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82625D" w14:textId="77777777" w:rsidR="007E75E2" w:rsidRDefault="007E75E2" w:rsidP="00EC0D91">
      <w:pPr>
        <w:pStyle w:val="Title"/>
        <w:jc w:val="center"/>
      </w:pPr>
      <w:r w:rsidRPr="007E75E2">
        <w:t>DEVELOPING WORKPLACE CRITICAL THINKING</w:t>
      </w:r>
    </w:p>
    <w:p w14:paraId="3D038DFC" w14:textId="77777777" w:rsidR="00CC4920" w:rsidRDefault="00CC4920" w:rsidP="007E75E2"/>
    <w:p w14:paraId="4BDF0B70" w14:textId="77777777" w:rsidR="00CC4920" w:rsidRDefault="00CC4920" w:rsidP="007E75E2">
      <w:r>
        <w:t>Student ID: 1811973</w:t>
      </w:r>
    </w:p>
    <w:p w14:paraId="3F70B734" w14:textId="77777777" w:rsidR="00CC4920" w:rsidRDefault="00CC4920" w:rsidP="007E75E2">
      <w:r>
        <w:t>Student Name: Marin-Adrian Mirancea</w:t>
      </w:r>
    </w:p>
    <w:p w14:paraId="5A045EC1" w14:textId="584352BC" w:rsidR="007E75E2" w:rsidRDefault="00CC4920" w:rsidP="007E75E2">
      <w:pPr>
        <w:rPr>
          <w:rFonts w:asciiTheme="majorHAnsi" w:eastAsiaTheme="majorEastAsia" w:hAnsiTheme="majorHAnsi" w:cstheme="majorBidi"/>
          <w:color w:val="17365D" w:themeColor="text2" w:themeShade="BF"/>
          <w:spacing w:val="5"/>
          <w:kern w:val="28"/>
          <w:sz w:val="52"/>
          <w:szCs w:val="52"/>
        </w:rPr>
      </w:pPr>
      <w:r>
        <w:t xml:space="preserve">Lecturer: </w:t>
      </w:r>
      <w:proofErr w:type="spellStart"/>
      <w:r w:rsidR="00B70C5F">
        <w:t>Mr</w:t>
      </w:r>
      <w:proofErr w:type="spellEnd"/>
      <w:r w:rsidR="00B70C5F">
        <w:t xml:space="preserve"> Ze Zook</w:t>
      </w:r>
      <w:r w:rsidR="007E75E2">
        <w:br w:type="page"/>
      </w:r>
    </w:p>
    <w:sdt>
      <w:sdtPr>
        <w:rPr>
          <w:rFonts w:ascii="Arial" w:eastAsiaTheme="minorHAnsi" w:hAnsi="Arial" w:cstheme="minorBidi"/>
          <w:b w:val="0"/>
          <w:bCs w:val="0"/>
          <w:color w:val="auto"/>
          <w:sz w:val="24"/>
          <w:szCs w:val="20"/>
          <w:lang w:eastAsia="en-US"/>
        </w:rPr>
        <w:id w:val="-292296412"/>
        <w:docPartObj>
          <w:docPartGallery w:val="Table of Contents"/>
          <w:docPartUnique/>
        </w:docPartObj>
      </w:sdtPr>
      <w:sdtEndPr>
        <w:rPr>
          <w:noProof/>
        </w:rPr>
      </w:sdtEndPr>
      <w:sdtContent>
        <w:p w14:paraId="74B3EB33" w14:textId="77777777" w:rsidR="003F2CB7" w:rsidRDefault="003F2CB7">
          <w:pPr>
            <w:pStyle w:val="TOCHeading"/>
          </w:pPr>
          <w:r>
            <w:t>Table of Contents</w:t>
          </w:r>
        </w:p>
        <w:p w14:paraId="2B2E7D0F" w14:textId="5A815F78" w:rsidR="00CE5F64" w:rsidRDefault="003F2CB7">
          <w:pPr>
            <w:pStyle w:val="TOC1"/>
            <w:tabs>
              <w:tab w:val="right" w:leader="dot" w:pos="9350"/>
            </w:tabs>
            <w:rPr>
              <w:rFonts w:asciiTheme="minorHAnsi" w:eastAsiaTheme="minorEastAsia" w:hAnsiTheme="minorHAnsi"/>
              <w:noProof/>
              <w:sz w:val="22"/>
              <w:szCs w:val="22"/>
            </w:rPr>
          </w:pPr>
          <w:r>
            <w:fldChar w:fldCharType="begin"/>
          </w:r>
          <w:r>
            <w:instrText xml:space="preserve"> TOC \o "1-3" \h \z \u </w:instrText>
          </w:r>
          <w:r>
            <w:fldChar w:fldCharType="separate"/>
          </w:r>
          <w:hyperlink w:anchor="_Toc37960706" w:history="1">
            <w:r w:rsidR="00CE5F64" w:rsidRPr="00673578">
              <w:rPr>
                <w:rStyle w:val="Hyperlink"/>
                <w:noProof/>
              </w:rPr>
              <w:t>Introduction</w:t>
            </w:r>
            <w:r w:rsidR="00CE5F64">
              <w:rPr>
                <w:noProof/>
                <w:webHidden/>
              </w:rPr>
              <w:tab/>
            </w:r>
            <w:r w:rsidR="00CE5F64">
              <w:rPr>
                <w:noProof/>
                <w:webHidden/>
              </w:rPr>
              <w:fldChar w:fldCharType="begin"/>
            </w:r>
            <w:r w:rsidR="00CE5F64">
              <w:rPr>
                <w:noProof/>
                <w:webHidden/>
              </w:rPr>
              <w:instrText xml:space="preserve"> PAGEREF _Toc37960706 \h </w:instrText>
            </w:r>
            <w:r w:rsidR="00CE5F64">
              <w:rPr>
                <w:noProof/>
                <w:webHidden/>
              </w:rPr>
            </w:r>
            <w:r w:rsidR="00CE5F64">
              <w:rPr>
                <w:noProof/>
                <w:webHidden/>
              </w:rPr>
              <w:fldChar w:fldCharType="separate"/>
            </w:r>
            <w:r w:rsidR="00CE5F64">
              <w:rPr>
                <w:noProof/>
                <w:webHidden/>
              </w:rPr>
              <w:t>3</w:t>
            </w:r>
            <w:r w:rsidR="00CE5F64">
              <w:rPr>
                <w:noProof/>
                <w:webHidden/>
              </w:rPr>
              <w:fldChar w:fldCharType="end"/>
            </w:r>
          </w:hyperlink>
        </w:p>
        <w:p w14:paraId="31806DFC" w14:textId="64FE8454" w:rsidR="00CE5F64" w:rsidRDefault="005B1945">
          <w:pPr>
            <w:pStyle w:val="TOC2"/>
            <w:tabs>
              <w:tab w:val="right" w:leader="dot" w:pos="9350"/>
            </w:tabs>
            <w:rPr>
              <w:rFonts w:asciiTheme="minorHAnsi" w:eastAsiaTheme="minorEastAsia" w:hAnsiTheme="minorHAnsi"/>
              <w:noProof/>
              <w:sz w:val="22"/>
              <w:szCs w:val="22"/>
            </w:rPr>
          </w:pPr>
          <w:hyperlink w:anchor="_Toc37960707" w:history="1">
            <w:r w:rsidR="00CE5F64" w:rsidRPr="00673578">
              <w:rPr>
                <w:rStyle w:val="Hyperlink"/>
                <w:noProof/>
              </w:rPr>
              <w:t>Company Overview</w:t>
            </w:r>
            <w:r w:rsidR="00CE5F64">
              <w:rPr>
                <w:noProof/>
                <w:webHidden/>
              </w:rPr>
              <w:tab/>
            </w:r>
            <w:r w:rsidR="00CE5F64">
              <w:rPr>
                <w:noProof/>
                <w:webHidden/>
              </w:rPr>
              <w:fldChar w:fldCharType="begin"/>
            </w:r>
            <w:r w:rsidR="00CE5F64">
              <w:rPr>
                <w:noProof/>
                <w:webHidden/>
              </w:rPr>
              <w:instrText xml:space="preserve"> PAGEREF _Toc37960707 \h </w:instrText>
            </w:r>
            <w:r w:rsidR="00CE5F64">
              <w:rPr>
                <w:noProof/>
                <w:webHidden/>
              </w:rPr>
            </w:r>
            <w:r w:rsidR="00CE5F64">
              <w:rPr>
                <w:noProof/>
                <w:webHidden/>
              </w:rPr>
              <w:fldChar w:fldCharType="separate"/>
            </w:r>
            <w:r w:rsidR="00CE5F64">
              <w:rPr>
                <w:noProof/>
                <w:webHidden/>
              </w:rPr>
              <w:t>3</w:t>
            </w:r>
            <w:r w:rsidR="00CE5F64">
              <w:rPr>
                <w:noProof/>
                <w:webHidden/>
              </w:rPr>
              <w:fldChar w:fldCharType="end"/>
            </w:r>
          </w:hyperlink>
        </w:p>
        <w:p w14:paraId="2708259B" w14:textId="67C3F76C" w:rsidR="00CE5F64" w:rsidRDefault="005B1945">
          <w:pPr>
            <w:pStyle w:val="TOC1"/>
            <w:tabs>
              <w:tab w:val="right" w:leader="dot" w:pos="9350"/>
            </w:tabs>
            <w:rPr>
              <w:rFonts w:asciiTheme="minorHAnsi" w:eastAsiaTheme="minorEastAsia" w:hAnsiTheme="minorHAnsi"/>
              <w:noProof/>
              <w:sz w:val="22"/>
              <w:szCs w:val="22"/>
            </w:rPr>
          </w:pPr>
          <w:hyperlink w:anchor="_Toc37960708" w:history="1">
            <w:r w:rsidR="00CE5F64" w:rsidRPr="00673578">
              <w:rPr>
                <w:rStyle w:val="Hyperlink"/>
                <w:noProof/>
              </w:rPr>
              <w:t>Linking Beliefs, Attitudes and Values to Critical Thinking</w:t>
            </w:r>
            <w:r w:rsidR="00CE5F64">
              <w:rPr>
                <w:noProof/>
                <w:webHidden/>
              </w:rPr>
              <w:tab/>
            </w:r>
            <w:r w:rsidR="00CE5F64">
              <w:rPr>
                <w:noProof/>
                <w:webHidden/>
              </w:rPr>
              <w:fldChar w:fldCharType="begin"/>
            </w:r>
            <w:r w:rsidR="00CE5F64">
              <w:rPr>
                <w:noProof/>
                <w:webHidden/>
              </w:rPr>
              <w:instrText xml:space="preserve"> PAGEREF _Toc37960708 \h </w:instrText>
            </w:r>
            <w:r w:rsidR="00CE5F64">
              <w:rPr>
                <w:noProof/>
                <w:webHidden/>
              </w:rPr>
            </w:r>
            <w:r w:rsidR="00CE5F64">
              <w:rPr>
                <w:noProof/>
                <w:webHidden/>
              </w:rPr>
              <w:fldChar w:fldCharType="separate"/>
            </w:r>
            <w:r w:rsidR="00CE5F64">
              <w:rPr>
                <w:noProof/>
                <w:webHidden/>
              </w:rPr>
              <w:t>5</w:t>
            </w:r>
            <w:r w:rsidR="00CE5F64">
              <w:rPr>
                <w:noProof/>
                <w:webHidden/>
              </w:rPr>
              <w:fldChar w:fldCharType="end"/>
            </w:r>
          </w:hyperlink>
        </w:p>
        <w:p w14:paraId="7E97629A" w14:textId="181EB76E" w:rsidR="00CE5F64" w:rsidRDefault="005B1945">
          <w:pPr>
            <w:pStyle w:val="TOC1"/>
            <w:tabs>
              <w:tab w:val="right" w:leader="dot" w:pos="9350"/>
            </w:tabs>
            <w:rPr>
              <w:rFonts w:asciiTheme="minorHAnsi" w:eastAsiaTheme="minorEastAsia" w:hAnsiTheme="minorHAnsi"/>
              <w:noProof/>
              <w:sz w:val="22"/>
              <w:szCs w:val="22"/>
            </w:rPr>
          </w:pPr>
          <w:hyperlink w:anchor="_Toc37960709" w:history="1">
            <w:r w:rsidR="00CE5F64" w:rsidRPr="00673578">
              <w:rPr>
                <w:rStyle w:val="Hyperlink"/>
                <w:noProof/>
              </w:rPr>
              <w:t>Difference between beliefs, attitudes and values</w:t>
            </w:r>
            <w:r w:rsidR="00CE5F64">
              <w:rPr>
                <w:noProof/>
                <w:webHidden/>
              </w:rPr>
              <w:tab/>
            </w:r>
            <w:r w:rsidR="00CE5F64">
              <w:rPr>
                <w:noProof/>
                <w:webHidden/>
              </w:rPr>
              <w:fldChar w:fldCharType="begin"/>
            </w:r>
            <w:r w:rsidR="00CE5F64">
              <w:rPr>
                <w:noProof/>
                <w:webHidden/>
              </w:rPr>
              <w:instrText xml:space="preserve"> PAGEREF _Toc37960709 \h </w:instrText>
            </w:r>
            <w:r w:rsidR="00CE5F64">
              <w:rPr>
                <w:noProof/>
                <w:webHidden/>
              </w:rPr>
            </w:r>
            <w:r w:rsidR="00CE5F64">
              <w:rPr>
                <w:noProof/>
                <w:webHidden/>
              </w:rPr>
              <w:fldChar w:fldCharType="separate"/>
            </w:r>
            <w:r w:rsidR="00CE5F64">
              <w:rPr>
                <w:noProof/>
                <w:webHidden/>
              </w:rPr>
              <w:t>7</w:t>
            </w:r>
            <w:r w:rsidR="00CE5F64">
              <w:rPr>
                <w:noProof/>
                <w:webHidden/>
              </w:rPr>
              <w:fldChar w:fldCharType="end"/>
            </w:r>
          </w:hyperlink>
        </w:p>
        <w:p w14:paraId="10AEB019" w14:textId="7922285F" w:rsidR="00CE5F64" w:rsidRDefault="005B1945">
          <w:pPr>
            <w:pStyle w:val="TOC1"/>
            <w:tabs>
              <w:tab w:val="right" w:leader="dot" w:pos="9350"/>
            </w:tabs>
            <w:rPr>
              <w:rFonts w:asciiTheme="minorHAnsi" w:eastAsiaTheme="minorEastAsia" w:hAnsiTheme="minorHAnsi"/>
              <w:noProof/>
              <w:sz w:val="22"/>
              <w:szCs w:val="22"/>
            </w:rPr>
          </w:pPr>
          <w:hyperlink w:anchor="_Toc37960710" w:history="1">
            <w:r w:rsidR="00CE5F64" w:rsidRPr="00673578">
              <w:rPr>
                <w:rStyle w:val="Hyperlink"/>
                <w:noProof/>
              </w:rPr>
              <w:t>How emotions, values, and beliefs affect rational discourse</w:t>
            </w:r>
            <w:r w:rsidR="00CE5F64">
              <w:rPr>
                <w:noProof/>
                <w:webHidden/>
              </w:rPr>
              <w:tab/>
            </w:r>
            <w:r w:rsidR="00CE5F64">
              <w:rPr>
                <w:noProof/>
                <w:webHidden/>
              </w:rPr>
              <w:fldChar w:fldCharType="begin"/>
            </w:r>
            <w:r w:rsidR="00CE5F64">
              <w:rPr>
                <w:noProof/>
                <w:webHidden/>
              </w:rPr>
              <w:instrText xml:space="preserve"> PAGEREF _Toc37960710 \h </w:instrText>
            </w:r>
            <w:r w:rsidR="00CE5F64">
              <w:rPr>
                <w:noProof/>
                <w:webHidden/>
              </w:rPr>
            </w:r>
            <w:r w:rsidR="00CE5F64">
              <w:rPr>
                <w:noProof/>
                <w:webHidden/>
              </w:rPr>
              <w:fldChar w:fldCharType="separate"/>
            </w:r>
            <w:r w:rsidR="00CE5F64">
              <w:rPr>
                <w:noProof/>
                <w:webHidden/>
              </w:rPr>
              <w:t>8</w:t>
            </w:r>
            <w:r w:rsidR="00CE5F64">
              <w:rPr>
                <w:noProof/>
                <w:webHidden/>
              </w:rPr>
              <w:fldChar w:fldCharType="end"/>
            </w:r>
          </w:hyperlink>
        </w:p>
        <w:p w14:paraId="18A67631" w14:textId="49B78F08" w:rsidR="00CE5F64" w:rsidRDefault="005B1945">
          <w:pPr>
            <w:pStyle w:val="TOC1"/>
            <w:tabs>
              <w:tab w:val="right" w:leader="dot" w:pos="9350"/>
            </w:tabs>
            <w:rPr>
              <w:rFonts w:asciiTheme="minorHAnsi" w:eastAsiaTheme="minorEastAsia" w:hAnsiTheme="minorHAnsi"/>
              <w:noProof/>
              <w:sz w:val="22"/>
              <w:szCs w:val="22"/>
            </w:rPr>
          </w:pPr>
          <w:hyperlink w:anchor="_Toc37960711" w:history="1">
            <w:r w:rsidR="00CE5F64" w:rsidRPr="00673578">
              <w:rPr>
                <w:rStyle w:val="Hyperlink"/>
                <w:noProof/>
              </w:rPr>
              <w:t>The impact of beliefs, attitudes, and values on your behavior in the workplace</w:t>
            </w:r>
            <w:r w:rsidR="00CE5F64">
              <w:rPr>
                <w:noProof/>
                <w:webHidden/>
              </w:rPr>
              <w:tab/>
            </w:r>
            <w:r w:rsidR="00CE5F64">
              <w:rPr>
                <w:noProof/>
                <w:webHidden/>
              </w:rPr>
              <w:fldChar w:fldCharType="begin"/>
            </w:r>
            <w:r w:rsidR="00CE5F64">
              <w:rPr>
                <w:noProof/>
                <w:webHidden/>
              </w:rPr>
              <w:instrText xml:space="preserve"> PAGEREF _Toc37960711 \h </w:instrText>
            </w:r>
            <w:r w:rsidR="00CE5F64">
              <w:rPr>
                <w:noProof/>
                <w:webHidden/>
              </w:rPr>
            </w:r>
            <w:r w:rsidR="00CE5F64">
              <w:rPr>
                <w:noProof/>
                <w:webHidden/>
              </w:rPr>
              <w:fldChar w:fldCharType="separate"/>
            </w:r>
            <w:r w:rsidR="00CE5F64">
              <w:rPr>
                <w:noProof/>
                <w:webHidden/>
              </w:rPr>
              <w:t>9</w:t>
            </w:r>
            <w:r w:rsidR="00CE5F64">
              <w:rPr>
                <w:noProof/>
                <w:webHidden/>
              </w:rPr>
              <w:fldChar w:fldCharType="end"/>
            </w:r>
          </w:hyperlink>
        </w:p>
        <w:p w14:paraId="4510F7BD" w14:textId="16A5E6EA" w:rsidR="00CE5F64" w:rsidRDefault="005B1945">
          <w:pPr>
            <w:pStyle w:val="TOC2"/>
            <w:tabs>
              <w:tab w:val="right" w:leader="dot" w:pos="9350"/>
            </w:tabs>
            <w:rPr>
              <w:rFonts w:asciiTheme="minorHAnsi" w:eastAsiaTheme="minorEastAsia" w:hAnsiTheme="minorHAnsi"/>
              <w:noProof/>
              <w:sz w:val="22"/>
              <w:szCs w:val="22"/>
            </w:rPr>
          </w:pPr>
          <w:hyperlink w:anchor="_Toc37960712" w:history="1">
            <w:r w:rsidR="00CE5F64" w:rsidRPr="00673578">
              <w:rPr>
                <w:rStyle w:val="Hyperlink"/>
                <w:noProof/>
              </w:rPr>
              <w:t>Appropriate theoretical model</w:t>
            </w:r>
            <w:r w:rsidR="00CE5F64">
              <w:rPr>
                <w:noProof/>
                <w:webHidden/>
              </w:rPr>
              <w:tab/>
            </w:r>
            <w:r w:rsidR="00CE5F64">
              <w:rPr>
                <w:noProof/>
                <w:webHidden/>
              </w:rPr>
              <w:fldChar w:fldCharType="begin"/>
            </w:r>
            <w:r w:rsidR="00CE5F64">
              <w:rPr>
                <w:noProof/>
                <w:webHidden/>
              </w:rPr>
              <w:instrText xml:space="preserve"> PAGEREF _Toc37960712 \h </w:instrText>
            </w:r>
            <w:r w:rsidR="00CE5F64">
              <w:rPr>
                <w:noProof/>
                <w:webHidden/>
              </w:rPr>
            </w:r>
            <w:r w:rsidR="00CE5F64">
              <w:rPr>
                <w:noProof/>
                <w:webHidden/>
              </w:rPr>
              <w:fldChar w:fldCharType="separate"/>
            </w:r>
            <w:r w:rsidR="00CE5F64">
              <w:rPr>
                <w:noProof/>
                <w:webHidden/>
              </w:rPr>
              <w:t>10</w:t>
            </w:r>
            <w:r w:rsidR="00CE5F64">
              <w:rPr>
                <w:noProof/>
                <w:webHidden/>
              </w:rPr>
              <w:fldChar w:fldCharType="end"/>
            </w:r>
          </w:hyperlink>
        </w:p>
        <w:p w14:paraId="36FCE181" w14:textId="7C58BFBF" w:rsidR="00CE5F64" w:rsidRDefault="005B1945">
          <w:pPr>
            <w:pStyle w:val="TOC2"/>
            <w:tabs>
              <w:tab w:val="right" w:leader="dot" w:pos="9350"/>
            </w:tabs>
            <w:rPr>
              <w:rFonts w:asciiTheme="minorHAnsi" w:eastAsiaTheme="minorEastAsia" w:hAnsiTheme="minorHAnsi"/>
              <w:noProof/>
              <w:sz w:val="22"/>
              <w:szCs w:val="22"/>
            </w:rPr>
          </w:pPr>
          <w:hyperlink w:anchor="_Toc37960713" w:history="1">
            <w:r w:rsidR="00CE5F64" w:rsidRPr="00673578">
              <w:rPr>
                <w:rStyle w:val="Hyperlink"/>
                <w:noProof/>
              </w:rPr>
              <w:t>Impact of workplace attitude</w:t>
            </w:r>
            <w:r w:rsidR="00CE5F64">
              <w:rPr>
                <w:noProof/>
                <w:webHidden/>
              </w:rPr>
              <w:tab/>
            </w:r>
            <w:r w:rsidR="00CE5F64">
              <w:rPr>
                <w:noProof/>
                <w:webHidden/>
              </w:rPr>
              <w:fldChar w:fldCharType="begin"/>
            </w:r>
            <w:r w:rsidR="00CE5F64">
              <w:rPr>
                <w:noProof/>
                <w:webHidden/>
              </w:rPr>
              <w:instrText xml:space="preserve"> PAGEREF _Toc37960713 \h </w:instrText>
            </w:r>
            <w:r w:rsidR="00CE5F64">
              <w:rPr>
                <w:noProof/>
                <w:webHidden/>
              </w:rPr>
            </w:r>
            <w:r w:rsidR="00CE5F64">
              <w:rPr>
                <w:noProof/>
                <w:webHidden/>
              </w:rPr>
              <w:fldChar w:fldCharType="separate"/>
            </w:r>
            <w:r w:rsidR="00CE5F64">
              <w:rPr>
                <w:noProof/>
                <w:webHidden/>
              </w:rPr>
              <w:t>11</w:t>
            </w:r>
            <w:r w:rsidR="00CE5F64">
              <w:rPr>
                <w:noProof/>
                <w:webHidden/>
              </w:rPr>
              <w:fldChar w:fldCharType="end"/>
            </w:r>
          </w:hyperlink>
        </w:p>
        <w:p w14:paraId="1E63F585" w14:textId="0B42DA0C" w:rsidR="00CE5F64" w:rsidRDefault="005B1945">
          <w:pPr>
            <w:pStyle w:val="TOC1"/>
            <w:tabs>
              <w:tab w:val="right" w:leader="dot" w:pos="9350"/>
            </w:tabs>
            <w:rPr>
              <w:rFonts w:asciiTheme="minorHAnsi" w:eastAsiaTheme="minorEastAsia" w:hAnsiTheme="minorHAnsi"/>
              <w:noProof/>
              <w:sz w:val="22"/>
              <w:szCs w:val="22"/>
            </w:rPr>
          </w:pPr>
          <w:hyperlink w:anchor="_Toc37960714" w:history="1">
            <w:r w:rsidR="00CE5F64" w:rsidRPr="00673578">
              <w:rPr>
                <w:rStyle w:val="Hyperlink"/>
                <w:noProof/>
              </w:rPr>
              <w:t>The importance and impact of workplace policies against workplace harassment</w:t>
            </w:r>
            <w:r w:rsidR="00CE5F64">
              <w:rPr>
                <w:noProof/>
                <w:webHidden/>
              </w:rPr>
              <w:tab/>
            </w:r>
            <w:r w:rsidR="00CE5F64">
              <w:rPr>
                <w:noProof/>
                <w:webHidden/>
              </w:rPr>
              <w:fldChar w:fldCharType="begin"/>
            </w:r>
            <w:r w:rsidR="00CE5F64">
              <w:rPr>
                <w:noProof/>
                <w:webHidden/>
              </w:rPr>
              <w:instrText xml:space="preserve"> PAGEREF _Toc37960714 \h </w:instrText>
            </w:r>
            <w:r w:rsidR="00CE5F64">
              <w:rPr>
                <w:noProof/>
                <w:webHidden/>
              </w:rPr>
            </w:r>
            <w:r w:rsidR="00CE5F64">
              <w:rPr>
                <w:noProof/>
                <w:webHidden/>
              </w:rPr>
              <w:fldChar w:fldCharType="separate"/>
            </w:r>
            <w:r w:rsidR="00CE5F64">
              <w:rPr>
                <w:noProof/>
                <w:webHidden/>
              </w:rPr>
              <w:t>12</w:t>
            </w:r>
            <w:r w:rsidR="00CE5F64">
              <w:rPr>
                <w:noProof/>
                <w:webHidden/>
              </w:rPr>
              <w:fldChar w:fldCharType="end"/>
            </w:r>
          </w:hyperlink>
        </w:p>
        <w:p w14:paraId="7BCEB91E" w14:textId="2BF9FF21" w:rsidR="00CE5F64" w:rsidRDefault="005B1945">
          <w:pPr>
            <w:pStyle w:val="TOC1"/>
            <w:tabs>
              <w:tab w:val="right" w:leader="dot" w:pos="9350"/>
            </w:tabs>
            <w:rPr>
              <w:rFonts w:asciiTheme="minorHAnsi" w:eastAsiaTheme="minorEastAsia" w:hAnsiTheme="minorHAnsi"/>
              <w:noProof/>
              <w:sz w:val="22"/>
              <w:szCs w:val="22"/>
            </w:rPr>
          </w:pPr>
          <w:hyperlink w:anchor="_Toc37960715" w:history="1">
            <w:r w:rsidR="00CE5F64" w:rsidRPr="00673578">
              <w:rPr>
                <w:rStyle w:val="Hyperlink"/>
                <w:noProof/>
              </w:rPr>
              <w:t>Measures that can help avoid sexual harassment in the workplace</w:t>
            </w:r>
            <w:r w:rsidR="00CE5F64">
              <w:rPr>
                <w:noProof/>
                <w:webHidden/>
              </w:rPr>
              <w:tab/>
            </w:r>
            <w:r w:rsidR="00CE5F64">
              <w:rPr>
                <w:noProof/>
                <w:webHidden/>
              </w:rPr>
              <w:fldChar w:fldCharType="begin"/>
            </w:r>
            <w:r w:rsidR="00CE5F64">
              <w:rPr>
                <w:noProof/>
                <w:webHidden/>
              </w:rPr>
              <w:instrText xml:space="preserve"> PAGEREF _Toc37960715 \h </w:instrText>
            </w:r>
            <w:r w:rsidR="00CE5F64">
              <w:rPr>
                <w:noProof/>
                <w:webHidden/>
              </w:rPr>
            </w:r>
            <w:r w:rsidR="00CE5F64">
              <w:rPr>
                <w:noProof/>
                <w:webHidden/>
              </w:rPr>
              <w:fldChar w:fldCharType="separate"/>
            </w:r>
            <w:r w:rsidR="00CE5F64">
              <w:rPr>
                <w:noProof/>
                <w:webHidden/>
              </w:rPr>
              <w:t>13</w:t>
            </w:r>
            <w:r w:rsidR="00CE5F64">
              <w:rPr>
                <w:noProof/>
                <w:webHidden/>
              </w:rPr>
              <w:fldChar w:fldCharType="end"/>
            </w:r>
          </w:hyperlink>
        </w:p>
        <w:p w14:paraId="44A0B0E1" w14:textId="68163578" w:rsidR="00CE5F64" w:rsidRDefault="005B1945">
          <w:pPr>
            <w:pStyle w:val="TOC1"/>
            <w:tabs>
              <w:tab w:val="right" w:leader="dot" w:pos="9350"/>
            </w:tabs>
            <w:rPr>
              <w:rFonts w:asciiTheme="minorHAnsi" w:eastAsiaTheme="minorEastAsia" w:hAnsiTheme="minorHAnsi"/>
              <w:noProof/>
              <w:sz w:val="22"/>
              <w:szCs w:val="22"/>
            </w:rPr>
          </w:pPr>
          <w:hyperlink w:anchor="_Toc37960716" w:history="1">
            <w:r w:rsidR="00CE5F64" w:rsidRPr="00673578">
              <w:rPr>
                <w:rStyle w:val="Hyperlink"/>
                <w:noProof/>
              </w:rPr>
              <w:t>Workplace policies in relation to sexual misconduct in your chosen organization</w:t>
            </w:r>
            <w:r w:rsidR="00CE5F64">
              <w:rPr>
                <w:noProof/>
                <w:webHidden/>
              </w:rPr>
              <w:tab/>
            </w:r>
            <w:r w:rsidR="00CE5F64">
              <w:rPr>
                <w:noProof/>
                <w:webHidden/>
              </w:rPr>
              <w:fldChar w:fldCharType="begin"/>
            </w:r>
            <w:r w:rsidR="00CE5F64">
              <w:rPr>
                <w:noProof/>
                <w:webHidden/>
              </w:rPr>
              <w:instrText xml:space="preserve"> PAGEREF _Toc37960716 \h </w:instrText>
            </w:r>
            <w:r w:rsidR="00CE5F64">
              <w:rPr>
                <w:noProof/>
                <w:webHidden/>
              </w:rPr>
            </w:r>
            <w:r w:rsidR="00CE5F64">
              <w:rPr>
                <w:noProof/>
                <w:webHidden/>
              </w:rPr>
              <w:fldChar w:fldCharType="separate"/>
            </w:r>
            <w:r w:rsidR="00CE5F64">
              <w:rPr>
                <w:noProof/>
                <w:webHidden/>
              </w:rPr>
              <w:t>14</w:t>
            </w:r>
            <w:r w:rsidR="00CE5F64">
              <w:rPr>
                <w:noProof/>
                <w:webHidden/>
              </w:rPr>
              <w:fldChar w:fldCharType="end"/>
            </w:r>
          </w:hyperlink>
        </w:p>
        <w:p w14:paraId="63AE80AD" w14:textId="709941D2" w:rsidR="00CE5F64" w:rsidRDefault="005B1945">
          <w:pPr>
            <w:pStyle w:val="TOC1"/>
            <w:tabs>
              <w:tab w:val="right" w:leader="dot" w:pos="9350"/>
            </w:tabs>
            <w:rPr>
              <w:rFonts w:asciiTheme="minorHAnsi" w:eastAsiaTheme="minorEastAsia" w:hAnsiTheme="minorHAnsi"/>
              <w:noProof/>
              <w:sz w:val="22"/>
              <w:szCs w:val="22"/>
            </w:rPr>
          </w:pPr>
          <w:hyperlink w:anchor="_Toc37960717" w:history="1">
            <w:r w:rsidR="00CE5F64" w:rsidRPr="00673578">
              <w:rPr>
                <w:rStyle w:val="Hyperlink"/>
                <w:noProof/>
              </w:rPr>
              <w:t>Conclusion</w:t>
            </w:r>
            <w:r w:rsidR="00CE5F64">
              <w:rPr>
                <w:noProof/>
                <w:webHidden/>
              </w:rPr>
              <w:tab/>
            </w:r>
            <w:r w:rsidR="00CE5F64">
              <w:rPr>
                <w:noProof/>
                <w:webHidden/>
              </w:rPr>
              <w:fldChar w:fldCharType="begin"/>
            </w:r>
            <w:r w:rsidR="00CE5F64">
              <w:rPr>
                <w:noProof/>
                <w:webHidden/>
              </w:rPr>
              <w:instrText xml:space="preserve"> PAGEREF _Toc37960717 \h </w:instrText>
            </w:r>
            <w:r w:rsidR="00CE5F64">
              <w:rPr>
                <w:noProof/>
                <w:webHidden/>
              </w:rPr>
            </w:r>
            <w:r w:rsidR="00CE5F64">
              <w:rPr>
                <w:noProof/>
                <w:webHidden/>
              </w:rPr>
              <w:fldChar w:fldCharType="separate"/>
            </w:r>
            <w:r w:rsidR="00CE5F64">
              <w:rPr>
                <w:noProof/>
                <w:webHidden/>
              </w:rPr>
              <w:t>16</w:t>
            </w:r>
            <w:r w:rsidR="00CE5F64">
              <w:rPr>
                <w:noProof/>
                <w:webHidden/>
              </w:rPr>
              <w:fldChar w:fldCharType="end"/>
            </w:r>
          </w:hyperlink>
        </w:p>
        <w:p w14:paraId="388B5DFD" w14:textId="3D6F9E38" w:rsidR="00CE5F64" w:rsidRDefault="005B1945">
          <w:pPr>
            <w:pStyle w:val="TOC1"/>
            <w:tabs>
              <w:tab w:val="right" w:leader="dot" w:pos="9350"/>
            </w:tabs>
            <w:rPr>
              <w:rFonts w:asciiTheme="minorHAnsi" w:eastAsiaTheme="minorEastAsia" w:hAnsiTheme="minorHAnsi"/>
              <w:noProof/>
              <w:sz w:val="22"/>
              <w:szCs w:val="22"/>
            </w:rPr>
          </w:pPr>
          <w:hyperlink w:anchor="_Toc37960718" w:history="1">
            <w:r w:rsidR="00CE5F64" w:rsidRPr="00673578">
              <w:rPr>
                <w:rStyle w:val="Hyperlink"/>
                <w:noProof/>
              </w:rPr>
              <w:t>Reference</w:t>
            </w:r>
            <w:r w:rsidR="00CE5F64">
              <w:rPr>
                <w:noProof/>
                <w:webHidden/>
              </w:rPr>
              <w:tab/>
            </w:r>
            <w:r w:rsidR="00CE5F64">
              <w:rPr>
                <w:noProof/>
                <w:webHidden/>
              </w:rPr>
              <w:fldChar w:fldCharType="begin"/>
            </w:r>
            <w:r w:rsidR="00CE5F64">
              <w:rPr>
                <w:noProof/>
                <w:webHidden/>
              </w:rPr>
              <w:instrText xml:space="preserve"> PAGEREF _Toc37960718 \h </w:instrText>
            </w:r>
            <w:r w:rsidR="00CE5F64">
              <w:rPr>
                <w:noProof/>
                <w:webHidden/>
              </w:rPr>
            </w:r>
            <w:r w:rsidR="00CE5F64">
              <w:rPr>
                <w:noProof/>
                <w:webHidden/>
              </w:rPr>
              <w:fldChar w:fldCharType="separate"/>
            </w:r>
            <w:r w:rsidR="00CE5F64">
              <w:rPr>
                <w:noProof/>
                <w:webHidden/>
              </w:rPr>
              <w:t>17</w:t>
            </w:r>
            <w:r w:rsidR="00CE5F64">
              <w:rPr>
                <w:noProof/>
                <w:webHidden/>
              </w:rPr>
              <w:fldChar w:fldCharType="end"/>
            </w:r>
          </w:hyperlink>
        </w:p>
        <w:p w14:paraId="421A2FA9" w14:textId="55A19763" w:rsidR="003F2CB7" w:rsidRDefault="003F2CB7">
          <w:r>
            <w:rPr>
              <w:b/>
              <w:bCs/>
              <w:noProof/>
            </w:rPr>
            <w:fldChar w:fldCharType="end"/>
          </w:r>
        </w:p>
      </w:sdtContent>
    </w:sdt>
    <w:p w14:paraId="01A332D3" w14:textId="77777777" w:rsidR="003F2CB7" w:rsidRDefault="003F2CB7">
      <w:pPr>
        <w:rPr>
          <w:rFonts w:asciiTheme="majorHAnsi" w:eastAsiaTheme="majorEastAsia" w:hAnsiTheme="majorHAnsi" w:cstheme="majorBidi"/>
          <w:b/>
          <w:bCs/>
          <w:color w:val="365F91" w:themeColor="accent1" w:themeShade="BF"/>
          <w:sz w:val="28"/>
          <w:szCs w:val="28"/>
        </w:rPr>
      </w:pPr>
      <w:r>
        <w:br w:type="page"/>
      </w:r>
    </w:p>
    <w:p w14:paraId="6CE1869E" w14:textId="77777777" w:rsidR="001B0085" w:rsidRDefault="007E75E2" w:rsidP="007E75E2">
      <w:pPr>
        <w:pStyle w:val="Heading1"/>
      </w:pPr>
      <w:bookmarkStart w:id="0" w:name="_Toc37960706"/>
      <w:r>
        <w:lastRenderedPageBreak/>
        <w:t>Introduction</w:t>
      </w:r>
      <w:bookmarkEnd w:id="0"/>
    </w:p>
    <w:p w14:paraId="22F63D8F" w14:textId="7A822DB6" w:rsidR="00833A1A" w:rsidRPr="00F06867" w:rsidRDefault="00F06867" w:rsidP="00EA686A">
      <w:pPr>
        <w:spacing w:line="360" w:lineRule="auto"/>
        <w:jc w:val="both"/>
      </w:pPr>
      <w:r>
        <w:t xml:space="preserve">The business environment consists of complex problems and requires solutions to be formulated before any unavoidable situation </w:t>
      </w:r>
      <w:r w:rsidR="00804867">
        <w:t>has taken place with the practice of critical thinking</w:t>
      </w:r>
      <w:r w:rsidR="0037757D">
        <w:t xml:space="preserve"> </w:t>
      </w:r>
      <w:r w:rsidR="0037757D" w:rsidRPr="0037757D">
        <w:t>(</w:t>
      </w:r>
      <w:proofErr w:type="spellStart"/>
      <w:r w:rsidR="0037757D" w:rsidRPr="0037757D">
        <w:t>Bassham</w:t>
      </w:r>
      <w:proofErr w:type="spellEnd"/>
      <w:r w:rsidR="0037757D">
        <w:t xml:space="preserve"> et al.</w:t>
      </w:r>
      <w:r w:rsidR="0037757D" w:rsidRPr="0037757D">
        <w:t>, 2011)</w:t>
      </w:r>
      <w:r w:rsidR="00804867">
        <w:t xml:space="preserve">. Critical thinking is a procedure of being objective and assessing the given insights and facts that are </w:t>
      </w:r>
      <w:r w:rsidR="007B7B0B">
        <w:t>analyzed to figure possible solutions to a given scenario (</w:t>
      </w:r>
      <w:r w:rsidR="00E8426F">
        <w:t xml:space="preserve">Brookfield, </w:t>
      </w:r>
      <w:r w:rsidR="00E8426F" w:rsidRPr="00E8426F">
        <w:t>2012)</w:t>
      </w:r>
      <w:r w:rsidR="007B7B0B">
        <w:t>. As organizations grow, many problems may arise in the workplace, especially workplace sexual harassment</w:t>
      </w:r>
      <w:r w:rsidR="003F2CB7">
        <w:t>,</w:t>
      </w:r>
      <w:r w:rsidR="007B7B0B">
        <w:t xml:space="preserve"> and misconduct</w:t>
      </w:r>
      <w:r w:rsidR="005C01E3">
        <w:t xml:space="preserve"> may ruin the reputation and image that was built over many years</w:t>
      </w:r>
      <w:r w:rsidR="00C94EB8" w:rsidRPr="00C94EB8">
        <w:t xml:space="preserve"> (Cardwell, 1996)</w:t>
      </w:r>
      <w:r w:rsidR="005C01E3">
        <w:t>. To combat any misdeeds, organizations follow management theories and put policies, codes</w:t>
      </w:r>
      <w:r w:rsidR="003F2CB7">
        <w:t>,</w:t>
      </w:r>
      <w:r w:rsidR="005C01E3">
        <w:t xml:space="preserve"> and conduct to avoid any </w:t>
      </w:r>
      <w:r w:rsidR="009D7F72">
        <w:t>incident that might harm the organizational reputation and protect the individuals from harassment, abuse, inequality</w:t>
      </w:r>
      <w:r w:rsidR="003F2CB7">
        <w:t>,</w:t>
      </w:r>
      <w:r w:rsidR="009D7F72">
        <w:t xml:space="preserve"> and discrimination</w:t>
      </w:r>
      <w:r w:rsidR="0028246E">
        <w:t xml:space="preserve"> (Bell, </w:t>
      </w:r>
      <w:r w:rsidR="0028246E" w:rsidRPr="0028246E">
        <w:t>2010</w:t>
      </w:r>
      <w:r w:rsidR="0028246E">
        <w:t>)</w:t>
      </w:r>
      <w:r w:rsidR="009D7F72">
        <w:t>.</w:t>
      </w:r>
      <w:r w:rsidR="00C71828">
        <w:t xml:space="preserve"> The report has the aim to explain how values, belief</w:t>
      </w:r>
      <w:r w:rsidR="003F2CB7">
        <w:t>,</w:t>
      </w:r>
      <w:r w:rsidR="00C71828">
        <w:t xml:space="preserve"> and behavior shapes the actions of an individual and also present how a modern organization</w:t>
      </w:r>
      <w:r w:rsidR="003F2CB7">
        <w:t>'</w:t>
      </w:r>
      <w:r w:rsidR="00C71828">
        <w:t xml:space="preserve">s critical thinking process has </w:t>
      </w:r>
      <w:r w:rsidR="00833A1A">
        <w:t>benefited towards creating a safe workplace for equal participation with diverse individuals.</w:t>
      </w:r>
    </w:p>
    <w:p w14:paraId="5BA45404" w14:textId="77777777" w:rsidR="007E75E2" w:rsidRDefault="007E75E2" w:rsidP="00EA686A">
      <w:pPr>
        <w:pStyle w:val="Heading2"/>
        <w:spacing w:line="360" w:lineRule="auto"/>
        <w:jc w:val="both"/>
      </w:pPr>
      <w:bookmarkStart w:id="1" w:name="_Toc37960707"/>
      <w:r>
        <w:t>Company Overview</w:t>
      </w:r>
      <w:bookmarkEnd w:id="1"/>
    </w:p>
    <w:p w14:paraId="4A37F8B7" w14:textId="311FFE23" w:rsidR="00304A8E" w:rsidRDefault="00D14F31" w:rsidP="00157E20">
      <w:pPr>
        <w:spacing w:line="360" w:lineRule="auto"/>
        <w:jc w:val="both"/>
      </w:pPr>
      <w:r>
        <w:t>Based in London, UK, Ogury is a medium</w:t>
      </w:r>
      <w:r w:rsidR="003F2CB7">
        <w:t>-</w:t>
      </w:r>
      <w:r>
        <w:t xml:space="preserve">sized British company that has an annual turnover of £43 million as of 2017. The company has a team of 350 individuals who work in various offices </w:t>
      </w:r>
      <w:r w:rsidR="00600D5A">
        <w:t>disbursed</w:t>
      </w:r>
      <w:r>
        <w:t xml:space="preserve"> around the United Kingdom</w:t>
      </w:r>
      <w:r w:rsidR="00600D5A">
        <w:t>. Ogury has specialized in mobile user journey</w:t>
      </w:r>
      <w:r w:rsidR="003F2CB7">
        <w:t>s</w:t>
      </w:r>
      <w:r w:rsidR="00600D5A">
        <w:t xml:space="preserve"> accumulating the data for creating robust and user</w:t>
      </w:r>
      <w:r w:rsidR="003F2CB7">
        <w:t>-</w:t>
      </w:r>
      <w:r w:rsidR="00600D5A">
        <w:t xml:space="preserve">friendly mobile applications for clients. It also partners with app developers and researchers on consumer behavior related to smartphones. The company has been established in 2014 by Thomas and Jean after many failures and experiences </w:t>
      </w:r>
      <w:r w:rsidR="003F2CB7">
        <w:t>i</w:t>
      </w:r>
      <w:r w:rsidR="00600D5A">
        <w:t>n other ventures.</w:t>
      </w:r>
      <w:r w:rsidR="00EA686A">
        <w:t xml:space="preserve"> They have put great emphasis on the importance of critical thinking and achieved enormous growth in such short years by foreseeing the problems and coming up with effective solutions in the workplace and also with the products and services of the company.</w:t>
      </w:r>
      <w:r w:rsidR="00600D5A">
        <w:t xml:space="preserve"> </w:t>
      </w:r>
      <w:r w:rsidR="007E75E2">
        <w:br w:type="page"/>
      </w:r>
      <w:r w:rsidR="00157E20" w:rsidRPr="00157E20">
        <w:rPr>
          <w:rStyle w:val="Heading1Char"/>
        </w:rPr>
        <w:lastRenderedPageBreak/>
        <w:t xml:space="preserve">Experience at Ogury and relating </w:t>
      </w:r>
      <w:r w:rsidR="00252DD4" w:rsidRPr="00157E20">
        <w:rPr>
          <w:rStyle w:val="Heading1Char"/>
        </w:rPr>
        <w:t>management theor</w:t>
      </w:r>
      <w:r w:rsidR="00157E20" w:rsidRPr="00157E20">
        <w:rPr>
          <w:rStyle w:val="Heading1Char"/>
        </w:rPr>
        <w:t>y</w:t>
      </w:r>
      <w:r w:rsidR="00252DD4" w:rsidRPr="00252DD4">
        <w:t xml:space="preserve"> </w:t>
      </w:r>
    </w:p>
    <w:p w14:paraId="604D6776" w14:textId="77777777" w:rsidR="00963D4B" w:rsidRDefault="00252DD4" w:rsidP="00A219DB">
      <w:pPr>
        <w:spacing w:line="360" w:lineRule="auto"/>
        <w:jc w:val="both"/>
      </w:pPr>
      <w:r>
        <w:t xml:space="preserve">I had the opportunity to work at Ogury under </w:t>
      </w:r>
      <w:r w:rsidR="003F2CB7">
        <w:t xml:space="preserve">the </w:t>
      </w:r>
      <w:r>
        <w:t xml:space="preserve">apprentice program back in 2019. The work involved learning the </w:t>
      </w:r>
      <w:r w:rsidR="003D406E">
        <w:t>practices of developing leadership skills working in teams and coming up with creative ideas for new app development. During my work in the organization, I have tried to uncover the values, policies</w:t>
      </w:r>
      <w:r w:rsidR="003F2CB7">
        <w:t>,</w:t>
      </w:r>
      <w:r w:rsidR="003D406E">
        <w:t xml:space="preserve"> and code of conduct which are placed to ensure the workplace is free from any kind of discrimination or harassment. However, </w:t>
      </w:r>
      <w:r w:rsidR="003F2CB7">
        <w:t>o</w:t>
      </w:r>
      <w:r w:rsidR="003D406E">
        <w:t xml:space="preserve">n certain occasions, there were visible sexual harassment instances in the form of jokes and fun that captured my attention. </w:t>
      </w:r>
      <w:r w:rsidR="005762F9">
        <w:t>Although they were not severe enough to raise alarms, but they do exist within the organization</w:t>
      </w:r>
      <w:r w:rsidR="003F2CB7">
        <w:t>'</w:t>
      </w:r>
      <w:r w:rsidR="005762F9">
        <w:t>s workplace. This has led me towards critical thinking and how personal beliefs, values</w:t>
      </w:r>
      <w:r w:rsidR="003F2CB7">
        <w:t>,</w:t>
      </w:r>
      <w:r w:rsidR="005762F9">
        <w:t xml:space="preserve"> and attitudes play an integral part </w:t>
      </w:r>
      <w:r w:rsidR="003F2CB7">
        <w:t>in</w:t>
      </w:r>
      <w:r w:rsidR="005762F9">
        <w:t xml:space="preserve"> how an individual acts or behaves.</w:t>
      </w:r>
      <w:r w:rsidR="00A219DB">
        <w:t xml:space="preserve"> </w:t>
      </w:r>
    </w:p>
    <w:p w14:paraId="1486F1B0" w14:textId="77777777" w:rsidR="00A219DB" w:rsidRDefault="00A219DB" w:rsidP="00A219DB">
      <w:pPr>
        <w:spacing w:line="360" w:lineRule="auto"/>
        <w:jc w:val="both"/>
      </w:pPr>
      <w:r>
        <w:t xml:space="preserve">My belief is that humanity is above everything else where pain and suffering should not be inflicted by another human being. I value individual freedom and the right to participate equally irrespective </w:t>
      </w:r>
      <w:r w:rsidR="003F2CB7">
        <w:t>of</w:t>
      </w:r>
      <w:r>
        <w:t xml:space="preserve"> gender, ethnicity</w:t>
      </w:r>
      <w:r w:rsidR="003F2CB7">
        <w:t>,</w:t>
      </w:r>
      <w:r>
        <w:t xml:space="preserve"> or racial background. Each individual should be presented the opportunity to gain personal goals and objectives with sheer will and skills that </w:t>
      </w:r>
      <w:r w:rsidR="003F2CB7">
        <w:t>G</w:t>
      </w:r>
      <w:r>
        <w:t xml:space="preserve">od has gifted them. This makes my attitude towards others very understanding and behaves positively with everyone. I can easily make friends and especially respect the actions and beliefs of </w:t>
      </w:r>
      <w:r w:rsidR="003F2CB7">
        <w:t xml:space="preserve">the </w:t>
      </w:r>
      <w:r>
        <w:t>opposite gender.</w:t>
      </w:r>
    </w:p>
    <w:p w14:paraId="17F29BEC" w14:textId="77777777" w:rsidR="005762F9" w:rsidRDefault="00100FBE" w:rsidP="005762F9">
      <w:pPr>
        <w:spacing w:line="360" w:lineRule="auto"/>
        <w:jc w:val="both"/>
      </w:pPr>
      <w:r>
        <w:t xml:space="preserve">Ogury has the </w:t>
      </w:r>
      <w:r w:rsidR="000454C0">
        <w:t>attitude</w:t>
      </w:r>
      <w:r>
        <w:t xml:space="preserve"> to maintain the </w:t>
      </w:r>
      <w:r w:rsidR="000454C0">
        <w:t>highest</w:t>
      </w:r>
      <w:r>
        <w:t xml:space="preserve"> standard of employee conduct with </w:t>
      </w:r>
      <w:r w:rsidR="000454C0">
        <w:t>values like integrity, grit, autonomous thinking</w:t>
      </w:r>
      <w:r w:rsidR="003F2CB7">
        <w:t>,</w:t>
      </w:r>
      <w:r w:rsidR="000454C0">
        <w:t xml:space="preserve"> and humility that shapes the actions and behavior expectation from the employees.</w:t>
      </w:r>
      <w:r w:rsidR="00F77866">
        <w:t xml:space="preserve"> The goal of the organization was to establish </w:t>
      </w:r>
      <w:r w:rsidR="005E4735">
        <w:t>an ethical business practice</w:t>
      </w:r>
      <w:r w:rsidR="00F77866">
        <w:t xml:space="preserve"> where employees are provided the security and opportunity to grow personally and professionally. There are policies and code of conduct against discrimination and harassment which are mandated by the government</w:t>
      </w:r>
      <w:r w:rsidR="00D51FE0" w:rsidRPr="00D51FE0">
        <w:t xml:space="preserve"> (Adams and Adams, 2008)</w:t>
      </w:r>
      <w:r w:rsidR="005E4735">
        <w:t xml:space="preserve">. But </w:t>
      </w:r>
      <w:r w:rsidR="000D7C5E">
        <w:t>companies also add</w:t>
      </w:r>
      <w:r w:rsidR="005E4735">
        <w:t xml:space="preserve"> certain claws into the existing policies based on the management practices.</w:t>
      </w:r>
    </w:p>
    <w:p w14:paraId="51545BF0" w14:textId="7A2E5CFE" w:rsidR="005762F9" w:rsidRDefault="00346041" w:rsidP="00E64705">
      <w:pPr>
        <w:spacing w:line="360" w:lineRule="auto"/>
        <w:jc w:val="both"/>
      </w:pPr>
      <w:r w:rsidRPr="006E62F7">
        <w:rPr>
          <w:color w:val="000000" w:themeColor="text1"/>
        </w:rPr>
        <w:t>Several management theories</w:t>
      </w:r>
      <w:r w:rsidR="00BC5D16" w:rsidRPr="006E62F7">
        <w:rPr>
          <w:color w:val="000000" w:themeColor="text1"/>
        </w:rPr>
        <w:t xml:space="preserve"> are apposite</w:t>
      </w:r>
      <w:r w:rsidRPr="006E62F7">
        <w:rPr>
          <w:color w:val="000000" w:themeColor="text1"/>
        </w:rPr>
        <w:t xml:space="preserve"> for</w:t>
      </w:r>
      <w:r w:rsidR="00BC5D16" w:rsidRPr="006E62F7">
        <w:rPr>
          <w:color w:val="000000" w:themeColor="text1"/>
        </w:rPr>
        <w:t xml:space="preserve"> dealing with </w:t>
      </w:r>
      <w:r w:rsidR="001F3503" w:rsidRPr="006E62F7">
        <w:rPr>
          <w:color w:val="000000" w:themeColor="text1"/>
        </w:rPr>
        <w:t>contemporary organizational problems such as Chaos theory, system theory and contingency theory</w:t>
      </w:r>
      <w:r w:rsidR="00994168" w:rsidRPr="006E62F7">
        <w:rPr>
          <w:color w:val="000000" w:themeColor="text1"/>
        </w:rPr>
        <w:t xml:space="preserve"> (Markgraf, 2017)</w:t>
      </w:r>
      <w:r w:rsidR="001F3503" w:rsidRPr="006E62F7">
        <w:rPr>
          <w:color w:val="000000" w:themeColor="text1"/>
        </w:rPr>
        <w:t xml:space="preserve">. </w:t>
      </w:r>
      <w:r w:rsidR="000D7C5E">
        <w:t>The most favorable management theory</w:t>
      </w:r>
      <w:r w:rsidR="003F2CB7">
        <w:t>, in my opinion,</w:t>
      </w:r>
      <w:r w:rsidR="000D7C5E">
        <w:t xml:space="preserve"> is the contingency theory. </w:t>
      </w:r>
      <w:r w:rsidR="0056115B">
        <w:lastRenderedPageBreak/>
        <w:t>According</w:t>
      </w:r>
      <w:r w:rsidR="000D7C5E">
        <w:t xml:space="preserve"> to the contingency theory</w:t>
      </w:r>
      <w:r w:rsidR="0056115B">
        <w:t>, the</w:t>
      </w:r>
      <w:r w:rsidR="000D7C5E">
        <w:t xml:space="preserve"> management of actions </w:t>
      </w:r>
      <w:r w:rsidR="00AD1B9D">
        <w:t>is</w:t>
      </w:r>
      <w:r w:rsidR="000D7C5E">
        <w:t xml:space="preserve"> based on the most important aspects considering the current situation within the workplace</w:t>
      </w:r>
      <w:r w:rsidR="00BE4249">
        <w:t xml:space="preserve"> (</w:t>
      </w:r>
      <w:r w:rsidR="000B56F5" w:rsidRPr="000B56F5">
        <w:t>Sheldrake, 1997</w:t>
      </w:r>
      <w:r w:rsidR="00BE4249">
        <w:t>)</w:t>
      </w:r>
      <w:r w:rsidR="000D7C5E">
        <w:t>.</w:t>
      </w:r>
      <w:r w:rsidR="002948C7">
        <w:t xml:space="preserve"> This is because there are no specific methods of leading or managing the organization and make decisions. The practice of critical thinking </w:t>
      </w:r>
      <w:r w:rsidR="00D64C27">
        <w:t>suits well with the contingency theory of managing an organization. The best way to come to a suitable solution for a problem is contingent.</w:t>
      </w:r>
      <w:r w:rsidR="00A53F0F">
        <w:t xml:space="preserve"> The role of man</w:t>
      </w:r>
      <w:r w:rsidR="003F2CB7">
        <w:t>a</w:t>
      </w:r>
      <w:r w:rsidR="00A53F0F">
        <w:t xml:space="preserve">gers and leaders within the organization is to have a </w:t>
      </w:r>
      <w:r w:rsidR="00AD1B9D">
        <w:t>curiously</w:t>
      </w:r>
      <w:r w:rsidR="00A53F0F">
        <w:t xml:space="preserve"> to identify the subtle anomalies and start the critical thinking process to find ways to </w:t>
      </w:r>
      <w:r w:rsidR="00AD1B9D">
        <w:t>sort out before giving the opportunity to create chaos within the workplace.</w:t>
      </w:r>
    </w:p>
    <w:p w14:paraId="2C57F0AA" w14:textId="77777777" w:rsidR="00304A8E" w:rsidRDefault="00040CF3" w:rsidP="00CF42B1">
      <w:pPr>
        <w:pStyle w:val="Heading1"/>
        <w:jc w:val="both"/>
      </w:pPr>
      <w:bookmarkStart w:id="2" w:name="_Toc37960708"/>
      <w:r>
        <w:t xml:space="preserve">Linking </w:t>
      </w:r>
      <w:r w:rsidR="00304A8E">
        <w:t>Beliefs, Attitudes and Values</w:t>
      </w:r>
      <w:r>
        <w:t xml:space="preserve"> to Critical Thinking</w:t>
      </w:r>
      <w:bookmarkEnd w:id="2"/>
    </w:p>
    <w:p w14:paraId="44B86181" w14:textId="0267930D" w:rsidR="005762F9" w:rsidRPr="006E62F7" w:rsidRDefault="00365FAE" w:rsidP="006B3125">
      <w:pPr>
        <w:spacing w:line="360" w:lineRule="auto"/>
        <w:jc w:val="both"/>
        <w:rPr>
          <w:color w:val="000000" w:themeColor="text1"/>
        </w:rPr>
      </w:pPr>
      <w:r>
        <w:t>Human beings are driven by the beliefs, values</w:t>
      </w:r>
      <w:r w:rsidR="003F2CB7">
        <w:t>,</w:t>
      </w:r>
      <w:r>
        <w:t xml:space="preserve"> and attitudes that </w:t>
      </w:r>
      <w:r w:rsidR="000E27F9">
        <w:t>give</w:t>
      </w:r>
      <w:r>
        <w:t xml:space="preserve"> </w:t>
      </w:r>
      <w:r w:rsidR="003F2CB7">
        <w:t xml:space="preserve">the </w:t>
      </w:r>
      <w:r>
        <w:t xml:space="preserve">meaning of the surrounding and </w:t>
      </w:r>
      <w:r w:rsidR="00766338">
        <w:t>give</w:t>
      </w:r>
      <w:r w:rsidR="00E06296">
        <w:t xml:space="preserve"> the logic to act and do the things which are necessary to survive and exce</w:t>
      </w:r>
      <w:r w:rsidR="000B56F5">
        <w:t>l (</w:t>
      </w:r>
      <w:r w:rsidR="00500891" w:rsidRPr="00500891">
        <w:t>Anderson</w:t>
      </w:r>
      <w:r w:rsidR="00500891">
        <w:t xml:space="preserve"> </w:t>
      </w:r>
      <w:r w:rsidR="00500891" w:rsidRPr="00500891">
        <w:t>and De Silva</w:t>
      </w:r>
      <w:r w:rsidR="00500891">
        <w:t>, 2009</w:t>
      </w:r>
      <w:r w:rsidR="000B56F5">
        <w:t>)</w:t>
      </w:r>
      <w:r w:rsidR="00E06296">
        <w:t>. The beliefs are comprised of the confidence and belie</w:t>
      </w:r>
      <w:r w:rsidR="003F2CB7">
        <w:t>f</w:t>
      </w:r>
      <w:r w:rsidR="00E06296">
        <w:t xml:space="preserve"> that something </w:t>
      </w:r>
      <w:r w:rsidR="00274FA3">
        <w:t>exists or is true whether there is any evidence prese</w:t>
      </w:r>
      <w:r w:rsidR="008C1453">
        <w:t xml:space="preserve">nt or not. Belief comes from within and has </w:t>
      </w:r>
      <w:r w:rsidR="003F2CB7">
        <w:t xml:space="preserve">a </w:t>
      </w:r>
      <w:r w:rsidR="008C1453">
        <w:t>strong presence within one</w:t>
      </w:r>
      <w:r w:rsidR="003F2CB7">
        <w:t>'</w:t>
      </w:r>
      <w:r w:rsidR="008C1453">
        <w:t xml:space="preserve">s life. </w:t>
      </w:r>
      <w:r w:rsidR="00612522">
        <w:t>Whereas</w:t>
      </w:r>
      <w:r w:rsidR="008C1453">
        <w:t xml:space="preserve"> value is the </w:t>
      </w:r>
      <w:r w:rsidR="00612522">
        <w:t>appurtenance towards something</w:t>
      </w:r>
      <w:r w:rsidR="008C1453">
        <w:t xml:space="preserve"> </w:t>
      </w:r>
      <w:r w:rsidR="00962277">
        <w:t>that</w:t>
      </w:r>
      <w:r w:rsidR="000E27F9">
        <w:t xml:space="preserve"> provides a</w:t>
      </w:r>
      <w:r w:rsidR="00962277">
        <w:t xml:space="preserve"> measure </w:t>
      </w:r>
      <w:r w:rsidR="000E27F9">
        <w:t>of</w:t>
      </w:r>
      <w:r w:rsidR="00962277">
        <w:t xml:space="preserve"> importance that an individual gives priority.</w:t>
      </w:r>
      <w:r w:rsidR="000E27F9">
        <w:t xml:space="preserve"> Or in other words, values are embedded in the </w:t>
      </w:r>
      <w:r w:rsidR="00500891">
        <w:t>minds that give</w:t>
      </w:r>
      <w:r w:rsidR="000E27F9">
        <w:t xml:space="preserve"> an individual trust and confidence towards a person or thing (</w:t>
      </w:r>
      <w:r w:rsidR="00500891">
        <w:t>Fumham</w:t>
      </w:r>
      <w:r w:rsidR="00500891" w:rsidRPr="00500891">
        <w:t>, 2005</w:t>
      </w:r>
      <w:r w:rsidR="000E27F9">
        <w:t>). Attitudes</w:t>
      </w:r>
      <w:r w:rsidR="00766338">
        <w:t xml:space="preserve"> are</w:t>
      </w:r>
      <w:r w:rsidR="000E27F9">
        <w:t xml:space="preserve"> </w:t>
      </w:r>
      <w:r w:rsidR="00EC7D72">
        <w:t xml:space="preserve">demonstration or </w:t>
      </w:r>
      <w:r w:rsidR="00766338">
        <w:t>expression through</w:t>
      </w:r>
      <w:r w:rsidR="00EC7D72">
        <w:t xml:space="preserve"> actions of words and behaviors that </w:t>
      </w:r>
      <w:r w:rsidR="003F2CB7">
        <w:t>are</w:t>
      </w:r>
      <w:r w:rsidR="000E27F9">
        <w:t xml:space="preserve"> comprised of belief</w:t>
      </w:r>
      <w:r w:rsidR="003F2CB7">
        <w:t>s</w:t>
      </w:r>
      <w:r w:rsidR="000E27F9">
        <w:t xml:space="preserve"> and values</w:t>
      </w:r>
      <w:r w:rsidR="00EC7D72">
        <w:t>.</w:t>
      </w:r>
      <w:r w:rsidR="000E27F9">
        <w:t xml:space="preserve"> </w:t>
      </w:r>
      <w:r w:rsidR="00766338">
        <w:t xml:space="preserve"> </w:t>
      </w:r>
      <w:r w:rsidR="00AB505D">
        <w:t>The practice of critically thinking needs to be considered</w:t>
      </w:r>
      <w:r w:rsidR="003F2CB7">
        <w:t xml:space="preserve"> in</w:t>
      </w:r>
      <w:r w:rsidR="00AB505D">
        <w:t xml:space="preserve"> all aspects of life and the organization.  Every organization has its own set of values, belief</w:t>
      </w:r>
      <w:r w:rsidR="003F2CB7">
        <w:t>,</w:t>
      </w:r>
      <w:r w:rsidR="00AB505D">
        <w:t xml:space="preserve"> and attitude that shapes the organizational culture and governs the workplace. </w:t>
      </w:r>
      <w:r w:rsidR="00FC590E">
        <w:t xml:space="preserve">Critically thinking is the ability to go out of the individual shell </w:t>
      </w:r>
      <w:r w:rsidR="00096501">
        <w:t>or detach from the belief and values and consider subjective and logical options to pursue a situation</w:t>
      </w:r>
      <w:r w:rsidR="004236D4">
        <w:t xml:space="preserve"> (Ashe-Eric, </w:t>
      </w:r>
      <w:r w:rsidR="004236D4" w:rsidRPr="004236D4">
        <w:t>1988</w:t>
      </w:r>
      <w:r w:rsidR="004236D4">
        <w:t>)</w:t>
      </w:r>
      <w:r w:rsidR="00096501">
        <w:t>.</w:t>
      </w:r>
      <w:r w:rsidR="00A9007F">
        <w:t xml:space="preserve"> By practicing critical thinking, it increases</w:t>
      </w:r>
      <w:r w:rsidR="00096501">
        <w:t xml:space="preserve"> </w:t>
      </w:r>
      <w:r w:rsidR="00A9007F">
        <w:t>t</w:t>
      </w:r>
      <w:r w:rsidR="00096501">
        <w:t xml:space="preserve">he ability to make decisions discarding any kind of temptations or allurement and work with the data or information </w:t>
      </w:r>
      <w:r w:rsidR="00A9007F">
        <w:t>to make progress in the workplace.</w:t>
      </w:r>
      <w:r w:rsidR="00CF42B1">
        <w:t xml:space="preserve"> </w:t>
      </w:r>
      <w:r w:rsidR="00CF42B1" w:rsidRPr="006E62F7">
        <w:rPr>
          <w:color w:val="000000" w:themeColor="text1"/>
        </w:rPr>
        <w:t>While the beliefs</w:t>
      </w:r>
      <w:r w:rsidR="008D1C8B" w:rsidRPr="006E62F7">
        <w:rPr>
          <w:color w:val="000000" w:themeColor="text1"/>
        </w:rPr>
        <w:t xml:space="preserve"> </w:t>
      </w:r>
      <w:r w:rsidR="00CF42B1" w:rsidRPr="006E62F7">
        <w:rPr>
          <w:color w:val="000000" w:themeColor="text1"/>
        </w:rPr>
        <w:t>are</w:t>
      </w:r>
      <w:r w:rsidR="008466C1" w:rsidRPr="006E62F7">
        <w:rPr>
          <w:color w:val="000000" w:themeColor="text1"/>
        </w:rPr>
        <w:t xml:space="preserve"> usually</w:t>
      </w:r>
      <w:r w:rsidR="00CF42B1" w:rsidRPr="006E62F7">
        <w:rPr>
          <w:color w:val="000000" w:themeColor="text1"/>
        </w:rPr>
        <w:t xml:space="preserve"> dogma, </w:t>
      </w:r>
      <w:r w:rsidR="008D1C8B" w:rsidRPr="006E62F7">
        <w:rPr>
          <w:color w:val="000000" w:themeColor="text1"/>
        </w:rPr>
        <w:t xml:space="preserve">values and </w:t>
      </w:r>
      <w:r w:rsidR="00CF42B1" w:rsidRPr="006E62F7">
        <w:rPr>
          <w:color w:val="000000" w:themeColor="text1"/>
        </w:rPr>
        <w:t xml:space="preserve">attitudes can be changed by inductive or deductive logic and </w:t>
      </w:r>
      <w:r w:rsidR="000B3BF7" w:rsidRPr="006E62F7">
        <w:rPr>
          <w:color w:val="000000" w:themeColor="text1"/>
        </w:rPr>
        <w:t>these logics</w:t>
      </w:r>
      <w:r w:rsidR="00CF42B1" w:rsidRPr="006E62F7">
        <w:rPr>
          <w:color w:val="000000" w:themeColor="text1"/>
        </w:rPr>
        <w:t xml:space="preserve"> are the center of critical thinking (</w:t>
      </w:r>
      <w:r w:rsidR="003377C4" w:rsidRPr="006E62F7">
        <w:rPr>
          <w:color w:val="000000" w:themeColor="text1"/>
        </w:rPr>
        <w:t>Brookfield, 1987).</w:t>
      </w:r>
    </w:p>
    <w:p w14:paraId="70817118" w14:textId="486D448C" w:rsidR="00040CF3" w:rsidRDefault="00040CF3" w:rsidP="006B3125">
      <w:pPr>
        <w:spacing w:line="360" w:lineRule="auto"/>
        <w:jc w:val="both"/>
      </w:pPr>
      <w:r>
        <w:lastRenderedPageBreak/>
        <w:t xml:space="preserve">In modern workplaces, many traditional ways have been abandoned in terms of workplace structure and designed to bring </w:t>
      </w:r>
      <w:r w:rsidR="006E0F97">
        <w:t xml:space="preserve">out the maximum efficiency. Facilities and benefits such as workout areas and entertainment zones are visible in medium to large organizations with open spaces and recreation areas. The aim has shifted towards creating a suitable environment that consists of diversity and equal participation from all genders and backgrounds of people. However, there are still some problems that are still present within organizations with </w:t>
      </w:r>
      <w:r w:rsidR="003F2CB7">
        <w:t xml:space="preserve">a </w:t>
      </w:r>
      <w:r w:rsidR="006E0F97">
        <w:t>large workforce.</w:t>
      </w:r>
      <w:r>
        <w:t xml:space="preserve"> </w:t>
      </w:r>
      <w:r w:rsidR="00011A05">
        <w:t>The use of words that are towards discrimination, verbal abuse</w:t>
      </w:r>
      <w:r w:rsidR="003F2CB7">
        <w:t>,</w:t>
      </w:r>
      <w:r w:rsidR="00011A05">
        <w:t xml:space="preserve"> and sexual harassment has yet to be demolished completely from the organizations</w:t>
      </w:r>
      <w:r w:rsidR="00D51FE0" w:rsidRPr="00D51FE0">
        <w:t xml:space="preserve"> (Thompson, 2006</w:t>
      </w:r>
      <w:r w:rsidR="00D51FE0" w:rsidRPr="006E62F7">
        <w:rPr>
          <w:color w:val="000000" w:themeColor="text1"/>
        </w:rPr>
        <w:t>)</w:t>
      </w:r>
      <w:r w:rsidR="00011A05" w:rsidRPr="006E62F7">
        <w:rPr>
          <w:color w:val="000000" w:themeColor="text1"/>
        </w:rPr>
        <w:t>.</w:t>
      </w:r>
      <w:r w:rsidR="00375477" w:rsidRPr="006E62F7">
        <w:rPr>
          <w:color w:val="000000" w:themeColor="text1"/>
        </w:rPr>
        <w:t xml:space="preserve"> Differences in personality, perspective</w:t>
      </w:r>
      <w:r w:rsidR="00CE5F64" w:rsidRPr="006E62F7">
        <w:rPr>
          <w:color w:val="000000" w:themeColor="text1"/>
        </w:rPr>
        <w:t>,</w:t>
      </w:r>
      <w:r w:rsidR="00375477" w:rsidRPr="006E62F7">
        <w:rPr>
          <w:color w:val="000000" w:themeColor="text1"/>
        </w:rPr>
        <w:t xml:space="preserve"> and </w:t>
      </w:r>
      <w:r w:rsidR="00986397" w:rsidRPr="006E62F7">
        <w:rPr>
          <w:color w:val="000000" w:themeColor="text1"/>
        </w:rPr>
        <w:t>intelligence often create conflict in an organization (</w:t>
      </w:r>
      <w:r w:rsidR="00692C93" w:rsidRPr="006E62F7">
        <w:rPr>
          <w:color w:val="000000" w:themeColor="text1"/>
        </w:rPr>
        <w:t>Maltby, et al., 2010).</w:t>
      </w:r>
      <w:r w:rsidR="00011A05" w:rsidRPr="006E62F7">
        <w:rPr>
          <w:color w:val="000000" w:themeColor="text1"/>
        </w:rPr>
        <w:t xml:space="preserve"> This is because individual beliefs and values shape one attitude to</w:t>
      </w:r>
      <w:r w:rsidR="00011A05">
        <w:t>wards every aspect</w:t>
      </w:r>
      <w:r w:rsidR="003F2CB7">
        <w:t>,</w:t>
      </w:r>
      <w:r w:rsidR="00011A05">
        <w:t xml:space="preserve"> and this cannot be changed until there are strict measures to be taken </w:t>
      </w:r>
      <w:r w:rsidR="003F2CB7">
        <w:t>with</w:t>
      </w:r>
      <w:r w:rsidR="00011A05">
        <w:t xml:space="preserve"> the help of critical thinking to avoid the problems and come up with effective solutions.</w:t>
      </w:r>
    </w:p>
    <w:p w14:paraId="30DCA0C1" w14:textId="77777777" w:rsidR="00011A05" w:rsidRDefault="00011A05" w:rsidP="006B3125">
      <w:pPr>
        <w:spacing w:line="360" w:lineRule="auto"/>
        <w:jc w:val="both"/>
      </w:pPr>
      <w:r>
        <w:t>There are policies, rules</w:t>
      </w:r>
      <w:r w:rsidR="003F2CB7">
        <w:t>,</w:t>
      </w:r>
      <w:r>
        <w:t xml:space="preserve"> and regulations that are clearly stated by the human resource department of each organization that guides employees to beha</w:t>
      </w:r>
      <w:r w:rsidR="004A15D4">
        <w:t xml:space="preserve">ve and act in a particular way (Fumham, </w:t>
      </w:r>
      <w:r w:rsidR="004A15D4" w:rsidRPr="004A15D4">
        <w:t>2005</w:t>
      </w:r>
      <w:r w:rsidR="004A15D4">
        <w:t xml:space="preserve">). </w:t>
      </w:r>
      <w:r>
        <w:t>This includes respecting others</w:t>
      </w:r>
      <w:r w:rsidR="003F2CB7">
        <w:t>'</w:t>
      </w:r>
      <w:r>
        <w:t xml:space="preserve"> values and beliefs, using formal language while communicating, not involving in any discriminatory behavior, </w:t>
      </w:r>
      <w:r w:rsidR="00EF73D4">
        <w:t>etc. Yet, there are occurrences where employees cannot control their temptations and urges due to explicit thoughts and fantasies. The result of such behavior and attitude in the workplace is very dangerous</w:t>
      </w:r>
      <w:r w:rsidR="000966F5" w:rsidRPr="000966F5">
        <w:t xml:space="preserve"> (Thompson, 1998)</w:t>
      </w:r>
      <w:r w:rsidR="00EF73D4">
        <w:t>. It harms the reputation and image of the organization and the employee.</w:t>
      </w:r>
      <w:r w:rsidR="00043127">
        <w:t xml:space="preserve"> With Critical</w:t>
      </w:r>
      <w:r w:rsidR="00EF73D4">
        <w:t xml:space="preserve"> thinking</w:t>
      </w:r>
      <w:r w:rsidR="00043127">
        <w:t>,</w:t>
      </w:r>
      <w:r w:rsidR="00EF73D4">
        <w:t xml:space="preserve"> overcom</w:t>
      </w:r>
      <w:r w:rsidR="00043127">
        <w:t>ing</w:t>
      </w:r>
      <w:r w:rsidR="00EF73D4">
        <w:t xml:space="preserve"> such matters is not only the responsibility of the leadership but also the employees to help create a suitable environment for everyone to contribute toward achieving the goals and objectives of the organization.</w:t>
      </w:r>
    </w:p>
    <w:p w14:paraId="1B0FC97B" w14:textId="77777777" w:rsidR="00117EA8" w:rsidRDefault="00117EA8" w:rsidP="00117EA8">
      <w:pPr>
        <w:pStyle w:val="Heading1"/>
      </w:pPr>
    </w:p>
    <w:p w14:paraId="47B14475" w14:textId="77777777" w:rsidR="00117EA8" w:rsidRDefault="00117EA8" w:rsidP="00117EA8"/>
    <w:p w14:paraId="769C0EFF" w14:textId="77777777" w:rsidR="00117EA8" w:rsidRPr="00117EA8" w:rsidRDefault="00117EA8" w:rsidP="00117EA8">
      <w:r>
        <w:br w:type="page"/>
      </w:r>
    </w:p>
    <w:p w14:paraId="5BF84C50" w14:textId="1D7C8571" w:rsidR="00F14A6B" w:rsidRPr="00F14A6B" w:rsidRDefault="00117EA8" w:rsidP="00F14A6B">
      <w:pPr>
        <w:pStyle w:val="Heading1"/>
      </w:pPr>
      <w:bookmarkStart w:id="3" w:name="_Toc37960709"/>
      <w:r>
        <w:lastRenderedPageBreak/>
        <w:t xml:space="preserve">Difference between </w:t>
      </w:r>
      <w:r w:rsidRPr="00117EA8">
        <w:t>beliefs, attitudes</w:t>
      </w:r>
      <w:r w:rsidR="00CE5F64">
        <w:t>,</w:t>
      </w:r>
      <w:r w:rsidRPr="00117EA8">
        <w:t xml:space="preserve"> and values</w:t>
      </w:r>
      <w:bookmarkEnd w:id="3"/>
    </w:p>
    <w:p w14:paraId="5F9486AE" w14:textId="77777777" w:rsidR="00117EA8" w:rsidRPr="00117EA8" w:rsidRDefault="00117EA8" w:rsidP="00117EA8"/>
    <w:p w14:paraId="5FFFB772" w14:textId="77777777" w:rsidR="00117EA8" w:rsidRDefault="00066ACE" w:rsidP="00A96144">
      <w:pPr>
        <w:jc w:val="center"/>
      </w:pPr>
      <w:r>
        <w:rPr>
          <w:noProof/>
        </w:rPr>
        <w:drawing>
          <wp:inline distT="0" distB="0" distL="0" distR="0" wp14:anchorId="13B639DC" wp14:editId="50D66412">
            <wp:extent cx="3204058" cy="2237827"/>
            <wp:effectExtent l="57150" t="57150" r="73025" b="482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JPG"/>
                    <pic:cNvPicPr/>
                  </pic:nvPicPr>
                  <pic:blipFill rotWithShape="1">
                    <a:blip r:embed="rId8">
                      <a:extLst>
                        <a:ext uri="{28A0092B-C50C-407E-A947-70E740481C1C}">
                          <a14:useLocalDpi xmlns:a14="http://schemas.microsoft.com/office/drawing/2010/main" val="0"/>
                        </a:ext>
                      </a:extLst>
                    </a:blip>
                    <a:srcRect l="4827" t="3089" r="3281" b="1930"/>
                    <a:stretch/>
                  </pic:blipFill>
                  <pic:spPr bwMode="auto">
                    <a:xfrm>
                      <a:off x="0" y="0"/>
                      <a:ext cx="3202971" cy="2237068"/>
                    </a:xfrm>
                    <a:prstGeom prst="ellipse">
                      <a:avLst/>
                    </a:prstGeom>
                    <a:ln w="63500" cap="rnd">
                      <a:solidFill>
                        <a:srgbClr val="333333"/>
                      </a:solidFill>
                    </a:ln>
                    <a:effectLst/>
                    <a:extLst>
                      <a:ext uri="{53640926-AAD7-44D8-BBD7-CCE9431645EC}">
                        <a14:shadowObscured xmlns:a14="http://schemas.microsoft.com/office/drawing/2010/main"/>
                      </a:ext>
                    </a:extLst>
                  </pic:spPr>
                </pic:pic>
              </a:graphicData>
            </a:graphic>
          </wp:inline>
        </w:drawing>
      </w:r>
    </w:p>
    <w:p w14:paraId="702D8261" w14:textId="77777777" w:rsidR="00F14A6B" w:rsidRDefault="00F14A6B" w:rsidP="00117EA8">
      <w:r>
        <w:t xml:space="preserve">The difference between </w:t>
      </w:r>
      <w:r w:rsidR="0050271C">
        <w:t>beliefs, values</w:t>
      </w:r>
      <w:r w:rsidR="003F2CB7">
        <w:t>,</w:t>
      </w:r>
      <w:r w:rsidR="0050271C">
        <w:t xml:space="preserve"> and attitudes are discussed below:</w:t>
      </w:r>
    </w:p>
    <w:p w14:paraId="1CEFA7A5" w14:textId="02747AD1" w:rsidR="00207014" w:rsidRPr="000B1D89" w:rsidRDefault="0050271C" w:rsidP="0043524D">
      <w:pPr>
        <w:spacing w:line="360" w:lineRule="auto"/>
        <w:jc w:val="both"/>
        <w:rPr>
          <w:color w:val="FF0000"/>
        </w:rPr>
      </w:pPr>
      <w:r>
        <w:t>Values are comprised of something that is unseen or cannot be felt directly</w:t>
      </w:r>
      <w:r w:rsidR="0099723C">
        <w:t xml:space="preserve"> (</w:t>
      </w:r>
      <w:r w:rsidR="00631DD3" w:rsidRPr="00631DD3">
        <w:t>Schwartz</w:t>
      </w:r>
      <w:r w:rsidR="00631DD3">
        <w:t xml:space="preserve"> </w:t>
      </w:r>
      <w:r w:rsidR="00631DD3" w:rsidRPr="00631DD3">
        <w:t xml:space="preserve">and </w:t>
      </w:r>
      <w:proofErr w:type="spellStart"/>
      <w:r w:rsidR="00631DD3" w:rsidRPr="00631DD3">
        <w:t>Bilsky</w:t>
      </w:r>
      <w:proofErr w:type="spellEnd"/>
      <w:r w:rsidR="00631DD3">
        <w:t>, 1987</w:t>
      </w:r>
      <w:r w:rsidR="0099723C">
        <w:t>)</w:t>
      </w:r>
      <w:r>
        <w:t xml:space="preserve">. </w:t>
      </w:r>
      <w:r w:rsidR="008F179E">
        <w:t>Belief is</w:t>
      </w:r>
      <w:r>
        <w:t xml:space="preserve"> driven from the spiritual, moral, social</w:t>
      </w:r>
      <w:r w:rsidR="003F2CB7">
        <w:t>,</w:t>
      </w:r>
      <w:r>
        <w:t xml:space="preserve"> or political preview of an individual. </w:t>
      </w:r>
      <w:r w:rsidR="008F179E">
        <w:t xml:space="preserve">It is accumulated through life experiences </w:t>
      </w:r>
      <w:r w:rsidR="00F97C7A">
        <w:t>and rituals of religion, family environment</w:t>
      </w:r>
      <w:r w:rsidR="003F2CB7">
        <w:t>,</w:t>
      </w:r>
      <w:r w:rsidR="00F97C7A">
        <w:t xml:space="preserve"> and the way the individual was brought up. Whereas, values are the guiding force in the lives of an individual that gives the sense of right or wrong, form ethical and moral standards</w:t>
      </w:r>
      <w:r w:rsidR="003F2CB7">
        <w:t>,</w:t>
      </w:r>
      <w:r w:rsidR="00F97C7A">
        <w:t xml:space="preserve"> and </w:t>
      </w:r>
      <w:r w:rsidR="00EA5B2A">
        <w:t>gives the obligations that an individual follows to achieve the purpose in life.</w:t>
      </w:r>
      <w:r w:rsidR="00F97C7A">
        <w:t xml:space="preserve"> </w:t>
      </w:r>
      <w:r w:rsidR="00EA5B2A">
        <w:t xml:space="preserve">Values are demonstrated in the form of </w:t>
      </w:r>
      <w:r w:rsidR="00D821B3">
        <w:t>honesty</w:t>
      </w:r>
      <w:r w:rsidR="00EA5B2A">
        <w:t>, freedom, competitiveness</w:t>
      </w:r>
      <w:r w:rsidR="003F2CB7">
        <w:t>,</w:t>
      </w:r>
      <w:r w:rsidR="00EA5B2A">
        <w:t xml:space="preserve"> or wisdom.</w:t>
      </w:r>
      <w:r w:rsidR="00D821B3">
        <w:t xml:space="preserve"> Personal values govern the actions and provide the justification </w:t>
      </w:r>
      <w:r w:rsidR="00CE5F64">
        <w:t>for</w:t>
      </w:r>
      <w:r w:rsidR="00D821B3">
        <w:t xml:space="preserve"> regular actions.</w:t>
      </w:r>
      <w:r w:rsidR="00500835">
        <w:t xml:space="preserve"> </w:t>
      </w:r>
      <w:r w:rsidR="00DA6A95">
        <w:t>Attitude is</w:t>
      </w:r>
      <w:r w:rsidR="00500835">
        <w:t xml:space="preserve"> how an individual reacts towards a person, place</w:t>
      </w:r>
      <w:r w:rsidR="003F2CB7">
        <w:t>,</w:t>
      </w:r>
      <w:r w:rsidR="00500835">
        <w:t xml:space="preserve"> or thing</w:t>
      </w:r>
      <w:r w:rsidR="00631DD3">
        <w:t xml:space="preserve"> (</w:t>
      </w:r>
      <w:r w:rsidR="00631DD3" w:rsidRPr="00631DD3">
        <w:t>Converse</w:t>
      </w:r>
      <w:r w:rsidR="00631DD3">
        <w:t>, 2006)</w:t>
      </w:r>
      <w:r w:rsidR="00500835">
        <w:t xml:space="preserve">. The likeability or behavior towards something or a person is governed by the attitude. </w:t>
      </w:r>
      <w:r w:rsidR="00DA6A95">
        <w:t xml:space="preserve">It is developed while growing up while accumulating the knowledge and </w:t>
      </w:r>
      <w:r w:rsidR="009821F4">
        <w:t>information</w:t>
      </w:r>
      <w:r w:rsidR="00DA6A95">
        <w:t xml:space="preserve"> regarding the world and society. </w:t>
      </w:r>
      <w:r w:rsidR="009821F4">
        <w:t>The aspects of a</w:t>
      </w:r>
      <w:r w:rsidR="00DA6A95">
        <w:t>ttitude</w:t>
      </w:r>
      <w:r w:rsidR="009821F4">
        <w:t>s</w:t>
      </w:r>
      <w:r w:rsidR="00DA6A95">
        <w:t xml:space="preserve"> can be both subconscious and </w:t>
      </w:r>
      <w:r w:rsidR="009821F4">
        <w:t>conscious. Although attitude can change due to many factors such as change of time, place, social culture, economy</w:t>
      </w:r>
      <w:r w:rsidR="003F2CB7">
        <w:t>,</w:t>
      </w:r>
      <w:r w:rsidR="009821F4">
        <w:t xml:space="preserve"> or environment. But values cannot be changed</w:t>
      </w:r>
      <w:r w:rsidR="003F2CB7">
        <w:t>,</w:t>
      </w:r>
      <w:r w:rsidR="009821F4">
        <w:t xml:space="preserve"> and </w:t>
      </w:r>
      <w:r w:rsidR="00967E50">
        <w:t>it reflects on the individual</w:t>
      </w:r>
      <w:r w:rsidR="003F2CB7">
        <w:t>'</w:t>
      </w:r>
      <w:r w:rsidR="00967E50">
        <w:t xml:space="preserve">s actions towards the duties and obligations in both personal and professional lives. Beliefs are present within the values and attitudes of a person. </w:t>
      </w:r>
      <w:r w:rsidR="00F5781A">
        <w:t xml:space="preserve">Whereas, the accumulation of both belief and values make up the attitude of </w:t>
      </w:r>
      <w:r w:rsidR="00F5781A" w:rsidRPr="006E62F7">
        <w:rPr>
          <w:color w:val="000000" w:themeColor="text1"/>
        </w:rPr>
        <w:t>a person.</w:t>
      </w:r>
      <w:r w:rsidR="005D6C77" w:rsidRPr="006E62F7">
        <w:rPr>
          <w:color w:val="000000" w:themeColor="text1"/>
        </w:rPr>
        <w:t xml:space="preserve"> Difference between beliefs values and attitude often </w:t>
      </w:r>
      <w:r w:rsidR="005D6C77" w:rsidRPr="006E62F7">
        <w:rPr>
          <w:color w:val="000000" w:themeColor="text1"/>
        </w:rPr>
        <w:lastRenderedPageBreak/>
        <w:t>create conflict that need</w:t>
      </w:r>
      <w:r w:rsidR="00CE5F64" w:rsidRPr="006E62F7">
        <w:rPr>
          <w:color w:val="000000" w:themeColor="text1"/>
        </w:rPr>
        <w:t>s</w:t>
      </w:r>
      <w:r w:rsidR="005D6C77" w:rsidRPr="006E62F7">
        <w:rPr>
          <w:color w:val="000000" w:themeColor="text1"/>
        </w:rPr>
        <w:t xml:space="preserve"> to be resolved positively.</w:t>
      </w:r>
      <w:r w:rsidR="00721095" w:rsidRPr="006E62F7">
        <w:rPr>
          <w:color w:val="000000" w:themeColor="text1"/>
        </w:rPr>
        <w:t xml:space="preserve"> As conflict is a certain phenomenon in </w:t>
      </w:r>
      <w:r w:rsidR="00CE5F64" w:rsidRPr="006E62F7">
        <w:rPr>
          <w:color w:val="000000" w:themeColor="text1"/>
        </w:rPr>
        <w:t xml:space="preserve">the </w:t>
      </w:r>
      <w:r w:rsidR="00721095" w:rsidRPr="006E62F7">
        <w:rPr>
          <w:color w:val="000000" w:themeColor="text1"/>
        </w:rPr>
        <w:t xml:space="preserve">workplace therefore companies need theories that can be practically executed for channelizing conflict in positively. </w:t>
      </w:r>
      <w:r w:rsidR="00AE4D28" w:rsidRPr="006E62F7">
        <w:rPr>
          <w:color w:val="000000" w:themeColor="text1"/>
        </w:rPr>
        <w:t>Companies can offer accolade</w:t>
      </w:r>
      <w:r w:rsidR="00CE5F64" w:rsidRPr="006E62F7">
        <w:rPr>
          <w:color w:val="000000" w:themeColor="text1"/>
        </w:rPr>
        <w:t>s</w:t>
      </w:r>
      <w:r w:rsidR="00AE4D28" w:rsidRPr="006E62F7">
        <w:rPr>
          <w:color w:val="000000" w:themeColor="text1"/>
        </w:rPr>
        <w:t xml:space="preserve"> or recognition or reward for teams or individuals who constructively resolute conflict by sharing ideas and recommendation</w:t>
      </w:r>
      <w:r w:rsidR="00CE5F64" w:rsidRPr="006E62F7">
        <w:rPr>
          <w:color w:val="000000" w:themeColor="text1"/>
        </w:rPr>
        <w:t>s</w:t>
      </w:r>
      <w:r w:rsidR="00AE4D28" w:rsidRPr="006E62F7">
        <w:rPr>
          <w:color w:val="000000" w:themeColor="text1"/>
        </w:rPr>
        <w:t xml:space="preserve"> and by thus introducing Scanlon’s philosophy companies can </w:t>
      </w:r>
      <w:r w:rsidR="004E1A2C" w:rsidRPr="006E62F7">
        <w:rPr>
          <w:color w:val="000000" w:themeColor="text1"/>
        </w:rPr>
        <w:t>improve productivity</w:t>
      </w:r>
      <w:r w:rsidR="007A5EDE" w:rsidRPr="006E62F7">
        <w:rPr>
          <w:color w:val="000000" w:themeColor="text1"/>
        </w:rPr>
        <w:t xml:space="preserve"> (KOLODNY, 2011). </w:t>
      </w:r>
      <w:r w:rsidR="000C74DD" w:rsidRPr="006E62F7">
        <w:rPr>
          <w:color w:val="000000" w:themeColor="text1"/>
        </w:rPr>
        <w:t xml:space="preserve">This philosophy can also be utilized for decreasing harassment in </w:t>
      </w:r>
      <w:r w:rsidR="00CE5F64" w:rsidRPr="006E62F7">
        <w:rPr>
          <w:color w:val="000000" w:themeColor="text1"/>
        </w:rPr>
        <w:t xml:space="preserve">the </w:t>
      </w:r>
      <w:r w:rsidR="000C74DD" w:rsidRPr="006E62F7">
        <w:rPr>
          <w:color w:val="000000" w:themeColor="text1"/>
        </w:rPr>
        <w:t>organization. For example</w:t>
      </w:r>
      <w:r w:rsidR="00CE5F64" w:rsidRPr="006E62F7">
        <w:rPr>
          <w:color w:val="000000" w:themeColor="text1"/>
        </w:rPr>
        <w:t>,</w:t>
      </w:r>
      <w:r w:rsidR="000C74DD" w:rsidRPr="006E62F7">
        <w:rPr>
          <w:color w:val="000000" w:themeColor="text1"/>
        </w:rPr>
        <w:t xml:space="preserve"> </w:t>
      </w:r>
      <w:r w:rsidR="00CE5F64" w:rsidRPr="006E62F7">
        <w:rPr>
          <w:color w:val="000000" w:themeColor="text1"/>
        </w:rPr>
        <w:t xml:space="preserve">the </w:t>
      </w:r>
      <w:r w:rsidR="000C74DD" w:rsidRPr="006E62F7">
        <w:rPr>
          <w:color w:val="000000" w:themeColor="text1"/>
        </w:rPr>
        <w:t xml:space="preserve">Company can </w:t>
      </w:r>
      <w:r w:rsidR="00DD602D" w:rsidRPr="006E62F7">
        <w:rPr>
          <w:color w:val="000000" w:themeColor="text1"/>
        </w:rPr>
        <w:t xml:space="preserve">form an anti-harassment committee with previously harassed employees and can ask them to form </w:t>
      </w:r>
      <w:r w:rsidR="00CE5F64" w:rsidRPr="006E62F7">
        <w:rPr>
          <w:color w:val="000000" w:themeColor="text1"/>
        </w:rPr>
        <w:t xml:space="preserve">a </w:t>
      </w:r>
      <w:r w:rsidR="00DD602D" w:rsidRPr="006E62F7">
        <w:rPr>
          <w:color w:val="000000" w:themeColor="text1"/>
        </w:rPr>
        <w:t xml:space="preserve">plan to protect vulnerable employees. </w:t>
      </w:r>
    </w:p>
    <w:p w14:paraId="30FF27B4" w14:textId="77777777" w:rsidR="006B3125" w:rsidRDefault="00304A8E" w:rsidP="00207014">
      <w:pPr>
        <w:pStyle w:val="Heading1"/>
      </w:pPr>
      <w:bookmarkStart w:id="4" w:name="_Toc37960710"/>
      <w:r w:rsidRPr="00207014">
        <w:t>How emotions, values</w:t>
      </w:r>
      <w:r w:rsidR="003F2CB7">
        <w:t>,</w:t>
      </w:r>
      <w:r w:rsidRPr="00207014">
        <w:t xml:space="preserve"> and beliefs affect rational discourse</w:t>
      </w:r>
      <w:bookmarkEnd w:id="4"/>
    </w:p>
    <w:p w14:paraId="47A2F829" w14:textId="77777777" w:rsidR="00207014" w:rsidRDefault="00207014" w:rsidP="00207014">
      <w:pPr>
        <w:spacing w:line="360" w:lineRule="auto"/>
        <w:jc w:val="both"/>
      </w:pPr>
      <w:r>
        <w:t xml:space="preserve">Rational discourse is a process that is followed in making the decision by </w:t>
      </w:r>
      <w:r w:rsidR="003F2CB7">
        <w:t xml:space="preserve">an </w:t>
      </w:r>
      <w:r>
        <w:t>individual</w:t>
      </w:r>
      <w:r w:rsidR="00043127">
        <w:t xml:space="preserve"> (</w:t>
      </w:r>
      <w:proofErr w:type="spellStart"/>
      <w:r w:rsidR="00043127" w:rsidRPr="00043127">
        <w:t>Sagiv</w:t>
      </w:r>
      <w:proofErr w:type="spellEnd"/>
      <w:r w:rsidR="00043127">
        <w:t xml:space="preserve"> et al., 2017)</w:t>
      </w:r>
      <w:r>
        <w:t>. In the business organization</w:t>
      </w:r>
      <w:r w:rsidR="003F2CB7">
        <w:t>,</w:t>
      </w:r>
      <w:r>
        <w:t xml:space="preserve"> the decision about the operations and activities of organizations </w:t>
      </w:r>
      <w:r w:rsidR="003F2CB7">
        <w:t>is</w:t>
      </w:r>
      <w:r>
        <w:t xml:space="preserve"> taken by the authority or the personnel related to the management of the operations of the department. </w:t>
      </w:r>
      <w:r w:rsidR="000966F5">
        <w:t>T</w:t>
      </w:r>
      <w:r>
        <w:t>he emotion, values</w:t>
      </w:r>
      <w:r w:rsidR="003F2CB7">
        <w:t>,</w:t>
      </w:r>
      <w:r>
        <w:t xml:space="preserve"> and beliefs of the individual affect the decision</w:t>
      </w:r>
      <w:r w:rsidR="003F2CB7">
        <w:t>-</w:t>
      </w:r>
      <w:r>
        <w:t>making process</w:t>
      </w:r>
      <w:r w:rsidR="00503E41">
        <w:t xml:space="preserve"> </w:t>
      </w:r>
      <w:r w:rsidR="00503E41" w:rsidRPr="00503E41">
        <w:t>(</w:t>
      </w:r>
      <w:proofErr w:type="spellStart"/>
      <w:r w:rsidR="00503E41" w:rsidRPr="00503E41">
        <w:t>Duerden</w:t>
      </w:r>
      <w:proofErr w:type="spellEnd"/>
      <w:r w:rsidR="00503E41" w:rsidRPr="00503E41">
        <w:t xml:space="preserve"> and Witt, 2010)</w:t>
      </w:r>
      <w:r>
        <w:t>. The executives of the management of different departments of the company Ogury has to maintain their decision</w:t>
      </w:r>
      <w:r w:rsidR="003F2CB7">
        <w:t>-</w:t>
      </w:r>
      <w:r>
        <w:t>making process regarding the organizational value, beliefs. The rational discourse of the executives in the organization also impacts the management for making the decision about the organization and its operations. Here in this portion of the report, the impacts of the emotions, values</w:t>
      </w:r>
      <w:r w:rsidR="003F2CB7">
        <w:t>,</w:t>
      </w:r>
      <w:r>
        <w:t xml:space="preserve"> and beliefs of the individual for rational discourse have been discussed below: </w:t>
      </w:r>
    </w:p>
    <w:p w14:paraId="52171994" w14:textId="24E1AF62" w:rsidR="00207014" w:rsidRDefault="00207014" w:rsidP="00503E41">
      <w:pPr>
        <w:pStyle w:val="ListParagraph"/>
        <w:numPr>
          <w:ilvl w:val="0"/>
          <w:numId w:val="4"/>
        </w:numPr>
        <w:spacing w:line="360" w:lineRule="auto"/>
        <w:jc w:val="both"/>
      </w:pPr>
      <w:r>
        <w:t>An energetic person is more likely to maintain the decision making process with confiden</w:t>
      </w:r>
      <w:r w:rsidR="003F2CB7">
        <w:t>ce</w:t>
      </w:r>
      <w:r>
        <w:t xml:space="preserve"> than an emotional person</w:t>
      </w:r>
      <w:r w:rsidR="00503E41">
        <w:t xml:space="preserve"> </w:t>
      </w:r>
      <w:r w:rsidR="00503E41" w:rsidRPr="00503E41">
        <w:t>(</w:t>
      </w:r>
      <w:proofErr w:type="spellStart"/>
      <w:r w:rsidR="00503E41" w:rsidRPr="00503E41">
        <w:t>Tschan</w:t>
      </w:r>
      <w:proofErr w:type="spellEnd"/>
      <w:r w:rsidR="00503E41" w:rsidRPr="00503E41">
        <w:t xml:space="preserve"> et al., 2014)</w:t>
      </w:r>
      <w:r>
        <w:t>. Everyone has emotions, but in the workplace</w:t>
      </w:r>
      <w:r w:rsidR="003F2CB7">
        <w:t>,</w:t>
      </w:r>
      <w:r>
        <w:t xml:space="preserve"> the value of emotion is that significant</w:t>
      </w:r>
      <w:r w:rsidR="003F2CB7">
        <w:t>,</w:t>
      </w:r>
      <w:r>
        <w:t xml:space="preserve"> which the related person caries along with the workplace. The </w:t>
      </w:r>
      <w:r w:rsidR="00043127">
        <w:t xml:space="preserve">emotions of </w:t>
      </w:r>
      <w:r w:rsidR="003F2CB7">
        <w:t xml:space="preserve">a </w:t>
      </w:r>
      <w:r w:rsidR="00043127">
        <w:t xml:space="preserve">person sometimes tend to </w:t>
      </w:r>
      <w:r w:rsidR="003F2CB7">
        <w:t>m</w:t>
      </w:r>
      <w:r w:rsidR="00043127">
        <w:t>ake the right decision and sometimes tend</w:t>
      </w:r>
      <w:r>
        <w:t xml:space="preserve"> to make </w:t>
      </w:r>
      <w:r w:rsidR="003F2CB7">
        <w:t>the</w:t>
      </w:r>
      <w:r>
        <w:t xml:space="preserve"> wrong decision in the workplace. Although there is no place for emotion </w:t>
      </w:r>
      <w:r w:rsidR="003F2CB7">
        <w:t>at</w:t>
      </w:r>
      <w:r>
        <w:t xml:space="preserve"> the professional level since the emotion of a person is a personal feeling, some pe</w:t>
      </w:r>
      <w:r w:rsidR="003F2CB7">
        <w:t>ople</w:t>
      </w:r>
      <w:r>
        <w:t xml:space="preserve"> still mix up personal emotion with professional emotion. The personnel in the company Ogury are selected as those pe</w:t>
      </w:r>
      <w:r w:rsidR="00CE5F64">
        <w:t>ople</w:t>
      </w:r>
      <w:r>
        <w:t xml:space="preserve"> who can control their personal </w:t>
      </w:r>
      <w:r>
        <w:lastRenderedPageBreak/>
        <w:t>feeling and interpret the decision regarding the operations of the company by keeping their personal emotion</w:t>
      </w:r>
      <w:r w:rsidR="00CE5F64">
        <w:t>s</w:t>
      </w:r>
      <w:r>
        <w:t xml:space="preserve"> aside from work and think professionally.</w:t>
      </w:r>
    </w:p>
    <w:p w14:paraId="5B3D370E" w14:textId="77777777" w:rsidR="00207014" w:rsidRDefault="00207014" w:rsidP="007E3839">
      <w:pPr>
        <w:pStyle w:val="ListParagraph"/>
        <w:numPr>
          <w:ilvl w:val="0"/>
          <w:numId w:val="4"/>
        </w:numPr>
        <w:spacing w:line="360" w:lineRule="auto"/>
        <w:jc w:val="both"/>
      </w:pPr>
      <w:r>
        <w:t>Values or principles in a person are the result</w:t>
      </w:r>
      <w:r w:rsidR="003F2CB7">
        <w:t>s</w:t>
      </w:r>
      <w:r>
        <w:t xml:space="preserve"> of the society that the person relates to and the background from where the person comes</w:t>
      </w:r>
      <w:r w:rsidR="007E3839">
        <w:t xml:space="preserve"> </w:t>
      </w:r>
      <w:r w:rsidR="007E3839" w:rsidRPr="007E3839">
        <w:t xml:space="preserve">(Lau and Chan, </w:t>
      </w:r>
      <w:r w:rsidR="007E3839">
        <w:t>2015</w:t>
      </w:r>
      <w:r w:rsidR="007E3839" w:rsidRPr="007E3839">
        <w:t>)</w:t>
      </w:r>
      <w:r>
        <w:t>. It also affects the decision</w:t>
      </w:r>
      <w:r w:rsidR="003F2CB7">
        <w:t>-</w:t>
      </w:r>
      <w:r>
        <w:t>making process in the workplace. The personnel in the management of the company Ogury are informed about the values that should be followed while performing the operations of the company. Since the personal value of each person differs and do</w:t>
      </w:r>
      <w:r w:rsidR="003F2CB7">
        <w:t>es</w:t>
      </w:r>
      <w:r>
        <w:t xml:space="preserve"> not match with the value of the organization, there are some conflicts while performing the organizational activates which occur from the difference between personal and organizational values.</w:t>
      </w:r>
    </w:p>
    <w:p w14:paraId="5675EA54" w14:textId="01120704" w:rsidR="00207014" w:rsidRPr="00207014" w:rsidRDefault="00207014" w:rsidP="00EF59D9">
      <w:pPr>
        <w:pStyle w:val="ListParagraph"/>
        <w:numPr>
          <w:ilvl w:val="0"/>
          <w:numId w:val="4"/>
        </w:numPr>
        <w:spacing w:line="360" w:lineRule="auto"/>
        <w:jc w:val="both"/>
      </w:pPr>
      <w:r>
        <w:t xml:space="preserve">Beliefs and values are almost </w:t>
      </w:r>
      <w:r w:rsidR="003F2CB7">
        <w:t xml:space="preserve">the </w:t>
      </w:r>
      <w:r>
        <w:t>same in their ways of impacting the decision</w:t>
      </w:r>
      <w:r w:rsidR="003F2CB7">
        <w:t>-</w:t>
      </w:r>
      <w:r>
        <w:t>making process</w:t>
      </w:r>
      <w:r w:rsidR="00EF59D9">
        <w:t xml:space="preserve"> </w:t>
      </w:r>
      <w:r w:rsidR="00EF59D9" w:rsidRPr="00EF59D9">
        <w:t>(McLeod, 2014)</w:t>
      </w:r>
      <w:r>
        <w:t xml:space="preserve">. The beliefs of a person are so acute </w:t>
      </w:r>
      <w:r w:rsidR="003F2CB7">
        <w:t>at</w:t>
      </w:r>
      <w:r>
        <w:t xml:space="preserve"> the professional level that drives a person to be </w:t>
      </w:r>
      <w:r w:rsidR="00CE5F64">
        <w:t xml:space="preserve">a </w:t>
      </w:r>
      <w:r>
        <w:t>decision</w:t>
      </w:r>
      <w:r w:rsidR="003F2CB7">
        <w:t>-</w:t>
      </w:r>
      <w:r>
        <w:t>maker of the organization. In the organization</w:t>
      </w:r>
      <w:r w:rsidR="003F2CB7">
        <w:t>,</w:t>
      </w:r>
      <w:r>
        <w:t xml:space="preserve"> the personnel for the management </w:t>
      </w:r>
      <w:r w:rsidR="003F2CB7">
        <w:t>is</w:t>
      </w:r>
      <w:r>
        <w:t xml:space="preserve"> selected those persons who are capable of </w:t>
      </w:r>
      <w:r w:rsidR="003F2CB7">
        <w:t>m</w:t>
      </w:r>
      <w:r>
        <w:t xml:space="preserve">aking </w:t>
      </w:r>
      <w:r w:rsidR="003F2CB7">
        <w:t xml:space="preserve">an </w:t>
      </w:r>
      <w:r>
        <w:t xml:space="preserve">efficient decision about the organization with their own beliefs and characteristics. </w:t>
      </w:r>
    </w:p>
    <w:p w14:paraId="04AB74FB" w14:textId="77777777" w:rsidR="006B3125" w:rsidRDefault="00E64705" w:rsidP="002F1A76">
      <w:pPr>
        <w:pStyle w:val="Heading1"/>
        <w:jc w:val="both"/>
      </w:pPr>
      <w:bookmarkStart w:id="5" w:name="_Toc37960711"/>
      <w:r w:rsidRPr="00207014">
        <w:t>The impact of beliefs, attitudes</w:t>
      </w:r>
      <w:r w:rsidR="003F2CB7">
        <w:t>,</w:t>
      </w:r>
      <w:r w:rsidRPr="00207014">
        <w:t xml:space="preserve"> and values on your behavior in the workplace</w:t>
      </w:r>
      <w:bookmarkEnd w:id="5"/>
    </w:p>
    <w:p w14:paraId="40B37A34" w14:textId="07ECB28C" w:rsidR="00356069" w:rsidRPr="00FC47B8" w:rsidRDefault="00356069" w:rsidP="00356069">
      <w:pPr>
        <w:spacing w:line="360" w:lineRule="auto"/>
        <w:jc w:val="both"/>
        <w:rPr>
          <w:color w:val="FF0000"/>
        </w:rPr>
      </w:pPr>
      <w:r>
        <w:t>There are different components of human behavior in the professional level within an organization that impacts the behavior of a person. The attitude, beliefs</w:t>
      </w:r>
      <w:r w:rsidR="003F2CB7">
        <w:t>,</w:t>
      </w:r>
      <w:r>
        <w:t xml:space="preserve"> and values of a person impact the most on the behavior of a person. The company Ogury has different personnel who are working for the operations of the company. Their professional behavior is different. Although the company seeks for the persons who reflect professional attitude than personal attitudes and beliefs, the personal beliefs, values</w:t>
      </w:r>
      <w:r w:rsidR="003F2CB7">
        <w:t>,</w:t>
      </w:r>
      <w:r>
        <w:t xml:space="preserve"> and attitudes show up in the professional behavior of a person. The impact of the values, beliefs</w:t>
      </w:r>
      <w:r w:rsidR="003F2CB7">
        <w:t>,</w:t>
      </w:r>
      <w:r>
        <w:t xml:space="preserve"> and attitudes comes from the background that the person belongs to. Those things are trained up from the childhood of a person</w:t>
      </w:r>
      <w:r w:rsidR="003F2CB7">
        <w:t>,</w:t>
      </w:r>
      <w:r>
        <w:t xml:space="preserve"> which is so tough for a person to change. So the personal beliefs, values</w:t>
      </w:r>
      <w:r w:rsidR="003F2CB7">
        <w:t>,</w:t>
      </w:r>
      <w:r>
        <w:t xml:space="preserve"> and attitudes always show up in the behavior of a person. The fact is inescapable form a person,</w:t>
      </w:r>
      <w:r w:rsidR="003F2CB7">
        <w:t xml:space="preserve"> and</w:t>
      </w:r>
      <w:r>
        <w:t xml:space="preserve"> rather a person can adjust their attitude accordingly with the organizational and </w:t>
      </w:r>
      <w:r w:rsidRPr="006E62F7">
        <w:rPr>
          <w:color w:val="000000" w:themeColor="text1"/>
        </w:rPr>
        <w:t>professional attitude.</w:t>
      </w:r>
      <w:r w:rsidR="00CA281C" w:rsidRPr="006E62F7">
        <w:rPr>
          <w:color w:val="000000" w:themeColor="text1"/>
        </w:rPr>
        <w:t xml:space="preserve"> As </w:t>
      </w:r>
      <w:r w:rsidR="002F1A76" w:rsidRPr="006E62F7">
        <w:rPr>
          <w:color w:val="000000" w:themeColor="text1"/>
        </w:rPr>
        <w:t xml:space="preserve">the disparity in </w:t>
      </w:r>
      <w:r w:rsidR="00CA281C" w:rsidRPr="006E62F7">
        <w:rPr>
          <w:color w:val="000000" w:themeColor="text1"/>
        </w:rPr>
        <w:t xml:space="preserve">values believes norms </w:t>
      </w:r>
      <w:r w:rsidR="00CA281C" w:rsidRPr="006E62F7">
        <w:rPr>
          <w:color w:val="000000" w:themeColor="text1"/>
        </w:rPr>
        <w:lastRenderedPageBreak/>
        <w:t xml:space="preserve">culture etc. </w:t>
      </w:r>
      <w:r w:rsidR="002F1A76" w:rsidRPr="006E62F7">
        <w:rPr>
          <w:color w:val="000000" w:themeColor="text1"/>
        </w:rPr>
        <w:t>can trigger harassment or abuse</w:t>
      </w:r>
      <w:r w:rsidR="00CA281C" w:rsidRPr="006E62F7">
        <w:rPr>
          <w:color w:val="000000" w:themeColor="text1"/>
        </w:rPr>
        <w:t xml:space="preserve"> </w:t>
      </w:r>
      <w:proofErr w:type="spellStart"/>
      <w:r w:rsidR="00CA281C" w:rsidRPr="006E62F7">
        <w:rPr>
          <w:color w:val="000000" w:themeColor="text1"/>
        </w:rPr>
        <w:t>Ogury</w:t>
      </w:r>
      <w:proofErr w:type="spellEnd"/>
      <w:r w:rsidR="00CA281C" w:rsidRPr="006E62F7">
        <w:rPr>
          <w:color w:val="000000" w:themeColor="text1"/>
        </w:rPr>
        <w:t xml:space="preserve"> can implement </w:t>
      </w:r>
      <w:r w:rsidR="005D0FA2" w:rsidRPr="006E62F7">
        <w:rPr>
          <w:color w:val="000000" w:themeColor="text1"/>
        </w:rPr>
        <w:t>behavioral research to identify which factors in the organization trigger the harassment or abuse and then can take steps to mitigate the factors</w:t>
      </w:r>
      <w:r w:rsidR="002E6D5F" w:rsidRPr="006E62F7">
        <w:rPr>
          <w:color w:val="000000" w:themeColor="text1"/>
        </w:rPr>
        <w:t>. For example</w:t>
      </w:r>
      <w:r w:rsidR="00CE5F64" w:rsidRPr="006E62F7">
        <w:rPr>
          <w:color w:val="000000" w:themeColor="text1"/>
        </w:rPr>
        <w:t>,</w:t>
      </w:r>
      <w:r w:rsidR="002E6D5F" w:rsidRPr="006E62F7">
        <w:rPr>
          <w:color w:val="000000" w:themeColor="text1"/>
        </w:rPr>
        <w:t xml:space="preserve"> </w:t>
      </w:r>
      <w:r w:rsidR="00CE5F64" w:rsidRPr="006E62F7">
        <w:rPr>
          <w:color w:val="000000" w:themeColor="text1"/>
        </w:rPr>
        <w:t xml:space="preserve">the </w:t>
      </w:r>
      <w:r w:rsidR="002E6D5F" w:rsidRPr="006E62F7">
        <w:rPr>
          <w:color w:val="000000" w:themeColor="text1"/>
        </w:rPr>
        <w:t>company may find women with vigorous physique</w:t>
      </w:r>
      <w:r w:rsidR="00CE5F64" w:rsidRPr="006E62F7">
        <w:rPr>
          <w:color w:val="000000" w:themeColor="text1"/>
        </w:rPr>
        <w:t>s</w:t>
      </w:r>
      <w:r w:rsidR="002E6D5F" w:rsidRPr="006E62F7">
        <w:rPr>
          <w:color w:val="000000" w:themeColor="text1"/>
        </w:rPr>
        <w:t xml:space="preserve"> are more prone to sexual jokes and </w:t>
      </w:r>
      <w:proofErr w:type="spellStart"/>
      <w:r w:rsidR="002E6D5F" w:rsidRPr="006E62F7">
        <w:rPr>
          <w:color w:val="000000" w:themeColor="text1"/>
        </w:rPr>
        <w:t>Ogury</w:t>
      </w:r>
      <w:proofErr w:type="spellEnd"/>
      <w:r w:rsidR="002E6D5F" w:rsidRPr="006E62F7">
        <w:rPr>
          <w:color w:val="000000" w:themeColor="text1"/>
        </w:rPr>
        <w:t xml:space="preserve"> can create </w:t>
      </w:r>
      <w:r w:rsidR="00CE5F64" w:rsidRPr="006E62F7">
        <w:rPr>
          <w:color w:val="000000" w:themeColor="text1"/>
        </w:rPr>
        <w:t xml:space="preserve">a </w:t>
      </w:r>
      <w:r w:rsidR="002E6D5F" w:rsidRPr="006E62F7">
        <w:rPr>
          <w:color w:val="000000" w:themeColor="text1"/>
        </w:rPr>
        <w:t>separate zone for those women.</w:t>
      </w:r>
      <w:r w:rsidR="008C70E1" w:rsidRPr="006E62F7">
        <w:rPr>
          <w:color w:val="000000" w:themeColor="text1"/>
        </w:rPr>
        <w:t xml:space="preserve"> Behavioral research is the study of parameters</w:t>
      </w:r>
      <w:r w:rsidR="00652607" w:rsidRPr="006E62F7">
        <w:rPr>
          <w:color w:val="000000" w:themeColor="text1"/>
        </w:rPr>
        <w:t xml:space="preserve"> that affect one’s habit</w:t>
      </w:r>
      <w:r w:rsidR="00D325B1" w:rsidRPr="006E62F7">
        <w:rPr>
          <w:color w:val="000000" w:themeColor="text1"/>
        </w:rPr>
        <w:t xml:space="preserve">ual </w:t>
      </w:r>
      <w:r w:rsidR="00FC47B8" w:rsidRPr="006E62F7">
        <w:rPr>
          <w:color w:val="000000" w:themeColor="text1"/>
        </w:rPr>
        <w:t>practice (</w:t>
      </w:r>
      <w:r w:rsidR="000D190B" w:rsidRPr="006E62F7">
        <w:rPr>
          <w:color w:val="000000" w:themeColor="text1"/>
        </w:rPr>
        <w:t>Kerlinger, 1970).</w:t>
      </w:r>
    </w:p>
    <w:p w14:paraId="4063FF7F" w14:textId="77777777" w:rsidR="00356069" w:rsidRDefault="00356069" w:rsidP="00356069">
      <w:pPr>
        <w:pStyle w:val="Heading2"/>
      </w:pPr>
      <w:bookmarkStart w:id="6" w:name="_Toc37960712"/>
      <w:r>
        <w:t>Appropriate theoretical model</w:t>
      </w:r>
      <w:bookmarkEnd w:id="6"/>
    </w:p>
    <w:p w14:paraId="574D8679" w14:textId="77777777" w:rsidR="00356069" w:rsidRDefault="00356069" w:rsidP="00356069">
      <w:pPr>
        <w:spacing w:line="360" w:lineRule="auto"/>
        <w:jc w:val="both"/>
      </w:pPr>
      <w:r>
        <w:t>For approaching professional tasks and operations, a person needs to acquire and maintain professional behavior. There are several models for a professional</w:t>
      </w:r>
      <w:r w:rsidR="003F2CB7">
        <w:t>,</w:t>
      </w:r>
      <w:r>
        <w:t xml:space="preserve"> which helps in maintaining</w:t>
      </w:r>
      <w:r w:rsidR="003F2CB7">
        <w:t xml:space="preserve"> professional behavior, a</w:t>
      </w:r>
      <w:r>
        <w:t>mong</w:t>
      </w:r>
      <w:r w:rsidR="003F2CB7">
        <w:t xml:space="preserve"> </w:t>
      </w:r>
      <w:r>
        <w:t xml:space="preserve">which the major model or theoretical model of behavior is shown in this portion of the report. </w:t>
      </w:r>
    </w:p>
    <w:p w14:paraId="542CB9E8" w14:textId="00164255" w:rsidR="00356069" w:rsidRDefault="00356069" w:rsidP="00356069">
      <w:pPr>
        <w:spacing w:line="360" w:lineRule="auto"/>
        <w:jc w:val="both"/>
      </w:pPr>
      <w:r>
        <w:rPr>
          <w:b/>
        </w:rPr>
        <w:t>Autocratic model:</w:t>
      </w:r>
      <w:r>
        <w:t xml:space="preserve"> The autocratic model was in traduced in the time of revolution of the industry within </w:t>
      </w:r>
      <w:r w:rsidR="003F2CB7">
        <w:t xml:space="preserve">the </w:t>
      </w:r>
      <w:r>
        <w:t>1800s and 1900s. The model allows the implementer of the model to have the honor of managing different employees by stating the attitude of the professional that drives the command towards the employees</w:t>
      </w:r>
      <w:r w:rsidR="00E20178">
        <w:t xml:space="preserve"> (</w:t>
      </w:r>
      <w:r w:rsidR="00E20178" w:rsidRPr="00E20178">
        <w:t>Giltinane</w:t>
      </w:r>
      <w:r w:rsidR="00E20178">
        <w:t>, 2013)</w:t>
      </w:r>
      <w:r>
        <w:t xml:space="preserve">. The model states the </w:t>
      </w:r>
      <w:r w:rsidRPr="006E62F7">
        <w:rPr>
          <w:color w:val="000000" w:themeColor="text1"/>
        </w:rPr>
        <w:t>behavioral factors of a leader and manager to manage the employees and workers working under the professional.</w:t>
      </w:r>
      <w:r w:rsidR="00944822" w:rsidRPr="006E62F7">
        <w:rPr>
          <w:color w:val="000000" w:themeColor="text1"/>
        </w:rPr>
        <w:t xml:space="preserve"> The core of </w:t>
      </w:r>
      <w:r w:rsidR="00CE5F64" w:rsidRPr="006E62F7">
        <w:rPr>
          <w:color w:val="000000" w:themeColor="text1"/>
        </w:rPr>
        <w:t xml:space="preserve">the </w:t>
      </w:r>
      <w:r w:rsidR="00944822" w:rsidRPr="006E62F7">
        <w:rPr>
          <w:color w:val="000000" w:themeColor="text1"/>
        </w:rPr>
        <w:t xml:space="preserve">Autocratic model is command and control and applicable to </w:t>
      </w:r>
      <w:r w:rsidR="00CE5F64" w:rsidRPr="006E62F7">
        <w:rPr>
          <w:color w:val="000000" w:themeColor="text1"/>
        </w:rPr>
        <w:t xml:space="preserve">a </w:t>
      </w:r>
      <w:r w:rsidR="00944822" w:rsidRPr="006E62F7">
        <w:rPr>
          <w:color w:val="000000" w:themeColor="text1"/>
        </w:rPr>
        <w:t xml:space="preserve">mechanistic organization where authoritative bodies tend to control the behaviors of </w:t>
      </w:r>
      <w:r w:rsidR="00BB0AFA" w:rsidRPr="006E62F7">
        <w:rPr>
          <w:color w:val="000000" w:themeColor="text1"/>
        </w:rPr>
        <w:t>inferiors</w:t>
      </w:r>
      <w:r w:rsidR="00915A9E" w:rsidRPr="006E62F7">
        <w:rPr>
          <w:color w:val="000000" w:themeColor="text1"/>
        </w:rPr>
        <w:t xml:space="preserve"> </w:t>
      </w:r>
      <w:bookmarkStart w:id="7" w:name="_Hlk37957698"/>
      <w:r w:rsidR="00915A9E" w:rsidRPr="006E62F7">
        <w:rPr>
          <w:color w:val="000000" w:themeColor="text1"/>
        </w:rPr>
        <w:t>(McAdam, et al.,2016)</w:t>
      </w:r>
      <w:r w:rsidR="00944822" w:rsidRPr="006E62F7">
        <w:rPr>
          <w:color w:val="000000" w:themeColor="text1"/>
        </w:rPr>
        <w:t>.</w:t>
      </w:r>
      <w:bookmarkEnd w:id="7"/>
      <w:r w:rsidR="00BB0AFA" w:rsidRPr="006E62F7">
        <w:rPr>
          <w:color w:val="000000" w:themeColor="text1"/>
        </w:rPr>
        <w:t xml:space="preserve"> While this model seems negative, an autocratic model can reduce sexual harassment in </w:t>
      </w:r>
      <w:r w:rsidR="00CE5F64" w:rsidRPr="006E62F7">
        <w:rPr>
          <w:color w:val="000000" w:themeColor="text1"/>
        </w:rPr>
        <w:t xml:space="preserve">the </w:t>
      </w:r>
      <w:r w:rsidR="00BB0AFA" w:rsidRPr="006E62F7">
        <w:rPr>
          <w:color w:val="000000" w:themeColor="text1"/>
        </w:rPr>
        <w:t>organization unless the leader is the abuser.</w:t>
      </w:r>
    </w:p>
    <w:p w14:paraId="52E4CCFA" w14:textId="1C65A100" w:rsidR="00356069" w:rsidRPr="006E62F7" w:rsidRDefault="00356069" w:rsidP="00356069">
      <w:pPr>
        <w:spacing w:line="360" w:lineRule="auto"/>
        <w:jc w:val="both"/>
        <w:rPr>
          <w:color w:val="000000" w:themeColor="text1"/>
        </w:rPr>
      </w:pPr>
      <w:r>
        <w:rPr>
          <w:b/>
        </w:rPr>
        <w:t>Supportive model:</w:t>
      </w:r>
      <w:r>
        <w:t xml:space="preserve"> This is another popular model for a professional to interact with the employees and make show them a supportive attitude. This is most implacable for the professional who controls a number of workers and employees to work for the organization. This model was introduced between </w:t>
      </w:r>
      <w:r w:rsidR="003F2CB7">
        <w:t xml:space="preserve">the </w:t>
      </w:r>
      <w:r>
        <w:t xml:space="preserve">1920s and 1930s. </w:t>
      </w:r>
      <w:r w:rsidR="00E24DC0">
        <w:t xml:space="preserve">The supportive model of organizational behavior </w:t>
      </w:r>
      <w:r w:rsidR="008C2125">
        <w:t xml:space="preserve">is concerned </w:t>
      </w:r>
      <w:r w:rsidR="003F2CB7">
        <w:t>with</w:t>
      </w:r>
      <w:r w:rsidR="008C2125">
        <w:t xml:space="preserve"> self-motivating the employees to contribute to the organization</w:t>
      </w:r>
      <w:r w:rsidR="003F2CB7">
        <w:t>,</w:t>
      </w:r>
      <w:r w:rsidR="008C2125">
        <w:t xml:space="preserve"> with </w:t>
      </w:r>
      <w:r w:rsidR="008C2125" w:rsidRPr="006E62F7">
        <w:rPr>
          <w:color w:val="000000" w:themeColor="text1"/>
        </w:rPr>
        <w:t>managers setting examples for a supportive and fair working environment (</w:t>
      </w:r>
      <w:proofErr w:type="spellStart"/>
      <w:r w:rsidR="008C2125" w:rsidRPr="006E62F7">
        <w:rPr>
          <w:color w:val="000000" w:themeColor="text1"/>
        </w:rPr>
        <w:t>Vinales</w:t>
      </w:r>
      <w:proofErr w:type="spellEnd"/>
      <w:r w:rsidR="008C2125" w:rsidRPr="006E62F7">
        <w:rPr>
          <w:color w:val="000000" w:themeColor="text1"/>
        </w:rPr>
        <w:t>, 2015).</w:t>
      </w:r>
      <w:r w:rsidRPr="006E62F7">
        <w:rPr>
          <w:color w:val="000000" w:themeColor="text1"/>
        </w:rPr>
        <w:t xml:space="preserve"> </w:t>
      </w:r>
      <w:r w:rsidR="00B212FE" w:rsidRPr="006E62F7">
        <w:rPr>
          <w:color w:val="000000" w:themeColor="text1"/>
        </w:rPr>
        <w:t>This model works well for organic structure</w:t>
      </w:r>
      <w:r w:rsidR="00D93780" w:rsidRPr="006E62F7">
        <w:rPr>
          <w:color w:val="000000" w:themeColor="text1"/>
        </w:rPr>
        <w:t xml:space="preserve"> as management gives flexibility to employees and considers employees are </w:t>
      </w:r>
      <w:r w:rsidR="002D19AD" w:rsidRPr="006E62F7">
        <w:rPr>
          <w:color w:val="000000" w:themeColor="text1"/>
        </w:rPr>
        <w:t>self-motivated</w:t>
      </w:r>
      <w:r w:rsidR="000D49D5" w:rsidRPr="006E62F7">
        <w:rPr>
          <w:color w:val="000000" w:themeColor="text1"/>
        </w:rPr>
        <w:t xml:space="preserve"> </w:t>
      </w:r>
      <w:r w:rsidR="000D49D5" w:rsidRPr="006E62F7">
        <w:rPr>
          <w:color w:val="000000" w:themeColor="text1"/>
        </w:rPr>
        <w:lastRenderedPageBreak/>
        <w:t>(McAdam, et al.,2016). However</w:t>
      </w:r>
      <w:r w:rsidR="00915A9E" w:rsidRPr="006E62F7">
        <w:rPr>
          <w:color w:val="000000" w:themeColor="text1"/>
        </w:rPr>
        <w:t>,</w:t>
      </w:r>
      <w:r w:rsidR="002D19AD" w:rsidRPr="006E62F7">
        <w:rPr>
          <w:color w:val="000000" w:themeColor="text1"/>
        </w:rPr>
        <w:t xml:space="preserve"> giving flexibility to employees may not be efficient to reduce sexual harassment.</w:t>
      </w:r>
    </w:p>
    <w:p w14:paraId="01DE4ADB" w14:textId="771A1C6F" w:rsidR="00CE2117" w:rsidRDefault="00CE2117" w:rsidP="00CE2117">
      <w:pPr>
        <w:spacing w:line="360" w:lineRule="auto"/>
        <w:jc w:val="center"/>
        <w:rPr>
          <w:color w:val="FF0000"/>
        </w:rPr>
      </w:pPr>
      <w:r>
        <w:rPr>
          <w:noProof/>
          <w:color w:val="FF0000"/>
        </w:rPr>
        <w:drawing>
          <wp:inline distT="0" distB="0" distL="0" distR="0" wp14:anchorId="2ADFDC5D" wp14:editId="57551BD8">
            <wp:extent cx="4054191" cy="4852837"/>
            <wp:effectExtent l="19050" t="19050" r="22860" b="241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rg Vs mec..png"/>
                    <pic:cNvPicPr/>
                  </pic:nvPicPr>
                  <pic:blipFill>
                    <a:blip r:embed="rId9">
                      <a:extLst>
                        <a:ext uri="{28A0092B-C50C-407E-A947-70E740481C1C}">
                          <a14:useLocalDpi xmlns:a14="http://schemas.microsoft.com/office/drawing/2010/main" val="0"/>
                        </a:ext>
                      </a:extLst>
                    </a:blip>
                    <a:stretch>
                      <a:fillRect/>
                    </a:stretch>
                  </pic:blipFill>
                  <pic:spPr>
                    <a:xfrm>
                      <a:off x="0" y="0"/>
                      <a:ext cx="4054191" cy="4852837"/>
                    </a:xfrm>
                    <a:prstGeom prst="rect">
                      <a:avLst/>
                    </a:prstGeom>
                    <a:ln w="3175">
                      <a:solidFill>
                        <a:schemeClr val="tx1"/>
                      </a:solidFill>
                    </a:ln>
                  </pic:spPr>
                </pic:pic>
              </a:graphicData>
            </a:graphic>
          </wp:inline>
        </w:drawing>
      </w:r>
    </w:p>
    <w:p w14:paraId="3FC1CEE7" w14:textId="75823F35" w:rsidR="00CE2117" w:rsidRPr="006E62F7" w:rsidRDefault="00CE2117" w:rsidP="00CE2117">
      <w:pPr>
        <w:spacing w:line="360" w:lineRule="auto"/>
        <w:jc w:val="center"/>
        <w:rPr>
          <w:color w:val="000000" w:themeColor="text1"/>
        </w:rPr>
      </w:pPr>
      <w:r w:rsidRPr="006E62F7">
        <w:rPr>
          <w:color w:val="000000" w:themeColor="text1"/>
        </w:rPr>
        <w:t>Source: (McAdam, et al.,2016)</w:t>
      </w:r>
    </w:p>
    <w:p w14:paraId="2E98688A" w14:textId="77777777" w:rsidR="00356069" w:rsidRDefault="00356069" w:rsidP="00356069">
      <w:pPr>
        <w:pStyle w:val="Heading2"/>
      </w:pPr>
      <w:bookmarkStart w:id="8" w:name="_Toc37960713"/>
      <w:r>
        <w:t>Impact of workplace attitude</w:t>
      </w:r>
      <w:bookmarkEnd w:id="8"/>
    </w:p>
    <w:p w14:paraId="27EF482E" w14:textId="77777777" w:rsidR="00356069" w:rsidRDefault="001E5CA0" w:rsidP="00356069">
      <w:pPr>
        <w:spacing w:line="360" w:lineRule="auto"/>
        <w:jc w:val="both"/>
      </w:pPr>
      <w:r>
        <w:t xml:space="preserve">Attitudes within the workplace are important to consider because there are </w:t>
      </w:r>
      <w:r w:rsidR="008418B5">
        <w:t>certain</w:t>
      </w:r>
      <w:r>
        <w:t xml:space="preserve"> expectations from the employees that have to compl</w:t>
      </w:r>
      <w:r w:rsidR="003F2CB7">
        <w:t>y</w:t>
      </w:r>
      <w:r>
        <w:t xml:space="preserve"> with the code of conduct of an organization. </w:t>
      </w:r>
      <w:r w:rsidR="00356069">
        <w:t>Among the several impacts of attitude on the workplace, some of the impacts are stated below:</w:t>
      </w:r>
    </w:p>
    <w:p w14:paraId="21B0E295" w14:textId="77777777" w:rsidR="00356069" w:rsidRDefault="00356069" w:rsidP="00356069">
      <w:pPr>
        <w:pStyle w:val="ListParagraph"/>
        <w:numPr>
          <w:ilvl w:val="0"/>
          <w:numId w:val="5"/>
        </w:numPr>
        <w:spacing w:line="360" w:lineRule="auto"/>
        <w:jc w:val="both"/>
      </w:pPr>
      <w:r>
        <w:t xml:space="preserve">The attitude of the professional creates the working environment. </w:t>
      </w:r>
    </w:p>
    <w:p w14:paraId="19F127C0" w14:textId="77777777" w:rsidR="00356069" w:rsidRDefault="00356069" w:rsidP="00356069">
      <w:pPr>
        <w:pStyle w:val="ListParagraph"/>
        <w:numPr>
          <w:ilvl w:val="0"/>
          <w:numId w:val="5"/>
        </w:numPr>
        <w:spacing w:line="360" w:lineRule="auto"/>
        <w:jc w:val="both"/>
      </w:pPr>
      <w:r>
        <w:lastRenderedPageBreak/>
        <w:t>The relationship between the employees and workers depends on the attitudes of the professionals.</w:t>
      </w:r>
    </w:p>
    <w:p w14:paraId="538EBE60" w14:textId="77777777" w:rsidR="00356069" w:rsidRDefault="00356069" w:rsidP="00356069">
      <w:pPr>
        <w:pStyle w:val="ListParagraph"/>
        <w:numPr>
          <w:ilvl w:val="0"/>
          <w:numId w:val="5"/>
        </w:numPr>
        <w:spacing w:line="360" w:lineRule="auto"/>
        <w:jc w:val="both"/>
      </w:pPr>
      <w:r>
        <w:t xml:space="preserve">A positive attitude helps to </w:t>
      </w:r>
      <w:r w:rsidR="003F2CB7">
        <w:t>m</w:t>
      </w:r>
      <w:r>
        <w:t>ake positive decisions and be optimistic about the activities.</w:t>
      </w:r>
    </w:p>
    <w:p w14:paraId="262A499C" w14:textId="77777777" w:rsidR="00356069" w:rsidRDefault="003F2CB7" w:rsidP="00356069">
      <w:pPr>
        <w:pStyle w:val="ListParagraph"/>
        <w:numPr>
          <w:ilvl w:val="0"/>
          <w:numId w:val="5"/>
        </w:numPr>
        <w:spacing w:line="360" w:lineRule="auto"/>
        <w:jc w:val="both"/>
      </w:pPr>
      <w:r>
        <w:t>The f</w:t>
      </w:r>
      <w:r w:rsidR="00356069">
        <w:t>riendly attitude of the professional helps others to be confident in the workplace.</w:t>
      </w:r>
    </w:p>
    <w:p w14:paraId="3F56AC41" w14:textId="77777777" w:rsidR="00356069" w:rsidRDefault="00356069" w:rsidP="00356069">
      <w:pPr>
        <w:pStyle w:val="ListParagraph"/>
        <w:numPr>
          <w:ilvl w:val="0"/>
          <w:numId w:val="5"/>
        </w:numPr>
        <w:spacing w:line="360" w:lineRule="auto"/>
        <w:jc w:val="both"/>
      </w:pPr>
      <w:r>
        <w:t xml:space="preserve">The attitude shows the performance in the workplace. </w:t>
      </w:r>
    </w:p>
    <w:p w14:paraId="596153D4" w14:textId="60F7DFD7" w:rsidR="00356069" w:rsidRPr="00356069" w:rsidRDefault="00356069" w:rsidP="00356069">
      <w:pPr>
        <w:pStyle w:val="ListParagraph"/>
        <w:numPr>
          <w:ilvl w:val="0"/>
          <w:numId w:val="5"/>
        </w:numPr>
        <w:spacing w:line="360" w:lineRule="auto"/>
        <w:jc w:val="both"/>
      </w:pPr>
      <w:r>
        <w:t xml:space="preserve">Through the attitude of the professional, he can motivate other employees of the organization. </w:t>
      </w:r>
    </w:p>
    <w:p w14:paraId="05D9CD0D" w14:textId="77777777" w:rsidR="006616F7" w:rsidRPr="006616F7" w:rsidRDefault="006616F7" w:rsidP="002D0639">
      <w:pPr>
        <w:pStyle w:val="Heading1"/>
      </w:pPr>
      <w:bookmarkStart w:id="9" w:name="_Toc37960714"/>
      <w:r>
        <w:t>T</w:t>
      </w:r>
      <w:r w:rsidR="006B3125" w:rsidRPr="006B3125">
        <w:t>he</w:t>
      </w:r>
      <w:r>
        <w:t xml:space="preserve"> importance and </w:t>
      </w:r>
      <w:r w:rsidRPr="006B3125">
        <w:t>impact</w:t>
      </w:r>
      <w:r w:rsidR="006B3125" w:rsidRPr="006B3125">
        <w:t xml:space="preserve"> of workplace </w:t>
      </w:r>
      <w:r>
        <w:t xml:space="preserve">policies against </w:t>
      </w:r>
      <w:r w:rsidR="006602A4">
        <w:t xml:space="preserve">workplace </w:t>
      </w:r>
      <w:r>
        <w:t>harassment</w:t>
      </w:r>
      <w:bookmarkEnd w:id="9"/>
    </w:p>
    <w:p w14:paraId="0F9C27D2" w14:textId="45D782FB" w:rsidR="00D02755" w:rsidRDefault="006602A4" w:rsidP="00EF4EE8">
      <w:pPr>
        <w:spacing w:line="360" w:lineRule="auto"/>
        <w:jc w:val="both"/>
      </w:pPr>
      <w:r>
        <w:t>Workplace harassment is inappropriate or threatening behavior towards an individual or a team</w:t>
      </w:r>
      <w:r w:rsidR="00C51E21">
        <w:t xml:space="preserve"> (Brown, 1999)</w:t>
      </w:r>
      <w:r>
        <w:t xml:space="preserve">. This occurs due to </w:t>
      </w:r>
      <w:r w:rsidR="000E426E">
        <w:t>different beliefs, values</w:t>
      </w:r>
      <w:r w:rsidR="003F2CB7">
        <w:t>,</w:t>
      </w:r>
      <w:r w:rsidR="000E426E">
        <w:t xml:space="preserve"> and attitudes that prompt acts of harassment. These kinds of behaviors are very demotivating for individuals to work within the workplace and concentrate on fulfilling the roles and responsibilities and contribute towards achieving the organizational goals and strategic objectives</w:t>
      </w:r>
      <w:r w:rsidR="0094080C">
        <w:t xml:space="preserve"> (Gutek </w:t>
      </w:r>
      <w:r w:rsidR="0094080C" w:rsidRPr="0094080C">
        <w:t>and Koss</w:t>
      </w:r>
      <w:r w:rsidR="0094080C">
        <w:t>, 1993)</w:t>
      </w:r>
      <w:r w:rsidR="000E426E">
        <w:t>. Although modern organizations have to abide by government policies and also have their code of conduct, however, in medium and large organizations</w:t>
      </w:r>
      <w:r w:rsidR="003F2CB7">
        <w:t>,</w:t>
      </w:r>
      <w:r w:rsidR="000E426E">
        <w:t xml:space="preserve"> it is very hard to enforce the policies that safeguard employees against any kind of harassment.</w:t>
      </w:r>
    </w:p>
    <w:p w14:paraId="74B04A53" w14:textId="775D000A" w:rsidR="00A127B7" w:rsidRDefault="00D02755" w:rsidP="00EF4EE8">
      <w:pPr>
        <w:spacing w:line="360" w:lineRule="auto"/>
        <w:jc w:val="both"/>
      </w:pPr>
      <w:r>
        <w:t xml:space="preserve">Sexual harassment is a kind of discrimination purely based on the gender of the individual. </w:t>
      </w:r>
      <w:r w:rsidR="00A633A6">
        <w:t xml:space="preserve">This kind of harassment is faced by both male and female employees of the organization. It can be in the form of verbal or physical actions that are not appropriate in a formal workplace environment. According to </w:t>
      </w:r>
      <w:proofErr w:type="spellStart"/>
      <w:r w:rsidR="00C51E21">
        <w:t>Vagianos</w:t>
      </w:r>
      <w:proofErr w:type="spellEnd"/>
      <w:r w:rsidR="00C51E21">
        <w:t xml:space="preserve"> (</w:t>
      </w:r>
      <w:r w:rsidR="00C51E21" w:rsidRPr="00C1122E">
        <w:t>2015</w:t>
      </w:r>
      <w:r w:rsidR="00A633A6">
        <w:t xml:space="preserve">), women are more likely to </w:t>
      </w:r>
      <w:r w:rsidR="003073CD">
        <w:t>experience sexual harassment in the workplace.</w:t>
      </w:r>
      <w:r w:rsidR="002A3D43">
        <w:t xml:space="preserve"> The intent is not usually from sexual desire</w:t>
      </w:r>
      <w:r w:rsidR="003F2CB7">
        <w:t>,</w:t>
      </w:r>
      <w:r w:rsidR="002A3D43">
        <w:t xml:space="preserve"> but </w:t>
      </w:r>
      <w:r w:rsidR="00A127B7">
        <w:t>in fact</w:t>
      </w:r>
      <w:r w:rsidR="003F2CB7">
        <w:t>,</w:t>
      </w:r>
      <w:r w:rsidR="002A3D43">
        <w:t xml:space="preserve"> it has been proven that these behaviors are initiated </w:t>
      </w:r>
      <w:r w:rsidR="00A127B7">
        <w:t xml:space="preserve">due </w:t>
      </w:r>
      <w:r w:rsidR="004A5C9F">
        <w:t>to rejection</w:t>
      </w:r>
      <w:r w:rsidR="00A127B7">
        <w:t>, bullying</w:t>
      </w:r>
      <w:r w:rsidR="003F2CB7">
        <w:t>,</w:t>
      </w:r>
      <w:r w:rsidR="00A127B7">
        <w:t xml:space="preserve"> and hostile behavior</w:t>
      </w:r>
      <w:r w:rsidR="00190890">
        <w:t xml:space="preserve"> that they have experienced while growing up</w:t>
      </w:r>
      <w:r w:rsidR="00A127B7">
        <w:t>.</w:t>
      </w:r>
    </w:p>
    <w:p w14:paraId="2A204458" w14:textId="77C8C10E" w:rsidR="00AB3C43" w:rsidRDefault="00A127B7" w:rsidP="00EF4EE8">
      <w:pPr>
        <w:spacing w:line="360" w:lineRule="auto"/>
        <w:jc w:val="both"/>
      </w:pPr>
      <w:r>
        <w:t>While working at Ogury</w:t>
      </w:r>
      <w:r w:rsidR="00DE15BE">
        <w:t>, I have identified some sexual behaviors of the employees that can be categorized as sexual harassment. This includes invading personal space</w:t>
      </w:r>
      <w:r w:rsidR="004A5C9F">
        <w:t>, s</w:t>
      </w:r>
      <w:r w:rsidR="00DE15BE">
        <w:t xml:space="preserve">haring </w:t>
      </w:r>
      <w:r w:rsidR="00DE15BE">
        <w:lastRenderedPageBreak/>
        <w:t>sexual jokes</w:t>
      </w:r>
      <w:r w:rsidR="003F2CB7">
        <w:t>,</w:t>
      </w:r>
      <w:r w:rsidR="00DE15BE">
        <w:t xml:space="preserve"> and vulgar humor that </w:t>
      </w:r>
      <w:r w:rsidR="003F2CB7">
        <w:t>is</w:t>
      </w:r>
      <w:r w:rsidR="00DE15BE">
        <w:t xml:space="preserve"> directed towards the opposite gender, </w:t>
      </w:r>
      <w:r w:rsidR="004A5C9F">
        <w:t xml:space="preserve">talking about sexual activities and commenting on </w:t>
      </w:r>
      <w:r w:rsidR="003F2CB7">
        <w:t xml:space="preserve">the </w:t>
      </w:r>
      <w:r w:rsidR="004A5C9F">
        <w:t>physical characteristics of coworkers.</w:t>
      </w:r>
      <w:r w:rsidR="00503125">
        <w:t xml:space="preserve"> I believe the act of sexual harassment was due to better performance and skills that made the employee </w:t>
      </w:r>
      <w:r w:rsidR="00AB3C43">
        <w:t>inferior</w:t>
      </w:r>
      <w:r w:rsidR="00503125">
        <w:t xml:space="preserve"> and act</w:t>
      </w:r>
      <w:r w:rsidR="003F2CB7">
        <w:t>ed</w:t>
      </w:r>
      <w:r w:rsidR="00503125">
        <w:t xml:space="preserve"> on the sexual harassment </w:t>
      </w:r>
      <w:r w:rsidR="00AB3C43">
        <w:t>behavior</w:t>
      </w:r>
      <w:r w:rsidR="00503125">
        <w:t xml:space="preserve"> towards the opposite gender. It is still hard for men to </w:t>
      </w:r>
      <w:r w:rsidR="00AB3C43">
        <w:t xml:space="preserve">accept the fact that women are equally capable </w:t>
      </w:r>
      <w:r w:rsidR="003F2CB7">
        <w:t>of</w:t>
      </w:r>
      <w:r w:rsidR="00AB3C43">
        <w:t xml:space="preserve"> conducting activities and providing leadership</w:t>
      </w:r>
      <w:r w:rsidR="00432FD2">
        <w:t xml:space="preserve"> in the workplace.</w:t>
      </w:r>
    </w:p>
    <w:p w14:paraId="32EAB6EA" w14:textId="6BA3292C" w:rsidR="006B3125" w:rsidRDefault="00AB3C43" w:rsidP="00EF4EE8">
      <w:pPr>
        <w:spacing w:line="360" w:lineRule="auto"/>
        <w:jc w:val="both"/>
      </w:pPr>
      <w:r>
        <w:t xml:space="preserve">The </w:t>
      </w:r>
      <w:r w:rsidR="00432FD2">
        <w:t>impact of sexual harassment in the workplace can hinder organizational performance and can create conflict within the employees</w:t>
      </w:r>
      <w:r w:rsidR="00276803">
        <w:t xml:space="preserve"> (</w:t>
      </w:r>
      <w:r w:rsidR="00276803" w:rsidRPr="00276803">
        <w:t>Schneider</w:t>
      </w:r>
      <w:r w:rsidR="00276803">
        <w:t xml:space="preserve"> et al., 1997)</w:t>
      </w:r>
      <w:r w:rsidR="00432FD2">
        <w:t xml:space="preserve">. For optimal performance from the employees, it is required that everybody maintain harmony and respect for being </w:t>
      </w:r>
      <w:r w:rsidR="000B79C7">
        <w:t>unique individuals</w:t>
      </w:r>
      <w:r w:rsidR="00432FD2">
        <w:t>. However, management practices and power dynamics can play a role in enabling employees to engage in harassment behavior</w:t>
      </w:r>
      <w:r w:rsidR="000B79C7">
        <w:t xml:space="preserve"> (</w:t>
      </w:r>
      <w:proofErr w:type="spellStart"/>
      <w:r w:rsidR="00276803">
        <w:t>Alavi</w:t>
      </w:r>
      <w:proofErr w:type="spellEnd"/>
      <w:r w:rsidR="00276803">
        <w:t xml:space="preserve"> and Gill, 2016</w:t>
      </w:r>
      <w:r w:rsidR="000B79C7">
        <w:t>)</w:t>
      </w:r>
      <w:r w:rsidR="00432FD2">
        <w:t>.</w:t>
      </w:r>
    </w:p>
    <w:p w14:paraId="71780BC4" w14:textId="77777777" w:rsidR="00EF4EE8" w:rsidRDefault="000459F2" w:rsidP="000459F2">
      <w:pPr>
        <w:pStyle w:val="Heading1"/>
      </w:pPr>
      <w:bookmarkStart w:id="10" w:name="_Toc37960715"/>
      <w:r>
        <w:t>Measures that can help avoid sexual harassment in the workplace</w:t>
      </w:r>
      <w:bookmarkEnd w:id="10"/>
    </w:p>
    <w:p w14:paraId="25685976" w14:textId="77777777" w:rsidR="000459F2" w:rsidRDefault="0050093A" w:rsidP="00762675">
      <w:pPr>
        <w:spacing w:line="360" w:lineRule="auto"/>
        <w:jc w:val="both"/>
      </w:pPr>
      <w:r>
        <w:t>The code of conduct of Ogury has clear indications to avoid the employees of engaging in any kind of discrimination and sexual, racial, gender</w:t>
      </w:r>
      <w:r w:rsidR="003F2CB7">
        <w:t>-</w:t>
      </w:r>
      <w:r>
        <w:t xml:space="preserve">based harassment. However, sometimes the </w:t>
      </w:r>
      <w:r w:rsidR="00276803">
        <w:t>people</w:t>
      </w:r>
      <w:r>
        <w:t xml:space="preserve"> who harass do not have any idea about the harm their actions are causing. And it is not possible for the managers and supervisors to monitor the behaviors of each employee because sexual harassment can be in </w:t>
      </w:r>
      <w:r w:rsidR="003F2CB7">
        <w:t xml:space="preserve">the </w:t>
      </w:r>
      <w:r>
        <w:t>form of physical, verbal</w:t>
      </w:r>
      <w:r w:rsidR="003F2CB7">
        <w:t>,</w:t>
      </w:r>
      <w:r>
        <w:t xml:space="preserve"> and non-verbal conduct. </w:t>
      </w:r>
      <w:r w:rsidR="000459F2">
        <w:t xml:space="preserve">It is very difficult to identify the harassment </w:t>
      </w:r>
      <w:r w:rsidR="00BA1E29">
        <w:t>behavior</w:t>
      </w:r>
      <w:r w:rsidR="000459F2">
        <w:t xml:space="preserve"> without the</w:t>
      </w:r>
      <w:r w:rsidR="00BA1E29">
        <w:t xml:space="preserve"> complaint of the</w:t>
      </w:r>
      <w:r w:rsidR="000459F2">
        <w:t xml:space="preserve"> </w:t>
      </w:r>
      <w:r w:rsidR="00BA1E29">
        <w:t>individual who is being harassed. This is because the sexual harassment behaviors are subtle and are directed with care so that others do not notice them.</w:t>
      </w:r>
      <w:r w:rsidR="00762675">
        <w:t xml:space="preserve"> With the management</w:t>
      </w:r>
      <w:r w:rsidR="003F2CB7">
        <w:t>'</w:t>
      </w:r>
      <w:r w:rsidR="00762675">
        <w:t>s critical thinking, these actions can help to create a suitable environment in the workplace:</w:t>
      </w:r>
    </w:p>
    <w:p w14:paraId="2F3CD611" w14:textId="77777777" w:rsidR="00677FD0" w:rsidRDefault="00762675" w:rsidP="00762675">
      <w:pPr>
        <w:pStyle w:val="ListParagraph"/>
        <w:numPr>
          <w:ilvl w:val="0"/>
          <w:numId w:val="1"/>
        </w:numPr>
        <w:spacing w:line="360" w:lineRule="auto"/>
        <w:jc w:val="both"/>
      </w:pPr>
      <w:r w:rsidRPr="002D0639">
        <w:rPr>
          <w:b/>
        </w:rPr>
        <w:t>Complaint box</w:t>
      </w:r>
      <w:r>
        <w:t xml:space="preserve">: There should be a box for dropping any kind of complaint against the coworkers and mangers that </w:t>
      </w:r>
      <w:r w:rsidR="00A70877">
        <w:t>are to be opened only by high officials and HR manager</w:t>
      </w:r>
      <w:r w:rsidR="003F2CB7">
        <w:t>s</w:t>
      </w:r>
      <w:r w:rsidR="00A70877">
        <w:t xml:space="preserve">. The positioning of the box should be placed in such a place that does not reveal the person who is dropping the written complaint letter to everyone in the workplace. </w:t>
      </w:r>
      <w:r w:rsidR="00677FD0">
        <w:t>This is a basic way to raise alarms regarding sexual harassment.</w:t>
      </w:r>
    </w:p>
    <w:p w14:paraId="4BED079E" w14:textId="77777777" w:rsidR="00677FD0" w:rsidRDefault="00677FD0" w:rsidP="00762675">
      <w:pPr>
        <w:pStyle w:val="ListParagraph"/>
        <w:numPr>
          <w:ilvl w:val="0"/>
          <w:numId w:val="1"/>
        </w:numPr>
        <w:spacing w:line="360" w:lineRule="auto"/>
        <w:jc w:val="both"/>
      </w:pPr>
      <w:r w:rsidRPr="002D0639">
        <w:rPr>
          <w:b/>
        </w:rPr>
        <w:lastRenderedPageBreak/>
        <w:t>Investigation</w:t>
      </w:r>
      <w:r>
        <w:t>: For the complaints, the investigation should be discrete in the beginning</w:t>
      </w:r>
      <w:r w:rsidR="003F2CB7">
        <w:t>,</w:t>
      </w:r>
      <w:r>
        <w:t xml:space="preserve"> and the aim should be to collect evidence by using the CCTV footage and other evidence that might be present to the investigators. It has to be ensured that the investigators within the organization have to be fair and be ethical while investigating such matters.</w:t>
      </w:r>
    </w:p>
    <w:p w14:paraId="5F4A1023" w14:textId="77777777" w:rsidR="00762675" w:rsidRDefault="00B52159" w:rsidP="00762675">
      <w:pPr>
        <w:pStyle w:val="ListParagraph"/>
        <w:numPr>
          <w:ilvl w:val="0"/>
          <w:numId w:val="1"/>
        </w:numPr>
        <w:spacing w:line="360" w:lineRule="auto"/>
        <w:jc w:val="both"/>
      </w:pPr>
      <w:r w:rsidRPr="002D0639">
        <w:rPr>
          <w:b/>
        </w:rPr>
        <w:t>Conducting Interviews</w:t>
      </w:r>
      <w:r>
        <w:t xml:space="preserve">: After </w:t>
      </w:r>
      <w:r w:rsidR="003F2CB7">
        <w:t xml:space="preserve">a </w:t>
      </w:r>
      <w:r>
        <w:t xml:space="preserve">thorough investigation, </w:t>
      </w:r>
      <w:r w:rsidR="00CA596B">
        <w:t>the employee who is being accused of sexual harassment and the person who has complained</w:t>
      </w:r>
      <w:r>
        <w:t xml:space="preserve"> ha</w:t>
      </w:r>
      <w:r w:rsidR="003F2CB7">
        <w:t>s</w:t>
      </w:r>
      <w:r>
        <w:t xml:space="preserve"> to be interviewed and which will provide the chance to justify</w:t>
      </w:r>
      <w:r w:rsidR="007228BA">
        <w:t xml:space="preserve"> the actions.</w:t>
      </w:r>
    </w:p>
    <w:p w14:paraId="375A0374" w14:textId="77777777" w:rsidR="007228BA" w:rsidRDefault="007228BA" w:rsidP="00762675">
      <w:pPr>
        <w:pStyle w:val="ListParagraph"/>
        <w:numPr>
          <w:ilvl w:val="0"/>
          <w:numId w:val="1"/>
        </w:numPr>
        <w:spacing w:line="360" w:lineRule="auto"/>
        <w:jc w:val="both"/>
      </w:pPr>
      <w:r w:rsidRPr="002D0639">
        <w:rPr>
          <w:b/>
        </w:rPr>
        <w:t>Review of policies</w:t>
      </w:r>
      <w:r>
        <w:t>: To penalize the actions against sexual harassment, the policies and code of conduct ha</w:t>
      </w:r>
      <w:r w:rsidR="003F2CB7">
        <w:t>ve</w:t>
      </w:r>
      <w:r>
        <w:t xml:space="preserve"> to be reviewed and analyzed to find the best possible action regarding the </w:t>
      </w:r>
      <w:r w:rsidR="00AC6C47">
        <w:t>inappropriate act. This can be temporary suspension or terminate their employment from the organization.</w:t>
      </w:r>
    </w:p>
    <w:p w14:paraId="134352D5" w14:textId="77777777" w:rsidR="00762675" w:rsidRPr="000459F2" w:rsidRDefault="002D0639" w:rsidP="00762675">
      <w:pPr>
        <w:pStyle w:val="ListParagraph"/>
        <w:numPr>
          <w:ilvl w:val="0"/>
          <w:numId w:val="1"/>
        </w:numPr>
        <w:spacing w:line="360" w:lineRule="auto"/>
        <w:jc w:val="both"/>
      </w:pPr>
      <w:r w:rsidRPr="002D0639">
        <w:rPr>
          <w:b/>
        </w:rPr>
        <w:t>Create</w:t>
      </w:r>
      <w:r w:rsidR="006A4949" w:rsidRPr="002D0639">
        <w:rPr>
          <w:b/>
        </w:rPr>
        <w:t xml:space="preserve"> awareness</w:t>
      </w:r>
      <w:r w:rsidR="006A4949">
        <w:t xml:space="preserve">: The frequency of organizing training programs in modern organizations are frequent and are a convenient way to create awareness against any kind of harassment in the workplace. There should be </w:t>
      </w:r>
      <w:r w:rsidR="003F2CB7">
        <w:t xml:space="preserve">a </w:t>
      </w:r>
      <w:r w:rsidR="006A4949">
        <w:t>physical demonstration of the sexual harassment behavior shown to the employees that are to be avoided by them in the workplace.</w:t>
      </w:r>
    </w:p>
    <w:p w14:paraId="18CD791E" w14:textId="6D6F7D2F" w:rsidR="006804C6" w:rsidRDefault="006B3125" w:rsidP="00BB3BA6">
      <w:pPr>
        <w:pStyle w:val="Heading1"/>
        <w:jc w:val="both"/>
      </w:pPr>
      <w:bookmarkStart w:id="11" w:name="_Toc37960716"/>
      <w:r>
        <w:t>W</w:t>
      </w:r>
      <w:r w:rsidRPr="006B3125">
        <w:t xml:space="preserve">orkplace policies in relation to sexual </w:t>
      </w:r>
      <w:r>
        <w:t xml:space="preserve">misconduct in your chosen </w:t>
      </w:r>
      <w:r w:rsidRPr="006B3125">
        <w:t>organization</w:t>
      </w:r>
      <w:bookmarkEnd w:id="11"/>
    </w:p>
    <w:p w14:paraId="1DAC2F2B" w14:textId="689D2781" w:rsidR="00AA0FC0" w:rsidRDefault="00BF1CCA" w:rsidP="00AE6C00">
      <w:pPr>
        <w:shd w:val="clear" w:color="auto" w:fill="FFFFFF"/>
        <w:spacing w:after="0" w:line="360" w:lineRule="auto"/>
        <w:jc w:val="both"/>
      </w:pPr>
      <w:r>
        <w:t xml:space="preserve">Ogury has a written code of conduct </w:t>
      </w:r>
      <w:r w:rsidR="003F2CB7">
        <w:t>that</w:t>
      </w:r>
      <w:r>
        <w:t xml:space="preserve"> has many parts within the document. It is only accessible to the internal personnel of the organization. From the work experience in the organization, I was able to analyze the document containing the code of conduct. Under the obligations section, it is stated that employees have to comply with government guideline</w:t>
      </w:r>
      <w:r w:rsidR="003F2CB7">
        <w:t>s</w:t>
      </w:r>
      <w:r w:rsidR="00AE6C00">
        <w:t xml:space="preserve"> and legislation. It also mentions individuals not to engage in any discrimination, harassment, sexual harassment</w:t>
      </w:r>
      <w:r w:rsidR="003F2CB7">
        <w:t>,</w:t>
      </w:r>
      <w:r w:rsidR="00AE6C00">
        <w:t xml:space="preserve"> and bullying actions towards coworkers.</w:t>
      </w:r>
      <w:r w:rsidR="0079444D">
        <w:t xml:space="preserve"> This is a formal contract with the organization to follow the code of conduct within the workplace</w:t>
      </w:r>
      <w:r w:rsidR="003F2CB7">
        <w:t>,</w:t>
      </w:r>
      <w:r w:rsidR="0079444D">
        <w:t xml:space="preserve"> and anyone failing to comply with the code will give the organization </w:t>
      </w:r>
      <w:r w:rsidR="003F2CB7">
        <w:t xml:space="preserve">the </w:t>
      </w:r>
      <w:r w:rsidR="0079444D">
        <w:t>power to terminate their employment immediately.</w:t>
      </w:r>
      <w:r w:rsidR="008D7B87">
        <w:t xml:space="preserve"> Although the code of conduct provides a general guideline to create awareness </w:t>
      </w:r>
      <w:r w:rsidR="006804C6">
        <w:t xml:space="preserve">among the new employees to avoid particular actions and behaviors in the workplace. But the code of conduct fails to mention the exact behaviors and </w:t>
      </w:r>
      <w:r w:rsidR="006804C6">
        <w:lastRenderedPageBreak/>
        <w:t>attitude</w:t>
      </w:r>
      <w:r w:rsidR="003F2CB7">
        <w:t>s</w:t>
      </w:r>
      <w:r w:rsidR="006804C6">
        <w:t xml:space="preserve"> that will be considered an act of sexual harassment and discrimination. The intent might not be to harass someone</w:t>
      </w:r>
      <w:r w:rsidR="003F2CB7">
        <w:t>,</w:t>
      </w:r>
      <w:r w:rsidR="006804C6">
        <w:t xml:space="preserve"> but the lack of knowledge on the specific behaviors might lead an employee to engage in sexual harassment behavior</w:t>
      </w:r>
      <w:r w:rsidR="00147E03">
        <w:t xml:space="preserve"> with their coworker</w:t>
      </w:r>
      <w:r w:rsidR="006804C6">
        <w:t xml:space="preserve"> just for fun.</w:t>
      </w:r>
    </w:p>
    <w:p w14:paraId="719A5218" w14:textId="77777777" w:rsidR="00AA0FC0" w:rsidRDefault="00AA0FC0" w:rsidP="00AE6C00">
      <w:pPr>
        <w:shd w:val="clear" w:color="auto" w:fill="FFFFFF"/>
        <w:spacing w:after="0" w:line="360" w:lineRule="auto"/>
        <w:jc w:val="both"/>
      </w:pPr>
    </w:p>
    <w:p w14:paraId="484C5BE1" w14:textId="77777777" w:rsidR="00AE6C00" w:rsidRDefault="00AA0FC0" w:rsidP="00AE6C00">
      <w:pPr>
        <w:shd w:val="clear" w:color="auto" w:fill="FFFFFF"/>
        <w:spacing w:after="0" w:line="360" w:lineRule="auto"/>
        <w:jc w:val="both"/>
      </w:pPr>
      <w:r>
        <w:t xml:space="preserve">In the United Kingdom, organizations have to follow many acts and regulations within the workplace, one of which is </w:t>
      </w:r>
      <w:r w:rsidR="003F2CB7">
        <w:t xml:space="preserve">the </w:t>
      </w:r>
      <w:r>
        <w:t>Equality Act 2010.</w:t>
      </w:r>
      <w:r w:rsidR="00147E03">
        <w:t xml:space="preserve"> Looking at the Equality Act 2010, the harassment behaviors include spreading </w:t>
      </w:r>
      <w:r w:rsidR="009764F8">
        <w:t>mischievous rumors, treating unfairly, consistently undermining the work</w:t>
      </w:r>
      <w:r w:rsidR="003F2CB7">
        <w:t>,</w:t>
      </w:r>
      <w:r w:rsidR="009764F8">
        <w:t xml:space="preserve"> and denying the</w:t>
      </w:r>
      <w:r w:rsidR="003F2CB7">
        <w:t>m</w:t>
      </w:r>
      <w:r w:rsidR="009764F8">
        <w:t xml:space="preserve"> </w:t>
      </w:r>
      <w:r w:rsidR="006268BA">
        <w:t>opportunities for promotion and training (</w:t>
      </w:r>
      <w:proofErr w:type="spellStart"/>
      <w:r w:rsidR="003E2BD4" w:rsidRPr="003E2BD4">
        <w:t>Hepple</w:t>
      </w:r>
      <w:proofErr w:type="spellEnd"/>
      <w:r w:rsidR="003E2BD4">
        <w:t>, 2010</w:t>
      </w:r>
      <w:r w:rsidR="006268BA">
        <w:t xml:space="preserve">). There is another </w:t>
      </w:r>
      <w:r w:rsidR="005D386C">
        <w:t xml:space="preserve">act which </w:t>
      </w:r>
      <w:r w:rsidR="002D0639">
        <w:t xml:space="preserve">is </w:t>
      </w:r>
      <w:r w:rsidR="003F2CB7">
        <w:t xml:space="preserve">the </w:t>
      </w:r>
      <w:r w:rsidR="002D0639">
        <w:t>Harassment</w:t>
      </w:r>
      <w:r w:rsidR="005D386C">
        <w:t xml:space="preserve"> Act 1997 that </w:t>
      </w:r>
      <w:r w:rsidR="002D0639">
        <w:t>organizations in the United Kingdom have</w:t>
      </w:r>
      <w:r w:rsidR="005D386C">
        <w:t xml:space="preserve"> to comply to protect the employees from </w:t>
      </w:r>
      <w:r w:rsidR="002D0639">
        <w:t>particular</w:t>
      </w:r>
      <w:r w:rsidR="005D386C">
        <w:t xml:space="preserve"> sexual harassment behaviors.</w:t>
      </w:r>
      <w:r w:rsidR="00D50C21">
        <w:t xml:space="preserve"> The Harassment Act 1997 states that a person must not pursue in the act which amounts to harassment on the grounds of race, disability, sex, sexual orientation, belief</w:t>
      </w:r>
      <w:r w:rsidR="003F2CB7">
        <w:t>,</w:t>
      </w:r>
      <w:r w:rsidR="00D50C21">
        <w:t xml:space="preserve"> or religion (</w:t>
      </w:r>
      <w:r w:rsidR="00066ACE" w:rsidRPr="00066ACE">
        <w:t>Kaufman</w:t>
      </w:r>
      <w:r w:rsidR="00066ACE">
        <w:t>, 2006</w:t>
      </w:r>
      <w:r w:rsidR="00D50C21">
        <w:t>).</w:t>
      </w:r>
      <w:r w:rsidR="001F5BDB">
        <w:t xml:space="preserve"> The acts of sexual harassment are </w:t>
      </w:r>
      <w:r w:rsidR="00721376">
        <w:t>considered in</w:t>
      </w:r>
      <w:r w:rsidR="00A6546D">
        <w:t xml:space="preserve"> the workplace </w:t>
      </w:r>
      <w:r w:rsidR="001F5BDB">
        <w:t>when there is a vi</w:t>
      </w:r>
      <w:r w:rsidR="00A6546D">
        <w:t xml:space="preserve">olation of personal space in the formal environment, </w:t>
      </w:r>
      <w:r w:rsidR="006E7C76">
        <w:t>being offensive or personal humiliation to degrade the person. Harassment in the workplace can be physical, verbal</w:t>
      </w:r>
      <w:r w:rsidR="003F2CB7">
        <w:t>,</w:t>
      </w:r>
      <w:r w:rsidR="006E7C76">
        <w:t xml:space="preserve"> and non-verbal conduct.</w:t>
      </w:r>
      <w:r w:rsidR="00721376">
        <w:t xml:space="preserve"> However, it is considered harassment even if the </w:t>
      </w:r>
      <w:r w:rsidR="00066ACE">
        <w:t>harasser does</w:t>
      </w:r>
      <w:r w:rsidR="00721376">
        <w:t xml:space="preserve"> not have any idea o</w:t>
      </w:r>
      <w:r w:rsidR="003F2CB7">
        <w:t>f</w:t>
      </w:r>
      <w:r w:rsidR="00721376">
        <w:t xml:space="preserve"> the harm their actions </w:t>
      </w:r>
      <w:r w:rsidR="003F2CB7">
        <w:t>are</w:t>
      </w:r>
      <w:r w:rsidR="00721376">
        <w:t xml:space="preserve"> being caused.</w:t>
      </w:r>
    </w:p>
    <w:p w14:paraId="346D95A4" w14:textId="77777777" w:rsidR="00721376" w:rsidRDefault="00721376" w:rsidP="00AE6C00">
      <w:pPr>
        <w:shd w:val="clear" w:color="auto" w:fill="FFFFFF"/>
        <w:spacing w:after="0" w:line="360" w:lineRule="auto"/>
        <w:jc w:val="both"/>
      </w:pPr>
    </w:p>
    <w:p w14:paraId="6B127251" w14:textId="7001774C" w:rsidR="00721376" w:rsidRDefault="00721376" w:rsidP="00AE6C00">
      <w:pPr>
        <w:shd w:val="clear" w:color="auto" w:fill="FFFFFF"/>
        <w:spacing w:after="0" w:line="360" w:lineRule="auto"/>
        <w:jc w:val="both"/>
      </w:pPr>
      <w:r>
        <w:t xml:space="preserve">So the best course of action for organizations like Ogury is to create awareness against sexual harassment in the workplace by demonstrating the acts and behavior that are considered as sexual harassment through training programs and new employee orientation. It is necessary to change the negative attitude of the employees with persistence and </w:t>
      </w:r>
      <w:r w:rsidR="003F2CB7">
        <w:t>to embed</w:t>
      </w:r>
      <w:r>
        <w:t xml:space="preserve"> equal participation</w:t>
      </w:r>
      <w:r w:rsidR="00AA0FC0">
        <w:t xml:space="preserve"> in the organizational culture that creates</w:t>
      </w:r>
      <w:r>
        <w:t xml:space="preserve"> a habit </w:t>
      </w:r>
      <w:r w:rsidR="00AA0FC0">
        <w:t>of treating everyone fairly and avoid any kind of discrimination within the workplace.</w:t>
      </w:r>
    </w:p>
    <w:p w14:paraId="3DB8810A" w14:textId="77777777" w:rsidR="009F5D10" w:rsidRDefault="009F5D10" w:rsidP="009F5D10">
      <w:pPr>
        <w:rPr>
          <w:rFonts w:ascii="inherit" w:eastAsia="Times New Roman" w:hAnsi="inherit" w:cs="Helvetica"/>
          <w:color w:val="666666"/>
          <w:sz w:val="20"/>
        </w:rPr>
      </w:pPr>
    </w:p>
    <w:p w14:paraId="7E37FF85" w14:textId="77777777" w:rsidR="000B79C7" w:rsidRDefault="000B79C7" w:rsidP="000B79C7">
      <w:pPr>
        <w:rPr>
          <w:rFonts w:asciiTheme="majorHAnsi" w:eastAsiaTheme="majorEastAsia" w:hAnsiTheme="majorHAnsi" w:cstheme="majorBidi"/>
          <w:color w:val="365F91" w:themeColor="accent1" w:themeShade="BF"/>
          <w:sz w:val="28"/>
          <w:szCs w:val="28"/>
        </w:rPr>
      </w:pPr>
      <w:r>
        <w:br w:type="page"/>
      </w:r>
    </w:p>
    <w:p w14:paraId="45528F92" w14:textId="77777777" w:rsidR="007E75E2" w:rsidRDefault="000B79C7" w:rsidP="00EA686A">
      <w:pPr>
        <w:pStyle w:val="Heading1"/>
      </w:pPr>
      <w:bookmarkStart w:id="12" w:name="_Toc37960717"/>
      <w:r w:rsidRPr="0043524D">
        <w:lastRenderedPageBreak/>
        <w:t>Conclusion</w:t>
      </w:r>
      <w:bookmarkEnd w:id="12"/>
    </w:p>
    <w:p w14:paraId="0B5AB06E" w14:textId="77777777" w:rsidR="00816E20" w:rsidRDefault="00A96144" w:rsidP="008418B5">
      <w:pPr>
        <w:spacing w:line="360" w:lineRule="auto"/>
        <w:jc w:val="both"/>
      </w:pPr>
      <w:r>
        <w:t xml:space="preserve">Critical thinking is approaching problems from a detached position and finding a range of possible solutions </w:t>
      </w:r>
      <w:r w:rsidR="00561532">
        <w:t xml:space="preserve">rather than relying on personal beliefs and values. It enables an </w:t>
      </w:r>
      <w:r w:rsidR="00C44307">
        <w:t>increase</w:t>
      </w:r>
      <w:r w:rsidR="00561532">
        <w:t xml:space="preserve"> in innovation and productivity in the workplace. Values are </w:t>
      </w:r>
      <w:r w:rsidR="00C44307">
        <w:t>the strong pillars that an individual believe</w:t>
      </w:r>
      <w:r w:rsidR="003F2CB7">
        <w:t>s</w:t>
      </w:r>
      <w:r w:rsidR="00C44307">
        <w:t xml:space="preserve"> cannot be measured or proved in the physical dimensions. Whereas values are based on beliefs, life experiences, rituals</w:t>
      </w:r>
      <w:r w:rsidR="003F2CB7">
        <w:t>,</w:t>
      </w:r>
      <w:r w:rsidR="00C44307">
        <w:t xml:space="preserve"> and </w:t>
      </w:r>
      <w:r w:rsidR="003F2CB7">
        <w:t xml:space="preserve">the </w:t>
      </w:r>
      <w:r w:rsidR="00C44307">
        <w:t>environment</w:t>
      </w:r>
      <w:r w:rsidR="003F2CB7">
        <w:t>,</w:t>
      </w:r>
      <w:r w:rsidR="00C44307">
        <w:t xml:space="preserve"> an individual was brought up. And attitude is the combination of belief</w:t>
      </w:r>
      <w:r w:rsidR="003F2CB7">
        <w:t>s</w:t>
      </w:r>
      <w:r w:rsidR="00C44307">
        <w:t xml:space="preserve"> and values that are demonstrated with the attitude. It is liking or disliking a person, object</w:t>
      </w:r>
      <w:r w:rsidR="003F2CB7">
        <w:t>,</w:t>
      </w:r>
      <w:r w:rsidR="00C44307">
        <w:t xml:space="preserve"> or place due to the values and beliefs. It is important to understand how these human factors are interlinked with </w:t>
      </w:r>
      <w:r w:rsidR="00985125">
        <w:t xml:space="preserve">employee </w:t>
      </w:r>
      <w:r w:rsidR="00C44307">
        <w:t xml:space="preserve">behavior and give rise to sexual harassment in the </w:t>
      </w:r>
      <w:r w:rsidR="00985125">
        <w:t xml:space="preserve">workplace. </w:t>
      </w:r>
    </w:p>
    <w:p w14:paraId="312F1E04" w14:textId="77777777" w:rsidR="00816E20" w:rsidRPr="00356069" w:rsidRDefault="00816E20" w:rsidP="008418B5">
      <w:pPr>
        <w:spacing w:line="360" w:lineRule="auto"/>
        <w:jc w:val="both"/>
      </w:pPr>
      <w:r>
        <w:t>The experience at Ogury was very helpful for working in this report</w:t>
      </w:r>
      <w:r w:rsidR="003F2CB7">
        <w:t>,</w:t>
      </w:r>
      <w:r>
        <w:t xml:space="preserve"> and many aspects of the organizational culture and employee behavior w</w:t>
      </w:r>
      <w:r w:rsidR="003F2CB7">
        <w:t>ere</w:t>
      </w:r>
      <w:r>
        <w:t xml:space="preserve"> relatable to the workplace harassment and ways to avoid them. Ogury started with only 17 employees back in 2014 and have been growing exponentially. It is important for a medium</w:t>
      </w:r>
      <w:r w:rsidR="003F2CB7">
        <w:t>-</w:t>
      </w:r>
      <w:r>
        <w:t>size company to monitor the code of conduct strictly and take measures to avoid any type of sexual harassment behaviors within the workplace.</w:t>
      </w:r>
      <w:r w:rsidR="008418B5">
        <w:t xml:space="preserve"> So it is recommended for Ogury to have a separate training program for creating awareness against workplace harassment behaviors.</w:t>
      </w:r>
    </w:p>
    <w:p w14:paraId="779F3FD0" w14:textId="77777777" w:rsidR="00356069" w:rsidRDefault="00985125" w:rsidP="008418B5">
      <w:pPr>
        <w:spacing w:line="360" w:lineRule="auto"/>
        <w:jc w:val="both"/>
      </w:pPr>
      <w:r>
        <w:t xml:space="preserve">The focus of this report was on </w:t>
      </w:r>
      <w:r w:rsidR="00356069" w:rsidRPr="00356069">
        <w:t>critical thinking and the aspects of critical thinking from the perspective of organizational level and professional level. Throughout this report, an overview of critical thinking and its components</w:t>
      </w:r>
      <w:r w:rsidR="003F2CB7">
        <w:t>,</w:t>
      </w:r>
      <w:r w:rsidR="00356069" w:rsidRPr="00356069">
        <w:t xml:space="preserve"> such as personal emotions, values, beliefs</w:t>
      </w:r>
      <w:r w:rsidR="003F2CB7">
        <w:t>,</w:t>
      </w:r>
      <w:r w:rsidR="00356069" w:rsidRPr="00356069">
        <w:t xml:space="preserve"> and other factors</w:t>
      </w:r>
      <w:r w:rsidR="003F2CB7">
        <w:t>,</w:t>
      </w:r>
      <w:r w:rsidR="00356069" w:rsidRPr="00356069">
        <w:t xml:space="preserve"> has been explained. Along with the behavioral model of the professional, the impacts of these components of professional behavior have also been provided.</w:t>
      </w:r>
    </w:p>
    <w:p w14:paraId="33600FE4" w14:textId="77777777" w:rsidR="008418B5" w:rsidRDefault="008418B5" w:rsidP="008418B5">
      <w:pPr>
        <w:spacing w:line="360" w:lineRule="auto"/>
        <w:jc w:val="both"/>
      </w:pPr>
    </w:p>
    <w:p w14:paraId="074E6517" w14:textId="77777777" w:rsidR="008418B5" w:rsidRDefault="008418B5" w:rsidP="008418B5">
      <w:pPr>
        <w:spacing w:line="360" w:lineRule="auto"/>
        <w:jc w:val="both"/>
      </w:pPr>
    </w:p>
    <w:p w14:paraId="6588CCDD" w14:textId="77777777" w:rsidR="008418B5" w:rsidRDefault="008418B5">
      <w:r>
        <w:br w:type="page"/>
      </w:r>
    </w:p>
    <w:p w14:paraId="4C282C40" w14:textId="77777777" w:rsidR="008418B5" w:rsidRDefault="008418B5" w:rsidP="008418B5">
      <w:pPr>
        <w:pStyle w:val="Heading1"/>
      </w:pPr>
      <w:bookmarkStart w:id="13" w:name="_Toc37960718"/>
      <w:r>
        <w:lastRenderedPageBreak/>
        <w:t>Reference</w:t>
      </w:r>
      <w:bookmarkEnd w:id="13"/>
    </w:p>
    <w:p w14:paraId="3C3677A8" w14:textId="77777777" w:rsidR="00B32F32" w:rsidRDefault="00B32F32" w:rsidP="00331243">
      <w:pPr>
        <w:spacing w:line="360" w:lineRule="auto"/>
        <w:ind w:left="360"/>
        <w:jc w:val="both"/>
      </w:pPr>
      <w:r>
        <w:t xml:space="preserve">Ashe-Eric (1988) Critical Thinking: Theory, Research, Practice, and Possibilities, Higher Education Report No. 2 </w:t>
      </w:r>
    </w:p>
    <w:p w14:paraId="10992ACC" w14:textId="77777777" w:rsidR="00D86C78" w:rsidRDefault="00D86C78" w:rsidP="00331243">
      <w:pPr>
        <w:spacing w:line="360" w:lineRule="auto"/>
        <w:ind w:left="360"/>
        <w:jc w:val="both"/>
      </w:pPr>
      <w:r w:rsidRPr="00D86C78">
        <w:t>Adams, R. and Adams, R., (2008). Empowerment, Participation, And Social Work. New York: Palgrave Macmillan.</w:t>
      </w:r>
    </w:p>
    <w:p w14:paraId="5F0B8184" w14:textId="77777777" w:rsidR="008418B5" w:rsidRDefault="00B32F32" w:rsidP="00331243">
      <w:pPr>
        <w:spacing w:line="360" w:lineRule="auto"/>
        <w:ind w:left="360"/>
        <w:jc w:val="both"/>
      </w:pPr>
      <w:r>
        <w:t xml:space="preserve">Anderson, M. and De Silva, S., (2009). Beliefs, Values </w:t>
      </w:r>
      <w:proofErr w:type="gramStart"/>
      <w:r>
        <w:t>And</w:t>
      </w:r>
      <w:proofErr w:type="gramEnd"/>
      <w:r>
        <w:t xml:space="preserve"> Attitudes. 1st ed. Cumbria: Me and US Ltd, p.1.</w:t>
      </w:r>
    </w:p>
    <w:p w14:paraId="577481A3" w14:textId="6FBC867F" w:rsidR="00B32F32" w:rsidRDefault="00B32F32" w:rsidP="00331243">
      <w:pPr>
        <w:spacing w:line="360" w:lineRule="auto"/>
        <w:ind w:left="360"/>
        <w:jc w:val="both"/>
      </w:pPr>
      <w:proofErr w:type="spellStart"/>
      <w:r w:rsidRPr="00B32F32">
        <w:t>Alavi</w:t>
      </w:r>
      <w:proofErr w:type="spellEnd"/>
      <w:r w:rsidRPr="00B32F32">
        <w:t>, S. and Gill, C., (2016). Leading Change Authentically. Journal of Leadership &amp; Organizational Studies, 24(2), pp.157-171.</w:t>
      </w:r>
    </w:p>
    <w:p w14:paraId="427FAC4B" w14:textId="5043FDE2" w:rsidR="0028246E" w:rsidRDefault="0028246E" w:rsidP="00331243">
      <w:pPr>
        <w:spacing w:line="360" w:lineRule="auto"/>
        <w:ind w:left="360"/>
        <w:jc w:val="both"/>
      </w:pPr>
      <w:r w:rsidRPr="0028246E">
        <w:t>Bell, J. (2010) Doing Your Research Project: A Guide for First-Time Researchers in Education, Health and Social Science. Buckingham. Open University Press</w:t>
      </w:r>
    </w:p>
    <w:p w14:paraId="2E80A482" w14:textId="2DF0223D" w:rsidR="00BB3447" w:rsidRDefault="00BB3447" w:rsidP="00331243">
      <w:pPr>
        <w:spacing w:line="360" w:lineRule="auto"/>
        <w:ind w:left="360"/>
        <w:jc w:val="both"/>
      </w:pPr>
      <w:r w:rsidRPr="00BB3447">
        <w:t xml:space="preserve">Brookfield, S.D. (1987) Developing Critical Thinkers: Challenging Adults </w:t>
      </w:r>
      <w:proofErr w:type="gramStart"/>
      <w:r w:rsidRPr="00BB3447">
        <w:t>To</w:t>
      </w:r>
      <w:proofErr w:type="gramEnd"/>
      <w:r w:rsidRPr="00BB3447">
        <w:t xml:space="preserve"> Explore Alternative Ways of Thinking and Acting. San Francisco. Jossey-Bass Publishers</w:t>
      </w:r>
    </w:p>
    <w:p w14:paraId="2B9E3E81" w14:textId="77777777" w:rsidR="00B32F32" w:rsidRDefault="00B32F32" w:rsidP="00331243">
      <w:pPr>
        <w:spacing w:line="360" w:lineRule="auto"/>
        <w:ind w:left="360"/>
        <w:jc w:val="both"/>
      </w:pPr>
      <w:r>
        <w:t xml:space="preserve">Brookfield. S. (2012) Teaching for critical </w:t>
      </w:r>
      <w:proofErr w:type="gramStart"/>
      <w:r>
        <w:t>thinking :</w:t>
      </w:r>
      <w:proofErr w:type="gramEnd"/>
      <w:r>
        <w:t xml:space="preserve"> tools and techniques to help students question their assumptions. (Online)</w:t>
      </w:r>
    </w:p>
    <w:p w14:paraId="70D0B11A" w14:textId="77777777" w:rsidR="00B32F32" w:rsidRDefault="00B32F32" w:rsidP="00331243">
      <w:pPr>
        <w:spacing w:line="360" w:lineRule="auto"/>
        <w:ind w:left="360"/>
        <w:jc w:val="both"/>
      </w:pPr>
      <w:r>
        <w:t>Brown, B., (1999). Sexual Harassment Interventions. ERIC Digest. [online]</w:t>
      </w:r>
    </w:p>
    <w:p w14:paraId="11273546" w14:textId="77777777" w:rsidR="00D86C78" w:rsidRDefault="00D86C78" w:rsidP="00331243">
      <w:pPr>
        <w:spacing w:line="360" w:lineRule="auto"/>
        <w:ind w:left="360"/>
        <w:jc w:val="both"/>
      </w:pPr>
      <w:proofErr w:type="spellStart"/>
      <w:r w:rsidRPr="00D86C78">
        <w:t>Bassham</w:t>
      </w:r>
      <w:proofErr w:type="spellEnd"/>
      <w:r w:rsidRPr="00D86C78">
        <w:t>, G., Irwin, W., Nardone, H. and Wallace, J., (2011). Critical Thinking: A Student's Introduction. 4th ed. New York: McGraw-Hill, pp.164-224.</w:t>
      </w:r>
    </w:p>
    <w:p w14:paraId="2833779A" w14:textId="77777777" w:rsidR="00B32F32" w:rsidRDefault="00B32F32" w:rsidP="00331243">
      <w:pPr>
        <w:spacing w:line="360" w:lineRule="auto"/>
        <w:ind w:left="360"/>
        <w:jc w:val="both"/>
      </w:pPr>
      <w:r w:rsidRPr="00B32F32">
        <w:t>Converse, P., (2006). The nature of belief systems in mass publics (1964). Critical Review, 18(1-3), pp.1-74.</w:t>
      </w:r>
    </w:p>
    <w:p w14:paraId="59801920" w14:textId="77777777" w:rsidR="00D86C78" w:rsidRDefault="00D86C78" w:rsidP="00331243">
      <w:pPr>
        <w:spacing w:line="360" w:lineRule="auto"/>
        <w:ind w:left="360"/>
        <w:jc w:val="both"/>
      </w:pPr>
      <w:r w:rsidRPr="00D86C78">
        <w:t xml:space="preserve">Cardwell, M., (1996). Dictionary </w:t>
      </w:r>
      <w:proofErr w:type="gramStart"/>
      <w:r w:rsidRPr="00D86C78">
        <w:t>Of</w:t>
      </w:r>
      <w:proofErr w:type="gramEnd"/>
      <w:r w:rsidRPr="00D86C78">
        <w:t xml:space="preserve"> Psychology. 1st ed. Chicago IL: Fitzroy Dearborn.</w:t>
      </w:r>
    </w:p>
    <w:p w14:paraId="2250B3B9" w14:textId="77777777" w:rsidR="007929C2" w:rsidRDefault="007929C2" w:rsidP="00331243">
      <w:pPr>
        <w:spacing w:line="360" w:lineRule="auto"/>
        <w:ind w:left="360"/>
        <w:jc w:val="both"/>
      </w:pPr>
      <w:proofErr w:type="spellStart"/>
      <w:r w:rsidRPr="007929C2">
        <w:t>Duerden</w:t>
      </w:r>
      <w:proofErr w:type="spellEnd"/>
      <w:r w:rsidRPr="007929C2">
        <w:t>, M. and Witt, P., (2010). The impact of direct and indirect experiences on the development of environmental knowledge, attitudes, and behavior. Journal of Environmental Psychology, 30(4), pp.379-392.</w:t>
      </w:r>
    </w:p>
    <w:p w14:paraId="0D0B848C" w14:textId="77777777" w:rsidR="00B32F32" w:rsidRDefault="00B32F32" w:rsidP="00331243">
      <w:pPr>
        <w:spacing w:line="360" w:lineRule="auto"/>
        <w:ind w:left="360"/>
        <w:jc w:val="both"/>
      </w:pPr>
      <w:r>
        <w:lastRenderedPageBreak/>
        <w:t xml:space="preserve">Fumham, A., (2005). The Psychology </w:t>
      </w:r>
      <w:proofErr w:type="gramStart"/>
      <w:r>
        <w:t>Of</w:t>
      </w:r>
      <w:proofErr w:type="gramEnd"/>
      <w:r>
        <w:t xml:space="preserve"> Behaviour At Work: The Individual In The Organization. 1st ed. New York: Psychology Press, p.1.</w:t>
      </w:r>
    </w:p>
    <w:p w14:paraId="0DE89527" w14:textId="77777777" w:rsidR="00B32F32" w:rsidRDefault="00B32F32" w:rsidP="00331243">
      <w:pPr>
        <w:spacing w:line="360" w:lineRule="auto"/>
        <w:ind w:left="360"/>
        <w:jc w:val="both"/>
      </w:pPr>
      <w:r>
        <w:t>Giltinane, C., (2013). Leadership styles and theories. Nursing Standard, 27(41), pp.35-39.</w:t>
      </w:r>
    </w:p>
    <w:p w14:paraId="2EAEA5AD" w14:textId="77777777" w:rsidR="00B32F32" w:rsidRDefault="00B32F32" w:rsidP="00331243">
      <w:pPr>
        <w:spacing w:line="360" w:lineRule="auto"/>
        <w:ind w:left="360"/>
        <w:jc w:val="both"/>
      </w:pPr>
      <w:r>
        <w:t>Gutek, B. and Koss, M., (1993). Changed Women and Changed Organizations: Consequences of and Coping with Sexual Harassment. Journal of Vocational Behavior, 42(1), pp.28-48.</w:t>
      </w:r>
    </w:p>
    <w:p w14:paraId="7D16B3A3" w14:textId="0E8169F3" w:rsidR="00B32F32" w:rsidRDefault="00B32F32" w:rsidP="00331243">
      <w:pPr>
        <w:spacing w:line="360" w:lineRule="auto"/>
        <w:ind w:left="360"/>
        <w:jc w:val="both"/>
      </w:pPr>
      <w:proofErr w:type="spellStart"/>
      <w:r>
        <w:t>Hepple</w:t>
      </w:r>
      <w:proofErr w:type="spellEnd"/>
      <w:r>
        <w:t xml:space="preserve">, B., (2010). The New Single Equality Act </w:t>
      </w:r>
      <w:proofErr w:type="gramStart"/>
      <w:r>
        <w:t>In</w:t>
      </w:r>
      <w:proofErr w:type="gramEnd"/>
      <w:r>
        <w:t xml:space="preserve"> Britain. [online]</w:t>
      </w:r>
    </w:p>
    <w:p w14:paraId="15CA526A" w14:textId="4282338D" w:rsidR="008856DA" w:rsidRDefault="008856DA" w:rsidP="00331243">
      <w:pPr>
        <w:spacing w:line="360" w:lineRule="auto"/>
        <w:ind w:left="360"/>
        <w:jc w:val="both"/>
      </w:pPr>
      <w:r w:rsidRPr="008856DA">
        <w:t xml:space="preserve">Kerlinger, F. N. (1970) Foundations of </w:t>
      </w:r>
      <w:proofErr w:type="spellStart"/>
      <w:r w:rsidRPr="008856DA">
        <w:t>Behavioural</w:t>
      </w:r>
      <w:proofErr w:type="spellEnd"/>
      <w:r w:rsidRPr="008856DA">
        <w:t xml:space="preserve"> Research New York. Holt, Reinhart &amp; Winston</w:t>
      </w:r>
    </w:p>
    <w:p w14:paraId="6AF67397" w14:textId="79BF649F" w:rsidR="003F2CB7" w:rsidRDefault="003F2CB7" w:rsidP="00331243">
      <w:pPr>
        <w:spacing w:line="360" w:lineRule="auto"/>
        <w:ind w:left="360"/>
        <w:jc w:val="both"/>
      </w:pPr>
      <w:r w:rsidRPr="008D7353">
        <w:t xml:space="preserve">Kaufman, M., </w:t>
      </w:r>
      <w:r>
        <w:t>(</w:t>
      </w:r>
      <w:r w:rsidRPr="008D7353">
        <w:t>2006</w:t>
      </w:r>
      <w:r>
        <w:t>)</w:t>
      </w:r>
      <w:r w:rsidRPr="008D7353">
        <w:t xml:space="preserve">. Effective Solutions </w:t>
      </w:r>
      <w:proofErr w:type="gramStart"/>
      <w:r w:rsidRPr="008D7353">
        <w:t>For</w:t>
      </w:r>
      <w:proofErr w:type="gramEnd"/>
      <w:r w:rsidRPr="008D7353">
        <w:t xml:space="preserve"> Ending Sexual Harassment In Our Workplaces. 1st ed. [</w:t>
      </w:r>
      <w:proofErr w:type="spellStart"/>
      <w:r w:rsidRPr="008D7353">
        <w:t>ebook</w:t>
      </w:r>
      <w:proofErr w:type="spellEnd"/>
      <w:r w:rsidRPr="008D7353">
        <w:t xml:space="preserve">] </w:t>
      </w:r>
      <w:proofErr w:type="spellStart"/>
      <w:r w:rsidRPr="008D7353">
        <w:t>Tronto</w:t>
      </w:r>
      <w:proofErr w:type="spellEnd"/>
      <w:r w:rsidRPr="008D7353">
        <w:t xml:space="preserve">, Canada. </w:t>
      </w:r>
    </w:p>
    <w:p w14:paraId="3E842FC2" w14:textId="51EDED5A" w:rsidR="00722FB3" w:rsidRDefault="00722FB3" w:rsidP="00331243">
      <w:pPr>
        <w:spacing w:line="360" w:lineRule="auto"/>
        <w:ind w:left="360"/>
        <w:jc w:val="both"/>
      </w:pPr>
      <w:r w:rsidRPr="00722FB3">
        <w:t>KOLODNY, N., 2011. SCANLON'S INVESTIGATION: THE RELEVANCE OF INTENT TO PERMISSIBILITY1. Analytic Philosophy, 52(2), pp.100-123.</w:t>
      </w:r>
    </w:p>
    <w:p w14:paraId="0BBD5FF8" w14:textId="77777777" w:rsidR="007929C2" w:rsidRDefault="007929C2" w:rsidP="00331243">
      <w:pPr>
        <w:spacing w:line="360" w:lineRule="auto"/>
        <w:ind w:left="360"/>
        <w:jc w:val="both"/>
      </w:pPr>
      <w:r w:rsidRPr="007929C2">
        <w:t xml:space="preserve">Lau, J. and Chan, J., n.d. (2015) Three Types </w:t>
      </w:r>
      <w:proofErr w:type="gramStart"/>
      <w:r w:rsidRPr="007929C2">
        <w:t>Of</w:t>
      </w:r>
      <w:proofErr w:type="gramEnd"/>
      <w:r w:rsidRPr="007929C2">
        <w:t xml:space="preserve"> Values. [online]</w:t>
      </w:r>
    </w:p>
    <w:p w14:paraId="7B176729" w14:textId="734ACD02" w:rsidR="007929C2" w:rsidRDefault="007929C2" w:rsidP="00331243">
      <w:pPr>
        <w:spacing w:line="360" w:lineRule="auto"/>
        <w:ind w:left="360"/>
        <w:jc w:val="both"/>
      </w:pPr>
      <w:r w:rsidRPr="007929C2">
        <w:t xml:space="preserve">McLeod, S., (2014). Attitudes </w:t>
      </w:r>
      <w:proofErr w:type="gramStart"/>
      <w:r w:rsidRPr="007929C2">
        <w:t>And</w:t>
      </w:r>
      <w:proofErr w:type="gramEnd"/>
      <w:r w:rsidRPr="007929C2">
        <w:t xml:space="preserve"> Behavior | Simply Psychology.</w:t>
      </w:r>
    </w:p>
    <w:p w14:paraId="17A7C3AF" w14:textId="70D163C1" w:rsidR="00E5179A" w:rsidRDefault="00E5179A" w:rsidP="00331243">
      <w:pPr>
        <w:spacing w:line="360" w:lineRule="auto"/>
        <w:ind w:left="360"/>
        <w:jc w:val="both"/>
      </w:pPr>
      <w:r w:rsidRPr="00E5179A">
        <w:t>McAdam, R., et al., (2016)</w:t>
      </w:r>
      <w:r>
        <w:t xml:space="preserve"> </w:t>
      </w:r>
      <w:r w:rsidRPr="00E5179A">
        <w:t>Towards a contingency theory perspective of quality management in enabling strategic alignment. International Journal of Production Economics</w:t>
      </w:r>
      <w:r>
        <w:t>.</w:t>
      </w:r>
    </w:p>
    <w:p w14:paraId="22063464" w14:textId="728CDD6C" w:rsidR="00F56D1E" w:rsidRDefault="00F56D1E" w:rsidP="00331243">
      <w:pPr>
        <w:spacing w:line="360" w:lineRule="auto"/>
        <w:ind w:left="360"/>
        <w:jc w:val="both"/>
      </w:pPr>
      <w:r w:rsidRPr="00F56D1E">
        <w:t xml:space="preserve">Markgraf, B., (2017) The Evolution of Management Theories </w:t>
      </w:r>
    </w:p>
    <w:p w14:paraId="21177CEF" w14:textId="1A80959F" w:rsidR="005A25D2" w:rsidRDefault="005A25D2" w:rsidP="00331243">
      <w:pPr>
        <w:spacing w:line="360" w:lineRule="auto"/>
        <w:ind w:left="360"/>
        <w:jc w:val="both"/>
      </w:pPr>
      <w:r w:rsidRPr="005A25D2">
        <w:t xml:space="preserve">Maltby, J.  Day, L.  Macaskill, A. (2010) Personality, individual differences and intelligence (Online) </w:t>
      </w:r>
      <w:proofErr w:type="spellStart"/>
      <w:r w:rsidRPr="005A25D2">
        <w:t>Uppr</w:t>
      </w:r>
      <w:proofErr w:type="spellEnd"/>
      <w:r w:rsidRPr="005A25D2">
        <w:t xml:space="preserve"> Saddle River, N.J.: Prentice Hall.</w:t>
      </w:r>
    </w:p>
    <w:p w14:paraId="4BDD8754" w14:textId="3721AD68" w:rsidR="003F2CB7" w:rsidRDefault="003F2CB7" w:rsidP="00331243">
      <w:pPr>
        <w:spacing w:line="360" w:lineRule="auto"/>
        <w:ind w:left="360"/>
        <w:jc w:val="both"/>
      </w:pPr>
      <w:r>
        <w:t>Schneider, K., Swan, S. and Fitzgerald, L., (1997). Job-related and psychological effects of sexual harassment in the workplace: Empirical evidence from two organizations. Journal of Applied Psychology, 82(3), pp.401-415.</w:t>
      </w:r>
    </w:p>
    <w:p w14:paraId="0C9D900A" w14:textId="77777777" w:rsidR="003F2CB7" w:rsidRDefault="003F2CB7" w:rsidP="00331243">
      <w:pPr>
        <w:spacing w:line="360" w:lineRule="auto"/>
        <w:ind w:left="360"/>
        <w:jc w:val="both"/>
      </w:pPr>
      <w:r>
        <w:lastRenderedPageBreak/>
        <w:t xml:space="preserve">Schwartz, S. and </w:t>
      </w:r>
      <w:proofErr w:type="spellStart"/>
      <w:r>
        <w:t>Bilsky</w:t>
      </w:r>
      <w:proofErr w:type="spellEnd"/>
      <w:r>
        <w:t>, W., (1987). Toward a universal psychological structure of human values. Journal of Personality and Social Psychology, 53(3), pp.550-562.</w:t>
      </w:r>
    </w:p>
    <w:p w14:paraId="13AB800A" w14:textId="77777777" w:rsidR="003F2CB7" w:rsidRDefault="003F2CB7" w:rsidP="00331243">
      <w:pPr>
        <w:spacing w:line="360" w:lineRule="auto"/>
        <w:ind w:left="360"/>
        <w:jc w:val="both"/>
      </w:pPr>
      <w:r>
        <w:t>Sheldrake, J., (1997). Management Theory. London: International Thomson Business Press.</w:t>
      </w:r>
    </w:p>
    <w:p w14:paraId="355BC026" w14:textId="77777777" w:rsidR="003F2CB7" w:rsidRDefault="003F2CB7" w:rsidP="00331243">
      <w:pPr>
        <w:spacing w:line="360" w:lineRule="auto"/>
        <w:ind w:left="360"/>
        <w:jc w:val="both"/>
      </w:pPr>
      <w:proofErr w:type="spellStart"/>
      <w:r>
        <w:t>Sagiv</w:t>
      </w:r>
      <w:proofErr w:type="spellEnd"/>
      <w:r>
        <w:t xml:space="preserve">, L., </w:t>
      </w:r>
      <w:proofErr w:type="spellStart"/>
      <w:r>
        <w:t>Roccas</w:t>
      </w:r>
      <w:proofErr w:type="spellEnd"/>
      <w:r>
        <w:t xml:space="preserve">, S., </w:t>
      </w:r>
      <w:proofErr w:type="spellStart"/>
      <w:r>
        <w:t>Cieciuch</w:t>
      </w:r>
      <w:proofErr w:type="spellEnd"/>
      <w:r>
        <w:t>, J. and Schwartz, S., (2017). Personal values in human life. Nature Human Behaviour, 1(9), pp.630-639.</w:t>
      </w:r>
    </w:p>
    <w:p w14:paraId="1BE73458" w14:textId="77777777" w:rsidR="007929C2" w:rsidRDefault="007929C2" w:rsidP="00331243">
      <w:pPr>
        <w:spacing w:line="360" w:lineRule="auto"/>
        <w:ind w:left="360"/>
        <w:jc w:val="both"/>
      </w:pPr>
      <w:proofErr w:type="spellStart"/>
      <w:r w:rsidRPr="007929C2">
        <w:t>Tschan</w:t>
      </w:r>
      <w:proofErr w:type="spellEnd"/>
      <w:r w:rsidRPr="007929C2">
        <w:t xml:space="preserve">, F., </w:t>
      </w:r>
      <w:proofErr w:type="spellStart"/>
      <w:r w:rsidRPr="007929C2">
        <w:t>Semmer</w:t>
      </w:r>
      <w:proofErr w:type="spellEnd"/>
      <w:r w:rsidRPr="007929C2">
        <w:t xml:space="preserve">, N., </w:t>
      </w:r>
      <w:proofErr w:type="spellStart"/>
      <w:r w:rsidRPr="007929C2">
        <w:t>Hunziker</w:t>
      </w:r>
      <w:proofErr w:type="spellEnd"/>
      <w:r w:rsidRPr="007929C2">
        <w:t xml:space="preserve">, S., Kolbe, M., Jenni, N. and </w:t>
      </w:r>
      <w:proofErr w:type="spellStart"/>
      <w:r w:rsidRPr="007929C2">
        <w:t>Marsch</w:t>
      </w:r>
      <w:proofErr w:type="spellEnd"/>
      <w:r w:rsidRPr="007929C2">
        <w:t xml:space="preserve">, S., (2014). Leadership in different resuscitation situations. Trends in </w:t>
      </w:r>
      <w:proofErr w:type="spellStart"/>
      <w:r w:rsidRPr="007929C2">
        <w:t>Anaesthesia</w:t>
      </w:r>
      <w:proofErr w:type="spellEnd"/>
      <w:r w:rsidRPr="007929C2">
        <w:t xml:space="preserve"> and Critical Care, 4(1), pp.32-36.</w:t>
      </w:r>
    </w:p>
    <w:p w14:paraId="0FCFD2D6" w14:textId="77777777" w:rsidR="00D86C78" w:rsidRDefault="00D86C78" w:rsidP="00331243">
      <w:pPr>
        <w:spacing w:line="360" w:lineRule="auto"/>
        <w:ind w:left="360"/>
        <w:jc w:val="both"/>
      </w:pPr>
      <w:r w:rsidRPr="00D86C78">
        <w:t>Thompson, N., (1998). Promoting Equality. Basingstoke: Macmillan.</w:t>
      </w:r>
    </w:p>
    <w:p w14:paraId="32D81E6E" w14:textId="77777777" w:rsidR="00D86C78" w:rsidRDefault="00D86C78" w:rsidP="00331243">
      <w:pPr>
        <w:spacing w:line="360" w:lineRule="auto"/>
        <w:ind w:left="360"/>
        <w:jc w:val="both"/>
      </w:pPr>
      <w:r w:rsidRPr="00D86C78">
        <w:t>Thompson, N., (2006). Anti-Discriminatory Practice. Basingstoke [England]: Palgrave Macmillan.</w:t>
      </w:r>
    </w:p>
    <w:p w14:paraId="28142EC4" w14:textId="77777777" w:rsidR="003F2CB7" w:rsidRDefault="003F2CB7" w:rsidP="00331243">
      <w:pPr>
        <w:spacing w:line="360" w:lineRule="auto"/>
        <w:ind w:left="360"/>
        <w:jc w:val="both"/>
      </w:pPr>
      <w:proofErr w:type="spellStart"/>
      <w:r>
        <w:t>Vinales</w:t>
      </w:r>
      <w:proofErr w:type="spellEnd"/>
      <w:r>
        <w:t>, J., (2015). The mentor as a role model and the importance of belongingness. British Journal of Nursing, 24(10), pp.532-535.</w:t>
      </w:r>
    </w:p>
    <w:p w14:paraId="2952CFA6" w14:textId="77777777" w:rsidR="00D71E76" w:rsidRDefault="003F2CB7" w:rsidP="00331243">
      <w:pPr>
        <w:spacing w:line="360" w:lineRule="auto"/>
        <w:ind w:left="360"/>
        <w:jc w:val="both"/>
      </w:pPr>
      <w:proofErr w:type="spellStart"/>
      <w:r>
        <w:t>Vagianos</w:t>
      </w:r>
      <w:proofErr w:type="spellEnd"/>
      <w:r>
        <w:t xml:space="preserve">, A., (2015). 1 In 3 Women Has Been Sexually Harassed </w:t>
      </w:r>
      <w:proofErr w:type="gramStart"/>
      <w:r>
        <w:t>At</w:t>
      </w:r>
      <w:proofErr w:type="gramEnd"/>
      <w:r>
        <w:t xml:space="preserve"> Work. [online] The Huffington Post.</w:t>
      </w:r>
    </w:p>
    <w:p w14:paraId="68F4E0DA" w14:textId="77777777" w:rsidR="00B32F32" w:rsidRPr="008418B5" w:rsidRDefault="00B32F32" w:rsidP="00B32F32"/>
    <w:p w14:paraId="15630B53" w14:textId="77777777" w:rsidR="008418B5" w:rsidRDefault="008418B5">
      <w:pPr>
        <w:spacing w:line="360" w:lineRule="auto"/>
        <w:jc w:val="both"/>
      </w:pPr>
    </w:p>
    <w:sectPr w:rsidR="008418B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F1A483" w14:textId="77777777" w:rsidR="005B1945" w:rsidRDefault="005B1945" w:rsidP="00EF4EE8">
      <w:pPr>
        <w:spacing w:after="0" w:line="240" w:lineRule="auto"/>
      </w:pPr>
      <w:r>
        <w:separator/>
      </w:r>
    </w:p>
  </w:endnote>
  <w:endnote w:type="continuationSeparator" w:id="0">
    <w:p w14:paraId="65CF251A" w14:textId="77777777" w:rsidR="005B1945" w:rsidRDefault="005B1945" w:rsidP="00EF4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3C0102" w14:textId="77777777" w:rsidR="005B1945" w:rsidRDefault="005B1945" w:rsidP="00EF4EE8">
      <w:pPr>
        <w:spacing w:after="0" w:line="240" w:lineRule="auto"/>
      </w:pPr>
      <w:r>
        <w:separator/>
      </w:r>
    </w:p>
  </w:footnote>
  <w:footnote w:type="continuationSeparator" w:id="0">
    <w:p w14:paraId="05B54264" w14:textId="77777777" w:rsidR="005B1945" w:rsidRDefault="005B1945" w:rsidP="00EF4E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14E1A"/>
    <w:multiLevelType w:val="hybridMultilevel"/>
    <w:tmpl w:val="0944E45C"/>
    <w:lvl w:ilvl="0" w:tplc="66D20382">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B250BAE"/>
    <w:multiLevelType w:val="hybridMultilevel"/>
    <w:tmpl w:val="A39295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5660A1"/>
    <w:multiLevelType w:val="hybridMultilevel"/>
    <w:tmpl w:val="846CA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D3D191B"/>
    <w:multiLevelType w:val="hybridMultilevel"/>
    <w:tmpl w:val="AC4ECD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796CE9"/>
    <w:multiLevelType w:val="hybridMultilevel"/>
    <w:tmpl w:val="D3E6A84E"/>
    <w:lvl w:ilvl="0" w:tplc="6CA0C1AE">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61FC52FB"/>
    <w:multiLevelType w:val="multilevel"/>
    <w:tmpl w:val="82E4F976"/>
    <w:lvl w:ilvl="0">
      <w:start w:val="1"/>
      <w:numFmt w:val="lowerLetter"/>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6D36799F"/>
    <w:multiLevelType w:val="hybridMultilevel"/>
    <w:tmpl w:val="1908A8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6"/>
  </w:num>
  <w:num w:numId="3">
    <w:abstractNumId w:val="5"/>
  </w:num>
  <w:num w:numId="4">
    <w:abstractNumId w:val="4"/>
  </w:num>
  <w:num w:numId="5">
    <w:abstractNumId w:val="0"/>
  </w:num>
  <w:num w:numId="6">
    <w:abstractNumId w:val="0"/>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yNjIyNzIwN7IwszBW0lEKTi0uzszPAykwrQUAMMleXiwAAAA="/>
  </w:docVars>
  <w:rsids>
    <w:rsidRoot w:val="00EC486B"/>
    <w:rsid w:val="00011A05"/>
    <w:rsid w:val="00040CF3"/>
    <w:rsid w:val="00043127"/>
    <w:rsid w:val="000454C0"/>
    <w:rsid w:val="000459F2"/>
    <w:rsid w:val="00066ACE"/>
    <w:rsid w:val="00096501"/>
    <w:rsid w:val="000966F5"/>
    <w:rsid w:val="000B1D89"/>
    <w:rsid w:val="000B3BF7"/>
    <w:rsid w:val="000B56F5"/>
    <w:rsid w:val="000B79C7"/>
    <w:rsid w:val="000C74DD"/>
    <w:rsid w:val="000D190B"/>
    <w:rsid w:val="000D49D5"/>
    <w:rsid w:val="000D7C5E"/>
    <w:rsid w:val="000E27F9"/>
    <w:rsid w:val="000E426E"/>
    <w:rsid w:val="00100FBE"/>
    <w:rsid w:val="001070B3"/>
    <w:rsid w:val="00117EA8"/>
    <w:rsid w:val="00147E03"/>
    <w:rsid w:val="00157E20"/>
    <w:rsid w:val="00190890"/>
    <w:rsid w:val="001B0085"/>
    <w:rsid w:val="001B2169"/>
    <w:rsid w:val="001E5CA0"/>
    <w:rsid w:val="001F3503"/>
    <w:rsid w:val="001F5BDB"/>
    <w:rsid w:val="00207014"/>
    <w:rsid w:val="00233854"/>
    <w:rsid w:val="00252DD4"/>
    <w:rsid w:val="00274FA3"/>
    <w:rsid w:val="002750E6"/>
    <w:rsid w:val="00276803"/>
    <w:rsid w:val="00276921"/>
    <w:rsid w:val="0028246E"/>
    <w:rsid w:val="002948C7"/>
    <w:rsid w:val="002A3D43"/>
    <w:rsid w:val="002C5AD2"/>
    <w:rsid w:val="002D0639"/>
    <w:rsid w:val="002D19AD"/>
    <w:rsid w:val="002E6D5F"/>
    <w:rsid w:val="002F1A76"/>
    <w:rsid w:val="00304A8E"/>
    <w:rsid w:val="003073CD"/>
    <w:rsid w:val="00331243"/>
    <w:rsid w:val="003377C4"/>
    <w:rsid w:val="00346041"/>
    <w:rsid w:val="00356069"/>
    <w:rsid w:val="00361641"/>
    <w:rsid w:val="00365FAE"/>
    <w:rsid w:val="00375477"/>
    <w:rsid w:val="0037757D"/>
    <w:rsid w:val="003D406E"/>
    <w:rsid w:val="003E2BD4"/>
    <w:rsid w:val="003F2CB7"/>
    <w:rsid w:val="00400C30"/>
    <w:rsid w:val="004236D4"/>
    <w:rsid w:val="00432FD2"/>
    <w:rsid w:val="0043524D"/>
    <w:rsid w:val="004A15D4"/>
    <w:rsid w:val="004A5C9F"/>
    <w:rsid w:val="004B012F"/>
    <w:rsid w:val="004E1A2C"/>
    <w:rsid w:val="00500835"/>
    <w:rsid w:val="00500891"/>
    <w:rsid w:val="0050093A"/>
    <w:rsid w:val="0050271C"/>
    <w:rsid w:val="00503125"/>
    <w:rsid w:val="00503E41"/>
    <w:rsid w:val="00504F8F"/>
    <w:rsid w:val="0056115B"/>
    <w:rsid w:val="00561532"/>
    <w:rsid w:val="005762F9"/>
    <w:rsid w:val="005A25D2"/>
    <w:rsid w:val="005B1945"/>
    <w:rsid w:val="005C01E3"/>
    <w:rsid w:val="005D0FA2"/>
    <w:rsid w:val="005D386C"/>
    <w:rsid w:val="005D65A3"/>
    <w:rsid w:val="005D6C77"/>
    <w:rsid w:val="005E4735"/>
    <w:rsid w:val="00600D5A"/>
    <w:rsid w:val="00612522"/>
    <w:rsid w:val="006268BA"/>
    <w:rsid w:val="00631DD3"/>
    <w:rsid w:val="00652607"/>
    <w:rsid w:val="006602A4"/>
    <w:rsid w:val="006616F7"/>
    <w:rsid w:val="00677FD0"/>
    <w:rsid w:val="006804C6"/>
    <w:rsid w:val="00681ADF"/>
    <w:rsid w:val="00692C93"/>
    <w:rsid w:val="006A4949"/>
    <w:rsid w:val="006B3125"/>
    <w:rsid w:val="006E0F97"/>
    <w:rsid w:val="006E62F7"/>
    <w:rsid w:val="006E7C76"/>
    <w:rsid w:val="00721095"/>
    <w:rsid w:val="00721376"/>
    <w:rsid w:val="007228BA"/>
    <w:rsid w:val="00722FB3"/>
    <w:rsid w:val="00762675"/>
    <w:rsid w:val="00766338"/>
    <w:rsid w:val="007929C2"/>
    <w:rsid w:val="0079444D"/>
    <w:rsid w:val="00794F7D"/>
    <w:rsid w:val="007A5EDE"/>
    <w:rsid w:val="007B7B0B"/>
    <w:rsid w:val="007E3839"/>
    <w:rsid w:val="007E75E2"/>
    <w:rsid w:val="00804867"/>
    <w:rsid w:val="00816E20"/>
    <w:rsid w:val="00833A1A"/>
    <w:rsid w:val="008418B5"/>
    <w:rsid w:val="008466C1"/>
    <w:rsid w:val="00862B85"/>
    <w:rsid w:val="008856DA"/>
    <w:rsid w:val="008C1453"/>
    <w:rsid w:val="008C2125"/>
    <w:rsid w:val="008C70E1"/>
    <w:rsid w:val="008D1C8B"/>
    <w:rsid w:val="008D7B87"/>
    <w:rsid w:val="008F179E"/>
    <w:rsid w:val="009103D1"/>
    <w:rsid w:val="00915A9E"/>
    <w:rsid w:val="0094080C"/>
    <w:rsid w:val="00944822"/>
    <w:rsid w:val="00962277"/>
    <w:rsid w:val="00963D4B"/>
    <w:rsid w:val="00967E50"/>
    <w:rsid w:val="009764F8"/>
    <w:rsid w:val="009821F4"/>
    <w:rsid w:val="00983C69"/>
    <w:rsid w:val="00985125"/>
    <w:rsid w:val="00986397"/>
    <w:rsid w:val="00994168"/>
    <w:rsid w:val="0099723C"/>
    <w:rsid w:val="009D7F72"/>
    <w:rsid w:val="009F5D10"/>
    <w:rsid w:val="00A03DCE"/>
    <w:rsid w:val="00A127B7"/>
    <w:rsid w:val="00A14237"/>
    <w:rsid w:val="00A219DB"/>
    <w:rsid w:val="00A53F0F"/>
    <w:rsid w:val="00A633A6"/>
    <w:rsid w:val="00A6546D"/>
    <w:rsid w:val="00A70877"/>
    <w:rsid w:val="00A9007F"/>
    <w:rsid w:val="00A96144"/>
    <w:rsid w:val="00AA0FC0"/>
    <w:rsid w:val="00AB3C43"/>
    <w:rsid w:val="00AB505D"/>
    <w:rsid w:val="00AC6C47"/>
    <w:rsid w:val="00AD1B9D"/>
    <w:rsid w:val="00AE4D28"/>
    <w:rsid w:val="00AE6C00"/>
    <w:rsid w:val="00AF1587"/>
    <w:rsid w:val="00B212FE"/>
    <w:rsid w:val="00B32F32"/>
    <w:rsid w:val="00B52159"/>
    <w:rsid w:val="00B70C5F"/>
    <w:rsid w:val="00BA1E29"/>
    <w:rsid w:val="00BB0AFA"/>
    <w:rsid w:val="00BB3447"/>
    <w:rsid w:val="00BB3BA6"/>
    <w:rsid w:val="00BC5D16"/>
    <w:rsid w:val="00BD5F08"/>
    <w:rsid w:val="00BE4249"/>
    <w:rsid w:val="00BF1CCA"/>
    <w:rsid w:val="00C42410"/>
    <w:rsid w:val="00C44307"/>
    <w:rsid w:val="00C51E21"/>
    <w:rsid w:val="00C71828"/>
    <w:rsid w:val="00C94EB8"/>
    <w:rsid w:val="00CA281C"/>
    <w:rsid w:val="00CA596B"/>
    <w:rsid w:val="00CC4920"/>
    <w:rsid w:val="00CE2117"/>
    <w:rsid w:val="00CE5F64"/>
    <w:rsid w:val="00CF264F"/>
    <w:rsid w:val="00CF42B1"/>
    <w:rsid w:val="00D02755"/>
    <w:rsid w:val="00D14F31"/>
    <w:rsid w:val="00D325B1"/>
    <w:rsid w:val="00D50C21"/>
    <w:rsid w:val="00D51FE0"/>
    <w:rsid w:val="00D64C27"/>
    <w:rsid w:val="00D71E76"/>
    <w:rsid w:val="00D821B3"/>
    <w:rsid w:val="00D86C78"/>
    <w:rsid w:val="00D93780"/>
    <w:rsid w:val="00DA6A95"/>
    <w:rsid w:val="00DA7605"/>
    <w:rsid w:val="00DD602D"/>
    <w:rsid w:val="00DE15BE"/>
    <w:rsid w:val="00E06296"/>
    <w:rsid w:val="00E20178"/>
    <w:rsid w:val="00E24DC0"/>
    <w:rsid w:val="00E5179A"/>
    <w:rsid w:val="00E64705"/>
    <w:rsid w:val="00E8426F"/>
    <w:rsid w:val="00EA5B2A"/>
    <w:rsid w:val="00EA686A"/>
    <w:rsid w:val="00EC0D91"/>
    <w:rsid w:val="00EC486B"/>
    <w:rsid w:val="00EC7D72"/>
    <w:rsid w:val="00EE00F0"/>
    <w:rsid w:val="00EF4EE8"/>
    <w:rsid w:val="00EF59D9"/>
    <w:rsid w:val="00EF73D4"/>
    <w:rsid w:val="00F06867"/>
    <w:rsid w:val="00F14A6B"/>
    <w:rsid w:val="00F56D1E"/>
    <w:rsid w:val="00F5781A"/>
    <w:rsid w:val="00F75B68"/>
    <w:rsid w:val="00F77866"/>
    <w:rsid w:val="00F97C7A"/>
    <w:rsid w:val="00FC47B8"/>
    <w:rsid w:val="00FC5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9F7C5"/>
  <w15:docId w15:val="{1DDA56AD-18DE-4955-AFAC-866E55DCB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5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B216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E75E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E75E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7E75E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B2169"/>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EF4E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4EE8"/>
  </w:style>
  <w:style w:type="paragraph" w:styleId="Footer">
    <w:name w:val="footer"/>
    <w:basedOn w:val="Normal"/>
    <w:link w:val="FooterChar"/>
    <w:uiPriority w:val="99"/>
    <w:unhideWhenUsed/>
    <w:rsid w:val="00EF4E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4EE8"/>
  </w:style>
  <w:style w:type="paragraph" w:styleId="ListParagraph">
    <w:name w:val="List Paragraph"/>
    <w:basedOn w:val="Normal"/>
    <w:uiPriority w:val="34"/>
    <w:qFormat/>
    <w:rsid w:val="00762675"/>
    <w:pPr>
      <w:ind w:left="720"/>
      <w:contextualSpacing/>
    </w:pPr>
  </w:style>
  <w:style w:type="paragraph" w:styleId="BalloonText">
    <w:name w:val="Balloon Text"/>
    <w:basedOn w:val="Normal"/>
    <w:link w:val="BalloonTextChar"/>
    <w:uiPriority w:val="99"/>
    <w:semiHidden/>
    <w:unhideWhenUsed/>
    <w:rsid w:val="00117E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7EA8"/>
    <w:rPr>
      <w:rFonts w:ascii="Tahoma" w:hAnsi="Tahoma" w:cs="Tahoma"/>
      <w:sz w:val="16"/>
      <w:szCs w:val="16"/>
    </w:rPr>
  </w:style>
  <w:style w:type="paragraph" w:styleId="TOCHeading">
    <w:name w:val="TOC Heading"/>
    <w:basedOn w:val="Heading1"/>
    <w:next w:val="Normal"/>
    <w:uiPriority w:val="39"/>
    <w:semiHidden/>
    <w:unhideWhenUsed/>
    <w:qFormat/>
    <w:rsid w:val="003F2CB7"/>
    <w:pPr>
      <w:outlineLvl w:val="9"/>
    </w:pPr>
    <w:rPr>
      <w:lang w:eastAsia="ja-JP"/>
    </w:rPr>
  </w:style>
  <w:style w:type="paragraph" w:styleId="TOC1">
    <w:name w:val="toc 1"/>
    <w:basedOn w:val="Normal"/>
    <w:next w:val="Normal"/>
    <w:autoRedefine/>
    <w:uiPriority w:val="39"/>
    <w:unhideWhenUsed/>
    <w:rsid w:val="003F2CB7"/>
    <w:pPr>
      <w:spacing w:after="100"/>
    </w:pPr>
  </w:style>
  <w:style w:type="paragraph" w:styleId="TOC2">
    <w:name w:val="toc 2"/>
    <w:basedOn w:val="Normal"/>
    <w:next w:val="Normal"/>
    <w:autoRedefine/>
    <w:uiPriority w:val="39"/>
    <w:unhideWhenUsed/>
    <w:rsid w:val="003F2CB7"/>
    <w:pPr>
      <w:spacing w:after="100"/>
      <w:ind w:left="240"/>
    </w:pPr>
  </w:style>
  <w:style w:type="character" w:styleId="Hyperlink">
    <w:name w:val="Hyperlink"/>
    <w:basedOn w:val="DefaultParagraphFont"/>
    <w:uiPriority w:val="99"/>
    <w:unhideWhenUsed/>
    <w:rsid w:val="003F2C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0643">
      <w:bodyDiv w:val="1"/>
      <w:marLeft w:val="0"/>
      <w:marRight w:val="0"/>
      <w:marTop w:val="0"/>
      <w:marBottom w:val="0"/>
      <w:divBdr>
        <w:top w:val="none" w:sz="0" w:space="0" w:color="auto"/>
        <w:left w:val="none" w:sz="0" w:space="0" w:color="auto"/>
        <w:bottom w:val="none" w:sz="0" w:space="0" w:color="auto"/>
        <w:right w:val="none" w:sz="0" w:space="0" w:color="auto"/>
      </w:divBdr>
    </w:div>
    <w:div w:id="234895452">
      <w:bodyDiv w:val="1"/>
      <w:marLeft w:val="0"/>
      <w:marRight w:val="0"/>
      <w:marTop w:val="0"/>
      <w:marBottom w:val="0"/>
      <w:divBdr>
        <w:top w:val="none" w:sz="0" w:space="0" w:color="auto"/>
        <w:left w:val="none" w:sz="0" w:space="0" w:color="auto"/>
        <w:bottom w:val="none" w:sz="0" w:space="0" w:color="auto"/>
        <w:right w:val="none" w:sz="0" w:space="0" w:color="auto"/>
      </w:divBdr>
    </w:div>
    <w:div w:id="1514107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DFAEB4AE-B21D-474A-9C0A-D6384BDCE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5034</Words>
  <Characters>28700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marian mirancea</cp:lastModifiedBy>
  <cp:revision>2</cp:revision>
  <dcterms:created xsi:type="dcterms:W3CDTF">2020-05-14T17:20:00Z</dcterms:created>
  <dcterms:modified xsi:type="dcterms:W3CDTF">2020-05-14T17:20:00Z</dcterms:modified>
</cp:coreProperties>
</file>