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44B815" w14:textId="58B5AEF0" w:rsidR="0037141C" w:rsidRDefault="0037141C" w:rsidP="0037141C">
      <w:pPr>
        <w:jc w:val="center"/>
        <w:rPr>
          <w:rFonts w:ascii="Times New Roman" w:hAnsi="Times New Roman" w:cs="Times New Roman"/>
          <w:sz w:val="28"/>
          <w:szCs w:val="28"/>
        </w:rPr>
      </w:pPr>
      <w:r>
        <w:rPr>
          <w:rFonts w:ascii="Times New Roman" w:hAnsi="Times New Roman" w:cs="Times New Roman"/>
          <w:sz w:val="28"/>
          <w:szCs w:val="28"/>
        </w:rPr>
        <w:t>Rhys</w:t>
      </w:r>
      <w:r>
        <w:rPr>
          <w:rFonts w:ascii="Times New Roman" w:hAnsi="Times New Roman" w:cs="Times New Roman"/>
          <w:sz w:val="28"/>
          <w:szCs w:val="28"/>
        </w:rPr>
        <w:tab/>
      </w:r>
      <w:r>
        <w:rPr>
          <w:rFonts w:ascii="Times New Roman" w:hAnsi="Times New Roman" w:cs="Times New Roman"/>
          <w:sz w:val="28"/>
          <w:szCs w:val="28"/>
        </w:rPr>
        <w:tab/>
        <w:t>Price</w:t>
      </w:r>
      <w:r>
        <w:rPr>
          <w:rFonts w:ascii="Times New Roman" w:hAnsi="Times New Roman" w:cs="Times New Roman"/>
          <w:sz w:val="28"/>
          <w:szCs w:val="28"/>
        </w:rPr>
        <w:tab/>
      </w:r>
      <w:r>
        <w:rPr>
          <w:rFonts w:ascii="Times New Roman" w:hAnsi="Times New Roman" w:cs="Times New Roman"/>
          <w:sz w:val="28"/>
          <w:szCs w:val="28"/>
        </w:rPr>
        <w:tab/>
        <w:t>1500103</w:t>
      </w:r>
    </w:p>
    <w:p w14:paraId="4D0520F4" w14:textId="6E94A12D" w:rsidR="0037141C" w:rsidRPr="0037141C" w:rsidRDefault="0037141C" w:rsidP="0037141C">
      <w:pPr>
        <w:jc w:val="center"/>
        <w:rPr>
          <w:rFonts w:ascii="Times New Roman" w:hAnsi="Times New Roman" w:cs="Times New Roman"/>
          <w:sz w:val="28"/>
          <w:szCs w:val="28"/>
        </w:rPr>
      </w:pPr>
      <w:r>
        <w:rPr>
          <w:rFonts w:ascii="Times New Roman" w:hAnsi="Times New Roman" w:cs="Times New Roman"/>
          <w:sz w:val="28"/>
          <w:szCs w:val="28"/>
          <w:u w:val="single"/>
        </w:rPr>
        <w:t>AHAC6007: Museums, Heritage and Representation</w:t>
      </w:r>
    </w:p>
    <w:p w14:paraId="0243E95C" w14:textId="77777777" w:rsidR="0037141C" w:rsidRDefault="0037141C" w:rsidP="00505A52">
      <w:pPr>
        <w:jc w:val="both"/>
        <w:rPr>
          <w:rFonts w:ascii="Times New Roman" w:hAnsi="Times New Roman" w:cs="Times New Roman"/>
          <w:sz w:val="24"/>
          <w:szCs w:val="24"/>
        </w:rPr>
      </w:pPr>
    </w:p>
    <w:p w14:paraId="2177A117" w14:textId="5556E960" w:rsidR="004311AC" w:rsidRDefault="00B316F9" w:rsidP="00505A52">
      <w:pPr>
        <w:jc w:val="both"/>
        <w:rPr>
          <w:rFonts w:ascii="Times New Roman" w:hAnsi="Times New Roman" w:cs="Times New Roman"/>
          <w:sz w:val="24"/>
          <w:szCs w:val="24"/>
        </w:rPr>
      </w:pPr>
      <w:r>
        <w:rPr>
          <w:rFonts w:ascii="Times New Roman" w:hAnsi="Times New Roman" w:cs="Times New Roman"/>
          <w:sz w:val="24"/>
          <w:szCs w:val="24"/>
        </w:rPr>
        <w:t xml:space="preserve"> </w:t>
      </w:r>
      <w:r w:rsidR="00505A52">
        <w:rPr>
          <w:rFonts w:ascii="Times New Roman" w:hAnsi="Times New Roman" w:cs="Times New Roman"/>
          <w:sz w:val="24"/>
          <w:szCs w:val="24"/>
        </w:rPr>
        <w:tab/>
        <w:t xml:space="preserve">As far as the </w:t>
      </w:r>
      <w:r w:rsidR="000F1CFF">
        <w:rPr>
          <w:rFonts w:ascii="Times New Roman" w:hAnsi="Times New Roman" w:cs="Times New Roman"/>
          <w:sz w:val="24"/>
          <w:szCs w:val="24"/>
        </w:rPr>
        <w:t>re</w:t>
      </w:r>
      <w:r w:rsidR="00505A52">
        <w:rPr>
          <w:rFonts w:ascii="Times New Roman" w:hAnsi="Times New Roman" w:cs="Times New Roman"/>
          <w:sz w:val="24"/>
          <w:szCs w:val="24"/>
        </w:rPr>
        <w:t>presentation of ‘difficult heritage’ is concerned, there are a whole range of issues which are most prominent in this case</w:t>
      </w:r>
      <w:r w:rsidR="000F1CFF">
        <w:rPr>
          <w:rFonts w:ascii="Times New Roman" w:hAnsi="Times New Roman" w:cs="Times New Roman"/>
          <w:sz w:val="24"/>
          <w:szCs w:val="24"/>
        </w:rPr>
        <w:t xml:space="preserve">. </w:t>
      </w:r>
      <w:r w:rsidR="00505A52">
        <w:rPr>
          <w:rFonts w:ascii="Times New Roman" w:hAnsi="Times New Roman" w:cs="Times New Roman"/>
          <w:sz w:val="24"/>
          <w:szCs w:val="24"/>
        </w:rPr>
        <w:t xml:space="preserve">The concept of difficult heritage is clued in its own name; </w:t>
      </w:r>
      <w:r w:rsidR="000F1CFF">
        <w:rPr>
          <w:rFonts w:ascii="Times New Roman" w:hAnsi="Times New Roman" w:cs="Times New Roman"/>
          <w:sz w:val="24"/>
          <w:szCs w:val="24"/>
        </w:rPr>
        <w:t xml:space="preserve">whether it is the presentation of the archaeology of war or of collective death, </w:t>
      </w:r>
      <w:r w:rsidR="00505A52">
        <w:rPr>
          <w:rFonts w:ascii="Times New Roman" w:hAnsi="Times New Roman" w:cs="Times New Roman"/>
          <w:sz w:val="24"/>
          <w:szCs w:val="24"/>
        </w:rPr>
        <w:t>it is a matter of the utmost delicacy which</w:t>
      </w:r>
      <w:r w:rsidR="00CD0A9C">
        <w:rPr>
          <w:rFonts w:ascii="Times New Roman" w:hAnsi="Times New Roman" w:cs="Times New Roman"/>
          <w:sz w:val="24"/>
          <w:szCs w:val="24"/>
        </w:rPr>
        <w:t>, if dealt with wrongly, can result in the most unfortunate of implications. The creation</w:t>
      </w:r>
      <w:r w:rsidR="000F1CFF">
        <w:rPr>
          <w:rFonts w:ascii="Times New Roman" w:hAnsi="Times New Roman" w:cs="Times New Roman"/>
          <w:sz w:val="24"/>
          <w:szCs w:val="24"/>
        </w:rPr>
        <w:t>, curation, presentation</w:t>
      </w:r>
      <w:r w:rsidR="00CD0A9C">
        <w:rPr>
          <w:rFonts w:ascii="Times New Roman" w:hAnsi="Times New Roman" w:cs="Times New Roman"/>
          <w:sz w:val="24"/>
          <w:szCs w:val="24"/>
        </w:rPr>
        <w:t xml:space="preserve"> </w:t>
      </w:r>
      <w:r w:rsidR="000F1CFF">
        <w:rPr>
          <w:rFonts w:ascii="Times New Roman" w:hAnsi="Times New Roman" w:cs="Times New Roman"/>
          <w:sz w:val="24"/>
          <w:szCs w:val="24"/>
        </w:rPr>
        <w:t xml:space="preserve">and marketing </w:t>
      </w:r>
      <w:r w:rsidR="00CD0A9C">
        <w:rPr>
          <w:rFonts w:ascii="Times New Roman" w:hAnsi="Times New Roman" w:cs="Times New Roman"/>
          <w:sz w:val="24"/>
          <w:szCs w:val="24"/>
        </w:rPr>
        <w:t xml:space="preserve">of </w:t>
      </w:r>
      <w:r w:rsidR="000F1CFF">
        <w:rPr>
          <w:rFonts w:ascii="Times New Roman" w:hAnsi="Times New Roman" w:cs="Times New Roman"/>
          <w:sz w:val="24"/>
          <w:szCs w:val="24"/>
        </w:rPr>
        <w:t>places and exhibitions</w:t>
      </w:r>
      <w:r w:rsidR="00CD0A9C">
        <w:rPr>
          <w:rFonts w:ascii="Times New Roman" w:hAnsi="Times New Roman" w:cs="Times New Roman"/>
          <w:sz w:val="24"/>
          <w:szCs w:val="24"/>
        </w:rPr>
        <w:t xml:space="preserve"> attributed to difficult heritage, or dark tourism, requires respect.</w:t>
      </w:r>
    </w:p>
    <w:p w14:paraId="37B0CB39" w14:textId="2A07E435" w:rsidR="000D31D5" w:rsidRDefault="007242B5" w:rsidP="00505A52">
      <w:pPr>
        <w:jc w:val="both"/>
        <w:rPr>
          <w:rFonts w:ascii="Times New Roman" w:hAnsi="Times New Roman" w:cs="Times New Roman"/>
          <w:sz w:val="24"/>
          <w:szCs w:val="24"/>
        </w:rPr>
      </w:pPr>
      <w:r>
        <w:rPr>
          <w:rFonts w:ascii="Times New Roman" w:hAnsi="Times New Roman" w:cs="Times New Roman"/>
          <w:sz w:val="24"/>
          <w:szCs w:val="24"/>
        </w:rPr>
        <w:tab/>
      </w:r>
      <w:r w:rsidR="00D22DC9">
        <w:rPr>
          <w:rFonts w:ascii="Times New Roman" w:hAnsi="Times New Roman" w:cs="Times New Roman"/>
          <w:sz w:val="24"/>
          <w:szCs w:val="24"/>
        </w:rPr>
        <w:t>The consumption of d</w:t>
      </w:r>
      <w:r w:rsidR="00594F52">
        <w:rPr>
          <w:rFonts w:ascii="Times New Roman" w:hAnsi="Times New Roman" w:cs="Times New Roman"/>
          <w:sz w:val="24"/>
          <w:szCs w:val="24"/>
        </w:rPr>
        <w:t xml:space="preserve">ifficult heritage, or at least travel to places associated with death and so forth, is a phenomenon as old as the capacity itself of people to travel, an identifiable form of tourism which branches into various kinds of heritage areas, such as graveyards, old asylums, locations of major disasters and murder sites (Sharpley </w:t>
      </w:r>
      <w:r w:rsidR="00594F52">
        <w:rPr>
          <w:rFonts w:ascii="Times New Roman" w:hAnsi="Times New Roman" w:cs="Times New Roman"/>
          <w:i/>
          <w:sz w:val="24"/>
          <w:szCs w:val="24"/>
        </w:rPr>
        <w:t>et al</w:t>
      </w:r>
      <w:r w:rsidR="00635668">
        <w:rPr>
          <w:rFonts w:ascii="Times New Roman" w:hAnsi="Times New Roman" w:cs="Times New Roman"/>
          <w:i/>
          <w:sz w:val="24"/>
          <w:szCs w:val="24"/>
        </w:rPr>
        <w:t xml:space="preserve">, </w:t>
      </w:r>
      <w:r w:rsidR="00635668">
        <w:rPr>
          <w:rFonts w:ascii="Times New Roman" w:hAnsi="Times New Roman" w:cs="Times New Roman"/>
          <w:sz w:val="24"/>
          <w:szCs w:val="24"/>
        </w:rPr>
        <w:t>2009:</w:t>
      </w:r>
      <w:r w:rsidR="00594F52">
        <w:rPr>
          <w:rFonts w:ascii="Times New Roman" w:hAnsi="Times New Roman" w:cs="Times New Roman"/>
          <w:i/>
          <w:sz w:val="24"/>
          <w:szCs w:val="24"/>
        </w:rPr>
        <w:t xml:space="preserve"> </w:t>
      </w:r>
      <w:r w:rsidR="00594F52">
        <w:rPr>
          <w:rFonts w:ascii="Times New Roman" w:hAnsi="Times New Roman" w:cs="Times New Roman"/>
          <w:sz w:val="24"/>
          <w:szCs w:val="24"/>
        </w:rPr>
        <w:t>9-10</w:t>
      </w:r>
      <w:bookmarkStart w:id="0" w:name="_GoBack"/>
      <w:bookmarkEnd w:id="0"/>
      <w:r w:rsidR="00594F52">
        <w:rPr>
          <w:rFonts w:ascii="Times New Roman" w:hAnsi="Times New Roman" w:cs="Times New Roman"/>
          <w:sz w:val="24"/>
          <w:szCs w:val="24"/>
        </w:rPr>
        <w:t>); it can be described as a form of</w:t>
      </w:r>
      <w:r w:rsidR="002B3A91">
        <w:rPr>
          <w:rFonts w:ascii="Times New Roman" w:hAnsi="Times New Roman" w:cs="Times New Roman"/>
          <w:sz w:val="24"/>
          <w:szCs w:val="24"/>
        </w:rPr>
        <w:t xml:space="preserve"> heritage which specialises in “milking the macabre”</w:t>
      </w:r>
      <w:r w:rsidR="00635668">
        <w:rPr>
          <w:rFonts w:ascii="Times New Roman" w:hAnsi="Times New Roman" w:cs="Times New Roman"/>
          <w:sz w:val="24"/>
          <w:szCs w:val="24"/>
        </w:rPr>
        <w:t xml:space="preserve"> (Dann, 1994: 61, in Sharpley </w:t>
      </w:r>
      <w:r w:rsidR="00635668">
        <w:rPr>
          <w:rFonts w:ascii="Times New Roman" w:hAnsi="Times New Roman" w:cs="Times New Roman"/>
          <w:i/>
          <w:sz w:val="24"/>
          <w:szCs w:val="24"/>
        </w:rPr>
        <w:t xml:space="preserve">et al, </w:t>
      </w:r>
      <w:r w:rsidR="00635668">
        <w:rPr>
          <w:rFonts w:ascii="Times New Roman" w:hAnsi="Times New Roman" w:cs="Times New Roman"/>
          <w:sz w:val="24"/>
          <w:szCs w:val="24"/>
        </w:rPr>
        <w:t>2009: 10).</w:t>
      </w:r>
    </w:p>
    <w:p w14:paraId="42AA00BA" w14:textId="554805D9" w:rsidR="00635668" w:rsidRPr="00CD7021" w:rsidRDefault="00635668" w:rsidP="00505A52">
      <w:pPr>
        <w:jc w:val="both"/>
        <w:rPr>
          <w:rFonts w:ascii="Times New Roman" w:hAnsi="Times New Roman" w:cs="Times New Roman"/>
          <w:sz w:val="24"/>
          <w:szCs w:val="24"/>
        </w:rPr>
      </w:pPr>
      <w:r>
        <w:rPr>
          <w:rFonts w:ascii="Times New Roman" w:hAnsi="Times New Roman" w:cs="Times New Roman"/>
          <w:sz w:val="24"/>
          <w:szCs w:val="24"/>
        </w:rPr>
        <w:tab/>
      </w:r>
      <w:r w:rsidR="00CD7021">
        <w:rPr>
          <w:rFonts w:ascii="Times New Roman" w:hAnsi="Times New Roman" w:cs="Times New Roman"/>
          <w:sz w:val="24"/>
          <w:szCs w:val="24"/>
        </w:rPr>
        <w:t>Concerning the nature of dark sites and what they inspire or represent, there are a number of issues that require full consideration and inquiry</w:t>
      </w:r>
      <w:r w:rsidR="00D22DC9">
        <w:rPr>
          <w:rFonts w:ascii="Times New Roman" w:hAnsi="Times New Roman" w:cs="Times New Roman"/>
          <w:sz w:val="24"/>
          <w:szCs w:val="24"/>
        </w:rPr>
        <w:t>;</w:t>
      </w:r>
      <w:r w:rsidR="00CD7021">
        <w:rPr>
          <w:rFonts w:ascii="Times New Roman" w:hAnsi="Times New Roman" w:cs="Times New Roman"/>
          <w:sz w:val="24"/>
          <w:szCs w:val="24"/>
        </w:rPr>
        <w:t xml:space="preserve"> specifically issues in ethics, marketing</w:t>
      </w:r>
      <w:r w:rsidR="004049C4">
        <w:rPr>
          <w:rFonts w:ascii="Times New Roman" w:hAnsi="Times New Roman" w:cs="Times New Roman"/>
          <w:sz w:val="24"/>
          <w:szCs w:val="24"/>
        </w:rPr>
        <w:t xml:space="preserve"> or promotion</w:t>
      </w:r>
      <w:r w:rsidR="00CD7021">
        <w:rPr>
          <w:rFonts w:ascii="Times New Roman" w:hAnsi="Times New Roman" w:cs="Times New Roman"/>
          <w:sz w:val="24"/>
          <w:szCs w:val="24"/>
        </w:rPr>
        <w:t>, interpretation and site management</w:t>
      </w:r>
      <w:r w:rsidR="00D22DC9">
        <w:rPr>
          <w:rFonts w:ascii="Times New Roman" w:hAnsi="Times New Roman" w:cs="Times New Roman"/>
          <w:sz w:val="24"/>
          <w:szCs w:val="24"/>
        </w:rPr>
        <w:t>.</w:t>
      </w:r>
      <w:r w:rsidR="00CD7021">
        <w:rPr>
          <w:rFonts w:ascii="Times New Roman" w:hAnsi="Times New Roman" w:cs="Times New Roman"/>
          <w:sz w:val="24"/>
          <w:szCs w:val="24"/>
        </w:rPr>
        <w:t xml:space="preserve"> </w:t>
      </w:r>
      <w:r w:rsidR="00D22DC9">
        <w:rPr>
          <w:rFonts w:ascii="Times New Roman" w:hAnsi="Times New Roman" w:cs="Times New Roman"/>
          <w:sz w:val="24"/>
          <w:szCs w:val="24"/>
        </w:rPr>
        <w:t>T</w:t>
      </w:r>
      <w:r w:rsidR="00CD7021">
        <w:rPr>
          <w:rFonts w:ascii="Times New Roman" w:hAnsi="Times New Roman" w:cs="Times New Roman"/>
          <w:sz w:val="24"/>
          <w:szCs w:val="24"/>
        </w:rPr>
        <w:t>hese can be seen as important within social, cultural, historical and political contexts</w:t>
      </w:r>
      <w:r w:rsidR="00CD7021" w:rsidRPr="00CD7021">
        <w:rPr>
          <w:rFonts w:ascii="Times New Roman" w:hAnsi="Times New Roman" w:cs="Times New Roman"/>
          <w:sz w:val="24"/>
          <w:szCs w:val="24"/>
        </w:rPr>
        <w:t xml:space="preserve"> </w:t>
      </w:r>
      <w:r w:rsidR="00CD7021">
        <w:rPr>
          <w:rFonts w:ascii="Times New Roman" w:hAnsi="Times New Roman" w:cs="Times New Roman"/>
          <w:sz w:val="24"/>
          <w:szCs w:val="24"/>
        </w:rPr>
        <w:t xml:space="preserve">(Sharpley </w:t>
      </w:r>
      <w:r w:rsidR="00CD7021">
        <w:rPr>
          <w:rFonts w:ascii="Times New Roman" w:hAnsi="Times New Roman" w:cs="Times New Roman"/>
          <w:i/>
          <w:sz w:val="24"/>
          <w:szCs w:val="24"/>
        </w:rPr>
        <w:t>et al</w:t>
      </w:r>
      <w:r w:rsidR="004049C4">
        <w:rPr>
          <w:rFonts w:ascii="Times New Roman" w:hAnsi="Times New Roman" w:cs="Times New Roman"/>
          <w:sz w:val="24"/>
          <w:szCs w:val="24"/>
        </w:rPr>
        <w:t>, 2009: 7</w:t>
      </w:r>
      <w:r w:rsidR="00CD7021">
        <w:rPr>
          <w:rFonts w:ascii="Times New Roman" w:hAnsi="Times New Roman" w:cs="Times New Roman"/>
          <w:sz w:val="24"/>
          <w:szCs w:val="24"/>
        </w:rPr>
        <w:t>-9)</w:t>
      </w:r>
      <w:r w:rsidR="004049C4">
        <w:rPr>
          <w:rFonts w:ascii="Times New Roman" w:hAnsi="Times New Roman" w:cs="Times New Roman"/>
          <w:sz w:val="24"/>
          <w:szCs w:val="24"/>
        </w:rPr>
        <w:t>.</w:t>
      </w:r>
    </w:p>
    <w:p w14:paraId="53DD2730" w14:textId="5D0F4BC8" w:rsidR="000D31D5" w:rsidRDefault="00F6331B" w:rsidP="00505A52">
      <w:pPr>
        <w:jc w:val="both"/>
        <w:rPr>
          <w:rFonts w:ascii="Times New Roman" w:hAnsi="Times New Roman" w:cs="Times New Roman"/>
          <w:sz w:val="24"/>
          <w:szCs w:val="24"/>
        </w:rPr>
      </w:pPr>
      <w:r>
        <w:rPr>
          <w:rFonts w:ascii="Times New Roman" w:hAnsi="Times New Roman" w:cs="Times New Roman"/>
          <w:sz w:val="24"/>
          <w:szCs w:val="24"/>
        </w:rPr>
        <w:tab/>
      </w:r>
      <w:r w:rsidR="00594F52">
        <w:rPr>
          <w:rFonts w:ascii="Times New Roman" w:hAnsi="Times New Roman" w:cs="Times New Roman"/>
          <w:sz w:val="24"/>
          <w:szCs w:val="24"/>
        </w:rPr>
        <w:t>There is o</w:t>
      </w:r>
      <w:r w:rsidR="000D31D5">
        <w:rPr>
          <w:rFonts w:ascii="Times New Roman" w:hAnsi="Times New Roman" w:cs="Times New Roman"/>
          <w:sz w:val="24"/>
          <w:szCs w:val="24"/>
        </w:rPr>
        <w:t>ne museum</w:t>
      </w:r>
      <w:r w:rsidR="00594F52">
        <w:rPr>
          <w:rFonts w:ascii="Times New Roman" w:hAnsi="Times New Roman" w:cs="Times New Roman"/>
          <w:sz w:val="24"/>
          <w:szCs w:val="24"/>
        </w:rPr>
        <w:t xml:space="preserve"> which</w:t>
      </w:r>
      <w:r w:rsidR="000D31D5">
        <w:rPr>
          <w:rFonts w:ascii="Times New Roman" w:hAnsi="Times New Roman" w:cs="Times New Roman"/>
          <w:sz w:val="24"/>
          <w:szCs w:val="24"/>
        </w:rPr>
        <w:t xml:space="preserve"> </w:t>
      </w:r>
      <w:r w:rsidR="00D22DC9">
        <w:rPr>
          <w:rFonts w:ascii="Times New Roman" w:hAnsi="Times New Roman" w:cs="Times New Roman"/>
          <w:sz w:val="24"/>
          <w:szCs w:val="24"/>
        </w:rPr>
        <w:t xml:space="preserve">strongly </w:t>
      </w:r>
      <w:r w:rsidR="000D31D5">
        <w:rPr>
          <w:rFonts w:ascii="Times New Roman" w:hAnsi="Times New Roman" w:cs="Times New Roman"/>
          <w:sz w:val="24"/>
          <w:szCs w:val="24"/>
        </w:rPr>
        <w:t>emphasises the issues that could arise in such an industry, even more so what could possibly happen should those issues fail to be addressed. This establi</w:t>
      </w:r>
      <w:r w:rsidR="002B3A91">
        <w:rPr>
          <w:rFonts w:ascii="Times New Roman" w:hAnsi="Times New Roman" w:cs="Times New Roman"/>
          <w:sz w:val="24"/>
          <w:szCs w:val="24"/>
        </w:rPr>
        <w:t>shment is the officially named “Jack the Ripper Museum”</w:t>
      </w:r>
      <w:r w:rsidR="000D31D5">
        <w:rPr>
          <w:rFonts w:ascii="Times New Roman" w:hAnsi="Times New Roman" w:cs="Times New Roman"/>
          <w:sz w:val="24"/>
          <w:szCs w:val="24"/>
        </w:rPr>
        <w:t>, an exhibition concerning the titular and infamous serial killer of the East End of London, who committed multiple atrocities in the form of butchery on women immediately after murdering them. These women were of a certain background which comes hand in hand with the austere conditions of the area surrounding Whitechapel Road</w:t>
      </w:r>
      <w:r w:rsidR="00D22DC9">
        <w:rPr>
          <w:rFonts w:ascii="Times New Roman" w:hAnsi="Times New Roman" w:cs="Times New Roman"/>
          <w:sz w:val="24"/>
          <w:szCs w:val="24"/>
        </w:rPr>
        <w:t>, which is where the crimes occurred</w:t>
      </w:r>
      <w:r w:rsidR="000D31D5">
        <w:rPr>
          <w:rFonts w:ascii="Times New Roman" w:hAnsi="Times New Roman" w:cs="Times New Roman"/>
          <w:sz w:val="24"/>
          <w:szCs w:val="24"/>
        </w:rPr>
        <w:t>. Beginning with a description of the historical background of the murders</w:t>
      </w:r>
      <w:r w:rsidR="00D22DC9">
        <w:rPr>
          <w:rFonts w:ascii="Times New Roman" w:hAnsi="Times New Roman" w:cs="Times New Roman"/>
          <w:sz w:val="24"/>
          <w:szCs w:val="24"/>
        </w:rPr>
        <w:t>,</w:t>
      </w:r>
      <w:r w:rsidR="000D31D5">
        <w:rPr>
          <w:rFonts w:ascii="Times New Roman" w:hAnsi="Times New Roman" w:cs="Times New Roman"/>
          <w:sz w:val="24"/>
          <w:szCs w:val="24"/>
        </w:rPr>
        <w:t xml:space="preserve"> the story behind the victims and the circumstances which led to their unfortunate deaths, followed by </w:t>
      </w:r>
      <w:r w:rsidR="001D5B7F">
        <w:rPr>
          <w:rFonts w:ascii="Times New Roman" w:hAnsi="Times New Roman" w:cs="Times New Roman"/>
          <w:sz w:val="24"/>
          <w:szCs w:val="24"/>
        </w:rPr>
        <w:t>an analysis of</w:t>
      </w:r>
      <w:r w:rsidR="000D31D5">
        <w:rPr>
          <w:rFonts w:ascii="Times New Roman" w:hAnsi="Times New Roman" w:cs="Times New Roman"/>
          <w:sz w:val="24"/>
          <w:szCs w:val="24"/>
        </w:rPr>
        <w:t xml:space="preserve"> the museum and its structure</w:t>
      </w:r>
      <w:r w:rsidR="001D5B7F">
        <w:rPr>
          <w:rFonts w:ascii="Times New Roman" w:hAnsi="Times New Roman" w:cs="Times New Roman"/>
          <w:sz w:val="24"/>
          <w:szCs w:val="24"/>
        </w:rPr>
        <w:t xml:space="preserve"> and commercial system, the issues related to difficult heritage shall be assess</w:t>
      </w:r>
      <w:r w:rsidR="00D22DC9">
        <w:rPr>
          <w:rFonts w:ascii="Times New Roman" w:hAnsi="Times New Roman" w:cs="Times New Roman"/>
          <w:sz w:val="24"/>
          <w:szCs w:val="24"/>
        </w:rPr>
        <w:t>ed</w:t>
      </w:r>
      <w:r w:rsidR="001D5B7F">
        <w:rPr>
          <w:rFonts w:ascii="Times New Roman" w:hAnsi="Times New Roman" w:cs="Times New Roman"/>
          <w:sz w:val="24"/>
          <w:szCs w:val="24"/>
        </w:rPr>
        <w:t>.</w:t>
      </w:r>
    </w:p>
    <w:p w14:paraId="35B2A05C" w14:textId="7490F328" w:rsidR="006706FE" w:rsidRDefault="00FA4B03" w:rsidP="00505A52">
      <w:pPr>
        <w:jc w:val="both"/>
        <w:rPr>
          <w:rFonts w:ascii="Times New Roman" w:hAnsi="Times New Roman" w:cs="Times New Roman"/>
          <w:sz w:val="24"/>
          <w:szCs w:val="24"/>
        </w:rPr>
      </w:pPr>
      <w:r>
        <w:rPr>
          <w:rFonts w:ascii="Times New Roman" w:hAnsi="Times New Roman" w:cs="Times New Roman"/>
          <w:sz w:val="24"/>
          <w:szCs w:val="24"/>
        </w:rPr>
        <w:tab/>
      </w:r>
      <w:r w:rsidR="009779A9">
        <w:rPr>
          <w:rFonts w:ascii="Times New Roman" w:hAnsi="Times New Roman" w:cs="Times New Roman"/>
          <w:sz w:val="24"/>
          <w:szCs w:val="24"/>
        </w:rPr>
        <w:t>The most infamous and intriguing murders in British history took place around the second half of 1888</w:t>
      </w:r>
      <w:r w:rsidR="009C1061">
        <w:rPr>
          <w:rFonts w:ascii="Times New Roman" w:hAnsi="Times New Roman" w:cs="Times New Roman"/>
          <w:sz w:val="24"/>
          <w:szCs w:val="24"/>
        </w:rPr>
        <w:t xml:space="preserve"> (</w:t>
      </w:r>
      <w:r w:rsidR="006706FE">
        <w:rPr>
          <w:rFonts w:ascii="Times New Roman" w:hAnsi="Times New Roman" w:cs="Times New Roman"/>
          <w:sz w:val="24"/>
          <w:szCs w:val="24"/>
        </w:rPr>
        <w:t>Ackroyd, 2008: 7-9</w:t>
      </w:r>
      <w:r w:rsidR="00BF24BB">
        <w:rPr>
          <w:rFonts w:ascii="Times New Roman" w:hAnsi="Times New Roman" w:cs="Times New Roman"/>
          <w:sz w:val="24"/>
          <w:szCs w:val="24"/>
        </w:rPr>
        <w:t>). The number of victims is</w:t>
      </w:r>
      <w:r w:rsidR="00563394">
        <w:rPr>
          <w:rFonts w:ascii="Times New Roman" w:hAnsi="Times New Roman" w:cs="Times New Roman"/>
          <w:sz w:val="24"/>
          <w:szCs w:val="24"/>
        </w:rPr>
        <w:t xml:space="preserve"> canonically, and is generally accepted to be,</w:t>
      </w:r>
      <w:r w:rsidR="006706FE">
        <w:rPr>
          <w:rFonts w:ascii="Times New Roman" w:hAnsi="Times New Roman" w:cs="Times New Roman"/>
          <w:sz w:val="24"/>
          <w:szCs w:val="24"/>
        </w:rPr>
        <w:t xml:space="preserve"> </w:t>
      </w:r>
      <w:r w:rsidR="00563394">
        <w:rPr>
          <w:rFonts w:ascii="Times New Roman" w:hAnsi="Times New Roman" w:cs="Times New Roman"/>
          <w:sz w:val="24"/>
          <w:szCs w:val="24"/>
        </w:rPr>
        <w:t>five. T</w:t>
      </w:r>
      <w:r w:rsidR="00583E66">
        <w:rPr>
          <w:rFonts w:ascii="Times New Roman" w:hAnsi="Times New Roman" w:cs="Times New Roman"/>
          <w:sz w:val="24"/>
          <w:szCs w:val="24"/>
        </w:rPr>
        <w:t xml:space="preserve">he closest to an ascertained figure </w:t>
      </w:r>
      <w:r w:rsidR="00563394">
        <w:rPr>
          <w:rFonts w:ascii="Times New Roman" w:hAnsi="Times New Roman" w:cs="Times New Roman"/>
          <w:sz w:val="24"/>
          <w:szCs w:val="24"/>
        </w:rPr>
        <w:t>is</w:t>
      </w:r>
      <w:r w:rsidR="00583E66">
        <w:rPr>
          <w:rFonts w:ascii="Times New Roman" w:hAnsi="Times New Roman" w:cs="Times New Roman"/>
          <w:sz w:val="24"/>
          <w:szCs w:val="24"/>
        </w:rPr>
        <w:t xml:space="preserve"> unknown</w:t>
      </w:r>
      <w:r w:rsidR="00332ACC">
        <w:rPr>
          <w:rFonts w:ascii="Times New Roman" w:hAnsi="Times New Roman" w:cs="Times New Roman"/>
          <w:sz w:val="24"/>
          <w:szCs w:val="24"/>
        </w:rPr>
        <w:t xml:space="preserve">, with some </w:t>
      </w:r>
      <w:r w:rsidR="00332ACC">
        <w:rPr>
          <w:rFonts w:ascii="Times New Roman" w:hAnsi="Times New Roman" w:cs="Times New Roman"/>
          <w:sz w:val="24"/>
          <w:szCs w:val="24"/>
        </w:rPr>
        <w:lastRenderedPageBreak/>
        <w:t>victims falling out of memory</w:t>
      </w:r>
      <w:r w:rsidR="00583E66">
        <w:rPr>
          <w:rFonts w:ascii="Times New Roman" w:hAnsi="Times New Roman" w:cs="Times New Roman"/>
          <w:sz w:val="24"/>
          <w:szCs w:val="24"/>
        </w:rPr>
        <w:t xml:space="preserve"> (Begg </w:t>
      </w:r>
      <w:r w:rsidR="00583E66">
        <w:rPr>
          <w:rFonts w:ascii="Times New Roman" w:hAnsi="Times New Roman" w:cs="Times New Roman"/>
          <w:i/>
          <w:sz w:val="24"/>
          <w:szCs w:val="24"/>
        </w:rPr>
        <w:t>et al</w:t>
      </w:r>
      <w:r w:rsidR="00583E66">
        <w:rPr>
          <w:rFonts w:ascii="Times New Roman" w:hAnsi="Times New Roman" w:cs="Times New Roman"/>
          <w:sz w:val="24"/>
          <w:szCs w:val="24"/>
        </w:rPr>
        <w:t>, 2013: 3</w:t>
      </w:r>
      <w:r w:rsidR="00332ACC">
        <w:rPr>
          <w:rFonts w:ascii="Times New Roman" w:hAnsi="Times New Roman" w:cs="Times New Roman"/>
          <w:sz w:val="24"/>
          <w:szCs w:val="24"/>
        </w:rPr>
        <w:t>-4</w:t>
      </w:r>
      <w:r w:rsidR="00583E66">
        <w:rPr>
          <w:rFonts w:ascii="Times New Roman" w:hAnsi="Times New Roman" w:cs="Times New Roman"/>
          <w:sz w:val="24"/>
          <w:szCs w:val="24"/>
        </w:rPr>
        <w:t>). The</w:t>
      </w:r>
      <w:r w:rsidR="00931512">
        <w:rPr>
          <w:rFonts w:ascii="Times New Roman" w:hAnsi="Times New Roman" w:cs="Times New Roman"/>
          <w:sz w:val="24"/>
          <w:szCs w:val="24"/>
        </w:rPr>
        <w:t xml:space="preserve"> murders took place in</w:t>
      </w:r>
      <w:r w:rsidR="006706FE">
        <w:rPr>
          <w:rFonts w:ascii="Times New Roman" w:hAnsi="Times New Roman" w:cs="Times New Roman"/>
          <w:sz w:val="24"/>
          <w:szCs w:val="24"/>
        </w:rPr>
        <w:t xml:space="preserve"> the neighbourhood on</w:t>
      </w:r>
      <w:r w:rsidR="00332ACC">
        <w:rPr>
          <w:rFonts w:ascii="Times New Roman" w:hAnsi="Times New Roman" w:cs="Times New Roman"/>
          <w:sz w:val="24"/>
          <w:szCs w:val="24"/>
        </w:rPr>
        <w:t xml:space="preserve"> Whitechapel Road, in the East End of London, around 1888.</w:t>
      </w:r>
    </w:p>
    <w:p w14:paraId="15035A2D" w14:textId="3A27440D" w:rsidR="0097073F" w:rsidRDefault="006706FE" w:rsidP="006706FE">
      <w:pPr>
        <w:ind w:firstLine="720"/>
        <w:jc w:val="both"/>
        <w:rPr>
          <w:rFonts w:ascii="Times New Roman" w:hAnsi="Times New Roman" w:cs="Times New Roman"/>
          <w:sz w:val="24"/>
          <w:szCs w:val="24"/>
        </w:rPr>
      </w:pPr>
      <w:r>
        <w:rPr>
          <w:rFonts w:ascii="Times New Roman" w:hAnsi="Times New Roman" w:cs="Times New Roman"/>
          <w:sz w:val="24"/>
          <w:szCs w:val="24"/>
        </w:rPr>
        <w:t>The first victim, found in Buck’s Row on Friday, 31</w:t>
      </w:r>
      <w:r w:rsidRPr="006706FE">
        <w:rPr>
          <w:rFonts w:ascii="Times New Roman" w:hAnsi="Times New Roman" w:cs="Times New Roman"/>
          <w:sz w:val="24"/>
          <w:szCs w:val="24"/>
          <w:vertAlign w:val="superscript"/>
        </w:rPr>
        <w:t>st</w:t>
      </w:r>
      <w:r>
        <w:rPr>
          <w:rFonts w:ascii="Times New Roman" w:hAnsi="Times New Roman" w:cs="Times New Roman"/>
          <w:sz w:val="24"/>
          <w:szCs w:val="24"/>
        </w:rPr>
        <w:t xml:space="preserve"> August 1888, was a woman named Mary Ann Nichols</w:t>
      </w:r>
      <w:r w:rsidR="00D22DC9">
        <w:rPr>
          <w:rFonts w:ascii="Times New Roman" w:hAnsi="Times New Roman" w:cs="Times New Roman"/>
          <w:sz w:val="24"/>
          <w:szCs w:val="24"/>
        </w:rPr>
        <w:t>;</w:t>
      </w:r>
      <w:r>
        <w:rPr>
          <w:rFonts w:ascii="Times New Roman" w:hAnsi="Times New Roman" w:cs="Times New Roman"/>
          <w:sz w:val="24"/>
          <w:szCs w:val="24"/>
        </w:rPr>
        <w:t xml:space="preserve"> her </w:t>
      </w:r>
      <w:r w:rsidRPr="004C09E8">
        <w:rPr>
          <w:rFonts w:ascii="Times New Roman" w:hAnsi="Times New Roman" w:cs="Times New Roman"/>
          <w:sz w:val="24"/>
          <w:szCs w:val="24"/>
        </w:rPr>
        <w:t xml:space="preserve">throat </w:t>
      </w:r>
      <w:r w:rsidR="00D22DC9">
        <w:rPr>
          <w:rFonts w:ascii="Times New Roman" w:hAnsi="Times New Roman" w:cs="Times New Roman"/>
          <w:sz w:val="24"/>
          <w:szCs w:val="24"/>
        </w:rPr>
        <w:t xml:space="preserve">was </w:t>
      </w:r>
      <w:r w:rsidRPr="004C09E8">
        <w:rPr>
          <w:rFonts w:ascii="Times New Roman" w:hAnsi="Times New Roman" w:cs="Times New Roman"/>
          <w:sz w:val="24"/>
          <w:szCs w:val="24"/>
        </w:rPr>
        <w:t>cut</w:t>
      </w:r>
      <w:r w:rsidR="004C09E8">
        <w:rPr>
          <w:rFonts w:ascii="Times New Roman" w:hAnsi="Times New Roman" w:cs="Times New Roman"/>
          <w:sz w:val="24"/>
          <w:szCs w:val="24"/>
        </w:rPr>
        <w:t xml:space="preserve"> </w:t>
      </w:r>
      <w:r w:rsidR="00D03BED">
        <w:rPr>
          <w:rFonts w:ascii="Times New Roman" w:hAnsi="Times New Roman" w:cs="Times New Roman"/>
          <w:sz w:val="24"/>
          <w:szCs w:val="24"/>
        </w:rPr>
        <w:t xml:space="preserve">and </w:t>
      </w:r>
      <w:r w:rsidR="00D22DC9">
        <w:rPr>
          <w:rFonts w:ascii="Times New Roman" w:hAnsi="Times New Roman" w:cs="Times New Roman"/>
          <w:sz w:val="24"/>
          <w:szCs w:val="24"/>
        </w:rPr>
        <w:t xml:space="preserve">there were </w:t>
      </w:r>
      <w:r w:rsidR="00D03BED">
        <w:rPr>
          <w:rFonts w:ascii="Times New Roman" w:hAnsi="Times New Roman" w:cs="Times New Roman"/>
          <w:sz w:val="24"/>
          <w:szCs w:val="24"/>
        </w:rPr>
        <w:t xml:space="preserve">several </w:t>
      </w:r>
      <w:r w:rsidR="00D22DC9">
        <w:rPr>
          <w:rFonts w:ascii="Times New Roman" w:hAnsi="Times New Roman" w:cs="Times New Roman"/>
          <w:sz w:val="24"/>
          <w:szCs w:val="24"/>
        </w:rPr>
        <w:t>lacerations</w:t>
      </w:r>
      <w:r w:rsidR="00D03BED">
        <w:rPr>
          <w:rFonts w:ascii="Times New Roman" w:hAnsi="Times New Roman" w:cs="Times New Roman"/>
          <w:sz w:val="24"/>
          <w:szCs w:val="24"/>
        </w:rPr>
        <w:t xml:space="preserve"> across her mutilated body</w:t>
      </w:r>
      <w:r w:rsidR="004C09E8">
        <w:rPr>
          <w:rFonts w:ascii="Times New Roman" w:hAnsi="Times New Roman" w:cs="Times New Roman"/>
          <w:sz w:val="24"/>
          <w:szCs w:val="24"/>
        </w:rPr>
        <w:t xml:space="preserve"> (Evans </w:t>
      </w:r>
      <w:r w:rsidR="004C09E8">
        <w:rPr>
          <w:rFonts w:ascii="Times New Roman" w:hAnsi="Times New Roman" w:cs="Times New Roman"/>
          <w:i/>
          <w:sz w:val="24"/>
          <w:szCs w:val="24"/>
        </w:rPr>
        <w:t xml:space="preserve">et al, </w:t>
      </w:r>
      <w:r w:rsidR="004C09E8">
        <w:rPr>
          <w:rFonts w:ascii="Times New Roman" w:hAnsi="Times New Roman" w:cs="Times New Roman"/>
          <w:sz w:val="24"/>
          <w:szCs w:val="24"/>
        </w:rPr>
        <w:t xml:space="preserve">2006: 60-61; Evans </w:t>
      </w:r>
      <w:r w:rsidR="004C09E8">
        <w:rPr>
          <w:rFonts w:ascii="Times New Roman" w:hAnsi="Times New Roman" w:cs="Times New Roman"/>
          <w:i/>
          <w:sz w:val="24"/>
          <w:szCs w:val="24"/>
        </w:rPr>
        <w:t xml:space="preserve">et al, </w:t>
      </w:r>
      <w:r w:rsidR="004C09E8">
        <w:rPr>
          <w:rFonts w:ascii="Times New Roman" w:hAnsi="Times New Roman" w:cs="Times New Roman"/>
          <w:sz w:val="24"/>
          <w:szCs w:val="24"/>
        </w:rPr>
        <w:t>2000: 35, 47; Rumbelow, 2004: 24-27; Wescott, 2006</w:t>
      </w:r>
      <w:r w:rsidR="00015CE4">
        <w:rPr>
          <w:rFonts w:ascii="Times New Roman" w:hAnsi="Times New Roman" w:cs="Times New Roman"/>
          <w:sz w:val="24"/>
          <w:szCs w:val="24"/>
        </w:rPr>
        <w:t>: 53</w:t>
      </w:r>
      <w:r w:rsidR="004C09E8">
        <w:rPr>
          <w:rFonts w:ascii="Times New Roman" w:hAnsi="Times New Roman" w:cs="Times New Roman"/>
          <w:sz w:val="24"/>
          <w:szCs w:val="24"/>
        </w:rPr>
        <w:t>)</w:t>
      </w:r>
      <w:r w:rsidR="00C10AB5">
        <w:rPr>
          <w:rFonts w:ascii="Times New Roman" w:hAnsi="Times New Roman" w:cs="Times New Roman"/>
          <w:sz w:val="24"/>
          <w:szCs w:val="24"/>
        </w:rPr>
        <w:t xml:space="preserve">. She lived in poverty in a cheap lodging house for the homeless, </w:t>
      </w:r>
      <w:r w:rsidR="008E205C">
        <w:rPr>
          <w:rFonts w:ascii="Times New Roman" w:hAnsi="Times New Roman" w:cs="Times New Roman"/>
          <w:sz w:val="24"/>
          <w:szCs w:val="24"/>
        </w:rPr>
        <w:t>relying exclusively on prostitution to make a living for herself after spousal and familial frictions</w:t>
      </w:r>
      <w:r w:rsidR="00E97325">
        <w:rPr>
          <w:rFonts w:ascii="Times New Roman" w:hAnsi="Times New Roman" w:cs="Times New Roman"/>
          <w:sz w:val="24"/>
          <w:szCs w:val="24"/>
        </w:rPr>
        <w:t xml:space="preserve"> (Evans </w:t>
      </w:r>
      <w:r w:rsidR="00E97325">
        <w:rPr>
          <w:rFonts w:ascii="Times New Roman" w:hAnsi="Times New Roman" w:cs="Times New Roman"/>
          <w:i/>
          <w:sz w:val="24"/>
          <w:szCs w:val="24"/>
        </w:rPr>
        <w:t xml:space="preserve">et al, </w:t>
      </w:r>
      <w:r w:rsidR="00E97325">
        <w:rPr>
          <w:rFonts w:ascii="Times New Roman" w:hAnsi="Times New Roman" w:cs="Times New Roman"/>
          <w:sz w:val="24"/>
          <w:szCs w:val="24"/>
        </w:rPr>
        <w:t>2000: 24, 29)</w:t>
      </w:r>
      <w:r w:rsidR="0097073F">
        <w:rPr>
          <w:rFonts w:ascii="Times New Roman" w:hAnsi="Times New Roman" w:cs="Times New Roman"/>
          <w:sz w:val="24"/>
          <w:szCs w:val="24"/>
        </w:rPr>
        <w:t>. Based on the accounts of her life, she lived a rough lifestyle, forced to survive in bleak conditions due to unfortunate circumstances in her life. If there was indeed a motive behind the murder, it certainly appears petty in nature, being the needless slaughter and mutilation of an unfortunate individual. This act was shocking and unusually monstrous, that much is for certain; nevertheless, an attempt to dig deeper into the reasoning</w:t>
      </w:r>
      <w:r w:rsidR="00BC2DF7">
        <w:rPr>
          <w:rFonts w:ascii="Times New Roman" w:hAnsi="Times New Roman" w:cs="Times New Roman"/>
          <w:sz w:val="24"/>
          <w:szCs w:val="24"/>
        </w:rPr>
        <w:t xml:space="preserve">, to discover who </w:t>
      </w:r>
      <w:r w:rsidR="00916848">
        <w:rPr>
          <w:rFonts w:ascii="Times New Roman" w:hAnsi="Times New Roman" w:cs="Times New Roman"/>
          <w:sz w:val="24"/>
          <w:szCs w:val="24"/>
        </w:rPr>
        <w:t>ended her life so callously,</w:t>
      </w:r>
      <w:r w:rsidR="0097073F">
        <w:rPr>
          <w:rFonts w:ascii="Times New Roman" w:hAnsi="Times New Roman" w:cs="Times New Roman"/>
          <w:sz w:val="24"/>
          <w:szCs w:val="24"/>
        </w:rPr>
        <w:t xml:space="preserve"> should not be considered a necessity in this case.</w:t>
      </w:r>
      <w:r w:rsidR="00916848">
        <w:rPr>
          <w:rFonts w:ascii="Times New Roman" w:hAnsi="Times New Roman" w:cs="Times New Roman"/>
          <w:sz w:val="24"/>
          <w:szCs w:val="24"/>
        </w:rPr>
        <w:t xml:space="preserve"> It doesn’t really matter at this po</w:t>
      </w:r>
      <w:r w:rsidR="002B3A91">
        <w:rPr>
          <w:rFonts w:ascii="Times New Roman" w:hAnsi="Times New Roman" w:cs="Times New Roman"/>
          <w:sz w:val="24"/>
          <w:szCs w:val="24"/>
        </w:rPr>
        <w:t>int who “Jack the Ripper”</w:t>
      </w:r>
      <w:r w:rsidR="00916848">
        <w:rPr>
          <w:rFonts w:ascii="Times New Roman" w:hAnsi="Times New Roman" w:cs="Times New Roman"/>
          <w:sz w:val="24"/>
          <w:szCs w:val="24"/>
        </w:rPr>
        <w:t xml:space="preserve"> really was, and t</w:t>
      </w:r>
      <w:r w:rsidR="0097073F">
        <w:rPr>
          <w:rFonts w:ascii="Times New Roman" w:hAnsi="Times New Roman" w:cs="Times New Roman"/>
          <w:sz w:val="24"/>
          <w:szCs w:val="24"/>
        </w:rPr>
        <w:t xml:space="preserve">his incident is infamous but by no means unique, and is something which could occur again to those who have been, and still are, regarded with apathy or disdain by higher members of society. </w:t>
      </w:r>
    </w:p>
    <w:p w14:paraId="1E641D02" w14:textId="791516BD" w:rsidR="00916848" w:rsidRDefault="0097073F" w:rsidP="00916848">
      <w:pPr>
        <w:ind w:firstLine="720"/>
        <w:jc w:val="both"/>
        <w:rPr>
          <w:rFonts w:ascii="Times New Roman" w:hAnsi="Times New Roman" w:cs="Times New Roman"/>
          <w:sz w:val="24"/>
          <w:szCs w:val="24"/>
        </w:rPr>
      </w:pPr>
      <w:r>
        <w:rPr>
          <w:rFonts w:ascii="Times New Roman" w:hAnsi="Times New Roman" w:cs="Times New Roman"/>
          <w:sz w:val="24"/>
          <w:szCs w:val="24"/>
        </w:rPr>
        <w:t>Such a malicious action against Ms Nichols is especially jarring when one takes the other victims into account.</w:t>
      </w:r>
      <w:r w:rsidR="00916848">
        <w:rPr>
          <w:rFonts w:ascii="Times New Roman" w:hAnsi="Times New Roman" w:cs="Times New Roman"/>
          <w:sz w:val="24"/>
          <w:szCs w:val="24"/>
        </w:rPr>
        <w:t xml:space="preserve"> The second murder took place eight days after Mary Ann Nichols’ death,</w:t>
      </w:r>
      <w:r w:rsidR="00422F03">
        <w:rPr>
          <w:rFonts w:ascii="Times New Roman" w:hAnsi="Times New Roman" w:cs="Times New Roman"/>
          <w:sz w:val="24"/>
          <w:szCs w:val="24"/>
        </w:rPr>
        <w:t xml:space="preserve"> on the 8</w:t>
      </w:r>
      <w:r w:rsidR="00422F03" w:rsidRPr="00422F03">
        <w:rPr>
          <w:rFonts w:ascii="Times New Roman" w:hAnsi="Times New Roman" w:cs="Times New Roman"/>
          <w:sz w:val="24"/>
          <w:szCs w:val="24"/>
          <w:vertAlign w:val="superscript"/>
        </w:rPr>
        <w:t>th</w:t>
      </w:r>
      <w:r w:rsidR="00422F03">
        <w:rPr>
          <w:rFonts w:ascii="Times New Roman" w:hAnsi="Times New Roman" w:cs="Times New Roman"/>
          <w:sz w:val="24"/>
          <w:szCs w:val="24"/>
        </w:rPr>
        <w:t xml:space="preserve"> of September 1888,</w:t>
      </w:r>
      <w:r w:rsidR="00916848">
        <w:rPr>
          <w:rFonts w:ascii="Times New Roman" w:hAnsi="Times New Roman" w:cs="Times New Roman"/>
          <w:sz w:val="24"/>
          <w:szCs w:val="24"/>
        </w:rPr>
        <w:t xml:space="preserve"> in Hanbury Street on the same neighbourhood of Spitalfields. The victim was another prostitute by the name of Annie Chapman,</w:t>
      </w:r>
      <w:r w:rsidR="00422F03">
        <w:rPr>
          <w:rFonts w:ascii="Times New Roman" w:hAnsi="Times New Roman" w:cs="Times New Roman"/>
          <w:sz w:val="24"/>
          <w:szCs w:val="24"/>
        </w:rPr>
        <w:t xml:space="preserve"> who lived in a lodging-house like Ms Nichols (Evans </w:t>
      </w:r>
      <w:r w:rsidR="00422F03">
        <w:rPr>
          <w:rFonts w:ascii="Times New Roman" w:hAnsi="Times New Roman" w:cs="Times New Roman"/>
          <w:i/>
          <w:sz w:val="24"/>
          <w:szCs w:val="24"/>
        </w:rPr>
        <w:t xml:space="preserve">et al, </w:t>
      </w:r>
      <w:r w:rsidR="00422F03">
        <w:rPr>
          <w:rFonts w:ascii="Times New Roman" w:hAnsi="Times New Roman" w:cs="Times New Roman"/>
          <w:sz w:val="24"/>
          <w:szCs w:val="24"/>
        </w:rPr>
        <w:t xml:space="preserve">2006: 66; Evans </w:t>
      </w:r>
      <w:r w:rsidR="00422F03">
        <w:rPr>
          <w:rFonts w:ascii="Times New Roman" w:hAnsi="Times New Roman" w:cs="Times New Roman"/>
          <w:i/>
          <w:sz w:val="24"/>
          <w:szCs w:val="24"/>
        </w:rPr>
        <w:t xml:space="preserve">et al, </w:t>
      </w:r>
      <w:r w:rsidR="00422F03">
        <w:rPr>
          <w:rFonts w:ascii="Times New Roman" w:hAnsi="Times New Roman" w:cs="Times New Roman"/>
          <w:sz w:val="24"/>
          <w:szCs w:val="24"/>
        </w:rPr>
        <w:t>2000: 73</w:t>
      </w:r>
      <w:r w:rsidR="00F460E3">
        <w:rPr>
          <w:rFonts w:ascii="Times New Roman" w:hAnsi="Times New Roman" w:cs="Times New Roman"/>
          <w:sz w:val="24"/>
          <w:szCs w:val="24"/>
        </w:rPr>
        <w:t>)</w:t>
      </w:r>
      <w:r w:rsidR="00422F03">
        <w:rPr>
          <w:rFonts w:ascii="Times New Roman" w:hAnsi="Times New Roman" w:cs="Times New Roman"/>
          <w:sz w:val="24"/>
          <w:szCs w:val="24"/>
        </w:rPr>
        <w:t>. She was found</w:t>
      </w:r>
      <w:r w:rsidR="00916848">
        <w:rPr>
          <w:rFonts w:ascii="Times New Roman" w:hAnsi="Times New Roman" w:cs="Times New Roman"/>
          <w:sz w:val="24"/>
          <w:szCs w:val="24"/>
        </w:rPr>
        <w:t xml:space="preserve"> lying on her back with her legs spread wide. Her body was, according to the coroner ‘terribly mutilated’ and her throat profoundly cut with a thin narrow blade</w:t>
      </w:r>
      <w:r w:rsidR="00E55118">
        <w:rPr>
          <w:rFonts w:ascii="Times New Roman" w:hAnsi="Times New Roman" w:cs="Times New Roman"/>
          <w:sz w:val="24"/>
          <w:szCs w:val="24"/>
        </w:rPr>
        <w:t xml:space="preserve"> (Ackroyd, 2008: 7-8)</w:t>
      </w:r>
      <w:r w:rsidR="00916848">
        <w:rPr>
          <w:rFonts w:ascii="Times New Roman" w:hAnsi="Times New Roman" w:cs="Times New Roman"/>
          <w:sz w:val="24"/>
          <w:szCs w:val="24"/>
        </w:rPr>
        <w:t>, an act of butchery not unlike that which was done on Mary Ann Nichols</w:t>
      </w:r>
      <w:r w:rsidR="00EB1FF4">
        <w:rPr>
          <w:rFonts w:ascii="Times New Roman" w:hAnsi="Times New Roman" w:cs="Times New Roman"/>
          <w:sz w:val="24"/>
          <w:szCs w:val="24"/>
        </w:rPr>
        <w:t>.</w:t>
      </w:r>
      <w:r w:rsidR="00916848">
        <w:rPr>
          <w:rFonts w:ascii="Times New Roman" w:hAnsi="Times New Roman" w:cs="Times New Roman"/>
          <w:sz w:val="24"/>
          <w:szCs w:val="24"/>
        </w:rPr>
        <w:t xml:space="preserve"> </w:t>
      </w:r>
    </w:p>
    <w:p w14:paraId="75BA134D" w14:textId="576D8269" w:rsidR="00FB35CE" w:rsidRDefault="00FB35CE" w:rsidP="00916848">
      <w:pPr>
        <w:ind w:firstLine="720"/>
        <w:jc w:val="both"/>
        <w:rPr>
          <w:rFonts w:ascii="Times New Roman" w:hAnsi="Times New Roman" w:cs="Times New Roman"/>
          <w:sz w:val="24"/>
          <w:szCs w:val="24"/>
        </w:rPr>
      </w:pPr>
      <w:r>
        <w:rPr>
          <w:rFonts w:ascii="Times New Roman" w:hAnsi="Times New Roman" w:cs="Times New Roman"/>
          <w:sz w:val="24"/>
          <w:szCs w:val="24"/>
        </w:rPr>
        <w:t>The third victim was</w:t>
      </w:r>
      <w:r w:rsidR="00422F03">
        <w:rPr>
          <w:rFonts w:ascii="Times New Roman" w:hAnsi="Times New Roman" w:cs="Times New Roman"/>
          <w:sz w:val="24"/>
          <w:szCs w:val="24"/>
        </w:rPr>
        <w:t xml:space="preserve"> Elizabeth Stride</w:t>
      </w:r>
      <w:r w:rsidR="009A6EEA">
        <w:rPr>
          <w:rFonts w:ascii="Times New Roman" w:hAnsi="Times New Roman" w:cs="Times New Roman"/>
          <w:sz w:val="24"/>
          <w:szCs w:val="24"/>
        </w:rPr>
        <w:t xml:space="preserve">, found in Dutfield’s Yard at Berner’s Street </w:t>
      </w:r>
      <w:r w:rsidR="004113E4">
        <w:rPr>
          <w:rFonts w:ascii="Times New Roman" w:hAnsi="Times New Roman" w:cs="Times New Roman"/>
          <w:sz w:val="24"/>
          <w:szCs w:val="24"/>
        </w:rPr>
        <w:t>on the 30</w:t>
      </w:r>
      <w:r w:rsidR="004113E4" w:rsidRPr="004113E4">
        <w:rPr>
          <w:rFonts w:ascii="Times New Roman" w:hAnsi="Times New Roman" w:cs="Times New Roman"/>
          <w:sz w:val="24"/>
          <w:szCs w:val="24"/>
          <w:vertAlign w:val="superscript"/>
        </w:rPr>
        <w:t>th</w:t>
      </w:r>
      <w:r w:rsidR="004113E4">
        <w:rPr>
          <w:rFonts w:ascii="Times New Roman" w:hAnsi="Times New Roman" w:cs="Times New Roman"/>
          <w:sz w:val="24"/>
          <w:szCs w:val="24"/>
        </w:rPr>
        <w:t xml:space="preserve"> of September 1888 </w:t>
      </w:r>
      <w:r w:rsidR="009A6EEA">
        <w:rPr>
          <w:rFonts w:ascii="Times New Roman" w:hAnsi="Times New Roman" w:cs="Times New Roman"/>
          <w:sz w:val="24"/>
          <w:szCs w:val="24"/>
        </w:rPr>
        <w:t xml:space="preserve">(Evans </w:t>
      </w:r>
      <w:r w:rsidR="009A6EEA">
        <w:rPr>
          <w:rFonts w:ascii="Times New Roman" w:hAnsi="Times New Roman" w:cs="Times New Roman"/>
          <w:i/>
          <w:sz w:val="24"/>
          <w:szCs w:val="24"/>
        </w:rPr>
        <w:t xml:space="preserve">et al, </w:t>
      </w:r>
      <w:r w:rsidR="009A6EEA">
        <w:rPr>
          <w:rFonts w:ascii="Times New Roman" w:hAnsi="Times New Roman" w:cs="Times New Roman"/>
          <w:sz w:val="24"/>
          <w:szCs w:val="24"/>
        </w:rPr>
        <w:t>2006: 99-101</w:t>
      </w:r>
      <w:r w:rsidR="004113E4">
        <w:rPr>
          <w:rFonts w:ascii="Times New Roman" w:hAnsi="Times New Roman" w:cs="Times New Roman"/>
          <w:sz w:val="24"/>
          <w:szCs w:val="24"/>
        </w:rPr>
        <w:t>; Ackroyd, 2008: 8</w:t>
      </w:r>
      <w:r w:rsidR="009A6EEA">
        <w:rPr>
          <w:rFonts w:ascii="Times New Roman" w:hAnsi="Times New Roman" w:cs="Times New Roman"/>
          <w:sz w:val="24"/>
          <w:szCs w:val="24"/>
        </w:rPr>
        <w:t>)</w:t>
      </w:r>
      <w:r w:rsidR="00422F03">
        <w:rPr>
          <w:rFonts w:ascii="Times New Roman" w:hAnsi="Times New Roman" w:cs="Times New Roman"/>
          <w:sz w:val="24"/>
          <w:szCs w:val="24"/>
        </w:rPr>
        <w:t>. She too worked as a prostitute, only occasionally, while also making money by charring and sewing, and living in a common lodging-house</w:t>
      </w:r>
      <w:r w:rsidR="00563394">
        <w:rPr>
          <w:rFonts w:ascii="Times New Roman" w:hAnsi="Times New Roman" w:cs="Times New Roman"/>
          <w:sz w:val="24"/>
          <w:szCs w:val="24"/>
        </w:rPr>
        <w:t xml:space="preserve"> (Evans </w:t>
      </w:r>
      <w:r w:rsidR="00563394">
        <w:rPr>
          <w:rFonts w:ascii="Times New Roman" w:hAnsi="Times New Roman" w:cs="Times New Roman"/>
          <w:i/>
          <w:sz w:val="24"/>
          <w:szCs w:val="24"/>
        </w:rPr>
        <w:t xml:space="preserve">et al, </w:t>
      </w:r>
      <w:r w:rsidR="00563394">
        <w:rPr>
          <w:rFonts w:ascii="Times New Roman" w:hAnsi="Times New Roman" w:cs="Times New Roman"/>
          <w:sz w:val="24"/>
          <w:szCs w:val="24"/>
        </w:rPr>
        <w:t>2006: 96)</w:t>
      </w:r>
      <w:r w:rsidR="009A6EEA">
        <w:rPr>
          <w:rFonts w:ascii="Times New Roman" w:hAnsi="Times New Roman" w:cs="Times New Roman"/>
          <w:sz w:val="24"/>
          <w:szCs w:val="24"/>
        </w:rPr>
        <w:t xml:space="preserve">. She was </w:t>
      </w:r>
      <w:r w:rsidR="00EB1FF4">
        <w:rPr>
          <w:rFonts w:ascii="Times New Roman" w:hAnsi="Times New Roman" w:cs="Times New Roman"/>
          <w:sz w:val="24"/>
          <w:szCs w:val="24"/>
        </w:rPr>
        <w:t>murdered</w:t>
      </w:r>
      <w:r w:rsidR="009A6EEA">
        <w:rPr>
          <w:rFonts w:ascii="Times New Roman" w:hAnsi="Times New Roman" w:cs="Times New Roman"/>
          <w:sz w:val="24"/>
          <w:szCs w:val="24"/>
        </w:rPr>
        <w:t xml:space="preserve"> with a cut </w:t>
      </w:r>
      <w:r w:rsidR="00EB1FF4">
        <w:rPr>
          <w:rFonts w:ascii="Times New Roman" w:hAnsi="Times New Roman" w:cs="Times New Roman"/>
          <w:sz w:val="24"/>
          <w:szCs w:val="24"/>
        </w:rPr>
        <w:t xml:space="preserve">to the </w:t>
      </w:r>
      <w:r w:rsidR="009A6EEA">
        <w:rPr>
          <w:rFonts w:ascii="Times New Roman" w:hAnsi="Times New Roman" w:cs="Times New Roman"/>
          <w:sz w:val="24"/>
          <w:szCs w:val="24"/>
        </w:rPr>
        <w:t xml:space="preserve">throat, </w:t>
      </w:r>
      <w:r w:rsidR="00EB1FF4">
        <w:rPr>
          <w:rFonts w:ascii="Times New Roman" w:hAnsi="Times New Roman" w:cs="Times New Roman"/>
          <w:sz w:val="24"/>
          <w:szCs w:val="24"/>
        </w:rPr>
        <w:t xml:space="preserve">but had </w:t>
      </w:r>
      <w:r w:rsidR="009A6EEA">
        <w:rPr>
          <w:rFonts w:ascii="Times New Roman" w:hAnsi="Times New Roman" w:cs="Times New Roman"/>
          <w:sz w:val="24"/>
          <w:szCs w:val="24"/>
        </w:rPr>
        <w:t>not been mutilated</w:t>
      </w:r>
      <w:r w:rsidR="00BD0D48">
        <w:rPr>
          <w:rFonts w:ascii="Times New Roman" w:hAnsi="Times New Roman" w:cs="Times New Roman"/>
          <w:sz w:val="24"/>
          <w:szCs w:val="24"/>
        </w:rPr>
        <w:t xml:space="preserve"> (Ackroyd, 2008: 8). The following victim</w:t>
      </w:r>
      <w:r w:rsidR="00EB1FF4">
        <w:rPr>
          <w:rFonts w:ascii="Times New Roman" w:hAnsi="Times New Roman" w:cs="Times New Roman"/>
          <w:sz w:val="24"/>
          <w:szCs w:val="24"/>
        </w:rPr>
        <w:t xml:space="preserve"> was</w:t>
      </w:r>
      <w:r w:rsidR="00BD0D48">
        <w:rPr>
          <w:rFonts w:ascii="Times New Roman" w:hAnsi="Times New Roman" w:cs="Times New Roman"/>
          <w:sz w:val="24"/>
          <w:szCs w:val="24"/>
        </w:rPr>
        <w:t xml:space="preserve"> Catherine Eddowes, a </w:t>
      </w:r>
      <w:r w:rsidR="004113E4">
        <w:rPr>
          <w:rFonts w:ascii="Times New Roman" w:hAnsi="Times New Roman" w:cs="Times New Roman"/>
          <w:sz w:val="24"/>
          <w:szCs w:val="24"/>
        </w:rPr>
        <w:t>casual prostitute and hop-picker who moved to a lodging-house a day before her death (</w:t>
      </w:r>
      <w:r w:rsidR="00CC10B7">
        <w:rPr>
          <w:rFonts w:ascii="Times New Roman" w:hAnsi="Times New Roman" w:cs="Times New Roman"/>
          <w:sz w:val="24"/>
          <w:szCs w:val="24"/>
        </w:rPr>
        <w:t xml:space="preserve">White, 2007: </w:t>
      </w:r>
      <w:r w:rsidR="0001435D">
        <w:rPr>
          <w:rFonts w:ascii="Times New Roman" w:hAnsi="Times New Roman" w:cs="Times New Roman"/>
          <w:sz w:val="24"/>
          <w:szCs w:val="24"/>
        </w:rPr>
        <w:t>323-349</w:t>
      </w:r>
      <w:r w:rsidR="004113E4">
        <w:rPr>
          <w:rFonts w:ascii="Times New Roman" w:hAnsi="Times New Roman" w:cs="Times New Roman"/>
          <w:sz w:val="24"/>
          <w:szCs w:val="24"/>
        </w:rPr>
        <w:t xml:space="preserve">; Evans </w:t>
      </w:r>
      <w:r w:rsidR="004113E4">
        <w:rPr>
          <w:rFonts w:ascii="Times New Roman" w:hAnsi="Times New Roman" w:cs="Times New Roman"/>
          <w:i/>
          <w:sz w:val="24"/>
          <w:szCs w:val="24"/>
        </w:rPr>
        <w:t xml:space="preserve">et al, </w:t>
      </w:r>
      <w:r w:rsidR="004113E4">
        <w:rPr>
          <w:rFonts w:ascii="Times New Roman" w:hAnsi="Times New Roman" w:cs="Times New Roman"/>
          <w:sz w:val="24"/>
          <w:szCs w:val="24"/>
        </w:rPr>
        <w:t xml:space="preserve">2006: 114-115). She was found in Mitre Square on the same night as Elizabeth Stride, </w:t>
      </w:r>
      <w:r w:rsidR="00BD0D48">
        <w:rPr>
          <w:rFonts w:ascii="Times New Roman" w:hAnsi="Times New Roman" w:cs="Times New Roman"/>
          <w:sz w:val="24"/>
          <w:szCs w:val="24"/>
        </w:rPr>
        <w:t xml:space="preserve">horrifically mutilated like </w:t>
      </w:r>
      <w:r w:rsidR="00EB1FF4">
        <w:rPr>
          <w:rFonts w:ascii="Times New Roman" w:hAnsi="Times New Roman" w:cs="Times New Roman"/>
          <w:sz w:val="24"/>
          <w:szCs w:val="24"/>
        </w:rPr>
        <w:t>Mary-Ann</w:t>
      </w:r>
      <w:r w:rsidR="004113E4">
        <w:rPr>
          <w:rFonts w:ascii="Times New Roman" w:hAnsi="Times New Roman" w:cs="Times New Roman"/>
          <w:sz w:val="24"/>
          <w:szCs w:val="24"/>
        </w:rPr>
        <w:t xml:space="preserve"> Nichols and </w:t>
      </w:r>
      <w:r w:rsidR="00EB1FF4">
        <w:rPr>
          <w:rFonts w:ascii="Times New Roman" w:hAnsi="Times New Roman" w:cs="Times New Roman"/>
          <w:sz w:val="24"/>
          <w:szCs w:val="24"/>
        </w:rPr>
        <w:t xml:space="preserve">Annie </w:t>
      </w:r>
      <w:r w:rsidR="004113E4">
        <w:rPr>
          <w:rFonts w:ascii="Times New Roman" w:hAnsi="Times New Roman" w:cs="Times New Roman"/>
          <w:sz w:val="24"/>
          <w:szCs w:val="24"/>
        </w:rPr>
        <w:t>Chapman (Ackroyd, 2008: 8)</w:t>
      </w:r>
      <w:r w:rsidR="0001435D">
        <w:rPr>
          <w:rFonts w:ascii="Times New Roman" w:hAnsi="Times New Roman" w:cs="Times New Roman"/>
          <w:sz w:val="24"/>
          <w:szCs w:val="24"/>
        </w:rPr>
        <w:t>.</w:t>
      </w:r>
    </w:p>
    <w:p w14:paraId="33085825" w14:textId="6ADF0A9A" w:rsidR="009E285F" w:rsidRDefault="009E285F" w:rsidP="00916848">
      <w:pPr>
        <w:ind w:firstLine="720"/>
        <w:jc w:val="both"/>
        <w:rPr>
          <w:rFonts w:ascii="Times New Roman" w:hAnsi="Times New Roman" w:cs="Times New Roman"/>
          <w:sz w:val="24"/>
          <w:szCs w:val="24"/>
        </w:rPr>
      </w:pPr>
      <w:r>
        <w:rPr>
          <w:rFonts w:ascii="Times New Roman" w:hAnsi="Times New Roman" w:cs="Times New Roman"/>
          <w:sz w:val="24"/>
          <w:szCs w:val="24"/>
        </w:rPr>
        <w:lastRenderedPageBreak/>
        <w:t>The fifth and final ‘canonical’ victim was found on the 9</w:t>
      </w:r>
      <w:r w:rsidRPr="009E285F">
        <w:rPr>
          <w:rFonts w:ascii="Times New Roman" w:hAnsi="Times New Roman" w:cs="Times New Roman"/>
          <w:sz w:val="24"/>
          <w:szCs w:val="24"/>
          <w:vertAlign w:val="superscript"/>
        </w:rPr>
        <w:t>th</w:t>
      </w:r>
      <w:r>
        <w:rPr>
          <w:rFonts w:ascii="Times New Roman" w:hAnsi="Times New Roman" w:cs="Times New Roman"/>
          <w:sz w:val="24"/>
          <w:szCs w:val="24"/>
        </w:rPr>
        <w:t xml:space="preserve"> of November 1888. Her name was Mary Jane Kelly, and she was subject to terrible bodily mutilation and </w:t>
      </w:r>
      <w:r w:rsidR="00644161">
        <w:rPr>
          <w:rFonts w:ascii="Times New Roman" w:hAnsi="Times New Roman" w:cs="Times New Roman"/>
          <w:sz w:val="24"/>
          <w:szCs w:val="24"/>
        </w:rPr>
        <w:t xml:space="preserve">facial lacerations to the point of being beyond recognition. Unlike her Whitechapel neighbours, she was found on the bed of the room she was renting at the time of her death, in a lodging-house in Spitalfields, which was the area where Mary Ann Nichols was murdered (Ackroyd, 2008: 8). </w:t>
      </w:r>
    </w:p>
    <w:p w14:paraId="09A6A30B" w14:textId="312E8B1F" w:rsidR="00B413C8" w:rsidRDefault="00B413C8" w:rsidP="00916848">
      <w:pPr>
        <w:ind w:firstLine="720"/>
        <w:jc w:val="both"/>
        <w:rPr>
          <w:rFonts w:ascii="Times New Roman" w:hAnsi="Times New Roman" w:cs="Times New Roman"/>
          <w:sz w:val="24"/>
          <w:szCs w:val="24"/>
        </w:rPr>
      </w:pPr>
      <w:r>
        <w:rPr>
          <w:rFonts w:ascii="Times New Roman" w:hAnsi="Times New Roman" w:cs="Times New Roman"/>
          <w:sz w:val="24"/>
          <w:szCs w:val="24"/>
        </w:rPr>
        <w:t>Besides the principal five murders, there ha</w:t>
      </w:r>
      <w:r w:rsidR="00EB1FF4">
        <w:rPr>
          <w:rFonts w:ascii="Times New Roman" w:hAnsi="Times New Roman" w:cs="Times New Roman"/>
          <w:sz w:val="24"/>
          <w:szCs w:val="24"/>
        </w:rPr>
        <w:t>ve</w:t>
      </w:r>
      <w:r>
        <w:rPr>
          <w:rFonts w:ascii="Times New Roman" w:hAnsi="Times New Roman" w:cs="Times New Roman"/>
          <w:sz w:val="24"/>
          <w:szCs w:val="24"/>
        </w:rPr>
        <w:t xml:space="preserve"> been others linked to them. In the spring of 1888, Emma Smith, a prostitute, after an assault in Osborne Street, Whitechapel, died in London Hospital. Her right ear was torn and a blunt instrument inserted into her stomach. Another prostitute named Martha Tabram was discovered on a first-floor landing in Whitechapel with thirty-nine stab wounds (Ackroyd, 2008: 9).</w:t>
      </w:r>
      <w:r w:rsidR="00C85DED">
        <w:rPr>
          <w:rFonts w:ascii="Times New Roman" w:hAnsi="Times New Roman" w:cs="Times New Roman"/>
          <w:sz w:val="24"/>
          <w:szCs w:val="24"/>
        </w:rPr>
        <w:t xml:space="preserve"> Theories are a major part of the study of these murders, specifically the identity of the killer, with major candidates including Walter Sickert, the Duke of Clarence and royal physician Sir William Gull, as well as doctors and barristers. Alongside conspiracy theories, these have been debunked</w:t>
      </w:r>
      <w:r w:rsidR="007305D9">
        <w:rPr>
          <w:rFonts w:ascii="Times New Roman" w:hAnsi="Times New Roman" w:cs="Times New Roman"/>
          <w:sz w:val="24"/>
          <w:szCs w:val="24"/>
        </w:rPr>
        <w:t xml:space="preserve"> (Ackroyd, 2008: 10)</w:t>
      </w:r>
      <w:r w:rsidR="00C85DED">
        <w:rPr>
          <w:rFonts w:ascii="Times New Roman" w:hAnsi="Times New Roman" w:cs="Times New Roman"/>
          <w:sz w:val="24"/>
          <w:szCs w:val="24"/>
        </w:rPr>
        <w:t xml:space="preserve"> and, in the grand scheme of things, are not really of relevance in this debate. Why should the identity of a 19</w:t>
      </w:r>
      <w:r w:rsidR="00C85DED" w:rsidRPr="00C85DED">
        <w:rPr>
          <w:rFonts w:ascii="Times New Roman" w:hAnsi="Times New Roman" w:cs="Times New Roman"/>
          <w:sz w:val="24"/>
          <w:szCs w:val="24"/>
          <w:vertAlign w:val="superscript"/>
        </w:rPr>
        <w:t>th</w:t>
      </w:r>
      <w:r w:rsidR="00C85DED">
        <w:rPr>
          <w:rFonts w:ascii="Times New Roman" w:hAnsi="Times New Roman" w:cs="Times New Roman"/>
          <w:sz w:val="24"/>
          <w:szCs w:val="24"/>
        </w:rPr>
        <w:t xml:space="preserve">-century serial killer be important when it is the victims who deserve more </w:t>
      </w:r>
      <w:r w:rsidR="007305D9">
        <w:rPr>
          <w:rFonts w:ascii="Times New Roman" w:hAnsi="Times New Roman" w:cs="Times New Roman"/>
          <w:sz w:val="24"/>
          <w:szCs w:val="24"/>
        </w:rPr>
        <w:t xml:space="preserve">acknowledgment? </w:t>
      </w:r>
    </w:p>
    <w:p w14:paraId="7E91A461" w14:textId="6E4F6618" w:rsidR="00420E60" w:rsidRDefault="00BF24BB" w:rsidP="00420E60">
      <w:pPr>
        <w:ind w:firstLine="720"/>
        <w:jc w:val="both"/>
        <w:rPr>
          <w:rFonts w:ascii="Times New Roman" w:hAnsi="Times New Roman" w:cs="Times New Roman"/>
          <w:sz w:val="24"/>
          <w:szCs w:val="24"/>
        </w:rPr>
      </w:pPr>
      <w:r>
        <w:rPr>
          <w:rFonts w:ascii="Times New Roman" w:hAnsi="Times New Roman" w:cs="Times New Roman"/>
          <w:sz w:val="24"/>
          <w:szCs w:val="24"/>
        </w:rPr>
        <w:t>These vulnerable women, only few among a population of individuals in similar backgrounds and then some, who ran just as much of a risk of having their lives taken and brutalised, are sometimes referred to as “unfortunates”: they were women who would do anything for money in order to survive, prostitution included (Sanghani, 2015).</w:t>
      </w:r>
      <w:r w:rsidR="00467565">
        <w:rPr>
          <w:rFonts w:ascii="Times New Roman" w:hAnsi="Times New Roman" w:cs="Times New Roman"/>
          <w:sz w:val="24"/>
          <w:szCs w:val="24"/>
        </w:rPr>
        <w:t xml:space="preserve"> </w:t>
      </w:r>
      <w:r w:rsidR="00420E60">
        <w:rPr>
          <w:rFonts w:ascii="Times New Roman" w:hAnsi="Times New Roman" w:cs="Times New Roman"/>
          <w:sz w:val="24"/>
          <w:szCs w:val="24"/>
        </w:rPr>
        <w:t>The image of the prostitute has often been a negative one; they have been looked down upon by other members of society who understand little of the circumstances behind their pursuit of the profession. They would often be seen as a degraded form of humanity, choosing to be violated for money and some twisted form of enjoyment, whereas they are often forced to do what they do.</w:t>
      </w:r>
      <w:r w:rsidR="00D07301">
        <w:rPr>
          <w:rFonts w:ascii="Times New Roman" w:hAnsi="Times New Roman" w:cs="Times New Roman"/>
          <w:sz w:val="24"/>
          <w:szCs w:val="24"/>
        </w:rPr>
        <w:t xml:space="preserve"> </w:t>
      </w:r>
    </w:p>
    <w:p w14:paraId="083EBF92" w14:textId="777C2A7E" w:rsidR="00644161" w:rsidRDefault="00644161" w:rsidP="00916848">
      <w:pPr>
        <w:ind w:firstLine="720"/>
        <w:jc w:val="both"/>
        <w:rPr>
          <w:rFonts w:ascii="Times New Roman" w:hAnsi="Times New Roman" w:cs="Times New Roman"/>
          <w:sz w:val="24"/>
          <w:szCs w:val="24"/>
        </w:rPr>
      </w:pPr>
      <w:r>
        <w:rPr>
          <w:rFonts w:ascii="Times New Roman" w:hAnsi="Times New Roman" w:cs="Times New Roman"/>
          <w:sz w:val="24"/>
          <w:szCs w:val="24"/>
        </w:rPr>
        <w:t>From what can be gathered thus far with these murders, there is a general and established pattern with these five women and their fates. They were all prostitutes who lived in abject poverty, with similar backgrounds and circumstances which influenced their lifestyles, and appeared to have been, to put the phrase mildly, subjected to horrendous corporeal mistreatment. Whether the killer was one individual with a fixed motive or several with a collective goal isn’t really of concern here. The women chosen for undeserved execution</w:t>
      </w:r>
      <w:r w:rsidR="00FE30AD">
        <w:rPr>
          <w:rFonts w:ascii="Times New Roman" w:hAnsi="Times New Roman" w:cs="Times New Roman"/>
          <w:sz w:val="24"/>
          <w:szCs w:val="24"/>
        </w:rPr>
        <w:t xml:space="preserve"> and defacement</w:t>
      </w:r>
      <w:r>
        <w:rPr>
          <w:rFonts w:ascii="Times New Roman" w:hAnsi="Times New Roman" w:cs="Times New Roman"/>
          <w:sz w:val="24"/>
          <w:szCs w:val="24"/>
        </w:rPr>
        <w:t xml:space="preserve"> were unfortunate individuals who lived </w:t>
      </w:r>
      <w:r w:rsidR="00FE30AD">
        <w:rPr>
          <w:rFonts w:ascii="Times New Roman" w:hAnsi="Times New Roman" w:cs="Times New Roman"/>
          <w:sz w:val="24"/>
          <w:szCs w:val="24"/>
        </w:rPr>
        <w:t xml:space="preserve">in miserable conditions. It seems clear that they were specifically chosen based on their occupation as prostitutes, their </w:t>
      </w:r>
      <w:r w:rsidR="00FE30AD">
        <w:rPr>
          <w:rFonts w:ascii="Times New Roman" w:hAnsi="Times New Roman" w:cs="Times New Roman"/>
          <w:sz w:val="24"/>
          <w:szCs w:val="24"/>
        </w:rPr>
        <w:lastRenderedPageBreak/>
        <w:t>class and their gender. The motive of the killer, whoever he or she was, could possibly have been out of extreme misogyny, specifically towards women of such a profession and social ranking. Perhaps it was an attempt to purge humanity of what they consider a taint upon society.</w:t>
      </w:r>
      <w:r w:rsidR="00B413C8">
        <w:rPr>
          <w:rFonts w:ascii="Times New Roman" w:hAnsi="Times New Roman" w:cs="Times New Roman"/>
          <w:sz w:val="24"/>
          <w:szCs w:val="24"/>
        </w:rPr>
        <w:t xml:space="preserve"> Indeed, an anonymous letter sent to the police on 25</w:t>
      </w:r>
      <w:r w:rsidR="00B413C8" w:rsidRPr="00B413C8">
        <w:rPr>
          <w:rFonts w:ascii="Times New Roman" w:hAnsi="Times New Roman" w:cs="Times New Roman"/>
          <w:sz w:val="24"/>
          <w:szCs w:val="24"/>
          <w:vertAlign w:val="superscript"/>
        </w:rPr>
        <w:t>th</w:t>
      </w:r>
      <w:r w:rsidR="00B413C8">
        <w:rPr>
          <w:rFonts w:ascii="Times New Roman" w:hAnsi="Times New Roman" w:cs="Times New Roman"/>
          <w:sz w:val="24"/>
          <w:szCs w:val="24"/>
        </w:rPr>
        <w:t xml:space="preserve"> September 1888 read “I am down on whores and I shan’t quit ripping them till I do get buckled” (Ackroyd, 2008: 10). This may be a hoax, but assuming the contrary, it appears to be a valid suggestion that this was the killer’s motive.</w:t>
      </w:r>
      <w:r w:rsidR="00FE30AD">
        <w:rPr>
          <w:rFonts w:ascii="Times New Roman" w:hAnsi="Times New Roman" w:cs="Times New Roman"/>
          <w:sz w:val="24"/>
          <w:szCs w:val="24"/>
        </w:rPr>
        <w:t xml:space="preserve"> Either way, it was misunderstood and unsubstantiated. These women were targeted for circumstances beyond their control, and it is a form of what could be described as attempted genocide that was not exclusive to the 1800s</w:t>
      </w:r>
      <w:r w:rsidR="00D16FBB">
        <w:rPr>
          <w:rFonts w:ascii="Times New Roman" w:hAnsi="Times New Roman" w:cs="Times New Roman"/>
          <w:sz w:val="24"/>
          <w:szCs w:val="24"/>
        </w:rPr>
        <w:t xml:space="preserve">. </w:t>
      </w:r>
      <w:r w:rsidR="00016025">
        <w:rPr>
          <w:rFonts w:ascii="Times New Roman" w:hAnsi="Times New Roman" w:cs="Times New Roman"/>
          <w:sz w:val="24"/>
          <w:szCs w:val="24"/>
        </w:rPr>
        <w:t>If one were to take the iconic image of the man dressed in the clothing of the upper class into account, Jack the Ripper could be</w:t>
      </w:r>
      <w:r w:rsidR="006740B9">
        <w:rPr>
          <w:rFonts w:ascii="Times New Roman" w:hAnsi="Times New Roman" w:cs="Times New Roman"/>
          <w:sz w:val="24"/>
          <w:szCs w:val="24"/>
        </w:rPr>
        <w:t>, in a sense, the most extreme manifestation</w:t>
      </w:r>
      <w:r w:rsidR="00D16FBB">
        <w:rPr>
          <w:rFonts w:ascii="Times New Roman" w:hAnsi="Times New Roman" w:cs="Times New Roman"/>
          <w:sz w:val="24"/>
          <w:szCs w:val="24"/>
        </w:rPr>
        <w:t xml:space="preserve"> of attitudes towards the East End</w:t>
      </w:r>
      <w:r w:rsidR="00B413C8">
        <w:rPr>
          <w:rFonts w:ascii="Times New Roman" w:hAnsi="Times New Roman" w:cs="Times New Roman"/>
          <w:sz w:val="24"/>
          <w:szCs w:val="24"/>
        </w:rPr>
        <w:t xml:space="preserve"> of London</w:t>
      </w:r>
      <w:r w:rsidR="00D16FBB">
        <w:rPr>
          <w:rFonts w:ascii="Times New Roman" w:hAnsi="Times New Roman" w:cs="Times New Roman"/>
          <w:sz w:val="24"/>
          <w:szCs w:val="24"/>
        </w:rPr>
        <w:t xml:space="preserve"> and its </w:t>
      </w:r>
      <w:r w:rsidR="006740B9">
        <w:rPr>
          <w:rFonts w:ascii="Times New Roman" w:hAnsi="Times New Roman" w:cs="Times New Roman"/>
          <w:sz w:val="24"/>
          <w:szCs w:val="24"/>
        </w:rPr>
        <w:t>inhabitants.</w:t>
      </w:r>
      <w:r w:rsidR="00B413C8">
        <w:rPr>
          <w:rFonts w:ascii="Times New Roman" w:hAnsi="Times New Roman" w:cs="Times New Roman"/>
          <w:sz w:val="24"/>
          <w:szCs w:val="24"/>
        </w:rPr>
        <w:t xml:space="preserve"> </w:t>
      </w:r>
    </w:p>
    <w:p w14:paraId="3B810C4D" w14:textId="2AA2A0E4" w:rsidR="00FE30AD" w:rsidRPr="00563394" w:rsidRDefault="00B413C8" w:rsidP="00916848">
      <w:pPr>
        <w:ind w:firstLine="720"/>
        <w:jc w:val="both"/>
        <w:rPr>
          <w:rFonts w:ascii="Times New Roman" w:hAnsi="Times New Roman" w:cs="Times New Roman"/>
          <w:sz w:val="24"/>
          <w:szCs w:val="24"/>
        </w:rPr>
      </w:pPr>
      <w:r>
        <w:rPr>
          <w:rFonts w:ascii="Times New Roman" w:hAnsi="Times New Roman" w:cs="Times New Roman"/>
          <w:sz w:val="24"/>
          <w:szCs w:val="24"/>
        </w:rPr>
        <w:t>According to Rumbelow, the average Victorian perceived the East End as ‘outcast London’ (2004: 2).</w:t>
      </w:r>
      <w:r w:rsidR="007305D9">
        <w:rPr>
          <w:rFonts w:ascii="Times New Roman" w:hAnsi="Times New Roman" w:cs="Times New Roman"/>
          <w:sz w:val="24"/>
          <w:szCs w:val="24"/>
        </w:rPr>
        <w:t xml:space="preserve"> Poverty was a major feature of this part of London since the medieval period</w:t>
      </w:r>
      <w:r w:rsidR="00B93E99">
        <w:rPr>
          <w:rFonts w:ascii="Times New Roman" w:hAnsi="Times New Roman" w:cs="Times New Roman"/>
          <w:sz w:val="24"/>
          <w:szCs w:val="24"/>
        </w:rPr>
        <w:t xml:space="preserve">, attracting a reputation as such and serving only to consolidate its lowly status (Ackroyd, 2008: 34). </w:t>
      </w:r>
      <w:r w:rsidR="00323946">
        <w:rPr>
          <w:rFonts w:ascii="Times New Roman" w:hAnsi="Times New Roman" w:cs="Times New Roman"/>
          <w:sz w:val="24"/>
          <w:szCs w:val="24"/>
        </w:rPr>
        <w:t>Whereas the West End became a centre of luxury, a place that had the money, the East End was a series of neighbourhoods full of corruption and criminal activity. It just seemed that the West End appeared as more of an ideal area to inhabit, compared to the already miserable conditions of its eastern counterpart. It didn’t help that the East of London became an agent, albeit unwilling, of the Industrial Revolution</w:t>
      </w:r>
      <w:r w:rsidR="00F6144A">
        <w:rPr>
          <w:rFonts w:ascii="Times New Roman" w:hAnsi="Times New Roman" w:cs="Times New Roman"/>
          <w:sz w:val="24"/>
          <w:szCs w:val="24"/>
        </w:rPr>
        <w:t>, creating a site of ‘stink industries’ such as dyeing and tanning</w:t>
      </w:r>
      <w:r w:rsidR="00D227FA">
        <w:rPr>
          <w:rFonts w:ascii="Times New Roman" w:hAnsi="Times New Roman" w:cs="Times New Roman"/>
          <w:sz w:val="24"/>
          <w:szCs w:val="24"/>
        </w:rPr>
        <w:t>. The conditions and the infamy were so that its nicknames were self-explanatory:</w:t>
      </w:r>
      <w:r w:rsidR="002B3A91">
        <w:rPr>
          <w:rFonts w:ascii="Times New Roman" w:hAnsi="Times New Roman" w:cs="Times New Roman"/>
          <w:sz w:val="24"/>
          <w:szCs w:val="24"/>
        </w:rPr>
        <w:t xml:space="preserve"> the “pyle”</w:t>
      </w:r>
      <w:r w:rsidR="001545DF">
        <w:rPr>
          <w:rFonts w:ascii="Times New Roman" w:hAnsi="Times New Roman" w:cs="Times New Roman"/>
          <w:sz w:val="24"/>
          <w:szCs w:val="24"/>
        </w:rPr>
        <w:t>,</w:t>
      </w:r>
      <w:r w:rsidR="002B3A91">
        <w:rPr>
          <w:rFonts w:ascii="Times New Roman" w:hAnsi="Times New Roman" w:cs="Times New Roman"/>
          <w:sz w:val="24"/>
          <w:szCs w:val="24"/>
        </w:rPr>
        <w:t xml:space="preserve"> the “wen”, the “sink”, the “abyss”</w:t>
      </w:r>
      <w:r w:rsidR="00D227FA">
        <w:rPr>
          <w:rFonts w:ascii="Times New Roman" w:hAnsi="Times New Roman" w:cs="Times New Roman"/>
          <w:sz w:val="24"/>
          <w:szCs w:val="24"/>
        </w:rPr>
        <w:t>, a haven of immorality and savagery;</w:t>
      </w:r>
      <w:r w:rsidR="002B3A91">
        <w:rPr>
          <w:rFonts w:ascii="Times New Roman" w:hAnsi="Times New Roman" w:cs="Times New Roman"/>
          <w:sz w:val="24"/>
          <w:szCs w:val="24"/>
        </w:rPr>
        <w:t xml:space="preserve"> it was a place referred to as “</w:t>
      </w:r>
      <w:r w:rsidR="00D227FA">
        <w:rPr>
          <w:rFonts w:ascii="Times New Roman" w:hAnsi="Times New Roman" w:cs="Times New Roman"/>
          <w:sz w:val="24"/>
          <w:szCs w:val="24"/>
        </w:rPr>
        <w:t>the pest-stricken regions of East London, sweltering in sunshine which served only to revea</w:t>
      </w:r>
      <w:r w:rsidR="002B3A91">
        <w:rPr>
          <w:rFonts w:ascii="Times New Roman" w:hAnsi="Times New Roman" w:cs="Times New Roman"/>
          <w:sz w:val="24"/>
          <w:szCs w:val="24"/>
        </w:rPr>
        <w:t>l the intimacies of abomination”</w:t>
      </w:r>
      <w:r w:rsidR="00D227FA">
        <w:rPr>
          <w:rFonts w:ascii="Times New Roman" w:hAnsi="Times New Roman" w:cs="Times New Roman"/>
          <w:sz w:val="24"/>
          <w:szCs w:val="24"/>
        </w:rPr>
        <w:t xml:space="preserve"> (Ackroyd, 2008: 18-21). The unfortunate part about this, though, is how it was an issue which could have been helped. Instead of condemning the East End as a place of evil, one could have contributed to the well-being of its inhabitants. They were people who fell on hard times, and prostitution was a means of survival in a harsh environment; these women were killed while struggling to make ends meet. These crimes were </w:t>
      </w:r>
      <w:r w:rsidR="001545DF">
        <w:rPr>
          <w:rFonts w:ascii="Times New Roman" w:hAnsi="Times New Roman" w:cs="Times New Roman"/>
          <w:sz w:val="24"/>
          <w:szCs w:val="24"/>
        </w:rPr>
        <w:t>merely a few among many, no matter how brutal they were. Again, they were one kind of perspectives on the East End. Such was the social structure at the time, it was a case of either being regarded upon with apathy or disdain for the most part, and this is a form of apartheid which has existed both before and after the time of the Whitechapel Murders; as a matter of fact, it still goes on today.</w:t>
      </w:r>
      <w:r w:rsidR="00690CA0">
        <w:rPr>
          <w:rFonts w:ascii="Times New Roman" w:hAnsi="Times New Roman" w:cs="Times New Roman"/>
          <w:sz w:val="24"/>
          <w:szCs w:val="24"/>
        </w:rPr>
        <w:t xml:space="preserve"> Such environments subjected to poverty, where desperate measures are necessary to </w:t>
      </w:r>
      <w:r w:rsidR="00690CA0">
        <w:rPr>
          <w:rFonts w:ascii="Times New Roman" w:hAnsi="Times New Roman" w:cs="Times New Roman"/>
          <w:sz w:val="24"/>
          <w:szCs w:val="24"/>
        </w:rPr>
        <w:lastRenderedPageBreak/>
        <w:t>survive, still exist.</w:t>
      </w:r>
      <w:r w:rsidR="00AC4569">
        <w:rPr>
          <w:rFonts w:ascii="Times New Roman" w:hAnsi="Times New Roman" w:cs="Times New Roman"/>
          <w:sz w:val="24"/>
          <w:szCs w:val="24"/>
        </w:rPr>
        <w:t xml:space="preserve"> It has been proven that little has changed since that period, and not just in London (Panther</w:t>
      </w:r>
      <w:r w:rsidR="00AC4569">
        <w:rPr>
          <w:rFonts w:ascii="Times New Roman" w:hAnsi="Times New Roman" w:cs="Times New Roman"/>
          <w:i/>
          <w:sz w:val="24"/>
          <w:szCs w:val="24"/>
        </w:rPr>
        <w:t xml:space="preserve">, </w:t>
      </w:r>
      <w:r w:rsidR="00AC4569">
        <w:rPr>
          <w:rFonts w:ascii="Times New Roman" w:hAnsi="Times New Roman" w:cs="Times New Roman"/>
          <w:sz w:val="24"/>
          <w:szCs w:val="24"/>
        </w:rPr>
        <w:t>2016)</w:t>
      </w:r>
      <w:r w:rsidR="00FC23F8">
        <w:rPr>
          <w:rFonts w:ascii="Times New Roman" w:hAnsi="Times New Roman" w:cs="Times New Roman"/>
          <w:sz w:val="24"/>
          <w:szCs w:val="24"/>
        </w:rPr>
        <w:t xml:space="preserve"> Has the concept of social apathy from a higher class</w:t>
      </w:r>
      <w:r w:rsidR="00B05076">
        <w:rPr>
          <w:rFonts w:ascii="Times New Roman" w:hAnsi="Times New Roman" w:cs="Times New Roman"/>
          <w:sz w:val="24"/>
          <w:szCs w:val="24"/>
        </w:rPr>
        <w:t xml:space="preserve"> </w:t>
      </w:r>
      <w:r w:rsidR="00FC23F8">
        <w:rPr>
          <w:rFonts w:ascii="Times New Roman" w:hAnsi="Times New Roman" w:cs="Times New Roman"/>
          <w:sz w:val="24"/>
          <w:szCs w:val="24"/>
        </w:rPr>
        <w:t xml:space="preserve">truly died down since the 1800s, when we could easily compensate by raising awareness and helping those who are still in danger from crimes such as this? </w:t>
      </w:r>
      <w:r w:rsidR="005170AC">
        <w:rPr>
          <w:rFonts w:ascii="Times New Roman" w:hAnsi="Times New Roman" w:cs="Times New Roman"/>
          <w:sz w:val="24"/>
          <w:szCs w:val="24"/>
        </w:rPr>
        <w:t xml:space="preserve">Each and every experience prostitutes went through should be seen as a constant battle for survival worthy of acknowledgment and celebration. They are among those who suffer daily and then some simply to make a living. The idea of a museum or an exhibition which pays tribute to those struggles, an institution that commemorates these unsung heroines whose situations encouraged social reforms to contribute towards the betterment of our society, can be a powerful one. Besides paying tribute to this social class, it should also be a display of education towards the prevention of violence against women. </w:t>
      </w:r>
      <w:r w:rsidR="00FC23F8">
        <w:rPr>
          <w:rFonts w:ascii="Times New Roman" w:hAnsi="Times New Roman" w:cs="Times New Roman"/>
          <w:sz w:val="24"/>
          <w:szCs w:val="24"/>
        </w:rPr>
        <w:t xml:space="preserve">This is where the Jack the Ripper Museum </w:t>
      </w:r>
      <w:r w:rsidR="003D7342">
        <w:rPr>
          <w:rFonts w:ascii="Times New Roman" w:hAnsi="Times New Roman" w:cs="Times New Roman"/>
          <w:sz w:val="24"/>
          <w:szCs w:val="24"/>
        </w:rPr>
        <w:t>can be seen as a failure</w:t>
      </w:r>
      <w:r w:rsidR="00FC23F8">
        <w:rPr>
          <w:rFonts w:ascii="Times New Roman" w:hAnsi="Times New Roman" w:cs="Times New Roman"/>
          <w:sz w:val="24"/>
          <w:szCs w:val="24"/>
        </w:rPr>
        <w:t>.</w:t>
      </w:r>
    </w:p>
    <w:p w14:paraId="05E290C1" w14:textId="78AE16A4" w:rsidR="000B383F" w:rsidRDefault="00FC23F8" w:rsidP="00FC23F8">
      <w:pPr>
        <w:jc w:val="both"/>
        <w:rPr>
          <w:rFonts w:ascii="Times New Roman" w:hAnsi="Times New Roman" w:cs="Times New Roman"/>
          <w:sz w:val="24"/>
          <w:szCs w:val="24"/>
        </w:rPr>
      </w:pPr>
      <w:r>
        <w:rPr>
          <w:rFonts w:ascii="Times New Roman" w:hAnsi="Times New Roman" w:cs="Times New Roman"/>
          <w:sz w:val="24"/>
          <w:szCs w:val="24"/>
        </w:rPr>
        <w:tab/>
      </w:r>
      <w:r w:rsidR="00731D8E">
        <w:rPr>
          <w:rFonts w:ascii="Times New Roman" w:hAnsi="Times New Roman" w:cs="Times New Roman"/>
          <w:sz w:val="24"/>
          <w:szCs w:val="24"/>
        </w:rPr>
        <w:t xml:space="preserve">Located on Cable Street in London, the museum’s promoted purpose was </w:t>
      </w:r>
      <w:r w:rsidR="00C61A6C">
        <w:rPr>
          <w:rFonts w:ascii="Times New Roman" w:hAnsi="Times New Roman" w:cs="Times New Roman"/>
          <w:sz w:val="24"/>
          <w:szCs w:val="24"/>
        </w:rPr>
        <w:t>established as such:</w:t>
      </w:r>
    </w:p>
    <w:p w14:paraId="49A78FAF" w14:textId="3C3FFB06" w:rsidR="00C61A6C" w:rsidRDefault="00C61A6C" w:rsidP="00FC23F8">
      <w:pPr>
        <w:jc w:val="both"/>
        <w:rPr>
          <w:rFonts w:ascii="Times New Roman" w:hAnsi="Times New Roman" w:cs="Times New Roman"/>
          <w:sz w:val="24"/>
          <w:szCs w:val="24"/>
        </w:rPr>
      </w:pPr>
    </w:p>
    <w:p w14:paraId="651F11E2" w14:textId="7B06672A" w:rsidR="00C61A6C" w:rsidRPr="003D7342" w:rsidRDefault="00C61A6C" w:rsidP="00C61A6C">
      <w:pPr>
        <w:ind w:left="454" w:right="454"/>
        <w:jc w:val="both"/>
        <w:rPr>
          <w:rFonts w:ascii="Times New Roman" w:hAnsi="Times New Roman" w:cs="Times New Roman"/>
          <w:sz w:val="20"/>
          <w:szCs w:val="20"/>
        </w:rPr>
      </w:pPr>
      <w:r w:rsidRPr="003D7342">
        <w:rPr>
          <w:rFonts w:ascii="Times New Roman" w:hAnsi="Times New Roman" w:cs="Times New Roman"/>
          <w:sz w:val="20"/>
          <w:szCs w:val="20"/>
        </w:rPr>
        <w:t>“Jack the Ripper Museum, situated in a historic Victorian house in the heart of Whitechapel, tells the full story of the Jack the Ripper murders. Step back in time to the London of 1888, the greatest city in the world, where the greatest unsolved crimes of all time took place.</w:t>
      </w:r>
    </w:p>
    <w:p w14:paraId="73FE065B" w14:textId="77777777" w:rsidR="00C61A6C" w:rsidRPr="003D7342" w:rsidRDefault="00C61A6C" w:rsidP="00C61A6C">
      <w:pPr>
        <w:ind w:left="454" w:right="454"/>
        <w:jc w:val="both"/>
        <w:rPr>
          <w:rFonts w:ascii="Times New Roman" w:hAnsi="Times New Roman" w:cs="Times New Roman"/>
          <w:sz w:val="20"/>
          <w:szCs w:val="20"/>
        </w:rPr>
      </w:pPr>
    </w:p>
    <w:p w14:paraId="7346C98A" w14:textId="77777777" w:rsidR="00C61A6C" w:rsidRPr="003D7342" w:rsidRDefault="00C61A6C" w:rsidP="00C61A6C">
      <w:pPr>
        <w:ind w:left="454" w:right="454"/>
        <w:jc w:val="both"/>
        <w:rPr>
          <w:rFonts w:ascii="Times New Roman" w:hAnsi="Times New Roman" w:cs="Times New Roman"/>
          <w:sz w:val="20"/>
          <w:szCs w:val="20"/>
        </w:rPr>
      </w:pPr>
      <w:r w:rsidRPr="003D7342">
        <w:rPr>
          <w:rFonts w:ascii="Times New Roman" w:hAnsi="Times New Roman" w:cs="Times New Roman"/>
          <w:sz w:val="20"/>
          <w:szCs w:val="20"/>
        </w:rPr>
        <w:t>As you explore the museum, you will discover everything there is to know about the lives of the victims, the main suspects in the murders, the police investigation and the daily life of those living in the east end of London in 1888. Once you have all the clues, will you be able to solve the mystery of Jack the Ripper?</w:t>
      </w:r>
    </w:p>
    <w:p w14:paraId="7DAEB654" w14:textId="77777777" w:rsidR="00C61A6C" w:rsidRPr="003D7342" w:rsidRDefault="00C61A6C" w:rsidP="00C61A6C">
      <w:pPr>
        <w:ind w:left="454" w:right="454"/>
        <w:jc w:val="both"/>
        <w:rPr>
          <w:rFonts w:ascii="Times New Roman" w:hAnsi="Times New Roman" w:cs="Times New Roman"/>
          <w:sz w:val="20"/>
          <w:szCs w:val="20"/>
        </w:rPr>
      </w:pPr>
    </w:p>
    <w:p w14:paraId="3295B6D1" w14:textId="77777777" w:rsidR="00C61A6C" w:rsidRPr="003D7342" w:rsidRDefault="00C61A6C" w:rsidP="00C61A6C">
      <w:pPr>
        <w:ind w:left="454" w:right="454"/>
        <w:jc w:val="both"/>
        <w:rPr>
          <w:rFonts w:ascii="Times New Roman" w:hAnsi="Times New Roman" w:cs="Times New Roman"/>
          <w:sz w:val="20"/>
          <w:szCs w:val="20"/>
        </w:rPr>
      </w:pPr>
      <w:r w:rsidRPr="003D7342">
        <w:rPr>
          <w:rFonts w:ascii="Times New Roman" w:hAnsi="Times New Roman" w:cs="Times New Roman"/>
          <w:sz w:val="20"/>
          <w:szCs w:val="20"/>
        </w:rPr>
        <w:t>As you make your way up the stairs, you’ll see details of each murder recorded on the walls. The victims’ names, ages and murder locations are shown, along with newspaper reports and illustrations of the crimes.</w:t>
      </w:r>
    </w:p>
    <w:p w14:paraId="349344F8" w14:textId="77777777" w:rsidR="00C61A6C" w:rsidRPr="003D7342" w:rsidRDefault="00C61A6C" w:rsidP="00C61A6C">
      <w:pPr>
        <w:ind w:left="454" w:right="454"/>
        <w:jc w:val="both"/>
        <w:rPr>
          <w:rFonts w:ascii="Times New Roman" w:hAnsi="Times New Roman" w:cs="Times New Roman"/>
          <w:sz w:val="20"/>
          <w:szCs w:val="20"/>
        </w:rPr>
      </w:pPr>
    </w:p>
    <w:p w14:paraId="10C9BE28" w14:textId="77777777" w:rsidR="00C61A6C" w:rsidRPr="003D7342" w:rsidRDefault="00C61A6C" w:rsidP="00C61A6C">
      <w:pPr>
        <w:ind w:left="454" w:right="454"/>
        <w:jc w:val="both"/>
        <w:rPr>
          <w:rFonts w:ascii="Times New Roman" w:hAnsi="Times New Roman" w:cs="Times New Roman"/>
          <w:sz w:val="20"/>
          <w:szCs w:val="20"/>
        </w:rPr>
      </w:pPr>
      <w:r w:rsidRPr="003D7342">
        <w:rPr>
          <w:rFonts w:ascii="Times New Roman" w:hAnsi="Times New Roman" w:cs="Times New Roman"/>
          <w:sz w:val="20"/>
          <w:szCs w:val="20"/>
        </w:rPr>
        <w:t>Who was Jack? An artist, a doctor or an aristocrat?</w:t>
      </w:r>
    </w:p>
    <w:p w14:paraId="7D8DF5D5" w14:textId="12C935B9" w:rsidR="00C61A6C" w:rsidRPr="003D7342" w:rsidRDefault="00C61A6C" w:rsidP="00C61A6C">
      <w:pPr>
        <w:ind w:left="454" w:right="454"/>
        <w:jc w:val="both"/>
        <w:rPr>
          <w:rFonts w:ascii="Times New Roman" w:hAnsi="Times New Roman" w:cs="Times New Roman"/>
          <w:sz w:val="20"/>
          <w:szCs w:val="20"/>
        </w:rPr>
      </w:pPr>
      <w:r w:rsidRPr="003D7342">
        <w:rPr>
          <w:rFonts w:ascii="Times New Roman" w:hAnsi="Times New Roman" w:cs="Times New Roman"/>
          <w:sz w:val="20"/>
          <w:szCs w:val="20"/>
        </w:rPr>
        <w:t>You decide....” (Jack the Ripper Museum, date n.d.)</w:t>
      </w:r>
    </w:p>
    <w:p w14:paraId="218B8C1A" w14:textId="77CD2CB4" w:rsidR="00C61A6C" w:rsidRDefault="00C61A6C" w:rsidP="00FA4B03">
      <w:pPr>
        <w:ind w:left="454" w:right="454"/>
        <w:jc w:val="both"/>
        <w:rPr>
          <w:rFonts w:ascii="Times New Roman" w:hAnsi="Times New Roman" w:cs="Times New Roman"/>
          <w:sz w:val="20"/>
        </w:rPr>
      </w:pPr>
    </w:p>
    <w:p w14:paraId="1538FA3E" w14:textId="77777777" w:rsidR="00FA4B03" w:rsidRPr="00FA4B03" w:rsidRDefault="00FA4B03" w:rsidP="00FA4B03">
      <w:pPr>
        <w:ind w:left="454" w:right="454"/>
        <w:jc w:val="both"/>
        <w:rPr>
          <w:rFonts w:ascii="Times New Roman" w:hAnsi="Times New Roman" w:cs="Times New Roman"/>
          <w:sz w:val="20"/>
        </w:rPr>
      </w:pPr>
    </w:p>
    <w:p w14:paraId="37C87280" w14:textId="66BD5330" w:rsidR="00C61A6C" w:rsidRDefault="007719D4" w:rsidP="00C61A6C">
      <w:pPr>
        <w:jc w:val="both"/>
        <w:rPr>
          <w:rFonts w:ascii="Times New Roman" w:hAnsi="Times New Roman" w:cs="Times New Roman"/>
          <w:sz w:val="24"/>
          <w:szCs w:val="24"/>
        </w:rPr>
      </w:pPr>
      <w:r>
        <w:rPr>
          <w:rFonts w:ascii="Times New Roman" w:hAnsi="Times New Roman" w:cs="Times New Roman"/>
          <w:sz w:val="24"/>
          <w:szCs w:val="24"/>
        </w:rPr>
        <w:tab/>
        <w:t xml:space="preserve">At first glance, it may appear that </w:t>
      </w:r>
      <w:r w:rsidR="00CC3F5F">
        <w:rPr>
          <w:rFonts w:ascii="Times New Roman" w:hAnsi="Times New Roman" w:cs="Times New Roman"/>
          <w:sz w:val="24"/>
          <w:szCs w:val="24"/>
        </w:rPr>
        <w:t xml:space="preserve">the museum’s intentions have a degree of </w:t>
      </w:r>
      <w:r w:rsidR="00175C8A">
        <w:rPr>
          <w:rFonts w:ascii="Times New Roman" w:hAnsi="Times New Roman" w:cs="Times New Roman"/>
          <w:sz w:val="24"/>
          <w:szCs w:val="24"/>
        </w:rPr>
        <w:t>awareness regarding the victims themselves</w:t>
      </w:r>
      <w:r w:rsidR="002D409C">
        <w:rPr>
          <w:rFonts w:ascii="Times New Roman" w:hAnsi="Times New Roman" w:cs="Times New Roman"/>
          <w:sz w:val="24"/>
          <w:szCs w:val="24"/>
        </w:rPr>
        <w:t xml:space="preserve">, mentioning how </w:t>
      </w:r>
      <w:r w:rsidR="002B3A91">
        <w:rPr>
          <w:rFonts w:ascii="Times New Roman" w:hAnsi="Times New Roman" w:cs="Times New Roman"/>
          <w:sz w:val="24"/>
          <w:szCs w:val="24"/>
        </w:rPr>
        <w:t>visitors can “</w:t>
      </w:r>
      <w:r w:rsidR="002D409C">
        <w:rPr>
          <w:rFonts w:ascii="Times New Roman" w:hAnsi="Times New Roman" w:cs="Times New Roman"/>
          <w:sz w:val="24"/>
          <w:szCs w:val="24"/>
        </w:rPr>
        <w:t>discover all there is to know</w:t>
      </w:r>
      <w:r w:rsidR="002B3A91">
        <w:rPr>
          <w:rFonts w:ascii="Times New Roman" w:hAnsi="Times New Roman" w:cs="Times New Roman"/>
          <w:sz w:val="24"/>
          <w:szCs w:val="24"/>
        </w:rPr>
        <w:t xml:space="preserve"> about the lives of the victims”</w:t>
      </w:r>
      <w:r w:rsidR="00175C8A">
        <w:rPr>
          <w:rFonts w:ascii="Times New Roman" w:hAnsi="Times New Roman" w:cs="Times New Roman"/>
          <w:sz w:val="24"/>
          <w:szCs w:val="24"/>
        </w:rPr>
        <w:t>. However, it does also seem that there is already more focus</w:t>
      </w:r>
      <w:r w:rsidR="002D409C">
        <w:rPr>
          <w:rFonts w:ascii="Times New Roman" w:hAnsi="Times New Roman" w:cs="Times New Roman"/>
          <w:sz w:val="24"/>
          <w:szCs w:val="24"/>
        </w:rPr>
        <w:t xml:space="preserve"> on the sensation of the murd</w:t>
      </w:r>
      <w:r w:rsidR="002B3A91">
        <w:rPr>
          <w:rFonts w:ascii="Times New Roman" w:hAnsi="Times New Roman" w:cs="Times New Roman"/>
          <w:sz w:val="24"/>
          <w:szCs w:val="24"/>
        </w:rPr>
        <w:t>ers, describing the murders as “</w:t>
      </w:r>
      <w:r w:rsidR="002D409C">
        <w:rPr>
          <w:rFonts w:ascii="Times New Roman" w:hAnsi="Times New Roman" w:cs="Times New Roman"/>
          <w:sz w:val="24"/>
          <w:szCs w:val="24"/>
        </w:rPr>
        <w:t>great</w:t>
      </w:r>
      <w:r w:rsidR="002B3A91">
        <w:rPr>
          <w:rFonts w:ascii="Times New Roman" w:hAnsi="Times New Roman" w:cs="Times New Roman"/>
          <w:sz w:val="24"/>
          <w:szCs w:val="24"/>
        </w:rPr>
        <w:t>est unsolved crimes of all time”</w:t>
      </w:r>
      <w:r w:rsidR="002D409C">
        <w:rPr>
          <w:rFonts w:ascii="Times New Roman" w:hAnsi="Times New Roman" w:cs="Times New Roman"/>
          <w:sz w:val="24"/>
          <w:szCs w:val="24"/>
        </w:rPr>
        <w:t xml:space="preserve">. The summary alone seems to treat the visit as an attempt to solve the </w:t>
      </w:r>
      <w:r w:rsidR="002D409C">
        <w:rPr>
          <w:rFonts w:ascii="Times New Roman" w:hAnsi="Times New Roman" w:cs="Times New Roman"/>
          <w:sz w:val="24"/>
          <w:szCs w:val="24"/>
        </w:rPr>
        <w:lastRenderedPageBreak/>
        <w:t xml:space="preserve">mystery of the killer, seeing details of each murder, as well as what seem to be replications of the crime scenes. Right here, one can see a case of mistaken aim regarding what should be the focus at this point. What does one hope to gain when it comes to finding out who “Jack” really was? If we do find out, what then? Does it really matter as much as, for instance, educating the general public on violence against women and on social reformation for those who need it more than others? Again, </w:t>
      </w:r>
      <w:r w:rsidR="00B700D2">
        <w:rPr>
          <w:rFonts w:ascii="Times New Roman" w:hAnsi="Times New Roman" w:cs="Times New Roman"/>
          <w:sz w:val="24"/>
          <w:szCs w:val="24"/>
        </w:rPr>
        <w:t>the East End is only one of many areas affected by poverty and destitution throughout the world and its history, and the Whitechapel Murders were merely part of a far wider problematic context.</w:t>
      </w:r>
    </w:p>
    <w:p w14:paraId="07D2D697" w14:textId="4DD47481" w:rsidR="0035278B" w:rsidRDefault="00BF24BB" w:rsidP="00C61A6C">
      <w:pPr>
        <w:jc w:val="both"/>
        <w:rPr>
          <w:rFonts w:ascii="Times New Roman" w:hAnsi="Times New Roman" w:cs="Times New Roman"/>
          <w:sz w:val="24"/>
          <w:szCs w:val="24"/>
        </w:rPr>
      </w:pPr>
      <w:r>
        <w:rPr>
          <w:rFonts w:ascii="Times New Roman" w:hAnsi="Times New Roman" w:cs="Times New Roman"/>
          <w:sz w:val="24"/>
          <w:szCs w:val="24"/>
        </w:rPr>
        <w:tab/>
        <w:t>The controversy is most present</w:t>
      </w:r>
      <w:r w:rsidR="00B700D2">
        <w:rPr>
          <w:rFonts w:ascii="Times New Roman" w:hAnsi="Times New Roman" w:cs="Times New Roman"/>
          <w:sz w:val="24"/>
          <w:szCs w:val="24"/>
        </w:rPr>
        <w:t xml:space="preserve"> in the form of outraged reception towards what the </w:t>
      </w:r>
      <w:r w:rsidR="00277632">
        <w:rPr>
          <w:rFonts w:ascii="Times New Roman" w:hAnsi="Times New Roman" w:cs="Times New Roman"/>
          <w:sz w:val="24"/>
          <w:szCs w:val="24"/>
        </w:rPr>
        <w:t>public ultimately got from the M</w:t>
      </w:r>
      <w:r w:rsidR="00B700D2">
        <w:rPr>
          <w:rFonts w:ascii="Times New Roman" w:hAnsi="Times New Roman" w:cs="Times New Roman"/>
          <w:sz w:val="24"/>
          <w:szCs w:val="24"/>
        </w:rPr>
        <w:t>useum itself.</w:t>
      </w:r>
      <w:r w:rsidR="00277632">
        <w:rPr>
          <w:rFonts w:ascii="Times New Roman" w:hAnsi="Times New Roman" w:cs="Times New Roman"/>
          <w:sz w:val="24"/>
          <w:szCs w:val="24"/>
        </w:rPr>
        <w:t xml:space="preserve"> </w:t>
      </w:r>
      <w:r w:rsidR="0035278B">
        <w:rPr>
          <w:rFonts w:ascii="Times New Roman" w:hAnsi="Times New Roman" w:cs="Times New Roman"/>
          <w:sz w:val="24"/>
          <w:szCs w:val="24"/>
        </w:rPr>
        <w:t>It should be noted first and foremost</w:t>
      </w:r>
      <w:r w:rsidR="00277632">
        <w:rPr>
          <w:rFonts w:ascii="Times New Roman" w:hAnsi="Times New Roman" w:cs="Times New Roman"/>
          <w:sz w:val="24"/>
          <w:szCs w:val="24"/>
        </w:rPr>
        <w:t xml:space="preserve"> that the M</w:t>
      </w:r>
      <w:r w:rsidR="002B3A91">
        <w:rPr>
          <w:rFonts w:ascii="Times New Roman" w:hAnsi="Times New Roman" w:cs="Times New Roman"/>
          <w:sz w:val="24"/>
          <w:szCs w:val="24"/>
        </w:rPr>
        <w:t xml:space="preserve">useum was billed, and originally planned to be inaugurated, as a celebration of women of </w:t>
      </w:r>
      <w:r w:rsidR="007F246C">
        <w:rPr>
          <w:rFonts w:ascii="Times New Roman" w:hAnsi="Times New Roman" w:cs="Times New Roman"/>
          <w:sz w:val="24"/>
          <w:szCs w:val="24"/>
        </w:rPr>
        <w:t>E</w:t>
      </w:r>
      <w:r w:rsidR="002B3A91">
        <w:rPr>
          <w:rFonts w:ascii="Times New Roman" w:hAnsi="Times New Roman" w:cs="Times New Roman"/>
          <w:sz w:val="24"/>
          <w:szCs w:val="24"/>
        </w:rPr>
        <w:t xml:space="preserve">ast London; it was given planned permission by promising to be </w:t>
      </w:r>
      <w:r w:rsidR="00ED15F2">
        <w:rPr>
          <w:rFonts w:ascii="Times New Roman" w:hAnsi="Times New Roman" w:cs="Times New Roman"/>
          <w:sz w:val="24"/>
          <w:szCs w:val="24"/>
        </w:rPr>
        <w:t>“</w:t>
      </w:r>
      <w:r w:rsidR="002B3A91">
        <w:rPr>
          <w:rFonts w:ascii="Times New Roman" w:hAnsi="Times New Roman" w:cs="Times New Roman"/>
          <w:sz w:val="24"/>
          <w:szCs w:val="24"/>
        </w:rPr>
        <w:t>the only dedicated resource in the East End to women’s history</w:t>
      </w:r>
      <w:r w:rsidR="00ED15F2">
        <w:rPr>
          <w:rFonts w:ascii="Times New Roman" w:hAnsi="Times New Roman" w:cs="Times New Roman"/>
          <w:sz w:val="24"/>
          <w:szCs w:val="24"/>
        </w:rPr>
        <w:t>”</w:t>
      </w:r>
      <w:r w:rsidR="002B3A91">
        <w:rPr>
          <w:rFonts w:ascii="Times New Roman" w:hAnsi="Times New Roman" w:cs="Times New Roman"/>
          <w:sz w:val="24"/>
          <w:szCs w:val="24"/>
        </w:rPr>
        <w:t xml:space="preserve"> (</w:t>
      </w:r>
      <w:r w:rsidR="00ED15F2">
        <w:rPr>
          <w:rFonts w:ascii="Times New Roman" w:hAnsi="Times New Roman" w:cs="Times New Roman"/>
          <w:sz w:val="24"/>
          <w:szCs w:val="24"/>
        </w:rPr>
        <w:t xml:space="preserve">Khomami, 2015). </w:t>
      </w:r>
      <w:r w:rsidR="002037D1">
        <w:rPr>
          <w:rFonts w:ascii="Times New Roman" w:hAnsi="Times New Roman" w:cs="Times New Roman"/>
          <w:sz w:val="24"/>
          <w:szCs w:val="24"/>
        </w:rPr>
        <w:t>It was to be built by former diversity chief at Google, Mark Palmer-Edgecumbe. His plan</w:t>
      </w:r>
      <w:r w:rsidR="00277632">
        <w:rPr>
          <w:rFonts w:ascii="Times New Roman" w:hAnsi="Times New Roman" w:cs="Times New Roman"/>
          <w:sz w:val="24"/>
          <w:szCs w:val="24"/>
        </w:rPr>
        <w:t>ning document stated that the M</w:t>
      </w:r>
      <w:r w:rsidR="002037D1">
        <w:rPr>
          <w:rFonts w:ascii="Times New Roman" w:hAnsi="Times New Roman" w:cs="Times New Roman"/>
          <w:sz w:val="24"/>
          <w:szCs w:val="24"/>
        </w:rPr>
        <w:t>useum was intended to uphold the recognition and the celebration of the women of the East End who have shaped history, “telling the story of how they have been instrumental in changing so</w:t>
      </w:r>
      <w:r w:rsidR="00932485">
        <w:rPr>
          <w:rFonts w:ascii="Times New Roman" w:hAnsi="Times New Roman" w:cs="Times New Roman"/>
          <w:sz w:val="24"/>
          <w:szCs w:val="24"/>
        </w:rPr>
        <w:t>ciety […] analys[ing]</w:t>
      </w:r>
      <w:r w:rsidR="002037D1">
        <w:rPr>
          <w:rFonts w:ascii="Times New Roman" w:hAnsi="Times New Roman" w:cs="Times New Roman"/>
          <w:sz w:val="24"/>
          <w:szCs w:val="24"/>
        </w:rPr>
        <w:t xml:space="preserve"> the social, political and domestic experience from the Victorian period to the present day”</w:t>
      </w:r>
      <w:r w:rsidR="00932485">
        <w:rPr>
          <w:rFonts w:ascii="Times New Roman" w:hAnsi="Times New Roman" w:cs="Times New Roman"/>
          <w:sz w:val="24"/>
          <w:szCs w:val="24"/>
        </w:rPr>
        <w:t xml:space="preserve"> (Sanghani, 2015). </w:t>
      </w:r>
      <w:r w:rsidR="00A42BB2">
        <w:rPr>
          <w:rFonts w:ascii="Times New Roman" w:hAnsi="Times New Roman" w:cs="Times New Roman"/>
          <w:sz w:val="24"/>
          <w:szCs w:val="24"/>
        </w:rPr>
        <w:t xml:space="preserve">So it would appear that there was a plan </w:t>
      </w:r>
      <w:r w:rsidR="00277632">
        <w:rPr>
          <w:rFonts w:ascii="Times New Roman" w:hAnsi="Times New Roman" w:cs="Times New Roman"/>
          <w:sz w:val="24"/>
          <w:szCs w:val="24"/>
        </w:rPr>
        <w:t>to make the M</w:t>
      </w:r>
      <w:r w:rsidR="00A42BB2">
        <w:rPr>
          <w:rFonts w:ascii="Times New Roman" w:hAnsi="Times New Roman" w:cs="Times New Roman"/>
          <w:sz w:val="24"/>
          <w:szCs w:val="24"/>
        </w:rPr>
        <w:t>useum a tributary establishment focusing on the history of women in the East End. It could have been possible that the Whitechapel murders would have been used as a standout example of the suffering they went through combined with the apathy towards the area by the social elite</w:t>
      </w:r>
      <w:r w:rsidR="007F246C">
        <w:rPr>
          <w:rFonts w:ascii="Times New Roman" w:hAnsi="Times New Roman" w:cs="Times New Roman"/>
          <w:sz w:val="24"/>
          <w:szCs w:val="24"/>
        </w:rPr>
        <w:t>.</w:t>
      </w:r>
      <w:r w:rsidR="00B077C3">
        <w:rPr>
          <w:rFonts w:ascii="Times New Roman" w:hAnsi="Times New Roman" w:cs="Times New Roman"/>
          <w:sz w:val="24"/>
          <w:szCs w:val="24"/>
        </w:rPr>
        <w:t xml:space="preserve"> </w:t>
      </w:r>
    </w:p>
    <w:p w14:paraId="3E6491F6" w14:textId="1B97A244" w:rsidR="007F246C" w:rsidRDefault="007E30F5" w:rsidP="00C61A6C">
      <w:pPr>
        <w:jc w:val="both"/>
        <w:rPr>
          <w:rFonts w:ascii="Times New Roman" w:hAnsi="Times New Roman" w:cs="Times New Roman"/>
          <w:sz w:val="24"/>
          <w:szCs w:val="24"/>
        </w:rPr>
      </w:pPr>
      <w:r>
        <w:rPr>
          <w:rFonts w:ascii="Times New Roman" w:hAnsi="Times New Roman" w:cs="Times New Roman"/>
          <w:sz w:val="24"/>
          <w:szCs w:val="24"/>
        </w:rPr>
        <w:tab/>
        <w:t xml:space="preserve">Concerning the issues surrounding an area of difficult heritage, </w:t>
      </w:r>
      <w:r w:rsidR="00222DDB">
        <w:rPr>
          <w:rFonts w:ascii="Times New Roman" w:hAnsi="Times New Roman" w:cs="Times New Roman"/>
          <w:sz w:val="24"/>
          <w:szCs w:val="24"/>
        </w:rPr>
        <w:t>it already seems clear in the publicity of the Museum itself that these issues are all present. Beginning with the ethical problem, it has been described that “the attraction […] has offered thousands of visitors a chance to experience his crimes through the eyes of the women who were his victims” (Collinson, 2015).</w:t>
      </w:r>
      <w:r w:rsidR="006E70DA">
        <w:rPr>
          <w:rFonts w:ascii="Times New Roman" w:hAnsi="Times New Roman" w:cs="Times New Roman"/>
          <w:sz w:val="24"/>
          <w:szCs w:val="24"/>
        </w:rPr>
        <w:t xml:space="preserve"> Metaphorical statement or otherwise, this is clearly the opposite of what the Museum’s project was meant to do. Which aspect of the </w:t>
      </w:r>
      <w:r w:rsidR="00364B82">
        <w:rPr>
          <w:rFonts w:ascii="Times New Roman" w:hAnsi="Times New Roman" w:cs="Times New Roman"/>
          <w:sz w:val="24"/>
          <w:szCs w:val="24"/>
        </w:rPr>
        <w:t xml:space="preserve">education of women’s history could possibly be featured in such an experience? Furthermore, it comes off as a case of morbid amusement, or attempt thereto, which can be hit and miss. It would either traumatise visitors if they are to be given some form of perspective in a recreation of a murder scene of all things, or it would influence the mindset of others in a negative and non-educative fashion. Either way, the effect would be anything but beneficial. Who would truly wish to bear witness </w:t>
      </w:r>
      <w:r w:rsidR="007F246C">
        <w:rPr>
          <w:rFonts w:ascii="Times New Roman" w:hAnsi="Times New Roman" w:cs="Times New Roman"/>
          <w:sz w:val="24"/>
          <w:szCs w:val="24"/>
        </w:rPr>
        <w:t xml:space="preserve">to </w:t>
      </w:r>
      <w:r w:rsidR="00364B82">
        <w:rPr>
          <w:rFonts w:ascii="Times New Roman" w:hAnsi="Times New Roman" w:cs="Times New Roman"/>
          <w:sz w:val="24"/>
          <w:szCs w:val="24"/>
        </w:rPr>
        <w:t xml:space="preserve">the replication of a murder, especially one of such a brutal nature, </w:t>
      </w:r>
      <w:r w:rsidR="00255D63">
        <w:rPr>
          <w:rFonts w:ascii="Times New Roman" w:hAnsi="Times New Roman" w:cs="Times New Roman"/>
          <w:sz w:val="24"/>
          <w:szCs w:val="24"/>
        </w:rPr>
        <w:t xml:space="preserve">let </w:t>
      </w:r>
      <w:r w:rsidR="00255D63">
        <w:rPr>
          <w:rFonts w:ascii="Times New Roman" w:hAnsi="Times New Roman" w:cs="Times New Roman"/>
          <w:sz w:val="24"/>
          <w:szCs w:val="24"/>
        </w:rPr>
        <w:lastRenderedPageBreak/>
        <w:t>alone be put in the place of the victim? Wouldn’t it</w:t>
      </w:r>
      <w:r w:rsidR="00364B82">
        <w:rPr>
          <w:rFonts w:ascii="Times New Roman" w:hAnsi="Times New Roman" w:cs="Times New Roman"/>
          <w:sz w:val="24"/>
          <w:szCs w:val="24"/>
        </w:rPr>
        <w:t xml:space="preserve"> be tantamount to experiencing</w:t>
      </w:r>
      <w:r w:rsidR="00255D63">
        <w:rPr>
          <w:rFonts w:ascii="Times New Roman" w:hAnsi="Times New Roman" w:cs="Times New Roman"/>
          <w:sz w:val="24"/>
          <w:szCs w:val="24"/>
        </w:rPr>
        <w:t xml:space="preserve"> the execution of prisoners of war from the Holocaust from the perspective of the prisoners themselves?</w:t>
      </w:r>
    </w:p>
    <w:p w14:paraId="179632C7" w14:textId="77777777" w:rsidR="009941F2" w:rsidRDefault="007B7BC1" w:rsidP="007F246C">
      <w:pPr>
        <w:ind w:firstLine="720"/>
        <w:jc w:val="both"/>
        <w:rPr>
          <w:rFonts w:ascii="Times New Roman" w:hAnsi="Times New Roman" w:cs="Times New Roman"/>
          <w:sz w:val="24"/>
          <w:szCs w:val="24"/>
        </w:rPr>
      </w:pPr>
      <w:r>
        <w:rPr>
          <w:rFonts w:ascii="Times New Roman" w:hAnsi="Times New Roman" w:cs="Times New Roman"/>
          <w:sz w:val="24"/>
          <w:szCs w:val="24"/>
        </w:rPr>
        <w:t>The ethical inadequa</w:t>
      </w:r>
      <w:r w:rsidR="00A04050">
        <w:rPr>
          <w:rFonts w:ascii="Times New Roman" w:hAnsi="Times New Roman" w:cs="Times New Roman"/>
          <w:sz w:val="24"/>
          <w:szCs w:val="24"/>
        </w:rPr>
        <w:t>cies continue with encouragements of actions in events, namely Halloween events where visitors are offered the possibility of taking pictures of themselves either in the vicinity of replicas of the murder scenes in the Museum or in the areas nearby where the actual murders took place. The photographs themselves would involve the models of the Ripper and of the victims, who are in the position that their real-life counterparts were upon death.</w:t>
      </w:r>
      <w:r w:rsidR="0085642A">
        <w:rPr>
          <w:rFonts w:ascii="Times New Roman" w:hAnsi="Times New Roman" w:cs="Times New Roman"/>
          <w:sz w:val="24"/>
          <w:szCs w:val="24"/>
        </w:rPr>
        <w:t xml:space="preserve"> The case in point here is a waxwork of Catherine Eddowes, the fourth victim, who sits in an otherwise empty room</w:t>
      </w:r>
      <w:r w:rsidR="00704FB6">
        <w:rPr>
          <w:rFonts w:ascii="Times New Roman" w:hAnsi="Times New Roman" w:cs="Times New Roman"/>
          <w:sz w:val="24"/>
          <w:szCs w:val="24"/>
        </w:rPr>
        <w:t>, and a press release for the event challenges the public as to whether they’re “brave enough to meet [Jack the Ripper] in Mary Jane Kelly’s bedroom – the scene of the most horrific of all Jack the Ripper’s murders”.</w:t>
      </w:r>
      <w:r w:rsidR="00182E71">
        <w:rPr>
          <w:rFonts w:ascii="Times New Roman" w:hAnsi="Times New Roman" w:cs="Times New Roman"/>
          <w:sz w:val="24"/>
          <w:szCs w:val="24"/>
        </w:rPr>
        <w:t xml:space="preserve"> Not to mention the fact that one of the first things visitors are able to hear upon arrival is a continuously looping soundtrack of women screaming</w:t>
      </w:r>
      <w:r w:rsidR="00704FB6">
        <w:rPr>
          <w:rFonts w:ascii="Times New Roman" w:hAnsi="Times New Roman" w:cs="Times New Roman"/>
          <w:sz w:val="24"/>
          <w:szCs w:val="24"/>
        </w:rPr>
        <w:t xml:space="preserve"> </w:t>
      </w:r>
      <w:r w:rsidR="0085642A">
        <w:rPr>
          <w:rFonts w:ascii="Times New Roman" w:hAnsi="Times New Roman" w:cs="Times New Roman"/>
          <w:sz w:val="24"/>
          <w:szCs w:val="24"/>
        </w:rPr>
        <w:t>(Horton, 2015)</w:t>
      </w:r>
      <w:r w:rsidR="00704FB6">
        <w:rPr>
          <w:rFonts w:ascii="Times New Roman" w:hAnsi="Times New Roman" w:cs="Times New Roman"/>
          <w:sz w:val="24"/>
          <w:szCs w:val="24"/>
        </w:rPr>
        <w:t>.</w:t>
      </w:r>
      <w:r w:rsidR="00182E71">
        <w:rPr>
          <w:rFonts w:ascii="Times New Roman" w:hAnsi="Times New Roman" w:cs="Times New Roman"/>
          <w:sz w:val="24"/>
          <w:szCs w:val="24"/>
        </w:rPr>
        <w:t xml:space="preserve"> It seems to be further argument that the Museum is going for some form of morbid amusement with very little consideration for unfortunate implications that could arise.</w:t>
      </w:r>
      <w:r w:rsidR="00704FB6">
        <w:rPr>
          <w:rFonts w:ascii="Times New Roman" w:hAnsi="Times New Roman" w:cs="Times New Roman"/>
          <w:sz w:val="24"/>
          <w:szCs w:val="24"/>
        </w:rPr>
        <w:t xml:space="preserve"> Furthermore, historian Riddell (2015)</w:t>
      </w:r>
      <w:r w:rsidR="00182E71">
        <w:rPr>
          <w:rFonts w:ascii="Times New Roman" w:hAnsi="Times New Roman" w:cs="Times New Roman"/>
          <w:sz w:val="24"/>
          <w:szCs w:val="24"/>
        </w:rPr>
        <w:t xml:space="preserve"> describes the Museum as “a badly done attraction, with little regard for the lives of the women it supposedly portrays”, adding that there is nothing to inform us of who the women were and how they lived, that the murders aren’t set in any form of context, instead focusing on glamorising the murders. These are only a few of the multiple negative reactions towards these attractions surrounding this institution, which does say a lot of how much the major issues surrounding the establishment of an area of difficult heritage ended up being neglected.</w:t>
      </w:r>
    </w:p>
    <w:p w14:paraId="2A295F71" w14:textId="00767DD9" w:rsidR="00912DBF" w:rsidRDefault="00182E71" w:rsidP="007F246C">
      <w:pPr>
        <w:ind w:firstLine="720"/>
        <w:jc w:val="both"/>
        <w:rPr>
          <w:rFonts w:ascii="Times New Roman" w:hAnsi="Times New Roman" w:cs="Times New Roman"/>
          <w:sz w:val="24"/>
          <w:szCs w:val="24"/>
        </w:rPr>
      </w:pPr>
      <w:r>
        <w:rPr>
          <w:rFonts w:ascii="Times New Roman" w:hAnsi="Times New Roman" w:cs="Times New Roman"/>
          <w:sz w:val="24"/>
          <w:szCs w:val="24"/>
        </w:rPr>
        <w:t xml:space="preserve">It can be fair to say that both the ethical and the promotional problems seem to go hand in hand </w:t>
      </w:r>
      <w:r w:rsidR="00BB16C7">
        <w:rPr>
          <w:rFonts w:ascii="Times New Roman" w:hAnsi="Times New Roman" w:cs="Times New Roman"/>
          <w:sz w:val="24"/>
          <w:szCs w:val="24"/>
        </w:rPr>
        <w:t>here, due to the fact that the promise of a museum dedicated to women ended up being a tribute to an infamous serial killer: the marketing was mishandled and the focus of the finished project</w:t>
      </w:r>
      <w:r w:rsidR="002F7C30">
        <w:rPr>
          <w:rFonts w:ascii="Times New Roman" w:hAnsi="Times New Roman" w:cs="Times New Roman"/>
          <w:sz w:val="24"/>
          <w:szCs w:val="24"/>
        </w:rPr>
        <w:t xml:space="preserve"> goes in the opposite direction and</w:t>
      </w:r>
      <w:r w:rsidR="00BB16C7">
        <w:rPr>
          <w:rFonts w:ascii="Times New Roman" w:hAnsi="Times New Roman" w:cs="Times New Roman"/>
          <w:sz w:val="24"/>
          <w:szCs w:val="24"/>
        </w:rPr>
        <w:t xml:space="preserve"> is aimed entirely towards the person who deserves anything but commemoration or glorified tribute. </w:t>
      </w:r>
      <w:r w:rsidR="00B85090">
        <w:rPr>
          <w:rFonts w:ascii="Times New Roman" w:hAnsi="Times New Roman" w:cs="Times New Roman"/>
          <w:sz w:val="24"/>
          <w:szCs w:val="24"/>
        </w:rPr>
        <w:t xml:space="preserve">Imagine if the Anne Frank House in Amsterdam, instead of being dedicated and attributed to the Jewish people and their history and culture with Anne Frank as a representative and symbol of that tribute, would be a veneration of German National Socialism and of the Third Reich. </w:t>
      </w:r>
      <w:r w:rsidR="00912DBF">
        <w:rPr>
          <w:rFonts w:ascii="Times New Roman" w:hAnsi="Times New Roman" w:cs="Times New Roman"/>
          <w:sz w:val="24"/>
          <w:szCs w:val="24"/>
        </w:rPr>
        <w:t xml:space="preserve">There </w:t>
      </w:r>
      <w:r w:rsidR="009941F2">
        <w:rPr>
          <w:rFonts w:ascii="Times New Roman" w:hAnsi="Times New Roman" w:cs="Times New Roman"/>
          <w:sz w:val="24"/>
          <w:szCs w:val="24"/>
        </w:rPr>
        <w:t>is</w:t>
      </w:r>
      <w:r w:rsidR="00912DBF">
        <w:rPr>
          <w:rFonts w:ascii="Times New Roman" w:hAnsi="Times New Roman" w:cs="Times New Roman"/>
          <w:sz w:val="24"/>
          <w:szCs w:val="24"/>
        </w:rPr>
        <w:t xml:space="preserve"> a degree of false promises made here; the museum was promoted as a celebration of women’s history but the final product instead focuses the celebration on an individual who frankly deserves none. The issue of marketing and promotion is the key factor here. When it comes to promoting a heritage establishment of sensitive memory, the least that could be done is to promote it as it </w:t>
      </w:r>
      <w:r w:rsidR="00912DBF">
        <w:rPr>
          <w:rFonts w:ascii="Times New Roman" w:hAnsi="Times New Roman" w:cs="Times New Roman"/>
          <w:sz w:val="24"/>
          <w:szCs w:val="24"/>
        </w:rPr>
        <w:lastRenderedPageBreak/>
        <w:t xml:space="preserve">actually is. It is unsurprising that the Museum was met with outrage, not only by the public but by the architect, who stated </w:t>
      </w:r>
      <w:r w:rsidR="009941F2">
        <w:rPr>
          <w:rFonts w:ascii="Times New Roman" w:hAnsi="Times New Roman" w:cs="Times New Roman"/>
          <w:sz w:val="24"/>
          <w:szCs w:val="24"/>
        </w:rPr>
        <w:t xml:space="preserve">that </w:t>
      </w:r>
      <w:r w:rsidR="00912DBF">
        <w:rPr>
          <w:rFonts w:ascii="Times New Roman" w:hAnsi="Times New Roman" w:cs="Times New Roman"/>
          <w:sz w:val="24"/>
          <w:szCs w:val="24"/>
        </w:rPr>
        <w:t xml:space="preserve">he was duped over the purpose of the museum project when he learned of what it turned out to be as opposed to what it was going to be, as well as admitting he would not have contributed to the project if he </w:t>
      </w:r>
      <w:r w:rsidR="009941F2">
        <w:rPr>
          <w:rFonts w:ascii="Times New Roman" w:hAnsi="Times New Roman" w:cs="Times New Roman"/>
          <w:sz w:val="24"/>
          <w:szCs w:val="24"/>
        </w:rPr>
        <w:t>had known the reality of the outcome of the project</w:t>
      </w:r>
      <w:r w:rsidR="00912DBF">
        <w:rPr>
          <w:rFonts w:ascii="Times New Roman" w:hAnsi="Times New Roman" w:cs="Times New Roman"/>
          <w:sz w:val="24"/>
          <w:szCs w:val="24"/>
        </w:rPr>
        <w:t xml:space="preserve"> (Khomami, 2015). The extent of the falseness behind the project </w:t>
      </w:r>
      <w:r w:rsidR="009941F2">
        <w:rPr>
          <w:rFonts w:ascii="Times New Roman" w:hAnsi="Times New Roman" w:cs="Times New Roman"/>
          <w:sz w:val="24"/>
          <w:szCs w:val="24"/>
        </w:rPr>
        <w:t xml:space="preserve">was </w:t>
      </w:r>
      <w:r w:rsidR="00912DBF">
        <w:rPr>
          <w:rFonts w:ascii="Times New Roman" w:hAnsi="Times New Roman" w:cs="Times New Roman"/>
          <w:sz w:val="24"/>
          <w:szCs w:val="24"/>
        </w:rPr>
        <w:t xml:space="preserve">very great indeed, a most appropriate demonstration of how the issue of marketing can be mishandled. </w:t>
      </w:r>
    </w:p>
    <w:p w14:paraId="66CDE151" w14:textId="77777777" w:rsidR="00912DBF" w:rsidRDefault="00912DBF" w:rsidP="00C61A6C">
      <w:pPr>
        <w:jc w:val="both"/>
        <w:rPr>
          <w:rFonts w:ascii="Times New Roman" w:hAnsi="Times New Roman" w:cs="Times New Roman"/>
          <w:sz w:val="24"/>
          <w:szCs w:val="24"/>
        </w:rPr>
      </w:pPr>
    </w:p>
    <w:p w14:paraId="79CD115B" w14:textId="77777777" w:rsidR="00912DBF" w:rsidRDefault="00912DBF" w:rsidP="00912DBF">
      <w:pPr>
        <w:ind w:firstLine="720"/>
        <w:jc w:val="both"/>
        <w:rPr>
          <w:rFonts w:ascii="Times New Roman" w:hAnsi="Times New Roman" w:cs="Times New Roman"/>
          <w:sz w:val="24"/>
          <w:szCs w:val="24"/>
        </w:rPr>
      </w:pPr>
      <w:r>
        <w:rPr>
          <w:rFonts w:ascii="Times New Roman" w:hAnsi="Times New Roman" w:cs="Times New Roman"/>
          <w:sz w:val="24"/>
          <w:szCs w:val="24"/>
        </w:rPr>
        <w:t>And what of</w:t>
      </w:r>
      <w:r w:rsidR="00BB16C7">
        <w:rPr>
          <w:rFonts w:ascii="Times New Roman" w:hAnsi="Times New Roman" w:cs="Times New Roman"/>
          <w:sz w:val="24"/>
          <w:szCs w:val="24"/>
        </w:rPr>
        <w:t xml:space="preserve"> the other issues, which are int</w:t>
      </w:r>
      <w:r>
        <w:rPr>
          <w:rFonts w:ascii="Times New Roman" w:hAnsi="Times New Roman" w:cs="Times New Roman"/>
          <w:sz w:val="24"/>
          <w:szCs w:val="24"/>
        </w:rPr>
        <w:t>erpretation and site management?</w:t>
      </w:r>
      <w:r w:rsidR="00BB16C7">
        <w:rPr>
          <w:rFonts w:ascii="Times New Roman" w:hAnsi="Times New Roman" w:cs="Times New Roman"/>
          <w:sz w:val="24"/>
          <w:szCs w:val="24"/>
        </w:rPr>
        <w:t xml:space="preserve"> The latter has been addressed in a way already, concerning some of the decorative choices for the building such as the replicas of crime scenes like Mary Jane Kelly’s bedroom – a truly horrific crime scene which no-one should experience in a sensational manner – and the sound of screaming. There is also, once again, the problem mentioned by Riddell about how there is little to no information of the victims. Horton does point out that in the otherwise empty room that the waxwork of Catherine Eddowes is in, there are merely a few pieces of “A4 paper dedicated to talking about the women, in the entire six-storey museum</w:t>
      </w:r>
      <w:r w:rsidR="00665D88">
        <w:rPr>
          <w:rFonts w:ascii="Times New Roman" w:hAnsi="Times New Roman" w:cs="Times New Roman"/>
          <w:sz w:val="24"/>
          <w:szCs w:val="24"/>
        </w:rPr>
        <w:t>” (Horton, 2015).</w:t>
      </w:r>
      <w:r w:rsidR="00323320">
        <w:rPr>
          <w:rFonts w:ascii="Times New Roman" w:hAnsi="Times New Roman" w:cs="Times New Roman"/>
          <w:sz w:val="24"/>
          <w:szCs w:val="24"/>
        </w:rPr>
        <w:t xml:space="preserve"> </w:t>
      </w:r>
    </w:p>
    <w:p w14:paraId="2C39D43A" w14:textId="4025B8BC" w:rsidR="00912DBF" w:rsidRDefault="00323320" w:rsidP="00912DBF">
      <w:pPr>
        <w:ind w:firstLine="720"/>
        <w:jc w:val="both"/>
        <w:rPr>
          <w:rFonts w:ascii="Times New Roman" w:hAnsi="Times New Roman" w:cs="Times New Roman"/>
          <w:sz w:val="24"/>
          <w:szCs w:val="24"/>
        </w:rPr>
      </w:pPr>
      <w:r>
        <w:rPr>
          <w:rFonts w:ascii="Times New Roman" w:hAnsi="Times New Roman" w:cs="Times New Roman"/>
          <w:sz w:val="24"/>
          <w:szCs w:val="24"/>
        </w:rPr>
        <w:t xml:space="preserve">As for the issue concerning interpretation, this could be an underlying problem amongst the others. This is on equal ground with the unfortunate legacy of Jack the Ripper himself. The murders were so infamous in their brutality that the killer has been embedded into popular culture ever since, whilst the image of the prostitute continues to be met with a mixture of apathy and disdain by many, in spite of the advancement of women’s rights. The ‘Ripper’ is focused upon mainly for the mystery of his identity, in order to find out why anyone would commit such monstrous acts. It is all very well to be fascinated by the mystery behind all of this, but the subject has reached a point where solving the mystery would be practically impossible now every suspect is no longer alive. And even if we did find out who it was, what then? What else is left to do? Would it matter if we never found out? The Museum encourages </w:t>
      </w:r>
      <w:r w:rsidR="009941F2">
        <w:rPr>
          <w:rFonts w:ascii="Times New Roman" w:hAnsi="Times New Roman" w:cs="Times New Roman"/>
          <w:sz w:val="24"/>
          <w:szCs w:val="24"/>
        </w:rPr>
        <w:t xml:space="preserve">solving </w:t>
      </w:r>
      <w:r>
        <w:rPr>
          <w:rFonts w:ascii="Times New Roman" w:hAnsi="Times New Roman" w:cs="Times New Roman"/>
          <w:sz w:val="24"/>
          <w:szCs w:val="24"/>
        </w:rPr>
        <w:t>th</w:t>
      </w:r>
      <w:r w:rsidR="009941F2">
        <w:rPr>
          <w:rFonts w:ascii="Times New Roman" w:hAnsi="Times New Roman" w:cs="Times New Roman"/>
          <w:sz w:val="24"/>
          <w:szCs w:val="24"/>
        </w:rPr>
        <w:t>e</w:t>
      </w:r>
      <w:r>
        <w:rPr>
          <w:rFonts w:ascii="Times New Roman" w:hAnsi="Times New Roman" w:cs="Times New Roman"/>
          <w:sz w:val="24"/>
          <w:szCs w:val="24"/>
        </w:rPr>
        <w:t xml:space="preserve"> mystery </w:t>
      </w:r>
      <w:r w:rsidR="009941F2">
        <w:rPr>
          <w:rFonts w:ascii="Times New Roman" w:hAnsi="Times New Roman" w:cs="Times New Roman"/>
          <w:sz w:val="24"/>
          <w:szCs w:val="24"/>
        </w:rPr>
        <w:t xml:space="preserve">of the identity of the killer </w:t>
      </w:r>
      <w:r>
        <w:rPr>
          <w:rFonts w:ascii="Times New Roman" w:hAnsi="Times New Roman" w:cs="Times New Roman"/>
          <w:sz w:val="24"/>
          <w:szCs w:val="24"/>
        </w:rPr>
        <w:t xml:space="preserve">through its display and its </w:t>
      </w:r>
      <w:r w:rsidR="00406BD7">
        <w:rPr>
          <w:rFonts w:ascii="Times New Roman" w:hAnsi="Times New Roman" w:cs="Times New Roman"/>
          <w:sz w:val="24"/>
          <w:szCs w:val="24"/>
        </w:rPr>
        <w:t xml:space="preserve">marketing, </w:t>
      </w:r>
      <w:r w:rsidR="009941F2">
        <w:rPr>
          <w:rFonts w:ascii="Times New Roman" w:hAnsi="Times New Roman" w:cs="Times New Roman"/>
          <w:sz w:val="24"/>
          <w:szCs w:val="24"/>
        </w:rPr>
        <w:t>rather than focusing on</w:t>
      </w:r>
      <w:r w:rsidR="00406BD7">
        <w:rPr>
          <w:rFonts w:ascii="Times New Roman" w:hAnsi="Times New Roman" w:cs="Times New Roman"/>
          <w:sz w:val="24"/>
          <w:szCs w:val="24"/>
        </w:rPr>
        <w:t xml:space="preserve"> a subject far more important </w:t>
      </w:r>
      <w:r w:rsidR="009941F2">
        <w:rPr>
          <w:rFonts w:ascii="Times New Roman" w:hAnsi="Times New Roman" w:cs="Times New Roman"/>
          <w:sz w:val="24"/>
          <w:szCs w:val="24"/>
        </w:rPr>
        <w:t xml:space="preserve">– </w:t>
      </w:r>
      <w:r w:rsidR="00406BD7">
        <w:rPr>
          <w:rFonts w:ascii="Times New Roman" w:hAnsi="Times New Roman" w:cs="Times New Roman"/>
          <w:sz w:val="24"/>
          <w:szCs w:val="24"/>
        </w:rPr>
        <w:t>tha</w:t>
      </w:r>
      <w:r w:rsidR="009941F2">
        <w:rPr>
          <w:rFonts w:ascii="Times New Roman" w:hAnsi="Times New Roman" w:cs="Times New Roman"/>
          <w:sz w:val="24"/>
          <w:szCs w:val="24"/>
        </w:rPr>
        <w:t>t of the stories of the victims</w:t>
      </w:r>
      <w:r w:rsidR="00406BD7">
        <w:rPr>
          <w:rFonts w:ascii="Times New Roman" w:hAnsi="Times New Roman" w:cs="Times New Roman"/>
          <w:sz w:val="24"/>
          <w:szCs w:val="24"/>
        </w:rPr>
        <w:t xml:space="preserve">. The question of interpretation </w:t>
      </w:r>
      <w:r w:rsidR="009941F2">
        <w:rPr>
          <w:rFonts w:ascii="Times New Roman" w:hAnsi="Times New Roman" w:cs="Times New Roman"/>
          <w:sz w:val="24"/>
          <w:szCs w:val="24"/>
        </w:rPr>
        <w:t xml:space="preserve">should facilitate the </w:t>
      </w:r>
      <w:r w:rsidR="00406BD7">
        <w:rPr>
          <w:rFonts w:ascii="Times New Roman" w:hAnsi="Times New Roman" w:cs="Times New Roman"/>
          <w:sz w:val="24"/>
          <w:szCs w:val="24"/>
        </w:rPr>
        <w:t>understanding of women’s history. Should the curator preferably be someone who at least understands the wom</w:t>
      </w:r>
      <w:r w:rsidR="009941F2">
        <w:rPr>
          <w:rFonts w:ascii="Times New Roman" w:hAnsi="Times New Roman" w:cs="Times New Roman"/>
          <w:sz w:val="24"/>
          <w:szCs w:val="24"/>
        </w:rPr>
        <w:t>e</w:t>
      </w:r>
      <w:r w:rsidR="00406BD7">
        <w:rPr>
          <w:rFonts w:ascii="Times New Roman" w:hAnsi="Times New Roman" w:cs="Times New Roman"/>
          <w:sz w:val="24"/>
          <w:szCs w:val="24"/>
        </w:rPr>
        <w:t xml:space="preserve">n’s side of the subject? They could be someone who has an understanding of the feminine part of society, especially the prostitute, who could be a </w:t>
      </w:r>
      <w:r w:rsidR="009941F2">
        <w:rPr>
          <w:rFonts w:ascii="Times New Roman" w:hAnsi="Times New Roman" w:cs="Times New Roman"/>
          <w:sz w:val="24"/>
          <w:szCs w:val="24"/>
        </w:rPr>
        <w:t>symbol</w:t>
      </w:r>
      <w:r w:rsidR="00406BD7">
        <w:rPr>
          <w:rFonts w:ascii="Times New Roman" w:hAnsi="Times New Roman" w:cs="Times New Roman"/>
          <w:sz w:val="24"/>
          <w:szCs w:val="24"/>
        </w:rPr>
        <w:t xml:space="preserve"> representing the struggle for women’s rights. </w:t>
      </w:r>
    </w:p>
    <w:p w14:paraId="05AC48DE" w14:textId="44857EC5" w:rsidR="007E30F5" w:rsidRDefault="00912DBF" w:rsidP="00912DBF">
      <w:pPr>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Taking </w:t>
      </w:r>
      <w:r w:rsidR="000C1273">
        <w:rPr>
          <w:rFonts w:ascii="Times New Roman" w:hAnsi="Times New Roman" w:cs="Times New Roman"/>
          <w:sz w:val="24"/>
          <w:szCs w:val="24"/>
        </w:rPr>
        <w:t xml:space="preserve">ethical issues </w:t>
      </w:r>
      <w:r>
        <w:rPr>
          <w:rFonts w:ascii="Times New Roman" w:hAnsi="Times New Roman" w:cs="Times New Roman"/>
          <w:sz w:val="24"/>
          <w:szCs w:val="24"/>
        </w:rPr>
        <w:t>into account</w:t>
      </w:r>
      <w:r w:rsidR="00B01507">
        <w:rPr>
          <w:rFonts w:ascii="Times New Roman" w:hAnsi="Times New Roman" w:cs="Times New Roman"/>
          <w:sz w:val="24"/>
          <w:szCs w:val="24"/>
        </w:rPr>
        <w:t xml:space="preserve">, </w:t>
      </w:r>
      <w:r w:rsidR="000C1273">
        <w:rPr>
          <w:rFonts w:ascii="Times New Roman" w:hAnsi="Times New Roman" w:cs="Times New Roman"/>
          <w:sz w:val="24"/>
          <w:szCs w:val="24"/>
        </w:rPr>
        <w:t xml:space="preserve">it could be argued that </w:t>
      </w:r>
      <w:r w:rsidR="00B01507">
        <w:rPr>
          <w:rFonts w:ascii="Times New Roman" w:hAnsi="Times New Roman" w:cs="Times New Roman"/>
          <w:sz w:val="24"/>
          <w:szCs w:val="24"/>
        </w:rPr>
        <w:t xml:space="preserve">the Museum should instead </w:t>
      </w:r>
      <w:r w:rsidR="000C1273">
        <w:rPr>
          <w:rFonts w:ascii="Times New Roman" w:hAnsi="Times New Roman" w:cs="Times New Roman"/>
          <w:sz w:val="24"/>
          <w:szCs w:val="24"/>
        </w:rPr>
        <w:t xml:space="preserve">make </w:t>
      </w:r>
      <w:r w:rsidR="00B01507">
        <w:rPr>
          <w:rFonts w:ascii="Times New Roman" w:hAnsi="Times New Roman" w:cs="Times New Roman"/>
          <w:sz w:val="24"/>
          <w:szCs w:val="24"/>
        </w:rPr>
        <w:t xml:space="preserve">the women of the East End </w:t>
      </w:r>
      <w:r w:rsidR="000C1273">
        <w:rPr>
          <w:rFonts w:ascii="Times New Roman" w:hAnsi="Times New Roman" w:cs="Times New Roman"/>
          <w:sz w:val="24"/>
          <w:szCs w:val="24"/>
        </w:rPr>
        <w:t>central. T</w:t>
      </w:r>
      <w:r w:rsidR="00B01507">
        <w:rPr>
          <w:rFonts w:ascii="Times New Roman" w:hAnsi="Times New Roman" w:cs="Times New Roman"/>
          <w:sz w:val="24"/>
          <w:szCs w:val="24"/>
        </w:rPr>
        <w:t xml:space="preserve">heir suffering </w:t>
      </w:r>
      <w:r w:rsidR="000C1273">
        <w:rPr>
          <w:rFonts w:ascii="Times New Roman" w:hAnsi="Times New Roman" w:cs="Times New Roman"/>
          <w:sz w:val="24"/>
          <w:szCs w:val="24"/>
        </w:rPr>
        <w:t xml:space="preserve">should be acknowledged </w:t>
      </w:r>
      <w:r w:rsidR="00B01507">
        <w:rPr>
          <w:rFonts w:ascii="Times New Roman" w:hAnsi="Times New Roman" w:cs="Times New Roman"/>
          <w:sz w:val="24"/>
          <w:szCs w:val="24"/>
        </w:rPr>
        <w:t>as the main context, educat</w:t>
      </w:r>
      <w:r w:rsidR="000C1273">
        <w:rPr>
          <w:rFonts w:ascii="Times New Roman" w:hAnsi="Times New Roman" w:cs="Times New Roman"/>
          <w:sz w:val="24"/>
          <w:szCs w:val="24"/>
        </w:rPr>
        <w:t>ing</w:t>
      </w:r>
      <w:r w:rsidR="00B01507">
        <w:rPr>
          <w:rFonts w:ascii="Times New Roman" w:hAnsi="Times New Roman" w:cs="Times New Roman"/>
          <w:sz w:val="24"/>
          <w:szCs w:val="24"/>
        </w:rPr>
        <w:t xml:space="preserve"> the visitors on the history of </w:t>
      </w:r>
      <w:r>
        <w:rPr>
          <w:rFonts w:ascii="Times New Roman" w:hAnsi="Times New Roman" w:cs="Times New Roman"/>
          <w:sz w:val="24"/>
          <w:szCs w:val="24"/>
        </w:rPr>
        <w:t xml:space="preserve">women’s struggles against violence and ill-treatment towards them. The Whitechapel Murders should not be the main focus, least of all in a glorified fashion, but an example of violence </w:t>
      </w:r>
      <w:r w:rsidR="000C1273">
        <w:rPr>
          <w:rFonts w:ascii="Times New Roman" w:hAnsi="Times New Roman" w:cs="Times New Roman"/>
          <w:sz w:val="24"/>
          <w:szCs w:val="24"/>
        </w:rPr>
        <w:t>towards women</w:t>
      </w:r>
      <w:r w:rsidR="00B25AA1">
        <w:rPr>
          <w:rFonts w:ascii="Times New Roman" w:hAnsi="Times New Roman" w:cs="Times New Roman"/>
          <w:sz w:val="24"/>
          <w:szCs w:val="24"/>
        </w:rPr>
        <w:t xml:space="preserve"> in all of its forms</w:t>
      </w:r>
      <w:r>
        <w:rPr>
          <w:rFonts w:ascii="Times New Roman" w:hAnsi="Times New Roman" w:cs="Times New Roman"/>
          <w:sz w:val="24"/>
          <w:szCs w:val="24"/>
        </w:rPr>
        <w:t>. The</w:t>
      </w:r>
      <w:r w:rsidR="00B25AA1">
        <w:rPr>
          <w:rFonts w:ascii="Times New Roman" w:hAnsi="Times New Roman" w:cs="Times New Roman"/>
          <w:sz w:val="24"/>
          <w:szCs w:val="24"/>
        </w:rPr>
        <w:t xml:space="preserve"> murders</w:t>
      </w:r>
      <w:r>
        <w:rPr>
          <w:rFonts w:ascii="Times New Roman" w:hAnsi="Times New Roman" w:cs="Times New Roman"/>
          <w:sz w:val="24"/>
          <w:szCs w:val="24"/>
        </w:rPr>
        <w:t xml:space="preserve"> all took place in streets in the middle of the night, something which can easily be done again. The Jack the Ripper Museum should instead inspire awareness to the public of the challenges that women encounter, especially those in difficult situations, if only to provide for them more help and protection from potential dangers like the Ripper.</w:t>
      </w:r>
    </w:p>
    <w:p w14:paraId="547063A9" w14:textId="0B6AA0CA" w:rsidR="00B077C3" w:rsidRPr="00E97325" w:rsidRDefault="00B077C3" w:rsidP="00C61A6C">
      <w:pPr>
        <w:jc w:val="both"/>
        <w:rPr>
          <w:rFonts w:ascii="Times New Roman" w:hAnsi="Times New Roman" w:cs="Times New Roman"/>
          <w:sz w:val="24"/>
          <w:szCs w:val="24"/>
        </w:rPr>
      </w:pPr>
      <w:r>
        <w:rPr>
          <w:rFonts w:ascii="Times New Roman" w:hAnsi="Times New Roman" w:cs="Times New Roman"/>
          <w:sz w:val="24"/>
          <w:szCs w:val="24"/>
        </w:rPr>
        <w:tab/>
      </w:r>
    </w:p>
    <w:p w14:paraId="0B1F7D54" w14:textId="77777777" w:rsidR="007C03E1" w:rsidRDefault="007C03E1" w:rsidP="00505A52">
      <w:pPr>
        <w:jc w:val="both"/>
        <w:rPr>
          <w:rFonts w:ascii="Times New Roman" w:hAnsi="Times New Roman" w:cs="Times New Roman"/>
          <w:sz w:val="24"/>
          <w:szCs w:val="24"/>
        </w:rPr>
      </w:pPr>
    </w:p>
    <w:p w14:paraId="5A645589" w14:textId="1E6926AF" w:rsidR="00232C05" w:rsidRDefault="00232C05" w:rsidP="00505A52">
      <w:pPr>
        <w:jc w:val="both"/>
        <w:rPr>
          <w:rFonts w:ascii="Times New Roman" w:hAnsi="Times New Roman" w:cs="Times New Roman"/>
          <w:sz w:val="24"/>
          <w:szCs w:val="24"/>
        </w:rPr>
      </w:pPr>
    </w:p>
    <w:p w14:paraId="42FDCD2F" w14:textId="1DB5541A" w:rsidR="00545A22" w:rsidRDefault="00545A22" w:rsidP="00505A52">
      <w:pPr>
        <w:jc w:val="both"/>
        <w:rPr>
          <w:rFonts w:ascii="Times New Roman" w:hAnsi="Times New Roman" w:cs="Times New Roman"/>
          <w:sz w:val="24"/>
          <w:szCs w:val="24"/>
        </w:rPr>
      </w:pPr>
    </w:p>
    <w:p w14:paraId="50681C9F" w14:textId="451EDBEC" w:rsidR="00545A22" w:rsidRDefault="00545A22" w:rsidP="00505A52">
      <w:pPr>
        <w:jc w:val="both"/>
        <w:rPr>
          <w:rFonts w:ascii="Times New Roman" w:hAnsi="Times New Roman" w:cs="Times New Roman"/>
          <w:sz w:val="24"/>
          <w:szCs w:val="24"/>
        </w:rPr>
      </w:pPr>
    </w:p>
    <w:p w14:paraId="4BE7D69C" w14:textId="1820EB67" w:rsidR="00545A22" w:rsidRDefault="00545A22" w:rsidP="00505A52">
      <w:pPr>
        <w:jc w:val="both"/>
        <w:rPr>
          <w:rFonts w:ascii="Times New Roman" w:hAnsi="Times New Roman" w:cs="Times New Roman"/>
          <w:sz w:val="24"/>
          <w:szCs w:val="24"/>
        </w:rPr>
      </w:pPr>
    </w:p>
    <w:p w14:paraId="41F381E5" w14:textId="35CAFFDD" w:rsidR="00545A22" w:rsidRDefault="00545A22" w:rsidP="00505A52">
      <w:pPr>
        <w:jc w:val="both"/>
        <w:rPr>
          <w:rFonts w:ascii="Times New Roman" w:hAnsi="Times New Roman" w:cs="Times New Roman"/>
          <w:sz w:val="24"/>
          <w:szCs w:val="24"/>
        </w:rPr>
      </w:pPr>
    </w:p>
    <w:p w14:paraId="47C69AAD" w14:textId="2928AD13" w:rsidR="00545A22" w:rsidRDefault="00545A22" w:rsidP="00505A52">
      <w:pPr>
        <w:jc w:val="both"/>
        <w:rPr>
          <w:rFonts w:ascii="Times New Roman" w:hAnsi="Times New Roman" w:cs="Times New Roman"/>
          <w:sz w:val="24"/>
          <w:szCs w:val="24"/>
        </w:rPr>
      </w:pPr>
    </w:p>
    <w:p w14:paraId="18847DA8" w14:textId="2DD56203" w:rsidR="00545A22" w:rsidRDefault="00545A22" w:rsidP="00505A52">
      <w:pPr>
        <w:jc w:val="both"/>
        <w:rPr>
          <w:rFonts w:ascii="Times New Roman" w:hAnsi="Times New Roman" w:cs="Times New Roman"/>
          <w:sz w:val="24"/>
          <w:szCs w:val="24"/>
        </w:rPr>
      </w:pPr>
    </w:p>
    <w:p w14:paraId="6E1DC79B" w14:textId="077F8032" w:rsidR="00545A22" w:rsidRDefault="00545A22" w:rsidP="00505A52">
      <w:pPr>
        <w:jc w:val="both"/>
        <w:rPr>
          <w:rFonts w:ascii="Times New Roman" w:hAnsi="Times New Roman" w:cs="Times New Roman"/>
          <w:sz w:val="24"/>
          <w:szCs w:val="24"/>
        </w:rPr>
      </w:pPr>
    </w:p>
    <w:p w14:paraId="4165AD72" w14:textId="74BBB97D" w:rsidR="00545A22" w:rsidRDefault="00545A22" w:rsidP="00505A52">
      <w:pPr>
        <w:jc w:val="both"/>
        <w:rPr>
          <w:rFonts w:ascii="Times New Roman" w:hAnsi="Times New Roman" w:cs="Times New Roman"/>
          <w:sz w:val="24"/>
          <w:szCs w:val="24"/>
        </w:rPr>
      </w:pPr>
    </w:p>
    <w:p w14:paraId="60C7F0C3" w14:textId="716C4885" w:rsidR="00545A22" w:rsidRDefault="00545A22" w:rsidP="00505A52">
      <w:pPr>
        <w:jc w:val="both"/>
        <w:rPr>
          <w:rFonts w:ascii="Times New Roman" w:hAnsi="Times New Roman" w:cs="Times New Roman"/>
          <w:sz w:val="24"/>
          <w:szCs w:val="24"/>
        </w:rPr>
      </w:pPr>
    </w:p>
    <w:p w14:paraId="622714CB" w14:textId="1055A0F7" w:rsidR="00545A22" w:rsidRDefault="00545A22" w:rsidP="00505A52">
      <w:pPr>
        <w:jc w:val="both"/>
        <w:rPr>
          <w:rFonts w:ascii="Times New Roman" w:hAnsi="Times New Roman" w:cs="Times New Roman"/>
          <w:sz w:val="24"/>
          <w:szCs w:val="24"/>
        </w:rPr>
      </w:pPr>
    </w:p>
    <w:p w14:paraId="400CE8D1" w14:textId="4A4C5F89" w:rsidR="00545A22" w:rsidRDefault="00545A22" w:rsidP="00505A52">
      <w:pPr>
        <w:jc w:val="both"/>
        <w:rPr>
          <w:rFonts w:ascii="Times New Roman" w:hAnsi="Times New Roman" w:cs="Times New Roman"/>
          <w:sz w:val="24"/>
          <w:szCs w:val="24"/>
        </w:rPr>
      </w:pPr>
    </w:p>
    <w:p w14:paraId="6EF9DACA" w14:textId="024B774A" w:rsidR="00545A22" w:rsidRDefault="00545A22" w:rsidP="00505A52">
      <w:pPr>
        <w:jc w:val="both"/>
        <w:rPr>
          <w:rFonts w:ascii="Times New Roman" w:hAnsi="Times New Roman" w:cs="Times New Roman"/>
          <w:sz w:val="24"/>
          <w:szCs w:val="24"/>
        </w:rPr>
      </w:pPr>
    </w:p>
    <w:p w14:paraId="242C07C2" w14:textId="483267F5" w:rsidR="00545A22" w:rsidRDefault="00545A22" w:rsidP="00505A52">
      <w:pPr>
        <w:jc w:val="both"/>
        <w:rPr>
          <w:rFonts w:ascii="Times New Roman" w:hAnsi="Times New Roman" w:cs="Times New Roman"/>
          <w:sz w:val="24"/>
          <w:szCs w:val="24"/>
        </w:rPr>
      </w:pPr>
    </w:p>
    <w:p w14:paraId="50CB019D" w14:textId="1709B52F" w:rsidR="00545A22" w:rsidRDefault="00545A22" w:rsidP="00505A52">
      <w:pPr>
        <w:jc w:val="both"/>
        <w:rPr>
          <w:rFonts w:ascii="Times New Roman" w:hAnsi="Times New Roman" w:cs="Times New Roman"/>
          <w:sz w:val="24"/>
          <w:szCs w:val="24"/>
        </w:rPr>
      </w:pPr>
    </w:p>
    <w:p w14:paraId="6A789B0C" w14:textId="2FE1066F" w:rsidR="00545A22" w:rsidRDefault="00545A22" w:rsidP="00505A52">
      <w:pPr>
        <w:jc w:val="both"/>
        <w:rPr>
          <w:rFonts w:ascii="Times New Roman" w:hAnsi="Times New Roman" w:cs="Times New Roman"/>
          <w:sz w:val="24"/>
          <w:szCs w:val="24"/>
        </w:rPr>
      </w:pPr>
    </w:p>
    <w:p w14:paraId="66C09974" w14:textId="05CBDBC6" w:rsidR="00545A22" w:rsidRDefault="00545A22" w:rsidP="00505A52">
      <w:pPr>
        <w:jc w:val="both"/>
        <w:rPr>
          <w:rFonts w:ascii="Times New Roman" w:hAnsi="Times New Roman" w:cs="Times New Roman"/>
          <w:sz w:val="24"/>
          <w:szCs w:val="24"/>
        </w:rPr>
      </w:pPr>
    </w:p>
    <w:p w14:paraId="78BAEC3B" w14:textId="36058134" w:rsidR="00545A22" w:rsidRDefault="00545A22" w:rsidP="00505A52">
      <w:pPr>
        <w:jc w:val="both"/>
        <w:rPr>
          <w:rFonts w:ascii="Times New Roman" w:hAnsi="Times New Roman" w:cs="Times New Roman"/>
          <w:sz w:val="24"/>
          <w:szCs w:val="24"/>
        </w:rPr>
      </w:pPr>
    </w:p>
    <w:p w14:paraId="0C3A85C7" w14:textId="3C2AED9F" w:rsidR="00545A22" w:rsidRDefault="00545A22" w:rsidP="00505A52">
      <w:pPr>
        <w:jc w:val="both"/>
        <w:rPr>
          <w:rFonts w:ascii="Times New Roman" w:hAnsi="Times New Roman" w:cs="Times New Roman"/>
          <w:sz w:val="24"/>
          <w:szCs w:val="24"/>
        </w:rPr>
      </w:pPr>
    </w:p>
    <w:p w14:paraId="55EACDCB" w14:textId="2BE5C734" w:rsidR="00545A22" w:rsidRDefault="00545A22" w:rsidP="00505A52">
      <w:pPr>
        <w:jc w:val="both"/>
        <w:rPr>
          <w:rFonts w:ascii="Times New Roman" w:hAnsi="Times New Roman" w:cs="Times New Roman"/>
          <w:sz w:val="24"/>
          <w:szCs w:val="24"/>
        </w:rPr>
      </w:pPr>
    </w:p>
    <w:p w14:paraId="2917E34B" w14:textId="14778014" w:rsidR="00545A22" w:rsidRDefault="00545A22" w:rsidP="00505A52">
      <w:pPr>
        <w:jc w:val="both"/>
        <w:rPr>
          <w:rFonts w:ascii="Times New Roman" w:hAnsi="Times New Roman" w:cs="Times New Roman"/>
          <w:sz w:val="24"/>
          <w:szCs w:val="24"/>
        </w:rPr>
      </w:pPr>
    </w:p>
    <w:p w14:paraId="47792BD9" w14:textId="0E940099" w:rsidR="00545A22" w:rsidRDefault="00545A22" w:rsidP="00505A52">
      <w:pPr>
        <w:jc w:val="both"/>
        <w:rPr>
          <w:rFonts w:ascii="Times New Roman" w:hAnsi="Times New Roman" w:cs="Times New Roman"/>
          <w:sz w:val="24"/>
          <w:szCs w:val="24"/>
        </w:rPr>
      </w:pPr>
    </w:p>
    <w:p w14:paraId="5EE79C1C" w14:textId="765CD6A7" w:rsidR="00545A22" w:rsidRDefault="00545A22" w:rsidP="00505A52">
      <w:pPr>
        <w:jc w:val="both"/>
        <w:rPr>
          <w:rFonts w:ascii="Times New Roman" w:hAnsi="Times New Roman" w:cs="Times New Roman"/>
          <w:sz w:val="24"/>
          <w:szCs w:val="24"/>
        </w:rPr>
      </w:pPr>
    </w:p>
    <w:p w14:paraId="62A3C7DE" w14:textId="3CDF6E4D" w:rsidR="00545A22" w:rsidRDefault="00545A22" w:rsidP="00505A52">
      <w:pPr>
        <w:jc w:val="both"/>
        <w:rPr>
          <w:rFonts w:ascii="Times New Roman" w:hAnsi="Times New Roman" w:cs="Times New Roman"/>
          <w:b/>
          <w:sz w:val="24"/>
          <w:szCs w:val="24"/>
          <w:u w:val="single"/>
        </w:rPr>
      </w:pPr>
      <w:r>
        <w:rPr>
          <w:rFonts w:ascii="Times New Roman" w:hAnsi="Times New Roman" w:cs="Times New Roman"/>
          <w:b/>
          <w:sz w:val="24"/>
          <w:szCs w:val="24"/>
          <w:u w:val="single"/>
        </w:rPr>
        <w:lastRenderedPageBreak/>
        <w:t>References:</w:t>
      </w:r>
    </w:p>
    <w:p w14:paraId="62975803" w14:textId="51DEC5F8" w:rsidR="00545A22" w:rsidRDefault="00545A22" w:rsidP="00505A52">
      <w:pPr>
        <w:jc w:val="both"/>
        <w:rPr>
          <w:rFonts w:ascii="Times New Roman" w:hAnsi="Times New Roman" w:cs="Times New Roman"/>
          <w:sz w:val="24"/>
          <w:szCs w:val="24"/>
        </w:rPr>
      </w:pPr>
      <w:r w:rsidRPr="00545A22">
        <w:rPr>
          <w:rFonts w:ascii="Times New Roman" w:hAnsi="Times New Roman" w:cs="Times New Roman"/>
          <w:sz w:val="24"/>
          <w:szCs w:val="24"/>
        </w:rPr>
        <w:t xml:space="preserve">Ackroyd, P. 2008. ‘Jack the Ripper and the East End’, in Werner, A. (ed.) </w:t>
      </w:r>
      <w:r w:rsidRPr="00545A22">
        <w:rPr>
          <w:rFonts w:ascii="Times New Roman" w:hAnsi="Times New Roman" w:cs="Times New Roman"/>
          <w:i/>
          <w:sz w:val="24"/>
          <w:szCs w:val="24"/>
        </w:rPr>
        <w:t xml:space="preserve">Jack the Ripper and the East End. </w:t>
      </w:r>
      <w:r w:rsidRPr="00545A22">
        <w:rPr>
          <w:rFonts w:ascii="Times New Roman" w:hAnsi="Times New Roman" w:cs="Times New Roman"/>
          <w:sz w:val="24"/>
          <w:szCs w:val="24"/>
        </w:rPr>
        <w:t>Chatto &amp; Windus: London.</w:t>
      </w:r>
    </w:p>
    <w:p w14:paraId="6A5DA411" w14:textId="77777777" w:rsidR="00545A22" w:rsidRDefault="00545A22" w:rsidP="00505A52">
      <w:pPr>
        <w:jc w:val="both"/>
        <w:rPr>
          <w:rFonts w:ascii="Times New Roman" w:hAnsi="Times New Roman" w:cs="Times New Roman"/>
          <w:sz w:val="24"/>
          <w:szCs w:val="24"/>
        </w:rPr>
      </w:pPr>
    </w:p>
    <w:p w14:paraId="42952EBE" w14:textId="256C0C60" w:rsidR="00545A22" w:rsidRDefault="00545A22" w:rsidP="00505A52">
      <w:pPr>
        <w:jc w:val="both"/>
        <w:rPr>
          <w:rFonts w:ascii="Times New Roman" w:hAnsi="Times New Roman" w:cs="Times New Roman"/>
          <w:sz w:val="24"/>
          <w:szCs w:val="24"/>
        </w:rPr>
      </w:pPr>
      <w:r w:rsidRPr="00545A22">
        <w:rPr>
          <w:rFonts w:ascii="Times New Roman" w:hAnsi="Times New Roman" w:cs="Times New Roman"/>
          <w:sz w:val="24"/>
          <w:szCs w:val="24"/>
        </w:rPr>
        <w:t xml:space="preserve">Begg, P. &amp; Bennett, J. 2013. </w:t>
      </w:r>
      <w:r w:rsidRPr="00545A22">
        <w:rPr>
          <w:rFonts w:ascii="Times New Roman" w:hAnsi="Times New Roman" w:cs="Times New Roman"/>
          <w:i/>
          <w:sz w:val="24"/>
          <w:szCs w:val="24"/>
        </w:rPr>
        <w:t xml:space="preserve">Jack the Ripper: The Forgotten Victims. </w:t>
      </w:r>
      <w:r w:rsidRPr="00545A22">
        <w:rPr>
          <w:rFonts w:ascii="Times New Roman" w:hAnsi="Times New Roman" w:cs="Times New Roman"/>
          <w:sz w:val="24"/>
          <w:szCs w:val="24"/>
        </w:rPr>
        <w:t>Yale University Press: United States.</w:t>
      </w:r>
    </w:p>
    <w:p w14:paraId="3D237D71" w14:textId="77777777" w:rsidR="00545A22" w:rsidRDefault="00545A22" w:rsidP="00505A52">
      <w:pPr>
        <w:jc w:val="both"/>
        <w:rPr>
          <w:rFonts w:ascii="Times New Roman" w:hAnsi="Times New Roman" w:cs="Times New Roman"/>
          <w:sz w:val="24"/>
          <w:szCs w:val="24"/>
        </w:rPr>
      </w:pPr>
    </w:p>
    <w:p w14:paraId="78C5A7B8" w14:textId="1590253B" w:rsidR="00545A22" w:rsidRDefault="00545A22" w:rsidP="00505A52">
      <w:pPr>
        <w:jc w:val="both"/>
        <w:rPr>
          <w:rFonts w:ascii="Times New Roman" w:hAnsi="Times New Roman" w:cs="Times New Roman"/>
          <w:sz w:val="24"/>
          <w:szCs w:val="24"/>
        </w:rPr>
      </w:pPr>
      <w:r w:rsidRPr="00545A22">
        <w:rPr>
          <w:rFonts w:ascii="Times New Roman" w:hAnsi="Times New Roman" w:cs="Times New Roman"/>
          <w:sz w:val="24"/>
          <w:szCs w:val="24"/>
        </w:rPr>
        <w:t xml:space="preserve">Collinson, D. 2015. ‘Jack the Ripper Museum offers chance to meet the notorious killer, but was he a Scouser?’, </w:t>
      </w:r>
      <w:r w:rsidRPr="00545A22">
        <w:rPr>
          <w:rFonts w:ascii="Times New Roman" w:hAnsi="Times New Roman" w:cs="Times New Roman"/>
          <w:i/>
          <w:sz w:val="24"/>
          <w:szCs w:val="24"/>
        </w:rPr>
        <w:t xml:space="preserve">Liverpool Echo </w:t>
      </w:r>
      <w:r w:rsidRPr="00545A22">
        <w:rPr>
          <w:rFonts w:ascii="Times New Roman" w:hAnsi="Times New Roman" w:cs="Times New Roman"/>
          <w:sz w:val="24"/>
          <w:szCs w:val="24"/>
        </w:rPr>
        <w:t xml:space="preserve">[Online]. Available at: </w:t>
      </w:r>
      <w:hyperlink r:id="rId5" w:history="1">
        <w:r w:rsidRPr="00545A22">
          <w:rPr>
            <w:rStyle w:val="Hyperlink"/>
            <w:rFonts w:ascii="Times New Roman" w:hAnsi="Times New Roman" w:cs="Times New Roman"/>
            <w:sz w:val="24"/>
            <w:szCs w:val="24"/>
          </w:rPr>
          <w:t>https://www.liverpoolecho.co.uk/whats-on/whats-on-news/jack-ripper-museum-offers-chance-10314609</w:t>
        </w:r>
      </w:hyperlink>
      <w:r w:rsidRPr="00545A22">
        <w:rPr>
          <w:rFonts w:ascii="Times New Roman" w:hAnsi="Times New Roman" w:cs="Times New Roman"/>
          <w:sz w:val="24"/>
          <w:szCs w:val="24"/>
        </w:rPr>
        <w:t xml:space="preserve"> (Accessed: 23</w:t>
      </w:r>
      <w:r w:rsidRPr="00545A22">
        <w:rPr>
          <w:rFonts w:ascii="Times New Roman" w:hAnsi="Times New Roman" w:cs="Times New Roman"/>
          <w:sz w:val="24"/>
          <w:szCs w:val="24"/>
          <w:vertAlign w:val="superscript"/>
        </w:rPr>
        <w:t>rd</w:t>
      </w:r>
      <w:r w:rsidRPr="00545A22">
        <w:rPr>
          <w:rFonts w:ascii="Times New Roman" w:hAnsi="Times New Roman" w:cs="Times New Roman"/>
          <w:sz w:val="24"/>
          <w:szCs w:val="24"/>
        </w:rPr>
        <w:t xml:space="preserve"> April 2018).</w:t>
      </w:r>
    </w:p>
    <w:p w14:paraId="55F0FF5B" w14:textId="77777777" w:rsidR="00545A22" w:rsidRDefault="00545A22" w:rsidP="00505A52">
      <w:pPr>
        <w:jc w:val="both"/>
        <w:rPr>
          <w:rFonts w:ascii="Times New Roman" w:hAnsi="Times New Roman" w:cs="Times New Roman"/>
          <w:sz w:val="24"/>
          <w:szCs w:val="24"/>
        </w:rPr>
      </w:pPr>
    </w:p>
    <w:p w14:paraId="09977286" w14:textId="1981255F" w:rsidR="00545A22" w:rsidRDefault="00545A22" w:rsidP="00505A52">
      <w:pPr>
        <w:jc w:val="both"/>
        <w:rPr>
          <w:rFonts w:ascii="Times New Roman" w:hAnsi="Times New Roman" w:cs="Times New Roman"/>
          <w:iCs/>
          <w:sz w:val="24"/>
          <w:szCs w:val="24"/>
        </w:rPr>
      </w:pPr>
      <w:r w:rsidRPr="00545A22">
        <w:rPr>
          <w:rFonts w:ascii="Times New Roman" w:hAnsi="Times New Roman" w:cs="Times New Roman"/>
          <w:sz w:val="24"/>
          <w:szCs w:val="24"/>
        </w:rPr>
        <w:t xml:space="preserve">Evans, S.P. &amp; Skinner, K. 2000. </w:t>
      </w:r>
      <w:r w:rsidRPr="00545A22">
        <w:rPr>
          <w:rFonts w:ascii="Times New Roman" w:hAnsi="Times New Roman" w:cs="Times New Roman"/>
          <w:i/>
          <w:iCs/>
          <w:sz w:val="24"/>
          <w:szCs w:val="24"/>
        </w:rPr>
        <w:t xml:space="preserve">The Ultimate Jack the Ripper Sourcebook: An Illustrated Encyclopedia. </w:t>
      </w:r>
      <w:r w:rsidRPr="00545A22">
        <w:rPr>
          <w:rFonts w:ascii="Times New Roman" w:hAnsi="Times New Roman" w:cs="Times New Roman"/>
          <w:iCs/>
          <w:sz w:val="24"/>
          <w:szCs w:val="24"/>
        </w:rPr>
        <w:t>Constable &amp; Robinson: London.</w:t>
      </w:r>
    </w:p>
    <w:p w14:paraId="0A8362CA" w14:textId="77777777" w:rsidR="00545A22" w:rsidRDefault="00545A22" w:rsidP="00505A52">
      <w:pPr>
        <w:jc w:val="both"/>
        <w:rPr>
          <w:rFonts w:ascii="Times New Roman" w:hAnsi="Times New Roman" w:cs="Times New Roman"/>
          <w:iCs/>
          <w:sz w:val="24"/>
          <w:szCs w:val="24"/>
        </w:rPr>
      </w:pPr>
    </w:p>
    <w:p w14:paraId="5DBB8D1F" w14:textId="06D358FB" w:rsidR="00545A22" w:rsidRDefault="00545A22" w:rsidP="00505A52">
      <w:pPr>
        <w:jc w:val="both"/>
        <w:rPr>
          <w:rFonts w:ascii="Times New Roman" w:hAnsi="Times New Roman" w:cs="Times New Roman"/>
          <w:iCs/>
          <w:sz w:val="24"/>
          <w:szCs w:val="24"/>
        </w:rPr>
      </w:pPr>
      <w:r w:rsidRPr="00545A22">
        <w:rPr>
          <w:rFonts w:ascii="Times New Roman" w:hAnsi="Times New Roman" w:cs="Times New Roman"/>
          <w:iCs/>
          <w:sz w:val="24"/>
          <w:szCs w:val="24"/>
        </w:rPr>
        <w:t xml:space="preserve">Evans, S.P. &amp; Rumbelow, D. 2006. </w:t>
      </w:r>
      <w:r w:rsidRPr="00545A22">
        <w:rPr>
          <w:rFonts w:ascii="Times New Roman" w:hAnsi="Times New Roman" w:cs="Times New Roman"/>
          <w:i/>
          <w:iCs/>
          <w:sz w:val="24"/>
          <w:szCs w:val="24"/>
        </w:rPr>
        <w:t xml:space="preserve">Jack the Ripper: Scotland Yard Investigates. </w:t>
      </w:r>
      <w:r w:rsidRPr="00545A22">
        <w:rPr>
          <w:rFonts w:ascii="Times New Roman" w:hAnsi="Times New Roman" w:cs="Times New Roman"/>
          <w:iCs/>
          <w:sz w:val="24"/>
          <w:szCs w:val="24"/>
        </w:rPr>
        <w:t>Sutton Publishing Ltd: Stroud.</w:t>
      </w:r>
    </w:p>
    <w:p w14:paraId="75093ADF" w14:textId="7E2464DC" w:rsidR="00545A22" w:rsidRDefault="00545A22" w:rsidP="00505A52">
      <w:pPr>
        <w:jc w:val="both"/>
        <w:rPr>
          <w:rFonts w:ascii="Times New Roman" w:hAnsi="Times New Roman" w:cs="Times New Roman"/>
          <w:iCs/>
          <w:sz w:val="24"/>
          <w:szCs w:val="24"/>
        </w:rPr>
      </w:pPr>
    </w:p>
    <w:p w14:paraId="553E42D5" w14:textId="610749B8" w:rsidR="00545A22" w:rsidRDefault="00545A22" w:rsidP="00505A52">
      <w:pPr>
        <w:jc w:val="both"/>
        <w:rPr>
          <w:rFonts w:ascii="Times New Roman" w:hAnsi="Times New Roman" w:cs="Times New Roman"/>
          <w:iCs/>
          <w:sz w:val="24"/>
          <w:szCs w:val="24"/>
        </w:rPr>
      </w:pPr>
      <w:r w:rsidRPr="00545A22">
        <w:rPr>
          <w:rFonts w:ascii="Times New Roman" w:hAnsi="Times New Roman" w:cs="Times New Roman"/>
          <w:iCs/>
          <w:sz w:val="24"/>
          <w:szCs w:val="24"/>
        </w:rPr>
        <w:t xml:space="preserve">Horton, H. 2015. ‘Jack the Ripper: 'Vile' Halloween event offers selfies with 'body' of murdered woman’, </w:t>
      </w:r>
      <w:r w:rsidRPr="00545A22">
        <w:rPr>
          <w:rFonts w:ascii="Times New Roman" w:hAnsi="Times New Roman" w:cs="Times New Roman"/>
          <w:i/>
          <w:iCs/>
          <w:sz w:val="24"/>
          <w:szCs w:val="24"/>
        </w:rPr>
        <w:t xml:space="preserve">The Telegraph, </w:t>
      </w:r>
      <w:r w:rsidRPr="00545A22">
        <w:rPr>
          <w:rFonts w:ascii="Times New Roman" w:hAnsi="Times New Roman" w:cs="Times New Roman"/>
          <w:iCs/>
          <w:sz w:val="24"/>
          <w:szCs w:val="24"/>
        </w:rPr>
        <w:t xml:space="preserve">[Online] Available at: </w:t>
      </w:r>
      <w:hyperlink r:id="rId6" w:history="1">
        <w:r w:rsidRPr="00545A22">
          <w:rPr>
            <w:rStyle w:val="Hyperlink"/>
            <w:rFonts w:ascii="Times New Roman" w:hAnsi="Times New Roman" w:cs="Times New Roman"/>
            <w:sz w:val="24"/>
            <w:szCs w:val="24"/>
          </w:rPr>
          <w:t>https://www.telegraph.co.uk/women/womens-life/11950779/Jack-the-Ripper-museum-Halloween-event-selfies-with-murdered-woman.html</w:t>
        </w:r>
      </w:hyperlink>
      <w:r w:rsidRPr="00545A22">
        <w:rPr>
          <w:rFonts w:ascii="Times New Roman" w:hAnsi="Times New Roman" w:cs="Times New Roman"/>
          <w:iCs/>
          <w:sz w:val="24"/>
          <w:szCs w:val="24"/>
        </w:rPr>
        <w:t xml:space="preserve"> (Accessed: 24</w:t>
      </w:r>
      <w:r w:rsidRPr="00545A22">
        <w:rPr>
          <w:rFonts w:ascii="Times New Roman" w:hAnsi="Times New Roman" w:cs="Times New Roman"/>
          <w:iCs/>
          <w:sz w:val="24"/>
          <w:szCs w:val="24"/>
          <w:vertAlign w:val="superscript"/>
        </w:rPr>
        <w:t>th</w:t>
      </w:r>
      <w:r w:rsidRPr="00545A22">
        <w:rPr>
          <w:rFonts w:ascii="Times New Roman" w:hAnsi="Times New Roman" w:cs="Times New Roman"/>
          <w:iCs/>
          <w:sz w:val="24"/>
          <w:szCs w:val="24"/>
        </w:rPr>
        <w:t xml:space="preserve"> April 2018).</w:t>
      </w:r>
    </w:p>
    <w:p w14:paraId="6FA4028A" w14:textId="02025B27" w:rsidR="00545A22" w:rsidRDefault="00545A22" w:rsidP="00505A52">
      <w:pPr>
        <w:jc w:val="both"/>
        <w:rPr>
          <w:rFonts w:ascii="Times New Roman" w:hAnsi="Times New Roman" w:cs="Times New Roman"/>
          <w:iCs/>
          <w:sz w:val="24"/>
          <w:szCs w:val="24"/>
        </w:rPr>
      </w:pPr>
    </w:p>
    <w:p w14:paraId="2F6F93C0" w14:textId="3D6D88F7" w:rsidR="00545A22" w:rsidRDefault="00545A22" w:rsidP="00505A52">
      <w:pPr>
        <w:jc w:val="both"/>
        <w:rPr>
          <w:rFonts w:ascii="Times New Roman" w:hAnsi="Times New Roman" w:cs="Times New Roman"/>
          <w:iCs/>
          <w:sz w:val="24"/>
          <w:szCs w:val="24"/>
        </w:rPr>
      </w:pPr>
      <w:r w:rsidRPr="00545A22">
        <w:rPr>
          <w:rFonts w:ascii="Times New Roman" w:hAnsi="Times New Roman" w:cs="Times New Roman"/>
          <w:iCs/>
          <w:sz w:val="24"/>
          <w:szCs w:val="24"/>
        </w:rPr>
        <w:t xml:space="preserve">Jack the Ripper Museum, date n.d. </w:t>
      </w:r>
      <w:r w:rsidRPr="00545A22">
        <w:rPr>
          <w:rFonts w:ascii="Times New Roman" w:hAnsi="Times New Roman" w:cs="Times New Roman"/>
          <w:i/>
          <w:iCs/>
          <w:sz w:val="24"/>
          <w:szCs w:val="24"/>
        </w:rPr>
        <w:t xml:space="preserve">About the Museum. </w:t>
      </w:r>
      <w:r w:rsidRPr="00545A22">
        <w:rPr>
          <w:rFonts w:ascii="Times New Roman" w:hAnsi="Times New Roman" w:cs="Times New Roman"/>
          <w:iCs/>
          <w:sz w:val="24"/>
          <w:szCs w:val="24"/>
        </w:rPr>
        <w:t xml:space="preserve">[Online] Available at: </w:t>
      </w:r>
      <w:hyperlink r:id="rId7" w:history="1">
        <w:r w:rsidRPr="00545A22">
          <w:rPr>
            <w:rStyle w:val="Hyperlink"/>
            <w:rFonts w:ascii="Times New Roman" w:hAnsi="Times New Roman" w:cs="Times New Roman"/>
            <w:sz w:val="24"/>
            <w:szCs w:val="24"/>
          </w:rPr>
          <w:t>https://www.jacktherippermuseum.com/about-the-museum.html</w:t>
        </w:r>
      </w:hyperlink>
      <w:r w:rsidRPr="00545A22">
        <w:rPr>
          <w:rFonts w:ascii="Times New Roman" w:hAnsi="Times New Roman" w:cs="Times New Roman"/>
          <w:iCs/>
          <w:sz w:val="24"/>
          <w:szCs w:val="24"/>
        </w:rPr>
        <w:t xml:space="preserve"> (Accessed: 13</w:t>
      </w:r>
      <w:r w:rsidRPr="00545A22">
        <w:rPr>
          <w:rFonts w:ascii="Times New Roman" w:hAnsi="Times New Roman" w:cs="Times New Roman"/>
          <w:iCs/>
          <w:sz w:val="24"/>
          <w:szCs w:val="24"/>
          <w:vertAlign w:val="superscript"/>
        </w:rPr>
        <w:t>th</w:t>
      </w:r>
      <w:r w:rsidRPr="00545A22">
        <w:rPr>
          <w:rFonts w:ascii="Times New Roman" w:hAnsi="Times New Roman" w:cs="Times New Roman"/>
          <w:iCs/>
          <w:sz w:val="24"/>
          <w:szCs w:val="24"/>
        </w:rPr>
        <w:t xml:space="preserve"> April 2018).</w:t>
      </w:r>
    </w:p>
    <w:p w14:paraId="2E2C4E90" w14:textId="74CEB430" w:rsidR="00545A22" w:rsidRDefault="00545A22" w:rsidP="00505A52">
      <w:pPr>
        <w:jc w:val="both"/>
        <w:rPr>
          <w:rFonts w:ascii="Times New Roman" w:hAnsi="Times New Roman" w:cs="Times New Roman"/>
          <w:iCs/>
          <w:sz w:val="24"/>
          <w:szCs w:val="24"/>
        </w:rPr>
      </w:pPr>
    </w:p>
    <w:p w14:paraId="38E39963" w14:textId="6E2EEEB4" w:rsidR="00545A22" w:rsidRDefault="00545A22" w:rsidP="00505A52">
      <w:pPr>
        <w:jc w:val="both"/>
        <w:rPr>
          <w:rFonts w:ascii="Times New Roman" w:hAnsi="Times New Roman" w:cs="Times New Roman"/>
          <w:sz w:val="24"/>
          <w:szCs w:val="24"/>
        </w:rPr>
      </w:pPr>
      <w:r w:rsidRPr="00545A22">
        <w:rPr>
          <w:rFonts w:ascii="Times New Roman" w:hAnsi="Times New Roman" w:cs="Times New Roman"/>
          <w:sz w:val="24"/>
          <w:szCs w:val="24"/>
        </w:rPr>
        <w:t xml:space="preserve">Khomami, N. 2015. ‘Jack the Ripper museum architect says he was 'duped' over change of plans’, </w:t>
      </w:r>
      <w:r w:rsidRPr="00545A22">
        <w:rPr>
          <w:rFonts w:ascii="Times New Roman" w:hAnsi="Times New Roman" w:cs="Times New Roman"/>
          <w:i/>
          <w:sz w:val="24"/>
          <w:szCs w:val="24"/>
        </w:rPr>
        <w:t xml:space="preserve">The Guardian </w:t>
      </w:r>
      <w:r w:rsidRPr="00545A22">
        <w:rPr>
          <w:rFonts w:ascii="Times New Roman" w:hAnsi="Times New Roman" w:cs="Times New Roman"/>
          <w:sz w:val="24"/>
          <w:szCs w:val="24"/>
        </w:rPr>
        <w:t xml:space="preserve">[Online]. Available at: </w:t>
      </w:r>
      <w:hyperlink r:id="rId8" w:history="1">
        <w:r w:rsidRPr="00545A22">
          <w:rPr>
            <w:rStyle w:val="Hyperlink"/>
            <w:rFonts w:ascii="Times New Roman" w:hAnsi="Times New Roman" w:cs="Times New Roman"/>
            <w:sz w:val="24"/>
            <w:szCs w:val="24"/>
          </w:rPr>
          <w:t>https://www.theguardian.com/uk-news/2015/aug/05/jack-the-ripper-museum-salacious-misogynist-rubbish-london-east-end</w:t>
        </w:r>
      </w:hyperlink>
      <w:r w:rsidRPr="00545A22">
        <w:rPr>
          <w:rFonts w:ascii="Times New Roman" w:hAnsi="Times New Roman" w:cs="Times New Roman"/>
          <w:sz w:val="24"/>
          <w:szCs w:val="24"/>
        </w:rPr>
        <w:t xml:space="preserve"> (Accessed: 23</w:t>
      </w:r>
      <w:r w:rsidRPr="00545A22">
        <w:rPr>
          <w:rFonts w:ascii="Times New Roman" w:hAnsi="Times New Roman" w:cs="Times New Roman"/>
          <w:sz w:val="24"/>
          <w:szCs w:val="24"/>
          <w:vertAlign w:val="superscript"/>
        </w:rPr>
        <w:t>rd</w:t>
      </w:r>
      <w:r w:rsidRPr="00545A22">
        <w:rPr>
          <w:rFonts w:ascii="Times New Roman" w:hAnsi="Times New Roman" w:cs="Times New Roman"/>
          <w:sz w:val="24"/>
          <w:szCs w:val="24"/>
        </w:rPr>
        <w:t xml:space="preserve"> April 2018).</w:t>
      </w:r>
    </w:p>
    <w:p w14:paraId="19885898" w14:textId="1EBB7399" w:rsidR="00545A22" w:rsidRDefault="00545A22" w:rsidP="00505A52">
      <w:pPr>
        <w:jc w:val="both"/>
        <w:rPr>
          <w:rFonts w:ascii="Times New Roman" w:hAnsi="Times New Roman" w:cs="Times New Roman"/>
          <w:sz w:val="24"/>
          <w:szCs w:val="24"/>
        </w:rPr>
      </w:pPr>
    </w:p>
    <w:p w14:paraId="184E66C9" w14:textId="7CF0DBF1" w:rsidR="00545A22" w:rsidRDefault="00545A22" w:rsidP="00505A52">
      <w:pPr>
        <w:jc w:val="both"/>
        <w:rPr>
          <w:rFonts w:ascii="Times New Roman" w:hAnsi="Times New Roman" w:cs="Times New Roman"/>
          <w:sz w:val="24"/>
          <w:szCs w:val="24"/>
        </w:rPr>
      </w:pPr>
      <w:r w:rsidRPr="00545A22">
        <w:rPr>
          <w:rFonts w:ascii="Times New Roman" w:hAnsi="Times New Roman" w:cs="Times New Roman"/>
          <w:sz w:val="24"/>
          <w:szCs w:val="24"/>
        </w:rPr>
        <w:t xml:space="preserve">Khomami, N. 2015. ‘Museum billed as celebration of London women opens as Jack the Ripper exhibit’, </w:t>
      </w:r>
      <w:r w:rsidRPr="00545A22">
        <w:rPr>
          <w:rFonts w:ascii="Times New Roman" w:hAnsi="Times New Roman" w:cs="Times New Roman"/>
          <w:i/>
          <w:sz w:val="24"/>
          <w:szCs w:val="24"/>
        </w:rPr>
        <w:t xml:space="preserve">The Guardian. </w:t>
      </w:r>
      <w:r w:rsidRPr="00545A22">
        <w:rPr>
          <w:rFonts w:ascii="Times New Roman" w:hAnsi="Times New Roman" w:cs="Times New Roman"/>
          <w:sz w:val="24"/>
          <w:szCs w:val="24"/>
        </w:rPr>
        <w:t xml:space="preserve">[Online]. Available at: </w:t>
      </w:r>
      <w:hyperlink r:id="rId9" w:history="1">
        <w:r w:rsidRPr="00545A22">
          <w:rPr>
            <w:rStyle w:val="Hyperlink"/>
            <w:rFonts w:ascii="Times New Roman" w:hAnsi="Times New Roman" w:cs="Times New Roman"/>
            <w:sz w:val="24"/>
            <w:szCs w:val="24"/>
          </w:rPr>
          <w:t>https://www.theguardian.com/culture/2015/jul/29/museum-billed-as-celebration-of-london-women-opens-as-jack-the-ripper-exhibit</w:t>
        </w:r>
      </w:hyperlink>
      <w:r w:rsidRPr="00545A22">
        <w:rPr>
          <w:rFonts w:ascii="Times New Roman" w:hAnsi="Times New Roman" w:cs="Times New Roman"/>
          <w:sz w:val="24"/>
          <w:szCs w:val="24"/>
        </w:rPr>
        <w:t xml:space="preserve"> (Accessed: 18</w:t>
      </w:r>
      <w:r w:rsidRPr="00545A22">
        <w:rPr>
          <w:rFonts w:ascii="Times New Roman" w:hAnsi="Times New Roman" w:cs="Times New Roman"/>
          <w:sz w:val="24"/>
          <w:szCs w:val="24"/>
          <w:vertAlign w:val="superscript"/>
        </w:rPr>
        <w:t>th</w:t>
      </w:r>
      <w:r w:rsidRPr="00545A22">
        <w:rPr>
          <w:rFonts w:ascii="Times New Roman" w:hAnsi="Times New Roman" w:cs="Times New Roman"/>
          <w:sz w:val="24"/>
          <w:szCs w:val="24"/>
        </w:rPr>
        <w:t xml:space="preserve"> April 2018).</w:t>
      </w:r>
    </w:p>
    <w:p w14:paraId="3F329B4C" w14:textId="137C7812" w:rsidR="00545A22" w:rsidRDefault="00545A22" w:rsidP="00505A52">
      <w:pPr>
        <w:jc w:val="both"/>
        <w:rPr>
          <w:rFonts w:ascii="Times New Roman" w:hAnsi="Times New Roman" w:cs="Times New Roman"/>
          <w:sz w:val="24"/>
          <w:szCs w:val="24"/>
        </w:rPr>
      </w:pPr>
    </w:p>
    <w:p w14:paraId="29170CA1" w14:textId="2426F7BE" w:rsidR="00545A22" w:rsidRDefault="00545A22" w:rsidP="00505A52">
      <w:pPr>
        <w:jc w:val="both"/>
        <w:rPr>
          <w:rFonts w:ascii="Times New Roman" w:hAnsi="Times New Roman" w:cs="Times New Roman"/>
          <w:sz w:val="24"/>
          <w:szCs w:val="24"/>
        </w:rPr>
      </w:pPr>
      <w:r w:rsidRPr="00545A22">
        <w:rPr>
          <w:rFonts w:ascii="Times New Roman" w:hAnsi="Times New Roman" w:cs="Times New Roman"/>
          <w:sz w:val="24"/>
          <w:szCs w:val="24"/>
        </w:rPr>
        <w:t xml:space="preserve">Panther, L. 2016. ‘Slum conditions in 2016 Britain show little has changed since shocking pictures of the 1960s’, </w:t>
      </w:r>
      <w:r w:rsidRPr="00545A22">
        <w:rPr>
          <w:rFonts w:ascii="Times New Roman" w:hAnsi="Times New Roman" w:cs="Times New Roman"/>
          <w:i/>
          <w:sz w:val="24"/>
          <w:szCs w:val="24"/>
        </w:rPr>
        <w:t xml:space="preserve">The Mirror, </w:t>
      </w:r>
      <w:r w:rsidRPr="00545A22">
        <w:rPr>
          <w:rFonts w:ascii="Times New Roman" w:hAnsi="Times New Roman" w:cs="Times New Roman"/>
          <w:sz w:val="24"/>
          <w:szCs w:val="24"/>
        </w:rPr>
        <w:t xml:space="preserve">[Online] Available at: </w:t>
      </w:r>
      <w:hyperlink r:id="rId10" w:history="1">
        <w:r w:rsidRPr="00545A22">
          <w:rPr>
            <w:rStyle w:val="Hyperlink"/>
            <w:rFonts w:ascii="Times New Roman" w:hAnsi="Times New Roman" w:cs="Times New Roman"/>
            <w:sz w:val="24"/>
            <w:szCs w:val="24"/>
          </w:rPr>
          <w:t>https://www.mirror.co.uk/news/uk-news/slum-conditions-2016-britain-show-7544949</w:t>
        </w:r>
      </w:hyperlink>
      <w:r w:rsidRPr="00545A22">
        <w:rPr>
          <w:rFonts w:ascii="Times New Roman" w:hAnsi="Times New Roman" w:cs="Times New Roman"/>
          <w:sz w:val="24"/>
          <w:szCs w:val="24"/>
        </w:rPr>
        <w:t xml:space="preserve"> (Accessed: 13</w:t>
      </w:r>
      <w:r w:rsidRPr="00545A22">
        <w:rPr>
          <w:rFonts w:ascii="Times New Roman" w:hAnsi="Times New Roman" w:cs="Times New Roman"/>
          <w:sz w:val="24"/>
          <w:szCs w:val="24"/>
          <w:vertAlign w:val="superscript"/>
        </w:rPr>
        <w:t>th</w:t>
      </w:r>
      <w:r w:rsidRPr="00545A22">
        <w:rPr>
          <w:rFonts w:ascii="Times New Roman" w:hAnsi="Times New Roman" w:cs="Times New Roman"/>
          <w:sz w:val="24"/>
          <w:szCs w:val="24"/>
        </w:rPr>
        <w:t xml:space="preserve"> April 2018).</w:t>
      </w:r>
    </w:p>
    <w:p w14:paraId="05FAEF85" w14:textId="06C37D56" w:rsidR="00545A22" w:rsidRDefault="00545A22" w:rsidP="00505A52">
      <w:pPr>
        <w:jc w:val="both"/>
        <w:rPr>
          <w:rFonts w:ascii="Times New Roman" w:hAnsi="Times New Roman" w:cs="Times New Roman"/>
          <w:sz w:val="24"/>
          <w:szCs w:val="24"/>
        </w:rPr>
      </w:pPr>
    </w:p>
    <w:p w14:paraId="14AC12AE" w14:textId="2273D50C" w:rsidR="00545A22" w:rsidRDefault="00545A22" w:rsidP="00505A52">
      <w:pPr>
        <w:jc w:val="both"/>
        <w:rPr>
          <w:rFonts w:ascii="Times New Roman" w:hAnsi="Times New Roman" w:cs="Times New Roman"/>
          <w:sz w:val="24"/>
          <w:szCs w:val="24"/>
        </w:rPr>
      </w:pPr>
      <w:r w:rsidRPr="00545A22">
        <w:rPr>
          <w:rFonts w:ascii="Times New Roman" w:hAnsi="Times New Roman" w:cs="Times New Roman"/>
          <w:sz w:val="24"/>
          <w:szCs w:val="24"/>
        </w:rPr>
        <w:t xml:space="preserve">Riddell, F. 2015. ‘Jack the Ripper Museum: This shock attraction left me sick to my stomach’, </w:t>
      </w:r>
      <w:r w:rsidRPr="00545A22">
        <w:rPr>
          <w:rFonts w:ascii="Times New Roman" w:hAnsi="Times New Roman" w:cs="Times New Roman"/>
          <w:i/>
          <w:sz w:val="24"/>
          <w:szCs w:val="24"/>
        </w:rPr>
        <w:t xml:space="preserve">The Telegraph </w:t>
      </w:r>
      <w:r w:rsidRPr="00545A22">
        <w:rPr>
          <w:rFonts w:ascii="Times New Roman" w:hAnsi="Times New Roman" w:cs="Times New Roman"/>
          <w:sz w:val="24"/>
          <w:szCs w:val="24"/>
        </w:rPr>
        <w:t xml:space="preserve">[Online] Available at: </w:t>
      </w:r>
      <w:hyperlink r:id="rId11" w:history="1">
        <w:r w:rsidRPr="00545A22">
          <w:rPr>
            <w:rStyle w:val="Hyperlink"/>
            <w:rFonts w:ascii="Times New Roman" w:hAnsi="Times New Roman" w:cs="Times New Roman"/>
            <w:sz w:val="24"/>
            <w:szCs w:val="24"/>
          </w:rPr>
          <w:t>https://www.telegraph.co.uk/women/womens-life/11926093/Jack-the-Ripper-Museum-London-shock-attraction-left-me-horrified.html</w:t>
        </w:r>
      </w:hyperlink>
      <w:r w:rsidRPr="00545A22">
        <w:rPr>
          <w:rFonts w:ascii="Times New Roman" w:hAnsi="Times New Roman" w:cs="Times New Roman"/>
          <w:sz w:val="24"/>
          <w:szCs w:val="24"/>
        </w:rPr>
        <w:t xml:space="preserve"> (Accessed: 24</w:t>
      </w:r>
      <w:r w:rsidRPr="00545A22">
        <w:rPr>
          <w:rFonts w:ascii="Times New Roman" w:hAnsi="Times New Roman" w:cs="Times New Roman"/>
          <w:sz w:val="24"/>
          <w:szCs w:val="24"/>
          <w:vertAlign w:val="superscript"/>
        </w:rPr>
        <w:t>th</w:t>
      </w:r>
      <w:r w:rsidRPr="00545A22">
        <w:rPr>
          <w:rFonts w:ascii="Times New Roman" w:hAnsi="Times New Roman" w:cs="Times New Roman"/>
          <w:sz w:val="24"/>
          <w:szCs w:val="24"/>
        </w:rPr>
        <w:t xml:space="preserve"> April 2018).</w:t>
      </w:r>
    </w:p>
    <w:p w14:paraId="50C0F1FE" w14:textId="151085CD" w:rsidR="00545A22" w:rsidRDefault="00545A22" w:rsidP="00505A52">
      <w:pPr>
        <w:jc w:val="both"/>
        <w:rPr>
          <w:rFonts w:ascii="Times New Roman" w:hAnsi="Times New Roman" w:cs="Times New Roman"/>
          <w:sz w:val="24"/>
          <w:szCs w:val="24"/>
        </w:rPr>
      </w:pPr>
    </w:p>
    <w:p w14:paraId="35E9CBDC" w14:textId="251B160A" w:rsidR="00545A22" w:rsidRDefault="00545A22" w:rsidP="00505A52">
      <w:pPr>
        <w:jc w:val="both"/>
        <w:rPr>
          <w:rFonts w:ascii="Times New Roman" w:hAnsi="Times New Roman" w:cs="Times New Roman"/>
          <w:iCs/>
          <w:sz w:val="24"/>
          <w:szCs w:val="24"/>
        </w:rPr>
      </w:pPr>
      <w:r w:rsidRPr="00545A22">
        <w:rPr>
          <w:rFonts w:ascii="Times New Roman" w:hAnsi="Times New Roman" w:cs="Times New Roman"/>
          <w:iCs/>
          <w:sz w:val="24"/>
          <w:szCs w:val="24"/>
        </w:rPr>
        <w:t xml:space="preserve">Rumbelow, D. 2004. </w:t>
      </w:r>
      <w:r w:rsidRPr="00545A22">
        <w:rPr>
          <w:rFonts w:ascii="Times New Roman" w:hAnsi="Times New Roman" w:cs="Times New Roman"/>
          <w:i/>
          <w:iCs/>
          <w:sz w:val="24"/>
          <w:szCs w:val="24"/>
        </w:rPr>
        <w:t xml:space="preserve">The Complete Jack the Ripper. </w:t>
      </w:r>
      <w:r w:rsidRPr="00545A22">
        <w:rPr>
          <w:rFonts w:ascii="Times New Roman" w:hAnsi="Times New Roman" w:cs="Times New Roman"/>
          <w:iCs/>
          <w:sz w:val="24"/>
          <w:szCs w:val="24"/>
        </w:rPr>
        <w:t>Virgin Books: United Kingdom.</w:t>
      </w:r>
    </w:p>
    <w:p w14:paraId="1B294305" w14:textId="18FCD1F0" w:rsidR="00545A22" w:rsidRDefault="00545A22" w:rsidP="00505A52">
      <w:pPr>
        <w:jc w:val="both"/>
        <w:rPr>
          <w:rFonts w:ascii="Times New Roman" w:hAnsi="Times New Roman" w:cs="Times New Roman"/>
          <w:iCs/>
          <w:sz w:val="24"/>
          <w:szCs w:val="24"/>
        </w:rPr>
      </w:pPr>
    </w:p>
    <w:p w14:paraId="360EA3BA" w14:textId="0DCBD4F9" w:rsidR="00545A22" w:rsidRDefault="00545A22" w:rsidP="00505A52">
      <w:pPr>
        <w:jc w:val="both"/>
        <w:rPr>
          <w:rFonts w:ascii="Times New Roman" w:hAnsi="Times New Roman" w:cs="Times New Roman"/>
          <w:sz w:val="24"/>
          <w:szCs w:val="24"/>
        </w:rPr>
      </w:pPr>
      <w:r w:rsidRPr="00545A22">
        <w:rPr>
          <w:rFonts w:ascii="Times New Roman" w:hAnsi="Times New Roman" w:cs="Times New Roman"/>
          <w:sz w:val="24"/>
          <w:szCs w:val="24"/>
        </w:rPr>
        <w:t xml:space="preserve">Sanghani, R. 2015. ‘Jack the Ripper: Why does a serial killer who disembowelled women deserve a museum?’, </w:t>
      </w:r>
      <w:r w:rsidRPr="00545A22">
        <w:rPr>
          <w:rFonts w:ascii="Times New Roman" w:hAnsi="Times New Roman" w:cs="Times New Roman"/>
          <w:i/>
          <w:sz w:val="24"/>
          <w:szCs w:val="24"/>
        </w:rPr>
        <w:t xml:space="preserve">The Telegraph </w:t>
      </w:r>
      <w:r w:rsidRPr="00545A22">
        <w:rPr>
          <w:rFonts w:ascii="Times New Roman" w:hAnsi="Times New Roman" w:cs="Times New Roman"/>
          <w:sz w:val="24"/>
          <w:szCs w:val="24"/>
        </w:rPr>
        <w:t xml:space="preserve">[Online] Available at: </w:t>
      </w:r>
      <w:hyperlink r:id="rId12" w:history="1">
        <w:r w:rsidRPr="00545A22">
          <w:rPr>
            <w:rStyle w:val="Hyperlink"/>
            <w:rFonts w:ascii="Times New Roman" w:hAnsi="Times New Roman" w:cs="Times New Roman"/>
            <w:sz w:val="24"/>
            <w:szCs w:val="24"/>
          </w:rPr>
          <w:t>https://www.telegraph.co.uk/women/womens-life/11773060/Jack-the-Ripper-Why-does-a-serial-killer-who-disembowelled-women-deserve-a-museum.html</w:t>
        </w:r>
      </w:hyperlink>
      <w:r w:rsidRPr="00545A22">
        <w:rPr>
          <w:rFonts w:ascii="Times New Roman" w:hAnsi="Times New Roman" w:cs="Times New Roman"/>
          <w:sz w:val="24"/>
          <w:szCs w:val="24"/>
        </w:rPr>
        <w:t xml:space="preserve"> (Accessed: 18</w:t>
      </w:r>
      <w:r w:rsidRPr="00545A22">
        <w:rPr>
          <w:rFonts w:ascii="Times New Roman" w:hAnsi="Times New Roman" w:cs="Times New Roman"/>
          <w:sz w:val="24"/>
          <w:szCs w:val="24"/>
          <w:vertAlign w:val="superscript"/>
        </w:rPr>
        <w:t>th</w:t>
      </w:r>
      <w:r w:rsidRPr="00545A22">
        <w:rPr>
          <w:rFonts w:ascii="Times New Roman" w:hAnsi="Times New Roman" w:cs="Times New Roman"/>
          <w:sz w:val="24"/>
          <w:szCs w:val="24"/>
        </w:rPr>
        <w:t xml:space="preserve"> April 2018).</w:t>
      </w:r>
    </w:p>
    <w:p w14:paraId="5FB61BDD" w14:textId="6857CB18" w:rsidR="00545A22" w:rsidRDefault="00545A22" w:rsidP="00505A52">
      <w:pPr>
        <w:jc w:val="both"/>
        <w:rPr>
          <w:rFonts w:ascii="Times New Roman" w:hAnsi="Times New Roman" w:cs="Times New Roman"/>
          <w:sz w:val="24"/>
          <w:szCs w:val="24"/>
        </w:rPr>
      </w:pPr>
    </w:p>
    <w:p w14:paraId="0B174172" w14:textId="3168C16F" w:rsidR="00545A22" w:rsidRDefault="00545A22" w:rsidP="00505A52">
      <w:pPr>
        <w:jc w:val="both"/>
        <w:rPr>
          <w:rFonts w:ascii="Times New Roman" w:hAnsi="Times New Roman" w:cs="Times New Roman"/>
          <w:sz w:val="24"/>
          <w:szCs w:val="24"/>
        </w:rPr>
      </w:pPr>
      <w:r w:rsidRPr="00545A22">
        <w:rPr>
          <w:rFonts w:ascii="Times New Roman" w:hAnsi="Times New Roman" w:cs="Times New Roman"/>
          <w:sz w:val="24"/>
          <w:szCs w:val="24"/>
        </w:rPr>
        <w:t xml:space="preserve">Sharpley, R. &amp; Stone, P.R. (eds.) 2009. </w:t>
      </w:r>
      <w:r w:rsidRPr="00545A22">
        <w:rPr>
          <w:rFonts w:ascii="Times New Roman" w:hAnsi="Times New Roman" w:cs="Times New Roman"/>
          <w:i/>
          <w:sz w:val="24"/>
          <w:szCs w:val="24"/>
        </w:rPr>
        <w:t xml:space="preserve">The Darker Side of Travel: The Theory and Practice of Dark Tourism. </w:t>
      </w:r>
      <w:r w:rsidRPr="00545A22">
        <w:rPr>
          <w:rFonts w:ascii="Times New Roman" w:hAnsi="Times New Roman" w:cs="Times New Roman"/>
          <w:sz w:val="24"/>
          <w:szCs w:val="24"/>
        </w:rPr>
        <w:t>Channel View Publications: Bristol, Buffalo &amp; Toronto.</w:t>
      </w:r>
    </w:p>
    <w:p w14:paraId="1AD19D23" w14:textId="76860B13" w:rsidR="00545A22" w:rsidRDefault="00545A22" w:rsidP="00505A52">
      <w:pPr>
        <w:jc w:val="both"/>
        <w:rPr>
          <w:rFonts w:ascii="Times New Roman" w:hAnsi="Times New Roman" w:cs="Times New Roman"/>
          <w:sz w:val="24"/>
          <w:szCs w:val="24"/>
        </w:rPr>
      </w:pPr>
    </w:p>
    <w:p w14:paraId="0F63BD0F" w14:textId="5F9FC260" w:rsidR="00545A22" w:rsidRDefault="00545A22" w:rsidP="00505A52">
      <w:pPr>
        <w:jc w:val="both"/>
        <w:rPr>
          <w:rFonts w:ascii="Times New Roman" w:hAnsi="Times New Roman" w:cs="Times New Roman"/>
          <w:sz w:val="24"/>
          <w:szCs w:val="24"/>
        </w:rPr>
      </w:pPr>
      <w:r w:rsidRPr="00545A22">
        <w:rPr>
          <w:rFonts w:ascii="Times New Roman" w:hAnsi="Times New Roman" w:cs="Times New Roman"/>
          <w:sz w:val="24"/>
          <w:szCs w:val="24"/>
        </w:rPr>
        <w:t xml:space="preserve">Walkowitz, J.R. 1980. </w:t>
      </w:r>
      <w:r w:rsidRPr="00545A22">
        <w:rPr>
          <w:rFonts w:ascii="Times New Roman" w:hAnsi="Times New Roman" w:cs="Times New Roman"/>
          <w:i/>
          <w:sz w:val="24"/>
          <w:szCs w:val="24"/>
        </w:rPr>
        <w:t xml:space="preserve">Prostitution and Victorian Society: Women, Class and the State. </w:t>
      </w:r>
      <w:r w:rsidRPr="00545A22">
        <w:rPr>
          <w:rFonts w:ascii="Times New Roman" w:hAnsi="Times New Roman" w:cs="Times New Roman"/>
          <w:sz w:val="24"/>
          <w:szCs w:val="24"/>
        </w:rPr>
        <w:t>Cambridge University Press: Cambridge.</w:t>
      </w:r>
    </w:p>
    <w:p w14:paraId="0EF0B7D7" w14:textId="43C97A36" w:rsidR="00545A22" w:rsidRDefault="00545A22" w:rsidP="00505A52">
      <w:pPr>
        <w:jc w:val="both"/>
        <w:rPr>
          <w:rFonts w:ascii="Times New Roman" w:hAnsi="Times New Roman" w:cs="Times New Roman"/>
          <w:sz w:val="24"/>
          <w:szCs w:val="24"/>
        </w:rPr>
      </w:pPr>
    </w:p>
    <w:p w14:paraId="236251EB" w14:textId="2D13D26F" w:rsidR="00545A22" w:rsidRDefault="00545A22" w:rsidP="00505A52">
      <w:pPr>
        <w:jc w:val="both"/>
        <w:rPr>
          <w:rFonts w:ascii="Times New Roman" w:hAnsi="Times New Roman" w:cs="Times New Roman"/>
          <w:iCs/>
          <w:sz w:val="24"/>
          <w:szCs w:val="24"/>
        </w:rPr>
      </w:pPr>
      <w:r w:rsidRPr="00545A22">
        <w:rPr>
          <w:rFonts w:ascii="Times New Roman" w:hAnsi="Times New Roman" w:cs="Times New Roman"/>
          <w:iCs/>
          <w:sz w:val="24"/>
          <w:szCs w:val="24"/>
        </w:rPr>
        <w:t xml:space="preserve">Wescott, T. 2006. ‘Old Wounds: Re-examining the Buck’s Row Murder’. </w:t>
      </w:r>
      <w:r w:rsidRPr="00545A22">
        <w:rPr>
          <w:rFonts w:ascii="Times New Roman" w:hAnsi="Times New Roman" w:cs="Times New Roman"/>
          <w:i/>
          <w:iCs/>
          <w:sz w:val="24"/>
          <w:szCs w:val="24"/>
        </w:rPr>
        <w:t xml:space="preserve">Ripper Notes. </w:t>
      </w:r>
      <w:r w:rsidRPr="00545A22">
        <w:rPr>
          <w:rFonts w:ascii="Times New Roman" w:hAnsi="Times New Roman" w:cs="Times New Roman"/>
          <w:iCs/>
          <w:sz w:val="24"/>
          <w:szCs w:val="24"/>
        </w:rPr>
        <w:t xml:space="preserve">26. [Online] Available at: </w:t>
      </w:r>
      <w:hyperlink r:id="rId13" w:history="1">
        <w:r w:rsidRPr="00545A22">
          <w:rPr>
            <w:rStyle w:val="Hyperlink"/>
            <w:rFonts w:ascii="Times New Roman" w:hAnsi="Times New Roman" w:cs="Times New Roman"/>
            <w:sz w:val="24"/>
            <w:szCs w:val="24"/>
          </w:rPr>
          <w:t>http://www.casebook.org/dissertations/rn-old-wounds.html</w:t>
        </w:r>
      </w:hyperlink>
      <w:r w:rsidRPr="00545A22">
        <w:rPr>
          <w:rFonts w:ascii="Times New Roman" w:hAnsi="Times New Roman" w:cs="Times New Roman"/>
          <w:iCs/>
          <w:sz w:val="24"/>
          <w:szCs w:val="24"/>
        </w:rPr>
        <w:t xml:space="preserve"> (Accessed: 11</w:t>
      </w:r>
      <w:r w:rsidRPr="00545A22">
        <w:rPr>
          <w:rFonts w:ascii="Times New Roman" w:hAnsi="Times New Roman" w:cs="Times New Roman"/>
          <w:iCs/>
          <w:sz w:val="24"/>
          <w:szCs w:val="24"/>
          <w:vertAlign w:val="superscript"/>
        </w:rPr>
        <w:t>th</w:t>
      </w:r>
      <w:r w:rsidRPr="00545A22">
        <w:rPr>
          <w:rFonts w:ascii="Times New Roman" w:hAnsi="Times New Roman" w:cs="Times New Roman"/>
          <w:iCs/>
          <w:sz w:val="24"/>
          <w:szCs w:val="24"/>
        </w:rPr>
        <w:t xml:space="preserve"> April 2018), pp. 53-67.</w:t>
      </w:r>
    </w:p>
    <w:p w14:paraId="6C7CC543" w14:textId="09A88C7C" w:rsidR="00545A22" w:rsidRDefault="00545A22" w:rsidP="00505A52">
      <w:pPr>
        <w:jc w:val="both"/>
        <w:rPr>
          <w:rFonts w:ascii="Times New Roman" w:hAnsi="Times New Roman" w:cs="Times New Roman"/>
          <w:iCs/>
          <w:sz w:val="24"/>
          <w:szCs w:val="24"/>
        </w:rPr>
      </w:pPr>
    </w:p>
    <w:p w14:paraId="22222F50" w14:textId="591F2F3B" w:rsidR="00545A22" w:rsidRPr="00545A22" w:rsidRDefault="00545A22" w:rsidP="00505A52">
      <w:pPr>
        <w:jc w:val="both"/>
        <w:rPr>
          <w:rFonts w:ascii="Times New Roman" w:hAnsi="Times New Roman" w:cs="Times New Roman"/>
          <w:sz w:val="24"/>
          <w:szCs w:val="24"/>
        </w:rPr>
      </w:pPr>
      <w:r w:rsidRPr="00545A22">
        <w:rPr>
          <w:rFonts w:ascii="Times New Roman" w:hAnsi="Times New Roman" w:cs="Times New Roman"/>
          <w:sz w:val="24"/>
          <w:szCs w:val="24"/>
        </w:rPr>
        <w:t xml:space="preserve">White, J. 2007. </w:t>
      </w:r>
      <w:r w:rsidRPr="00545A22">
        <w:rPr>
          <w:rFonts w:ascii="Times New Roman" w:hAnsi="Times New Roman" w:cs="Times New Roman"/>
          <w:i/>
          <w:sz w:val="24"/>
          <w:szCs w:val="24"/>
        </w:rPr>
        <w:t xml:space="preserve">London in the Nineteenth Century. </w:t>
      </w:r>
      <w:r w:rsidRPr="00545A22">
        <w:rPr>
          <w:rFonts w:ascii="Times New Roman" w:hAnsi="Times New Roman" w:cs="Times New Roman"/>
          <w:sz w:val="24"/>
          <w:szCs w:val="24"/>
        </w:rPr>
        <w:t>Jonathan Cape Publishers: London.</w:t>
      </w:r>
    </w:p>
    <w:sectPr w:rsidR="00545A22" w:rsidRPr="00545A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6F69AA"/>
    <w:multiLevelType w:val="hybridMultilevel"/>
    <w:tmpl w:val="450666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8BD"/>
    <w:rsid w:val="000007BD"/>
    <w:rsid w:val="00000B1C"/>
    <w:rsid w:val="00002259"/>
    <w:rsid w:val="00004216"/>
    <w:rsid w:val="000042BF"/>
    <w:rsid w:val="00004B14"/>
    <w:rsid w:val="00011C05"/>
    <w:rsid w:val="0001435D"/>
    <w:rsid w:val="00015CE4"/>
    <w:rsid w:val="00016025"/>
    <w:rsid w:val="00016DE8"/>
    <w:rsid w:val="00021788"/>
    <w:rsid w:val="000245EE"/>
    <w:rsid w:val="000252B1"/>
    <w:rsid w:val="0003044E"/>
    <w:rsid w:val="000336A0"/>
    <w:rsid w:val="00034B4F"/>
    <w:rsid w:val="00035705"/>
    <w:rsid w:val="0004017B"/>
    <w:rsid w:val="00043A87"/>
    <w:rsid w:val="00043F0D"/>
    <w:rsid w:val="00044382"/>
    <w:rsid w:val="000449D4"/>
    <w:rsid w:val="00046F3D"/>
    <w:rsid w:val="00047789"/>
    <w:rsid w:val="00050D2B"/>
    <w:rsid w:val="00051817"/>
    <w:rsid w:val="00051A8A"/>
    <w:rsid w:val="000521D8"/>
    <w:rsid w:val="00053470"/>
    <w:rsid w:val="00053658"/>
    <w:rsid w:val="000548C4"/>
    <w:rsid w:val="00054B07"/>
    <w:rsid w:val="000553F8"/>
    <w:rsid w:val="00056009"/>
    <w:rsid w:val="00061D33"/>
    <w:rsid w:val="00062354"/>
    <w:rsid w:val="0006435B"/>
    <w:rsid w:val="00071B49"/>
    <w:rsid w:val="00076D42"/>
    <w:rsid w:val="00080292"/>
    <w:rsid w:val="0008330D"/>
    <w:rsid w:val="000850A4"/>
    <w:rsid w:val="00091D80"/>
    <w:rsid w:val="000925A3"/>
    <w:rsid w:val="00092D22"/>
    <w:rsid w:val="00093DC9"/>
    <w:rsid w:val="00094A8A"/>
    <w:rsid w:val="00095912"/>
    <w:rsid w:val="00095FF5"/>
    <w:rsid w:val="0009675F"/>
    <w:rsid w:val="00097191"/>
    <w:rsid w:val="000976F6"/>
    <w:rsid w:val="000A147A"/>
    <w:rsid w:val="000A288E"/>
    <w:rsid w:val="000A5948"/>
    <w:rsid w:val="000A7809"/>
    <w:rsid w:val="000B2147"/>
    <w:rsid w:val="000B383F"/>
    <w:rsid w:val="000B4079"/>
    <w:rsid w:val="000B508B"/>
    <w:rsid w:val="000B78D6"/>
    <w:rsid w:val="000C1273"/>
    <w:rsid w:val="000C2EEC"/>
    <w:rsid w:val="000D010F"/>
    <w:rsid w:val="000D1AB6"/>
    <w:rsid w:val="000D207E"/>
    <w:rsid w:val="000D2425"/>
    <w:rsid w:val="000D2DF3"/>
    <w:rsid w:val="000D31D5"/>
    <w:rsid w:val="000D42A8"/>
    <w:rsid w:val="000D4B58"/>
    <w:rsid w:val="000D6719"/>
    <w:rsid w:val="000D7498"/>
    <w:rsid w:val="000E1B6F"/>
    <w:rsid w:val="000E2CC9"/>
    <w:rsid w:val="000E3892"/>
    <w:rsid w:val="000E7149"/>
    <w:rsid w:val="000F17A5"/>
    <w:rsid w:val="000F192D"/>
    <w:rsid w:val="000F1CFF"/>
    <w:rsid w:val="000F50B1"/>
    <w:rsid w:val="000F5CBF"/>
    <w:rsid w:val="001035E2"/>
    <w:rsid w:val="00105176"/>
    <w:rsid w:val="00106460"/>
    <w:rsid w:val="00110367"/>
    <w:rsid w:val="001132E4"/>
    <w:rsid w:val="00117914"/>
    <w:rsid w:val="00124C88"/>
    <w:rsid w:val="00130072"/>
    <w:rsid w:val="001321DD"/>
    <w:rsid w:val="00136090"/>
    <w:rsid w:val="001433B2"/>
    <w:rsid w:val="0014454D"/>
    <w:rsid w:val="00145CBA"/>
    <w:rsid w:val="0014686B"/>
    <w:rsid w:val="001473A1"/>
    <w:rsid w:val="00153166"/>
    <w:rsid w:val="00154128"/>
    <w:rsid w:val="001545DF"/>
    <w:rsid w:val="00156180"/>
    <w:rsid w:val="00157BB7"/>
    <w:rsid w:val="00160483"/>
    <w:rsid w:val="0016544F"/>
    <w:rsid w:val="0016597C"/>
    <w:rsid w:val="00166980"/>
    <w:rsid w:val="001679BB"/>
    <w:rsid w:val="00174949"/>
    <w:rsid w:val="00175C8A"/>
    <w:rsid w:val="001764C0"/>
    <w:rsid w:val="00176C0F"/>
    <w:rsid w:val="0018122A"/>
    <w:rsid w:val="00182E71"/>
    <w:rsid w:val="00183F24"/>
    <w:rsid w:val="00187CF3"/>
    <w:rsid w:val="00191307"/>
    <w:rsid w:val="00196155"/>
    <w:rsid w:val="0019769A"/>
    <w:rsid w:val="00197E11"/>
    <w:rsid w:val="001A0323"/>
    <w:rsid w:val="001A3D3A"/>
    <w:rsid w:val="001A4D35"/>
    <w:rsid w:val="001A5524"/>
    <w:rsid w:val="001A5782"/>
    <w:rsid w:val="001A68ED"/>
    <w:rsid w:val="001B1E7D"/>
    <w:rsid w:val="001B24BA"/>
    <w:rsid w:val="001B2A7B"/>
    <w:rsid w:val="001B3AC0"/>
    <w:rsid w:val="001B43B8"/>
    <w:rsid w:val="001C160A"/>
    <w:rsid w:val="001C2032"/>
    <w:rsid w:val="001C221D"/>
    <w:rsid w:val="001C2482"/>
    <w:rsid w:val="001C3166"/>
    <w:rsid w:val="001C3A4E"/>
    <w:rsid w:val="001D11A2"/>
    <w:rsid w:val="001D13FB"/>
    <w:rsid w:val="001D2E78"/>
    <w:rsid w:val="001D3425"/>
    <w:rsid w:val="001D37F4"/>
    <w:rsid w:val="001D4916"/>
    <w:rsid w:val="001D5B7F"/>
    <w:rsid w:val="001D5CF7"/>
    <w:rsid w:val="001D7FB6"/>
    <w:rsid w:val="001E0200"/>
    <w:rsid w:val="001E2B6B"/>
    <w:rsid w:val="001E3FC8"/>
    <w:rsid w:val="001E7070"/>
    <w:rsid w:val="001F2CF5"/>
    <w:rsid w:val="001F63E5"/>
    <w:rsid w:val="002017AA"/>
    <w:rsid w:val="00201CA5"/>
    <w:rsid w:val="00201DD5"/>
    <w:rsid w:val="00203528"/>
    <w:rsid w:val="002037D1"/>
    <w:rsid w:val="002058AF"/>
    <w:rsid w:val="00206061"/>
    <w:rsid w:val="00210B94"/>
    <w:rsid w:val="00211E4A"/>
    <w:rsid w:val="00213FF5"/>
    <w:rsid w:val="00216C7D"/>
    <w:rsid w:val="00216CBD"/>
    <w:rsid w:val="00220008"/>
    <w:rsid w:val="00222DDB"/>
    <w:rsid w:val="00224D75"/>
    <w:rsid w:val="002254FC"/>
    <w:rsid w:val="00227FF9"/>
    <w:rsid w:val="00231E2E"/>
    <w:rsid w:val="002326FA"/>
    <w:rsid w:val="00232C05"/>
    <w:rsid w:val="002332EB"/>
    <w:rsid w:val="00233843"/>
    <w:rsid w:val="0023408C"/>
    <w:rsid w:val="00235792"/>
    <w:rsid w:val="00240907"/>
    <w:rsid w:val="00243368"/>
    <w:rsid w:val="0024338D"/>
    <w:rsid w:val="00246C50"/>
    <w:rsid w:val="00250027"/>
    <w:rsid w:val="00255D63"/>
    <w:rsid w:val="00255DAC"/>
    <w:rsid w:val="00262449"/>
    <w:rsid w:val="002661F7"/>
    <w:rsid w:val="00266487"/>
    <w:rsid w:val="002669CF"/>
    <w:rsid w:val="00267A5B"/>
    <w:rsid w:val="00267C1F"/>
    <w:rsid w:val="0027167E"/>
    <w:rsid w:val="00271DDF"/>
    <w:rsid w:val="00273EB0"/>
    <w:rsid w:val="002770B4"/>
    <w:rsid w:val="00277632"/>
    <w:rsid w:val="00277A4D"/>
    <w:rsid w:val="002815B8"/>
    <w:rsid w:val="00282849"/>
    <w:rsid w:val="00284639"/>
    <w:rsid w:val="00284DB5"/>
    <w:rsid w:val="002877CC"/>
    <w:rsid w:val="00294070"/>
    <w:rsid w:val="002959AE"/>
    <w:rsid w:val="00295CBC"/>
    <w:rsid w:val="002965DE"/>
    <w:rsid w:val="002A0145"/>
    <w:rsid w:val="002A0472"/>
    <w:rsid w:val="002A0E92"/>
    <w:rsid w:val="002A227A"/>
    <w:rsid w:val="002A3656"/>
    <w:rsid w:val="002A365F"/>
    <w:rsid w:val="002A562B"/>
    <w:rsid w:val="002A7940"/>
    <w:rsid w:val="002B1BB5"/>
    <w:rsid w:val="002B3A91"/>
    <w:rsid w:val="002B642A"/>
    <w:rsid w:val="002B73D5"/>
    <w:rsid w:val="002C106D"/>
    <w:rsid w:val="002C114E"/>
    <w:rsid w:val="002C5D84"/>
    <w:rsid w:val="002C7DAE"/>
    <w:rsid w:val="002D409C"/>
    <w:rsid w:val="002D438E"/>
    <w:rsid w:val="002D5A88"/>
    <w:rsid w:val="002E0D03"/>
    <w:rsid w:val="002E1A7A"/>
    <w:rsid w:val="002E3E66"/>
    <w:rsid w:val="002E4BBD"/>
    <w:rsid w:val="002F1579"/>
    <w:rsid w:val="002F18C1"/>
    <w:rsid w:val="002F7C30"/>
    <w:rsid w:val="002F7F9C"/>
    <w:rsid w:val="003058B5"/>
    <w:rsid w:val="00314FE8"/>
    <w:rsid w:val="0031587E"/>
    <w:rsid w:val="00323320"/>
    <w:rsid w:val="0032351B"/>
    <w:rsid w:val="00323946"/>
    <w:rsid w:val="0032411F"/>
    <w:rsid w:val="0032518E"/>
    <w:rsid w:val="00325DE1"/>
    <w:rsid w:val="0032610D"/>
    <w:rsid w:val="003305AE"/>
    <w:rsid w:val="00332ACC"/>
    <w:rsid w:val="0033362D"/>
    <w:rsid w:val="003339BA"/>
    <w:rsid w:val="00334A0B"/>
    <w:rsid w:val="00346A92"/>
    <w:rsid w:val="0035040D"/>
    <w:rsid w:val="0035085A"/>
    <w:rsid w:val="00351255"/>
    <w:rsid w:val="0035278B"/>
    <w:rsid w:val="00353EBD"/>
    <w:rsid w:val="00364B82"/>
    <w:rsid w:val="00367547"/>
    <w:rsid w:val="0037141C"/>
    <w:rsid w:val="00371739"/>
    <w:rsid w:val="0037265C"/>
    <w:rsid w:val="00372885"/>
    <w:rsid w:val="0037300E"/>
    <w:rsid w:val="003731CA"/>
    <w:rsid w:val="00374864"/>
    <w:rsid w:val="00374EF9"/>
    <w:rsid w:val="00374F25"/>
    <w:rsid w:val="003801EE"/>
    <w:rsid w:val="00381D7B"/>
    <w:rsid w:val="00383199"/>
    <w:rsid w:val="0038368F"/>
    <w:rsid w:val="00383C21"/>
    <w:rsid w:val="00386877"/>
    <w:rsid w:val="00390605"/>
    <w:rsid w:val="003916C1"/>
    <w:rsid w:val="00394CEB"/>
    <w:rsid w:val="00397ADA"/>
    <w:rsid w:val="003A1680"/>
    <w:rsid w:val="003A2BBB"/>
    <w:rsid w:val="003A469C"/>
    <w:rsid w:val="003A4F74"/>
    <w:rsid w:val="003A5157"/>
    <w:rsid w:val="003A5C48"/>
    <w:rsid w:val="003B068A"/>
    <w:rsid w:val="003B3F69"/>
    <w:rsid w:val="003B70C8"/>
    <w:rsid w:val="003B71F1"/>
    <w:rsid w:val="003B7D8A"/>
    <w:rsid w:val="003C1551"/>
    <w:rsid w:val="003C219B"/>
    <w:rsid w:val="003C56F1"/>
    <w:rsid w:val="003C5FC7"/>
    <w:rsid w:val="003C6482"/>
    <w:rsid w:val="003D11A7"/>
    <w:rsid w:val="003D6FC6"/>
    <w:rsid w:val="003D7342"/>
    <w:rsid w:val="003E21B6"/>
    <w:rsid w:val="003E76BF"/>
    <w:rsid w:val="003F0E10"/>
    <w:rsid w:val="0040205F"/>
    <w:rsid w:val="00402091"/>
    <w:rsid w:val="004038DD"/>
    <w:rsid w:val="004049C4"/>
    <w:rsid w:val="00404A58"/>
    <w:rsid w:val="00405189"/>
    <w:rsid w:val="00406BD7"/>
    <w:rsid w:val="00407025"/>
    <w:rsid w:val="00407606"/>
    <w:rsid w:val="0041010D"/>
    <w:rsid w:val="004113E4"/>
    <w:rsid w:val="00412B62"/>
    <w:rsid w:val="00414EED"/>
    <w:rsid w:val="00416E1E"/>
    <w:rsid w:val="00417014"/>
    <w:rsid w:val="00420E60"/>
    <w:rsid w:val="004216A8"/>
    <w:rsid w:val="00422F03"/>
    <w:rsid w:val="00423693"/>
    <w:rsid w:val="00426B4E"/>
    <w:rsid w:val="00426BD1"/>
    <w:rsid w:val="00427B7B"/>
    <w:rsid w:val="00427B81"/>
    <w:rsid w:val="00430A9C"/>
    <w:rsid w:val="004311AC"/>
    <w:rsid w:val="00433315"/>
    <w:rsid w:val="00436A8D"/>
    <w:rsid w:val="00436B07"/>
    <w:rsid w:val="004375D3"/>
    <w:rsid w:val="00442055"/>
    <w:rsid w:val="00442B0E"/>
    <w:rsid w:val="00442D44"/>
    <w:rsid w:val="004431C0"/>
    <w:rsid w:val="00444791"/>
    <w:rsid w:val="00444A83"/>
    <w:rsid w:val="00446DE3"/>
    <w:rsid w:val="00450BF8"/>
    <w:rsid w:val="00454645"/>
    <w:rsid w:val="0045496C"/>
    <w:rsid w:val="0046002A"/>
    <w:rsid w:val="00461193"/>
    <w:rsid w:val="00461389"/>
    <w:rsid w:val="0046287A"/>
    <w:rsid w:val="00466B52"/>
    <w:rsid w:val="00467565"/>
    <w:rsid w:val="00473819"/>
    <w:rsid w:val="00473F21"/>
    <w:rsid w:val="00474A7C"/>
    <w:rsid w:val="00474D50"/>
    <w:rsid w:val="00477CBA"/>
    <w:rsid w:val="004800CE"/>
    <w:rsid w:val="00481C52"/>
    <w:rsid w:val="004824FE"/>
    <w:rsid w:val="00484956"/>
    <w:rsid w:val="00485ADA"/>
    <w:rsid w:val="004868D3"/>
    <w:rsid w:val="00496DFD"/>
    <w:rsid w:val="00497685"/>
    <w:rsid w:val="0049791C"/>
    <w:rsid w:val="00497C68"/>
    <w:rsid w:val="004A05E3"/>
    <w:rsid w:val="004A529D"/>
    <w:rsid w:val="004A7383"/>
    <w:rsid w:val="004A7D0F"/>
    <w:rsid w:val="004B0CF5"/>
    <w:rsid w:val="004B1BDB"/>
    <w:rsid w:val="004B2F16"/>
    <w:rsid w:val="004B2F47"/>
    <w:rsid w:val="004B4614"/>
    <w:rsid w:val="004C09E8"/>
    <w:rsid w:val="004C0F31"/>
    <w:rsid w:val="004C2AE6"/>
    <w:rsid w:val="004C7749"/>
    <w:rsid w:val="004D0EB2"/>
    <w:rsid w:val="004D126E"/>
    <w:rsid w:val="004D6708"/>
    <w:rsid w:val="004D7A2C"/>
    <w:rsid w:val="004E1B8B"/>
    <w:rsid w:val="004E2145"/>
    <w:rsid w:val="004E3253"/>
    <w:rsid w:val="004E4637"/>
    <w:rsid w:val="004F168A"/>
    <w:rsid w:val="004F2505"/>
    <w:rsid w:val="004F4F05"/>
    <w:rsid w:val="004F774B"/>
    <w:rsid w:val="00500219"/>
    <w:rsid w:val="0050115A"/>
    <w:rsid w:val="00502829"/>
    <w:rsid w:val="00505A52"/>
    <w:rsid w:val="00506F25"/>
    <w:rsid w:val="00507D8B"/>
    <w:rsid w:val="00512311"/>
    <w:rsid w:val="00513823"/>
    <w:rsid w:val="00515069"/>
    <w:rsid w:val="005170AC"/>
    <w:rsid w:val="00517A31"/>
    <w:rsid w:val="00517ACA"/>
    <w:rsid w:val="005217D2"/>
    <w:rsid w:val="00523BB3"/>
    <w:rsid w:val="0052427E"/>
    <w:rsid w:val="005302DB"/>
    <w:rsid w:val="005312A5"/>
    <w:rsid w:val="005323E6"/>
    <w:rsid w:val="00535492"/>
    <w:rsid w:val="005367C7"/>
    <w:rsid w:val="00537EE4"/>
    <w:rsid w:val="00545574"/>
    <w:rsid w:val="00545A22"/>
    <w:rsid w:val="00550B38"/>
    <w:rsid w:val="00553571"/>
    <w:rsid w:val="005564E1"/>
    <w:rsid w:val="00556BBE"/>
    <w:rsid w:val="00557352"/>
    <w:rsid w:val="005603E2"/>
    <w:rsid w:val="00563394"/>
    <w:rsid w:val="0057050E"/>
    <w:rsid w:val="00570994"/>
    <w:rsid w:val="0057356C"/>
    <w:rsid w:val="00573956"/>
    <w:rsid w:val="005758E0"/>
    <w:rsid w:val="00581623"/>
    <w:rsid w:val="005829A5"/>
    <w:rsid w:val="00583E66"/>
    <w:rsid w:val="0058654E"/>
    <w:rsid w:val="00587F1E"/>
    <w:rsid w:val="00587FB4"/>
    <w:rsid w:val="00594F52"/>
    <w:rsid w:val="00596A1C"/>
    <w:rsid w:val="005975A8"/>
    <w:rsid w:val="00597808"/>
    <w:rsid w:val="005A362A"/>
    <w:rsid w:val="005B1906"/>
    <w:rsid w:val="005B2BF6"/>
    <w:rsid w:val="005B64CD"/>
    <w:rsid w:val="005C1C29"/>
    <w:rsid w:val="005C46B3"/>
    <w:rsid w:val="005C6E61"/>
    <w:rsid w:val="005D0F58"/>
    <w:rsid w:val="005D2433"/>
    <w:rsid w:val="005D2DB6"/>
    <w:rsid w:val="005D62F1"/>
    <w:rsid w:val="005D6BE0"/>
    <w:rsid w:val="005E06AF"/>
    <w:rsid w:val="005E29B3"/>
    <w:rsid w:val="005E2F5D"/>
    <w:rsid w:val="005E4DAF"/>
    <w:rsid w:val="005E7762"/>
    <w:rsid w:val="005F46B8"/>
    <w:rsid w:val="005F752B"/>
    <w:rsid w:val="00601A8C"/>
    <w:rsid w:val="00602511"/>
    <w:rsid w:val="00604AFE"/>
    <w:rsid w:val="0060743F"/>
    <w:rsid w:val="00610311"/>
    <w:rsid w:val="00610525"/>
    <w:rsid w:val="00611B7D"/>
    <w:rsid w:val="006129AF"/>
    <w:rsid w:val="00612BE5"/>
    <w:rsid w:val="006149D9"/>
    <w:rsid w:val="00614F4A"/>
    <w:rsid w:val="00616D19"/>
    <w:rsid w:val="00617408"/>
    <w:rsid w:val="00620767"/>
    <w:rsid w:val="006213EC"/>
    <w:rsid w:val="00621DAB"/>
    <w:rsid w:val="00623AF3"/>
    <w:rsid w:val="0062735A"/>
    <w:rsid w:val="00627EBE"/>
    <w:rsid w:val="00632084"/>
    <w:rsid w:val="00635668"/>
    <w:rsid w:val="00640C01"/>
    <w:rsid w:val="006417C3"/>
    <w:rsid w:val="0064185D"/>
    <w:rsid w:val="0064299F"/>
    <w:rsid w:val="00644161"/>
    <w:rsid w:val="00644836"/>
    <w:rsid w:val="00645CEA"/>
    <w:rsid w:val="00646EA5"/>
    <w:rsid w:val="00647EFD"/>
    <w:rsid w:val="0065090D"/>
    <w:rsid w:val="00650FA9"/>
    <w:rsid w:val="00652371"/>
    <w:rsid w:val="00653C7D"/>
    <w:rsid w:val="006540DB"/>
    <w:rsid w:val="00654253"/>
    <w:rsid w:val="00660523"/>
    <w:rsid w:val="00663765"/>
    <w:rsid w:val="00665D88"/>
    <w:rsid w:val="00666923"/>
    <w:rsid w:val="00666CA9"/>
    <w:rsid w:val="00667FE6"/>
    <w:rsid w:val="00670585"/>
    <w:rsid w:val="006706FE"/>
    <w:rsid w:val="006740B9"/>
    <w:rsid w:val="00675774"/>
    <w:rsid w:val="00675D53"/>
    <w:rsid w:val="00677C8C"/>
    <w:rsid w:val="00680B7E"/>
    <w:rsid w:val="00681C55"/>
    <w:rsid w:val="00681D87"/>
    <w:rsid w:val="00683192"/>
    <w:rsid w:val="0068457C"/>
    <w:rsid w:val="0068496D"/>
    <w:rsid w:val="00685414"/>
    <w:rsid w:val="00687E1B"/>
    <w:rsid w:val="00690CA0"/>
    <w:rsid w:val="00696313"/>
    <w:rsid w:val="00696BE9"/>
    <w:rsid w:val="006978FC"/>
    <w:rsid w:val="006A3F99"/>
    <w:rsid w:val="006A57A6"/>
    <w:rsid w:val="006A7355"/>
    <w:rsid w:val="006B1531"/>
    <w:rsid w:val="006B2578"/>
    <w:rsid w:val="006B6F5B"/>
    <w:rsid w:val="006C0809"/>
    <w:rsid w:val="006C0C52"/>
    <w:rsid w:val="006C1983"/>
    <w:rsid w:val="006C7265"/>
    <w:rsid w:val="006D215D"/>
    <w:rsid w:val="006D35AF"/>
    <w:rsid w:val="006D568F"/>
    <w:rsid w:val="006E228E"/>
    <w:rsid w:val="006E61CF"/>
    <w:rsid w:val="006E70DA"/>
    <w:rsid w:val="006F08D8"/>
    <w:rsid w:val="006F59ED"/>
    <w:rsid w:val="006F6095"/>
    <w:rsid w:val="00704FB6"/>
    <w:rsid w:val="00711D88"/>
    <w:rsid w:val="00712755"/>
    <w:rsid w:val="00715656"/>
    <w:rsid w:val="0071705C"/>
    <w:rsid w:val="00717292"/>
    <w:rsid w:val="007174D4"/>
    <w:rsid w:val="00720538"/>
    <w:rsid w:val="0072218B"/>
    <w:rsid w:val="00722FEC"/>
    <w:rsid w:val="00723AE4"/>
    <w:rsid w:val="007242B5"/>
    <w:rsid w:val="00724ACC"/>
    <w:rsid w:val="00725FEE"/>
    <w:rsid w:val="00727651"/>
    <w:rsid w:val="007305D9"/>
    <w:rsid w:val="00730E33"/>
    <w:rsid w:val="00731D8E"/>
    <w:rsid w:val="007326CA"/>
    <w:rsid w:val="007327E6"/>
    <w:rsid w:val="00733506"/>
    <w:rsid w:val="00735729"/>
    <w:rsid w:val="00740D29"/>
    <w:rsid w:val="0074410A"/>
    <w:rsid w:val="00747A9B"/>
    <w:rsid w:val="00750651"/>
    <w:rsid w:val="0075071F"/>
    <w:rsid w:val="007530A4"/>
    <w:rsid w:val="007602F3"/>
    <w:rsid w:val="00762187"/>
    <w:rsid w:val="007632D0"/>
    <w:rsid w:val="00763416"/>
    <w:rsid w:val="007635D9"/>
    <w:rsid w:val="007719D4"/>
    <w:rsid w:val="00774AAD"/>
    <w:rsid w:val="007766D6"/>
    <w:rsid w:val="00777F8B"/>
    <w:rsid w:val="00782F1D"/>
    <w:rsid w:val="0078346A"/>
    <w:rsid w:val="007838E9"/>
    <w:rsid w:val="007852D7"/>
    <w:rsid w:val="007856FA"/>
    <w:rsid w:val="0078775C"/>
    <w:rsid w:val="00791122"/>
    <w:rsid w:val="00791444"/>
    <w:rsid w:val="00795B1E"/>
    <w:rsid w:val="007A2458"/>
    <w:rsid w:val="007B0A60"/>
    <w:rsid w:val="007B0C2D"/>
    <w:rsid w:val="007B1933"/>
    <w:rsid w:val="007B7BC1"/>
    <w:rsid w:val="007C03E1"/>
    <w:rsid w:val="007C1BAB"/>
    <w:rsid w:val="007C1BC0"/>
    <w:rsid w:val="007C57CC"/>
    <w:rsid w:val="007C6E0C"/>
    <w:rsid w:val="007D2CD0"/>
    <w:rsid w:val="007D5A1B"/>
    <w:rsid w:val="007E30F5"/>
    <w:rsid w:val="007E3111"/>
    <w:rsid w:val="007E5959"/>
    <w:rsid w:val="007E7737"/>
    <w:rsid w:val="007F246C"/>
    <w:rsid w:val="007F6789"/>
    <w:rsid w:val="00803C44"/>
    <w:rsid w:val="0080401D"/>
    <w:rsid w:val="008043F7"/>
    <w:rsid w:val="00805277"/>
    <w:rsid w:val="00807892"/>
    <w:rsid w:val="00811BB2"/>
    <w:rsid w:val="00814215"/>
    <w:rsid w:val="00815224"/>
    <w:rsid w:val="008206AB"/>
    <w:rsid w:val="008236C2"/>
    <w:rsid w:val="0082451E"/>
    <w:rsid w:val="00825CCE"/>
    <w:rsid w:val="008276C5"/>
    <w:rsid w:val="0082790F"/>
    <w:rsid w:val="00831C3B"/>
    <w:rsid w:val="008329E3"/>
    <w:rsid w:val="0083355A"/>
    <w:rsid w:val="00836247"/>
    <w:rsid w:val="0083657E"/>
    <w:rsid w:val="008369FA"/>
    <w:rsid w:val="00853E01"/>
    <w:rsid w:val="008556A2"/>
    <w:rsid w:val="00855AEF"/>
    <w:rsid w:val="0085642A"/>
    <w:rsid w:val="008606D2"/>
    <w:rsid w:val="0086164D"/>
    <w:rsid w:val="00865966"/>
    <w:rsid w:val="00866AED"/>
    <w:rsid w:val="008740F9"/>
    <w:rsid w:val="00874734"/>
    <w:rsid w:val="008764CB"/>
    <w:rsid w:val="008829F3"/>
    <w:rsid w:val="00883ECA"/>
    <w:rsid w:val="00884CD0"/>
    <w:rsid w:val="00886DAE"/>
    <w:rsid w:val="008904BF"/>
    <w:rsid w:val="00892637"/>
    <w:rsid w:val="00892E0F"/>
    <w:rsid w:val="008934D8"/>
    <w:rsid w:val="008A083F"/>
    <w:rsid w:val="008A1F19"/>
    <w:rsid w:val="008A4CE3"/>
    <w:rsid w:val="008B3BCA"/>
    <w:rsid w:val="008C3F5C"/>
    <w:rsid w:val="008C4C93"/>
    <w:rsid w:val="008D0230"/>
    <w:rsid w:val="008E205C"/>
    <w:rsid w:val="008E4FC7"/>
    <w:rsid w:val="008E73F4"/>
    <w:rsid w:val="008E7F94"/>
    <w:rsid w:val="008F0182"/>
    <w:rsid w:val="008F0AC1"/>
    <w:rsid w:val="008F5155"/>
    <w:rsid w:val="008F550B"/>
    <w:rsid w:val="008F6858"/>
    <w:rsid w:val="00905B9A"/>
    <w:rsid w:val="00906575"/>
    <w:rsid w:val="0090721A"/>
    <w:rsid w:val="009075FB"/>
    <w:rsid w:val="009104E1"/>
    <w:rsid w:val="009108BE"/>
    <w:rsid w:val="00912CF2"/>
    <w:rsid w:val="00912DBF"/>
    <w:rsid w:val="00912EC0"/>
    <w:rsid w:val="009130BA"/>
    <w:rsid w:val="0091484B"/>
    <w:rsid w:val="00916848"/>
    <w:rsid w:val="0091781E"/>
    <w:rsid w:val="009210B6"/>
    <w:rsid w:val="009223F1"/>
    <w:rsid w:val="009224AB"/>
    <w:rsid w:val="00931512"/>
    <w:rsid w:val="00931EB6"/>
    <w:rsid w:val="00932485"/>
    <w:rsid w:val="00937DCE"/>
    <w:rsid w:val="009406CC"/>
    <w:rsid w:val="00943857"/>
    <w:rsid w:val="0094697A"/>
    <w:rsid w:val="009477AE"/>
    <w:rsid w:val="00956490"/>
    <w:rsid w:val="00957FEC"/>
    <w:rsid w:val="00960C53"/>
    <w:rsid w:val="00960EE5"/>
    <w:rsid w:val="00967AB9"/>
    <w:rsid w:val="00967F60"/>
    <w:rsid w:val="0097073F"/>
    <w:rsid w:val="009779A9"/>
    <w:rsid w:val="009816C6"/>
    <w:rsid w:val="00984FDA"/>
    <w:rsid w:val="009901E9"/>
    <w:rsid w:val="00990FE2"/>
    <w:rsid w:val="0099206F"/>
    <w:rsid w:val="00992F81"/>
    <w:rsid w:val="009941F2"/>
    <w:rsid w:val="009975D9"/>
    <w:rsid w:val="009A074B"/>
    <w:rsid w:val="009A1D3A"/>
    <w:rsid w:val="009A275F"/>
    <w:rsid w:val="009A29EA"/>
    <w:rsid w:val="009A35A9"/>
    <w:rsid w:val="009A6EEA"/>
    <w:rsid w:val="009B03F0"/>
    <w:rsid w:val="009B1847"/>
    <w:rsid w:val="009B1993"/>
    <w:rsid w:val="009B1C62"/>
    <w:rsid w:val="009B3188"/>
    <w:rsid w:val="009B328D"/>
    <w:rsid w:val="009B3302"/>
    <w:rsid w:val="009B43F1"/>
    <w:rsid w:val="009B4B7D"/>
    <w:rsid w:val="009B7022"/>
    <w:rsid w:val="009B7458"/>
    <w:rsid w:val="009C1061"/>
    <w:rsid w:val="009C2865"/>
    <w:rsid w:val="009C514C"/>
    <w:rsid w:val="009C51A2"/>
    <w:rsid w:val="009C6C72"/>
    <w:rsid w:val="009D20D3"/>
    <w:rsid w:val="009D41FC"/>
    <w:rsid w:val="009E0C24"/>
    <w:rsid w:val="009E0DEC"/>
    <w:rsid w:val="009E285F"/>
    <w:rsid w:val="009E562E"/>
    <w:rsid w:val="009E63B5"/>
    <w:rsid w:val="009F3BA3"/>
    <w:rsid w:val="009F3D40"/>
    <w:rsid w:val="009F43CE"/>
    <w:rsid w:val="009F4DE8"/>
    <w:rsid w:val="00A04050"/>
    <w:rsid w:val="00A049F1"/>
    <w:rsid w:val="00A11F80"/>
    <w:rsid w:val="00A137AD"/>
    <w:rsid w:val="00A149D5"/>
    <w:rsid w:val="00A15A4B"/>
    <w:rsid w:val="00A17DA6"/>
    <w:rsid w:val="00A205F8"/>
    <w:rsid w:val="00A22CF7"/>
    <w:rsid w:val="00A23423"/>
    <w:rsid w:val="00A34B6A"/>
    <w:rsid w:val="00A35211"/>
    <w:rsid w:val="00A407A0"/>
    <w:rsid w:val="00A40AE7"/>
    <w:rsid w:val="00A416EF"/>
    <w:rsid w:val="00A42A59"/>
    <w:rsid w:val="00A42BB2"/>
    <w:rsid w:val="00A44F26"/>
    <w:rsid w:val="00A45C8A"/>
    <w:rsid w:val="00A50759"/>
    <w:rsid w:val="00A519F5"/>
    <w:rsid w:val="00A52C41"/>
    <w:rsid w:val="00A5555E"/>
    <w:rsid w:val="00A55B67"/>
    <w:rsid w:val="00A60862"/>
    <w:rsid w:val="00A66A2F"/>
    <w:rsid w:val="00A67437"/>
    <w:rsid w:val="00A71D18"/>
    <w:rsid w:val="00A744B8"/>
    <w:rsid w:val="00A80ED6"/>
    <w:rsid w:val="00A84759"/>
    <w:rsid w:val="00A85191"/>
    <w:rsid w:val="00A85EFA"/>
    <w:rsid w:val="00A87BD4"/>
    <w:rsid w:val="00A90C3D"/>
    <w:rsid w:val="00A9153F"/>
    <w:rsid w:val="00A91EE6"/>
    <w:rsid w:val="00A9284E"/>
    <w:rsid w:val="00A92D60"/>
    <w:rsid w:val="00A9519F"/>
    <w:rsid w:val="00A96438"/>
    <w:rsid w:val="00AA0F73"/>
    <w:rsid w:val="00AA4640"/>
    <w:rsid w:val="00AB36CA"/>
    <w:rsid w:val="00AB5940"/>
    <w:rsid w:val="00AB59EC"/>
    <w:rsid w:val="00AB609D"/>
    <w:rsid w:val="00AB64C7"/>
    <w:rsid w:val="00AB7EFD"/>
    <w:rsid w:val="00AC0733"/>
    <w:rsid w:val="00AC1513"/>
    <w:rsid w:val="00AC278F"/>
    <w:rsid w:val="00AC3B7E"/>
    <w:rsid w:val="00AC4569"/>
    <w:rsid w:val="00AC6F23"/>
    <w:rsid w:val="00AD2953"/>
    <w:rsid w:val="00AD73CE"/>
    <w:rsid w:val="00AD77C2"/>
    <w:rsid w:val="00AE2F19"/>
    <w:rsid w:val="00AE594E"/>
    <w:rsid w:val="00AE639A"/>
    <w:rsid w:val="00AE63B5"/>
    <w:rsid w:val="00AF4AB4"/>
    <w:rsid w:val="00AF7760"/>
    <w:rsid w:val="00B00F85"/>
    <w:rsid w:val="00B01507"/>
    <w:rsid w:val="00B049F9"/>
    <w:rsid w:val="00B05076"/>
    <w:rsid w:val="00B077C3"/>
    <w:rsid w:val="00B11687"/>
    <w:rsid w:val="00B13A00"/>
    <w:rsid w:val="00B154DB"/>
    <w:rsid w:val="00B21E41"/>
    <w:rsid w:val="00B22B88"/>
    <w:rsid w:val="00B24670"/>
    <w:rsid w:val="00B24E0F"/>
    <w:rsid w:val="00B2565A"/>
    <w:rsid w:val="00B25AA1"/>
    <w:rsid w:val="00B30260"/>
    <w:rsid w:val="00B30CA8"/>
    <w:rsid w:val="00B316F9"/>
    <w:rsid w:val="00B36F75"/>
    <w:rsid w:val="00B40C37"/>
    <w:rsid w:val="00B4105E"/>
    <w:rsid w:val="00B413C8"/>
    <w:rsid w:val="00B4182D"/>
    <w:rsid w:val="00B43382"/>
    <w:rsid w:val="00B43752"/>
    <w:rsid w:val="00B449D2"/>
    <w:rsid w:val="00B46570"/>
    <w:rsid w:val="00B50B1D"/>
    <w:rsid w:val="00B519F1"/>
    <w:rsid w:val="00B52D46"/>
    <w:rsid w:val="00B54400"/>
    <w:rsid w:val="00B57538"/>
    <w:rsid w:val="00B60931"/>
    <w:rsid w:val="00B616FA"/>
    <w:rsid w:val="00B64929"/>
    <w:rsid w:val="00B65282"/>
    <w:rsid w:val="00B66E24"/>
    <w:rsid w:val="00B700D2"/>
    <w:rsid w:val="00B72C29"/>
    <w:rsid w:val="00B732A4"/>
    <w:rsid w:val="00B743F1"/>
    <w:rsid w:val="00B80733"/>
    <w:rsid w:val="00B80DF5"/>
    <w:rsid w:val="00B80F43"/>
    <w:rsid w:val="00B820E4"/>
    <w:rsid w:val="00B821D5"/>
    <w:rsid w:val="00B85090"/>
    <w:rsid w:val="00B85C23"/>
    <w:rsid w:val="00B872EF"/>
    <w:rsid w:val="00B910A4"/>
    <w:rsid w:val="00B91B25"/>
    <w:rsid w:val="00B93E99"/>
    <w:rsid w:val="00B95E8E"/>
    <w:rsid w:val="00B95FD9"/>
    <w:rsid w:val="00B973F6"/>
    <w:rsid w:val="00BA0012"/>
    <w:rsid w:val="00BA56FB"/>
    <w:rsid w:val="00BA7EFF"/>
    <w:rsid w:val="00BB16C7"/>
    <w:rsid w:val="00BB35C4"/>
    <w:rsid w:val="00BB38BD"/>
    <w:rsid w:val="00BB58C3"/>
    <w:rsid w:val="00BB5EBF"/>
    <w:rsid w:val="00BB6BA2"/>
    <w:rsid w:val="00BB6F79"/>
    <w:rsid w:val="00BC2083"/>
    <w:rsid w:val="00BC2CF8"/>
    <w:rsid w:val="00BC2DF7"/>
    <w:rsid w:val="00BC4454"/>
    <w:rsid w:val="00BC5225"/>
    <w:rsid w:val="00BC60B3"/>
    <w:rsid w:val="00BC7B6D"/>
    <w:rsid w:val="00BD0D48"/>
    <w:rsid w:val="00BD1BCC"/>
    <w:rsid w:val="00BD1D97"/>
    <w:rsid w:val="00BD3239"/>
    <w:rsid w:val="00BD4772"/>
    <w:rsid w:val="00BD5B16"/>
    <w:rsid w:val="00BE07BD"/>
    <w:rsid w:val="00BE0AF0"/>
    <w:rsid w:val="00BE318E"/>
    <w:rsid w:val="00BE417E"/>
    <w:rsid w:val="00BF24BB"/>
    <w:rsid w:val="00BF36D1"/>
    <w:rsid w:val="00BF4104"/>
    <w:rsid w:val="00BF4F03"/>
    <w:rsid w:val="00BF6FBE"/>
    <w:rsid w:val="00C01278"/>
    <w:rsid w:val="00C05C9A"/>
    <w:rsid w:val="00C05EE3"/>
    <w:rsid w:val="00C1044C"/>
    <w:rsid w:val="00C10AB5"/>
    <w:rsid w:val="00C119CA"/>
    <w:rsid w:val="00C13B3E"/>
    <w:rsid w:val="00C150E2"/>
    <w:rsid w:val="00C152AD"/>
    <w:rsid w:val="00C15C41"/>
    <w:rsid w:val="00C1668C"/>
    <w:rsid w:val="00C22E74"/>
    <w:rsid w:val="00C249DA"/>
    <w:rsid w:val="00C2690B"/>
    <w:rsid w:val="00C36D05"/>
    <w:rsid w:val="00C377B5"/>
    <w:rsid w:val="00C415C7"/>
    <w:rsid w:val="00C41A3A"/>
    <w:rsid w:val="00C42DAF"/>
    <w:rsid w:val="00C449EA"/>
    <w:rsid w:val="00C46CBB"/>
    <w:rsid w:val="00C47273"/>
    <w:rsid w:val="00C47B9D"/>
    <w:rsid w:val="00C510C6"/>
    <w:rsid w:val="00C51B0B"/>
    <w:rsid w:val="00C5479E"/>
    <w:rsid w:val="00C550DE"/>
    <w:rsid w:val="00C60977"/>
    <w:rsid w:val="00C61A6C"/>
    <w:rsid w:val="00C625F0"/>
    <w:rsid w:val="00C62CF4"/>
    <w:rsid w:val="00C64E90"/>
    <w:rsid w:val="00C65817"/>
    <w:rsid w:val="00C66AB9"/>
    <w:rsid w:val="00C709D9"/>
    <w:rsid w:val="00C72974"/>
    <w:rsid w:val="00C72F7C"/>
    <w:rsid w:val="00C74E84"/>
    <w:rsid w:val="00C7682A"/>
    <w:rsid w:val="00C7777D"/>
    <w:rsid w:val="00C77AB6"/>
    <w:rsid w:val="00C77AC2"/>
    <w:rsid w:val="00C800D7"/>
    <w:rsid w:val="00C8190B"/>
    <w:rsid w:val="00C85DED"/>
    <w:rsid w:val="00C90D5D"/>
    <w:rsid w:val="00C91F7C"/>
    <w:rsid w:val="00C9317A"/>
    <w:rsid w:val="00C93A7D"/>
    <w:rsid w:val="00C948B7"/>
    <w:rsid w:val="00CA35BB"/>
    <w:rsid w:val="00CA3C4A"/>
    <w:rsid w:val="00CB2F87"/>
    <w:rsid w:val="00CB33C5"/>
    <w:rsid w:val="00CB4C63"/>
    <w:rsid w:val="00CB7513"/>
    <w:rsid w:val="00CB7D82"/>
    <w:rsid w:val="00CC079C"/>
    <w:rsid w:val="00CC10B7"/>
    <w:rsid w:val="00CC3AE9"/>
    <w:rsid w:val="00CC3F5F"/>
    <w:rsid w:val="00CC6D3D"/>
    <w:rsid w:val="00CC73ED"/>
    <w:rsid w:val="00CD0A9C"/>
    <w:rsid w:val="00CD6A76"/>
    <w:rsid w:val="00CD7021"/>
    <w:rsid w:val="00CE1287"/>
    <w:rsid w:val="00CE2C1E"/>
    <w:rsid w:val="00CE4AB0"/>
    <w:rsid w:val="00CE7575"/>
    <w:rsid w:val="00CF5DDE"/>
    <w:rsid w:val="00CF6FC1"/>
    <w:rsid w:val="00D01803"/>
    <w:rsid w:val="00D03BED"/>
    <w:rsid w:val="00D07301"/>
    <w:rsid w:val="00D1014C"/>
    <w:rsid w:val="00D11D85"/>
    <w:rsid w:val="00D164E3"/>
    <w:rsid w:val="00D16FBB"/>
    <w:rsid w:val="00D1764E"/>
    <w:rsid w:val="00D208AD"/>
    <w:rsid w:val="00D2131B"/>
    <w:rsid w:val="00D2155F"/>
    <w:rsid w:val="00D21E19"/>
    <w:rsid w:val="00D227FA"/>
    <w:rsid w:val="00D22DC9"/>
    <w:rsid w:val="00D321D2"/>
    <w:rsid w:val="00D419E8"/>
    <w:rsid w:val="00D42EFA"/>
    <w:rsid w:val="00D459B3"/>
    <w:rsid w:val="00D51EAD"/>
    <w:rsid w:val="00D54B18"/>
    <w:rsid w:val="00D55252"/>
    <w:rsid w:val="00D5536C"/>
    <w:rsid w:val="00D559A5"/>
    <w:rsid w:val="00D56F30"/>
    <w:rsid w:val="00D60487"/>
    <w:rsid w:val="00D66BFB"/>
    <w:rsid w:val="00D66EA8"/>
    <w:rsid w:val="00D71D0D"/>
    <w:rsid w:val="00D739D3"/>
    <w:rsid w:val="00D73DB6"/>
    <w:rsid w:val="00D804A8"/>
    <w:rsid w:val="00D849B2"/>
    <w:rsid w:val="00D91201"/>
    <w:rsid w:val="00D92C6C"/>
    <w:rsid w:val="00D9339F"/>
    <w:rsid w:val="00D959F8"/>
    <w:rsid w:val="00D96680"/>
    <w:rsid w:val="00D9681E"/>
    <w:rsid w:val="00DA1200"/>
    <w:rsid w:val="00DA2BAD"/>
    <w:rsid w:val="00DA2FF4"/>
    <w:rsid w:val="00DA3BB1"/>
    <w:rsid w:val="00DA4060"/>
    <w:rsid w:val="00DA4AAE"/>
    <w:rsid w:val="00DA5CA2"/>
    <w:rsid w:val="00DA71D0"/>
    <w:rsid w:val="00DA733E"/>
    <w:rsid w:val="00DA7EE6"/>
    <w:rsid w:val="00DA7FE1"/>
    <w:rsid w:val="00DB4B31"/>
    <w:rsid w:val="00DC2FE3"/>
    <w:rsid w:val="00DC687D"/>
    <w:rsid w:val="00DD2992"/>
    <w:rsid w:val="00DD5242"/>
    <w:rsid w:val="00DD542E"/>
    <w:rsid w:val="00DD66DA"/>
    <w:rsid w:val="00DE10C3"/>
    <w:rsid w:val="00DF001F"/>
    <w:rsid w:val="00DF4B78"/>
    <w:rsid w:val="00DF751F"/>
    <w:rsid w:val="00E03544"/>
    <w:rsid w:val="00E06B2B"/>
    <w:rsid w:val="00E12499"/>
    <w:rsid w:val="00E12EB5"/>
    <w:rsid w:val="00E172CC"/>
    <w:rsid w:val="00E23F26"/>
    <w:rsid w:val="00E27A13"/>
    <w:rsid w:val="00E30C1E"/>
    <w:rsid w:val="00E32F56"/>
    <w:rsid w:val="00E35300"/>
    <w:rsid w:val="00E3631C"/>
    <w:rsid w:val="00E42390"/>
    <w:rsid w:val="00E46465"/>
    <w:rsid w:val="00E475C3"/>
    <w:rsid w:val="00E50337"/>
    <w:rsid w:val="00E54D11"/>
    <w:rsid w:val="00E55118"/>
    <w:rsid w:val="00E565BE"/>
    <w:rsid w:val="00E572BE"/>
    <w:rsid w:val="00E62C61"/>
    <w:rsid w:val="00E64782"/>
    <w:rsid w:val="00E65208"/>
    <w:rsid w:val="00E65B9F"/>
    <w:rsid w:val="00E703C8"/>
    <w:rsid w:val="00E70C2C"/>
    <w:rsid w:val="00E73263"/>
    <w:rsid w:val="00E73A8B"/>
    <w:rsid w:val="00E7632E"/>
    <w:rsid w:val="00E77466"/>
    <w:rsid w:val="00E92643"/>
    <w:rsid w:val="00E939CC"/>
    <w:rsid w:val="00E97325"/>
    <w:rsid w:val="00EA11C6"/>
    <w:rsid w:val="00EA27B7"/>
    <w:rsid w:val="00EA470B"/>
    <w:rsid w:val="00EA4E72"/>
    <w:rsid w:val="00EA7A51"/>
    <w:rsid w:val="00EB1561"/>
    <w:rsid w:val="00EB1F56"/>
    <w:rsid w:val="00EB1FF4"/>
    <w:rsid w:val="00EB341A"/>
    <w:rsid w:val="00EB3EB9"/>
    <w:rsid w:val="00EB64B5"/>
    <w:rsid w:val="00EB6520"/>
    <w:rsid w:val="00EB68BD"/>
    <w:rsid w:val="00EB6D0C"/>
    <w:rsid w:val="00EC2443"/>
    <w:rsid w:val="00EC3809"/>
    <w:rsid w:val="00EC5B43"/>
    <w:rsid w:val="00EC7511"/>
    <w:rsid w:val="00ED0485"/>
    <w:rsid w:val="00ED15F2"/>
    <w:rsid w:val="00ED24FC"/>
    <w:rsid w:val="00ED446E"/>
    <w:rsid w:val="00EE163A"/>
    <w:rsid w:val="00EE2091"/>
    <w:rsid w:val="00EE3BBB"/>
    <w:rsid w:val="00EE79BB"/>
    <w:rsid w:val="00EF02C5"/>
    <w:rsid w:val="00EF1317"/>
    <w:rsid w:val="00EF215B"/>
    <w:rsid w:val="00EF3358"/>
    <w:rsid w:val="00EF518A"/>
    <w:rsid w:val="00EF6036"/>
    <w:rsid w:val="00EF7192"/>
    <w:rsid w:val="00F01576"/>
    <w:rsid w:val="00F0181D"/>
    <w:rsid w:val="00F033F7"/>
    <w:rsid w:val="00F10794"/>
    <w:rsid w:val="00F15014"/>
    <w:rsid w:val="00F1564C"/>
    <w:rsid w:val="00F15A5C"/>
    <w:rsid w:val="00F1706F"/>
    <w:rsid w:val="00F25FF5"/>
    <w:rsid w:val="00F26B3F"/>
    <w:rsid w:val="00F26C97"/>
    <w:rsid w:val="00F2730F"/>
    <w:rsid w:val="00F306A8"/>
    <w:rsid w:val="00F30B72"/>
    <w:rsid w:val="00F356F1"/>
    <w:rsid w:val="00F41EB6"/>
    <w:rsid w:val="00F442EE"/>
    <w:rsid w:val="00F460E3"/>
    <w:rsid w:val="00F46533"/>
    <w:rsid w:val="00F4662E"/>
    <w:rsid w:val="00F53A8D"/>
    <w:rsid w:val="00F57713"/>
    <w:rsid w:val="00F6144A"/>
    <w:rsid w:val="00F6331B"/>
    <w:rsid w:val="00F66EBA"/>
    <w:rsid w:val="00F74D97"/>
    <w:rsid w:val="00F77F16"/>
    <w:rsid w:val="00F805FB"/>
    <w:rsid w:val="00F852AB"/>
    <w:rsid w:val="00F861CE"/>
    <w:rsid w:val="00F871A9"/>
    <w:rsid w:val="00F8794D"/>
    <w:rsid w:val="00F87DAA"/>
    <w:rsid w:val="00F87EF8"/>
    <w:rsid w:val="00F940A6"/>
    <w:rsid w:val="00F97C5E"/>
    <w:rsid w:val="00FA048F"/>
    <w:rsid w:val="00FA0EDB"/>
    <w:rsid w:val="00FA16CC"/>
    <w:rsid w:val="00FA1E62"/>
    <w:rsid w:val="00FA2EFD"/>
    <w:rsid w:val="00FA3E67"/>
    <w:rsid w:val="00FA4B03"/>
    <w:rsid w:val="00FB0B40"/>
    <w:rsid w:val="00FB35CE"/>
    <w:rsid w:val="00FB5221"/>
    <w:rsid w:val="00FB7095"/>
    <w:rsid w:val="00FC1440"/>
    <w:rsid w:val="00FC23F8"/>
    <w:rsid w:val="00FC335A"/>
    <w:rsid w:val="00FC41BC"/>
    <w:rsid w:val="00FC7598"/>
    <w:rsid w:val="00FD1503"/>
    <w:rsid w:val="00FD1536"/>
    <w:rsid w:val="00FD3F35"/>
    <w:rsid w:val="00FD51CB"/>
    <w:rsid w:val="00FD7250"/>
    <w:rsid w:val="00FD727C"/>
    <w:rsid w:val="00FD74D5"/>
    <w:rsid w:val="00FE07B7"/>
    <w:rsid w:val="00FE30AD"/>
    <w:rsid w:val="00FE70C9"/>
    <w:rsid w:val="00FE7DA3"/>
    <w:rsid w:val="00FF1C55"/>
    <w:rsid w:val="00FF494E"/>
    <w:rsid w:val="00FF659C"/>
    <w:rsid w:val="00FF7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37BA6"/>
  <w15:docId w15:val="{FA21F2FE-3E8E-4FF8-9CFC-597461207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B38BD"/>
    <w:rPr>
      <w:sz w:val="16"/>
      <w:szCs w:val="16"/>
    </w:rPr>
  </w:style>
  <w:style w:type="paragraph" w:styleId="CommentText">
    <w:name w:val="annotation text"/>
    <w:basedOn w:val="Normal"/>
    <w:link w:val="CommentTextChar"/>
    <w:uiPriority w:val="99"/>
    <w:semiHidden/>
    <w:unhideWhenUsed/>
    <w:rsid w:val="00BB38BD"/>
    <w:pPr>
      <w:spacing w:line="240" w:lineRule="auto"/>
    </w:pPr>
    <w:rPr>
      <w:sz w:val="20"/>
      <w:szCs w:val="20"/>
    </w:rPr>
  </w:style>
  <w:style w:type="character" w:customStyle="1" w:styleId="CommentTextChar">
    <w:name w:val="Comment Text Char"/>
    <w:basedOn w:val="DefaultParagraphFont"/>
    <w:link w:val="CommentText"/>
    <w:uiPriority w:val="99"/>
    <w:semiHidden/>
    <w:rsid w:val="00BB38BD"/>
    <w:rPr>
      <w:sz w:val="20"/>
      <w:szCs w:val="20"/>
    </w:rPr>
  </w:style>
  <w:style w:type="paragraph" w:styleId="CommentSubject">
    <w:name w:val="annotation subject"/>
    <w:basedOn w:val="CommentText"/>
    <w:next w:val="CommentText"/>
    <w:link w:val="CommentSubjectChar"/>
    <w:uiPriority w:val="99"/>
    <w:semiHidden/>
    <w:unhideWhenUsed/>
    <w:rsid w:val="00BB38BD"/>
    <w:rPr>
      <w:b/>
      <w:bCs/>
    </w:rPr>
  </w:style>
  <w:style w:type="character" w:customStyle="1" w:styleId="CommentSubjectChar">
    <w:name w:val="Comment Subject Char"/>
    <w:basedOn w:val="CommentTextChar"/>
    <w:link w:val="CommentSubject"/>
    <w:uiPriority w:val="99"/>
    <w:semiHidden/>
    <w:rsid w:val="00BB38BD"/>
    <w:rPr>
      <w:b/>
      <w:bCs/>
      <w:sz w:val="20"/>
      <w:szCs w:val="20"/>
    </w:rPr>
  </w:style>
  <w:style w:type="paragraph" w:styleId="BalloonText">
    <w:name w:val="Balloon Text"/>
    <w:basedOn w:val="Normal"/>
    <w:link w:val="BalloonTextChar"/>
    <w:uiPriority w:val="99"/>
    <w:semiHidden/>
    <w:unhideWhenUsed/>
    <w:rsid w:val="00BB38B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38BD"/>
    <w:rPr>
      <w:rFonts w:ascii="Segoe UI" w:hAnsi="Segoe UI" w:cs="Segoe UI"/>
      <w:sz w:val="18"/>
      <w:szCs w:val="18"/>
    </w:rPr>
  </w:style>
  <w:style w:type="paragraph" w:styleId="ListParagraph">
    <w:name w:val="List Paragraph"/>
    <w:basedOn w:val="Normal"/>
    <w:uiPriority w:val="34"/>
    <w:qFormat/>
    <w:rsid w:val="00232C05"/>
    <w:pPr>
      <w:ind w:left="720"/>
      <w:contextualSpacing/>
    </w:pPr>
  </w:style>
  <w:style w:type="character" w:styleId="Hyperlink">
    <w:name w:val="Hyperlink"/>
    <w:basedOn w:val="DefaultParagraphFont"/>
    <w:uiPriority w:val="99"/>
    <w:unhideWhenUsed/>
    <w:rsid w:val="00015CE4"/>
    <w:rPr>
      <w:color w:val="0563C1" w:themeColor="hyperlink"/>
      <w:u w:val="single"/>
    </w:rPr>
  </w:style>
  <w:style w:type="character" w:customStyle="1" w:styleId="UnresolvedMention1">
    <w:name w:val="Unresolved Mention1"/>
    <w:basedOn w:val="DefaultParagraphFont"/>
    <w:uiPriority w:val="99"/>
    <w:semiHidden/>
    <w:unhideWhenUsed/>
    <w:rsid w:val="00015CE4"/>
    <w:rPr>
      <w:color w:val="808080"/>
      <w:shd w:val="clear" w:color="auto" w:fill="E6E6E6"/>
    </w:rPr>
  </w:style>
  <w:style w:type="character" w:styleId="UnresolvedMention">
    <w:name w:val="Unresolved Mention"/>
    <w:basedOn w:val="DefaultParagraphFont"/>
    <w:uiPriority w:val="99"/>
    <w:semiHidden/>
    <w:unhideWhenUsed/>
    <w:rsid w:val="00545A2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news/2015/aug/05/jack-the-ripper-museum-salacious-misogynist-rubbish-london-east-end" TargetMode="External"/><Relationship Id="rId13" Type="http://schemas.openxmlformats.org/officeDocument/2006/relationships/hyperlink" Target="http://www.casebook.org/dissertations/rn-old-wounds.html" TargetMode="External"/><Relationship Id="rId3" Type="http://schemas.openxmlformats.org/officeDocument/2006/relationships/settings" Target="settings.xml"/><Relationship Id="rId7" Type="http://schemas.openxmlformats.org/officeDocument/2006/relationships/hyperlink" Target="https://www.jacktherippermuseum.com/about-the-museum.html" TargetMode="External"/><Relationship Id="rId12" Type="http://schemas.openxmlformats.org/officeDocument/2006/relationships/hyperlink" Target="https://www.telegraph.co.uk/women/womens-life/11773060/Jack-the-Ripper-Why-does-a-serial-killer-who-disembowelled-women-deserve-a-museum.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elegraph.co.uk/women/womens-life/11950779/Jack-the-Ripper-museum-Halloween-event-selfies-with-murdered-woman.html" TargetMode="External"/><Relationship Id="rId11" Type="http://schemas.openxmlformats.org/officeDocument/2006/relationships/hyperlink" Target="https://www.telegraph.co.uk/women/womens-life/11926093/Jack-the-Ripper-Museum-London-shock-attraction-left-me-horrified.html" TargetMode="External"/><Relationship Id="rId5" Type="http://schemas.openxmlformats.org/officeDocument/2006/relationships/hyperlink" Target="https://www.liverpoolecho.co.uk/whats-on/whats-on-news/jack-ripper-museum-offers-chance-10314609" TargetMode="External"/><Relationship Id="rId15" Type="http://schemas.openxmlformats.org/officeDocument/2006/relationships/theme" Target="theme/theme1.xml"/><Relationship Id="rId10" Type="http://schemas.openxmlformats.org/officeDocument/2006/relationships/hyperlink" Target="https://www.mirror.co.uk/news/uk-news/slum-conditions-2016-britain-show-7544949" TargetMode="External"/><Relationship Id="rId4" Type="http://schemas.openxmlformats.org/officeDocument/2006/relationships/webSettings" Target="webSettings.xml"/><Relationship Id="rId9" Type="http://schemas.openxmlformats.org/officeDocument/2006/relationships/hyperlink" Target="https://www.theguardian.com/culture/2015/jul/29/museum-billed-as-celebration-of-london-women-opens-as-jack-the-ripper-exhibi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1206</TotalTime>
  <Pages>11</Pages>
  <Words>4142</Words>
  <Characters>23611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Price</dc:creator>
  <cp:keywords/>
  <dc:description/>
  <cp:lastModifiedBy>Rhys Price</cp:lastModifiedBy>
  <cp:revision>69</cp:revision>
  <dcterms:created xsi:type="dcterms:W3CDTF">2018-02-19T17:33:00Z</dcterms:created>
  <dcterms:modified xsi:type="dcterms:W3CDTF">2018-04-25T20:48:00Z</dcterms:modified>
</cp:coreProperties>
</file>