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16C4399" w14:textId="30108608" w:rsidR="00A972D5" w:rsidRPr="00996A0E" w:rsidRDefault="00996A0E">
      <w:pPr>
        <w:rPr>
          <w:rFonts w:ascii="Times New Roman" w:hAnsi="Times New Roman" w:cs="Times New Roman"/>
          <w:b/>
          <w:bCs/>
          <w:sz w:val="28"/>
          <w:szCs w:val="28"/>
        </w:rPr>
      </w:pPr>
      <w:r w:rsidRPr="00996A0E">
        <w:rPr>
          <w:rFonts w:ascii="Times New Roman" w:hAnsi="Times New Roman" w:cs="Times New Roman"/>
          <w:b/>
          <w:bCs/>
          <w:sz w:val="28"/>
          <w:szCs w:val="28"/>
        </w:rPr>
        <w:t>Speech video link:</w:t>
      </w:r>
    </w:p>
    <w:p w14:paraId="6E5D89C8" w14:textId="0AB3CF06" w:rsidR="00996A0E" w:rsidRPr="00EB00B0" w:rsidRDefault="00B62E3F">
      <w:pPr>
        <w:rPr>
          <w:rFonts w:ascii="Times New Roman" w:hAnsi="Times New Roman" w:cs="Times New Roman"/>
          <w:sz w:val="28"/>
          <w:szCs w:val="28"/>
        </w:rPr>
      </w:pPr>
      <w:r w:rsidRPr="00B62E3F">
        <w:rPr>
          <w:rFonts w:ascii="Times New Roman" w:hAnsi="Times New Roman" w:cs="Times New Roman"/>
          <w:sz w:val="28"/>
          <w:szCs w:val="28"/>
        </w:rPr>
        <w:t>https://youtu.be/yJlI4-PQT7o</w:t>
      </w:r>
    </w:p>
    <w:p w14:paraId="4B1471FD" w14:textId="77777777" w:rsidR="00996A0E" w:rsidRPr="00EB00B0" w:rsidRDefault="00996A0E">
      <w:pPr>
        <w:rPr>
          <w:sz w:val="28"/>
          <w:szCs w:val="28"/>
        </w:rPr>
      </w:pPr>
    </w:p>
    <w:p w14:paraId="03FEFA8C" w14:textId="2061F4F3" w:rsidR="00996A0E" w:rsidRPr="00996A0E" w:rsidRDefault="00996A0E">
      <w:pPr>
        <w:rPr>
          <w:rFonts w:ascii="Times New Roman" w:hAnsi="Times New Roman" w:cs="Times New Roman"/>
          <w:b/>
          <w:bCs/>
          <w:sz w:val="28"/>
          <w:szCs w:val="28"/>
        </w:rPr>
      </w:pPr>
      <w:r w:rsidRPr="00996A0E">
        <w:rPr>
          <w:rFonts w:ascii="Times New Roman" w:hAnsi="Times New Roman" w:cs="Times New Roman"/>
          <w:b/>
          <w:bCs/>
          <w:sz w:val="28"/>
          <w:szCs w:val="28"/>
        </w:rPr>
        <w:t>Speech script</w:t>
      </w:r>
    </w:p>
    <w:p w14:paraId="13F3B167" w14:textId="77777777" w:rsidR="00996A0E" w:rsidRPr="00996A0E" w:rsidRDefault="00996A0E" w:rsidP="00996A0E">
      <w:pPr>
        <w:spacing w:line="360" w:lineRule="auto"/>
        <w:rPr>
          <w:rFonts w:ascii="Times New Roman" w:hAnsi="Times New Roman" w:cs="Times New Roman"/>
          <w:sz w:val="24"/>
          <w:szCs w:val="24"/>
        </w:rPr>
      </w:pPr>
    </w:p>
    <w:p w14:paraId="491FAF43" w14:textId="77777777" w:rsidR="00996A0E" w:rsidRPr="00996A0E" w:rsidRDefault="00996A0E" w:rsidP="00996A0E">
      <w:pPr>
        <w:spacing w:line="360" w:lineRule="auto"/>
        <w:rPr>
          <w:rFonts w:ascii="Times New Roman" w:hAnsi="Times New Roman" w:cs="Times New Roman"/>
          <w:sz w:val="24"/>
          <w:szCs w:val="24"/>
        </w:rPr>
      </w:pPr>
      <w:r w:rsidRPr="00996A0E">
        <w:rPr>
          <w:rFonts w:ascii="Times New Roman" w:hAnsi="Times New Roman" w:cs="Times New Roman"/>
          <w:sz w:val="24"/>
          <w:szCs w:val="24"/>
        </w:rPr>
        <w:t xml:space="preserve">Good morning/afternoon/evening, everyone. </w:t>
      </w:r>
    </w:p>
    <w:p w14:paraId="5F938AF5" w14:textId="77777777" w:rsidR="00996A0E" w:rsidRPr="00996A0E" w:rsidRDefault="00996A0E" w:rsidP="00996A0E">
      <w:pPr>
        <w:spacing w:line="360" w:lineRule="auto"/>
        <w:rPr>
          <w:rFonts w:ascii="Times New Roman" w:hAnsi="Times New Roman" w:cs="Times New Roman"/>
          <w:sz w:val="24"/>
          <w:szCs w:val="24"/>
        </w:rPr>
      </w:pPr>
      <w:r w:rsidRPr="00996A0E">
        <w:rPr>
          <w:rFonts w:ascii="Times New Roman" w:hAnsi="Times New Roman" w:cs="Times New Roman"/>
          <w:sz w:val="24"/>
          <w:szCs w:val="24"/>
        </w:rPr>
        <w:t>Today we are going to discuss an old commercial supermarket, Lidl.</w:t>
      </w:r>
    </w:p>
    <w:p w14:paraId="3A46CF3E" w14:textId="77777777" w:rsidR="00996A0E" w:rsidRPr="00996A0E" w:rsidRDefault="00996A0E" w:rsidP="00996A0E">
      <w:pPr>
        <w:spacing w:line="360" w:lineRule="auto"/>
        <w:rPr>
          <w:rFonts w:ascii="Times New Roman" w:hAnsi="Times New Roman" w:cs="Times New Roman"/>
          <w:sz w:val="24"/>
          <w:szCs w:val="24"/>
        </w:rPr>
      </w:pPr>
    </w:p>
    <w:p w14:paraId="49894920" w14:textId="77777777" w:rsidR="00996A0E" w:rsidRPr="00996A0E" w:rsidRDefault="00996A0E" w:rsidP="00996A0E">
      <w:pPr>
        <w:spacing w:line="360" w:lineRule="auto"/>
        <w:rPr>
          <w:rFonts w:ascii="Times New Roman" w:hAnsi="Times New Roman" w:cs="Times New Roman"/>
          <w:sz w:val="24"/>
          <w:szCs w:val="24"/>
        </w:rPr>
      </w:pPr>
      <w:r w:rsidRPr="00996A0E">
        <w:rPr>
          <w:rFonts w:ascii="Times New Roman" w:hAnsi="Times New Roman" w:cs="Times New Roman"/>
          <w:sz w:val="24"/>
          <w:szCs w:val="24"/>
        </w:rPr>
        <w:t>Lidl is a leading global discount supermarket chain that operates over 11,200 stores across 32 countries, making it one of the largest retailers in the world. Founded in 1973 by Dieter Schwarz.</w:t>
      </w:r>
    </w:p>
    <w:p w14:paraId="32C73508" w14:textId="16873D55" w:rsidR="00996A0E" w:rsidRPr="00996A0E" w:rsidRDefault="00996A0E" w:rsidP="00996A0E">
      <w:pPr>
        <w:spacing w:line="360" w:lineRule="auto"/>
        <w:rPr>
          <w:rFonts w:ascii="Times New Roman" w:hAnsi="Times New Roman" w:cs="Times New Roman"/>
          <w:sz w:val="24"/>
          <w:szCs w:val="24"/>
        </w:rPr>
      </w:pPr>
    </w:p>
    <w:p w14:paraId="47FD0D41" w14:textId="1F4A36AB" w:rsidR="00996A0E" w:rsidRPr="00996A0E" w:rsidRDefault="00996A0E" w:rsidP="00996A0E">
      <w:pPr>
        <w:spacing w:line="360" w:lineRule="auto"/>
        <w:rPr>
          <w:rFonts w:ascii="Times New Roman" w:hAnsi="Times New Roman" w:cs="Times New Roman"/>
          <w:sz w:val="24"/>
          <w:szCs w:val="24"/>
        </w:rPr>
      </w:pPr>
      <w:r w:rsidRPr="00996A0E">
        <w:rPr>
          <w:rFonts w:ascii="Times New Roman" w:hAnsi="Times New Roman" w:cs="Times New Roman"/>
          <w:sz w:val="24"/>
          <w:szCs w:val="24"/>
        </w:rPr>
        <w:t>Lidl is known for its focus on offering high-quality products at affordable prices, catering primarily to budget-conscious shoppers. The company's business model revolves around efficiency, cost reduction, and streamlined operations, allowing it to pass on savings to customers through competitive pricing.</w:t>
      </w:r>
    </w:p>
    <w:p w14:paraId="5980B2BD" w14:textId="77777777" w:rsidR="00996A0E" w:rsidRDefault="00996A0E" w:rsidP="00996A0E">
      <w:pPr>
        <w:spacing w:line="360" w:lineRule="auto"/>
        <w:rPr>
          <w:rFonts w:ascii="Times New Roman" w:hAnsi="Times New Roman" w:cs="Times New Roman"/>
          <w:sz w:val="24"/>
          <w:szCs w:val="24"/>
        </w:rPr>
      </w:pPr>
    </w:p>
    <w:p w14:paraId="0D9A1249" w14:textId="4079816A" w:rsidR="00996A0E" w:rsidRDefault="00996A0E" w:rsidP="00996A0E">
      <w:pPr>
        <w:spacing w:line="360" w:lineRule="auto"/>
        <w:rPr>
          <w:rFonts w:ascii="Times New Roman" w:hAnsi="Times New Roman" w:cs="Times New Roman"/>
          <w:sz w:val="24"/>
          <w:szCs w:val="24"/>
        </w:rPr>
      </w:pPr>
      <w:r>
        <w:rPr>
          <w:rFonts w:ascii="Times New Roman" w:hAnsi="Times New Roman" w:cs="Times New Roman" w:hint="eastAsia"/>
          <w:sz w:val="24"/>
          <w:szCs w:val="24"/>
        </w:rPr>
        <w:t xml:space="preserve">So, the next one is </w:t>
      </w:r>
      <w:r w:rsidRPr="00996A0E">
        <w:rPr>
          <w:rFonts w:ascii="Times New Roman" w:hAnsi="Times New Roman" w:cs="Times New Roman"/>
          <w:sz w:val="24"/>
          <w:szCs w:val="24"/>
        </w:rPr>
        <w:t>Lidl's competitors</w:t>
      </w:r>
      <w:r>
        <w:rPr>
          <w:rFonts w:ascii="Times New Roman" w:hAnsi="Times New Roman" w:cs="Times New Roman" w:hint="eastAsia"/>
          <w:sz w:val="24"/>
          <w:szCs w:val="24"/>
        </w:rPr>
        <w:t>.</w:t>
      </w:r>
    </w:p>
    <w:p w14:paraId="7C8C410A" w14:textId="59272B10" w:rsidR="00996A0E" w:rsidRPr="00996A0E" w:rsidRDefault="00996A0E" w:rsidP="00996A0E">
      <w:pPr>
        <w:spacing w:line="360" w:lineRule="auto"/>
        <w:rPr>
          <w:rFonts w:ascii="Times New Roman" w:hAnsi="Times New Roman" w:cs="Times New Roman"/>
          <w:sz w:val="24"/>
          <w:szCs w:val="24"/>
        </w:rPr>
      </w:pPr>
      <w:r>
        <w:rPr>
          <w:rFonts w:ascii="Times New Roman" w:hAnsi="Times New Roman" w:cs="Times New Roman" w:hint="eastAsia"/>
          <w:sz w:val="24"/>
          <w:szCs w:val="24"/>
        </w:rPr>
        <w:t xml:space="preserve">I think Lidl has many </w:t>
      </w:r>
      <w:r w:rsidRPr="00996A0E">
        <w:rPr>
          <w:rFonts w:ascii="Times New Roman" w:hAnsi="Times New Roman" w:cs="Times New Roman"/>
          <w:sz w:val="24"/>
          <w:szCs w:val="24"/>
        </w:rPr>
        <w:t>competitors</w:t>
      </w:r>
      <w:r>
        <w:rPr>
          <w:rFonts w:ascii="Times New Roman" w:hAnsi="Times New Roman" w:cs="Times New Roman" w:hint="eastAsia"/>
          <w:sz w:val="24"/>
          <w:szCs w:val="24"/>
        </w:rPr>
        <w:t xml:space="preserve">. Like </w:t>
      </w:r>
      <w:r w:rsidRPr="00996A0E">
        <w:rPr>
          <w:rFonts w:ascii="Times New Roman" w:hAnsi="Times New Roman" w:cs="Times New Roman"/>
          <w:sz w:val="24"/>
          <w:szCs w:val="24"/>
        </w:rPr>
        <w:t>Aldi, Tesco, Asda, Morrisons, Sainsbury’s, Waitrose</w:t>
      </w:r>
      <w:r w:rsidRPr="00996A0E">
        <w:rPr>
          <w:rFonts w:ascii="Times New Roman" w:hAnsi="Times New Roman" w:cs="Times New Roman" w:hint="eastAsia"/>
          <w:sz w:val="24"/>
          <w:szCs w:val="24"/>
        </w:rPr>
        <w:t xml:space="preserve">. But, </w:t>
      </w:r>
      <w:r w:rsidRPr="00996A0E">
        <w:rPr>
          <w:rFonts w:ascii="Times New Roman" w:hAnsi="Times New Roman" w:cs="Times New Roman"/>
          <w:sz w:val="24"/>
          <w:szCs w:val="24"/>
        </w:rPr>
        <w:t>I</w:t>
      </w:r>
      <w:r w:rsidRPr="00996A0E">
        <w:rPr>
          <w:rFonts w:ascii="Times New Roman" w:hAnsi="Times New Roman" w:cs="Times New Roman" w:hint="eastAsia"/>
          <w:sz w:val="24"/>
          <w:szCs w:val="24"/>
        </w:rPr>
        <w:t xml:space="preserve"> think Lidl</w:t>
      </w:r>
      <w:r w:rsidRPr="00996A0E">
        <w:rPr>
          <w:rFonts w:ascii="Times New Roman" w:hAnsi="Times New Roman" w:cs="Times New Roman"/>
          <w:sz w:val="24"/>
          <w:szCs w:val="24"/>
        </w:rPr>
        <w:t>’s competitors to watch out for</w:t>
      </w:r>
      <w:r>
        <w:rPr>
          <w:rFonts w:ascii="Times New Roman" w:hAnsi="Times New Roman" w:cs="Times New Roman" w:hint="eastAsia"/>
          <w:sz w:val="24"/>
          <w:szCs w:val="24"/>
        </w:rPr>
        <w:t xml:space="preserve"> </w:t>
      </w:r>
      <w:r w:rsidRPr="00996A0E">
        <w:rPr>
          <w:rFonts w:ascii="Times New Roman" w:hAnsi="Times New Roman" w:cs="Times New Roman"/>
          <w:sz w:val="24"/>
          <w:szCs w:val="24"/>
        </w:rPr>
        <w:t>Aldi, Sainsbury’s, Waitrose</w:t>
      </w:r>
      <w:r>
        <w:rPr>
          <w:rFonts w:ascii="Times New Roman" w:hAnsi="Times New Roman" w:cs="Times New Roman" w:hint="eastAsia"/>
          <w:sz w:val="24"/>
          <w:szCs w:val="24"/>
        </w:rPr>
        <w:t>.</w:t>
      </w:r>
    </w:p>
    <w:p w14:paraId="47D42282" w14:textId="2BA82501" w:rsidR="00996A0E" w:rsidRDefault="00996A0E" w:rsidP="00996A0E">
      <w:pPr>
        <w:spacing w:line="360" w:lineRule="auto"/>
        <w:rPr>
          <w:rFonts w:ascii="Times New Roman" w:hAnsi="Times New Roman" w:cs="Times New Roman"/>
          <w:sz w:val="24"/>
          <w:szCs w:val="24"/>
        </w:rPr>
      </w:pPr>
    </w:p>
    <w:p w14:paraId="2DB17420" w14:textId="5D77B122" w:rsidR="00996A0E" w:rsidRPr="00996A0E" w:rsidRDefault="00996A0E" w:rsidP="00996A0E">
      <w:pPr>
        <w:spacing w:line="360" w:lineRule="auto"/>
        <w:rPr>
          <w:rFonts w:ascii="Times New Roman" w:hAnsi="Times New Roman" w:cs="Times New Roman"/>
          <w:sz w:val="24"/>
          <w:szCs w:val="24"/>
        </w:rPr>
      </w:pPr>
      <w:r>
        <w:rPr>
          <w:rFonts w:ascii="Times New Roman" w:hAnsi="Times New Roman" w:cs="Times New Roman"/>
          <w:sz w:val="24"/>
          <w:szCs w:val="24"/>
        </w:rPr>
        <w:t>T</w:t>
      </w:r>
      <w:r>
        <w:rPr>
          <w:rFonts w:ascii="Times New Roman" w:hAnsi="Times New Roman" w:cs="Times New Roman" w:hint="eastAsia"/>
          <w:sz w:val="24"/>
          <w:szCs w:val="24"/>
        </w:rPr>
        <w:t>he Next one</w:t>
      </w:r>
    </w:p>
    <w:p w14:paraId="109F8172" w14:textId="77777777" w:rsidR="00996A0E" w:rsidRPr="00996A0E" w:rsidRDefault="00996A0E" w:rsidP="00996A0E">
      <w:pPr>
        <w:spacing w:line="360" w:lineRule="auto"/>
        <w:rPr>
          <w:rFonts w:ascii="Times New Roman" w:hAnsi="Times New Roman" w:cs="Times New Roman"/>
          <w:sz w:val="24"/>
          <w:szCs w:val="24"/>
        </w:rPr>
      </w:pPr>
      <w:r w:rsidRPr="00996A0E">
        <w:rPr>
          <w:rFonts w:ascii="Times New Roman" w:hAnsi="Times New Roman" w:cs="Times New Roman"/>
          <w:sz w:val="24"/>
          <w:szCs w:val="24"/>
        </w:rPr>
        <w:t>Main competitive direction</w:t>
      </w:r>
    </w:p>
    <w:p w14:paraId="37BE9C95" w14:textId="77777777" w:rsidR="00996A0E" w:rsidRPr="00996A0E" w:rsidRDefault="00996A0E" w:rsidP="00996A0E">
      <w:pPr>
        <w:spacing w:line="360" w:lineRule="auto"/>
        <w:rPr>
          <w:rFonts w:ascii="Times New Roman" w:hAnsi="Times New Roman" w:cs="Times New Roman"/>
          <w:sz w:val="24"/>
          <w:szCs w:val="24"/>
        </w:rPr>
      </w:pPr>
      <w:r w:rsidRPr="00996A0E">
        <w:rPr>
          <w:rFonts w:ascii="Times New Roman" w:hAnsi="Times New Roman" w:cs="Times New Roman"/>
          <w:sz w:val="24"/>
          <w:szCs w:val="24"/>
        </w:rPr>
        <w:t>competitive price rivals</w:t>
      </w:r>
    </w:p>
    <w:p w14:paraId="7AD29C1E" w14:textId="77777777" w:rsidR="00996A0E" w:rsidRPr="00996A0E" w:rsidRDefault="00996A0E" w:rsidP="00996A0E">
      <w:pPr>
        <w:spacing w:line="360" w:lineRule="auto"/>
        <w:rPr>
          <w:rFonts w:ascii="Times New Roman" w:hAnsi="Times New Roman" w:cs="Times New Roman"/>
          <w:sz w:val="24"/>
          <w:szCs w:val="24"/>
        </w:rPr>
      </w:pPr>
      <w:r w:rsidRPr="00996A0E">
        <w:rPr>
          <w:rFonts w:ascii="Times New Roman" w:hAnsi="Times New Roman" w:cs="Times New Roman"/>
          <w:sz w:val="24"/>
          <w:szCs w:val="24"/>
        </w:rPr>
        <w:t>Aldi:   Similar to Lidl, Aldi is another German discount supermarket chain with a significant presence in the UK. Aldi offers a range of groceries at low prices and follows a similar business model to Lidl.</w:t>
      </w:r>
    </w:p>
    <w:p w14:paraId="52796792" w14:textId="77777777" w:rsidR="00996A0E" w:rsidRDefault="00996A0E" w:rsidP="00996A0E">
      <w:pPr>
        <w:spacing w:line="360" w:lineRule="auto"/>
        <w:rPr>
          <w:rFonts w:ascii="Times New Roman" w:hAnsi="Times New Roman" w:cs="Times New Roman"/>
          <w:sz w:val="24"/>
          <w:szCs w:val="24"/>
        </w:rPr>
      </w:pPr>
    </w:p>
    <w:p w14:paraId="607E350A" w14:textId="77777777" w:rsidR="00996A0E" w:rsidRPr="00996A0E" w:rsidRDefault="00996A0E" w:rsidP="00996A0E">
      <w:pPr>
        <w:spacing w:line="360" w:lineRule="auto"/>
        <w:rPr>
          <w:rFonts w:ascii="Times New Roman" w:hAnsi="Times New Roman" w:cs="Times New Roman"/>
          <w:sz w:val="24"/>
          <w:szCs w:val="24"/>
        </w:rPr>
      </w:pPr>
      <w:r w:rsidRPr="00996A0E">
        <w:rPr>
          <w:rFonts w:ascii="Times New Roman" w:hAnsi="Times New Roman" w:cs="Times New Roman"/>
          <w:sz w:val="24"/>
          <w:szCs w:val="24"/>
        </w:rPr>
        <w:lastRenderedPageBreak/>
        <w:t>Types of goods</w:t>
      </w:r>
    </w:p>
    <w:p w14:paraId="56F2CD6A" w14:textId="77777777" w:rsidR="00996A0E" w:rsidRPr="00996A0E" w:rsidRDefault="00996A0E" w:rsidP="00996A0E">
      <w:pPr>
        <w:spacing w:line="360" w:lineRule="auto"/>
        <w:rPr>
          <w:rFonts w:ascii="Times New Roman" w:hAnsi="Times New Roman" w:cs="Times New Roman"/>
          <w:sz w:val="24"/>
          <w:szCs w:val="24"/>
        </w:rPr>
      </w:pPr>
      <w:r w:rsidRPr="00996A0E">
        <w:rPr>
          <w:rFonts w:ascii="Times New Roman" w:hAnsi="Times New Roman" w:cs="Times New Roman"/>
          <w:sz w:val="24"/>
          <w:szCs w:val="24"/>
        </w:rPr>
        <w:t>Sainsbury’s:    Sainsbury's is one of the largest supermarket chains in the UK, offering a diverse range of products across multiple categories. While Sainsbury's focuses more on quality and variety, it competes with Lidl through its value-focused offerings and discount brands.</w:t>
      </w:r>
    </w:p>
    <w:p w14:paraId="50AC2CB1" w14:textId="77777777" w:rsidR="00996A0E" w:rsidRDefault="00996A0E" w:rsidP="00996A0E">
      <w:pPr>
        <w:spacing w:line="360" w:lineRule="auto"/>
        <w:rPr>
          <w:rFonts w:ascii="Times New Roman" w:hAnsi="Times New Roman" w:cs="Times New Roman"/>
          <w:sz w:val="24"/>
          <w:szCs w:val="24"/>
        </w:rPr>
      </w:pPr>
    </w:p>
    <w:p w14:paraId="3C9CC44E" w14:textId="28FB6DB3" w:rsidR="00996A0E" w:rsidRPr="00996A0E" w:rsidRDefault="00996A0E" w:rsidP="00996A0E">
      <w:pPr>
        <w:spacing w:line="360" w:lineRule="auto"/>
        <w:rPr>
          <w:rFonts w:ascii="Times New Roman" w:hAnsi="Times New Roman" w:cs="Times New Roman"/>
          <w:sz w:val="24"/>
          <w:szCs w:val="24"/>
        </w:rPr>
      </w:pPr>
      <w:r w:rsidRPr="00996A0E">
        <w:rPr>
          <w:rFonts w:ascii="Times New Roman" w:hAnsi="Times New Roman" w:cs="Times New Roman"/>
          <w:sz w:val="24"/>
          <w:szCs w:val="24"/>
        </w:rPr>
        <w:t>Serve competitors</w:t>
      </w:r>
    </w:p>
    <w:p w14:paraId="31D0573B" w14:textId="77777777" w:rsidR="00996A0E" w:rsidRPr="00996A0E" w:rsidRDefault="00996A0E" w:rsidP="00996A0E">
      <w:pPr>
        <w:spacing w:line="360" w:lineRule="auto"/>
        <w:rPr>
          <w:rFonts w:ascii="Times New Roman" w:hAnsi="Times New Roman" w:cs="Times New Roman"/>
          <w:sz w:val="24"/>
          <w:szCs w:val="24"/>
        </w:rPr>
      </w:pPr>
      <w:r w:rsidRPr="00996A0E">
        <w:rPr>
          <w:rFonts w:ascii="Times New Roman" w:hAnsi="Times New Roman" w:cs="Times New Roman"/>
          <w:sz w:val="24"/>
          <w:szCs w:val="24"/>
        </w:rPr>
        <w:t>Waitrose:    Waitrose is a premium supermarket chain in the UK, known for its high-quality products and emphasis on customer service. While Waitrose targets a different customer segment than Lidl, it competes with Lidl on price and value through its discount offerings and promotions.</w:t>
      </w:r>
    </w:p>
    <w:p w14:paraId="12C1FF86" w14:textId="77777777" w:rsidR="00996A0E" w:rsidRDefault="00996A0E" w:rsidP="00996A0E">
      <w:pPr>
        <w:spacing w:line="360" w:lineRule="auto"/>
        <w:rPr>
          <w:rFonts w:ascii="Times New Roman" w:hAnsi="Times New Roman" w:cs="Times New Roman"/>
          <w:sz w:val="24"/>
          <w:szCs w:val="24"/>
        </w:rPr>
      </w:pPr>
    </w:p>
    <w:p w14:paraId="1B5AA27E" w14:textId="4D381AF3" w:rsidR="00996A0E" w:rsidRDefault="00996A0E" w:rsidP="00996A0E">
      <w:pPr>
        <w:spacing w:line="360" w:lineRule="auto"/>
        <w:rPr>
          <w:rFonts w:ascii="Times New Roman" w:hAnsi="Times New Roman" w:cs="Times New Roman"/>
          <w:sz w:val="24"/>
          <w:szCs w:val="24"/>
        </w:rPr>
      </w:pPr>
      <w:r>
        <w:rPr>
          <w:rFonts w:ascii="Times New Roman" w:hAnsi="Times New Roman" w:cs="Times New Roman" w:hint="eastAsia"/>
          <w:sz w:val="24"/>
          <w:szCs w:val="24"/>
        </w:rPr>
        <w:t xml:space="preserve">The next one </w:t>
      </w:r>
    </w:p>
    <w:p w14:paraId="3FD45CFB" w14:textId="1668BFC0" w:rsidR="00996A0E" w:rsidRDefault="00996A0E" w:rsidP="00996A0E">
      <w:pPr>
        <w:spacing w:line="360" w:lineRule="auto"/>
        <w:rPr>
          <w:rFonts w:ascii="Times New Roman" w:hAnsi="Times New Roman" w:cs="Times New Roman"/>
          <w:sz w:val="24"/>
          <w:szCs w:val="24"/>
        </w:rPr>
      </w:pPr>
      <w:r w:rsidRPr="00996A0E">
        <w:rPr>
          <w:rFonts w:ascii="Times New Roman" w:hAnsi="Times New Roman" w:cs="Times New Roman"/>
          <w:sz w:val="24"/>
          <w:szCs w:val="24"/>
        </w:rPr>
        <w:t>Price</w:t>
      </w:r>
    </w:p>
    <w:p w14:paraId="10894757" w14:textId="77777777" w:rsidR="00996A0E" w:rsidRDefault="00996A0E" w:rsidP="00996A0E">
      <w:pPr>
        <w:spacing w:line="360" w:lineRule="auto"/>
        <w:rPr>
          <w:rFonts w:ascii="Times New Roman" w:hAnsi="Times New Roman" w:cs="Times New Roman"/>
          <w:sz w:val="24"/>
          <w:szCs w:val="24"/>
        </w:rPr>
      </w:pPr>
    </w:p>
    <w:p w14:paraId="0E1B7D3B" w14:textId="595EF653" w:rsidR="00996A0E" w:rsidRDefault="00996A0E" w:rsidP="00996A0E">
      <w:pPr>
        <w:spacing w:line="360" w:lineRule="auto"/>
        <w:rPr>
          <w:rFonts w:ascii="Times New Roman" w:hAnsi="Times New Roman" w:cs="Times New Roman"/>
          <w:sz w:val="24"/>
          <w:szCs w:val="24"/>
        </w:rPr>
      </w:pPr>
      <w:r w:rsidRPr="00996A0E">
        <w:rPr>
          <w:rFonts w:ascii="Times New Roman" w:hAnsi="Times New Roman" w:cs="Times New Roman"/>
          <w:sz w:val="24"/>
          <w:szCs w:val="24"/>
        </w:rPr>
        <w:t>1. Communicate Clear Objectives: As the leader of Lidl, it's essential to communicate clear objectives and priorities to your employees. Emphasize the importance of maintaining competitive prices while ensuring product quality and customer satisfaction. Encourage a shared understanding of the organization's goals and the role each employee plays in achieving them.</w:t>
      </w:r>
    </w:p>
    <w:p w14:paraId="46CA87E5" w14:textId="77777777" w:rsidR="00996A0E" w:rsidRDefault="00996A0E" w:rsidP="00996A0E">
      <w:pPr>
        <w:spacing w:line="360" w:lineRule="auto"/>
        <w:rPr>
          <w:rFonts w:ascii="Times New Roman" w:hAnsi="Times New Roman" w:cs="Times New Roman"/>
          <w:sz w:val="24"/>
          <w:szCs w:val="24"/>
        </w:rPr>
      </w:pPr>
    </w:p>
    <w:p w14:paraId="50B48038" w14:textId="77777777" w:rsidR="00996A0E" w:rsidRPr="00996A0E" w:rsidRDefault="00996A0E" w:rsidP="00996A0E">
      <w:pPr>
        <w:spacing w:line="360" w:lineRule="auto"/>
        <w:rPr>
          <w:rFonts w:ascii="Times New Roman" w:hAnsi="Times New Roman" w:cs="Times New Roman"/>
          <w:sz w:val="24"/>
          <w:szCs w:val="24"/>
        </w:rPr>
      </w:pPr>
      <w:r w:rsidRPr="00996A0E">
        <w:rPr>
          <w:rFonts w:ascii="Times New Roman" w:hAnsi="Times New Roman" w:cs="Times New Roman"/>
          <w:sz w:val="24"/>
          <w:szCs w:val="24"/>
        </w:rPr>
        <w:t>2. Streamline Operations: Identify opportunities to streamline operations and reduce costs throughout the supply chain. Implement lean practices, such as reducing waste, optimizing inventory management, and improving logistics efficiency. Encourage cross-functional collaboration and communication to identify areas for improvement and implement cost-saving initiatives.</w:t>
      </w:r>
    </w:p>
    <w:p w14:paraId="6D94E20E" w14:textId="77777777" w:rsidR="00996A0E" w:rsidRDefault="00996A0E" w:rsidP="00996A0E">
      <w:pPr>
        <w:spacing w:line="360" w:lineRule="auto"/>
        <w:rPr>
          <w:rFonts w:ascii="Times New Roman" w:hAnsi="Times New Roman" w:cs="Times New Roman"/>
          <w:sz w:val="24"/>
          <w:szCs w:val="24"/>
        </w:rPr>
      </w:pPr>
    </w:p>
    <w:p w14:paraId="25412CF2" w14:textId="77777777" w:rsidR="00996A0E" w:rsidRPr="00996A0E" w:rsidRDefault="00996A0E" w:rsidP="00996A0E">
      <w:pPr>
        <w:spacing w:line="360" w:lineRule="auto"/>
        <w:rPr>
          <w:rFonts w:ascii="Times New Roman" w:hAnsi="Times New Roman" w:cs="Times New Roman"/>
          <w:sz w:val="24"/>
          <w:szCs w:val="24"/>
        </w:rPr>
      </w:pPr>
      <w:r w:rsidRPr="00996A0E">
        <w:rPr>
          <w:rFonts w:ascii="Times New Roman" w:hAnsi="Times New Roman" w:cs="Times New Roman"/>
          <w:sz w:val="24"/>
          <w:szCs w:val="24"/>
        </w:rPr>
        <w:t xml:space="preserve">3.Monitor Competitor Prices: Stay informed about competitor prices, especially those of Aldi, and adjust Lidl's pricing strategy accordingly. Conduct regular price comparisons and market analyses to identify opportunities to undercut competitors </w:t>
      </w:r>
      <w:r w:rsidRPr="00996A0E">
        <w:rPr>
          <w:rFonts w:ascii="Times New Roman" w:hAnsi="Times New Roman" w:cs="Times New Roman"/>
          <w:sz w:val="24"/>
          <w:szCs w:val="24"/>
        </w:rPr>
        <w:lastRenderedPageBreak/>
        <w:t>while maintaining profitability. Consider implementing dynamic pricing strategies that respond to changes in market conditions and competitor pricing.</w:t>
      </w:r>
    </w:p>
    <w:p w14:paraId="204EFDD7" w14:textId="77777777" w:rsidR="00996A0E" w:rsidRPr="00996A0E" w:rsidRDefault="00996A0E" w:rsidP="00996A0E">
      <w:pPr>
        <w:spacing w:line="360" w:lineRule="auto"/>
        <w:rPr>
          <w:rFonts w:ascii="Times New Roman" w:hAnsi="Times New Roman" w:cs="Times New Roman"/>
          <w:sz w:val="24"/>
          <w:szCs w:val="24"/>
        </w:rPr>
      </w:pPr>
    </w:p>
    <w:p w14:paraId="1993EDBD" w14:textId="6E73E51E" w:rsidR="00996A0E" w:rsidRDefault="00996A0E" w:rsidP="00996A0E">
      <w:pPr>
        <w:spacing w:line="360" w:lineRule="auto"/>
        <w:rPr>
          <w:rFonts w:ascii="Times New Roman" w:hAnsi="Times New Roman" w:cs="Times New Roman"/>
          <w:sz w:val="24"/>
          <w:szCs w:val="24"/>
        </w:rPr>
      </w:pPr>
      <w:r>
        <w:rPr>
          <w:rFonts w:ascii="Times New Roman" w:hAnsi="Times New Roman" w:cs="Times New Roman"/>
          <w:sz w:val="24"/>
          <w:szCs w:val="24"/>
        </w:rPr>
        <w:t>T</w:t>
      </w:r>
      <w:r>
        <w:rPr>
          <w:rFonts w:ascii="Times New Roman" w:hAnsi="Times New Roman" w:cs="Times New Roman" w:hint="eastAsia"/>
          <w:sz w:val="24"/>
          <w:szCs w:val="24"/>
        </w:rPr>
        <w:t xml:space="preserve">he next one </w:t>
      </w:r>
    </w:p>
    <w:p w14:paraId="2CBD4E1F" w14:textId="5D9293D8" w:rsidR="00996A0E" w:rsidRDefault="00996A0E" w:rsidP="00996A0E">
      <w:pPr>
        <w:spacing w:line="360" w:lineRule="auto"/>
        <w:rPr>
          <w:rFonts w:ascii="Times New Roman" w:hAnsi="Times New Roman" w:cs="Times New Roman"/>
          <w:sz w:val="24"/>
          <w:szCs w:val="24"/>
        </w:rPr>
      </w:pPr>
      <w:r w:rsidRPr="00996A0E">
        <w:rPr>
          <w:rFonts w:ascii="Times New Roman" w:hAnsi="Times New Roman" w:cs="Times New Roman"/>
          <w:sz w:val="24"/>
          <w:szCs w:val="24"/>
        </w:rPr>
        <w:t>Types of goods</w:t>
      </w:r>
    </w:p>
    <w:p w14:paraId="708AAE22" w14:textId="77777777" w:rsidR="00996A0E" w:rsidRDefault="00996A0E" w:rsidP="00996A0E">
      <w:pPr>
        <w:spacing w:line="360" w:lineRule="auto"/>
        <w:rPr>
          <w:rFonts w:ascii="Times New Roman" w:hAnsi="Times New Roman" w:cs="Times New Roman"/>
          <w:sz w:val="24"/>
          <w:szCs w:val="24"/>
        </w:rPr>
      </w:pPr>
    </w:p>
    <w:p w14:paraId="0308121C" w14:textId="77777777" w:rsidR="00996A0E" w:rsidRPr="00996A0E" w:rsidRDefault="00996A0E" w:rsidP="00996A0E">
      <w:pPr>
        <w:spacing w:line="360" w:lineRule="auto"/>
        <w:rPr>
          <w:rFonts w:ascii="Times New Roman" w:hAnsi="Times New Roman" w:cs="Times New Roman"/>
          <w:sz w:val="24"/>
          <w:szCs w:val="24"/>
        </w:rPr>
      </w:pPr>
      <w:r w:rsidRPr="00996A0E">
        <w:rPr>
          <w:rFonts w:ascii="Times New Roman" w:hAnsi="Times New Roman" w:cs="Times New Roman"/>
          <w:sz w:val="24"/>
          <w:szCs w:val="24"/>
        </w:rPr>
        <w:t>1. Differentiation Strategy:</w:t>
      </w:r>
    </w:p>
    <w:p w14:paraId="67AB70D8" w14:textId="77777777" w:rsidR="00996A0E" w:rsidRPr="00996A0E" w:rsidRDefault="00996A0E" w:rsidP="00996A0E">
      <w:pPr>
        <w:spacing w:line="360" w:lineRule="auto"/>
        <w:rPr>
          <w:rFonts w:ascii="Times New Roman" w:hAnsi="Times New Roman" w:cs="Times New Roman"/>
          <w:sz w:val="24"/>
          <w:szCs w:val="24"/>
        </w:rPr>
      </w:pPr>
      <w:r w:rsidRPr="00996A0E">
        <w:rPr>
          <w:rFonts w:ascii="Times New Roman" w:hAnsi="Times New Roman" w:cs="Times New Roman"/>
          <w:sz w:val="24"/>
          <w:szCs w:val="24"/>
        </w:rPr>
        <w:t xml:space="preserve">   - Identify areas where Lidl can differentiate its product offerings from Sainsbury's. This could include offering unique or exclusive products, private label brands, or specialty items that cater to Lidl's target market.</w:t>
      </w:r>
    </w:p>
    <w:p w14:paraId="371502E9" w14:textId="77777777" w:rsidR="00996A0E" w:rsidRPr="00996A0E" w:rsidRDefault="00996A0E" w:rsidP="00996A0E">
      <w:pPr>
        <w:spacing w:line="360" w:lineRule="auto"/>
        <w:rPr>
          <w:rFonts w:ascii="Times New Roman" w:hAnsi="Times New Roman" w:cs="Times New Roman"/>
          <w:sz w:val="24"/>
          <w:szCs w:val="24"/>
        </w:rPr>
      </w:pPr>
      <w:r w:rsidRPr="00996A0E">
        <w:rPr>
          <w:rFonts w:ascii="Times New Roman" w:hAnsi="Times New Roman" w:cs="Times New Roman"/>
          <w:sz w:val="24"/>
          <w:szCs w:val="24"/>
        </w:rPr>
        <w:t xml:space="preserve">   - Focus on Lidl's strengths, such as affordability, value for money, and quality, and communicate these effectively to customers to set Lidl apart from Sainsbury’s.</w:t>
      </w:r>
    </w:p>
    <w:p w14:paraId="7EFB9448" w14:textId="77777777" w:rsidR="00996A0E" w:rsidRDefault="00996A0E" w:rsidP="00996A0E">
      <w:pPr>
        <w:spacing w:line="360" w:lineRule="auto"/>
        <w:rPr>
          <w:rFonts w:ascii="Times New Roman" w:hAnsi="Times New Roman" w:cs="Times New Roman"/>
          <w:sz w:val="24"/>
          <w:szCs w:val="24"/>
        </w:rPr>
      </w:pPr>
    </w:p>
    <w:p w14:paraId="3C1D7977" w14:textId="116C3360" w:rsidR="00996A0E" w:rsidRPr="00996A0E" w:rsidRDefault="00996A0E" w:rsidP="00996A0E">
      <w:pPr>
        <w:spacing w:line="360" w:lineRule="auto"/>
        <w:rPr>
          <w:rFonts w:ascii="Times New Roman" w:hAnsi="Times New Roman" w:cs="Times New Roman"/>
          <w:sz w:val="24"/>
          <w:szCs w:val="24"/>
        </w:rPr>
      </w:pPr>
      <w:r w:rsidRPr="00996A0E">
        <w:rPr>
          <w:rFonts w:ascii="Times New Roman" w:hAnsi="Times New Roman" w:cs="Times New Roman"/>
          <w:sz w:val="24"/>
          <w:szCs w:val="24"/>
        </w:rPr>
        <w:t>2. Customer Value Proposition:</w:t>
      </w:r>
    </w:p>
    <w:p w14:paraId="51C99562" w14:textId="77777777" w:rsidR="00996A0E" w:rsidRPr="00996A0E" w:rsidRDefault="00996A0E" w:rsidP="00996A0E">
      <w:pPr>
        <w:spacing w:line="360" w:lineRule="auto"/>
        <w:rPr>
          <w:rFonts w:ascii="Times New Roman" w:hAnsi="Times New Roman" w:cs="Times New Roman"/>
          <w:sz w:val="24"/>
          <w:szCs w:val="24"/>
        </w:rPr>
      </w:pPr>
      <w:r w:rsidRPr="00996A0E">
        <w:rPr>
          <w:rFonts w:ascii="Times New Roman" w:hAnsi="Times New Roman" w:cs="Times New Roman"/>
          <w:sz w:val="24"/>
          <w:szCs w:val="24"/>
        </w:rPr>
        <w:t xml:space="preserve">   - Emphasize Lidl's value proposition to customers, highlighting the affordability, quality, and variety of products available at Lidl compared to Sainsbury's.</w:t>
      </w:r>
    </w:p>
    <w:p w14:paraId="3D74B18F" w14:textId="77777777" w:rsidR="00996A0E" w:rsidRPr="00996A0E" w:rsidRDefault="00996A0E" w:rsidP="00996A0E">
      <w:pPr>
        <w:spacing w:line="360" w:lineRule="auto"/>
        <w:rPr>
          <w:rFonts w:ascii="Times New Roman" w:hAnsi="Times New Roman" w:cs="Times New Roman"/>
          <w:sz w:val="24"/>
          <w:szCs w:val="24"/>
        </w:rPr>
      </w:pPr>
      <w:r w:rsidRPr="00996A0E">
        <w:rPr>
          <w:rFonts w:ascii="Times New Roman" w:hAnsi="Times New Roman" w:cs="Times New Roman"/>
          <w:sz w:val="24"/>
          <w:szCs w:val="24"/>
        </w:rPr>
        <w:t xml:space="preserve">   - Communicate the savings that customers can enjoy by shopping at Lidl, emphasizing the value for money and cost-effectiveness of Lidl's products.</w:t>
      </w:r>
    </w:p>
    <w:p w14:paraId="2D957DB0" w14:textId="77777777" w:rsidR="00996A0E" w:rsidRPr="00996A0E" w:rsidRDefault="00996A0E" w:rsidP="00996A0E">
      <w:pPr>
        <w:spacing w:line="360" w:lineRule="auto"/>
        <w:rPr>
          <w:rFonts w:ascii="Times New Roman" w:hAnsi="Times New Roman" w:cs="Times New Roman"/>
          <w:sz w:val="24"/>
          <w:szCs w:val="24"/>
        </w:rPr>
      </w:pPr>
    </w:p>
    <w:p w14:paraId="32F63B95" w14:textId="64CE0E18" w:rsidR="00996A0E" w:rsidRDefault="00996A0E" w:rsidP="00996A0E">
      <w:pPr>
        <w:spacing w:line="360" w:lineRule="auto"/>
        <w:rPr>
          <w:rFonts w:ascii="Times New Roman" w:hAnsi="Times New Roman" w:cs="Times New Roman"/>
          <w:sz w:val="24"/>
          <w:szCs w:val="24"/>
        </w:rPr>
      </w:pPr>
      <w:r w:rsidRPr="00996A0E">
        <w:rPr>
          <w:rFonts w:ascii="Times New Roman" w:hAnsi="Times New Roman" w:cs="Times New Roman"/>
          <w:sz w:val="24"/>
          <w:szCs w:val="24"/>
        </w:rPr>
        <w:t>In-store services</w:t>
      </w:r>
    </w:p>
    <w:p w14:paraId="01D2489C" w14:textId="77777777" w:rsidR="00996A0E" w:rsidRDefault="00996A0E" w:rsidP="00996A0E">
      <w:pPr>
        <w:spacing w:line="360" w:lineRule="auto"/>
        <w:rPr>
          <w:rFonts w:ascii="Times New Roman" w:hAnsi="Times New Roman" w:cs="Times New Roman"/>
          <w:sz w:val="24"/>
          <w:szCs w:val="24"/>
        </w:rPr>
      </w:pPr>
    </w:p>
    <w:p w14:paraId="7A97AF2B" w14:textId="77777777" w:rsidR="00996A0E" w:rsidRPr="00996A0E" w:rsidRDefault="00996A0E" w:rsidP="00996A0E">
      <w:pPr>
        <w:spacing w:line="360" w:lineRule="auto"/>
        <w:rPr>
          <w:rFonts w:ascii="Times New Roman" w:hAnsi="Times New Roman" w:cs="Times New Roman"/>
          <w:sz w:val="24"/>
          <w:szCs w:val="24"/>
        </w:rPr>
      </w:pPr>
      <w:r w:rsidRPr="00996A0E">
        <w:rPr>
          <w:rFonts w:ascii="Times New Roman" w:hAnsi="Times New Roman" w:cs="Times New Roman"/>
          <w:sz w:val="24"/>
          <w:szCs w:val="24"/>
        </w:rPr>
        <w:t>1. Customer Experience:</w:t>
      </w:r>
    </w:p>
    <w:p w14:paraId="282801C1" w14:textId="77777777" w:rsidR="00996A0E" w:rsidRPr="00996A0E" w:rsidRDefault="00996A0E" w:rsidP="00996A0E">
      <w:pPr>
        <w:spacing w:line="360" w:lineRule="auto"/>
        <w:rPr>
          <w:rFonts w:ascii="Times New Roman" w:hAnsi="Times New Roman" w:cs="Times New Roman"/>
          <w:sz w:val="24"/>
          <w:szCs w:val="24"/>
        </w:rPr>
      </w:pPr>
      <w:r w:rsidRPr="00996A0E">
        <w:rPr>
          <w:rFonts w:ascii="Times New Roman" w:hAnsi="Times New Roman" w:cs="Times New Roman"/>
          <w:sz w:val="24"/>
          <w:szCs w:val="24"/>
        </w:rPr>
        <w:t xml:space="preserve">   - Focus on delivering a positive customer experience at Lidl stores, including friendly and efficient service, clean and well-organized stores, and convenient shopping options.</w:t>
      </w:r>
    </w:p>
    <w:p w14:paraId="21D809C7" w14:textId="77777777" w:rsidR="00996A0E" w:rsidRPr="00996A0E" w:rsidRDefault="00996A0E" w:rsidP="00996A0E">
      <w:pPr>
        <w:spacing w:line="360" w:lineRule="auto"/>
        <w:rPr>
          <w:rFonts w:ascii="Times New Roman" w:hAnsi="Times New Roman" w:cs="Times New Roman"/>
          <w:sz w:val="24"/>
          <w:szCs w:val="24"/>
        </w:rPr>
      </w:pPr>
      <w:r w:rsidRPr="00996A0E">
        <w:rPr>
          <w:rFonts w:ascii="Times New Roman" w:hAnsi="Times New Roman" w:cs="Times New Roman"/>
          <w:sz w:val="24"/>
          <w:szCs w:val="24"/>
        </w:rPr>
        <w:t xml:space="preserve">   - Invest in employee training to ensure that staff members are knowledgeable, helpful, and able to assist customers effectively.</w:t>
      </w:r>
    </w:p>
    <w:p w14:paraId="77FBE7C3" w14:textId="77777777" w:rsidR="00996A0E" w:rsidRPr="00996A0E" w:rsidRDefault="00996A0E" w:rsidP="00996A0E">
      <w:pPr>
        <w:spacing w:line="360" w:lineRule="auto"/>
        <w:rPr>
          <w:rFonts w:ascii="Times New Roman" w:hAnsi="Times New Roman" w:cs="Times New Roman"/>
          <w:sz w:val="24"/>
          <w:szCs w:val="24"/>
        </w:rPr>
      </w:pPr>
      <w:r w:rsidRPr="00996A0E">
        <w:rPr>
          <w:rFonts w:ascii="Times New Roman" w:hAnsi="Times New Roman" w:cs="Times New Roman"/>
          <w:sz w:val="24"/>
          <w:szCs w:val="24"/>
        </w:rPr>
        <w:t>2. Product Quality and Freshness:</w:t>
      </w:r>
    </w:p>
    <w:p w14:paraId="15F72731" w14:textId="77777777" w:rsidR="00996A0E" w:rsidRPr="00996A0E" w:rsidRDefault="00996A0E" w:rsidP="00996A0E">
      <w:pPr>
        <w:spacing w:line="360" w:lineRule="auto"/>
        <w:rPr>
          <w:rFonts w:ascii="Times New Roman" w:hAnsi="Times New Roman" w:cs="Times New Roman"/>
          <w:sz w:val="24"/>
          <w:szCs w:val="24"/>
        </w:rPr>
      </w:pPr>
      <w:r w:rsidRPr="00996A0E">
        <w:rPr>
          <w:rFonts w:ascii="Times New Roman" w:hAnsi="Times New Roman" w:cs="Times New Roman"/>
          <w:sz w:val="24"/>
          <w:szCs w:val="24"/>
        </w:rPr>
        <w:t xml:space="preserve">   - Ensure that Lidl's products meet or exceed customer expectations in terms of quality, freshness, and variety. Source high-quality ingredients and products and </w:t>
      </w:r>
      <w:r w:rsidRPr="00996A0E">
        <w:rPr>
          <w:rFonts w:ascii="Times New Roman" w:hAnsi="Times New Roman" w:cs="Times New Roman"/>
          <w:sz w:val="24"/>
          <w:szCs w:val="24"/>
        </w:rPr>
        <w:lastRenderedPageBreak/>
        <w:t>maintain rigorous quality control standards throughout the supply chain.</w:t>
      </w:r>
    </w:p>
    <w:p w14:paraId="45A74650" w14:textId="77777777" w:rsidR="00996A0E" w:rsidRPr="00996A0E" w:rsidRDefault="00996A0E" w:rsidP="00996A0E">
      <w:pPr>
        <w:spacing w:line="360" w:lineRule="auto"/>
        <w:rPr>
          <w:rFonts w:ascii="Times New Roman" w:hAnsi="Times New Roman" w:cs="Times New Roman"/>
          <w:sz w:val="24"/>
          <w:szCs w:val="24"/>
        </w:rPr>
      </w:pPr>
      <w:r w:rsidRPr="00996A0E">
        <w:rPr>
          <w:rFonts w:ascii="Times New Roman" w:hAnsi="Times New Roman" w:cs="Times New Roman"/>
          <w:sz w:val="24"/>
          <w:szCs w:val="24"/>
        </w:rPr>
        <w:t xml:space="preserve">   - Communicate the quality and freshness of Lidl's products to customers through marketing materials, signage, and in-store displays.</w:t>
      </w:r>
    </w:p>
    <w:p w14:paraId="379C0D27" w14:textId="77777777" w:rsidR="00996A0E" w:rsidRPr="00996A0E" w:rsidRDefault="00996A0E" w:rsidP="00996A0E">
      <w:pPr>
        <w:spacing w:line="360" w:lineRule="auto"/>
        <w:rPr>
          <w:rFonts w:ascii="Times New Roman" w:hAnsi="Times New Roman" w:cs="Times New Roman"/>
          <w:sz w:val="24"/>
          <w:szCs w:val="24"/>
        </w:rPr>
      </w:pPr>
    </w:p>
    <w:p w14:paraId="4679C206" w14:textId="11A6AC07" w:rsidR="00E73333" w:rsidRDefault="00E73333">
      <w:pPr>
        <w:widowControl/>
        <w:jc w:val="left"/>
        <w:rPr>
          <w:rFonts w:ascii="Times New Roman" w:hAnsi="Times New Roman" w:cs="Times New Roman"/>
          <w:sz w:val="24"/>
          <w:szCs w:val="24"/>
        </w:rPr>
      </w:pPr>
      <w:r>
        <w:rPr>
          <w:rFonts w:ascii="Times New Roman" w:hAnsi="Times New Roman" w:cs="Times New Roman"/>
          <w:sz w:val="24"/>
          <w:szCs w:val="24"/>
        </w:rPr>
        <w:br w:type="page"/>
      </w:r>
    </w:p>
    <w:p w14:paraId="42225379" w14:textId="4615833A" w:rsidR="00996A0E" w:rsidRPr="00E73333" w:rsidRDefault="00E73333" w:rsidP="00996A0E">
      <w:pPr>
        <w:spacing w:line="360" w:lineRule="auto"/>
        <w:rPr>
          <w:rFonts w:ascii="Times New Roman" w:hAnsi="Times New Roman" w:cs="Times New Roman"/>
          <w:sz w:val="24"/>
          <w:szCs w:val="24"/>
        </w:rPr>
      </w:pPr>
      <w:r w:rsidRPr="00E73333">
        <w:rPr>
          <w:rFonts w:ascii="Times New Roman" w:hAnsi="Times New Roman" w:cs="Times New Roman"/>
          <w:sz w:val="24"/>
          <w:szCs w:val="24"/>
        </w:rPr>
        <w:lastRenderedPageBreak/>
        <w:drawing>
          <wp:inline distT="0" distB="0" distL="0" distR="0" wp14:anchorId="702EE82C" wp14:editId="19CAD732">
            <wp:extent cx="5274310" cy="3256915"/>
            <wp:effectExtent l="0" t="0" r="2540" b="635"/>
            <wp:docPr id="836954903"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6954903" name=""/>
                    <pic:cNvPicPr/>
                  </pic:nvPicPr>
                  <pic:blipFill>
                    <a:blip r:embed="rId4"/>
                    <a:stretch>
                      <a:fillRect/>
                    </a:stretch>
                  </pic:blipFill>
                  <pic:spPr>
                    <a:xfrm>
                      <a:off x="0" y="0"/>
                      <a:ext cx="5274310" cy="3256915"/>
                    </a:xfrm>
                    <a:prstGeom prst="rect">
                      <a:avLst/>
                    </a:prstGeom>
                  </pic:spPr>
                </pic:pic>
              </a:graphicData>
            </a:graphic>
          </wp:inline>
        </w:drawing>
      </w:r>
      <w:r w:rsidRPr="00E73333">
        <w:rPr>
          <w:rFonts w:ascii="Times New Roman" w:hAnsi="Times New Roman" w:cs="Times New Roman"/>
          <w:sz w:val="24"/>
          <w:szCs w:val="24"/>
        </w:rPr>
        <w:drawing>
          <wp:inline distT="0" distB="0" distL="0" distR="0" wp14:anchorId="37126B65" wp14:editId="478C1A4A">
            <wp:extent cx="5274310" cy="3358515"/>
            <wp:effectExtent l="0" t="0" r="2540" b="0"/>
            <wp:docPr id="200040056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0400564" name=""/>
                    <pic:cNvPicPr/>
                  </pic:nvPicPr>
                  <pic:blipFill>
                    <a:blip r:embed="rId5"/>
                    <a:stretch>
                      <a:fillRect/>
                    </a:stretch>
                  </pic:blipFill>
                  <pic:spPr>
                    <a:xfrm>
                      <a:off x="0" y="0"/>
                      <a:ext cx="5274310" cy="3358515"/>
                    </a:xfrm>
                    <a:prstGeom prst="rect">
                      <a:avLst/>
                    </a:prstGeom>
                  </pic:spPr>
                </pic:pic>
              </a:graphicData>
            </a:graphic>
          </wp:inline>
        </w:drawing>
      </w:r>
      <w:r w:rsidRPr="00E73333">
        <w:rPr>
          <w:rFonts w:ascii="Times New Roman" w:hAnsi="Times New Roman" w:cs="Times New Roman"/>
          <w:sz w:val="24"/>
          <w:szCs w:val="24"/>
        </w:rPr>
        <w:lastRenderedPageBreak/>
        <w:drawing>
          <wp:inline distT="0" distB="0" distL="0" distR="0" wp14:anchorId="72AAEAC6" wp14:editId="7695CFFC">
            <wp:extent cx="5274310" cy="3289935"/>
            <wp:effectExtent l="0" t="0" r="2540" b="5715"/>
            <wp:docPr id="26896555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8965551" name=""/>
                    <pic:cNvPicPr/>
                  </pic:nvPicPr>
                  <pic:blipFill>
                    <a:blip r:embed="rId6"/>
                    <a:stretch>
                      <a:fillRect/>
                    </a:stretch>
                  </pic:blipFill>
                  <pic:spPr>
                    <a:xfrm>
                      <a:off x="0" y="0"/>
                      <a:ext cx="5274310" cy="3289935"/>
                    </a:xfrm>
                    <a:prstGeom prst="rect">
                      <a:avLst/>
                    </a:prstGeom>
                  </pic:spPr>
                </pic:pic>
              </a:graphicData>
            </a:graphic>
          </wp:inline>
        </w:drawing>
      </w:r>
      <w:r w:rsidRPr="00E73333">
        <w:rPr>
          <w:rFonts w:ascii="Times New Roman" w:hAnsi="Times New Roman" w:cs="Times New Roman"/>
          <w:sz w:val="24"/>
          <w:szCs w:val="24"/>
        </w:rPr>
        <w:drawing>
          <wp:inline distT="0" distB="0" distL="0" distR="0" wp14:anchorId="667CFDF4" wp14:editId="1B8CB445">
            <wp:extent cx="5274310" cy="3351530"/>
            <wp:effectExtent l="0" t="0" r="2540" b="1270"/>
            <wp:docPr id="1842044243"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2044243" name=""/>
                    <pic:cNvPicPr/>
                  </pic:nvPicPr>
                  <pic:blipFill>
                    <a:blip r:embed="rId7"/>
                    <a:stretch>
                      <a:fillRect/>
                    </a:stretch>
                  </pic:blipFill>
                  <pic:spPr>
                    <a:xfrm>
                      <a:off x="0" y="0"/>
                      <a:ext cx="5274310" cy="3351530"/>
                    </a:xfrm>
                    <a:prstGeom prst="rect">
                      <a:avLst/>
                    </a:prstGeom>
                  </pic:spPr>
                </pic:pic>
              </a:graphicData>
            </a:graphic>
          </wp:inline>
        </w:drawing>
      </w:r>
      <w:r w:rsidRPr="00E73333">
        <w:rPr>
          <w:rFonts w:ascii="Times New Roman" w:hAnsi="Times New Roman" w:cs="Times New Roman"/>
          <w:sz w:val="24"/>
          <w:szCs w:val="24"/>
        </w:rPr>
        <w:lastRenderedPageBreak/>
        <w:drawing>
          <wp:inline distT="0" distB="0" distL="0" distR="0" wp14:anchorId="281BFE7E" wp14:editId="2C33D834">
            <wp:extent cx="5274310" cy="3317875"/>
            <wp:effectExtent l="0" t="0" r="2540" b="0"/>
            <wp:docPr id="83393801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3938011" name=""/>
                    <pic:cNvPicPr/>
                  </pic:nvPicPr>
                  <pic:blipFill>
                    <a:blip r:embed="rId8"/>
                    <a:stretch>
                      <a:fillRect/>
                    </a:stretch>
                  </pic:blipFill>
                  <pic:spPr>
                    <a:xfrm>
                      <a:off x="0" y="0"/>
                      <a:ext cx="5274310" cy="3317875"/>
                    </a:xfrm>
                    <a:prstGeom prst="rect">
                      <a:avLst/>
                    </a:prstGeom>
                  </pic:spPr>
                </pic:pic>
              </a:graphicData>
            </a:graphic>
          </wp:inline>
        </w:drawing>
      </w:r>
      <w:r w:rsidRPr="00E73333">
        <w:rPr>
          <w:rFonts w:ascii="Times New Roman" w:hAnsi="Times New Roman" w:cs="Times New Roman"/>
          <w:sz w:val="24"/>
          <w:szCs w:val="24"/>
        </w:rPr>
        <w:drawing>
          <wp:inline distT="0" distB="0" distL="0" distR="0" wp14:anchorId="42582D60" wp14:editId="3FAD7461">
            <wp:extent cx="5274310" cy="3168650"/>
            <wp:effectExtent l="0" t="0" r="2540" b="0"/>
            <wp:docPr id="363121443"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3121443" name=""/>
                    <pic:cNvPicPr/>
                  </pic:nvPicPr>
                  <pic:blipFill>
                    <a:blip r:embed="rId9"/>
                    <a:stretch>
                      <a:fillRect/>
                    </a:stretch>
                  </pic:blipFill>
                  <pic:spPr>
                    <a:xfrm>
                      <a:off x="0" y="0"/>
                      <a:ext cx="5274310" cy="3168650"/>
                    </a:xfrm>
                    <a:prstGeom prst="rect">
                      <a:avLst/>
                    </a:prstGeom>
                  </pic:spPr>
                </pic:pic>
              </a:graphicData>
            </a:graphic>
          </wp:inline>
        </w:drawing>
      </w:r>
    </w:p>
    <w:sectPr w:rsidR="00996A0E" w:rsidRPr="00E73333">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bordersDoNotSurroundHeader/>
  <w:bordersDoNotSurroundFooter/>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6A0E"/>
    <w:rsid w:val="00996A0E"/>
    <w:rsid w:val="00A972D5"/>
    <w:rsid w:val="00B62E3F"/>
    <w:rsid w:val="00CA293B"/>
    <w:rsid w:val="00E73333"/>
    <w:rsid w:val="00EB00B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C7EA8B"/>
  <w15:chartTrackingRefBased/>
  <w15:docId w15:val="{3B3118EB-D78A-4DE8-80A9-36CADF1B4E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semiHidden/>
    <w:unhideWhenUsed/>
    <w:rsid w:val="00996A0E"/>
    <w:pPr>
      <w:widowControl/>
      <w:spacing w:before="100" w:beforeAutospacing="1" w:after="100" w:afterAutospacing="1"/>
      <w:jc w:val="left"/>
    </w:pPr>
    <w:rPr>
      <w:rFonts w:ascii="宋体" w:eastAsia="宋体" w:hAnsi="宋体" w:cs="宋体"/>
      <w:kern w:val="0"/>
      <w:sz w:val="24"/>
      <w:szCs w:val="24"/>
    </w:rPr>
  </w:style>
  <w:style w:type="paragraph" w:styleId="a4">
    <w:name w:val="List Paragraph"/>
    <w:basedOn w:val="a"/>
    <w:uiPriority w:val="34"/>
    <w:qFormat/>
    <w:rsid w:val="00996A0E"/>
    <w:pPr>
      <w:ind w:firstLineChars="200" w:firstLine="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0294764">
      <w:bodyDiv w:val="1"/>
      <w:marLeft w:val="0"/>
      <w:marRight w:val="0"/>
      <w:marTop w:val="0"/>
      <w:marBottom w:val="0"/>
      <w:divBdr>
        <w:top w:val="none" w:sz="0" w:space="0" w:color="auto"/>
        <w:left w:val="none" w:sz="0" w:space="0" w:color="auto"/>
        <w:bottom w:val="none" w:sz="0" w:space="0" w:color="auto"/>
        <w:right w:val="none" w:sz="0" w:space="0" w:color="auto"/>
      </w:divBdr>
    </w:div>
    <w:div w:id="266281646">
      <w:bodyDiv w:val="1"/>
      <w:marLeft w:val="0"/>
      <w:marRight w:val="0"/>
      <w:marTop w:val="0"/>
      <w:marBottom w:val="0"/>
      <w:divBdr>
        <w:top w:val="none" w:sz="0" w:space="0" w:color="auto"/>
        <w:left w:val="none" w:sz="0" w:space="0" w:color="auto"/>
        <w:bottom w:val="none" w:sz="0" w:space="0" w:color="auto"/>
        <w:right w:val="none" w:sz="0" w:space="0" w:color="auto"/>
      </w:divBdr>
    </w:div>
    <w:div w:id="388766767">
      <w:bodyDiv w:val="1"/>
      <w:marLeft w:val="0"/>
      <w:marRight w:val="0"/>
      <w:marTop w:val="0"/>
      <w:marBottom w:val="0"/>
      <w:divBdr>
        <w:top w:val="none" w:sz="0" w:space="0" w:color="auto"/>
        <w:left w:val="none" w:sz="0" w:space="0" w:color="auto"/>
        <w:bottom w:val="none" w:sz="0" w:space="0" w:color="auto"/>
        <w:right w:val="none" w:sz="0" w:space="0" w:color="auto"/>
      </w:divBdr>
    </w:div>
    <w:div w:id="624317298">
      <w:bodyDiv w:val="1"/>
      <w:marLeft w:val="0"/>
      <w:marRight w:val="0"/>
      <w:marTop w:val="0"/>
      <w:marBottom w:val="0"/>
      <w:divBdr>
        <w:top w:val="none" w:sz="0" w:space="0" w:color="auto"/>
        <w:left w:val="none" w:sz="0" w:space="0" w:color="auto"/>
        <w:bottom w:val="none" w:sz="0" w:space="0" w:color="auto"/>
        <w:right w:val="none" w:sz="0" w:space="0" w:color="auto"/>
      </w:divBdr>
    </w:div>
    <w:div w:id="703599806">
      <w:bodyDiv w:val="1"/>
      <w:marLeft w:val="0"/>
      <w:marRight w:val="0"/>
      <w:marTop w:val="0"/>
      <w:marBottom w:val="0"/>
      <w:divBdr>
        <w:top w:val="none" w:sz="0" w:space="0" w:color="auto"/>
        <w:left w:val="none" w:sz="0" w:space="0" w:color="auto"/>
        <w:bottom w:val="none" w:sz="0" w:space="0" w:color="auto"/>
        <w:right w:val="none" w:sz="0" w:space="0" w:color="auto"/>
      </w:divBdr>
    </w:div>
    <w:div w:id="771049139">
      <w:bodyDiv w:val="1"/>
      <w:marLeft w:val="0"/>
      <w:marRight w:val="0"/>
      <w:marTop w:val="0"/>
      <w:marBottom w:val="0"/>
      <w:divBdr>
        <w:top w:val="none" w:sz="0" w:space="0" w:color="auto"/>
        <w:left w:val="none" w:sz="0" w:space="0" w:color="auto"/>
        <w:bottom w:val="none" w:sz="0" w:space="0" w:color="auto"/>
        <w:right w:val="none" w:sz="0" w:space="0" w:color="auto"/>
      </w:divBdr>
    </w:div>
    <w:div w:id="796143770">
      <w:bodyDiv w:val="1"/>
      <w:marLeft w:val="0"/>
      <w:marRight w:val="0"/>
      <w:marTop w:val="0"/>
      <w:marBottom w:val="0"/>
      <w:divBdr>
        <w:top w:val="none" w:sz="0" w:space="0" w:color="auto"/>
        <w:left w:val="none" w:sz="0" w:space="0" w:color="auto"/>
        <w:bottom w:val="none" w:sz="0" w:space="0" w:color="auto"/>
        <w:right w:val="none" w:sz="0" w:space="0" w:color="auto"/>
      </w:divBdr>
    </w:div>
    <w:div w:id="881018581">
      <w:bodyDiv w:val="1"/>
      <w:marLeft w:val="0"/>
      <w:marRight w:val="0"/>
      <w:marTop w:val="0"/>
      <w:marBottom w:val="0"/>
      <w:divBdr>
        <w:top w:val="none" w:sz="0" w:space="0" w:color="auto"/>
        <w:left w:val="none" w:sz="0" w:space="0" w:color="auto"/>
        <w:bottom w:val="none" w:sz="0" w:space="0" w:color="auto"/>
        <w:right w:val="none" w:sz="0" w:space="0" w:color="auto"/>
      </w:divBdr>
    </w:div>
    <w:div w:id="1024017243">
      <w:bodyDiv w:val="1"/>
      <w:marLeft w:val="0"/>
      <w:marRight w:val="0"/>
      <w:marTop w:val="0"/>
      <w:marBottom w:val="0"/>
      <w:divBdr>
        <w:top w:val="none" w:sz="0" w:space="0" w:color="auto"/>
        <w:left w:val="none" w:sz="0" w:space="0" w:color="auto"/>
        <w:bottom w:val="none" w:sz="0" w:space="0" w:color="auto"/>
        <w:right w:val="none" w:sz="0" w:space="0" w:color="auto"/>
      </w:divBdr>
    </w:div>
    <w:div w:id="1042554000">
      <w:bodyDiv w:val="1"/>
      <w:marLeft w:val="0"/>
      <w:marRight w:val="0"/>
      <w:marTop w:val="0"/>
      <w:marBottom w:val="0"/>
      <w:divBdr>
        <w:top w:val="none" w:sz="0" w:space="0" w:color="auto"/>
        <w:left w:val="none" w:sz="0" w:space="0" w:color="auto"/>
        <w:bottom w:val="none" w:sz="0" w:space="0" w:color="auto"/>
        <w:right w:val="none" w:sz="0" w:space="0" w:color="auto"/>
      </w:divBdr>
    </w:div>
    <w:div w:id="1186676969">
      <w:bodyDiv w:val="1"/>
      <w:marLeft w:val="0"/>
      <w:marRight w:val="0"/>
      <w:marTop w:val="0"/>
      <w:marBottom w:val="0"/>
      <w:divBdr>
        <w:top w:val="none" w:sz="0" w:space="0" w:color="auto"/>
        <w:left w:val="none" w:sz="0" w:space="0" w:color="auto"/>
        <w:bottom w:val="none" w:sz="0" w:space="0" w:color="auto"/>
        <w:right w:val="none" w:sz="0" w:space="0" w:color="auto"/>
      </w:divBdr>
    </w:div>
    <w:div w:id="1240796153">
      <w:bodyDiv w:val="1"/>
      <w:marLeft w:val="0"/>
      <w:marRight w:val="0"/>
      <w:marTop w:val="0"/>
      <w:marBottom w:val="0"/>
      <w:divBdr>
        <w:top w:val="none" w:sz="0" w:space="0" w:color="auto"/>
        <w:left w:val="none" w:sz="0" w:space="0" w:color="auto"/>
        <w:bottom w:val="none" w:sz="0" w:space="0" w:color="auto"/>
        <w:right w:val="none" w:sz="0" w:space="0" w:color="auto"/>
      </w:divBdr>
    </w:div>
    <w:div w:id="1308127829">
      <w:bodyDiv w:val="1"/>
      <w:marLeft w:val="0"/>
      <w:marRight w:val="0"/>
      <w:marTop w:val="0"/>
      <w:marBottom w:val="0"/>
      <w:divBdr>
        <w:top w:val="none" w:sz="0" w:space="0" w:color="auto"/>
        <w:left w:val="none" w:sz="0" w:space="0" w:color="auto"/>
        <w:bottom w:val="none" w:sz="0" w:space="0" w:color="auto"/>
        <w:right w:val="none" w:sz="0" w:space="0" w:color="auto"/>
      </w:divBdr>
    </w:div>
    <w:div w:id="1531458060">
      <w:bodyDiv w:val="1"/>
      <w:marLeft w:val="0"/>
      <w:marRight w:val="0"/>
      <w:marTop w:val="0"/>
      <w:marBottom w:val="0"/>
      <w:divBdr>
        <w:top w:val="none" w:sz="0" w:space="0" w:color="auto"/>
        <w:left w:val="none" w:sz="0" w:space="0" w:color="auto"/>
        <w:bottom w:val="none" w:sz="0" w:space="0" w:color="auto"/>
        <w:right w:val="none" w:sz="0" w:space="0" w:color="auto"/>
      </w:divBdr>
    </w:div>
    <w:div w:id="1570579712">
      <w:bodyDiv w:val="1"/>
      <w:marLeft w:val="0"/>
      <w:marRight w:val="0"/>
      <w:marTop w:val="0"/>
      <w:marBottom w:val="0"/>
      <w:divBdr>
        <w:top w:val="none" w:sz="0" w:space="0" w:color="auto"/>
        <w:left w:val="none" w:sz="0" w:space="0" w:color="auto"/>
        <w:bottom w:val="none" w:sz="0" w:space="0" w:color="auto"/>
        <w:right w:val="none" w:sz="0" w:space="0" w:color="auto"/>
      </w:divBdr>
    </w:div>
    <w:div w:id="1948275180">
      <w:bodyDiv w:val="1"/>
      <w:marLeft w:val="0"/>
      <w:marRight w:val="0"/>
      <w:marTop w:val="0"/>
      <w:marBottom w:val="0"/>
      <w:divBdr>
        <w:top w:val="none" w:sz="0" w:space="0" w:color="auto"/>
        <w:left w:val="none" w:sz="0" w:space="0" w:color="auto"/>
        <w:bottom w:val="none" w:sz="0" w:space="0" w:color="auto"/>
        <w:right w:val="none" w:sz="0" w:space="0" w:color="auto"/>
      </w:divBdr>
    </w:div>
    <w:div w:id="19567904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theme" Target="theme/theme1.xml"/><Relationship Id="rId5" Type="http://schemas.openxmlformats.org/officeDocument/2006/relationships/image" Target="media/image2.png"/><Relationship Id="rId10" Type="http://schemas.openxmlformats.org/officeDocument/2006/relationships/fontTable" Target="fontTable.xml"/><Relationship Id="rId4" Type="http://schemas.openxmlformats.org/officeDocument/2006/relationships/image" Target="media/image1.png"/><Relationship Id="rId9" Type="http://schemas.openxmlformats.org/officeDocument/2006/relationships/image" Target="media/image6.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TotalTime>
  <Pages>7</Pages>
  <Words>670</Words>
  <Characters>3819</Characters>
  <Application>Microsoft Office Word</Application>
  <DocSecurity>0</DocSecurity>
  <Lines>31</Lines>
  <Paragraphs>8</Paragraphs>
  <ScaleCrop>false</ScaleCrop>
  <Company/>
  <LinksUpToDate>false</LinksUpToDate>
  <CharactersWithSpaces>4481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wang Alan</dc:creator>
  <cp:keywords/>
  <dc:description/>
  <cp:lastModifiedBy>wang Alan</cp:lastModifiedBy>
  <cp:revision>4</cp:revision>
  <dcterms:created xsi:type="dcterms:W3CDTF">2024-04-15T16:26:00Z</dcterms:created>
  <dcterms:modified xsi:type="dcterms:W3CDTF">2024-04-15T17:20:00Z</dcterms:modified>
</cp:coreProperties>
</file>