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ackground w:color="00B0F0"/>
  <w:body>
    <w:p w:rsidRPr="00013D0D" w:rsidR="0057465E" w:rsidP="0057465E" w:rsidRDefault="0057465E" w14:paraId="16CB3D81" w14:textId="68B126A1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  <w:r w:rsidRPr="00013D0D">
        <w:rPr>
          <w:rFonts w:ascii="Times New Roman" w:hAnsi="Times New Roman" w:cs="Times New Roman"/>
          <w:noProof/>
          <w:color w:val="FFFFFF" w:themeColor="background1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23E09A" wp14:editId="27869F4B">
                <wp:simplePos x="0" y="0"/>
                <wp:positionH relativeFrom="column">
                  <wp:posOffset>2645923</wp:posOffset>
                </wp:positionH>
                <wp:positionV relativeFrom="paragraph">
                  <wp:posOffset>885217</wp:posOffset>
                </wp:positionV>
                <wp:extent cx="661481" cy="1186774"/>
                <wp:effectExtent l="12700" t="0" r="24765" b="20320"/>
                <wp:wrapNone/>
                <wp:docPr id="342367098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1481" cy="1186774"/>
                        </a:xfrm>
                        <a:prstGeom prst="down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 w14:anchorId="05990616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@1,0,@2,@6" o:connecttype="custom" o:connectlocs="10800,0;0,@0;10800,21600;21600,@0" o:connectangles="270,180,90,0"/>
                <v:handles>
                  <v:h position="#1,#0" xrange="0,10800" yrange="0,21600"/>
                </v:handles>
              </v:shapetype>
              <v:shape id="Down Arrow 3" style="position:absolute;margin-left:208.35pt;margin-top:69.7pt;width:52.1pt;height:93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#ed7d31 [3205]" strokecolor="#09101d [484]" strokeweight="1pt" type="#_x0000_t67" adj="1558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x1AacAIAAE8FAAAOAAAAZHJzL2Uyb0RvYy54bWysVE1v2zAMvQ/YfxB0X20HadoFdYqgRYcB&#13;&#10;RVu0HXpWZCk2IIsapcTJfv0o2XGCrthh2EUmRfLxw4+6ut61hm0V+gZsyYuznDNlJVSNXZf8x+vd&#13;&#10;l0vOfBC2EgasKvleeX69+PzpqnNzNYEaTKWQEYj1886VvA7BzbPMy1q1wp+BU5aMGrAVgVRcZxWK&#13;&#10;jtBbk03yfJZ1gJVDkMp7ur3tjXyR8LVWMjxq7VVgpuRUW0gnpnMVz2xxJeZrFK5u5FCG+IcqWtFY&#13;&#10;SjpC3Yog2AabP6DaRiJ40OFMQpuB1o1UqQfqpsjfdfNSC6dSLzQc78Yx+f8HKx+2L+4JaQyd83NP&#13;&#10;Yuxip7GNX6qP7dKw9uOw1C4wSZezWTG9LDiTZCqKy9nFxTROMztGO/Thm4KWRaHkFXR2iQhdGpTY&#13;&#10;3vvQ+x/8YkYPpqnuGmOSElmgbgyyraD/J6RUNkyGLCee2bH2JIW9UTHe2GelWVNRtZOUNNHqPWDR&#13;&#10;m2pRqT5PcZ7niRnUyxiROkuAEVlThSP2APBRscVQ7OAfQ1Vi5Ric/62wfj5jRMoMNozBbWMBPwIw&#13;&#10;Yczc+1P5J6OJ4gqq/RMyhH4nvJN3Df2ne+HDk0BaAloXWuzwSIc20JUcBomzGvDXR/fRn7hJVs46&#13;&#10;WqqS+58bgYoz890Sa78W02ncwqRMzy8mpOCpZXVqsZv2Bui/E8mouiRG/2AOokZo32j/lzErmYSV&#13;&#10;lLvkMuBBuQn9stMLItVymdxo85wI9/bFyQgepxop+Lp7E+gGsgai+QMcFlDM39G1942RFpabALpJ&#13;&#10;XD7OdZg3bW0izvDCxGfhVE9ex3dw8RsAAP//AwBQSwMEFAAGAAgAAAAhABfY1lDjAAAAEAEAAA8A&#13;&#10;AABkcnMvZG93bnJldi54bWxMT8tOwzAQvCPxD9YicaNOkxCaNE4FRT3QGy2+u/E2SYntKHbbwNez&#13;&#10;nOAy0mpm51GuJtOzC46+c1bAfBYBQ1s73dlGwMd+87AA5oOyWvXOooAv9LCqbm9KVWh3te942YWG&#13;&#10;kYn1hRLQhjAUnPu6RaP8zA1oiTu60ahA59hwPaormZuex1GUcaM6SwmtGnDdYv25OxsBMl2Hzfbk&#13;&#10;v/eykbl56eSifpNC3N9Nr0uC5yWwgFP4+4DfDdQfKip2cGerPesFpPPsiaREJHkKjBSPcZQDOwhI&#13;&#10;4iwBXpX8/5DqBwAA//8DAFBLAQItABQABgAIAAAAIQC2gziS/gAAAOEBAAATAAAAAAAAAAAAAAAA&#13;&#10;AAAAAABbQ29udGVudF9UeXBlc10ueG1sUEsBAi0AFAAGAAgAAAAhADj9If/WAAAAlAEAAAsAAAAA&#13;&#10;AAAAAAAAAAAALwEAAF9yZWxzLy5yZWxzUEsBAi0AFAAGAAgAAAAhALjHUBpwAgAATwUAAA4AAAAA&#13;&#10;AAAAAAAAAAAALgIAAGRycy9lMm9Eb2MueG1sUEsBAi0AFAAGAAgAAAAhABfY1lDjAAAAEAEAAA8A&#13;&#10;AAAAAAAAAAAAAAAAygQAAGRycy9kb3ducmV2LnhtbFBLBQYAAAAABAAEAPMAAADaBQAAAAA=&#13;&#10;"/>
            </w:pict>
          </mc:Fallback>
        </mc:AlternateContent>
      </w:r>
      <w:r w:rsidRPr="00013D0D">
        <w:rPr>
          <w:rFonts w:ascii="Times New Roman" w:hAnsi="Times New Roman" w:cs="Times New Roman"/>
          <w:color w:val="FFFFFF" w:themeColor="background1"/>
          <w:sz w:val="96"/>
          <w:szCs w:val="96"/>
        </w:rPr>
        <w:t>Nursery</w:t>
      </w:r>
    </w:p>
    <w:p w:rsidRPr="00013D0D" w:rsidR="0057465E" w:rsidP="0057465E" w:rsidRDefault="0057465E" w14:paraId="62FD0A7E" w14:textId="77777777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</w:p>
    <w:p w:rsidRPr="00013D0D" w:rsidR="0057465E" w:rsidP="0057465E" w:rsidRDefault="0057465E" w14:paraId="0454D749" w14:textId="77777777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</w:p>
    <w:p w:rsidRPr="00013D0D" w:rsidR="0057465E" w:rsidP="0057465E" w:rsidRDefault="0057465E" w14:paraId="64D20B25" w14:textId="47E7227D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  <w:r w:rsidRPr="00013D0D">
        <w:rPr>
          <w:rFonts w:ascii="Times New Roman" w:hAnsi="Times New Roman" w:cs="Times New Roman"/>
          <w:color w:val="FFFFFF" w:themeColor="background1"/>
          <w:sz w:val="96"/>
          <w:szCs w:val="96"/>
        </w:rPr>
        <w:t>Reception</w:t>
      </w:r>
    </w:p>
    <w:p w:rsidRPr="00013D0D" w:rsidR="0057465E" w:rsidP="0057465E" w:rsidRDefault="0057465E" w14:paraId="1F520F9F" w14:textId="77777777">
      <w:pPr>
        <w:jc w:val="center"/>
        <w:rPr>
          <w:rFonts w:ascii="Times New Roman" w:hAnsi="Times New Roman" w:cs="Times New Roman"/>
          <w:color w:val="FFFFFF" w:themeColor="background1"/>
          <w:sz w:val="32"/>
          <w:szCs w:val="32"/>
        </w:rPr>
      </w:pPr>
    </w:p>
    <w:p w:rsidRPr="00013D0D" w:rsidR="00013D0D" w:rsidP="0057465E" w:rsidRDefault="00013D0D" w14:paraId="7E3B347C" w14:textId="77777777">
      <w:pPr>
        <w:jc w:val="center"/>
        <w:rPr>
          <w:rFonts w:ascii="Times New Roman" w:hAnsi="Times New Roman" w:cs="Times New Roman"/>
          <w:color w:val="FFFFFF" w:themeColor="background1"/>
          <w:sz w:val="32"/>
          <w:szCs w:val="32"/>
        </w:rPr>
      </w:pPr>
    </w:p>
    <w:p w:rsidRPr="00013D0D" w:rsidR="00013D0D" w:rsidP="0057465E" w:rsidRDefault="00013D0D" w14:paraId="404323D1" w14:textId="7318ED0D">
      <w:pPr>
        <w:jc w:val="center"/>
        <w:rPr>
          <w:rFonts w:ascii="Times New Roman" w:hAnsi="Times New Roman" w:cs="Times New Roman"/>
          <w:color w:val="FFFFFF" w:themeColor="background1"/>
          <w:sz w:val="44"/>
          <w:szCs w:val="44"/>
        </w:rPr>
      </w:pPr>
      <w:r w:rsidRPr="00013D0D">
        <w:rPr>
          <w:rFonts w:ascii="Times New Roman" w:hAnsi="Times New Roman" w:cs="Times New Roman"/>
          <w:color w:val="FFFFFF" w:themeColor="background1"/>
          <w:sz w:val="44"/>
          <w:szCs w:val="44"/>
        </w:rPr>
        <w:t>The guide to understanding this transition and how practitioners are involved.</w:t>
      </w:r>
    </w:p>
    <w:p w:rsidR="00013D0D" w:rsidP="0057465E" w:rsidRDefault="002A1AF9" w14:paraId="3DD0AEF8" w14:textId="0F3F7233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00CCB26" wp14:editId="180A71A9">
            <wp:extent cx="4640094" cy="3094767"/>
            <wp:effectExtent l="0" t="0" r="0" b="4445"/>
            <wp:docPr id="1883557049" name="Picture 5" descr="Children playing with Halloween to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557049" name="Picture 1883557049" descr="Children playing with Halloween toys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7526" cy="3133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3B4F" w:rsidP="0057465E" w:rsidRDefault="00DE3B4F" w14:paraId="2D9DD84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381332F5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6EFB4A2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027ED4D4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6CE2F5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2A7096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737FF3" w:rsidRDefault="00DE3B4F" w14:paraId="45826C7A" w14:textId="77777777">
      <w:pPr>
        <w:rPr>
          <w:rFonts w:ascii="Times New Roman" w:hAnsi="Times New Roman" w:cs="Times New Roman"/>
          <w:sz w:val="32"/>
          <w:szCs w:val="32"/>
        </w:rPr>
      </w:pPr>
    </w:p>
    <w:p w:rsidRPr="00737FF3" w:rsidR="00DE3B4F" w:rsidP="0057465E" w:rsidRDefault="00DE3B4F" w14:paraId="06BC0F1F" w14:textId="746284B6">
      <w:pPr>
        <w:jc w:val="center"/>
        <w:rPr>
          <w:rFonts w:ascii="Times New Roman" w:hAnsi="Times New Roman" w:cs="Times New Roman"/>
          <w:color w:val="FFFFFF" w:themeColor="background1"/>
          <w:sz w:val="52"/>
          <w:szCs w:val="52"/>
        </w:rPr>
      </w:pPr>
      <w:r w:rsidRPr="00737FF3">
        <w:rPr>
          <w:rFonts w:ascii="Times New Roman" w:hAnsi="Times New Roman" w:cs="Times New Roman"/>
          <w:color w:val="FFFFFF" w:themeColor="background1"/>
          <w:sz w:val="52"/>
          <w:szCs w:val="52"/>
        </w:rPr>
        <w:lastRenderedPageBreak/>
        <w:t>Contents</w:t>
      </w:r>
    </w:p>
    <w:p w:rsidR="00DE3B4F" w:rsidP="00737FF3" w:rsidRDefault="002D164C" w14:paraId="08F54FAE" w14:textId="44709494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14B2839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Introduction</w:t>
      </w:r>
      <w:r w:rsidRPr="414B2839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</w:t>
      </w:r>
      <w:r w:rsidRPr="414B2839" w:rsidR="00A76A8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3</w:t>
      </w:r>
    </w:p>
    <w:p w:rsidR="00737FF3" w:rsidP="00737FF3" w:rsidRDefault="00737FF3" w14:paraId="5E732C1E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C469099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2D164C" w:rsidP="00737FF3" w:rsidRDefault="002D164C" w14:paraId="2CC21496" w14:textId="3755DDF2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15A869C5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Transitions</w:t>
      </w:r>
      <w:r w:rsidRPr="15A869C5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-------------------------------------------</w:t>
      </w:r>
      <w:r w:rsidRPr="15A869C5" w:rsidR="5C2C413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4</w:t>
      </w:r>
    </w:p>
    <w:p w:rsidR="00737FF3" w:rsidP="00737FF3" w:rsidRDefault="00737FF3" w14:paraId="6AD492AE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435D8A8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2D164C" w:rsidP="00737FF3" w:rsidRDefault="002D164C" w14:paraId="5189FA5A" w14:textId="76D3401C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7946434D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Needs of the Child</w:t>
      </w:r>
      <w:r w:rsidRPr="7946434D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</w:t>
      </w:r>
      <w:r w:rsidRPr="7946434D" w:rsidR="7A643E25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</w:t>
      </w:r>
      <w:r w:rsidRPr="7946434D" w:rsidR="7B330867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6</w:t>
      </w:r>
    </w:p>
    <w:p w:rsidR="00737FF3" w:rsidP="00737FF3" w:rsidRDefault="00737FF3" w14:paraId="4F3475A3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37807E1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FB212F" w:rsidP="00737FF3" w:rsidRDefault="00FB212F" w14:paraId="6FD12CBF" w14:textId="7D0CB6D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7946434D" w:rsidR="00FB212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Roles of the Adult</w:t>
      </w:r>
      <w:r w:rsidRPr="7946434D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</w:t>
      </w:r>
      <w:r w:rsidRPr="7946434D" w:rsidR="1B904A80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</w:t>
      </w:r>
      <w:r w:rsidRPr="7946434D" w:rsidR="010530E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10</w:t>
      </w:r>
    </w:p>
    <w:p w:rsidR="00737FF3" w:rsidP="00737FF3" w:rsidRDefault="00737FF3" w14:paraId="2A8D345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1CAA4300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FB212F" w:rsidP="00737FF3" w:rsidRDefault="00DF7338" w14:paraId="6AC32477" w14:textId="384BC653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F733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Partnerships</w:t>
      </w:r>
      <w:r w:rsidRPr="450FD454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</w:t>
      </w:r>
      <w:r w:rsidRPr="450FD454" w:rsidR="7515E2F1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12</w:t>
      </w:r>
    </w:p>
    <w:p w:rsidR="00737FF3" w:rsidP="00737FF3" w:rsidRDefault="00737FF3" w14:paraId="036DFC4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308F1F94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DF7338" w:rsidP="00737FF3" w:rsidRDefault="00DF7338" w14:paraId="3125D18B" w14:textId="3A477FB6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F733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Interventions</w:t>
      </w:r>
      <w:r w:rsidRPr="450FD454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</w:t>
      </w:r>
      <w:r w:rsidRPr="450FD454" w:rsidR="48171F83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13</w:t>
      </w:r>
    </w:p>
    <w:p w:rsidR="00737FF3" w:rsidP="00737FF3" w:rsidRDefault="00737FF3" w14:paraId="141BBA24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28DA5592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DF7338" w:rsidP="00737FF3" w:rsidRDefault="00DF7338" w14:paraId="535CE6BF" w14:textId="004B097F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>
        <w:rPr>
          <w:rFonts w:ascii="Times New Roman" w:hAnsi="Times New Roman" w:cs="Times New Roman"/>
          <w:color w:val="FFFFFF" w:themeColor="background1"/>
          <w:sz w:val="40"/>
          <w:szCs w:val="40"/>
        </w:rPr>
        <w:t>Proposed Outcomes</w:t>
      </w:r>
      <w:r w:rsidR="00BA633E">
        <w:rPr>
          <w:rFonts w:ascii="Times New Roman" w:hAnsi="Times New Roman" w:cs="Times New Roman"/>
          <w:color w:val="FFFFFF" w:themeColor="background1"/>
          <w:sz w:val="40"/>
          <w:szCs w:val="40"/>
        </w:rPr>
        <w:t xml:space="preserve"> -----------------------------------------</w:t>
      </w:r>
    </w:p>
    <w:p w:rsidR="00737FF3" w:rsidP="00737FF3" w:rsidRDefault="00737FF3" w14:paraId="4957494C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711A25A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9D5AC7" w:rsidP="00737FF3" w:rsidRDefault="009D5AC7" w14:paraId="406E636F" w14:textId="4210CBCB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>
        <w:rPr>
          <w:rFonts w:ascii="Times New Roman" w:hAnsi="Times New Roman" w:cs="Times New Roman"/>
          <w:color w:val="FFFFFF" w:themeColor="background1"/>
          <w:sz w:val="40"/>
          <w:szCs w:val="40"/>
        </w:rPr>
        <w:t>Reference List</w:t>
      </w:r>
      <w:r w:rsidR="00BA633E">
        <w:rPr>
          <w:rFonts w:ascii="Times New Roman" w:hAnsi="Times New Roman" w:cs="Times New Roman"/>
          <w:color w:val="FFFFFF" w:themeColor="background1"/>
          <w:sz w:val="40"/>
          <w:szCs w:val="40"/>
        </w:rPr>
        <w:t xml:space="preserve"> ------------------------------------------------</w:t>
      </w:r>
    </w:p>
    <w:p w:rsidR="007A1C96" w:rsidP="00737FF3" w:rsidRDefault="007A1C96" w14:paraId="673C8F79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A1C96" w:rsidP="00737FF3" w:rsidRDefault="007A1C96" w14:paraId="083A66D5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15A869C5" w:rsidP="15A869C5" w:rsidRDefault="15A869C5" w14:paraId="6D15A244" w14:textId="293059E9">
      <w:pPr>
        <w:pStyle w:val="Normal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7A1C96" w:rsidP="15A869C5" w:rsidRDefault="007A1C96" w14:paraId="14B21334" w14:textId="54F3139D">
      <w:pPr>
        <w:pStyle w:val="Normal"/>
        <w:ind w:left="0" w:firstLine="0"/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15A869C5" w:rsidR="007A1C96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Introduction</w:t>
      </w:r>
    </w:p>
    <w:p w:rsidR="00DC5A89" w:rsidP="15A869C5" w:rsidRDefault="008067A9" w14:paraId="255F50DE" w14:textId="6B3A8070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8067A9">
        <w:rPr>
          <w:rFonts w:ascii="Times New Roman" w:hAnsi="Times New Roman" w:cs="Times New Roman"/>
          <w:color w:val="FFFFFF" w:themeColor="background1" w:themeTint="FF" w:themeShade="FF"/>
        </w:rPr>
        <w:t xml:space="preserve">The purpose of this handbook is to </w:t>
      </w:r>
      <w:r w:rsidRPr="15A869C5" w:rsidR="007429CB">
        <w:rPr>
          <w:rFonts w:ascii="Times New Roman" w:hAnsi="Times New Roman" w:cs="Times New Roman"/>
          <w:color w:val="FFFFFF" w:themeColor="background1" w:themeTint="FF" w:themeShade="FF"/>
        </w:rPr>
        <w:t xml:space="preserve">improve </w:t>
      </w:r>
      <w:r w:rsidRPr="15A869C5" w:rsidR="00340362">
        <w:rPr>
          <w:rFonts w:ascii="Times New Roman" w:hAnsi="Times New Roman" w:cs="Times New Roman"/>
          <w:color w:val="FFFFFF" w:themeColor="background1" w:themeTint="FF" w:themeShade="FF"/>
        </w:rPr>
        <w:t xml:space="preserve">knowledge of the relevant transition 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 xml:space="preserve">and how parties involved can support and nurture the child as they 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>attempt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 xml:space="preserve"> to navigate this transition </w:t>
      </w:r>
      <w:r w:rsidRPr="15A869C5" w:rsidR="0095412E">
        <w:rPr>
          <w:rFonts w:ascii="Times New Roman" w:hAnsi="Times New Roman" w:cs="Times New Roman"/>
          <w:color w:val="FFFFFF" w:themeColor="background1" w:themeTint="FF" w:themeShade="FF"/>
        </w:rPr>
        <w:t>successfully.</w:t>
      </w:r>
      <w:r w:rsidRPr="15A869C5" w:rsidR="00BB6A87">
        <w:rPr>
          <w:rFonts w:ascii="Times New Roman" w:hAnsi="Times New Roman" w:cs="Times New Roman"/>
          <w:color w:val="FFFFFF" w:themeColor="background1" w:themeTint="FF" w:themeShade="FF"/>
        </w:rPr>
        <w:t xml:space="preserve"> This handbook should 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also raise awareness of the roles and responsibilities of all parties involved and why it is so important to support your child throughout their entire </w:t>
      </w:r>
      <w:r w:rsidRPr="15A869C5" w:rsidR="002E17FA">
        <w:rPr>
          <w:rFonts w:ascii="Times New Roman" w:hAnsi="Times New Roman" w:cs="Times New Roman"/>
          <w:color w:val="FFFFFF" w:themeColor="background1" w:themeTint="FF" w:themeShade="FF"/>
        </w:rPr>
        <w:t>journey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through transition periods. This </w:t>
      </w:r>
      <w:r w:rsidRPr="15A869C5" w:rsidR="002E17FA">
        <w:rPr>
          <w:rFonts w:ascii="Times New Roman" w:hAnsi="Times New Roman" w:cs="Times New Roman"/>
          <w:color w:val="FFFFFF" w:themeColor="background1" w:themeTint="FF" w:themeShade="FF"/>
        </w:rPr>
        <w:t>handbook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also makes readers aware of how complex this transition is and how important the support we give is to the children 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>attempting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to navigate it.</w:t>
      </w:r>
    </w:p>
    <w:p w:rsidR="000145B3" w:rsidP="15A869C5" w:rsidRDefault="003613AA" w14:paraId="69D950B3" w14:textId="0EF7DBC6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3613AA">
        <w:rPr>
          <w:rFonts w:ascii="Times New Roman" w:hAnsi="Times New Roman" w:cs="Times New Roman"/>
          <w:color w:val="FFFFFF" w:themeColor="background1" w:themeTint="FF" w:themeShade="FF"/>
        </w:rPr>
        <w:t>This handbook is aimed at anyone who would like to expand their knowledge on this specific transition</w:t>
      </w:r>
      <w:r w:rsidRPr="15A869C5" w:rsidR="005D0C3C">
        <w:rPr>
          <w:rFonts w:ascii="Times New Roman" w:hAnsi="Times New Roman" w:cs="Times New Roman"/>
          <w:color w:val="FFFFFF" w:themeColor="background1" w:themeTint="FF" w:themeShade="FF"/>
        </w:rPr>
        <w:t xml:space="preserve">, but more specifically, this handbook is </w:t>
      </w:r>
      <w:r w:rsidRPr="15A869C5" w:rsidR="00937D5A">
        <w:rPr>
          <w:rFonts w:ascii="Times New Roman" w:hAnsi="Times New Roman" w:cs="Times New Roman"/>
          <w:color w:val="FFFFFF" w:themeColor="background1" w:themeTint="FF" w:themeShade="FF"/>
        </w:rPr>
        <w:t>very relevant to practitioners who are involved with this transition in their setting</w:t>
      </w:r>
      <w:r w:rsidRPr="15A869C5" w:rsidR="0014363B">
        <w:rPr>
          <w:rFonts w:ascii="Times New Roman" w:hAnsi="Times New Roman" w:cs="Times New Roman"/>
          <w:color w:val="FFFFFF" w:themeColor="background1" w:themeTint="FF" w:themeShade="FF"/>
        </w:rPr>
        <w:t xml:space="preserve"> such as class teachers and teaching assistants</w:t>
      </w:r>
      <w:r w:rsidRPr="15A869C5" w:rsidR="00441A8A">
        <w:rPr>
          <w:rFonts w:ascii="Times New Roman" w:hAnsi="Times New Roman" w:cs="Times New Roman"/>
          <w:color w:val="FFFFFF" w:themeColor="background1" w:themeTint="FF" w:themeShade="FF"/>
        </w:rPr>
        <w:t>, parents or family members who are aware that a chid in their family is navigating this transition and does not know how to support the child.</w:t>
      </w:r>
    </w:p>
    <w:p w:rsidR="005D7514" w:rsidP="15A869C5" w:rsidRDefault="005D7514" w14:paraId="7E88AC8C" w14:textId="6251DF37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This handbook may be seen as important to practitioners and </w:t>
      </w:r>
      <w:r w:rsidRPr="15A869C5" w:rsidR="006215D6">
        <w:rPr>
          <w:rFonts w:ascii="Times New Roman" w:hAnsi="Times New Roman" w:cs="Times New Roman"/>
          <w:color w:val="FFFFFF" w:themeColor="background1" w:themeTint="FF" w:themeShade="FF"/>
        </w:rPr>
        <w:t xml:space="preserve">all 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parties involved as it 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>contains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 all necessary 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 xml:space="preserve">information 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>required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 xml:space="preserve"> to understand all aspects of this transition and </w:t>
      </w:r>
      <w:r w:rsidRPr="15A869C5" w:rsidR="006215D6">
        <w:rPr>
          <w:rFonts w:ascii="Times New Roman" w:hAnsi="Times New Roman" w:cs="Times New Roman"/>
          <w:color w:val="FFFFFF" w:themeColor="background1" w:themeTint="FF" w:themeShade="FF"/>
        </w:rPr>
        <w:t>how everyone involved in this transition can help them navigate it and successfully navigate any barriers or issues they may face.</w:t>
      </w:r>
    </w:p>
    <w:p w:rsidR="000F2E6A" w:rsidP="15A869C5" w:rsidRDefault="0078662C" w14:paraId="7CDFED10" w14:textId="178940D8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78662C">
        <w:rPr>
          <w:rFonts w:ascii="Times New Roman" w:hAnsi="Times New Roman" w:cs="Times New Roman"/>
          <w:color w:val="FFFFFF" w:themeColor="background1" w:themeTint="FF" w:themeShade="FF"/>
        </w:rPr>
        <w:t xml:space="preserve">This handbook can support practice for many reasons, </w:t>
      </w:r>
      <w:r w:rsidRPr="15A869C5" w:rsidR="006F13FF">
        <w:rPr>
          <w:rFonts w:ascii="Times New Roman" w:hAnsi="Times New Roman" w:cs="Times New Roman"/>
          <w:color w:val="FFFFFF" w:themeColor="background1" w:themeTint="FF" w:themeShade="FF"/>
        </w:rPr>
        <w:t xml:space="preserve">this handbook presents </w:t>
      </w:r>
      <w:r w:rsidRPr="15A869C5" w:rsidR="3D52114A">
        <w:rPr>
          <w:rFonts w:ascii="Times New Roman" w:hAnsi="Times New Roman" w:cs="Times New Roman"/>
          <w:color w:val="FFFFFF" w:themeColor="background1" w:themeTint="FF" w:themeShade="FF"/>
        </w:rPr>
        <w:t>innovative ideas</w:t>
      </w:r>
      <w:r w:rsidRPr="15A869C5" w:rsidR="006F13FF">
        <w:rPr>
          <w:rFonts w:ascii="Times New Roman" w:hAnsi="Times New Roman" w:cs="Times New Roman"/>
          <w:color w:val="FFFFFF" w:themeColor="background1" w:themeTint="FF" w:themeShade="FF"/>
        </w:rPr>
        <w:t xml:space="preserve"> in the form of interventions and</w:t>
      </w:r>
      <w:r w:rsidRPr="15A869C5" w:rsidR="00986282">
        <w:rPr>
          <w:rFonts w:ascii="Times New Roman" w:hAnsi="Times New Roman" w:cs="Times New Roman"/>
          <w:color w:val="FFFFFF" w:themeColor="background1" w:themeTint="FF" w:themeShade="FF"/>
        </w:rPr>
        <w:t xml:space="preserve"> how to effectively work in partnership with multiple agencies. </w:t>
      </w:r>
      <w:r w:rsidRPr="15A869C5" w:rsidR="00986282">
        <w:rPr>
          <w:rFonts w:ascii="Times New Roman" w:hAnsi="Times New Roman" w:cs="Times New Roman"/>
          <w:color w:val="FFFFFF" w:themeColor="background1" w:themeTint="FF" w:themeShade="FF"/>
        </w:rPr>
        <w:t xml:space="preserve">This handbook also promotes effective communication between all parties involved 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and it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clearly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 discusses what the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success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 criteria is for this transition and</w:t>
      </w:r>
      <w:r w:rsidRPr="15A869C5" w:rsidR="002B2748">
        <w:rPr>
          <w:rFonts w:ascii="Times New Roman" w:hAnsi="Times New Roman" w:cs="Times New Roman"/>
          <w:color w:val="FFFFFF" w:themeColor="background1" w:themeTint="FF" w:themeShade="FF"/>
        </w:rPr>
        <w:t xml:space="preserve"> what the parties involved need to look out for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to</w:t>
      </w:r>
      <w:r w:rsidRPr="15A869C5" w:rsidR="002B2748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conclude whether they have successfully navigated the transition.</w:t>
      </w:r>
    </w:p>
    <w:p w:rsidR="00A76A84" w:rsidP="15A869C5" w:rsidRDefault="00896015" w14:paraId="17AAB352" w14:textId="0D89CF57">
      <w:p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  <w:r w:rsidRPr="15A869C5" w:rsidR="34354549">
        <w:rPr>
          <w:rFonts w:ascii="Times New Roman" w:hAnsi="Times New Roman" w:cs="Times New Roman"/>
          <w:color w:val="FFFFFF" w:themeColor="background1" w:themeTint="FF" w:themeShade="FF"/>
        </w:rPr>
        <w:t xml:space="preserve">This handbook was created in the hopes that parents, </w:t>
      </w:r>
      <w:r w:rsidRPr="15A869C5" w:rsidR="08AE1370">
        <w:rPr>
          <w:rFonts w:ascii="Times New Roman" w:hAnsi="Times New Roman" w:cs="Times New Roman"/>
          <w:color w:val="FFFFFF" w:themeColor="background1" w:themeTint="FF" w:themeShade="FF"/>
        </w:rPr>
        <w:t>practitioners,</w:t>
      </w:r>
      <w:r w:rsidRPr="15A869C5" w:rsidR="34354549">
        <w:rPr>
          <w:rFonts w:ascii="Times New Roman" w:hAnsi="Times New Roman" w:cs="Times New Roman"/>
          <w:color w:val="FFFFFF" w:themeColor="background1" w:themeTint="FF" w:themeShade="FF"/>
        </w:rPr>
        <w:t xml:space="preserve"> and other stakeholders are aware</w:t>
      </w:r>
      <w:r w:rsidRPr="15A869C5" w:rsidR="2DCEAEE5">
        <w:rPr>
          <w:rFonts w:ascii="Times New Roman" w:hAnsi="Times New Roman" w:cs="Times New Roman"/>
          <w:color w:val="FFFFFF" w:themeColor="background1" w:themeTint="FF" w:themeShade="FF"/>
        </w:rPr>
        <w:t xml:space="preserve"> and have a general understanding of what a child is experiencing when navigating this specific </w:t>
      </w:r>
      <w:r w:rsidRPr="15A869C5" w:rsidR="7FDBD7E8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15A869C5" w:rsidR="39F8D231">
        <w:rPr>
          <w:rFonts w:ascii="Times New Roman" w:hAnsi="Times New Roman" w:cs="Times New Roman"/>
          <w:color w:val="FFFFFF" w:themeColor="background1" w:themeTint="FF" w:themeShade="FF"/>
        </w:rPr>
        <w:t xml:space="preserve"> and how they can positively and negatively </w:t>
      </w:r>
      <w:r w:rsidRPr="15A869C5" w:rsidR="400846E7">
        <w:rPr>
          <w:rFonts w:ascii="Times New Roman" w:hAnsi="Times New Roman" w:cs="Times New Roman"/>
          <w:color w:val="FFFFFF" w:themeColor="background1" w:themeTint="FF" w:themeShade="FF"/>
        </w:rPr>
        <w:t>affect</w:t>
      </w:r>
      <w:r w:rsidRPr="15A869C5" w:rsidR="39F8D231">
        <w:rPr>
          <w:rFonts w:ascii="Times New Roman" w:hAnsi="Times New Roman" w:cs="Times New Roman"/>
          <w:color w:val="FFFFFF" w:themeColor="background1" w:themeTint="FF" w:themeShade="FF"/>
        </w:rPr>
        <w:t xml:space="preserve"> the child’s ability to navigate. By raising awareness of interventions and proposed outcomes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that entail this </w:t>
      </w:r>
      <w:r w:rsidRPr="15A869C5" w:rsidR="7EA28F91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, this handbook hopes to </w:t>
      </w:r>
      <w:r w:rsidRPr="15A869C5" w:rsidR="10A3EF82">
        <w:rPr>
          <w:rFonts w:ascii="Times New Roman" w:hAnsi="Times New Roman" w:cs="Times New Roman"/>
          <w:color w:val="FFFFFF" w:themeColor="background1" w:themeTint="FF" w:themeShade="FF"/>
        </w:rPr>
        <w:t>affect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the child’s ability to navigate this transition positively, allowing</w:t>
      </w:r>
      <w:r w:rsidRPr="15A869C5" w:rsidR="016361B6">
        <w:rPr>
          <w:rFonts w:ascii="Times New Roman" w:hAnsi="Times New Roman" w:cs="Times New Roman"/>
          <w:color w:val="FFFFFF" w:themeColor="background1" w:themeTint="FF" w:themeShade="FF"/>
        </w:rPr>
        <w:t xml:space="preserve"> them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to be happy in their daily life and excel at anything that they 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>encounter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in this stage due to</w:t>
      </w:r>
      <w:r w:rsidRPr="15A869C5" w:rsidR="048F905B">
        <w:rPr>
          <w:rFonts w:ascii="Times New Roman" w:hAnsi="Times New Roman" w:cs="Times New Roman"/>
          <w:color w:val="FFFFFF" w:themeColor="background1" w:themeTint="FF" w:themeShade="FF"/>
        </w:rPr>
        <w:t xml:space="preserve"> the support they received from well-informed parties that are involved in their life.</w:t>
      </w:r>
      <w:r w:rsidRPr="15A869C5" w:rsidR="7BABC33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 xml:space="preserve">This handbook should be used as a reference guide 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>regarding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 xml:space="preserve"> the transition of nursery to reception, from the needs of the child to the role of the adult. </w:t>
      </w:r>
      <w:r w:rsidRPr="15A869C5" w:rsidR="67120C0D">
        <w:rPr>
          <w:rFonts w:ascii="Times New Roman" w:hAnsi="Times New Roman" w:cs="Times New Roman"/>
          <w:color w:val="FFFFFF" w:themeColor="background1" w:themeTint="FF" w:themeShade="FF"/>
        </w:rPr>
        <w:t xml:space="preserve">This handbook should also be used by practitioners and stakeholders to remain well informed on current theories and </w:t>
      </w:r>
      <w:r w:rsidRPr="15A869C5" w:rsidR="346E442B">
        <w:rPr>
          <w:rFonts w:ascii="Times New Roman" w:hAnsi="Times New Roman" w:cs="Times New Roman"/>
          <w:color w:val="FFFFFF" w:themeColor="background1" w:themeTint="FF" w:themeShade="FF"/>
        </w:rPr>
        <w:t>ideas related to this transition.</w:t>
      </w:r>
    </w:p>
    <w:p w:rsidR="00A76A84" w:rsidP="15A869C5" w:rsidRDefault="00896015" w14:paraId="5B1D8AAB" w14:textId="5243B2DF">
      <w:pPr>
        <w:spacing w:line="360" w:lineRule="auto"/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AD61A05" w:rsidR="00896015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Transitions</w:t>
      </w:r>
    </w:p>
    <w:p w:rsidR="76380001" w:rsidP="4AD61A05" w:rsidRDefault="76380001" w14:paraId="6291BA41" w14:textId="1C7F941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76380001">
        <w:rPr>
          <w:rFonts w:ascii="Times New Roman" w:hAnsi="Times New Roman" w:cs="Times New Roman"/>
          <w:color w:val="FFFFFF" w:themeColor="background1" w:themeTint="FF" w:themeShade="FF"/>
        </w:rPr>
        <w:t>According to the Scottish Social Services Council,</w:t>
      </w:r>
      <w:r w:rsidRPr="4AD61A05" w:rsidR="312C846C">
        <w:rPr>
          <w:rFonts w:ascii="Times New Roman" w:hAnsi="Times New Roman" w:cs="Times New Roman"/>
          <w:color w:val="FFFFFF" w:themeColor="background1" w:themeTint="FF" w:themeShade="FF"/>
        </w:rPr>
        <w:t xml:space="preserve"> transitions are a process or time of </w:t>
      </w:r>
      <w:r w:rsidRPr="4AD61A05" w:rsidR="4649B466">
        <w:rPr>
          <w:rFonts w:ascii="Times New Roman" w:hAnsi="Times New Roman" w:cs="Times New Roman"/>
          <w:color w:val="FFFFFF" w:themeColor="background1" w:themeTint="FF" w:themeShade="FF"/>
        </w:rPr>
        <w:t>change,</w:t>
      </w:r>
      <w:r w:rsidRPr="4AD61A05" w:rsidR="312C846C">
        <w:rPr>
          <w:rFonts w:ascii="Times New Roman" w:hAnsi="Times New Roman" w:cs="Times New Roman"/>
          <w:color w:val="FFFFFF" w:themeColor="background1" w:themeTint="FF" w:themeShade="FF"/>
        </w:rPr>
        <w:t xml:space="preserve"> and it is natural and normally bring uncertainty. In the Early Years Sector, there are several 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transitions that as practitioners, </w:t>
      </w:r>
      <w:r w:rsidRPr="4AD61A05" w:rsidR="24F67F84">
        <w:rPr>
          <w:rFonts w:ascii="Times New Roman" w:hAnsi="Times New Roman" w:cs="Times New Roman"/>
          <w:color w:val="FFFFFF" w:themeColor="background1" w:themeTint="FF" w:themeShade="FF"/>
        </w:rPr>
        <w:t>we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>expect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a child to navigate, starting with home to the setting</w:t>
      </w:r>
      <w:r w:rsidRPr="4AD61A05" w:rsidR="19532C59">
        <w:rPr>
          <w:rFonts w:ascii="Times New Roman" w:hAnsi="Times New Roman" w:cs="Times New Roman"/>
          <w:color w:val="FFFFFF" w:themeColor="background1" w:themeTint="FF" w:themeShade="FF"/>
        </w:rPr>
        <w:t xml:space="preserve"> and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from classroom to classroom</w:t>
      </w:r>
      <w:r w:rsidRPr="4AD61A05" w:rsidR="11E3C8C5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bookmarkStart w:name="_Int_Xgb6yLL8" w:id="1981713192"/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Transitions in the Early Years setting </w:t>
      </w:r>
      <w:r w:rsidRPr="4AD61A05" w:rsidR="44600BF2">
        <w:rPr>
          <w:rFonts w:ascii="Times New Roman" w:hAnsi="Times New Roman" w:cs="Times New Roman"/>
          <w:color w:val="FFFFFF" w:themeColor="background1" w:themeTint="FF" w:themeShade="FF"/>
        </w:rPr>
        <w:t>is</w:t>
      </w:r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a focal point of a child’s life.</w:t>
      </w:r>
      <w:bookmarkEnd w:id="1981713192"/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Children will go through multiple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 xml:space="preserve">transitions throughout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>th</w:t>
      </w:r>
      <w:r w:rsidRPr="4AD61A05" w:rsidR="4F01FFD2">
        <w:rPr>
          <w:rFonts w:ascii="Times New Roman" w:hAnsi="Times New Roman" w:cs="Times New Roman"/>
          <w:color w:val="FFFFFF" w:themeColor="background1" w:themeTint="FF" w:themeShade="FF"/>
        </w:rPr>
        <w:t xml:space="preserve">eir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 xml:space="preserve">educational journey, mostly </w:t>
      </w:r>
      <w:r w:rsidRPr="4AD61A05" w:rsidR="43EE1501">
        <w:rPr>
          <w:rFonts w:ascii="Times New Roman" w:hAnsi="Times New Roman" w:cs="Times New Roman"/>
          <w:color w:val="FFFFFF" w:themeColor="background1" w:themeTint="FF" w:themeShade="FF"/>
        </w:rPr>
        <w:t>occurring each year when they progress to a new room in nursery or class in school.</w:t>
      </w:r>
    </w:p>
    <w:p w:rsidR="5DC59B60" w:rsidP="4AD61A05" w:rsidRDefault="5DC59B60" w14:paraId="2614BD01" w14:textId="03E19D01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5DC59B60">
        <w:rPr>
          <w:rFonts w:ascii="Times New Roman" w:hAnsi="Times New Roman" w:cs="Times New Roman"/>
          <w:color w:val="FFFFFF" w:themeColor="background1" w:themeTint="FF" w:themeShade="FF"/>
        </w:rPr>
        <w:t>According</w:t>
      </w:r>
      <w:r w:rsidRPr="4AD61A05" w:rsidR="490D2FFA">
        <w:rPr>
          <w:rFonts w:ascii="Times New Roman" w:hAnsi="Times New Roman" w:cs="Times New Roman"/>
          <w:color w:val="FFFFFF" w:themeColor="background1" w:themeTint="FF" w:themeShade="FF"/>
        </w:rPr>
        <w:t xml:space="preserve"> to Birth To 5 Matters, </w:t>
      </w:r>
      <w:r w:rsidRPr="4AD61A05" w:rsidR="6027F858">
        <w:rPr>
          <w:rFonts w:ascii="Times New Roman" w:hAnsi="Times New Roman" w:cs="Times New Roman"/>
          <w:color w:val="FFFFFF" w:themeColor="background1" w:themeTint="FF" w:themeShade="FF"/>
        </w:rPr>
        <w:t>high quality transitions personify the importance of being</w:t>
      </w:r>
      <w:r w:rsidRPr="4AD61A05" w:rsidR="67C4AB72">
        <w:rPr>
          <w:rFonts w:ascii="Times New Roman" w:hAnsi="Times New Roman" w:cs="Times New Roman"/>
          <w:color w:val="FFFFFF" w:themeColor="background1" w:themeTint="FF" w:themeShade="FF"/>
        </w:rPr>
        <w:t xml:space="preserve"> known. Consistency between home, key people and the settings that </w:t>
      </w:r>
      <w:r w:rsidRPr="4AD61A05" w:rsidR="020BA276">
        <w:rPr>
          <w:rFonts w:ascii="Times New Roman" w:hAnsi="Times New Roman" w:cs="Times New Roman"/>
          <w:color w:val="FFFFFF" w:themeColor="background1" w:themeTint="FF" w:themeShade="FF"/>
        </w:rPr>
        <w:t>incorporate a child's learning journey is crucial to a high-quality experience for all children in the Early Years sector.</w:t>
      </w:r>
      <w:r w:rsidRPr="4AD61A05" w:rsidR="4366BD44">
        <w:rPr>
          <w:rFonts w:ascii="Times New Roman" w:hAnsi="Times New Roman" w:cs="Times New Roman"/>
          <w:color w:val="FFFFFF" w:themeColor="background1" w:themeTint="FF" w:themeShade="FF"/>
        </w:rPr>
        <w:t xml:space="preserve"> They continue to justify their findings as 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many children have out of home experiences through childcare, </w:t>
      </w:r>
      <w:r w:rsidRPr="4AD61A05" w:rsidR="2E8C317B">
        <w:rPr>
          <w:rFonts w:ascii="Times New Roman" w:hAnsi="Times New Roman" w:cs="Times New Roman"/>
          <w:color w:val="FFFFFF" w:themeColor="background1" w:themeTint="FF" w:themeShade="FF"/>
        </w:rPr>
        <w:t>schools,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 and other settings they may </w:t>
      </w:r>
      <w:r w:rsidRPr="4AD61A05" w:rsidR="2F7E3347">
        <w:rPr>
          <w:rFonts w:ascii="Times New Roman" w:hAnsi="Times New Roman" w:cs="Times New Roman"/>
          <w:color w:val="FFFFFF" w:themeColor="background1" w:themeTint="FF" w:themeShade="FF"/>
        </w:rPr>
        <w:t>move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 to. </w:t>
      </w:r>
      <w:r w:rsidRPr="4AD61A05" w:rsidR="2F7E3347">
        <w:rPr>
          <w:rFonts w:ascii="Times New Roman" w:hAnsi="Times New Roman" w:cs="Times New Roman"/>
          <w:color w:val="FFFFFF" w:themeColor="background1" w:themeTint="FF" w:themeShade="FF"/>
        </w:rPr>
        <w:t>Although</w:t>
      </w:r>
      <w:r w:rsidRPr="4AD61A05" w:rsidR="6D3116AC">
        <w:rPr>
          <w:rFonts w:ascii="Times New Roman" w:hAnsi="Times New Roman" w:cs="Times New Roman"/>
          <w:color w:val="FFFFFF" w:themeColor="background1" w:themeTint="FF" w:themeShade="FF"/>
        </w:rPr>
        <w:t xml:space="preserve"> children may perceive to be coping with change well, not all children consistently navigate through transitions comfortably or happy.</w:t>
      </w:r>
    </w:p>
    <w:p w:rsidR="4831C8F4" w:rsidP="4AD61A05" w:rsidRDefault="4831C8F4" w14:paraId="143B9DD7" w14:textId="71C47DA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Smooth transitions are </w:t>
      </w:r>
      <w:r w:rsidRPr="4AD61A05" w:rsidR="4B6C30B3">
        <w:rPr>
          <w:rFonts w:ascii="Times New Roman" w:hAnsi="Times New Roman" w:cs="Times New Roman"/>
          <w:color w:val="FFFFFF" w:themeColor="background1" w:themeTint="FF" w:themeShade="FF"/>
        </w:rPr>
        <w:t>beneficial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for all parties involved </w:t>
      </w:r>
      <w:r w:rsidRPr="4AD61A05" w:rsidR="21E05D09">
        <w:rPr>
          <w:rFonts w:ascii="Times New Roman" w:hAnsi="Times New Roman" w:cs="Times New Roman"/>
          <w:color w:val="FFFFFF" w:themeColor="background1" w:themeTint="FF" w:themeShade="FF"/>
        </w:rPr>
        <w:t>including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the child, but out of everyone involved in. helping the chi</w:t>
      </w:r>
      <w:r w:rsidRPr="4AD61A05" w:rsidR="333BA155">
        <w:rPr>
          <w:rFonts w:ascii="Times New Roman" w:hAnsi="Times New Roman" w:cs="Times New Roman"/>
          <w:color w:val="FFFFFF" w:themeColor="background1" w:themeTint="FF" w:themeShade="FF"/>
        </w:rPr>
        <w:t>ld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, smooth transitions 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>benefit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the family the most</w:t>
      </w:r>
      <w:r w:rsidRPr="4AD61A05" w:rsidR="7E26CE64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4AD61A05" w:rsidR="0584C569">
        <w:rPr>
          <w:rFonts w:ascii="Times New Roman" w:hAnsi="Times New Roman" w:cs="Times New Roman"/>
          <w:color w:val="FFFFFF" w:themeColor="background1" w:themeTint="FF" w:themeShade="FF"/>
        </w:rPr>
        <w:t xml:space="preserve"> Nursery Story (2021) claims that smooth </w:t>
      </w:r>
      <w:r w:rsidRPr="4AD61A05" w:rsidR="46DFE037">
        <w:rPr>
          <w:rFonts w:ascii="Times New Roman" w:hAnsi="Times New Roman" w:cs="Times New Roman"/>
          <w:color w:val="FFFFFF" w:themeColor="background1" w:themeTint="FF" w:themeShade="FF"/>
        </w:rPr>
        <w:t>transitions occur when practitioners plan with great care to meet the child’s needs as an individual and engage with families to involve t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 xml:space="preserve">hem in the process. They continue to 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>state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 xml:space="preserve"> that change is unavoidable, </w:t>
      </w:r>
      <w:r w:rsidRPr="4AD61A05" w:rsidR="3530A21B">
        <w:rPr>
          <w:rFonts w:ascii="Times New Roman" w:hAnsi="Times New Roman" w:cs="Times New Roman"/>
          <w:color w:val="FFFFFF" w:themeColor="background1" w:themeTint="FF" w:themeShade="FF"/>
        </w:rPr>
        <w:t>however managing these transitions sensitively can reduce stress and anxiety</w:t>
      </w:r>
      <w:r w:rsidRPr="4AD61A05" w:rsidR="32FDBDA8">
        <w:rPr>
          <w:rFonts w:ascii="Times New Roman" w:hAnsi="Times New Roman" w:cs="Times New Roman"/>
          <w:color w:val="FFFFFF" w:themeColor="background1" w:themeTint="FF" w:themeShade="FF"/>
        </w:rPr>
        <w:t xml:space="preserve"> as well as social isolation. Public Health England (2014)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 xml:space="preserve"> further add to this by 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>stating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 xml:space="preserve"> that 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practices that allow them to familiarise </w:t>
      </w:r>
      <w:r w:rsidRPr="4AD61A05" w:rsidR="43B1EFA2">
        <w:rPr>
          <w:rFonts w:ascii="Times New Roman" w:hAnsi="Times New Roman" w:cs="Times New Roman"/>
          <w:color w:val="FFFFFF" w:themeColor="background1" w:themeTint="FF" w:themeShade="FF"/>
        </w:rPr>
        <w:t>themselves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with parents of the school and the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school itself allows them to be less anxious, thus providing the child and </w:t>
      </w:r>
      <w:r w:rsidRPr="4AD61A05" w:rsidR="3092359E">
        <w:rPr>
          <w:rFonts w:ascii="Times New Roman" w:hAnsi="Times New Roman" w:cs="Times New Roman"/>
          <w:color w:val="FFFFFF" w:themeColor="background1" w:themeTint="FF" w:themeShade="FF"/>
        </w:rPr>
        <w:t>school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with a </w:t>
      </w:r>
      <w:r w:rsidRPr="4AD61A05" w:rsidR="3092359E">
        <w:rPr>
          <w:rFonts w:ascii="Times New Roman" w:hAnsi="Times New Roman" w:cs="Times New Roman"/>
          <w:color w:val="FFFFFF" w:themeColor="background1" w:themeTint="FF" w:themeShade="FF"/>
        </w:rPr>
        <w:t>smoother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AD61A05" w:rsidR="06660FCC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4AD61A05" w:rsidR="069529BE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0B73A0D5" w:rsidP="4AD61A05" w:rsidRDefault="0B73A0D5" w14:paraId="50E3456C" w14:textId="4E57781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The Nursery to Reception transition is one of the more drastic </w:t>
      </w:r>
      <w:r w:rsidRPr="5FBBFB40" w:rsidR="1EE538CA">
        <w:rPr>
          <w:rFonts w:ascii="Times New Roman" w:hAnsi="Times New Roman" w:cs="Times New Roman"/>
          <w:color w:val="FFFFFF" w:themeColor="background1" w:themeTint="FF" w:themeShade="FF"/>
        </w:rPr>
        <w:t>transitions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in the sense of </w:t>
      </w:r>
      <w:r w:rsidRPr="5FBBFB40" w:rsidR="7182CE45">
        <w:rPr>
          <w:rFonts w:ascii="Times New Roman" w:hAnsi="Times New Roman" w:cs="Times New Roman"/>
          <w:color w:val="FFFFFF" w:themeColor="background1" w:themeTint="FF" w:themeShade="FF"/>
        </w:rPr>
        <w:t>how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much changes in the </w:t>
      </w:r>
      <w:r w:rsidRPr="5FBBFB40" w:rsidR="11464B0F">
        <w:rPr>
          <w:rFonts w:ascii="Times New Roman" w:hAnsi="Times New Roman" w:cs="Times New Roman"/>
          <w:color w:val="FFFFFF" w:themeColor="background1" w:themeTint="FF" w:themeShade="FF"/>
        </w:rPr>
        <w:t>child's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203D3CE8">
        <w:rPr>
          <w:rFonts w:ascii="Times New Roman" w:hAnsi="Times New Roman" w:cs="Times New Roman"/>
          <w:color w:val="FFFFFF" w:themeColor="background1" w:themeTint="FF" w:themeShade="FF"/>
        </w:rPr>
        <w:t>class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such as routine and </w:t>
      </w:r>
      <w:r w:rsidRPr="5FBBFB40" w:rsidR="2E6F53D6">
        <w:rPr>
          <w:rFonts w:ascii="Times New Roman" w:hAnsi="Times New Roman" w:cs="Times New Roman"/>
          <w:color w:val="FFFFFF" w:themeColor="background1" w:themeTint="FF" w:themeShade="FF"/>
        </w:rPr>
        <w:t>expectations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. In many settings, 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Nursery is </w:t>
      </w:r>
      <w:r w:rsidRPr="5FBBFB40" w:rsidR="1AB20B2D">
        <w:rPr>
          <w:rFonts w:ascii="Times New Roman" w:hAnsi="Times New Roman" w:cs="Times New Roman"/>
          <w:color w:val="FFFFFF" w:themeColor="background1" w:themeTint="FF" w:themeShade="FF"/>
        </w:rPr>
        <w:t>typical</w:t>
      </w:r>
      <w:r w:rsidRPr="5FBBFB40" w:rsidR="32CF81A6">
        <w:rPr>
          <w:rFonts w:ascii="Times New Roman" w:hAnsi="Times New Roman" w:cs="Times New Roman"/>
          <w:color w:val="FFFFFF" w:themeColor="background1" w:themeTint="FF" w:themeShade="FF"/>
        </w:rPr>
        <w:t>ly</w:t>
      </w:r>
      <w:r w:rsidRPr="5FBBFB40" w:rsidR="1AB20B2D">
        <w:rPr>
          <w:rFonts w:ascii="Times New Roman" w:hAnsi="Times New Roman" w:cs="Times New Roman"/>
          <w:color w:val="FFFFFF" w:themeColor="background1" w:themeTint="FF" w:themeShade="FF"/>
        </w:rPr>
        <w:t xml:space="preserve"> only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 for </w:t>
      </w:r>
      <w:r w:rsidRPr="5FBBFB40" w:rsidR="3E6D6E5E">
        <w:rPr>
          <w:rFonts w:ascii="Times New Roman" w:hAnsi="Times New Roman" w:cs="Times New Roman"/>
          <w:color w:val="FFFFFF" w:themeColor="background1" w:themeTint="FF" w:themeShade="FF"/>
        </w:rPr>
        <w:t>a brief period</w:t>
      </w:r>
      <w:r w:rsidRPr="5FBBFB40" w:rsidR="20BE719C">
        <w:rPr>
          <w:rFonts w:ascii="Times New Roman" w:hAnsi="Times New Roman" w:cs="Times New Roman"/>
          <w:color w:val="FFFFFF" w:themeColor="background1" w:themeTint="FF" w:themeShade="FF"/>
        </w:rPr>
        <w:t>,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 usually just the morning or the afternoon and is typically </w:t>
      </w:r>
      <w:r w:rsidRPr="5FBBFB40" w:rsidR="3194C9D4">
        <w:rPr>
          <w:rFonts w:ascii="Times New Roman" w:hAnsi="Times New Roman" w:cs="Times New Roman"/>
          <w:color w:val="FFFFFF" w:themeColor="background1" w:themeTint="FF" w:themeShade="FF"/>
        </w:rPr>
        <w:t>more centred around play and learning ‘in the moment’</w:t>
      </w:r>
      <w:r w:rsidRPr="5FBBFB40" w:rsidR="337D8A74">
        <w:rPr>
          <w:rFonts w:ascii="Times New Roman" w:hAnsi="Times New Roman" w:cs="Times New Roman"/>
          <w:color w:val="FFFFFF" w:themeColor="background1" w:themeTint="FF" w:themeShade="FF"/>
        </w:rPr>
        <w:t xml:space="preserve"> compared to other classes in early years </w:t>
      </w:r>
      <w:r w:rsidRPr="5FBBFB40" w:rsidR="61D2AE83">
        <w:rPr>
          <w:rFonts w:ascii="Times New Roman" w:hAnsi="Times New Roman" w:cs="Times New Roman"/>
          <w:color w:val="FFFFFF" w:themeColor="background1" w:themeTint="FF" w:themeShade="FF"/>
        </w:rPr>
        <w:t>setting</w:t>
      </w:r>
      <w:r w:rsidRPr="5FBBFB40" w:rsidR="7A9132D8">
        <w:rPr>
          <w:rFonts w:ascii="Times New Roman" w:hAnsi="Times New Roman" w:cs="Times New Roman"/>
          <w:color w:val="FFFFFF" w:themeColor="background1" w:themeTint="FF" w:themeShade="FF"/>
        </w:rPr>
        <w:t>s</w:t>
      </w:r>
      <w:r w:rsidRPr="5FBBFB40" w:rsidR="337D8A74">
        <w:rPr>
          <w:rFonts w:ascii="Times New Roman" w:hAnsi="Times New Roman" w:cs="Times New Roman"/>
          <w:color w:val="FFFFFF" w:themeColor="background1" w:themeTint="FF" w:themeShade="FF"/>
        </w:rPr>
        <w:t xml:space="preserve"> where learning is more conventional</w:t>
      </w:r>
      <w:r w:rsidRPr="5FBBFB40" w:rsidR="2DF51718">
        <w:rPr>
          <w:rFonts w:ascii="Times New Roman" w:hAnsi="Times New Roman" w:cs="Times New Roman"/>
          <w:color w:val="FFFFFF" w:themeColor="background1" w:themeTint="FF" w:themeShade="FF"/>
        </w:rPr>
        <w:t xml:space="preserve"> where children are expected to sit at tables and learn. </w:t>
      </w:r>
      <w:r w:rsidRPr="5FBBFB40" w:rsidR="61D2AE83">
        <w:rPr>
          <w:rFonts w:ascii="Times New Roman" w:hAnsi="Times New Roman" w:cs="Times New Roman"/>
          <w:color w:val="FFFFFF" w:themeColor="background1" w:themeTint="FF" w:themeShade="FF"/>
        </w:rPr>
        <w:t>Nursery typically</w:t>
      </w:r>
      <w:r w:rsidRPr="5FBBFB40" w:rsidR="63073740">
        <w:rPr>
          <w:rFonts w:ascii="Times New Roman" w:hAnsi="Times New Roman" w:cs="Times New Roman"/>
          <w:color w:val="FFFFFF" w:themeColor="background1" w:themeTint="FF" w:themeShade="FF"/>
        </w:rPr>
        <w:t xml:space="preserve"> also has a designated period where children can sit and usually have a healthy snack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>whereas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in Reception </w:t>
      </w:r>
      <w:r w:rsidRPr="5FBBFB40" w:rsidR="46B48CA9">
        <w:rPr>
          <w:rFonts w:ascii="Times New Roman" w:hAnsi="Times New Roman" w:cs="Times New Roman"/>
          <w:color w:val="FFFFFF" w:themeColor="background1" w:themeTint="FF" w:themeShade="FF"/>
        </w:rPr>
        <w:t xml:space="preserve">and 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>upward the children are expected to integrate with other children for playtime and lunchtime</w:t>
      </w:r>
      <w:r w:rsidRPr="5FBBFB40" w:rsidR="5E1BA83F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3FC5AAF5">
        <w:rPr>
          <w:rFonts w:ascii="Times New Roman" w:hAnsi="Times New Roman" w:cs="Times New Roman"/>
          <w:color w:val="FFFFFF" w:themeColor="background1" w:themeTint="FF" w:themeShade="FF"/>
        </w:rPr>
        <w:t>SENsational</w:t>
      </w:r>
      <w:r w:rsidRPr="5FBBFB40" w:rsidR="3FC5AAF5">
        <w:rPr>
          <w:rFonts w:ascii="Times New Roman" w:hAnsi="Times New Roman" w:cs="Times New Roman"/>
          <w:color w:val="FFFFFF" w:themeColor="background1" w:themeTint="FF" w:themeShade="FF"/>
        </w:rPr>
        <w:t xml:space="preserve"> Tutors (2023)</w:t>
      </w:r>
      <w:r w:rsidRPr="5FBBFB40" w:rsidR="57AA4323">
        <w:rPr>
          <w:rFonts w:ascii="Times New Roman" w:hAnsi="Times New Roman" w:cs="Times New Roman"/>
          <w:color w:val="FFFFFF" w:themeColor="background1" w:themeTint="FF" w:themeShade="FF"/>
        </w:rPr>
        <w:t xml:space="preserve"> states that a successful transition from nursery to reception means that children settle into their new setting with ease, beginning to develop from day one </w:t>
      </w:r>
      <w:r w:rsidRPr="5FBBFB40" w:rsidR="7857D08A">
        <w:rPr>
          <w:rFonts w:ascii="Times New Roman" w:hAnsi="Times New Roman" w:cs="Times New Roman"/>
          <w:color w:val="FFFFFF" w:themeColor="background1" w:themeTint="FF" w:themeShade="FF"/>
        </w:rPr>
        <w:t xml:space="preserve">and feeling safe and ready to </w:t>
      </w:r>
      <w:r w:rsidRPr="5FBBFB40" w:rsidR="2120F60D">
        <w:rPr>
          <w:rFonts w:ascii="Times New Roman" w:hAnsi="Times New Roman" w:cs="Times New Roman"/>
          <w:color w:val="FFFFFF" w:themeColor="background1" w:themeTint="FF" w:themeShade="FF"/>
        </w:rPr>
        <w:t xml:space="preserve">begin </w:t>
      </w:r>
      <w:r w:rsidRPr="5FBBFB40" w:rsidR="7857D08A">
        <w:rPr>
          <w:rFonts w:ascii="Times New Roman" w:hAnsi="Times New Roman" w:cs="Times New Roman"/>
          <w:color w:val="FFFFFF" w:themeColor="background1" w:themeTint="FF" w:themeShade="FF"/>
        </w:rPr>
        <w:t xml:space="preserve">learning. This is not just the settings’ responsibility, but also the </w:t>
      </w:r>
      <w:r w:rsidRPr="5FBBFB40" w:rsidR="1F90E999">
        <w:rPr>
          <w:rFonts w:ascii="Times New Roman" w:hAnsi="Times New Roman" w:cs="Times New Roman"/>
          <w:color w:val="FFFFFF" w:themeColor="background1" w:themeTint="FF" w:themeShade="FF"/>
        </w:rPr>
        <w:t>parents to work in partnership.</w:t>
      </w:r>
      <w:r w:rsidRPr="5FBBFB40" w:rsidR="5A599E79">
        <w:rPr>
          <w:rFonts w:ascii="Times New Roman" w:hAnsi="Times New Roman" w:cs="Times New Roman"/>
          <w:color w:val="FFFFFF" w:themeColor="background1" w:themeTint="FF" w:themeShade="FF"/>
        </w:rPr>
        <w:t xml:space="preserve"> Teach Early Years (2023) continues to point out that children should be full of positive emotions and that this should be prev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alent when they know </w:t>
      </w:r>
      <w:r w:rsidRPr="5FBBFB40" w:rsidR="0F598C1A">
        <w:rPr>
          <w:rFonts w:ascii="Times New Roman" w:hAnsi="Times New Roman" w:cs="Times New Roman"/>
          <w:color w:val="FFFFFF" w:themeColor="background1" w:themeTint="FF" w:themeShade="FF"/>
        </w:rPr>
        <w:t>exactly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 where they are </w:t>
      </w:r>
      <w:r w:rsidRPr="5FBBFB40" w:rsidR="0F598C1A">
        <w:rPr>
          <w:rFonts w:ascii="Times New Roman" w:hAnsi="Times New Roman" w:cs="Times New Roman"/>
          <w:color w:val="FFFFFF" w:themeColor="background1" w:themeTint="FF" w:themeShade="FF"/>
        </w:rPr>
        <w:t>going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, what they will do and who they will do it with. A successful transition will be 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easily recognised as they </w:t>
      </w:r>
      <w:r w:rsidRPr="5FBBFB40" w:rsidR="388ABCC8">
        <w:rPr>
          <w:rFonts w:ascii="Times New Roman" w:hAnsi="Times New Roman" w:cs="Times New Roman"/>
          <w:color w:val="FFFFFF" w:themeColor="background1" w:themeTint="FF" w:themeShade="FF"/>
        </w:rPr>
        <w:t>will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settle in quickly </w:t>
      </w:r>
      <w:r w:rsidRPr="5FBBFB40" w:rsidR="0A40921D">
        <w:rPr>
          <w:rFonts w:ascii="Times New Roman" w:hAnsi="Times New Roman" w:cs="Times New Roman"/>
          <w:color w:val="FFFFFF" w:themeColor="background1" w:themeTint="FF" w:themeShade="FF"/>
        </w:rPr>
        <w:t>and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learn and </w:t>
      </w:r>
      <w:r w:rsidRPr="5FBBFB40" w:rsidR="0A40921D">
        <w:rPr>
          <w:rFonts w:ascii="Times New Roman" w:hAnsi="Times New Roman" w:cs="Times New Roman"/>
          <w:color w:val="FFFFFF" w:themeColor="background1" w:themeTint="FF" w:themeShade="FF"/>
        </w:rPr>
        <w:t>develop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from day one. 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There are other ways to notice if a transition is </w:t>
      </w:r>
      <w:r w:rsidRPr="5FBBFB40" w:rsidR="550D848D">
        <w:rPr>
          <w:rFonts w:ascii="Times New Roman" w:hAnsi="Times New Roman" w:cs="Times New Roman"/>
          <w:color w:val="FFFFFF" w:themeColor="background1" w:themeTint="FF" w:themeShade="FF"/>
        </w:rPr>
        <w:t>successful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or </w:t>
      </w:r>
      <w:r w:rsidRPr="5FBBFB40" w:rsidR="550D848D">
        <w:rPr>
          <w:rFonts w:ascii="Times New Roman" w:hAnsi="Times New Roman" w:cs="Times New Roman"/>
          <w:color w:val="FFFFFF" w:themeColor="background1" w:themeTint="FF" w:themeShade="FF"/>
        </w:rPr>
        <w:t>not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, if it is </w:t>
      </w:r>
      <w:r w:rsidRPr="5FBBFB40" w:rsidR="20B2A387">
        <w:rPr>
          <w:rFonts w:ascii="Times New Roman" w:hAnsi="Times New Roman" w:cs="Times New Roman"/>
          <w:color w:val="FFFFFF" w:themeColor="background1" w:themeTint="FF" w:themeShade="FF"/>
        </w:rPr>
        <w:t>successful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, it </w:t>
      </w:r>
      <w:r w:rsidRPr="5FBBFB40" w:rsidR="20B2A387">
        <w:rPr>
          <w:rFonts w:ascii="Times New Roman" w:hAnsi="Times New Roman" w:cs="Times New Roman"/>
          <w:color w:val="FFFFFF" w:themeColor="background1" w:themeTint="FF" w:themeShade="FF"/>
        </w:rPr>
        <w:t>should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be prevalent that the school can meet the child’s needs, children are happy and familiar with their </w:t>
      </w:r>
      <w:r w:rsidRPr="5FBBFB40" w:rsidR="7A781565">
        <w:rPr>
          <w:rFonts w:ascii="Times New Roman" w:hAnsi="Times New Roman" w:cs="Times New Roman"/>
          <w:color w:val="FFFFFF" w:themeColor="background1" w:themeTint="FF" w:themeShade="FF"/>
        </w:rPr>
        <w:t>unfamiliar environment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including the </w:t>
      </w:r>
      <w:r w:rsidRPr="5FBBFB40" w:rsidR="6288EE76">
        <w:rPr>
          <w:rFonts w:ascii="Times New Roman" w:hAnsi="Times New Roman" w:cs="Times New Roman"/>
          <w:color w:val="FFFFFF" w:themeColor="background1" w:themeTint="FF" w:themeShade="FF"/>
        </w:rPr>
        <w:t>routine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and </w:t>
      </w:r>
      <w:r w:rsidRPr="5FBBFB40" w:rsidR="6288EE76">
        <w:rPr>
          <w:rFonts w:ascii="Times New Roman" w:hAnsi="Times New Roman" w:cs="Times New Roman"/>
          <w:color w:val="FFFFFF" w:themeColor="background1" w:themeTint="FF" w:themeShade="FF"/>
        </w:rPr>
        <w:t>expectations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039FC5C0">
        <w:rPr>
          <w:rFonts w:ascii="Times New Roman" w:hAnsi="Times New Roman" w:cs="Times New Roman"/>
          <w:color w:val="FFFFFF" w:themeColor="background1" w:themeTint="FF" w:themeShade="FF"/>
        </w:rPr>
        <w:t>and that the practitioner is aware of each child’s interests and needs.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</w:p>
    <w:p w:rsidR="7946434D" w:rsidP="7946434D" w:rsidRDefault="7946434D" w14:paraId="7D1FA575" w14:textId="04635BE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6A19498" w14:textId="7F577A3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6021F90" w14:textId="0D46497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7194EAC" w14:textId="5F2EB62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0FF7952" w14:textId="4F3873C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F130380" w14:textId="78FDEB7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BBACF7D" w14:textId="1241DA3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8217636" w14:textId="6D31ED0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234F241" w14:textId="18CD275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F57B390" w14:textId="4B85453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6C106F" w14:textId="3AB6E35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201B374" w14:textId="71CF2B5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994DBCC" w14:textId="3D2FAB5F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B41EF4B" w14:textId="0EDFF3D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AD87AAA" w14:textId="59CB45BB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69103AA" w14:textId="4905A86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6A8A278" w14:textId="5CC0CB0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3370FA" w14:textId="609DA46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AF3D118" w14:textId="2B14BA8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EAFCEC1" w14:textId="26C9628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E6329F" w:rsidP="4AD61A05" w:rsidRDefault="00E6329F" w14:paraId="4578E4EE" w14:textId="7FCF37C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  <w:r w:rsidRPr="0AD24B1E" w:rsidR="00E6329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Needs of the child</w:t>
      </w:r>
    </w:p>
    <w:p w:rsidR="365C8A74" w:rsidP="0AD24B1E" w:rsidRDefault="365C8A74" w14:paraId="0A6A2C33" w14:textId="195DA2C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A child has a range of needs that need to be fulfilled, some that take </w:t>
      </w:r>
      <w:r w:rsidRPr="0AD24B1E" w:rsidR="089C11C8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priority</w:t>
      </w: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over others. Maslow compiled a hierarchy of needs </w:t>
      </w:r>
      <w:r w:rsidRPr="0AD24B1E" w:rsidR="2FF5F410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for</w:t>
      </w: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practitioners </w:t>
      </w:r>
      <w:r w:rsidRPr="0AD24B1E" w:rsidR="7170AB19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and other stakeholders </w:t>
      </w:r>
      <w:r w:rsidRPr="0AD24B1E" w:rsidR="46C77993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to understand which needs must be fulfilled first before more complex needs can be fulfilled.</w:t>
      </w:r>
      <w:r w:rsidRPr="0AD24B1E" w:rsidR="042FF97C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</w:t>
      </w:r>
      <w:r w:rsidRPr="0AD24B1E" w:rsidR="458B144A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Maslow's</w:t>
      </w:r>
      <w:r w:rsidRPr="0AD24B1E" w:rsidR="042FF97C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Hierarchy of Needs is explained by </w:t>
      </w:r>
      <w:r w:rsidRPr="0AD24B1E" w:rsidR="042FF9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50MINUTES.COM (2015, pp 5-6)</w:t>
      </w:r>
      <w:r w:rsidRPr="0AD24B1E" w:rsidR="5EF14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who continue to </w:t>
      </w:r>
      <w:r w:rsidRPr="0AD24B1E" w:rsidR="35D59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summarise the </w:t>
      </w:r>
      <w:r w:rsidRPr="0AD24B1E" w:rsidR="16A36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hierarchy</w:t>
      </w:r>
      <w:r w:rsidRPr="0AD24B1E" w:rsidR="35D59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of needs. Firstly, the most basic need that needs to be fulfilled </w:t>
      </w:r>
      <w:r w:rsidRPr="0AD24B1E" w:rsidR="0B2DF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are the </w:t>
      </w:r>
      <w:r w:rsidRPr="0AD24B1E" w:rsidR="71A1B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physiological</w:t>
      </w:r>
      <w:r w:rsidRPr="0AD24B1E" w:rsidR="0B2DF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needs of the child.</w:t>
      </w:r>
      <w:r w:rsidRPr="0AD24B1E" w:rsidR="6DC1E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These needs are things that a child needs to survive such as food, water, shelter, </w:t>
      </w:r>
      <w:r w:rsidRPr="0AD24B1E" w:rsidR="1F4B7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sleep,</w:t>
      </w:r>
      <w:r w:rsidRPr="0AD24B1E" w:rsidR="66770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and clothing.</w:t>
      </w:r>
      <w:r w:rsidRPr="0AD24B1E" w:rsidR="51DA9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These needs are the basis of any child and are vital to them receiving the care they </w:t>
      </w:r>
      <w:r w:rsidRPr="0AD24B1E" w:rsidR="5AD26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need. The</w:t>
      </w:r>
      <w:r w:rsidRPr="0AD24B1E" w:rsidR="51DA9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next tie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r of the hierarchy is a child’s safety needs, these are </w:t>
      </w:r>
      <w:r w:rsidRPr="0AD24B1E" w:rsidR="63EC7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things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such as protection from harm, </w:t>
      </w:r>
      <w:r w:rsidRPr="0AD24B1E" w:rsidR="2B611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or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theft as well as health and property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The next tier is love and belonging which is classed as friendships outside their family </w:t>
      </w:r>
      <w:r w:rsidRPr="0AD24B1E" w:rsidR="5F6964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with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people </w:t>
      </w:r>
      <w:r w:rsidRPr="0AD24B1E" w:rsidR="4C82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from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setting they attend, affection, </w:t>
      </w:r>
      <w:r w:rsidRPr="0AD24B1E" w:rsidR="1549E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and a sense of connection or belonging. This category considers the social side of a human being.</w:t>
      </w:r>
      <w:r w:rsidRPr="0AD24B1E" w:rsidR="546BCE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penultimate category is esteem, this </w:t>
      </w:r>
      <w:r w:rsidRPr="0AD24B1E" w:rsidR="1E66B3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category refers to the feelings of empowerment such as strength, recognition, and status but also includes basic respect and freedom such as personal choice.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final tier of the hierarchy of needs is self-actualization, this tier refers to the feeling that the child </w:t>
      </w:r>
      <w:r w:rsidRPr="0AD24B1E" w:rsidR="50BB6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can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push themselves and </w:t>
      </w:r>
      <w:r w:rsidRPr="0AD24B1E" w:rsidR="03E93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work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as hard as they can to become the best version of themselves in </w:t>
      </w:r>
      <w:r w:rsidRPr="0AD24B1E" w:rsidR="03E93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every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aspect.</w:t>
      </w:r>
    </w:p>
    <w:p w:rsidR="0B2DFF78" w:rsidP="0AD24B1E" w:rsidRDefault="0B2DFF78" w14:paraId="503EE21B" w14:textId="05212DD4">
      <w:pPr>
        <w:pStyle w:val="Normal"/>
        <w:spacing w:line="360" w:lineRule="auto"/>
        <w:jc w:val="both"/>
      </w:pPr>
      <w:r w:rsidR="0B2DFF78">
        <w:drawing>
          <wp:inline wp14:editId="3F0E0714" wp14:anchorId="355A3D92">
            <wp:extent cx="4572000" cy="3228975"/>
            <wp:effectExtent l="0" t="0" r="0" b="0"/>
            <wp:docPr id="88423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64e47e695346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0B6D52" w:rsidP="0AD24B1E" w:rsidRDefault="0D0B6D52" w14:paraId="33E34B15" w14:textId="0DECFD57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Attachment is 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>relative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 to the child’s needs being fulfilled, the type of attachment that a child has to their caregiver can 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>determine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 whether their needs are being met.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32B18BC5">
        <w:rPr>
          <w:rFonts w:ascii="Times New Roman" w:hAnsi="Times New Roman" w:cs="Times New Roman"/>
          <w:color w:val="FFFFFF" w:themeColor="background1" w:themeTint="FF" w:themeShade="FF"/>
        </w:rPr>
        <w:t>Bowlby's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theory on </w:t>
      </w:r>
      <w:r w:rsidRPr="0AD24B1E" w:rsidR="3945A08D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summarises the effects that </w:t>
      </w:r>
      <w:r w:rsidRPr="0AD24B1E" w:rsidR="163D37B6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has on the child’s needs being fulfilled. Bowlby’s theory is explained </w:t>
      </w:r>
      <w:r w:rsidRPr="0AD24B1E" w:rsidR="391D33AD">
        <w:rPr>
          <w:rFonts w:ascii="Times New Roman" w:hAnsi="Times New Roman" w:cs="Times New Roman"/>
          <w:color w:val="FFFFFF" w:themeColor="background1" w:themeTint="FF" w:themeShade="FF"/>
        </w:rPr>
        <w:t>by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Main (2023), who explains that Bowlby’s theory is focused </w:t>
      </w:r>
      <w:r w:rsidRPr="0AD24B1E" w:rsidR="10854638">
        <w:rPr>
          <w:rFonts w:ascii="Times New Roman" w:hAnsi="Times New Roman" w:cs="Times New Roman"/>
          <w:color w:val="FFFFFF" w:themeColor="background1" w:themeTint="FF" w:themeShade="FF"/>
        </w:rPr>
        <w:t>on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the belief that infants are biologically centred around the </w:t>
      </w:r>
      <w:r w:rsidRPr="0AD24B1E" w:rsidR="163D37B6">
        <w:rPr>
          <w:rFonts w:ascii="Times New Roman" w:hAnsi="Times New Roman" w:cs="Times New Roman"/>
          <w:color w:val="FFFFFF" w:themeColor="background1" w:themeTint="FF" w:themeShade="FF"/>
        </w:rPr>
        <w:t>attachments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they form as a s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urvival </w:t>
      </w:r>
      <w:r w:rsidRPr="0AD24B1E" w:rsidR="5B529AA9">
        <w:rPr>
          <w:rFonts w:ascii="Times New Roman" w:hAnsi="Times New Roman" w:cs="Times New Roman"/>
          <w:color w:val="FFFFFF" w:themeColor="background1" w:themeTint="FF" w:themeShade="FF"/>
        </w:rPr>
        <w:t>instinct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. The attachments formed during the </w:t>
      </w:r>
      <w:r w:rsidRPr="0AD24B1E" w:rsidR="6E2A4251">
        <w:rPr>
          <w:rFonts w:ascii="Times New Roman" w:hAnsi="Times New Roman" w:cs="Times New Roman"/>
          <w:color w:val="FFFFFF" w:themeColor="background1" w:themeTint="FF" w:themeShade="FF"/>
        </w:rPr>
        <w:t>initial</w:t>
      </w:r>
      <w:r w:rsidRPr="0AD24B1E" w:rsidR="6E2A4251">
        <w:rPr>
          <w:rFonts w:ascii="Times New Roman" w:hAnsi="Times New Roman" w:cs="Times New Roman"/>
          <w:color w:val="FFFFFF" w:themeColor="background1" w:themeTint="FF" w:themeShade="FF"/>
        </w:rPr>
        <w:t xml:space="preserve"> stages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 of life play a fundamental role in shaping the child’s </w:t>
      </w:r>
      <w:r w:rsidRPr="0AD24B1E" w:rsidR="3A37AE9D">
        <w:rPr>
          <w:rFonts w:ascii="Times New Roman" w:hAnsi="Times New Roman" w:cs="Times New Roman"/>
          <w:color w:val="FFFFFF" w:themeColor="background1" w:themeTint="FF" w:themeShade="FF"/>
        </w:rPr>
        <w:t>emotional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79720911">
        <w:rPr>
          <w:rFonts w:ascii="Times New Roman" w:hAnsi="Times New Roman" w:cs="Times New Roman"/>
          <w:color w:val="FFFFFF" w:themeColor="background1" w:themeTint="FF" w:themeShade="FF"/>
        </w:rPr>
        <w:t>wellbeing and how they perceive relationships.</w:t>
      </w:r>
      <w:r w:rsidRPr="0AD24B1E" w:rsidR="09A623E4">
        <w:rPr>
          <w:rFonts w:ascii="Times New Roman" w:hAnsi="Times New Roman" w:cs="Times New Roman"/>
          <w:color w:val="FFFFFF" w:themeColor="background1" w:themeTint="FF" w:themeShade="FF"/>
        </w:rPr>
        <w:t xml:space="preserve"> Bowlby's attachment theory highlights the significance of secure attachment and the </w:t>
      </w:r>
      <w:r w:rsidRPr="0AD24B1E" w:rsidR="740CA693">
        <w:rPr>
          <w:rFonts w:ascii="Times New Roman" w:hAnsi="Times New Roman" w:cs="Times New Roman"/>
          <w:color w:val="FFFFFF" w:themeColor="background1" w:themeTint="FF" w:themeShade="FF"/>
        </w:rPr>
        <w:t>detriment of needs not being met due to the form of attachment a child holds. There are four types of attachment that can positively or negatively affect needs, the first type being secure atta</w:t>
      </w:r>
      <w:r w:rsidRPr="0AD24B1E" w:rsidR="462323BA">
        <w:rPr>
          <w:rFonts w:ascii="Times New Roman" w:hAnsi="Times New Roman" w:cs="Times New Roman"/>
          <w:color w:val="FFFFFF" w:themeColor="background1" w:themeTint="FF" w:themeShade="FF"/>
        </w:rPr>
        <w:t xml:space="preserve">chment. Secure attachment is defined by the child’s confidence in the caregiver’s 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ability to meet their needs, forming a secure </w:t>
      </w:r>
      <w:r w:rsidRPr="0AD24B1E" w:rsidR="0ED09F5B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can improve the chances of children </w:t>
      </w:r>
      <w:r w:rsidRPr="0AD24B1E" w:rsidR="54FD67EB">
        <w:rPr>
          <w:rFonts w:ascii="Times New Roman" w:hAnsi="Times New Roman" w:cs="Times New Roman"/>
          <w:color w:val="FFFFFF" w:themeColor="background1" w:themeTint="FF" w:themeShade="FF"/>
        </w:rPr>
        <w:t>developing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into emotionally healthy adults who </w:t>
      </w:r>
      <w:r w:rsidRPr="0AD24B1E" w:rsidR="0EE3A54A">
        <w:rPr>
          <w:rFonts w:ascii="Times New Roman" w:hAnsi="Times New Roman" w:cs="Times New Roman"/>
          <w:color w:val="FFFFFF" w:themeColor="background1" w:themeTint="FF" w:themeShade="FF"/>
        </w:rPr>
        <w:t>can form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relationships</w:t>
      </w:r>
      <w:r w:rsidRPr="0AD24B1E" w:rsidR="19A99D71">
        <w:rPr>
          <w:rFonts w:ascii="Times New Roman" w:hAnsi="Times New Roman" w:cs="Times New Roman"/>
          <w:color w:val="FFFFFF" w:themeColor="background1" w:themeTint="FF" w:themeShade="FF"/>
        </w:rPr>
        <w:t>, both socially and intimately</w:t>
      </w:r>
      <w:r w:rsidRPr="0AD24B1E" w:rsidR="1089DEC6">
        <w:rPr>
          <w:rFonts w:ascii="Times New Roman" w:hAnsi="Times New Roman" w:cs="Times New Roman"/>
          <w:color w:val="FFFFFF" w:themeColor="background1" w:themeTint="FF" w:themeShade="FF"/>
        </w:rPr>
        <w:t xml:space="preserve">. Secure attachment is the only form of </w:t>
      </w:r>
      <w:r w:rsidRPr="0AD24B1E" w:rsidR="12643EAA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1089DEC6">
        <w:rPr>
          <w:rFonts w:ascii="Times New Roman" w:hAnsi="Times New Roman" w:cs="Times New Roman"/>
          <w:color w:val="FFFFFF" w:themeColor="background1" w:themeTint="FF" w:themeShade="FF"/>
        </w:rPr>
        <w:t xml:space="preserve"> where the child is confident in having their needs met by the caregiver.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6BBEE388">
        <w:rPr>
          <w:rFonts w:ascii="Times New Roman" w:hAnsi="Times New Roman" w:cs="Times New Roman"/>
          <w:color w:val="FFFFFF" w:themeColor="background1" w:themeTint="FF" w:themeShade="FF"/>
        </w:rPr>
        <w:t>Avoidant attachment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can lead to difficulties in forming </w:t>
      </w:r>
      <w:r w:rsidRPr="0AD24B1E" w:rsidR="257F4833">
        <w:rPr>
          <w:rFonts w:ascii="Times New Roman" w:hAnsi="Times New Roman" w:cs="Times New Roman"/>
          <w:color w:val="FFFFFF" w:themeColor="background1" w:themeTint="FF" w:themeShade="FF"/>
        </w:rPr>
        <w:t>relationships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in adulthood, and is typically </w:t>
      </w:r>
      <w:r w:rsidRPr="0AD24B1E" w:rsidR="6646E68D">
        <w:rPr>
          <w:rFonts w:ascii="Times New Roman" w:hAnsi="Times New Roman" w:cs="Times New Roman"/>
          <w:color w:val="FFFFFF" w:themeColor="background1" w:themeTint="FF" w:themeShade="FF"/>
        </w:rPr>
        <w:t>since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as a child, they believe the</w:t>
      </w:r>
      <w:r w:rsidRPr="0AD24B1E" w:rsidR="4B958843">
        <w:rPr>
          <w:rFonts w:ascii="Times New Roman" w:hAnsi="Times New Roman" w:cs="Times New Roman"/>
          <w:color w:val="FFFFFF" w:themeColor="background1" w:themeTint="FF" w:themeShade="FF"/>
        </w:rPr>
        <w:t xml:space="preserve">ir needs will not be met by the caregiver. Ambivalent attachment can lead to individuals being 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 xml:space="preserve">overly needs, </w:t>
      </w:r>
      <w:r w:rsidRPr="0AD24B1E" w:rsidR="12643EAA">
        <w:rPr>
          <w:rFonts w:ascii="Times New Roman" w:hAnsi="Times New Roman" w:cs="Times New Roman"/>
          <w:color w:val="FFFFFF" w:themeColor="background1" w:themeTint="FF" w:themeShade="FF"/>
        </w:rPr>
        <w:t>often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 xml:space="preserve"> making them anxious and to develop low </w:t>
      </w:r>
      <w:r w:rsidRPr="0AD24B1E" w:rsidR="724DA578">
        <w:rPr>
          <w:rFonts w:ascii="Times New Roman" w:hAnsi="Times New Roman" w:cs="Times New Roman"/>
          <w:color w:val="FFFFFF" w:themeColor="background1" w:themeTint="FF" w:themeShade="FF"/>
        </w:rPr>
        <w:t>self-esteem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>. This is usually because as a child, they could not rely on their needs being met by the care giver</w:t>
      </w:r>
      <w:r w:rsidRPr="0AD24B1E" w:rsidR="6DB3A681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The final form of </w:t>
      </w:r>
      <w:r w:rsidRPr="0AD24B1E" w:rsidR="7A5DDA52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is </w:t>
      </w:r>
      <w:r w:rsidRPr="0AD24B1E" w:rsidR="1804A76B">
        <w:rPr>
          <w:rFonts w:ascii="Times New Roman" w:hAnsi="Times New Roman" w:cs="Times New Roman"/>
          <w:color w:val="FFFFFF" w:themeColor="background1" w:themeTint="FF" w:themeShade="FF"/>
        </w:rPr>
        <w:t>disorganised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attachment which is defined as when a child is </w:t>
      </w:r>
      <w:r w:rsidRPr="0AD24B1E" w:rsidR="1804A76B">
        <w:rPr>
          <w:rFonts w:ascii="Times New Roman" w:hAnsi="Times New Roman" w:cs="Times New Roman"/>
          <w:color w:val="FFFFFF" w:themeColor="background1" w:themeTint="FF" w:themeShade="FF"/>
        </w:rPr>
        <w:t>severely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confused, lacking a st</w:t>
      </w:r>
      <w:r w:rsidRPr="0AD24B1E" w:rsidR="7B50D51E">
        <w:rPr>
          <w:rFonts w:ascii="Times New Roman" w:hAnsi="Times New Roman" w:cs="Times New Roman"/>
          <w:color w:val="FFFFFF" w:themeColor="background1" w:themeTint="FF" w:themeShade="FF"/>
        </w:rPr>
        <w:t xml:space="preserve">rategy on how to have their needs met. This can be displayed </w:t>
      </w:r>
      <w:r w:rsidRPr="0AD24B1E" w:rsidR="3062F547">
        <w:rPr>
          <w:rFonts w:ascii="Times New Roman" w:hAnsi="Times New Roman" w:cs="Times New Roman"/>
          <w:color w:val="FFFFFF" w:themeColor="background1" w:themeTint="FF" w:themeShade="FF"/>
        </w:rPr>
        <w:t>in later life by a person seeking out a loving relationship and the lashing out at the person who gives them love.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Bowlby’s 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theory outlines three distinct stages of attachment which are defined by the behaviours and responses the child gives to their caregiver, these are:</w:t>
      </w:r>
    </w:p>
    <w:p w:rsidR="0862DF6C" w:rsidP="0AD24B1E" w:rsidRDefault="0862DF6C" w14:paraId="6823E0E4" w14:textId="4513B4B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The 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Preattachment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stage – the child is in this stage from birth to six weeks old </w:t>
      </w:r>
      <w:r w:rsidRPr="0AD24B1E" w:rsidR="615CF4BA">
        <w:rPr>
          <w:rFonts w:ascii="Times New Roman" w:hAnsi="Times New Roman" w:cs="Times New Roman"/>
          <w:color w:val="FFFFFF" w:themeColor="background1" w:themeTint="FF" w:themeShade="FF"/>
        </w:rPr>
        <w:t>and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is </w:t>
      </w:r>
      <w:r w:rsidRPr="0AD24B1E" w:rsidR="7DB43A51">
        <w:rPr>
          <w:rFonts w:ascii="Times New Roman" w:hAnsi="Times New Roman" w:cs="Times New Roman"/>
          <w:color w:val="FFFFFF" w:themeColor="background1" w:themeTint="FF" w:themeShade="FF"/>
        </w:rPr>
        <w:t>characterised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by </w:t>
      </w:r>
      <w:r w:rsidRPr="0AD24B1E" w:rsidR="5B7A9078">
        <w:rPr>
          <w:rFonts w:ascii="Times New Roman" w:hAnsi="Times New Roman" w:cs="Times New Roman"/>
          <w:color w:val="FFFFFF" w:themeColor="background1" w:themeTint="FF" w:themeShade="FF"/>
        </w:rPr>
        <w:t xml:space="preserve">attachment with no preference for any individual and are </w:t>
      </w:r>
      <w:r w:rsidRPr="0AD24B1E" w:rsidR="62A562F1">
        <w:rPr>
          <w:rFonts w:ascii="Times New Roman" w:hAnsi="Times New Roman" w:cs="Times New Roman"/>
          <w:color w:val="FFFFFF" w:themeColor="background1" w:themeTint="FF" w:themeShade="FF"/>
        </w:rPr>
        <w:t>comforted</w:t>
      </w:r>
      <w:r w:rsidRPr="0AD24B1E" w:rsidR="5B7A9078">
        <w:rPr>
          <w:rFonts w:ascii="Times New Roman" w:hAnsi="Times New Roman" w:cs="Times New Roman"/>
          <w:color w:val="FFFFFF" w:themeColor="background1" w:themeTint="FF" w:themeShade="FF"/>
        </w:rPr>
        <w:t xml:space="preserve"> by any adult they interact with.</w:t>
      </w:r>
    </w:p>
    <w:p w:rsidR="0862DF6C" w:rsidP="0AD24B1E" w:rsidRDefault="0862DF6C" w14:paraId="50252897" w14:textId="7DF9F7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The Attachment-in-the-making stage</w:t>
      </w:r>
      <w:r w:rsidRPr="0AD24B1E" w:rsidR="01750C1E">
        <w:rPr>
          <w:rFonts w:ascii="Times New Roman" w:hAnsi="Times New Roman" w:cs="Times New Roman"/>
          <w:color w:val="FFFFFF" w:themeColor="background1" w:themeTint="FF" w:themeShade="FF"/>
        </w:rPr>
        <w:t xml:space="preserve"> – this stage occurs between six weeks and six months when infants being to prefer certain adults to be their primary caregiver and may show distress when </w:t>
      </w:r>
      <w:r w:rsidRPr="0AD24B1E" w:rsidR="3D8338AE">
        <w:rPr>
          <w:rFonts w:ascii="Times New Roman" w:hAnsi="Times New Roman" w:cs="Times New Roman"/>
          <w:color w:val="FFFFFF" w:themeColor="background1" w:themeTint="FF" w:themeShade="FF"/>
        </w:rPr>
        <w:t>separated</w:t>
      </w:r>
      <w:r w:rsidRPr="0AD24B1E" w:rsidR="01750C1E">
        <w:rPr>
          <w:rFonts w:ascii="Times New Roman" w:hAnsi="Times New Roman" w:cs="Times New Roman"/>
          <w:color w:val="FFFFFF" w:themeColor="background1" w:themeTint="FF" w:themeShade="FF"/>
        </w:rPr>
        <w:t xml:space="preserve"> from their preferred person</w:t>
      </w:r>
      <w:r w:rsidRPr="0AD24B1E" w:rsidR="0B91DCB1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0862DF6C" w:rsidP="0AD24B1E" w:rsidRDefault="0862DF6C" w14:paraId="5822C3E4" w14:textId="2119A6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7946434D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The clear-cut attachment </w:t>
      </w:r>
      <w:r w:rsidRPr="7946434D" w:rsidR="0862DF6C">
        <w:rPr>
          <w:rFonts w:ascii="Times New Roman" w:hAnsi="Times New Roman" w:cs="Times New Roman"/>
          <w:color w:val="FFFFFF" w:themeColor="background1" w:themeTint="FF" w:themeShade="FF"/>
        </w:rPr>
        <w:t>stage</w:t>
      </w:r>
      <w:r w:rsidRPr="7946434D" w:rsidR="10087E7F">
        <w:rPr>
          <w:rFonts w:ascii="Times New Roman" w:hAnsi="Times New Roman" w:cs="Times New Roman"/>
          <w:color w:val="FFFFFF" w:themeColor="background1" w:themeTint="FF" w:themeShade="FF"/>
        </w:rPr>
        <w:t xml:space="preserve"> – this stage occurs between six months and the two-year milestone. This stage can be seen when a child shows a strong bond with a specific caregiver. They will also display sep</w:t>
      </w:r>
      <w:r w:rsidRPr="7946434D" w:rsidR="57CA2FB1">
        <w:rPr>
          <w:rFonts w:ascii="Times New Roman" w:hAnsi="Times New Roman" w:cs="Times New Roman"/>
          <w:color w:val="FFFFFF" w:themeColor="background1" w:themeTint="FF" w:themeShade="FF"/>
        </w:rPr>
        <w:t>aration anxiety when away from caregiver.</w:t>
      </w:r>
    </w:p>
    <w:p w:rsidR="11A31935" w:rsidP="0AD24B1E" w:rsidRDefault="11A31935" w14:paraId="3749F08B" w14:textId="5DA35B83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11A31935">
        <w:rPr>
          <w:rFonts w:ascii="Times New Roman" w:hAnsi="Times New Roman" w:cs="Times New Roman"/>
          <w:color w:val="FFFFFF" w:themeColor="background1" w:themeTint="FF" w:themeShade="FF"/>
        </w:rPr>
        <w:t xml:space="preserve"> Santa Clara University (2019) argues that 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>Bronfenbrenner</w:t>
      </w:r>
      <w:r w:rsidRPr="0AD24B1E" w:rsidR="486D3AE6">
        <w:rPr>
          <w:rFonts w:ascii="Times New Roman" w:hAnsi="Times New Roman" w:cs="Times New Roman"/>
          <w:color w:val="FFFFFF" w:themeColor="background1" w:themeTint="FF" w:themeShade="FF"/>
        </w:rPr>
        <w:t>’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s </w:t>
      </w:r>
      <w:r w:rsidRPr="0AD24B1E" w:rsidR="5CD1CDA7">
        <w:rPr>
          <w:rFonts w:ascii="Times New Roman" w:hAnsi="Times New Roman" w:cs="Times New Roman"/>
          <w:color w:val="FFFFFF" w:themeColor="background1" w:themeTint="FF" w:themeShade="FF"/>
        </w:rPr>
        <w:t>Ecological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Systems Theory is a widely accepted</w:t>
      </w:r>
      <w:r w:rsidRPr="0AD24B1E" w:rsidR="61E15031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theory that </w:t>
      </w:r>
      <w:r w:rsidRPr="0AD24B1E" w:rsidR="62B431E9">
        <w:rPr>
          <w:rFonts w:ascii="Times New Roman" w:hAnsi="Times New Roman" w:cs="Times New Roman"/>
          <w:color w:val="FFFFFF" w:themeColor="background1" w:themeTint="FF" w:themeShade="FF"/>
        </w:rPr>
        <w:t>argues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that social environments have </w:t>
      </w:r>
      <w:r w:rsidRPr="0AD24B1E" w:rsidR="0C7B0AEC">
        <w:rPr>
          <w:rFonts w:ascii="Times New Roman" w:hAnsi="Times New Roman" w:cs="Times New Roman"/>
          <w:color w:val="FFFFFF" w:themeColor="background1" w:themeTint="FF" w:themeShade="FF"/>
        </w:rPr>
        <w:t>a considerable influence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on human </w:t>
      </w:r>
      <w:r w:rsidRPr="0AD24B1E" w:rsidR="06132A8C">
        <w:rPr>
          <w:rFonts w:ascii="Times New Roman" w:hAnsi="Times New Roman" w:cs="Times New Roman"/>
          <w:color w:val="FFFFFF" w:themeColor="background1" w:themeTint="FF" w:themeShade="FF"/>
        </w:rPr>
        <w:t>development, affecting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3905A0F5">
        <w:rPr>
          <w:rFonts w:ascii="Times New Roman" w:hAnsi="Times New Roman" w:cs="Times New Roman"/>
          <w:color w:val="FFFFFF" w:themeColor="background1" w:themeTint="FF" w:themeShade="FF"/>
        </w:rPr>
        <w:t>every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aspect of an adults/child’s life. </w:t>
      </w:r>
      <w:r w:rsidRPr="0AD24B1E" w:rsidR="56BA4F9B">
        <w:rPr>
          <w:rFonts w:ascii="Times New Roman" w:hAnsi="Times New Roman" w:cs="Times New Roman"/>
          <w:color w:val="FFFFFF" w:themeColor="background1" w:themeTint="FF" w:themeShade="FF"/>
        </w:rPr>
        <w:t>Social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factors can 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>determine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your thought proce</w:t>
      </w:r>
      <w:r w:rsidRPr="0AD24B1E" w:rsidR="79F9C8DF">
        <w:rPr>
          <w:rFonts w:ascii="Times New Roman" w:hAnsi="Times New Roman" w:cs="Times New Roman"/>
          <w:color w:val="FFFFFF" w:themeColor="background1" w:themeTint="FF" w:themeShade="FF"/>
        </w:rPr>
        <w:t>ss, your emotional range, and your interests</w:t>
      </w:r>
      <w:r w:rsidRPr="0AD24B1E" w:rsidR="284AF905">
        <w:rPr>
          <w:rFonts w:ascii="Times New Roman" w:hAnsi="Times New Roman" w:cs="Times New Roman"/>
          <w:color w:val="FFFFFF" w:themeColor="background1" w:themeTint="FF" w:themeShade="FF"/>
        </w:rPr>
        <w:t xml:space="preserve"> among other concepts.</w:t>
      </w:r>
      <w:r w:rsidRPr="0AD24B1E" w:rsidR="2E57CAF9">
        <w:rPr>
          <w:rFonts w:ascii="Times New Roman" w:hAnsi="Times New Roman" w:cs="Times New Roman"/>
          <w:color w:val="FFFFFF" w:themeColor="background1" w:themeTint="FF" w:themeShade="FF"/>
        </w:rPr>
        <w:t xml:space="preserve"> Bronfenbrenner also argues that your entire identity will change when you change your environment. There are five social </w:t>
      </w:r>
      <w:r w:rsidRPr="0AD24B1E" w:rsidR="5A1467AC">
        <w:rPr>
          <w:rFonts w:ascii="Times New Roman" w:hAnsi="Times New Roman" w:cs="Times New Roman"/>
          <w:color w:val="FFFFFF" w:themeColor="background1" w:themeTint="FF" w:themeShade="FF"/>
        </w:rPr>
        <w:t>eco</w:t>
      </w:r>
      <w:r w:rsidRPr="0AD24B1E" w:rsidR="2E57CAF9">
        <w:rPr>
          <w:rFonts w:ascii="Times New Roman" w:hAnsi="Times New Roman" w:cs="Times New Roman"/>
          <w:color w:val="FFFFFF" w:themeColor="background1" w:themeTint="FF" w:themeShade="FF"/>
        </w:rPr>
        <w:t xml:space="preserve">systems </w:t>
      </w:r>
      <w:r w:rsidRPr="0AD24B1E" w:rsidR="79C6F90E">
        <w:rPr>
          <w:rFonts w:ascii="Times New Roman" w:hAnsi="Times New Roman" w:cs="Times New Roman"/>
          <w:color w:val="FFFFFF" w:themeColor="background1" w:themeTint="FF" w:themeShade="FF"/>
        </w:rPr>
        <w:t xml:space="preserve">within a child’s life that shapes their </w:t>
      </w:r>
      <w:r w:rsidRPr="0AD24B1E" w:rsidR="5F4025ED">
        <w:rPr>
          <w:rFonts w:ascii="Times New Roman" w:hAnsi="Times New Roman" w:cs="Times New Roman"/>
          <w:color w:val="FFFFFF" w:themeColor="background1" w:themeTint="FF" w:themeShade="FF"/>
        </w:rPr>
        <w:t>personality</w:t>
      </w:r>
      <w:r w:rsidRPr="0AD24B1E" w:rsidR="79C6F90E">
        <w:rPr>
          <w:rFonts w:ascii="Times New Roman" w:hAnsi="Times New Roman" w:cs="Times New Roman"/>
          <w:color w:val="FFFFFF" w:themeColor="background1" w:themeTint="FF" w:themeShade="FF"/>
        </w:rPr>
        <w:t>, these are:</w:t>
      </w:r>
    </w:p>
    <w:p w:rsidR="23C76F61" w:rsidP="0AD24B1E" w:rsidRDefault="23C76F61" w14:paraId="6B479C9C" w14:textId="5BC1B0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microsystem</w:t>
      </w:r>
      <w:r w:rsidRPr="0AD24B1E" w:rsidR="078CEE5B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61722968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078CEE5B">
        <w:rPr>
          <w:rFonts w:ascii="Times New Roman" w:hAnsi="Times New Roman" w:cs="Times New Roman"/>
          <w:color w:val="FFFFFF" w:themeColor="background1" w:themeTint="FF" w:themeShade="FF"/>
        </w:rPr>
        <w:t>his system is compiled of the parties that are in contact with the individual the most.</w:t>
      </w:r>
    </w:p>
    <w:p w:rsidR="23C76F61" w:rsidP="0AD24B1E" w:rsidRDefault="23C76F61" w14:paraId="2880ED2E" w14:textId="782E43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mesosystem</w:t>
      </w:r>
      <w:r w:rsidRPr="0AD24B1E" w:rsidR="05D01797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7D1F483A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05D01797">
        <w:rPr>
          <w:rFonts w:ascii="Times New Roman" w:hAnsi="Times New Roman" w:cs="Times New Roman"/>
          <w:color w:val="FFFFFF" w:themeColor="background1" w:themeTint="FF" w:themeShade="FF"/>
        </w:rPr>
        <w:t>his system displays the relationships that the individual holds with the people from the first system.</w:t>
      </w:r>
    </w:p>
    <w:p w:rsidR="23C76F61" w:rsidP="0AD24B1E" w:rsidRDefault="23C76F61" w14:paraId="47CC535A" w14:textId="4FBDDF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 xml:space="preserve">The </w:t>
      </w: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exosystem</w:t>
      </w:r>
      <w:r w:rsidRPr="0AD24B1E" w:rsidR="4D91C8C9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50D51C21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4D91C8C9">
        <w:rPr>
          <w:rFonts w:ascii="Times New Roman" w:hAnsi="Times New Roman" w:cs="Times New Roman"/>
          <w:color w:val="FFFFFF" w:themeColor="background1" w:themeTint="FF" w:themeShade="FF"/>
        </w:rPr>
        <w:t>his system shows the factors that influence an individual's life, however the elements of this system do not directly correlate with the individual</w:t>
      </w:r>
    </w:p>
    <w:p w:rsidR="23C76F61" w:rsidP="0AD24B1E" w:rsidRDefault="23C76F61" w14:paraId="75BC9BDC" w14:textId="10F1BD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macrosystem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 xml:space="preserve"> – This system 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>contains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 xml:space="preserve"> the cultural elements affecting the individual and everyone affiliated with the.</w:t>
      </w:r>
    </w:p>
    <w:p w:rsidR="23C76F61" w:rsidP="0AD24B1E" w:rsidRDefault="23C76F61" w14:paraId="3C52D28E" w14:textId="2B36FE1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chronosystem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– The final system is the stage of the individual’s life where they are 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>regarding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the situations 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>they are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going through</w:t>
      </w:r>
    </w:p>
    <w:p w:rsidR="0AD24B1E" w:rsidP="0AD24B1E" w:rsidRDefault="0AD24B1E" w14:paraId="755A4866" w14:textId="41FDFDF6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6239482C" w:rsidP="0AD24B1E" w:rsidRDefault="6239482C" w14:paraId="770ED37F" w14:textId="390EC0B3">
      <w:pPr>
        <w:pStyle w:val="Normal"/>
        <w:spacing w:line="360" w:lineRule="auto"/>
        <w:jc w:val="both"/>
      </w:pPr>
      <w:r w:rsidR="6239482C">
        <w:drawing>
          <wp:inline wp14:editId="7D18F14C" wp14:anchorId="229408B9">
            <wp:extent cx="4572000" cy="4514850"/>
            <wp:effectExtent l="0" t="0" r="0" b="0"/>
            <wp:docPr id="3943667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493415f7c04a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89D5E" w:rsidP="7946434D" w:rsidRDefault="06889D5E" w14:paraId="6AA61B0C" w14:textId="577602EF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7946434D" w:rsidR="06889D5E">
        <w:rPr>
          <w:rFonts w:ascii="Times New Roman" w:hAnsi="Times New Roman" w:cs="Times New Roman"/>
          <w:color w:val="FFFFFF" w:themeColor="background1" w:themeTint="FF" w:themeShade="FF"/>
        </w:rPr>
        <w:t>There are many parties involved which are crucial when supporting smooth transitions</w:t>
      </w:r>
      <w:r w:rsidRPr="7946434D" w:rsidR="7628D083">
        <w:rPr>
          <w:rFonts w:ascii="Times New Roman" w:hAnsi="Times New Roman" w:cs="Times New Roman"/>
          <w:color w:val="FFFFFF" w:themeColor="background1" w:themeTint="FF" w:themeShade="FF"/>
        </w:rPr>
        <w:t xml:space="preserve">, practitioners and parents are the most important 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>as they are the most involved in the child’s life, meaning that they should understand the child</w:t>
      </w:r>
      <w:r w:rsidRPr="7946434D" w:rsidR="72786FBC">
        <w:rPr>
          <w:rFonts w:ascii="Times New Roman" w:hAnsi="Times New Roman" w:cs="Times New Roman"/>
          <w:color w:val="FFFFFF" w:themeColor="background1" w:themeTint="FF" w:themeShade="FF"/>
        </w:rPr>
        <w:t xml:space="preserve"> an how they function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 xml:space="preserve">, </w:t>
      </w:r>
      <w:r w:rsidRPr="7946434D" w:rsidR="3F9F836D">
        <w:rPr>
          <w:rFonts w:ascii="Times New Roman" w:hAnsi="Times New Roman" w:cs="Times New Roman"/>
          <w:color w:val="FFFFFF" w:themeColor="background1" w:themeTint="FF" w:themeShade="FF"/>
        </w:rPr>
        <w:t>allowing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 xml:space="preserve"> them to support the child in their own unique way whilst they navigate this transition</w:t>
      </w:r>
      <w:r w:rsidRPr="7946434D" w:rsidR="2AB6BE8A">
        <w:rPr>
          <w:rFonts w:ascii="Times New Roman" w:hAnsi="Times New Roman" w:cs="Times New Roman"/>
          <w:color w:val="FFFFFF" w:themeColor="background1" w:themeTint="FF" w:themeShade="FF"/>
        </w:rPr>
        <w:t>, thus, allowing the child to reach their potential during this stage of development.</w:t>
      </w:r>
    </w:p>
    <w:p w:rsidR="7946434D" w:rsidP="7946434D" w:rsidRDefault="7946434D" w14:paraId="3F256A1F" w14:textId="0B2675AA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4A80AAC" w14:textId="7B80127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B6BB18C" w14:textId="5B69AD5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8679CA2" w14:textId="3680020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D741AFF" w14:textId="0F6CC85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97234B6" w14:textId="7D5CA4F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9352ACC" w14:textId="052C7C2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176F957" w14:textId="74872A9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CCF5ED5" w14:textId="799DFDF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E4703F9" w14:textId="503C965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6EAC7E6" w14:textId="33F8019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0728C92" w14:textId="65531E3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9508D8" w14:textId="23E8A362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387D72C" w14:textId="6AE726B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B7C8937" w14:textId="02635620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318F482" w14:textId="43A9691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A8E1B46" w14:textId="5A8D928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CD64399" w14:textId="7C48A76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8F0C611" w14:textId="02D0185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89A59CF" w14:textId="1DB6C7A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28CCF36" w14:textId="58EDF79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5149444" w14:textId="5B3B1B6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B4C3AF1" w14:textId="068752A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D03EF99" w14:textId="299DA1BA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6D1FFF" w:rsidP="006D1FFF" w:rsidRDefault="006D1FFF" w14:paraId="0FF400A0" w14:textId="4D7FCBA6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5FBBFB40" w:rsidR="006D1FF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Role of the adult</w:t>
      </w:r>
    </w:p>
    <w:p w:rsidR="699C7D66" w:rsidP="5FBBFB40" w:rsidRDefault="699C7D66" w14:paraId="71071053" w14:textId="001E7DE6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699C7D66">
        <w:rPr>
          <w:rFonts w:ascii="Times New Roman" w:hAnsi="Times New Roman" w:cs="Times New Roman"/>
          <w:color w:val="FFFFFF" w:themeColor="background1" w:themeTint="FF" w:themeShade="FF"/>
        </w:rPr>
        <w:t>A</w:t>
      </w:r>
      <w:r w:rsidRPr="5FBBFB40" w:rsidR="699C7D6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75A800AB">
        <w:rPr>
          <w:rFonts w:ascii="Times New Roman" w:hAnsi="Times New Roman" w:cs="Times New Roman"/>
          <w:color w:val="FFFFFF" w:themeColor="background1" w:themeTint="FF" w:themeShade="FF"/>
        </w:rPr>
        <w:t>teacher that is working in reception and supporting children navigating the transition from nursery to their class has many responsibilities such as:</w:t>
      </w:r>
    </w:p>
    <w:p w:rsidR="370A4BD8" w:rsidP="5FBBFB40" w:rsidRDefault="370A4BD8" w14:paraId="773D7574" w14:textId="34C6E3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0A4BD8">
        <w:rPr>
          <w:rFonts w:ascii="Times New Roman" w:hAnsi="Times New Roman" w:cs="Times New Roman"/>
          <w:color w:val="FFFFFF" w:themeColor="background1" w:themeTint="FF" w:themeShade="FF"/>
        </w:rPr>
        <w:t>The educational, social, and emotional development of the children in their class.</w:t>
      </w:r>
    </w:p>
    <w:p w:rsidR="3979C6B4" w:rsidP="5FBBFB40" w:rsidRDefault="3979C6B4" w14:paraId="66B5C3BB" w14:textId="2D37BD2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979C6B4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044B1687">
        <w:rPr>
          <w:rFonts w:ascii="Times New Roman" w:hAnsi="Times New Roman" w:cs="Times New Roman"/>
          <w:color w:val="FFFFFF" w:themeColor="background1" w:themeTint="FF" w:themeShade="FF"/>
        </w:rPr>
        <w:t>Ensuring that their needs are met inside the classroom and ensuring that parents and caregivers understand their needs and how to meet them</w:t>
      </w:r>
      <w:r w:rsidRPr="5FBBFB40" w:rsidR="0B7A0F98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37FCB472" w:rsidP="5FBBFB40" w:rsidRDefault="37FCB472" w14:paraId="309F09CB" w14:textId="4E6886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Ensure that they are getting the interventions that they 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>require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12FE0774">
        <w:rPr>
          <w:rFonts w:ascii="Times New Roman" w:hAnsi="Times New Roman" w:cs="Times New Roman"/>
          <w:color w:val="FFFFFF" w:themeColor="background1" w:themeTint="FF" w:themeShade="FF"/>
        </w:rPr>
        <w:t>to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 progress academically.</w:t>
      </w:r>
    </w:p>
    <w:p w:rsidR="37FCB472" w:rsidP="5FBBFB40" w:rsidRDefault="37FCB472" w14:paraId="0853DA49" w14:textId="7E86B5B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>Ensure that the children are in a safe and nurturing environment.</w:t>
      </w:r>
    </w:p>
    <w:p w:rsidR="578550E7" w:rsidP="5FBBFB40" w:rsidRDefault="578550E7" w14:paraId="6453B9FD" w14:textId="35B0F68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578550E7">
        <w:rPr>
          <w:rFonts w:ascii="Times New Roman" w:hAnsi="Times New Roman" w:cs="Times New Roman"/>
          <w:color w:val="FFFFFF" w:themeColor="background1" w:themeTint="FF" w:themeShade="FF"/>
        </w:rPr>
        <w:t>Understanding the needs of the child and what targets they must meet.</w:t>
      </w:r>
    </w:p>
    <w:p w:rsidR="578550E7" w:rsidP="5FBBFB40" w:rsidRDefault="578550E7" w14:paraId="15041198" w14:textId="206AEBF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578550E7">
        <w:rPr>
          <w:rFonts w:ascii="Times New Roman" w:hAnsi="Times New Roman" w:cs="Times New Roman"/>
          <w:color w:val="FFFFFF" w:themeColor="background1" w:themeTint="FF" w:themeShade="FF"/>
        </w:rPr>
        <w:t>As well as a teacher, there are also teaching assistants in many classrooms, and they also have a role in aiding the child when navigating this transition</w:t>
      </w:r>
      <w:r w:rsidRPr="5FBBFB40" w:rsidR="1C90CC7D">
        <w:rPr>
          <w:rFonts w:ascii="Times New Roman" w:hAnsi="Times New Roman" w:cs="Times New Roman"/>
          <w:color w:val="FFFFFF" w:themeColor="background1" w:themeTint="FF" w:themeShade="FF"/>
        </w:rPr>
        <w:t>. Some of their roles that are different to those of a teacher are:</w:t>
      </w:r>
    </w:p>
    <w:p w:rsidR="2F02F94F" w:rsidP="5FBBFB40" w:rsidRDefault="2F02F94F" w14:paraId="4D76C704" w14:textId="402D399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To </w:t>
      </w: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>assist</w:t>
      </w: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 teaching and learning under the direction of the teacher</w:t>
      </w:r>
    </w:p>
    <w:p w:rsidR="2F02F94F" w:rsidP="5FBBFB40" w:rsidRDefault="2F02F94F" w14:paraId="40AAD70D" w14:textId="001D455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To supervise </w:t>
      </w:r>
      <w:r w:rsidRPr="5FBBFB40" w:rsidR="57495F5B">
        <w:rPr>
          <w:rFonts w:ascii="Times New Roman" w:hAnsi="Times New Roman" w:cs="Times New Roman"/>
          <w:color w:val="FFFFFF" w:themeColor="background1" w:themeTint="FF" w:themeShade="FF"/>
        </w:rPr>
        <w:t xml:space="preserve">and provide support for children during breakout groups, including 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children with 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additional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learning needs.</w:t>
      </w:r>
    </w:p>
    <w:p w:rsidR="033EB383" w:rsidP="5FBBFB40" w:rsidRDefault="033EB383" w14:paraId="680FB247" w14:textId="1E4B201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To 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assist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the construction and </w:t>
      </w:r>
      <w:r w:rsidRPr="5FBBFB40" w:rsidR="549329BE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implementation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of Individual Learning Plans and other plans related to the </w:t>
      </w:r>
      <w:r w:rsidRPr="5FBBFB40" w:rsidR="549329BE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needs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of a child.</w:t>
      </w:r>
    </w:p>
    <w:p w:rsidR="41E398B4" w:rsidP="5FBBFB40" w:rsidRDefault="41E398B4" w14:paraId="4FC42DAA" w14:textId="77A40E8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Encourage pupils to engage in tasks, by doing so also interacting with peers in activities led by the class </w:t>
      </w: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teacher</w:t>
      </w: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.</w:t>
      </w:r>
    </w:p>
    <w:p w:rsidR="013804D3" w:rsidP="450FD454" w:rsidRDefault="013804D3" w14:paraId="0446F24B" w14:textId="6B92211E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Parents play a crucial role in </w:t>
      </w:r>
      <w:r w:rsidRPr="450FD454" w:rsidR="23246C74">
        <w:rPr>
          <w:rFonts w:ascii="Times New Roman" w:hAnsi="Times New Roman" w:cs="Times New Roman"/>
          <w:color w:val="FFFFFF" w:themeColor="background1" w:themeTint="FF" w:themeShade="FF"/>
        </w:rPr>
        <w:t>be</w:t>
      </w: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ing a child </w:t>
      </w:r>
      <w:r w:rsidRPr="450FD454" w:rsidR="4265F17E">
        <w:rPr>
          <w:rFonts w:ascii="Times New Roman" w:hAnsi="Times New Roman" w:cs="Times New Roman"/>
          <w:color w:val="FFFFFF" w:themeColor="background1" w:themeTint="FF" w:themeShade="FF"/>
        </w:rPr>
        <w:t>navigate</w:t>
      </w: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 transitions, parents are the people that are going to be spending time </w:t>
      </w:r>
      <w:r w:rsidRPr="450FD454" w:rsidR="0C7FCB93">
        <w:rPr>
          <w:rFonts w:ascii="Times New Roman" w:hAnsi="Times New Roman" w:cs="Times New Roman"/>
          <w:color w:val="FFFFFF" w:themeColor="background1" w:themeTint="FF" w:themeShade="FF"/>
        </w:rPr>
        <w:t>with the child the most, so it makes sense for them to play a focal role in supporting t</w:t>
      </w: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>ransitions. There are many things that a parent can do to help, such as</w:t>
      </w:r>
    </w:p>
    <w:p w:rsidR="781B38D1" w:rsidP="450FD454" w:rsidRDefault="781B38D1" w14:paraId="28A64AD4" w14:textId="4A35647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>Visit</w:t>
      </w:r>
      <w:r w:rsidRPr="450FD454" w:rsidR="0A2ADEDC">
        <w:rPr>
          <w:rFonts w:ascii="Times New Roman" w:hAnsi="Times New Roman" w:cs="Times New Roman"/>
          <w:color w:val="FFFFFF" w:themeColor="background1" w:themeTint="FF" w:themeShade="FF"/>
        </w:rPr>
        <w:t>ing a</w:t>
      </w: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 xml:space="preserve"> new setting with the child, to show them what is exciting, and who is going to be there to help them.</w:t>
      </w:r>
      <w:r w:rsidRPr="450FD454" w:rsidR="67B9EF01">
        <w:rPr>
          <w:rFonts w:ascii="Times New Roman" w:hAnsi="Times New Roman" w:cs="Times New Roman"/>
          <w:color w:val="FFFFFF" w:themeColor="background1" w:themeTint="FF" w:themeShade="FF"/>
        </w:rPr>
        <w:t xml:space="preserve"> (</w:t>
      </w:r>
      <w:r w:rsidRPr="450FD454" w:rsidR="11122304">
        <w:rPr>
          <w:rFonts w:ascii="Times New Roman" w:hAnsi="Times New Roman" w:cs="Times New Roman"/>
          <w:color w:val="FFFFFF" w:themeColor="background1" w:themeTint="FF" w:themeShade="FF"/>
        </w:rPr>
        <w:t>Patel</w:t>
      </w:r>
      <w:r w:rsidRPr="450FD454" w:rsidR="67B9EF01">
        <w:rPr>
          <w:rFonts w:ascii="Times New Roman" w:hAnsi="Times New Roman" w:cs="Times New Roman"/>
          <w:color w:val="FFFFFF" w:themeColor="background1" w:themeTint="FF" w:themeShade="FF"/>
        </w:rPr>
        <w:t>, 2023)</w:t>
      </w:r>
    </w:p>
    <w:p w:rsidR="08677C69" w:rsidP="450FD454" w:rsidRDefault="08677C69" w14:paraId="7A5D2BC7" w14:textId="7199A7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Build and 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>maintain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a positive </w:t>
      </w:r>
      <w:r w:rsidRPr="450FD454" w:rsidR="4265F17E">
        <w:rPr>
          <w:rFonts w:ascii="Times New Roman" w:hAnsi="Times New Roman" w:cs="Times New Roman"/>
          <w:color w:val="FFFFFF" w:themeColor="background1" w:themeTint="FF" w:themeShade="FF"/>
        </w:rPr>
        <w:t>relationship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with support </w:t>
      </w:r>
      <w:r w:rsidRPr="450FD454" w:rsidR="38715EE4">
        <w:rPr>
          <w:rFonts w:ascii="Times New Roman" w:hAnsi="Times New Roman" w:cs="Times New Roman"/>
          <w:color w:val="FFFFFF" w:themeColor="background1" w:themeTint="FF" w:themeShade="FF"/>
        </w:rPr>
        <w:t>staff and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other significant adults in their setting.</w:t>
      </w: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 xml:space="preserve"> (</w:t>
      </w:r>
      <w:r w:rsidRPr="450FD454" w:rsidR="406DF275">
        <w:rPr>
          <w:rFonts w:ascii="Times New Roman" w:hAnsi="Times New Roman" w:cs="Times New Roman"/>
          <w:color w:val="FFFFFF" w:themeColor="background1" w:themeTint="FF" w:themeShade="FF"/>
        </w:rPr>
        <w:t>Patel</w:t>
      </w: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>, 2023)</w:t>
      </w:r>
    </w:p>
    <w:p w:rsidR="7F4AB067" w:rsidP="450FD454" w:rsidRDefault="7F4AB067" w14:paraId="46F1380B" w14:textId="7D18646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>Liaise with support staff and other stakeholders on how to successfully support a child navigating a transition from nursery to reception</w:t>
      </w:r>
      <w:r w:rsidRPr="450FD454" w:rsidR="0FFF45A1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636653A6" w:rsidP="450FD454" w:rsidRDefault="636653A6" w14:paraId="2E82C253" w14:textId="33FD9075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636653A6">
        <w:rPr>
          <w:rFonts w:ascii="Times New Roman" w:hAnsi="Times New Roman" w:cs="Times New Roman"/>
          <w:color w:val="FFFFFF" w:themeColor="background1" w:themeTint="FF" w:themeShade="FF"/>
        </w:rPr>
        <w:t>Lester (2019)</w:t>
      </w:r>
      <w:r w:rsidRPr="450FD454" w:rsidR="6948B7E8">
        <w:rPr>
          <w:rFonts w:ascii="Times New Roman" w:hAnsi="Times New Roman" w:cs="Times New Roman"/>
          <w:color w:val="FFFFFF" w:themeColor="background1" w:themeTint="FF" w:themeShade="FF"/>
        </w:rPr>
        <w:t xml:space="preserve"> believes</w:t>
      </w:r>
      <w:r w:rsidRPr="450FD454" w:rsidR="0D30AD0F">
        <w:rPr>
          <w:rFonts w:ascii="Times New Roman" w:hAnsi="Times New Roman" w:cs="Times New Roman"/>
          <w:color w:val="FFFFFF" w:themeColor="background1" w:themeTint="FF" w:themeShade="FF"/>
        </w:rPr>
        <w:t xml:space="preserve"> that </w:t>
      </w:r>
      <w:r w:rsidRPr="450FD454" w:rsidR="27A62D38">
        <w:rPr>
          <w:rFonts w:ascii="Times New Roman" w:hAnsi="Times New Roman" w:cs="Times New Roman"/>
          <w:color w:val="FFFFFF" w:themeColor="background1" w:themeTint="FF" w:themeShade="FF"/>
        </w:rPr>
        <w:t>effective communication</w:t>
      </w:r>
      <w:r w:rsidRPr="450FD454" w:rsidR="0D30AD0F">
        <w:rPr>
          <w:rFonts w:ascii="Times New Roman" w:hAnsi="Times New Roman" w:cs="Times New Roman"/>
          <w:color w:val="FFFFFF" w:themeColor="background1" w:themeTint="FF" w:themeShade="FF"/>
        </w:rPr>
        <w:t xml:space="preserve"> between parents and practitioners is crucial in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Early Years. The importance of communication is prevalent in Early </w:t>
      </w:r>
      <w:r w:rsidRPr="450FD454" w:rsidR="5A60D0B3">
        <w:rPr>
          <w:rFonts w:ascii="Times New Roman" w:hAnsi="Times New Roman" w:cs="Times New Roman"/>
          <w:color w:val="FFFFFF" w:themeColor="background1" w:themeTint="FF" w:themeShade="FF"/>
        </w:rPr>
        <w:t>Years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as it 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>provides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a good </w:t>
      </w:r>
      <w:r w:rsidRPr="450FD454" w:rsidR="52C4AF0C">
        <w:rPr>
          <w:rFonts w:ascii="Times New Roman" w:hAnsi="Times New Roman" w:cs="Times New Roman"/>
          <w:color w:val="FFFFFF" w:themeColor="background1" w:themeTint="FF" w:themeShade="FF"/>
        </w:rPr>
        <w:t xml:space="preserve">working 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>partnership between practitioners and par</w:t>
      </w:r>
      <w:r w:rsidRPr="450FD454" w:rsidR="7A53F7D1">
        <w:rPr>
          <w:rFonts w:ascii="Times New Roman" w:hAnsi="Times New Roman" w:cs="Times New Roman"/>
          <w:color w:val="FFFFFF" w:themeColor="background1" w:themeTint="FF" w:themeShade="FF"/>
        </w:rPr>
        <w:t>ents.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There are many </w:t>
      </w:r>
      <w:r w:rsidRPr="450FD454" w:rsidR="53AB9380">
        <w:rPr>
          <w:rFonts w:ascii="Times New Roman" w:hAnsi="Times New Roman" w:cs="Times New Roman"/>
          <w:color w:val="FFFFFF" w:themeColor="background1" w:themeTint="FF" w:themeShade="FF"/>
        </w:rPr>
        <w:t xml:space="preserve">reasons 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that effective communication can 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>benefit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a </w:t>
      </w:r>
      <w:r w:rsidRPr="450FD454" w:rsidR="54218C88">
        <w:rPr>
          <w:rFonts w:ascii="Times New Roman" w:hAnsi="Times New Roman" w:cs="Times New Roman"/>
          <w:color w:val="FFFFFF" w:themeColor="background1" w:themeTint="FF" w:themeShade="FF"/>
        </w:rPr>
        <w:t>practitioner's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50FD454" w:rsidR="0D2273F5">
        <w:rPr>
          <w:rFonts w:ascii="Times New Roman" w:hAnsi="Times New Roman" w:cs="Times New Roman"/>
          <w:color w:val="FFFFFF" w:themeColor="background1" w:themeTint="FF" w:themeShade="FF"/>
        </w:rPr>
        <w:t>daily life</w:t>
      </w:r>
      <w:r w:rsidRPr="450FD454" w:rsidR="13C3B3FF">
        <w:rPr>
          <w:rFonts w:ascii="Times New Roman" w:hAnsi="Times New Roman" w:cs="Times New Roman"/>
          <w:color w:val="FFFFFF" w:themeColor="background1" w:themeTint="FF" w:themeShade="FF"/>
        </w:rPr>
        <w:t xml:space="preserve">. </w:t>
      </w:r>
      <w:r w:rsidRPr="450FD454" w:rsidR="113C88E9">
        <w:rPr>
          <w:rFonts w:ascii="Times New Roman" w:hAnsi="Times New Roman" w:cs="Times New Roman"/>
          <w:color w:val="FFFFFF" w:themeColor="background1" w:themeTint="FF" w:themeShade="FF"/>
        </w:rPr>
        <w:t>Some of t</w:t>
      </w:r>
      <w:r w:rsidRPr="450FD454" w:rsidR="0D2273F5">
        <w:rPr>
          <w:rFonts w:ascii="Times New Roman" w:hAnsi="Times New Roman" w:cs="Times New Roman"/>
          <w:color w:val="FFFFFF" w:themeColor="background1" w:themeTint="FF" w:themeShade="FF"/>
        </w:rPr>
        <w:t>hese are</w:t>
      </w:r>
      <w:r w:rsidRPr="450FD454" w:rsidR="57827289">
        <w:rPr>
          <w:rFonts w:ascii="Times New Roman" w:hAnsi="Times New Roman" w:cs="Times New Roman"/>
          <w:color w:val="FFFFFF" w:themeColor="background1" w:themeTint="FF" w:themeShade="FF"/>
        </w:rPr>
        <w:t>:</w:t>
      </w:r>
    </w:p>
    <w:p w:rsidR="2D71BCF7" w:rsidP="450FD454" w:rsidRDefault="2D71BCF7" w14:paraId="6E64C72A" w14:textId="41A63C6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 xml:space="preserve">Effective </w:t>
      </w:r>
      <w:r w:rsidRPr="450FD454" w:rsidR="44AC633D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 xml:space="preserve"> ensures that transitions throughout the setting are </w:t>
      </w:r>
      <w:r w:rsidRPr="450FD454" w:rsidR="4839A026">
        <w:rPr>
          <w:rFonts w:ascii="Times New Roman" w:hAnsi="Times New Roman" w:cs="Times New Roman"/>
          <w:color w:val="FFFFFF" w:themeColor="background1" w:themeTint="FF" w:themeShade="FF"/>
        </w:rPr>
        <w:t>smoother</w:t>
      </w: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2D71BCF7" w:rsidP="450FD454" w:rsidRDefault="2D71BCF7" w14:paraId="1465E8FB" w14:textId="790F773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>It paves the way for an open channel of feedback w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here parents do not feel remorseful for raising any concerns, this is </w:t>
      </w:r>
      <w:r w:rsidRPr="450FD454" w:rsidR="318367FC">
        <w:rPr>
          <w:rFonts w:ascii="Times New Roman" w:hAnsi="Times New Roman" w:cs="Times New Roman"/>
          <w:color w:val="FFFFFF" w:themeColor="background1" w:themeTint="FF" w:themeShade="FF"/>
        </w:rPr>
        <w:t>because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 they know that they will be understood and </w:t>
      </w:r>
      <w:r w:rsidRPr="450FD454" w:rsidR="33F6EC2C">
        <w:rPr>
          <w:rFonts w:ascii="Times New Roman" w:hAnsi="Times New Roman" w:cs="Times New Roman"/>
          <w:color w:val="FFFFFF" w:themeColor="background1" w:themeTint="FF" w:themeShade="FF"/>
        </w:rPr>
        <w:t>addressed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 in a safe </w:t>
      </w:r>
      <w:r w:rsidRPr="450FD454" w:rsidR="74E60E0C">
        <w:rPr>
          <w:rFonts w:ascii="Times New Roman" w:hAnsi="Times New Roman" w:cs="Times New Roman"/>
          <w:color w:val="FFFFFF" w:themeColor="background1" w:themeTint="FF" w:themeShade="FF"/>
        </w:rPr>
        <w:t>environment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7CEAB20A" w:rsidP="450FD454" w:rsidRDefault="7CEAB20A" w14:paraId="60147415" w14:textId="0B587E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It can keep children safe from harm. Open </w:t>
      </w:r>
      <w:r w:rsidRPr="450FD454" w:rsidR="52747675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aids safeguarding as </w:t>
      </w:r>
      <w:r w:rsidRPr="450FD454" w:rsidR="17F0FA24">
        <w:rPr>
          <w:rFonts w:ascii="Times New Roman" w:hAnsi="Times New Roman" w:cs="Times New Roman"/>
          <w:color w:val="FFFFFF" w:themeColor="background1" w:themeTint="FF" w:themeShade="FF"/>
        </w:rPr>
        <w:t>caregivers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will feel more comfortable to </w:t>
      </w:r>
      <w:r w:rsidRPr="450FD454" w:rsidR="748F9B5B">
        <w:rPr>
          <w:rFonts w:ascii="Times New Roman" w:hAnsi="Times New Roman" w:cs="Times New Roman"/>
          <w:color w:val="FFFFFF" w:themeColor="background1" w:themeTint="FF" w:themeShade="FF"/>
        </w:rPr>
        <w:t>discuss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problems they may be facing, </w:t>
      </w:r>
      <w:r w:rsidRPr="450FD454" w:rsidR="68347AC2">
        <w:rPr>
          <w:rFonts w:ascii="Times New Roman" w:hAnsi="Times New Roman" w:cs="Times New Roman"/>
          <w:color w:val="FFFFFF" w:themeColor="background1" w:themeTint="FF" w:themeShade="FF"/>
        </w:rPr>
        <w:t>especially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at home.</w:t>
      </w:r>
    </w:p>
    <w:p w:rsidR="32AE56F1" w:rsidP="450FD454" w:rsidRDefault="32AE56F1" w14:paraId="20CD4C48" w14:textId="7E95B2B9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As more setting’s understand the importance of effective communication, many settings are using technological methods of </w:t>
      </w:r>
      <w:r w:rsidRPr="450FD454" w:rsidR="516B56EB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 to 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>maintain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 regular contact with par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ents </w:t>
      </w:r>
      <w:r w:rsidRPr="450FD454" w:rsidR="5986EF06">
        <w:rPr>
          <w:rFonts w:ascii="Times New Roman" w:hAnsi="Times New Roman" w:cs="Times New Roman"/>
          <w:color w:val="FFFFFF" w:themeColor="background1" w:themeTint="FF" w:themeShade="FF"/>
        </w:rPr>
        <w:t>such as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50FD454" w:rsidR="6ED1E9EE">
        <w:rPr>
          <w:rFonts w:ascii="Times New Roman" w:hAnsi="Times New Roman" w:cs="Times New Roman"/>
          <w:color w:val="FFFFFF" w:themeColor="background1" w:themeTint="FF" w:themeShade="FF"/>
        </w:rPr>
        <w:t>ClassDojo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. These new methods are </w:t>
      </w:r>
      <w:r w:rsidRPr="450FD454" w:rsidR="5C7FFA53">
        <w:rPr>
          <w:rFonts w:ascii="Times New Roman" w:hAnsi="Times New Roman" w:cs="Times New Roman"/>
          <w:color w:val="FFFFFF" w:themeColor="background1" w:themeTint="FF" w:themeShade="FF"/>
        </w:rPr>
        <w:t>also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 able to reach parents at their best convenience, which improves reputation and relationships as a result.</w:t>
      </w:r>
      <w:r w:rsidRPr="450FD454" w:rsidR="0728E28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</w:p>
    <w:p w:rsidR="450FD454" w:rsidP="450FD454" w:rsidRDefault="450FD454" w14:paraId="0BD4868B" w14:textId="3512F539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818C32B" w14:textId="0AA1554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04090F0" w14:textId="12B13808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F1AA622" w14:textId="5DC3D9B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B19FF6B" w14:textId="0D3CF3E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08FDE1D" w14:textId="64F0B9D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F5117A5" w14:textId="2A2E521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5D3A32BD" w14:textId="5AA0E16C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EAD7032" w14:textId="5846987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CFDD9D4" w14:textId="3BE09014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3184CD2" w14:textId="09BB2D58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690647A" w14:textId="40C11F3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D71F604" w14:textId="4B46BD1B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229C545A" w14:textId="7A5D114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DB32BC0" w14:textId="06890A3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312888D" w14:textId="54EFC286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3DE74CF6" w14:textId="2D4DC3D7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4AEC729" w14:textId="2C26C992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255D0E2" w14:textId="0AC5DBF4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867CD37" w14:textId="7D310911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5D6F866" w14:textId="511FD773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ED46088" w14:textId="38C9364D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507BB0C8" w14:textId="6019345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002A7626" w:rsidP="002A7626" w:rsidRDefault="00D431D8" w14:paraId="78C04969" w14:textId="0245E487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431D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Partnerships</w:t>
      </w:r>
    </w:p>
    <w:p w:rsidR="4D764041" w:rsidP="450FD454" w:rsidRDefault="4D764041" w14:paraId="03D61230" w14:textId="632F4707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4D764041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 crucial aspect of this transition</w:t>
      </w:r>
      <w:r w:rsidRPr="450FD454" w:rsidR="40A9137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is working in </w:t>
      </w:r>
      <w:r w:rsidRPr="450FD454" w:rsidR="6080843F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partnership</w:t>
      </w:r>
      <w:r w:rsidRPr="450FD454" w:rsidR="40A9137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with parents, families, and other caregivers. This aspect is undervalued as </w:t>
      </w:r>
      <w:r w:rsidRPr="450FD454" w:rsidR="2C4480B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parent partnerships can support transitions positively. 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The transition from Nursery to Reception is more problematic for parents the children, which can </w:t>
      </w:r>
      <w:r w:rsidRPr="450FD454" w:rsidR="6B6D98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consequentially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lead to the </w:t>
      </w:r>
      <w:r w:rsidRPr="450FD454" w:rsidR="2809272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transference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parental a</w:t>
      </w:r>
      <w:r w:rsidRPr="450FD454" w:rsidR="0A3B50C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nxiety to the child. Part of a Practitioners role is to ensure that 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parents are </w:t>
      </w:r>
      <w:r w:rsidRPr="450FD454" w:rsidR="2A127D3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aware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the </w:t>
      </w:r>
      <w:r w:rsidRPr="450FD454" w:rsidR="2D0EE91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importance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2D0EE91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of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projecting a positive experience and allowing the child to enjoy the process of change despite the factors of moving to a</w:t>
      </w:r>
      <w:r w:rsidRPr="450FD454" w:rsidR="081A447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n unfamiliar setting.</w:t>
      </w:r>
    </w:p>
    <w:p w:rsidR="75056E98" w:rsidP="450FD454" w:rsidRDefault="75056E98" w14:paraId="31B07218" w14:textId="7134CCFD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According to Rollo (2023), a multidisciplinary team is defined as a group of teachers, parents and other </w:t>
      </w:r>
      <w:r w:rsidRPr="450FD454" w:rsidR="464A9C4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professionals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who strive to 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provide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best supp</w:t>
      </w:r>
      <w:r w:rsidRPr="450FD454" w:rsidR="4A481A6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ort for ALN students. 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It is key to work in </w:t>
      </w:r>
      <w:r w:rsidRPr="450FD454" w:rsidR="4976CAF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partnership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with them as they aim to provide and </w:t>
      </w:r>
      <w:r w:rsidRPr="450FD454" w:rsidR="7C6A43C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implement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reasonable </w:t>
      </w:r>
      <w:r w:rsidRPr="450FD454" w:rsidR="7C6A43C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adjustments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and relevant support for ALN students, </w:t>
      </w:r>
      <w:r w:rsidRPr="450FD454" w:rsidR="69DA560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aiding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them with transition. If a child with ALN requires 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additional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su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pport during this transition, they will be tasked with interventions or they will have a period where they ac</w:t>
      </w:r>
      <w:r w:rsidRPr="450FD454" w:rsidR="78469CB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es</w:t>
      </w:r>
      <w:r w:rsidRPr="450FD454" w:rsidR="5D5E8CA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1:1 support</w:t>
      </w:r>
      <w:r w:rsidRPr="450FD454" w:rsidR="15C8F61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.</w:t>
      </w:r>
    </w:p>
    <w:p w:rsidR="00D431D8" w:rsidP="450FD454" w:rsidRDefault="00F81BCB" w14:paraId="3F062E0F" w14:textId="090F386A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  <w:sz w:val="22"/>
          <w:szCs w:val="22"/>
        </w:rPr>
      </w:pP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Besides the stakeholders we have previously mentioned, there are many other stakeholders that we must work in partnership with. Some of these are:</w:t>
      </w:r>
    </w:p>
    <w:p w:rsidR="79A0B202" w:rsidP="450FD454" w:rsidRDefault="79A0B202" w14:paraId="210B81DD" w14:textId="65AD0A8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79A0B20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</w:t>
      </w: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Some examples of therapist within EY settings can be Speech and Language Therapist, Occup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ational </w:t>
      </w:r>
      <w:r w:rsidRPr="450FD454" w:rsidR="3648142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and Play Therapists. </w:t>
      </w:r>
      <w:r w:rsidRPr="450FD454" w:rsidR="4024F1C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All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which </w:t>
      </w:r>
      <w:r w:rsidRPr="450FD454" w:rsidR="77E6738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strive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to complete necessary tasks and interventions with the children, with the </w:t>
      </w:r>
      <w:r w:rsidRPr="450FD454" w:rsidR="70CAEA9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goal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them not </w:t>
      </w:r>
      <w:r w:rsidRPr="450FD454" w:rsidR="19199C6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needing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additional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support once they have completed the programme.</w:t>
      </w:r>
    </w:p>
    <w:p w:rsidR="49FAFD14" w:rsidP="450FD454" w:rsidRDefault="49FAFD14" w14:paraId="5348F8C7" w14:textId="798A91C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Psychologists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Educational Psychologists and Behavioural Psychologist a</w:t>
      </w:r>
      <w:r w:rsidRPr="450FD454" w:rsidR="2343384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re </w:t>
      </w:r>
      <w:r w:rsidRPr="450FD454" w:rsidR="13BD893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like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19A2580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therapists;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5F1BBD5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however,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</w:t>
      </w:r>
      <w:r w:rsidRPr="450FD454" w:rsidR="7F697C40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Behavioural Psychologist will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feedback to the staff after 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observing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child and giving us ways on how to deal with challenging behaviours, or de-escalation </w:t>
      </w:r>
      <w:r w:rsidRPr="450FD454" w:rsidR="3DA11CA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techniques</w:t>
      </w:r>
      <w:r w:rsidRPr="450FD454" w:rsidR="201709A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that may work for them.</w:t>
      </w:r>
      <w:r w:rsidRPr="450FD454" w:rsidR="219B2B9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Whereas the Educational Psychologist will be more centred around the child’s learning and development.</w:t>
      </w:r>
    </w:p>
    <w:p w:rsidR="49FAFD14" w:rsidP="450FD454" w:rsidRDefault="49FAFD14" w14:paraId="65C497A9" w14:textId="4A49AE98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Social services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Social Services will typically be involved when there are troubles at home, either 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regarding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their behaviour or </w:t>
      </w:r>
      <w:r w:rsidRPr="450FD454" w:rsidR="684EB3E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quality of life that they are living </w:t>
      </w:r>
      <w:r w:rsidRPr="450FD454" w:rsidR="43BF282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being up </w:t>
      </w:r>
      <w:r w:rsidRPr="450FD454" w:rsidR="77EAB52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 standard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. </w:t>
      </w:r>
      <w:bookmarkStart w:name="_Int_gqRNPbsg" w:id="97840181"/>
      <w:r w:rsidRPr="450FD454" w:rsidR="676DA90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Typically</w:t>
      </w:r>
      <w:bookmarkEnd w:id="97840181"/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social workers may visit the </w:t>
      </w:r>
      <w:r w:rsidRPr="450FD454" w:rsidR="391EF7F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school</w:t>
      </w:r>
      <w:r w:rsidRPr="450FD454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1E3280E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to interact and </w:t>
      </w:r>
      <w:r w:rsidRPr="450FD454" w:rsidR="48F43C8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build</w:t>
      </w:r>
      <w:r w:rsidRPr="450FD454" w:rsidR="1E3280E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 relationship with the child.</w:t>
      </w:r>
    </w:p>
    <w:p w:rsidR="2960D04A" w:rsidP="450FD454" w:rsidRDefault="2960D04A" w14:paraId="43824D01" w14:textId="29BF565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2960D04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Health</w:t>
      </w: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visitors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Health visitors </w:t>
      </w:r>
      <w:r w:rsidRPr="450FD454" w:rsidR="243D637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can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 crucial 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regarding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children understanding how to take care of themselves from personal hygiene to puberty, usually they have a structured timetable each academic year to </w:t>
      </w:r>
      <w:r w:rsidRPr="450FD454" w:rsidR="52D06DF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follow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, and they will </w:t>
      </w:r>
      <w:r w:rsidRPr="450FD454" w:rsidR="52D06DF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visit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individual </w:t>
      </w:r>
      <w:r w:rsidRPr="450FD454" w:rsidR="1EBE91B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schools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315A9CC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discuss these health factors with children of all ages. </w:t>
      </w:r>
      <w:r w:rsidRPr="450FD454" w:rsidR="1EBE91B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Some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examples of health visitors are nurses to give vaccines</w:t>
      </w:r>
      <w:r w:rsidRPr="450FD454" w:rsidR="65987E4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or fluoride. Or medical staff talking about nutrition or </w:t>
      </w:r>
      <w:r w:rsidRPr="450FD454" w:rsidR="5AD18DB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puberty</w:t>
      </w:r>
      <w:r w:rsidRPr="450FD454" w:rsidR="65987E4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so that the children understand how to take care of their bodies.</w:t>
      </w:r>
    </w:p>
    <w:p w:rsidR="450FD454" w:rsidP="450FD454" w:rsidRDefault="450FD454" w14:paraId="5EA99BCA" w14:textId="5CF0D6DF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3EA756F" w14:textId="3383F245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00F81BCB" w:rsidP="00632FFB" w:rsidRDefault="005157CD" w14:paraId="2EF3F207" w14:textId="6346610B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>
        <w:rPr>
          <w:rFonts w:ascii="Times New Roman" w:hAnsi="Times New Roman" w:cs="Times New Roman"/>
          <w:color w:val="FFFFFF" w:themeColor="background1"/>
          <w:sz w:val="40"/>
          <w:szCs w:val="40"/>
        </w:rPr>
        <w:t>Interventions</w:t>
      </w:r>
    </w:p>
    <w:p w:rsidR="005157CD" w:rsidP="005157CD" w:rsidRDefault="001E5B66" w14:paraId="5F327801" w14:textId="1D121835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>Practical applications of the hand</w:t>
      </w:r>
      <w:r w:rsidR="00E81A4C">
        <w:rPr>
          <w:rFonts w:ascii="Times New Roman" w:hAnsi="Times New Roman" w:cs="Times New Roman"/>
          <w:color w:val="FFFFFF" w:themeColor="background1"/>
        </w:rPr>
        <w:t xml:space="preserve">book (how can it be applied, why </w:t>
      </w:r>
      <w:r w:rsidR="00444DED">
        <w:rPr>
          <w:rFonts w:ascii="Times New Roman" w:hAnsi="Times New Roman" w:cs="Times New Roman"/>
          <w:color w:val="FFFFFF" w:themeColor="background1"/>
        </w:rPr>
        <w:t>it should be applied, benefits of application</w:t>
      </w:r>
      <w:r w:rsidR="00E81A4C">
        <w:rPr>
          <w:rFonts w:ascii="Times New Roman" w:hAnsi="Times New Roman" w:cs="Times New Roman"/>
          <w:color w:val="FFFFFF" w:themeColor="background1"/>
        </w:rPr>
        <w:t>)</w:t>
      </w:r>
    </w:p>
    <w:p w:rsidR="009C0366" w:rsidP="005157CD" w:rsidRDefault="009C0366" w14:paraId="3495BFB2" w14:textId="3010E7EB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>Introduce practical ideas/examples that could support positive transitions</w:t>
      </w:r>
      <w:r w:rsidR="003120D8">
        <w:rPr>
          <w:rFonts w:ascii="Times New Roman" w:hAnsi="Times New Roman" w:cs="Times New Roman"/>
          <w:color w:val="FFFFFF" w:themeColor="background1"/>
        </w:rPr>
        <w:t>.</w:t>
      </w:r>
    </w:p>
    <w:p w:rsidR="003120D8" w:rsidP="005157CD" w:rsidRDefault="003120D8" w14:paraId="2A9A4690" w14:textId="01D89A86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 xml:space="preserve">Straightforward info that will improve </w:t>
      </w:r>
      <w:r w:rsidR="002E17FA">
        <w:rPr>
          <w:rFonts w:ascii="Times New Roman" w:hAnsi="Times New Roman" w:cs="Times New Roman"/>
          <w:color w:val="FFFFFF" w:themeColor="background1"/>
        </w:rPr>
        <w:t>children’s</w:t>
      </w:r>
      <w:r>
        <w:rPr>
          <w:rFonts w:ascii="Times New Roman" w:hAnsi="Times New Roman" w:cs="Times New Roman"/>
          <w:color w:val="FFFFFF" w:themeColor="background1"/>
        </w:rPr>
        <w:t xml:space="preserve"> outcomes based on </w:t>
      </w:r>
      <w:r w:rsidR="002E17FA">
        <w:rPr>
          <w:rFonts w:ascii="Times New Roman" w:hAnsi="Times New Roman" w:cs="Times New Roman"/>
          <w:color w:val="FFFFFF" w:themeColor="background1"/>
        </w:rPr>
        <w:t>evidence-based</w:t>
      </w:r>
      <w:r>
        <w:rPr>
          <w:rFonts w:ascii="Times New Roman" w:hAnsi="Times New Roman" w:cs="Times New Roman"/>
          <w:color w:val="FFFFFF" w:themeColor="background1"/>
        </w:rPr>
        <w:t xml:space="preserve"> </w:t>
      </w:r>
      <w:r w:rsidR="002E17FA">
        <w:rPr>
          <w:rFonts w:ascii="Times New Roman" w:hAnsi="Times New Roman" w:cs="Times New Roman"/>
          <w:color w:val="FFFFFF" w:themeColor="background1"/>
        </w:rPr>
        <w:t>research.</w:t>
      </w:r>
    </w:p>
    <w:p w:rsidR="005734EB" w:rsidP="005734EB" w:rsidRDefault="005734EB" w14:paraId="028812AC" w14:textId="40FFB5DE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>
        <w:rPr>
          <w:rFonts w:ascii="Times New Roman" w:hAnsi="Times New Roman" w:cs="Times New Roman"/>
          <w:color w:val="FFFFFF" w:themeColor="background1"/>
          <w:sz w:val="40"/>
          <w:szCs w:val="40"/>
        </w:rPr>
        <w:t>Proposed outcomes</w:t>
      </w:r>
    </w:p>
    <w:p w:rsidR="00C2278A" w:rsidP="005734EB" w:rsidRDefault="005734EB" w14:paraId="2AC08141" w14:textId="257950CC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 xml:space="preserve">How do we know when a child has successfully navigated </w:t>
      </w:r>
      <w:r w:rsidR="00C2278A">
        <w:rPr>
          <w:rFonts w:ascii="Times New Roman" w:hAnsi="Times New Roman" w:cs="Times New Roman"/>
          <w:color w:val="FFFFFF" w:themeColor="background1"/>
        </w:rPr>
        <w:t>a transition?</w:t>
      </w:r>
    </w:p>
    <w:p w:rsidR="00C2278A" w:rsidP="005734EB" w:rsidRDefault="00C2278A" w14:paraId="1748B50A" w14:textId="6D12B57F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>What does this look like?</w:t>
      </w:r>
    </w:p>
    <w:p w:rsidR="00C2278A" w:rsidP="005734EB" w:rsidRDefault="00C2278A" w14:paraId="0BDDBBBE" w14:textId="0A218F79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>What milestones should they meet?</w:t>
      </w:r>
    </w:p>
    <w:p w:rsidRPr="005734EB" w:rsidR="00C2278A" w:rsidP="005734EB" w:rsidRDefault="005C0264" w14:paraId="77C67A5E" w14:textId="4D202CB3">
      <w:pPr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  <w:color w:val="FFFFFF" w:themeColor="background1"/>
        </w:rPr>
        <w:t>What does happy development look like?</w:t>
      </w:r>
    </w:p>
    <w:p w:rsidR="002C72F5" w:rsidP="00CF21F7" w:rsidRDefault="002C72F5" w14:paraId="0B4CC76E" w14:textId="77777777">
      <w:pPr>
        <w:rPr>
          <w:rFonts w:ascii="Times New Roman" w:hAnsi="Times New Roman" w:cs="Times New Roman"/>
          <w:color w:val="FFFFFF" w:themeColor="background1"/>
        </w:rPr>
      </w:pPr>
    </w:p>
    <w:p w:rsidR="001C19D4" w:rsidP="00CF21F7" w:rsidRDefault="001C19D4" w14:paraId="6AF15F32" w14:textId="21257AF8">
      <w:pPr>
        <w:rPr>
          <w:rFonts w:ascii="Times New Roman" w:hAnsi="Times New Roman" w:cs="Times New Roman"/>
          <w:color w:val="FFFFFF" w:themeColor="background1"/>
          <w:u w:val="single"/>
        </w:rPr>
      </w:pPr>
      <w:r w:rsidRPr="0019291F" w:rsidR="001C19D4">
        <w:rPr>
          <w:rFonts w:ascii="Times New Roman" w:hAnsi="Times New Roman" w:cs="Times New Roman"/>
          <w:color w:val="FFFFFF" w:themeColor="background1" w:themeTint="FF" w:themeShade="FF"/>
          <w:u w:val="single"/>
        </w:rPr>
        <w:t>Reference list</w:t>
      </w:r>
    </w:p>
    <w:p w:rsidR="0485E687" w:rsidP="0019291F" w:rsidRDefault="0485E687" w14:paraId="746B8965" w14:textId="54085BB2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0485E687">
        <w:rPr>
          <w:rFonts w:ascii="Times New Roman" w:hAnsi="Times New Roman" w:cs="Times New Roman"/>
          <w:color w:val="FFFFFF" w:themeColor="background1" w:themeTint="FF" w:themeShade="FF"/>
          <w:u w:val="none"/>
        </w:rPr>
        <w:t xml:space="preserve">Birth to 5 Matters (no date) - </w:t>
      </w:r>
      <w:r w:rsidRPr="0AD24B1E" w:rsidR="0485E687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>Transition</w:t>
      </w:r>
      <w:r w:rsidRPr="0AD24B1E" w:rsidR="481A352E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 xml:space="preserve">s. </w:t>
      </w:r>
      <w:r w:rsidRPr="0AD24B1E" w:rsidR="481A352E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Available at: </w:t>
      </w:r>
      <w:hyperlink w:anchor=":~:text=EYFS%20to%20KS1.-,High%20quality%20transitions%20recognise%20the%20importance%20of%20feeling%20%E2%80%9Cknown%E2%80%9D.,up%20children%27s%20individual%20learning%20journeys." r:id="R9b5dc9789cf54de9">
        <w:r w:rsidRPr="0AD24B1E" w:rsidR="481A35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https://birthto5matters.org.uk/transitions/#:~:text=EYFS%20to%20KS1.-,High%20quality%20transitions%20recognise%20the%20importance%20of%20feeling%20%E2%80%9Cknown%E2%80%9D.,up%20children%27s%20individual%20learning%20journeys.</w:t>
        </w:r>
      </w:hyperlink>
      <w:r w:rsidRPr="0AD24B1E" w:rsidR="481A35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AD24B1E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>(Accessed: 26</w:t>
      </w:r>
      <w:r w:rsidRPr="0AD24B1E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0AD24B1E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November 2023)</w:t>
      </w:r>
    </w:p>
    <w:p w:rsidR="49CEE292" w:rsidP="0AD24B1E" w:rsidRDefault="49CEE292" w14:paraId="5BAADE47" w14:textId="3A918D3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Hopper, E. (2020) </w:t>
      </w:r>
      <w:r w:rsidRPr="450FD454" w:rsidR="49CEE2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Maslow's Hierarchy of </w:t>
      </w:r>
      <w:r w:rsidRPr="450FD454" w:rsidR="313186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Needs.</w:t>
      </w:r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Available at: </w:t>
      </w:r>
      <w:hyperlink r:id="Rce70f5222e574ea9">
        <w:r w:rsidRPr="450FD454" w:rsidR="49CEE29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https://www.thoughtco.com/maslows-hierarchy-of-needs-4582571</w:t>
        </w:r>
      </w:hyperlink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(Accessed: 28th November 2023).</w:t>
      </w:r>
    </w:p>
    <w:p w:rsidR="0F89950A" w:rsidP="450FD454" w:rsidRDefault="0F89950A" w14:paraId="321B2756" w14:textId="2046FEFE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Lester, T. (2019) </w:t>
      </w:r>
      <w:r w:rsidRPr="450FD454" w:rsidR="0F8995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Early Years - communicating with parents is the key to success</w:t>
      </w:r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" r:id="Rad0a7a112f8b44f8">
        <w:r w:rsidRPr="450FD454" w:rsidR="0F89950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https://www.iris.co.uk/blog/education/early-years-communicating-parents-key-success/#:~</w:t>
        </w:r>
      </w:hyperlink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:  (Accessed: 30th November 2023).</w:t>
      </w:r>
    </w:p>
    <w:p w:rsidR="5AD8286C" w:rsidP="0AD24B1E" w:rsidRDefault="5AD8286C" w14:paraId="1AD275C8" w14:textId="3AB3ACEE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Main, P. (2023) </w:t>
      </w:r>
      <w:r w:rsidRPr="0AD24B1E" w:rsidR="5AD828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Bowlby's Attachment Theory</w:t>
      </w:r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:text=This%20theory%20proposes%20that%20the,serves%20as%20a%20survival%20strategy" r:id="R4d26120def784b45">
        <w:r w:rsidRPr="0AD24B1E" w:rsidR="5AD8286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https://www.structural-learning.com/post/bowlbys-attachment-theory#:~:text=This%20theory%20proposes%20that%20the,serves%20as%20a%20survival%20strategy</w:t>
        </w:r>
      </w:hyperlink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. (Accessed: 28th November 2023).</w:t>
      </w:r>
    </w:p>
    <w:p w:rsidR="701EFEC1" w:rsidP="450FD454" w:rsidRDefault="701EFEC1" w14:paraId="32A33A4D" w14:textId="7F68AC44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701EFEC1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Nursery Story (2021) - </w:t>
      </w:r>
      <w:r w:rsidRPr="450FD454" w:rsidR="3DC31436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>Supporting</w:t>
      </w:r>
      <w:r w:rsidRPr="450FD454" w:rsidR="701EFEC1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Children and Parents with Transitions</w:t>
      </w:r>
      <w:r w:rsidRPr="450FD454" w:rsidR="7472C104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</w:t>
      </w:r>
      <w:r w:rsidRPr="450FD454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Available at: </w:t>
      </w:r>
      <w:hyperlink w:anchor=":~:text=Smooth%20transitions%20happen%20when%20teachers,reduce%20any%20stress%20and%20anxiety" r:id="R4c9793aaac5b4a0c">
        <w:r w:rsidRPr="450FD454" w:rsidR="7472C10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https://nurserystory.co.uk/resource-centre/supporting-children-and-parents-with-transitions/#:~:text=Smooth%20transitions%20happen%20when%20teachers,reduce%20any%20stress%20and%20anxiety</w:t>
        </w:r>
      </w:hyperlink>
      <w:r w:rsidRPr="450FD454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. (Accessed 27</w:t>
      </w:r>
      <w:r w:rsidRPr="450FD454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450FD454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November 2023)</w:t>
      </w:r>
    </w:p>
    <w:p w:rsidR="60AE2764" w:rsidP="450FD454" w:rsidRDefault="60AE2764" w14:paraId="294A50EC" w14:textId="4F4F08C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8"/>
          <w:szCs w:val="28"/>
          <w:lang w:val="en-GB"/>
        </w:rPr>
      </w:pP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Patel, A. (2023) 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Transitions in early years - Ideas for supporting children and families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. Available at: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w:anchor=":~" r:id="R3da1b0328ee34692">
        <w:r w:rsidRPr="450FD454" w:rsidR="60AE276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https://www.teachearlyyears.com/a-unique-child/view/supporting-transitions-in-the-early-years#:~</w:t>
        </w:r>
      </w:hyperlink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(Accessed: 30th November 2023).</w:t>
      </w:r>
    </w:p>
    <w:p w:rsidR="2C972744" w:rsidP="450FD454" w:rsidRDefault="2C972744" w14:paraId="6DD8F2D7" w14:textId="469D4F8B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Public Health England (2014) - </w:t>
      </w:r>
      <w:r w:rsidRPr="450FD454" w:rsidR="2C972744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>Improving the Home to School Transition</w:t>
      </w:r>
      <w:r w:rsidRPr="450FD454" w:rsidR="47D89B5B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Available at: </w:t>
      </w:r>
      <w:hyperlink r:id="R70b9117e549f4a64">
        <w:r w:rsidRPr="450FD454" w:rsidR="2C97274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https://assets.publishing.service.gov.uk/media/5a7ed72140f0b6230268bde8/Briefing1b_Home_to_school_health_inequalities.pdf</w:t>
        </w:r>
      </w:hyperlink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</w:t>
      </w:r>
      <w:r w:rsidRPr="450FD454" w:rsidR="40FBBA05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Accessed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27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</w:t>
      </w:r>
      <w:r w:rsidRPr="450FD454" w:rsidR="3A9DB97C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November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</w:t>
      </w:r>
      <w:r w:rsidRPr="450FD454" w:rsidR="759DF832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2023</w:t>
      </w:r>
      <w:r w:rsidRPr="450FD454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)</w:t>
      </w:r>
    </w:p>
    <w:p w:rsidR="3DF74332" w:rsidP="450FD454" w:rsidRDefault="3DF74332" w14:paraId="05FB94DC" w14:textId="41941894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Rollo, J. (2023) </w:t>
      </w:r>
      <w:r w:rsidRPr="450FD454" w:rsidR="3DF743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Multidisciplinary Team in Special Education. Benefits &amp; Examples</w:t>
      </w:r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" r:id="R2648feb9ecfb4548">
        <w:r w:rsidRPr="450FD454" w:rsidR="3DF7433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https://study.com/academy/lesson/multidisciplinary-teams-in-special-education-members-roles-functions.html#:~</w:t>
        </w:r>
      </w:hyperlink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(Accessed: 30th November 2023).</w:t>
      </w:r>
    </w:p>
    <w:p w:rsidR="372C6B04" w:rsidP="0AD24B1E" w:rsidRDefault="372C6B04" w14:paraId="211F40F7" w14:textId="122AC4BB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Santa Clara University (2019) </w:t>
      </w:r>
      <w:r w:rsidRPr="0AD24B1E" w:rsidR="372C6B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Theoretical Framework</w:t>
      </w:r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r:id="R4ddf4e9baf7b4734">
        <w:r w:rsidRPr="0AD24B1E" w:rsidR="372C6B0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https://www.scu.edu/oml/about-us/theoretical-framework/</w:t>
        </w:r>
      </w:hyperlink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 (Accessed: 28th November 2023).</w:t>
      </w:r>
    </w:p>
    <w:p w:rsidRPr="001C19D4" w:rsidR="001C19D4" w:rsidP="4AD61A05" w:rsidRDefault="001C19D4" w14:paraId="1BBD7801" w14:textId="1AFA4D5A">
      <w:pPr>
        <w:rPr>
          <w:rFonts w:ascii="Times New Roman" w:hAnsi="Times New Roman" w:cs="Times New Roman"/>
          <w:i w:val="0"/>
          <w:iCs w:val="0"/>
          <w:color w:val="FFFFFF" w:themeColor="background1"/>
          <w:u w:val="none"/>
        </w:rPr>
      </w:pPr>
      <w:r w:rsidRPr="4AD61A05" w:rsidR="16E58D69">
        <w:rPr>
          <w:rFonts w:ascii="Times New Roman" w:hAnsi="Times New Roman" w:cs="Times New Roman"/>
          <w:color w:val="FFFFFF" w:themeColor="background1" w:themeTint="FF" w:themeShade="FF"/>
          <w:u w:val="none"/>
        </w:rPr>
        <w:t xml:space="preserve">Scottish Social Services Council (no date) </w:t>
      </w:r>
      <w:r w:rsidRPr="4AD61A05" w:rsidR="16E58D69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 xml:space="preserve">Attachment to Transition – </w:t>
      </w:r>
      <w:r w:rsidRPr="4AD61A05" w:rsidR="16E58D69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Available at:</w:t>
      </w:r>
      <w:r w:rsidRPr="4AD61A05" w:rsidR="7434E967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</w:t>
      </w:r>
      <w:hyperlink w:anchor=":~:text=Transitions%20are%20a%20time%20or,playroom%2C%20from%20person%20to%20person" r:id="R77f2ed277f0a4670">
        <w:r w:rsidRPr="4AD61A05" w:rsidR="16E58D69">
          <w:rPr>
            <w:rStyle w:val="Hyperlink"/>
            <w:rFonts w:ascii="Times New Roman" w:hAnsi="Times New Roman" w:cs="Times New Roman"/>
            <w:i w:val="0"/>
            <w:iCs w:val="0"/>
          </w:rPr>
          <w:t>https://learn.sssc.uk.com/apps/development/chapter-6/page-2.html#:~:text=Transitions%20are%20a%20time%20or,playroom%2C%20from%20person%20to%20person</w:t>
        </w:r>
      </w:hyperlink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(Accessed: 22</w:t>
      </w:r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nd</w:t>
      </w:r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2023)</w:t>
      </w:r>
    </w:p>
    <w:p w:rsidR="3D0F7558" w:rsidP="450FD454" w:rsidRDefault="3D0F7558" w14:paraId="0EACFF33" w14:textId="4F752B25">
      <w:pPr>
        <w:pStyle w:val="Normal"/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</w:pPr>
      <w:r w:rsidRPr="450FD454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</w:t>
      </w:r>
      <w:r w:rsidRPr="450FD454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>SENsational</w:t>
      </w:r>
      <w:r w:rsidRPr="450FD454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Tutors</w:t>
      </w:r>
      <w:r w:rsidRPr="450FD454" w:rsidR="2D1619EB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(2023)</w:t>
      </w:r>
      <w:r w:rsidRPr="450FD454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</w:t>
      </w:r>
      <w:r w:rsidRPr="450FD454" w:rsidR="6858876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- </w:t>
      </w:r>
      <w:bookmarkStart w:name="_Int_amzJH0WO" w:id="1504753876"/>
      <w:r w:rsidRPr="450FD454" w:rsidR="6858876A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Big</w:t>
      </w:r>
      <w:r w:rsidRPr="450FD454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ideas</w:t>
      </w:r>
      <w:bookmarkEnd w:id="1504753876"/>
      <w:r w:rsidRPr="450FD454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for Little Learn</w:t>
      </w:r>
      <w:r w:rsidRPr="450FD454" w:rsidR="1F181D8E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e</w:t>
      </w:r>
      <w:r w:rsidRPr="450FD454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rs </w:t>
      </w:r>
      <w:r w:rsidRPr="450FD454" w:rsidR="2ADB6862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transitioning</w:t>
      </w:r>
      <w:r w:rsidRPr="450FD454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to ‘Big School</w:t>
      </w:r>
      <w:r w:rsidRPr="450FD454" w:rsidR="0B1E8279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.’</w:t>
      </w:r>
      <w:r w:rsidRPr="450FD454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- Available at:</w:t>
      </w:r>
      <w:r w:rsidRPr="450FD454" w:rsidR="3D0F7558">
        <w:rPr>
          <w:rFonts w:ascii="Times New Roman" w:hAnsi="Times New Roman" w:cs="Times New Roman"/>
          <w:i w:val="1"/>
          <w:iCs w:val="1"/>
        </w:rPr>
        <w:t xml:space="preserve"> </w:t>
      </w:r>
      <w:hyperlink r:id="Rd7a38c014b9a48e6">
        <w:r w:rsidRPr="450FD454" w:rsidR="06FC214A">
          <w:rPr>
            <w:rStyle w:val="Hyperlink"/>
            <w:rFonts w:ascii="Times New Roman" w:hAnsi="Times New Roman" w:cs="Times New Roman"/>
            <w:i w:val="0"/>
            <w:iCs w:val="0"/>
          </w:rPr>
          <w:t>https://www.sensationaltutors.co.uk/transitioning-from-nursery-to-reception/</w:t>
        </w:r>
      </w:hyperlink>
      <w:r w:rsidRPr="450FD454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</w:t>
      </w:r>
      <w:r w:rsidRPr="450FD454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(Accessed: 27</w:t>
      </w:r>
      <w:r w:rsidRPr="450FD454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th</w:t>
      </w:r>
      <w:r w:rsidRPr="450FD454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2023)</w:t>
      </w:r>
    </w:p>
    <w:p w:rsidR="06FC214A" w:rsidP="0AD24B1E" w:rsidRDefault="06FC214A" w14:paraId="088C7345" w14:textId="6CC5B80C">
      <w:pPr>
        <w:pStyle w:val="Normal"/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</w:pP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Teach Early Years (2023) - </w:t>
      </w:r>
      <w:r w:rsidRPr="0AD24B1E" w:rsidR="06FC214A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Transition to Reception. 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>Available at:</w:t>
      </w:r>
      <w:r w:rsidRPr="0AD24B1E" w:rsidR="06FC214A">
        <w:rPr>
          <w:rFonts w:ascii="Times New Roman" w:hAnsi="Times New Roman" w:cs="Times New Roman"/>
          <w:i w:val="0"/>
          <w:iCs w:val="0"/>
        </w:rPr>
        <w:t xml:space="preserve"> </w:t>
      </w:r>
      <w:hyperlink r:id="R1a00861404d64b23">
        <w:r w:rsidRPr="0AD24B1E" w:rsidR="06FC214A">
          <w:rPr>
            <w:rStyle w:val="Hyperlink"/>
            <w:rFonts w:ascii="Times New Roman" w:hAnsi="Times New Roman" w:cs="Times New Roman"/>
            <w:i w:val="0"/>
            <w:iCs w:val="0"/>
          </w:rPr>
          <w:t>https://www.teachearlyyears.com/a-unique-child/view/transition-to-reception</w:t>
        </w:r>
      </w:hyperlink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(Accessed: 27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th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</w:t>
      </w:r>
      <w:r w:rsidRPr="0AD24B1E" w:rsidR="7786F7FE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2023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)</w:t>
      </w:r>
    </w:p>
    <w:p w:rsidR="5739716E" w:rsidP="0AD24B1E" w:rsidRDefault="5739716E" w14:paraId="294F842C" w14:textId="0DF7BAA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573971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50MINUTES.COM. (2015)</w:t>
      </w:r>
      <w:r w:rsidRPr="0AD24B1E" w:rsidR="573971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Maslow's Hierarchy of Needs: Understand the true foundations of human motivation.</w:t>
      </w:r>
      <w:r w:rsidRPr="0AD24B1E" w:rsidR="573971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Lemaitre Publishing. </w:t>
      </w:r>
    </w:p>
    <w:sectPr w:rsidRPr="001C19D4" w:rsidR="001C19D4">
      <w:headerReference w:type="even" r:id="rId7"/>
      <w:headerReference w:type="default" r:id="rId8"/>
      <w:headerReference w:type="first" r:id="rId9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2a7435cebccc409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2407D" w:rsidP="00013D0D" w:rsidRDefault="00A2407D" w14:paraId="488B3A92" w14:textId="77777777">
      <w:r>
        <w:separator/>
      </w:r>
    </w:p>
  </w:endnote>
  <w:endnote w:type="continuationSeparator" w:id="0">
    <w:p w:rsidR="00A2407D" w:rsidP="00013D0D" w:rsidRDefault="00A2407D" w14:paraId="24793AA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A869C5" w:rsidTr="15A869C5" w14:paraId="4BB7EBC6">
      <w:trPr>
        <w:trHeight w:val="300"/>
      </w:trPr>
      <w:tc>
        <w:tcPr>
          <w:tcW w:w="3005" w:type="dxa"/>
          <w:tcMar/>
        </w:tcPr>
        <w:p w:rsidR="15A869C5" w:rsidP="15A869C5" w:rsidRDefault="15A869C5" w14:paraId="7CBDC546" w14:textId="0DD41D7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A869C5" w:rsidP="15A869C5" w:rsidRDefault="15A869C5" w14:paraId="54399128" w14:textId="7F3FBDC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A869C5" w:rsidP="15A869C5" w:rsidRDefault="15A869C5" w14:paraId="57788ACF" w14:textId="002F8632">
          <w:pPr>
            <w:pStyle w:val="Header"/>
            <w:bidi w:val="0"/>
            <w:ind w:right="-115"/>
            <w:jc w:val="right"/>
          </w:pPr>
        </w:p>
      </w:tc>
    </w:tr>
  </w:tbl>
  <w:p w:rsidR="15A869C5" w:rsidP="15A869C5" w:rsidRDefault="15A869C5" w14:paraId="49DA1319" w14:textId="561AF3B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2407D" w:rsidP="00013D0D" w:rsidRDefault="00A2407D" w14:paraId="4C49712E" w14:textId="77777777">
      <w:r>
        <w:separator/>
      </w:r>
    </w:p>
  </w:footnote>
  <w:footnote w:type="continuationSeparator" w:id="0">
    <w:p w:rsidR="00A2407D" w:rsidP="00013D0D" w:rsidRDefault="00A2407D" w14:paraId="4F19B50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13D0D" w:rsidRDefault="00013D0D" w14:paraId="5F4EC9B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D22D3" w:rsidRDefault="002C72F5" w14:paraId="6C9CC6D8" w14:textId="134A48A7">
    <w:r w:rsidR="450FD454">
      <w:rPr/>
      <w:t>2306988</w:t>
    </w:r>
    <w:r>
      <w:tab/>
    </w:r>
    <w:r>
      <w:tab/>
    </w:r>
    <w:r>
      <w:tab/>
    </w:r>
    <w:r>
      <w:tab/>
    </w:r>
    <w:r>
      <w:ptab w:alignment="center" w:relativeTo="margin" w:leader="none"/>
    </w:r>
    <w:r w:rsidR="450FD454">
      <w:rPr/>
      <w:t>ECEY4001</w:t>
    </w:r>
    <w:r>
      <w:tab/>
    </w:r>
    <w:r>
      <w:tab/>
    </w:r>
    <w:r>
      <w:tab/>
    </w:r>
    <w:r>
      <w:tab/>
    </w:r>
    <w:r>
      <w:ptab w:alignment="right" w:relativeTo="margin" w:leader="none"/>
    </w:r>
    <w:r w:rsidR="450FD454">
      <w:rPr/>
      <w:t xml:space="preserve"> </w:t>
    </w:r>
    <w:r w:rsidR="450FD454">
      <w:rPr/>
      <w:t xml:space="preserve">3245 </w:t>
    </w:r>
    <w:r w:rsidR="450FD454">
      <w:rPr/>
      <w:t>words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13D0D" w:rsidRDefault="00013D0D" w14:paraId="2219D2FB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BJ/gSRiauC5L0" int2:id="m9nw8JbW">
      <int2:state int2:type="AugLoop_Text_Critique" int2:value="Rejected"/>
    </int2:textHash>
    <int2:textHash int2:hashCode="KDV09aqY4cxLWq" int2:id="p6njYhJQ">
      <int2:state int2:type="AugLoop_Text_Critique" int2:value="Rejected"/>
    </int2:textHash>
    <int2:textHash int2:hashCode="L7NGm+2a1f1Rre" int2:id="P5Ose4Jz">
      <int2:state int2:type="AugLoop_Text_Critique" int2:value="Rejected"/>
    </int2:textHash>
    <int2:textHash int2:hashCode="gIRE0onWbWmZAD" int2:id="lpySZI4P">
      <int2:state int2:type="AugLoop_Text_Critique" int2:value="Rejected"/>
    </int2:textHash>
    <int2:bookmark int2:bookmarkName="_Int_amzJH0WO" int2:invalidationBookmarkName="" int2:hashCode="StZPqxD8BoU2f/" int2:id="BnG7akTL">
      <int2:state int2:type="AugLoop_Text_Critique" int2:value="Rejected"/>
    </int2:bookmark>
    <int2:bookmark int2:bookmarkName="_Int_gqRNPbsg" int2:invalidationBookmarkName="" int2:hashCode="rmUa5XGevAOVSF" int2:id="cx8NQsrP">
      <int2:state int2:type="AugLoop_Text_Critique" int2:value="Rejected"/>
    </int2:bookmark>
    <int2:bookmark int2:bookmarkName="_Int_Xgb6yLL8" int2:invalidationBookmarkName="" int2:hashCode="YuBtXt3sjvshhI" int2:id="hg3a93Zx">
      <int2:state int2:type="WordDesignerPullQuotesAnnotation" int2:value="Reviewed"/>
    </int2:bookmark>
    <int2:entireDocument int2:id="PWApKu86">
      <int2:extLst>
        <oel:ext uri="E302BA01-7950-474C-9AD3-286E660C40A8">
          <int2:similaritySummary int2:version="1" int2:runId="1701382741263" int2:tilesCheckedInThisRun="88" int2:totalNumOfTiles="88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16CB3D81-68B126A1 62FD0A7E-77777777 0454D749-77777777 64D20B25-47E7227D 1F520F9F-77777777 7E3B347C-77777777 404323D1-7318ED0D 3DD0AEF8-0F3F7233 2D9DD84B-77777777 381332F5-77777777 56EFB4A2-77777777 027ED4D4-77777777 56CE2F5B-77777777 52A7096B-77777777 45826C7A-77777777 06BC0F1F-746284B6 08F54FAE-44709494 5E732C1E-77777777 0C469099-77777777 2CC21496-3755DDF2 6AD492AE-77777777 0435D8A8-77777777 5189FA5A-76D3401C 4F3475A3-77777777 37807E11-77777777 6FD12CBF-7D0CB6D7 2A8D3451-77777777 1CAA4300-77777777 6AC32477-384BC653 036DFC41-77777777 308F1F94-77777777 3125D18B-3A477FB6 141BBA24-77777777 28DA5592-77777777 535CE6BF-004B097F 4957494C-77777777 0711A25A-77777777 406E636F-4210CBCB 673C8F79-77777777 083A66D5-77777777 6D15A244-293059E9 14B21334-54F3139D 255F50DE-6B3A8070 69D950B3-0EF7DBC6 7E88AC8C-6251DF37 7CDFED10-178940D8 17AAB352-0D89CF57 5B1D8AAB-5243B2DF 6291BA41-1C7F9419 2614BD01-03E19D01 143B9DD7-71C47DA9 50E3456C-4E57781B 7D1FA575-04635BED 06A19498-7F577A31 36021F90-0D464971 77194EAC-5F2EB62D 40FF7952-4F3873C1 0F130380-78FDEB75 2BBACF7D-1241DA39 48217636-6D31ED07 5234F241-18CD2758 2F57B390-4B854535 506C106F-3AB6E35E 1201B374-71CF2B59 6994DBCC-3D2FAB5F 2B41EF4B-0EDFF3DC 7AD87AAA-59CB45BB 569103AA-4905A866 56A8A278-5CC0CB0C 503370FA-609DA466 6AF3D118-2B14BA84 3EAFCEC1-26C96288 4578E4EE-7FCF37CE 0A6A2C33-195DA2C7 503EE21B-05212DD4 33E34B15-0DECFD57 6823E0E4-4513B4BD 50252897-7DF9F7CE 5822C3E4-2119A6DB 3749F08B-5DA35B83 6B479C9C-5BC1B0B7 2880ED2E-782E4361 47CC535A-4FBDDF9F 75BC9BDC-10F1BDD5 3C52D28E-2B36FE10 755A4866-41FDFDF6 770ED37F-390EC0B3 6AA61B0C-577602EF 3F256A1F-0B2675AA 74A80AAC-7B801271 1B6BB18C-5B69AD58 48679CA2-36800209 0D741AFF-0F6CC85C 797234B6-7D5CA4F6 59352ACC-052C7C2D 0176F957-74872A93 6CCF5ED5-799DFDF7 5E4703F9-503C9655 66EAC7E6-33F80197 30728C92-65531E34 509508D8-23E8A362 5387D72C-6AE726B3 4B7C8937-02635620 4318F482-43A9691E 4A8E1B46-5A8D9284 3CD64399-7C48A761 68F0C611-02D01857 689A59CF-1DB6C7A6 128CCF36-58EDF796 35149444-5B3B1B63 1B4C3AF1-068752A8 2D03EF99-299DA1BA 0FF400A0-4D7FCBA6 71071053-001E7DE6 773D7574-34C6E3E4 66B5C3BB-2D37BD2C 309F09CB-4E68868C 0853DA49-7E86B5B3 6453B9FD-35B0F683 15041198-206AEBF9 4D76C704-402D3995 40AAD70D-001D4556 680FB247-1E4B201F 4FC42DAA-77A40E89 0446F24B-6B92211E 28A64AD4-4A356477 7A5D2BC7-7199A7B6 46F1380B-7D18646A 2E82C253-33FD9075 6E64C72A-41A63C62 1465E8FB-790F7735 60147415-0B587ED9 20CD4C48-7E95B2B9 0BD4868B-3512F539 0818C32B-0AA1554E 704090F0-12B13808 4F1AA622-5DC3D9BE 4B19FF6B-0D3CF3E5 708FDE1D-64F0B9D0 7F5117A5-2A2E5210 5D3A32BD-5AA0E16C 6EAD7032-58469875 1CFDD9D4-3BE09014 13184CD2-09BB2D58 6690647A-40C11F35 1D71F604-4B46BD1B 229C545A-7A5D114E 6DB32BC0-06890A35 0312888D-54EFC286 3DE74CF6-2D4DC3D7 64AEC729-2C26C992 4255D0E2-0AC5DBF4 6867CD37-7D310911 05D6F866-511FD773 1ED46088-38C9364D 507BB0C8-60193450 78C04969-0245E487 03D61230-632F4707 31B07218-7134CCFD 3F062E0F-090F386A 210B81DD-65AD0A8C 5348F8C7-798A91C5 65C497A9-4A49AE98 43824D01-29BF565A 5EA99BCA-5CF0D6DF 03EA756F-3383F245 2EF3F207-6346610B 5F327801-1D121835 3495BFB2-3010E7EB 2A9A4690-01D89A86 028812AC-40FFB5DE 2AC08141-257950CC 1748B50A-6D12B57F 0BDDBBBE-0A218F79 77C67A5E-4D202CB3 0B4CC76E-77777777 6AF15F32-21257AF8 746B8965-54085BB2 5BAADE47-3A918D3D 321B2756-2046FEFE 1AD275C8-3AB3ACEE 32A33A4D-7F68AC44 294A50EC-4F4F08CD 6DD8F2D7-469D4F8B 05FB94DC-41941894 211F40F7-122AC4BB 1BBD7801-1AFA4D5A 0EACFF33-4F752B25 088C7345-6CC5B80C 294F842C-0DF7BAAD 6C9CC6D8-134A48A7 2219D2FB-77777777 5F4EC9B3-77777777 7CBDC546-0DD41D76 54399128-7F3FBDCD 57788ACF-002F8632 49DA1319-561AF3B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8434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c3b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60da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c9f32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af7b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945"/>
    <w:rsid w:val="00013D0D"/>
    <w:rsid w:val="000145B3"/>
    <w:rsid w:val="000503EA"/>
    <w:rsid w:val="0008644C"/>
    <w:rsid w:val="000B0B4C"/>
    <w:rsid w:val="000C35A2"/>
    <w:rsid w:val="000F2E6A"/>
    <w:rsid w:val="001152EE"/>
    <w:rsid w:val="0014363B"/>
    <w:rsid w:val="0019291F"/>
    <w:rsid w:val="001C19D4"/>
    <w:rsid w:val="001C1CF6"/>
    <w:rsid w:val="001C3945"/>
    <w:rsid w:val="001E5B66"/>
    <w:rsid w:val="00215FC5"/>
    <w:rsid w:val="002A1AF9"/>
    <w:rsid w:val="002A7626"/>
    <w:rsid w:val="002B2748"/>
    <w:rsid w:val="002C72F5"/>
    <w:rsid w:val="002D164C"/>
    <w:rsid w:val="002E17FA"/>
    <w:rsid w:val="003120D8"/>
    <w:rsid w:val="00340362"/>
    <w:rsid w:val="003613AA"/>
    <w:rsid w:val="00376385"/>
    <w:rsid w:val="003E3CD2"/>
    <w:rsid w:val="00423ED7"/>
    <w:rsid w:val="00441A8A"/>
    <w:rsid w:val="00444DED"/>
    <w:rsid w:val="004645FF"/>
    <w:rsid w:val="005157CD"/>
    <w:rsid w:val="0055611B"/>
    <w:rsid w:val="005734EB"/>
    <w:rsid w:val="0057465E"/>
    <w:rsid w:val="005C0264"/>
    <w:rsid w:val="005D0C3C"/>
    <w:rsid w:val="005D7514"/>
    <w:rsid w:val="006215D6"/>
    <w:rsid w:val="00632FFB"/>
    <w:rsid w:val="006A5F47"/>
    <w:rsid w:val="006D1FFF"/>
    <w:rsid w:val="006F13FF"/>
    <w:rsid w:val="00707699"/>
    <w:rsid w:val="00727AA2"/>
    <w:rsid w:val="00737FF3"/>
    <w:rsid w:val="007429CB"/>
    <w:rsid w:val="0078662C"/>
    <w:rsid w:val="007A1C96"/>
    <w:rsid w:val="007B6B16"/>
    <w:rsid w:val="008067A9"/>
    <w:rsid w:val="008343EC"/>
    <w:rsid w:val="00896015"/>
    <w:rsid w:val="00937D5A"/>
    <w:rsid w:val="0095412E"/>
    <w:rsid w:val="00986282"/>
    <w:rsid w:val="009C0366"/>
    <w:rsid w:val="009D0706"/>
    <w:rsid w:val="009D5AC7"/>
    <w:rsid w:val="00A2407D"/>
    <w:rsid w:val="00A332D0"/>
    <w:rsid w:val="00A412B7"/>
    <w:rsid w:val="00A76A84"/>
    <w:rsid w:val="00A7FEC8"/>
    <w:rsid w:val="00AB2AD1"/>
    <w:rsid w:val="00AC1909"/>
    <w:rsid w:val="00B37C0B"/>
    <w:rsid w:val="00B54A47"/>
    <w:rsid w:val="00BA633E"/>
    <w:rsid w:val="00BB6A87"/>
    <w:rsid w:val="00BD22D3"/>
    <w:rsid w:val="00C20FA4"/>
    <w:rsid w:val="00C2278A"/>
    <w:rsid w:val="00C842D6"/>
    <w:rsid w:val="00CF21F7"/>
    <w:rsid w:val="00D163F2"/>
    <w:rsid w:val="00D431D8"/>
    <w:rsid w:val="00DC5A89"/>
    <w:rsid w:val="00DE3B4F"/>
    <w:rsid w:val="00DF7338"/>
    <w:rsid w:val="00E61BA0"/>
    <w:rsid w:val="00E61D9B"/>
    <w:rsid w:val="00E6329F"/>
    <w:rsid w:val="00E81A4C"/>
    <w:rsid w:val="00F119AD"/>
    <w:rsid w:val="00F35687"/>
    <w:rsid w:val="00F40115"/>
    <w:rsid w:val="00F81BCB"/>
    <w:rsid w:val="00FB212F"/>
    <w:rsid w:val="00FE091C"/>
    <w:rsid w:val="00FF3730"/>
    <w:rsid w:val="010530E4"/>
    <w:rsid w:val="013804D3"/>
    <w:rsid w:val="013BA99A"/>
    <w:rsid w:val="015E500F"/>
    <w:rsid w:val="016361B6"/>
    <w:rsid w:val="01750C1E"/>
    <w:rsid w:val="018EA790"/>
    <w:rsid w:val="020BA276"/>
    <w:rsid w:val="022F6C8D"/>
    <w:rsid w:val="02521302"/>
    <w:rsid w:val="032A77F1"/>
    <w:rsid w:val="033EB383"/>
    <w:rsid w:val="03468F3F"/>
    <w:rsid w:val="039FC5C0"/>
    <w:rsid w:val="03E93B51"/>
    <w:rsid w:val="03FA9E71"/>
    <w:rsid w:val="0426CCE1"/>
    <w:rsid w:val="042FF97C"/>
    <w:rsid w:val="04443C67"/>
    <w:rsid w:val="044B1687"/>
    <w:rsid w:val="0485E687"/>
    <w:rsid w:val="048F905B"/>
    <w:rsid w:val="05708D71"/>
    <w:rsid w:val="0584C569"/>
    <w:rsid w:val="05D01797"/>
    <w:rsid w:val="05E176E0"/>
    <w:rsid w:val="05F39145"/>
    <w:rsid w:val="06132A8C"/>
    <w:rsid w:val="06170843"/>
    <w:rsid w:val="06660FCC"/>
    <w:rsid w:val="06889D5E"/>
    <w:rsid w:val="069529BE"/>
    <w:rsid w:val="06FC214A"/>
    <w:rsid w:val="07122018"/>
    <w:rsid w:val="07138CA2"/>
    <w:rsid w:val="0728E28B"/>
    <w:rsid w:val="077EEDD8"/>
    <w:rsid w:val="078CEE5B"/>
    <w:rsid w:val="081A447A"/>
    <w:rsid w:val="083AFB06"/>
    <w:rsid w:val="0843CB97"/>
    <w:rsid w:val="085D7A39"/>
    <w:rsid w:val="0862DF6C"/>
    <w:rsid w:val="08677C69"/>
    <w:rsid w:val="089C11C8"/>
    <w:rsid w:val="08A82E33"/>
    <w:rsid w:val="08AE1370"/>
    <w:rsid w:val="08E7325D"/>
    <w:rsid w:val="090FA63D"/>
    <w:rsid w:val="09A623E4"/>
    <w:rsid w:val="09AEF6D6"/>
    <w:rsid w:val="0A0C0D21"/>
    <w:rsid w:val="0A2ADEDC"/>
    <w:rsid w:val="0A3B50CC"/>
    <w:rsid w:val="0A40921D"/>
    <w:rsid w:val="0A4CA35A"/>
    <w:rsid w:val="0A884165"/>
    <w:rsid w:val="0AB68E9A"/>
    <w:rsid w:val="0AD24B1E"/>
    <w:rsid w:val="0B1B27F1"/>
    <w:rsid w:val="0B1E8279"/>
    <w:rsid w:val="0B2DFF78"/>
    <w:rsid w:val="0B3BFAFF"/>
    <w:rsid w:val="0B73A0D5"/>
    <w:rsid w:val="0B7A0F98"/>
    <w:rsid w:val="0B91DCB1"/>
    <w:rsid w:val="0BDFCEF5"/>
    <w:rsid w:val="0C31F717"/>
    <w:rsid w:val="0C393413"/>
    <w:rsid w:val="0C525EFB"/>
    <w:rsid w:val="0C7B0AEC"/>
    <w:rsid w:val="0C7FCB93"/>
    <w:rsid w:val="0CBD797F"/>
    <w:rsid w:val="0D0B199A"/>
    <w:rsid w:val="0D0B6D52"/>
    <w:rsid w:val="0D2273F5"/>
    <w:rsid w:val="0D30AD0F"/>
    <w:rsid w:val="0D357FD9"/>
    <w:rsid w:val="0D383AEF"/>
    <w:rsid w:val="0D597527"/>
    <w:rsid w:val="0D69A5C9"/>
    <w:rsid w:val="0D7B9F56"/>
    <w:rsid w:val="0DABF4CD"/>
    <w:rsid w:val="0DCDC778"/>
    <w:rsid w:val="0E221A28"/>
    <w:rsid w:val="0EC20213"/>
    <w:rsid w:val="0ED09F5B"/>
    <w:rsid w:val="0ED40B50"/>
    <w:rsid w:val="0EE3A54A"/>
    <w:rsid w:val="0EFF37D2"/>
    <w:rsid w:val="0F176FB7"/>
    <w:rsid w:val="0F598C1A"/>
    <w:rsid w:val="0F6DE105"/>
    <w:rsid w:val="0F89950A"/>
    <w:rsid w:val="0FFF45A1"/>
    <w:rsid w:val="1007C171"/>
    <w:rsid w:val="10087E7F"/>
    <w:rsid w:val="105A7E60"/>
    <w:rsid w:val="10854638"/>
    <w:rsid w:val="1089DEC6"/>
    <w:rsid w:val="10909799"/>
    <w:rsid w:val="10A3EF82"/>
    <w:rsid w:val="11122304"/>
    <w:rsid w:val="112AACF5"/>
    <w:rsid w:val="113C88E9"/>
    <w:rsid w:val="11464B0F"/>
    <w:rsid w:val="11A31935"/>
    <w:rsid w:val="11E3C8C5"/>
    <w:rsid w:val="1208F0FC"/>
    <w:rsid w:val="122D6A7B"/>
    <w:rsid w:val="12643EAA"/>
    <w:rsid w:val="12A1389B"/>
    <w:rsid w:val="12FE0774"/>
    <w:rsid w:val="132639D6"/>
    <w:rsid w:val="13352260"/>
    <w:rsid w:val="13BD893E"/>
    <w:rsid w:val="13C3B3FF"/>
    <w:rsid w:val="13D8E74D"/>
    <w:rsid w:val="13F2CE60"/>
    <w:rsid w:val="1417C1B6"/>
    <w:rsid w:val="1549E7D6"/>
    <w:rsid w:val="154FBBE7"/>
    <w:rsid w:val="15650B3D"/>
    <w:rsid w:val="15A869C5"/>
    <w:rsid w:val="15B706B2"/>
    <w:rsid w:val="15C8F61E"/>
    <w:rsid w:val="15EABD5E"/>
    <w:rsid w:val="15F08CB2"/>
    <w:rsid w:val="163D37B6"/>
    <w:rsid w:val="168E3745"/>
    <w:rsid w:val="16A36430"/>
    <w:rsid w:val="16CDDF03"/>
    <w:rsid w:val="16E58D69"/>
    <w:rsid w:val="17A2617D"/>
    <w:rsid w:val="17F0FA24"/>
    <w:rsid w:val="1804A76B"/>
    <w:rsid w:val="181FC643"/>
    <w:rsid w:val="190AB443"/>
    <w:rsid w:val="19199C64"/>
    <w:rsid w:val="19235FB3"/>
    <w:rsid w:val="194ED011"/>
    <w:rsid w:val="19532C59"/>
    <w:rsid w:val="199E1697"/>
    <w:rsid w:val="19A25809"/>
    <w:rsid w:val="19A99D71"/>
    <w:rsid w:val="19E9ECDF"/>
    <w:rsid w:val="19FFC724"/>
    <w:rsid w:val="1A33FD1B"/>
    <w:rsid w:val="1A4828D1"/>
    <w:rsid w:val="1A87033A"/>
    <w:rsid w:val="1AAA115B"/>
    <w:rsid w:val="1AB20B2D"/>
    <w:rsid w:val="1AECD1A8"/>
    <w:rsid w:val="1AF28A1E"/>
    <w:rsid w:val="1B0A1B48"/>
    <w:rsid w:val="1B904A80"/>
    <w:rsid w:val="1BC6C407"/>
    <w:rsid w:val="1C6D5F9C"/>
    <w:rsid w:val="1C90CC7D"/>
    <w:rsid w:val="1D60D40B"/>
    <w:rsid w:val="1D83983D"/>
    <w:rsid w:val="1DD755F8"/>
    <w:rsid w:val="1DDE2FE5"/>
    <w:rsid w:val="1E097A9F"/>
    <w:rsid w:val="1E17F04E"/>
    <w:rsid w:val="1E2CB7F5"/>
    <w:rsid w:val="1E3280ED"/>
    <w:rsid w:val="1E41BC0A"/>
    <w:rsid w:val="1E5415CD"/>
    <w:rsid w:val="1E66B3D7"/>
    <w:rsid w:val="1EBE91BD"/>
    <w:rsid w:val="1EE538CA"/>
    <w:rsid w:val="1F181D8E"/>
    <w:rsid w:val="1F4B7589"/>
    <w:rsid w:val="1F90E999"/>
    <w:rsid w:val="1FA54B00"/>
    <w:rsid w:val="201709A8"/>
    <w:rsid w:val="203D3CE8"/>
    <w:rsid w:val="20B2A387"/>
    <w:rsid w:val="20B4B7D2"/>
    <w:rsid w:val="20BE719C"/>
    <w:rsid w:val="21002A82"/>
    <w:rsid w:val="210EF6BA"/>
    <w:rsid w:val="2120F60D"/>
    <w:rsid w:val="216C0D05"/>
    <w:rsid w:val="219B2B9D"/>
    <w:rsid w:val="21B99E22"/>
    <w:rsid w:val="21C5CB9B"/>
    <w:rsid w:val="21E05D09"/>
    <w:rsid w:val="21EA86FC"/>
    <w:rsid w:val="21FEB723"/>
    <w:rsid w:val="2208A77F"/>
    <w:rsid w:val="22438E45"/>
    <w:rsid w:val="22B83058"/>
    <w:rsid w:val="23246C74"/>
    <w:rsid w:val="2343384D"/>
    <w:rsid w:val="23A3DAFC"/>
    <w:rsid w:val="23C76F61"/>
    <w:rsid w:val="243D6377"/>
    <w:rsid w:val="24F67F84"/>
    <w:rsid w:val="25309669"/>
    <w:rsid w:val="257F4833"/>
    <w:rsid w:val="2582E7A2"/>
    <w:rsid w:val="25D51802"/>
    <w:rsid w:val="26BC5317"/>
    <w:rsid w:val="27A62D38"/>
    <w:rsid w:val="28092726"/>
    <w:rsid w:val="280E90CA"/>
    <w:rsid w:val="28177C67"/>
    <w:rsid w:val="284818F6"/>
    <w:rsid w:val="284AF905"/>
    <w:rsid w:val="28DC634D"/>
    <w:rsid w:val="28DD96AE"/>
    <w:rsid w:val="28E82E46"/>
    <w:rsid w:val="290CB8C4"/>
    <w:rsid w:val="29128779"/>
    <w:rsid w:val="2933DA9B"/>
    <w:rsid w:val="29528399"/>
    <w:rsid w:val="2960D04A"/>
    <w:rsid w:val="2A127D3D"/>
    <w:rsid w:val="2A21A063"/>
    <w:rsid w:val="2A2B7C5B"/>
    <w:rsid w:val="2A2BBF73"/>
    <w:rsid w:val="2A513833"/>
    <w:rsid w:val="2A7831A4"/>
    <w:rsid w:val="2A7833AE"/>
    <w:rsid w:val="2A8CBAE7"/>
    <w:rsid w:val="2AAE57DA"/>
    <w:rsid w:val="2AB6BE8A"/>
    <w:rsid w:val="2ADB6862"/>
    <w:rsid w:val="2B4F5D0B"/>
    <w:rsid w:val="2B6113C3"/>
    <w:rsid w:val="2B945E92"/>
    <w:rsid w:val="2BBD70C4"/>
    <w:rsid w:val="2BD76A7C"/>
    <w:rsid w:val="2C4480B8"/>
    <w:rsid w:val="2C8A245B"/>
    <w:rsid w:val="2C972744"/>
    <w:rsid w:val="2D0EE915"/>
    <w:rsid w:val="2D1619EB"/>
    <w:rsid w:val="2D71BCF7"/>
    <w:rsid w:val="2D888130"/>
    <w:rsid w:val="2D8D2BF1"/>
    <w:rsid w:val="2DCEAEE5"/>
    <w:rsid w:val="2DD90D25"/>
    <w:rsid w:val="2DF51718"/>
    <w:rsid w:val="2DF8FC66"/>
    <w:rsid w:val="2E4283BA"/>
    <w:rsid w:val="2E57CAF9"/>
    <w:rsid w:val="2E6F53D6"/>
    <w:rsid w:val="2E74569D"/>
    <w:rsid w:val="2E8A6F06"/>
    <w:rsid w:val="2E8C317B"/>
    <w:rsid w:val="2EB2D22B"/>
    <w:rsid w:val="2F02F94F"/>
    <w:rsid w:val="2F2082E7"/>
    <w:rsid w:val="2F669DCA"/>
    <w:rsid w:val="2F7E3347"/>
    <w:rsid w:val="2F7FC627"/>
    <w:rsid w:val="2F94CCC7"/>
    <w:rsid w:val="2FD1D1FF"/>
    <w:rsid w:val="2FF5F410"/>
    <w:rsid w:val="304B32BD"/>
    <w:rsid w:val="3062F547"/>
    <w:rsid w:val="3092359E"/>
    <w:rsid w:val="30CDA8BB"/>
    <w:rsid w:val="30CE4CD5"/>
    <w:rsid w:val="30E77328"/>
    <w:rsid w:val="312C846C"/>
    <w:rsid w:val="31309D28"/>
    <w:rsid w:val="3131869D"/>
    <w:rsid w:val="315A9CCB"/>
    <w:rsid w:val="316DA260"/>
    <w:rsid w:val="318367FC"/>
    <w:rsid w:val="3194C9D4"/>
    <w:rsid w:val="31C20FC8"/>
    <w:rsid w:val="31C739CC"/>
    <w:rsid w:val="329E3E8C"/>
    <w:rsid w:val="32AE56F1"/>
    <w:rsid w:val="32B18BC5"/>
    <w:rsid w:val="32CF81A6"/>
    <w:rsid w:val="32FDBDA8"/>
    <w:rsid w:val="333BA155"/>
    <w:rsid w:val="337D8A74"/>
    <w:rsid w:val="337ED86B"/>
    <w:rsid w:val="33F6EC2C"/>
    <w:rsid w:val="341AB9AF"/>
    <w:rsid w:val="34354549"/>
    <w:rsid w:val="34645F7C"/>
    <w:rsid w:val="346E442B"/>
    <w:rsid w:val="350D73A1"/>
    <w:rsid w:val="351308BB"/>
    <w:rsid w:val="351EA3E0"/>
    <w:rsid w:val="3530A21B"/>
    <w:rsid w:val="35697A83"/>
    <w:rsid w:val="357F1579"/>
    <w:rsid w:val="358A2AC4"/>
    <w:rsid w:val="35D5941D"/>
    <w:rsid w:val="36002FDD"/>
    <w:rsid w:val="363106A1"/>
    <w:rsid w:val="36481427"/>
    <w:rsid w:val="365C8A74"/>
    <w:rsid w:val="3672D86C"/>
    <w:rsid w:val="36DC58DE"/>
    <w:rsid w:val="370A4BD8"/>
    <w:rsid w:val="372C6B04"/>
    <w:rsid w:val="37642B71"/>
    <w:rsid w:val="37732B75"/>
    <w:rsid w:val="37781E37"/>
    <w:rsid w:val="3794C868"/>
    <w:rsid w:val="37FCB472"/>
    <w:rsid w:val="38190963"/>
    <w:rsid w:val="381DC416"/>
    <w:rsid w:val="38715EE4"/>
    <w:rsid w:val="388ABCC8"/>
    <w:rsid w:val="38ACBFB8"/>
    <w:rsid w:val="3905A0F5"/>
    <w:rsid w:val="390D8010"/>
    <w:rsid w:val="390EFBD6"/>
    <w:rsid w:val="391D33AD"/>
    <w:rsid w:val="391EF7FC"/>
    <w:rsid w:val="3925CB7F"/>
    <w:rsid w:val="3945A08D"/>
    <w:rsid w:val="39680A7F"/>
    <w:rsid w:val="3979C6B4"/>
    <w:rsid w:val="39870230"/>
    <w:rsid w:val="3995303A"/>
    <w:rsid w:val="39AAF77E"/>
    <w:rsid w:val="39F8D231"/>
    <w:rsid w:val="3A37AE9D"/>
    <w:rsid w:val="3A9DB97C"/>
    <w:rsid w:val="3B03DAE0"/>
    <w:rsid w:val="3B3781C8"/>
    <w:rsid w:val="3C7354C8"/>
    <w:rsid w:val="3CD35229"/>
    <w:rsid w:val="3D0C9254"/>
    <w:rsid w:val="3D0F7558"/>
    <w:rsid w:val="3D108D68"/>
    <w:rsid w:val="3D1461F9"/>
    <w:rsid w:val="3D52114A"/>
    <w:rsid w:val="3D8338AE"/>
    <w:rsid w:val="3DA11CA7"/>
    <w:rsid w:val="3DA6EA45"/>
    <w:rsid w:val="3DC31436"/>
    <w:rsid w:val="3DF74332"/>
    <w:rsid w:val="3E32282A"/>
    <w:rsid w:val="3E3B7BA2"/>
    <w:rsid w:val="3E6D6E5E"/>
    <w:rsid w:val="3E834726"/>
    <w:rsid w:val="3EF6E9CA"/>
    <w:rsid w:val="3F4229BF"/>
    <w:rsid w:val="3F6F32BE"/>
    <w:rsid w:val="3F7F8E1C"/>
    <w:rsid w:val="3F9F836D"/>
    <w:rsid w:val="3FC5AAF5"/>
    <w:rsid w:val="3FCDF88B"/>
    <w:rsid w:val="3FD74C03"/>
    <w:rsid w:val="3FDFD66D"/>
    <w:rsid w:val="3FE5CFE6"/>
    <w:rsid w:val="400846E7"/>
    <w:rsid w:val="4024F1C8"/>
    <w:rsid w:val="406DF275"/>
    <w:rsid w:val="40A91379"/>
    <w:rsid w:val="40BA7CC0"/>
    <w:rsid w:val="40DDFA20"/>
    <w:rsid w:val="40FBBA05"/>
    <w:rsid w:val="414B2839"/>
    <w:rsid w:val="41AD11A8"/>
    <w:rsid w:val="41B58B13"/>
    <w:rsid w:val="41B68D94"/>
    <w:rsid w:val="41E398B4"/>
    <w:rsid w:val="41ECB9D8"/>
    <w:rsid w:val="424F856F"/>
    <w:rsid w:val="4265F17E"/>
    <w:rsid w:val="430EECC5"/>
    <w:rsid w:val="43376A60"/>
    <w:rsid w:val="4366BD44"/>
    <w:rsid w:val="43AD03B8"/>
    <w:rsid w:val="43B1EFA2"/>
    <w:rsid w:val="43BF2829"/>
    <w:rsid w:val="43EE1501"/>
    <w:rsid w:val="43FA3121"/>
    <w:rsid w:val="44015668"/>
    <w:rsid w:val="4406B33D"/>
    <w:rsid w:val="44235ACD"/>
    <w:rsid w:val="44600BF2"/>
    <w:rsid w:val="44AABD26"/>
    <w:rsid w:val="44AC633D"/>
    <w:rsid w:val="44D7463D"/>
    <w:rsid w:val="44E2B2B6"/>
    <w:rsid w:val="450FD454"/>
    <w:rsid w:val="458B144A"/>
    <w:rsid w:val="45BFCD3E"/>
    <w:rsid w:val="45ED7EDE"/>
    <w:rsid w:val="462323BA"/>
    <w:rsid w:val="4649B466"/>
    <w:rsid w:val="464A9C4D"/>
    <w:rsid w:val="4689FEB7"/>
    <w:rsid w:val="46B48CA9"/>
    <w:rsid w:val="46C77993"/>
    <w:rsid w:val="46DFE037"/>
    <w:rsid w:val="46EBE401"/>
    <w:rsid w:val="47C50536"/>
    <w:rsid w:val="47D89B5B"/>
    <w:rsid w:val="47F5BEA2"/>
    <w:rsid w:val="48171F83"/>
    <w:rsid w:val="481A352E"/>
    <w:rsid w:val="4825CF18"/>
    <w:rsid w:val="4831C8F4"/>
    <w:rsid w:val="4839A026"/>
    <w:rsid w:val="486D3AE6"/>
    <w:rsid w:val="48AB4155"/>
    <w:rsid w:val="48BF2C95"/>
    <w:rsid w:val="48F43C89"/>
    <w:rsid w:val="490D2FFA"/>
    <w:rsid w:val="4976CAF2"/>
    <w:rsid w:val="4986F4EF"/>
    <w:rsid w:val="4987548A"/>
    <w:rsid w:val="49BD2034"/>
    <w:rsid w:val="49C19F79"/>
    <w:rsid w:val="49CEE292"/>
    <w:rsid w:val="49FAFD14"/>
    <w:rsid w:val="4A481A64"/>
    <w:rsid w:val="4A661ECD"/>
    <w:rsid w:val="4A929C51"/>
    <w:rsid w:val="4AD61A05"/>
    <w:rsid w:val="4B6C30B3"/>
    <w:rsid w:val="4B958843"/>
    <w:rsid w:val="4B9642F2"/>
    <w:rsid w:val="4C82A082"/>
    <w:rsid w:val="4C8D82B1"/>
    <w:rsid w:val="4CBDBC91"/>
    <w:rsid w:val="4CF9403B"/>
    <w:rsid w:val="4D0D91B5"/>
    <w:rsid w:val="4D1170AF"/>
    <w:rsid w:val="4D4E2AA1"/>
    <w:rsid w:val="4D764041"/>
    <w:rsid w:val="4D91C8C9"/>
    <w:rsid w:val="4DFB36A4"/>
    <w:rsid w:val="4E39C3A0"/>
    <w:rsid w:val="4E722FE5"/>
    <w:rsid w:val="4E8B94B0"/>
    <w:rsid w:val="4E95109C"/>
    <w:rsid w:val="4F01FFD2"/>
    <w:rsid w:val="4FFEBDAD"/>
    <w:rsid w:val="50205D7F"/>
    <w:rsid w:val="5069B415"/>
    <w:rsid w:val="5078776B"/>
    <w:rsid w:val="507E5046"/>
    <w:rsid w:val="50894D9B"/>
    <w:rsid w:val="50950DFC"/>
    <w:rsid w:val="50B0CB7B"/>
    <w:rsid w:val="50BB6E04"/>
    <w:rsid w:val="50C6D970"/>
    <w:rsid w:val="50D51C21"/>
    <w:rsid w:val="5140E4A8"/>
    <w:rsid w:val="5160F3D4"/>
    <w:rsid w:val="516B56EB"/>
    <w:rsid w:val="5187DA3C"/>
    <w:rsid w:val="51917B26"/>
    <w:rsid w:val="51DA9605"/>
    <w:rsid w:val="522C690E"/>
    <w:rsid w:val="52747675"/>
    <w:rsid w:val="52C4AF0C"/>
    <w:rsid w:val="52D06DF6"/>
    <w:rsid w:val="53AB9380"/>
    <w:rsid w:val="53C8396F"/>
    <w:rsid w:val="53CF43E0"/>
    <w:rsid w:val="5420563A"/>
    <w:rsid w:val="54218C88"/>
    <w:rsid w:val="546BCECB"/>
    <w:rsid w:val="547FB589"/>
    <w:rsid w:val="549329BE"/>
    <w:rsid w:val="54FD67EB"/>
    <w:rsid w:val="550D848D"/>
    <w:rsid w:val="556409D0"/>
    <w:rsid w:val="5600C288"/>
    <w:rsid w:val="566180AC"/>
    <w:rsid w:val="56BA4F9B"/>
    <w:rsid w:val="56C514E1"/>
    <w:rsid w:val="56D7C225"/>
    <w:rsid w:val="56DE3D3E"/>
    <w:rsid w:val="56DF66C2"/>
    <w:rsid w:val="5739716E"/>
    <w:rsid w:val="57495F5B"/>
    <w:rsid w:val="57827289"/>
    <w:rsid w:val="578550E7"/>
    <w:rsid w:val="5787B705"/>
    <w:rsid w:val="5799084D"/>
    <w:rsid w:val="57AA4323"/>
    <w:rsid w:val="57B0E95B"/>
    <w:rsid w:val="57CA2FB1"/>
    <w:rsid w:val="57D7E395"/>
    <w:rsid w:val="57F5CABE"/>
    <w:rsid w:val="58738C72"/>
    <w:rsid w:val="59383376"/>
    <w:rsid w:val="593D17AD"/>
    <w:rsid w:val="5986EF06"/>
    <w:rsid w:val="5A0B2128"/>
    <w:rsid w:val="5A1467AC"/>
    <w:rsid w:val="5A599E79"/>
    <w:rsid w:val="5A60D0B3"/>
    <w:rsid w:val="5A8DE45A"/>
    <w:rsid w:val="5AA29391"/>
    <w:rsid w:val="5AA347B7"/>
    <w:rsid w:val="5AC38040"/>
    <w:rsid w:val="5AD18DB4"/>
    <w:rsid w:val="5AD2652F"/>
    <w:rsid w:val="5AD8286C"/>
    <w:rsid w:val="5B131CA4"/>
    <w:rsid w:val="5B380FFA"/>
    <w:rsid w:val="5B529AA9"/>
    <w:rsid w:val="5B608D95"/>
    <w:rsid w:val="5B7A9078"/>
    <w:rsid w:val="5BAB2D34"/>
    <w:rsid w:val="5BBA6C00"/>
    <w:rsid w:val="5C0C28F3"/>
    <w:rsid w:val="5C2C4134"/>
    <w:rsid w:val="5C7FFA53"/>
    <w:rsid w:val="5CD1CDA7"/>
    <w:rsid w:val="5D4CF1E2"/>
    <w:rsid w:val="5D5E8CAD"/>
    <w:rsid w:val="5D9EC1FF"/>
    <w:rsid w:val="5DAF17D5"/>
    <w:rsid w:val="5DC59B60"/>
    <w:rsid w:val="5DF6F889"/>
    <w:rsid w:val="5E1BA83F"/>
    <w:rsid w:val="5E202ADF"/>
    <w:rsid w:val="5EA9A600"/>
    <w:rsid w:val="5EE2CDF6"/>
    <w:rsid w:val="5EEFC0E3"/>
    <w:rsid w:val="5EF14BB2"/>
    <w:rsid w:val="5F1BBD5B"/>
    <w:rsid w:val="5F4025ED"/>
    <w:rsid w:val="5F696463"/>
    <w:rsid w:val="5FBBFB40"/>
    <w:rsid w:val="5FD8BB4C"/>
    <w:rsid w:val="5FF9DB78"/>
    <w:rsid w:val="6027F858"/>
    <w:rsid w:val="6056CBD4"/>
    <w:rsid w:val="606C3C06"/>
    <w:rsid w:val="6080843F"/>
    <w:rsid w:val="60851F84"/>
    <w:rsid w:val="609B67C1"/>
    <w:rsid w:val="60AE2764"/>
    <w:rsid w:val="61351A78"/>
    <w:rsid w:val="615CF4BA"/>
    <w:rsid w:val="61722968"/>
    <w:rsid w:val="61C61EB1"/>
    <w:rsid w:val="61D2AE83"/>
    <w:rsid w:val="61E15031"/>
    <w:rsid w:val="6239482C"/>
    <w:rsid w:val="628288F8"/>
    <w:rsid w:val="6288EE76"/>
    <w:rsid w:val="62A562F1"/>
    <w:rsid w:val="62B431E9"/>
    <w:rsid w:val="62CDDAE5"/>
    <w:rsid w:val="63073740"/>
    <w:rsid w:val="63181581"/>
    <w:rsid w:val="632A1723"/>
    <w:rsid w:val="632B88FC"/>
    <w:rsid w:val="636653A6"/>
    <w:rsid w:val="63C33206"/>
    <w:rsid w:val="63EC7927"/>
    <w:rsid w:val="64144AAB"/>
    <w:rsid w:val="6469AB46"/>
    <w:rsid w:val="65083892"/>
    <w:rsid w:val="6518E784"/>
    <w:rsid w:val="6522617F"/>
    <w:rsid w:val="65987E45"/>
    <w:rsid w:val="65B0395E"/>
    <w:rsid w:val="65B2A0E3"/>
    <w:rsid w:val="65BA29BA"/>
    <w:rsid w:val="661EA404"/>
    <w:rsid w:val="6646E68D"/>
    <w:rsid w:val="666C5638"/>
    <w:rsid w:val="6674FAFE"/>
    <w:rsid w:val="6677082E"/>
    <w:rsid w:val="66A08C2F"/>
    <w:rsid w:val="66B4B7E5"/>
    <w:rsid w:val="66DB38AB"/>
    <w:rsid w:val="66F15114"/>
    <w:rsid w:val="67120C0D"/>
    <w:rsid w:val="67252357"/>
    <w:rsid w:val="674CDEA0"/>
    <w:rsid w:val="6755FA1B"/>
    <w:rsid w:val="676DA906"/>
    <w:rsid w:val="67B9EF01"/>
    <w:rsid w:val="67C4AB72"/>
    <w:rsid w:val="68347AC2"/>
    <w:rsid w:val="684EB3E2"/>
    <w:rsid w:val="6858876A"/>
    <w:rsid w:val="68919DC2"/>
    <w:rsid w:val="68FFB17B"/>
    <w:rsid w:val="6908ADEB"/>
    <w:rsid w:val="6909D08B"/>
    <w:rsid w:val="693D1C69"/>
    <w:rsid w:val="6948B7E8"/>
    <w:rsid w:val="69636EFF"/>
    <w:rsid w:val="69819BA8"/>
    <w:rsid w:val="699C7D66"/>
    <w:rsid w:val="69DA5608"/>
    <w:rsid w:val="69F9F5EF"/>
    <w:rsid w:val="6A8D9ADD"/>
    <w:rsid w:val="6AF2131D"/>
    <w:rsid w:val="6B6D980B"/>
    <w:rsid w:val="6B787C97"/>
    <w:rsid w:val="6B882908"/>
    <w:rsid w:val="6BBEE388"/>
    <w:rsid w:val="6BCE43EB"/>
    <w:rsid w:val="6BD4E544"/>
    <w:rsid w:val="6C41714D"/>
    <w:rsid w:val="6CAC3683"/>
    <w:rsid w:val="6D3116AC"/>
    <w:rsid w:val="6DB3A681"/>
    <w:rsid w:val="6DC1E607"/>
    <w:rsid w:val="6DF845A3"/>
    <w:rsid w:val="6E193252"/>
    <w:rsid w:val="6E2A4251"/>
    <w:rsid w:val="6E3E3C2F"/>
    <w:rsid w:val="6E4AD569"/>
    <w:rsid w:val="6EB9F62C"/>
    <w:rsid w:val="6ED1E9EE"/>
    <w:rsid w:val="6F732597"/>
    <w:rsid w:val="6FF0A0BE"/>
    <w:rsid w:val="701EFEC1"/>
    <w:rsid w:val="702B75EB"/>
    <w:rsid w:val="70A2A3F4"/>
    <w:rsid w:val="70CAEA9C"/>
    <w:rsid w:val="714B0D66"/>
    <w:rsid w:val="715670F6"/>
    <w:rsid w:val="7170AB19"/>
    <w:rsid w:val="7175DCF1"/>
    <w:rsid w:val="717A9E20"/>
    <w:rsid w:val="7182CE45"/>
    <w:rsid w:val="718CAD8D"/>
    <w:rsid w:val="71A1BC34"/>
    <w:rsid w:val="7216D8D4"/>
    <w:rsid w:val="72219580"/>
    <w:rsid w:val="724DA578"/>
    <w:rsid w:val="72786FBC"/>
    <w:rsid w:val="72D20522"/>
    <w:rsid w:val="72DB810E"/>
    <w:rsid w:val="733A1B9E"/>
    <w:rsid w:val="7353C8A8"/>
    <w:rsid w:val="7383543A"/>
    <w:rsid w:val="740CA693"/>
    <w:rsid w:val="7434E967"/>
    <w:rsid w:val="744C8332"/>
    <w:rsid w:val="7472C104"/>
    <w:rsid w:val="748F9B5B"/>
    <w:rsid w:val="7496E0A9"/>
    <w:rsid w:val="7498F563"/>
    <w:rsid w:val="74E60E0C"/>
    <w:rsid w:val="75056E98"/>
    <w:rsid w:val="750F17B9"/>
    <w:rsid w:val="7515E2F1"/>
    <w:rsid w:val="759AC06C"/>
    <w:rsid w:val="759DF832"/>
    <w:rsid w:val="75A800AB"/>
    <w:rsid w:val="75CF2B36"/>
    <w:rsid w:val="7628D083"/>
    <w:rsid w:val="76380001"/>
    <w:rsid w:val="764BF4E8"/>
    <w:rsid w:val="767FAB94"/>
    <w:rsid w:val="769339B3"/>
    <w:rsid w:val="77148C68"/>
    <w:rsid w:val="77378780"/>
    <w:rsid w:val="77715055"/>
    <w:rsid w:val="7786F7FE"/>
    <w:rsid w:val="77E6738D"/>
    <w:rsid w:val="77EAB522"/>
    <w:rsid w:val="77F4C5B4"/>
    <w:rsid w:val="781B38D1"/>
    <w:rsid w:val="78469CB6"/>
    <w:rsid w:val="7857D08A"/>
    <w:rsid w:val="786566A6"/>
    <w:rsid w:val="78946CB9"/>
    <w:rsid w:val="7946434D"/>
    <w:rsid w:val="79720911"/>
    <w:rsid w:val="7994D081"/>
    <w:rsid w:val="79A0B202"/>
    <w:rsid w:val="79ACD069"/>
    <w:rsid w:val="79C6F90E"/>
    <w:rsid w:val="79D96D61"/>
    <w:rsid w:val="79F9C8DF"/>
    <w:rsid w:val="7A2DDAC9"/>
    <w:rsid w:val="7A344F54"/>
    <w:rsid w:val="7A347C6D"/>
    <w:rsid w:val="7A52CE1F"/>
    <w:rsid w:val="7A53F7D1"/>
    <w:rsid w:val="7A5DDA52"/>
    <w:rsid w:val="7A643E25"/>
    <w:rsid w:val="7A658B7A"/>
    <w:rsid w:val="7A781565"/>
    <w:rsid w:val="7A9132D8"/>
    <w:rsid w:val="7A987D49"/>
    <w:rsid w:val="7AA29C59"/>
    <w:rsid w:val="7AB8D059"/>
    <w:rsid w:val="7AD2CC9C"/>
    <w:rsid w:val="7B072BE0"/>
    <w:rsid w:val="7B2331EA"/>
    <w:rsid w:val="7B26E9F9"/>
    <w:rsid w:val="7B287182"/>
    <w:rsid w:val="7B330867"/>
    <w:rsid w:val="7B50D51E"/>
    <w:rsid w:val="7BABC33B"/>
    <w:rsid w:val="7BEE9E80"/>
    <w:rsid w:val="7C6A43CE"/>
    <w:rsid w:val="7C7634E5"/>
    <w:rsid w:val="7CC07E11"/>
    <w:rsid w:val="7CD74DBA"/>
    <w:rsid w:val="7CEAB20A"/>
    <w:rsid w:val="7D0C727D"/>
    <w:rsid w:val="7D1F483A"/>
    <w:rsid w:val="7D8A6EE1"/>
    <w:rsid w:val="7DB43A51"/>
    <w:rsid w:val="7DC1B7C9"/>
    <w:rsid w:val="7DDA3D1B"/>
    <w:rsid w:val="7E26CE64"/>
    <w:rsid w:val="7E5AD2AC"/>
    <w:rsid w:val="7E6AA929"/>
    <w:rsid w:val="7E6E7492"/>
    <w:rsid w:val="7EA28F91"/>
    <w:rsid w:val="7ECFC04F"/>
    <w:rsid w:val="7F0675F0"/>
    <w:rsid w:val="7F087ABC"/>
    <w:rsid w:val="7F4AB067"/>
    <w:rsid w:val="7F559F1D"/>
    <w:rsid w:val="7F697C40"/>
    <w:rsid w:val="7FDBD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973C2C"/>
  <w15:chartTrackingRefBased/>
  <w15:docId w15:val="{707BBCD7-3D9B-C145-88F0-2F3239EBF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3D0D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013D0D"/>
  </w:style>
  <w:style w:type="paragraph" w:styleId="Footer">
    <w:name w:val="footer"/>
    <w:basedOn w:val="Normal"/>
    <w:link w:val="FooterChar"/>
    <w:uiPriority w:val="99"/>
    <w:unhideWhenUsed/>
    <w:rsid w:val="00013D0D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013D0D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jpeg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header" Target="header3.xml" Id="rId9" /><Relationship Type="http://schemas.openxmlformats.org/officeDocument/2006/relationships/footer" Target="footer.xml" Id="R2a7435cebccc4095" /><Relationship Type="http://schemas.microsoft.com/office/2020/10/relationships/intelligence" Target="intelligence2.xml" Id="R6c67d52d81904c4d" /><Relationship Type="http://schemas.openxmlformats.org/officeDocument/2006/relationships/hyperlink" Target="https://learn.sssc.uk.com/apps/development/chapter-6/page-2.html" TargetMode="External" Id="R77f2ed277f0a4670" /><Relationship Type="http://schemas.openxmlformats.org/officeDocument/2006/relationships/image" Target="/media/image.png" Id="R7264e47e6953463a" /><Relationship Type="http://schemas.openxmlformats.org/officeDocument/2006/relationships/image" Target="/media/image2.png" Id="R07493415f7c04a83" /><Relationship Type="http://schemas.openxmlformats.org/officeDocument/2006/relationships/hyperlink" Target="https://birthto5matters.org.uk/transitions/" TargetMode="External" Id="R9b5dc9789cf54de9" /><Relationship Type="http://schemas.openxmlformats.org/officeDocument/2006/relationships/hyperlink" Target="https://www.structural-learning.com/post/bowlbys-attachment-theory" TargetMode="External" Id="R4d26120def784b45" /><Relationship Type="http://schemas.openxmlformats.org/officeDocument/2006/relationships/hyperlink" Target="https://www.scu.edu/oml/about-us/theoretical-framework/" TargetMode="External" Id="R4ddf4e9baf7b4734" /><Relationship Type="http://schemas.openxmlformats.org/officeDocument/2006/relationships/hyperlink" Target="https://www.teachearlyyears.com/a-unique-child/view/transition-to-reception" TargetMode="External" Id="R1a00861404d64b23" /><Relationship Type="http://schemas.openxmlformats.org/officeDocument/2006/relationships/numbering" Target="numbering.xml" Id="R295d43251c084118" /><Relationship Type="http://schemas.openxmlformats.org/officeDocument/2006/relationships/hyperlink" Target="https://www.thoughtco.com/maslows-hierarchy-of-needs-4582571" TargetMode="External" Id="Rce70f5222e574ea9" /><Relationship Type="http://schemas.openxmlformats.org/officeDocument/2006/relationships/hyperlink" Target="https://www.iris.co.uk/blog/education/early-years-communicating-parents-key-success/" TargetMode="External" Id="Rad0a7a112f8b44f8" /><Relationship Type="http://schemas.openxmlformats.org/officeDocument/2006/relationships/hyperlink" Target="https://nurserystory.co.uk/resource-centre/supporting-children-and-parents-with-transitions/" TargetMode="External" Id="R4c9793aaac5b4a0c" /><Relationship Type="http://schemas.openxmlformats.org/officeDocument/2006/relationships/hyperlink" Target="https://www.teachearlyyears.com/a-unique-child/view/supporting-transitions-in-the-early-years" TargetMode="External" Id="R3da1b0328ee34692" /><Relationship Type="http://schemas.openxmlformats.org/officeDocument/2006/relationships/hyperlink" Target="https://assets.publishing.service.gov.uk/media/5a7ed72140f0b6230268bde8/Briefing1b_Home_to_school_health_inequalities.pdf" TargetMode="External" Id="R70b9117e549f4a64" /><Relationship Type="http://schemas.openxmlformats.org/officeDocument/2006/relationships/hyperlink" Target="https://study.com/academy/lesson/multidisciplinary-teams-in-special-education-members-roles-functions.html" TargetMode="External" Id="R2648feb9ecfb4548" /><Relationship Type="http://schemas.openxmlformats.org/officeDocument/2006/relationships/hyperlink" Target="https://www.sensationaltutors.co.uk/transitioning-from-nursery-to-reception/" TargetMode="External" Id="Rd7a38c014b9a48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Jenkins (2306988)</dc:creator>
  <keywords/>
  <dc:description/>
  <lastModifiedBy>Ben Jenkins (2306988)</lastModifiedBy>
  <revision>76</revision>
  <dcterms:created xsi:type="dcterms:W3CDTF">2023-11-19T17:34:00.0000000Z</dcterms:created>
  <dcterms:modified xsi:type="dcterms:W3CDTF">2023-11-30T22:20:43.0636067Z</dcterms:modified>
</coreProperties>
</file>