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B47CE" w14:textId="14D85252" w:rsidR="00230D5B" w:rsidRPr="00384325" w:rsidRDefault="003F552B">
      <w:pPr>
        <w:rPr>
          <w:b/>
          <w:bCs/>
          <w:u w:val="single"/>
        </w:rPr>
      </w:pPr>
      <w:r w:rsidRPr="00384325">
        <w:rPr>
          <w:b/>
          <w:bCs/>
          <w:u w:val="single"/>
        </w:rPr>
        <w:t xml:space="preserve">To test the existence of the </w:t>
      </w:r>
      <w:r w:rsidR="00230D5B" w:rsidRPr="00384325">
        <w:rPr>
          <w:b/>
          <w:bCs/>
          <w:u w:val="single"/>
        </w:rPr>
        <w:t xml:space="preserve">Stroop </w:t>
      </w:r>
      <w:r w:rsidRPr="00384325">
        <w:rPr>
          <w:b/>
          <w:bCs/>
          <w:u w:val="single"/>
        </w:rPr>
        <w:t xml:space="preserve">effect. </w:t>
      </w:r>
      <w:r w:rsidR="00230D5B" w:rsidRPr="00384325">
        <w:rPr>
          <w:b/>
          <w:bCs/>
          <w:u w:val="single"/>
        </w:rPr>
        <w:t xml:space="preserve"> </w:t>
      </w:r>
    </w:p>
    <w:p w14:paraId="07AE0028" w14:textId="6F02F41E" w:rsidR="00230D5B" w:rsidRPr="00384325" w:rsidRDefault="00230D5B">
      <w:pPr>
        <w:rPr>
          <w:b/>
          <w:bCs/>
          <w:u w:val="single"/>
        </w:rPr>
      </w:pPr>
    </w:p>
    <w:p w14:paraId="5F5C031B" w14:textId="0ECE7473" w:rsidR="00762C65" w:rsidRPr="00384325" w:rsidRDefault="00762C65">
      <w:pPr>
        <w:rPr>
          <w:b/>
          <w:bCs/>
          <w:u w:val="single"/>
        </w:rPr>
      </w:pPr>
      <w:r w:rsidRPr="00384325">
        <w:rPr>
          <w:b/>
          <w:bCs/>
          <w:u w:val="single"/>
        </w:rPr>
        <w:t>Abstract</w:t>
      </w:r>
    </w:p>
    <w:p w14:paraId="21560F5C" w14:textId="50440AAC" w:rsidR="00762C65" w:rsidRPr="00384325" w:rsidRDefault="00762C65">
      <w:pPr>
        <w:rPr>
          <w:b/>
          <w:bCs/>
          <w:u w:val="single"/>
        </w:rPr>
      </w:pPr>
    </w:p>
    <w:p w14:paraId="5D5A4E76" w14:textId="2F163711" w:rsidR="00A84694" w:rsidRPr="00384325" w:rsidRDefault="00A84694">
      <w:r w:rsidRPr="00384325">
        <w:t xml:space="preserve">The </w:t>
      </w:r>
      <w:r w:rsidR="003F552B" w:rsidRPr="00384325">
        <w:t>Stroop</w:t>
      </w:r>
      <w:r w:rsidRPr="00384325">
        <w:t xml:space="preserve"> colour word test is a neuropsychological test </w:t>
      </w:r>
      <w:r w:rsidR="003F552B" w:rsidRPr="00384325">
        <w:t>which</w:t>
      </w:r>
      <w:r w:rsidRPr="00384325">
        <w:t xml:space="preserve"> we use to see the ability to process cognitive interference. The design of </w:t>
      </w:r>
      <w:r w:rsidR="003F552B" w:rsidRPr="00384325">
        <w:t>an</w:t>
      </w:r>
      <w:r w:rsidRPr="00384325">
        <w:t xml:space="preserve"> experiment studies the relationship between many input and output variables. Sampling is the </w:t>
      </w:r>
      <w:r w:rsidR="00FD7A17" w:rsidRPr="00384325">
        <w:t xml:space="preserve">action </w:t>
      </w:r>
      <w:r w:rsidRPr="00384325">
        <w:t xml:space="preserve">of </w:t>
      </w:r>
      <w:r w:rsidR="00FD7A17" w:rsidRPr="00384325">
        <w:t>retrieving</w:t>
      </w:r>
      <w:r w:rsidRPr="00384325">
        <w:t xml:space="preserve"> </w:t>
      </w:r>
      <w:proofErr w:type="spellStart"/>
      <w:proofErr w:type="gramStart"/>
      <w:r w:rsidR="0061645A" w:rsidRPr="00384325">
        <w:t>a</w:t>
      </w:r>
      <w:proofErr w:type="spellEnd"/>
      <w:proofErr w:type="gramEnd"/>
      <w:r w:rsidR="0061645A" w:rsidRPr="00384325">
        <w:t xml:space="preserve"> </w:t>
      </w:r>
      <w:r w:rsidR="00FD7A17" w:rsidRPr="00384325">
        <w:t>amount</w:t>
      </w:r>
      <w:r w:rsidRPr="00384325">
        <w:t xml:space="preserve"> of participants </w:t>
      </w:r>
      <w:r w:rsidR="00FD7A17" w:rsidRPr="00384325">
        <w:t xml:space="preserve">to </w:t>
      </w:r>
      <w:r w:rsidRPr="00384325">
        <w:t>p</w:t>
      </w:r>
      <w:r w:rsidR="00FD7A17" w:rsidRPr="00384325">
        <w:t>roduce</w:t>
      </w:r>
      <w:r w:rsidRPr="00384325">
        <w:t xml:space="preserve"> </w:t>
      </w:r>
      <w:r w:rsidR="00FD7A17" w:rsidRPr="00384325">
        <w:t>information</w:t>
      </w:r>
      <w:r w:rsidRPr="00384325">
        <w:t xml:space="preserve"> for a research </w:t>
      </w:r>
      <w:r w:rsidR="00FD7A17" w:rsidRPr="00384325">
        <w:t>experiment</w:t>
      </w:r>
      <w:r w:rsidRPr="00384325">
        <w:t xml:space="preserve">. </w:t>
      </w:r>
      <w:r w:rsidR="003F552B" w:rsidRPr="00384325">
        <w:t>Sampling</w:t>
      </w:r>
      <w:r w:rsidRPr="00384325">
        <w:t xml:space="preserve"> </w:t>
      </w:r>
      <w:r w:rsidR="003F552B" w:rsidRPr="00384325">
        <w:t>also</w:t>
      </w:r>
      <w:r w:rsidRPr="00384325">
        <w:t xml:space="preserve"> is </w:t>
      </w:r>
      <w:r w:rsidR="003F552B" w:rsidRPr="00384325">
        <w:t>the</w:t>
      </w:r>
      <w:r w:rsidR="00FD7A17" w:rsidRPr="00384325">
        <w:t xml:space="preserve"> action</w:t>
      </w:r>
      <w:r w:rsidRPr="00384325">
        <w:t xml:space="preserve"> of </w:t>
      </w:r>
      <w:r w:rsidR="00FD7A17" w:rsidRPr="00384325">
        <w:t>choosing data</w:t>
      </w:r>
      <w:r w:rsidRPr="00384325">
        <w:t xml:space="preserve"> to pro</w:t>
      </w:r>
      <w:r w:rsidR="00FD7A17" w:rsidRPr="00384325">
        <w:t xml:space="preserve">duce </w:t>
      </w:r>
      <w:r w:rsidRPr="00384325">
        <w:t>an a</w:t>
      </w:r>
      <w:r w:rsidR="00FD7A17" w:rsidRPr="00384325">
        <w:t>cceptable</w:t>
      </w:r>
      <w:r w:rsidRPr="00384325">
        <w:t xml:space="preserve"> </w:t>
      </w:r>
      <w:r w:rsidR="00FD7A17" w:rsidRPr="00384325">
        <w:t>explanation</w:t>
      </w:r>
      <w:r w:rsidRPr="00384325">
        <w:t xml:space="preserve"> and </w:t>
      </w:r>
      <w:r w:rsidR="00FD7A17" w:rsidRPr="00384325">
        <w:t>vigorous assumptions</w:t>
      </w:r>
      <w:r w:rsidRPr="00384325">
        <w:t xml:space="preserve"> of the </w:t>
      </w:r>
      <w:r w:rsidR="00FD7A17" w:rsidRPr="00384325">
        <w:t>public</w:t>
      </w:r>
      <w:r w:rsidRPr="00384325">
        <w:t xml:space="preserve">. The main finding was that individuals can recall the word the same as its ink colour faster that the words different to their ink colour. The implication of this test was to explore selective attention. </w:t>
      </w:r>
    </w:p>
    <w:p w14:paraId="2825E955" w14:textId="77777777" w:rsidR="00A84694" w:rsidRPr="00384325" w:rsidRDefault="00A84694">
      <w:pPr>
        <w:rPr>
          <w:b/>
          <w:bCs/>
          <w:u w:val="single"/>
        </w:rPr>
      </w:pPr>
    </w:p>
    <w:p w14:paraId="2DA98079" w14:textId="6C80E6DF" w:rsidR="00251852" w:rsidRPr="00384325" w:rsidRDefault="00784945">
      <w:pPr>
        <w:rPr>
          <w:b/>
          <w:bCs/>
          <w:u w:val="single"/>
        </w:rPr>
      </w:pPr>
      <w:r w:rsidRPr="00384325">
        <w:rPr>
          <w:b/>
          <w:bCs/>
          <w:u w:val="single"/>
        </w:rPr>
        <w:t xml:space="preserve">Introduction </w:t>
      </w:r>
    </w:p>
    <w:p w14:paraId="31D5A0CC" w14:textId="5566567C" w:rsidR="00784945" w:rsidRPr="00384325" w:rsidRDefault="00784945"/>
    <w:p w14:paraId="143C88DA" w14:textId="3ED6ABEC" w:rsidR="00784945" w:rsidRPr="00384325" w:rsidRDefault="00A84694">
      <w:r w:rsidRPr="00384325">
        <w:t xml:space="preserve">The context of this study is to measure attention and how fast we process words. </w:t>
      </w:r>
      <w:r w:rsidR="00784945" w:rsidRPr="00384325">
        <w:t xml:space="preserve">We choose to focus on one aspect of a stimulus and completely ignore others. </w:t>
      </w:r>
      <w:r w:rsidR="00FD7A17" w:rsidRPr="00384325">
        <w:t>“</w:t>
      </w:r>
      <w:r w:rsidR="00C7585B" w:rsidRPr="00384325">
        <w:t xml:space="preserve">Selective </w:t>
      </w:r>
      <w:r w:rsidR="003F552B" w:rsidRPr="00384325">
        <w:t>attention</w:t>
      </w:r>
      <w:r w:rsidR="00C7585B" w:rsidRPr="00384325">
        <w:t xml:space="preserve"> is the process of directing our awareness to relevant stimuli while ignoring irrelevant stimuli in our environment.</w:t>
      </w:r>
      <w:r w:rsidR="00FD7A17" w:rsidRPr="00384325">
        <w:t>”</w:t>
      </w:r>
      <w:r w:rsidR="00FD7A17" w:rsidRPr="00384325">
        <w:rPr>
          <w:color w:val="000000"/>
          <w:shd w:val="clear" w:color="auto" w:fill="FFFFFF"/>
        </w:rPr>
        <w:t xml:space="preserve"> </w:t>
      </w:r>
      <w:r w:rsidR="00FD7A17" w:rsidRPr="00384325">
        <w:rPr>
          <w:color w:val="000000"/>
          <w:shd w:val="clear" w:color="auto" w:fill="FFFFFF"/>
        </w:rPr>
        <w:t>(McLeod, 2018)</w:t>
      </w:r>
      <w:r w:rsidR="00FD7A17" w:rsidRPr="00384325">
        <w:t xml:space="preserve"> </w:t>
      </w:r>
      <w:r w:rsidR="00C7585B" w:rsidRPr="00384325">
        <w:t xml:space="preserve">This process is really important as there can be a maximum of </w:t>
      </w:r>
      <w:r w:rsidR="00FD7A17" w:rsidRPr="00384325">
        <w:t>the amount of data that</w:t>
      </w:r>
      <w:r w:rsidR="00C7585B" w:rsidRPr="00384325">
        <w:t xml:space="preserve"> can be </w:t>
      </w:r>
      <w:r w:rsidR="00FD7A17" w:rsidRPr="00384325">
        <w:t xml:space="preserve">handled </w:t>
      </w:r>
      <w:r w:rsidR="00C7585B" w:rsidRPr="00384325">
        <w:t xml:space="preserve">at once. Selective attention is what helps us zone out insignificant information and </w:t>
      </w:r>
      <w:r w:rsidR="00FD7A17" w:rsidRPr="00384325">
        <w:t>concentrate</w:t>
      </w:r>
      <w:r w:rsidR="00C7585B" w:rsidRPr="00384325">
        <w:t xml:space="preserve"> on </w:t>
      </w:r>
      <w:r w:rsidR="00FD7A17" w:rsidRPr="00384325">
        <w:t xml:space="preserve">the most critical </w:t>
      </w:r>
      <w:r w:rsidR="00C7585B" w:rsidRPr="00384325">
        <w:t xml:space="preserve">to us. </w:t>
      </w:r>
    </w:p>
    <w:p w14:paraId="62A87537" w14:textId="1BE5719B" w:rsidR="00C00D75" w:rsidRPr="00384325" w:rsidRDefault="00A84694">
      <w:r w:rsidRPr="00384325">
        <w:t xml:space="preserve">The </w:t>
      </w:r>
      <w:r w:rsidR="00784945" w:rsidRPr="00384325">
        <w:t>cocktail party</w:t>
      </w:r>
      <w:r w:rsidRPr="00384325">
        <w:t xml:space="preserve"> effect refers to our own ability on how we fixate on one stimulus while ignoring the others. </w:t>
      </w:r>
      <w:r w:rsidR="003F552B" w:rsidRPr="00384325">
        <w:t>An</w:t>
      </w:r>
      <w:r w:rsidRPr="00384325">
        <w:t xml:space="preserve"> example of this would be while holding a conversation in a loud setting you are able to </w:t>
      </w:r>
      <w:r w:rsidR="00FD7A17" w:rsidRPr="00384325">
        <w:t xml:space="preserve">focus </w:t>
      </w:r>
      <w:r w:rsidRPr="00384325">
        <w:t xml:space="preserve">on the one conversation and ignore the other noises around you. </w:t>
      </w:r>
      <w:r w:rsidR="003F552B" w:rsidRPr="00384325">
        <w:t>However,</w:t>
      </w:r>
      <w:r w:rsidRPr="00384325">
        <w:t xml:space="preserve"> </w:t>
      </w:r>
      <w:r w:rsidR="003F552B" w:rsidRPr="00384325">
        <w:t>Broadbent’s</w:t>
      </w:r>
      <w:r w:rsidRPr="00384325">
        <w:t xml:space="preserve"> theory predicts that </w:t>
      </w:r>
      <w:r w:rsidR="00FD7A17" w:rsidRPr="00384325">
        <w:t>detecting</w:t>
      </w:r>
      <w:r w:rsidRPr="00384325">
        <w:t xml:space="preserve"> your name while your attention is focused </w:t>
      </w:r>
      <w:r w:rsidR="003F552B" w:rsidRPr="00384325">
        <w:t>elsewhere</w:t>
      </w:r>
      <w:r w:rsidRPr="00384325">
        <w:t xml:space="preserve"> should be impossible.</w:t>
      </w:r>
      <w:r w:rsidR="001D4224" w:rsidRPr="00384325">
        <w:t xml:space="preserve"> </w:t>
      </w:r>
    </w:p>
    <w:p w14:paraId="33857AB8" w14:textId="77777777" w:rsidR="00C00D75" w:rsidRPr="00384325" w:rsidRDefault="00C00D75"/>
    <w:p w14:paraId="4C8B41D0" w14:textId="6A2DFAF5" w:rsidR="00FD7A17" w:rsidRPr="00384325" w:rsidRDefault="001D4224" w:rsidP="00FD7A17">
      <w:r w:rsidRPr="00384325">
        <w:t xml:space="preserve">Broadbent proposed that you </w:t>
      </w:r>
      <w:r w:rsidR="003F552B" w:rsidRPr="00384325">
        <w:t>would</w:t>
      </w:r>
      <w:r w:rsidRPr="00384325">
        <w:t xml:space="preserve"> only focus on one input and all the others are lost. He believed that all information enters an </w:t>
      </w:r>
      <w:r w:rsidR="00FD7A17" w:rsidRPr="00384325">
        <w:t>“</w:t>
      </w:r>
      <w:r w:rsidRPr="00384325">
        <w:t>unlimited capacity sensory buffer.</w:t>
      </w:r>
      <w:r w:rsidR="00FD7A17" w:rsidRPr="00384325">
        <w:t>”</w:t>
      </w:r>
      <w:r w:rsidR="00FD7A17" w:rsidRPr="00384325">
        <w:rPr>
          <w:color w:val="000000"/>
          <w:shd w:val="clear" w:color="auto" w:fill="FFFFFF"/>
        </w:rPr>
        <w:t xml:space="preserve"> </w:t>
      </w:r>
      <w:r w:rsidR="00FD7A17" w:rsidRPr="00384325">
        <w:rPr>
          <w:color w:val="000000"/>
          <w:shd w:val="clear" w:color="auto" w:fill="FFFFFF"/>
        </w:rPr>
        <w:t>(McLeod, 2018)</w:t>
      </w:r>
    </w:p>
    <w:p w14:paraId="7D9A92CB" w14:textId="1DEE9033" w:rsidR="00C00D75" w:rsidRPr="00384325" w:rsidRDefault="001D4224">
      <w:r w:rsidRPr="00384325">
        <w:t>Then only one input</w:t>
      </w:r>
      <w:r w:rsidR="00FD7A17" w:rsidRPr="00384325">
        <w:t xml:space="preserve"> information</w:t>
      </w:r>
      <w:r w:rsidRPr="00384325">
        <w:t xml:space="preserve"> is </w:t>
      </w:r>
      <w:r w:rsidR="00FD7A17" w:rsidRPr="00384325">
        <w:t>picked</w:t>
      </w:r>
      <w:r w:rsidRPr="00384325">
        <w:t xml:space="preserve"> to </w:t>
      </w:r>
      <w:r w:rsidR="00FD7A17" w:rsidRPr="00384325">
        <w:t>travel</w:t>
      </w:r>
      <w:r w:rsidRPr="00384325">
        <w:t xml:space="preserve"> </w:t>
      </w:r>
      <w:r w:rsidR="00FD7A17" w:rsidRPr="00384325">
        <w:t>“</w:t>
      </w:r>
      <w:r w:rsidRPr="00384325">
        <w:t xml:space="preserve">through the filter to the </w:t>
      </w:r>
      <w:r w:rsidR="003F552B" w:rsidRPr="00384325">
        <w:t>short-term</w:t>
      </w:r>
      <w:r w:rsidRPr="00384325">
        <w:t xml:space="preserve"> memory</w:t>
      </w:r>
      <w:r w:rsidR="00FD7A17" w:rsidRPr="00384325">
        <w:t>”</w:t>
      </w:r>
      <w:r w:rsidR="00FD7A17" w:rsidRPr="00384325">
        <w:rPr>
          <w:color w:val="000000"/>
          <w:shd w:val="clear" w:color="auto" w:fill="FFFFFF"/>
        </w:rPr>
        <w:t xml:space="preserve"> </w:t>
      </w:r>
      <w:r w:rsidR="00FD7A17" w:rsidRPr="00384325">
        <w:rPr>
          <w:color w:val="000000"/>
          <w:shd w:val="clear" w:color="auto" w:fill="FFFFFF"/>
        </w:rPr>
        <w:t>(McLeod, 2018)</w:t>
      </w:r>
      <w:r w:rsidRPr="00384325">
        <w:t xml:space="preserve"> this filter </w:t>
      </w:r>
      <w:r w:rsidR="003F552B" w:rsidRPr="00384325">
        <w:t>happens</w:t>
      </w:r>
      <w:r w:rsidRPr="00384325">
        <w:t xml:space="preserve"> to stop the information processing system being overloaded. Broadbent assumed the unattended messages were rejected by the filter early on.  </w:t>
      </w:r>
      <w:r w:rsidR="00A84694" w:rsidRPr="00384325">
        <w:t xml:space="preserve"> Selective attention is the process of while an individual can fixate on </w:t>
      </w:r>
      <w:r w:rsidR="003F552B" w:rsidRPr="00384325">
        <w:t>an</w:t>
      </w:r>
      <w:r w:rsidR="00A84694" w:rsidRPr="00384325">
        <w:t xml:space="preserve"> input while simultaneously suppressing other information. </w:t>
      </w:r>
      <w:r w:rsidR="00FD7A17" w:rsidRPr="00384325">
        <w:t>“</w:t>
      </w:r>
      <w:r w:rsidR="00A84694" w:rsidRPr="00384325">
        <w:t>The Stroop effect reveals how the brain processes information.</w:t>
      </w:r>
      <w:r w:rsidR="00FD7A17" w:rsidRPr="00384325">
        <w:t>”</w:t>
      </w:r>
      <w:r w:rsidR="00FD7A17" w:rsidRPr="00384325">
        <w:rPr>
          <w:color w:val="000000"/>
          <w:shd w:val="clear" w:color="auto" w:fill="FFFFFF"/>
        </w:rPr>
        <w:t xml:space="preserve"> </w:t>
      </w:r>
      <w:r w:rsidR="00FD7A17" w:rsidRPr="00384325">
        <w:rPr>
          <w:color w:val="000000"/>
          <w:shd w:val="clear" w:color="auto" w:fill="FFFFFF"/>
        </w:rPr>
        <w:t>("What the Stroop Effect Reveals About Our Minds | Lesley University", n.d.)</w:t>
      </w:r>
      <w:r w:rsidR="00FD7A17" w:rsidRPr="00384325">
        <w:rPr>
          <w:color w:val="000000"/>
          <w:shd w:val="clear" w:color="auto" w:fill="FFFFFF"/>
        </w:rPr>
        <w:t xml:space="preserve"> </w:t>
      </w:r>
      <w:r w:rsidR="00A84694" w:rsidRPr="00384325">
        <w:t xml:space="preserve">It explores how we find difficulty naming a colour when it is used to spell the name of a different colour. For </w:t>
      </w:r>
      <w:r w:rsidR="003F552B" w:rsidRPr="00384325">
        <w:t>example,</w:t>
      </w:r>
      <w:r w:rsidR="00A84694" w:rsidRPr="00384325">
        <w:t xml:space="preserve"> the word brown with pink ink. </w:t>
      </w:r>
      <w:r w:rsidR="00FD7A17" w:rsidRPr="00384325">
        <w:t>“</w:t>
      </w:r>
      <w:r w:rsidR="00A84694" w:rsidRPr="00384325">
        <w:t xml:space="preserve">The speed of </w:t>
      </w:r>
      <w:r w:rsidR="003F552B" w:rsidRPr="00384325">
        <w:t>processing</w:t>
      </w:r>
      <w:r w:rsidR="00A84694" w:rsidRPr="00384325">
        <w:t xml:space="preserve"> theory and selective attention theory explain the </w:t>
      </w:r>
      <w:r w:rsidR="003F552B" w:rsidRPr="00384325">
        <w:t>Stroop</w:t>
      </w:r>
      <w:r w:rsidR="00A84694" w:rsidRPr="00384325">
        <w:t xml:space="preserve"> effect.</w:t>
      </w:r>
      <w:r w:rsidR="00FD7A17" w:rsidRPr="00384325">
        <w:t>”4</w:t>
      </w:r>
      <w:r w:rsidR="00A84694" w:rsidRPr="00384325">
        <w:t xml:space="preserve"> We need selective attention as it allows our brains to work more effectively. Research shows that older adults have a greater </w:t>
      </w:r>
      <w:r w:rsidR="003F552B" w:rsidRPr="00384325">
        <w:t>Stroop</w:t>
      </w:r>
      <w:r w:rsidR="00A84694" w:rsidRPr="00384325">
        <w:t xml:space="preserve"> colour word interference than younger adults.  </w:t>
      </w:r>
      <w:r w:rsidR="006D4230">
        <w:t>“</w:t>
      </w:r>
      <w:r w:rsidR="00A84694" w:rsidRPr="00384325">
        <w:t xml:space="preserve">Shiffrin and Schneider proposed a theory of attention that explored the </w:t>
      </w:r>
      <w:r w:rsidR="003F552B" w:rsidRPr="00384325">
        <w:t>existence</w:t>
      </w:r>
      <w:r w:rsidR="00A84694" w:rsidRPr="00384325">
        <w:t xml:space="preserve"> of automatic and controlled processes.</w:t>
      </w:r>
      <w:r w:rsidR="006D4230">
        <w:t>”</w:t>
      </w:r>
      <w:r w:rsidR="006D4230" w:rsidRPr="006D4230">
        <w:rPr>
          <w:color w:val="000000"/>
          <w:shd w:val="clear" w:color="auto" w:fill="FFFFFF"/>
        </w:rPr>
        <w:t xml:space="preserve"> </w:t>
      </w:r>
      <w:r w:rsidR="006D4230" w:rsidRPr="00384325">
        <w:rPr>
          <w:color w:val="000000"/>
          <w:shd w:val="clear" w:color="auto" w:fill="FFFFFF"/>
        </w:rPr>
        <w:t>(SE et al., n.d.)</w:t>
      </w:r>
      <w:r w:rsidR="00A84694" w:rsidRPr="00384325">
        <w:t xml:space="preserve"> They found “that automatic processes develop when the mapping between stimuli and responses is consistent.”</w:t>
      </w:r>
      <w:r w:rsidR="00FD7A17" w:rsidRPr="00384325">
        <w:rPr>
          <w:color w:val="000000"/>
          <w:shd w:val="clear" w:color="auto" w:fill="FFFFFF"/>
        </w:rPr>
        <w:t xml:space="preserve"> </w:t>
      </w:r>
      <w:r w:rsidR="00FD7A17" w:rsidRPr="00384325">
        <w:rPr>
          <w:color w:val="000000"/>
          <w:shd w:val="clear" w:color="auto" w:fill="FFFFFF"/>
        </w:rPr>
        <w:t>(SE et al., n.d.)</w:t>
      </w:r>
    </w:p>
    <w:p w14:paraId="1797EAAA" w14:textId="77777777" w:rsidR="00C00D75" w:rsidRPr="00384325" w:rsidRDefault="00C00D75"/>
    <w:p w14:paraId="662F4807" w14:textId="51345E0C" w:rsidR="00C00D75" w:rsidRPr="00384325" w:rsidRDefault="0061645A">
      <w:r w:rsidRPr="00384325">
        <w:t>D</w:t>
      </w:r>
      <w:r w:rsidR="001D4224" w:rsidRPr="00384325">
        <w:t xml:space="preserve">ivided attention is also useful in psychology an example of this is </w:t>
      </w:r>
      <w:r w:rsidR="003F552B" w:rsidRPr="00384325">
        <w:t>multi-tasking</w:t>
      </w:r>
      <w:r w:rsidR="001D4224" w:rsidRPr="00384325">
        <w:t xml:space="preserve"> like singing a song in the car while driving it. The </w:t>
      </w:r>
      <w:r w:rsidR="003F552B" w:rsidRPr="00384325">
        <w:t>Stroop</w:t>
      </w:r>
      <w:r w:rsidR="001D4224" w:rsidRPr="00384325">
        <w:t xml:space="preserve"> effect would use </w:t>
      </w:r>
      <w:r w:rsidR="003F552B" w:rsidRPr="00384325">
        <w:t>divided</w:t>
      </w:r>
      <w:r w:rsidR="001D4224" w:rsidRPr="00384325">
        <w:t xml:space="preserve"> attention as you are </w:t>
      </w:r>
      <w:r w:rsidR="003F552B" w:rsidRPr="00384325">
        <w:t>multi-tasking</w:t>
      </w:r>
      <w:r w:rsidR="001D4224" w:rsidRPr="00384325">
        <w:t xml:space="preserve"> by looking and the word and trying to say the colour even though they are different for example seeing the word green but its colour is pink, it can be very confusing and needs a lot of thought </w:t>
      </w:r>
      <w:r w:rsidRPr="00384325">
        <w:t>to</w:t>
      </w:r>
      <w:r w:rsidR="001D4224" w:rsidRPr="00384325">
        <w:t xml:space="preserve"> why it can take longer to process th</w:t>
      </w:r>
      <w:r w:rsidRPr="00384325">
        <w:t>a</w:t>
      </w:r>
      <w:r w:rsidR="001D4224" w:rsidRPr="00384325">
        <w:t xml:space="preserve">n words with the same colour like pink in the colour pink which would only take you a fraction of the amount of </w:t>
      </w:r>
      <w:r w:rsidR="001D4224" w:rsidRPr="00384325">
        <w:lastRenderedPageBreak/>
        <w:t xml:space="preserve">time. Divided attention can be </w:t>
      </w:r>
      <w:r w:rsidR="003F552B" w:rsidRPr="00384325">
        <w:t>affected</w:t>
      </w:r>
      <w:r w:rsidR="001D4224" w:rsidRPr="00384325">
        <w:t xml:space="preserve"> by psychiatric conditions which can make these </w:t>
      </w:r>
      <w:r w:rsidR="003F552B" w:rsidRPr="00384325">
        <w:t>experiments</w:t>
      </w:r>
      <w:r w:rsidR="001D4224" w:rsidRPr="00384325">
        <w:t xml:space="preserve"> a lot harder for some individuals with ADHD and schizophrenia and </w:t>
      </w:r>
      <w:r w:rsidR="003F552B" w:rsidRPr="00384325">
        <w:t>also</w:t>
      </w:r>
      <w:r w:rsidR="001D4224" w:rsidRPr="00384325">
        <w:t xml:space="preserve"> people who have </w:t>
      </w:r>
      <w:r w:rsidR="003F552B" w:rsidRPr="00384325">
        <w:t>suffered</w:t>
      </w:r>
      <w:r w:rsidR="001D4224" w:rsidRPr="00384325">
        <w:t xml:space="preserve"> </w:t>
      </w:r>
      <w:r w:rsidR="003F552B" w:rsidRPr="00384325">
        <w:t>wit</w:t>
      </w:r>
      <w:r w:rsidR="001D4224" w:rsidRPr="00384325">
        <w:t xml:space="preserve">h a brain injury. </w:t>
      </w:r>
    </w:p>
    <w:p w14:paraId="5E118F0D" w14:textId="77777777" w:rsidR="00C00D75" w:rsidRPr="00384325" w:rsidRDefault="00C00D75"/>
    <w:p w14:paraId="287C8294" w14:textId="348BCAAE" w:rsidR="00C00D75" w:rsidRPr="00384325" w:rsidRDefault="001D4224">
      <w:r w:rsidRPr="00384325">
        <w:t xml:space="preserve">The difference between selective attention and divided attention is that selective </w:t>
      </w:r>
      <w:r w:rsidR="003F552B" w:rsidRPr="00384325">
        <w:t>blocks</w:t>
      </w:r>
      <w:r w:rsidRPr="00384325">
        <w:t xml:space="preserve"> anything other than the conversation out </w:t>
      </w:r>
      <w:r w:rsidR="003F552B" w:rsidRPr="00384325">
        <w:t>whereas</w:t>
      </w:r>
      <w:r w:rsidRPr="00384325">
        <w:t xml:space="preserve"> divided attention tries to do both at the same time however, when our attention is diverted </w:t>
      </w:r>
      <w:r w:rsidR="005F325E" w:rsidRPr="00384325">
        <w:t xml:space="preserve">it </w:t>
      </w:r>
      <w:r w:rsidR="003F552B" w:rsidRPr="00384325">
        <w:t>could be</w:t>
      </w:r>
      <w:r w:rsidRPr="00384325">
        <w:t xml:space="preserve"> less efficient and more likely to make a mistake and can slow down the brain function. Selective attention also uses </w:t>
      </w:r>
      <w:r w:rsidR="003F552B" w:rsidRPr="00384325">
        <w:t>an</w:t>
      </w:r>
      <w:r w:rsidRPr="00384325">
        <w:t xml:space="preserve"> example of listening to a podcast while driving which means </w:t>
      </w:r>
      <w:proofErr w:type="gramStart"/>
      <w:r w:rsidR="003F552B" w:rsidRPr="00384325">
        <w:t>it</w:t>
      </w:r>
      <w:r w:rsidR="00D7016F" w:rsidRPr="00384325">
        <w:t>s</w:t>
      </w:r>
      <w:proofErr w:type="gramEnd"/>
      <w:r w:rsidRPr="00384325">
        <w:t xml:space="preserve"> focusing on one while doing the other, it allows the brain to not focus on the information that’s not </w:t>
      </w:r>
      <w:r w:rsidR="003F552B" w:rsidRPr="00384325">
        <w:t>important</w:t>
      </w:r>
      <w:r w:rsidRPr="00384325">
        <w:t xml:space="preserve"> to us and just focus on what we think matters. </w:t>
      </w:r>
    </w:p>
    <w:p w14:paraId="585F85A2" w14:textId="77777777" w:rsidR="00C00D75" w:rsidRPr="00384325" w:rsidRDefault="00C00D75"/>
    <w:p w14:paraId="1FB3AC88" w14:textId="67255C06" w:rsidR="00C00D75" w:rsidRPr="00384325" w:rsidRDefault="001D4224">
      <w:r w:rsidRPr="00384325">
        <w:t xml:space="preserve">When we use selective attention </w:t>
      </w:r>
      <w:r w:rsidR="003F552B" w:rsidRPr="00384325">
        <w:t>it’s</w:t>
      </w:r>
      <w:r w:rsidRPr="00384325">
        <w:t xml:space="preserve"> our parietal and frontal lobes that we use however a new study shows that we also use the temporal lobe for all types of attention. The working memory is also linked to selective attention as the “attention filters incoming information, allowing only relevant information into the </w:t>
      </w:r>
      <w:r w:rsidR="003F552B" w:rsidRPr="00384325">
        <w:t>short-term</w:t>
      </w:r>
      <w:r w:rsidRPr="00384325">
        <w:t xml:space="preserve"> processing stores.”</w:t>
      </w:r>
      <w:r w:rsidR="00FD7A17" w:rsidRPr="00384325">
        <w:rPr>
          <w:color w:val="000000"/>
          <w:shd w:val="clear" w:color="auto" w:fill="FFFFFF"/>
        </w:rPr>
        <w:t xml:space="preserve"> </w:t>
      </w:r>
      <w:r w:rsidR="00FD7A17" w:rsidRPr="00384325">
        <w:rPr>
          <w:color w:val="000000"/>
          <w:shd w:val="clear" w:color="auto" w:fill="FFFFFF"/>
        </w:rPr>
        <w:t>(Downing, 2000)</w:t>
      </w:r>
      <w:r w:rsidR="00945AE4" w:rsidRPr="00384325">
        <w:t xml:space="preserve">. the </w:t>
      </w:r>
      <w:r w:rsidR="003F552B" w:rsidRPr="00384325">
        <w:t>Stroop</w:t>
      </w:r>
      <w:r w:rsidR="00945AE4" w:rsidRPr="00384325">
        <w:t xml:space="preserve"> test can be quite challenging for individuals as we are used to processing the word while ignoring everything else so having to take other factors into consideration like the colour can be quite challenging.</w:t>
      </w:r>
    </w:p>
    <w:p w14:paraId="1C365B32" w14:textId="63967FDA" w:rsidR="00A84694" w:rsidRPr="00384325" w:rsidRDefault="00945AE4">
      <w:r w:rsidRPr="00384325">
        <w:t xml:space="preserve"> </w:t>
      </w:r>
    </w:p>
    <w:p w14:paraId="64ED1900" w14:textId="4AEEAB2E" w:rsidR="00784945" w:rsidRPr="00384325" w:rsidRDefault="00A84694">
      <w:r w:rsidRPr="00384325">
        <w:t xml:space="preserve">The </w:t>
      </w:r>
      <w:r w:rsidR="001D4224" w:rsidRPr="00384325">
        <w:t>Stroop</w:t>
      </w:r>
      <w:r w:rsidRPr="00384325">
        <w:t xml:space="preserve"> effect is important as it shows cognitive processes and neurocognitive architecture. </w:t>
      </w:r>
    </w:p>
    <w:p w14:paraId="4129F261" w14:textId="77777777" w:rsidR="00C00D75" w:rsidRPr="00384325" w:rsidRDefault="00C00D75"/>
    <w:p w14:paraId="33F05343" w14:textId="5B7DB60F" w:rsidR="00230D5B" w:rsidRPr="00384325" w:rsidRDefault="00A84694">
      <w:r w:rsidRPr="00384325">
        <w:t xml:space="preserve">The aim of this study is to explore whether the words the same as there colour are repeated faster than the words different to </w:t>
      </w:r>
      <w:r w:rsidR="003F552B" w:rsidRPr="00384325">
        <w:t>their</w:t>
      </w:r>
      <w:r w:rsidRPr="00384325">
        <w:t xml:space="preserve"> colour. </w:t>
      </w:r>
    </w:p>
    <w:p w14:paraId="35EE9730" w14:textId="77777777" w:rsidR="00C00D75" w:rsidRPr="00384325" w:rsidRDefault="00C00D75">
      <w:pPr>
        <w:rPr>
          <w:b/>
          <w:bCs/>
          <w:u w:val="single"/>
        </w:rPr>
      </w:pPr>
    </w:p>
    <w:p w14:paraId="5812DC71" w14:textId="25B41426" w:rsidR="00784945" w:rsidRPr="00384325" w:rsidRDefault="00784945">
      <w:r w:rsidRPr="00384325">
        <w:rPr>
          <w:b/>
          <w:bCs/>
          <w:u w:val="single"/>
        </w:rPr>
        <w:t xml:space="preserve">Hypothesis </w:t>
      </w:r>
      <w:r w:rsidR="00A84694" w:rsidRPr="00384325">
        <w:t xml:space="preserve">– </w:t>
      </w:r>
      <w:r w:rsidR="00E44F50" w:rsidRPr="00384325">
        <w:t xml:space="preserve">the </w:t>
      </w:r>
      <w:r w:rsidR="00A84694" w:rsidRPr="00384325">
        <w:t xml:space="preserve">colour naming times will be significantly longer in the incongruent condition. This is one tailed. </w:t>
      </w:r>
    </w:p>
    <w:p w14:paraId="1CAD5032" w14:textId="3FEA569F" w:rsidR="00784945" w:rsidRPr="00384325" w:rsidRDefault="00784945"/>
    <w:p w14:paraId="0C6A5C09" w14:textId="1B3B21E5" w:rsidR="00784945" w:rsidRPr="00384325" w:rsidRDefault="00784945">
      <w:pPr>
        <w:rPr>
          <w:b/>
          <w:bCs/>
          <w:u w:val="single"/>
        </w:rPr>
      </w:pPr>
      <w:r w:rsidRPr="00384325">
        <w:rPr>
          <w:b/>
          <w:bCs/>
          <w:u w:val="single"/>
        </w:rPr>
        <w:t xml:space="preserve">Method </w:t>
      </w:r>
    </w:p>
    <w:p w14:paraId="70573396" w14:textId="77777777" w:rsidR="00784945" w:rsidRPr="00384325" w:rsidRDefault="00784945">
      <w:pPr>
        <w:rPr>
          <w:b/>
          <w:bCs/>
          <w:u w:val="single"/>
        </w:rPr>
      </w:pPr>
    </w:p>
    <w:p w14:paraId="1C09DE0B" w14:textId="46900903" w:rsidR="00784945" w:rsidRPr="00384325" w:rsidRDefault="00784945">
      <w:pPr>
        <w:rPr>
          <w:b/>
          <w:bCs/>
          <w:u w:val="single"/>
        </w:rPr>
      </w:pPr>
      <w:r w:rsidRPr="00384325">
        <w:rPr>
          <w:b/>
          <w:bCs/>
          <w:u w:val="single"/>
        </w:rPr>
        <w:t xml:space="preserve">Design </w:t>
      </w:r>
    </w:p>
    <w:p w14:paraId="1EB6821F" w14:textId="5AAAA46B" w:rsidR="00784945" w:rsidRPr="00384325" w:rsidRDefault="00784945">
      <w:pPr>
        <w:rPr>
          <w:b/>
          <w:bCs/>
          <w:u w:val="single"/>
        </w:rPr>
      </w:pPr>
    </w:p>
    <w:p w14:paraId="5F728FCF" w14:textId="54F4EDDD" w:rsidR="00784945" w:rsidRPr="00384325" w:rsidRDefault="00E55E92">
      <w:r w:rsidRPr="00384325">
        <w:t xml:space="preserve">The type of design used in this study is related with two conditions. The independent variable is the </w:t>
      </w:r>
      <w:r w:rsidR="003F552B" w:rsidRPr="00384325">
        <w:t>congruency</w:t>
      </w:r>
      <w:r w:rsidRPr="00384325">
        <w:t xml:space="preserve"> of the words and their colours. The dependant variable is the time taken to name the colours in seconds. The two conditions are the same colour as the word presented and the different words presented to the colour. </w:t>
      </w:r>
    </w:p>
    <w:p w14:paraId="23CB0BD1" w14:textId="3F91120A" w:rsidR="00E55E92" w:rsidRPr="00384325" w:rsidRDefault="00E55E92"/>
    <w:p w14:paraId="3B6DDD8E" w14:textId="2BD27CA5" w:rsidR="00E55E92" w:rsidRPr="00384325" w:rsidRDefault="003F552B">
      <w:pPr>
        <w:rPr>
          <w:b/>
          <w:bCs/>
          <w:u w:val="single"/>
        </w:rPr>
      </w:pPr>
      <w:r w:rsidRPr="00384325">
        <w:rPr>
          <w:b/>
          <w:bCs/>
          <w:u w:val="single"/>
        </w:rPr>
        <w:t>Participants</w:t>
      </w:r>
      <w:r w:rsidR="00E55E92" w:rsidRPr="00384325">
        <w:rPr>
          <w:b/>
          <w:bCs/>
          <w:u w:val="single"/>
        </w:rPr>
        <w:t xml:space="preserve"> </w:t>
      </w:r>
    </w:p>
    <w:p w14:paraId="559E298A" w14:textId="2FAC816E" w:rsidR="00E55E92" w:rsidRPr="00384325" w:rsidRDefault="00E55E92"/>
    <w:p w14:paraId="07EE1AD4" w14:textId="2AD16493" w:rsidR="00E55E92" w:rsidRPr="00384325" w:rsidRDefault="00E55E92">
      <w:r w:rsidRPr="00384325">
        <w:t xml:space="preserve">This experiment was an opportunity sample, there was 33 participants who completed both conditions. The participants consisted of 27 females and 6 males. The age range was from </w:t>
      </w:r>
      <w:r w:rsidR="003F552B" w:rsidRPr="00384325">
        <w:t>18–46-year-old</w:t>
      </w:r>
      <w:r w:rsidRPr="00384325">
        <w:t xml:space="preserve"> undergraduates studying </w:t>
      </w:r>
      <w:r w:rsidR="003F552B" w:rsidRPr="00384325">
        <w:t>in</w:t>
      </w:r>
      <w:r w:rsidRPr="00384325">
        <w:t xml:space="preserve"> west wales. All participants were naïve to the </w:t>
      </w:r>
      <w:r w:rsidR="003F552B" w:rsidRPr="00384325">
        <w:t>experiment</w:t>
      </w:r>
      <w:r w:rsidRPr="00384325">
        <w:t xml:space="preserve">. The mean age was 27.15 and the SD was 8.28. </w:t>
      </w:r>
    </w:p>
    <w:p w14:paraId="651C1334" w14:textId="0119951A" w:rsidR="00E55E92" w:rsidRPr="00384325" w:rsidRDefault="00E55E92"/>
    <w:p w14:paraId="15905AC3" w14:textId="77777777" w:rsidR="00324C86" w:rsidRDefault="00324C86">
      <w:pPr>
        <w:rPr>
          <w:b/>
          <w:bCs/>
          <w:u w:val="single"/>
        </w:rPr>
      </w:pPr>
    </w:p>
    <w:p w14:paraId="5D4BEB3F" w14:textId="77777777" w:rsidR="00324C86" w:rsidRDefault="00324C86">
      <w:pPr>
        <w:rPr>
          <w:b/>
          <w:bCs/>
          <w:u w:val="single"/>
        </w:rPr>
      </w:pPr>
    </w:p>
    <w:p w14:paraId="64BC8634" w14:textId="77777777" w:rsidR="00324C86" w:rsidRDefault="00324C86">
      <w:pPr>
        <w:rPr>
          <w:b/>
          <w:bCs/>
          <w:u w:val="single"/>
        </w:rPr>
      </w:pPr>
    </w:p>
    <w:p w14:paraId="46CAB560" w14:textId="77777777" w:rsidR="00324C86" w:rsidRDefault="00324C86">
      <w:pPr>
        <w:rPr>
          <w:b/>
          <w:bCs/>
          <w:u w:val="single"/>
        </w:rPr>
      </w:pPr>
    </w:p>
    <w:p w14:paraId="482E1699" w14:textId="77777777" w:rsidR="00324C86" w:rsidRDefault="00324C86">
      <w:pPr>
        <w:rPr>
          <w:b/>
          <w:bCs/>
          <w:u w:val="single"/>
        </w:rPr>
      </w:pPr>
    </w:p>
    <w:p w14:paraId="4D79A670" w14:textId="699D074D" w:rsidR="00E55E92" w:rsidRPr="00384325" w:rsidRDefault="00E55E92">
      <w:pPr>
        <w:rPr>
          <w:b/>
          <w:bCs/>
          <w:u w:val="single"/>
        </w:rPr>
      </w:pPr>
      <w:r w:rsidRPr="00384325">
        <w:rPr>
          <w:b/>
          <w:bCs/>
          <w:u w:val="single"/>
        </w:rPr>
        <w:lastRenderedPageBreak/>
        <w:t xml:space="preserve">Materials </w:t>
      </w:r>
    </w:p>
    <w:p w14:paraId="535D47DB" w14:textId="3C9A902C" w:rsidR="00E55E92" w:rsidRPr="00384325" w:rsidRDefault="00E55E92"/>
    <w:p w14:paraId="1099CC3E" w14:textId="7CEABC7A" w:rsidR="00E55E92" w:rsidRPr="00384325" w:rsidRDefault="00E55E92">
      <w:r w:rsidRPr="00384325">
        <w:t>The equipment used was a timer</w:t>
      </w:r>
      <w:r w:rsidR="00EF37DC" w:rsidRPr="00384325">
        <w:t xml:space="preserve">, pen, paper, list of words the same as their colour and a list of words different to their colour. The stimuli used a list of 15 words the same as their colour (appendices 1) and a list of 15 words different to their colour (appendices 2) chosen by the chief researcher. The words were presented on a sheet of white A4 paper with colours including pink, blue, black, green, brown, red, orange, purple, grey, yellow. The font was times new </w:t>
      </w:r>
      <w:r w:rsidR="003F552B" w:rsidRPr="00384325">
        <w:t>roman,</w:t>
      </w:r>
      <w:r w:rsidR="00EF37DC" w:rsidRPr="00384325">
        <w:t xml:space="preserve"> and the size was 26. As we </w:t>
      </w:r>
      <w:r w:rsidR="003F552B" w:rsidRPr="00384325">
        <w:t>were</w:t>
      </w:r>
      <w:r w:rsidR="00EF37DC" w:rsidRPr="00384325">
        <w:t xml:space="preserve"> timing how long it took us to recall the </w:t>
      </w:r>
      <w:r w:rsidR="003F552B" w:rsidRPr="00384325">
        <w:t>words,</w:t>
      </w:r>
      <w:r w:rsidR="00EF37DC" w:rsidRPr="00384325">
        <w:t xml:space="preserve"> we </w:t>
      </w:r>
      <w:r w:rsidR="003F552B" w:rsidRPr="00384325">
        <w:t>weren’t</w:t>
      </w:r>
      <w:r w:rsidR="00EF37DC" w:rsidRPr="00384325">
        <w:t xml:space="preserve"> given a time frame to complete.</w:t>
      </w:r>
    </w:p>
    <w:p w14:paraId="66845262" w14:textId="7D5958D5" w:rsidR="00EF37DC" w:rsidRPr="00384325" w:rsidRDefault="00EF37DC"/>
    <w:p w14:paraId="67B1DE69" w14:textId="7426DDE0" w:rsidR="00EF37DC" w:rsidRPr="00384325" w:rsidRDefault="00EF37DC">
      <w:pPr>
        <w:rPr>
          <w:b/>
          <w:bCs/>
          <w:u w:val="single"/>
        </w:rPr>
      </w:pPr>
      <w:r w:rsidRPr="00384325">
        <w:rPr>
          <w:b/>
          <w:bCs/>
          <w:u w:val="single"/>
        </w:rPr>
        <w:t xml:space="preserve">Procedure </w:t>
      </w:r>
    </w:p>
    <w:p w14:paraId="121ACA8C" w14:textId="32EE2A27" w:rsidR="00EF37DC" w:rsidRPr="00384325" w:rsidRDefault="00EF37DC">
      <w:r w:rsidRPr="00384325">
        <w:t>(</w:t>
      </w:r>
      <w:r w:rsidR="003F552B" w:rsidRPr="00384325">
        <w:t>See</w:t>
      </w:r>
      <w:r w:rsidRPr="00384325">
        <w:t xml:space="preserve"> appendices 3)</w:t>
      </w:r>
    </w:p>
    <w:p w14:paraId="3EEE23BA" w14:textId="50DD6B2A" w:rsidR="00EF37DC" w:rsidRPr="00384325" w:rsidRDefault="00EF37DC"/>
    <w:p w14:paraId="596506DE" w14:textId="13C55FF9" w:rsidR="00EF37DC" w:rsidRPr="00384325" w:rsidRDefault="00EF37DC"/>
    <w:p w14:paraId="07BADDB1" w14:textId="533077E3" w:rsidR="00EF37DC" w:rsidRPr="00384325" w:rsidRDefault="00EF37DC">
      <w:pPr>
        <w:rPr>
          <w:b/>
          <w:bCs/>
          <w:u w:val="single"/>
        </w:rPr>
      </w:pPr>
      <w:r w:rsidRPr="00384325">
        <w:rPr>
          <w:b/>
          <w:bCs/>
          <w:u w:val="single"/>
        </w:rPr>
        <w:t>Results</w:t>
      </w:r>
    </w:p>
    <w:p w14:paraId="2B462E46" w14:textId="77777777" w:rsidR="00EF37DC" w:rsidRPr="00384325" w:rsidRDefault="00EF37DC">
      <w:pPr>
        <w:rPr>
          <w:b/>
          <w:bCs/>
          <w:u w:val="single"/>
        </w:rPr>
      </w:pPr>
    </w:p>
    <w:p w14:paraId="05740F31" w14:textId="61B65776" w:rsidR="00EF37DC" w:rsidRPr="00384325" w:rsidRDefault="00EF37DC">
      <w:pPr>
        <w:rPr>
          <w:b/>
          <w:bCs/>
        </w:rPr>
      </w:pPr>
      <w:r w:rsidRPr="00384325">
        <w:rPr>
          <w:b/>
          <w:bCs/>
        </w:rPr>
        <w:t>Table 1</w:t>
      </w:r>
    </w:p>
    <w:p w14:paraId="6FFCAB1A" w14:textId="77777777" w:rsidR="00EF37DC" w:rsidRPr="00384325" w:rsidRDefault="00EF37DC">
      <w:pPr>
        <w:rPr>
          <w:i/>
          <w:iCs/>
        </w:rPr>
      </w:pPr>
    </w:p>
    <w:p w14:paraId="6823F530" w14:textId="12F8DB2B" w:rsidR="00EF37DC" w:rsidRPr="00384325" w:rsidRDefault="00EF37DC">
      <w:r w:rsidRPr="00384325">
        <w:rPr>
          <w:i/>
          <w:iCs/>
        </w:rPr>
        <w:t>Means and SD for the scores in the Stroop colour and word test</w:t>
      </w:r>
      <w:r w:rsidRPr="00384325">
        <w:t xml:space="preserve">. </w:t>
      </w:r>
    </w:p>
    <w:p w14:paraId="35B8141B" w14:textId="77777777" w:rsidR="00EF37DC" w:rsidRPr="00384325" w:rsidRDefault="00EF37D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6"/>
        <w:gridCol w:w="1796"/>
        <w:gridCol w:w="1797"/>
      </w:tblGrid>
      <w:tr w:rsidR="00EF37DC" w:rsidRPr="00384325" w14:paraId="17C29691" w14:textId="77777777" w:rsidTr="00EF37DC">
        <w:trPr>
          <w:trHeight w:val="305"/>
        </w:trPr>
        <w:tc>
          <w:tcPr>
            <w:tcW w:w="1796" w:type="dxa"/>
            <w:tcBorders>
              <w:top w:val="single" w:sz="4" w:space="0" w:color="auto"/>
              <w:bottom w:val="single" w:sz="4" w:space="0" w:color="auto"/>
            </w:tcBorders>
          </w:tcPr>
          <w:p w14:paraId="48B15329" w14:textId="49418B92" w:rsidR="00EF37DC" w:rsidRPr="00384325" w:rsidRDefault="00EF37DC" w:rsidP="00EF37DC">
            <w:r w:rsidRPr="00384325">
              <w:t>Conditions</w:t>
            </w:r>
          </w:p>
        </w:tc>
        <w:tc>
          <w:tcPr>
            <w:tcW w:w="1796" w:type="dxa"/>
            <w:tcBorders>
              <w:top w:val="single" w:sz="4" w:space="0" w:color="auto"/>
              <w:bottom w:val="single" w:sz="4" w:space="0" w:color="auto"/>
            </w:tcBorders>
          </w:tcPr>
          <w:p w14:paraId="55D0291B" w14:textId="72944317" w:rsidR="00EF37DC" w:rsidRPr="00384325" w:rsidRDefault="00EF37DC" w:rsidP="00EF37DC">
            <w:pPr>
              <w:jc w:val="center"/>
            </w:pPr>
            <w:r w:rsidRPr="00384325">
              <w:t>Mean</w:t>
            </w:r>
          </w:p>
        </w:tc>
        <w:tc>
          <w:tcPr>
            <w:tcW w:w="1797" w:type="dxa"/>
            <w:tcBorders>
              <w:top w:val="single" w:sz="4" w:space="0" w:color="auto"/>
              <w:bottom w:val="single" w:sz="4" w:space="0" w:color="auto"/>
            </w:tcBorders>
          </w:tcPr>
          <w:p w14:paraId="2DC5C927" w14:textId="1C47F732" w:rsidR="00EF37DC" w:rsidRPr="00384325" w:rsidRDefault="00EF37DC" w:rsidP="00EF37DC">
            <w:pPr>
              <w:jc w:val="center"/>
            </w:pPr>
            <w:r w:rsidRPr="00384325">
              <w:t>SD</w:t>
            </w:r>
          </w:p>
        </w:tc>
      </w:tr>
      <w:tr w:rsidR="00EF37DC" w:rsidRPr="00384325" w14:paraId="39213E8E" w14:textId="77777777" w:rsidTr="00EF37DC">
        <w:trPr>
          <w:trHeight w:val="305"/>
        </w:trPr>
        <w:tc>
          <w:tcPr>
            <w:tcW w:w="1796" w:type="dxa"/>
            <w:tcBorders>
              <w:top w:val="single" w:sz="4" w:space="0" w:color="auto"/>
            </w:tcBorders>
          </w:tcPr>
          <w:p w14:paraId="1F16F166" w14:textId="76A91661" w:rsidR="00EF37DC" w:rsidRPr="00384325" w:rsidRDefault="00EF37DC" w:rsidP="00EF37DC">
            <w:r w:rsidRPr="00384325">
              <w:t>Words the same as colour</w:t>
            </w:r>
          </w:p>
        </w:tc>
        <w:tc>
          <w:tcPr>
            <w:tcW w:w="1796" w:type="dxa"/>
            <w:tcBorders>
              <w:top w:val="single" w:sz="4" w:space="0" w:color="auto"/>
            </w:tcBorders>
          </w:tcPr>
          <w:p w14:paraId="4E379CC9" w14:textId="4B215985" w:rsidR="00EF37DC" w:rsidRPr="00384325" w:rsidRDefault="00EF37DC" w:rsidP="00EF37DC">
            <w:pPr>
              <w:jc w:val="center"/>
            </w:pPr>
            <w:r w:rsidRPr="00384325">
              <w:t>6.77</w:t>
            </w:r>
          </w:p>
        </w:tc>
        <w:tc>
          <w:tcPr>
            <w:tcW w:w="1797" w:type="dxa"/>
            <w:tcBorders>
              <w:top w:val="single" w:sz="4" w:space="0" w:color="auto"/>
            </w:tcBorders>
          </w:tcPr>
          <w:p w14:paraId="4686B6D7" w14:textId="1EBFDCA3" w:rsidR="00EF37DC" w:rsidRPr="00384325" w:rsidRDefault="00EF37DC" w:rsidP="00EF37DC">
            <w:pPr>
              <w:jc w:val="center"/>
            </w:pPr>
            <w:r w:rsidRPr="00384325">
              <w:t>1.66</w:t>
            </w:r>
          </w:p>
        </w:tc>
      </w:tr>
      <w:tr w:rsidR="00EF37DC" w:rsidRPr="00384325" w14:paraId="527ADE39" w14:textId="77777777" w:rsidTr="00EF37DC">
        <w:trPr>
          <w:trHeight w:val="305"/>
        </w:trPr>
        <w:tc>
          <w:tcPr>
            <w:tcW w:w="1796" w:type="dxa"/>
            <w:tcBorders>
              <w:bottom w:val="single" w:sz="4" w:space="0" w:color="auto"/>
            </w:tcBorders>
          </w:tcPr>
          <w:p w14:paraId="4B69AF5E" w14:textId="698FEDC3" w:rsidR="00EF37DC" w:rsidRPr="00384325" w:rsidRDefault="00EF37DC" w:rsidP="00EF37DC">
            <w:r w:rsidRPr="00384325">
              <w:t>Words different to colour</w:t>
            </w:r>
          </w:p>
        </w:tc>
        <w:tc>
          <w:tcPr>
            <w:tcW w:w="1796" w:type="dxa"/>
            <w:tcBorders>
              <w:bottom w:val="single" w:sz="4" w:space="0" w:color="auto"/>
            </w:tcBorders>
          </w:tcPr>
          <w:p w14:paraId="30798490" w14:textId="732DACE5" w:rsidR="00EF37DC" w:rsidRPr="00384325" w:rsidRDefault="00EF37DC" w:rsidP="00EF37DC">
            <w:pPr>
              <w:jc w:val="center"/>
            </w:pPr>
            <w:r w:rsidRPr="00384325">
              <w:t>11.20</w:t>
            </w:r>
          </w:p>
        </w:tc>
        <w:tc>
          <w:tcPr>
            <w:tcW w:w="1797" w:type="dxa"/>
            <w:tcBorders>
              <w:bottom w:val="single" w:sz="4" w:space="0" w:color="auto"/>
            </w:tcBorders>
          </w:tcPr>
          <w:p w14:paraId="40DF52DE" w14:textId="6A39DF89" w:rsidR="00EF37DC" w:rsidRPr="00384325" w:rsidRDefault="00EF37DC" w:rsidP="00EF37DC">
            <w:pPr>
              <w:jc w:val="center"/>
            </w:pPr>
            <w:r w:rsidRPr="00384325">
              <w:t>1.59</w:t>
            </w:r>
          </w:p>
        </w:tc>
      </w:tr>
    </w:tbl>
    <w:p w14:paraId="08F230E1" w14:textId="34346143" w:rsidR="00EF37DC" w:rsidRPr="00384325" w:rsidRDefault="00EF37DC"/>
    <w:p w14:paraId="588403CE" w14:textId="223DA92D" w:rsidR="00F95D4A" w:rsidRPr="00384325" w:rsidRDefault="00D7016F">
      <w:pPr>
        <w:rPr>
          <w:b/>
          <w:bCs/>
        </w:rPr>
      </w:pPr>
      <w:r w:rsidRPr="00384325">
        <w:rPr>
          <w:b/>
          <w:bCs/>
        </w:rPr>
        <w:t xml:space="preserve">T-Test </w:t>
      </w:r>
    </w:p>
    <w:p w14:paraId="2D916ADA" w14:textId="77777777" w:rsidR="00F95D4A" w:rsidRPr="00384325" w:rsidRDefault="00F95D4A"/>
    <w:p w14:paraId="33B17AF3" w14:textId="77777777" w:rsidR="00DE4054" w:rsidRPr="00384325" w:rsidRDefault="00F95D4A">
      <w:pPr>
        <w:rPr>
          <w:b/>
          <w:bCs/>
          <w:u w:val="single"/>
        </w:rPr>
      </w:pPr>
      <w:r w:rsidRPr="00384325">
        <w:rPr>
          <w:b/>
          <w:bCs/>
          <w:noProof/>
          <w:u w:val="single"/>
        </w:rPr>
        <w:drawing>
          <wp:inline distT="0" distB="0" distL="0" distR="0" wp14:anchorId="69504087" wp14:editId="2946BF6E">
            <wp:extent cx="5731510" cy="3345180"/>
            <wp:effectExtent l="0" t="0" r="0"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inline>
        </w:drawing>
      </w:r>
    </w:p>
    <w:p w14:paraId="6B385F95" w14:textId="77777777" w:rsidR="00DE4054" w:rsidRPr="00384325" w:rsidRDefault="00DE4054">
      <w:pPr>
        <w:rPr>
          <w:b/>
          <w:bCs/>
          <w:u w:val="single"/>
        </w:rPr>
      </w:pPr>
    </w:p>
    <w:p w14:paraId="246670A8" w14:textId="77777777" w:rsidR="004A063E" w:rsidRDefault="004A063E">
      <w:pPr>
        <w:rPr>
          <w:b/>
          <w:bCs/>
          <w:u w:val="single"/>
        </w:rPr>
      </w:pPr>
    </w:p>
    <w:p w14:paraId="64724220" w14:textId="77777777" w:rsidR="00324C86" w:rsidRDefault="00324C86">
      <w:pPr>
        <w:rPr>
          <w:b/>
          <w:bCs/>
          <w:u w:val="single"/>
        </w:rPr>
      </w:pPr>
    </w:p>
    <w:p w14:paraId="6AD1B815" w14:textId="2B25CE90" w:rsidR="00E44F50" w:rsidRPr="00384325" w:rsidRDefault="00E44F50">
      <w:pPr>
        <w:rPr>
          <w:b/>
          <w:bCs/>
          <w:u w:val="single"/>
        </w:rPr>
      </w:pPr>
      <w:r w:rsidRPr="00384325">
        <w:rPr>
          <w:b/>
          <w:bCs/>
          <w:u w:val="single"/>
        </w:rPr>
        <w:lastRenderedPageBreak/>
        <w:t>Discussion and conclusion</w:t>
      </w:r>
    </w:p>
    <w:p w14:paraId="4C245E83" w14:textId="77777777" w:rsidR="00E44F50" w:rsidRPr="00384325" w:rsidRDefault="00E44F50">
      <w:pPr>
        <w:rPr>
          <w:b/>
          <w:bCs/>
          <w:u w:val="single"/>
        </w:rPr>
      </w:pPr>
    </w:p>
    <w:p w14:paraId="2E5A40F6" w14:textId="3946F780" w:rsidR="00E44F50" w:rsidRPr="00384325" w:rsidRDefault="00E44F50" w:rsidP="00E44F50">
      <w:r w:rsidRPr="00384325">
        <w:t xml:space="preserve">The aim of this study </w:t>
      </w:r>
      <w:r w:rsidRPr="00384325">
        <w:t>was</w:t>
      </w:r>
      <w:r w:rsidRPr="00384325">
        <w:t xml:space="preserve"> to explore whether the words the same as there colour </w:t>
      </w:r>
      <w:r w:rsidRPr="00384325">
        <w:t xml:space="preserve">(congruent) </w:t>
      </w:r>
      <w:r w:rsidRPr="00384325">
        <w:t xml:space="preserve">are repeated faster than the words different to </w:t>
      </w:r>
      <w:r w:rsidRPr="00384325">
        <w:t>their</w:t>
      </w:r>
      <w:r w:rsidRPr="00384325">
        <w:t xml:space="preserve"> colour</w:t>
      </w:r>
      <w:r w:rsidRPr="00384325">
        <w:t xml:space="preserve"> (incongruent)</w:t>
      </w:r>
      <w:r w:rsidRPr="00384325">
        <w:t xml:space="preserve">. </w:t>
      </w:r>
    </w:p>
    <w:p w14:paraId="512183E2" w14:textId="5CBAC7AA" w:rsidR="00E44F50" w:rsidRPr="00384325" w:rsidRDefault="00E44F50" w:rsidP="00E44F50">
      <w:r w:rsidRPr="00384325">
        <w:t xml:space="preserve">The hypothesis was the </w:t>
      </w:r>
      <w:r w:rsidRPr="00384325">
        <w:t xml:space="preserve">colour naming times will be significantly longer in the incongruent condition. This is one tailed. </w:t>
      </w:r>
      <w:r w:rsidRPr="00384325">
        <w:t xml:space="preserve">This was correct we found that it took a few seconds longer to recall the incongruent condition with all results from individuals in our experiment. This showed that we could use our diverted attention from Broadbent’s theory even though it took a few seconds longer to recall. When taking part in this experiment there isn’t many critics that come into mind there is a chance you may get the colour </w:t>
      </w:r>
      <w:r w:rsidR="003F552B" w:rsidRPr="00384325">
        <w:t>wrong,</w:t>
      </w:r>
      <w:r w:rsidRPr="00384325">
        <w:t xml:space="preserve"> but you can have an unlimited amount of try</w:t>
      </w:r>
      <w:r w:rsidR="003D1A7B" w:rsidRPr="00384325">
        <w:t xml:space="preserve">’s </w:t>
      </w:r>
      <w:r w:rsidRPr="00384325">
        <w:t xml:space="preserve">as it is only timed but it will impact your time when it comes to finishing.  The finding of this experiment </w:t>
      </w:r>
      <w:r w:rsidR="003F552B" w:rsidRPr="00384325">
        <w:t>is</w:t>
      </w:r>
      <w:r w:rsidRPr="00384325">
        <w:t xml:space="preserve"> important due to the fact it provides a clear picture on how people hold selective attention. Future research suggestions would include the </w:t>
      </w:r>
      <w:r w:rsidR="00FD7A17" w:rsidRPr="00384325">
        <w:t>“</w:t>
      </w:r>
      <w:r w:rsidRPr="00384325">
        <w:t xml:space="preserve">dichotic listening task which is sending one message to a </w:t>
      </w:r>
      <w:r w:rsidR="003F552B" w:rsidRPr="00384325">
        <w:t>person’s</w:t>
      </w:r>
      <w:r w:rsidRPr="00384325">
        <w:t xml:space="preserve"> right ear while sending a different message to their left ear.</w:t>
      </w:r>
      <w:r w:rsidR="00FD7A17" w:rsidRPr="00384325">
        <w:t>”</w:t>
      </w:r>
      <w:r w:rsidR="00FD7A17" w:rsidRPr="00384325">
        <w:rPr>
          <w:color w:val="000000"/>
          <w:shd w:val="clear" w:color="auto" w:fill="FFFFFF"/>
        </w:rPr>
        <w:t xml:space="preserve"> </w:t>
      </w:r>
      <w:r w:rsidR="00FD7A17" w:rsidRPr="00384325">
        <w:rPr>
          <w:color w:val="000000"/>
          <w:shd w:val="clear" w:color="auto" w:fill="FFFFFF"/>
        </w:rPr>
        <w:t>(McLeod, 2018)</w:t>
      </w:r>
      <w:r w:rsidR="00FD7A17" w:rsidRPr="00384325">
        <w:t xml:space="preserve"> </w:t>
      </w:r>
      <w:r w:rsidRPr="00384325">
        <w:t xml:space="preserve">Broadbent found that people </w:t>
      </w:r>
      <w:r w:rsidR="00FD7A17" w:rsidRPr="00384325">
        <w:t xml:space="preserve">didn’t cause as many </w:t>
      </w:r>
      <w:r w:rsidRPr="00384325">
        <w:t xml:space="preserve">mistakes </w:t>
      </w:r>
      <w:r w:rsidR="00FD7A17" w:rsidRPr="00384325">
        <w:t>by imitating</w:t>
      </w:r>
      <w:r w:rsidRPr="00384325">
        <w:t xml:space="preserve"> back ear by ear and this way </w:t>
      </w:r>
      <w:r w:rsidR="003D1A7B" w:rsidRPr="00384325">
        <w:t xml:space="preserve">was </w:t>
      </w:r>
      <w:r w:rsidRPr="00384325">
        <w:t xml:space="preserve">the way they would usually repeat. </w:t>
      </w:r>
      <w:r w:rsidR="00FD7A17" w:rsidRPr="00384325">
        <w:t>“</w:t>
      </w:r>
      <w:r w:rsidRPr="00384325">
        <w:t xml:space="preserve">Participants reported that after the whole message has been said it is possible that the unattended message is </w:t>
      </w:r>
      <w:r w:rsidR="003F552B" w:rsidRPr="00384325">
        <w:t>analysed</w:t>
      </w:r>
      <w:r w:rsidRPr="00384325">
        <w:t xml:space="preserve"> but the </w:t>
      </w:r>
      <w:r w:rsidR="003F552B" w:rsidRPr="00384325">
        <w:t>participants</w:t>
      </w:r>
      <w:r w:rsidRPr="00384325">
        <w:t xml:space="preserve"> </w:t>
      </w:r>
      <w:proofErr w:type="gramStart"/>
      <w:r w:rsidRPr="00384325">
        <w:t>forget.“</w:t>
      </w:r>
      <w:proofErr w:type="gramEnd"/>
      <w:r w:rsidR="00FD7A17" w:rsidRPr="00384325">
        <w:t xml:space="preserve"> </w:t>
      </w:r>
      <w:r w:rsidR="00FD7A17" w:rsidRPr="00384325">
        <w:rPr>
          <w:color w:val="000000"/>
          <w:shd w:val="clear" w:color="auto" w:fill="FFFFFF"/>
        </w:rPr>
        <w:t>(McLeod, 2018)</w:t>
      </w:r>
      <w:r w:rsidR="00FD7A17" w:rsidRPr="00384325">
        <w:t xml:space="preserve"> </w:t>
      </w:r>
      <w:r w:rsidRPr="00384325">
        <w:t>a problem with all dichotic listening experiments is that you can never be sure that the participants have not switched attention to the unattended channel.</w:t>
      </w:r>
      <w:r w:rsidR="003D1A7B" w:rsidRPr="00384325">
        <w:t>”</w:t>
      </w:r>
      <w:r w:rsidRPr="00384325">
        <w:t xml:space="preserve"> </w:t>
      </w:r>
      <w:r w:rsidR="003F552B" w:rsidRPr="00384325">
        <w:t>This experiment may be an issue with people who are colour blind as some of the colours may take longer for them to process which could result in a longer time compared to other when this isn’t their fault, so, if possible, their test should be adapted for their ability. There may be very unexpected results where it shows that individuals can recall the incongruent words faster than the congruent which taking our results in to</w:t>
      </w:r>
      <w:r w:rsidR="003D1A7B" w:rsidRPr="00384325">
        <w:t xml:space="preserve"> consideration</w:t>
      </w:r>
      <w:r w:rsidR="003F552B" w:rsidRPr="00384325">
        <w:t xml:space="preserve"> this would be very unlikely. In conclusion this Stroop colour word experiment found that it takes longer to process incongruent words to congruent and the average times were 6.77 seconds for congruent and 11.20 seconds for incongruent. </w:t>
      </w:r>
    </w:p>
    <w:p w14:paraId="0C286A40" w14:textId="0DCD5337" w:rsidR="00E44F50" w:rsidRPr="00384325" w:rsidRDefault="00E44F50"/>
    <w:p w14:paraId="374F435C" w14:textId="77777777" w:rsidR="00E44F50" w:rsidRPr="00384325" w:rsidRDefault="00E44F50">
      <w:pPr>
        <w:rPr>
          <w:b/>
          <w:bCs/>
          <w:u w:val="single"/>
        </w:rPr>
      </w:pPr>
    </w:p>
    <w:p w14:paraId="36EA50D3" w14:textId="0580BFEB" w:rsidR="00F95D4A" w:rsidRPr="00384325" w:rsidRDefault="00A84694">
      <w:pPr>
        <w:rPr>
          <w:b/>
          <w:bCs/>
          <w:u w:val="single"/>
        </w:rPr>
      </w:pPr>
      <w:r w:rsidRPr="00384325">
        <w:rPr>
          <w:b/>
          <w:bCs/>
          <w:u w:val="single"/>
        </w:rPr>
        <w:t xml:space="preserve">References </w:t>
      </w:r>
    </w:p>
    <w:p w14:paraId="161697E5" w14:textId="77777777" w:rsidR="004A063E" w:rsidRDefault="004A063E" w:rsidP="004A063E">
      <w:pPr>
        <w:rPr>
          <w:color w:val="000000"/>
          <w:shd w:val="clear" w:color="auto" w:fill="FFFFFF"/>
        </w:rPr>
      </w:pPr>
    </w:p>
    <w:p w14:paraId="4C7F3A42" w14:textId="5CADC34B" w:rsidR="004A063E" w:rsidRPr="00384325" w:rsidRDefault="004A063E" w:rsidP="004A063E">
      <w:r w:rsidRPr="00384325">
        <w:rPr>
          <w:color w:val="000000"/>
          <w:shd w:val="clear" w:color="auto" w:fill="FFFFFF"/>
        </w:rPr>
        <w:t>Downing, P. (2000).</w:t>
      </w:r>
      <w:r w:rsidRPr="00384325">
        <w:rPr>
          <w:rStyle w:val="apple-converted-space"/>
          <w:color w:val="000000"/>
          <w:shd w:val="clear" w:color="auto" w:fill="FFFFFF"/>
        </w:rPr>
        <w:t> </w:t>
      </w:r>
      <w:r w:rsidRPr="00384325">
        <w:rPr>
          <w:i/>
          <w:iCs/>
          <w:color w:val="000000"/>
        </w:rPr>
        <w:t>Interactions between visual working memory and selective attention</w:t>
      </w:r>
      <w:r w:rsidRPr="00384325">
        <w:rPr>
          <w:color w:val="000000"/>
          <w:shd w:val="clear" w:color="auto" w:fill="FFFFFF"/>
        </w:rPr>
        <w:t xml:space="preserve">. pubmed.gov. Retrieved 22 April 2022, from </w:t>
      </w:r>
      <w:hyperlink r:id="rId6" w:history="1">
        <w:r w:rsidR="00324C86" w:rsidRPr="00F218FD">
          <w:rPr>
            <w:rStyle w:val="Hyperlink"/>
            <w:shd w:val="clear" w:color="auto" w:fill="FFFFFF"/>
          </w:rPr>
          <w:t>https://pubmed.ncbi.nlm.nih.gov/11202491/</w:t>
        </w:r>
      </w:hyperlink>
      <w:r w:rsidRPr="00384325">
        <w:rPr>
          <w:color w:val="000000"/>
          <w:shd w:val="clear" w:color="auto" w:fill="FFFFFF"/>
        </w:rPr>
        <w:t>.</w:t>
      </w:r>
      <w:r w:rsidR="00324C86">
        <w:rPr>
          <w:color w:val="000000"/>
          <w:shd w:val="clear" w:color="auto" w:fill="FFFFFF"/>
        </w:rPr>
        <w:t xml:space="preserve"> </w:t>
      </w:r>
    </w:p>
    <w:p w14:paraId="70432D35" w14:textId="77777777" w:rsidR="00F95D4A" w:rsidRPr="00384325" w:rsidRDefault="00F95D4A">
      <w:pPr>
        <w:rPr>
          <w:b/>
          <w:bCs/>
          <w:u w:val="single"/>
        </w:rPr>
      </w:pPr>
    </w:p>
    <w:p w14:paraId="615D03DC" w14:textId="50B1E77E" w:rsidR="00FD7A17" w:rsidRPr="00384325" w:rsidRDefault="00FD7A17" w:rsidP="00FD7A17">
      <w:r w:rsidRPr="00384325">
        <w:rPr>
          <w:color w:val="000000"/>
          <w:shd w:val="clear" w:color="auto" w:fill="FFFFFF"/>
        </w:rPr>
        <w:t>McLeod, D. (2018).</w:t>
      </w:r>
      <w:r w:rsidRPr="00384325">
        <w:rPr>
          <w:rStyle w:val="apple-converted-space"/>
          <w:color w:val="000000"/>
          <w:shd w:val="clear" w:color="auto" w:fill="FFFFFF"/>
        </w:rPr>
        <w:t> </w:t>
      </w:r>
      <w:r w:rsidRPr="00384325">
        <w:rPr>
          <w:i/>
          <w:iCs/>
          <w:color w:val="000000"/>
        </w:rPr>
        <w:t>Theories of Selective Attention</w:t>
      </w:r>
      <w:r w:rsidRPr="00384325">
        <w:rPr>
          <w:color w:val="000000"/>
          <w:shd w:val="clear" w:color="auto" w:fill="FFFFFF"/>
        </w:rPr>
        <w:t xml:space="preserve">. Simplypsychology.org. Retrieved 22 April 2022, from </w:t>
      </w:r>
      <w:hyperlink r:id="rId7" w:history="1">
        <w:r w:rsidRPr="00384325">
          <w:rPr>
            <w:rStyle w:val="Hyperlink"/>
            <w:shd w:val="clear" w:color="auto" w:fill="FFFFFF"/>
          </w:rPr>
          <w:t>https://www.simplypsychology.org/attention-models.html</w:t>
        </w:r>
      </w:hyperlink>
      <w:r w:rsidRPr="00384325">
        <w:rPr>
          <w:color w:val="000000"/>
          <w:shd w:val="clear" w:color="auto" w:fill="FFFFFF"/>
        </w:rPr>
        <w:t>.</w:t>
      </w:r>
      <w:r w:rsidRPr="00384325">
        <w:rPr>
          <w:color w:val="000000"/>
          <w:shd w:val="clear" w:color="auto" w:fill="FFFFFF"/>
        </w:rPr>
        <w:t xml:space="preserve"> </w:t>
      </w:r>
    </w:p>
    <w:p w14:paraId="736B962F" w14:textId="77777777" w:rsidR="00A84694" w:rsidRPr="00384325" w:rsidRDefault="00A84694">
      <w:pPr>
        <w:rPr>
          <w:b/>
          <w:bCs/>
          <w:u w:val="single"/>
        </w:rPr>
      </w:pPr>
    </w:p>
    <w:p w14:paraId="508FBF58" w14:textId="75B0BB15" w:rsidR="00FD7A17" w:rsidRPr="00384325" w:rsidRDefault="00FD7A17" w:rsidP="00FD7A17">
      <w:r w:rsidRPr="00384325">
        <w:rPr>
          <w:color w:val="000000"/>
          <w:shd w:val="clear" w:color="auto" w:fill="FFFFFF"/>
        </w:rPr>
        <w:t>SE, P., M, L., &amp; E, H.</w:t>
      </w:r>
      <w:r w:rsidRPr="00384325">
        <w:rPr>
          <w:rStyle w:val="apple-converted-space"/>
          <w:color w:val="000000"/>
          <w:shd w:val="clear" w:color="auto" w:fill="FFFFFF"/>
        </w:rPr>
        <w:t> </w:t>
      </w:r>
      <w:r w:rsidRPr="00384325">
        <w:rPr>
          <w:i/>
          <w:iCs/>
          <w:color w:val="000000"/>
        </w:rPr>
        <w:t>Automatic and controlled attention processes in auditory target detection</w:t>
      </w:r>
      <w:r w:rsidRPr="00384325">
        <w:rPr>
          <w:color w:val="000000"/>
          <w:shd w:val="clear" w:color="auto" w:fill="FFFFFF"/>
        </w:rPr>
        <w:t xml:space="preserve">. PubMed. Retrieved 22 April 2022, from </w:t>
      </w:r>
      <w:hyperlink r:id="rId8" w:history="1">
        <w:r w:rsidR="00324C86" w:rsidRPr="00F218FD">
          <w:rPr>
            <w:rStyle w:val="Hyperlink"/>
            <w:shd w:val="clear" w:color="auto" w:fill="FFFFFF"/>
          </w:rPr>
          <w:t>https://pubmed.ncbi.nlm.nih.gov/6460083/</w:t>
        </w:r>
      </w:hyperlink>
      <w:r w:rsidRPr="00384325">
        <w:rPr>
          <w:color w:val="000000"/>
          <w:shd w:val="clear" w:color="auto" w:fill="FFFFFF"/>
        </w:rPr>
        <w:t>.</w:t>
      </w:r>
      <w:r w:rsidR="00324C86">
        <w:rPr>
          <w:color w:val="000000"/>
          <w:shd w:val="clear" w:color="auto" w:fill="FFFFFF"/>
        </w:rPr>
        <w:t xml:space="preserve"> </w:t>
      </w:r>
    </w:p>
    <w:p w14:paraId="6B118A34" w14:textId="017E826F" w:rsidR="00FD7A17" w:rsidRPr="00384325" w:rsidRDefault="00FD7A17" w:rsidP="00FD7A17"/>
    <w:p w14:paraId="172D89B1" w14:textId="4DD82896" w:rsidR="00FD7A17" w:rsidRPr="00384325" w:rsidRDefault="00FD7A17" w:rsidP="00FD7A17">
      <w:r w:rsidRPr="00384325">
        <w:rPr>
          <w:i/>
          <w:iCs/>
          <w:color w:val="000000"/>
        </w:rPr>
        <w:t>What the Stroop Effect Reveals About Our Minds | Lesley University</w:t>
      </w:r>
      <w:r w:rsidRPr="00384325">
        <w:rPr>
          <w:color w:val="000000"/>
          <w:shd w:val="clear" w:color="auto" w:fill="FFFFFF"/>
        </w:rPr>
        <w:t xml:space="preserve">. Lesley.edu. Retrieved 22 April 2022, from </w:t>
      </w:r>
      <w:hyperlink r:id="rId9" w:history="1">
        <w:r w:rsidR="00324C86" w:rsidRPr="00F218FD">
          <w:rPr>
            <w:rStyle w:val="Hyperlink"/>
            <w:shd w:val="clear" w:color="auto" w:fill="FFFFFF"/>
          </w:rPr>
          <w:t>https://lesley.edu/article/what-the-stroop-effect-reveals-about-our-minds</w:t>
        </w:r>
      </w:hyperlink>
      <w:r w:rsidRPr="00384325">
        <w:rPr>
          <w:color w:val="000000"/>
          <w:shd w:val="clear" w:color="auto" w:fill="FFFFFF"/>
        </w:rPr>
        <w:t>.</w:t>
      </w:r>
      <w:r w:rsidR="00324C86">
        <w:rPr>
          <w:color w:val="000000"/>
          <w:shd w:val="clear" w:color="auto" w:fill="FFFFFF"/>
        </w:rPr>
        <w:t xml:space="preserve"> </w:t>
      </w:r>
    </w:p>
    <w:p w14:paraId="5F8EF943" w14:textId="77777777" w:rsidR="00A84694" w:rsidRPr="00384325" w:rsidRDefault="00A84694">
      <w:pPr>
        <w:rPr>
          <w:b/>
          <w:bCs/>
          <w:u w:val="single"/>
        </w:rPr>
      </w:pPr>
    </w:p>
    <w:p w14:paraId="38FC012D" w14:textId="77777777" w:rsidR="00A84694" w:rsidRPr="00384325" w:rsidRDefault="00A84694">
      <w:pPr>
        <w:rPr>
          <w:b/>
          <w:bCs/>
          <w:u w:val="single"/>
        </w:rPr>
      </w:pPr>
    </w:p>
    <w:p w14:paraId="648136EB" w14:textId="77777777" w:rsidR="00A84694" w:rsidRPr="00384325" w:rsidRDefault="00A84694">
      <w:pPr>
        <w:rPr>
          <w:b/>
          <w:bCs/>
          <w:u w:val="single"/>
        </w:rPr>
      </w:pPr>
    </w:p>
    <w:p w14:paraId="36907A39" w14:textId="77777777" w:rsidR="00A84694" w:rsidRPr="00384325" w:rsidRDefault="00A84694">
      <w:pPr>
        <w:rPr>
          <w:b/>
          <w:bCs/>
          <w:u w:val="single"/>
        </w:rPr>
      </w:pPr>
    </w:p>
    <w:p w14:paraId="220DDAE7" w14:textId="77777777" w:rsidR="00A84694" w:rsidRPr="00384325" w:rsidRDefault="00A84694">
      <w:pPr>
        <w:rPr>
          <w:b/>
          <w:bCs/>
          <w:u w:val="single"/>
        </w:rPr>
      </w:pPr>
    </w:p>
    <w:p w14:paraId="1F160081" w14:textId="77777777" w:rsidR="00A84694" w:rsidRPr="00384325" w:rsidRDefault="00A84694">
      <w:pPr>
        <w:rPr>
          <w:b/>
          <w:bCs/>
          <w:u w:val="single"/>
        </w:rPr>
      </w:pPr>
    </w:p>
    <w:p w14:paraId="6C244D41" w14:textId="77777777" w:rsidR="004A063E" w:rsidRDefault="004A063E">
      <w:pPr>
        <w:rPr>
          <w:b/>
          <w:bCs/>
          <w:u w:val="single"/>
        </w:rPr>
      </w:pPr>
    </w:p>
    <w:p w14:paraId="7ED9C6C5" w14:textId="008E3F70" w:rsidR="00EF37DC" w:rsidRPr="00384325" w:rsidRDefault="00EF37DC">
      <w:r w:rsidRPr="00384325">
        <w:rPr>
          <w:b/>
          <w:bCs/>
          <w:u w:val="single"/>
        </w:rPr>
        <w:lastRenderedPageBreak/>
        <w:t>Appendices 1 – Words the same as there colour.</w:t>
      </w:r>
      <w:r w:rsidRPr="00384325">
        <w:t xml:space="preserve"> </w:t>
      </w:r>
    </w:p>
    <w:p w14:paraId="3A86E43C" w14:textId="63EE93A8" w:rsidR="00EF37DC" w:rsidRPr="00384325" w:rsidRDefault="00EF37DC"/>
    <w:p w14:paraId="52A38745" w14:textId="00834F92" w:rsidR="00EF37DC" w:rsidRPr="00384325" w:rsidRDefault="00EF37DC">
      <w:r w:rsidRPr="00384325">
        <w:rPr>
          <w:noProof/>
        </w:rPr>
        <w:drawing>
          <wp:inline distT="0" distB="0" distL="0" distR="0" wp14:anchorId="0F5509BE" wp14:editId="4CCEAC02">
            <wp:extent cx="2969942" cy="2984500"/>
            <wp:effectExtent l="0" t="0" r="1905"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91028" cy="3005690"/>
                    </a:xfrm>
                    <a:prstGeom prst="rect">
                      <a:avLst/>
                    </a:prstGeom>
                  </pic:spPr>
                </pic:pic>
              </a:graphicData>
            </a:graphic>
          </wp:inline>
        </w:drawing>
      </w:r>
    </w:p>
    <w:p w14:paraId="489055FA" w14:textId="64BC74F3" w:rsidR="00EF37DC" w:rsidRPr="00384325" w:rsidRDefault="00EF37DC"/>
    <w:p w14:paraId="365E0B72" w14:textId="77777777" w:rsidR="00EF37DC" w:rsidRPr="00384325" w:rsidRDefault="00EF37DC"/>
    <w:p w14:paraId="37803B24" w14:textId="77777777" w:rsidR="00EF37DC" w:rsidRPr="00384325" w:rsidRDefault="00EF37DC"/>
    <w:p w14:paraId="6B13B89A" w14:textId="77777777" w:rsidR="00EF37DC" w:rsidRPr="00384325" w:rsidRDefault="00EF37DC"/>
    <w:p w14:paraId="36911825" w14:textId="77777777" w:rsidR="00EF37DC" w:rsidRPr="00384325" w:rsidRDefault="00EF37DC"/>
    <w:p w14:paraId="2CDF7A2D" w14:textId="065D5364" w:rsidR="00EF37DC" w:rsidRPr="00384325" w:rsidRDefault="00EF37DC">
      <w:r w:rsidRPr="00384325">
        <w:rPr>
          <w:b/>
          <w:bCs/>
          <w:u w:val="single"/>
        </w:rPr>
        <w:t>Appendices 2 – Words different to their colour.</w:t>
      </w:r>
      <w:r w:rsidRPr="00384325">
        <w:t xml:space="preserve"> </w:t>
      </w:r>
    </w:p>
    <w:p w14:paraId="663A2B35" w14:textId="60988BCF" w:rsidR="00EF37DC" w:rsidRPr="00384325" w:rsidRDefault="00EF37DC"/>
    <w:p w14:paraId="57387231" w14:textId="1A6A256D" w:rsidR="00EF37DC" w:rsidRPr="00384325" w:rsidRDefault="00EF37DC">
      <w:r w:rsidRPr="00384325">
        <w:rPr>
          <w:noProof/>
        </w:rPr>
        <w:drawing>
          <wp:inline distT="0" distB="0" distL="0" distR="0" wp14:anchorId="09DAAA19" wp14:editId="3017B6B3">
            <wp:extent cx="2944091" cy="2857500"/>
            <wp:effectExtent l="0" t="0" r="254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50417" cy="2863640"/>
                    </a:xfrm>
                    <a:prstGeom prst="rect">
                      <a:avLst/>
                    </a:prstGeom>
                  </pic:spPr>
                </pic:pic>
              </a:graphicData>
            </a:graphic>
          </wp:inline>
        </w:drawing>
      </w:r>
    </w:p>
    <w:p w14:paraId="752A7ABF" w14:textId="1CF0794B" w:rsidR="00EF37DC" w:rsidRPr="00384325" w:rsidRDefault="00EF37DC"/>
    <w:p w14:paraId="6946C1E3" w14:textId="77777777" w:rsidR="00DE4054" w:rsidRPr="00384325" w:rsidRDefault="00DE4054">
      <w:pPr>
        <w:rPr>
          <w:b/>
          <w:bCs/>
          <w:u w:val="single"/>
        </w:rPr>
      </w:pPr>
    </w:p>
    <w:p w14:paraId="598172EE" w14:textId="77777777" w:rsidR="00DE4054" w:rsidRPr="00384325" w:rsidRDefault="00DE4054">
      <w:pPr>
        <w:rPr>
          <w:b/>
          <w:bCs/>
          <w:u w:val="single"/>
        </w:rPr>
      </w:pPr>
    </w:p>
    <w:p w14:paraId="178F7574" w14:textId="77777777" w:rsidR="00DE4054" w:rsidRPr="00384325" w:rsidRDefault="00DE4054">
      <w:pPr>
        <w:rPr>
          <w:b/>
          <w:bCs/>
          <w:u w:val="single"/>
        </w:rPr>
      </w:pPr>
    </w:p>
    <w:p w14:paraId="237B574F" w14:textId="77777777" w:rsidR="00DE4054" w:rsidRPr="00384325" w:rsidRDefault="00DE4054">
      <w:pPr>
        <w:rPr>
          <w:b/>
          <w:bCs/>
          <w:u w:val="single"/>
        </w:rPr>
      </w:pPr>
    </w:p>
    <w:p w14:paraId="6F23D7A2" w14:textId="77777777" w:rsidR="00DE4054" w:rsidRPr="00384325" w:rsidRDefault="00DE4054">
      <w:pPr>
        <w:rPr>
          <w:b/>
          <w:bCs/>
          <w:u w:val="single"/>
        </w:rPr>
      </w:pPr>
    </w:p>
    <w:p w14:paraId="1FC95E71" w14:textId="77777777" w:rsidR="00DE4054" w:rsidRPr="00384325" w:rsidRDefault="00DE4054">
      <w:pPr>
        <w:rPr>
          <w:b/>
          <w:bCs/>
          <w:u w:val="single"/>
        </w:rPr>
      </w:pPr>
    </w:p>
    <w:p w14:paraId="1DD4E78C" w14:textId="77777777" w:rsidR="00384325" w:rsidRDefault="00384325">
      <w:pPr>
        <w:rPr>
          <w:b/>
          <w:bCs/>
          <w:u w:val="single"/>
        </w:rPr>
      </w:pPr>
    </w:p>
    <w:p w14:paraId="506A00FF" w14:textId="2D9DE7DD" w:rsidR="00EF37DC" w:rsidRPr="00384325" w:rsidRDefault="00EF37DC">
      <w:pPr>
        <w:rPr>
          <w:b/>
          <w:bCs/>
          <w:u w:val="single"/>
        </w:rPr>
      </w:pPr>
      <w:r w:rsidRPr="00384325">
        <w:rPr>
          <w:b/>
          <w:bCs/>
          <w:u w:val="single"/>
        </w:rPr>
        <w:lastRenderedPageBreak/>
        <w:t xml:space="preserve">Appendices 3 – Procedures </w:t>
      </w:r>
    </w:p>
    <w:p w14:paraId="03271811" w14:textId="0DD2ECDE" w:rsidR="00EF37DC" w:rsidRPr="00384325" w:rsidRDefault="00EF37DC">
      <w:pPr>
        <w:rPr>
          <w:b/>
          <w:bCs/>
          <w:u w:val="single"/>
        </w:rPr>
      </w:pPr>
    </w:p>
    <w:p w14:paraId="6FD5A5F6" w14:textId="54DC40CA" w:rsidR="00EF37DC" w:rsidRPr="00384325" w:rsidRDefault="00EF37DC">
      <w:r w:rsidRPr="00384325">
        <w:t xml:space="preserve">An opportunity sample of students was used. Presumptive consent was gained. </w:t>
      </w:r>
    </w:p>
    <w:p w14:paraId="20AE775A" w14:textId="7FCE0F8B" w:rsidR="00EF37DC" w:rsidRPr="00384325" w:rsidRDefault="00EF37DC">
      <w:r w:rsidRPr="00384325">
        <w:t xml:space="preserve">The following instructions were presented verbally. </w:t>
      </w:r>
    </w:p>
    <w:p w14:paraId="1F374C1F" w14:textId="431AA1D3"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Participants were put into groups of 2 or 3. </w:t>
      </w:r>
    </w:p>
    <w:p w14:paraId="6FBEEC0C" w14:textId="25E1BE06"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You will take part in a Stroop colour and word test. </w:t>
      </w:r>
    </w:p>
    <w:p w14:paraId="6043A3DA" w14:textId="2234AF57"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Please ensure that you have a pen and paper and also your mobile phone for a timer. </w:t>
      </w:r>
    </w:p>
    <w:p w14:paraId="5A375DCB" w14:textId="61DDEF41"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Can you all see the piece of paper in front of you?</w:t>
      </w:r>
    </w:p>
    <w:p w14:paraId="6FB084A7" w14:textId="5DA27006"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You will be presented with 2 coloured word lists – consisting of 15 each side. </w:t>
      </w:r>
    </w:p>
    <w:p w14:paraId="3BB07A5C" w14:textId="035066AE"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You will be asked to repeat the words as fast as you can while being timed. </w:t>
      </w:r>
    </w:p>
    <w:p w14:paraId="3E7FD151" w14:textId="441BE905"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You will then repeat this by only repeating the colour of the word. </w:t>
      </w:r>
    </w:p>
    <w:p w14:paraId="7DC73A9B" w14:textId="4A40D7FD"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The words were presented on a white </w:t>
      </w:r>
      <w:r w:rsidR="003F552B" w:rsidRPr="00384325">
        <w:rPr>
          <w:rFonts w:ascii="Times New Roman" w:hAnsi="Times New Roman" w:cs="Times New Roman"/>
        </w:rPr>
        <w:t>double-sided</w:t>
      </w:r>
      <w:r w:rsidRPr="00384325">
        <w:rPr>
          <w:rFonts w:ascii="Times New Roman" w:hAnsi="Times New Roman" w:cs="Times New Roman"/>
        </w:rPr>
        <w:t xml:space="preserve"> sheet of A4. </w:t>
      </w:r>
    </w:p>
    <w:p w14:paraId="2F55E915" w14:textId="29CD5609"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The font was Times New Roman, multi coloured, size 26. </w:t>
      </w:r>
    </w:p>
    <w:p w14:paraId="456A5CA7" w14:textId="1D938910"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Participants were thanked for their participation.</w:t>
      </w:r>
    </w:p>
    <w:p w14:paraId="3FFDEBDA" w14:textId="58B3C1D9" w:rsidR="00EF37DC" w:rsidRPr="00384325" w:rsidRDefault="00EF37DC" w:rsidP="00EF37DC">
      <w:pPr>
        <w:pStyle w:val="ListParagraph"/>
        <w:numPr>
          <w:ilvl w:val="0"/>
          <w:numId w:val="1"/>
        </w:numPr>
        <w:rPr>
          <w:rFonts w:ascii="Times New Roman" w:hAnsi="Times New Roman" w:cs="Times New Roman"/>
        </w:rPr>
      </w:pPr>
      <w:r w:rsidRPr="00384325">
        <w:rPr>
          <w:rFonts w:ascii="Times New Roman" w:hAnsi="Times New Roman" w:cs="Times New Roman"/>
        </w:rPr>
        <w:t xml:space="preserve">Participants were fully debriefed regarding the aim and hypothesis of the experiment. </w:t>
      </w:r>
    </w:p>
    <w:p w14:paraId="0320960D" w14:textId="4790AF67" w:rsidR="00EF37DC" w:rsidRPr="00384325" w:rsidRDefault="00EF37DC" w:rsidP="00EF37DC">
      <w:r w:rsidRPr="00384325">
        <w:t xml:space="preserve">Following the time to complete this test, raw data was analysed using a t-test on SPSS 26. </w:t>
      </w:r>
    </w:p>
    <w:p w14:paraId="14A5DB10" w14:textId="39D1A3B8" w:rsidR="00EF37DC" w:rsidRPr="00384325" w:rsidRDefault="00EF37DC" w:rsidP="00EF37DC">
      <w:pPr>
        <w:rPr>
          <w:b/>
          <w:bCs/>
          <w:u w:val="single"/>
        </w:rPr>
      </w:pPr>
    </w:p>
    <w:p w14:paraId="3A829872" w14:textId="45FEDF8B" w:rsidR="00EF37DC" w:rsidRPr="00384325" w:rsidRDefault="00EF37DC" w:rsidP="00EF37DC">
      <w:pPr>
        <w:rPr>
          <w:b/>
          <w:bCs/>
          <w:u w:val="single"/>
        </w:rPr>
      </w:pPr>
      <w:r w:rsidRPr="00384325">
        <w:rPr>
          <w:b/>
          <w:bCs/>
          <w:u w:val="single"/>
        </w:rPr>
        <w:t xml:space="preserve">Appendices 4 </w:t>
      </w:r>
    </w:p>
    <w:p w14:paraId="5DD2B2D5" w14:textId="77237F53" w:rsidR="00EF37DC" w:rsidRPr="00384325" w:rsidRDefault="00EF37DC" w:rsidP="00EF37DC"/>
    <w:p w14:paraId="27D88D36" w14:textId="617C8D00" w:rsidR="00EF37DC" w:rsidRPr="00384325" w:rsidRDefault="00EF37DC" w:rsidP="00EF37DC">
      <w:r w:rsidRPr="00384325">
        <w:rPr>
          <w:b/>
          <w:bCs/>
          <w:u w:val="single"/>
        </w:rPr>
        <w:t xml:space="preserve">Standardised instructions </w:t>
      </w:r>
      <w:r w:rsidRPr="00384325">
        <w:t>– the T-test showed a significant difference between the times of which te words were recalled between the words the same as the colour and the words different to the colour conditions. (</w:t>
      </w:r>
      <w:r w:rsidR="003F552B" w:rsidRPr="00384325">
        <w:t>T (32) =</w:t>
      </w:r>
      <w:r w:rsidRPr="00384325">
        <w:t>14.49, p&lt;.001, Cohen’s d= 2.52). the effect size was large (Cohens,1998)</w:t>
      </w:r>
    </w:p>
    <w:p w14:paraId="57B59FEA" w14:textId="77777777" w:rsidR="00762C65" w:rsidRPr="00384325" w:rsidRDefault="00762C65" w:rsidP="00EF37DC"/>
    <w:p w14:paraId="7916FC79" w14:textId="4F9B01C0" w:rsidR="002A27AF" w:rsidRPr="00384325" w:rsidRDefault="002A27AF" w:rsidP="00EF37DC">
      <w:pPr>
        <w:rPr>
          <w:b/>
          <w:bCs/>
          <w:u w:val="single"/>
        </w:rPr>
      </w:pPr>
      <w:r w:rsidRPr="00384325">
        <w:rPr>
          <w:b/>
          <w:bCs/>
          <w:u w:val="single"/>
        </w:rPr>
        <w:t>Informat</w:t>
      </w:r>
      <w:r w:rsidR="00762C65" w:rsidRPr="00384325">
        <w:rPr>
          <w:b/>
          <w:bCs/>
          <w:u w:val="single"/>
        </w:rPr>
        <w:t>io</w:t>
      </w:r>
      <w:r w:rsidRPr="00384325">
        <w:rPr>
          <w:b/>
          <w:bCs/>
          <w:u w:val="single"/>
        </w:rPr>
        <w:t>n sheet</w:t>
      </w:r>
    </w:p>
    <w:p w14:paraId="089F09C8" w14:textId="77777777" w:rsidR="00762C65" w:rsidRPr="00384325" w:rsidRDefault="00762C65" w:rsidP="00EF37DC">
      <w:pPr>
        <w:rPr>
          <w:b/>
          <w:bCs/>
          <w:u w:val="single"/>
        </w:rPr>
      </w:pPr>
    </w:p>
    <w:p w14:paraId="225B3A18" w14:textId="6353D1D6" w:rsidR="002A27AF" w:rsidRPr="00384325" w:rsidRDefault="002A27AF" w:rsidP="00EF37DC">
      <w:r w:rsidRPr="00384325">
        <w:rPr>
          <w:noProof/>
        </w:rPr>
        <w:drawing>
          <wp:inline distT="0" distB="0" distL="0" distR="0" wp14:anchorId="4C119B36" wp14:editId="55D7BDFC">
            <wp:extent cx="2261736" cy="309880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1205" cy="3125475"/>
                    </a:xfrm>
                    <a:prstGeom prst="rect">
                      <a:avLst/>
                    </a:prstGeom>
                  </pic:spPr>
                </pic:pic>
              </a:graphicData>
            </a:graphic>
          </wp:inline>
        </w:drawing>
      </w:r>
    </w:p>
    <w:p w14:paraId="21A5EADE" w14:textId="794E393F" w:rsidR="002A27AF" w:rsidRPr="00384325" w:rsidRDefault="002A27AF" w:rsidP="00EF37DC"/>
    <w:p w14:paraId="5E01DB0F" w14:textId="77777777" w:rsidR="00A8182D" w:rsidRPr="00384325" w:rsidRDefault="00A8182D" w:rsidP="00EF37DC"/>
    <w:p w14:paraId="4ABA7474" w14:textId="77777777" w:rsidR="009259D5" w:rsidRDefault="009259D5" w:rsidP="00EF37DC">
      <w:pPr>
        <w:rPr>
          <w:b/>
          <w:bCs/>
          <w:u w:val="single"/>
        </w:rPr>
      </w:pPr>
    </w:p>
    <w:p w14:paraId="538B5FC0" w14:textId="77777777" w:rsidR="009259D5" w:rsidRDefault="009259D5" w:rsidP="00EF37DC">
      <w:pPr>
        <w:rPr>
          <w:b/>
          <w:bCs/>
          <w:u w:val="single"/>
        </w:rPr>
      </w:pPr>
    </w:p>
    <w:p w14:paraId="0527CFA3" w14:textId="77777777" w:rsidR="009259D5" w:rsidRDefault="009259D5" w:rsidP="00EF37DC">
      <w:pPr>
        <w:rPr>
          <w:b/>
          <w:bCs/>
          <w:u w:val="single"/>
        </w:rPr>
      </w:pPr>
    </w:p>
    <w:p w14:paraId="58FA5BAF" w14:textId="77777777" w:rsidR="009259D5" w:rsidRDefault="009259D5" w:rsidP="00EF37DC">
      <w:pPr>
        <w:rPr>
          <w:b/>
          <w:bCs/>
          <w:u w:val="single"/>
        </w:rPr>
      </w:pPr>
    </w:p>
    <w:p w14:paraId="48F71202" w14:textId="179C1C1F" w:rsidR="002A27AF" w:rsidRPr="00384325" w:rsidRDefault="002A27AF" w:rsidP="00EF37DC">
      <w:pPr>
        <w:rPr>
          <w:b/>
          <w:bCs/>
          <w:u w:val="single"/>
        </w:rPr>
      </w:pPr>
      <w:r w:rsidRPr="00384325">
        <w:rPr>
          <w:b/>
          <w:bCs/>
          <w:u w:val="single"/>
        </w:rPr>
        <w:lastRenderedPageBreak/>
        <w:t>Informed consent</w:t>
      </w:r>
    </w:p>
    <w:p w14:paraId="6CB2F5C9" w14:textId="288C1B0E" w:rsidR="002A27AF" w:rsidRPr="00384325" w:rsidRDefault="002A27AF" w:rsidP="00EF37DC"/>
    <w:p w14:paraId="21F6A574" w14:textId="6C415906" w:rsidR="002A27AF" w:rsidRPr="00384325" w:rsidRDefault="002A27AF" w:rsidP="00EF37DC">
      <w:r w:rsidRPr="00384325">
        <w:rPr>
          <w:noProof/>
        </w:rPr>
        <w:drawing>
          <wp:inline distT="0" distB="0" distL="0" distR="0" wp14:anchorId="65F548C1" wp14:editId="5EF66D2F">
            <wp:extent cx="2717800" cy="3723653"/>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0315" cy="3754500"/>
                    </a:xfrm>
                    <a:prstGeom prst="rect">
                      <a:avLst/>
                    </a:prstGeom>
                  </pic:spPr>
                </pic:pic>
              </a:graphicData>
            </a:graphic>
          </wp:inline>
        </w:drawing>
      </w:r>
    </w:p>
    <w:p w14:paraId="17DBFDCC" w14:textId="77777777" w:rsidR="00DE4054" w:rsidRPr="00384325" w:rsidRDefault="00DE4054" w:rsidP="00EF37DC"/>
    <w:p w14:paraId="1AE1F818" w14:textId="77777777" w:rsidR="00384325" w:rsidRDefault="00384325" w:rsidP="00EF37DC">
      <w:pPr>
        <w:rPr>
          <w:b/>
          <w:bCs/>
          <w:u w:val="single"/>
        </w:rPr>
      </w:pPr>
    </w:p>
    <w:p w14:paraId="1312CD42" w14:textId="34862FBB" w:rsidR="002A27AF" w:rsidRPr="00384325" w:rsidRDefault="002A27AF" w:rsidP="00EF37DC">
      <w:pPr>
        <w:rPr>
          <w:b/>
          <w:bCs/>
          <w:u w:val="single"/>
        </w:rPr>
      </w:pPr>
      <w:r w:rsidRPr="00384325">
        <w:rPr>
          <w:b/>
          <w:bCs/>
          <w:u w:val="single"/>
        </w:rPr>
        <w:t>Debrief sheet</w:t>
      </w:r>
    </w:p>
    <w:p w14:paraId="2D8C3A71" w14:textId="6BAF62F3" w:rsidR="002A27AF" w:rsidRPr="00384325" w:rsidRDefault="002A27AF" w:rsidP="00EF37DC">
      <w:r w:rsidRPr="00384325">
        <w:rPr>
          <w:noProof/>
        </w:rPr>
        <w:drawing>
          <wp:inline distT="0" distB="0" distL="0" distR="0" wp14:anchorId="79D776D8" wp14:editId="5B6E9DBD">
            <wp:extent cx="2845708" cy="3898900"/>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60715" cy="3919462"/>
                    </a:xfrm>
                    <a:prstGeom prst="rect">
                      <a:avLst/>
                    </a:prstGeom>
                  </pic:spPr>
                </pic:pic>
              </a:graphicData>
            </a:graphic>
          </wp:inline>
        </w:drawing>
      </w:r>
    </w:p>
    <w:p w14:paraId="36B4C5FD" w14:textId="77777777" w:rsidR="00DE4054" w:rsidRPr="00384325" w:rsidRDefault="00DE4054" w:rsidP="00EF37DC">
      <w:pPr>
        <w:rPr>
          <w:b/>
          <w:bCs/>
          <w:u w:val="single"/>
        </w:rPr>
      </w:pPr>
    </w:p>
    <w:p w14:paraId="6B6D4A17" w14:textId="77777777" w:rsidR="00DE4054" w:rsidRPr="00384325" w:rsidRDefault="00DE4054" w:rsidP="00EF37DC">
      <w:pPr>
        <w:rPr>
          <w:b/>
          <w:bCs/>
          <w:u w:val="single"/>
        </w:rPr>
      </w:pPr>
    </w:p>
    <w:p w14:paraId="4273FC3D" w14:textId="501C5ECA" w:rsidR="002A27AF" w:rsidRPr="00384325" w:rsidRDefault="002A27AF" w:rsidP="00EF37DC">
      <w:pPr>
        <w:rPr>
          <w:b/>
          <w:bCs/>
          <w:u w:val="single"/>
        </w:rPr>
      </w:pPr>
      <w:r w:rsidRPr="00384325">
        <w:rPr>
          <w:b/>
          <w:bCs/>
          <w:u w:val="single"/>
        </w:rPr>
        <w:lastRenderedPageBreak/>
        <w:t xml:space="preserve">Raw data </w:t>
      </w:r>
    </w:p>
    <w:p w14:paraId="2056BDD0" w14:textId="3ABC8DE2" w:rsidR="002A27AF" w:rsidRPr="00384325" w:rsidRDefault="002A27AF" w:rsidP="00EF37DC"/>
    <w:tbl>
      <w:tblPr>
        <w:tblStyle w:val="TableGrid"/>
        <w:tblW w:w="0" w:type="auto"/>
        <w:tblLook w:val="04A0" w:firstRow="1" w:lastRow="0" w:firstColumn="1" w:lastColumn="0" w:noHBand="0" w:noVBand="1"/>
      </w:tblPr>
      <w:tblGrid>
        <w:gridCol w:w="1271"/>
        <w:gridCol w:w="1376"/>
      </w:tblGrid>
      <w:tr w:rsidR="002A27AF" w:rsidRPr="00384325" w14:paraId="2DDBB75D" w14:textId="77777777" w:rsidTr="00A8182D">
        <w:tc>
          <w:tcPr>
            <w:tcW w:w="1271" w:type="dxa"/>
          </w:tcPr>
          <w:p w14:paraId="6A3FE396" w14:textId="208A3FC8" w:rsidR="002A27AF" w:rsidRPr="00384325" w:rsidRDefault="002A27AF" w:rsidP="00EF37DC">
            <w:r w:rsidRPr="00384325">
              <w:t xml:space="preserve">Congruent </w:t>
            </w:r>
          </w:p>
        </w:tc>
        <w:tc>
          <w:tcPr>
            <w:tcW w:w="992" w:type="dxa"/>
          </w:tcPr>
          <w:p w14:paraId="300AEABA" w14:textId="018177EB" w:rsidR="002A27AF" w:rsidRPr="00384325" w:rsidRDefault="002A27AF" w:rsidP="00EF37DC">
            <w:r w:rsidRPr="00384325">
              <w:t xml:space="preserve">Incongruent </w:t>
            </w:r>
          </w:p>
        </w:tc>
      </w:tr>
      <w:tr w:rsidR="002A27AF" w:rsidRPr="00384325" w14:paraId="175401B4" w14:textId="77777777" w:rsidTr="00A8182D">
        <w:tc>
          <w:tcPr>
            <w:tcW w:w="1271" w:type="dxa"/>
          </w:tcPr>
          <w:p w14:paraId="611643CC" w14:textId="008635D0" w:rsidR="002A27AF" w:rsidRPr="00384325" w:rsidRDefault="002A27AF" w:rsidP="00EF37DC">
            <w:r w:rsidRPr="00384325">
              <w:t>6.78</w:t>
            </w:r>
          </w:p>
        </w:tc>
        <w:tc>
          <w:tcPr>
            <w:tcW w:w="992" w:type="dxa"/>
          </w:tcPr>
          <w:p w14:paraId="2E33E139" w14:textId="678084EC" w:rsidR="002A27AF" w:rsidRPr="00384325" w:rsidRDefault="002A27AF" w:rsidP="00EF37DC">
            <w:r w:rsidRPr="00384325">
              <w:t>9.20</w:t>
            </w:r>
          </w:p>
        </w:tc>
      </w:tr>
      <w:tr w:rsidR="002A27AF" w:rsidRPr="00384325" w14:paraId="41BA1D29" w14:textId="77777777" w:rsidTr="00A8182D">
        <w:tc>
          <w:tcPr>
            <w:tcW w:w="1271" w:type="dxa"/>
          </w:tcPr>
          <w:p w14:paraId="0CD22080" w14:textId="3587B329" w:rsidR="002A27AF" w:rsidRPr="00384325" w:rsidRDefault="002A27AF" w:rsidP="00EF37DC">
            <w:r w:rsidRPr="00384325">
              <w:t>8.10</w:t>
            </w:r>
          </w:p>
        </w:tc>
        <w:tc>
          <w:tcPr>
            <w:tcW w:w="992" w:type="dxa"/>
          </w:tcPr>
          <w:p w14:paraId="74357443" w14:textId="71560830" w:rsidR="002A27AF" w:rsidRPr="00384325" w:rsidRDefault="002A27AF" w:rsidP="00EF37DC">
            <w:r w:rsidRPr="00384325">
              <w:t>12.66</w:t>
            </w:r>
          </w:p>
        </w:tc>
      </w:tr>
      <w:tr w:rsidR="002A27AF" w:rsidRPr="00384325" w14:paraId="64DB7729" w14:textId="77777777" w:rsidTr="00A8182D">
        <w:tc>
          <w:tcPr>
            <w:tcW w:w="1271" w:type="dxa"/>
          </w:tcPr>
          <w:p w14:paraId="1BFD7A40" w14:textId="0CA8913B" w:rsidR="002A27AF" w:rsidRPr="00384325" w:rsidRDefault="002A27AF" w:rsidP="00EF37DC">
            <w:r w:rsidRPr="00384325">
              <w:t>10.02</w:t>
            </w:r>
          </w:p>
        </w:tc>
        <w:tc>
          <w:tcPr>
            <w:tcW w:w="992" w:type="dxa"/>
          </w:tcPr>
          <w:p w14:paraId="6647A03F" w14:textId="25C7CF29" w:rsidR="002A27AF" w:rsidRPr="00384325" w:rsidRDefault="002A27AF" w:rsidP="00EF37DC">
            <w:r w:rsidRPr="00384325">
              <w:t>11.98</w:t>
            </w:r>
          </w:p>
        </w:tc>
      </w:tr>
      <w:tr w:rsidR="002A27AF" w:rsidRPr="00384325" w14:paraId="0CA1A2E5" w14:textId="77777777" w:rsidTr="00A8182D">
        <w:tc>
          <w:tcPr>
            <w:tcW w:w="1271" w:type="dxa"/>
          </w:tcPr>
          <w:p w14:paraId="52775DC6" w14:textId="3166384B" w:rsidR="002A27AF" w:rsidRPr="00384325" w:rsidRDefault="002A27AF" w:rsidP="00EF37DC">
            <w:r w:rsidRPr="00384325">
              <w:t>7.09</w:t>
            </w:r>
          </w:p>
        </w:tc>
        <w:tc>
          <w:tcPr>
            <w:tcW w:w="992" w:type="dxa"/>
          </w:tcPr>
          <w:p w14:paraId="485554C3" w14:textId="71356289" w:rsidR="002A27AF" w:rsidRPr="00384325" w:rsidRDefault="002A27AF" w:rsidP="00EF37DC">
            <w:r w:rsidRPr="00384325">
              <w:t>8.56</w:t>
            </w:r>
          </w:p>
        </w:tc>
      </w:tr>
      <w:tr w:rsidR="002A27AF" w:rsidRPr="00384325" w14:paraId="460E2E0D" w14:textId="77777777" w:rsidTr="00A8182D">
        <w:tc>
          <w:tcPr>
            <w:tcW w:w="1271" w:type="dxa"/>
          </w:tcPr>
          <w:p w14:paraId="2FF2EDCE" w14:textId="0B740AC4" w:rsidR="002A27AF" w:rsidRPr="00384325" w:rsidRDefault="002A27AF" w:rsidP="00EF37DC">
            <w:r w:rsidRPr="00384325">
              <w:t>11.00</w:t>
            </w:r>
          </w:p>
        </w:tc>
        <w:tc>
          <w:tcPr>
            <w:tcW w:w="992" w:type="dxa"/>
          </w:tcPr>
          <w:p w14:paraId="1599BDAC" w14:textId="4AAA7580" w:rsidR="002A27AF" w:rsidRPr="00384325" w:rsidRDefault="002A27AF" w:rsidP="00EF37DC">
            <w:r w:rsidRPr="00384325">
              <w:t>14.07</w:t>
            </w:r>
          </w:p>
        </w:tc>
      </w:tr>
      <w:tr w:rsidR="002A27AF" w:rsidRPr="00384325" w14:paraId="00A4786B" w14:textId="77777777" w:rsidTr="00A8182D">
        <w:tc>
          <w:tcPr>
            <w:tcW w:w="1271" w:type="dxa"/>
          </w:tcPr>
          <w:p w14:paraId="290975E7" w14:textId="74AC1890" w:rsidR="002A27AF" w:rsidRPr="00384325" w:rsidRDefault="002A27AF" w:rsidP="00EF37DC">
            <w:r w:rsidRPr="00384325">
              <w:t>8.33</w:t>
            </w:r>
          </w:p>
        </w:tc>
        <w:tc>
          <w:tcPr>
            <w:tcW w:w="992" w:type="dxa"/>
          </w:tcPr>
          <w:p w14:paraId="6AFCD5D7" w14:textId="5242743D" w:rsidR="002A27AF" w:rsidRPr="00384325" w:rsidRDefault="002A27AF" w:rsidP="00EF37DC">
            <w:r w:rsidRPr="00384325">
              <w:t>11.50</w:t>
            </w:r>
          </w:p>
        </w:tc>
      </w:tr>
      <w:tr w:rsidR="002A27AF" w:rsidRPr="00384325" w14:paraId="59697497" w14:textId="77777777" w:rsidTr="00A8182D">
        <w:tc>
          <w:tcPr>
            <w:tcW w:w="1271" w:type="dxa"/>
          </w:tcPr>
          <w:p w14:paraId="40AC5625" w14:textId="71CBA53F" w:rsidR="002A27AF" w:rsidRPr="00384325" w:rsidRDefault="002A27AF" w:rsidP="00EF37DC">
            <w:r w:rsidRPr="00384325">
              <w:t>4.34</w:t>
            </w:r>
          </w:p>
        </w:tc>
        <w:tc>
          <w:tcPr>
            <w:tcW w:w="992" w:type="dxa"/>
          </w:tcPr>
          <w:p w14:paraId="2E71A8E7" w14:textId="3EEBCF6F" w:rsidR="002A27AF" w:rsidRPr="00384325" w:rsidRDefault="002A27AF" w:rsidP="00EF37DC">
            <w:r w:rsidRPr="00384325">
              <w:t>10.27</w:t>
            </w:r>
          </w:p>
        </w:tc>
      </w:tr>
      <w:tr w:rsidR="002A27AF" w:rsidRPr="00384325" w14:paraId="6C4F2D63" w14:textId="77777777" w:rsidTr="00A8182D">
        <w:tc>
          <w:tcPr>
            <w:tcW w:w="1271" w:type="dxa"/>
          </w:tcPr>
          <w:p w14:paraId="3EBB9708" w14:textId="7BDC4413" w:rsidR="002A27AF" w:rsidRPr="00384325" w:rsidRDefault="002A27AF" w:rsidP="001153F7">
            <w:r w:rsidRPr="00384325">
              <w:t>7.61</w:t>
            </w:r>
          </w:p>
        </w:tc>
        <w:tc>
          <w:tcPr>
            <w:tcW w:w="992" w:type="dxa"/>
          </w:tcPr>
          <w:p w14:paraId="3D9DDDB5" w14:textId="16106B09" w:rsidR="002A27AF" w:rsidRPr="00384325" w:rsidRDefault="002A27AF" w:rsidP="001153F7">
            <w:r w:rsidRPr="00384325">
              <w:t>10.71</w:t>
            </w:r>
          </w:p>
        </w:tc>
      </w:tr>
      <w:tr w:rsidR="002A27AF" w:rsidRPr="00384325" w14:paraId="3DAE7F0F" w14:textId="77777777" w:rsidTr="00A8182D">
        <w:tc>
          <w:tcPr>
            <w:tcW w:w="1271" w:type="dxa"/>
          </w:tcPr>
          <w:p w14:paraId="348D177E" w14:textId="49CB7F36" w:rsidR="002A27AF" w:rsidRPr="00384325" w:rsidRDefault="002A27AF" w:rsidP="001153F7">
            <w:r w:rsidRPr="00384325">
              <w:t>7.43</w:t>
            </w:r>
          </w:p>
        </w:tc>
        <w:tc>
          <w:tcPr>
            <w:tcW w:w="992" w:type="dxa"/>
          </w:tcPr>
          <w:p w14:paraId="23CAFF3D" w14:textId="60847ABA" w:rsidR="002A27AF" w:rsidRPr="00384325" w:rsidRDefault="002A27AF" w:rsidP="001153F7">
            <w:r w:rsidRPr="00384325">
              <w:t>13.75</w:t>
            </w:r>
          </w:p>
        </w:tc>
      </w:tr>
      <w:tr w:rsidR="002A27AF" w:rsidRPr="00384325" w14:paraId="555474BF" w14:textId="77777777" w:rsidTr="00A8182D">
        <w:tc>
          <w:tcPr>
            <w:tcW w:w="1271" w:type="dxa"/>
          </w:tcPr>
          <w:p w14:paraId="6A4D2941" w14:textId="652FC526" w:rsidR="002A27AF" w:rsidRPr="00384325" w:rsidRDefault="002A27AF" w:rsidP="001153F7">
            <w:r w:rsidRPr="00384325">
              <w:t>7.87</w:t>
            </w:r>
          </w:p>
        </w:tc>
        <w:tc>
          <w:tcPr>
            <w:tcW w:w="992" w:type="dxa"/>
          </w:tcPr>
          <w:p w14:paraId="2D349568" w14:textId="073B4F62" w:rsidR="002A27AF" w:rsidRPr="00384325" w:rsidRDefault="002A27AF" w:rsidP="001153F7">
            <w:r w:rsidRPr="00384325">
              <w:t>9.52</w:t>
            </w:r>
          </w:p>
        </w:tc>
      </w:tr>
      <w:tr w:rsidR="002A27AF" w:rsidRPr="00384325" w14:paraId="6DF8BB46" w14:textId="77777777" w:rsidTr="00A8182D">
        <w:tc>
          <w:tcPr>
            <w:tcW w:w="1271" w:type="dxa"/>
          </w:tcPr>
          <w:p w14:paraId="240FA58B" w14:textId="1DC3F189" w:rsidR="002A27AF" w:rsidRPr="00384325" w:rsidRDefault="002A27AF" w:rsidP="001153F7">
            <w:r w:rsidRPr="00384325">
              <w:t>6.47</w:t>
            </w:r>
          </w:p>
        </w:tc>
        <w:tc>
          <w:tcPr>
            <w:tcW w:w="992" w:type="dxa"/>
          </w:tcPr>
          <w:p w14:paraId="074E9D64" w14:textId="66C9A6D8" w:rsidR="002A27AF" w:rsidRPr="00384325" w:rsidRDefault="002A27AF" w:rsidP="001153F7">
            <w:r w:rsidRPr="00384325">
              <w:t>10.81</w:t>
            </w:r>
          </w:p>
        </w:tc>
      </w:tr>
      <w:tr w:rsidR="002A27AF" w:rsidRPr="00384325" w14:paraId="330CFE43" w14:textId="77777777" w:rsidTr="00A8182D">
        <w:tc>
          <w:tcPr>
            <w:tcW w:w="1271" w:type="dxa"/>
          </w:tcPr>
          <w:p w14:paraId="7A35643D" w14:textId="7CDBC98C" w:rsidR="002A27AF" w:rsidRPr="00384325" w:rsidRDefault="002A27AF" w:rsidP="001153F7">
            <w:r w:rsidRPr="00384325">
              <w:t>6.79</w:t>
            </w:r>
          </w:p>
        </w:tc>
        <w:tc>
          <w:tcPr>
            <w:tcW w:w="992" w:type="dxa"/>
          </w:tcPr>
          <w:p w14:paraId="6D536315" w14:textId="3B903856" w:rsidR="002A27AF" w:rsidRPr="00384325" w:rsidRDefault="002A27AF" w:rsidP="001153F7">
            <w:r w:rsidRPr="00384325">
              <w:t>12.48</w:t>
            </w:r>
          </w:p>
        </w:tc>
      </w:tr>
      <w:tr w:rsidR="002A27AF" w:rsidRPr="00384325" w14:paraId="002ACAED" w14:textId="77777777" w:rsidTr="00A8182D">
        <w:tc>
          <w:tcPr>
            <w:tcW w:w="1271" w:type="dxa"/>
          </w:tcPr>
          <w:p w14:paraId="14831DE5" w14:textId="6C308A6B" w:rsidR="002A27AF" w:rsidRPr="00384325" w:rsidRDefault="002A27AF" w:rsidP="001153F7">
            <w:r w:rsidRPr="00384325">
              <w:t>6.90</w:t>
            </w:r>
          </w:p>
        </w:tc>
        <w:tc>
          <w:tcPr>
            <w:tcW w:w="992" w:type="dxa"/>
          </w:tcPr>
          <w:p w14:paraId="051E8D99" w14:textId="1311BDDA" w:rsidR="002A27AF" w:rsidRPr="00384325" w:rsidRDefault="002A27AF" w:rsidP="001153F7">
            <w:r w:rsidRPr="00384325">
              <w:t>13.63</w:t>
            </w:r>
          </w:p>
        </w:tc>
      </w:tr>
      <w:tr w:rsidR="002A27AF" w:rsidRPr="00384325" w14:paraId="2584FB4F" w14:textId="77777777" w:rsidTr="00A8182D">
        <w:tc>
          <w:tcPr>
            <w:tcW w:w="1271" w:type="dxa"/>
          </w:tcPr>
          <w:p w14:paraId="04B79D40" w14:textId="4C3DF0B5" w:rsidR="002A27AF" w:rsidRPr="00384325" w:rsidRDefault="002A27AF" w:rsidP="001153F7">
            <w:r w:rsidRPr="00384325">
              <w:t>4.21</w:t>
            </w:r>
          </w:p>
        </w:tc>
        <w:tc>
          <w:tcPr>
            <w:tcW w:w="992" w:type="dxa"/>
          </w:tcPr>
          <w:p w14:paraId="131847BE" w14:textId="00E0EFBE" w:rsidR="002A27AF" w:rsidRPr="00384325" w:rsidRDefault="002A27AF" w:rsidP="001153F7">
            <w:r w:rsidRPr="00384325">
              <w:t>11.37</w:t>
            </w:r>
          </w:p>
        </w:tc>
      </w:tr>
      <w:tr w:rsidR="002A27AF" w:rsidRPr="00384325" w14:paraId="5A5355E5" w14:textId="77777777" w:rsidTr="00A8182D">
        <w:tc>
          <w:tcPr>
            <w:tcW w:w="1271" w:type="dxa"/>
          </w:tcPr>
          <w:p w14:paraId="79A9CA98" w14:textId="08613ACC" w:rsidR="002A27AF" w:rsidRPr="00384325" w:rsidRDefault="002A27AF" w:rsidP="001153F7">
            <w:r w:rsidRPr="00384325">
              <w:t>6.69</w:t>
            </w:r>
          </w:p>
        </w:tc>
        <w:tc>
          <w:tcPr>
            <w:tcW w:w="992" w:type="dxa"/>
          </w:tcPr>
          <w:p w14:paraId="01CE16F5" w14:textId="4065A6FF" w:rsidR="002A27AF" w:rsidRPr="00384325" w:rsidRDefault="002A27AF" w:rsidP="001153F7">
            <w:r w:rsidRPr="00384325">
              <w:t>10.46</w:t>
            </w:r>
          </w:p>
        </w:tc>
      </w:tr>
      <w:tr w:rsidR="002A27AF" w:rsidRPr="00384325" w14:paraId="76542403" w14:textId="77777777" w:rsidTr="00A8182D">
        <w:tc>
          <w:tcPr>
            <w:tcW w:w="1271" w:type="dxa"/>
          </w:tcPr>
          <w:p w14:paraId="4A13286E" w14:textId="473C0129" w:rsidR="002A27AF" w:rsidRPr="00384325" w:rsidRDefault="002A27AF" w:rsidP="001153F7">
            <w:r w:rsidRPr="00384325">
              <w:t>6.44</w:t>
            </w:r>
          </w:p>
        </w:tc>
        <w:tc>
          <w:tcPr>
            <w:tcW w:w="992" w:type="dxa"/>
          </w:tcPr>
          <w:p w14:paraId="5C02E691" w14:textId="7D142592" w:rsidR="002A27AF" w:rsidRPr="00384325" w:rsidRDefault="002A27AF" w:rsidP="001153F7">
            <w:r w:rsidRPr="00384325">
              <w:t>10.34</w:t>
            </w:r>
          </w:p>
        </w:tc>
      </w:tr>
      <w:tr w:rsidR="002A27AF" w:rsidRPr="00384325" w14:paraId="45910BFA" w14:textId="77777777" w:rsidTr="00A8182D">
        <w:tc>
          <w:tcPr>
            <w:tcW w:w="1271" w:type="dxa"/>
          </w:tcPr>
          <w:p w14:paraId="14F6710B" w14:textId="3B61C328" w:rsidR="002A27AF" w:rsidRPr="00384325" w:rsidRDefault="002A27AF" w:rsidP="001153F7">
            <w:r w:rsidRPr="00384325">
              <w:t>3.97</w:t>
            </w:r>
          </w:p>
        </w:tc>
        <w:tc>
          <w:tcPr>
            <w:tcW w:w="992" w:type="dxa"/>
          </w:tcPr>
          <w:p w14:paraId="4D5B607A" w14:textId="129677A3" w:rsidR="002A27AF" w:rsidRPr="00384325" w:rsidRDefault="002A27AF" w:rsidP="001153F7">
            <w:r w:rsidRPr="00384325">
              <w:t>11.00</w:t>
            </w:r>
          </w:p>
        </w:tc>
      </w:tr>
      <w:tr w:rsidR="002A27AF" w:rsidRPr="00384325" w14:paraId="5F8A58F6" w14:textId="77777777" w:rsidTr="00A8182D">
        <w:tc>
          <w:tcPr>
            <w:tcW w:w="1271" w:type="dxa"/>
          </w:tcPr>
          <w:p w14:paraId="68853F9F" w14:textId="3D4862E8" w:rsidR="002A27AF" w:rsidRPr="00384325" w:rsidRDefault="002A27AF" w:rsidP="001153F7">
            <w:r w:rsidRPr="00384325">
              <w:t>7.44</w:t>
            </w:r>
          </w:p>
        </w:tc>
        <w:tc>
          <w:tcPr>
            <w:tcW w:w="992" w:type="dxa"/>
          </w:tcPr>
          <w:p w14:paraId="5AE6B3BE" w14:textId="08359244" w:rsidR="002A27AF" w:rsidRPr="00384325" w:rsidRDefault="002A27AF" w:rsidP="001153F7">
            <w:r w:rsidRPr="00384325">
              <w:t>9.00</w:t>
            </w:r>
          </w:p>
        </w:tc>
      </w:tr>
      <w:tr w:rsidR="002A27AF" w:rsidRPr="00384325" w14:paraId="0FA8E27D" w14:textId="77777777" w:rsidTr="00A8182D">
        <w:tc>
          <w:tcPr>
            <w:tcW w:w="1271" w:type="dxa"/>
          </w:tcPr>
          <w:p w14:paraId="5983C682" w14:textId="18575934" w:rsidR="002A27AF" w:rsidRPr="00384325" w:rsidRDefault="002A27AF" w:rsidP="001153F7">
            <w:r w:rsidRPr="00384325">
              <w:t>6.76</w:t>
            </w:r>
          </w:p>
        </w:tc>
        <w:tc>
          <w:tcPr>
            <w:tcW w:w="992" w:type="dxa"/>
          </w:tcPr>
          <w:p w14:paraId="2F634DB5" w14:textId="29F6A5B8" w:rsidR="002A27AF" w:rsidRPr="00384325" w:rsidRDefault="002A27AF" w:rsidP="001153F7">
            <w:r w:rsidRPr="00384325">
              <w:t>11.75</w:t>
            </w:r>
          </w:p>
        </w:tc>
      </w:tr>
      <w:tr w:rsidR="002A27AF" w:rsidRPr="00384325" w14:paraId="70315CF9" w14:textId="77777777" w:rsidTr="00A8182D">
        <w:tc>
          <w:tcPr>
            <w:tcW w:w="1271" w:type="dxa"/>
          </w:tcPr>
          <w:p w14:paraId="5D057EB2" w14:textId="6A1AF0F3" w:rsidR="002A27AF" w:rsidRPr="00384325" w:rsidRDefault="002A27AF" w:rsidP="001153F7">
            <w:r w:rsidRPr="00384325">
              <w:t>5.30</w:t>
            </w:r>
          </w:p>
        </w:tc>
        <w:tc>
          <w:tcPr>
            <w:tcW w:w="992" w:type="dxa"/>
          </w:tcPr>
          <w:p w14:paraId="36DA4FBA" w14:textId="587BC9C9" w:rsidR="002A27AF" w:rsidRPr="00384325" w:rsidRDefault="002A27AF" w:rsidP="001153F7">
            <w:r w:rsidRPr="00384325">
              <w:t>12.99</w:t>
            </w:r>
          </w:p>
        </w:tc>
      </w:tr>
      <w:tr w:rsidR="002A27AF" w:rsidRPr="00384325" w14:paraId="42F8D7E2" w14:textId="77777777" w:rsidTr="00A8182D">
        <w:tc>
          <w:tcPr>
            <w:tcW w:w="1271" w:type="dxa"/>
          </w:tcPr>
          <w:p w14:paraId="30C8A475" w14:textId="09CCC968" w:rsidR="002A27AF" w:rsidRPr="00384325" w:rsidRDefault="002A27AF" w:rsidP="001153F7">
            <w:r w:rsidRPr="00384325">
              <w:t>7.11</w:t>
            </w:r>
          </w:p>
        </w:tc>
        <w:tc>
          <w:tcPr>
            <w:tcW w:w="992" w:type="dxa"/>
          </w:tcPr>
          <w:p w14:paraId="1C59FAD7" w14:textId="201FBACF" w:rsidR="002A27AF" w:rsidRPr="00384325" w:rsidRDefault="002A27AF" w:rsidP="001153F7">
            <w:r w:rsidRPr="00384325">
              <w:t>12.70</w:t>
            </w:r>
          </w:p>
        </w:tc>
      </w:tr>
      <w:tr w:rsidR="002A27AF" w:rsidRPr="00384325" w14:paraId="3C964EAF" w14:textId="77777777" w:rsidTr="00A8182D">
        <w:tc>
          <w:tcPr>
            <w:tcW w:w="1271" w:type="dxa"/>
          </w:tcPr>
          <w:p w14:paraId="5F7EC168" w14:textId="0E622C0A" w:rsidR="002A27AF" w:rsidRPr="00384325" w:rsidRDefault="002A27AF" w:rsidP="001153F7">
            <w:r w:rsidRPr="00384325">
              <w:t>4.92</w:t>
            </w:r>
          </w:p>
        </w:tc>
        <w:tc>
          <w:tcPr>
            <w:tcW w:w="992" w:type="dxa"/>
          </w:tcPr>
          <w:p w14:paraId="1CCE977D" w14:textId="5B0BA5BF" w:rsidR="002A27AF" w:rsidRPr="00384325" w:rsidRDefault="002A27AF" w:rsidP="001153F7">
            <w:r w:rsidRPr="00384325">
              <w:t>10.31</w:t>
            </w:r>
          </w:p>
        </w:tc>
      </w:tr>
      <w:tr w:rsidR="002A27AF" w:rsidRPr="00384325" w14:paraId="4C031216" w14:textId="77777777" w:rsidTr="00A8182D">
        <w:tc>
          <w:tcPr>
            <w:tcW w:w="1271" w:type="dxa"/>
          </w:tcPr>
          <w:p w14:paraId="6D5552DB" w14:textId="255BE789" w:rsidR="002A27AF" w:rsidRPr="00384325" w:rsidRDefault="002A27AF" w:rsidP="001153F7">
            <w:r w:rsidRPr="00384325">
              <w:t>5.31</w:t>
            </w:r>
          </w:p>
        </w:tc>
        <w:tc>
          <w:tcPr>
            <w:tcW w:w="992" w:type="dxa"/>
          </w:tcPr>
          <w:p w14:paraId="7D58A01A" w14:textId="409EA139" w:rsidR="002A27AF" w:rsidRPr="00384325" w:rsidRDefault="002A27AF" w:rsidP="001153F7">
            <w:r w:rsidRPr="00384325">
              <w:t>9.30</w:t>
            </w:r>
          </w:p>
        </w:tc>
      </w:tr>
      <w:tr w:rsidR="002A27AF" w:rsidRPr="00384325" w14:paraId="303A7365" w14:textId="77777777" w:rsidTr="00A8182D">
        <w:trPr>
          <w:trHeight w:val="90"/>
        </w:trPr>
        <w:tc>
          <w:tcPr>
            <w:tcW w:w="1271" w:type="dxa"/>
          </w:tcPr>
          <w:p w14:paraId="2CD9AD96" w14:textId="1706ABA0" w:rsidR="002A27AF" w:rsidRPr="00384325" w:rsidRDefault="002A27AF" w:rsidP="001153F7">
            <w:r w:rsidRPr="00384325">
              <w:t>5.49</w:t>
            </w:r>
          </w:p>
        </w:tc>
        <w:tc>
          <w:tcPr>
            <w:tcW w:w="992" w:type="dxa"/>
          </w:tcPr>
          <w:p w14:paraId="35E513EE" w14:textId="55DEF4FE" w:rsidR="002A27AF" w:rsidRPr="00384325" w:rsidRDefault="002A27AF" w:rsidP="001153F7">
            <w:r w:rsidRPr="00384325">
              <w:t>9.12</w:t>
            </w:r>
          </w:p>
        </w:tc>
      </w:tr>
      <w:tr w:rsidR="002A27AF" w:rsidRPr="00384325" w14:paraId="5BCE5200" w14:textId="77777777" w:rsidTr="00A8182D">
        <w:tc>
          <w:tcPr>
            <w:tcW w:w="1271" w:type="dxa"/>
          </w:tcPr>
          <w:p w14:paraId="4D69ACAD" w14:textId="272520D8" w:rsidR="002A27AF" w:rsidRPr="00384325" w:rsidRDefault="002A27AF" w:rsidP="001153F7">
            <w:r w:rsidRPr="00384325">
              <w:t>6.91</w:t>
            </w:r>
          </w:p>
        </w:tc>
        <w:tc>
          <w:tcPr>
            <w:tcW w:w="992" w:type="dxa"/>
          </w:tcPr>
          <w:p w14:paraId="6A125185" w14:textId="6CF1810F" w:rsidR="002A27AF" w:rsidRPr="00384325" w:rsidRDefault="002A27AF" w:rsidP="001153F7">
            <w:r w:rsidRPr="00384325">
              <w:t>11.00</w:t>
            </w:r>
          </w:p>
        </w:tc>
      </w:tr>
      <w:tr w:rsidR="002A27AF" w:rsidRPr="00384325" w14:paraId="60782372" w14:textId="77777777" w:rsidTr="00A8182D">
        <w:tc>
          <w:tcPr>
            <w:tcW w:w="1271" w:type="dxa"/>
          </w:tcPr>
          <w:p w14:paraId="152CBF6A" w14:textId="66285182" w:rsidR="002A27AF" w:rsidRPr="00384325" w:rsidRDefault="002A27AF" w:rsidP="001153F7">
            <w:r w:rsidRPr="00384325">
              <w:t>8.32</w:t>
            </w:r>
          </w:p>
        </w:tc>
        <w:tc>
          <w:tcPr>
            <w:tcW w:w="992" w:type="dxa"/>
          </w:tcPr>
          <w:p w14:paraId="70B8112F" w14:textId="7AF9BC56" w:rsidR="002A27AF" w:rsidRPr="00384325" w:rsidRDefault="002A27AF" w:rsidP="001153F7">
            <w:r w:rsidRPr="00384325">
              <w:t>13.10</w:t>
            </w:r>
          </w:p>
        </w:tc>
      </w:tr>
      <w:tr w:rsidR="002A27AF" w:rsidRPr="00384325" w14:paraId="346A1E82" w14:textId="77777777" w:rsidTr="00A8182D">
        <w:tc>
          <w:tcPr>
            <w:tcW w:w="1271" w:type="dxa"/>
          </w:tcPr>
          <w:p w14:paraId="7BF4B17D" w14:textId="0B085893" w:rsidR="002A27AF" w:rsidRPr="00384325" w:rsidRDefault="002A27AF" w:rsidP="001153F7">
            <w:r w:rsidRPr="00384325">
              <w:t>9.41</w:t>
            </w:r>
          </w:p>
        </w:tc>
        <w:tc>
          <w:tcPr>
            <w:tcW w:w="992" w:type="dxa"/>
          </w:tcPr>
          <w:p w14:paraId="754A09E2" w14:textId="7AF6B6DA" w:rsidR="002A27AF" w:rsidRPr="00384325" w:rsidRDefault="002A27AF" w:rsidP="001153F7">
            <w:r w:rsidRPr="00384325">
              <w:t>12.36</w:t>
            </w:r>
          </w:p>
        </w:tc>
      </w:tr>
      <w:tr w:rsidR="002A27AF" w:rsidRPr="00384325" w14:paraId="2451390A" w14:textId="77777777" w:rsidTr="00A8182D">
        <w:tc>
          <w:tcPr>
            <w:tcW w:w="1271" w:type="dxa"/>
          </w:tcPr>
          <w:p w14:paraId="6621415C" w14:textId="4C69486D" w:rsidR="002A27AF" w:rsidRPr="00384325" w:rsidRDefault="002A27AF" w:rsidP="001153F7">
            <w:r w:rsidRPr="00384325">
              <w:t>7.29</w:t>
            </w:r>
          </w:p>
        </w:tc>
        <w:tc>
          <w:tcPr>
            <w:tcW w:w="992" w:type="dxa"/>
          </w:tcPr>
          <w:p w14:paraId="24D541FC" w14:textId="381D819F" w:rsidR="002A27AF" w:rsidRPr="00384325" w:rsidRDefault="002A27AF" w:rsidP="001153F7">
            <w:r w:rsidRPr="00384325">
              <w:t>14.36</w:t>
            </w:r>
          </w:p>
        </w:tc>
      </w:tr>
      <w:tr w:rsidR="002A27AF" w:rsidRPr="00384325" w14:paraId="7BE426AE" w14:textId="77777777" w:rsidTr="00A8182D">
        <w:tc>
          <w:tcPr>
            <w:tcW w:w="1271" w:type="dxa"/>
          </w:tcPr>
          <w:p w14:paraId="4305B565" w14:textId="3BE9AF7F" w:rsidR="002A27AF" w:rsidRPr="00384325" w:rsidRDefault="002A27AF" w:rsidP="001153F7">
            <w:r w:rsidRPr="00384325">
              <w:t>8.29</w:t>
            </w:r>
          </w:p>
        </w:tc>
        <w:tc>
          <w:tcPr>
            <w:tcW w:w="992" w:type="dxa"/>
          </w:tcPr>
          <w:p w14:paraId="4D0CB763" w14:textId="15353732" w:rsidR="002A27AF" w:rsidRPr="00384325" w:rsidRDefault="002A27AF" w:rsidP="001153F7">
            <w:r w:rsidRPr="00384325">
              <w:t>10.31</w:t>
            </w:r>
          </w:p>
        </w:tc>
      </w:tr>
      <w:tr w:rsidR="002A27AF" w:rsidRPr="00384325" w14:paraId="3D7AA66B" w14:textId="77777777" w:rsidTr="00A8182D">
        <w:tc>
          <w:tcPr>
            <w:tcW w:w="1271" w:type="dxa"/>
          </w:tcPr>
          <w:p w14:paraId="7AACD99E" w14:textId="2B7A35BD" w:rsidR="002A27AF" w:rsidRPr="00384325" w:rsidRDefault="002A27AF" w:rsidP="001153F7">
            <w:r w:rsidRPr="00384325">
              <w:t>5.11</w:t>
            </w:r>
          </w:p>
        </w:tc>
        <w:tc>
          <w:tcPr>
            <w:tcW w:w="992" w:type="dxa"/>
          </w:tcPr>
          <w:p w14:paraId="54257EB4" w14:textId="08517E08" w:rsidR="002A27AF" w:rsidRPr="00384325" w:rsidRDefault="002A27AF" w:rsidP="001153F7">
            <w:r w:rsidRPr="00384325">
              <w:t>9.76</w:t>
            </w:r>
          </w:p>
        </w:tc>
      </w:tr>
      <w:tr w:rsidR="002A27AF" w:rsidRPr="00384325" w14:paraId="38E4ADFE" w14:textId="77777777" w:rsidTr="00A8182D">
        <w:tc>
          <w:tcPr>
            <w:tcW w:w="1271" w:type="dxa"/>
          </w:tcPr>
          <w:p w14:paraId="0A6C5D51" w14:textId="343405A5" w:rsidR="002A27AF" w:rsidRPr="00384325" w:rsidRDefault="002A27AF" w:rsidP="001153F7">
            <w:r w:rsidRPr="00384325">
              <w:t>4.73</w:t>
            </w:r>
          </w:p>
        </w:tc>
        <w:tc>
          <w:tcPr>
            <w:tcW w:w="992" w:type="dxa"/>
          </w:tcPr>
          <w:p w14:paraId="7A44B51A" w14:textId="360C81AC" w:rsidR="002A27AF" w:rsidRPr="00384325" w:rsidRDefault="002A27AF" w:rsidP="001153F7">
            <w:r w:rsidRPr="00384325">
              <w:t>10.11</w:t>
            </w:r>
          </w:p>
        </w:tc>
      </w:tr>
      <w:tr w:rsidR="002A27AF" w:rsidRPr="00384325" w14:paraId="69254A9A" w14:textId="77777777" w:rsidTr="00A8182D">
        <w:tc>
          <w:tcPr>
            <w:tcW w:w="1271" w:type="dxa"/>
          </w:tcPr>
          <w:p w14:paraId="37F3B361" w14:textId="1DEBD572" w:rsidR="002A27AF" w:rsidRPr="00384325" w:rsidRDefault="002A27AF" w:rsidP="001153F7">
            <w:r w:rsidRPr="00384325">
              <w:t>6.21</w:t>
            </w:r>
          </w:p>
        </w:tc>
        <w:tc>
          <w:tcPr>
            <w:tcW w:w="992" w:type="dxa"/>
          </w:tcPr>
          <w:p w14:paraId="1B355C5E" w14:textId="26D0C171" w:rsidR="002A27AF" w:rsidRPr="00384325" w:rsidRDefault="002A27AF" w:rsidP="001153F7">
            <w:r w:rsidRPr="00384325">
              <w:t>11.37</w:t>
            </w:r>
          </w:p>
        </w:tc>
      </w:tr>
      <w:tr w:rsidR="002A27AF" w:rsidRPr="00384325" w14:paraId="2B59CE5A" w14:textId="77777777" w:rsidTr="00A8182D">
        <w:tc>
          <w:tcPr>
            <w:tcW w:w="1271" w:type="dxa"/>
          </w:tcPr>
          <w:p w14:paraId="7B6828FD" w14:textId="2C77ED26" w:rsidR="002A27AF" w:rsidRPr="00384325" w:rsidRDefault="002A27AF" w:rsidP="001153F7">
            <w:r w:rsidRPr="00384325">
              <w:t>4.96</w:t>
            </w:r>
          </w:p>
        </w:tc>
        <w:tc>
          <w:tcPr>
            <w:tcW w:w="992" w:type="dxa"/>
          </w:tcPr>
          <w:p w14:paraId="65F9630D" w14:textId="06DF5EEE" w:rsidR="002A27AF" w:rsidRPr="00384325" w:rsidRDefault="002A27AF" w:rsidP="001153F7">
            <w:r w:rsidRPr="00384325">
              <w:t>9.99</w:t>
            </w:r>
          </w:p>
        </w:tc>
      </w:tr>
    </w:tbl>
    <w:p w14:paraId="43DF2710" w14:textId="77249D10" w:rsidR="00230D5B" w:rsidRPr="00384325" w:rsidRDefault="00230D5B" w:rsidP="00EF37DC">
      <w:pPr>
        <w:rPr>
          <w:b/>
          <w:bCs/>
          <w:u w:val="single"/>
        </w:rPr>
      </w:pPr>
    </w:p>
    <w:sectPr w:rsidR="00230D5B" w:rsidRPr="00384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AD750D"/>
    <w:multiLevelType w:val="hybridMultilevel"/>
    <w:tmpl w:val="D8A4B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52"/>
    <w:rsid w:val="001D4224"/>
    <w:rsid w:val="00230D5B"/>
    <w:rsid w:val="00251852"/>
    <w:rsid w:val="002A27AF"/>
    <w:rsid w:val="00324C86"/>
    <w:rsid w:val="00384325"/>
    <w:rsid w:val="003D1A7B"/>
    <w:rsid w:val="003F552B"/>
    <w:rsid w:val="004A063E"/>
    <w:rsid w:val="005B1B3F"/>
    <w:rsid w:val="005F325E"/>
    <w:rsid w:val="0061645A"/>
    <w:rsid w:val="006D4230"/>
    <w:rsid w:val="00762C65"/>
    <w:rsid w:val="00784945"/>
    <w:rsid w:val="009259D5"/>
    <w:rsid w:val="00945AE4"/>
    <w:rsid w:val="00A8182D"/>
    <w:rsid w:val="00A84694"/>
    <w:rsid w:val="00C00D75"/>
    <w:rsid w:val="00C13CF0"/>
    <w:rsid w:val="00C7585B"/>
    <w:rsid w:val="00CB1BF6"/>
    <w:rsid w:val="00D7016F"/>
    <w:rsid w:val="00DE4054"/>
    <w:rsid w:val="00E44F50"/>
    <w:rsid w:val="00E55E92"/>
    <w:rsid w:val="00EF37DC"/>
    <w:rsid w:val="00F95D4A"/>
    <w:rsid w:val="00FD7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B11C0"/>
  <w15:chartTrackingRefBased/>
  <w15:docId w15:val="{FB83CC78-9F89-CC44-9CF1-6AC76189B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A1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3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37DC"/>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A84694"/>
    <w:rPr>
      <w:color w:val="0563C1" w:themeColor="hyperlink"/>
      <w:u w:val="single"/>
    </w:rPr>
  </w:style>
  <w:style w:type="character" w:styleId="UnresolvedMention">
    <w:name w:val="Unresolved Mention"/>
    <w:basedOn w:val="DefaultParagraphFont"/>
    <w:uiPriority w:val="99"/>
    <w:semiHidden/>
    <w:unhideWhenUsed/>
    <w:rsid w:val="00A84694"/>
    <w:rPr>
      <w:color w:val="605E5C"/>
      <w:shd w:val="clear" w:color="auto" w:fill="E1DFDD"/>
    </w:rPr>
  </w:style>
  <w:style w:type="character" w:customStyle="1" w:styleId="apple-converted-space">
    <w:name w:val="apple-converted-space"/>
    <w:basedOn w:val="DefaultParagraphFont"/>
    <w:rsid w:val="00FD7A17"/>
  </w:style>
  <w:style w:type="character" w:styleId="FollowedHyperlink">
    <w:name w:val="FollowedHyperlink"/>
    <w:basedOn w:val="DefaultParagraphFont"/>
    <w:uiPriority w:val="99"/>
    <w:semiHidden/>
    <w:unhideWhenUsed/>
    <w:rsid w:val="00FD7A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62381">
      <w:bodyDiv w:val="1"/>
      <w:marLeft w:val="0"/>
      <w:marRight w:val="0"/>
      <w:marTop w:val="0"/>
      <w:marBottom w:val="0"/>
      <w:divBdr>
        <w:top w:val="none" w:sz="0" w:space="0" w:color="auto"/>
        <w:left w:val="none" w:sz="0" w:space="0" w:color="auto"/>
        <w:bottom w:val="none" w:sz="0" w:space="0" w:color="auto"/>
        <w:right w:val="none" w:sz="0" w:space="0" w:color="auto"/>
      </w:divBdr>
    </w:div>
    <w:div w:id="199826830">
      <w:bodyDiv w:val="1"/>
      <w:marLeft w:val="0"/>
      <w:marRight w:val="0"/>
      <w:marTop w:val="0"/>
      <w:marBottom w:val="0"/>
      <w:divBdr>
        <w:top w:val="none" w:sz="0" w:space="0" w:color="auto"/>
        <w:left w:val="none" w:sz="0" w:space="0" w:color="auto"/>
        <w:bottom w:val="none" w:sz="0" w:space="0" w:color="auto"/>
        <w:right w:val="none" w:sz="0" w:space="0" w:color="auto"/>
      </w:divBdr>
    </w:div>
    <w:div w:id="447551587">
      <w:bodyDiv w:val="1"/>
      <w:marLeft w:val="0"/>
      <w:marRight w:val="0"/>
      <w:marTop w:val="0"/>
      <w:marBottom w:val="0"/>
      <w:divBdr>
        <w:top w:val="none" w:sz="0" w:space="0" w:color="auto"/>
        <w:left w:val="none" w:sz="0" w:space="0" w:color="auto"/>
        <w:bottom w:val="none" w:sz="0" w:space="0" w:color="auto"/>
        <w:right w:val="none" w:sz="0" w:space="0" w:color="auto"/>
      </w:divBdr>
    </w:div>
    <w:div w:id="669530582">
      <w:bodyDiv w:val="1"/>
      <w:marLeft w:val="0"/>
      <w:marRight w:val="0"/>
      <w:marTop w:val="0"/>
      <w:marBottom w:val="0"/>
      <w:divBdr>
        <w:top w:val="none" w:sz="0" w:space="0" w:color="auto"/>
        <w:left w:val="none" w:sz="0" w:space="0" w:color="auto"/>
        <w:bottom w:val="none" w:sz="0" w:space="0" w:color="auto"/>
        <w:right w:val="none" w:sz="0" w:space="0" w:color="auto"/>
      </w:divBdr>
    </w:div>
    <w:div w:id="906258550">
      <w:bodyDiv w:val="1"/>
      <w:marLeft w:val="0"/>
      <w:marRight w:val="0"/>
      <w:marTop w:val="0"/>
      <w:marBottom w:val="0"/>
      <w:divBdr>
        <w:top w:val="none" w:sz="0" w:space="0" w:color="auto"/>
        <w:left w:val="none" w:sz="0" w:space="0" w:color="auto"/>
        <w:bottom w:val="none" w:sz="0" w:space="0" w:color="auto"/>
        <w:right w:val="none" w:sz="0" w:space="0" w:color="auto"/>
      </w:divBdr>
    </w:div>
    <w:div w:id="982538291">
      <w:bodyDiv w:val="1"/>
      <w:marLeft w:val="0"/>
      <w:marRight w:val="0"/>
      <w:marTop w:val="0"/>
      <w:marBottom w:val="0"/>
      <w:divBdr>
        <w:top w:val="none" w:sz="0" w:space="0" w:color="auto"/>
        <w:left w:val="none" w:sz="0" w:space="0" w:color="auto"/>
        <w:bottom w:val="none" w:sz="0" w:space="0" w:color="auto"/>
        <w:right w:val="none" w:sz="0" w:space="0" w:color="auto"/>
      </w:divBdr>
    </w:div>
    <w:div w:id="1216626558">
      <w:bodyDiv w:val="1"/>
      <w:marLeft w:val="0"/>
      <w:marRight w:val="0"/>
      <w:marTop w:val="0"/>
      <w:marBottom w:val="0"/>
      <w:divBdr>
        <w:top w:val="none" w:sz="0" w:space="0" w:color="auto"/>
        <w:left w:val="none" w:sz="0" w:space="0" w:color="auto"/>
        <w:bottom w:val="none" w:sz="0" w:space="0" w:color="auto"/>
        <w:right w:val="none" w:sz="0" w:space="0" w:color="auto"/>
      </w:divBdr>
    </w:div>
    <w:div w:id="1307314553">
      <w:bodyDiv w:val="1"/>
      <w:marLeft w:val="0"/>
      <w:marRight w:val="0"/>
      <w:marTop w:val="0"/>
      <w:marBottom w:val="0"/>
      <w:divBdr>
        <w:top w:val="none" w:sz="0" w:space="0" w:color="auto"/>
        <w:left w:val="none" w:sz="0" w:space="0" w:color="auto"/>
        <w:bottom w:val="none" w:sz="0" w:space="0" w:color="auto"/>
        <w:right w:val="none" w:sz="0" w:space="0" w:color="auto"/>
      </w:divBdr>
    </w:div>
    <w:div w:id="1498961459">
      <w:bodyDiv w:val="1"/>
      <w:marLeft w:val="0"/>
      <w:marRight w:val="0"/>
      <w:marTop w:val="0"/>
      <w:marBottom w:val="0"/>
      <w:divBdr>
        <w:top w:val="none" w:sz="0" w:space="0" w:color="auto"/>
        <w:left w:val="none" w:sz="0" w:space="0" w:color="auto"/>
        <w:bottom w:val="none" w:sz="0" w:space="0" w:color="auto"/>
        <w:right w:val="none" w:sz="0" w:space="0" w:color="auto"/>
      </w:divBdr>
    </w:div>
    <w:div w:id="1563328111">
      <w:bodyDiv w:val="1"/>
      <w:marLeft w:val="0"/>
      <w:marRight w:val="0"/>
      <w:marTop w:val="0"/>
      <w:marBottom w:val="0"/>
      <w:divBdr>
        <w:top w:val="none" w:sz="0" w:space="0" w:color="auto"/>
        <w:left w:val="none" w:sz="0" w:space="0" w:color="auto"/>
        <w:bottom w:val="none" w:sz="0" w:space="0" w:color="auto"/>
        <w:right w:val="none" w:sz="0" w:space="0" w:color="auto"/>
      </w:divBdr>
    </w:div>
    <w:div w:id="1633512284">
      <w:bodyDiv w:val="1"/>
      <w:marLeft w:val="0"/>
      <w:marRight w:val="0"/>
      <w:marTop w:val="0"/>
      <w:marBottom w:val="0"/>
      <w:divBdr>
        <w:top w:val="none" w:sz="0" w:space="0" w:color="auto"/>
        <w:left w:val="none" w:sz="0" w:space="0" w:color="auto"/>
        <w:bottom w:val="none" w:sz="0" w:space="0" w:color="auto"/>
        <w:right w:val="none" w:sz="0" w:space="0" w:color="auto"/>
      </w:divBdr>
    </w:div>
    <w:div w:id="2014331377">
      <w:bodyDiv w:val="1"/>
      <w:marLeft w:val="0"/>
      <w:marRight w:val="0"/>
      <w:marTop w:val="0"/>
      <w:marBottom w:val="0"/>
      <w:divBdr>
        <w:top w:val="none" w:sz="0" w:space="0" w:color="auto"/>
        <w:left w:val="none" w:sz="0" w:space="0" w:color="auto"/>
        <w:bottom w:val="none" w:sz="0" w:space="0" w:color="auto"/>
        <w:right w:val="none" w:sz="0" w:space="0" w:color="auto"/>
      </w:divBdr>
    </w:div>
    <w:div w:id="209073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6460083/"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simplypsychology.org/attention-models.html"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ubmed.ncbi.nlm.nih.gov/11202491/" TargetMode="External"/><Relationship Id="rId11"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lesley.edu/article/what-the-stroop-effect-reveals-about-our-minds"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8</Pages>
  <Words>1810</Words>
  <Characters>10319</Characters>
  <Application>Microsoft Office Word</Application>
  <DocSecurity>0</DocSecurity>
  <Lines>85</Lines>
  <Paragraphs>24</Paragraphs>
  <ScaleCrop>false</ScaleCrop>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dc:creator>
  <cp:keywords/>
  <dc:description/>
  <cp:lastModifiedBy>Lilley Fee</cp:lastModifiedBy>
  <cp:revision>33</cp:revision>
  <dcterms:created xsi:type="dcterms:W3CDTF">2022-04-20T19:27:00Z</dcterms:created>
  <dcterms:modified xsi:type="dcterms:W3CDTF">2022-04-22T21:11:00Z</dcterms:modified>
</cp:coreProperties>
</file>