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96879" w14:textId="77777777" w:rsidR="004843EF" w:rsidRDefault="004843EF">
      <w:pPr>
        <w:rPr>
          <w:rFonts w:ascii="Arial" w:hAnsi="Arial" w:cs="Arial"/>
          <w:b/>
          <w:bCs/>
          <w:sz w:val="22"/>
          <w:szCs w:val="22"/>
          <w:u w:val="single"/>
        </w:rPr>
      </w:pPr>
    </w:p>
    <w:p w14:paraId="19389D4C" w14:textId="77777777" w:rsidR="004843EF" w:rsidRDefault="004843EF">
      <w:pPr>
        <w:rPr>
          <w:rFonts w:ascii="Arial" w:hAnsi="Arial" w:cs="Arial"/>
          <w:b/>
          <w:bCs/>
          <w:sz w:val="22"/>
          <w:szCs w:val="22"/>
          <w:u w:val="single"/>
        </w:rPr>
      </w:pPr>
    </w:p>
    <w:p w14:paraId="4570DCD1" w14:textId="77777777" w:rsidR="004843EF" w:rsidRDefault="004843EF">
      <w:pPr>
        <w:rPr>
          <w:rFonts w:ascii="Arial" w:hAnsi="Arial" w:cs="Arial"/>
          <w:b/>
          <w:bCs/>
          <w:sz w:val="22"/>
          <w:szCs w:val="22"/>
          <w:u w:val="single"/>
        </w:rPr>
      </w:pPr>
    </w:p>
    <w:p w14:paraId="783465B2" w14:textId="6F2A86DD" w:rsidR="00B5545E" w:rsidRPr="00B5545E" w:rsidRDefault="00B5545E" w:rsidP="00B5545E">
      <w:pPr>
        <w:rPr>
          <w:rFonts w:ascii="Arial" w:hAnsi="Arial" w:cs="Arial"/>
          <w:b/>
          <w:bCs/>
          <w:sz w:val="22"/>
          <w:szCs w:val="22"/>
          <w:u w:val="single"/>
        </w:rPr>
      </w:pPr>
      <w:r w:rsidRPr="00B5545E">
        <w:rPr>
          <w:rFonts w:ascii="Arial" w:hAnsi="Arial" w:cs="Arial"/>
          <w:b/>
          <w:bCs/>
          <w:sz w:val="22"/>
          <w:szCs w:val="22"/>
          <w:u w:val="single"/>
        </w:rPr>
        <w:t>(BMHP501</w:t>
      </w:r>
      <w:r w:rsidR="00FA279D">
        <w:rPr>
          <w:rFonts w:ascii="Arial" w:hAnsi="Arial" w:cs="Arial"/>
          <w:b/>
          <w:bCs/>
          <w:sz w:val="22"/>
          <w:szCs w:val="22"/>
          <w:u w:val="single"/>
        </w:rPr>
        <w:t>4</w:t>
      </w:r>
      <w:r w:rsidRPr="00B5545E">
        <w:rPr>
          <w:rFonts w:ascii="Arial" w:hAnsi="Arial" w:cs="Arial"/>
          <w:b/>
          <w:bCs/>
          <w:sz w:val="22"/>
          <w:szCs w:val="22"/>
          <w:u w:val="single"/>
        </w:rPr>
        <w:t>_BIRM) Principles of Health and Social Care</w:t>
      </w:r>
    </w:p>
    <w:p w14:paraId="0D2E4418" w14:textId="77777777" w:rsidR="00B5545E" w:rsidRPr="00B5545E" w:rsidRDefault="00B5545E" w:rsidP="00B5545E">
      <w:pPr>
        <w:rPr>
          <w:rFonts w:ascii="Arial" w:hAnsi="Arial" w:cs="Arial"/>
          <w:b/>
          <w:bCs/>
          <w:sz w:val="22"/>
          <w:szCs w:val="22"/>
          <w:u w:val="single"/>
        </w:rPr>
      </w:pPr>
      <w:r w:rsidRPr="00B5545E">
        <w:rPr>
          <w:rFonts w:ascii="Arial" w:hAnsi="Arial" w:cs="Arial"/>
          <w:b/>
          <w:bCs/>
          <w:sz w:val="22"/>
          <w:szCs w:val="22"/>
          <w:u w:val="single"/>
        </w:rPr>
        <w:t>Student Number: 2328226</w:t>
      </w:r>
    </w:p>
    <w:p w14:paraId="42F70BE2" w14:textId="77777777" w:rsidR="00B5545E" w:rsidRPr="00B5545E" w:rsidRDefault="00B5545E" w:rsidP="00B5545E">
      <w:pPr>
        <w:rPr>
          <w:rFonts w:ascii="Arial" w:hAnsi="Arial" w:cs="Arial"/>
          <w:b/>
          <w:bCs/>
          <w:sz w:val="22"/>
          <w:szCs w:val="22"/>
          <w:u w:val="single"/>
        </w:rPr>
      </w:pPr>
      <w:r w:rsidRPr="00B5545E">
        <w:rPr>
          <w:rFonts w:ascii="Arial" w:hAnsi="Arial" w:cs="Arial"/>
          <w:b/>
          <w:bCs/>
          <w:sz w:val="22"/>
          <w:szCs w:val="22"/>
          <w:u w:val="single"/>
        </w:rPr>
        <w:t>Student Name: Cherelle Moran</w:t>
      </w:r>
    </w:p>
    <w:p w14:paraId="1A8FBBAA" w14:textId="4E7B5D31" w:rsidR="00B5545E" w:rsidRPr="00B5545E" w:rsidRDefault="00B5545E" w:rsidP="00B5545E">
      <w:pPr>
        <w:rPr>
          <w:rFonts w:ascii="Arial" w:hAnsi="Arial" w:cs="Arial"/>
          <w:b/>
          <w:bCs/>
          <w:sz w:val="22"/>
          <w:szCs w:val="22"/>
          <w:u w:val="single"/>
        </w:rPr>
      </w:pPr>
      <w:r w:rsidRPr="00B5545E">
        <w:rPr>
          <w:rFonts w:ascii="Arial" w:hAnsi="Arial" w:cs="Arial"/>
          <w:b/>
          <w:bCs/>
          <w:sz w:val="22"/>
          <w:szCs w:val="22"/>
          <w:u w:val="single"/>
        </w:rPr>
        <w:t xml:space="preserve">Tutor Details: </w:t>
      </w:r>
      <w:r w:rsidR="00A97649">
        <w:rPr>
          <w:rFonts w:ascii="Arial" w:hAnsi="Arial" w:cs="Arial"/>
          <w:b/>
          <w:bCs/>
          <w:sz w:val="22"/>
          <w:szCs w:val="22"/>
          <w:u w:val="single"/>
        </w:rPr>
        <w:t>Alice Clayton</w:t>
      </w:r>
    </w:p>
    <w:p w14:paraId="02EB9F89" w14:textId="7EF32D82" w:rsidR="004843EF" w:rsidRDefault="00B5545E" w:rsidP="00B5545E">
      <w:pPr>
        <w:rPr>
          <w:rFonts w:ascii="Arial" w:hAnsi="Arial" w:cs="Arial"/>
          <w:b/>
          <w:bCs/>
          <w:sz w:val="22"/>
          <w:szCs w:val="22"/>
          <w:u w:val="single"/>
        </w:rPr>
      </w:pPr>
      <w:r w:rsidRPr="00B5545E">
        <w:rPr>
          <w:rFonts w:ascii="Arial" w:hAnsi="Arial" w:cs="Arial"/>
          <w:b/>
          <w:bCs/>
          <w:sz w:val="22"/>
          <w:szCs w:val="22"/>
          <w:u w:val="single"/>
        </w:rPr>
        <w:t xml:space="preserve">Submission Date: </w:t>
      </w:r>
      <w:r w:rsidR="00A97649">
        <w:rPr>
          <w:rFonts w:ascii="Arial" w:hAnsi="Arial" w:cs="Arial"/>
          <w:b/>
          <w:bCs/>
          <w:sz w:val="22"/>
          <w:szCs w:val="22"/>
          <w:u w:val="single"/>
        </w:rPr>
        <w:t>17</w:t>
      </w:r>
      <w:r w:rsidRPr="00B5545E">
        <w:rPr>
          <w:rFonts w:ascii="Arial" w:hAnsi="Arial" w:cs="Arial"/>
          <w:b/>
          <w:bCs/>
          <w:sz w:val="22"/>
          <w:szCs w:val="22"/>
          <w:u w:val="single"/>
        </w:rPr>
        <w:t xml:space="preserve">th </w:t>
      </w:r>
      <w:r w:rsidR="00A97649">
        <w:rPr>
          <w:rFonts w:ascii="Arial" w:hAnsi="Arial" w:cs="Arial"/>
          <w:b/>
          <w:bCs/>
          <w:sz w:val="22"/>
          <w:szCs w:val="22"/>
          <w:u w:val="single"/>
        </w:rPr>
        <w:t>November</w:t>
      </w:r>
      <w:r w:rsidRPr="00B5545E">
        <w:rPr>
          <w:rFonts w:ascii="Arial" w:hAnsi="Arial" w:cs="Arial"/>
          <w:b/>
          <w:bCs/>
          <w:sz w:val="22"/>
          <w:szCs w:val="22"/>
          <w:u w:val="single"/>
        </w:rPr>
        <w:t xml:space="preserve"> 2025</w:t>
      </w:r>
    </w:p>
    <w:p w14:paraId="471F339C" w14:textId="77777777" w:rsidR="004843EF" w:rsidRDefault="004843EF">
      <w:pPr>
        <w:rPr>
          <w:rFonts w:ascii="Arial" w:hAnsi="Arial" w:cs="Arial"/>
          <w:b/>
          <w:bCs/>
          <w:sz w:val="22"/>
          <w:szCs w:val="22"/>
          <w:u w:val="single"/>
        </w:rPr>
      </w:pPr>
    </w:p>
    <w:p w14:paraId="461CA3FA" w14:textId="77777777" w:rsidR="004843EF" w:rsidRDefault="004843EF">
      <w:pPr>
        <w:rPr>
          <w:rFonts w:ascii="Arial" w:hAnsi="Arial" w:cs="Arial"/>
          <w:b/>
          <w:bCs/>
          <w:sz w:val="22"/>
          <w:szCs w:val="22"/>
          <w:u w:val="single"/>
        </w:rPr>
      </w:pPr>
    </w:p>
    <w:p w14:paraId="40E11E6C" w14:textId="77777777" w:rsidR="004843EF" w:rsidRDefault="004843EF">
      <w:pPr>
        <w:rPr>
          <w:rFonts w:ascii="Arial" w:hAnsi="Arial" w:cs="Arial"/>
          <w:b/>
          <w:bCs/>
          <w:sz w:val="22"/>
          <w:szCs w:val="22"/>
          <w:u w:val="single"/>
        </w:rPr>
      </w:pPr>
    </w:p>
    <w:p w14:paraId="49572365" w14:textId="77777777" w:rsidR="004843EF" w:rsidRDefault="004843EF">
      <w:pPr>
        <w:rPr>
          <w:rFonts w:ascii="Arial" w:hAnsi="Arial" w:cs="Arial"/>
          <w:b/>
          <w:bCs/>
          <w:sz w:val="22"/>
          <w:szCs w:val="22"/>
          <w:u w:val="single"/>
        </w:rPr>
      </w:pPr>
    </w:p>
    <w:p w14:paraId="21EFA5D9" w14:textId="77777777" w:rsidR="004843EF" w:rsidRDefault="004843EF">
      <w:pPr>
        <w:rPr>
          <w:rFonts w:ascii="Arial" w:hAnsi="Arial" w:cs="Arial"/>
          <w:b/>
          <w:bCs/>
          <w:sz w:val="22"/>
          <w:szCs w:val="22"/>
          <w:u w:val="single"/>
        </w:rPr>
      </w:pPr>
    </w:p>
    <w:p w14:paraId="62337ACE" w14:textId="77777777" w:rsidR="004843EF" w:rsidRDefault="004843EF">
      <w:pPr>
        <w:rPr>
          <w:rFonts w:ascii="Arial" w:hAnsi="Arial" w:cs="Arial"/>
          <w:b/>
          <w:bCs/>
          <w:sz w:val="22"/>
          <w:szCs w:val="22"/>
          <w:u w:val="single"/>
        </w:rPr>
      </w:pPr>
    </w:p>
    <w:p w14:paraId="18C1586E" w14:textId="77777777" w:rsidR="004843EF" w:rsidRDefault="004843EF">
      <w:pPr>
        <w:rPr>
          <w:rFonts w:ascii="Arial" w:hAnsi="Arial" w:cs="Arial"/>
          <w:b/>
          <w:bCs/>
          <w:sz w:val="22"/>
          <w:szCs w:val="22"/>
          <w:u w:val="single"/>
        </w:rPr>
      </w:pPr>
    </w:p>
    <w:p w14:paraId="226323BD" w14:textId="77777777" w:rsidR="004843EF" w:rsidRDefault="004843EF">
      <w:pPr>
        <w:rPr>
          <w:rFonts w:ascii="Arial" w:hAnsi="Arial" w:cs="Arial"/>
          <w:b/>
          <w:bCs/>
          <w:sz w:val="22"/>
          <w:szCs w:val="22"/>
          <w:u w:val="single"/>
        </w:rPr>
      </w:pPr>
    </w:p>
    <w:p w14:paraId="5DE0F581" w14:textId="77777777" w:rsidR="004843EF" w:rsidRDefault="004843EF">
      <w:pPr>
        <w:rPr>
          <w:rFonts w:ascii="Arial" w:hAnsi="Arial" w:cs="Arial"/>
          <w:b/>
          <w:bCs/>
          <w:sz w:val="22"/>
          <w:szCs w:val="22"/>
          <w:u w:val="single"/>
        </w:rPr>
      </w:pPr>
    </w:p>
    <w:p w14:paraId="5694AB5E" w14:textId="77777777" w:rsidR="004843EF" w:rsidRDefault="004843EF">
      <w:pPr>
        <w:rPr>
          <w:rFonts w:ascii="Arial" w:hAnsi="Arial" w:cs="Arial"/>
          <w:b/>
          <w:bCs/>
          <w:sz w:val="22"/>
          <w:szCs w:val="22"/>
          <w:u w:val="single"/>
        </w:rPr>
      </w:pPr>
    </w:p>
    <w:p w14:paraId="44BC999A" w14:textId="77777777" w:rsidR="004843EF" w:rsidRDefault="004843EF">
      <w:pPr>
        <w:rPr>
          <w:rFonts w:ascii="Arial" w:hAnsi="Arial" w:cs="Arial"/>
          <w:b/>
          <w:bCs/>
          <w:sz w:val="22"/>
          <w:szCs w:val="22"/>
          <w:u w:val="single"/>
        </w:rPr>
      </w:pPr>
    </w:p>
    <w:p w14:paraId="2669C1F9" w14:textId="77777777" w:rsidR="004843EF" w:rsidRDefault="004843EF">
      <w:pPr>
        <w:rPr>
          <w:rFonts w:ascii="Arial" w:hAnsi="Arial" w:cs="Arial"/>
          <w:b/>
          <w:bCs/>
          <w:sz w:val="22"/>
          <w:szCs w:val="22"/>
          <w:u w:val="single"/>
        </w:rPr>
      </w:pPr>
    </w:p>
    <w:p w14:paraId="26306D08" w14:textId="77777777" w:rsidR="004843EF" w:rsidRDefault="004843EF">
      <w:pPr>
        <w:rPr>
          <w:rFonts w:ascii="Arial" w:hAnsi="Arial" w:cs="Arial"/>
          <w:b/>
          <w:bCs/>
          <w:sz w:val="22"/>
          <w:szCs w:val="22"/>
          <w:u w:val="single"/>
        </w:rPr>
      </w:pPr>
    </w:p>
    <w:p w14:paraId="0FB099EE" w14:textId="77777777" w:rsidR="004843EF" w:rsidRDefault="004843EF">
      <w:pPr>
        <w:rPr>
          <w:rFonts w:ascii="Arial" w:hAnsi="Arial" w:cs="Arial"/>
          <w:b/>
          <w:bCs/>
          <w:sz w:val="22"/>
          <w:szCs w:val="22"/>
          <w:u w:val="single"/>
        </w:rPr>
      </w:pPr>
    </w:p>
    <w:p w14:paraId="057258BD" w14:textId="77777777" w:rsidR="004843EF" w:rsidRDefault="004843EF">
      <w:pPr>
        <w:rPr>
          <w:rFonts w:ascii="Arial" w:hAnsi="Arial" w:cs="Arial"/>
          <w:b/>
          <w:bCs/>
          <w:sz w:val="22"/>
          <w:szCs w:val="22"/>
          <w:u w:val="single"/>
        </w:rPr>
      </w:pPr>
    </w:p>
    <w:p w14:paraId="6B45C33E" w14:textId="77777777" w:rsidR="004843EF" w:rsidRDefault="004843EF">
      <w:pPr>
        <w:rPr>
          <w:rFonts w:ascii="Arial" w:hAnsi="Arial" w:cs="Arial"/>
          <w:b/>
          <w:bCs/>
          <w:sz w:val="22"/>
          <w:szCs w:val="22"/>
          <w:u w:val="single"/>
        </w:rPr>
      </w:pPr>
    </w:p>
    <w:p w14:paraId="797EE85D" w14:textId="77777777" w:rsidR="004843EF" w:rsidRDefault="004843EF">
      <w:pPr>
        <w:rPr>
          <w:rFonts w:ascii="Arial" w:hAnsi="Arial" w:cs="Arial"/>
          <w:b/>
          <w:bCs/>
          <w:sz w:val="22"/>
          <w:szCs w:val="22"/>
          <w:u w:val="single"/>
        </w:rPr>
      </w:pPr>
    </w:p>
    <w:p w14:paraId="22B4E766" w14:textId="77777777" w:rsidR="004843EF" w:rsidRDefault="004843EF">
      <w:pPr>
        <w:rPr>
          <w:rFonts w:ascii="Arial" w:hAnsi="Arial" w:cs="Arial"/>
          <w:b/>
          <w:bCs/>
          <w:sz w:val="22"/>
          <w:szCs w:val="22"/>
          <w:u w:val="single"/>
        </w:rPr>
      </w:pPr>
    </w:p>
    <w:p w14:paraId="461F5D5C" w14:textId="77777777" w:rsidR="004843EF" w:rsidRDefault="004843EF">
      <w:pPr>
        <w:rPr>
          <w:rFonts w:ascii="Arial" w:hAnsi="Arial" w:cs="Arial"/>
          <w:b/>
          <w:bCs/>
          <w:sz w:val="22"/>
          <w:szCs w:val="22"/>
          <w:u w:val="single"/>
        </w:rPr>
      </w:pPr>
    </w:p>
    <w:p w14:paraId="0028448F" w14:textId="77777777" w:rsidR="004843EF" w:rsidRDefault="004843EF">
      <w:pPr>
        <w:rPr>
          <w:rFonts w:ascii="Arial" w:hAnsi="Arial" w:cs="Arial"/>
          <w:b/>
          <w:bCs/>
          <w:sz w:val="22"/>
          <w:szCs w:val="22"/>
          <w:u w:val="single"/>
        </w:rPr>
      </w:pPr>
    </w:p>
    <w:p w14:paraId="1F934D3F" w14:textId="77777777" w:rsidR="004843EF" w:rsidRDefault="004843EF">
      <w:pPr>
        <w:rPr>
          <w:rFonts w:ascii="Arial" w:hAnsi="Arial" w:cs="Arial"/>
          <w:b/>
          <w:bCs/>
          <w:sz w:val="22"/>
          <w:szCs w:val="22"/>
          <w:u w:val="single"/>
        </w:rPr>
      </w:pPr>
    </w:p>
    <w:p w14:paraId="387CF047" w14:textId="77777777" w:rsidR="004843EF" w:rsidRDefault="004843EF">
      <w:pPr>
        <w:rPr>
          <w:rFonts w:ascii="Arial" w:hAnsi="Arial" w:cs="Arial"/>
          <w:b/>
          <w:bCs/>
          <w:sz w:val="22"/>
          <w:szCs w:val="22"/>
          <w:u w:val="single"/>
        </w:rPr>
      </w:pPr>
    </w:p>
    <w:p w14:paraId="15813D2A" w14:textId="77777777" w:rsidR="004843EF" w:rsidRDefault="004843EF">
      <w:pPr>
        <w:rPr>
          <w:rFonts w:ascii="Arial" w:hAnsi="Arial" w:cs="Arial"/>
          <w:b/>
          <w:bCs/>
          <w:sz w:val="22"/>
          <w:szCs w:val="22"/>
          <w:u w:val="single"/>
        </w:rPr>
      </w:pPr>
    </w:p>
    <w:p w14:paraId="5D8BFF3D" w14:textId="77777777" w:rsidR="008A0B80" w:rsidRPr="008A0B80" w:rsidRDefault="008A0B80" w:rsidP="008A0B80">
      <w:pPr>
        <w:rPr>
          <w:rFonts w:ascii="Arial" w:hAnsi="Arial" w:cs="Arial"/>
          <w:b/>
          <w:bCs/>
          <w:sz w:val="22"/>
          <w:szCs w:val="22"/>
          <w:u w:val="single"/>
        </w:rPr>
      </w:pPr>
      <w:r w:rsidRPr="008A0B80">
        <w:rPr>
          <w:rFonts w:ascii="Arial" w:hAnsi="Arial" w:cs="Arial"/>
          <w:b/>
          <w:bCs/>
          <w:sz w:val="22"/>
          <w:szCs w:val="22"/>
          <w:u w:val="single"/>
        </w:rPr>
        <w:lastRenderedPageBreak/>
        <w:t>Contents Page</w:t>
      </w:r>
    </w:p>
    <w:p w14:paraId="5ECBC111" w14:textId="77777777" w:rsidR="008A0B80" w:rsidRPr="008A0B80" w:rsidRDefault="008A0B80" w:rsidP="008A0B80">
      <w:pPr>
        <w:rPr>
          <w:rFonts w:ascii="Arial" w:hAnsi="Arial" w:cs="Arial"/>
          <w:b/>
          <w:bCs/>
          <w:sz w:val="22"/>
          <w:szCs w:val="22"/>
          <w:u w:val="single"/>
        </w:rPr>
      </w:pPr>
    </w:p>
    <w:tbl>
      <w:tblPr>
        <w:tblStyle w:val="TableGrid"/>
        <w:tblpPr w:leftFromText="180" w:rightFromText="180" w:vertAnchor="page" w:horzAnchor="margin" w:tblpY="2566"/>
        <w:tblW w:w="9016" w:type="dxa"/>
        <w:tblLook w:val="04A0" w:firstRow="1" w:lastRow="0" w:firstColumn="1" w:lastColumn="0" w:noHBand="0" w:noVBand="1"/>
      </w:tblPr>
      <w:tblGrid>
        <w:gridCol w:w="8159"/>
        <w:gridCol w:w="857"/>
      </w:tblGrid>
      <w:tr w:rsidR="008A0B80" w:rsidRPr="008A0B80" w14:paraId="7C857761" w14:textId="77777777" w:rsidTr="001E7FC2">
        <w:trPr>
          <w:trHeight w:val="416"/>
        </w:trPr>
        <w:tc>
          <w:tcPr>
            <w:tcW w:w="0" w:type="auto"/>
          </w:tcPr>
          <w:p w14:paraId="49BA9752" w14:textId="1BB2F2BB" w:rsidR="008A0B80" w:rsidRPr="008A0B80" w:rsidRDefault="008A0B80" w:rsidP="008A0B80">
            <w:pPr>
              <w:spacing w:after="160" w:line="278" w:lineRule="auto"/>
              <w:rPr>
                <w:rFonts w:ascii="Arial" w:hAnsi="Arial" w:cs="Arial"/>
                <w:b/>
                <w:bCs/>
                <w:sz w:val="22"/>
                <w:szCs w:val="22"/>
                <w:u w:val="single"/>
              </w:rPr>
            </w:pPr>
            <w:r>
              <w:rPr>
                <w:rFonts w:ascii="Arial" w:hAnsi="Arial" w:cs="Arial"/>
                <w:b/>
                <w:bCs/>
                <w:sz w:val="22"/>
                <w:szCs w:val="22"/>
                <w:u w:val="single"/>
              </w:rPr>
              <w:t>Task 1 – Concept Map</w:t>
            </w:r>
          </w:p>
        </w:tc>
        <w:tc>
          <w:tcPr>
            <w:tcW w:w="857" w:type="dxa"/>
          </w:tcPr>
          <w:p w14:paraId="164BFF15" w14:textId="77777777" w:rsidR="008A0B80" w:rsidRPr="008A0B80" w:rsidRDefault="008A0B80" w:rsidP="008A0B80">
            <w:pPr>
              <w:spacing w:after="160" w:line="278" w:lineRule="auto"/>
              <w:rPr>
                <w:rFonts w:ascii="Arial" w:hAnsi="Arial" w:cs="Arial"/>
                <w:b/>
                <w:bCs/>
                <w:sz w:val="22"/>
                <w:szCs w:val="22"/>
                <w:u w:val="single"/>
              </w:rPr>
            </w:pPr>
            <w:r w:rsidRPr="008A0B80">
              <w:rPr>
                <w:rFonts w:ascii="Arial" w:hAnsi="Arial" w:cs="Arial"/>
                <w:b/>
                <w:bCs/>
                <w:sz w:val="22"/>
                <w:szCs w:val="22"/>
                <w:u w:val="single"/>
              </w:rPr>
              <w:t>Page 3</w:t>
            </w:r>
          </w:p>
        </w:tc>
      </w:tr>
      <w:tr w:rsidR="008A0B80" w:rsidRPr="008A0B80" w14:paraId="4C39E339" w14:textId="77777777" w:rsidTr="001E7FC2">
        <w:trPr>
          <w:trHeight w:val="420"/>
        </w:trPr>
        <w:tc>
          <w:tcPr>
            <w:tcW w:w="0" w:type="auto"/>
          </w:tcPr>
          <w:p w14:paraId="2741D1A1" w14:textId="503D1E6B" w:rsidR="008A0B80" w:rsidRPr="008A0B80" w:rsidRDefault="008A0B80" w:rsidP="008A0B80">
            <w:pPr>
              <w:spacing w:after="160" w:line="278" w:lineRule="auto"/>
              <w:rPr>
                <w:rFonts w:ascii="Arial" w:hAnsi="Arial" w:cs="Arial"/>
                <w:b/>
                <w:bCs/>
                <w:sz w:val="22"/>
                <w:szCs w:val="22"/>
                <w:u w:val="single"/>
              </w:rPr>
            </w:pPr>
            <w:r>
              <w:rPr>
                <w:rFonts w:ascii="Arial" w:hAnsi="Arial" w:cs="Arial"/>
                <w:b/>
                <w:bCs/>
                <w:sz w:val="22"/>
                <w:szCs w:val="22"/>
                <w:u w:val="single"/>
              </w:rPr>
              <w:t>Task 2 – Self-Reflection of Group Activity</w:t>
            </w:r>
          </w:p>
        </w:tc>
        <w:tc>
          <w:tcPr>
            <w:tcW w:w="857" w:type="dxa"/>
          </w:tcPr>
          <w:p w14:paraId="2313DE0A" w14:textId="3F4F000C" w:rsidR="008A0B80" w:rsidRPr="008A0B80" w:rsidRDefault="008A0B80" w:rsidP="008A0B80">
            <w:pPr>
              <w:spacing w:after="160" w:line="278" w:lineRule="auto"/>
              <w:rPr>
                <w:rFonts w:ascii="Arial" w:hAnsi="Arial" w:cs="Arial"/>
                <w:b/>
                <w:bCs/>
                <w:sz w:val="22"/>
                <w:szCs w:val="22"/>
                <w:u w:val="single"/>
              </w:rPr>
            </w:pPr>
            <w:r w:rsidRPr="008A0B80">
              <w:rPr>
                <w:rFonts w:ascii="Arial" w:hAnsi="Arial" w:cs="Arial"/>
                <w:b/>
                <w:bCs/>
                <w:sz w:val="22"/>
                <w:szCs w:val="22"/>
                <w:u w:val="single"/>
              </w:rPr>
              <w:t xml:space="preserve">Page </w:t>
            </w:r>
            <w:r>
              <w:rPr>
                <w:rFonts w:ascii="Arial" w:hAnsi="Arial" w:cs="Arial"/>
                <w:b/>
                <w:bCs/>
                <w:sz w:val="22"/>
                <w:szCs w:val="22"/>
                <w:u w:val="single"/>
              </w:rPr>
              <w:t>4</w:t>
            </w:r>
          </w:p>
        </w:tc>
      </w:tr>
      <w:tr w:rsidR="008A0B80" w:rsidRPr="008A0B80" w14:paraId="043EA486" w14:textId="77777777" w:rsidTr="001E7FC2">
        <w:tc>
          <w:tcPr>
            <w:tcW w:w="0" w:type="auto"/>
          </w:tcPr>
          <w:p w14:paraId="63CEE762" w14:textId="4DF41E0B" w:rsidR="008A0B80" w:rsidRPr="008A0B80" w:rsidRDefault="00441346" w:rsidP="008A0B80">
            <w:pPr>
              <w:spacing w:line="278" w:lineRule="auto"/>
              <w:rPr>
                <w:rFonts w:ascii="Arial" w:hAnsi="Arial" w:cs="Arial"/>
                <w:b/>
                <w:bCs/>
                <w:sz w:val="22"/>
                <w:szCs w:val="22"/>
                <w:u w:val="single"/>
              </w:rPr>
            </w:pPr>
            <w:r w:rsidRPr="00441346">
              <w:rPr>
                <w:rFonts w:ascii="Arial" w:hAnsi="Arial" w:cs="Arial"/>
                <w:b/>
                <w:bCs/>
                <w:sz w:val="22"/>
                <w:szCs w:val="22"/>
                <w:u w:val="single"/>
              </w:rPr>
              <w:t>Task 3 – Analysis of a UK Healthcare Innovation</w:t>
            </w:r>
          </w:p>
        </w:tc>
        <w:tc>
          <w:tcPr>
            <w:tcW w:w="857" w:type="dxa"/>
          </w:tcPr>
          <w:p w14:paraId="138F871A" w14:textId="6A866D19" w:rsidR="008A0B80" w:rsidRPr="008A0B80" w:rsidRDefault="008A0B80" w:rsidP="008A0B80">
            <w:pPr>
              <w:spacing w:after="160" w:line="278" w:lineRule="auto"/>
              <w:rPr>
                <w:rFonts w:ascii="Arial" w:hAnsi="Arial" w:cs="Arial"/>
                <w:b/>
                <w:bCs/>
                <w:sz w:val="22"/>
                <w:szCs w:val="22"/>
                <w:u w:val="single"/>
              </w:rPr>
            </w:pPr>
            <w:r w:rsidRPr="008A0B80">
              <w:rPr>
                <w:rFonts w:ascii="Arial" w:hAnsi="Arial" w:cs="Arial"/>
                <w:b/>
                <w:bCs/>
                <w:sz w:val="22"/>
                <w:szCs w:val="22"/>
                <w:u w:val="single"/>
              </w:rPr>
              <w:t xml:space="preserve">Page </w:t>
            </w:r>
            <w:r w:rsidR="00441346">
              <w:rPr>
                <w:rFonts w:ascii="Arial" w:hAnsi="Arial" w:cs="Arial"/>
                <w:b/>
                <w:bCs/>
                <w:sz w:val="22"/>
                <w:szCs w:val="22"/>
                <w:u w:val="single"/>
              </w:rPr>
              <w:t>5</w:t>
            </w:r>
          </w:p>
        </w:tc>
      </w:tr>
      <w:tr w:rsidR="008A0B80" w:rsidRPr="008A0B80" w14:paraId="215D50E9" w14:textId="77777777" w:rsidTr="001E7FC2">
        <w:tc>
          <w:tcPr>
            <w:tcW w:w="0" w:type="auto"/>
          </w:tcPr>
          <w:p w14:paraId="495259C9" w14:textId="77777777" w:rsidR="00B55B31" w:rsidRPr="00131A2B" w:rsidRDefault="00B55B31" w:rsidP="00B55B31">
            <w:pPr>
              <w:rPr>
                <w:rFonts w:ascii="Arial" w:hAnsi="Arial" w:cs="Arial"/>
                <w:b/>
                <w:bCs/>
                <w:sz w:val="22"/>
                <w:szCs w:val="22"/>
                <w:u w:val="single"/>
              </w:rPr>
            </w:pPr>
            <w:r w:rsidRPr="6D5593D3">
              <w:rPr>
                <w:rFonts w:ascii="Arial" w:hAnsi="Arial" w:cs="Arial"/>
                <w:b/>
                <w:bCs/>
                <w:sz w:val="22"/>
                <w:szCs w:val="22"/>
                <w:u w:val="single"/>
              </w:rPr>
              <w:t>Task 4</w:t>
            </w:r>
            <w:r>
              <w:rPr>
                <w:rFonts w:ascii="Arial" w:hAnsi="Arial" w:cs="Arial"/>
                <w:b/>
                <w:bCs/>
                <w:sz w:val="22"/>
                <w:szCs w:val="22"/>
                <w:u w:val="single"/>
              </w:rPr>
              <w:t xml:space="preserve"> – Research of a Current Issue Within Health and Social Care</w:t>
            </w:r>
          </w:p>
          <w:p w14:paraId="723A655E" w14:textId="375B6C31" w:rsidR="008A0B80" w:rsidRPr="008A0B80" w:rsidRDefault="008A0B80" w:rsidP="008A0B80">
            <w:pPr>
              <w:spacing w:after="160" w:line="278" w:lineRule="auto"/>
              <w:rPr>
                <w:rFonts w:ascii="Arial" w:hAnsi="Arial" w:cs="Arial"/>
                <w:b/>
                <w:bCs/>
                <w:sz w:val="22"/>
                <w:szCs w:val="22"/>
                <w:u w:val="single"/>
              </w:rPr>
            </w:pPr>
          </w:p>
        </w:tc>
        <w:tc>
          <w:tcPr>
            <w:tcW w:w="857" w:type="dxa"/>
          </w:tcPr>
          <w:p w14:paraId="454FCC4C" w14:textId="4E9E7A12" w:rsidR="008A0B80" w:rsidRPr="008A0B80" w:rsidRDefault="008A0B80" w:rsidP="008A0B80">
            <w:pPr>
              <w:spacing w:after="160" w:line="278" w:lineRule="auto"/>
              <w:rPr>
                <w:rFonts w:ascii="Arial" w:hAnsi="Arial" w:cs="Arial"/>
                <w:b/>
                <w:bCs/>
                <w:sz w:val="22"/>
                <w:szCs w:val="22"/>
                <w:u w:val="single"/>
              </w:rPr>
            </w:pPr>
            <w:r w:rsidRPr="008A0B80">
              <w:rPr>
                <w:rFonts w:ascii="Arial" w:hAnsi="Arial" w:cs="Arial"/>
                <w:b/>
                <w:bCs/>
                <w:sz w:val="22"/>
                <w:szCs w:val="22"/>
                <w:u w:val="single"/>
              </w:rPr>
              <w:t xml:space="preserve">Page </w:t>
            </w:r>
            <w:r w:rsidR="00B55B31">
              <w:rPr>
                <w:rFonts w:ascii="Arial" w:hAnsi="Arial" w:cs="Arial"/>
                <w:b/>
                <w:bCs/>
                <w:sz w:val="22"/>
                <w:szCs w:val="22"/>
                <w:u w:val="single"/>
              </w:rPr>
              <w:t>6</w:t>
            </w:r>
          </w:p>
        </w:tc>
      </w:tr>
      <w:tr w:rsidR="008A0B80" w:rsidRPr="008A0B80" w14:paraId="10AF1BBC" w14:textId="77777777" w:rsidTr="001E7FC2">
        <w:tc>
          <w:tcPr>
            <w:tcW w:w="0" w:type="auto"/>
          </w:tcPr>
          <w:p w14:paraId="0BAE1455" w14:textId="77777777" w:rsidR="00B55B31" w:rsidRPr="00EA23EA" w:rsidRDefault="00B55B31" w:rsidP="00B55B31">
            <w:pPr>
              <w:rPr>
                <w:rFonts w:ascii="Arial" w:eastAsia="Arial" w:hAnsi="Arial" w:cs="Arial"/>
                <w:b/>
                <w:bCs/>
                <w:sz w:val="22"/>
                <w:szCs w:val="22"/>
                <w:u w:val="single"/>
              </w:rPr>
            </w:pPr>
            <w:r w:rsidRPr="00EA23EA">
              <w:rPr>
                <w:rFonts w:ascii="Arial" w:eastAsia="Arial" w:hAnsi="Arial" w:cs="Arial"/>
                <w:b/>
                <w:bCs/>
                <w:sz w:val="22"/>
                <w:szCs w:val="22"/>
                <w:u w:val="single"/>
              </w:rPr>
              <w:t>Task 5</w:t>
            </w:r>
            <w:r>
              <w:rPr>
                <w:rFonts w:ascii="Arial" w:eastAsia="Arial" w:hAnsi="Arial" w:cs="Arial"/>
                <w:b/>
                <w:bCs/>
                <w:sz w:val="22"/>
                <w:szCs w:val="22"/>
                <w:u w:val="single"/>
              </w:rPr>
              <w:t xml:space="preserve"> - Podcast</w:t>
            </w:r>
          </w:p>
          <w:p w14:paraId="13F5B132" w14:textId="7ECCA39F" w:rsidR="008A0B80" w:rsidRPr="008A0B80" w:rsidRDefault="008A0B80" w:rsidP="008A0B80">
            <w:pPr>
              <w:spacing w:line="278" w:lineRule="auto"/>
              <w:rPr>
                <w:rFonts w:ascii="Arial" w:hAnsi="Arial" w:cs="Arial"/>
                <w:b/>
                <w:bCs/>
                <w:sz w:val="22"/>
                <w:szCs w:val="22"/>
                <w:u w:val="single"/>
              </w:rPr>
            </w:pPr>
          </w:p>
        </w:tc>
        <w:tc>
          <w:tcPr>
            <w:tcW w:w="857" w:type="dxa"/>
          </w:tcPr>
          <w:p w14:paraId="539B87A1" w14:textId="42FC93C5" w:rsidR="008A0B80" w:rsidRPr="008A0B80" w:rsidRDefault="008A0B80" w:rsidP="008A0B80">
            <w:pPr>
              <w:spacing w:after="160" w:line="278" w:lineRule="auto"/>
              <w:rPr>
                <w:rFonts w:ascii="Arial" w:hAnsi="Arial" w:cs="Arial"/>
                <w:b/>
                <w:bCs/>
                <w:sz w:val="22"/>
                <w:szCs w:val="22"/>
                <w:u w:val="single"/>
              </w:rPr>
            </w:pPr>
            <w:r w:rsidRPr="008A0B80">
              <w:rPr>
                <w:rFonts w:ascii="Arial" w:hAnsi="Arial" w:cs="Arial"/>
                <w:b/>
                <w:bCs/>
                <w:sz w:val="22"/>
                <w:szCs w:val="22"/>
                <w:u w:val="single"/>
              </w:rPr>
              <w:t xml:space="preserve">Page </w:t>
            </w:r>
            <w:r w:rsidR="00B55B31">
              <w:rPr>
                <w:rFonts w:ascii="Arial" w:hAnsi="Arial" w:cs="Arial"/>
                <w:b/>
                <w:bCs/>
                <w:sz w:val="22"/>
                <w:szCs w:val="22"/>
                <w:u w:val="single"/>
              </w:rPr>
              <w:t>7</w:t>
            </w:r>
          </w:p>
        </w:tc>
      </w:tr>
      <w:tr w:rsidR="008A0B80" w:rsidRPr="008A0B80" w14:paraId="141FA2DF" w14:textId="77777777" w:rsidTr="001E7FC2">
        <w:tc>
          <w:tcPr>
            <w:tcW w:w="0" w:type="auto"/>
          </w:tcPr>
          <w:p w14:paraId="28C7B285" w14:textId="2DB4BAD5" w:rsidR="008A0B80" w:rsidRPr="008A0B80" w:rsidRDefault="002820E9" w:rsidP="008A0B80">
            <w:pPr>
              <w:spacing w:line="278" w:lineRule="auto"/>
              <w:rPr>
                <w:rFonts w:ascii="Arial" w:hAnsi="Arial" w:cs="Arial"/>
                <w:b/>
                <w:bCs/>
                <w:sz w:val="22"/>
                <w:szCs w:val="22"/>
                <w:u w:val="single"/>
              </w:rPr>
            </w:pPr>
            <w:r w:rsidRPr="00266465">
              <w:rPr>
                <w:rFonts w:ascii="Arial" w:hAnsi="Arial" w:cs="Arial"/>
                <w:b/>
                <w:bCs/>
                <w:sz w:val="22"/>
                <w:szCs w:val="22"/>
                <w:u w:val="single"/>
              </w:rPr>
              <w:t>Task 6</w:t>
            </w:r>
            <w:r>
              <w:rPr>
                <w:rFonts w:ascii="Arial" w:hAnsi="Arial" w:cs="Arial"/>
                <w:b/>
                <w:bCs/>
                <w:sz w:val="22"/>
                <w:szCs w:val="22"/>
                <w:u w:val="single"/>
              </w:rPr>
              <w:t xml:space="preserve"> – Summary of the NHS Leadership Framework</w:t>
            </w:r>
          </w:p>
        </w:tc>
        <w:tc>
          <w:tcPr>
            <w:tcW w:w="857" w:type="dxa"/>
          </w:tcPr>
          <w:p w14:paraId="10186D23" w14:textId="77777777" w:rsidR="008A0B80" w:rsidRPr="008A0B80" w:rsidRDefault="008A0B80" w:rsidP="008A0B80">
            <w:pPr>
              <w:spacing w:after="160" w:line="278" w:lineRule="auto"/>
              <w:rPr>
                <w:rFonts w:ascii="Arial" w:hAnsi="Arial" w:cs="Arial"/>
                <w:b/>
                <w:bCs/>
                <w:sz w:val="22"/>
                <w:szCs w:val="22"/>
                <w:u w:val="single"/>
              </w:rPr>
            </w:pPr>
            <w:r w:rsidRPr="008A0B80">
              <w:rPr>
                <w:rFonts w:ascii="Arial" w:hAnsi="Arial" w:cs="Arial"/>
                <w:b/>
                <w:bCs/>
                <w:sz w:val="22"/>
                <w:szCs w:val="22"/>
                <w:u w:val="single"/>
              </w:rPr>
              <w:t>Page 7</w:t>
            </w:r>
          </w:p>
        </w:tc>
      </w:tr>
      <w:tr w:rsidR="008A0B80" w:rsidRPr="008A0B80" w14:paraId="771F3BA1" w14:textId="77777777" w:rsidTr="001E7FC2">
        <w:tc>
          <w:tcPr>
            <w:tcW w:w="0" w:type="auto"/>
          </w:tcPr>
          <w:p w14:paraId="1CB7FF9C" w14:textId="492E7F42" w:rsidR="008A0B80" w:rsidRPr="008A0B80" w:rsidRDefault="002820E9" w:rsidP="008A0B80">
            <w:pPr>
              <w:spacing w:line="278" w:lineRule="auto"/>
              <w:rPr>
                <w:rFonts w:ascii="Arial" w:hAnsi="Arial" w:cs="Arial"/>
                <w:b/>
                <w:bCs/>
                <w:sz w:val="22"/>
                <w:szCs w:val="22"/>
                <w:u w:val="single"/>
              </w:rPr>
            </w:pPr>
            <w:r>
              <w:rPr>
                <w:rFonts w:ascii="Arial" w:hAnsi="Arial" w:cs="Arial"/>
                <w:b/>
                <w:bCs/>
                <w:sz w:val="22"/>
                <w:szCs w:val="22"/>
                <w:u w:val="single"/>
              </w:rPr>
              <w:t xml:space="preserve">Task 7 – Journal </w:t>
            </w:r>
          </w:p>
        </w:tc>
        <w:tc>
          <w:tcPr>
            <w:tcW w:w="857" w:type="dxa"/>
          </w:tcPr>
          <w:p w14:paraId="59D5B8CB" w14:textId="77777777" w:rsidR="008A0B80" w:rsidRPr="008A0B80" w:rsidRDefault="008A0B80" w:rsidP="008A0B80">
            <w:pPr>
              <w:spacing w:after="160" w:line="278" w:lineRule="auto"/>
              <w:rPr>
                <w:rFonts w:ascii="Arial" w:hAnsi="Arial" w:cs="Arial"/>
                <w:b/>
                <w:bCs/>
                <w:sz w:val="22"/>
                <w:szCs w:val="22"/>
                <w:u w:val="single"/>
              </w:rPr>
            </w:pPr>
            <w:r w:rsidRPr="008A0B80">
              <w:rPr>
                <w:rFonts w:ascii="Arial" w:hAnsi="Arial" w:cs="Arial"/>
                <w:b/>
                <w:bCs/>
                <w:sz w:val="22"/>
                <w:szCs w:val="22"/>
                <w:u w:val="single"/>
              </w:rPr>
              <w:t>Page 8</w:t>
            </w:r>
          </w:p>
        </w:tc>
      </w:tr>
      <w:tr w:rsidR="008A0B80" w:rsidRPr="008A0B80" w14:paraId="4EF6A133" w14:textId="77777777" w:rsidTr="001E7FC2">
        <w:tc>
          <w:tcPr>
            <w:tcW w:w="0" w:type="auto"/>
          </w:tcPr>
          <w:p w14:paraId="439A9504" w14:textId="77777777" w:rsidR="008A0B80" w:rsidRPr="008A0B80" w:rsidRDefault="008A0B80" w:rsidP="008A0B80">
            <w:pPr>
              <w:spacing w:after="160" w:line="278" w:lineRule="auto"/>
              <w:rPr>
                <w:rFonts w:ascii="Arial" w:hAnsi="Arial" w:cs="Arial"/>
                <w:b/>
                <w:bCs/>
                <w:sz w:val="22"/>
                <w:szCs w:val="22"/>
                <w:u w:val="single"/>
              </w:rPr>
            </w:pPr>
            <w:r w:rsidRPr="008A0B80">
              <w:rPr>
                <w:rFonts w:ascii="Arial" w:hAnsi="Arial" w:cs="Arial"/>
                <w:b/>
                <w:bCs/>
                <w:sz w:val="22"/>
                <w:szCs w:val="22"/>
                <w:u w:val="single"/>
              </w:rPr>
              <w:t>References</w:t>
            </w:r>
          </w:p>
        </w:tc>
        <w:tc>
          <w:tcPr>
            <w:tcW w:w="857" w:type="dxa"/>
          </w:tcPr>
          <w:p w14:paraId="1C539E8F" w14:textId="4055672C" w:rsidR="008A0B80" w:rsidRPr="008A0B80" w:rsidRDefault="008A0B80" w:rsidP="008A0B80">
            <w:pPr>
              <w:spacing w:after="160" w:line="278" w:lineRule="auto"/>
              <w:rPr>
                <w:rFonts w:ascii="Arial" w:hAnsi="Arial" w:cs="Arial"/>
                <w:b/>
                <w:bCs/>
                <w:sz w:val="22"/>
                <w:szCs w:val="22"/>
                <w:u w:val="single"/>
              </w:rPr>
            </w:pPr>
            <w:r w:rsidRPr="008A0B80">
              <w:rPr>
                <w:rFonts w:ascii="Arial" w:hAnsi="Arial" w:cs="Arial"/>
                <w:b/>
                <w:bCs/>
                <w:sz w:val="22"/>
                <w:szCs w:val="22"/>
                <w:u w:val="single"/>
              </w:rPr>
              <w:t xml:space="preserve">Page </w:t>
            </w:r>
            <w:r w:rsidR="004035E9">
              <w:rPr>
                <w:rFonts w:ascii="Arial" w:hAnsi="Arial" w:cs="Arial"/>
                <w:b/>
                <w:bCs/>
                <w:sz w:val="22"/>
                <w:szCs w:val="22"/>
                <w:u w:val="single"/>
              </w:rPr>
              <w:t>9</w:t>
            </w:r>
          </w:p>
        </w:tc>
      </w:tr>
    </w:tbl>
    <w:p w14:paraId="669305C8" w14:textId="77777777" w:rsidR="008A0B80" w:rsidRPr="008A0B80" w:rsidRDefault="008A0B80" w:rsidP="008A0B80">
      <w:pPr>
        <w:rPr>
          <w:rFonts w:ascii="Arial" w:hAnsi="Arial" w:cs="Arial"/>
          <w:b/>
          <w:bCs/>
          <w:sz w:val="22"/>
          <w:szCs w:val="22"/>
          <w:u w:val="single"/>
        </w:rPr>
      </w:pPr>
    </w:p>
    <w:p w14:paraId="3151A4D8" w14:textId="77777777" w:rsidR="008A0B80" w:rsidRPr="008A0B80" w:rsidRDefault="008A0B80" w:rsidP="008A0B80">
      <w:pPr>
        <w:rPr>
          <w:rFonts w:ascii="Arial" w:hAnsi="Arial" w:cs="Arial"/>
          <w:b/>
          <w:bCs/>
          <w:sz w:val="22"/>
          <w:szCs w:val="22"/>
          <w:u w:val="single"/>
        </w:rPr>
      </w:pPr>
    </w:p>
    <w:p w14:paraId="242DCE7C" w14:textId="77777777" w:rsidR="008A0B80" w:rsidRPr="008A0B80" w:rsidRDefault="008A0B80" w:rsidP="008A0B80">
      <w:pPr>
        <w:rPr>
          <w:rFonts w:ascii="Arial" w:hAnsi="Arial" w:cs="Arial"/>
          <w:b/>
          <w:bCs/>
          <w:sz w:val="22"/>
          <w:szCs w:val="22"/>
          <w:u w:val="single"/>
        </w:rPr>
      </w:pPr>
    </w:p>
    <w:p w14:paraId="160AFD85" w14:textId="77777777" w:rsidR="004843EF" w:rsidRDefault="004843EF">
      <w:pPr>
        <w:rPr>
          <w:rFonts w:ascii="Arial" w:hAnsi="Arial" w:cs="Arial"/>
          <w:b/>
          <w:bCs/>
          <w:sz w:val="22"/>
          <w:szCs w:val="22"/>
          <w:u w:val="single"/>
        </w:rPr>
      </w:pPr>
    </w:p>
    <w:p w14:paraId="7BBA2666" w14:textId="77777777" w:rsidR="004843EF" w:rsidRDefault="004843EF">
      <w:pPr>
        <w:rPr>
          <w:rFonts w:ascii="Arial" w:hAnsi="Arial" w:cs="Arial"/>
          <w:b/>
          <w:bCs/>
          <w:sz w:val="22"/>
          <w:szCs w:val="22"/>
          <w:u w:val="single"/>
        </w:rPr>
      </w:pPr>
    </w:p>
    <w:p w14:paraId="13329EB2" w14:textId="77777777" w:rsidR="004843EF" w:rsidRDefault="004843EF">
      <w:pPr>
        <w:rPr>
          <w:rFonts w:ascii="Arial" w:hAnsi="Arial" w:cs="Arial"/>
          <w:b/>
          <w:bCs/>
          <w:sz w:val="22"/>
          <w:szCs w:val="22"/>
          <w:u w:val="single"/>
        </w:rPr>
      </w:pPr>
    </w:p>
    <w:p w14:paraId="22B3D3E2" w14:textId="77777777" w:rsidR="004843EF" w:rsidRDefault="004843EF">
      <w:pPr>
        <w:rPr>
          <w:rFonts w:ascii="Arial" w:hAnsi="Arial" w:cs="Arial"/>
          <w:b/>
          <w:bCs/>
          <w:sz w:val="22"/>
          <w:szCs w:val="22"/>
          <w:u w:val="single"/>
        </w:rPr>
      </w:pPr>
    </w:p>
    <w:p w14:paraId="56BE9294" w14:textId="77777777" w:rsidR="004843EF" w:rsidRDefault="004843EF">
      <w:pPr>
        <w:rPr>
          <w:rFonts w:ascii="Arial" w:hAnsi="Arial" w:cs="Arial"/>
          <w:b/>
          <w:bCs/>
          <w:sz w:val="22"/>
          <w:szCs w:val="22"/>
          <w:u w:val="single"/>
        </w:rPr>
      </w:pPr>
    </w:p>
    <w:p w14:paraId="67774047" w14:textId="77777777" w:rsidR="004843EF" w:rsidRDefault="004843EF">
      <w:pPr>
        <w:rPr>
          <w:rFonts w:ascii="Arial" w:hAnsi="Arial" w:cs="Arial"/>
          <w:b/>
          <w:bCs/>
          <w:sz w:val="22"/>
          <w:szCs w:val="22"/>
          <w:u w:val="single"/>
        </w:rPr>
      </w:pPr>
    </w:p>
    <w:p w14:paraId="78D1825A" w14:textId="77777777" w:rsidR="004843EF" w:rsidRDefault="004843EF">
      <w:pPr>
        <w:rPr>
          <w:rFonts w:ascii="Arial" w:hAnsi="Arial" w:cs="Arial"/>
          <w:b/>
          <w:bCs/>
          <w:sz w:val="22"/>
          <w:szCs w:val="22"/>
          <w:u w:val="single"/>
        </w:rPr>
      </w:pPr>
    </w:p>
    <w:p w14:paraId="6A4200C7" w14:textId="77777777" w:rsidR="004843EF" w:rsidRDefault="004843EF">
      <w:pPr>
        <w:rPr>
          <w:rFonts w:ascii="Arial" w:hAnsi="Arial" w:cs="Arial"/>
          <w:b/>
          <w:bCs/>
          <w:sz w:val="22"/>
          <w:szCs w:val="22"/>
          <w:u w:val="single"/>
        </w:rPr>
      </w:pPr>
    </w:p>
    <w:p w14:paraId="7BF14C36" w14:textId="77777777" w:rsidR="004843EF" w:rsidRDefault="004843EF">
      <w:pPr>
        <w:rPr>
          <w:rFonts w:ascii="Arial" w:hAnsi="Arial" w:cs="Arial"/>
          <w:b/>
          <w:bCs/>
          <w:sz w:val="22"/>
          <w:szCs w:val="22"/>
          <w:u w:val="single"/>
        </w:rPr>
      </w:pPr>
    </w:p>
    <w:p w14:paraId="60D3B68A" w14:textId="77777777" w:rsidR="008A0B80" w:rsidRDefault="008A0B80">
      <w:pPr>
        <w:rPr>
          <w:rFonts w:ascii="Arial" w:hAnsi="Arial" w:cs="Arial"/>
          <w:b/>
          <w:bCs/>
          <w:sz w:val="22"/>
          <w:szCs w:val="22"/>
          <w:u w:val="single"/>
        </w:rPr>
      </w:pPr>
    </w:p>
    <w:p w14:paraId="4AF9F455" w14:textId="77777777" w:rsidR="00477235" w:rsidRDefault="00477235">
      <w:pPr>
        <w:rPr>
          <w:rFonts w:ascii="Arial" w:hAnsi="Arial" w:cs="Arial"/>
          <w:b/>
          <w:bCs/>
          <w:sz w:val="22"/>
          <w:szCs w:val="22"/>
          <w:u w:val="single"/>
        </w:rPr>
      </w:pPr>
    </w:p>
    <w:p w14:paraId="362D3336" w14:textId="77777777" w:rsidR="00477235" w:rsidRDefault="00477235">
      <w:pPr>
        <w:rPr>
          <w:rFonts w:ascii="Arial" w:hAnsi="Arial" w:cs="Arial"/>
          <w:b/>
          <w:bCs/>
          <w:sz w:val="22"/>
          <w:szCs w:val="22"/>
          <w:u w:val="single"/>
        </w:rPr>
      </w:pPr>
    </w:p>
    <w:p w14:paraId="147EC673" w14:textId="721F4F2C" w:rsidR="009F0CDA" w:rsidRPr="0060111D" w:rsidRDefault="00340D4C">
      <w:pPr>
        <w:rPr>
          <w:rFonts w:ascii="Arial" w:hAnsi="Arial" w:cs="Arial"/>
          <w:b/>
          <w:bCs/>
          <w:sz w:val="22"/>
          <w:szCs w:val="22"/>
          <w:u w:val="single"/>
        </w:rPr>
      </w:pPr>
      <w:r w:rsidRPr="0060111D">
        <w:rPr>
          <w:rFonts w:ascii="Arial" w:hAnsi="Arial" w:cs="Arial"/>
          <w:b/>
          <w:bCs/>
          <w:sz w:val="22"/>
          <w:szCs w:val="22"/>
          <w:u w:val="single"/>
        </w:rPr>
        <w:lastRenderedPageBreak/>
        <w:t>Task 1: Concept Map</w:t>
      </w:r>
    </w:p>
    <w:p w14:paraId="38E471C8" w14:textId="3317DAC7" w:rsidR="6D5593D3" w:rsidRDefault="6D5593D3" w:rsidP="6D5593D3">
      <w:pPr>
        <w:rPr>
          <w:rFonts w:ascii="Arial" w:hAnsi="Arial" w:cs="Arial"/>
          <w:b/>
          <w:bCs/>
          <w:sz w:val="22"/>
          <w:szCs w:val="22"/>
          <w:u w:val="single"/>
        </w:rPr>
      </w:pPr>
    </w:p>
    <w:p w14:paraId="22B3FC21" w14:textId="37E46879" w:rsidR="0029143C" w:rsidRDefault="002434CC">
      <w:pPr>
        <w:rPr>
          <w:noProof/>
        </w:rPr>
      </w:pPr>
      <w:r>
        <w:rPr>
          <w:noProof/>
        </w:rPr>
        <w:drawing>
          <wp:inline distT="0" distB="0" distL="0" distR="0" wp14:anchorId="5088AA3F" wp14:editId="24AA521C">
            <wp:extent cx="6362700" cy="3235325"/>
            <wp:effectExtent l="0" t="0" r="0" b="3175"/>
            <wp:docPr id="1593096986" name="Picture 2" descr="A diagram of a diagram&#10;&#10;AI-generated content may be incorrect.">
              <a:extLst xmlns:a="http://schemas.openxmlformats.org/drawingml/2006/main">
                <a:ext uri="{FF2B5EF4-FFF2-40B4-BE49-F238E27FC236}">
                  <a16:creationId xmlns:a16="http://schemas.microsoft.com/office/drawing/2014/main" id="{D27ED5F0-9F84-4685-A832-C2B9E3782A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96986" name="Picture 2" descr="A diagram of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362700" cy="3235325"/>
                    </a:xfrm>
                    <a:prstGeom prst="rect">
                      <a:avLst/>
                    </a:prstGeom>
                  </pic:spPr>
                </pic:pic>
              </a:graphicData>
            </a:graphic>
          </wp:inline>
        </w:drawing>
      </w:r>
    </w:p>
    <w:p w14:paraId="74FCEA73" w14:textId="3BC17AE0" w:rsidR="003F7032" w:rsidRDefault="00145B20" w:rsidP="00CE7A62">
      <w:r>
        <w:t xml:space="preserve">Creativity is the process </w:t>
      </w:r>
      <w:r w:rsidR="00E77F89">
        <w:t>of making something</w:t>
      </w:r>
      <w:r w:rsidR="0017662F">
        <w:t>,</w:t>
      </w:r>
      <w:r w:rsidR="00E77F89">
        <w:t xml:space="preserve"> and </w:t>
      </w:r>
      <w:r w:rsidR="00472657">
        <w:t>regarding</w:t>
      </w:r>
      <w:r w:rsidR="00E77F89">
        <w:t xml:space="preserve"> health and social care </w:t>
      </w:r>
      <w:r w:rsidR="00022931">
        <w:t>(H&amp;SC)</w:t>
      </w:r>
      <w:r w:rsidR="0017662F">
        <w:t>,</w:t>
      </w:r>
      <w:r w:rsidR="00022931">
        <w:t xml:space="preserve"> </w:t>
      </w:r>
      <w:r w:rsidR="00F84A17">
        <w:t xml:space="preserve">the something is helping to solve a problem. </w:t>
      </w:r>
      <w:r w:rsidR="00FA288D">
        <w:t>Creativity is crucial because the world is changing</w:t>
      </w:r>
      <w:r w:rsidR="0017662F">
        <w:t>,</w:t>
      </w:r>
      <w:r w:rsidR="00FA288D">
        <w:t xml:space="preserve"> and so are </w:t>
      </w:r>
      <w:r w:rsidR="00022931">
        <w:t>people's</w:t>
      </w:r>
      <w:r w:rsidR="00FA288D">
        <w:t xml:space="preserve"> need</w:t>
      </w:r>
      <w:r w:rsidR="001428A5">
        <w:t>s</w:t>
      </w:r>
      <w:r w:rsidR="0017662F">
        <w:t>. Encouraging</w:t>
      </w:r>
      <w:r w:rsidR="001428A5">
        <w:t xml:space="preserve"> </w:t>
      </w:r>
      <w:r w:rsidR="00022931">
        <w:t xml:space="preserve">H&amp;SC professionals </w:t>
      </w:r>
      <w:r w:rsidR="001428A5">
        <w:t xml:space="preserve">to be creative in their roles ensures </w:t>
      </w:r>
      <w:r w:rsidR="00355CC7">
        <w:t>those needs can continue to be met.</w:t>
      </w:r>
    </w:p>
    <w:p w14:paraId="5131F189" w14:textId="0000CB09" w:rsidR="00CE7A62" w:rsidRDefault="00022931" w:rsidP="00CE7A62">
      <w:r>
        <w:t xml:space="preserve">Examples of creative innovations in </w:t>
      </w:r>
      <w:r w:rsidR="00B60DA9">
        <w:t xml:space="preserve">H&amp;SC include apps </w:t>
      </w:r>
      <w:r w:rsidR="00D2195E">
        <w:t xml:space="preserve">such as </w:t>
      </w:r>
      <w:r w:rsidR="00625A1E">
        <w:t xml:space="preserve">the </w:t>
      </w:r>
      <w:r w:rsidR="00D2195E">
        <w:t>Calm</w:t>
      </w:r>
      <w:r w:rsidR="00625A1E">
        <w:t xml:space="preserve"> Harm App </w:t>
      </w:r>
      <w:r w:rsidR="0017662F">
        <w:t>which</w:t>
      </w:r>
      <w:r w:rsidR="00625A1E">
        <w:t xml:space="preserve"> helps children and young people </w:t>
      </w:r>
      <w:r w:rsidR="00115A81">
        <w:t xml:space="preserve">resist the urge to </w:t>
      </w:r>
      <w:r w:rsidR="008E453C">
        <w:t>self-harm</w:t>
      </w:r>
      <w:r w:rsidR="00115A81">
        <w:t xml:space="preserve"> in the moment</w:t>
      </w:r>
      <w:r w:rsidR="0017662F">
        <w:t>,</w:t>
      </w:r>
      <w:r w:rsidR="00115A81">
        <w:t xml:space="preserve"> and </w:t>
      </w:r>
      <w:r w:rsidR="008A3E45">
        <w:t xml:space="preserve">Jelly Drops, a hydrating </w:t>
      </w:r>
      <w:r w:rsidR="005A4F8F">
        <w:t>sweet for people with dementia to help them increase their water intake.</w:t>
      </w:r>
    </w:p>
    <w:p w14:paraId="31C5065F" w14:textId="02EB824C" w:rsidR="001B17F3" w:rsidRDefault="0070325A" w:rsidP="00CE7A62">
      <w:r>
        <w:t xml:space="preserve">Creating a positive receptive environment is </w:t>
      </w:r>
      <w:r w:rsidR="008210C7">
        <w:t xml:space="preserve">imperative </w:t>
      </w:r>
      <w:proofErr w:type="gramStart"/>
      <w:r w:rsidR="008210C7">
        <w:t>in order for</w:t>
      </w:r>
      <w:proofErr w:type="gramEnd"/>
      <w:r w:rsidR="008210C7">
        <w:t xml:space="preserve"> professionals to have the motivation to be creative. Motivation is required becaus</w:t>
      </w:r>
      <w:r w:rsidR="008E1165">
        <w:t xml:space="preserve">e it fuels the </w:t>
      </w:r>
      <w:r w:rsidR="00E55D24">
        <w:t>persistence needed to challenge existing</w:t>
      </w:r>
      <w:r w:rsidR="00610706">
        <w:t xml:space="preserve"> norms and overcome implementation barriers, </w:t>
      </w:r>
      <w:r w:rsidR="000B153D">
        <w:t xml:space="preserve">turning novel ideas into actionable solutions. Value creation is the ultimate measure of success, focusing on the actual </w:t>
      </w:r>
      <w:r w:rsidR="008E453C">
        <w:t>improvement</w:t>
      </w:r>
      <w:r w:rsidR="000B153D">
        <w:t xml:space="preserve"> delivered to the user</w:t>
      </w:r>
      <w:r w:rsidR="003D57E7">
        <w:t>,</w:t>
      </w:r>
      <w:r w:rsidR="00721E1A">
        <w:t xml:space="preserve"> such as better health outcomes, increased independence, or cost savings. </w:t>
      </w:r>
    </w:p>
    <w:p w14:paraId="11E30E9D" w14:textId="16F47806" w:rsidR="00721E1A" w:rsidRDefault="00721E1A" w:rsidP="00CE7A62">
      <w:r>
        <w:t xml:space="preserve">By </w:t>
      </w:r>
      <w:r w:rsidR="008E453C">
        <w:t>prioritising motivated creativity, H&amp;SC generates solutions that consistently deliver high value creation, ensuring services remain relevant, impactful, and truly responsive to the complex needs of the population.</w:t>
      </w:r>
    </w:p>
    <w:p w14:paraId="3E67A1DC" w14:textId="77777777" w:rsidR="008210C7" w:rsidRDefault="008210C7" w:rsidP="00CE7A62"/>
    <w:p w14:paraId="660717EB" w14:textId="77777777" w:rsidR="008210C7" w:rsidRDefault="008210C7" w:rsidP="00CE7A62"/>
    <w:p w14:paraId="48DA1283" w14:textId="77777777" w:rsidR="00706905" w:rsidRDefault="00706905" w:rsidP="00CE7A62"/>
    <w:p w14:paraId="60662F8F" w14:textId="69D26E30" w:rsidR="00CE7A62" w:rsidRPr="0060111D" w:rsidRDefault="00CE7A62" w:rsidP="00CE7A62">
      <w:pPr>
        <w:rPr>
          <w:rFonts w:ascii="Arial" w:hAnsi="Arial" w:cs="Arial"/>
          <w:b/>
          <w:bCs/>
          <w:sz w:val="22"/>
          <w:szCs w:val="22"/>
          <w:u w:val="single"/>
        </w:rPr>
      </w:pPr>
      <w:r w:rsidRPr="0060111D">
        <w:rPr>
          <w:rFonts w:ascii="Arial" w:hAnsi="Arial" w:cs="Arial"/>
          <w:b/>
          <w:bCs/>
          <w:sz w:val="22"/>
          <w:szCs w:val="22"/>
          <w:u w:val="single"/>
        </w:rPr>
        <w:lastRenderedPageBreak/>
        <w:t>Task 2:</w:t>
      </w:r>
      <w:r w:rsidR="0060111D" w:rsidRPr="0060111D">
        <w:rPr>
          <w:rFonts w:ascii="Arial" w:hAnsi="Arial" w:cs="Arial"/>
          <w:b/>
          <w:bCs/>
          <w:sz w:val="22"/>
          <w:szCs w:val="22"/>
          <w:u w:val="single"/>
        </w:rPr>
        <w:t xml:space="preserve"> Self-Reflection of Group Activity</w:t>
      </w:r>
    </w:p>
    <w:p w14:paraId="6871E358" w14:textId="77777777" w:rsidR="00AA7ADE" w:rsidRDefault="00C11A3D" w:rsidP="00C11A3D">
      <w:pPr>
        <w:rPr>
          <w:rFonts w:ascii="Arial" w:hAnsi="Arial" w:cs="Arial"/>
          <w:sz w:val="22"/>
          <w:szCs w:val="22"/>
        </w:rPr>
      </w:pPr>
      <w:r w:rsidRPr="00C11A3D">
        <w:rPr>
          <w:rFonts w:ascii="Arial" w:hAnsi="Arial" w:cs="Arial"/>
          <w:sz w:val="22"/>
          <w:szCs w:val="22"/>
        </w:rPr>
        <w:t xml:space="preserve">This is a reflection on a group divergent thinking exercise, using the Gibbs Reflective Cycle model (University of Edinburgh, 2024). </w:t>
      </w:r>
    </w:p>
    <w:p w14:paraId="4957590E" w14:textId="22D9A8DC" w:rsidR="00AA7ADE" w:rsidRPr="00AA7ADE" w:rsidRDefault="00AA7ADE" w:rsidP="00C11A3D">
      <w:pPr>
        <w:rPr>
          <w:rFonts w:ascii="Arial" w:hAnsi="Arial" w:cs="Arial"/>
          <w:b/>
          <w:sz w:val="22"/>
          <w:szCs w:val="22"/>
          <w:u w:val="single"/>
        </w:rPr>
      </w:pPr>
      <w:r w:rsidRPr="6D5593D3">
        <w:rPr>
          <w:rFonts w:ascii="Arial" w:hAnsi="Arial" w:cs="Arial"/>
          <w:b/>
          <w:sz w:val="22"/>
          <w:szCs w:val="22"/>
          <w:u w:val="single"/>
        </w:rPr>
        <w:t>Description</w:t>
      </w:r>
    </w:p>
    <w:p w14:paraId="4C7F9CDE" w14:textId="09A3FC81" w:rsidR="69A04343" w:rsidRDefault="69A04343" w:rsidP="6D5593D3">
      <w:r w:rsidRPr="6D5593D3">
        <w:rPr>
          <w:rFonts w:ascii="Arial" w:eastAsia="Arial" w:hAnsi="Arial" w:cs="Arial"/>
          <w:sz w:val="22"/>
          <w:szCs w:val="22"/>
        </w:rPr>
        <w:t>Our four-person group was tasked with generating unconventional uses for a paper clip. This required us to use divergent thinking, which involves exploring a wide range of ideas, and convergent thinking, which focuses on selecting the best solution after analysis.</w:t>
      </w:r>
    </w:p>
    <w:p w14:paraId="0FF26EA1" w14:textId="5F56E239" w:rsidR="00C11A3D" w:rsidRPr="00C11A3D" w:rsidRDefault="00C11A3D" w:rsidP="00C11A3D">
      <w:pPr>
        <w:rPr>
          <w:rFonts w:ascii="Arial" w:hAnsi="Arial" w:cs="Arial"/>
          <w:sz w:val="22"/>
          <w:szCs w:val="22"/>
        </w:rPr>
      </w:pPr>
      <w:r w:rsidRPr="00C11A3D">
        <w:rPr>
          <w:rFonts w:ascii="Arial" w:hAnsi="Arial" w:cs="Arial"/>
          <w:sz w:val="22"/>
          <w:szCs w:val="22"/>
        </w:rPr>
        <w:t>Initially, there was clear reluctance from the team, including myself. When AI was suggested, I encouraged a focus on organic ideation. Despite the slow beginning, the brainstorming quickly gained momentum, resulting in the generation of 39 unique ideas, from jewellery making to cable tidying. We later converged, concluding that securing paper remains the optimal function.</w:t>
      </w:r>
    </w:p>
    <w:p w14:paraId="4A14A3B6" w14:textId="2D1E331B" w:rsidR="00341AA8" w:rsidRPr="00341AA8" w:rsidRDefault="00341AA8" w:rsidP="00C11A3D">
      <w:pPr>
        <w:rPr>
          <w:rFonts w:ascii="Arial" w:hAnsi="Arial" w:cs="Arial"/>
          <w:b/>
          <w:sz w:val="22"/>
          <w:szCs w:val="22"/>
          <w:u w:val="single"/>
        </w:rPr>
      </w:pPr>
      <w:r w:rsidRPr="6D5593D3">
        <w:rPr>
          <w:rFonts w:ascii="Arial" w:hAnsi="Arial" w:cs="Arial"/>
          <w:b/>
          <w:sz w:val="22"/>
          <w:szCs w:val="22"/>
          <w:u w:val="single"/>
        </w:rPr>
        <w:t>Feelings</w:t>
      </w:r>
    </w:p>
    <w:p w14:paraId="0F65C094" w14:textId="77777777" w:rsidR="00336068" w:rsidRDefault="00C11A3D" w:rsidP="00C11A3D">
      <w:pPr>
        <w:rPr>
          <w:rFonts w:ascii="Arial" w:hAnsi="Arial" w:cs="Arial"/>
          <w:sz w:val="22"/>
          <w:szCs w:val="22"/>
        </w:rPr>
      </w:pPr>
      <w:r w:rsidRPr="00C11A3D">
        <w:rPr>
          <w:rFonts w:ascii="Arial" w:hAnsi="Arial" w:cs="Arial"/>
          <w:sz w:val="22"/>
          <w:szCs w:val="22"/>
        </w:rPr>
        <w:t xml:space="preserve">My initial reaction was one of scepticism, viewing the task as unproductive. However, as the session progressed, the atmosphere became highly energetic and engaged. A critical positive was the non-judgmental environment we established. </w:t>
      </w:r>
    </w:p>
    <w:p w14:paraId="1E6844A9" w14:textId="77777777" w:rsidR="00336068" w:rsidRPr="00336068" w:rsidRDefault="00336068" w:rsidP="00C11A3D">
      <w:pPr>
        <w:rPr>
          <w:rFonts w:ascii="Arial" w:hAnsi="Arial" w:cs="Arial"/>
          <w:b/>
          <w:sz w:val="22"/>
          <w:szCs w:val="22"/>
          <w:u w:val="single"/>
        </w:rPr>
      </w:pPr>
      <w:r w:rsidRPr="6D5593D3">
        <w:rPr>
          <w:rFonts w:ascii="Arial" w:hAnsi="Arial" w:cs="Arial"/>
          <w:b/>
          <w:sz w:val="22"/>
          <w:szCs w:val="22"/>
          <w:u w:val="single"/>
        </w:rPr>
        <w:t>Evaluation</w:t>
      </w:r>
    </w:p>
    <w:p w14:paraId="051350A2" w14:textId="60C91CF1" w:rsidR="00C11A3D" w:rsidRPr="00C11A3D" w:rsidRDefault="00C11A3D" w:rsidP="00C11A3D">
      <w:pPr>
        <w:rPr>
          <w:rFonts w:ascii="Arial" w:hAnsi="Arial" w:cs="Arial"/>
          <w:sz w:val="22"/>
          <w:szCs w:val="22"/>
        </w:rPr>
      </w:pPr>
      <w:r w:rsidRPr="00C11A3D">
        <w:rPr>
          <w:rFonts w:ascii="Arial" w:hAnsi="Arial" w:cs="Arial"/>
          <w:sz w:val="22"/>
          <w:szCs w:val="22"/>
        </w:rPr>
        <w:t xml:space="preserve">The commitment to accepting all suggestions fostered free expression and boosted participation. This experience mitigated my initial negative </w:t>
      </w:r>
      <w:r w:rsidR="002800BB">
        <w:rPr>
          <w:rFonts w:ascii="Arial" w:hAnsi="Arial" w:cs="Arial"/>
          <w:sz w:val="22"/>
          <w:szCs w:val="22"/>
        </w:rPr>
        <w:t>feelings</w:t>
      </w:r>
      <w:r w:rsidRPr="00C11A3D">
        <w:rPr>
          <w:rFonts w:ascii="Arial" w:hAnsi="Arial" w:cs="Arial"/>
          <w:sz w:val="22"/>
          <w:szCs w:val="22"/>
        </w:rPr>
        <w:t xml:space="preserve"> by highlighting the task's effectiveness as a tool for facilitating collaboration.</w:t>
      </w:r>
    </w:p>
    <w:p w14:paraId="3574D1D8" w14:textId="168AA2CC" w:rsidR="00336068" w:rsidRPr="00336068" w:rsidRDefault="00336068" w:rsidP="00C11A3D">
      <w:pPr>
        <w:rPr>
          <w:rFonts w:ascii="Arial" w:hAnsi="Arial" w:cs="Arial"/>
          <w:b/>
          <w:sz w:val="22"/>
          <w:szCs w:val="22"/>
          <w:u w:val="single"/>
        </w:rPr>
      </w:pPr>
      <w:r w:rsidRPr="6D5593D3">
        <w:rPr>
          <w:rFonts w:ascii="Arial" w:hAnsi="Arial" w:cs="Arial"/>
          <w:b/>
          <w:sz w:val="22"/>
          <w:szCs w:val="22"/>
          <w:u w:val="single"/>
        </w:rPr>
        <w:t>Analysis</w:t>
      </w:r>
    </w:p>
    <w:p w14:paraId="56FEA980" w14:textId="421BD31E" w:rsidR="005F4D89" w:rsidRDefault="00C11A3D" w:rsidP="00C11A3D">
      <w:pPr>
        <w:rPr>
          <w:rFonts w:ascii="Arial" w:hAnsi="Arial" w:cs="Arial"/>
          <w:sz w:val="22"/>
          <w:szCs w:val="22"/>
        </w:rPr>
      </w:pPr>
      <w:r w:rsidRPr="00C11A3D">
        <w:rPr>
          <w:rFonts w:ascii="Arial" w:hAnsi="Arial" w:cs="Arial"/>
          <w:sz w:val="22"/>
          <w:szCs w:val="22"/>
        </w:rPr>
        <w:t>The simplicity of the paper clip exercise effectively illuminated the core principles of creative problem-solving crucial in health and social care. The activity reinforced the necessity of inclusivity</w:t>
      </w:r>
      <w:r w:rsidR="007E0F56">
        <w:rPr>
          <w:rFonts w:ascii="Arial" w:hAnsi="Arial" w:cs="Arial"/>
          <w:sz w:val="22"/>
          <w:szCs w:val="22"/>
        </w:rPr>
        <w:t xml:space="preserve">, making sure to </w:t>
      </w:r>
      <w:r w:rsidRPr="00C11A3D">
        <w:rPr>
          <w:rFonts w:ascii="Arial" w:hAnsi="Arial" w:cs="Arial"/>
          <w:sz w:val="22"/>
          <w:szCs w:val="22"/>
        </w:rPr>
        <w:t xml:space="preserve">listen to and consider all input. </w:t>
      </w:r>
    </w:p>
    <w:p w14:paraId="6B2B4957" w14:textId="04906FEC" w:rsidR="005F4D89" w:rsidRPr="005F4D89" w:rsidRDefault="005F4D89" w:rsidP="00C11A3D">
      <w:pPr>
        <w:rPr>
          <w:rFonts w:ascii="Arial" w:hAnsi="Arial" w:cs="Arial"/>
          <w:b/>
          <w:sz w:val="22"/>
          <w:szCs w:val="22"/>
          <w:u w:val="single"/>
        </w:rPr>
      </w:pPr>
      <w:r w:rsidRPr="6D5593D3">
        <w:rPr>
          <w:rFonts w:ascii="Arial" w:hAnsi="Arial" w:cs="Arial"/>
          <w:b/>
          <w:sz w:val="22"/>
          <w:szCs w:val="22"/>
          <w:u w:val="single"/>
        </w:rPr>
        <w:t>Conclusion</w:t>
      </w:r>
    </w:p>
    <w:p w14:paraId="648A56EA" w14:textId="744D6E07" w:rsidR="00C11A3D" w:rsidRPr="00C11A3D" w:rsidRDefault="005F4D89" w:rsidP="00C11A3D">
      <w:pPr>
        <w:rPr>
          <w:rFonts w:ascii="Arial" w:hAnsi="Arial" w:cs="Arial"/>
          <w:sz w:val="22"/>
          <w:szCs w:val="22"/>
        </w:rPr>
      </w:pPr>
      <w:r>
        <w:rPr>
          <w:rFonts w:ascii="Arial" w:hAnsi="Arial" w:cs="Arial"/>
          <w:sz w:val="22"/>
          <w:szCs w:val="22"/>
        </w:rPr>
        <w:t>Overall</w:t>
      </w:r>
      <w:r w:rsidR="004E4524">
        <w:rPr>
          <w:rFonts w:ascii="Arial" w:hAnsi="Arial" w:cs="Arial"/>
          <w:sz w:val="22"/>
          <w:szCs w:val="22"/>
        </w:rPr>
        <w:t>,</w:t>
      </w:r>
      <w:r>
        <w:rPr>
          <w:rFonts w:ascii="Arial" w:hAnsi="Arial" w:cs="Arial"/>
          <w:sz w:val="22"/>
          <w:szCs w:val="22"/>
        </w:rPr>
        <w:t xml:space="preserve"> the task </w:t>
      </w:r>
      <w:r w:rsidR="00C11A3D" w:rsidRPr="00C11A3D">
        <w:rPr>
          <w:rFonts w:ascii="Arial" w:hAnsi="Arial" w:cs="Arial"/>
          <w:sz w:val="22"/>
          <w:szCs w:val="22"/>
        </w:rPr>
        <w:t>demonstrated the synergistic value of teamwork, proving that collective insights lead to richer solutions, countering my personal tendency towards individual problem-solving.</w:t>
      </w:r>
    </w:p>
    <w:p w14:paraId="52F39962" w14:textId="2A91B732" w:rsidR="005F4D89" w:rsidRPr="00F40652" w:rsidRDefault="005F4D89" w:rsidP="00C11A3D">
      <w:pPr>
        <w:rPr>
          <w:rFonts w:ascii="Arial" w:hAnsi="Arial" w:cs="Arial"/>
          <w:b/>
          <w:bCs/>
          <w:sz w:val="22"/>
          <w:szCs w:val="22"/>
          <w:u w:val="single"/>
        </w:rPr>
      </w:pPr>
      <w:r w:rsidRPr="00F40652">
        <w:rPr>
          <w:rFonts w:ascii="Arial" w:hAnsi="Arial" w:cs="Arial"/>
          <w:b/>
          <w:bCs/>
          <w:sz w:val="22"/>
          <w:szCs w:val="22"/>
          <w:u w:val="single"/>
        </w:rPr>
        <w:t>Action plan</w:t>
      </w:r>
    </w:p>
    <w:p w14:paraId="1B43B69E" w14:textId="53885B3B" w:rsidR="00E32967" w:rsidRDefault="00C11A3D" w:rsidP="00C11A3D">
      <w:pPr>
        <w:rPr>
          <w:rFonts w:ascii="Arial" w:hAnsi="Arial" w:cs="Arial"/>
          <w:sz w:val="22"/>
          <w:szCs w:val="22"/>
        </w:rPr>
      </w:pPr>
      <w:r w:rsidRPr="00C11A3D">
        <w:rPr>
          <w:rFonts w:ascii="Arial" w:hAnsi="Arial" w:cs="Arial"/>
          <w:sz w:val="22"/>
          <w:szCs w:val="22"/>
        </w:rPr>
        <w:t>Moving forward, I will commit to trusting the process and allowing full immersion in collaborative tasks, regardless of their initial apparent relevance. I will also consciously work to foster a non-critical environment in future groups, recognising that psychological safety is the foundation for effective shared creativity and innovation.</w:t>
      </w:r>
    </w:p>
    <w:p w14:paraId="406557A8" w14:textId="77777777" w:rsidR="00D85692" w:rsidRDefault="00D85692" w:rsidP="00C11A3D">
      <w:pPr>
        <w:rPr>
          <w:rFonts w:ascii="Arial" w:hAnsi="Arial" w:cs="Arial"/>
          <w:sz w:val="22"/>
          <w:szCs w:val="22"/>
        </w:rPr>
      </w:pPr>
    </w:p>
    <w:p w14:paraId="2A7ADF51" w14:textId="5ACC08C6" w:rsidR="6D5593D3" w:rsidRDefault="6D5593D3" w:rsidP="6D5593D3">
      <w:pPr>
        <w:rPr>
          <w:rFonts w:ascii="Arial" w:hAnsi="Arial" w:cs="Arial"/>
          <w:b/>
          <w:bCs/>
          <w:sz w:val="22"/>
          <w:szCs w:val="22"/>
          <w:u w:val="single"/>
        </w:rPr>
      </w:pPr>
    </w:p>
    <w:p w14:paraId="2D667C9A" w14:textId="77777777" w:rsidR="004330F9" w:rsidRDefault="004330F9" w:rsidP="00C11A3D">
      <w:pPr>
        <w:rPr>
          <w:rFonts w:ascii="Arial" w:hAnsi="Arial" w:cs="Arial"/>
          <w:b/>
          <w:bCs/>
          <w:sz w:val="22"/>
          <w:szCs w:val="22"/>
          <w:u w:val="single"/>
        </w:rPr>
      </w:pPr>
    </w:p>
    <w:p w14:paraId="1D5B5D5C" w14:textId="77777777" w:rsidR="004330F9" w:rsidRDefault="004330F9" w:rsidP="00C11A3D">
      <w:pPr>
        <w:rPr>
          <w:rFonts w:ascii="Arial" w:hAnsi="Arial" w:cs="Arial"/>
          <w:b/>
          <w:bCs/>
          <w:sz w:val="22"/>
          <w:szCs w:val="22"/>
          <w:u w:val="single"/>
        </w:rPr>
      </w:pPr>
    </w:p>
    <w:p w14:paraId="11C1D195" w14:textId="4FC6EC12" w:rsidR="00131A2B" w:rsidRDefault="00131A2B" w:rsidP="00C11A3D">
      <w:pPr>
        <w:rPr>
          <w:rFonts w:ascii="Arial" w:hAnsi="Arial" w:cs="Arial"/>
          <w:b/>
          <w:bCs/>
          <w:sz w:val="22"/>
          <w:szCs w:val="22"/>
          <w:u w:val="single"/>
        </w:rPr>
      </w:pPr>
      <w:r w:rsidRPr="00131A2B">
        <w:rPr>
          <w:rFonts w:ascii="Arial" w:hAnsi="Arial" w:cs="Arial"/>
          <w:b/>
          <w:bCs/>
          <w:sz w:val="22"/>
          <w:szCs w:val="22"/>
          <w:u w:val="single"/>
        </w:rPr>
        <w:lastRenderedPageBreak/>
        <w:t>Task 3</w:t>
      </w:r>
      <w:r w:rsidR="00674073">
        <w:rPr>
          <w:rFonts w:ascii="Arial" w:hAnsi="Arial" w:cs="Arial"/>
          <w:b/>
          <w:bCs/>
          <w:sz w:val="22"/>
          <w:szCs w:val="22"/>
          <w:u w:val="single"/>
        </w:rPr>
        <w:t xml:space="preserve"> – </w:t>
      </w:r>
      <w:r w:rsidR="009634F0">
        <w:rPr>
          <w:rFonts w:ascii="Arial" w:hAnsi="Arial" w:cs="Arial"/>
          <w:b/>
          <w:bCs/>
          <w:sz w:val="22"/>
          <w:szCs w:val="22"/>
          <w:u w:val="single"/>
        </w:rPr>
        <w:t xml:space="preserve">Analysis of a UK </w:t>
      </w:r>
      <w:r w:rsidR="005129AC">
        <w:rPr>
          <w:rFonts w:ascii="Arial" w:hAnsi="Arial" w:cs="Arial"/>
          <w:b/>
          <w:bCs/>
          <w:sz w:val="22"/>
          <w:szCs w:val="22"/>
          <w:u w:val="single"/>
        </w:rPr>
        <w:t>Healthcare Innovation</w:t>
      </w:r>
    </w:p>
    <w:p w14:paraId="5F0D405E" w14:textId="0D7D7134" w:rsidR="00694FE1" w:rsidRPr="00694FE1" w:rsidRDefault="00F8537E" w:rsidP="00694FE1">
      <w:pPr>
        <w:rPr>
          <w:rFonts w:ascii="Arial" w:hAnsi="Arial" w:cs="Arial"/>
          <w:sz w:val="22"/>
          <w:szCs w:val="22"/>
        </w:rPr>
      </w:pPr>
      <w:r>
        <w:rPr>
          <w:rFonts w:ascii="Arial" w:hAnsi="Arial" w:cs="Arial"/>
          <w:sz w:val="22"/>
          <w:szCs w:val="22"/>
        </w:rPr>
        <w:t>Integrating</w:t>
      </w:r>
      <w:r w:rsidR="00BD7517">
        <w:rPr>
          <w:rFonts w:ascii="Arial" w:hAnsi="Arial" w:cs="Arial"/>
          <w:sz w:val="22"/>
          <w:szCs w:val="22"/>
        </w:rPr>
        <w:t xml:space="preserve"> AI as a diagnostic assistant in radiology </w:t>
      </w:r>
      <w:r w:rsidR="003D401E">
        <w:rPr>
          <w:rFonts w:ascii="Arial" w:hAnsi="Arial" w:cs="Arial"/>
          <w:sz w:val="22"/>
          <w:szCs w:val="22"/>
        </w:rPr>
        <w:t>demonstrates</w:t>
      </w:r>
      <w:r w:rsidR="001B093D">
        <w:rPr>
          <w:rFonts w:ascii="Arial" w:hAnsi="Arial" w:cs="Arial"/>
          <w:sz w:val="22"/>
          <w:szCs w:val="22"/>
        </w:rPr>
        <w:t xml:space="preserve"> proactive leadership in addressing rising demand and limited NHS </w:t>
      </w:r>
      <w:r>
        <w:rPr>
          <w:rFonts w:ascii="Arial" w:hAnsi="Arial" w:cs="Arial"/>
          <w:sz w:val="22"/>
          <w:szCs w:val="22"/>
        </w:rPr>
        <w:t>resources</w:t>
      </w:r>
      <w:r w:rsidR="00013678">
        <w:rPr>
          <w:rFonts w:ascii="Arial" w:hAnsi="Arial" w:cs="Arial"/>
          <w:sz w:val="22"/>
          <w:szCs w:val="22"/>
        </w:rPr>
        <w:t xml:space="preserve">. This innovation </w:t>
      </w:r>
      <w:r>
        <w:rPr>
          <w:rFonts w:ascii="Arial" w:hAnsi="Arial" w:cs="Arial"/>
          <w:sz w:val="22"/>
          <w:szCs w:val="22"/>
        </w:rPr>
        <w:t>reflects</w:t>
      </w:r>
      <w:r w:rsidR="00013678">
        <w:rPr>
          <w:rFonts w:ascii="Arial" w:hAnsi="Arial" w:cs="Arial"/>
          <w:sz w:val="22"/>
          <w:szCs w:val="22"/>
        </w:rPr>
        <w:t xml:space="preserve"> the core principle that leadership at all levels must drive continuous </w:t>
      </w:r>
      <w:r>
        <w:rPr>
          <w:rFonts w:ascii="Arial" w:hAnsi="Arial" w:cs="Arial"/>
          <w:sz w:val="22"/>
          <w:szCs w:val="22"/>
        </w:rPr>
        <w:t>improvement</w:t>
      </w:r>
      <w:r w:rsidR="00013678">
        <w:rPr>
          <w:rFonts w:ascii="Arial" w:hAnsi="Arial" w:cs="Arial"/>
          <w:sz w:val="22"/>
          <w:szCs w:val="22"/>
        </w:rPr>
        <w:t xml:space="preserve"> and can be effectively evaluated</w:t>
      </w:r>
      <w:r>
        <w:rPr>
          <w:rFonts w:ascii="Arial" w:hAnsi="Arial" w:cs="Arial"/>
          <w:sz w:val="22"/>
          <w:szCs w:val="22"/>
        </w:rPr>
        <w:t xml:space="preserve"> using the NHS Leadership Framework.</w:t>
      </w:r>
    </w:p>
    <w:p w14:paraId="1FF6EDBC" w14:textId="5EE2CB51" w:rsidR="00694FE1" w:rsidRPr="00694FE1" w:rsidRDefault="00694FE1" w:rsidP="00694FE1">
      <w:pPr>
        <w:rPr>
          <w:rFonts w:ascii="Arial" w:hAnsi="Arial" w:cs="Arial"/>
          <w:sz w:val="22"/>
          <w:szCs w:val="22"/>
        </w:rPr>
      </w:pPr>
      <w:r w:rsidRPr="00694FE1">
        <w:rPr>
          <w:rFonts w:ascii="Arial" w:hAnsi="Arial" w:cs="Arial"/>
          <w:sz w:val="22"/>
          <w:szCs w:val="22"/>
        </w:rPr>
        <w:t xml:space="preserve">In terms of </w:t>
      </w:r>
      <w:r w:rsidR="00600093">
        <w:rPr>
          <w:rFonts w:ascii="Arial" w:hAnsi="Arial" w:cs="Arial"/>
          <w:sz w:val="22"/>
          <w:szCs w:val="22"/>
        </w:rPr>
        <w:t>d</w:t>
      </w:r>
      <w:r w:rsidRPr="00694FE1">
        <w:rPr>
          <w:rFonts w:ascii="Arial" w:hAnsi="Arial" w:cs="Arial"/>
          <w:sz w:val="22"/>
          <w:szCs w:val="22"/>
        </w:rPr>
        <w:t xml:space="preserve">emonstrating </w:t>
      </w:r>
      <w:r w:rsidR="00600093">
        <w:rPr>
          <w:rFonts w:ascii="Arial" w:hAnsi="Arial" w:cs="Arial"/>
          <w:sz w:val="22"/>
          <w:szCs w:val="22"/>
        </w:rPr>
        <w:t>p</w:t>
      </w:r>
      <w:r w:rsidRPr="00694FE1">
        <w:rPr>
          <w:rFonts w:ascii="Arial" w:hAnsi="Arial" w:cs="Arial"/>
          <w:sz w:val="22"/>
          <w:szCs w:val="22"/>
        </w:rPr>
        <w:t xml:space="preserve">ersonal </w:t>
      </w:r>
      <w:r w:rsidR="00600093">
        <w:rPr>
          <w:rFonts w:ascii="Arial" w:hAnsi="Arial" w:cs="Arial"/>
          <w:sz w:val="22"/>
          <w:szCs w:val="22"/>
        </w:rPr>
        <w:t>q</w:t>
      </w:r>
      <w:r w:rsidRPr="00694FE1">
        <w:rPr>
          <w:rFonts w:ascii="Arial" w:hAnsi="Arial" w:cs="Arial"/>
          <w:sz w:val="22"/>
          <w:szCs w:val="22"/>
        </w:rPr>
        <w:t xml:space="preserve">ualities (Domain 1), the implementation demands and reinforces professional integrity and a commitment to high standards. Leaders must first possess the self-awareness to </w:t>
      </w:r>
      <w:r w:rsidR="009240B4">
        <w:rPr>
          <w:rFonts w:ascii="Arial" w:hAnsi="Arial" w:cs="Arial"/>
          <w:sz w:val="22"/>
          <w:szCs w:val="22"/>
        </w:rPr>
        <w:t>recognise that even highly skilled human radiologists can experience fatigue and pressure, which necessitates support from</w:t>
      </w:r>
      <w:r w:rsidRPr="00694FE1">
        <w:rPr>
          <w:rFonts w:ascii="Arial" w:hAnsi="Arial" w:cs="Arial"/>
          <w:sz w:val="22"/>
          <w:szCs w:val="22"/>
        </w:rPr>
        <w:t xml:space="preserve"> an AI "second reviewer." This willingness to admit limitation and seek augmentation is a sign of strong, ethical leadership.</w:t>
      </w:r>
    </w:p>
    <w:p w14:paraId="4701670B" w14:textId="08CC49D1" w:rsidR="00694FE1" w:rsidRPr="00694FE1" w:rsidRDefault="00694FE1" w:rsidP="00694FE1">
      <w:pPr>
        <w:rPr>
          <w:rFonts w:ascii="Arial" w:hAnsi="Arial" w:cs="Arial"/>
          <w:sz w:val="22"/>
          <w:szCs w:val="22"/>
        </w:rPr>
      </w:pPr>
      <w:r w:rsidRPr="00694FE1">
        <w:rPr>
          <w:rFonts w:ascii="Arial" w:hAnsi="Arial" w:cs="Arial"/>
          <w:sz w:val="22"/>
          <w:szCs w:val="22"/>
        </w:rPr>
        <w:t xml:space="preserve">The innovation particularly excels in </w:t>
      </w:r>
      <w:r w:rsidR="00600093">
        <w:rPr>
          <w:rFonts w:ascii="Arial" w:hAnsi="Arial" w:cs="Arial"/>
          <w:sz w:val="22"/>
          <w:szCs w:val="22"/>
        </w:rPr>
        <w:t>i</w:t>
      </w:r>
      <w:r w:rsidRPr="00694FE1">
        <w:rPr>
          <w:rFonts w:ascii="Arial" w:hAnsi="Arial" w:cs="Arial"/>
          <w:sz w:val="22"/>
          <w:szCs w:val="22"/>
        </w:rPr>
        <w:t xml:space="preserve">mproving </w:t>
      </w:r>
      <w:r w:rsidR="00600093">
        <w:rPr>
          <w:rFonts w:ascii="Arial" w:hAnsi="Arial" w:cs="Arial"/>
          <w:sz w:val="22"/>
          <w:szCs w:val="22"/>
        </w:rPr>
        <w:t>s</w:t>
      </w:r>
      <w:r w:rsidRPr="00694FE1">
        <w:rPr>
          <w:rFonts w:ascii="Arial" w:hAnsi="Arial" w:cs="Arial"/>
          <w:sz w:val="22"/>
          <w:szCs w:val="22"/>
        </w:rPr>
        <w:t>ervices (Domain 4). The AI system itself is the manifestation of innovation, moving beyond incremental change to introduce a revolutionary method for early cancer detection. The four creative innovations</w:t>
      </w:r>
      <w:r w:rsidR="002846A0">
        <w:rPr>
          <w:rFonts w:ascii="Arial" w:hAnsi="Arial" w:cs="Arial"/>
          <w:sz w:val="22"/>
          <w:szCs w:val="22"/>
        </w:rPr>
        <w:t xml:space="preserve">: </w:t>
      </w:r>
      <w:r w:rsidRPr="00694FE1">
        <w:rPr>
          <w:rFonts w:ascii="Arial" w:hAnsi="Arial" w:cs="Arial"/>
          <w:sz w:val="22"/>
          <w:szCs w:val="22"/>
        </w:rPr>
        <w:t>AI as a Second Reviewer, Increased Speed and Accuracy, Personalised Risk Assessment, and Continuous Learning</w:t>
      </w:r>
      <w:r w:rsidR="002846A0">
        <w:rPr>
          <w:rFonts w:ascii="Arial" w:hAnsi="Arial" w:cs="Arial"/>
          <w:sz w:val="22"/>
          <w:szCs w:val="22"/>
        </w:rPr>
        <w:t xml:space="preserve">, </w:t>
      </w:r>
      <w:r w:rsidRPr="00694FE1">
        <w:rPr>
          <w:rFonts w:ascii="Arial" w:hAnsi="Arial" w:cs="Arial"/>
          <w:sz w:val="22"/>
          <w:szCs w:val="22"/>
        </w:rPr>
        <w:t>are all mechanisms for service improvement. By making the diagnostic process faster and more accurate, the system directly meets the goal of making a real difference in people's lives (improved survival rates).</w:t>
      </w:r>
    </w:p>
    <w:p w14:paraId="3A419077" w14:textId="052911D3" w:rsidR="00694FE1" w:rsidRPr="00694FE1" w:rsidRDefault="00694FE1" w:rsidP="00694FE1">
      <w:pPr>
        <w:rPr>
          <w:rFonts w:ascii="Arial" w:hAnsi="Arial" w:cs="Arial"/>
          <w:sz w:val="22"/>
          <w:szCs w:val="22"/>
        </w:rPr>
      </w:pPr>
      <w:r w:rsidRPr="00694FE1">
        <w:rPr>
          <w:rFonts w:ascii="Arial" w:hAnsi="Arial" w:cs="Arial"/>
          <w:sz w:val="22"/>
          <w:szCs w:val="22"/>
        </w:rPr>
        <w:t xml:space="preserve">Effective Managing Services (Domain 3) is evident in the AI's impact on workflow. The ability of the AI to process images simultaneously and quickly identify areas of concern significantly enhances departmental performance and resource management. By reducing the time taken to review scans, it </w:t>
      </w:r>
      <w:r w:rsidR="000F6123">
        <w:rPr>
          <w:rFonts w:ascii="Arial" w:hAnsi="Arial" w:cs="Arial"/>
          <w:sz w:val="22"/>
          <w:szCs w:val="22"/>
        </w:rPr>
        <w:t>optimises</w:t>
      </w:r>
      <w:r w:rsidRPr="00694FE1">
        <w:rPr>
          <w:rFonts w:ascii="Arial" w:hAnsi="Arial" w:cs="Arial"/>
          <w:sz w:val="22"/>
          <w:szCs w:val="22"/>
        </w:rPr>
        <w:t xml:space="preserve"> the use of the radiologist's time, reserving their </w:t>
      </w:r>
      <w:r w:rsidR="000F6123">
        <w:rPr>
          <w:rFonts w:ascii="Arial" w:hAnsi="Arial" w:cs="Arial"/>
          <w:sz w:val="22"/>
          <w:szCs w:val="22"/>
        </w:rPr>
        <w:t>specialised</w:t>
      </w:r>
      <w:r w:rsidRPr="00694FE1">
        <w:rPr>
          <w:rFonts w:ascii="Arial" w:hAnsi="Arial" w:cs="Arial"/>
          <w:sz w:val="22"/>
          <w:szCs w:val="22"/>
        </w:rPr>
        <w:t xml:space="preserve"> expertise for the most complex cases, thereby addressing the finite resources challenge directly.</w:t>
      </w:r>
    </w:p>
    <w:p w14:paraId="1597C2A2" w14:textId="5FB88CF4" w:rsidR="00694FE1" w:rsidRPr="00694FE1" w:rsidRDefault="00694FE1" w:rsidP="00694FE1">
      <w:pPr>
        <w:rPr>
          <w:rFonts w:ascii="Arial" w:hAnsi="Arial" w:cs="Arial"/>
          <w:sz w:val="22"/>
          <w:szCs w:val="22"/>
        </w:rPr>
      </w:pPr>
      <w:r w:rsidRPr="00694FE1">
        <w:rPr>
          <w:rFonts w:ascii="Arial" w:hAnsi="Arial" w:cs="Arial"/>
          <w:sz w:val="22"/>
          <w:szCs w:val="22"/>
        </w:rPr>
        <w:t xml:space="preserve">Furthermore, this deployment requires clear </w:t>
      </w:r>
      <w:r w:rsidR="00600093">
        <w:rPr>
          <w:rFonts w:ascii="Arial" w:hAnsi="Arial" w:cs="Arial"/>
          <w:sz w:val="22"/>
          <w:szCs w:val="22"/>
        </w:rPr>
        <w:t>direction setting</w:t>
      </w:r>
      <w:r w:rsidRPr="00694FE1">
        <w:rPr>
          <w:rFonts w:ascii="Arial" w:hAnsi="Arial" w:cs="Arial"/>
          <w:sz w:val="22"/>
          <w:szCs w:val="22"/>
        </w:rPr>
        <w:t xml:space="preserve"> (Domain 5). Leaders must articulate a vision where advanced technology is not a threat but a partner, shifting the </w:t>
      </w:r>
      <w:r w:rsidR="000F6123">
        <w:rPr>
          <w:rFonts w:ascii="Arial" w:hAnsi="Arial" w:cs="Arial"/>
          <w:sz w:val="22"/>
          <w:szCs w:val="22"/>
        </w:rPr>
        <w:t>organisational</w:t>
      </w:r>
      <w:r w:rsidRPr="00694FE1">
        <w:rPr>
          <w:rFonts w:ascii="Arial" w:hAnsi="Arial" w:cs="Arial"/>
          <w:sz w:val="22"/>
          <w:szCs w:val="22"/>
        </w:rPr>
        <w:t xml:space="preserve"> context towards one that </w:t>
      </w:r>
      <w:r w:rsidR="000F6123">
        <w:rPr>
          <w:rFonts w:ascii="Arial" w:hAnsi="Arial" w:cs="Arial"/>
          <w:sz w:val="22"/>
          <w:szCs w:val="22"/>
        </w:rPr>
        <w:t>prioritises</w:t>
      </w:r>
      <w:r w:rsidRPr="00694FE1">
        <w:rPr>
          <w:rFonts w:ascii="Arial" w:hAnsi="Arial" w:cs="Arial"/>
          <w:sz w:val="22"/>
          <w:szCs w:val="22"/>
        </w:rPr>
        <w:t xml:space="preserve"> data-driven, </w:t>
      </w:r>
      <w:r w:rsidR="000F6123">
        <w:rPr>
          <w:rFonts w:ascii="Arial" w:hAnsi="Arial" w:cs="Arial"/>
          <w:sz w:val="22"/>
          <w:szCs w:val="22"/>
        </w:rPr>
        <w:t>personalised</w:t>
      </w:r>
      <w:r w:rsidRPr="00694FE1">
        <w:rPr>
          <w:rFonts w:ascii="Arial" w:hAnsi="Arial" w:cs="Arial"/>
          <w:sz w:val="22"/>
          <w:szCs w:val="22"/>
        </w:rPr>
        <w:t xml:space="preserve"> medicine. This commitment to technology is then solidified by </w:t>
      </w:r>
      <w:r w:rsidR="00600093">
        <w:rPr>
          <w:rFonts w:ascii="Arial" w:hAnsi="Arial" w:cs="Arial"/>
          <w:sz w:val="22"/>
          <w:szCs w:val="22"/>
        </w:rPr>
        <w:t>delivering</w:t>
      </w:r>
      <w:r w:rsidRPr="00694FE1">
        <w:rPr>
          <w:rFonts w:ascii="Arial" w:hAnsi="Arial" w:cs="Arial"/>
          <w:sz w:val="22"/>
          <w:szCs w:val="22"/>
        </w:rPr>
        <w:t xml:space="preserve"> the </w:t>
      </w:r>
      <w:r w:rsidR="00600093">
        <w:rPr>
          <w:rFonts w:ascii="Arial" w:hAnsi="Arial" w:cs="Arial"/>
          <w:sz w:val="22"/>
          <w:szCs w:val="22"/>
        </w:rPr>
        <w:t>s</w:t>
      </w:r>
      <w:r w:rsidRPr="00694FE1">
        <w:rPr>
          <w:rFonts w:ascii="Arial" w:hAnsi="Arial" w:cs="Arial"/>
          <w:sz w:val="22"/>
          <w:szCs w:val="22"/>
        </w:rPr>
        <w:t xml:space="preserve">trategy (Domain 7). The phased introduction and subsequent reliance on the AI's continuous learning capability show a strategic, long-term plan for embedding the technology and evolving the diagnostic pathway, ensuring the future goal of </w:t>
      </w:r>
      <w:r w:rsidR="00600093">
        <w:rPr>
          <w:rFonts w:ascii="Arial" w:hAnsi="Arial" w:cs="Arial"/>
          <w:sz w:val="22"/>
          <w:szCs w:val="22"/>
        </w:rPr>
        <w:t>optimised</w:t>
      </w:r>
      <w:r w:rsidRPr="00694FE1">
        <w:rPr>
          <w:rFonts w:ascii="Arial" w:hAnsi="Arial" w:cs="Arial"/>
          <w:sz w:val="22"/>
          <w:szCs w:val="22"/>
        </w:rPr>
        <w:t xml:space="preserve"> screening is achievable.</w:t>
      </w:r>
    </w:p>
    <w:p w14:paraId="30B4975E" w14:textId="27E6BC61" w:rsidR="005129AC" w:rsidRPr="00694FE1" w:rsidRDefault="00694FE1" w:rsidP="00694FE1">
      <w:pPr>
        <w:rPr>
          <w:rFonts w:ascii="Arial" w:hAnsi="Arial" w:cs="Arial"/>
          <w:sz w:val="22"/>
          <w:szCs w:val="22"/>
        </w:rPr>
      </w:pPr>
      <w:r w:rsidRPr="00694FE1">
        <w:rPr>
          <w:rFonts w:ascii="Arial" w:hAnsi="Arial" w:cs="Arial"/>
          <w:sz w:val="22"/>
          <w:szCs w:val="22"/>
        </w:rPr>
        <w:t xml:space="preserve">Finally, </w:t>
      </w:r>
      <w:r w:rsidR="00600093">
        <w:rPr>
          <w:rFonts w:ascii="Arial" w:hAnsi="Arial" w:cs="Arial"/>
          <w:sz w:val="22"/>
          <w:szCs w:val="22"/>
        </w:rPr>
        <w:t>w</w:t>
      </w:r>
      <w:r w:rsidRPr="00694FE1">
        <w:rPr>
          <w:rFonts w:ascii="Arial" w:hAnsi="Arial" w:cs="Arial"/>
          <w:sz w:val="22"/>
          <w:szCs w:val="22"/>
        </w:rPr>
        <w:t xml:space="preserve">orking with </w:t>
      </w:r>
      <w:r w:rsidR="00600093">
        <w:rPr>
          <w:rFonts w:ascii="Arial" w:hAnsi="Arial" w:cs="Arial"/>
          <w:sz w:val="22"/>
          <w:szCs w:val="22"/>
        </w:rPr>
        <w:t>o</w:t>
      </w:r>
      <w:r w:rsidRPr="00694FE1">
        <w:rPr>
          <w:rFonts w:ascii="Arial" w:hAnsi="Arial" w:cs="Arial"/>
          <w:sz w:val="22"/>
          <w:szCs w:val="22"/>
        </w:rPr>
        <w:t xml:space="preserve">thers (Domain 2) is vital, as the success of the AI depends entirely on the collaboration between clinicians and the technology. Leaders must foster a culture where radiologists trust and effectively integrate the AI's data, ensuring that the combined human-AI system delivers a cohesive and excellent service. This approach, </w:t>
      </w:r>
      <w:r w:rsidR="00600093">
        <w:rPr>
          <w:rFonts w:ascii="Arial" w:hAnsi="Arial" w:cs="Arial"/>
          <w:sz w:val="22"/>
          <w:szCs w:val="22"/>
        </w:rPr>
        <w:t>centred</w:t>
      </w:r>
      <w:r w:rsidRPr="00694FE1">
        <w:rPr>
          <w:rFonts w:ascii="Arial" w:hAnsi="Arial" w:cs="Arial"/>
          <w:sz w:val="22"/>
          <w:szCs w:val="22"/>
        </w:rPr>
        <w:t xml:space="preserve"> on augmented intelligence, is key to sustained success.</w:t>
      </w:r>
    </w:p>
    <w:p w14:paraId="44666D11" w14:textId="0FA22B54" w:rsidR="005129AC" w:rsidRPr="00131A2B" w:rsidRDefault="005129AC" w:rsidP="6D5593D3">
      <w:pPr>
        <w:rPr>
          <w:rFonts w:ascii="Arial" w:hAnsi="Arial" w:cs="Arial"/>
          <w:b/>
          <w:bCs/>
          <w:sz w:val="22"/>
          <w:szCs w:val="22"/>
          <w:u w:val="single"/>
        </w:rPr>
      </w:pPr>
    </w:p>
    <w:p w14:paraId="57225D4B" w14:textId="238E8D16" w:rsidR="005129AC" w:rsidRPr="00131A2B" w:rsidRDefault="005129AC" w:rsidP="6D5593D3">
      <w:pPr>
        <w:rPr>
          <w:rFonts w:ascii="Arial" w:hAnsi="Arial" w:cs="Arial"/>
          <w:b/>
          <w:bCs/>
          <w:sz w:val="22"/>
          <w:szCs w:val="22"/>
          <w:u w:val="single"/>
        </w:rPr>
      </w:pPr>
    </w:p>
    <w:p w14:paraId="149A770C" w14:textId="2D904F32" w:rsidR="005129AC" w:rsidRPr="00131A2B" w:rsidRDefault="005129AC" w:rsidP="6D5593D3">
      <w:pPr>
        <w:rPr>
          <w:rFonts w:ascii="Arial" w:hAnsi="Arial" w:cs="Arial"/>
          <w:b/>
          <w:bCs/>
          <w:sz w:val="22"/>
          <w:szCs w:val="22"/>
          <w:u w:val="single"/>
        </w:rPr>
      </w:pPr>
    </w:p>
    <w:p w14:paraId="5C3750C3" w14:textId="66F8DF8F" w:rsidR="005129AC" w:rsidRPr="00131A2B" w:rsidRDefault="005129AC" w:rsidP="6D5593D3">
      <w:pPr>
        <w:rPr>
          <w:rFonts w:ascii="Arial" w:hAnsi="Arial" w:cs="Arial"/>
          <w:b/>
          <w:bCs/>
          <w:sz w:val="22"/>
          <w:szCs w:val="22"/>
          <w:u w:val="single"/>
        </w:rPr>
      </w:pPr>
    </w:p>
    <w:p w14:paraId="402D40E5" w14:textId="77777777" w:rsidR="005F7D17" w:rsidRDefault="005F7D17" w:rsidP="6D5593D3">
      <w:pPr>
        <w:rPr>
          <w:rFonts w:ascii="Arial" w:hAnsi="Arial" w:cs="Arial"/>
          <w:b/>
          <w:bCs/>
          <w:sz w:val="22"/>
          <w:szCs w:val="22"/>
          <w:u w:val="single"/>
        </w:rPr>
      </w:pPr>
    </w:p>
    <w:p w14:paraId="445AD275" w14:textId="1911707B" w:rsidR="005129AC" w:rsidRPr="00131A2B" w:rsidRDefault="6993012E" w:rsidP="6D5593D3">
      <w:pPr>
        <w:rPr>
          <w:rFonts w:ascii="Arial" w:hAnsi="Arial" w:cs="Arial"/>
          <w:b/>
          <w:bCs/>
          <w:sz w:val="22"/>
          <w:szCs w:val="22"/>
          <w:u w:val="single"/>
        </w:rPr>
      </w:pPr>
      <w:r w:rsidRPr="6D5593D3">
        <w:rPr>
          <w:rFonts w:ascii="Arial" w:hAnsi="Arial" w:cs="Arial"/>
          <w:b/>
          <w:bCs/>
          <w:sz w:val="22"/>
          <w:szCs w:val="22"/>
          <w:u w:val="single"/>
        </w:rPr>
        <w:lastRenderedPageBreak/>
        <w:t>Task 4</w:t>
      </w:r>
      <w:r w:rsidR="00491CC4">
        <w:rPr>
          <w:rFonts w:ascii="Arial" w:hAnsi="Arial" w:cs="Arial"/>
          <w:b/>
          <w:bCs/>
          <w:sz w:val="22"/>
          <w:szCs w:val="22"/>
          <w:u w:val="single"/>
        </w:rPr>
        <w:t xml:space="preserve"> – Research </w:t>
      </w:r>
      <w:r w:rsidR="00B55B31">
        <w:rPr>
          <w:rFonts w:ascii="Arial" w:hAnsi="Arial" w:cs="Arial"/>
          <w:b/>
          <w:bCs/>
          <w:sz w:val="22"/>
          <w:szCs w:val="22"/>
          <w:u w:val="single"/>
        </w:rPr>
        <w:t>of a Current Issue Within Health and Social Care</w:t>
      </w:r>
    </w:p>
    <w:p w14:paraId="53269FD2" w14:textId="30C5A3C2" w:rsidR="00673A01" w:rsidRPr="00673A01" w:rsidRDefault="00673A01" w:rsidP="00673A01">
      <w:pPr>
        <w:rPr>
          <w:rFonts w:ascii="Arial" w:eastAsia="Arial" w:hAnsi="Arial" w:cs="Arial"/>
          <w:sz w:val="22"/>
          <w:szCs w:val="22"/>
        </w:rPr>
      </w:pPr>
      <w:r w:rsidRPr="00673A01">
        <w:rPr>
          <w:rFonts w:ascii="Arial" w:eastAsia="Arial" w:hAnsi="Arial" w:cs="Arial"/>
          <w:sz w:val="22"/>
          <w:szCs w:val="22"/>
        </w:rPr>
        <w:t xml:space="preserve">The current issue in health and social care for vulnerable populations is the intergenerational transmission of mental health challenges, specifically focusing on poor mental wellness and challenging </w:t>
      </w:r>
      <w:r w:rsidR="00C07C84">
        <w:rPr>
          <w:rFonts w:ascii="Arial" w:eastAsia="Arial" w:hAnsi="Arial" w:cs="Arial"/>
          <w:sz w:val="22"/>
          <w:szCs w:val="22"/>
        </w:rPr>
        <w:t>behaviours</w:t>
      </w:r>
      <w:r w:rsidRPr="00673A01">
        <w:rPr>
          <w:rFonts w:ascii="Arial" w:eastAsia="Arial" w:hAnsi="Arial" w:cs="Arial"/>
          <w:sz w:val="22"/>
          <w:szCs w:val="22"/>
        </w:rPr>
        <w:t xml:space="preserve"> in children and adolescents</w:t>
      </w:r>
      <w:r w:rsidR="00B5785E">
        <w:rPr>
          <w:rFonts w:ascii="Arial" w:eastAsia="Arial" w:hAnsi="Arial" w:cs="Arial"/>
          <w:sz w:val="22"/>
          <w:szCs w:val="22"/>
        </w:rPr>
        <w:t xml:space="preserve"> (Coles and Cage</w:t>
      </w:r>
      <w:r w:rsidR="003736C8">
        <w:rPr>
          <w:rFonts w:ascii="Arial" w:eastAsia="Arial" w:hAnsi="Arial" w:cs="Arial"/>
          <w:sz w:val="22"/>
          <w:szCs w:val="22"/>
        </w:rPr>
        <w:t>, 2022)</w:t>
      </w:r>
      <w:r w:rsidRPr="00673A01">
        <w:rPr>
          <w:rFonts w:ascii="Arial" w:eastAsia="Arial" w:hAnsi="Arial" w:cs="Arial"/>
          <w:sz w:val="22"/>
          <w:szCs w:val="22"/>
        </w:rPr>
        <w:t xml:space="preserve">. The core of this problem is that a </w:t>
      </w:r>
      <w:r w:rsidR="00004A87">
        <w:rPr>
          <w:rFonts w:ascii="Arial" w:eastAsia="Arial" w:hAnsi="Arial" w:cs="Arial"/>
          <w:sz w:val="22"/>
          <w:szCs w:val="22"/>
        </w:rPr>
        <w:t>parents</w:t>
      </w:r>
      <w:r w:rsidRPr="00673A01">
        <w:rPr>
          <w:rFonts w:ascii="Arial" w:eastAsia="Arial" w:hAnsi="Arial" w:cs="Arial"/>
          <w:sz w:val="22"/>
          <w:szCs w:val="22"/>
        </w:rPr>
        <w:t xml:space="preserve"> own emotional and </w:t>
      </w:r>
      <w:r w:rsidR="00C07C84">
        <w:rPr>
          <w:rFonts w:ascii="Arial" w:eastAsia="Arial" w:hAnsi="Arial" w:cs="Arial"/>
          <w:sz w:val="22"/>
          <w:szCs w:val="22"/>
        </w:rPr>
        <w:t>behavioural</w:t>
      </w:r>
      <w:r w:rsidRPr="00673A01">
        <w:rPr>
          <w:rFonts w:ascii="Arial" w:eastAsia="Arial" w:hAnsi="Arial" w:cs="Arial"/>
          <w:sz w:val="22"/>
          <w:szCs w:val="22"/>
        </w:rPr>
        <w:t xml:space="preserve"> struggles directly diminish </w:t>
      </w:r>
      <w:r w:rsidR="00004A87">
        <w:rPr>
          <w:rFonts w:ascii="Arial" w:eastAsia="Arial" w:hAnsi="Arial" w:cs="Arial"/>
          <w:sz w:val="22"/>
          <w:szCs w:val="22"/>
        </w:rPr>
        <w:t>their</w:t>
      </w:r>
      <w:r w:rsidRPr="00673A01">
        <w:rPr>
          <w:rFonts w:ascii="Arial" w:eastAsia="Arial" w:hAnsi="Arial" w:cs="Arial"/>
          <w:sz w:val="22"/>
          <w:szCs w:val="22"/>
        </w:rPr>
        <w:t xml:space="preserve"> capacity to parent effectively, which significantly increases the child's risk for developing psychopathology.</w:t>
      </w:r>
    </w:p>
    <w:p w14:paraId="3AB43400" w14:textId="11FBC450" w:rsidR="00673A01" w:rsidRPr="00673A01" w:rsidRDefault="00004A87" w:rsidP="00673A01">
      <w:pPr>
        <w:rPr>
          <w:rFonts w:ascii="Arial" w:eastAsia="Arial" w:hAnsi="Arial" w:cs="Arial"/>
          <w:sz w:val="22"/>
          <w:szCs w:val="22"/>
        </w:rPr>
      </w:pPr>
      <w:r>
        <w:rPr>
          <w:rFonts w:ascii="Arial" w:eastAsia="Arial" w:hAnsi="Arial" w:cs="Arial"/>
          <w:sz w:val="22"/>
          <w:szCs w:val="22"/>
        </w:rPr>
        <w:t>With the focus on mothers, t</w:t>
      </w:r>
      <w:r w:rsidR="00673A01" w:rsidRPr="00673A01">
        <w:rPr>
          <w:rFonts w:ascii="Arial" w:eastAsia="Arial" w:hAnsi="Arial" w:cs="Arial"/>
          <w:sz w:val="22"/>
          <w:szCs w:val="22"/>
        </w:rPr>
        <w:t xml:space="preserve">he systematic review by Lotto, </w:t>
      </w:r>
      <w:proofErr w:type="spellStart"/>
      <w:r w:rsidR="00673A01" w:rsidRPr="00673A01">
        <w:rPr>
          <w:rFonts w:ascii="Arial" w:eastAsia="Arial" w:hAnsi="Arial" w:cs="Arial"/>
          <w:sz w:val="22"/>
          <w:szCs w:val="22"/>
        </w:rPr>
        <w:t>Altafim</w:t>
      </w:r>
      <w:proofErr w:type="spellEnd"/>
      <w:r w:rsidR="00673A01" w:rsidRPr="00673A01">
        <w:rPr>
          <w:rFonts w:ascii="Arial" w:eastAsia="Arial" w:hAnsi="Arial" w:cs="Arial"/>
          <w:sz w:val="22"/>
          <w:szCs w:val="22"/>
        </w:rPr>
        <w:t xml:space="preserve">, and Linhares (2024) sought to define how a mother's ability to manage her feelings and </w:t>
      </w:r>
      <w:r w:rsidR="00C07C84">
        <w:rPr>
          <w:rFonts w:ascii="Arial" w:eastAsia="Arial" w:hAnsi="Arial" w:cs="Arial"/>
          <w:sz w:val="22"/>
          <w:szCs w:val="22"/>
        </w:rPr>
        <w:t>behaviours</w:t>
      </w:r>
      <w:r w:rsidR="00673A01" w:rsidRPr="00673A01">
        <w:rPr>
          <w:rFonts w:ascii="Arial" w:eastAsia="Arial" w:hAnsi="Arial" w:cs="Arial"/>
          <w:sz w:val="22"/>
          <w:szCs w:val="22"/>
        </w:rPr>
        <w:t xml:space="preserve"> serves as a root cause for variations in parenting practices. The researchers found a strong association</w:t>
      </w:r>
      <w:r w:rsidR="0079691F">
        <w:rPr>
          <w:rFonts w:ascii="Arial" w:eastAsia="Arial" w:hAnsi="Arial" w:cs="Arial"/>
          <w:sz w:val="22"/>
          <w:szCs w:val="22"/>
        </w:rPr>
        <w:t>:</w:t>
      </w:r>
      <w:r w:rsidR="003F2DA7">
        <w:rPr>
          <w:rFonts w:ascii="Arial" w:eastAsia="Arial" w:hAnsi="Arial" w:cs="Arial"/>
          <w:sz w:val="22"/>
          <w:szCs w:val="22"/>
        </w:rPr>
        <w:t xml:space="preserve"> m</w:t>
      </w:r>
      <w:r w:rsidR="00673A01" w:rsidRPr="00673A01">
        <w:rPr>
          <w:rFonts w:ascii="Arial" w:eastAsia="Arial" w:hAnsi="Arial" w:cs="Arial"/>
          <w:sz w:val="22"/>
          <w:szCs w:val="22"/>
        </w:rPr>
        <w:t xml:space="preserve">aternal emotional regulation (the capacity to </w:t>
      </w:r>
      <w:r w:rsidR="00C07C84">
        <w:rPr>
          <w:rFonts w:ascii="Arial" w:eastAsia="Arial" w:hAnsi="Arial" w:cs="Arial"/>
          <w:sz w:val="22"/>
          <w:szCs w:val="22"/>
        </w:rPr>
        <w:t>recognise</w:t>
      </w:r>
      <w:r w:rsidR="00673A01" w:rsidRPr="00673A01">
        <w:rPr>
          <w:rFonts w:ascii="Arial" w:eastAsia="Arial" w:hAnsi="Arial" w:cs="Arial"/>
          <w:sz w:val="22"/>
          <w:szCs w:val="22"/>
        </w:rPr>
        <w:t xml:space="preserve"> and manage one's feelings) is crucial for flexible and supportive parenting, requiring inhibitory control</w:t>
      </w:r>
      <w:r w:rsidR="0079691F">
        <w:rPr>
          <w:rFonts w:ascii="Arial" w:eastAsia="Arial" w:hAnsi="Arial" w:cs="Arial"/>
          <w:sz w:val="22"/>
          <w:szCs w:val="22"/>
        </w:rPr>
        <w:t xml:space="preserve"> - </w:t>
      </w:r>
      <w:r w:rsidR="00673A01" w:rsidRPr="00673A01">
        <w:rPr>
          <w:rFonts w:ascii="Arial" w:eastAsia="Arial" w:hAnsi="Arial" w:cs="Arial"/>
          <w:sz w:val="22"/>
          <w:szCs w:val="22"/>
        </w:rPr>
        <w:t xml:space="preserve">the ability to pause and think before reacting. Conversely, emotional dysregulation (the inability to manage emotional intensity) was strongly linked to negative parenting, including unsupportive reactions, harsh discipline, and a high risk for maltreatment </w:t>
      </w:r>
      <w:r w:rsidR="00C07C84">
        <w:rPr>
          <w:rFonts w:ascii="Arial" w:eastAsia="Arial" w:hAnsi="Arial" w:cs="Arial"/>
          <w:sz w:val="22"/>
          <w:szCs w:val="22"/>
        </w:rPr>
        <w:t>behaviours</w:t>
      </w:r>
      <w:r w:rsidR="00673A01" w:rsidRPr="00673A01">
        <w:rPr>
          <w:rFonts w:ascii="Arial" w:eastAsia="Arial" w:hAnsi="Arial" w:cs="Arial"/>
          <w:sz w:val="22"/>
          <w:szCs w:val="22"/>
        </w:rPr>
        <w:t>. The study concludes that the primary reason for problematic parenting and subsequent child aggression is the mother's lack of emotional regulation skills.</w:t>
      </w:r>
    </w:p>
    <w:p w14:paraId="2400EA9F" w14:textId="5B24A423" w:rsidR="00673A01" w:rsidRPr="00673A01" w:rsidRDefault="00673A01" w:rsidP="00673A01">
      <w:pPr>
        <w:rPr>
          <w:rFonts w:ascii="Arial" w:eastAsia="Arial" w:hAnsi="Arial" w:cs="Arial"/>
          <w:sz w:val="22"/>
          <w:szCs w:val="22"/>
        </w:rPr>
      </w:pPr>
      <w:r w:rsidRPr="00673A01">
        <w:rPr>
          <w:rFonts w:ascii="Arial" w:eastAsia="Arial" w:hAnsi="Arial" w:cs="Arial"/>
          <w:sz w:val="22"/>
          <w:szCs w:val="22"/>
        </w:rPr>
        <w:t xml:space="preserve">The study by Reigstad et al. (2022) aimed to explore the specific mechanism through which maternal mental health impacts an adolescent’s psychopathology, focusing on the role of everyday interactions. They found that a mother’s poor mental health does not directly cause a child’s psychopathology (like anxiety), but rather her mental state significantly influences the quality of her parenting </w:t>
      </w:r>
      <w:r w:rsidR="009B3B6A" w:rsidRPr="00673A01">
        <w:rPr>
          <w:rFonts w:ascii="Arial" w:eastAsia="Arial" w:hAnsi="Arial" w:cs="Arial"/>
          <w:sz w:val="22"/>
          <w:szCs w:val="22"/>
        </w:rPr>
        <w:t>processes</w:t>
      </w:r>
      <w:r w:rsidR="00894377">
        <w:rPr>
          <w:rFonts w:ascii="Arial" w:eastAsia="Arial" w:hAnsi="Arial" w:cs="Arial"/>
          <w:sz w:val="22"/>
          <w:szCs w:val="22"/>
        </w:rPr>
        <w:t xml:space="preserve">: </w:t>
      </w:r>
      <w:r w:rsidRPr="00673A01">
        <w:rPr>
          <w:rFonts w:ascii="Arial" w:eastAsia="Arial" w:hAnsi="Arial" w:cs="Arial"/>
          <w:sz w:val="22"/>
          <w:szCs w:val="22"/>
        </w:rPr>
        <w:t>the day-to-day interactions. Disrupted processes manifest as a lack of responsiveness, an absence of healthy boundaries, and reduced acceptance. It is this degradation of parenting processes that directly impacts the child. The study concludes that the fundamental reason for the transmission of psychopathology from mother to child is the erosion of the parent-child relationship itself, which compromises the adolescent's mental health landscape.</w:t>
      </w:r>
    </w:p>
    <w:p w14:paraId="387BC4EC" w14:textId="26DA26FA" w:rsidR="00E52B93" w:rsidRDefault="00673A01" w:rsidP="00673A01">
      <w:pPr>
        <w:rPr>
          <w:rFonts w:ascii="Arial" w:eastAsia="Arial" w:hAnsi="Arial" w:cs="Arial"/>
          <w:sz w:val="22"/>
          <w:szCs w:val="22"/>
        </w:rPr>
      </w:pPr>
      <w:r w:rsidRPr="00673A01">
        <w:rPr>
          <w:rFonts w:ascii="Arial" w:eastAsia="Arial" w:hAnsi="Arial" w:cs="Arial"/>
          <w:sz w:val="22"/>
          <w:szCs w:val="22"/>
        </w:rPr>
        <w:t>Together, these two studies identify a clear cascade of causality. The reason the problem of intergenerational mental health challenges persists is rooted in the mother's internal regulatory system. Lotto et al. (2024) identify the root cause as a lack of maternal emotional regulation. Reigstad et al. (2022) then show that this dysregulation breaks the critical link</w:t>
      </w:r>
      <w:r w:rsidR="008E674C">
        <w:rPr>
          <w:rFonts w:ascii="Arial" w:eastAsia="Arial" w:hAnsi="Arial" w:cs="Arial"/>
          <w:sz w:val="22"/>
          <w:szCs w:val="22"/>
        </w:rPr>
        <w:t xml:space="preserve"> (</w:t>
      </w:r>
      <w:r w:rsidRPr="00673A01">
        <w:rPr>
          <w:rFonts w:ascii="Arial" w:eastAsia="Arial" w:hAnsi="Arial" w:cs="Arial"/>
          <w:sz w:val="22"/>
          <w:szCs w:val="22"/>
        </w:rPr>
        <w:t>the parenting processes</w:t>
      </w:r>
      <w:r w:rsidR="008E674C">
        <w:rPr>
          <w:rFonts w:ascii="Arial" w:eastAsia="Arial" w:hAnsi="Arial" w:cs="Arial"/>
          <w:sz w:val="22"/>
          <w:szCs w:val="22"/>
        </w:rPr>
        <w:t xml:space="preserve">) </w:t>
      </w:r>
      <w:r w:rsidRPr="00673A01">
        <w:rPr>
          <w:rFonts w:ascii="Arial" w:eastAsia="Arial" w:hAnsi="Arial" w:cs="Arial"/>
          <w:sz w:val="22"/>
          <w:szCs w:val="22"/>
        </w:rPr>
        <w:t>necessary for healthy child development. Therefore, to address the problem, interventions must shift from solely treating the child to first addressing the mother's foundational emotional</w:t>
      </w:r>
      <w:r w:rsidR="00442E14">
        <w:rPr>
          <w:rFonts w:ascii="Arial" w:eastAsia="Arial" w:hAnsi="Arial" w:cs="Arial"/>
          <w:sz w:val="22"/>
          <w:szCs w:val="22"/>
        </w:rPr>
        <w:t xml:space="preserve"> </w:t>
      </w:r>
      <w:r w:rsidRPr="00673A01">
        <w:rPr>
          <w:rFonts w:ascii="Arial" w:eastAsia="Arial" w:hAnsi="Arial" w:cs="Arial"/>
          <w:sz w:val="22"/>
          <w:szCs w:val="22"/>
        </w:rPr>
        <w:t>regulation skills.</w:t>
      </w:r>
    </w:p>
    <w:p w14:paraId="568EF8B5" w14:textId="77777777" w:rsidR="00B028A6" w:rsidRDefault="00B028A6" w:rsidP="00673A01">
      <w:pPr>
        <w:rPr>
          <w:rFonts w:ascii="Arial" w:eastAsia="Arial" w:hAnsi="Arial" w:cs="Arial"/>
          <w:sz w:val="22"/>
          <w:szCs w:val="22"/>
        </w:rPr>
      </w:pPr>
    </w:p>
    <w:p w14:paraId="7256CD21" w14:textId="77777777" w:rsidR="00B028A6" w:rsidRDefault="00B028A6" w:rsidP="00673A01">
      <w:pPr>
        <w:rPr>
          <w:rFonts w:ascii="Arial" w:eastAsia="Arial" w:hAnsi="Arial" w:cs="Arial"/>
          <w:sz w:val="22"/>
          <w:szCs w:val="22"/>
        </w:rPr>
      </w:pPr>
    </w:p>
    <w:p w14:paraId="690AC849" w14:textId="77777777" w:rsidR="00B028A6" w:rsidRDefault="00B028A6" w:rsidP="00673A01">
      <w:pPr>
        <w:rPr>
          <w:rFonts w:ascii="Arial" w:eastAsia="Arial" w:hAnsi="Arial" w:cs="Arial"/>
          <w:sz w:val="22"/>
          <w:szCs w:val="22"/>
        </w:rPr>
      </w:pPr>
    </w:p>
    <w:p w14:paraId="2757A5DB" w14:textId="77777777" w:rsidR="00B028A6" w:rsidRDefault="00B028A6" w:rsidP="00673A01">
      <w:pPr>
        <w:rPr>
          <w:rFonts w:ascii="Arial" w:eastAsia="Arial" w:hAnsi="Arial" w:cs="Arial"/>
          <w:sz w:val="22"/>
          <w:szCs w:val="22"/>
        </w:rPr>
      </w:pPr>
    </w:p>
    <w:p w14:paraId="729A8A8C" w14:textId="77777777" w:rsidR="00B028A6" w:rsidRDefault="00B028A6" w:rsidP="00673A01">
      <w:pPr>
        <w:rPr>
          <w:rFonts w:ascii="Arial" w:eastAsia="Arial" w:hAnsi="Arial" w:cs="Arial"/>
          <w:sz w:val="22"/>
          <w:szCs w:val="22"/>
        </w:rPr>
      </w:pPr>
    </w:p>
    <w:p w14:paraId="0969316E" w14:textId="77777777" w:rsidR="00B028A6" w:rsidRDefault="00B028A6" w:rsidP="00673A01">
      <w:pPr>
        <w:rPr>
          <w:rFonts w:ascii="Arial" w:eastAsia="Arial" w:hAnsi="Arial" w:cs="Arial"/>
          <w:sz w:val="22"/>
          <w:szCs w:val="22"/>
        </w:rPr>
      </w:pPr>
    </w:p>
    <w:p w14:paraId="65CF4259" w14:textId="77777777" w:rsidR="00B028A6" w:rsidRDefault="00B028A6" w:rsidP="00673A01">
      <w:pPr>
        <w:rPr>
          <w:rFonts w:ascii="Arial" w:eastAsia="Arial" w:hAnsi="Arial" w:cs="Arial"/>
          <w:sz w:val="22"/>
          <w:szCs w:val="22"/>
        </w:rPr>
      </w:pPr>
    </w:p>
    <w:p w14:paraId="0BF46014" w14:textId="77777777" w:rsidR="00B028A6" w:rsidRDefault="00B028A6" w:rsidP="00673A01">
      <w:pPr>
        <w:rPr>
          <w:rFonts w:ascii="Arial" w:eastAsia="Arial" w:hAnsi="Arial" w:cs="Arial"/>
          <w:sz w:val="22"/>
          <w:szCs w:val="22"/>
        </w:rPr>
      </w:pPr>
    </w:p>
    <w:p w14:paraId="729EDA19" w14:textId="2A644705" w:rsidR="00B028A6" w:rsidRPr="00EA23EA" w:rsidRDefault="00A06B0D" w:rsidP="00673A01">
      <w:pPr>
        <w:rPr>
          <w:rFonts w:ascii="Arial" w:eastAsia="Arial" w:hAnsi="Arial" w:cs="Arial"/>
          <w:b/>
          <w:bCs/>
          <w:sz w:val="22"/>
          <w:szCs w:val="22"/>
          <w:u w:val="single"/>
        </w:rPr>
      </w:pPr>
      <w:r w:rsidRPr="00EA23EA">
        <w:rPr>
          <w:rFonts w:ascii="Arial" w:eastAsia="Arial" w:hAnsi="Arial" w:cs="Arial"/>
          <w:b/>
          <w:bCs/>
          <w:sz w:val="22"/>
          <w:szCs w:val="22"/>
          <w:u w:val="single"/>
        </w:rPr>
        <w:t>Task 5</w:t>
      </w:r>
      <w:r w:rsidR="005F7D17">
        <w:rPr>
          <w:rFonts w:ascii="Arial" w:eastAsia="Arial" w:hAnsi="Arial" w:cs="Arial"/>
          <w:b/>
          <w:bCs/>
          <w:sz w:val="22"/>
          <w:szCs w:val="22"/>
          <w:u w:val="single"/>
        </w:rPr>
        <w:t xml:space="preserve"> - Podcast</w:t>
      </w:r>
    </w:p>
    <w:p w14:paraId="6099775A" w14:textId="322FA144" w:rsidR="004F3227" w:rsidRPr="004F3227" w:rsidRDefault="002C5584" w:rsidP="004F3227">
      <w:pPr>
        <w:rPr>
          <w:rFonts w:ascii="Arial" w:eastAsia="Arial" w:hAnsi="Arial" w:cs="Arial"/>
          <w:sz w:val="22"/>
          <w:szCs w:val="22"/>
        </w:rPr>
      </w:pPr>
      <w:r>
        <w:rPr>
          <w:rFonts w:ascii="Arial" w:eastAsia="Arial" w:hAnsi="Arial" w:cs="Arial"/>
          <w:sz w:val="22"/>
          <w:szCs w:val="22"/>
        </w:rPr>
        <w:t xml:space="preserve">Link </w:t>
      </w:r>
      <w:r w:rsidR="003578CB">
        <w:rPr>
          <w:rFonts w:ascii="Arial" w:eastAsia="Arial" w:hAnsi="Arial" w:cs="Arial"/>
          <w:sz w:val="22"/>
          <w:szCs w:val="22"/>
        </w:rPr>
        <w:t xml:space="preserve">to </w:t>
      </w:r>
      <w:r>
        <w:rPr>
          <w:rFonts w:ascii="Arial" w:eastAsia="Arial" w:hAnsi="Arial" w:cs="Arial"/>
          <w:sz w:val="22"/>
          <w:szCs w:val="22"/>
        </w:rPr>
        <w:t>my podcast.</w:t>
      </w:r>
    </w:p>
    <w:p w14:paraId="0A04A758" w14:textId="77777777" w:rsidR="00E85D88" w:rsidRDefault="00E85D88" w:rsidP="00673A01">
      <w:pPr>
        <w:rPr>
          <w:rFonts w:ascii="Arial" w:eastAsia="Arial" w:hAnsi="Arial" w:cs="Arial"/>
          <w:sz w:val="22"/>
          <w:szCs w:val="22"/>
        </w:rPr>
      </w:pPr>
    </w:p>
    <w:p w14:paraId="2F40D313" w14:textId="6B0249F2" w:rsidR="00E85D88" w:rsidRDefault="00360F77" w:rsidP="00673A01">
      <w:hyperlink r:id="rId11" w:history="1">
        <w:r w:rsidRPr="00071A3D">
          <w:rPr>
            <w:rStyle w:val="Hyperlink"/>
            <w:rFonts w:ascii="Arial" w:eastAsia="Arial" w:hAnsi="Arial" w:cs="Arial"/>
            <w:sz w:val="22"/>
            <w:szCs w:val="22"/>
          </w:rPr>
          <w:t>https://uowtsd-my.sharepoint.com/:u:/g/personal/2328226_student_uwtsd_ac_uk/IQAK5rUYwTjDQZ2hJ5BCVfzWAWA_aoajiIKaaM96YOyAeHU?e=wRiLKy&amp;nav=eyJyZWZlcnJhbEluZm8iOnsicmVmZXJyYWxBcHAiOiJTdHJlYW1XZWJBcHAiLCJyZWZlcnJhbFZpZXciOiJTaGFyZURpYWxvZy1MaW5rIiwicmVmZXJyYWxBcHBQbGF0Zm9ybSI6IldlYiIsInJlZmVycmFsTW9kZSI6InZpZXcifX0%3D</w:t>
        </w:r>
      </w:hyperlink>
    </w:p>
    <w:p w14:paraId="0BF44B8E" w14:textId="77777777" w:rsidR="003578CB" w:rsidRDefault="003578CB" w:rsidP="00673A01"/>
    <w:p w14:paraId="34478FF4" w14:textId="77777777" w:rsidR="003578CB" w:rsidRDefault="003578CB" w:rsidP="00673A01"/>
    <w:p w14:paraId="5FE233C6" w14:textId="74FAE581" w:rsidR="003578CB" w:rsidRDefault="003578CB" w:rsidP="00673A01">
      <w:pPr>
        <w:rPr>
          <w:rFonts w:ascii="Arial" w:hAnsi="Arial" w:cs="Arial"/>
          <w:b/>
          <w:bCs/>
          <w:sz w:val="22"/>
          <w:szCs w:val="22"/>
          <w:u w:val="single"/>
        </w:rPr>
      </w:pPr>
      <w:bookmarkStart w:id="0" w:name="_Hlk214277833"/>
      <w:r w:rsidRPr="00266465">
        <w:rPr>
          <w:rFonts w:ascii="Arial" w:hAnsi="Arial" w:cs="Arial"/>
          <w:b/>
          <w:bCs/>
          <w:sz w:val="22"/>
          <w:szCs w:val="22"/>
          <w:u w:val="single"/>
        </w:rPr>
        <w:t xml:space="preserve">Task </w:t>
      </w:r>
      <w:r w:rsidR="00266465" w:rsidRPr="00266465">
        <w:rPr>
          <w:rFonts w:ascii="Arial" w:hAnsi="Arial" w:cs="Arial"/>
          <w:b/>
          <w:bCs/>
          <w:sz w:val="22"/>
          <w:szCs w:val="22"/>
          <w:u w:val="single"/>
        </w:rPr>
        <w:t>6</w:t>
      </w:r>
      <w:r w:rsidR="00D058AA">
        <w:rPr>
          <w:rFonts w:ascii="Arial" w:hAnsi="Arial" w:cs="Arial"/>
          <w:b/>
          <w:bCs/>
          <w:sz w:val="22"/>
          <w:szCs w:val="22"/>
          <w:u w:val="single"/>
        </w:rPr>
        <w:t xml:space="preserve"> – Summary of </w:t>
      </w:r>
      <w:r w:rsidR="002820E9">
        <w:rPr>
          <w:rFonts w:ascii="Arial" w:hAnsi="Arial" w:cs="Arial"/>
          <w:b/>
          <w:bCs/>
          <w:sz w:val="22"/>
          <w:szCs w:val="22"/>
          <w:u w:val="single"/>
        </w:rPr>
        <w:t>the NHS Leadership Framework</w:t>
      </w:r>
      <w:bookmarkEnd w:id="0"/>
    </w:p>
    <w:p w14:paraId="313A0A11" w14:textId="77777777" w:rsidR="00FE3070" w:rsidRPr="00FE3070" w:rsidRDefault="00FE3070" w:rsidP="00FE3070">
      <w:pPr>
        <w:rPr>
          <w:rFonts w:ascii="Arial" w:eastAsia="Arial" w:hAnsi="Arial" w:cs="Arial"/>
          <w:sz w:val="22"/>
          <w:szCs w:val="22"/>
        </w:rPr>
      </w:pPr>
      <w:r w:rsidRPr="00FE3070">
        <w:rPr>
          <w:rFonts w:ascii="Arial" w:eastAsia="Arial" w:hAnsi="Arial" w:cs="Arial"/>
          <w:sz w:val="22"/>
          <w:szCs w:val="22"/>
        </w:rPr>
        <w:t>The NHS Leadership Framework (2011) is a foundational model designed to facilitate the professional development of all staff within the National Health Service, irrespective of their seniority or specific role. The framework operates on the critical recognition of finite NHS resources, underscoring the necessity for healthcare professionals to demonstrate creativity and innovation to deliver care that meets user, family, and carer needs with required compassion and efficacy.</w:t>
      </w:r>
    </w:p>
    <w:p w14:paraId="1AA1065E" w14:textId="77777777" w:rsidR="00FE3070" w:rsidRPr="00FE3070" w:rsidRDefault="00FE3070" w:rsidP="00FE3070">
      <w:pPr>
        <w:rPr>
          <w:rFonts w:ascii="Arial" w:eastAsia="Arial" w:hAnsi="Arial" w:cs="Arial"/>
          <w:sz w:val="22"/>
          <w:szCs w:val="22"/>
        </w:rPr>
      </w:pPr>
    </w:p>
    <w:p w14:paraId="2E7E15F9" w14:textId="77777777" w:rsidR="00FE3070" w:rsidRPr="00FE3070" w:rsidRDefault="00FE3070" w:rsidP="00FE3070">
      <w:pPr>
        <w:rPr>
          <w:rFonts w:ascii="Arial" w:eastAsia="Arial" w:hAnsi="Arial" w:cs="Arial"/>
          <w:sz w:val="22"/>
          <w:szCs w:val="22"/>
        </w:rPr>
      </w:pPr>
      <w:r w:rsidRPr="00FE3070">
        <w:rPr>
          <w:rFonts w:ascii="Arial" w:eastAsia="Arial" w:hAnsi="Arial" w:cs="Arial"/>
          <w:sz w:val="22"/>
          <w:szCs w:val="22"/>
        </w:rPr>
        <w:t>The Framework is structured around seven core domains of leadership competence:</w:t>
      </w:r>
    </w:p>
    <w:p w14:paraId="2C529F38" w14:textId="77777777" w:rsidR="00FE3070" w:rsidRPr="00FE3070" w:rsidRDefault="00FE3070" w:rsidP="00FE3070">
      <w:pPr>
        <w:rPr>
          <w:rFonts w:ascii="Arial" w:eastAsia="Arial" w:hAnsi="Arial" w:cs="Arial"/>
          <w:sz w:val="22"/>
          <w:szCs w:val="22"/>
        </w:rPr>
      </w:pPr>
      <w:r w:rsidRPr="00FE3070">
        <w:rPr>
          <w:rFonts w:ascii="Arial" w:eastAsia="Arial" w:hAnsi="Arial" w:cs="Arial"/>
          <w:b/>
          <w:bCs/>
          <w:sz w:val="22"/>
          <w:szCs w:val="22"/>
        </w:rPr>
        <w:t>Demonstrating Personal Qualities</w:t>
      </w:r>
      <w:r w:rsidRPr="00FE3070">
        <w:rPr>
          <w:rFonts w:ascii="Arial" w:eastAsia="Arial" w:hAnsi="Arial" w:cs="Arial"/>
          <w:sz w:val="22"/>
          <w:szCs w:val="22"/>
        </w:rPr>
        <w:t>: Requires leaders to cultivate self-awareness, master self-management techniques, commit to continuous personal development, uphold professional integrity, and consistently deliver a high standard of service.</w:t>
      </w:r>
    </w:p>
    <w:p w14:paraId="044190C5" w14:textId="77777777" w:rsidR="00FE3070" w:rsidRPr="00FE3070" w:rsidRDefault="00FE3070" w:rsidP="00FE3070">
      <w:pPr>
        <w:rPr>
          <w:rFonts w:ascii="Arial" w:eastAsia="Arial" w:hAnsi="Arial" w:cs="Arial"/>
          <w:sz w:val="22"/>
          <w:szCs w:val="22"/>
        </w:rPr>
      </w:pPr>
      <w:r w:rsidRPr="00FE3070">
        <w:rPr>
          <w:rFonts w:ascii="Arial" w:eastAsia="Arial" w:hAnsi="Arial" w:cs="Arial"/>
          <w:b/>
          <w:bCs/>
          <w:sz w:val="22"/>
          <w:szCs w:val="22"/>
        </w:rPr>
        <w:t>Working with Others</w:t>
      </w:r>
      <w:r w:rsidRPr="00FE3070">
        <w:rPr>
          <w:rFonts w:ascii="Arial" w:eastAsia="Arial" w:hAnsi="Arial" w:cs="Arial"/>
          <w:sz w:val="22"/>
          <w:szCs w:val="22"/>
        </w:rPr>
        <w:t>: Focuses on the ability to collaborate effectively within multidisciplinary teams, nurture professional relationships, and actively foster an inclusive environment that encourages the full contribution of colleagues.</w:t>
      </w:r>
    </w:p>
    <w:p w14:paraId="6D46356C" w14:textId="69D5610C" w:rsidR="00FE3070" w:rsidRPr="00FE3070" w:rsidRDefault="00FE3070" w:rsidP="00FE3070">
      <w:pPr>
        <w:rPr>
          <w:rFonts w:ascii="Arial" w:eastAsia="Arial" w:hAnsi="Arial" w:cs="Arial"/>
          <w:sz w:val="22"/>
          <w:szCs w:val="22"/>
        </w:rPr>
      </w:pPr>
      <w:r w:rsidRPr="00FE3070">
        <w:rPr>
          <w:rFonts w:ascii="Arial" w:eastAsia="Arial" w:hAnsi="Arial" w:cs="Arial"/>
          <w:b/>
          <w:bCs/>
          <w:sz w:val="22"/>
          <w:szCs w:val="22"/>
        </w:rPr>
        <w:t>Managing Services</w:t>
      </w:r>
      <w:r w:rsidRPr="00FE3070">
        <w:rPr>
          <w:rFonts w:ascii="Arial" w:eastAsia="Arial" w:hAnsi="Arial" w:cs="Arial"/>
          <w:sz w:val="22"/>
          <w:szCs w:val="22"/>
        </w:rPr>
        <w:t xml:space="preserve">: Involves commitment to the success of the employing </w:t>
      </w:r>
      <w:r w:rsidR="006E7AC8">
        <w:rPr>
          <w:rFonts w:ascii="Arial" w:eastAsia="Arial" w:hAnsi="Arial" w:cs="Arial"/>
          <w:sz w:val="22"/>
          <w:szCs w:val="22"/>
        </w:rPr>
        <w:t>organisation</w:t>
      </w:r>
      <w:r w:rsidRPr="00FE3070">
        <w:rPr>
          <w:rFonts w:ascii="Arial" w:eastAsia="Arial" w:hAnsi="Arial" w:cs="Arial"/>
          <w:sz w:val="22"/>
          <w:szCs w:val="22"/>
        </w:rPr>
        <w:t xml:space="preserve"> through rigorous planning, efficient resource allocation, and continuous monitoring of service performance.</w:t>
      </w:r>
    </w:p>
    <w:p w14:paraId="75CA0C3E" w14:textId="77777777" w:rsidR="00FE3070" w:rsidRPr="00FE3070" w:rsidRDefault="00FE3070" w:rsidP="00FE3070">
      <w:pPr>
        <w:rPr>
          <w:rFonts w:ascii="Arial" w:eastAsia="Arial" w:hAnsi="Arial" w:cs="Arial"/>
          <w:sz w:val="22"/>
          <w:szCs w:val="22"/>
        </w:rPr>
      </w:pPr>
      <w:r w:rsidRPr="006E7AC8">
        <w:rPr>
          <w:rFonts w:ascii="Arial" w:eastAsia="Arial" w:hAnsi="Arial" w:cs="Arial"/>
          <w:b/>
          <w:bCs/>
          <w:sz w:val="22"/>
          <w:szCs w:val="22"/>
        </w:rPr>
        <w:t>Improving Services</w:t>
      </w:r>
      <w:r w:rsidRPr="00FE3070">
        <w:rPr>
          <w:rFonts w:ascii="Arial" w:eastAsia="Arial" w:hAnsi="Arial" w:cs="Arial"/>
          <w:sz w:val="22"/>
          <w:szCs w:val="22"/>
        </w:rPr>
        <w:t>: Mandates healthcare workers to drive positive change by demonstrating innovation and developing evidence-based improvements to service provision that enhance the quality of care and patient outcomes.</w:t>
      </w:r>
    </w:p>
    <w:p w14:paraId="59DCF4D7" w14:textId="72CC81EB" w:rsidR="00FE3070" w:rsidRPr="00FE3070" w:rsidRDefault="00FE3070" w:rsidP="00FE3070">
      <w:pPr>
        <w:rPr>
          <w:rFonts w:ascii="Arial" w:eastAsia="Arial" w:hAnsi="Arial" w:cs="Arial"/>
          <w:sz w:val="22"/>
          <w:szCs w:val="22"/>
        </w:rPr>
      </w:pPr>
      <w:r w:rsidRPr="006E7AC8">
        <w:rPr>
          <w:rFonts w:ascii="Arial" w:eastAsia="Arial" w:hAnsi="Arial" w:cs="Arial"/>
          <w:b/>
          <w:bCs/>
          <w:sz w:val="22"/>
          <w:szCs w:val="22"/>
        </w:rPr>
        <w:t>Setting Direction</w:t>
      </w:r>
      <w:r w:rsidRPr="00FE3070">
        <w:rPr>
          <w:rFonts w:ascii="Arial" w:eastAsia="Arial" w:hAnsi="Arial" w:cs="Arial"/>
          <w:sz w:val="22"/>
          <w:szCs w:val="22"/>
        </w:rPr>
        <w:t xml:space="preserve">: Requires individuals to thoroughly understand and champion the core values of the </w:t>
      </w:r>
      <w:r w:rsidR="006E7AC8">
        <w:rPr>
          <w:rFonts w:ascii="Arial" w:eastAsia="Arial" w:hAnsi="Arial" w:cs="Arial"/>
          <w:sz w:val="22"/>
          <w:szCs w:val="22"/>
        </w:rPr>
        <w:t>organisation</w:t>
      </w:r>
      <w:r w:rsidRPr="00FE3070">
        <w:rPr>
          <w:rFonts w:ascii="Arial" w:eastAsia="Arial" w:hAnsi="Arial" w:cs="Arial"/>
          <w:sz w:val="22"/>
          <w:szCs w:val="22"/>
        </w:rPr>
        <w:t xml:space="preserve"> while proactively </w:t>
      </w:r>
      <w:r w:rsidR="006E7AC8">
        <w:rPr>
          <w:rFonts w:ascii="Arial" w:eastAsia="Arial" w:hAnsi="Arial" w:cs="Arial"/>
          <w:sz w:val="22"/>
          <w:szCs w:val="22"/>
        </w:rPr>
        <w:t>analysing</w:t>
      </w:r>
      <w:r w:rsidRPr="00FE3070">
        <w:rPr>
          <w:rFonts w:ascii="Arial" w:eastAsia="Arial" w:hAnsi="Arial" w:cs="Arial"/>
          <w:sz w:val="22"/>
          <w:szCs w:val="22"/>
        </w:rPr>
        <w:t xml:space="preserve"> operational contexts to identify and prepare for necessary systemic changes.</w:t>
      </w:r>
    </w:p>
    <w:p w14:paraId="61D1F353" w14:textId="77777777" w:rsidR="006E7AC8" w:rsidRDefault="00FE3070" w:rsidP="00FE3070">
      <w:pPr>
        <w:rPr>
          <w:rFonts w:ascii="Arial" w:eastAsia="Arial" w:hAnsi="Arial" w:cs="Arial"/>
          <w:sz w:val="22"/>
          <w:szCs w:val="22"/>
        </w:rPr>
      </w:pPr>
      <w:r w:rsidRPr="006E7AC8">
        <w:rPr>
          <w:rFonts w:ascii="Arial" w:eastAsia="Arial" w:hAnsi="Arial" w:cs="Arial"/>
          <w:b/>
          <w:bCs/>
          <w:sz w:val="22"/>
          <w:szCs w:val="22"/>
        </w:rPr>
        <w:lastRenderedPageBreak/>
        <w:t>Creating the Vision</w:t>
      </w:r>
      <w:r w:rsidRPr="00FE3070">
        <w:rPr>
          <w:rFonts w:ascii="Arial" w:eastAsia="Arial" w:hAnsi="Arial" w:cs="Arial"/>
          <w:sz w:val="22"/>
          <w:szCs w:val="22"/>
        </w:rPr>
        <w:t xml:space="preserve">: (Primarily for senior leaders) Involves articulating a positive, compelling future for the </w:t>
      </w:r>
      <w:r w:rsidR="006E7AC8">
        <w:rPr>
          <w:rFonts w:ascii="Arial" w:eastAsia="Arial" w:hAnsi="Arial" w:cs="Arial"/>
          <w:sz w:val="22"/>
          <w:szCs w:val="22"/>
        </w:rPr>
        <w:t>organisation</w:t>
      </w:r>
      <w:r w:rsidRPr="00FE3070">
        <w:rPr>
          <w:rFonts w:ascii="Arial" w:eastAsia="Arial" w:hAnsi="Arial" w:cs="Arial"/>
          <w:sz w:val="22"/>
          <w:szCs w:val="22"/>
        </w:rPr>
        <w:t xml:space="preserve">, actively communicating this vision, and embodying the </w:t>
      </w:r>
      <w:r w:rsidR="006E7AC8">
        <w:rPr>
          <w:rFonts w:ascii="Arial" w:eastAsia="Arial" w:hAnsi="Arial" w:cs="Arial"/>
          <w:sz w:val="22"/>
          <w:szCs w:val="22"/>
        </w:rPr>
        <w:t>organisational</w:t>
      </w:r>
      <w:r w:rsidRPr="00FE3070">
        <w:rPr>
          <w:rFonts w:ascii="Arial" w:eastAsia="Arial" w:hAnsi="Arial" w:cs="Arial"/>
          <w:sz w:val="22"/>
          <w:szCs w:val="22"/>
        </w:rPr>
        <w:t xml:space="preserve"> values required to achieve it.</w:t>
      </w:r>
    </w:p>
    <w:p w14:paraId="5E2DD44D" w14:textId="48876857" w:rsidR="00B4356B" w:rsidRDefault="00FE3070" w:rsidP="00FE3070">
      <w:pPr>
        <w:rPr>
          <w:rFonts w:ascii="Arial" w:eastAsia="Arial" w:hAnsi="Arial" w:cs="Arial"/>
          <w:sz w:val="22"/>
          <w:szCs w:val="22"/>
        </w:rPr>
      </w:pPr>
      <w:r w:rsidRPr="006E7AC8">
        <w:rPr>
          <w:rFonts w:ascii="Arial" w:eastAsia="Arial" w:hAnsi="Arial" w:cs="Arial"/>
          <w:b/>
          <w:bCs/>
          <w:sz w:val="22"/>
          <w:szCs w:val="22"/>
        </w:rPr>
        <w:t>Delivering the Strategy</w:t>
      </w:r>
      <w:r w:rsidRPr="00FE3070">
        <w:rPr>
          <w:rFonts w:ascii="Arial" w:eastAsia="Arial" w:hAnsi="Arial" w:cs="Arial"/>
          <w:sz w:val="22"/>
          <w:szCs w:val="22"/>
        </w:rPr>
        <w:t xml:space="preserve">: (Primarily for senior leaders) Ensures that </w:t>
      </w:r>
      <w:r w:rsidR="006E7AC8">
        <w:rPr>
          <w:rFonts w:ascii="Arial" w:eastAsia="Arial" w:hAnsi="Arial" w:cs="Arial"/>
          <w:sz w:val="22"/>
          <w:szCs w:val="22"/>
        </w:rPr>
        <w:t>organisational</w:t>
      </w:r>
      <w:r w:rsidRPr="00FE3070">
        <w:rPr>
          <w:rFonts w:ascii="Arial" w:eastAsia="Arial" w:hAnsi="Arial" w:cs="Arial"/>
          <w:sz w:val="22"/>
          <w:szCs w:val="22"/>
        </w:rPr>
        <w:t xml:space="preserve"> future goals are translated into strategic, achievable plans, with robust execution and oversight to guarantee successful </w:t>
      </w:r>
      <w:r w:rsidR="006E7AC8">
        <w:rPr>
          <w:rFonts w:ascii="Arial" w:eastAsia="Arial" w:hAnsi="Arial" w:cs="Arial"/>
          <w:sz w:val="22"/>
          <w:szCs w:val="22"/>
        </w:rPr>
        <w:t>realisation</w:t>
      </w:r>
      <w:r w:rsidRPr="00FE3070">
        <w:rPr>
          <w:rFonts w:ascii="Arial" w:eastAsia="Arial" w:hAnsi="Arial" w:cs="Arial"/>
          <w:sz w:val="22"/>
          <w:szCs w:val="22"/>
        </w:rPr>
        <w:t xml:space="preserve"> of the vision.</w:t>
      </w:r>
    </w:p>
    <w:p w14:paraId="4B3A952E" w14:textId="0350F1A6" w:rsidR="00102C66" w:rsidRPr="00102C66" w:rsidRDefault="00102C66" w:rsidP="00102C66">
      <w:pPr>
        <w:rPr>
          <w:rFonts w:ascii="Arial" w:eastAsia="Arial" w:hAnsi="Arial" w:cs="Arial"/>
          <w:sz w:val="22"/>
          <w:szCs w:val="22"/>
        </w:rPr>
      </w:pPr>
      <w:r w:rsidRPr="00102C66">
        <w:rPr>
          <w:rFonts w:ascii="Arial" w:eastAsia="Arial" w:hAnsi="Arial" w:cs="Arial"/>
          <w:sz w:val="22"/>
          <w:szCs w:val="22"/>
        </w:rPr>
        <w:t xml:space="preserve">A leader can effectively use the NHS Leadership Framework to foster creativity and improve care by specifically focusing on the intersection of the Improving Services and Working with </w:t>
      </w:r>
      <w:proofErr w:type="gramStart"/>
      <w:r w:rsidRPr="00102C66">
        <w:rPr>
          <w:rFonts w:ascii="Arial" w:eastAsia="Arial" w:hAnsi="Arial" w:cs="Arial"/>
          <w:sz w:val="22"/>
          <w:szCs w:val="22"/>
        </w:rPr>
        <w:t>Others</w:t>
      </w:r>
      <w:proofErr w:type="gramEnd"/>
      <w:r w:rsidRPr="00102C66">
        <w:rPr>
          <w:rFonts w:ascii="Arial" w:eastAsia="Arial" w:hAnsi="Arial" w:cs="Arial"/>
          <w:sz w:val="22"/>
          <w:szCs w:val="22"/>
        </w:rPr>
        <w:t xml:space="preserve"> domains. To encourage creativity, a leader champions </w:t>
      </w:r>
      <w:r w:rsidR="00134CA8">
        <w:rPr>
          <w:rFonts w:ascii="Arial" w:eastAsia="Arial" w:hAnsi="Arial" w:cs="Arial"/>
          <w:sz w:val="22"/>
          <w:szCs w:val="22"/>
        </w:rPr>
        <w:t>D</w:t>
      </w:r>
      <w:r w:rsidRPr="00102C66">
        <w:rPr>
          <w:rFonts w:ascii="Arial" w:eastAsia="Arial" w:hAnsi="Arial" w:cs="Arial"/>
          <w:sz w:val="22"/>
          <w:szCs w:val="22"/>
        </w:rPr>
        <w:t xml:space="preserve">omain 4 (Improving Services), demonstrating </w:t>
      </w:r>
      <w:r w:rsidR="003A49B7">
        <w:rPr>
          <w:rFonts w:ascii="Arial" w:eastAsia="Arial" w:hAnsi="Arial" w:cs="Arial"/>
          <w:sz w:val="22"/>
          <w:szCs w:val="22"/>
        </w:rPr>
        <w:t>personal drive to develop innovative solutions that make a tangible difference in patients' lives, especially when</w:t>
      </w:r>
      <w:r w:rsidRPr="00102C66">
        <w:rPr>
          <w:rFonts w:ascii="Arial" w:eastAsia="Arial" w:hAnsi="Arial" w:cs="Arial"/>
          <w:sz w:val="22"/>
          <w:szCs w:val="22"/>
        </w:rPr>
        <w:t xml:space="preserve"> resources are scarce.</w:t>
      </w:r>
    </w:p>
    <w:p w14:paraId="4E193D08" w14:textId="29766AC2" w:rsidR="006E7AC8" w:rsidRDefault="00102C66" w:rsidP="00102C66">
      <w:pPr>
        <w:rPr>
          <w:rFonts w:ascii="Arial" w:eastAsia="Arial" w:hAnsi="Arial" w:cs="Arial"/>
          <w:sz w:val="22"/>
          <w:szCs w:val="22"/>
        </w:rPr>
      </w:pPr>
      <w:r w:rsidRPr="00102C66">
        <w:rPr>
          <w:rFonts w:ascii="Arial" w:eastAsia="Arial" w:hAnsi="Arial" w:cs="Arial"/>
          <w:sz w:val="22"/>
          <w:szCs w:val="22"/>
        </w:rPr>
        <w:t>The Embedding Creative Health</w:t>
      </w:r>
      <w:r w:rsidR="00134CA8">
        <w:rPr>
          <w:rFonts w:ascii="Arial" w:eastAsia="Arial" w:hAnsi="Arial" w:cs="Arial"/>
          <w:sz w:val="22"/>
          <w:szCs w:val="22"/>
        </w:rPr>
        <w:t xml:space="preserve"> (N.D)</w:t>
      </w:r>
      <w:r w:rsidRPr="00102C66">
        <w:rPr>
          <w:rFonts w:ascii="Arial" w:eastAsia="Arial" w:hAnsi="Arial" w:cs="Arial"/>
          <w:sz w:val="22"/>
          <w:szCs w:val="22"/>
        </w:rPr>
        <w:t xml:space="preserve"> agenda reinforces this by showing that non-clinical, creative intervention</w:t>
      </w:r>
      <w:r w:rsidR="00134CA8">
        <w:rPr>
          <w:rFonts w:ascii="Arial" w:eastAsia="Arial" w:hAnsi="Arial" w:cs="Arial"/>
          <w:sz w:val="22"/>
          <w:szCs w:val="22"/>
        </w:rPr>
        <w:t xml:space="preserve">s </w:t>
      </w:r>
      <w:r w:rsidRPr="00102C66">
        <w:rPr>
          <w:rFonts w:ascii="Arial" w:eastAsia="Arial" w:hAnsi="Arial" w:cs="Arial"/>
          <w:sz w:val="22"/>
          <w:szCs w:val="22"/>
        </w:rPr>
        <w:t xml:space="preserve">can be integrated into clinical pathways to unlock potential improvements in wellbeing. A strong leader uses Domain 2 (Working with Others) to break down </w:t>
      </w:r>
      <w:r w:rsidR="00134CA8">
        <w:rPr>
          <w:rFonts w:ascii="Arial" w:eastAsia="Arial" w:hAnsi="Arial" w:cs="Arial"/>
          <w:sz w:val="22"/>
          <w:szCs w:val="22"/>
        </w:rPr>
        <w:t>organisational</w:t>
      </w:r>
      <w:r w:rsidRPr="00102C66">
        <w:rPr>
          <w:rFonts w:ascii="Arial" w:eastAsia="Arial" w:hAnsi="Arial" w:cs="Arial"/>
          <w:sz w:val="22"/>
          <w:szCs w:val="22"/>
        </w:rPr>
        <w:t xml:space="preserve"> silos, bringing together professionals (GPs, Health Visitors) to champion and disseminate these creative, evidence-based innovations that align with a commitment to compassionate, holistic care, ultimately making service delivery more efficient and impactful.</w:t>
      </w:r>
    </w:p>
    <w:p w14:paraId="7DBB8216" w14:textId="77777777" w:rsidR="00673DB1" w:rsidRDefault="00673DB1" w:rsidP="00102C66">
      <w:pPr>
        <w:rPr>
          <w:rFonts w:ascii="Arial" w:eastAsia="Arial" w:hAnsi="Arial" w:cs="Arial"/>
          <w:sz w:val="22"/>
          <w:szCs w:val="22"/>
        </w:rPr>
      </w:pPr>
    </w:p>
    <w:p w14:paraId="7E41D784" w14:textId="026DB387" w:rsidR="00673DB1" w:rsidRDefault="00673DB1" w:rsidP="00102C66">
      <w:pPr>
        <w:rPr>
          <w:rFonts w:ascii="Arial" w:eastAsia="Arial" w:hAnsi="Arial" w:cs="Arial"/>
          <w:b/>
          <w:bCs/>
          <w:sz w:val="22"/>
          <w:szCs w:val="22"/>
          <w:u w:val="single"/>
        </w:rPr>
      </w:pPr>
      <w:r w:rsidRPr="00722895">
        <w:rPr>
          <w:rFonts w:ascii="Arial" w:eastAsia="Arial" w:hAnsi="Arial" w:cs="Arial"/>
          <w:b/>
          <w:bCs/>
          <w:sz w:val="22"/>
          <w:szCs w:val="22"/>
          <w:u w:val="single"/>
        </w:rPr>
        <w:t xml:space="preserve">Task </w:t>
      </w:r>
      <w:r w:rsidR="00722895" w:rsidRPr="00722895">
        <w:rPr>
          <w:rFonts w:ascii="Arial" w:eastAsia="Arial" w:hAnsi="Arial" w:cs="Arial"/>
          <w:b/>
          <w:bCs/>
          <w:sz w:val="22"/>
          <w:szCs w:val="22"/>
          <w:u w:val="single"/>
        </w:rPr>
        <w:t xml:space="preserve">7 </w:t>
      </w:r>
      <w:r w:rsidR="00722895">
        <w:rPr>
          <w:rFonts w:ascii="Arial" w:eastAsia="Arial" w:hAnsi="Arial" w:cs="Arial"/>
          <w:b/>
          <w:bCs/>
          <w:sz w:val="22"/>
          <w:szCs w:val="22"/>
          <w:u w:val="single"/>
        </w:rPr>
        <w:t>–</w:t>
      </w:r>
      <w:r w:rsidR="00722895" w:rsidRPr="00722895">
        <w:rPr>
          <w:rFonts w:ascii="Arial" w:eastAsia="Arial" w:hAnsi="Arial" w:cs="Arial"/>
          <w:b/>
          <w:bCs/>
          <w:sz w:val="22"/>
          <w:szCs w:val="22"/>
          <w:u w:val="single"/>
        </w:rPr>
        <w:t xml:space="preserve"> Journal</w:t>
      </w:r>
    </w:p>
    <w:p w14:paraId="352DE8A6" w14:textId="65D3C38B" w:rsidR="00290282" w:rsidRPr="00290282" w:rsidRDefault="00290282" w:rsidP="00290282">
      <w:pPr>
        <w:rPr>
          <w:rFonts w:ascii="Arial" w:eastAsia="Arial" w:hAnsi="Arial" w:cs="Arial"/>
          <w:sz w:val="22"/>
          <w:szCs w:val="22"/>
        </w:rPr>
      </w:pPr>
      <w:r w:rsidRPr="00290282">
        <w:rPr>
          <w:rFonts w:ascii="Arial" w:eastAsia="Arial" w:hAnsi="Arial" w:cs="Arial"/>
          <w:sz w:val="22"/>
          <w:szCs w:val="22"/>
        </w:rPr>
        <w:t xml:space="preserve">This module has illuminated that creativity within the National Health Service (NHS) is not merely tolerated but is a strategically encouraged </w:t>
      </w:r>
      <w:r w:rsidR="006628DC">
        <w:rPr>
          <w:rFonts w:ascii="Arial" w:eastAsia="Arial" w:hAnsi="Arial" w:cs="Arial"/>
          <w:sz w:val="22"/>
          <w:szCs w:val="22"/>
        </w:rPr>
        <w:t>priority</w:t>
      </w:r>
      <w:r w:rsidRPr="00290282">
        <w:rPr>
          <w:rFonts w:ascii="Arial" w:eastAsia="Arial" w:hAnsi="Arial" w:cs="Arial"/>
          <w:sz w:val="22"/>
          <w:szCs w:val="22"/>
        </w:rPr>
        <w:t>. There is a demonstrable shift from a historically hierarchical structure, reliant on compliance, toward a distributed leadership model where all staff are empowered to act as agents of change. The NHS Leadership Framework (2011) reinforces this by embedding the Improving Services domain, acknowledging that healthcare professionals at every level possess the capacity to develop innovative solutions that enhance service delivery and improve patient outcomes.</w:t>
      </w:r>
    </w:p>
    <w:p w14:paraId="4F09735D" w14:textId="048BBD7D" w:rsidR="00290282" w:rsidRPr="00290282" w:rsidRDefault="00290282" w:rsidP="00290282">
      <w:pPr>
        <w:rPr>
          <w:rFonts w:ascii="Arial" w:eastAsia="Arial" w:hAnsi="Arial" w:cs="Arial"/>
          <w:sz w:val="22"/>
          <w:szCs w:val="22"/>
        </w:rPr>
      </w:pPr>
      <w:r w:rsidRPr="00290282">
        <w:rPr>
          <w:rFonts w:ascii="Arial" w:eastAsia="Arial" w:hAnsi="Arial" w:cs="Arial"/>
          <w:sz w:val="22"/>
          <w:szCs w:val="22"/>
        </w:rPr>
        <w:t xml:space="preserve">I now </w:t>
      </w:r>
      <w:r w:rsidR="00AF10C2">
        <w:rPr>
          <w:rFonts w:ascii="Arial" w:eastAsia="Arial" w:hAnsi="Arial" w:cs="Arial"/>
          <w:sz w:val="22"/>
          <w:szCs w:val="22"/>
        </w:rPr>
        <w:t>recognise</w:t>
      </w:r>
      <w:r w:rsidRPr="00290282">
        <w:rPr>
          <w:rFonts w:ascii="Arial" w:eastAsia="Arial" w:hAnsi="Arial" w:cs="Arial"/>
          <w:sz w:val="22"/>
          <w:szCs w:val="22"/>
        </w:rPr>
        <w:t xml:space="preserve"> that successful creative ideation requires a rigorous process to transition from a conceptual solution to a scalable innovation that is both monitorable and sustainable. Given the constraints imposed by finite NHS resources, leveraging technology is essential to ensure operational efficiency and </w:t>
      </w:r>
      <w:r w:rsidR="00AF10C2">
        <w:rPr>
          <w:rFonts w:ascii="Arial" w:eastAsia="Arial" w:hAnsi="Arial" w:cs="Arial"/>
          <w:sz w:val="22"/>
          <w:szCs w:val="22"/>
        </w:rPr>
        <w:t>maximise</w:t>
      </w:r>
      <w:r w:rsidRPr="00290282">
        <w:rPr>
          <w:rFonts w:ascii="Arial" w:eastAsia="Arial" w:hAnsi="Arial" w:cs="Arial"/>
          <w:sz w:val="22"/>
          <w:szCs w:val="22"/>
        </w:rPr>
        <w:t xml:space="preserve"> accessibility to the service user population.</w:t>
      </w:r>
    </w:p>
    <w:p w14:paraId="747FE1EA" w14:textId="1F76E0A3" w:rsidR="00DF45D4" w:rsidRDefault="00290282" w:rsidP="00290282">
      <w:pPr>
        <w:rPr>
          <w:rFonts w:ascii="Arial" w:eastAsia="Arial" w:hAnsi="Arial" w:cs="Arial"/>
          <w:sz w:val="22"/>
          <w:szCs w:val="22"/>
        </w:rPr>
      </w:pPr>
      <w:r w:rsidRPr="00290282">
        <w:rPr>
          <w:rFonts w:ascii="Arial" w:eastAsia="Arial" w:hAnsi="Arial" w:cs="Arial"/>
          <w:sz w:val="22"/>
          <w:szCs w:val="22"/>
        </w:rPr>
        <w:t xml:space="preserve">My key takeaway is the necessity of continuous self-reflection as a foundational skill. By systematically improving my understanding of both personal and </w:t>
      </w:r>
      <w:r w:rsidR="00AF10C2">
        <w:rPr>
          <w:rFonts w:ascii="Arial" w:eastAsia="Arial" w:hAnsi="Arial" w:cs="Arial"/>
          <w:sz w:val="22"/>
          <w:szCs w:val="22"/>
        </w:rPr>
        <w:t>organisational</w:t>
      </w:r>
      <w:r w:rsidRPr="00290282">
        <w:rPr>
          <w:rFonts w:ascii="Arial" w:eastAsia="Arial" w:hAnsi="Arial" w:cs="Arial"/>
          <w:sz w:val="22"/>
          <w:szCs w:val="22"/>
        </w:rPr>
        <w:t xml:space="preserve"> needs, I am better positioned to identify service gaps and develop creative, evidence-based responses. Ultimately, I have learned that genuine innovation</w:t>
      </w:r>
      <w:r w:rsidR="00AF10C2">
        <w:rPr>
          <w:rFonts w:ascii="Arial" w:eastAsia="Arial" w:hAnsi="Arial" w:cs="Arial"/>
          <w:sz w:val="22"/>
          <w:szCs w:val="22"/>
        </w:rPr>
        <w:t xml:space="preserve"> (</w:t>
      </w:r>
      <w:r w:rsidRPr="00290282">
        <w:rPr>
          <w:rFonts w:ascii="Arial" w:eastAsia="Arial" w:hAnsi="Arial" w:cs="Arial"/>
          <w:sz w:val="22"/>
          <w:szCs w:val="22"/>
        </w:rPr>
        <w:t>such as developing a preventative tool like the digital journal</w:t>
      </w:r>
      <w:r w:rsidR="00AF10C2">
        <w:rPr>
          <w:rFonts w:ascii="Arial" w:eastAsia="Arial" w:hAnsi="Arial" w:cs="Arial"/>
          <w:sz w:val="22"/>
          <w:szCs w:val="22"/>
        </w:rPr>
        <w:t xml:space="preserve">) </w:t>
      </w:r>
      <w:r w:rsidRPr="00290282">
        <w:rPr>
          <w:rFonts w:ascii="Arial" w:eastAsia="Arial" w:hAnsi="Arial" w:cs="Arial"/>
          <w:sz w:val="22"/>
          <w:szCs w:val="22"/>
        </w:rPr>
        <w:t>is the most effective method for navigating current systemic challenges and fulfilling the core mission of patient welfare.</w:t>
      </w:r>
    </w:p>
    <w:p w14:paraId="3D325B4A" w14:textId="77777777" w:rsidR="004035E9" w:rsidRDefault="004035E9" w:rsidP="00290282">
      <w:pPr>
        <w:rPr>
          <w:rFonts w:ascii="Arial" w:eastAsia="Arial" w:hAnsi="Arial" w:cs="Arial"/>
          <w:sz w:val="22"/>
          <w:szCs w:val="22"/>
        </w:rPr>
      </w:pPr>
    </w:p>
    <w:p w14:paraId="1FF0E558" w14:textId="77777777" w:rsidR="004035E9" w:rsidRDefault="004035E9" w:rsidP="00290282">
      <w:pPr>
        <w:rPr>
          <w:rFonts w:ascii="Arial" w:eastAsia="Arial" w:hAnsi="Arial" w:cs="Arial"/>
          <w:sz w:val="22"/>
          <w:szCs w:val="22"/>
        </w:rPr>
      </w:pPr>
    </w:p>
    <w:p w14:paraId="18966F99" w14:textId="77777777" w:rsidR="004035E9" w:rsidRDefault="004035E9" w:rsidP="00290282">
      <w:pPr>
        <w:rPr>
          <w:rFonts w:ascii="Arial" w:eastAsia="Arial" w:hAnsi="Arial" w:cs="Arial"/>
          <w:sz w:val="22"/>
          <w:szCs w:val="22"/>
        </w:rPr>
      </w:pPr>
    </w:p>
    <w:p w14:paraId="73498ED6" w14:textId="77777777" w:rsidR="004035E9" w:rsidRDefault="004035E9" w:rsidP="00290282">
      <w:pPr>
        <w:rPr>
          <w:rFonts w:ascii="Arial" w:eastAsia="Arial" w:hAnsi="Arial" w:cs="Arial"/>
          <w:sz w:val="22"/>
          <w:szCs w:val="22"/>
        </w:rPr>
      </w:pPr>
    </w:p>
    <w:p w14:paraId="70C673FC" w14:textId="77777777" w:rsidR="004035E9" w:rsidRDefault="004035E9" w:rsidP="00290282">
      <w:pPr>
        <w:rPr>
          <w:rFonts w:ascii="Arial" w:eastAsia="Arial" w:hAnsi="Arial" w:cs="Arial"/>
          <w:sz w:val="22"/>
          <w:szCs w:val="22"/>
        </w:rPr>
      </w:pPr>
    </w:p>
    <w:p w14:paraId="5F35B116" w14:textId="77777777" w:rsidR="004035E9" w:rsidRDefault="004035E9" w:rsidP="00290282">
      <w:pPr>
        <w:rPr>
          <w:rFonts w:ascii="Arial" w:eastAsia="Arial" w:hAnsi="Arial" w:cs="Arial"/>
          <w:sz w:val="22"/>
          <w:szCs w:val="22"/>
        </w:rPr>
      </w:pPr>
    </w:p>
    <w:p w14:paraId="3419A755" w14:textId="77777777" w:rsidR="004035E9" w:rsidRDefault="004035E9" w:rsidP="00290282">
      <w:pPr>
        <w:rPr>
          <w:rFonts w:ascii="Arial" w:eastAsia="Arial" w:hAnsi="Arial" w:cs="Arial"/>
          <w:sz w:val="22"/>
          <w:szCs w:val="22"/>
        </w:rPr>
      </w:pPr>
    </w:p>
    <w:p w14:paraId="23D4E018" w14:textId="2C076E27" w:rsidR="004035E9" w:rsidRDefault="004035E9" w:rsidP="00290282">
      <w:pPr>
        <w:rPr>
          <w:rFonts w:ascii="Arial" w:eastAsia="Arial" w:hAnsi="Arial" w:cs="Arial"/>
          <w:b/>
          <w:bCs/>
          <w:sz w:val="22"/>
          <w:szCs w:val="22"/>
          <w:u w:val="single"/>
        </w:rPr>
      </w:pPr>
      <w:r w:rsidRPr="004035E9">
        <w:rPr>
          <w:rFonts w:ascii="Arial" w:eastAsia="Arial" w:hAnsi="Arial" w:cs="Arial"/>
          <w:b/>
          <w:bCs/>
          <w:sz w:val="22"/>
          <w:szCs w:val="22"/>
          <w:u w:val="single"/>
        </w:rPr>
        <w:t>References</w:t>
      </w:r>
    </w:p>
    <w:p w14:paraId="301676A0" w14:textId="77777777" w:rsidR="00FE59D2" w:rsidRDefault="00FE59D2" w:rsidP="00112104">
      <w:pPr>
        <w:rPr>
          <w:rFonts w:ascii="Arial" w:eastAsia="Arial" w:hAnsi="Arial" w:cs="Arial"/>
          <w:sz w:val="22"/>
          <w:szCs w:val="22"/>
        </w:rPr>
      </w:pPr>
      <w:r w:rsidRPr="00FF09ED">
        <w:rPr>
          <w:rFonts w:ascii="Arial" w:eastAsia="Arial" w:hAnsi="Arial" w:cs="Arial"/>
          <w:sz w:val="22"/>
          <w:szCs w:val="22"/>
        </w:rPr>
        <w:t xml:space="preserve">  </w:t>
      </w:r>
    </w:p>
    <w:p w14:paraId="68D1B1F6" w14:textId="77777777" w:rsidR="00FE59D2" w:rsidRDefault="00FE59D2" w:rsidP="00290282">
      <w:pPr>
        <w:rPr>
          <w:rFonts w:ascii="Arial" w:eastAsia="Arial" w:hAnsi="Arial" w:cs="Arial"/>
          <w:sz w:val="22"/>
          <w:szCs w:val="22"/>
        </w:rPr>
      </w:pPr>
      <w:r>
        <w:rPr>
          <w:rFonts w:ascii="Arial" w:eastAsia="Arial" w:hAnsi="Arial" w:cs="Arial"/>
          <w:sz w:val="22"/>
          <w:szCs w:val="22"/>
        </w:rPr>
        <w:t xml:space="preserve">Calm Harm (2025). Stem4. Available at: </w:t>
      </w:r>
      <w:hyperlink r:id="rId12" w:history="1">
        <w:r w:rsidRPr="00CE69B9">
          <w:rPr>
            <w:rStyle w:val="Hyperlink"/>
            <w:rFonts w:ascii="Arial" w:eastAsia="Arial" w:hAnsi="Arial" w:cs="Arial"/>
            <w:sz w:val="22"/>
            <w:szCs w:val="22"/>
          </w:rPr>
          <w:t>https://calmharm.stem4.org.uk/</w:t>
        </w:r>
      </w:hyperlink>
      <w:r>
        <w:rPr>
          <w:rFonts w:ascii="Arial" w:eastAsia="Arial" w:hAnsi="Arial" w:cs="Arial"/>
          <w:sz w:val="22"/>
          <w:szCs w:val="22"/>
        </w:rPr>
        <w:t>. Accessed 29</w:t>
      </w:r>
      <w:r w:rsidRPr="009A27EE">
        <w:rPr>
          <w:rFonts w:ascii="Arial" w:eastAsia="Arial" w:hAnsi="Arial" w:cs="Arial"/>
          <w:sz w:val="22"/>
          <w:szCs w:val="22"/>
          <w:vertAlign w:val="superscript"/>
        </w:rPr>
        <w:t>th</w:t>
      </w:r>
      <w:r>
        <w:rPr>
          <w:rFonts w:ascii="Arial" w:eastAsia="Arial" w:hAnsi="Arial" w:cs="Arial"/>
          <w:sz w:val="22"/>
          <w:szCs w:val="22"/>
        </w:rPr>
        <w:t xml:space="preserve"> October 2025.</w:t>
      </w:r>
    </w:p>
    <w:p w14:paraId="4FA52267" w14:textId="77777777" w:rsidR="00FE59D2" w:rsidRDefault="00FE59D2" w:rsidP="00290282">
      <w:pPr>
        <w:rPr>
          <w:rFonts w:ascii="Arial" w:eastAsia="Arial" w:hAnsi="Arial" w:cs="Arial"/>
          <w:sz w:val="22"/>
          <w:szCs w:val="22"/>
        </w:rPr>
      </w:pPr>
      <w:r>
        <w:rPr>
          <w:rFonts w:ascii="Arial" w:eastAsia="Arial" w:hAnsi="Arial" w:cs="Arial"/>
          <w:sz w:val="22"/>
          <w:szCs w:val="22"/>
        </w:rPr>
        <w:t>Coles, D. C. and Cage, J. (2022) ‘</w:t>
      </w:r>
      <w:r w:rsidRPr="00A9046F">
        <w:rPr>
          <w:rFonts w:ascii="Arial" w:eastAsia="Arial" w:hAnsi="Arial" w:cs="Arial"/>
          <w:sz w:val="22"/>
          <w:szCs w:val="22"/>
        </w:rPr>
        <w:t>Mothers and Their Children: An Exploration of the Relationship Between Maternal Mental Health and Child Well-Being</w:t>
      </w:r>
      <w:r>
        <w:rPr>
          <w:rFonts w:ascii="Arial" w:eastAsia="Arial" w:hAnsi="Arial" w:cs="Arial"/>
          <w:sz w:val="22"/>
          <w:szCs w:val="22"/>
        </w:rPr>
        <w:t>’</w:t>
      </w:r>
      <w:r w:rsidRPr="00C72DCF">
        <w:rPr>
          <w:rFonts w:ascii="Arial" w:eastAsia="Arial" w:hAnsi="Arial" w:cs="Arial"/>
          <w:i/>
          <w:iCs/>
          <w:sz w:val="22"/>
          <w:szCs w:val="22"/>
        </w:rPr>
        <w:t>, Maternal and Child Health Journal.</w:t>
      </w:r>
      <w:r>
        <w:rPr>
          <w:rFonts w:ascii="Arial" w:eastAsia="Arial" w:hAnsi="Arial" w:cs="Arial"/>
          <w:sz w:val="22"/>
          <w:szCs w:val="22"/>
        </w:rPr>
        <w:t xml:space="preserve"> Springer Nature Link. Available at: </w:t>
      </w:r>
      <w:hyperlink r:id="rId13" w:history="1">
        <w:r w:rsidRPr="00317FCC">
          <w:rPr>
            <w:rStyle w:val="Hyperlink"/>
            <w:rFonts w:ascii="Arial" w:eastAsia="Arial" w:hAnsi="Arial" w:cs="Arial"/>
            <w:sz w:val="22"/>
            <w:szCs w:val="22"/>
          </w:rPr>
          <w:t>Mothers and Their Children: An Exploration of the Relationship Between Maternal Mental Health and Child Well-Being | Maternal and Child Health Journal</w:t>
        </w:r>
      </w:hyperlink>
      <w:r>
        <w:rPr>
          <w:rFonts w:ascii="Arial" w:eastAsia="Arial" w:hAnsi="Arial" w:cs="Arial"/>
          <w:sz w:val="22"/>
          <w:szCs w:val="22"/>
        </w:rPr>
        <w:t>. Accessed on: 10</w:t>
      </w:r>
      <w:r w:rsidRPr="00317FCC">
        <w:rPr>
          <w:rFonts w:ascii="Arial" w:eastAsia="Arial" w:hAnsi="Arial" w:cs="Arial"/>
          <w:sz w:val="22"/>
          <w:szCs w:val="22"/>
          <w:vertAlign w:val="superscript"/>
        </w:rPr>
        <w:t>th</w:t>
      </w:r>
      <w:r>
        <w:rPr>
          <w:rFonts w:ascii="Arial" w:eastAsia="Arial" w:hAnsi="Arial" w:cs="Arial"/>
          <w:sz w:val="22"/>
          <w:szCs w:val="22"/>
        </w:rPr>
        <w:t xml:space="preserve"> November 2025.</w:t>
      </w:r>
    </w:p>
    <w:p w14:paraId="0D25A2D0" w14:textId="77777777" w:rsidR="00FE59D2" w:rsidRDefault="00FE59D2" w:rsidP="00290282">
      <w:pPr>
        <w:rPr>
          <w:rFonts w:ascii="Arial" w:eastAsia="Arial" w:hAnsi="Arial" w:cs="Arial"/>
          <w:sz w:val="22"/>
          <w:szCs w:val="22"/>
        </w:rPr>
      </w:pPr>
      <w:r>
        <w:rPr>
          <w:rFonts w:ascii="Arial" w:eastAsia="Arial" w:hAnsi="Arial" w:cs="Arial"/>
          <w:sz w:val="22"/>
          <w:szCs w:val="22"/>
        </w:rPr>
        <w:t xml:space="preserve">Davenport, T and </w:t>
      </w:r>
      <w:proofErr w:type="spellStart"/>
      <w:r>
        <w:rPr>
          <w:rFonts w:ascii="Arial" w:eastAsia="Arial" w:hAnsi="Arial" w:cs="Arial"/>
          <w:sz w:val="22"/>
          <w:szCs w:val="22"/>
        </w:rPr>
        <w:t>Kalakota</w:t>
      </w:r>
      <w:proofErr w:type="spellEnd"/>
      <w:r>
        <w:rPr>
          <w:rFonts w:ascii="Arial" w:eastAsia="Arial" w:hAnsi="Arial" w:cs="Arial"/>
          <w:sz w:val="22"/>
          <w:szCs w:val="22"/>
        </w:rPr>
        <w:t xml:space="preserve">, R. (2019) ‘The Potential for Artificial Intelligence in Healthcare’, </w:t>
      </w:r>
      <w:r w:rsidRPr="00007107">
        <w:rPr>
          <w:rFonts w:ascii="Arial" w:eastAsia="Arial" w:hAnsi="Arial" w:cs="Arial"/>
          <w:i/>
          <w:iCs/>
          <w:sz w:val="22"/>
          <w:szCs w:val="22"/>
        </w:rPr>
        <w:t>Future Healthcare Journal</w:t>
      </w:r>
      <w:r>
        <w:rPr>
          <w:rFonts w:ascii="Arial" w:eastAsia="Arial" w:hAnsi="Arial" w:cs="Arial"/>
          <w:sz w:val="22"/>
          <w:szCs w:val="22"/>
        </w:rPr>
        <w:t>, 6 (2): pp. 94-98</w:t>
      </w:r>
    </w:p>
    <w:p w14:paraId="77E3AD6C" w14:textId="77777777" w:rsidR="00FE59D2" w:rsidRDefault="00FE59D2" w:rsidP="00290282">
      <w:pPr>
        <w:rPr>
          <w:rFonts w:ascii="Arial" w:eastAsia="Arial" w:hAnsi="Arial" w:cs="Arial"/>
          <w:sz w:val="22"/>
          <w:szCs w:val="22"/>
        </w:rPr>
      </w:pPr>
      <w:r>
        <w:rPr>
          <w:rFonts w:ascii="Arial" w:eastAsia="Arial" w:hAnsi="Arial" w:cs="Arial"/>
          <w:sz w:val="22"/>
          <w:szCs w:val="22"/>
        </w:rPr>
        <w:t xml:space="preserve">Jelly Drops (2025). Available at: </w:t>
      </w:r>
      <w:hyperlink r:id="rId14" w:history="1">
        <w:r w:rsidRPr="00761166">
          <w:rPr>
            <w:rStyle w:val="Hyperlink"/>
            <w:rFonts w:ascii="Arial" w:eastAsia="Arial" w:hAnsi="Arial" w:cs="Arial"/>
            <w:sz w:val="22"/>
            <w:szCs w:val="22"/>
          </w:rPr>
          <w:t xml:space="preserve">Jelly Drops: Sweets </w:t>
        </w:r>
        <w:proofErr w:type="gramStart"/>
        <w:r w:rsidRPr="00761166">
          <w:rPr>
            <w:rStyle w:val="Hyperlink"/>
            <w:rFonts w:ascii="Arial" w:eastAsia="Arial" w:hAnsi="Arial" w:cs="Arial"/>
            <w:sz w:val="22"/>
            <w:szCs w:val="22"/>
          </w:rPr>
          <w:t>To</w:t>
        </w:r>
        <w:proofErr w:type="gramEnd"/>
        <w:r w:rsidRPr="00761166">
          <w:rPr>
            <w:rStyle w:val="Hyperlink"/>
            <w:rFonts w:ascii="Arial" w:eastAsia="Arial" w:hAnsi="Arial" w:cs="Arial"/>
            <w:sz w:val="22"/>
            <w:szCs w:val="22"/>
          </w:rPr>
          <w:t xml:space="preserve"> Support Hydration | Official Website</w:t>
        </w:r>
      </w:hyperlink>
      <w:r>
        <w:rPr>
          <w:rFonts w:ascii="Arial" w:eastAsia="Arial" w:hAnsi="Arial" w:cs="Arial"/>
          <w:sz w:val="22"/>
          <w:szCs w:val="22"/>
        </w:rPr>
        <w:t>. Accessed 29</w:t>
      </w:r>
      <w:r w:rsidRPr="00761166">
        <w:rPr>
          <w:rFonts w:ascii="Arial" w:eastAsia="Arial" w:hAnsi="Arial" w:cs="Arial"/>
          <w:sz w:val="22"/>
          <w:szCs w:val="22"/>
          <w:vertAlign w:val="superscript"/>
        </w:rPr>
        <w:t>th</w:t>
      </w:r>
      <w:r>
        <w:rPr>
          <w:rFonts w:ascii="Arial" w:eastAsia="Arial" w:hAnsi="Arial" w:cs="Arial"/>
          <w:sz w:val="22"/>
          <w:szCs w:val="22"/>
        </w:rPr>
        <w:t xml:space="preserve"> October 2025. </w:t>
      </w:r>
    </w:p>
    <w:p w14:paraId="7480FA59" w14:textId="77777777" w:rsidR="00FE59D2" w:rsidRDefault="00FE59D2" w:rsidP="00112104">
      <w:pPr>
        <w:rPr>
          <w:rFonts w:ascii="Arial" w:eastAsia="Arial" w:hAnsi="Arial" w:cs="Arial"/>
          <w:sz w:val="22"/>
          <w:szCs w:val="22"/>
        </w:rPr>
      </w:pPr>
      <w:r w:rsidRPr="004A26A3">
        <w:rPr>
          <w:rFonts w:ascii="Arial" w:eastAsia="Arial" w:hAnsi="Arial" w:cs="Arial"/>
          <w:sz w:val="22"/>
          <w:szCs w:val="22"/>
        </w:rPr>
        <w:t xml:space="preserve">Lotto, C. R., </w:t>
      </w:r>
      <w:proofErr w:type="spellStart"/>
      <w:r w:rsidRPr="004A26A3">
        <w:rPr>
          <w:rFonts w:ascii="Arial" w:eastAsia="Arial" w:hAnsi="Arial" w:cs="Arial"/>
          <w:sz w:val="22"/>
          <w:szCs w:val="22"/>
        </w:rPr>
        <w:t>Altafim</w:t>
      </w:r>
      <w:proofErr w:type="spellEnd"/>
      <w:r w:rsidRPr="004A26A3">
        <w:rPr>
          <w:rFonts w:ascii="Arial" w:eastAsia="Arial" w:hAnsi="Arial" w:cs="Arial"/>
          <w:sz w:val="22"/>
          <w:szCs w:val="22"/>
        </w:rPr>
        <w:t xml:space="preserve">, E. R. P., Linhares, M. B. M. (2024). </w:t>
      </w:r>
      <w:r>
        <w:rPr>
          <w:rFonts w:ascii="Arial" w:eastAsia="Arial" w:hAnsi="Arial" w:cs="Arial"/>
          <w:sz w:val="22"/>
          <w:szCs w:val="22"/>
        </w:rPr>
        <w:t>‘</w:t>
      </w:r>
      <w:r w:rsidRPr="004A26A3">
        <w:rPr>
          <w:rFonts w:ascii="Arial" w:eastAsia="Arial" w:hAnsi="Arial" w:cs="Arial"/>
          <w:sz w:val="22"/>
          <w:szCs w:val="22"/>
        </w:rPr>
        <w:t>Maternal Emotional and Behavioural Regulation/Dysregulation and Parenting Practices: A Systematic Review.</w:t>
      </w:r>
      <w:r>
        <w:rPr>
          <w:rFonts w:ascii="Arial" w:eastAsia="Arial" w:hAnsi="Arial" w:cs="Arial"/>
          <w:sz w:val="22"/>
          <w:szCs w:val="22"/>
        </w:rPr>
        <w:t xml:space="preserve">’ </w:t>
      </w:r>
      <w:r w:rsidRPr="00822096">
        <w:rPr>
          <w:rFonts w:ascii="Arial" w:eastAsia="Arial" w:hAnsi="Arial" w:cs="Arial"/>
          <w:i/>
          <w:iCs/>
          <w:sz w:val="22"/>
          <w:szCs w:val="22"/>
        </w:rPr>
        <w:t>Trauma, Violence and Abuse</w:t>
      </w:r>
      <w:r>
        <w:rPr>
          <w:rFonts w:ascii="Arial" w:eastAsia="Arial" w:hAnsi="Arial" w:cs="Arial"/>
          <w:sz w:val="22"/>
          <w:szCs w:val="22"/>
        </w:rPr>
        <w:t xml:space="preserve">. </w:t>
      </w:r>
      <w:r w:rsidRPr="004A26A3">
        <w:rPr>
          <w:rFonts w:ascii="Arial" w:eastAsia="Arial" w:hAnsi="Arial" w:cs="Arial"/>
          <w:sz w:val="22"/>
          <w:szCs w:val="22"/>
        </w:rPr>
        <w:t>25(5), 3515-3533.</w:t>
      </w:r>
      <w:r>
        <w:rPr>
          <w:rFonts w:ascii="Arial" w:eastAsia="Arial" w:hAnsi="Arial" w:cs="Arial"/>
          <w:sz w:val="22"/>
          <w:szCs w:val="22"/>
        </w:rPr>
        <w:t xml:space="preserve"> Available at: </w:t>
      </w:r>
      <w:hyperlink r:id="rId15" w:history="1">
        <w:r w:rsidRPr="006A23AE">
          <w:rPr>
            <w:rStyle w:val="Hyperlink"/>
            <w:rFonts w:ascii="Arial" w:eastAsia="Arial" w:hAnsi="Arial" w:cs="Arial"/>
            <w:sz w:val="22"/>
            <w:szCs w:val="22"/>
          </w:rPr>
          <w:t xml:space="preserve">Maternal Emotional and </w:t>
        </w:r>
        <w:proofErr w:type="spellStart"/>
        <w:r w:rsidRPr="006A23AE">
          <w:rPr>
            <w:rStyle w:val="Hyperlink"/>
            <w:rFonts w:ascii="Arial" w:eastAsia="Arial" w:hAnsi="Arial" w:cs="Arial"/>
            <w:sz w:val="22"/>
            <w:szCs w:val="22"/>
          </w:rPr>
          <w:t>Behavioral</w:t>
        </w:r>
        <w:proofErr w:type="spellEnd"/>
        <w:r w:rsidRPr="006A23AE">
          <w:rPr>
            <w:rStyle w:val="Hyperlink"/>
            <w:rFonts w:ascii="Arial" w:eastAsia="Arial" w:hAnsi="Arial" w:cs="Arial"/>
            <w:sz w:val="22"/>
            <w:szCs w:val="22"/>
          </w:rPr>
          <w:t xml:space="preserve"> Regulation/Dysregulation and Parenting Practices: A Systematic Review - Camila Regina Lotto, Elisa Rachel Pisani Altafim, Maria Beatriz Martins Linhares, 2024</w:t>
        </w:r>
      </w:hyperlink>
      <w:r>
        <w:rPr>
          <w:rFonts w:ascii="Arial" w:eastAsia="Arial" w:hAnsi="Arial" w:cs="Arial"/>
          <w:sz w:val="22"/>
          <w:szCs w:val="22"/>
        </w:rPr>
        <w:t>. Accessed on: 10</w:t>
      </w:r>
      <w:r w:rsidRPr="006A23AE">
        <w:rPr>
          <w:rFonts w:ascii="Arial" w:eastAsia="Arial" w:hAnsi="Arial" w:cs="Arial"/>
          <w:sz w:val="22"/>
          <w:szCs w:val="22"/>
          <w:vertAlign w:val="superscript"/>
        </w:rPr>
        <w:t>th</w:t>
      </w:r>
      <w:r>
        <w:rPr>
          <w:rFonts w:ascii="Arial" w:eastAsia="Arial" w:hAnsi="Arial" w:cs="Arial"/>
          <w:sz w:val="22"/>
          <w:szCs w:val="22"/>
        </w:rPr>
        <w:t xml:space="preserve"> November 2025</w:t>
      </w:r>
    </w:p>
    <w:p w14:paraId="13111AC0" w14:textId="77777777" w:rsidR="00FE59D2" w:rsidRDefault="00FE59D2" w:rsidP="00290282">
      <w:pPr>
        <w:rPr>
          <w:rFonts w:ascii="Arial" w:eastAsia="Arial" w:hAnsi="Arial" w:cs="Arial"/>
          <w:sz w:val="22"/>
          <w:szCs w:val="22"/>
        </w:rPr>
      </w:pPr>
      <w:r>
        <w:rPr>
          <w:rFonts w:ascii="Arial" w:eastAsia="Arial" w:hAnsi="Arial" w:cs="Arial"/>
          <w:sz w:val="22"/>
          <w:szCs w:val="22"/>
        </w:rPr>
        <w:t xml:space="preserve">NHS Leadership Academy (2011). ‘Leadership Framework.’ </w:t>
      </w:r>
      <w:r w:rsidRPr="00BA38D0">
        <w:rPr>
          <w:rFonts w:ascii="Arial" w:eastAsia="Arial" w:hAnsi="Arial" w:cs="Arial"/>
          <w:i/>
          <w:iCs/>
          <w:sz w:val="22"/>
          <w:szCs w:val="22"/>
        </w:rPr>
        <w:t>NHS Institute for Innovation and Improvement.</w:t>
      </w:r>
      <w:r>
        <w:rPr>
          <w:rFonts w:ascii="Arial" w:eastAsia="Arial" w:hAnsi="Arial" w:cs="Arial"/>
          <w:sz w:val="22"/>
          <w:szCs w:val="22"/>
        </w:rPr>
        <w:t xml:space="preserve"> University of Warwick Campus. Available at: </w:t>
      </w:r>
      <w:hyperlink r:id="rId16" w:history="1">
        <w:r w:rsidRPr="005A73B0">
          <w:rPr>
            <w:rStyle w:val="Hyperlink"/>
            <w:rFonts w:ascii="Arial" w:eastAsia="Arial" w:hAnsi="Arial" w:cs="Arial"/>
            <w:sz w:val="22"/>
            <w:szCs w:val="22"/>
          </w:rPr>
          <w:t xml:space="preserve">65589 Leadership </w:t>
        </w:r>
        <w:proofErr w:type="spellStart"/>
        <w:r w:rsidRPr="005A73B0">
          <w:rPr>
            <w:rStyle w:val="Hyperlink"/>
            <w:rFonts w:ascii="Arial" w:eastAsia="Arial" w:hAnsi="Arial" w:cs="Arial"/>
            <w:sz w:val="22"/>
            <w:szCs w:val="22"/>
          </w:rPr>
          <w:t>Framework_Layout</w:t>
        </w:r>
        <w:proofErr w:type="spellEnd"/>
        <w:r w:rsidRPr="005A73B0">
          <w:rPr>
            <w:rStyle w:val="Hyperlink"/>
            <w:rFonts w:ascii="Arial" w:eastAsia="Arial" w:hAnsi="Arial" w:cs="Arial"/>
            <w:sz w:val="22"/>
            <w:szCs w:val="22"/>
          </w:rPr>
          <w:t xml:space="preserve"> 1</w:t>
        </w:r>
      </w:hyperlink>
      <w:r>
        <w:rPr>
          <w:rFonts w:ascii="Arial" w:eastAsia="Arial" w:hAnsi="Arial" w:cs="Arial"/>
          <w:sz w:val="22"/>
          <w:szCs w:val="22"/>
        </w:rPr>
        <w:t>. Accessed on: 6</w:t>
      </w:r>
      <w:r w:rsidRPr="00BA38D0">
        <w:rPr>
          <w:rFonts w:ascii="Arial" w:eastAsia="Arial" w:hAnsi="Arial" w:cs="Arial"/>
          <w:sz w:val="22"/>
          <w:szCs w:val="22"/>
          <w:vertAlign w:val="superscript"/>
        </w:rPr>
        <w:t>th</w:t>
      </w:r>
      <w:r>
        <w:rPr>
          <w:rFonts w:ascii="Arial" w:eastAsia="Arial" w:hAnsi="Arial" w:cs="Arial"/>
          <w:sz w:val="22"/>
          <w:szCs w:val="22"/>
        </w:rPr>
        <w:t xml:space="preserve"> November 2025.</w:t>
      </w:r>
    </w:p>
    <w:p w14:paraId="123BF951" w14:textId="77777777" w:rsidR="00FE59D2" w:rsidRDefault="00FE59D2" w:rsidP="00112104">
      <w:pPr>
        <w:rPr>
          <w:rFonts w:ascii="Arial" w:eastAsia="Arial" w:hAnsi="Arial" w:cs="Arial"/>
          <w:sz w:val="22"/>
          <w:szCs w:val="22"/>
        </w:rPr>
      </w:pPr>
      <w:r>
        <w:rPr>
          <w:rFonts w:ascii="Arial" w:eastAsia="Arial" w:hAnsi="Arial" w:cs="Arial"/>
          <w:sz w:val="22"/>
          <w:szCs w:val="22"/>
        </w:rPr>
        <w:t>R</w:t>
      </w:r>
      <w:r w:rsidRPr="00112104">
        <w:rPr>
          <w:rFonts w:ascii="Arial" w:eastAsia="Arial" w:hAnsi="Arial" w:cs="Arial"/>
          <w:sz w:val="22"/>
          <w:szCs w:val="22"/>
        </w:rPr>
        <w:t xml:space="preserve">eigstad, K. M., Marceau, K., </w:t>
      </w:r>
      <w:proofErr w:type="spellStart"/>
      <w:r w:rsidRPr="00112104">
        <w:rPr>
          <w:rFonts w:ascii="Arial" w:eastAsia="Arial" w:hAnsi="Arial" w:cs="Arial"/>
          <w:sz w:val="22"/>
          <w:szCs w:val="22"/>
        </w:rPr>
        <w:t>Gunlicks</w:t>
      </w:r>
      <w:proofErr w:type="spellEnd"/>
      <w:r w:rsidRPr="00112104">
        <w:rPr>
          <w:rFonts w:ascii="Arial" w:eastAsia="Arial" w:hAnsi="Arial" w:cs="Arial"/>
          <w:sz w:val="22"/>
          <w:szCs w:val="22"/>
        </w:rPr>
        <w:t xml:space="preserve">-Stoessel, M. L., </w:t>
      </w:r>
      <w:proofErr w:type="spellStart"/>
      <w:r w:rsidRPr="00112104">
        <w:rPr>
          <w:rFonts w:ascii="Arial" w:eastAsia="Arial" w:hAnsi="Arial" w:cs="Arial"/>
          <w:sz w:val="22"/>
          <w:szCs w:val="22"/>
        </w:rPr>
        <w:t>VanZomeren</w:t>
      </w:r>
      <w:proofErr w:type="spellEnd"/>
      <w:r w:rsidRPr="00112104">
        <w:rPr>
          <w:rFonts w:ascii="Arial" w:eastAsia="Arial" w:hAnsi="Arial" w:cs="Arial"/>
          <w:sz w:val="22"/>
          <w:szCs w:val="22"/>
        </w:rPr>
        <w:t xml:space="preserve">, A. A., Westervelt, A., Brand, A. E., Zahn-Waxler, C., Hastings, P. D., Klimes-Dougan, B. (2023). </w:t>
      </w:r>
      <w:r>
        <w:rPr>
          <w:rFonts w:ascii="Arial" w:eastAsia="Arial" w:hAnsi="Arial" w:cs="Arial"/>
          <w:sz w:val="22"/>
          <w:szCs w:val="22"/>
        </w:rPr>
        <w:t>‘</w:t>
      </w:r>
      <w:r w:rsidRPr="00112104">
        <w:rPr>
          <w:rFonts w:ascii="Arial" w:eastAsia="Arial" w:hAnsi="Arial" w:cs="Arial"/>
          <w:sz w:val="22"/>
          <w:szCs w:val="22"/>
        </w:rPr>
        <w:t>Parenting Processes Mediate the Link Between Maternal Depressive Symptoms and Adolescent Psychopathology</w:t>
      </w:r>
      <w:r>
        <w:rPr>
          <w:rFonts w:ascii="Arial" w:eastAsia="Arial" w:hAnsi="Arial" w:cs="Arial"/>
          <w:sz w:val="22"/>
          <w:szCs w:val="22"/>
        </w:rPr>
        <w:t xml:space="preserve">’, </w:t>
      </w:r>
      <w:r w:rsidRPr="00112104">
        <w:rPr>
          <w:rFonts w:ascii="Arial" w:eastAsia="Arial" w:hAnsi="Arial" w:cs="Arial"/>
          <w:i/>
          <w:iCs/>
          <w:sz w:val="22"/>
          <w:szCs w:val="22"/>
        </w:rPr>
        <w:t>Journal of Child and Family Studies</w:t>
      </w:r>
      <w:r w:rsidRPr="00112104">
        <w:rPr>
          <w:rFonts w:ascii="Arial" w:eastAsia="Arial" w:hAnsi="Arial" w:cs="Arial"/>
          <w:sz w:val="22"/>
          <w:szCs w:val="22"/>
        </w:rPr>
        <w:t>. Volume 32, Pages 716-732</w:t>
      </w:r>
      <w:r>
        <w:rPr>
          <w:rFonts w:ascii="Arial" w:eastAsia="Arial" w:hAnsi="Arial" w:cs="Arial"/>
          <w:sz w:val="22"/>
          <w:szCs w:val="22"/>
        </w:rPr>
        <w:t xml:space="preserve">. Available at: </w:t>
      </w:r>
      <w:hyperlink r:id="rId17" w:history="1">
        <w:r w:rsidRPr="003D4AA0">
          <w:rPr>
            <w:rStyle w:val="Hyperlink"/>
            <w:rFonts w:ascii="Arial" w:eastAsia="Arial" w:hAnsi="Arial" w:cs="Arial"/>
            <w:sz w:val="22"/>
            <w:szCs w:val="22"/>
          </w:rPr>
          <w:t>Parenting Processes Mediate the Link Between Maternal Depressive Symptoms and Adolescent Psychopathology | Journal of Child and Family Studies</w:t>
        </w:r>
      </w:hyperlink>
      <w:r>
        <w:rPr>
          <w:rFonts w:ascii="Arial" w:eastAsia="Arial" w:hAnsi="Arial" w:cs="Arial"/>
          <w:sz w:val="22"/>
          <w:szCs w:val="22"/>
        </w:rPr>
        <w:t>. Accessed on: 11</w:t>
      </w:r>
      <w:r w:rsidRPr="003D4AA0">
        <w:rPr>
          <w:rFonts w:ascii="Arial" w:eastAsia="Arial" w:hAnsi="Arial" w:cs="Arial"/>
          <w:sz w:val="22"/>
          <w:szCs w:val="22"/>
          <w:vertAlign w:val="superscript"/>
        </w:rPr>
        <w:t>th</w:t>
      </w:r>
      <w:r>
        <w:rPr>
          <w:rFonts w:ascii="Arial" w:eastAsia="Arial" w:hAnsi="Arial" w:cs="Arial"/>
          <w:sz w:val="22"/>
          <w:szCs w:val="22"/>
        </w:rPr>
        <w:t xml:space="preserve"> November 2025.</w:t>
      </w:r>
    </w:p>
    <w:p w14:paraId="21D8496E" w14:textId="77777777" w:rsidR="00FE59D2" w:rsidRDefault="00FE59D2" w:rsidP="00112104">
      <w:pPr>
        <w:rPr>
          <w:rFonts w:ascii="Arial" w:eastAsia="Arial" w:hAnsi="Arial" w:cs="Arial"/>
          <w:sz w:val="22"/>
          <w:szCs w:val="22"/>
        </w:rPr>
      </w:pPr>
      <w:r>
        <w:rPr>
          <w:rFonts w:ascii="Arial" w:eastAsia="Arial" w:hAnsi="Arial" w:cs="Arial"/>
          <w:sz w:val="22"/>
          <w:szCs w:val="22"/>
        </w:rPr>
        <w:t>Support Cambridgeshire (N.D). ‘</w:t>
      </w:r>
      <w:r w:rsidRPr="00FF09ED">
        <w:rPr>
          <w:rFonts w:ascii="Arial" w:eastAsia="Arial" w:hAnsi="Arial" w:cs="Arial"/>
          <w:sz w:val="22"/>
          <w:szCs w:val="22"/>
        </w:rPr>
        <w:t>Embedding creative health in a transforming NHS: unlocking its full potential</w:t>
      </w:r>
      <w:r>
        <w:rPr>
          <w:rFonts w:ascii="Arial" w:eastAsia="Arial" w:hAnsi="Arial" w:cs="Arial"/>
          <w:sz w:val="22"/>
          <w:szCs w:val="22"/>
        </w:rPr>
        <w:t xml:space="preserve">’. Available at: </w:t>
      </w:r>
      <w:hyperlink r:id="rId18" w:history="1">
        <w:r w:rsidRPr="00F10D73">
          <w:rPr>
            <w:rStyle w:val="Hyperlink"/>
            <w:rFonts w:ascii="Arial" w:eastAsia="Arial" w:hAnsi="Arial" w:cs="Arial"/>
            <w:sz w:val="22"/>
            <w:szCs w:val="22"/>
          </w:rPr>
          <w:t>Embedding creative health in a transforming NHS: unlocking its full potential   - Support Cambridgeshire</w:t>
        </w:r>
      </w:hyperlink>
      <w:r>
        <w:rPr>
          <w:rFonts w:ascii="Arial" w:eastAsia="Arial" w:hAnsi="Arial" w:cs="Arial"/>
          <w:sz w:val="22"/>
          <w:szCs w:val="22"/>
        </w:rPr>
        <w:t>. Accessed on 15</w:t>
      </w:r>
      <w:r w:rsidRPr="00F10D73">
        <w:rPr>
          <w:rFonts w:ascii="Arial" w:eastAsia="Arial" w:hAnsi="Arial" w:cs="Arial"/>
          <w:sz w:val="22"/>
          <w:szCs w:val="22"/>
          <w:vertAlign w:val="superscript"/>
        </w:rPr>
        <w:t>th</w:t>
      </w:r>
      <w:r>
        <w:rPr>
          <w:rFonts w:ascii="Arial" w:eastAsia="Arial" w:hAnsi="Arial" w:cs="Arial"/>
          <w:sz w:val="22"/>
          <w:szCs w:val="22"/>
        </w:rPr>
        <w:t xml:space="preserve"> November 2025.</w:t>
      </w:r>
    </w:p>
    <w:p w14:paraId="0185D2DD" w14:textId="77777777" w:rsidR="00FE59D2" w:rsidRDefault="00FE59D2" w:rsidP="00290282">
      <w:pPr>
        <w:rPr>
          <w:rFonts w:ascii="Arial" w:eastAsia="Arial" w:hAnsi="Arial" w:cs="Arial"/>
          <w:sz w:val="22"/>
          <w:szCs w:val="22"/>
        </w:rPr>
      </w:pPr>
      <w:r>
        <w:rPr>
          <w:rFonts w:ascii="Arial" w:eastAsia="Arial" w:hAnsi="Arial" w:cs="Arial"/>
          <w:sz w:val="22"/>
          <w:szCs w:val="22"/>
        </w:rPr>
        <w:t>The University of Edinburgh (2024). ‘</w:t>
      </w:r>
      <w:r w:rsidRPr="00007107">
        <w:rPr>
          <w:rFonts w:ascii="Arial" w:eastAsia="Arial" w:hAnsi="Arial" w:cs="Arial"/>
          <w:sz w:val="22"/>
          <w:szCs w:val="22"/>
        </w:rPr>
        <w:t>Gibbs’ Reflective Cycle’</w:t>
      </w:r>
      <w:r>
        <w:rPr>
          <w:rFonts w:ascii="Arial" w:eastAsia="Arial" w:hAnsi="Arial" w:cs="Arial"/>
          <w:i/>
          <w:iCs/>
          <w:sz w:val="22"/>
          <w:szCs w:val="22"/>
        </w:rPr>
        <w:t xml:space="preserve">. </w:t>
      </w:r>
      <w:r w:rsidRPr="00007107">
        <w:rPr>
          <w:rFonts w:ascii="Arial" w:eastAsia="Arial" w:hAnsi="Arial" w:cs="Arial"/>
          <w:i/>
          <w:iCs/>
          <w:sz w:val="22"/>
          <w:szCs w:val="22"/>
        </w:rPr>
        <w:t>Reflection Toolkit</w:t>
      </w:r>
      <w:r>
        <w:rPr>
          <w:rFonts w:ascii="Arial" w:eastAsia="Arial" w:hAnsi="Arial" w:cs="Arial"/>
          <w:sz w:val="22"/>
          <w:szCs w:val="22"/>
        </w:rPr>
        <w:t xml:space="preserve">. Available at: </w:t>
      </w:r>
      <w:hyperlink r:id="rId19" w:history="1">
        <w:r w:rsidRPr="0015221C">
          <w:rPr>
            <w:rStyle w:val="Hyperlink"/>
            <w:rFonts w:ascii="Arial" w:eastAsia="Arial" w:hAnsi="Arial" w:cs="Arial"/>
            <w:sz w:val="22"/>
            <w:szCs w:val="22"/>
          </w:rPr>
          <w:t>Gibbs' Reflective Cycle | Reflection Toolkit | Reflection Toolkit</w:t>
        </w:r>
      </w:hyperlink>
      <w:r>
        <w:rPr>
          <w:rFonts w:ascii="Arial" w:eastAsia="Arial" w:hAnsi="Arial" w:cs="Arial"/>
          <w:sz w:val="22"/>
          <w:szCs w:val="22"/>
        </w:rPr>
        <w:t>. Accessed on 30</w:t>
      </w:r>
      <w:r w:rsidRPr="00915902">
        <w:rPr>
          <w:rFonts w:ascii="Arial" w:eastAsia="Arial" w:hAnsi="Arial" w:cs="Arial"/>
          <w:sz w:val="22"/>
          <w:szCs w:val="22"/>
          <w:vertAlign w:val="superscript"/>
        </w:rPr>
        <w:t>th</w:t>
      </w:r>
      <w:r>
        <w:rPr>
          <w:rFonts w:ascii="Arial" w:eastAsia="Arial" w:hAnsi="Arial" w:cs="Arial"/>
          <w:sz w:val="22"/>
          <w:szCs w:val="22"/>
        </w:rPr>
        <w:t xml:space="preserve"> October 2025.</w:t>
      </w:r>
    </w:p>
    <w:p w14:paraId="0EF073AC" w14:textId="77777777" w:rsidR="00112104" w:rsidRPr="004035E9" w:rsidRDefault="00112104" w:rsidP="00112104">
      <w:pPr>
        <w:rPr>
          <w:rFonts w:ascii="Arial" w:eastAsia="Arial" w:hAnsi="Arial" w:cs="Arial"/>
          <w:sz w:val="22"/>
          <w:szCs w:val="22"/>
        </w:rPr>
      </w:pPr>
    </w:p>
    <w:sectPr w:rsidR="00112104" w:rsidRPr="004035E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0DF34" w14:textId="77777777" w:rsidR="00623050" w:rsidRDefault="00623050" w:rsidP="00EE1729">
      <w:pPr>
        <w:spacing w:after="0" w:line="240" w:lineRule="auto"/>
      </w:pPr>
      <w:r>
        <w:separator/>
      </w:r>
    </w:p>
  </w:endnote>
  <w:endnote w:type="continuationSeparator" w:id="0">
    <w:p w14:paraId="081949EA" w14:textId="77777777" w:rsidR="00623050" w:rsidRDefault="00623050" w:rsidP="00EE1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1367196"/>
      <w:docPartObj>
        <w:docPartGallery w:val="Page Numbers (Bottom of Page)"/>
        <w:docPartUnique/>
      </w:docPartObj>
    </w:sdtPr>
    <w:sdtEndPr>
      <w:rPr>
        <w:noProof/>
      </w:rPr>
    </w:sdtEndPr>
    <w:sdtContent>
      <w:p w14:paraId="563CD7EB" w14:textId="06B149CD" w:rsidR="00EE1729" w:rsidRDefault="00EE17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47B815" w14:textId="77777777" w:rsidR="00EE1729" w:rsidRDefault="00EE1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D1FF9" w14:textId="77777777" w:rsidR="00623050" w:rsidRDefault="00623050" w:rsidP="00EE1729">
      <w:pPr>
        <w:spacing w:after="0" w:line="240" w:lineRule="auto"/>
      </w:pPr>
      <w:r>
        <w:separator/>
      </w:r>
    </w:p>
  </w:footnote>
  <w:footnote w:type="continuationSeparator" w:id="0">
    <w:p w14:paraId="35DFA097" w14:textId="77777777" w:rsidR="00623050" w:rsidRDefault="00623050" w:rsidP="00EE1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5B3155"/>
    <w:multiLevelType w:val="hybridMultilevel"/>
    <w:tmpl w:val="792CE7B4"/>
    <w:lvl w:ilvl="0" w:tplc="92788290">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0725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D4C"/>
    <w:rsid w:val="00004A87"/>
    <w:rsid w:val="00006759"/>
    <w:rsid w:val="00007107"/>
    <w:rsid w:val="000078EF"/>
    <w:rsid w:val="00011B6D"/>
    <w:rsid w:val="00013678"/>
    <w:rsid w:val="00022931"/>
    <w:rsid w:val="00033262"/>
    <w:rsid w:val="00033489"/>
    <w:rsid w:val="0004063B"/>
    <w:rsid w:val="00042B4F"/>
    <w:rsid w:val="00051CF6"/>
    <w:rsid w:val="00052728"/>
    <w:rsid w:val="00071A3D"/>
    <w:rsid w:val="0007610C"/>
    <w:rsid w:val="00095692"/>
    <w:rsid w:val="000965C9"/>
    <w:rsid w:val="000B153D"/>
    <w:rsid w:val="000F1135"/>
    <w:rsid w:val="000F4CC5"/>
    <w:rsid w:val="000F6123"/>
    <w:rsid w:val="00102C66"/>
    <w:rsid w:val="00112104"/>
    <w:rsid w:val="00115A81"/>
    <w:rsid w:val="0012739B"/>
    <w:rsid w:val="00131A2B"/>
    <w:rsid w:val="00134CA8"/>
    <w:rsid w:val="001428A5"/>
    <w:rsid w:val="00145B20"/>
    <w:rsid w:val="0015221C"/>
    <w:rsid w:val="001545F0"/>
    <w:rsid w:val="00155851"/>
    <w:rsid w:val="001663CD"/>
    <w:rsid w:val="00166871"/>
    <w:rsid w:val="001711FC"/>
    <w:rsid w:val="0017662F"/>
    <w:rsid w:val="00182B3B"/>
    <w:rsid w:val="0018569B"/>
    <w:rsid w:val="001B093D"/>
    <w:rsid w:val="001B0BC1"/>
    <w:rsid w:val="001B17F3"/>
    <w:rsid w:val="001B6AC3"/>
    <w:rsid w:val="001C11B7"/>
    <w:rsid w:val="001C19FC"/>
    <w:rsid w:val="001C306E"/>
    <w:rsid w:val="001C49CD"/>
    <w:rsid w:val="001D7AC7"/>
    <w:rsid w:val="001F26F4"/>
    <w:rsid w:val="00214652"/>
    <w:rsid w:val="002272C2"/>
    <w:rsid w:val="00235E4A"/>
    <w:rsid w:val="002434CC"/>
    <w:rsid w:val="00266465"/>
    <w:rsid w:val="002800BB"/>
    <w:rsid w:val="002820E9"/>
    <w:rsid w:val="002846A0"/>
    <w:rsid w:val="00290282"/>
    <w:rsid w:val="0029143C"/>
    <w:rsid w:val="00293442"/>
    <w:rsid w:val="00296EBD"/>
    <w:rsid w:val="002A7C7B"/>
    <w:rsid w:val="002B1E99"/>
    <w:rsid w:val="002B49F6"/>
    <w:rsid w:val="002B62DE"/>
    <w:rsid w:val="002C5584"/>
    <w:rsid w:val="002F2B39"/>
    <w:rsid w:val="003109F8"/>
    <w:rsid w:val="00311C25"/>
    <w:rsid w:val="00317FCC"/>
    <w:rsid w:val="00325010"/>
    <w:rsid w:val="00334AA8"/>
    <w:rsid w:val="00336068"/>
    <w:rsid w:val="00340D4C"/>
    <w:rsid w:val="00341AA8"/>
    <w:rsid w:val="003449AB"/>
    <w:rsid w:val="003455E9"/>
    <w:rsid w:val="003540DA"/>
    <w:rsid w:val="00355CC7"/>
    <w:rsid w:val="003578CB"/>
    <w:rsid w:val="0036075C"/>
    <w:rsid w:val="00360F77"/>
    <w:rsid w:val="003617D4"/>
    <w:rsid w:val="00367D7C"/>
    <w:rsid w:val="003736C8"/>
    <w:rsid w:val="00385801"/>
    <w:rsid w:val="00390263"/>
    <w:rsid w:val="00391B60"/>
    <w:rsid w:val="003A49B7"/>
    <w:rsid w:val="003D401E"/>
    <w:rsid w:val="003D4AA0"/>
    <w:rsid w:val="003D57E7"/>
    <w:rsid w:val="003D784A"/>
    <w:rsid w:val="003F220D"/>
    <w:rsid w:val="003F2DA7"/>
    <w:rsid w:val="003F7032"/>
    <w:rsid w:val="0040163A"/>
    <w:rsid w:val="004035E9"/>
    <w:rsid w:val="004302C0"/>
    <w:rsid w:val="004330F9"/>
    <w:rsid w:val="0044075A"/>
    <w:rsid w:val="00441346"/>
    <w:rsid w:val="00442E14"/>
    <w:rsid w:val="00446A17"/>
    <w:rsid w:val="00452777"/>
    <w:rsid w:val="00457CBC"/>
    <w:rsid w:val="00472657"/>
    <w:rsid w:val="00477235"/>
    <w:rsid w:val="004843EF"/>
    <w:rsid w:val="00491CC4"/>
    <w:rsid w:val="00494A24"/>
    <w:rsid w:val="004A1D7A"/>
    <w:rsid w:val="004A26A3"/>
    <w:rsid w:val="004A6821"/>
    <w:rsid w:val="004C4173"/>
    <w:rsid w:val="004C5021"/>
    <w:rsid w:val="004E3D67"/>
    <w:rsid w:val="004E4524"/>
    <w:rsid w:val="004F27A8"/>
    <w:rsid w:val="004F3227"/>
    <w:rsid w:val="00506DFB"/>
    <w:rsid w:val="00507690"/>
    <w:rsid w:val="005129AC"/>
    <w:rsid w:val="00520565"/>
    <w:rsid w:val="005216B9"/>
    <w:rsid w:val="0054044D"/>
    <w:rsid w:val="00567793"/>
    <w:rsid w:val="005762B7"/>
    <w:rsid w:val="005872E1"/>
    <w:rsid w:val="005A4F8F"/>
    <w:rsid w:val="005A73B0"/>
    <w:rsid w:val="005B49C0"/>
    <w:rsid w:val="005C6445"/>
    <w:rsid w:val="005D4C4E"/>
    <w:rsid w:val="005D7776"/>
    <w:rsid w:val="005F342B"/>
    <w:rsid w:val="005F4106"/>
    <w:rsid w:val="005F4D89"/>
    <w:rsid w:val="005F620A"/>
    <w:rsid w:val="005F62E3"/>
    <w:rsid w:val="005F7D17"/>
    <w:rsid w:val="00600093"/>
    <w:rsid w:val="0060111D"/>
    <w:rsid w:val="00610706"/>
    <w:rsid w:val="006158DB"/>
    <w:rsid w:val="006222E7"/>
    <w:rsid w:val="00623050"/>
    <w:rsid w:val="00625A1E"/>
    <w:rsid w:val="006272E4"/>
    <w:rsid w:val="006356C5"/>
    <w:rsid w:val="0064361E"/>
    <w:rsid w:val="006513FE"/>
    <w:rsid w:val="00655915"/>
    <w:rsid w:val="00657E47"/>
    <w:rsid w:val="0066072C"/>
    <w:rsid w:val="00662800"/>
    <w:rsid w:val="006628DC"/>
    <w:rsid w:val="00662964"/>
    <w:rsid w:val="00665405"/>
    <w:rsid w:val="00673A01"/>
    <w:rsid w:val="00673DB1"/>
    <w:rsid w:val="00674073"/>
    <w:rsid w:val="006777D8"/>
    <w:rsid w:val="00694FE1"/>
    <w:rsid w:val="00697671"/>
    <w:rsid w:val="006A23AE"/>
    <w:rsid w:val="006A4A7D"/>
    <w:rsid w:val="006A607E"/>
    <w:rsid w:val="006A76F4"/>
    <w:rsid w:val="006D5983"/>
    <w:rsid w:val="006D701B"/>
    <w:rsid w:val="006E1BD8"/>
    <w:rsid w:val="006E2269"/>
    <w:rsid w:val="006E6D24"/>
    <w:rsid w:val="006E7A2C"/>
    <w:rsid w:val="006E7AC8"/>
    <w:rsid w:val="0070325A"/>
    <w:rsid w:val="00705F60"/>
    <w:rsid w:val="00706905"/>
    <w:rsid w:val="00713FFE"/>
    <w:rsid w:val="00721E1A"/>
    <w:rsid w:val="00722895"/>
    <w:rsid w:val="00742724"/>
    <w:rsid w:val="0075781F"/>
    <w:rsid w:val="00761166"/>
    <w:rsid w:val="0076525E"/>
    <w:rsid w:val="00774608"/>
    <w:rsid w:val="007822A0"/>
    <w:rsid w:val="0079691F"/>
    <w:rsid w:val="00797BF5"/>
    <w:rsid w:val="007B5087"/>
    <w:rsid w:val="007C5687"/>
    <w:rsid w:val="007D77D3"/>
    <w:rsid w:val="007E0F56"/>
    <w:rsid w:val="007E341B"/>
    <w:rsid w:val="007E715D"/>
    <w:rsid w:val="007F0005"/>
    <w:rsid w:val="00800A39"/>
    <w:rsid w:val="0081525D"/>
    <w:rsid w:val="008160CC"/>
    <w:rsid w:val="008210C7"/>
    <w:rsid w:val="00822096"/>
    <w:rsid w:val="00824B10"/>
    <w:rsid w:val="00833C2D"/>
    <w:rsid w:val="00866E00"/>
    <w:rsid w:val="00873776"/>
    <w:rsid w:val="00892F24"/>
    <w:rsid w:val="00892FDE"/>
    <w:rsid w:val="00894377"/>
    <w:rsid w:val="00896745"/>
    <w:rsid w:val="008A0B80"/>
    <w:rsid w:val="008A3076"/>
    <w:rsid w:val="008A3E45"/>
    <w:rsid w:val="008A5816"/>
    <w:rsid w:val="008C22FD"/>
    <w:rsid w:val="008C4AB3"/>
    <w:rsid w:val="008E1165"/>
    <w:rsid w:val="008E453C"/>
    <w:rsid w:val="008E674C"/>
    <w:rsid w:val="00907C8A"/>
    <w:rsid w:val="00913F2E"/>
    <w:rsid w:val="00915902"/>
    <w:rsid w:val="009240B4"/>
    <w:rsid w:val="00931F86"/>
    <w:rsid w:val="009373E6"/>
    <w:rsid w:val="0094085D"/>
    <w:rsid w:val="009634F0"/>
    <w:rsid w:val="009A1ACB"/>
    <w:rsid w:val="009A27EE"/>
    <w:rsid w:val="009A2CF1"/>
    <w:rsid w:val="009B3B6A"/>
    <w:rsid w:val="009C414A"/>
    <w:rsid w:val="009C52F1"/>
    <w:rsid w:val="009C5A3C"/>
    <w:rsid w:val="009D448B"/>
    <w:rsid w:val="009E4783"/>
    <w:rsid w:val="009F0CDA"/>
    <w:rsid w:val="00A03D23"/>
    <w:rsid w:val="00A06B0D"/>
    <w:rsid w:val="00A12E72"/>
    <w:rsid w:val="00A333D2"/>
    <w:rsid w:val="00A463C0"/>
    <w:rsid w:val="00A526F8"/>
    <w:rsid w:val="00A52F2C"/>
    <w:rsid w:val="00A620F5"/>
    <w:rsid w:val="00A712AF"/>
    <w:rsid w:val="00A71E7A"/>
    <w:rsid w:val="00A9046F"/>
    <w:rsid w:val="00A97649"/>
    <w:rsid w:val="00AA6A6F"/>
    <w:rsid w:val="00AA7ADE"/>
    <w:rsid w:val="00AC4162"/>
    <w:rsid w:val="00AE2DE0"/>
    <w:rsid w:val="00AF10C2"/>
    <w:rsid w:val="00AF1111"/>
    <w:rsid w:val="00AF1F1B"/>
    <w:rsid w:val="00B028A6"/>
    <w:rsid w:val="00B02F65"/>
    <w:rsid w:val="00B067FF"/>
    <w:rsid w:val="00B17A5E"/>
    <w:rsid w:val="00B363F2"/>
    <w:rsid w:val="00B4326D"/>
    <w:rsid w:val="00B4356B"/>
    <w:rsid w:val="00B5545E"/>
    <w:rsid w:val="00B55B31"/>
    <w:rsid w:val="00B5785E"/>
    <w:rsid w:val="00B60DA9"/>
    <w:rsid w:val="00B73FC0"/>
    <w:rsid w:val="00B75164"/>
    <w:rsid w:val="00B86F83"/>
    <w:rsid w:val="00B87F8B"/>
    <w:rsid w:val="00B953FD"/>
    <w:rsid w:val="00B97FA8"/>
    <w:rsid w:val="00BA38D0"/>
    <w:rsid w:val="00BB3A7E"/>
    <w:rsid w:val="00BB771F"/>
    <w:rsid w:val="00BC744E"/>
    <w:rsid w:val="00BD7517"/>
    <w:rsid w:val="00BE7EBF"/>
    <w:rsid w:val="00BF0875"/>
    <w:rsid w:val="00BF5146"/>
    <w:rsid w:val="00BF5214"/>
    <w:rsid w:val="00BF7591"/>
    <w:rsid w:val="00C03500"/>
    <w:rsid w:val="00C06E69"/>
    <w:rsid w:val="00C07C84"/>
    <w:rsid w:val="00C11A3D"/>
    <w:rsid w:val="00C16A17"/>
    <w:rsid w:val="00C23BA5"/>
    <w:rsid w:val="00C67714"/>
    <w:rsid w:val="00C72DCF"/>
    <w:rsid w:val="00C82734"/>
    <w:rsid w:val="00CA30AF"/>
    <w:rsid w:val="00CC7C3A"/>
    <w:rsid w:val="00CD3588"/>
    <w:rsid w:val="00CD6A4D"/>
    <w:rsid w:val="00CD7D02"/>
    <w:rsid w:val="00CE1D19"/>
    <w:rsid w:val="00CE7A62"/>
    <w:rsid w:val="00D01539"/>
    <w:rsid w:val="00D058AA"/>
    <w:rsid w:val="00D2195E"/>
    <w:rsid w:val="00D50AE3"/>
    <w:rsid w:val="00D6432C"/>
    <w:rsid w:val="00D75709"/>
    <w:rsid w:val="00D757DE"/>
    <w:rsid w:val="00D85692"/>
    <w:rsid w:val="00DC72EC"/>
    <w:rsid w:val="00DF45D4"/>
    <w:rsid w:val="00E12D81"/>
    <w:rsid w:val="00E203CD"/>
    <w:rsid w:val="00E21230"/>
    <w:rsid w:val="00E315B9"/>
    <w:rsid w:val="00E31B4B"/>
    <w:rsid w:val="00E323B9"/>
    <w:rsid w:val="00E32967"/>
    <w:rsid w:val="00E3424A"/>
    <w:rsid w:val="00E432F5"/>
    <w:rsid w:val="00E52B93"/>
    <w:rsid w:val="00E55D24"/>
    <w:rsid w:val="00E57442"/>
    <w:rsid w:val="00E71683"/>
    <w:rsid w:val="00E7189F"/>
    <w:rsid w:val="00E730C7"/>
    <w:rsid w:val="00E77F89"/>
    <w:rsid w:val="00E82D31"/>
    <w:rsid w:val="00E85D88"/>
    <w:rsid w:val="00E94771"/>
    <w:rsid w:val="00E95E83"/>
    <w:rsid w:val="00EA1336"/>
    <w:rsid w:val="00EA23EA"/>
    <w:rsid w:val="00EA2A0A"/>
    <w:rsid w:val="00EB19DA"/>
    <w:rsid w:val="00EE1729"/>
    <w:rsid w:val="00EF1F06"/>
    <w:rsid w:val="00EF6FBF"/>
    <w:rsid w:val="00F00775"/>
    <w:rsid w:val="00F10D73"/>
    <w:rsid w:val="00F17ED8"/>
    <w:rsid w:val="00F201C5"/>
    <w:rsid w:val="00F238B3"/>
    <w:rsid w:val="00F34C6C"/>
    <w:rsid w:val="00F40652"/>
    <w:rsid w:val="00F57DE9"/>
    <w:rsid w:val="00F67513"/>
    <w:rsid w:val="00F75291"/>
    <w:rsid w:val="00F76C35"/>
    <w:rsid w:val="00F84A17"/>
    <w:rsid w:val="00F8537E"/>
    <w:rsid w:val="00F96D5C"/>
    <w:rsid w:val="00FA279D"/>
    <w:rsid w:val="00FA288D"/>
    <w:rsid w:val="00FB2D10"/>
    <w:rsid w:val="00FB3B10"/>
    <w:rsid w:val="00FB6E72"/>
    <w:rsid w:val="00FC366C"/>
    <w:rsid w:val="00FD79FC"/>
    <w:rsid w:val="00FE0457"/>
    <w:rsid w:val="00FE3070"/>
    <w:rsid w:val="00FE59D2"/>
    <w:rsid w:val="00FF09ED"/>
    <w:rsid w:val="00FF6EA9"/>
    <w:rsid w:val="01CBEBF0"/>
    <w:rsid w:val="051F6C80"/>
    <w:rsid w:val="0608F8CE"/>
    <w:rsid w:val="06944125"/>
    <w:rsid w:val="085D7193"/>
    <w:rsid w:val="0F43C648"/>
    <w:rsid w:val="1220F5F8"/>
    <w:rsid w:val="136FF087"/>
    <w:rsid w:val="13C1684C"/>
    <w:rsid w:val="25AB96E7"/>
    <w:rsid w:val="3E9832E3"/>
    <w:rsid w:val="40FBA733"/>
    <w:rsid w:val="44676C3A"/>
    <w:rsid w:val="4D649E3E"/>
    <w:rsid w:val="509ADCCD"/>
    <w:rsid w:val="50C4F59D"/>
    <w:rsid w:val="547027E5"/>
    <w:rsid w:val="6993012E"/>
    <w:rsid w:val="69A04343"/>
    <w:rsid w:val="6D5593D3"/>
    <w:rsid w:val="77BED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3B15F8"/>
  <w15:chartTrackingRefBased/>
  <w15:docId w15:val="{1B3D393B-B43F-4057-A49A-55C92342B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D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0D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0D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0D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0D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0D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0D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0D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0D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D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0D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0D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0D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0D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0D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0D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0D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0D4C"/>
    <w:rPr>
      <w:rFonts w:eastAsiaTheme="majorEastAsia" w:cstheme="majorBidi"/>
      <w:color w:val="272727" w:themeColor="text1" w:themeTint="D8"/>
    </w:rPr>
  </w:style>
  <w:style w:type="paragraph" w:styleId="Title">
    <w:name w:val="Title"/>
    <w:basedOn w:val="Normal"/>
    <w:next w:val="Normal"/>
    <w:link w:val="TitleChar"/>
    <w:uiPriority w:val="10"/>
    <w:qFormat/>
    <w:rsid w:val="00340D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D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D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0D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0D4C"/>
    <w:pPr>
      <w:spacing w:before="160"/>
      <w:jc w:val="center"/>
    </w:pPr>
    <w:rPr>
      <w:i/>
      <w:iCs/>
      <w:color w:val="404040" w:themeColor="text1" w:themeTint="BF"/>
    </w:rPr>
  </w:style>
  <w:style w:type="character" w:customStyle="1" w:styleId="QuoteChar">
    <w:name w:val="Quote Char"/>
    <w:basedOn w:val="DefaultParagraphFont"/>
    <w:link w:val="Quote"/>
    <w:uiPriority w:val="29"/>
    <w:rsid w:val="00340D4C"/>
    <w:rPr>
      <w:i/>
      <w:iCs/>
      <w:color w:val="404040" w:themeColor="text1" w:themeTint="BF"/>
    </w:rPr>
  </w:style>
  <w:style w:type="paragraph" w:styleId="ListParagraph">
    <w:name w:val="List Paragraph"/>
    <w:basedOn w:val="Normal"/>
    <w:uiPriority w:val="34"/>
    <w:qFormat/>
    <w:rsid w:val="00340D4C"/>
    <w:pPr>
      <w:ind w:left="720"/>
      <w:contextualSpacing/>
    </w:pPr>
  </w:style>
  <w:style w:type="character" w:styleId="IntenseEmphasis">
    <w:name w:val="Intense Emphasis"/>
    <w:basedOn w:val="DefaultParagraphFont"/>
    <w:uiPriority w:val="21"/>
    <w:qFormat/>
    <w:rsid w:val="00340D4C"/>
    <w:rPr>
      <w:i/>
      <w:iCs/>
      <w:color w:val="0F4761" w:themeColor="accent1" w:themeShade="BF"/>
    </w:rPr>
  </w:style>
  <w:style w:type="paragraph" w:styleId="IntenseQuote">
    <w:name w:val="Intense Quote"/>
    <w:basedOn w:val="Normal"/>
    <w:next w:val="Normal"/>
    <w:link w:val="IntenseQuoteChar"/>
    <w:uiPriority w:val="30"/>
    <w:qFormat/>
    <w:rsid w:val="00340D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0D4C"/>
    <w:rPr>
      <w:i/>
      <w:iCs/>
      <w:color w:val="0F4761" w:themeColor="accent1" w:themeShade="BF"/>
    </w:rPr>
  </w:style>
  <w:style w:type="character" w:styleId="IntenseReference">
    <w:name w:val="Intense Reference"/>
    <w:basedOn w:val="DefaultParagraphFont"/>
    <w:uiPriority w:val="32"/>
    <w:qFormat/>
    <w:rsid w:val="00340D4C"/>
    <w:rPr>
      <w:b/>
      <w:bCs/>
      <w:smallCaps/>
      <w:color w:val="0F4761" w:themeColor="accent1" w:themeShade="BF"/>
      <w:spacing w:val="5"/>
    </w:rPr>
  </w:style>
  <w:style w:type="character" w:styleId="Hyperlink">
    <w:name w:val="Hyperlink"/>
    <w:basedOn w:val="DefaultParagraphFont"/>
    <w:uiPriority w:val="99"/>
    <w:unhideWhenUsed/>
    <w:rsid w:val="001B0BC1"/>
    <w:rPr>
      <w:color w:val="467886"/>
      <w:u w:val="single"/>
    </w:rPr>
  </w:style>
  <w:style w:type="character" w:styleId="FollowedHyperlink">
    <w:name w:val="FollowedHyperlink"/>
    <w:basedOn w:val="DefaultParagraphFont"/>
    <w:uiPriority w:val="99"/>
    <w:semiHidden/>
    <w:unhideWhenUsed/>
    <w:rsid w:val="001F26F4"/>
    <w:rPr>
      <w:color w:val="96607D" w:themeColor="followedHyperlink"/>
      <w:u w:val="single"/>
    </w:rPr>
  </w:style>
  <w:style w:type="character" w:styleId="UnresolvedMention">
    <w:name w:val="Unresolved Mention"/>
    <w:basedOn w:val="DefaultParagraphFont"/>
    <w:uiPriority w:val="99"/>
    <w:semiHidden/>
    <w:unhideWhenUsed/>
    <w:rsid w:val="004F3227"/>
    <w:rPr>
      <w:color w:val="605E5C"/>
      <w:shd w:val="clear" w:color="auto" w:fill="E1DFDD"/>
    </w:rPr>
  </w:style>
  <w:style w:type="paragraph" w:styleId="Header">
    <w:name w:val="header"/>
    <w:basedOn w:val="Normal"/>
    <w:link w:val="HeaderChar"/>
    <w:uiPriority w:val="99"/>
    <w:unhideWhenUsed/>
    <w:rsid w:val="00EE1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729"/>
  </w:style>
  <w:style w:type="paragraph" w:styleId="Footer">
    <w:name w:val="footer"/>
    <w:basedOn w:val="Normal"/>
    <w:link w:val="FooterChar"/>
    <w:uiPriority w:val="99"/>
    <w:unhideWhenUsed/>
    <w:rsid w:val="00EE1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729"/>
  </w:style>
  <w:style w:type="table" w:styleId="TableGrid">
    <w:name w:val="Table Grid"/>
    <w:basedOn w:val="TableNormal"/>
    <w:uiPriority w:val="39"/>
    <w:rsid w:val="008A0B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nk.springer.com/article/10.1007/s10995-022-03400-x" TargetMode="External"/><Relationship Id="rId18" Type="http://schemas.openxmlformats.org/officeDocument/2006/relationships/hyperlink" Target="https://supportcambridgeshire.org.uk/embedding-creative-health-in-a-transforming-nhs-unlocking-its-full-potentia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calmharm.stem4.org.uk/" TargetMode="External"/><Relationship Id="rId17" Type="http://schemas.openxmlformats.org/officeDocument/2006/relationships/hyperlink" Target="https://link.springer.com/article/10.1007/s10826-022-02460-5?fromPaywallRec=false" TargetMode="External"/><Relationship Id="rId2" Type="http://schemas.openxmlformats.org/officeDocument/2006/relationships/customXml" Target="../customXml/item2.xml"/><Relationship Id="rId16" Type="http://schemas.openxmlformats.org/officeDocument/2006/relationships/hyperlink" Target="https://www.leadershipacademy.nhs.uk/wp-content/uploads/2012/11/NHSLeadership-Framework-LeadershipFramework.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owtsd-my.sharepoint.com/:u:/g/personal/2328226_student_uwtsd_ac_uk/IQAK5rUYwTjDQZ2hJ5BCVfzWAWA_aoajiIKaaM96YOyAeHU?e=wRiLKy&amp;nav=eyJyZWZlcnJhbEluZm8iOnsicmVmZXJyYWxBcHAiOiJTdHJlYW1XZWJBcHAiLCJyZWZlcnJhbFZpZXciOiJTaGFyZURpYWxvZy1MaW5rIiwicmVmZXJyYWxBcHBQbGF0Zm9ybSI6IldlYiIsInJlZmVycmFsTW9kZSI6InZpZXcifX0%3D" TargetMode="External"/><Relationship Id="rId5" Type="http://schemas.openxmlformats.org/officeDocument/2006/relationships/styles" Target="styles.xml"/><Relationship Id="rId15" Type="http://schemas.openxmlformats.org/officeDocument/2006/relationships/hyperlink" Target="https://journals.sagepub.com/doi/abs/10.1177/15248380241253036" TargetMode="External"/><Relationship Id="rId10" Type="http://schemas.openxmlformats.org/officeDocument/2006/relationships/image" Target="media/image1.png"/><Relationship Id="rId19" Type="http://schemas.openxmlformats.org/officeDocument/2006/relationships/hyperlink" Target="https://reflection.ed.ac.uk/reflectors-toolkit/reflecting-on-experience/gibbs-reflective-cycl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jellydrops.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af340f477be9922a4530b8a90268b35e">
  <xsd:schema xmlns:xsd="http://www.w3.org/2001/XMLSchema" xmlns:xs="http://www.w3.org/2001/XMLSchema" xmlns:p="http://schemas.microsoft.com/office/2006/metadata/properties" xmlns:ns3="6642d537-5170-4cd9-a3f2-9ec198ee3eac" targetNamespace="http://schemas.microsoft.com/office/2006/metadata/properties" ma:root="true" ma:fieldsID="530556be6a6f9171e33d9c7cd7b8057d"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751D36-8364-4A7D-8BED-901D212AC6F4}">
  <ds:schemaRefs>
    <ds:schemaRef ds:uri="http://schemas.microsoft.com/office/2006/metadata/properties"/>
    <ds:schemaRef ds:uri="http://schemas.microsoft.com/office/infopath/2007/PartnerControls"/>
    <ds:schemaRef ds:uri="6642d537-5170-4cd9-a3f2-9ec198ee3eac"/>
  </ds:schemaRefs>
</ds:datastoreItem>
</file>

<file path=customXml/itemProps2.xml><?xml version="1.0" encoding="utf-8"?>
<ds:datastoreItem xmlns:ds="http://schemas.openxmlformats.org/officeDocument/2006/customXml" ds:itemID="{B29A0D7C-349A-4319-9642-8909A6611F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A04D33-E810-4250-A53B-E4B225AD401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870</TotalTime>
  <Pages>9</Pages>
  <Words>2521</Words>
  <Characters>15760</Characters>
  <Application>Microsoft Office Word</Application>
  <DocSecurity>0</DocSecurity>
  <Lines>358</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Moran (2328226)</dc:creator>
  <cp:keywords/>
  <dc:description/>
  <cp:lastModifiedBy>Cherelle Moran (2328226)</cp:lastModifiedBy>
  <cp:revision>317</cp:revision>
  <dcterms:created xsi:type="dcterms:W3CDTF">2025-10-01T02:20:00Z</dcterms:created>
  <dcterms:modified xsi:type="dcterms:W3CDTF">2025-11-17T13:47:00Z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bb8e7ce0-63e6-4d4a-b3d7-7b921e6a5d81</vt:lpwstr>
  </property>
  <property fmtid="{D5CDD505-2E9C-101B-9397-08002B2CF9AE}" pid="3" name="ContentTypeId">
    <vt:lpwstr>0x010100E3345881D5A19F4FA532CBA535E9E684</vt:lpwstr>
  </property>
</Properties>
</file>