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6E8F" w:rsidRPr="00103532" w:rsidRDefault="0006785F" w:rsidP="0006785F">
      <w:pPr>
        <w:jc w:val="center"/>
        <w:rPr>
          <w:sz w:val="36"/>
          <w:lang w:val="en-GB"/>
        </w:rPr>
      </w:pPr>
      <w:bookmarkStart w:id="0" w:name="_GoBack"/>
      <w:bookmarkEnd w:id="0"/>
      <w:r w:rsidRPr="00103532">
        <w:rPr>
          <w:sz w:val="36"/>
          <w:lang w:val="en-GB"/>
        </w:rPr>
        <w:t>BA International Hotel Management</w:t>
      </w:r>
    </w:p>
    <w:p w:rsidR="0006785F" w:rsidRPr="00103532" w:rsidRDefault="0006785F" w:rsidP="0006785F">
      <w:pPr>
        <w:jc w:val="center"/>
        <w:rPr>
          <w:sz w:val="36"/>
          <w:lang w:val="en-GB"/>
        </w:rPr>
      </w:pPr>
      <w:r w:rsidRPr="00103532">
        <w:rPr>
          <w:sz w:val="36"/>
          <w:lang w:val="en-GB"/>
        </w:rPr>
        <w:t>Personnel Resourcing and Development</w:t>
      </w:r>
    </w:p>
    <w:p w:rsidR="00FE5B68" w:rsidRDefault="00FE5B68" w:rsidP="0006785F">
      <w:pPr>
        <w:jc w:val="center"/>
        <w:rPr>
          <w:lang w:val="en-GB"/>
        </w:rPr>
      </w:pPr>
    </w:p>
    <w:p w:rsidR="00FE5B68" w:rsidRDefault="00FE5B68" w:rsidP="0006785F">
      <w:pPr>
        <w:jc w:val="center"/>
        <w:rPr>
          <w:lang w:val="en-GB"/>
        </w:rPr>
      </w:pPr>
    </w:p>
    <w:p w:rsidR="00103532" w:rsidRDefault="00103532" w:rsidP="0006785F">
      <w:pPr>
        <w:jc w:val="center"/>
        <w:rPr>
          <w:lang w:val="en-GB"/>
        </w:rPr>
      </w:pPr>
    </w:p>
    <w:p w:rsidR="00103532" w:rsidRDefault="00103532" w:rsidP="00103532">
      <w:pPr>
        <w:jc w:val="center"/>
        <w:rPr>
          <w:sz w:val="32"/>
          <w:lang w:val="en-GB"/>
        </w:rPr>
      </w:pPr>
    </w:p>
    <w:p w:rsidR="00103532" w:rsidRDefault="00103532" w:rsidP="00103532">
      <w:pPr>
        <w:jc w:val="center"/>
        <w:rPr>
          <w:sz w:val="32"/>
          <w:lang w:val="en-GB"/>
        </w:rPr>
      </w:pPr>
    </w:p>
    <w:p w:rsidR="00103532" w:rsidRPr="00103532" w:rsidRDefault="00103532" w:rsidP="00103532">
      <w:pPr>
        <w:jc w:val="center"/>
        <w:rPr>
          <w:sz w:val="32"/>
          <w:lang w:val="en-GB"/>
        </w:rPr>
      </w:pPr>
      <w:r w:rsidRPr="00103532">
        <w:rPr>
          <w:sz w:val="32"/>
          <w:lang w:val="en-GB"/>
        </w:rPr>
        <w:t>Submitted By: MD Nazrul Islam</w:t>
      </w:r>
    </w:p>
    <w:p w:rsidR="00103532" w:rsidRPr="00103532" w:rsidRDefault="00103532" w:rsidP="00103532">
      <w:pPr>
        <w:jc w:val="center"/>
        <w:rPr>
          <w:sz w:val="32"/>
        </w:rPr>
      </w:pPr>
      <w:r w:rsidRPr="00103532">
        <w:rPr>
          <w:sz w:val="32"/>
          <w:lang w:val="en-GB"/>
        </w:rPr>
        <w:t xml:space="preserve">Student ID: </w:t>
      </w:r>
      <w:r w:rsidRPr="00103532">
        <w:rPr>
          <w:sz w:val="32"/>
        </w:rPr>
        <w:t>1705279</w:t>
      </w:r>
    </w:p>
    <w:p w:rsidR="00103532" w:rsidRPr="00103532" w:rsidRDefault="00103532" w:rsidP="00103532">
      <w:pPr>
        <w:jc w:val="center"/>
        <w:rPr>
          <w:sz w:val="32"/>
        </w:rPr>
      </w:pPr>
      <w:r w:rsidRPr="00103532">
        <w:rPr>
          <w:sz w:val="32"/>
        </w:rPr>
        <w:t>Course:</w:t>
      </w: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Default="00FE5B68" w:rsidP="0006785F">
      <w:pPr>
        <w:jc w:val="center"/>
        <w:rPr>
          <w:lang w:val="en-GB"/>
        </w:rPr>
      </w:pPr>
    </w:p>
    <w:p w:rsidR="00FE5B68" w:rsidRPr="002375E2" w:rsidRDefault="00FE5B68" w:rsidP="0006785F">
      <w:pPr>
        <w:jc w:val="center"/>
        <w:rPr>
          <w:lang w:val="en-GB"/>
        </w:rPr>
      </w:pPr>
    </w:p>
    <w:sdt>
      <w:sdtPr>
        <w:rPr>
          <w:rFonts w:asciiTheme="minorHAnsi" w:eastAsiaTheme="minorEastAsia" w:hAnsiTheme="minorHAnsi" w:cstheme="minorBidi"/>
          <w:color w:val="auto"/>
          <w:sz w:val="24"/>
          <w:szCs w:val="22"/>
          <w:lang w:val="en-AU" w:eastAsia="en-GB"/>
        </w:rPr>
        <w:id w:val="540104938"/>
        <w:docPartObj>
          <w:docPartGallery w:val="Table of Contents"/>
          <w:docPartUnique/>
        </w:docPartObj>
      </w:sdtPr>
      <w:sdtEndPr>
        <w:rPr>
          <w:b/>
          <w:bCs/>
          <w:noProof/>
        </w:rPr>
      </w:sdtEndPr>
      <w:sdtContent>
        <w:p w:rsidR="00FE5B68" w:rsidRPr="00FE5B68" w:rsidRDefault="00FE5B68">
          <w:pPr>
            <w:pStyle w:val="TOCHeading"/>
            <w:rPr>
              <w:rStyle w:val="Heading1Char"/>
            </w:rPr>
          </w:pPr>
          <w:r w:rsidRPr="00FE5B68">
            <w:rPr>
              <w:rStyle w:val="Heading1Char"/>
            </w:rPr>
            <w:t>Table of Contents</w:t>
          </w:r>
        </w:p>
        <w:p w:rsidR="00FE5B68" w:rsidRDefault="00FE5B68">
          <w:pPr>
            <w:pStyle w:val="TOC1"/>
            <w:tabs>
              <w:tab w:val="right" w:leader="dot" w:pos="9350"/>
            </w:tabs>
            <w:rPr>
              <w:noProof/>
            </w:rPr>
          </w:pPr>
          <w:r>
            <w:fldChar w:fldCharType="begin"/>
          </w:r>
          <w:r>
            <w:instrText xml:space="preserve"> TOC \o "1-3" \h \z \u </w:instrText>
          </w:r>
          <w:r>
            <w:fldChar w:fldCharType="separate"/>
          </w:r>
          <w:hyperlink w:anchor="_Toc38204828" w:history="1">
            <w:r w:rsidRPr="00B12C0F">
              <w:rPr>
                <w:rStyle w:val="Hyperlink"/>
                <w:noProof/>
                <w:lang w:val="en-GB"/>
              </w:rPr>
              <w:t>Introduction</w:t>
            </w:r>
            <w:r>
              <w:rPr>
                <w:noProof/>
                <w:webHidden/>
              </w:rPr>
              <w:tab/>
            </w:r>
            <w:r>
              <w:rPr>
                <w:noProof/>
                <w:webHidden/>
              </w:rPr>
              <w:fldChar w:fldCharType="begin"/>
            </w:r>
            <w:r>
              <w:rPr>
                <w:noProof/>
                <w:webHidden/>
              </w:rPr>
              <w:instrText xml:space="preserve"> PAGEREF _Toc38204828 \h </w:instrText>
            </w:r>
            <w:r>
              <w:rPr>
                <w:noProof/>
                <w:webHidden/>
              </w:rPr>
            </w:r>
            <w:r>
              <w:rPr>
                <w:noProof/>
                <w:webHidden/>
              </w:rPr>
              <w:fldChar w:fldCharType="separate"/>
            </w:r>
            <w:r>
              <w:rPr>
                <w:noProof/>
                <w:webHidden/>
              </w:rPr>
              <w:t>3</w:t>
            </w:r>
            <w:r>
              <w:rPr>
                <w:noProof/>
                <w:webHidden/>
              </w:rPr>
              <w:fldChar w:fldCharType="end"/>
            </w:r>
          </w:hyperlink>
        </w:p>
        <w:p w:rsidR="00FE5B68" w:rsidRDefault="000A1EF7">
          <w:pPr>
            <w:pStyle w:val="TOC1"/>
            <w:tabs>
              <w:tab w:val="right" w:leader="dot" w:pos="9350"/>
            </w:tabs>
            <w:rPr>
              <w:noProof/>
            </w:rPr>
          </w:pPr>
          <w:hyperlink w:anchor="_Toc38204829" w:history="1">
            <w:r w:rsidR="00FE5B68" w:rsidRPr="00B12C0F">
              <w:rPr>
                <w:rStyle w:val="Hyperlink"/>
                <w:noProof/>
                <w:lang w:val="en-GB"/>
              </w:rPr>
              <w:t>PESTLE Analysis</w:t>
            </w:r>
            <w:r w:rsidR="00FE5B68">
              <w:rPr>
                <w:noProof/>
                <w:webHidden/>
              </w:rPr>
              <w:tab/>
            </w:r>
            <w:r w:rsidR="00FE5B68">
              <w:rPr>
                <w:noProof/>
                <w:webHidden/>
              </w:rPr>
              <w:fldChar w:fldCharType="begin"/>
            </w:r>
            <w:r w:rsidR="00FE5B68">
              <w:rPr>
                <w:noProof/>
                <w:webHidden/>
              </w:rPr>
              <w:instrText xml:space="preserve"> PAGEREF _Toc38204829 \h </w:instrText>
            </w:r>
            <w:r w:rsidR="00FE5B68">
              <w:rPr>
                <w:noProof/>
                <w:webHidden/>
              </w:rPr>
            </w:r>
            <w:r w:rsidR="00FE5B68">
              <w:rPr>
                <w:noProof/>
                <w:webHidden/>
              </w:rPr>
              <w:fldChar w:fldCharType="separate"/>
            </w:r>
            <w:r w:rsidR="00FE5B68">
              <w:rPr>
                <w:noProof/>
                <w:webHidden/>
              </w:rPr>
              <w:t>3</w:t>
            </w:r>
            <w:r w:rsidR="00FE5B68">
              <w:rPr>
                <w:noProof/>
                <w:webHidden/>
              </w:rPr>
              <w:fldChar w:fldCharType="end"/>
            </w:r>
          </w:hyperlink>
        </w:p>
        <w:p w:rsidR="00FE5B68" w:rsidRDefault="000A1EF7">
          <w:pPr>
            <w:pStyle w:val="TOC2"/>
            <w:tabs>
              <w:tab w:val="right" w:leader="dot" w:pos="9350"/>
            </w:tabs>
            <w:rPr>
              <w:noProof/>
            </w:rPr>
          </w:pPr>
          <w:hyperlink w:anchor="_Toc38204830" w:history="1">
            <w:r w:rsidR="00FE5B68" w:rsidRPr="00B12C0F">
              <w:rPr>
                <w:rStyle w:val="Hyperlink"/>
                <w:noProof/>
                <w:lang w:val="en-GB"/>
              </w:rPr>
              <w:t>Political</w:t>
            </w:r>
            <w:r w:rsidR="00FE5B68">
              <w:rPr>
                <w:noProof/>
                <w:webHidden/>
              </w:rPr>
              <w:tab/>
            </w:r>
            <w:r w:rsidR="00FE5B68">
              <w:rPr>
                <w:noProof/>
                <w:webHidden/>
              </w:rPr>
              <w:fldChar w:fldCharType="begin"/>
            </w:r>
            <w:r w:rsidR="00FE5B68">
              <w:rPr>
                <w:noProof/>
                <w:webHidden/>
              </w:rPr>
              <w:instrText xml:space="preserve"> PAGEREF _Toc38204830 \h </w:instrText>
            </w:r>
            <w:r w:rsidR="00FE5B68">
              <w:rPr>
                <w:noProof/>
                <w:webHidden/>
              </w:rPr>
            </w:r>
            <w:r w:rsidR="00FE5B68">
              <w:rPr>
                <w:noProof/>
                <w:webHidden/>
              </w:rPr>
              <w:fldChar w:fldCharType="separate"/>
            </w:r>
            <w:r w:rsidR="00FE5B68">
              <w:rPr>
                <w:noProof/>
                <w:webHidden/>
              </w:rPr>
              <w:t>3</w:t>
            </w:r>
            <w:r w:rsidR="00FE5B68">
              <w:rPr>
                <w:noProof/>
                <w:webHidden/>
              </w:rPr>
              <w:fldChar w:fldCharType="end"/>
            </w:r>
          </w:hyperlink>
        </w:p>
        <w:p w:rsidR="00FE5B68" w:rsidRDefault="000A1EF7">
          <w:pPr>
            <w:pStyle w:val="TOC2"/>
            <w:tabs>
              <w:tab w:val="right" w:leader="dot" w:pos="9350"/>
            </w:tabs>
            <w:rPr>
              <w:noProof/>
            </w:rPr>
          </w:pPr>
          <w:hyperlink w:anchor="_Toc38204831" w:history="1">
            <w:r w:rsidR="00FE5B68" w:rsidRPr="00B12C0F">
              <w:rPr>
                <w:rStyle w:val="Hyperlink"/>
                <w:noProof/>
                <w:lang w:val="en-GB"/>
              </w:rPr>
              <w:t>Economic Factors</w:t>
            </w:r>
            <w:r w:rsidR="00FE5B68">
              <w:rPr>
                <w:noProof/>
                <w:webHidden/>
              </w:rPr>
              <w:tab/>
            </w:r>
            <w:r w:rsidR="00FE5B68">
              <w:rPr>
                <w:noProof/>
                <w:webHidden/>
              </w:rPr>
              <w:fldChar w:fldCharType="begin"/>
            </w:r>
            <w:r w:rsidR="00FE5B68">
              <w:rPr>
                <w:noProof/>
                <w:webHidden/>
              </w:rPr>
              <w:instrText xml:space="preserve"> PAGEREF _Toc38204831 \h </w:instrText>
            </w:r>
            <w:r w:rsidR="00FE5B68">
              <w:rPr>
                <w:noProof/>
                <w:webHidden/>
              </w:rPr>
            </w:r>
            <w:r w:rsidR="00FE5B68">
              <w:rPr>
                <w:noProof/>
                <w:webHidden/>
              </w:rPr>
              <w:fldChar w:fldCharType="separate"/>
            </w:r>
            <w:r w:rsidR="00FE5B68">
              <w:rPr>
                <w:noProof/>
                <w:webHidden/>
              </w:rPr>
              <w:t>4</w:t>
            </w:r>
            <w:r w:rsidR="00FE5B68">
              <w:rPr>
                <w:noProof/>
                <w:webHidden/>
              </w:rPr>
              <w:fldChar w:fldCharType="end"/>
            </w:r>
          </w:hyperlink>
        </w:p>
        <w:p w:rsidR="00FE5B68" w:rsidRDefault="000A1EF7">
          <w:pPr>
            <w:pStyle w:val="TOC2"/>
            <w:tabs>
              <w:tab w:val="right" w:leader="dot" w:pos="9350"/>
            </w:tabs>
            <w:rPr>
              <w:noProof/>
            </w:rPr>
          </w:pPr>
          <w:hyperlink w:anchor="_Toc38204832" w:history="1">
            <w:r w:rsidR="00FE5B68" w:rsidRPr="00B12C0F">
              <w:rPr>
                <w:rStyle w:val="Hyperlink"/>
                <w:noProof/>
                <w:lang w:val="en-GB"/>
              </w:rPr>
              <w:t>Social Factor</w:t>
            </w:r>
            <w:r w:rsidR="00FE5B68">
              <w:rPr>
                <w:noProof/>
                <w:webHidden/>
              </w:rPr>
              <w:tab/>
            </w:r>
            <w:r w:rsidR="00FE5B68">
              <w:rPr>
                <w:noProof/>
                <w:webHidden/>
              </w:rPr>
              <w:fldChar w:fldCharType="begin"/>
            </w:r>
            <w:r w:rsidR="00FE5B68">
              <w:rPr>
                <w:noProof/>
                <w:webHidden/>
              </w:rPr>
              <w:instrText xml:space="preserve"> PAGEREF _Toc38204832 \h </w:instrText>
            </w:r>
            <w:r w:rsidR="00FE5B68">
              <w:rPr>
                <w:noProof/>
                <w:webHidden/>
              </w:rPr>
            </w:r>
            <w:r w:rsidR="00FE5B68">
              <w:rPr>
                <w:noProof/>
                <w:webHidden/>
              </w:rPr>
              <w:fldChar w:fldCharType="separate"/>
            </w:r>
            <w:r w:rsidR="00FE5B68">
              <w:rPr>
                <w:noProof/>
                <w:webHidden/>
              </w:rPr>
              <w:t>4</w:t>
            </w:r>
            <w:r w:rsidR="00FE5B68">
              <w:rPr>
                <w:noProof/>
                <w:webHidden/>
              </w:rPr>
              <w:fldChar w:fldCharType="end"/>
            </w:r>
          </w:hyperlink>
        </w:p>
        <w:p w:rsidR="00FE5B68" w:rsidRDefault="000A1EF7">
          <w:pPr>
            <w:pStyle w:val="TOC2"/>
            <w:tabs>
              <w:tab w:val="right" w:leader="dot" w:pos="9350"/>
            </w:tabs>
            <w:rPr>
              <w:noProof/>
            </w:rPr>
          </w:pPr>
          <w:hyperlink w:anchor="_Toc38204833" w:history="1">
            <w:r w:rsidR="00FE5B68" w:rsidRPr="00B12C0F">
              <w:rPr>
                <w:rStyle w:val="Hyperlink"/>
                <w:noProof/>
                <w:lang w:val="en-GB"/>
              </w:rPr>
              <w:t>Technology</w:t>
            </w:r>
            <w:r w:rsidR="00FE5B68">
              <w:rPr>
                <w:noProof/>
                <w:webHidden/>
              </w:rPr>
              <w:tab/>
            </w:r>
            <w:r w:rsidR="00FE5B68">
              <w:rPr>
                <w:noProof/>
                <w:webHidden/>
              </w:rPr>
              <w:fldChar w:fldCharType="begin"/>
            </w:r>
            <w:r w:rsidR="00FE5B68">
              <w:rPr>
                <w:noProof/>
                <w:webHidden/>
              </w:rPr>
              <w:instrText xml:space="preserve"> PAGEREF _Toc38204833 \h </w:instrText>
            </w:r>
            <w:r w:rsidR="00FE5B68">
              <w:rPr>
                <w:noProof/>
                <w:webHidden/>
              </w:rPr>
            </w:r>
            <w:r w:rsidR="00FE5B68">
              <w:rPr>
                <w:noProof/>
                <w:webHidden/>
              </w:rPr>
              <w:fldChar w:fldCharType="separate"/>
            </w:r>
            <w:r w:rsidR="00FE5B68">
              <w:rPr>
                <w:noProof/>
                <w:webHidden/>
              </w:rPr>
              <w:t>4</w:t>
            </w:r>
            <w:r w:rsidR="00FE5B68">
              <w:rPr>
                <w:noProof/>
                <w:webHidden/>
              </w:rPr>
              <w:fldChar w:fldCharType="end"/>
            </w:r>
          </w:hyperlink>
        </w:p>
        <w:p w:rsidR="00FE5B68" w:rsidRDefault="000A1EF7">
          <w:pPr>
            <w:pStyle w:val="TOC2"/>
            <w:tabs>
              <w:tab w:val="right" w:leader="dot" w:pos="9350"/>
            </w:tabs>
            <w:rPr>
              <w:noProof/>
            </w:rPr>
          </w:pPr>
          <w:hyperlink w:anchor="_Toc38204834" w:history="1">
            <w:r w:rsidR="00FE5B68" w:rsidRPr="00B12C0F">
              <w:rPr>
                <w:rStyle w:val="Hyperlink"/>
                <w:noProof/>
                <w:lang w:val="en-GB"/>
              </w:rPr>
              <w:t>Environment</w:t>
            </w:r>
            <w:r w:rsidR="00FE5B68">
              <w:rPr>
                <w:noProof/>
                <w:webHidden/>
              </w:rPr>
              <w:tab/>
            </w:r>
            <w:r w:rsidR="00FE5B68">
              <w:rPr>
                <w:noProof/>
                <w:webHidden/>
              </w:rPr>
              <w:fldChar w:fldCharType="begin"/>
            </w:r>
            <w:r w:rsidR="00FE5B68">
              <w:rPr>
                <w:noProof/>
                <w:webHidden/>
              </w:rPr>
              <w:instrText xml:space="preserve"> PAGEREF _Toc38204834 \h </w:instrText>
            </w:r>
            <w:r w:rsidR="00FE5B68">
              <w:rPr>
                <w:noProof/>
                <w:webHidden/>
              </w:rPr>
            </w:r>
            <w:r w:rsidR="00FE5B68">
              <w:rPr>
                <w:noProof/>
                <w:webHidden/>
              </w:rPr>
              <w:fldChar w:fldCharType="separate"/>
            </w:r>
            <w:r w:rsidR="00FE5B68">
              <w:rPr>
                <w:noProof/>
                <w:webHidden/>
              </w:rPr>
              <w:t>5</w:t>
            </w:r>
            <w:r w:rsidR="00FE5B68">
              <w:rPr>
                <w:noProof/>
                <w:webHidden/>
              </w:rPr>
              <w:fldChar w:fldCharType="end"/>
            </w:r>
          </w:hyperlink>
        </w:p>
        <w:p w:rsidR="00FE5B68" w:rsidRDefault="000A1EF7">
          <w:pPr>
            <w:pStyle w:val="TOC2"/>
            <w:tabs>
              <w:tab w:val="right" w:leader="dot" w:pos="9350"/>
            </w:tabs>
            <w:rPr>
              <w:noProof/>
            </w:rPr>
          </w:pPr>
          <w:hyperlink w:anchor="_Toc38204835" w:history="1">
            <w:r w:rsidR="00FE5B68" w:rsidRPr="00B12C0F">
              <w:rPr>
                <w:rStyle w:val="Hyperlink"/>
                <w:noProof/>
                <w:lang w:val="en-GB"/>
              </w:rPr>
              <w:t>Legal</w:t>
            </w:r>
            <w:r w:rsidR="00FE5B68">
              <w:rPr>
                <w:noProof/>
                <w:webHidden/>
              </w:rPr>
              <w:tab/>
            </w:r>
            <w:r w:rsidR="00FE5B68">
              <w:rPr>
                <w:noProof/>
                <w:webHidden/>
              </w:rPr>
              <w:fldChar w:fldCharType="begin"/>
            </w:r>
            <w:r w:rsidR="00FE5B68">
              <w:rPr>
                <w:noProof/>
                <w:webHidden/>
              </w:rPr>
              <w:instrText xml:space="preserve"> PAGEREF _Toc38204835 \h </w:instrText>
            </w:r>
            <w:r w:rsidR="00FE5B68">
              <w:rPr>
                <w:noProof/>
                <w:webHidden/>
              </w:rPr>
            </w:r>
            <w:r w:rsidR="00FE5B68">
              <w:rPr>
                <w:noProof/>
                <w:webHidden/>
              </w:rPr>
              <w:fldChar w:fldCharType="separate"/>
            </w:r>
            <w:r w:rsidR="00FE5B68">
              <w:rPr>
                <w:noProof/>
                <w:webHidden/>
              </w:rPr>
              <w:t>5</w:t>
            </w:r>
            <w:r w:rsidR="00FE5B68">
              <w:rPr>
                <w:noProof/>
                <w:webHidden/>
              </w:rPr>
              <w:fldChar w:fldCharType="end"/>
            </w:r>
          </w:hyperlink>
        </w:p>
        <w:p w:rsidR="00FE5B68" w:rsidRDefault="000A1EF7">
          <w:pPr>
            <w:pStyle w:val="TOC1"/>
            <w:tabs>
              <w:tab w:val="right" w:leader="dot" w:pos="9350"/>
            </w:tabs>
            <w:rPr>
              <w:noProof/>
            </w:rPr>
          </w:pPr>
          <w:hyperlink w:anchor="_Toc38204836" w:history="1">
            <w:r w:rsidR="00FE5B68" w:rsidRPr="00B12C0F">
              <w:rPr>
                <w:rStyle w:val="Hyperlink"/>
                <w:noProof/>
              </w:rPr>
              <w:t>Task 2</w:t>
            </w:r>
            <w:r w:rsidR="00FE5B68">
              <w:rPr>
                <w:noProof/>
                <w:webHidden/>
              </w:rPr>
              <w:tab/>
            </w:r>
            <w:r w:rsidR="00FE5B68">
              <w:rPr>
                <w:noProof/>
                <w:webHidden/>
              </w:rPr>
              <w:fldChar w:fldCharType="begin"/>
            </w:r>
            <w:r w:rsidR="00FE5B68">
              <w:rPr>
                <w:noProof/>
                <w:webHidden/>
              </w:rPr>
              <w:instrText xml:space="preserve"> PAGEREF _Toc38204836 \h </w:instrText>
            </w:r>
            <w:r w:rsidR="00FE5B68">
              <w:rPr>
                <w:noProof/>
                <w:webHidden/>
              </w:rPr>
            </w:r>
            <w:r w:rsidR="00FE5B68">
              <w:rPr>
                <w:noProof/>
                <w:webHidden/>
              </w:rPr>
              <w:fldChar w:fldCharType="separate"/>
            </w:r>
            <w:r w:rsidR="00FE5B68">
              <w:rPr>
                <w:noProof/>
                <w:webHidden/>
              </w:rPr>
              <w:t>6</w:t>
            </w:r>
            <w:r w:rsidR="00FE5B68">
              <w:rPr>
                <w:noProof/>
                <w:webHidden/>
              </w:rPr>
              <w:fldChar w:fldCharType="end"/>
            </w:r>
          </w:hyperlink>
        </w:p>
        <w:p w:rsidR="00FE5B68" w:rsidRDefault="000A1EF7">
          <w:pPr>
            <w:pStyle w:val="TOC2"/>
            <w:tabs>
              <w:tab w:val="right" w:leader="dot" w:pos="9350"/>
            </w:tabs>
            <w:rPr>
              <w:noProof/>
            </w:rPr>
          </w:pPr>
          <w:hyperlink w:anchor="_Toc38204837" w:history="1">
            <w:r w:rsidR="00FE5B68" w:rsidRPr="00B12C0F">
              <w:rPr>
                <w:rStyle w:val="Hyperlink"/>
                <w:noProof/>
                <w:lang w:val="en-GB"/>
              </w:rPr>
              <w:t>Significance of Recruitment and Selection</w:t>
            </w:r>
            <w:r w:rsidR="00FE5B68">
              <w:rPr>
                <w:noProof/>
                <w:webHidden/>
              </w:rPr>
              <w:tab/>
            </w:r>
            <w:r w:rsidR="00FE5B68">
              <w:rPr>
                <w:noProof/>
                <w:webHidden/>
              </w:rPr>
              <w:fldChar w:fldCharType="begin"/>
            </w:r>
            <w:r w:rsidR="00FE5B68">
              <w:rPr>
                <w:noProof/>
                <w:webHidden/>
              </w:rPr>
              <w:instrText xml:space="preserve"> PAGEREF _Toc38204837 \h </w:instrText>
            </w:r>
            <w:r w:rsidR="00FE5B68">
              <w:rPr>
                <w:noProof/>
                <w:webHidden/>
              </w:rPr>
            </w:r>
            <w:r w:rsidR="00FE5B68">
              <w:rPr>
                <w:noProof/>
                <w:webHidden/>
              </w:rPr>
              <w:fldChar w:fldCharType="separate"/>
            </w:r>
            <w:r w:rsidR="00FE5B68">
              <w:rPr>
                <w:noProof/>
                <w:webHidden/>
              </w:rPr>
              <w:t>6</w:t>
            </w:r>
            <w:r w:rsidR="00FE5B68">
              <w:rPr>
                <w:noProof/>
                <w:webHidden/>
              </w:rPr>
              <w:fldChar w:fldCharType="end"/>
            </w:r>
          </w:hyperlink>
        </w:p>
        <w:p w:rsidR="00FE5B68" w:rsidRDefault="000A1EF7">
          <w:pPr>
            <w:pStyle w:val="TOC1"/>
            <w:tabs>
              <w:tab w:val="right" w:leader="dot" w:pos="9350"/>
            </w:tabs>
            <w:rPr>
              <w:noProof/>
            </w:rPr>
          </w:pPr>
          <w:hyperlink w:anchor="_Toc38204838" w:history="1">
            <w:r w:rsidR="00FE5B68" w:rsidRPr="00B12C0F">
              <w:rPr>
                <w:rStyle w:val="Hyperlink"/>
                <w:noProof/>
              </w:rPr>
              <w:t>Task 3</w:t>
            </w:r>
            <w:r w:rsidR="00FE5B68">
              <w:rPr>
                <w:noProof/>
                <w:webHidden/>
              </w:rPr>
              <w:tab/>
            </w:r>
            <w:r w:rsidR="00FE5B68">
              <w:rPr>
                <w:noProof/>
                <w:webHidden/>
              </w:rPr>
              <w:fldChar w:fldCharType="begin"/>
            </w:r>
            <w:r w:rsidR="00FE5B68">
              <w:rPr>
                <w:noProof/>
                <w:webHidden/>
              </w:rPr>
              <w:instrText xml:space="preserve"> PAGEREF _Toc38204838 \h </w:instrText>
            </w:r>
            <w:r w:rsidR="00FE5B68">
              <w:rPr>
                <w:noProof/>
                <w:webHidden/>
              </w:rPr>
            </w:r>
            <w:r w:rsidR="00FE5B68">
              <w:rPr>
                <w:noProof/>
                <w:webHidden/>
              </w:rPr>
              <w:fldChar w:fldCharType="separate"/>
            </w:r>
            <w:r w:rsidR="00FE5B68">
              <w:rPr>
                <w:noProof/>
                <w:webHidden/>
              </w:rPr>
              <w:t>8</w:t>
            </w:r>
            <w:r w:rsidR="00FE5B68">
              <w:rPr>
                <w:noProof/>
                <w:webHidden/>
              </w:rPr>
              <w:fldChar w:fldCharType="end"/>
            </w:r>
          </w:hyperlink>
        </w:p>
        <w:p w:rsidR="00FE5B68" w:rsidRDefault="000A1EF7">
          <w:pPr>
            <w:pStyle w:val="TOC2"/>
            <w:tabs>
              <w:tab w:val="right" w:leader="dot" w:pos="9350"/>
            </w:tabs>
            <w:rPr>
              <w:noProof/>
            </w:rPr>
          </w:pPr>
          <w:hyperlink w:anchor="_Toc38204839" w:history="1">
            <w:r w:rsidR="00FE5B68" w:rsidRPr="00B12C0F">
              <w:rPr>
                <w:rStyle w:val="Hyperlink"/>
                <w:noProof/>
                <w:lang w:val="en-US"/>
              </w:rPr>
              <w:t>Factors which Affect Culture, Equality and Diversity</w:t>
            </w:r>
            <w:r w:rsidR="00FE5B68">
              <w:rPr>
                <w:noProof/>
                <w:webHidden/>
              </w:rPr>
              <w:tab/>
            </w:r>
            <w:r w:rsidR="00FE5B68">
              <w:rPr>
                <w:noProof/>
                <w:webHidden/>
              </w:rPr>
              <w:fldChar w:fldCharType="begin"/>
            </w:r>
            <w:r w:rsidR="00FE5B68">
              <w:rPr>
                <w:noProof/>
                <w:webHidden/>
              </w:rPr>
              <w:instrText xml:space="preserve"> PAGEREF _Toc38204839 \h </w:instrText>
            </w:r>
            <w:r w:rsidR="00FE5B68">
              <w:rPr>
                <w:noProof/>
                <w:webHidden/>
              </w:rPr>
            </w:r>
            <w:r w:rsidR="00FE5B68">
              <w:rPr>
                <w:noProof/>
                <w:webHidden/>
              </w:rPr>
              <w:fldChar w:fldCharType="separate"/>
            </w:r>
            <w:r w:rsidR="00FE5B68">
              <w:rPr>
                <w:noProof/>
                <w:webHidden/>
              </w:rPr>
              <w:t>8</w:t>
            </w:r>
            <w:r w:rsidR="00FE5B68">
              <w:rPr>
                <w:noProof/>
                <w:webHidden/>
              </w:rPr>
              <w:fldChar w:fldCharType="end"/>
            </w:r>
          </w:hyperlink>
        </w:p>
        <w:p w:rsidR="00FE5B68" w:rsidRDefault="000A1EF7">
          <w:pPr>
            <w:pStyle w:val="TOC1"/>
            <w:tabs>
              <w:tab w:val="right" w:leader="dot" w:pos="9350"/>
            </w:tabs>
            <w:rPr>
              <w:noProof/>
            </w:rPr>
          </w:pPr>
          <w:hyperlink w:anchor="_Toc38204840" w:history="1">
            <w:r w:rsidR="00FE5B68" w:rsidRPr="00B12C0F">
              <w:rPr>
                <w:rStyle w:val="Hyperlink"/>
                <w:noProof/>
              </w:rPr>
              <w:t>Task 4</w:t>
            </w:r>
            <w:r w:rsidR="00FE5B68">
              <w:rPr>
                <w:noProof/>
                <w:webHidden/>
              </w:rPr>
              <w:tab/>
            </w:r>
            <w:r w:rsidR="00FE5B68">
              <w:rPr>
                <w:noProof/>
                <w:webHidden/>
              </w:rPr>
              <w:fldChar w:fldCharType="begin"/>
            </w:r>
            <w:r w:rsidR="00FE5B68">
              <w:rPr>
                <w:noProof/>
                <w:webHidden/>
              </w:rPr>
              <w:instrText xml:space="preserve"> PAGEREF _Toc38204840 \h </w:instrText>
            </w:r>
            <w:r w:rsidR="00FE5B68">
              <w:rPr>
                <w:noProof/>
                <w:webHidden/>
              </w:rPr>
            </w:r>
            <w:r w:rsidR="00FE5B68">
              <w:rPr>
                <w:noProof/>
                <w:webHidden/>
              </w:rPr>
              <w:fldChar w:fldCharType="separate"/>
            </w:r>
            <w:r w:rsidR="00FE5B68">
              <w:rPr>
                <w:noProof/>
                <w:webHidden/>
              </w:rPr>
              <w:t>9</w:t>
            </w:r>
            <w:r w:rsidR="00FE5B68">
              <w:rPr>
                <w:noProof/>
                <w:webHidden/>
              </w:rPr>
              <w:fldChar w:fldCharType="end"/>
            </w:r>
          </w:hyperlink>
        </w:p>
        <w:p w:rsidR="00FE5B68" w:rsidRDefault="000A1EF7">
          <w:pPr>
            <w:pStyle w:val="TOC2"/>
            <w:tabs>
              <w:tab w:val="right" w:leader="dot" w:pos="9350"/>
            </w:tabs>
            <w:rPr>
              <w:noProof/>
            </w:rPr>
          </w:pPr>
          <w:hyperlink w:anchor="_Toc38204841" w:history="1">
            <w:r w:rsidR="00FE5B68" w:rsidRPr="00B12C0F">
              <w:rPr>
                <w:rStyle w:val="Hyperlink"/>
                <w:noProof/>
              </w:rPr>
              <w:t>Methods of Performance Management</w:t>
            </w:r>
            <w:r w:rsidR="00FE5B68">
              <w:rPr>
                <w:noProof/>
                <w:webHidden/>
              </w:rPr>
              <w:tab/>
            </w:r>
            <w:r w:rsidR="00FE5B68">
              <w:rPr>
                <w:noProof/>
                <w:webHidden/>
              </w:rPr>
              <w:fldChar w:fldCharType="begin"/>
            </w:r>
            <w:r w:rsidR="00FE5B68">
              <w:rPr>
                <w:noProof/>
                <w:webHidden/>
              </w:rPr>
              <w:instrText xml:space="preserve"> PAGEREF _Toc38204841 \h </w:instrText>
            </w:r>
            <w:r w:rsidR="00FE5B68">
              <w:rPr>
                <w:noProof/>
                <w:webHidden/>
              </w:rPr>
            </w:r>
            <w:r w:rsidR="00FE5B68">
              <w:rPr>
                <w:noProof/>
                <w:webHidden/>
              </w:rPr>
              <w:fldChar w:fldCharType="separate"/>
            </w:r>
            <w:r w:rsidR="00FE5B68">
              <w:rPr>
                <w:noProof/>
                <w:webHidden/>
              </w:rPr>
              <w:t>9</w:t>
            </w:r>
            <w:r w:rsidR="00FE5B68">
              <w:rPr>
                <w:noProof/>
                <w:webHidden/>
              </w:rPr>
              <w:fldChar w:fldCharType="end"/>
            </w:r>
          </w:hyperlink>
        </w:p>
        <w:p w:rsidR="00FE5B68" w:rsidRDefault="000A1EF7">
          <w:pPr>
            <w:pStyle w:val="TOC1"/>
            <w:tabs>
              <w:tab w:val="right" w:leader="dot" w:pos="9350"/>
            </w:tabs>
            <w:rPr>
              <w:noProof/>
            </w:rPr>
          </w:pPr>
          <w:hyperlink w:anchor="_Toc38204842" w:history="1">
            <w:r w:rsidR="00FE5B68" w:rsidRPr="00B12C0F">
              <w:rPr>
                <w:rStyle w:val="Hyperlink"/>
                <w:noProof/>
              </w:rPr>
              <w:t>Task 5</w:t>
            </w:r>
            <w:r w:rsidR="00FE5B68">
              <w:rPr>
                <w:noProof/>
                <w:webHidden/>
              </w:rPr>
              <w:tab/>
            </w:r>
            <w:r w:rsidR="00FE5B68">
              <w:rPr>
                <w:noProof/>
                <w:webHidden/>
              </w:rPr>
              <w:fldChar w:fldCharType="begin"/>
            </w:r>
            <w:r w:rsidR="00FE5B68">
              <w:rPr>
                <w:noProof/>
                <w:webHidden/>
              </w:rPr>
              <w:instrText xml:space="preserve"> PAGEREF _Toc38204842 \h </w:instrText>
            </w:r>
            <w:r w:rsidR="00FE5B68">
              <w:rPr>
                <w:noProof/>
                <w:webHidden/>
              </w:rPr>
            </w:r>
            <w:r w:rsidR="00FE5B68">
              <w:rPr>
                <w:noProof/>
                <w:webHidden/>
              </w:rPr>
              <w:fldChar w:fldCharType="separate"/>
            </w:r>
            <w:r w:rsidR="00FE5B68">
              <w:rPr>
                <w:noProof/>
                <w:webHidden/>
              </w:rPr>
              <w:t>9</w:t>
            </w:r>
            <w:r w:rsidR="00FE5B68">
              <w:rPr>
                <w:noProof/>
                <w:webHidden/>
              </w:rPr>
              <w:fldChar w:fldCharType="end"/>
            </w:r>
          </w:hyperlink>
        </w:p>
        <w:p w:rsidR="00FE5B68" w:rsidRDefault="000A1EF7">
          <w:pPr>
            <w:pStyle w:val="TOC2"/>
            <w:tabs>
              <w:tab w:val="right" w:leader="dot" w:pos="9350"/>
            </w:tabs>
            <w:rPr>
              <w:noProof/>
            </w:rPr>
          </w:pPr>
          <w:hyperlink w:anchor="_Toc38204843" w:history="1">
            <w:r w:rsidR="00FE5B68" w:rsidRPr="00B12C0F">
              <w:rPr>
                <w:rStyle w:val="Hyperlink"/>
                <w:noProof/>
              </w:rPr>
              <w:t>Recommendations</w:t>
            </w:r>
            <w:r w:rsidR="00FE5B68">
              <w:rPr>
                <w:noProof/>
                <w:webHidden/>
              </w:rPr>
              <w:tab/>
            </w:r>
            <w:r w:rsidR="00FE5B68">
              <w:rPr>
                <w:noProof/>
                <w:webHidden/>
              </w:rPr>
              <w:fldChar w:fldCharType="begin"/>
            </w:r>
            <w:r w:rsidR="00FE5B68">
              <w:rPr>
                <w:noProof/>
                <w:webHidden/>
              </w:rPr>
              <w:instrText xml:space="preserve"> PAGEREF _Toc38204843 \h </w:instrText>
            </w:r>
            <w:r w:rsidR="00FE5B68">
              <w:rPr>
                <w:noProof/>
                <w:webHidden/>
              </w:rPr>
            </w:r>
            <w:r w:rsidR="00FE5B68">
              <w:rPr>
                <w:noProof/>
                <w:webHidden/>
              </w:rPr>
              <w:fldChar w:fldCharType="separate"/>
            </w:r>
            <w:r w:rsidR="00FE5B68">
              <w:rPr>
                <w:noProof/>
                <w:webHidden/>
              </w:rPr>
              <w:t>9</w:t>
            </w:r>
            <w:r w:rsidR="00FE5B68">
              <w:rPr>
                <w:noProof/>
                <w:webHidden/>
              </w:rPr>
              <w:fldChar w:fldCharType="end"/>
            </w:r>
          </w:hyperlink>
        </w:p>
        <w:p w:rsidR="00FE5B68" w:rsidRDefault="000A1EF7">
          <w:pPr>
            <w:pStyle w:val="TOC1"/>
            <w:tabs>
              <w:tab w:val="right" w:leader="dot" w:pos="9350"/>
            </w:tabs>
            <w:rPr>
              <w:noProof/>
            </w:rPr>
          </w:pPr>
          <w:hyperlink w:anchor="_Toc38204844" w:history="1">
            <w:r w:rsidR="00FE5B68" w:rsidRPr="00B12C0F">
              <w:rPr>
                <w:rStyle w:val="Hyperlink"/>
                <w:noProof/>
              </w:rPr>
              <w:t>Conclusion</w:t>
            </w:r>
            <w:r w:rsidR="00FE5B68">
              <w:rPr>
                <w:noProof/>
                <w:webHidden/>
              </w:rPr>
              <w:tab/>
            </w:r>
            <w:r w:rsidR="00FE5B68">
              <w:rPr>
                <w:noProof/>
                <w:webHidden/>
              </w:rPr>
              <w:fldChar w:fldCharType="begin"/>
            </w:r>
            <w:r w:rsidR="00FE5B68">
              <w:rPr>
                <w:noProof/>
                <w:webHidden/>
              </w:rPr>
              <w:instrText xml:space="preserve"> PAGEREF _Toc38204844 \h </w:instrText>
            </w:r>
            <w:r w:rsidR="00FE5B68">
              <w:rPr>
                <w:noProof/>
                <w:webHidden/>
              </w:rPr>
            </w:r>
            <w:r w:rsidR="00FE5B68">
              <w:rPr>
                <w:noProof/>
                <w:webHidden/>
              </w:rPr>
              <w:fldChar w:fldCharType="separate"/>
            </w:r>
            <w:r w:rsidR="00FE5B68">
              <w:rPr>
                <w:noProof/>
                <w:webHidden/>
              </w:rPr>
              <w:t>10</w:t>
            </w:r>
            <w:r w:rsidR="00FE5B68">
              <w:rPr>
                <w:noProof/>
                <w:webHidden/>
              </w:rPr>
              <w:fldChar w:fldCharType="end"/>
            </w:r>
          </w:hyperlink>
        </w:p>
        <w:p w:rsidR="00FE5B68" w:rsidRDefault="000A1EF7">
          <w:pPr>
            <w:pStyle w:val="TOC1"/>
            <w:tabs>
              <w:tab w:val="right" w:leader="dot" w:pos="9350"/>
            </w:tabs>
            <w:rPr>
              <w:noProof/>
            </w:rPr>
          </w:pPr>
          <w:hyperlink w:anchor="_Toc38204845" w:history="1">
            <w:r w:rsidR="00FE5B68" w:rsidRPr="00B12C0F">
              <w:rPr>
                <w:rStyle w:val="Hyperlink"/>
                <w:noProof/>
              </w:rPr>
              <w:t>References</w:t>
            </w:r>
            <w:r w:rsidR="00FE5B68">
              <w:rPr>
                <w:noProof/>
                <w:webHidden/>
              </w:rPr>
              <w:tab/>
            </w:r>
            <w:r w:rsidR="00FE5B68">
              <w:rPr>
                <w:noProof/>
                <w:webHidden/>
              </w:rPr>
              <w:fldChar w:fldCharType="begin"/>
            </w:r>
            <w:r w:rsidR="00FE5B68">
              <w:rPr>
                <w:noProof/>
                <w:webHidden/>
              </w:rPr>
              <w:instrText xml:space="preserve"> PAGEREF _Toc38204845 \h </w:instrText>
            </w:r>
            <w:r w:rsidR="00FE5B68">
              <w:rPr>
                <w:noProof/>
                <w:webHidden/>
              </w:rPr>
            </w:r>
            <w:r w:rsidR="00FE5B68">
              <w:rPr>
                <w:noProof/>
                <w:webHidden/>
              </w:rPr>
              <w:fldChar w:fldCharType="separate"/>
            </w:r>
            <w:r w:rsidR="00FE5B68">
              <w:rPr>
                <w:noProof/>
                <w:webHidden/>
              </w:rPr>
              <w:t>11</w:t>
            </w:r>
            <w:r w:rsidR="00FE5B68">
              <w:rPr>
                <w:noProof/>
                <w:webHidden/>
              </w:rPr>
              <w:fldChar w:fldCharType="end"/>
            </w:r>
          </w:hyperlink>
        </w:p>
        <w:p w:rsidR="00FE5B68" w:rsidRDefault="00FE5B68" w:rsidP="00FE5B68">
          <w:pPr>
            <w:rPr>
              <w:b/>
              <w:bCs/>
              <w:noProof/>
            </w:rPr>
          </w:pPr>
          <w:r>
            <w:rPr>
              <w:b/>
              <w:bCs/>
              <w:noProof/>
            </w:rPr>
            <w:fldChar w:fldCharType="end"/>
          </w:r>
        </w:p>
        <w:p w:rsidR="00FE5B68" w:rsidRPr="00FE5B68" w:rsidRDefault="000A1EF7" w:rsidP="00FE5B68"/>
      </w:sdtContent>
    </w:sdt>
    <w:p w:rsidR="00FE5B68" w:rsidRDefault="00FE5B68" w:rsidP="00FE5B68">
      <w:pPr>
        <w:pStyle w:val="Heading1"/>
        <w:rPr>
          <w:lang w:val="en-GB"/>
        </w:rPr>
        <w:sectPr w:rsidR="00FE5B68">
          <w:footerReference w:type="default" r:id="rId8"/>
          <w:pgSz w:w="12240" w:h="15840"/>
          <w:pgMar w:top="1440" w:right="1440" w:bottom="1440" w:left="1440" w:header="720" w:footer="720" w:gutter="0"/>
          <w:cols w:space="720"/>
          <w:docGrid w:linePitch="360"/>
        </w:sectPr>
      </w:pPr>
      <w:bookmarkStart w:id="1" w:name="_Toc38204828"/>
    </w:p>
    <w:p w:rsidR="00FE5B68" w:rsidRPr="00FE5B68" w:rsidRDefault="0006785F" w:rsidP="00FE5B68">
      <w:pPr>
        <w:pStyle w:val="Heading1"/>
        <w:rPr>
          <w:lang w:val="en-GB"/>
        </w:rPr>
      </w:pPr>
      <w:r w:rsidRPr="002375E2">
        <w:rPr>
          <w:lang w:val="en-GB"/>
        </w:rPr>
        <w:lastRenderedPageBreak/>
        <w:t>Introduction</w:t>
      </w:r>
      <w:bookmarkEnd w:id="1"/>
    </w:p>
    <w:p w:rsidR="002C2239" w:rsidRPr="002375E2" w:rsidRDefault="002C2239" w:rsidP="00B0645E">
      <w:pPr>
        <w:spacing w:line="360" w:lineRule="auto"/>
        <w:jc w:val="lowKashida"/>
        <w:rPr>
          <w:lang w:val="en-GB"/>
        </w:rPr>
      </w:pPr>
      <w:r w:rsidRPr="002375E2">
        <w:rPr>
          <w:lang w:val="en-GB"/>
        </w:rPr>
        <w:t>Human resource management (HRM) is a term which is used to explain organisational activities related to recruitment, selection, work designing, training, and development, appraising, directing, rewarding, and motivating employees. In simple work, HRM is related with policies and procedures for managing the relationship among employer and employee</w:t>
      </w:r>
      <w:sdt>
        <w:sdtPr>
          <w:rPr>
            <w:lang w:val="en-GB"/>
          </w:rPr>
          <w:id w:val="640697506"/>
          <w:citation/>
        </w:sdtPr>
        <w:sdtEndPr/>
        <w:sdtContent>
          <w:r w:rsidR="00E17F36" w:rsidRPr="002375E2">
            <w:rPr>
              <w:lang w:val="en-GB"/>
            </w:rPr>
            <w:fldChar w:fldCharType="begin"/>
          </w:r>
          <w:r w:rsidR="00E17F36" w:rsidRPr="002375E2">
            <w:rPr>
              <w:lang w:val="en-GB"/>
            </w:rPr>
            <w:instrText xml:space="preserve"> CITATION Str134 \l 1033 </w:instrText>
          </w:r>
          <w:r w:rsidR="00E17F36" w:rsidRPr="002375E2">
            <w:rPr>
              <w:lang w:val="en-GB"/>
            </w:rPr>
            <w:fldChar w:fldCharType="separate"/>
          </w:r>
          <w:r w:rsidR="00D23BEB" w:rsidRPr="002375E2">
            <w:rPr>
              <w:lang w:val="en-GB"/>
            </w:rPr>
            <w:t xml:space="preserve"> (Stredwick, 2013)</w:t>
          </w:r>
          <w:r w:rsidR="00E17F36" w:rsidRPr="002375E2">
            <w:rPr>
              <w:lang w:val="en-GB"/>
            </w:rPr>
            <w:fldChar w:fldCharType="end"/>
          </w:r>
        </w:sdtContent>
      </w:sdt>
      <w:r w:rsidRPr="002375E2">
        <w:rPr>
          <w:lang w:val="en-GB"/>
        </w:rPr>
        <w:t xml:space="preserve">. This case study is related with Hotel International which is based in </w:t>
      </w:r>
      <w:r w:rsidR="00E17F36" w:rsidRPr="002375E2">
        <w:rPr>
          <w:lang w:val="en-GB"/>
        </w:rPr>
        <w:t xml:space="preserve">United States of America (USA). In this case study, a PESTLE analysis would be conducted to understand the business environment in which employees work. By using the examples from Hotel industry, the significant of recruitment and selection would be discussed. Moreover, impact of factors such as equality, culture and diversity would also be discussed. Recommendations would also be provided to Hotel International.  </w:t>
      </w:r>
    </w:p>
    <w:p w:rsidR="00E17F36" w:rsidRPr="002375E2" w:rsidRDefault="00E17F36" w:rsidP="00B0645E">
      <w:pPr>
        <w:spacing w:line="360" w:lineRule="auto"/>
        <w:jc w:val="lowKashida"/>
        <w:rPr>
          <w:lang w:val="en-GB"/>
        </w:rPr>
      </w:pPr>
      <w:r w:rsidRPr="002375E2">
        <w:rPr>
          <w:lang w:val="en-GB"/>
        </w:rPr>
        <w:t>Task 1</w:t>
      </w:r>
    </w:p>
    <w:p w:rsidR="000B2102" w:rsidRPr="002375E2" w:rsidRDefault="000B2102" w:rsidP="00B0645E">
      <w:pPr>
        <w:pStyle w:val="Heading1"/>
        <w:spacing w:line="360" w:lineRule="auto"/>
        <w:jc w:val="lowKashida"/>
        <w:rPr>
          <w:lang w:val="en-GB"/>
        </w:rPr>
      </w:pPr>
      <w:bookmarkStart w:id="2" w:name="_Toc38204829"/>
      <w:r w:rsidRPr="002375E2">
        <w:rPr>
          <w:lang w:val="en-GB"/>
        </w:rPr>
        <w:t>PESTLE Analysis</w:t>
      </w:r>
      <w:bookmarkEnd w:id="2"/>
      <w:r w:rsidRPr="002375E2">
        <w:rPr>
          <w:lang w:val="en-GB"/>
        </w:rPr>
        <w:t xml:space="preserve"> </w:t>
      </w:r>
    </w:p>
    <w:p w:rsidR="00E17F36" w:rsidRPr="002375E2" w:rsidRDefault="000B2102" w:rsidP="00B0645E">
      <w:pPr>
        <w:spacing w:line="360" w:lineRule="auto"/>
        <w:jc w:val="lowKashida"/>
        <w:rPr>
          <w:lang w:val="en-GB"/>
        </w:rPr>
      </w:pPr>
      <w:r w:rsidRPr="002375E2">
        <w:rPr>
          <w:lang w:val="en-GB"/>
        </w:rPr>
        <w:t xml:space="preserve">PESTLE analysis is a strategic tool which is used for analysing the external business environment. </w:t>
      </w:r>
      <w:r w:rsidR="00D23BEB" w:rsidRPr="002375E2">
        <w:rPr>
          <w:lang w:val="en-GB"/>
        </w:rPr>
        <w:t>CIPD</w:t>
      </w:r>
      <w:sdt>
        <w:sdtPr>
          <w:rPr>
            <w:lang w:val="en-GB"/>
          </w:rPr>
          <w:id w:val="-798218642"/>
          <w:citation/>
        </w:sdtPr>
        <w:sdtEndPr/>
        <w:sdtContent>
          <w:r w:rsidR="00D23BEB" w:rsidRPr="002375E2">
            <w:rPr>
              <w:lang w:val="en-GB"/>
            </w:rPr>
            <w:fldChar w:fldCharType="begin"/>
          </w:r>
          <w:r w:rsidR="00D23BEB" w:rsidRPr="002375E2">
            <w:rPr>
              <w:lang w:val="en-GB"/>
            </w:rPr>
            <w:instrText xml:space="preserve">CITATION CIP204 \n  \t  \l 1033 </w:instrText>
          </w:r>
          <w:r w:rsidR="00D23BEB" w:rsidRPr="002375E2">
            <w:rPr>
              <w:lang w:val="en-GB"/>
            </w:rPr>
            <w:fldChar w:fldCharType="separate"/>
          </w:r>
          <w:r w:rsidR="00D23BEB" w:rsidRPr="002375E2">
            <w:rPr>
              <w:lang w:val="en-GB"/>
            </w:rPr>
            <w:t xml:space="preserve"> (2020)</w:t>
          </w:r>
          <w:r w:rsidR="00D23BEB" w:rsidRPr="002375E2">
            <w:rPr>
              <w:lang w:val="en-GB"/>
            </w:rPr>
            <w:fldChar w:fldCharType="end"/>
          </w:r>
        </w:sdtContent>
      </w:sdt>
      <w:r w:rsidR="00B0645E">
        <w:rPr>
          <w:lang w:val="en-GB"/>
        </w:rPr>
        <w:t xml:space="preserve"> </w:t>
      </w:r>
      <w:r w:rsidR="00D23BEB" w:rsidRPr="002375E2">
        <w:rPr>
          <w:lang w:val="en-GB"/>
        </w:rPr>
        <w:t xml:space="preserve">has defined PESTLE analysis as a framework for analysing factors such as economic, social, political, technology, legal and environment. This framework also </w:t>
      </w:r>
      <w:proofErr w:type="gramStart"/>
      <w:r w:rsidR="00D23BEB" w:rsidRPr="002375E2">
        <w:rPr>
          <w:lang w:val="en-GB"/>
        </w:rPr>
        <w:t>offer</w:t>
      </w:r>
      <w:proofErr w:type="gramEnd"/>
      <w:r w:rsidR="00D23BEB" w:rsidRPr="002375E2">
        <w:rPr>
          <w:lang w:val="en-GB"/>
        </w:rPr>
        <w:t xml:space="preserve"> HR professionals with insights about external factors that might affect the business. Senior managers also use this tool for guiding strategic decisions. PESTLE analysis for Hotel International is explained below:</w:t>
      </w:r>
    </w:p>
    <w:p w:rsidR="00D23BEB" w:rsidRPr="002375E2" w:rsidRDefault="00D23BEB" w:rsidP="00B0645E">
      <w:pPr>
        <w:pStyle w:val="Heading2"/>
        <w:spacing w:line="360" w:lineRule="auto"/>
        <w:rPr>
          <w:lang w:val="en-GB"/>
        </w:rPr>
      </w:pPr>
      <w:bookmarkStart w:id="3" w:name="_Toc38204830"/>
      <w:r w:rsidRPr="002375E2">
        <w:rPr>
          <w:lang w:val="en-GB"/>
        </w:rPr>
        <w:t>Political</w:t>
      </w:r>
      <w:bookmarkEnd w:id="3"/>
      <w:r w:rsidRPr="002375E2">
        <w:rPr>
          <w:lang w:val="en-GB"/>
        </w:rPr>
        <w:t xml:space="preserve"> </w:t>
      </w:r>
    </w:p>
    <w:p w:rsidR="00D23BEB" w:rsidRPr="002375E2" w:rsidRDefault="00D23BEB" w:rsidP="00B0645E">
      <w:pPr>
        <w:spacing w:line="360" w:lineRule="auto"/>
        <w:jc w:val="lowKashida"/>
        <w:rPr>
          <w:lang w:val="en-GB"/>
        </w:rPr>
      </w:pPr>
      <w:r w:rsidRPr="002375E2">
        <w:rPr>
          <w:lang w:val="en-GB"/>
        </w:rPr>
        <w:t>In the U.S. some of the major political factors which might HR professionals include</w:t>
      </w:r>
      <w:r w:rsidR="00851EBC" w:rsidRPr="002375E2">
        <w:rPr>
          <w:lang w:val="en-GB"/>
        </w:rPr>
        <w:t xml:space="preserve"> nature of employment contract, labour legislations, employee unions and changing political atmosphere in U.S. Other political factors which can affect Hotel International comprise of taxes, minimum wage rate, and quality and quantity of staff. As the hotel industry is largely based on tourism therefore government regulations broadly affect the organisation</w:t>
      </w:r>
      <w:sdt>
        <w:sdtPr>
          <w:rPr>
            <w:lang w:val="en-GB"/>
          </w:rPr>
          <w:id w:val="1680923499"/>
          <w:citation/>
        </w:sdtPr>
        <w:sdtEndPr/>
        <w:sdtContent>
          <w:r w:rsidR="00B0645E">
            <w:rPr>
              <w:lang w:val="en-GB"/>
            </w:rPr>
            <w:fldChar w:fldCharType="begin"/>
          </w:r>
          <w:r w:rsidR="00B0645E">
            <w:rPr>
              <w:lang w:val="en-US"/>
            </w:rPr>
            <w:instrText xml:space="preserve"> CITATION Moh153 \l 1033 </w:instrText>
          </w:r>
          <w:r w:rsidR="00B0645E">
            <w:rPr>
              <w:lang w:val="en-GB"/>
            </w:rPr>
            <w:fldChar w:fldCharType="separate"/>
          </w:r>
          <w:r w:rsidR="00B0645E">
            <w:rPr>
              <w:noProof/>
              <w:lang w:val="en-US"/>
            </w:rPr>
            <w:t xml:space="preserve"> </w:t>
          </w:r>
          <w:r w:rsidR="00B0645E" w:rsidRPr="00B0645E">
            <w:rPr>
              <w:noProof/>
              <w:lang w:val="en-US"/>
            </w:rPr>
            <w:t>(Mohebbi, et al., 2015)</w:t>
          </w:r>
          <w:r w:rsidR="00B0645E">
            <w:rPr>
              <w:lang w:val="en-GB"/>
            </w:rPr>
            <w:fldChar w:fldCharType="end"/>
          </w:r>
        </w:sdtContent>
      </w:sdt>
      <w:r w:rsidR="00851EBC" w:rsidRPr="002375E2">
        <w:rPr>
          <w:lang w:val="en-GB"/>
        </w:rPr>
        <w:t xml:space="preserve">. Moreover, when employees are sent to another country on international assignment it is important to consider the political situation of the country. Some of the major labour laws which might affect Hotel </w:t>
      </w:r>
      <w:r w:rsidR="00851EBC" w:rsidRPr="002375E2">
        <w:rPr>
          <w:lang w:val="en-GB"/>
        </w:rPr>
        <w:lastRenderedPageBreak/>
        <w:t xml:space="preserve">International in the U.S. include Industrial Relations, Data Protection, Employee Privacy, Discrimination and Termination. </w:t>
      </w:r>
    </w:p>
    <w:p w:rsidR="00851EBC" w:rsidRPr="002375E2" w:rsidRDefault="00851EBC" w:rsidP="00B0645E">
      <w:pPr>
        <w:pStyle w:val="Heading2"/>
        <w:spacing w:line="360" w:lineRule="auto"/>
        <w:rPr>
          <w:lang w:val="en-GB"/>
        </w:rPr>
      </w:pPr>
      <w:bookmarkStart w:id="4" w:name="_Toc38204831"/>
      <w:r w:rsidRPr="002375E2">
        <w:rPr>
          <w:lang w:val="en-GB"/>
        </w:rPr>
        <w:t>Economic Factors</w:t>
      </w:r>
      <w:bookmarkEnd w:id="4"/>
    </w:p>
    <w:p w:rsidR="00851EBC" w:rsidRPr="002375E2" w:rsidRDefault="00851EBC" w:rsidP="00B0645E">
      <w:pPr>
        <w:spacing w:line="360" w:lineRule="auto"/>
        <w:jc w:val="lowKashida"/>
        <w:rPr>
          <w:lang w:val="en-GB"/>
        </w:rPr>
      </w:pPr>
      <w:r w:rsidRPr="002375E2">
        <w:rPr>
          <w:lang w:val="en-GB"/>
        </w:rPr>
        <w:t>Economic factors are critical for the success of an organisation and comprise of age structure, income level of employees, disposal income, employment rate, and literacy rates etc. Other economic factors which might HR personnel in Hotel International include salaries, training cost, equipment and resources for human resource planning. In U.S. the minimum wage rate is $7.25 per hour. The provision regarding minimum wage is available in Fair Labour Standards</w:t>
      </w:r>
      <w:sdt>
        <w:sdtPr>
          <w:rPr>
            <w:lang w:val="en-GB"/>
          </w:rPr>
          <w:id w:val="839890206"/>
          <w:citation/>
        </w:sdtPr>
        <w:sdtEndPr/>
        <w:sdtContent>
          <w:r w:rsidRPr="002375E2">
            <w:rPr>
              <w:lang w:val="en-GB"/>
            </w:rPr>
            <w:fldChar w:fldCharType="begin"/>
          </w:r>
          <w:r w:rsidRPr="002375E2">
            <w:rPr>
              <w:lang w:val="en-GB"/>
            </w:rPr>
            <w:instrText xml:space="preserve"> CITATION USD183 \l 1033 </w:instrText>
          </w:r>
          <w:r w:rsidRPr="002375E2">
            <w:rPr>
              <w:lang w:val="en-GB"/>
            </w:rPr>
            <w:fldChar w:fldCharType="separate"/>
          </w:r>
          <w:r w:rsidRPr="002375E2">
            <w:rPr>
              <w:lang w:val="en-GB"/>
            </w:rPr>
            <w:t xml:space="preserve"> (U.S. Department of Labour, 2018)</w:t>
          </w:r>
          <w:r w:rsidRPr="002375E2">
            <w:rPr>
              <w:lang w:val="en-GB"/>
            </w:rPr>
            <w:fldChar w:fldCharType="end"/>
          </w:r>
        </w:sdtContent>
      </w:sdt>
      <w:r w:rsidRPr="002375E2">
        <w:rPr>
          <w:lang w:val="en-GB"/>
        </w:rPr>
        <w:t xml:space="preserve">.  Moreover, employees who work more than 40 hours in a workweek must be provided with overtime. </w:t>
      </w:r>
      <w:r w:rsidR="002F1F6A" w:rsidRPr="002375E2">
        <w:rPr>
          <w:lang w:val="en-GB"/>
        </w:rPr>
        <w:t>Another economic factor affecting hotel industry is employee retention. In the U.S. there is an annual employee turnover rate of 73.8% in the hotel industry. This is around 6% of the staff departing during a single month</w:t>
      </w:r>
      <w:sdt>
        <w:sdtPr>
          <w:rPr>
            <w:lang w:val="en-GB"/>
          </w:rPr>
          <w:id w:val="400019836"/>
          <w:citation/>
        </w:sdtPr>
        <w:sdtEndPr/>
        <w:sdtContent>
          <w:r w:rsidR="0088007B" w:rsidRPr="002375E2">
            <w:rPr>
              <w:lang w:val="en-GB"/>
            </w:rPr>
            <w:fldChar w:fldCharType="begin"/>
          </w:r>
          <w:r w:rsidR="0088007B" w:rsidRPr="002375E2">
            <w:rPr>
              <w:lang w:val="en-GB"/>
            </w:rPr>
            <w:instrText xml:space="preserve"> CITATION Hot16 \l 1033 </w:instrText>
          </w:r>
          <w:r w:rsidR="0088007B" w:rsidRPr="002375E2">
            <w:rPr>
              <w:lang w:val="en-GB"/>
            </w:rPr>
            <w:fldChar w:fldCharType="separate"/>
          </w:r>
          <w:r w:rsidR="0088007B" w:rsidRPr="002375E2">
            <w:rPr>
              <w:lang w:val="en-GB"/>
            </w:rPr>
            <w:t xml:space="preserve"> (Hotel </w:t>
          </w:r>
          <w:proofErr w:type="gramStart"/>
          <w:r w:rsidR="0088007B" w:rsidRPr="002375E2">
            <w:rPr>
              <w:lang w:val="en-GB"/>
            </w:rPr>
            <w:t>Management ,</w:t>
          </w:r>
          <w:proofErr w:type="gramEnd"/>
          <w:r w:rsidR="0088007B" w:rsidRPr="002375E2">
            <w:rPr>
              <w:lang w:val="en-GB"/>
            </w:rPr>
            <w:t xml:space="preserve"> 2016)</w:t>
          </w:r>
          <w:r w:rsidR="0088007B" w:rsidRPr="002375E2">
            <w:rPr>
              <w:lang w:val="en-GB"/>
            </w:rPr>
            <w:fldChar w:fldCharType="end"/>
          </w:r>
        </w:sdtContent>
      </w:sdt>
      <w:r w:rsidR="002F1F6A" w:rsidRPr="002375E2">
        <w:rPr>
          <w:lang w:val="en-GB"/>
        </w:rPr>
        <w:t>.</w:t>
      </w:r>
    </w:p>
    <w:p w:rsidR="00851EBC" w:rsidRPr="002375E2" w:rsidRDefault="00851EBC" w:rsidP="00B0645E">
      <w:pPr>
        <w:pStyle w:val="Heading2"/>
        <w:spacing w:line="360" w:lineRule="auto"/>
        <w:rPr>
          <w:lang w:val="en-GB"/>
        </w:rPr>
      </w:pPr>
      <w:bookmarkStart w:id="5" w:name="_Toc38204832"/>
      <w:r w:rsidRPr="002375E2">
        <w:rPr>
          <w:lang w:val="en-GB"/>
        </w:rPr>
        <w:t>Social Factor</w:t>
      </w:r>
      <w:bookmarkEnd w:id="5"/>
      <w:r w:rsidRPr="002375E2">
        <w:rPr>
          <w:lang w:val="en-GB"/>
        </w:rPr>
        <w:t xml:space="preserve"> </w:t>
      </w:r>
    </w:p>
    <w:p w:rsidR="0088007B" w:rsidRPr="002375E2" w:rsidRDefault="00D3632C" w:rsidP="00B0645E">
      <w:pPr>
        <w:spacing w:line="360" w:lineRule="auto"/>
        <w:jc w:val="lowKashida"/>
        <w:rPr>
          <w:lang w:val="en-GB"/>
        </w:rPr>
      </w:pPr>
      <w:r w:rsidRPr="002375E2">
        <w:rPr>
          <w:lang w:val="en-GB"/>
        </w:rPr>
        <w:t>Different social factors which might affect Hotel International in the U.S. include worker unions in the workplace, people belonging different minorities, social status, social mobility, and social practices in the company</w:t>
      </w:r>
      <w:r w:rsidR="00C146CA" w:rsidRPr="002375E2">
        <w:rPr>
          <w:lang w:val="en-GB"/>
        </w:rPr>
        <w:t>. Other social factors that might affect Hotel International include diversity and inclusion in the workplace, support from upper management, workload, and stress at the workplace. It is also important for organisations to consider the culture, beliefs and attitudes of employees and develop a culture of respect</w:t>
      </w:r>
      <w:sdt>
        <w:sdtPr>
          <w:rPr>
            <w:lang w:val="en-GB"/>
          </w:rPr>
          <w:id w:val="-238105356"/>
          <w:citation/>
        </w:sdtPr>
        <w:sdtEndPr/>
        <w:sdtContent>
          <w:r w:rsidR="00C146CA" w:rsidRPr="002375E2">
            <w:rPr>
              <w:lang w:val="en-GB"/>
            </w:rPr>
            <w:fldChar w:fldCharType="begin"/>
          </w:r>
          <w:r w:rsidR="00C146CA" w:rsidRPr="002375E2">
            <w:rPr>
              <w:lang w:val="en-GB"/>
            </w:rPr>
            <w:instrText xml:space="preserve"> CITATION Chi163 \l 1033 </w:instrText>
          </w:r>
          <w:r w:rsidR="00C146CA" w:rsidRPr="002375E2">
            <w:rPr>
              <w:lang w:val="en-GB"/>
            </w:rPr>
            <w:fldChar w:fldCharType="separate"/>
          </w:r>
          <w:r w:rsidR="00C146CA" w:rsidRPr="002375E2">
            <w:rPr>
              <w:lang w:val="en-GB"/>
            </w:rPr>
            <w:t xml:space="preserve"> (Chitescu &amp; Lixandru, 2016)</w:t>
          </w:r>
          <w:r w:rsidR="00C146CA" w:rsidRPr="002375E2">
            <w:rPr>
              <w:lang w:val="en-GB"/>
            </w:rPr>
            <w:fldChar w:fldCharType="end"/>
          </w:r>
        </w:sdtContent>
      </w:sdt>
      <w:r w:rsidR="00C146CA" w:rsidRPr="002375E2">
        <w:rPr>
          <w:lang w:val="en-GB"/>
        </w:rPr>
        <w:t xml:space="preserve">. </w:t>
      </w:r>
      <w:r w:rsidR="00C90282" w:rsidRPr="002375E2">
        <w:rPr>
          <w:lang w:val="en-GB"/>
        </w:rPr>
        <w:t>Moreover, hotel organisation work in a globalised environment and face challenges such as language barriers, and cultural barriers in the organisation</w:t>
      </w:r>
      <w:sdt>
        <w:sdtPr>
          <w:rPr>
            <w:lang w:val="en-GB"/>
          </w:rPr>
          <w:id w:val="-1475672421"/>
          <w:citation/>
        </w:sdtPr>
        <w:sdtEndPr/>
        <w:sdtContent>
          <w:r w:rsidR="00C90282" w:rsidRPr="002375E2">
            <w:rPr>
              <w:lang w:val="en-GB"/>
            </w:rPr>
            <w:fldChar w:fldCharType="begin"/>
          </w:r>
          <w:r w:rsidR="00C90282" w:rsidRPr="002375E2">
            <w:rPr>
              <w:lang w:val="en-GB"/>
            </w:rPr>
            <w:instrText xml:space="preserve"> CITATION Sto151 \l 1033 </w:instrText>
          </w:r>
          <w:r w:rsidR="00C90282" w:rsidRPr="002375E2">
            <w:rPr>
              <w:lang w:val="en-GB"/>
            </w:rPr>
            <w:fldChar w:fldCharType="separate"/>
          </w:r>
          <w:r w:rsidR="00C90282" w:rsidRPr="002375E2">
            <w:rPr>
              <w:lang w:val="en-GB"/>
            </w:rPr>
            <w:t xml:space="preserve"> (Stone &amp; Deadrick, 2015)</w:t>
          </w:r>
          <w:r w:rsidR="00C90282" w:rsidRPr="002375E2">
            <w:rPr>
              <w:lang w:val="en-GB"/>
            </w:rPr>
            <w:fldChar w:fldCharType="end"/>
          </w:r>
        </w:sdtContent>
      </w:sdt>
      <w:r w:rsidR="00C90282" w:rsidRPr="002375E2">
        <w:rPr>
          <w:lang w:val="en-GB"/>
        </w:rPr>
        <w:t>.</w:t>
      </w:r>
      <w:r w:rsidR="00B65B69" w:rsidRPr="002375E2">
        <w:rPr>
          <w:lang w:val="en-GB"/>
        </w:rPr>
        <w:t xml:space="preserve"> Other social and cultural factor which can affect Hotel International include working ethics, attitude of employees towards work and employee motivation. </w:t>
      </w:r>
    </w:p>
    <w:p w:rsidR="0088007B" w:rsidRPr="002375E2" w:rsidRDefault="0088007B" w:rsidP="00B0645E">
      <w:pPr>
        <w:pStyle w:val="Heading2"/>
        <w:spacing w:line="360" w:lineRule="auto"/>
        <w:rPr>
          <w:lang w:val="en-GB"/>
        </w:rPr>
      </w:pPr>
      <w:bookmarkStart w:id="6" w:name="_Toc38204833"/>
      <w:r w:rsidRPr="002375E2">
        <w:rPr>
          <w:lang w:val="en-GB"/>
        </w:rPr>
        <w:t>Technology</w:t>
      </w:r>
      <w:bookmarkEnd w:id="6"/>
      <w:r w:rsidRPr="002375E2">
        <w:rPr>
          <w:lang w:val="en-GB"/>
        </w:rPr>
        <w:t xml:space="preserve"> </w:t>
      </w:r>
    </w:p>
    <w:p w:rsidR="005C0F17" w:rsidRPr="002375E2" w:rsidRDefault="0088007B" w:rsidP="00B0645E">
      <w:pPr>
        <w:spacing w:line="360" w:lineRule="auto"/>
        <w:jc w:val="lowKashida"/>
        <w:rPr>
          <w:lang w:val="en-GB"/>
        </w:rPr>
      </w:pPr>
      <w:r w:rsidRPr="002375E2">
        <w:rPr>
          <w:lang w:val="en-GB"/>
        </w:rPr>
        <w:lastRenderedPageBreak/>
        <w:t>Different organisations are looking to improve their performance and fill skill gaps. HR department is using new technologies for the benefit of organisation and reducing the cost of HR operations</w:t>
      </w:r>
      <w:sdt>
        <w:sdtPr>
          <w:rPr>
            <w:lang w:val="en-GB"/>
          </w:rPr>
          <w:id w:val="-1985381846"/>
          <w:citation/>
        </w:sdtPr>
        <w:sdtEndPr/>
        <w:sdtContent>
          <w:r w:rsidR="00B0645E">
            <w:rPr>
              <w:lang w:val="en-GB"/>
            </w:rPr>
            <w:fldChar w:fldCharType="begin"/>
          </w:r>
          <w:r w:rsidR="00B0645E">
            <w:rPr>
              <w:lang w:val="en-US"/>
            </w:rPr>
            <w:instrText xml:space="preserve"> CITATION Mar08 \l 1033 </w:instrText>
          </w:r>
          <w:r w:rsidR="00B0645E">
            <w:rPr>
              <w:lang w:val="en-GB"/>
            </w:rPr>
            <w:fldChar w:fldCharType="separate"/>
          </w:r>
          <w:r w:rsidR="00B0645E">
            <w:rPr>
              <w:noProof/>
              <w:lang w:val="en-US"/>
            </w:rPr>
            <w:t xml:space="preserve"> </w:t>
          </w:r>
          <w:r w:rsidR="00B0645E" w:rsidRPr="00B0645E">
            <w:rPr>
              <w:noProof/>
              <w:lang w:val="en-US"/>
            </w:rPr>
            <w:t>(Martin, 2008)</w:t>
          </w:r>
          <w:r w:rsidR="00B0645E">
            <w:rPr>
              <w:lang w:val="en-GB"/>
            </w:rPr>
            <w:fldChar w:fldCharType="end"/>
          </w:r>
        </w:sdtContent>
      </w:sdt>
      <w:r w:rsidRPr="002375E2">
        <w:rPr>
          <w:lang w:val="en-GB"/>
        </w:rPr>
        <w:t>. Different technologies which might affect the Hotel International include business intelligent, Skype for meetings, big data, mobile applications, and social media and cloud technologies. The increase in the use of technologies can improve the image of the company. New technologies can also help the HR department in Hotel International to select and recruit staff using online job portals, provide online education, and manage their performance</w:t>
      </w:r>
      <w:sdt>
        <w:sdtPr>
          <w:rPr>
            <w:lang w:val="en-GB"/>
          </w:rPr>
          <w:id w:val="-1703855852"/>
          <w:citation/>
        </w:sdtPr>
        <w:sdtEndPr/>
        <w:sdtContent>
          <w:r w:rsidRPr="002375E2">
            <w:rPr>
              <w:lang w:val="en-GB"/>
            </w:rPr>
            <w:fldChar w:fldCharType="begin"/>
          </w:r>
          <w:r w:rsidRPr="002375E2">
            <w:rPr>
              <w:lang w:val="en-GB"/>
            </w:rPr>
            <w:instrText xml:space="preserve"> CITATION Gen14 \l 1033 </w:instrText>
          </w:r>
          <w:r w:rsidRPr="002375E2">
            <w:rPr>
              <w:lang w:val="en-GB"/>
            </w:rPr>
            <w:fldChar w:fldCharType="separate"/>
          </w:r>
          <w:r w:rsidRPr="002375E2">
            <w:rPr>
              <w:lang w:val="en-GB"/>
            </w:rPr>
            <w:t xml:space="preserve"> (Genc, 2014)</w:t>
          </w:r>
          <w:r w:rsidRPr="002375E2">
            <w:rPr>
              <w:lang w:val="en-GB"/>
            </w:rPr>
            <w:fldChar w:fldCharType="end"/>
          </w:r>
        </w:sdtContent>
      </w:sdt>
      <w:r w:rsidRPr="002375E2">
        <w:rPr>
          <w:lang w:val="en-GB"/>
        </w:rPr>
        <w:t xml:space="preserve">. </w:t>
      </w:r>
      <w:r w:rsidR="005C0F17" w:rsidRPr="002375E2">
        <w:rPr>
          <w:lang w:val="en-GB"/>
        </w:rPr>
        <w:t xml:space="preserve">One survey conducted in the U.S. during 2018 found that around 77% of the HR leaders utilise data analysis for understanding ways to communicate with employees. Moreover, 79% of the HR professionals use automated HR solutions </w:t>
      </w:r>
      <w:sdt>
        <w:sdtPr>
          <w:rPr>
            <w:lang w:val="en-GB"/>
          </w:rPr>
          <w:id w:val="276533826"/>
          <w:citation/>
        </w:sdtPr>
        <w:sdtEndPr/>
        <w:sdtContent>
          <w:r w:rsidR="005C0F17" w:rsidRPr="002375E2">
            <w:rPr>
              <w:lang w:val="en-GB"/>
            </w:rPr>
            <w:fldChar w:fldCharType="begin"/>
          </w:r>
          <w:r w:rsidR="005C0F17" w:rsidRPr="002375E2">
            <w:rPr>
              <w:lang w:val="en-GB"/>
            </w:rPr>
            <w:instrText xml:space="preserve"> CITATION Pay18 \l 1033 </w:instrText>
          </w:r>
          <w:r w:rsidR="005C0F17" w:rsidRPr="002375E2">
            <w:rPr>
              <w:lang w:val="en-GB"/>
            </w:rPr>
            <w:fldChar w:fldCharType="separate"/>
          </w:r>
          <w:r w:rsidR="005C0F17" w:rsidRPr="002375E2">
            <w:rPr>
              <w:lang w:val="en-GB"/>
            </w:rPr>
            <w:t>(Paychex, 2018)</w:t>
          </w:r>
          <w:r w:rsidR="005C0F17" w:rsidRPr="002375E2">
            <w:rPr>
              <w:lang w:val="en-GB"/>
            </w:rPr>
            <w:fldChar w:fldCharType="end"/>
          </w:r>
        </w:sdtContent>
      </w:sdt>
      <w:r w:rsidR="00C146CA" w:rsidRPr="002375E2">
        <w:rPr>
          <w:lang w:val="en-GB"/>
        </w:rPr>
        <w:t xml:space="preserve">. Moreover, hotels can use online communication tools to allow employees to work remotely irrespective of time and geographic limitation. There are also technologies such as Featherlight is a software which can employee HR managers during employee performance reviews and provide them with real-time data. </w:t>
      </w:r>
    </w:p>
    <w:p w:rsidR="0088007B" w:rsidRPr="002375E2" w:rsidRDefault="005C0F17" w:rsidP="00B0645E">
      <w:pPr>
        <w:pStyle w:val="Heading2"/>
        <w:spacing w:line="360" w:lineRule="auto"/>
        <w:rPr>
          <w:lang w:val="en-GB"/>
        </w:rPr>
      </w:pPr>
      <w:bookmarkStart w:id="7" w:name="_Toc38204834"/>
      <w:r w:rsidRPr="002375E2">
        <w:rPr>
          <w:lang w:val="en-GB"/>
        </w:rPr>
        <w:t>Environment</w:t>
      </w:r>
      <w:bookmarkEnd w:id="7"/>
    </w:p>
    <w:p w:rsidR="002375E2" w:rsidRPr="002375E2" w:rsidRDefault="00B65B69" w:rsidP="00B0645E">
      <w:pPr>
        <w:spacing w:line="360" w:lineRule="auto"/>
        <w:jc w:val="lowKashida"/>
        <w:rPr>
          <w:lang w:val="en-GB"/>
        </w:rPr>
      </w:pPr>
      <w:r w:rsidRPr="002375E2">
        <w:rPr>
          <w:lang w:val="en-GB"/>
        </w:rPr>
        <w:t xml:space="preserve">Different environmental factors affecting Hotel International include </w:t>
      </w:r>
      <w:r w:rsidR="002375E2" w:rsidRPr="002375E2">
        <w:rPr>
          <w:lang w:val="en-GB"/>
        </w:rPr>
        <w:t>green practices adopted by the HR department. It is the responsibility of HR department to strengthen green behaviours and attitudes in the organisation. Green HR is associated to contributions of HRM department to politics and practices for environmental protection. HR professionals can play their role in support sustainable working practices in the organisation and increase awareness among employees</w:t>
      </w:r>
      <w:sdt>
        <w:sdtPr>
          <w:rPr>
            <w:lang w:val="en-GB"/>
          </w:rPr>
          <w:id w:val="1140461387"/>
          <w:citation/>
        </w:sdtPr>
        <w:sdtEndPr/>
        <w:sdtContent>
          <w:r w:rsidR="002375E2">
            <w:rPr>
              <w:lang w:val="en-GB"/>
            </w:rPr>
            <w:fldChar w:fldCharType="begin"/>
          </w:r>
          <w:r w:rsidR="002375E2">
            <w:rPr>
              <w:lang w:val="en-US"/>
            </w:rPr>
            <w:instrText xml:space="preserve"> CITATION Mus111 \l 1033 </w:instrText>
          </w:r>
          <w:r w:rsidR="002375E2">
            <w:rPr>
              <w:lang w:val="en-GB"/>
            </w:rPr>
            <w:fldChar w:fldCharType="separate"/>
          </w:r>
          <w:r w:rsidR="002375E2">
            <w:rPr>
              <w:noProof/>
              <w:lang w:val="en-US"/>
            </w:rPr>
            <w:t xml:space="preserve"> </w:t>
          </w:r>
          <w:r w:rsidR="002375E2" w:rsidRPr="002375E2">
            <w:rPr>
              <w:noProof/>
              <w:lang w:val="en-US"/>
            </w:rPr>
            <w:t>(Muster &amp; Schrader, 2011)</w:t>
          </w:r>
          <w:r w:rsidR="002375E2">
            <w:rPr>
              <w:lang w:val="en-GB"/>
            </w:rPr>
            <w:fldChar w:fldCharType="end"/>
          </w:r>
        </w:sdtContent>
      </w:sdt>
      <w:r w:rsidR="002375E2" w:rsidRPr="002375E2">
        <w:rPr>
          <w:lang w:val="en-GB"/>
        </w:rPr>
        <w:t xml:space="preserve">. </w:t>
      </w:r>
    </w:p>
    <w:p w:rsidR="005C0F17" w:rsidRPr="002375E2" w:rsidRDefault="005C0F17" w:rsidP="00B0645E">
      <w:pPr>
        <w:pStyle w:val="Heading2"/>
        <w:spacing w:line="360" w:lineRule="auto"/>
        <w:rPr>
          <w:lang w:val="en-GB"/>
        </w:rPr>
      </w:pPr>
      <w:bookmarkStart w:id="8" w:name="_Toc38204835"/>
      <w:r w:rsidRPr="002375E2">
        <w:rPr>
          <w:lang w:val="en-GB"/>
        </w:rPr>
        <w:t>Legal</w:t>
      </w:r>
      <w:bookmarkEnd w:id="8"/>
      <w:r w:rsidRPr="002375E2">
        <w:rPr>
          <w:lang w:val="en-GB"/>
        </w:rPr>
        <w:t xml:space="preserve"> </w:t>
      </w:r>
    </w:p>
    <w:p w:rsidR="0088007B" w:rsidRDefault="00B65B69" w:rsidP="00B0645E">
      <w:pPr>
        <w:spacing w:line="360" w:lineRule="auto"/>
        <w:jc w:val="lowKashida"/>
        <w:rPr>
          <w:lang w:val="en-GB"/>
        </w:rPr>
      </w:pPr>
      <w:r w:rsidRPr="002375E2">
        <w:rPr>
          <w:lang w:val="en-GB"/>
        </w:rPr>
        <w:t xml:space="preserve">HR department in Hotel International is required to follow all the laws such as employee confidentiality. </w:t>
      </w:r>
      <w:r w:rsidR="002375E2" w:rsidRPr="002375E2">
        <w:rPr>
          <w:lang w:val="en-GB"/>
        </w:rPr>
        <w:t xml:space="preserve">Legal issues faced in the organisations include sexual harassment, performance appraisal, discrimination and employment termination. HR is also required to carry out thorough background check of new hire to verify there is no criminal background. Other legal laws which affect hotel organisation are Equal Opportunity Act, Equal Pay Act, Anti-Discrimination Act, and </w:t>
      </w:r>
      <w:r w:rsidR="002375E2" w:rsidRPr="002375E2">
        <w:rPr>
          <w:lang w:val="en-GB"/>
        </w:rPr>
        <w:lastRenderedPageBreak/>
        <w:t>Labour Relations. Another important law is Occupation health and Safety Act which intended to protect employees from hazards on the job</w:t>
      </w:r>
      <w:sdt>
        <w:sdtPr>
          <w:rPr>
            <w:lang w:val="en-GB"/>
          </w:rPr>
          <w:id w:val="-685357935"/>
          <w:citation/>
        </w:sdtPr>
        <w:sdtEndPr/>
        <w:sdtContent>
          <w:r w:rsidR="00FE5B68">
            <w:rPr>
              <w:lang w:val="en-GB"/>
            </w:rPr>
            <w:fldChar w:fldCharType="begin"/>
          </w:r>
          <w:r w:rsidR="00FE5B68">
            <w:rPr>
              <w:lang w:val="en-US"/>
            </w:rPr>
            <w:instrText xml:space="preserve"> CITATION Wos07 \l 1033 </w:instrText>
          </w:r>
          <w:r w:rsidR="00FE5B68">
            <w:rPr>
              <w:lang w:val="en-GB"/>
            </w:rPr>
            <w:fldChar w:fldCharType="separate"/>
          </w:r>
          <w:r w:rsidR="00FE5B68">
            <w:rPr>
              <w:noProof/>
              <w:lang w:val="en-US"/>
            </w:rPr>
            <w:t xml:space="preserve"> </w:t>
          </w:r>
          <w:r w:rsidR="00FE5B68" w:rsidRPr="00FE5B68">
            <w:rPr>
              <w:noProof/>
              <w:lang w:val="en-US"/>
            </w:rPr>
            <w:t>(Woska, 2007)</w:t>
          </w:r>
          <w:r w:rsidR="00FE5B68">
            <w:rPr>
              <w:lang w:val="en-GB"/>
            </w:rPr>
            <w:fldChar w:fldCharType="end"/>
          </w:r>
        </w:sdtContent>
      </w:sdt>
      <w:r w:rsidR="002375E2" w:rsidRPr="002375E2">
        <w:rPr>
          <w:lang w:val="en-GB"/>
        </w:rPr>
        <w:t xml:space="preserve">.  </w:t>
      </w:r>
    </w:p>
    <w:p w:rsidR="00C071B2" w:rsidRDefault="00C071B2" w:rsidP="00B0645E">
      <w:pPr>
        <w:pStyle w:val="Heading1"/>
        <w:spacing w:line="360" w:lineRule="auto"/>
        <w:jc w:val="lowKashida"/>
      </w:pPr>
      <w:bookmarkStart w:id="9" w:name="_Toc38204836"/>
      <w:r>
        <w:t>Task 2</w:t>
      </w:r>
      <w:bookmarkEnd w:id="9"/>
    </w:p>
    <w:p w:rsidR="00C071B2" w:rsidRDefault="00C071B2" w:rsidP="00B0645E">
      <w:pPr>
        <w:pStyle w:val="Heading2"/>
        <w:spacing w:line="360" w:lineRule="auto"/>
        <w:rPr>
          <w:lang w:val="en-GB"/>
        </w:rPr>
      </w:pPr>
      <w:bookmarkStart w:id="10" w:name="_Toc38204837"/>
      <w:r>
        <w:rPr>
          <w:lang w:val="en-GB"/>
        </w:rPr>
        <w:t>Significance of Recruitment and Selection</w:t>
      </w:r>
      <w:bookmarkEnd w:id="10"/>
      <w:r>
        <w:rPr>
          <w:lang w:val="en-GB"/>
        </w:rPr>
        <w:t xml:space="preserve"> </w:t>
      </w:r>
    </w:p>
    <w:p w:rsidR="00DC6D47" w:rsidRDefault="00521BEA" w:rsidP="00B0645E">
      <w:pPr>
        <w:spacing w:line="360" w:lineRule="auto"/>
        <w:jc w:val="lowKashida"/>
        <w:rPr>
          <w:lang w:val="en-GB"/>
        </w:rPr>
      </w:pPr>
      <w:r>
        <w:rPr>
          <w:lang w:val="en-GB"/>
        </w:rPr>
        <w:t>Effective human resource planning place the HR function in a position of being proactive.</w:t>
      </w:r>
      <w:r w:rsidR="00824658">
        <w:rPr>
          <w:lang w:val="en-GB"/>
        </w:rPr>
        <w:t xml:space="preserve"> Effective HR planning is critical for a positive change in the organisation. </w:t>
      </w:r>
      <w:r w:rsidR="00DC6D47">
        <w:rPr>
          <w:lang w:val="en-GB"/>
        </w:rPr>
        <w:t>According to CIPD good recruitment is essential for every organisation as it involves finding the right people for the right roles in the organisation. Effective recruitment ensure that the workforce possess all the relevant skills and expertise to successfully carry out their responsibilities. Research has identified that modern employee selection has shifted from a traditional approach to using situational judgement tests and Skype interviewing</w:t>
      </w:r>
      <w:sdt>
        <w:sdtPr>
          <w:rPr>
            <w:lang w:val="en-GB"/>
          </w:rPr>
          <w:id w:val="324247401"/>
          <w:citation/>
        </w:sdtPr>
        <w:sdtEndPr/>
        <w:sdtContent>
          <w:r w:rsidR="00DC6D47">
            <w:rPr>
              <w:lang w:val="en-GB"/>
            </w:rPr>
            <w:fldChar w:fldCharType="begin"/>
          </w:r>
          <w:r w:rsidR="00DC6D47">
            <w:rPr>
              <w:lang w:val="en-US"/>
            </w:rPr>
            <w:instrText xml:space="preserve"> CITATION Nik151 \l 1033 </w:instrText>
          </w:r>
          <w:r w:rsidR="00DC6D47">
            <w:rPr>
              <w:lang w:val="en-GB"/>
            </w:rPr>
            <w:fldChar w:fldCharType="separate"/>
          </w:r>
          <w:r w:rsidR="00DC6D47">
            <w:rPr>
              <w:noProof/>
              <w:lang w:val="en-US"/>
            </w:rPr>
            <w:t xml:space="preserve"> </w:t>
          </w:r>
          <w:r w:rsidR="00DC6D47" w:rsidRPr="00DC6D47">
            <w:rPr>
              <w:noProof/>
              <w:lang w:val="en-US"/>
            </w:rPr>
            <w:t>(Nikolaou &amp; Oostrom, 2015)</w:t>
          </w:r>
          <w:r w:rsidR="00DC6D47">
            <w:rPr>
              <w:lang w:val="en-GB"/>
            </w:rPr>
            <w:fldChar w:fldCharType="end"/>
          </w:r>
        </w:sdtContent>
      </w:sdt>
      <w:r w:rsidR="00DC6D47">
        <w:rPr>
          <w:lang w:val="en-GB"/>
        </w:rPr>
        <w:t xml:space="preserve">. There are two different types of recruitment methods to be used in the hotel industry which include external recruitment and internal recruitment. </w:t>
      </w:r>
    </w:p>
    <w:p w:rsidR="00DC6D47" w:rsidRDefault="00DC6D47" w:rsidP="00B0645E">
      <w:pPr>
        <w:spacing w:line="360" w:lineRule="auto"/>
        <w:jc w:val="lowKashida"/>
        <w:rPr>
          <w:lang w:val="en-GB"/>
        </w:rPr>
      </w:pPr>
      <w:r>
        <w:rPr>
          <w:lang w:val="en-GB"/>
        </w:rPr>
        <w:t xml:space="preserve">In internal recruitment, International Hotel can fill the positions from inside the organisation. Internal recruitment can also be done by direct appointment, promotion of a staff members, employee referrals, and internal advertising. Some of the key benefits of internal recruitment is that it is less </w:t>
      </w:r>
      <w:proofErr w:type="gramStart"/>
      <w:r>
        <w:rPr>
          <w:lang w:val="en-GB"/>
        </w:rPr>
        <w:t>costly</w:t>
      </w:r>
      <w:proofErr w:type="gramEnd"/>
      <w:r>
        <w:rPr>
          <w:lang w:val="en-GB"/>
        </w:rPr>
        <w:t xml:space="preserve"> and organisation already know the candidates who are familiar with organisation’s culture and practices. Though, there are also some drawbacks to this method such as limited talent pool, internal politics, and conflict among employees. Internal recruitment is done through internal job positing, nominations by the managers </w:t>
      </w:r>
      <w:r w:rsidR="00F93880">
        <w:rPr>
          <w:lang w:val="en-GB"/>
        </w:rPr>
        <w:t>and using</w:t>
      </w:r>
      <w:r>
        <w:rPr>
          <w:lang w:val="en-GB"/>
        </w:rPr>
        <w:t xml:space="preserve"> succession planning strategies to identify potential candidates. External recruitment </w:t>
      </w:r>
      <w:r w:rsidR="00F93880">
        <w:rPr>
          <w:lang w:val="en-GB"/>
        </w:rPr>
        <w:t xml:space="preserve">is when a company assess the available candidate pool other than its existing staff. During this process, the company search outside its current employee pool and identify talent from outside the organisation. The table below highlight the benefits and drawback of internal as well as external recruitment. </w:t>
      </w:r>
    </w:p>
    <w:p w:rsidR="00DC6D47" w:rsidRDefault="00DC6D47" w:rsidP="00B0645E">
      <w:pPr>
        <w:spacing w:line="360" w:lineRule="auto"/>
        <w:jc w:val="lowKashida"/>
        <w:rPr>
          <w:lang w:val="en-GB"/>
        </w:rPr>
      </w:pPr>
      <w:r>
        <w:rPr>
          <w:noProof/>
          <w:lang w:val="en-GB"/>
        </w:rPr>
        <w:lastRenderedPageBreak/>
        <w:drawing>
          <wp:inline distT="0" distB="0" distL="0" distR="0" wp14:anchorId="781C3FE6" wp14:editId="562EF859">
            <wp:extent cx="5943600" cy="31553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55315"/>
                    </a:xfrm>
                    <a:prstGeom prst="rect">
                      <a:avLst/>
                    </a:prstGeom>
                  </pic:spPr>
                </pic:pic>
              </a:graphicData>
            </a:graphic>
          </wp:inline>
        </w:drawing>
      </w:r>
    </w:p>
    <w:p w:rsidR="00DC6D47" w:rsidRDefault="00FE5B68" w:rsidP="00FE5B68">
      <w:pPr>
        <w:pStyle w:val="Caption"/>
        <w:jc w:val="center"/>
        <w:rPr>
          <w:lang w:val="en-GB"/>
        </w:rPr>
      </w:pPr>
      <w:r>
        <w:t xml:space="preserve">Figure </w:t>
      </w:r>
      <w:r>
        <w:fldChar w:fldCharType="begin"/>
      </w:r>
      <w:r>
        <w:instrText xml:space="preserve"> SEQ Figure \* ARABIC </w:instrText>
      </w:r>
      <w:r>
        <w:fldChar w:fldCharType="separate"/>
      </w:r>
      <w:r>
        <w:rPr>
          <w:noProof/>
        </w:rPr>
        <w:t>1</w:t>
      </w:r>
      <w:r>
        <w:fldChar w:fldCharType="end"/>
      </w:r>
      <w:r>
        <w:rPr>
          <w:lang w:val="en-US"/>
        </w:rPr>
        <w:t>: Internal and external recruitment</w:t>
      </w:r>
    </w:p>
    <w:p w:rsidR="00F93880" w:rsidRDefault="00F93880" w:rsidP="00B0645E">
      <w:pPr>
        <w:spacing w:line="360" w:lineRule="auto"/>
        <w:jc w:val="lowKashida"/>
        <w:rPr>
          <w:lang w:val="en-GB"/>
        </w:rPr>
      </w:pPr>
      <w:r>
        <w:rPr>
          <w:lang w:val="en-GB"/>
        </w:rPr>
        <w:t>There are different methods for external recruitment such as web advertising, print advertising, social media, and recruitment agencies. Marriott International (USA) has its own career search website where candidates can find attractive jobs and apply for the position which suits them. The image below shows Marriott’s Career Website where candidates can search jobs based on their regions and interest areas</w:t>
      </w:r>
      <w:r w:rsidRPr="00F93880">
        <w:rPr>
          <w:lang w:val="en-US"/>
        </w:rPr>
        <w:t xml:space="preserve"> </w:t>
      </w:r>
      <w:sdt>
        <w:sdtPr>
          <w:rPr>
            <w:lang w:val="en-US"/>
          </w:rPr>
          <w:id w:val="1037163752"/>
          <w:citation/>
        </w:sdtPr>
        <w:sdtEndPr/>
        <w:sdtContent>
          <w:r>
            <w:rPr>
              <w:lang w:val="en-US"/>
            </w:rPr>
            <w:fldChar w:fldCharType="begin"/>
          </w:r>
          <w:r>
            <w:rPr>
              <w:lang w:val="en-US"/>
            </w:rPr>
            <w:instrText xml:space="preserve"> CITATION Mar185 \l 1033 </w:instrText>
          </w:r>
          <w:r>
            <w:rPr>
              <w:lang w:val="en-US"/>
            </w:rPr>
            <w:fldChar w:fldCharType="separate"/>
          </w:r>
          <w:r w:rsidRPr="00F93880">
            <w:rPr>
              <w:noProof/>
              <w:lang w:val="en-US"/>
            </w:rPr>
            <w:t>(Marriott Careers, 2018)</w:t>
          </w:r>
          <w:r>
            <w:rPr>
              <w:lang w:val="en-US"/>
            </w:rPr>
            <w:fldChar w:fldCharType="end"/>
          </w:r>
        </w:sdtContent>
      </w:sdt>
      <w:r>
        <w:rPr>
          <w:lang w:val="en-GB"/>
        </w:rPr>
        <w:t xml:space="preserve">. </w:t>
      </w:r>
    </w:p>
    <w:p w:rsidR="00DC6D47" w:rsidRDefault="00DC6D47" w:rsidP="00B0645E">
      <w:pPr>
        <w:spacing w:line="360" w:lineRule="auto"/>
        <w:jc w:val="lowKashida"/>
        <w:rPr>
          <w:lang w:val="en-GB"/>
        </w:rPr>
      </w:pPr>
    </w:p>
    <w:p w:rsidR="00F93880" w:rsidRDefault="00F93880" w:rsidP="00FE5B68">
      <w:pPr>
        <w:spacing w:line="360" w:lineRule="auto"/>
        <w:jc w:val="lowKashida"/>
        <w:rPr>
          <w:lang w:val="en-GB"/>
        </w:rPr>
      </w:pPr>
      <w:r>
        <w:rPr>
          <w:noProof/>
          <w:lang w:val="en-GB"/>
        </w:rPr>
        <w:drawing>
          <wp:inline distT="0" distB="0" distL="0" distR="0" wp14:anchorId="44EF8473" wp14:editId="6CD13EC8">
            <wp:extent cx="5943600" cy="22339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33930"/>
                    </a:xfrm>
                    <a:prstGeom prst="rect">
                      <a:avLst/>
                    </a:prstGeom>
                  </pic:spPr>
                </pic:pic>
              </a:graphicData>
            </a:graphic>
          </wp:inline>
        </w:drawing>
      </w:r>
    </w:p>
    <w:p w:rsidR="00F93880" w:rsidRDefault="00F93880" w:rsidP="00FE5B68">
      <w:pPr>
        <w:pStyle w:val="Caption"/>
        <w:spacing w:line="360" w:lineRule="auto"/>
        <w:jc w:val="center"/>
        <w:rPr>
          <w:lang w:val="en-US"/>
        </w:rPr>
      </w:pPr>
      <w:r>
        <w:t xml:space="preserve">Figure </w:t>
      </w:r>
      <w:r>
        <w:fldChar w:fldCharType="begin"/>
      </w:r>
      <w:r>
        <w:instrText xml:space="preserve"> SEQ Figure \* ARABIC </w:instrText>
      </w:r>
      <w:r>
        <w:fldChar w:fldCharType="separate"/>
      </w:r>
      <w:r w:rsidR="00FE5B68">
        <w:rPr>
          <w:noProof/>
        </w:rPr>
        <w:t>2</w:t>
      </w:r>
      <w:r>
        <w:fldChar w:fldCharType="end"/>
      </w:r>
      <w:r>
        <w:rPr>
          <w:lang w:val="en-US"/>
        </w:rPr>
        <w:t xml:space="preserve">: Marriott Careers: Source </w:t>
      </w:r>
      <w:sdt>
        <w:sdtPr>
          <w:rPr>
            <w:lang w:val="en-US"/>
          </w:rPr>
          <w:id w:val="-1014306559"/>
          <w:citation/>
        </w:sdtPr>
        <w:sdtEndPr/>
        <w:sdtContent>
          <w:r>
            <w:rPr>
              <w:lang w:val="en-US"/>
            </w:rPr>
            <w:fldChar w:fldCharType="begin"/>
          </w:r>
          <w:r>
            <w:rPr>
              <w:lang w:val="en-US"/>
            </w:rPr>
            <w:instrText xml:space="preserve"> CITATION Mar185 \l 1033 </w:instrText>
          </w:r>
          <w:r>
            <w:rPr>
              <w:lang w:val="en-US"/>
            </w:rPr>
            <w:fldChar w:fldCharType="separate"/>
          </w:r>
          <w:r w:rsidRPr="00F93880">
            <w:rPr>
              <w:noProof/>
              <w:lang w:val="en-US"/>
            </w:rPr>
            <w:t>(Marriott Careers, 2018)</w:t>
          </w:r>
          <w:r>
            <w:rPr>
              <w:lang w:val="en-US"/>
            </w:rPr>
            <w:fldChar w:fldCharType="end"/>
          </w:r>
        </w:sdtContent>
      </w:sdt>
    </w:p>
    <w:p w:rsidR="00F93880" w:rsidRDefault="00F93880" w:rsidP="00B0645E">
      <w:pPr>
        <w:spacing w:line="360" w:lineRule="auto"/>
        <w:jc w:val="lowKashida"/>
        <w:rPr>
          <w:lang w:val="en-US"/>
        </w:rPr>
      </w:pPr>
      <w:r>
        <w:rPr>
          <w:lang w:val="en-US"/>
        </w:rPr>
        <w:lastRenderedPageBreak/>
        <w:t xml:space="preserve">Moreover, Marriott International also used external recruitment process and post jobs on online job searching marketplaces such as Indeed. With the help of Indeed, people can search for millions of jobs in different sectors and read company’s reviews and gain information about the company. Nowadays, social media platform such as LinkedIn is also being used for recruitment and selection purposes. </w:t>
      </w:r>
      <w:r w:rsidR="00A05246">
        <w:rPr>
          <w:lang w:val="en-US"/>
        </w:rPr>
        <w:t xml:space="preserve">According to </w:t>
      </w:r>
      <w:proofErr w:type="spellStart"/>
      <w:r w:rsidR="00A05246">
        <w:rPr>
          <w:lang w:val="en-US"/>
        </w:rPr>
        <w:t>Zide</w:t>
      </w:r>
      <w:proofErr w:type="spellEnd"/>
      <w:r w:rsidR="00A05246">
        <w:rPr>
          <w:lang w:val="en-US"/>
        </w:rPr>
        <w:t xml:space="preserve"> et al. </w:t>
      </w:r>
      <w:sdt>
        <w:sdtPr>
          <w:rPr>
            <w:lang w:val="en-US"/>
          </w:rPr>
          <w:id w:val="-420867215"/>
          <w:citation/>
        </w:sdtPr>
        <w:sdtEndPr/>
        <w:sdtContent>
          <w:r w:rsidR="00A05246">
            <w:rPr>
              <w:lang w:val="en-US"/>
            </w:rPr>
            <w:fldChar w:fldCharType="begin"/>
          </w:r>
          <w:r w:rsidR="00A05246">
            <w:rPr>
              <w:lang w:val="en-US"/>
            </w:rPr>
            <w:instrText xml:space="preserve">CITATION Zid141 \n  \t  \l 1033 </w:instrText>
          </w:r>
          <w:r w:rsidR="00A05246">
            <w:rPr>
              <w:lang w:val="en-US"/>
            </w:rPr>
            <w:fldChar w:fldCharType="separate"/>
          </w:r>
          <w:r w:rsidR="00A05246" w:rsidRPr="00A05246">
            <w:rPr>
              <w:noProof/>
              <w:lang w:val="en-US"/>
            </w:rPr>
            <w:t>(2014)</w:t>
          </w:r>
          <w:r w:rsidR="00A05246">
            <w:rPr>
              <w:lang w:val="en-US"/>
            </w:rPr>
            <w:fldChar w:fldCharType="end"/>
          </w:r>
        </w:sdtContent>
      </w:sdt>
      <w:r w:rsidR="00A05246">
        <w:rPr>
          <w:lang w:val="en-US"/>
        </w:rPr>
        <w:t xml:space="preserve"> social networking websites are a tool to gather information about potential employees. These platforms also users to present their qualifications and skills in a more dynamic manner than the traditional resume format. Recruiters benefit from this because they gain access to large candidate pool in a very short time.</w:t>
      </w:r>
    </w:p>
    <w:p w:rsidR="00A05246" w:rsidRDefault="00DD4708" w:rsidP="00B0645E">
      <w:pPr>
        <w:pStyle w:val="Heading1"/>
        <w:spacing w:line="360" w:lineRule="auto"/>
        <w:jc w:val="lowKashida"/>
      </w:pPr>
      <w:bookmarkStart w:id="11" w:name="_Toc38204838"/>
      <w:r>
        <w:t>Task 3</w:t>
      </w:r>
      <w:bookmarkEnd w:id="11"/>
    </w:p>
    <w:p w:rsidR="003513C9" w:rsidRDefault="003513C9" w:rsidP="00B0645E">
      <w:pPr>
        <w:pStyle w:val="Heading2"/>
        <w:spacing w:line="360" w:lineRule="auto"/>
        <w:rPr>
          <w:lang w:val="en-US"/>
        </w:rPr>
      </w:pPr>
      <w:bookmarkStart w:id="12" w:name="_Toc38204839"/>
      <w:r>
        <w:rPr>
          <w:lang w:val="en-US"/>
        </w:rPr>
        <w:t>Factors which Affect Culture, Equality and Diversity</w:t>
      </w:r>
      <w:bookmarkEnd w:id="12"/>
      <w:r>
        <w:rPr>
          <w:lang w:val="en-US"/>
        </w:rPr>
        <w:t xml:space="preserve"> </w:t>
      </w:r>
    </w:p>
    <w:p w:rsidR="00AF39A4" w:rsidRDefault="00AF39A4" w:rsidP="00B0645E">
      <w:pPr>
        <w:spacing w:line="360" w:lineRule="auto"/>
        <w:jc w:val="lowKashida"/>
        <w:rPr>
          <w:lang w:val="en-US"/>
        </w:rPr>
      </w:pPr>
      <w:r>
        <w:rPr>
          <w:lang w:val="en-US"/>
        </w:rPr>
        <w:t xml:space="preserve">It is important for </w:t>
      </w:r>
      <w:proofErr w:type="spellStart"/>
      <w:r>
        <w:rPr>
          <w:lang w:val="en-US"/>
        </w:rPr>
        <w:t>organisations</w:t>
      </w:r>
      <w:proofErr w:type="spellEnd"/>
      <w:r>
        <w:rPr>
          <w:lang w:val="en-US"/>
        </w:rPr>
        <w:t xml:space="preserve"> to adjust their culture which respect with equality and diversity. If an </w:t>
      </w:r>
      <w:proofErr w:type="spellStart"/>
      <w:r>
        <w:rPr>
          <w:lang w:val="en-US"/>
        </w:rPr>
        <w:t>organisational</w:t>
      </w:r>
      <w:proofErr w:type="spellEnd"/>
      <w:r>
        <w:rPr>
          <w:lang w:val="en-US"/>
        </w:rPr>
        <w:t xml:space="preserve"> climate is positive, then employees tend to accept the culture whereas a negative culture </w:t>
      </w:r>
      <w:proofErr w:type="spellStart"/>
      <w:r>
        <w:rPr>
          <w:lang w:val="en-US"/>
        </w:rPr>
        <w:t>comple</w:t>
      </w:r>
      <w:proofErr w:type="spellEnd"/>
      <w:r>
        <w:rPr>
          <w:lang w:val="en-US"/>
        </w:rPr>
        <w:t xml:space="preserve"> employees to leave the </w:t>
      </w:r>
      <w:proofErr w:type="spellStart"/>
      <w:r>
        <w:rPr>
          <w:lang w:val="en-US"/>
        </w:rPr>
        <w:t>organisation</w:t>
      </w:r>
      <w:proofErr w:type="spellEnd"/>
      <w:r>
        <w:rPr>
          <w:lang w:val="en-US"/>
        </w:rPr>
        <w:t xml:space="preserve"> and find another job</w:t>
      </w:r>
      <w:sdt>
        <w:sdtPr>
          <w:rPr>
            <w:lang w:val="en-US"/>
          </w:rPr>
          <w:id w:val="55900709"/>
          <w:citation/>
        </w:sdtPr>
        <w:sdtEndPr/>
        <w:sdtContent>
          <w:r w:rsidR="00FE5B68">
            <w:rPr>
              <w:lang w:val="en-US"/>
            </w:rPr>
            <w:fldChar w:fldCharType="begin"/>
          </w:r>
          <w:r w:rsidR="00FE5B68">
            <w:rPr>
              <w:lang w:val="en-US"/>
            </w:rPr>
            <w:instrText xml:space="preserve"> CITATION Rav161 \l 1033 </w:instrText>
          </w:r>
          <w:r w:rsidR="00FE5B68">
            <w:rPr>
              <w:lang w:val="en-US"/>
            </w:rPr>
            <w:fldChar w:fldCharType="separate"/>
          </w:r>
          <w:r w:rsidR="00FE5B68">
            <w:rPr>
              <w:noProof/>
              <w:lang w:val="en-US"/>
            </w:rPr>
            <w:t xml:space="preserve"> </w:t>
          </w:r>
          <w:r w:rsidR="00FE5B68" w:rsidRPr="00FE5B68">
            <w:rPr>
              <w:noProof/>
              <w:lang w:val="en-US"/>
            </w:rPr>
            <w:t>(Ravazzani, 2016)</w:t>
          </w:r>
          <w:r w:rsidR="00FE5B68">
            <w:rPr>
              <w:lang w:val="en-US"/>
            </w:rPr>
            <w:fldChar w:fldCharType="end"/>
          </w:r>
        </w:sdtContent>
      </w:sdt>
      <w:r>
        <w:rPr>
          <w:lang w:val="en-US"/>
        </w:rPr>
        <w:t xml:space="preserve">. One of the most important </w:t>
      </w:r>
      <w:proofErr w:type="gramStart"/>
      <w:r>
        <w:rPr>
          <w:lang w:val="en-US"/>
        </w:rPr>
        <w:t>factor</w:t>
      </w:r>
      <w:proofErr w:type="gramEnd"/>
      <w:r>
        <w:rPr>
          <w:lang w:val="en-US"/>
        </w:rPr>
        <w:t xml:space="preserve"> which affect culture is diversity and equality. </w:t>
      </w:r>
      <w:proofErr w:type="spellStart"/>
      <w:r w:rsidR="00A77812">
        <w:rPr>
          <w:lang w:val="en-US"/>
        </w:rPr>
        <w:t>Organisations</w:t>
      </w:r>
      <w:proofErr w:type="spellEnd"/>
      <w:r w:rsidR="00A77812">
        <w:rPr>
          <w:lang w:val="en-US"/>
        </w:rPr>
        <w:t xml:space="preserve"> who include employees from various cultural background do good as it </w:t>
      </w:r>
      <w:proofErr w:type="gramStart"/>
      <w:r w:rsidR="00A77812">
        <w:rPr>
          <w:lang w:val="en-US"/>
        </w:rPr>
        <w:t>improve</w:t>
      </w:r>
      <w:proofErr w:type="gramEnd"/>
      <w:r w:rsidR="00A77812">
        <w:rPr>
          <w:lang w:val="en-US"/>
        </w:rPr>
        <w:t xml:space="preserve"> their productivity. </w:t>
      </w:r>
      <w:r w:rsidR="005B6578">
        <w:rPr>
          <w:lang w:val="en-US"/>
        </w:rPr>
        <w:t xml:space="preserve">For effectively implementing diversity policies in the workplace, it is important for Hotel International to understand the attitudes of employees towards diversification. According to CIPD </w:t>
      </w:r>
      <w:sdt>
        <w:sdtPr>
          <w:rPr>
            <w:lang w:val="en-US"/>
          </w:rPr>
          <w:id w:val="-420720234"/>
          <w:citation/>
        </w:sdtPr>
        <w:sdtEndPr/>
        <w:sdtContent>
          <w:r w:rsidR="005B6578">
            <w:rPr>
              <w:lang w:val="en-US"/>
            </w:rPr>
            <w:fldChar w:fldCharType="begin"/>
          </w:r>
          <w:r w:rsidR="005B6578">
            <w:rPr>
              <w:lang w:val="en-US"/>
            </w:rPr>
            <w:instrText xml:space="preserve">CITATION CIP186 \n  \t  \l 1033 </w:instrText>
          </w:r>
          <w:r w:rsidR="005B6578">
            <w:rPr>
              <w:lang w:val="en-US"/>
            </w:rPr>
            <w:fldChar w:fldCharType="separate"/>
          </w:r>
          <w:r w:rsidR="005B6578" w:rsidRPr="005B6578">
            <w:rPr>
              <w:noProof/>
              <w:lang w:val="en-US"/>
            </w:rPr>
            <w:t>(2018)</w:t>
          </w:r>
          <w:r w:rsidR="005B6578">
            <w:rPr>
              <w:lang w:val="en-US"/>
            </w:rPr>
            <w:fldChar w:fldCharType="end"/>
          </w:r>
        </w:sdtContent>
      </w:sdt>
      <w:r w:rsidR="005B6578">
        <w:rPr>
          <w:lang w:val="en-US"/>
        </w:rPr>
        <w:t xml:space="preserve"> diversity in the workplace </w:t>
      </w:r>
      <w:proofErr w:type="spellStart"/>
      <w:r w:rsidR="005B6578">
        <w:rPr>
          <w:lang w:val="en-US"/>
        </w:rPr>
        <w:t>recognise</w:t>
      </w:r>
      <w:proofErr w:type="spellEnd"/>
      <w:r w:rsidR="005B6578">
        <w:rPr>
          <w:lang w:val="en-US"/>
        </w:rPr>
        <w:t xml:space="preserve"> through people have some common features, but they are also different in many ways. The ways in which people can be different include values, beliefs, sex, personality, appearance, language, color, culture and expectations. </w:t>
      </w:r>
    </w:p>
    <w:p w:rsidR="005B6578" w:rsidRPr="005B6578" w:rsidRDefault="005B6578" w:rsidP="00B0645E">
      <w:pPr>
        <w:spacing w:line="360" w:lineRule="auto"/>
        <w:jc w:val="lowKashida"/>
        <w:rPr>
          <w:lang w:val="en-US"/>
        </w:rPr>
      </w:pPr>
      <w:r>
        <w:rPr>
          <w:lang w:val="en-US"/>
        </w:rPr>
        <w:t xml:space="preserve">HR is required to hire people which belong to different cultures in order make the </w:t>
      </w:r>
      <w:proofErr w:type="spellStart"/>
      <w:r>
        <w:rPr>
          <w:lang w:val="en-US"/>
        </w:rPr>
        <w:t>organisation</w:t>
      </w:r>
      <w:proofErr w:type="spellEnd"/>
      <w:r>
        <w:rPr>
          <w:lang w:val="en-US"/>
        </w:rPr>
        <w:t xml:space="preserve"> more diverse. HR in Hotel International must focus on building a diverse workforce through recruitment or employee development. Workplace diversity means that people understand, accept and value difference such as race, ethnicities, ages, gender, religion, disability, education, skills, experiences and knowledge</w:t>
      </w:r>
      <w:sdt>
        <w:sdtPr>
          <w:rPr>
            <w:lang w:val="en-US"/>
          </w:rPr>
          <w:id w:val="213773919"/>
          <w:citation/>
        </w:sdtPr>
        <w:sdtEndPr/>
        <w:sdtContent>
          <w:r w:rsidR="00FE5B68">
            <w:rPr>
              <w:lang w:val="en-US"/>
            </w:rPr>
            <w:fldChar w:fldCharType="begin"/>
          </w:r>
          <w:r w:rsidR="00FE5B68">
            <w:rPr>
              <w:lang w:val="en-US"/>
            </w:rPr>
            <w:instrText xml:space="preserve"> CITATION Kla16 \l 1033 </w:instrText>
          </w:r>
          <w:r w:rsidR="00FE5B68">
            <w:rPr>
              <w:lang w:val="en-US"/>
            </w:rPr>
            <w:fldChar w:fldCharType="separate"/>
          </w:r>
          <w:r w:rsidR="00FE5B68">
            <w:rPr>
              <w:noProof/>
              <w:lang w:val="en-US"/>
            </w:rPr>
            <w:t xml:space="preserve"> </w:t>
          </w:r>
          <w:r w:rsidR="00FE5B68" w:rsidRPr="00FE5B68">
            <w:rPr>
              <w:noProof/>
              <w:lang w:val="en-US"/>
            </w:rPr>
            <w:t>(Klarsfeld, et al., 2016)</w:t>
          </w:r>
          <w:r w:rsidR="00FE5B68">
            <w:rPr>
              <w:lang w:val="en-US"/>
            </w:rPr>
            <w:fldChar w:fldCharType="end"/>
          </w:r>
        </w:sdtContent>
      </w:sdt>
      <w:r>
        <w:rPr>
          <w:lang w:val="en-US"/>
        </w:rPr>
        <w:t xml:space="preserve">. </w:t>
      </w:r>
    </w:p>
    <w:p w:rsidR="003513C9" w:rsidRDefault="003513C9" w:rsidP="003513C9">
      <w:pPr>
        <w:pStyle w:val="Heading1"/>
      </w:pPr>
      <w:bookmarkStart w:id="13" w:name="_Toc38204840"/>
      <w:r>
        <w:lastRenderedPageBreak/>
        <w:t>Task 4</w:t>
      </w:r>
      <w:bookmarkEnd w:id="13"/>
    </w:p>
    <w:p w:rsidR="003513C9" w:rsidRDefault="003513C9" w:rsidP="003513C9">
      <w:pPr>
        <w:pStyle w:val="Heading2"/>
      </w:pPr>
      <w:bookmarkStart w:id="14" w:name="_Toc38204841"/>
      <w:r>
        <w:t>M</w:t>
      </w:r>
      <w:r w:rsidRPr="003522B4">
        <w:t xml:space="preserve">ethods of </w:t>
      </w:r>
      <w:r>
        <w:t>P</w:t>
      </w:r>
      <w:r w:rsidRPr="003522B4">
        <w:t xml:space="preserve">erformance </w:t>
      </w:r>
      <w:r>
        <w:t>M</w:t>
      </w:r>
      <w:r w:rsidRPr="003522B4">
        <w:t>anagement</w:t>
      </w:r>
      <w:bookmarkEnd w:id="14"/>
    </w:p>
    <w:p w:rsidR="00AF39A4" w:rsidRDefault="0055456D" w:rsidP="005B6578">
      <w:pPr>
        <w:spacing w:line="360" w:lineRule="auto"/>
        <w:jc w:val="lowKashida"/>
      </w:pPr>
      <w:r>
        <w:t>According to AMO theory, it is suggested that there are three work systems which shape employee performance and contribute towards success of the company. These include; ability, motivation and opportunity</w:t>
      </w:r>
      <w:sdt>
        <w:sdtPr>
          <w:id w:val="1536777935"/>
          <w:citation/>
        </w:sdtPr>
        <w:sdtEndPr/>
        <w:sdtContent>
          <w:r>
            <w:fldChar w:fldCharType="begin"/>
          </w:r>
          <w:r>
            <w:rPr>
              <w:lang w:val="en-US"/>
            </w:rPr>
            <w:instrText xml:space="preserve"> CITATION Bos13 \l 1033 </w:instrText>
          </w:r>
          <w:r>
            <w:fldChar w:fldCharType="separate"/>
          </w:r>
          <w:r>
            <w:rPr>
              <w:noProof/>
              <w:lang w:val="en-US"/>
            </w:rPr>
            <w:t xml:space="preserve"> </w:t>
          </w:r>
          <w:r w:rsidRPr="0055456D">
            <w:rPr>
              <w:noProof/>
              <w:lang w:val="en-US"/>
            </w:rPr>
            <w:t>(Bos‐Nehles, et al., 2013)</w:t>
          </w:r>
          <w:r>
            <w:fldChar w:fldCharType="end"/>
          </w:r>
        </w:sdtContent>
      </w:sdt>
      <w:r>
        <w:t>.</w:t>
      </w:r>
      <w:r w:rsidR="005B6578">
        <w:t xml:space="preserve"> AMO theory has been used for defining the relationship among HR and performance management. Performance management systems in Hotel International are used for increasing employee’s performance, with an objective to increase the performance of company. In Hotel International line managers are responsible to implement performance management system and involve employees in the process of gaol-setting, coaching, feedback and performance appraisal</w:t>
      </w:r>
      <w:sdt>
        <w:sdtPr>
          <w:id w:val="579339345"/>
          <w:citation/>
        </w:sdtPr>
        <w:sdtEndPr/>
        <w:sdtContent>
          <w:r w:rsidR="005B6578">
            <w:fldChar w:fldCharType="begin"/>
          </w:r>
          <w:r w:rsidR="005B6578">
            <w:rPr>
              <w:lang w:val="en-US"/>
            </w:rPr>
            <w:instrText xml:space="preserve"> CITATION Van18 \l 1033 </w:instrText>
          </w:r>
          <w:r w:rsidR="005B6578">
            <w:fldChar w:fldCharType="separate"/>
          </w:r>
          <w:r w:rsidR="005B6578">
            <w:rPr>
              <w:noProof/>
              <w:lang w:val="en-US"/>
            </w:rPr>
            <w:t xml:space="preserve"> </w:t>
          </w:r>
          <w:r w:rsidR="005B6578" w:rsidRPr="005B6578">
            <w:rPr>
              <w:noProof/>
              <w:lang w:val="en-US"/>
            </w:rPr>
            <w:t>(Van Waeyenberg &amp; Decramer, 2018)</w:t>
          </w:r>
          <w:r w:rsidR="005B6578">
            <w:fldChar w:fldCharType="end"/>
          </w:r>
        </w:sdtContent>
      </w:sdt>
      <w:r w:rsidR="005B6578">
        <w:t xml:space="preserve">. </w:t>
      </w:r>
    </w:p>
    <w:p w:rsidR="003513C9" w:rsidRDefault="00AF39A4" w:rsidP="00FE5B68">
      <w:pPr>
        <w:spacing w:line="360" w:lineRule="auto"/>
        <w:jc w:val="lowKashida"/>
      </w:pPr>
      <w:r>
        <w:t xml:space="preserve">Different methods of performance management </w:t>
      </w:r>
      <w:r w:rsidR="000C5CD1">
        <w:t>which are used by Hotel International comprise of rating scale, behaviourally anchored scales (BARS) and critical job analysis. There are other methods w</w:t>
      </w:r>
      <w:r w:rsidR="0055456D">
        <w:t>hich can be used such as KPIS-M</w:t>
      </w:r>
      <w:r w:rsidR="000C5CD1">
        <w:t>B</w:t>
      </w:r>
      <w:r w:rsidR="0055456D">
        <w:t>O</w:t>
      </w:r>
      <w:r w:rsidR="000C5CD1">
        <w:t xml:space="preserve"> and linking performance to pay and development opportunities. Rating scales are very common during employee reviews and performance checks. These scales help Hotel International to quantitatively measure employee’s performance. One of the key benefit of this performance measurement method is that it allow for a simple comparison among employees and speed up the appraisal performance</w:t>
      </w:r>
      <w:sdt>
        <w:sdtPr>
          <w:id w:val="-616300749"/>
          <w:citation/>
        </w:sdtPr>
        <w:sdtEndPr/>
        <w:sdtContent>
          <w:r w:rsidR="0055456D">
            <w:fldChar w:fldCharType="begin"/>
          </w:r>
          <w:r w:rsidR="0055456D">
            <w:rPr>
              <w:lang w:val="en-US"/>
            </w:rPr>
            <w:instrText xml:space="preserve"> CITATION Agg13 \l 1033 </w:instrText>
          </w:r>
          <w:r w:rsidR="0055456D">
            <w:fldChar w:fldCharType="separate"/>
          </w:r>
          <w:r w:rsidR="0055456D">
            <w:rPr>
              <w:noProof/>
              <w:lang w:val="en-US"/>
            </w:rPr>
            <w:t xml:space="preserve"> </w:t>
          </w:r>
          <w:r w:rsidR="0055456D" w:rsidRPr="0055456D">
            <w:rPr>
              <w:noProof/>
              <w:lang w:val="en-US"/>
            </w:rPr>
            <w:t>(Aggarwal &amp; Thakur, 2013)</w:t>
          </w:r>
          <w:r w:rsidR="0055456D">
            <w:fldChar w:fldCharType="end"/>
          </w:r>
        </w:sdtContent>
      </w:sdt>
      <w:r w:rsidR="000C5CD1">
        <w:t xml:space="preserve">. </w:t>
      </w:r>
      <w:r w:rsidR="0055456D">
        <w:t xml:space="preserve">BARS is intended to bring benefits as it provide quantitative as well as qualitative data about an employee’s performance. Hotel International can also utilised KPIs and management by objective (MBO). Employee performance KPIs which can be used by Hotel International include revenue per employee, profit per employee, overtime and employee capacity. </w:t>
      </w:r>
    </w:p>
    <w:p w:rsidR="003513C9" w:rsidRDefault="003513C9" w:rsidP="003513C9">
      <w:pPr>
        <w:pStyle w:val="Heading1"/>
      </w:pPr>
      <w:bookmarkStart w:id="15" w:name="_Toc38204842"/>
      <w:r>
        <w:t>Task 5</w:t>
      </w:r>
      <w:bookmarkEnd w:id="15"/>
    </w:p>
    <w:p w:rsidR="003513C9" w:rsidRDefault="003513C9" w:rsidP="003513C9">
      <w:pPr>
        <w:pStyle w:val="Heading2"/>
      </w:pPr>
      <w:bookmarkStart w:id="16" w:name="_Toc38204843"/>
      <w:r>
        <w:t>Recommendations</w:t>
      </w:r>
      <w:bookmarkEnd w:id="16"/>
    </w:p>
    <w:p w:rsidR="003513C9" w:rsidRDefault="005B6578" w:rsidP="00FE5B68">
      <w:pPr>
        <w:spacing w:line="360" w:lineRule="auto"/>
      </w:pPr>
      <w:r>
        <w:t>Following are the recommendations for Hotel International:</w:t>
      </w:r>
    </w:p>
    <w:p w:rsidR="005B6578" w:rsidRDefault="005B6578" w:rsidP="00FE5B68">
      <w:pPr>
        <w:pStyle w:val="ListParagraph"/>
        <w:numPr>
          <w:ilvl w:val="0"/>
          <w:numId w:val="3"/>
        </w:numPr>
        <w:spacing w:line="360" w:lineRule="auto"/>
        <w:jc w:val="lowKashida"/>
      </w:pPr>
      <w:r>
        <w:t xml:space="preserve">The company is recommended to carry out internal and external recruitment which would allow Hotel international to have access to a diverse pool of candidate. </w:t>
      </w:r>
    </w:p>
    <w:p w:rsidR="005B6578" w:rsidRDefault="005B6578" w:rsidP="00FE5B68">
      <w:pPr>
        <w:pStyle w:val="ListParagraph"/>
        <w:numPr>
          <w:ilvl w:val="0"/>
          <w:numId w:val="3"/>
        </w:numPr>
        <w:spacing w:line="360" w:lineRule="auto"/>
        <w:jc w:val="lowKashida"/>
      </w:pPr>
      <w:r>
        <w:lastRenderedPageBreak/>
        <w:t xml:space="preserve">Hotel International is recommended to use LinkedIn and social media platforms for employee recruitment which would help save the cost of recruitment process. </w:t>
      </w:r>
    </w:p>
    <w:p w:rsidR="005B6578" w:rsidRDefault="005B6578" w:rsidP="00FE5B68">
      <w:pPr>
        <w:pStyle w:val="ListParagraph"/>
        <w:numPr>
          <w:ilvl w:val="0"/>
          <w:numId w:val="3"/>
        </w:numPr>
        <w:spacing w:line="360" w:lineRule="auto"/>
        <w:jc w:val="lowKashida"/>
      </w:pPr>
      <w:r>
        <w:t xml:space="preserve">Hotel International is also recommended to implemented diversity and inclusive policy in the workplace </w:t>
      </w:r>
      <w:proofErr w:type="gramStart"/>
      <w:r>
        <w:t>and also</w:t>
      </w:r>
      <w:proofErr w:type="gramEnd"/>
      <w:r>
        <w:t xml:space="preserve"> reflect diversity in recruitment by hiring candidates from other ethnic backgrounds.</w:t>
      </w:r>
    </w:p>
    <w:p w:rsidR="005B6578" w:rsidRDefault="005B6578" w:rsidP="00FE5B68">
      <w:pPr>
        <w:pStyle w:val="ListParagraph"/>
        <w:numPr>
          <w:ilvl w:val="0"/>
          <w:numId w:val="3"/>
        </w:numPr>
        <w:spacing w:line="360" w:lineRule="auto"/>
        <w:jc w:val="lowKashida"/>
      </w:pPr>
      <w:r>
        <w:t xml:space="preserve">The company is recommended to use some other performance management systems such as employee performance KPIs and MBO. Performance appraisal will help employees get positive feedback about their performance and identify areas of professional development. </w:t>
      </w:r>
    </w:p>
    <w:p w:rsidR="005B6578" w:rsidRDefault="005B6578" w:rsidP="00FE5B68">
      <w:pPr>
        <w:pStyle w:val="ListParagraph"/>
        <w:numPr>
          <w:ilvl w:val="0"/>
          <w:numId w:val="3"/>
        </w:numPr>
        <w:spacing w:line="360" w:lineRule="auto"/>
        <w:jc w:val="lowKashida"/>
      </w:pPr>
      <w:r>
        <w:t xml:space="preserve">Hotel International is recommended to implemented laws such as Equality Law 2010, Anti-Discrimination Law, </w:t>
      </w:r>
      <w:r w:rsidRPr="005B6578">
        <w:t>Civil Rights Act of 1964</w:t>
      </w:r>
      <w:r>
        <w:t>, and Equal Employment Opportunity Act 1972.</w:t>
      </w:r>
    </w:p>
    <w:p w:rsidR="00D2315A" w:rsidRDefault="00D2315A" w:rsidP="00FE5B68">
      <w:pPr>
        <w:pStyle w:val="ListParagraph"/>
        <w:numPr>
          <w:ilvl w:val="0"/>
          <w:numId w:val="3"/>
        </w:numPr>
        <w:spacing w:line="360" w:lineRule="auto"/>
        <w:jc w:val="lowKashida"/>
      </w:pPr>
      <w:r>
        <w:t xml:space="preserve">Provide diversity training in the workplace to increase cultural </w:t>
      </w:r>
      <w:proofErr w:type="spellStart"/>
      <w:r>
        <w:t>awarness</w:t>
      </w:r>
      <w:proofErr w:type="spellEnd"/>
    </w:p>
    <w:p w:rsidR="003513C9" w:rsidRDefault="00B0645E" w:rsidP="00B0645E">
      <w:pPr>
        <w:pStyle w:val="Heading1"/>
      </w:pPr>
      <w:bookmarkStart w:id="17" w:name="_Toc38204844"/>
      <w:r>
        <w:t>Conclusion</w:t>
      </w:r>
      <w:bookmarkEnd w:id="17"/>
    </w:p>
    <w:p w:rsidR="00FE5B68" w:rsidRPr="00FE5B68" w:rsidRDefault="00FE5B68" w:rsidP="00FE5B68">
      <w:pPr>
        <w:spacing w:line="360" w:lineRule="auto"/>
        <w:jc w:val="lowKashida"/>
        <w:rPr>
          <w:lang w:val="en-US"/>
        </w:rPr>
      </w:pPr>
      <w:r>
        <w:rPr>
          <w:lang w:val="en-US"/>
        </w:rPr>
        <w:t xml:space="preserve">Employee resourcing and developing is one of the critical </w:t>
      </w:r>
      <w:proofErr w:type="gramStart"/>
      <w:r>
        <w:rPr>
          <w:lang w:val="en-US"/>
        </w:rPr>
        <w:t>function</w:t>
      </w:r>
      <w:proofErr w:type="gramEnd"/>
      <w:r>
        <w:rPr>
          <w:lang w:val="en-US"/>
        </w:rPr>
        <w:t xml:space="preserve"> of HR which include recruitment, selection, and employee retention and employee development. In this case Hotel International was used a business case and different HR practices were </w:t>
      </w:r>
      <w:proofErr w:type="spellStart"/>
      <w:r>
        <w:rPr>
          <w:lang w:val="en-US"/>
        </w:rPr>
        <w:t>analysed</w:t>
      </w:r>
      <w:proofErr w:type="spellEnd"/>
      <w:r>
        <w:rPr>
          <w:lang w:val="en-US"/>
        </w:rPr>
        <w:t xml:space="preserve">. PESTEL analysis was carried out to </w:t>
      </w:r>
      <w:proofErr w:type="spellStart"/>
      <w:r>
        <w:rPr>
          <w:lang w:val="en-US"/>
        </w:rPr>
        <w:t>analyse</w:t>
      </w:r>
      <w:proofErr w:type="spellEnd"/>
      <w:r>
        <w:rPr>
          <w:lang w:val="en-US"/>
        </w:rPr>
        <w:t xml:space="preserve"> the effects of external environment on HR. Equality and diversity are also important for hotel </w:t>
      </w:r>
      <w:proofErr w:type="spellStart"/>
      <w:r>
        <w:rPr>
          <w:lang w:val="en-US"/>
        </w:rPr>
        <w:t>organisations</w:t>
      </w:r>
      <w:proofErr w:type="spellEnd"/>
      <w:r>
        <w:rPr>
          <w:lang w:val="en-US"/>
        </w:rPr>
        <w:t xml:space="preserve"> to improve their performance and build employer brand. Performance management of employees is also significant as it </w:t>
      </w:r>
      <w:proofErr w:type="gramStart"/>
      <w:r>
        <w:rPr>
          <w:lang w:val="en-US"/>
        </w:rPr>
        <w:t>allow</w:t>
      </w:r>
      <w:proofErr w:type="gramEnd"/>
      <w:r>
        <w:rPr>
          <w:lang w:val="en-US"/>
        </w:rPr>
        <w:t xml:space="preserve"> them to get feedback and further improve their performance through feedback. </w:t>
      </w: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bookmarkStart w:id="18" w:name="_Toc38204845" w:displacedByCustomXml="next"/>
    <w:sdt>
      <w:sdtPr>
        <w:rPr>
          <w:rFonts w:asciiTheme="minorHAnsi" w:eastAsiaTheme="minorEastAsia" w:hAnsiTheme="minorHAnsi" w:cstheme="minorBidi"/>
          <w:b w:val="0"/>
          <w:color w:val="auto"/>
          <w:sz w:val="24"/>
          <w:szCs w:val="22"/>
          <w:lang w:val="en-AU"/>
        </w:rPr>
        <w:id w:val="1039090213"/>
        <w:docPartObj>
          <w:docPartGallery w:val="Bibliographies"/>
          <w:docPartUnique/>
        </w:docPartObj>
      </w:sdtPr>
      <w:sdtEndPr/>
      <w:sdtContent>
        <w:p w:rsidR="00FE5B68" w:rsidRDefault="00FE5B68" w:rsidP="00FE5B68">
          <w:pPr>
            <w:pStyle w:val="Heading1"/>
            <w:spacing w:line="360" w:lineRule="auto"/>
          </w:pPr>
          <w:r>
            <w:t>References</w:t>
          </w:r>
          <w:bookmarkEnd w:id="18"/>
        </w:p>
        <w:sdt>
          <w:sdtPr>
            <w:id w:val="-573587230"/>
            <w:bibliography/>
          </w:sdtPr>
          <w:sdtEndPr/>
          <w:sdtContent>
            <w:p w:rsidR="00FE5B68" w:rsidRDefault="00FE5B68" w:rsidP="00FE5B68">
              <w:pPr>
                <w:pStyle w:val="Bibliography"/>
                <w:spacing w:line="360" w:lineRule="auto"/>
                <w:rPr>
                  <w:noProof/>
                  <w:szCs w:val="24"/>
                </w:rPr>
              </w:pPr>
              <w:r>
                <w:fldChar w:fldCharType="begin"/>
              </w:r>
              <w:r>
                <w:instrText xml:space="preserve"> BIBLIOGRAPHY </w:instrText>
              </w:r>
              <w:r>
                <w:fldChar w:fldCharType="separate"/>
              </w:r>
              <w:r>
                <w:rPr>
                  <w:noProof/>
                </w:rPr>
                <w:t xml:space="preserve">Aggarwal, A. &amp; Thakur, G. S. M., 2013. Techniques of performance appraisal-a review.. </w:t>
              </w:r>
              <w:r>
                <w:rPr>
                  <w:i/>
                  <w:iCs/>
                  <w:noProof/>
                </w:rPr>
                <w:t xml:space="preserve">International Journal of Engineering and Advanced Technology, </w:t>
              </w:r>
              <w:r>
                <w:rPr>
                  <w:noProof/>
                </w:rPr>
                <w:t>2(3), pp. 617-621.</w:t>
              </w:r>
            </w:p>
            <w:p w:rsidR="00FE5B68" w:rsidRDefault="00FE5B68" w:rsidP="00FE5B68">
              <w:pPr>
                <w:pStyle w:val="Bibliography"/>
                <w:spacing w:line="360" w:lineRule="auto"/>
                <w:rPr>
                  <w:noProof/>
                </w:rPr>
              </w:pPr>
              <w:r>
                <w:rPr>
                  <w:noProof/>
                </w:rPr>
                <w:t xml:space="preserve">Bos‐Nehles, A. C., Van Riemsdijk, M. J. &amp; Kees Looise, J., 2013. Employee perceptions of line management performance: applying the AMO theory to explain the effectiveness of line managers' HRM implementation. </w:t>
              </w:r>
              <w:r>
                <w:rPr>
                  <w:i/>
                  <w:iCs/>
                  <w:noProof/>
                </w:rPr>
                <w:t xml:space="preserve">Human resource management, </w:t>
              </w:r>
              <w:r>
                <w:rPr>
                  <w:noProof/>
                </w:rPr>
                <w:t>52(6), pp. 861-877.</w:t>
              </w:r>
            </w:p>
            <w:p w:rsidR="00FE5B68" w:rsidRDefault="00FE5B68" w:rsidP="00FE5B68">
              <w:pPr>
                <w:pStyle w:val="Bibliography"/>
                <w:spacing w:line="360" w:lineRule="auto"/>
                <w:rPr>
                  <w:noProof/>
                </w:rPr>
              </w:pPr>
              <w:r>
                <w:rPr>
                  <w:noProof/>
                </w:rPr>
                <w:lastRenderedPageBreak/>
                <w:t xml:space="preserve">Chitescu, R. I. &amp; Lixandru, M., 2016. The influence of the social, political and economic impact on human resources, as a determinant factor of sustainable development. </w:t>
              </w:r>
              <w:r>
                <w:rPr>
                  <w:i/>
                  <w:iCs/>
                  <w:noProof/>
                </w:rPr>
                <w:t xml:space="preserve">Procedia Economics and Finance, </w:t>
              </w:r>
              <w:r>
                <w:rPr>
                  <w:noProof/>
                </w:rPr>
                <w:t>39(2), pp. 820-826.</w:t>
              </w:r>
            </w:p>
            <w:p w:rsidR="00FE5B68" w:rsidRDefault="00FE5B68" w:rsidP="00FE5B68">
              <w:pPr>
                <w:pStyle w:val="Bibliography"/>
                <w:spacing w:line="360" w:lineRule="auto"/>
                <w:rPr>
                  <w:noProof/>
                </w:rPr>
              </w:pPr>
              <w:r>
                <w:rPr>
                  <w:noProof/>
                </w:rPr>
                <w:t xml:space="preserve">CIPD, 2018. </w:t>
              </w:r>
              <w:r>
                <w:rPr>
                  <w:i/>
                  <w:iCs/>
                  <w:noProof/>
                </w:rPr>
                <w:t xml:space="preserve">Diversity and inclusion. </w:t>
              </w:r>
              <w:r>
                <w:rPr>
                  <w:noProof/>
                </w:rPr>
                <w:t xml:space="preserve">[Online] </w:t>
              </w:r>
              <w:r>
                <w:rPr>
                  <w:noProof/>
                </w:rPr>
                <w:br/>
                <w:t xml:space="preserve">Available at: </w:t>
              </w:r>
              <w:r>
                <w:rPr>
                  <w:noProof/>
                  <w:u w:val="single"/>
                </w:rPr>
                <w:t>https://www.cipd.co.uk/knowledge/fundamentals/relations/diversity</w:t>
              </w:r>
              <w:r>
                <w:rPr>
                  <w:noProof/>
                </w:rPr>
                <w:br/>
                <w:t>[Accessed 19 April 2020].</w:t>
              </w:r>
            </w:p>
            <w:p w:rsidR="00FE5B68" w:rsidRDefault="00FE5B68" w:rsidP="00FE5B68">
              <w:pPr>
                <w:pStyle w:val="Bibliography"/>
                <w:spacing w:line="360" w:lineRule="auto"/>
                <w:rPr>
                  <w:noProof/>
                </w:rPr>
              </w:pPr>
              <w:r>
                <w:rPr>
                  <w:noProof/>
                </w:rPr>
                <w:t xml:space="preserve">CIPD,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https://www.cipd.co.uk/knowledge/strategy/organisational-development/pestle-analysis-factsheet?utm_medium=social&amp;utm_source=linkedin&amp;utm_campaign=social</w:t>
              </w:r>
              <w:r>
                <w:rPr>
                  <w:noProof/>
                </w:rPr>
                <w:br/>
                <w:t>[Accessed 18 April 2020].</w:t>
              </w:r>
            </w:p>
            <w:p w:rsidR="00FE5B68" w:rsidRDefault="00FE5B68" w:rsidP="00FE5B68">
              <w:pPr>
                <w:pStyle w:val="Bibliography"/>
                <w:spacing w:line="360" w:lineRule="auto"/>
                <w:rPr>
                  <w:noProof/>
                </w:rPr>
              </w:pPr>
              <w:r>
                <w:rPr>
                  <w:noProof/>
                </w:rPr>
                <w:t xml:space="preserve">Genc, K. Y., 2014. Environmental factors affecting human resources management activities of Turkish large firms. </w:t>
              </w:r>
              <w:r>
                <w:rPr>
                  <w:i/>
                  <w:iCs/>
                  <w:noProof/>
                </w:rPr>
                <w:t xml:space="preserve">International Journal of Business and Management,, </w:t>
              </w:r>
              <w:r>
                <w:rPr>
                  <w:noProof/>
                </w:rPr>
                <w:t>9(11), pp. 102-109.</w:t>
              </w:r>
            </w:p>
            <w:p w:rsidR="00FE5B68" w:rsidRDefault="00FE5B68" w:rsidP="00FE5B68">
              <w:pPr>
                <w:pStyle w:val="Bibliography"/>
                <w:spacing w:line="360" w:lineRule="auto"/>
                <w:rPr>
                  <w:noProof/>
                </w:rPr>
              </w:pPr>
              <w:r>
                <w:rPr>
                  <w:noProof/>
                </w:rPr>
                <w:t xml:space="preserve">Hotel Management , 2016. </w:t>
              </w:r>
              <w:r>
                <w:rPr>
                  <w:i/>
                  <w:iCs/>
                  <w:noProof/>
                </w:rPr>
                <w:t xml:space="preserve">4 truths about hotel employee retention. </w:t>
              </w:r>
              <w:r>
                <w:rPr>
                  <w:noProof/>
                </w:rPr>
                <w:t xml:space="preserve">[Online] </w:t>
              </w:r>
              <w:r>
                <w:rPr>
                  <w:noProof/>
                </w:rPr>
                <w:br/>
                <w:t xml:space="preserve">Available at: </w:t>
              </w:r>
              <w:r>
                <w:rPr>
                  <w:noProof/>
                  <w:u w:val="single"/>
                </w:rPr>
                <w:t>https://www.hotelmanagement.net/4-truths-about-hotel-worker-employee-re</w:t>
              </w:r>
              <w:r>
                <w:rPr>
                  <w:noProof/>
                </w:rPr>
                <w:br/>
                <w:t>[Accessed 18 April 2020].</w:t>
              </w:r>
            </w:p>
            <w:p w:rsidR="00FE5B68" w:rsidRDefault="00FE5B68" w:rsidP="00FE5B68">
              <w:pPr>
                <w:pStyle w:val="Bibliography"/>
                <w:spacing w:line="360" w:lineRule="auto"/>
                <w:rPr>
                  <w:noProof/>
                </w:rPr>
              </w:pPr>
              <w:r>
                <w:rPr>
                  <w:noProof/>
                </w:rPr>
                <w:t xml:space="preserve">Klarsfeld, A. et al., 2016. Comparative equality and diversity: main findings and research gaps. </w:t>
              </w:r>
              <w:r>
                <w:rPr>
                  <w:i/>
                  <w:iCs/>
                  <w:noProof/>
                </w:rPr>
                <w:t xml:space="preserve">Cross Cultural &amp; Strategic Management., </w:t>
              </w:r>
              <w:r>
                <w:rPr>
                  <w:noProof/>
                </w:rPr>
                <w:t>23(3), pp. 1-21.</w:t>
              </w:r>
            </w:p>
            <w:p w:rsidR="00FE5B68" w:rsidRDefault="00FE5B68" w:rsidP="00FE5B68">
              <w:pPr>
                <w:pStyle w:val="Bibliography"/>
                <w:spacing w:line="360" w:lineRule="auto"/>
                <w:rPr>
                  <w:noProof/>
                </w:rPr>
              </w:pPr>
              <w:r>
                <w:rPr>
                  <w:noProof/>
                </w:rPr>
                <w:t xml:space="preserve">Marriott Careers, 2018. </w:t>
              </w:r>
              <w:r>
                <w:rPr>
                  <w:i/>
                  <w:iCs/>
                  <w:noProof/>
                </w:rPr>
                <w:t xml:space="preserve">Marriott Careers. </w:t>
              </w:r>
              <w:r>
                <w:rPr>
                  <w:noProof/>
                </w:rPr>
                <w:t xml:space="preserve">[Online] </w:t>
              </w:r>
              <w:r>
                <w:rPr>
                  <w:noProof/>
                </w:rPr>
                <w:br/>
                <w:t xml:space="preserve">Available at: </w:t>
              </w:r>
              <w:r>
                <w:rPr>
                  <w:noProof/>
                  <w:u w:val="single"/>
                </w:rPr>
                <w:t>https://jobs.marriott.com/marriott/jobs?page=1</w:t>
              </w:r>
              <w:r>
                <w:rPr>
                  <w:noProof/>
                </w:rPr>
                <w:br/>
                <w:t>[Accessed 18 April 2020].</w:t>
              </w:r>
            </w:p>
            <w:p w:rsidR="00FE5B68" w:rsidRDefault="00FE5B68" w:rsidP="00FE5B68">
              <w:pPr>
                <w:pStyle w:val="Bibliography"/>
                <w:spacing w:line="360" w:lineRule="auto"/>
                <w:rPr>
                  <w:noProof/>
                </w:rPr>
              </w:pPr>
              <w:r>
                <w:rPr>
                  <w:noProof/>
                </w:rPr>
                <w:t xml:space="preserve">Martin, G., 2008. </w:t>
              </w:r>
              <w:r>
                <w:rPr>
                  <w:i/>
                  <w:iCs/>
                  <w:noProof/>
                </w:rPr>
                <w:t xml:space="preserve">Technology, outsourcing &amp; transforming HR. </w:t>
              </w:r>
              <w:r>
                <w:rPr>
                  <w:noProof/>
                </w:rPr>
                <w:t>London: Routledge.</w:t>
              </w:r>
            </w:p>
            <w:p w:rsidR="00FE5B68" w:rsidRDefault="00FE5B68" w:rsidP="00FE5B68">
              <w:pPr>
                <w:pStyle w:val="Bibliography"/>
                <w:spacing w:line="360" w:lineRule="auto"/>
                <w:rPr>
                  <w:noProof/>
                </w:rPr>
              </w:pPr>
              <w:r>
                <w:rPr>
                  <w:noProof/>
                </w:rPr>
                <w:t xml:space="preserve">Mohebbi, F., Bistooni, S. M., Badri, M. H. &amp; Bolooki, A., 2015. Evaluation of critical factors affecting HR Productivity (Case Study: PSEEZ Organization). </w:t>
              </w:r>
              <w:r>
                <w:rPr>
                  <w:i/>
                  <w:iCs/>
                  <w:noProof/>
                </w:rPr>
                <w:t xml:space="preserve">Journal of Applied Environmental and Biological Sciences, </w:t>
              </w:r>
              <w:r>
                <w:rPr>
                  <w:noProof/>
                </w:rPr>
                <w:t>5(11), pp. 536-542.</w:t>
              </w:r>
            </w:p>
            <w:p w:rsidR="00FE5B68" w:rsidRDefault="00FE5B68" w:rsidP="00FE5B68">
              <w:pPr>
                <w:pStyle w:val="Bibliography"/>
                <w:spacing w:line="360" w:lineRule="auto"/>
                <w:rPr>
                  <w:noProof/>
                </w:rPr>
              </w:pPr>
              <w:r>
                <w:rPr>
                  <w:noProof/>
                </w:rPr>
                <w:lastRenderedPageBreak/>
                <w:t xml:space="preserve">Muster, V. &amp; Schrader, U., 2011. Green work-life balance: A new perspective for green HRM. </w:t>
              </w:r>
              <w:r>
                <w:rPr>
                  <w:i/>
                  <w:iCs/>
                  <w:noProof/>
                </w:rPr>
                <w:t xml:space="preserve">German Journal of Human Resource Management, , </w:t>
              </w:r>
              <w:r>
                <w:rPr>
                  <w:noProof/>
                </w:rPr>
                <w:t>25(2), pp. 140-156.</w:t>
              </w:r>
            </w:p>
            <w:p w:rsidR="00FE5B68" w:rsidRDefault="00FE5B68" w:rsidP="00FE5B68">
              <w:pPr>
                <w:pStyle w:val="Bibliography"/>
                <w:spacing w:line="360" w:lineRule="auto"/>
                <w:rPr>
                  <w:noProof/>
                </w:rPr>
              </w:pPr>
              <w:r>
                <w:rPr>
                  <w:noProof/>
                </w:rPr>
                <w:t xml:space="preserve">Nikolaou, I. &amp; Oostrom, J. K., 2015. </w:t>
              </w:r>
              <w:r>
                <w:rPr>
                  <w:i/>
                  <w:iCs/>
                  <w:noProof/>
                </w:rPr>
                <w:t xml:space="preserve">Employee recruitment, selection, and assessment: Contemporary issues for theory and practice.. </w:t>
              </w:r>
              <w:r>
                <w:rPr>
                  <w:noProof/>
                </w:rPr>
                <w:t>s.l.:Psychology Press.</w:t>
              </w:r>
            </w:p>
            <w:p w:rsidR="00FE5B68" w:rsidRDefault="00FE5B68" w:rsidP="00FE5B68">
              <w:pPr>
                <w:pStyle w:val="Bibliography"/>
                <w:spacing w:line="360" w:lineRule="auto"/>
                <w:rPr>
                  <w:noProof/>
                </w:rPr>
              </w:pPr>
              <w:r>
                <w:rPr>
                  <w:noProof/>
                </w:rPr>
                <w:t xml:space="preserve">Paychex, 2018. </w:t>
              </w:r>
              <w:r>
                <w:rPr>
                  <w:i/>
                  <w:iCs/>
                  <w:noProof/>
                </w:rPr>
                <w:t xml:space="preserve">2018 Pulse of HR Survey Shows Shifts from Last Year. </w:t>
              </w:r>
              <w:r>
                <w:rPr>
                  <w:noProof/>
                </w:rPr>
                <w:t xml:space="preserve">[Online] </w:t>
              </w:r>
              <w:r>
                <w:rPr>
                  <w:noProof/>
                </w:rPr>
                <w:br/>
                <w:t xml:space="preserve">Available at: </w:t>
              </w:r>
              <w:r>
                <w:rPr>
                  <w:noProof/>
                  <w:u w:val="single"/>
                </w:rPr>
                <w:t>https://www.paychex.com/articles/hcm/pulse-survey-shows-shifts-in-2018</w:t>
              </w:r>
              <w:r>
                <w:rPr>
                  <w:noProof/>
                </w:rPr>
                <w:br/>
                <w:t>[Accessed 18 April 2020].</w:t>
              </w:r>
            </w:p>
            <w:p w:rsidR="00FE5B68" w:rsidRDefault="00FE5B68" w:rsidP="00FE5B68">
              <w:pPr>
                <w:pStyle w:val="Bibliography"/>
                <w:spacing w:line="360" w:lineRule="auto"/>
                <w:rPr>
                  <w:noProof/>
                </w:rPr>
              </w:pPr>
              <w:r>
                <w:rPr>
                  <w:noProof/>
                </w:rPr>
                <w:t xml:space="preserve">Ravazzani, S., 2016. Understanding approaches to managing diversity in the workplace. </w:t>
              </w:r>
              <w:r>
                <w:rPr>
                  <w:i/>
                  <w:iCs/>
                  <w:noProof/>
                </w:rPr>
                <w:t xml:space="preserve">Equality, Diversity and Inclusion: An International Journal., </w:t>
              </w:r>
              <w:r>
                <w:rPr>
                  <w:noProof/>
                </w:rPr>
                <w:t>32(2), pp. 154-168.</w:t>
              </w:r>
            </w:p>
            <w:p w:rsidR="00FE5B68" w:rsidRDefault="00FE5B68" w:rsidP="00FE5B68">
              <w:pPr>
                <w:pStyle w:val="Bibliography"/>
                <w:spacing w:line="360" w:lineRule="auto"/>
                <w:rPr>
                  <w:noProof/>
                </w:rPr>
              </w:pPr>
              <w:r>
                <w:rPr>
                  <w:noProof/>
                </w:rPr>
                <w:t xml:space="preserve">Stone, D. L. &amp; Deadrick, D. L., 2015. Challenges and opportunities affecting the future of human resource management. </w:t>
              </w:r>
              <w:r>
                <w:rPr>
                  <w:i/>
                  <w:iCs/>
                  <w:noProof/>
                </w:rPr>
                <w:t xml:space="preserve">Human Resource Management Review, </w:t>
              </w:r>
              <w:r>
                <w:rPr>
                  <w:noProof/>
                </w:rPr>
                <w:t>25(2), pp. 139-145.</w:t>
              </w:r>
            </w:p>
            <w:p w:rsidR="00FE5B68" w:rsidRDefault="00FE5B68" w:rsidP="00FE5B68">
              <w:pPr>
                <w:pStyle w:val="Bibliography"/>
                <w:spacing w:line="360" w:lineRule="auto"/>
                <w:rPr>
                  <w:noProof/>
                </w:rPr>
              </w:pPr>
              <w:r>
                <w:rPr>
                  <w:noProof/>
                </w:rPr>
                <w:t xml:space="preserve">Stredwick, J., 2013. </w:t>
              </w:r>
              <w:r>
                <w:rPr>
                  <w:i/>
                  <w:iCs/>
                  <w:noProof/>
                </w:rPr>
                <w:t xml:space="preserve">An introduction to human resource management. </w:t>
              </w:r>
              <w:r>
                <w:rPr>
                  <w:noProof/>
                </w:rPr>
                <w:t>London: Routledge.</w:t>
              </w:r>
            </w:p>
            <w:p w:rsidR="00FE5B68" w:rsidRDefault="00FE5B68" w:rsidP="00FE5B68">
              <w:pPr>
                <w:pStyle w:val="Bibliography"/>
                <w:spacing w:line="360" w:lineRule="auto"/>
                <w:rPr>
                  <w:noProof/>
                </w:rPr>
              </w:pPr>
              <w:r>
                <w:rPr>
                  <w:noProof/>
                </w:rPr>
                <w:t xml:space="preserve">U.S. Department of Labour, 2018. </w:t>
              </w:r>
              <w:r>
                <w:rPr>
                  <w:i/>
                  <w:iCs/>
                  <w:noProof/>
                </w:rPr>
                <w:t xml:space="preserve">Minimum Wage. </w:t>
              </w:r>
              <w:r>
                <w:rPr>
                  <w:noProof/>
                </w:rPr>
                <w:t xml:space="preserve">[Online] </w:t>
              </w:r>
              <w:r>
                <w:rPr>
                  <w:noProof/>
                </w:rPr>
                <w:br/>
                <w:t xml:space="preserve">Available at: </w:t>
              </w:r>
              <w:r>
                <w:rPr>
                  <w:noProof/>
                  <w:u w:val="single"/>
                </w:rPr>
                <w:t>https://www.dol.gov/general/topic/wages/minimumwage</w:t>
              </w:r>
              <w:r>
                <w:rPr>
                  <w:noProof/>
                </w:rPr>
                <w:br/>
                <w:t>[Accessed 18 April 2020].</w:t>
              </w:r>
            </w:p>
            <w:p w:rsidR="00FE5B68" w:rsidRDefault="00FE5B68" w:rsidP="00FE5B68">
              <w:pPr>
                <w:pStyle w:val="Bibliography"/>
                <w:spacing w:line="360" w:lineRule="auto"/>
                <w:rPr>
                  <w:noProof/>
                </w:rPr>
              </w:pPr>
              <w:r>
                <w:rPr>
                  <w:noProof/>
                </w:rPr>
                <w:t xml:space="preserve">Van Waeyenberg, T. &amp; Decramer, A., 2018. Line managers’ AMO to manage employees’ performance: the route to effective and satisfying performance management. </w:t>
              </w:r>
              <w:r>
                <w:rPr>
                  <w:i/>
                  <w:iCs/>
                  <w:noProof/>
                </w:rPr>
                <w:t xml:space="preserve">The International Journal of Human Resource Management, </w:t>
              </w:r>
              <w:r>
                <w:rPr>
                  <w:noProof/>
                </w:rPr>
                <w:t>29(22), pp. 3093-3114.</w:t>
              </w:r>
            </w:p>
            <w:p w:rsidR="00FE5B68" w:rsidRDefault="00FE5B68" w:rsidP="00FE5B68">
              <w:pPr>
                <w:pStyle w:val="Bibliography"/>
                <w:spacing w:line="360" w:lineRule="auto"/>
                <w:rPr>
                  <w:noProof/>
                </w:rPr>
              </w:pPr>
              <w:r>
                <w:rPr>
                  <w:noProof/>
                </w:rPr>
                <w:t xml:space="preserve">Woska, W. J., 2007. Legal issues for HR professionals: Reference checking/background investigations.. </w:t>
              </w:r>
              <w:r>
                <w:rPr>
                  <w:i/>
                  <w:iCs/>
                  <w:noProof/>
                </w:rPr>
                <w:t xml:space="preserve">Public Personnel Management,, </w:t>
              </w:r>
              <w:r>
                <w:rPr>
                  <w:noProof/>
                </w:rPr>
                <w:t>36(1), pp. 79-89..</w:t>
              </w:r>
            </w:p>
            <w:p w:rsidR="00FE5B68" w:rsidRDefault="00FE5B68" w:rsidP="00FE5B68">
              <w:pPr>
                <w:pStyle w:val="Bibliography"/>
                <w:spacing w:line="360" w:lineRule="auto"/>
                <w:rPr>
                  <w:noProof/>
                </w:rPr>
              </w:pPr>
              <w:r>
                <w:rPr>
                  <w:noProof/>
                </w:rPr>
                <w:t xml:space="preserve">Zide, J., Elman, B. &amp; Shahani-Denning, C., 2014. LinkedIn and recruitment: How profiles differ across occupations. </w:t>
              </w:r>
              <w:r>
                <w:rPr>
                  <w:i/>
                  <w:iCs/>
                  <w:noProof/>
                </w:rPr>
                <w:t xml:space="preserve">Employee Relations, </w:t>
              </w:r>
              <w:r>
                <w:rPr>
                  <w:noProof/>
                </w:rPr>
                <w:t>36(5), pp. 583-604.</w:t>
              </w:r>
            </w:p>
            <w:p w:rsidR="00FE5B68" w:rsidRDefault="00FE5B68" w:rsidP="00FE5B68">
              <w:pPr>
                <w:spacing w:line="360" w:lineRule="auto"/>
              </w:pPr>
              <w:r>
                <w:rPr>
                  <w:b/>
                  <w:bCs/>
                  <w:noProof/>
                </w:rPr>
                <w:fldChar w:fldCharType="end"/>
              </w:r>
            </w:p>
          </w:sdtContent>
        </w:sdt>
      </w:sdtContent>
    </w:sdt>
    <w:p w:rsidR="00FE5B68" w:rsidRDefault="00FE5B68" w:rsidP="00FE5B68">
      <w:pPr>
        <w:spacing w:line="360" w:lineRule="auto"/>
        <w:rPr>
          <w:lang w:val="en-US"/>
        </w:rPr>
      </w:pPr>
    </w:p>
    <w:p w:rsidR="00FE5B68" w:rsidRDefault="00FE5B68" w:rsidP="00FE5B68">
      <w:pPr>
        <w:rPr>
          <w:lang w:val="en-US"/>
        </w:rPr>
      </w:pPr>
    </w:p>
    <w:p w:rsidR="00FE5B68" w:rsidRDefault="00FE5B68" w:rsidP="00FE5B68">
      <w:pPr>
        <w:rPr>
          <w:lang w:val="en-US"/>
        </w:rPr>
      </w:pPr>
    </w:p>
    <w:p w:rsidR="00FE5B68" w:rsidRDefault="00FE5B68" w:rsidP="00FE5B68">
      <w:pPr>
        <w:rPr>
          <w:lang w:val="en-US"/>
        </w:rPr>
      </w:pPr>
    </w:p>
    <w:p w:rsidR="00FE5B68" w:rsidRPr="00FE5B68" w:rsidRDefault="00FE5B68" w:rsidP="00FE5B68">
      <w:pPr>
        <w:rPr>
          <w:lang w:val="en-US"/>
        </w:rPr>
      </w:pPr>
    </w:p>
    <w:sectPr w:rsidR="00FE5B68" w:rsidRPr="00FE5B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1EF7" w:rsidRDefault="000A1EF7" w:rsidP="00FE5B68">
      <w:pPr>
        <w:spacing w:after="0" w:line="240" w:lineRule="auto"/>
      </w:pPr>
      <w:r>
        <w:separator/>
      </w:r>
    </w:p>
  </w:endnote>
  <w:endnote w:type="continuationSeparator" w:id="0">
    <w:p w:rsidR="000A1EF7" w:rsidRDefault="000A1EF7" w:rsidP="00FE5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8164832"/>
      <w:docPartObj>
        <w:docPartGallery w:val="Page Numbers (Bottom of Page)"/>
        <w:docPartUnique/>
      </w:docPartObj>
    </w:sdtPr>
    <w:sdtEndPr>
      <w:rPr>
        <w:noProof/>
      </w:rPr>
    </w:sdtEndPr>
    <w:sdtContent>
      <w:p w:rsidR="00FE5B68" w:rsidRDefault="00FE5B68">
        <w:pPr>
          <w:pStyle w:val="Footer"/>
          <w:jc w:val="right"/>
        </w:pPr>
        <w:r>
          <w:fldChar w:fldCharType="begin"/>
        </w:r>
        <w:r>
          <w:instrText xml:space="preserve"> PAGE   \* MERGEFORMAT </w:instrText>
        </w:r>
        <w:r>
          <w:fldChar w:fldCharType="separate"/>
        </w:r>
        <w:r w:rsidR="00B84AF3">
          <w:rPr>
            <w:noProof/>
          </w:rPr>
          <w:t>1</w:t>
        </w:r>
        <w:r>
          <w:rPr>
            <w:noProof/>
          </w:rPr>
          <w:fldChar w:fldCharType="end"/>
        </w:r>
      </w:p>
    </w:sdtContent>
  </w:sdt>
  <w:p w:rsidR="00FE5B68" w:rsidRDefault="00FE5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1EF7" w:rsidRDefault="000A1EF7" w:rsidP="00FE5B68">
      <w:pPr>
        <w:spacing w:after="0" w:line="240" w:lineRule="auto"/>
      </w:pPr>
      <w:r>
        <w:separator/>
      </w:r>
    </w:p>
  </w:footnote>
  <w:footnote w:type="continuationSeparator" w:id="0">
    <w:p w:rsidR="000A1EF7" w:rsidRDefault="000A1EF7" w:rsidP="00FE5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45414"/>
    <w:multiLevelType w:val="multilevel"/>
    <w:tmpl w:val="9112C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B02AFF"/>
    <w:multiLevelType w:val="hybridMultilevel"/>
    <w:tmpl w:val="5C6054E4"/>
    <w:lvl w:ilvl="0" w:tplc="348C6A8C">
      <w:start w:val="1"/>
      <w:numFmt w:val="bullet"/>
      <w:lvlText w:val=""/>
      <w:lvlJc w:val="left"/>
      <w:pPr>
        <w:tabs>
          <w:tab w:val="num" w:pos="720"/>
        </w:tabs>
        <w:ind w:left="720" w:hanging="360"/>
      </w:pPr>
      <w:rPr>
        <w:rFonts w:ascii="Wingdings" w:hAnsi="Wingdings" w:hint="default"/>
      </w:rPr>
    </w:lvl>
    <w:lvl w:ilvl="1" w:tplc="0E94A200" w:tentative="1">
      <w:start w:val="1"/>
      <w:numFmt w:val="bullet"/>
      <w:lvlText w:val=""/>
      <w:lvlJc w:val="left"/>
      <w:pPr>
        <w:tabs>
          <w:tab w:val="num" w:pos="1440"/>
        </w:tabs>
        <w:ind w:left="1440" w:hanging="360"/>
      </w:pPr>
      <w:rPr>
        <w:rFonts w:ascii="Wingdings" w:hAnsi="Wingdings" w:hint="default"/>
      </w:rPr>
    </w:lvl>
    <w:lvl w:ilvl="2" w:tplc="50622D9E" w:tentative="1">
      <w:start w:val="1"/>
      <w:numFmt w:val="bullet"/>
      <w:lvlText w:val=""/>
      <w:lvlJc w:val="left"/>
      <w:pPr>
        <w:tabs>
          <w:tab w:val="num" w:pos="2160"/>
        </w:tabs>
        <w:ind w:left="2160" w:hanging="360"/>
      </w:pPr>
      <w:rPr>
        <w:rFonts w:ascii="Wingdings" w:hAnsi="Wingdings" w:hint="default"/>
      </w:rPr>
    </w:lvl>
    <w:lvl w:ilvl="3" w:tplc="62221402" w:tentative="1">
      <w:start w:val="1"/>
      <w:numFmt w:val="bullet"/>
      <w:lvlText w:val=""/>
      <w:lvlJc w:val="left"/>
      <w:pPr>
        <w:tabs>
          <w:tab w:val="num" w:pos="2880"/>
        </w:tabs>
        <w:ind w:left="2880" w:hanging="360"/>
      </w:pPr>
      <w:rPr>
        <w:rFonts w:ascii="Wingdings" w:hAnsi="Wingdings" w:hint="default"/>
      </w:rPr>
    </w:lvl>
    <w:lvl w:ilvl="4" w:tplc="0B004106" w:tentative="1">
      <w:start w:val="1"/>
      <w:numFmt w:val="bullet"/>
      <w:lvlText w:val=""/>
      <w:lvlJc w:val="left"/>
      <w:pPr>
        <w:tabs>
          <w:tab w:val="num" w:pos="3600"/>
        </w:tabs>
        <w:ind w:left="3600" w:hanging="360"/>
      </w:pPr>
      <w:rPr>
        <w:rFonts w:ascii="Wingdings" w:hAnsi="Wingdings" w:hint="default"/>
      </w:rPr>
    </w:lvl>
    <w:lvl w:ilvl="5" w:tplc="DA9C283A" w:tentative="1">
      <w:start w:val="1"/>
      <w:numFmt w:val="bullet"/>
      <w:lvlText w:val=""/>
      <w:lvlJc w:val="left"/>
      <w:pPr>
        <w:tabs>
          <w:tab w:val="num" w:pos="4320"/>
        </w:tabs>
        <w:ind w:left="4320" w:hanging="360"/>
      </w:pPr>
      <w:rPr>
        <w:rFonts w:ascii="Wingdings" w:hAnsi="Wingdings" w:hint="default"/>
      </w:rPr>
    </w:lvl>
    <w:lvl w:ilvl="6" w:tplc="81EE08C6" w:tentative="1">
      <w:start w:val="1"/>
      <w:numFmt w:val="bullet"/>
      <w:lvlText w:val=""/>
      <w:lvlJc w:val="left"/>
      <w:pPr>
        <w:tabs>
          <w:tab w:val="num" w:pos="5040"/>
        </w:tabs>
        <w:ind w:left="5040" w:hanging="360"/>
      </w:pPr>
      <w:rPr>
        <w:rFonts w:ascii="Wingdings" w:hAnsi="Wingdings" w:hint="default"/>
      </w:rPr>
    </w:lvl>
    <w:lvl w:ilvl="7" w:tplc="E1840BCE" w:tentative="1">
      <w:start w:val="1"/>
      <w:numFmt w:val="bullet"/>
      <w:lvlText w:val=""/>
      <w:lvlJc w:val="left"/>
      <w:pPr>
        <w:tabs>
          <w:tab w:val="num" w:pos="5760"/>
        </w:tabs>
        <w:ind w:left="5760" w:hanging="360"/>
      </w:pPr>
      <w:rPr>
        <w:rFonts w:ascii="Wingdings" w:hAnsi="Wingdings" w:hint="default"/>
      </w:rPr>
    </w:lvl>
    <w:lvl w:ilvl="8" w:tplc="49FA4F6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8AD5421"/>
    <w:multiLevelType w:val="hybridMultilevel"/>
    <w:tmpl w:val="7160F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zNDA1MjQ2BtJmFko6SsGpxcWZ+XkgBUa1AM2J5ycsAAAA"/>
  </w:docVars>
  <w:rsids>
    <w:rsidRoot w:val="0006785F"/>
    <w:rsid w:val="0006785F"/>
    <w:rsid w:val="00067C37"/>
    <w:rsid w:val="00075917"/>
    <w:rsid w:val="000A1EF7"/>
    <w:rsid w:val="000B2102"/>
    <w:rsid w:val="000C251E"/>
    <w:rsid w:val="000C5CD1"/>
    <w:rsid w:val="000D31B5"/>
    <w:rsid w:val="000D7895"/>
    <w:rsid w:val="001030B4"/>
    <w:rsid w:val="00103532"/>
    <w:rsid w:val="00122335"/>
    <w:rsid w:val="00164952"/>
    <w:rsid w:val="001C7468"/>
    <w:rsid w:val="001D31FD"/>
    <w:rsid w:val="002140CE"/>
    <w:rsid w:val="002375E2"/>
    <w:rsid w:val="002419F4"/>
    <w:rsid w:val="00247DD0"/>
    <w:rsid w:val="002A110D"/>
    <w:rsid w:val="002C21E1"/>
    <w:rsid w:val="002C2239"/>
    <w:rsid w:val="002F1F6A"/>
    <w:rsid w:val="003301B9"/>
    <w:rsid w:val="00345E86"/>
    <w:rsid w:val="003513C9"/>
    <w:rsid w:val="003770F2"/>
    <w:rsid w:val="00383284"/>
    <w:rsid w:val="003B5264"/>
    <w:rsid w:val="003B79D9"/>
    <w:rsid w:val="003D5ECD"/>
    <w:rsid w:val="00413D38"/>
    <w:rsid w:val="00441C5C"/>
    <w:rsid w:val="004E543D"/>
    <w:rsid w:val="004F2F7F"/>
    <w:rsid w:val="00521BEA"/>
    <w:rsid w:val="00526935"/>
    <w:rsid w:val="0055456D"/>
    <w:rsid w:val="00557F05"/>
    <w:rsid w:val="005B5618"/>
    <w:rsid w:val="005B6578"/>
    <w:rsid w:val="005C0F17"/>
    <w:rsid w:val="005E0821"/>
    <w:rsid w:val="005E1C97"/>
    <w:rsid w:val="005E4F78"/>
    <w:rsid w:val="005F0EF9"/>
    <w:rsid w:val="00611AA1"/>
    <w:rsid w:val="00632FB5"/>
    <w:rsid w:val="00640FAC"/>
    <w:rsid w:val="00690E2B"/>
    <w:rsid w:val="006A25C7"/>
    <w:rsid w:val="006A73A7"/>
    <w:rsid w:val="006B655C"/>
    <w:rsid w:val="006D4438"/>
    <w:rsid w:val="0072226E"/>
    <w:rsid w:val="007310B1"/>
    <w:rsid w:val="00750688"/>
    <w:rsid w:val="00756E8F"/>
    <w:rsid w:val="0076475E"/>
    <w:rsid w:val="00785FCA"/>
    <w:rsid w:val="007A73DD"/>
    <w:rsid w:val="007B65B2"/>
    <w:rsid w:val="007C5328"/>
    <w:rsid w:val="00800BE3"/>
    <w:rsid w:val="0080243E"/>
    <w:rsid w:val="00824658"/>
    <w:rsid w:val="0083211B"/>
    <w:rsid w:val="00837BE7"/>
    <w:rsid w:val="00851EBC"/>
    <w:rsid w:val="00857E9A"/>
    <w:rsid w:val="008731B8"/>
    <w:rsid w:val="0088007B"/>
    <w:rsid w:val="008A20B5"/>
    <w:rsid w:val="008C57FD"/>
    <w:rsid w:val="008D4EB6"/>
    <w:rsid w:val="0090394B"/>
    <w:rsid w:val="009355A9"/>
    <w:rsid w:val="00936639"/>
    <w:rsid w:val="009575FF"/>
    <w:rsid w:val="009652AA"/>
    <w:rsid w:val="00967FB3"/>
    <w:rsid w:val="009971F0"/>
    <w:rsid w:val="009A7CC9"/>
    <w:rsid w:val="00A05246"/>
    <w:rsid w:val="00A31D29"/>
    <w:rsid w:val="00A71EED"/>
    <w:rsid w:val="00A77812"/>
    <w:rsid w:val="00AA7B47"/>
    <w:rsid w:val="00AB4B13"/>
    <w:rsid w:val="00AC66AF"/>
    <w:rsid w:val="00AD2C8F"/>
    <w:rsid w:val="00AF0B8A"/>
    <w:rsid w:val="00AF1C12"/>
    <w:rsid w:val="00AF39A4"/>
    <w:rsid w:val="00B0645E"/>
    <w:rsid w:val="00B21E6C"/>
    <w:rsid w:val="00B24436"/>
    <w:rsid w:val="00B57081"/>
    <w:rsid w:val="00B63230"/>
    <w:rsid w:val="00B65B69"/>
    <w:rsid w:val="00B84AF3"/>
    <w:rsid w:val="00B96DA0"/>
    <w:rsid w:val="00BC7FFC"/>
    <w:rsid w:val="00C01535"/>
    <w:rsid w:val="00C071B2"/>
    <w:rsid w:val="00C146CA"/>
    <w:rsid w:val="00C20D7F"/>
    <w:rsid w:val="00C90282"/>
    <w:rsid w:val="00CB7BD0"/>
    <w:rsid w:val="00D01333"/>
    <w:rsid w:val="00D12203"/>
    <w:rsid w:val="00D15677"/>
    <w:rsid w:val="00D206F1"/>
    <w:rsid w:val="00D2315A"/>
    <w:rsid w:val="00D23BEB"/>
    <w:rsid w:val="00D3632C"/>
    <w:rsid w:val="00D40351"/>
    <w:rsid w:val="00D439F3"/>
    <w:rsid w:val="00D50410"/>
    <w:rsid w:val="00D5665A"/>
    <w:rsid w:val="00D67123"/>
    <w:rsid w:val="00DA473B"/>
    <w:rsid w:val="00DC6D47"/>
    <w:rsid w:val="00DD4708"/>
    <w:rsid w:val="00E17F36"/>
    <w:rsid w:val="00E358EE"/>
    <w:rsid w:val="00E441F5"/>
    <w:rsid w:val="00E61EB6"/>
    <w:rsid w:val="00EA2632"/>
    <w:rsid w:val="00ED454F"/>
    <w:rsid w:val="00F27711"/>
    <w:rsid w:val="00F27E78"/>
    <w:rsid w:val="00F64480"/>
    <w:rsid w:val="00F93880"/>
    <w:rsid w:val="00FE1723"/>
    <w:rsid w:val="00FE5B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06B366-495C-4C5A-B794-E4ED3EEA8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6785F"/>
    <w:pPr>
      <w:spacing w:after="200" w:line="276" w:lineRule="auto"/>
    </w:pPr>
    <w:rPr>
      <w:rFonts w:eastAsiaTheme="minorEastAsia"/>
      <w:sz w:val="24"/>
      <w:lang w:val="en-AU" w:eastAsia="en-GB"/>
    </w:rPr>
  </w:style>
  <w:style w:type="paragraph" w:styleId="Heading1">
    <w:name w:val="heading 1"/>
    <w:basedOn w:val="Normal"/>
    <w:next w:val="Normal"/>
    <w:link w:val="Heading1Char"/>
    <w:autoRedefine/>
    <w:uiPriority w:val="9"/>
    <w:qFormat/>
    <w:rsid w:val="0006785F"/>
    <w:pPr>
      <w:keepNext/>
      <w:keepLines/>
      <w:outlineLvl w:val="0"/>
    </w:pPr>
    <w:rPr>
      <w:rFonts w:asciiTheme="majorHAnsi" w:eastAsiaTheme="majorEastAsia" w:hAnsiTheme="majorHAnsi" w:cstheme="majorBidi"/>
      <w:b/>
      <w:color w:val="000000" w:themeColor="text1"/>
      <w:sz w:val="32"/>
      <w:szCs w:val="36"/>
      <w:lang w:val="en-US"/>
    </w:rPr>
  </w:style>
  <w:style w:type="paragraph" w:styleId="Heading2">
    <w:name w:val="heading 2"/>
    <w:basedOn w:val="Normal"/>
    <w:next w:val="Normal"/>
    <w:link w:val="Heading2Char"/>
    <w:autoRedefine/>
    <w:uiPriority w:val="9"/>
    <w:unhideWhenUsed/>
    <w:qFormat/>
    <w:rsid w:val="0006785F"/>
    <w:pPr>
      <w:jc w:val="lowKashida"/>
      <w:outlineLvl w:val="1"/>
    </w:pPr>
    <w:rPr>
      <w:rFonts w:asciiTheme="majorHAnsi" w:hAnsiTheme="majorHAnsi"/>
      <w:b/>
      <w:bCs/>
      <w:color w:val="000000" w:themeColor="text1"/>
      <w:sz w:val="28"/>
    </w:rPr>
  </w:style>
  <w:style w:type="paragraph" w:styleId="Heading3">
    <w:name w:val="heading 3"/>
    <w:basedOn w:val="Normal"/>
    <w:next w:val="Normal"/>
    <w:link w:val="Heading3Char"/>
    <w:autoRedefine/>
    <w:uiPriority w:val="9"/>
    <w:unhideWhenUsed/>
    <w:qFormat/>
    <w:rsid w:val="005B5618"/>
    <w:pPr>
      <w:keepNext/>
      <w:keepLines/>
      <w:spacing w:before="40"/>
      <w:outlineLvl w:val="2"/>
    </w:pPr>
    <w:rPr>
      <w:rFonts w:asciiTheme="majorHAnsi" w:eastAsiaTheme="majorEastAsia" w:hAnsiTheme="majorHAnsi" w:cstheme="majorBidi"/>
      <w:color w:val="000000" w:themeColor="text1"/>
    </w:rPr>
  </w:style>
  <w:style w:type="paragraph" w:styleId="Heading4">
    <w:name w:val="heading 4"/>
    <w:basedOn w:val="Normal"/>
    <w:next w:val="Normal"/>
    <w:link w:val="Heading4Char"/>
    <w:uiPriority w:val="9"/>
    <w:unhideWhenUsed/>
    <w:qFormat/>
    <w:rsid w:val="004E543D"/>
    <w:pPr>
      <w:keepNext/>
      <w:keepLines/>
      <w:spacing w:before="40"/>
      <w:outlineLvl w:val="3"/>
    </w:pPr>
    <w:rPr>
      <w:rFonts w:eastAsiaTheme="majorEastAsia" w:cstheme="majorBid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85F"/>
    <w:rPr>
      <w:rFonts w:asciiTheme="majorHAnsi" w:eastAsiaTheme="majorEastAsia" w:hAnsiTheme="majorHAnsi" w:cstheme="majorBidi"/>
      <w:b/>
      <w:color w:val="000000" w:themeColor="text1"/>
      <w:sz w:val="32"/>
      <w:szCs w:val="36"/>
      <w:lang w:eastAsia="en-GB"/>
    </w:rPr>
  </w:style>
  <w:style w:type="paragraph" w:styleId="NoSpacing">
    <w:name w:val="No Spacing"/>
    <w:autoRedefine/>
    <w:uiPriority w:val="1"/>
    <w:qFormat/>
    <w:rsid w:val="005E1C97"/>
    <w:pPr>
      <w:spacing w:after="0" w:line="240" w:lineRule="auto"/>
    </w:pPr>
    <w:rPr>
      <w:rFonts w:ascii="Times New Roman" w:hAnsi="Times New Roman"/>
      <w:b/>
      <w:sz w:val="32"/>
      <w:lang w:val="en-GB"/>
    </w:rPr>
  </w:style>
  <w:style w:type="paragraph" w:styleId="Title">
    <w:name w:val="Title"/>
    <w:basedOn w:val="Heading1"/>
    <w:next w:val="Normal"/>
    <w:link w:val="TitleChar"/>
    <w:autoRedefine/>
    <w:uiPriority w:val="10"/>
    <w:qFormat/>
    <w:rsid w:val="00D15677"/>
  </w:style>
  <w:style w:type="character" w:customStyle="1" w:styleId="TitleChar">
    <w:name w:val="Title Char"/>
    <w:basedOn w:val="DefaultParagraphFont"/>
    <w:link w:val="Title"/>
    <w:uiPriority w:val="10"/>
    <w:rsid w:val="00D1567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6785F"/>
    <w:rPr>
      <w:rFonts w:asciiTheme="majorHAnsi" w:eastAsiaTheme="minorEastAsia" w:hAnsiTheme="majorHAnsi"/>
      <w:b/>
      <w:bCs/>
      <w:color w:val="000000" w:themeColor="text1"/>
      <w:sz w:val="28"/>
      <w:lang w:val="en-AU" w:eastAsia="en-GB"/>
    </w:rPr>
  </w:style>
  <w:style w:type="character" w:customStyle="1" w:styleId="Heading3Char">
    <w:name w:val="Heading 3 Char"/>
    <w:basedOn w:val="DefaultParagraphFont"/>
    <w:link w:val="Heading3"/>
    <w:uiPriority w:val="9"/>
    <w:rsid w:val="005B5618"/>
    <w:rPr>
      <w:rFonts w:asciiTheme="majorHAnsi" w:eastAsiaTheme="majorEastAsia" w:hAnsiTheme="majorHAnsi" w:cstheme="majorBidi"/>
      <w:color w:val="000000" w:themeColor="text1"/>
      <w:sz w:val="24"/>
      <w:lang w:val="en-GB" w:eastAsia="en-GB"/>
    </w:rPr>
  </w:style>
  <w:style w:type="paragraph" w:styleId="BodyText">
    <w:name w:val="Body Text"/>
    <w:basedOn w:val="Normal"/>
    <w:link w:val="BodyTextChar"/>
    <w:autoRedefine/>
    <w:uiPriority w:val="1"/>
    <w:qFormat/>
    <w:rsid w:val="004F2F7F"/>
    <w:pPr>
      <w:widowControl w:val="0"/>
      <w:ind w:left="100"/>
    </w:pPr>
    <w:rPr>
      <w:rFonts w:cs="Arial"/>
    </w:rPr>
  </w:style>
  <w:style w:type="character" w:customStyle="1" w:styleId="BodyTextChar">
    <w:name w:val="Body Text Char"/>
    <w:basedOn w:val="DefaultParagraphFont"/>
    <w:link w:val="BodyText"/>
    <w:uiPriority w:val="1"/>
    <w:rsid w:val="004F2F7F"/>
    <w:rPr>
      <w:rFonts w:ascii="Arial" w:eastAsiaTheme="minorEastAsia" w:hAnsi="Arial" w:cs="Arial"/>
      <w:sz w:val="24"/>
      <w:szCs w:val="24"/>
      <w:lang w:eastAsia="en-GB"/>
    </w:rPr>
  </w:style>
  <w:style w:type="character" w:customStyle="1" w:styleId="Heading4Char">
    <w:name w:val="Heading 4 Char"/>
    <w:basedOn w:val="DefaultParagraphFont"/>
    <w:link w:val="Heading4"/>
    <w:uiPriority w:val="9"/>
    <w:rsid w:val="004E543D"/>
    <w:rPr>
      <w:rFonts w:ascii="Times New Roman" w:eastAsiaTheme="majorEastAsia" w:hAnsi="Times New Roman" w:cstheme="majorBidi"/>
      <w:iCs/>
      <w:color w:val="2E74B5" w:themeColor="accent1" w:themeShade="BF"/>
      <w:sz w:val="24"/>
      <w:lang w:val="en-GB"/>
    </w:rPr>
  </w:style>
  <w:style w:type="character" w:styleId="Strong">
    <w:name w:val="Strong"/>
    <w:basedOn w:val="DefaultParagraphFont"/>
    <w:uiPriority w:val="22"/>
    <w:qFormat/>
    <w:rsid w:val="00851EBC"/>
    <w:rPr>
      <w:b/>
      <w:bCs/>
    </w:rPr>
  </w:style>
  <w:style w:type="character" w:styleId="Hyperlink">
    <w:name w:val="Hyperlink"/>
    <w:basedOn w:val="DefaultParagraphFont"/>
    <w:uiPriority w:val="99"/>
    <w:unhideWhenUsed/>
    <w:rsid w:val="00851EBC"/>
    <w:rPr>
      <w:color w:val="0000FF"/>
      <w:u w:val="single"/>
    </w:rPr>
  </w:style>
  <w:style w:type="paragraph" w:styleId="Caption">
    <w:name w:val="caption"/>
    <w:basedOn w:val="Normal"/>
    <w:next w:val="Normal"/>
    <w:uiPriority w:val="35"/>
    <w:unhideWhenUsed/>
    <w:qFormat/>
    <w:rsid w:val="00F93880"/>
    <w:pPr>
      <w:spacing w:line="240" w:lineRule="auto"/>
    </w:pPr>
    <w:rPr>
      <w:i/>
      <w:iCs/>
      <w:color w:val="44546A" w:themeColor="text2"/>
      <w:sz w:val="18"/>
      <w:szCs w:val="18"/>
    </w:rPr>
  </w:style>
  <w:style w:type="paragraph" w:styleId="NormalWeb">
    <w:name w:val="Normal (Web)"/>
    <w:basedOn w:val="Normal"/>
    <w:uiPriority w:val="99"/>
    <w:semiHidden/>
    <w:unhideWhenUsed/>
    <w:rsid w:val="005B6578"/>
    <w:pPr>
      <w:spacing w:before="100" w:beforeAutospacing="1" w:after="100" w:afterAutospacing="1" w:line="240" w:lineRule="auto"/>
    </w:pPr>
    <w:rPr>
      <w:rFonts w:ascii="Times New Roman" w:eastAsia="Times New Roman" w:hAnsi="Times New Roman" w:cs="Times New Roman"/>
      <w:szCs w:val="24"/>
      <w:lang w:val="en-US" w:eastAsia="en-US"/>
    </w:rPr>
  </w:style>
  <w:style w:type="paragraph" w:styleId="ListParagraph">
    <w:name w:val="List Paragraph"/>
    <w:basedOn w:val="Normal"/>
    <w:uiPriority w:val="34"/>
    <w:qFormat/>
    <w:rsid w:val="005B6578"/>
    <w:pPr>
      <w:ind w:left="720"/>
      <w:contextualSpacing/>
    </w:pPr>
  </w:style>
  <w:style w:type="character" w:styleId="Emphasis">
    <w:name w:val="Emphasis"/>
    <w:basedOn w:val="DefaultParagraphFont"/>
    <w:uiPriority w:val="20"/>
    <w:qFormat/>
    <w:rsid w:val="005B6578"/>
    <w:rPr>
      <w:i/>
      <w:iCs/>
    </w:rPr>
  </w:style>
  <w:style w:type="paragraph" w:styleId="Bibliography">
    <w:name w:val="Bibliography"/>
    <w:basedOn w:val="Normal"/>
    <w:next w:val="Normal"/>
    <w:uiPriority w:val="37"/>
    <w:unhideWhenUsed/>
    <w:rsid w:val="00FE5B68"/>
  </w:style>
  <w:style w:type="paragraph" w:styleId="Header">
    <w:name w:val="header"/>
    <w:basedOn w:val="Normal"/>
    <w:link w:val="HeaderChar"/>
    <w:uiPriority w:val="99"/>
    <w:unhideWhenUsed/>
    <w:rsid w:val="00FE5B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5B68"/>
    <w:rPr>
      <w:rFonts w:eastAsiaTheme="minorEastAsia"/>
      <w:sz w:val="24"/>
      <w:lang w:val="en-AU" w:eastAsia="en-GB"/>
    </w:rPr>
  </w:style>
  <w:style w:type="paragraph" w:styleId="Footer">
    <w:name w:val="footer"/>
    <w:basedOn w:val="Normal"/>
    <w:link w:val="FooterChar"/>
    <w:uiPriority w:val="99"/>
    <w:unhideWhenUsed/>
    <w:rsid w:val="00FE5B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5B68"/>
    <w:rPr>
      <w:rFonts w:eastAsiaTheme="minorEastAsia"/>
      <w:sz w:val="24"/>
      <w:lang w:val="en-AU" w:eastAsia="en-GB"/>
    </w:rPr>
  </w:style>
  <w:style w:type="paragraph" w:styleId="TOCHeading">
    <w:name w:val="TOC Heading"/>
    <w:basedOn w:val="Heading1"/>
    <w:next w:val="Normal"/>
    <w:uiPriority w:val="39"/>
    <w:unhideWhenUsed/>
    <w:qFormat/>
    <w:rsid w:val="00FE5B68"/>
    <w:pPr>
      <w:spacing w:before="240" w:after="0" w:line="259" w:lineRule="auto"/>
      <w:outlineLvl w:val="9"/>
    </w:pPr>
    <w:rPr>
      <w:b w:val="0"/>
      <w:color w:val="2E74B5" w:themeColor="accent1" w:themeShade="BF"/>
      <w:szCs w:val="32"/>
      <w:lang w:eastAsia="en-US"/>
    </w:rPr>
  </w:style>
  <w:style w:type="paragraph" w:styleId="TOC1">
    <w:name w:val="toc 1"/>
    <w:basedOn w:val="Normal"/>
    <w:next w:val="Normal"/>
    <w:autoRedefine/>
    <w:uiPriority w:val="39"/>
    <w:unhideWhenUsed/>
    <w:rsid w:val="00FE5B68"/>
    <w:pPr>
      <w:spacing w:after="100"/>
    </w:pPr>
  </w:style>
  <w:style w:type="paragraph" w:styleId="TOC2">
    <w:name w:val="toc 2"/>
    <w:basedOn w:val="Normal"/>
    <w:next w:val="Normal"/>
    <w:autoRedefine/>
    <w:uiPriority w:val="39"/>
    <w:unhideWhenUsed/>
    <w:rsid w:val="00FE5B6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884333">
      <w:bodyDiv w:val="1"/>
      <w:marLeft w:val="0"/>
      <w:marRight w:val="0"/>
      <w:marTop w:val="0"/>
      <w:marBottom w:val="0"/>
      <w:divBdr>
        <w:top w:val="none" w:sz="0" w:space="0" w:color="auto"/>
        <w:left w:val="none" w:sz="0" w:space="0" w:color="auto"/>
        <w:bottom w:val="none" w:sz="0" w:space="0" w:color="auto"/>
        <w:right w:val="none" w:sz="0" w:space="0" w:color="auto"/>
      </w:divBdr>
    </w:div>
    <w:div w:id="156194467">
      <w:bodyDiv w:val="1"/>
      <w:marLeft w:val="0"/>
      <w:marRight w:val="0"/>
      <w:marTop w:val="0"/>
      <w:marBottom w:val="0"/>
      <w:divBdr>
        <w:top w:val="none" w:sz="0" w:space="0" w:color="auto"/>
        <w:left w:val="none" w:sz="0" w:space="0" w:color="auto"/>
        <w:bottom w:val="none" w:sz="0" w:space="0" w:color="auto"/>
        <w:right w:val="none" w:sz="0" w:space="0" w:color="auto"/>
      </w:divBdr>
    </w:div>
    <w:div w:id="190337763">
      <w:bodyDiv w:val="1"/>
      <w:marLeft w:val="0"/>
      <w:marRight w:val="0"/>
      <w:marTop w:val="0"/>
      <w:marBottom w:val="0"/>
      <w:divBdr>
        <w:top w:val="none" w:sz="0" w:space="0" w:color="auto"/>
        <w:left w:val="none" w:sz="0" w:space="0" w:color="auto"/>
        <w:bottom w:val="none" w:sz="0" w:space="0" w:color="auto"/>
        <w:right w:val="none" w:sz="0" w:space="0" w:color="auto"/>
      </w:divBdr>
    </w:div>
    <w:div w:id="223949935">
      <w:bodyDiv w:val="1"/>
      <w:marLeft w:val="0"/>
      <w:marRight w:val="0"/>
      <w:marTop w:val="0"/>
      <w:marBottom w:val="0"/>
      <w:divBdr>
        <w:top w:val="none" w:sz="0" w:space="0" w:color="auto"/>
        <w:left w:val="none" w:sz="0" w:space="0" w:color="auto"/>
        <w:bottom w:val="none" w:sz="0" w:space="0" w:color="auto"/>
        <w:right w:val="none" w:sz="0" w:space="0" w:color="auto"/>
      </w:divBdr>
    </w:div>
    <w:div w:id="309092529">
      <w:bodyDiv w:val="1"/>
      <w:marLeft w:val="0"/>
      <w:marRight w:val="0"/>
      <w:marTop w:val="0"/>
      <w:marBottom w:val="0"/>
      <w:divBdr>
        <w:top w:val="none" w:sz="0" w:space="0" w:color="auto"/>
        <w:left w:val="none" w:sz="0" w:space="0" w:color="auto"/>
        <w:bottom w:val="none" w:sz="0" w:space="0" w:color="auto"/>
        <w:right w:val="none" w:sz="0" w:space="0" w:color="auto"/>
      </w:divBdr>
    </w:div>
    <w:div w:id="356197591">
      <w:bodyDiv w:val="1"/>
      <w:marLeft w:val="0"/>
      <w:marRight w:val="0"/>
      <w:marTop w:val="0"/>
      <w:marBottom w:val="0"/>
      <w:divBdr>
        <w:top w:val="none" w:sz="0" w:space="0" w:color="auto"/>
        <w:left w:val="none" w:sz="0" w:space="0" w:color="auto"/>
        <w:bottom w:val="none" w:sz="0" w:space="0" w:color="auto"/>
        <w:right w:val="none" w:sz="0" w:space="0" w:color="auto"/>
      </w:divBdr>
    </w:div>
    <w:div w:id="413478979">
      <w:bodyDiv w:val="1"/>
      <w:marLeft w:val="0"/>
      <w:marRight w:val="0"/>
      <w:marTop w:val="0"/>
      <w:marBottom w:val="0"/>
      <w:divBdr>
        <w:top w:val="none" w:sz="0" w:space="0" w:color="auto"/>
        <w:left w:val="none" w:sz="0" w:space="0" w:color="auto"/>
        <w:bottom w:val="none" w:sz="0" w:space="0" w:color="auto"/>
        <w:right w:val="none" w:sz="0" w:space="0" w:color="auto"/>
      </w:divBdr>
    </w:div>
    <w:div w:id="569770351">
      <w:bodyDiv w:val="1"/>
      <w:marLeft w:val="0"/>
      <w:marRight w:val="0"/>
      <w:marTop w:val="0"/>
      <w:marBottom w:val="0"/>
      <w:divBdr>
        <w:top w:val="none" w:sz="0" w:space="0" w:color="auto"/>
        <w:left w:val="none" w:sz="0" w:space="0" w:color="auto"/>
        <w:bottom w:val="none" w:sz="0" w:space="0" w:color="auto"/>
        <w:right w:val="none" w:sz="0" w:space="0" w:color="auto"/>
      </w:divBdr>
    </w:div>
    <w:div w:id="582953096">
      <w:bodyDiv w:val="1"/>
      <w:marLeft w:val="0"/>
      <w:marRight w:val="0"/>
      <w:marTop w:val="0"/>
      <w:marBottom w:val="0"/>
      <w:divBdr>
        <w:top w:val="none" w:sz="0" w:space="0" w:color="auto"/>
        <w:left w:val="none" w:sz="0" w:space="0" w:color="auto"/>
        <w:bottom w:val="none" w:sz="0" w:space="0" w:color="auto"/>
        <w:right w:val="none" w:sz="0" w:space="0" w:color="auto"/>
      </w:divBdr>
    </w:div>
    <w:div w:id="633364993">
      <w:bodyDiv w:val="1"/>
      <w:marLeft w:val="0"/>
      <w:marRight w:val="0"/>
      <w:marTop w:val="0"/>
      <w:marBottom w:val="0"/>
      <w:divBdr>
        <w:top w:val="none" w:sz="0" w:space="0" w:color="auto"/>
        <w:left w:val="none" w:sz="0" w:space="0" w:color="auto"/>
        <w:bottom w:val="none" w:sz="0" w:space="0" w:color="auto"/>
        <w:right w:val="none" w:sz="0" w:space="0" w:color="auto"/>
      </w:divBdr>
    </w:div>
    <w:div w:id="715157918">
      <w:bodyDiv w:val="1"/>
      <w:marLeft w:val="0"/>
      <w:marRight w:val="0"/>
      <w:marTop w:val="0"/>
      <w:marBottom w:val="0"/>
      <w:divBdr>
        <w:top w:val="none" w:sz="0" w:space="0" w:color="auto"/>
        <w:left w:val="none" w:sz="0" w:space="0" w:color="auto"/>
        <w:bottom w:val="none" w:sz="0" w:space="0" w:color="auto"/>
        <w:right w:val="none" w:sz="0" w:space="0" w:color="auto"/>
      </w:divBdr>
    </w:div>
    <w:div w:id="1044062266">
      <w:bodyDiv w:val="1"/>
      <w:marLeft w:val="0"/>
      <w:marRight w:val="0"/>
      <w:marTop w:val="0"/>
      <w:marBottom w:val="0"/>
      <w:divBdr>
        <w:top w:val="none" w:sz="0" w:space="0" w:color="auto"/>
        <w:left w:val="none" w:sz="0" w:space="0" w:color="auto"/>
        <w:bottom w:val="none" w:sz="0" w:space="0" w:color="auto"/>
        <w:right w:val="none" w:sz="0" w:space="0" w:color="auto"/>
      </w:divBdr>
      <w:divsChild>
        <w:div w:id="368578873">
          <w:marLeft w:val="850"/>
          <w:marRight w:val="0"/>
          <w:marTop w:val="260"/>
          <w:marBottom w:val="0"/>
          <w:divBdr>
            <w:top w:val="none" w:sz="0" w:space="0" w:color="auto"/>
            <w:left w:val="none" w:sz="0" w:space="0" w:color="auto"/>
            <w:bottom w:val="none" w:sz="0" w:space="0" w:color="auto"/>
            <w:right w:val="none" w:sz="0" w:space="0" w:color="auto"/>
          </w:divBdr>
        </w:div>
        <w:div w:id="1534613343">
          <w:marLeft w:val="850"/>
          <w:marRight w:val="0"/>
          <w:marTop w:val="260"/>
          <w:marBottom w:val="0"/>
          <w:divBdr>
            <w:top w:val="none" w:sz="0" w:space="0" w:color="auto"/>
            <w:left w:val="none" w:sz="0" w:space="0" w:color="auto"/>
            <w:bottom w:val="none" w:sz="0" w:space="0" w:color="auto"/>
            <w:right w:val="none" w:sz="0" w:space="0" w:color="auto"/>
          </w:divBdr>
        </w:div>
        <w:div w:id="534735655">
          <w:marLeft w:val="850"/>
          <w:marRight w:val="0"/>
          <w:marTop w:val="260"/>
          <w:marBottom w:val="0"/>
          <w:divBdr>
            <w:top w:val="none" w:sz="0" w:space="0" w:color="auto"/>
            <w:left w:val="none" w:sz="0" w:space="0" w:color="auto"/>
            <w:bottom w:val="none" w:sz="0" w:space="0" w:color="auto"/>
            <w:right w:val="none" w:sz="0" w:space="0" w:color="auto"/>
          </w:divBdr>
        </w:div>
        <w:div w:id="2106732687">
          <w:marLeft w:val="850"/>
          <w:marRight w:val="0"/>
          <w:marTop w:val="260"/>
          <w:marBottom w:val="0"/>
          <w:divBdr>
            <w:top w:val="none" w:sz="0" w:space="0" w:color="auto"/>
            <w:left w:val="none" w:sz="0" w:space="0" w:color="auto"/>
            <w:bottom w:val="none" w:sz="0" w:space="0" w:color="auto"/>
            <w:right w:val="none" w:sz="0" w:space="0" w:color="auto"/>
          </w:divBdr>
        </w:div>
        <w:div w:id="350643325">
          <w:marLeft w:val="850"/>
          <w:marRight w:val="0"/>
          <w:marTop w:val="260"/>
          <w:marBottom w:val="0"/>
          <w:divBdr>
            <w:top w:val="none" w:sz="0" w:space="0" w:color="auto"/>
            <w:left w:val="none" w:sz="0" w:space="0" w:color="auto"/>
            <w:bottom w:val="none" w:sz="0" w:space="0" w:color="auto"/>
            <w:right w:val="none" w:sz="0" w:space="0" w:color="auto"/>
          </w:divBdr>
        </w:div>
      </w:divsChild>
    </w:div>
    <w:div w:id="1115324283">
      <w:bodyDiv w:val="1"/>
      <w:marLeft w:val="0"/>
      <w:marRight w:val="0"/>
      <w:marTop w:val="0"/>
      <w:marBottom w:val="0"/>
      <w:divBdr>
        <w:top w:val="none" w:sz="0" w:space="0" w:color="auto"/>
        <w:left w:val="none" w:sz="0" w:space="0" w:color="auto"/>
        <w:bottom w:val="none" w:sz="0" w:space="0" w:color="auto"/>
        <w:right w:val="none" w:sz="0" w:space="0" w:color="auto"/>
      </w:divBdr>
    </w:div>
    <w:div w:id="1191525935">
      <w:bodyDiv w:val="1"/>
      <w:marLeft w:val="0"/>
      <w:marRight w:val="0"/>
      <w:marTop w:val="0"/>
      <w:marBottom w:val="0"/>
      <w:divBdr>
        <w:top w:val="none" w:sz="0" w:space="0" w:color="auto"/>
        <w:left w:val="none" w:sz="0" w:space="0" w:color="auto"/>
        <w:bottom w:val="none" w:sz="0" w:space="0" w:color="auto"/>
        <w:right w:val="none" w:sz="0" w:space="0" w:color="auto"/>
      </w:divBdr>
    </w:div>
    <w:div w:id="1235121367">
      <w:bodyDiv w:val="1"/>
      <w:marLeft w:val="0"/>
      <w:marRight w:val="0"/>
      <w:marTop w:val="0"/>
      <w:marBottom w:val="0"/>
      <w:divBdr>
        <w:top w:val="none" w:sz="0" w:space="0" w:color="auto"/>
        <w:left w:val="none" w:sz="0" w:space="0" w:color="auto"/>
        <w:bottom w:val="none" w:sz="0" w:space="0" w:color="auto"/>
        <w:right w:val="none" w:sz="0" w:space="0" w:color="auto"/>
      </w:divBdr>
    </w:div>
    <w:div w:id="1336880117">
      <w:bodyDiv w:val="1"/>
      <w:marLeft w:val="0"/>
      <w:marRight w:val="0"/>
      <w:marTop w:val="0"/>
      <w:marBottom w:val="0"/>
      <w:divBdr>
        <w:top w:val="none" w:sz="0" w:space="0" w:color="auto"/>
        <w:left w:val="none" w:sz="0" w:space="0" w:color="auto"/>
        <w:bottom w:val="none" w:sz="0" w:space="0" w:color="auto"/>
        <w:right w:val="none" w:sz="0" w:space="0" w:color="auto"/>
      </w:divBdr>
    </w:div>
    <w:div w:id="1484004979">
      <w:bodyDiv w:val="1"/>
      <w:marLeft w:val="0"/>
      <w:marRight w:val="0"/>
      <w:marTop w:val="0"/>
      <w:marBottom w:val="0"/>
      <w:divBdr>
        <w:top w:val="none" w:sz="0" w:space="0" w:color="auto"/>
        <w:left w:val="none" w:sz="0" w:space="0" w:color="auto"/>
        <w:bottom w:val="none" w:sz="0" w:space="0" w:color="auto"/>
        <w:right w:val="none" w:sz="0" w:space="0" w:color="auto"/>
      </w:divBdr>
    </w:div>
    <w:div w:id="1486504779">
      <w:bodyDiv w:val="1"/>
      <w:marLeft w:val="0"/>
      <w:marRight w:val="0"/>
      <w:marTop w:val="0"/>
      <w:marBottom w:val="0"/>
      <w:divBdr>
        <w:top w:val="none" w:sz="0" w:space="0" w:color="auto"/>
        <w:left w:val="none" w:sz="0" w:space="0" w:color="auto"/>
        <w:bottom w:val="none" w:sz="0" w:space="0" w:color="auto"/>
        <w:right w:val="none" w:sz="0" w:space="0" w:color="auto"/>
      </w:divBdr>
    </w:div>
    <w:div w:id="1492059955">
      <w:bodyDiv w:val="1"/>
      <w:marLeft w:val="0"/>
      <w:marRight w:val="0"/>
      <w:marTop w:val="0"/>
      <w:marBottom w:val="0"/>
      <w:divBdr>
        <w:top w:val="none" w:sz="0" w:space="0" w:color="auto"/>
        <w:left w:val="none" w:sz="0" w:space="0" w:color="auto"/>
        <w:bottom w:val="none" w:sz="0" w:space="0" w:color="auto"/>
        <w:right w:val="none" w:sz="0" w:space="0" w:color="auto"/>
      </w:divBdr>
    </w:div>
    <w:div w:id="1565138806">
      <w:bodyDiv w:val="1"/>
      <w:marLeft w:val="0"/>
      <w:marRight w:val="0"/>
      <w:marTop w:val="0"/>
      <w:marBottom w:val="0"/>
      <w:divBdr>
        <w:top w:val="none" w:sz="0" w:space="0" w:color="auto"/>
        <w:left w:val="none" w:sz="0" w:space="0" w:color="auto"/>
        <w:bottom w:val="none" w:sz="0" w:space="0" w:color="auto"/>
        <w:right w:val="none" w:sz="0" w:space="0" w:color="auto"/>
      </w:divBdr>
    </w:div>
    <w:div w:id="1623268856">
      <w:bodyDiv w:val="1"/>
      <w:marLeft w:val="0"/>
      <w:marRight w:val="0"/>
      <w:marTop w:val="0"/>
      <w:marBottom w:val="0"/>
      <w:divBdr>
        <w:top w:val="none" w:sz="0" w:space="0" w:color="auto"/>
        <w:left w:val="none" w:sz="0" w:space="0" w:color="auto"/>
        <w:bottom w:val="none" w:sz="0" w:space="0" w:color="auto"/>
        <w:right w:val="none" w:sz="0" w:space="0" w:color="auto"/>
      </w:divBdr>
    </w:div>
    <w:div w:id="1639187887">
      <w:bodyDiv w:val="1"/>
      <w:marLeft w:val="0"/>
      <w:marRight w:val="0"/>
      <w:marTop w:val="0"/>
      <w:marBottom w:val="0"/>
      <w:divBdr>
        <w:top w:val="none" w:sz="0" w:space="0" w:color="auto"/>
        <w:left w:val="none" w:sz="0" w:space="0" w:color="auto"/>
        <w:bottom w:val="none" w:sz="0" w:space="0" w:color="auto"/>
        <w:right w:val="none" w:sz="0" w:space="0" w:color="auto"/>
      </w:divBdr>
    </w:div>
    <w:div w:id="1649940003">
      <w:bodyDiv w:val="1"/>
      <w:marLeft w:val="0"/>
      <w:marRight w:val="0"/>
      <w:marTop w:val="0"/>
      <w:marBottom w:val="0"/>
      <w:divBdr>
        <w:top w:val="none" w:sz="0" w:space="0" w:color="auto"/>
        <w:left w:val="none" w:sz="0" w:space="0" w:color="auto"/>
        <w:bottom w:val="none" w:sz="0" w:space="0" w:color="auto"/>
        <w:right w:val="none" w:sz="0" w:space="0" w:color="auto"/>
      </w:divBdr>
    </w:div>
    <w:div w:id="1665544225">
      <w:bodyDiv w:val="1"/>
      <w:marLeft w:val="0"/>
      <w:marRight w:val="0"/>
      <w:marTop w:val="0"/>
      <w:marBottom w:val="0"/>
      <w:divBdr>
        <w:top w:val="none" w:sz="0" w:space="0" w:color="auto"/>
        <w:left w:val="none" w:sz="0" w:space="0" w:color="auto"/>
        <w:bottom w:val="none" w:sz="0" w:space="0" w:color="auto"/>
        <w:right w:val="none" w:sz="0" w:space="0" w:color="auto"/>
      </w:divBdr>
    </w:div>
    <w:div w:id="1744988232">
      <w:bodyDiv w:val="1"/>
      <w:marLeft w:val="0"/>
      <w:marRight w:val="0"/>
      <w:marTop w:val="0"/>
      <w:marBottom w:val="0"/>
      <w:divBdr>
        <w:top w:val="none" w:sz="0" w:space="0" w:color="auto"/>
        <w:left w:val="none" w:sz="0" w:space="0" w:color="auto"/>
        <w:bottom w:val="none" w:sz="0" w:space="0" w:color="auto"/>
        <w:right w:val="none" w:sz="0" w:space="0" w:color="auto"/>
      </w:divBdr>
    </w:div>
    <w:div w:id="1815218522">
      <w:bodyDiv w:val="1"/>
      <w:marLeft w:val="0"/>
      <w:marRight w:val="0"/>
      <w:marTop w:val="0"/>
      <w:marBottom w:val="0"/>
      <w:divBdr>
        <w:top w:val="none" w:sz="0" w:space="0" w:color="auto"/>
        <w:left w:val="none" w:sz="0" w:space="0" w:color="auto"/>
        <w:bottom w:val="none" w:sz="0" w:space="0" w:color="auto"/>
        <w:right w:val="none" w:sz="0" w:space="0" w:color="auto"/>
      </w:divBdr>
    </w:div>
    <w:div w:id="1855068359">
      <w:bodyDiv w:val="1"/>
      <w:marLeft w:val="0"/>
      <w:marRight w:val="0"/>
      <w:marTop w:val="0"/>
      <w:marBottom w:val="0"/>
      <w:divBdr>
        <w:top w:val="none" w:sz="0" w:space="0" w:color="auto"/>
        <w:left w:val="none" w:sz="0" w:space="0" w:color="auto"/>
        <w:bottom w:val="none" w:sz="0" w:space="0" w:color="auto"/>
        <w:right w:val="none" w:sz="0" w:space="0" w:color="auto"/>
      </w:divBdr>
    </w:div>
    <w:div w:id="1966427588">
      <w:bodyDiv w:val="1"/>
      <w:marLeft w:val="0"/>
      <w:marRight w:val="0"/>
      <w:marTop w:val="0"/>
      <w:marBottom w:val="0"/>
      <w:divBdr>
        <w:top w:val="none" w:sz="0" w:space="0" w:color="auto"/>
        <w:left w:val="none" w:sz="0" w:space="0" w:color="auto"/>
        <w:bottom w:val="none" w:sz="0" w:space="0" w:color="auto"/>
        <w:right w:val="none" w:sz="0" w:space="0" w:color="auto"/>
      </w:divBdr>
    </w:div>
    <w:div w:id="1971669213">
      <w:bodyDiv w:val="1"/>
      <w:marLeft w:val="0"/>
      <w:marRight w:val="0"/>
      <w:marTop w:val="0"/>
      <w:marBottom w:val="0"/>
      <w:divBdr>
        <w:top w:val="none" w:sz="0" w:space="0" w:color="auto"/>
        <w:left w:val="none" w:sz="0" w:space="0" w:color="auto"/>
        <w:bottom w:val="none" w:sz="0" w:space="0" w:color="auto"/>
        <w:right w:val="none" w:sz="0" w:space="0" w:color="auto"/>
      </w:divBdr>
    </w:div>
    <w:div w:id="1984895242">
      <w:bodyDiv w:val="1"/>
      <w:marLeft w:val="0"/>
      <w:marRight w:val="0"/>
      <w:marTop w:val="0"/>
      <w:marBottom w:val="0"/>
      <w:divBdr>
        <w:top w:val="none" w:sz="0" w:space="0" w:color="auto"/>
        <w:left w:val="none" w:sz="0" w:space="0" w:color="auto"/>
        <w:bottom w:val="none" w:sz="0" w:space="0" w:color="auto"/>
        <w:right w:val="none" w:sz="0" w:space="0" w:color="auto"/>
      </w:divBdr>
    </w:div>
    <w:div w:id="209790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34A000-4096-432A-BEDA-40C8FE39AF8D}">
  <we:reference id="wa102920437" version="1.3.1.1"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Str134</b:Tag>
    <b:SourceType>Book</b:SourceType>
    <b:Guid>{B399F8BB-AF5F-446F-AD45-8ECF239A3309}</b:Guid>
    <b:Title>An introduction to human resource management</b:Title>
    <b:Year>2013</b:Year>
    <b:City>London</b:City>
    <b:Publisher>Routledge</b:Publisher>
    <b:Author>
      <b:Author>
        <b:NameList>
          <b:Person>
            <b:Last>Stredwick</b:Last>
            <b:First>J.</b:First>
          </b:Person>
        </b:NameList>
      </b:Author>
    </b:Author>
    <b:RefOrder>1</b:RefOrder>
  </b:Source>
  <b:Source>
    <b:Tag>CIP204</b:Tag>
    <b:SourceType>InternetSite</b:SourceType>
    <b:Guid>{38FA50AA-93BD-4B4B-A472-0C2024640745}</b:Guid>
    <b:Title>PESTLE analysis</b:Title>
    <b:Year>2020</b:Year>
    <b:Author>
      <b:Author>
        <b:Corporate>CIPD</b:Corporate>
      </b:Author>
    </b:Author>
    <b:YearAccessed>2020</b:YearAccessed>
    <b:MonthAccessed>April </b:MonthAccessed>
    <b:DayAccessed>18</b:DayAccessed>
    <b:URL>https://www.cipd.co.uk/knowledge/strategy/organisational-development/pestle-analysis-factsheet?utm_medium=social&amp;utm_source=linkedin&amp;utm_campaign=social</b:URL>
    <b:RefOrder>2</b:RefOrder>
  </b:Source>
  <b:Source>
    <b:Tag>USD183</b:Tag>
    <b:SourceType>InternetSite</b:SourceType>
    <b:Guid>{B79D2888-5E05-4236-9360-0189BD94B486}</b:Guid>
    <b:Author>
      <b:Author>
        <b:Corporate>U.S. Department of Labour</b:Corporate>
      </b:Author>
    </b:Author>
    <b:Title>Minimum Wage</b:Title>
    <b:Year>2018</b:Year>
    <b:YearAccessed>2020</b:YearAccessed>
    <b:MonthAccessed>April </b:MonthAccessed>
    <b:DayAccessed>18</b:DayAccessed>
    <b:URL>https://www.dol.gov/general/topic/wages/minimumwage</b:URL>
    <b:RefOrder>4</b:RefOrder>
  </b:Source>
  <b:Source>
    <b:Tag>Hot16</b:Tag>
    <b:SourceType>InternetSite</b:SourceType>
    <b:Guid>{0C86EF76-D860-40CD-9960-D53D270A68C2}</b:Guid>
    <b:Author>
      <b:Author>
        <b:Corporate>Hotel Management </b:Corporate>
      </b:Author>
    </b:Author>
    <b:Title>4 truths about hotel employee retention</b:Title>
    <b:Year>2016</b:Year>
    <b:YearAccessed>2020</b:YearAccessed>
    <b:MonthAccessed>April</b:MonthAccessed>
    <b:DayAccessed>18</b:DayAccessed>
    <b:URL>https://www.hotelmanagement.net/4-truths-about-hotel-worker-employee-re</b:URL>
    <b:RefOrder>5</b:RefOrder>
  </b:Source>
  <b:Source>
    <b:Tag>Gen14</b:Tag>
    <b:SourceType>JournalArticle</b:SourceType>
    <b:Guid>{54C8F786-F8BF-4DAB-A8DB-0A6044C8D790}</b:Guid>
    <b:Author>
      <b:Author>
        <b:NameList>
          <b:Person>
            <b:Last>Genc</b:Last>
            <b:First>K.</b:First>
            <b:Middle>Y</b:Middle>
          </b:Person>
        </b:NameList>
      </b:Author>
    </b:Author>
    <b:Title>Environmental factors affecting human resources management activities of Turkish large firms</b:Title>
    <b:Year>2014</b:Year>
    <b:JournalName>International Journal of Business and Management,</b:JournalName>
    <b:Pages>102-109</b:Pages>
    <b:Volume>9</b:Volume>
    <b:Issue>11</b:Issue>
    <b:RefOrder>9</b:RefOrder>
  </b:Source>
  <b:Source>
    <b:Tag>Pay18</b:Tag>
    <b:SourceType>InternetSite</b:SourceType>
    <b:Guid>{D634F3A7-9A4B-496E-9D86-07E8761E940E}</b:Guid>
    <b:Title>2018 Pulse of HR Survey Shows Shifts from Last Year</b:Title>
    <b:Year>2018</b:Year>
    <b:Author>
      <b:Author>
        <b:Corporate>Paychex</b:Corporate>
      </b:Author>
    </b:Author>
    <b:YearAccessed>2020</b:YearAccessed>
    <b:MonthAccessed>April</b:MonthAccessed>
    <b:DayAccessed>18</b:DayAccessed>
    <b:URL>https://www.paychex.com/articles/hcm/pulse-survey-shows-shifts-in-2018</b:URL>
    <b:RefOrder>10</b:RefOrder>
  </b:Source>
  <b:Source>
    <b:Tag>Chi163</b:Tag>
    <b:SourceType>JournalArticle</b:SourceType>
    <b:Guid>{126C8098-B2F0-45F4-A5C6-65FE68F4424F}</b:Guid>
    <b:Author>
      <b:Author>
        <b:NameList>
          <b:Person>
            <b:Last>Chitescu</b:Last>
            <b:First>R.</b:First>
            <b:Middle>I.</b:Middle>
          </b:Person>
          <b:Person>
            <b:Last>Lixandru</b:Last>
            <b:First>M.</b:First>
          </b:Person>
        </b:NameList>
      </b:Author>
    </b:Author>
    <b:Title> The influence of the social, political and economic impact on human resources, as a determinant factor of sustainable development</b:Title>
    <b:Year>2016</b:Year>
    <b:JournalName>Procedia Economics and Finance</b:JournalName>
    <b:Pages>820-826</b:Pages>
    <b:Volume>39</b:Volume>
    <b:Issue>2</b:Issue>
    <b:RefOrder>6</b:RefOrder>
  </b:Source>
  <b:Source>
    <b:Tag>Sto151</b:Tag>
    <b:SourceType>JournalArticle</b:SourceType>
    <b:Guid>{E07BE0ED-BF18-43E5-870F-BB89606779DC}</b:Guid>
    <b:Author>
      <b:Author>
        <b:NameList>
          <b:Person>
            <b:Last>Stone</b:Last>
            <b:First>D.</b:First>
            <b:Middle>L.</b:Middle>
          </b:Person>
          <b:Person>
            <b:Last>Deadrick</b:Last>
            <b:First>D.</b:First>
            <b:Middle>L.</b:Middle>
          </b:Person>
        </b:NameList>
      </b:Author>
    </b:Author>
    <b:Title>Challenges and opportunities affecting the future of human resource management</b:Title>
    <b:JournalName>Human Resource Management Review</b:JournalName>
    <b:Year>2015</b:Year>
    <b:Pages>139-145</b:Pages>
    <b:Volume>25</b:Volume>
    <b:Issue>2</b:Issue>
    <b:RefOrder>7</b:RefOrder>
  </b:Source>
  <b:Source>
    <b:Tag>Mus111</b:Tag>
    <b:SourceType>JournalArticle</b:SourceType>
    <b:Guid>{C83C4AED-1085-4D08-BC34-41819EC96D49}</b:Guid>
    <b:Author>
      <b:Author>
        <b:NameList>
          <b:Person>
            <b:Last>Muster</b:Last>
            <b:First>V.</b:First>
          </b:Person>
          <b:Person>
            <b:Last>Schrader</b:Last>
            <b:First>U.</b:First>
          </b:Person>
        </b:NameList>
      </b:Author>
    </b:Author>
    <b:Title>Green work-life balance: A new perspective for green HRM</b:Title>
    <b:JournalName>German Journal of Human Resource Management, </b:JournalName>
    <b:Year>2011</b:Year>
    <b:Pages>140-156</b:Pages>
    <b:Volume>25</b:Volume>
    <b:Issue>2</b:Issue>
    <b:RefOrder>11</b:RefOrder>
  </b:Source>
  <b:Source>
    <b:Tag>Nik151</b:Tag>
    <b:SourceType>Book</b:SourceType>
    <b:Guid>{A9B8FE97-2C31-496A-BE6C-0834821D5F33}</b:Guid>
    <b:Title>Employee recruitment, selection, and assessment: Contemporary issues for theory and practice.</b:Title>
    <b:Year>2015</b:Year>
    <b:Publisher>Psychology Press</b:Publisher>
    <b:Author>
      <b:Author>
        <b:NameList>
          <b:Person>
            <b:Last>Nikolaou</b:Last>
            <b:First>I.</b:First>
          </b:Person>
          <b:Person>
            <b:Last>Oostrom</b:Last>
            <b:First>J.</b:First>
            <b:Middle>K.</b:Middle>
          </b:Person>
        </b:NameList>
      </b:Author>
    </b:Author>
    <b:RefOrder>13</b:RefOrder>
  </b:Source>
  <b:Source>
    <b:Tag>Mar185</b:Tag>
    <b:SourceType>InternetSite</b:SourceType>
    <b:Guid>{D8AB3220-2342-4203-B159-4F6011A68229}</b:Guid>
    <b:Title>Marriott Careers</b:Title>
    <b:Year>2018</b:Year>
    <b:Edition>https://jobs.marriott.com/marriott/jobs?page=1</b:Edition>
    <b:Author>
      <b:Author>
        <b:Corporate>Marriott Careers</b:Corporate>
      </b:Author>
    </b:Author>
    <b:YearAccessed>2020</b:YearAccessed>
    <b:MonthAccessed>April </b:MonthAccessed>
    <b:DayAccessed>18</b:DayAccessed>
    <b:URL>https://jobs.marriott.com/marriott/jobs?page=1</b:URL>
    <b:RefOrder>14</b:RefOrder>
  </b:Source>
  <b:Source>
    <b:Tag>Zid141</b:Tag>
    <b:SourceType>JournalArticle</b:SourceType>
    <b:Guid>{2C4AD35F-D153-4EF2-9B1C-A2385F028486}</b:Guid>
    <b:Author>
      <b:Author>
        <b:NameList>
          <b:Person>
            <b:Last>Zide</b:Last>
            <b:First>J.</b:First>
          </b:Person>
          <b:Person>
            <b:Last>Elman</b:Last>
            <b:First>B.</b:First>
          </b:Person>
          <b:Person>
            <b:Last>Shahani-Denning</b:Last>
            <b:First>C.</b:First>
          </b:Person>
        </b:NameList>
      </b:Author>
    </b:Author>
    <b:Title>LinkedIn and recruitment: How profiles differ across occupations</b:Title>
    <b:Year>2014</b:Year>
    <b:JournalName>Employee Relations</b:JournalName>
    <b:Pages>583-604</b:Pages>
    <b:Volume>36</b:Volume>
    <b:Issue>5</b:Issue>
    <b:RefOrder>15</b:RefOrder>
  </b:Source>
  <b:Source>
    <b:Tag>Agg13</b:Tag>
    <b:SourceType>JournalArticle</b:SourceType>
    <b:Guid>{E96CB432-0527-4630-8942-E499E0C79C1A}</b:Guid>
    <b:Author>
      <b:Author>
        <b:NameList>
          <b:Person>
            <b:Last>Aggarwal</b:Last>
            <b:First>A.</b:First>
          </b:Person>
          <b:Person>
            <b:Last>Thakur</b:Last>
            <b:First>G.</b:First>
            <b:Middle>S. M.</b:Middle>
          </b:Person>
        </b:NameList>
      </b:Author>
    </b:Author>
    <b:Title>Techniques of performance appraisal-a review.</b:Title>
    <b:JournalName>International Journal of Engineering and Advanced Technology</b:JournalName>
    <b:Year>2013</b:Year>
    <b:Pages>617-621</b:Pages>
    <b:Volume>2</b:Volume>
    <b:Issue>3</b:Issue>
    <b:RefOrder>21</b:RefOrder>
  </b:Source>
  <b:Source>
    <b:Tag>Bos13</b:Tag>
    <b:SourceType>JournalArticle</b:SourceType>
    <b:Guid>{6BDD91DA-8575-4B80-9C43-87F9ED36D30A}</b:Guid>
    <b:Author>
      <b:Author>
        <b:NameList>
          <b:Person>
            <b:Last>Bos‐Nehles</b:Last>
            <b:First>A.</b:First>
            <b:Middle>C.</b:Middle>
          </b:Person>
          <b:Person>
            <b:Last>Van Riemsdijk</b:Last>
            <b:First>M.</b:First>
            <b:Middle>J.</b:Middle>
          </b:Person>
          <b:Person>
            <b:Last>Kees Looise</b:Last>
            <b:First>J.</b:First>
          </b:Person>
        </b:NameList>
      </b:Author>
    </b:Author>
    <b:Title>Employee perceptions of line management performance: applying the AMO theory to explain the effectiveness of line managers' HRM implementation</b:Title>
    <b:JournalName>Human resource management</b:JournalName>
    <b:Year>2013</b:Year>
    <b:Pages>861-877</b:Pages>
    <b:Volume>52</b:Volume>
    <b:Issue>6</b:Issue>
    <b:RefOrder>19</b:RefOrder>
  </b:Source>
  <b:Source>
    <b:Tag>CIP186</b:Tag>
    <b:SourceType>InternetSite</b:SourceType>
    <b:Guid>{1274B33D-8E19-4E13-B8F2-08F7A9E2B9B0}</b:Guid>
    <b:Title>Diversity and inclusion</b:Title>
    <b:Year>2018</b:Year>
    <b:Author>
      <b:Author>
        <b:Corporate>CIPD</b:Corporate>
      </b:Author>
    </b:Author>
    <b:YearAccessed>2020</b:YearAccessed>
    <b:MonthAccessed>April </b:MonthAccessed>
    <b:DayAccessed>19</b:DayAccessed>
    <b:URL>https://www.cipd.co.uk/knowledge/fundamentals/relations/diversity</b:URL>
    <b:RefOrder>17</b:RefOrder>
  </b:Source>
  <b:Source>
    <b:Tag>Van18</b:Tag>
    <b:SourceType>JournalArticle</b:SourceType>
    <b:Guid>{EEDC21E2-5A8E-4E25-8D24-34145CD87E16}</b:Guid>
    <b:Author>
      <b:Author>
        <b:NameList>
          <b:Person>
            <b:Last>Van Waeyenberg</b:Last>
            <b:First>T.</b:First>
          </b:Person>
          <b:Person>
            <b:Last>Decramer</b:Last>
            <b:First>A</b:First>
          </b:Person>
        </b:NameList>
      </b:Author>
    </b:Author>
    <b:Title>Line managers’ AMO to manage employees’ performance: the route to effective and satisfying performance management</b:Title>
    <b:Year>2018</b:Year>
    <b:JournalName>The International Journal of Human Resource Management</b:JournalName>
    <b:Pages>3093-3114</b:Pages>
    <b:Volume>29</b:Volume>
    <b:Issue>22</b:Issue>
    <b:RefOrder>20</b:RefOrder>
  </b:Source>
  <b:Source>
    <b:Tag>Moh153</b:Tag>
    <b:SourceType>JournalArticle</b:SourceType>
    <b:Guid>{56B30ED4-E944-4FE4-8BE4-FAF935D475DF}</b:Guid>
    <b:Author>
      <b:Author>
        <b:NameList>
          <b:Person>
            <b:Last>Mohebbi</b:Last>
            <b:First>F.</b:First>
          </b:Person>
          <b:Person>
            <b:Last>Bistooni</b:Last>
            <b:First>S.</b:First>
            <b:Middle>M.</b:Middle>
          </b:Person>
          <b:Person>
            <b:Last>Badri</b:Last>
            <b:First>M.</b:First>
            <b:Middle>H.</b:Middle>
          </b:Person>
          <b:Person>
            <b:Last>Bolooki</b:Last>
            <b:First>A.</b:First>
          </b:Person>
        </b:NameList>
      </b:Author>
    </b:Author>
    <b:Title>Evaluation of critical factors affecting HR Productivity (Case Study: PSEEZ Organization)</b:Title>
    <b:JournalName>Journal of Applied Environmental and Biological Sciences</b:JournalName>
    <b:Year>2015</b:Year>
    <b:Pages>536-542</b:Pages>
    <b:Volume>5</b:Volume>
    <b:Issue>11</b:Issue>
    <b:RefOrder>3</b:RefOrder>
  </b:Source>
  <b:Source>
    <b:Tag>Mar08</b:Tag>
    <b:SourceType>Book</b:SourceType>
    <b:Guid>{DC585EA5-96D4-4749-882E-21359E2394D0}</b:Guid>
    <b:Author>
      <b:Author>
        <b:NameList>
          <b:Person>
            <b:Last>Martin</b:Last>
            <b:First>G</b:First>
          </b:Person>
        </b:NameList>
      </b:Author>
    </b:Author>
    <b:Title>Technology, outsourcing &amp; transforming HR</b:Title>
    <b:Year>2008</b:Year>
    <b:City>London</b:City>
    <b:Publisher>Routledge</b:Publisher>
    <b:RefOrder>8</b:RefOrder>
  </b:Source>
  <b:Source>
    <b:Tag>Wos07</b:Tag>
    <b:SourceType>JournalArticle</b:SourceType>
    <b:Guid>{1492533E-D55B-464E-8A48-8CD3C86D0E7E}</b:Guid>
    <b:Author>
      <b:Author>
        <b:NameList>
          <b:Person>
            <b:Last>Woska</b:Last>
            <b:First>W.</b:First>
            <b:Middle>J.</b:Middle>
          </b:Person>
        </b:NameList>
      </b:Author>
    </b:Author>
    <b:Title>Legal issues for HR professionals: Reference checking/background investigations.</b:Title>
    <b:Year>2007</b:Year>
    <b:JournalName>Public Personnel Management,</b:JournalName>
    <b:Pages>79-89.</b:Pages>
    <b:Volume>36</b:Volume>
    <b:Issue>1</b:Issue>
    <b:RefOrder>12</b:RefOrder>
  </b:Source>
  <b:Source>
    <b:Tag>Rav161</b:Tag>
    <b:SourceType>JournalArticle</b:SourceType>
    <b:Guid>{F20290DC-5F71-4A20-9A05-BEBB13ACF8D7}</b:Guid>
    <b:Author>
      <b:Author>
        <b:NameList>
          <b:Person>
            <b:Last>Ravazzani</b:Last>
            <b:First>S</b:First>
          </b:Person>
        </b:NameList>
      </b:Author>
    </b:Author>
    <b:Title>Understanding approaches to managing diversity in the workplace</b:Title>
    <b:JournalName>Equality, Diversity and Inclusion: An International Journal.</b:JournalName>
    <b:Year>2016</b:Year>
    <b:Pages>154-168</b:Pages>
    <b:Volume>32</b:Volume>
    <b:Issue>2</b:Issue>
    <b:RefOrder>16</b:RefOrder>
  </b:Source>
  <b:Source>
    <b:Tag>Kla16</b:Tag>
    <b:SourceType>JournalArticle</b:SourceType>
    <b:Guid>{2453BE3A-9258-434E-8BF5-5054E8953710}</b:Guid>
    <b:Author>
      <b:Author>
        <b:NameList>
          <b:Person>
            <b:Last>Klarsfeld</b:Last>
            <b:First>A.</b:First>
          </b:Person>
          <b:Person>
            <b:Last>Ng</b:Last>
            <b:First>E.</b:First>
            <b:Middle>S.</b:Middle>
          </b:Person>
          <b:Person>
            <b:Last>Christiansen</b:Last>
            <b:First>L.</b:First>
            <b:Middle>C.</b:Middle>
          </b:Person>
          <b:Person>
            <b:Last>Kuvaas</b:Last>
            <b:First>B.,</b:First>
            <b:Middle>Ng, E. S.</b:Middle>
          </b:Person>
          <b:Person>
            <b:Last>Booysen</b:Last>
            <b:First>L</b:First>
          </b:Person>
        </b:NameList>
      </b:Author>
    </b:Author>
    <b:Title>Comparative equality and diversity: main findings and research gaps</b:Title>
    <b:JournalName>Cross Cultural &amp; Strategic Management.</b:JournalName>
    <b:Year>2016</b:Year>
    <b:Pages>1-21</b:Pages>
    <b:Volume>23</b:Volume>
    <b:Issue>3</b:Issue>
    <b:RefOrder>18</b:RefOrder>
  </b:Source>
</b:Sources>
</file>

<file path=customXml/itemProps1.xml><?xml version="1.0" encoding="utf-8"?>
<ds:datastoreItem xmlns:ds="http://schemas.openxmlformats.org/officeDocument/2006/customXml" ds:itemID="{5FE49335-EEBC-4329-BDF8-63DBF4610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3056</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dc:creator>
  <cp:keywords/>
  <dc:description/>
  <cp:lastModifiedBy>Hena Begum</cp:lastModifiedBy>
  <cp:revision>2</cp:revision>
  <dcterms:created xsi:type="dcterms:W3CDTF">2020-06-18T12:43:00Z</dcterms:created>
  <dcterms:modified xsi:type="dcterms:W3CDTF">2020-06-18T12:43:00Z</dcterms:modified>
</cp:coreProperties>
</file>