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71E725" w14:textId="77777777" w:rsidR="00A24221" w:rsidRDefault="00A24221">
      <w:r>
        <w:t xml:space="preserve">Culture draft Turnitin </w:t>
      </w:r>
    </w:p>
    <w:p w14:paraId="1EDC2BA9" w14:textId="77777777" w:rsidR="00A24221" w:rsidRDefault="00A24221">
      <w:r>
        <w:t>Audra Arundel 1905286</w:t>
      </w:r>
    </w:p>
    <w:p w14:paraId="59DCC681" w14:textId="77777777" w:rsidR="006E10D9" w:rsidRDefault="006E10D9">
      <w:r>
        <w:t>Slides link</w:t>
      </w:r>
    </w:p>
    <w:p w14:paraId="3BD52409" w14:textId="09471000" w:rsidR="00CA6250" w:rsidRDefault="006E10D9">
      <w:hyperlink r:id="rId7" w:history="1">
        <w:r w:rsidRPr="00150BA2">
          <w:rPr>
            <w:rStyle w:val="Hyperlink"/>
          </w:rPr>
          <w:t>https://uowtsd-my.sharepoint.com/personal/1905286_student_uwtsd_ac_uk/Documents/culture.pptx</w:t>
        </w:r>
      </w:hyperlink>
    </w:p>
    <w:p w14:paraId="3282D230" w14:textId="77777777" w:rsidR="00A24221" w:rsidRPr="006E10D9" w:rsidRDefault="00A24221" w:rsidP="00A24221">
      <w:r w:rsidRPr="006E10D9">
        <w:t>References</w:t>
      </w:r>
    </w:p>
    <w:p w14:paraId="5FC63E6C" w14:textId="77777777" w:rsidR="00A24221" w:rsidRDefault="00A24221" w:rsidP="00A24221">
      <w:r>
        <w:t>Buchanan, David A. and Huczynski, Andrzej, (2017) Organizational behaviour, 9th ed., Harlow: Pearson</w:t>
      </w:r>
    </w:p>
    <w:p w14:paraId="5355AC4B" w14:textId="77777777" w:rsidR="00A24221" w:rsidRDefault="00A24221" w:rsidP="00A24221">
      <w:r>
        <w:t xml:space="preserve">Business balls (2020) </w:t>
      </w:r>
      <w:r w:rsidRPr="000B6F2C">
        <w:rPr>
          <w:i/>
          <w:iCs/>
        </w:rPr>
        <w:t>Edgar Schein’s organisational culture model</w:t>
      </w:r>
      <w:r>
        <w:rPr>
          <w:i/>
          <w:iCs/>
        </w:rPr>
        <w:t xml:space="preserve">. </w:t>
      </w:r>
      <w:r>
        <w:t xml:space="preserve">Available at: </w:t>
      </w:r>
      <w:hyperlink r:id="rId8" w:history="1">
        <w:r w:rsidRPr="001820BF">
          <w:rPr>
            <w:rStyle w:val="Hyperlink"/>
          </w:rPr>
          <w:t>https://www.businessballs.com/organisational-culture/edgar-schein-model/</w:t>
        </w:r>
      </w:hyperlink>
      <w:r>
        <w:t xml:space="preserve"> (Accessed 31/01/2021).</w:t>
      </w:r>
    </w:p>
    <w:p w14:paraId="18BFAB24" w14:textId="77777777" w:rsidR="00A24221" w:rsidRDefault="00A24221" w:rsidP="00A24221">
      <w:r>
        <w:t xml:space="preserve">CIPD (2020) </w:t>
      </w:r>
      <w:r w:rsidRPr="00E35631">
        <w:rPr>
          <w:i/>
          <w:iCs/>
        </w:rPr>
        <w:t>PESTLE analysis</w:t>
      </w:r>
      <w:r>
        <w:t xml:space="preserve"> Available at: </w:t>
      </w:r>
      <w:r w:rsidRPr="00C64442">
        <w:t>https://www.cipd.co.uk/knowledge/strategy/organisational-development/pestle-analysis-factsheet</w:t>
      </w:r>
      <w:r>
        <w:t xml:space="preserve"> (Accessed 01/02/2021).</w:t>
      </w:r>
    </w:p>
    <w:p w14:paraId="0C153B27" w14:textId="77777777" w:rsidR="00A24221" w:rsidRDefault="00A24221" w:rsidP="00A24221">
      <w:r>
        <w:t>Corporate. Marks &amp; Spencer (2016)</w:t>
      </w:r>
      <w:bookmarkStart w:id="0" w:name="_Hlk63442765"/>
      <w:r>
        <w:t xml:space="preserve"> </w:t>
      </w:r>
      <w:bookmarkEnd w:id="0"/>
      <w:r w:rsidRPr="00BE087E">
        <w:rPr>
          <w:i/>
          <w:iCs/>
        </w:rPr>
        <w:t>Marks and Spencer announces changes to board responsibilities and a new management structure</w:t>
      </w:r>
      <w:r>
        <w:rPr>
          <w:i/>
          <w:iCs/>
        </w:rPr>
        <w:t>.</w:t>
      </w:r>
      <w:r>
        <w:t xml:space="preserve"> Available at:</w:t>
      </w:r>
      <w:r w:rsidRPr="00C42742">
        <w:t xml:space="preserve"> </w:t>
      </w:r>
      <w:hyperlink r:id="rId9" w:history="1">
        <w:r w:rsidRPr="001820BF">
          <w:rPr>
            <w:rStyle w:val="Hyperlink"/>
          </w:rPr>
          <w:t>https://corporate.marksandspencer.com/media/press-releases/2016/marks-and-spencer-announces-changes-to-board-responsibilities-and-a-new-management-structure</w:t>
        </w:r>
      </w:hyperlink>
      <w:r>
        <w:t xml:space="preserve"> (Accessed 05/02/2021).</w:t>
      </w:r>
    </w:p>
    <w:p w14:paraId="258B0E0D" w14:textId="77777777" w:rsidR="00A24221" w:rsidRDefault="00A24221" w:rsidP="00A24221">
      <w:r>
        <w:t xml:space="preserve">Corporate. Marks and Spencer (2019) </w:t>
      </w:r>
      <w:r w:rsidRPr="00385419">
        <w:rPr>
          <w:i/>
          <w:iCs/>
        </w:rPr>
        <w:t>A strong and unique heritage of brand values, extraordinary colleagues and customers who want to see it succeed again</w:t>
      </w:r>
      <w:r>
        <w:t xml:space="preserve"> .Available at: </w:t>
      </w:r>
      <w:r w:rsidRPr="00CF6BE9">
        <w:t>https://corporate.marksandspencer.com/documents/msar-2019/strategic-report.pdf</w:t>
      </w:r>
      <w:r>
        <w:t>(Accessed 03/02/2021).</w:t>
      </w:r>
    </w:p>
    <w:p w14:paraId="62A6DC1E" w14:textId="77777777" w:rsidR="00A24221" w:rsidRDefault="00A24221" w:rsidP="00A24221">
      <w:r>
        <w:t xml:space="preserve">Denton, J. (2018) </w:t>
      </w:r>
      <w:r w:rsidRPr="000B6F2C">
        <w:rPr>
          <w:i/>
          <w:iCs/>
        </w:rPr>
        <w:t xml:space="preserve">Marks &amp;Spencer suffers another round of falling food and clothing sales as boss admits its culture is’ siloed, slow, and </w:t>
      </w:r>
      <w:r>
        <w:rPr>
          <w:i/>
          <w:iCs/>
        </w:rPr>
        <w:t xml:space="preserve">hierarchical’. </w:t>
      </w:r>
      <w:r w:rsidRPr="000B6F2C">
        <w:t xml:space="preserve">Available at: </w:t>
      </w:r>
      <w:hyperlink r:id="rId10" w:history="1">
        <w:r w:rsidRPr="001820BF">
          <w:rPr>
            <w:rStyle w:val="Hyperlink"/>
          </w:rPr>
          <w:t>https://www.thisismoney.co.uk/money/news/article-6362253/Marks-Spencer-boss-admits-companys-culture-siloed-slow-hierarchical.html</w:t>
        </w:r>
      </w:hyperlink>
      <w:r>
        <w:t xml:space="preserve"> (Accessed 31/01/20201).</w:t>
      </w:r>
    </w:p>
    <w:p w14:paraId="36574B1B" w14:textId="77777777" w:rsidR="00A24221" w:rsidRDefault="00A24221" w:rsidP="00A24221">
      <w:r>
        <w:t xml:space="preserve">Entrepreneur Europe (2015) </w:t>
      </w:r>
      <w:r w:rsidRPr="000B6F2C">
        <w:rPr>
          <w:i/>
          <w:iCs/>
        </w:rPr>
        <w:t>How does Company Culture Actually Lead to Success?</w:t>
      </w:r>
      <w:r>
        <w:t xml:space="preserve"> Available at: </w:t>
      </w:r>
      <w:hyperlink r:id="rId11" w:history="1">
        <w:r w:rsidRPr="001820BF">
          <w:rPr>
            <w:rStyle w:val="Hyperlink"/>
          </w:rPr>
          <w:t>https://www.entrepreneur.com/article/254049(Accessed</w:t>
        </w:r>
      </w:hyperlink>
      <w:r>
        <w:t xml:space="preserve"> 20/01/2021).</w:t>
      </w:r>
    </w:p>
    <w:p w14:paraId="4DE92D57" w14:textId="77777777" w:rsidR="00A24221" w:rsidRDefault="00A24221" w:rsidP="00A24221">
      <w:r w:rsidRPr="00C64442">
        <w:t>Kalish,</w:t>
      </w:r>
      <w:r>
        <w:t xml:space="preserve"> </w:t>
      </w:r>
      <w:r w:rsidRPr="00C64442">
        <w:t>D</w:t>
      </w:r>
      <w:r>
        <w:t xml:space="preserve">. </w:t>
      </w:r>
      <w:r w:rsidRPr="00C64442">
        <w:t>(2021</w:t>
      </w:r>
      <w:r>
        <w:rPr>
          <w:i/>
          <w:iCs/>
        </w:rPr>
        <w:t xml:space="preserve">) </w:t>
      </w:r>
      <w:r w:rsidRPr="00C64442">
        <w:rPr>
          <w:i/>
          <w:iCs/>
        </w:rPr>
        <w:t>Power Culture</w:t>
      </w:r>
      <w:r>
        <w:rPr>
          <w:i/>
          <w:iCs/>
        </w:rPr>
        <w:t>.</w:t>
      </w:r>
      <w:r>
        <w:t xml:space="preserve"> Available at: </w:t>
      </w:r>
      <w:hyperlink r:id="rId12" w:history="1">
        <w:r w:rsidRPr="001820BF">
          <w:rPr>
            <w:rStyle w:val="Hyperlink"/>
          </w:rPr>
          <w:t>https://www.dougsguides.com/powerculture(Accessed</w:t>
        </w:r>
      </w:hyperlink>
      <w:r>
        <w:t xml:space="preserve"> 01/02/2021).</w:t>
      </w:r>
    </w:p>
    <w:p w14:paraId="057D36FB" w14:textId="77777777" w:rsidR="00A24221" w:rsidRDefault="00A24221" w:rsidP="00A24221">
      <w:r>
        <w:t>Mindtools (2021)</w:t>
      </w:r>
      <w:r w:rsidRPr="00CF6BE9">
        <w:rPr>
          <w:i/>
          <w:iCs/>
        </w:rPr>
        <w:t xml:space="preserve">SWOT Analysis How to develop </w:t>
      </w:r>
      <w:r>
        <w:rPr>
          <w:i/>
          <w:iCs/>
        </w:rPr>
        <w:t xml:space="preserve">a </w:t>
      </w:r>
      <w:r w:rsidRPr="00CF6BE9">
        <w:rPr>
          <w:i/>
          <w:iCs/>
        </w:rPr>
        <w:t>Strategy for success</w:t>
      </w:r>
      <w:r>
        <w:rPr>
          <w:i/>
          <w:iCs/>
        </w:rPr>
        <w:t xml:space="preserve">. </w:t>
      </w:r>
      <w:r>
        <w:t xml:space="preserve">Available at: </w:t>
      </w:r>
      <w:hyperlink r:id="rId13" w:history="1">
        <w:r w:rsidRPr="001820BF">
          <w:rPr>
            <w:rStyle w:val="Hyperlink"/>
          </w:rPr>
          <w:t>https://www.mindtools.com/pages/article/newTMC_05.htm(Accesseducation limited d</w:t>
        </w:r>
      </w:hyperlink>
      <w:r>
        <w:t xml:space="preserve"> 01/02/2021). </w:t>
      </w:r>
    </w:p>
    <w:p w14:paraId="2FB2DC87" w14:textId="77777777" w:rsidR="00A24221" w:rsidRPr="00033A1B" w:rsidRDefault="00A24221" w:rsidP="00A24221">
      <w:r>
        <w:t>Morgan, P (2017)</w:t>
      </w:r>
      <w:r w:rsidRPr="00033A1B">
        <w:rPr>
          <w:i/>
          <w:iCs/>
        </w:rPr>
        <w:t>The business student’s guide to study and employability</w:t>
      </w:r>
      <w:r>
        <w:t xml:space="preserve"> London, SAGE Publications Ltd.</w:t>
      </w:r>
    </w:p>
    <w:p w14:paraId="7BC2FA5C" w14:textId="77777777" w:rsidR="00A24221" w:rsidRDefault="00A24221" w:rsidP="00A24221">
      <w:r>
        <w:lastRenderedPageBreak/>
        <w:t>Mullins L, J (2007)</w:t>
      </w:r>
      <w:r w:rsidRPr="00F22DA3">
        <w:rPr>
          <w:i/>
          <w:iCs/>
        </w:rPr>
        <w:t>Management and Organisational behaviour</w:t>
      </w:r>
      <w:r>
        <w:t xml:space="preserve"> . 8</w:t>
      </w:r>
      <w:r w:rsidRPr="00F22DA3">
        <w:rPr>
          <w:vertAlign w:val="superscript"/>
        </w:rPr>
        <w:t>th</w:t>
      </w:r>
      <w:r>
        <w:t xml:space="preserve"> ed. Essex, Pearson education limited .</w:t>
      </w:r>
    </w:p>
    <w:p w14:paraId="020B9B07" w14:textId="77777777" w:rsidR="00A24221" w:rsidRDefault="00A24221" w:rsidP="00A24221">
      <w:r>
        <w:t xml:space="preserve">Reference (2020) </w:t>
      </w:r>
      <w:r w:rsidRPr="003766F4">
        <w:rPr>
          <w:i/>
          <w:iCs/>
        </w:rPr>
        <w:t>What is Marks and Spencer’s Mission Statement?</w:t>
      </w:r>
      <w:r>
        <w:t xml:space="preserve"> Available at: </w:t>
      </w:r>
      <w:hyperlink r:id="rId14" w:history="1">
        <w:r w:rsidRPr="001820BF">
          <w:rPr>
            <w:rStyle w:val="Hyperlink"/>
          </w:rPr>
          <w:t>https://www.reference.com/business-finance/marks-spencers-mission-statement-de58ca3e64d686fc</w:t>
        </w:r>
      </w:hyperlink>
      <w:r>
        <w:t xml:space="preserve"> (Accessed 3101/20201).</w:t>
      </w:r>
    </w:p>
    <w:p w14:paraId="12471BE9" w14:textId="77777777" w:rsidR="00A24221" w:rsidRDefault="00A24221" w:rsidP="00A24221">
      <w:r>
        <w:t xml:space="preserve">SHRM (2021) </w:t>
      </w:r>
      <w:r w:rsidRPr="004D27CD">
        <w:rPr>
          <w:i/>
          <w:iCs/>
        </w:rPr>
        <w:t>Understanding and developing organizational culture</w:t>
      </w:r>
      <w:r>
        <w:t xml:space="preserve">. </w:t>
      </w:r>
      <w:r w:rsidRPr="00470D88">
        <w:t xml:space="preserve"> </w:t>
      </w:r>
      <w:r>
        <w:t xml:space="preserve">Available at: </w:t>
      </w:r>
      <w:hyperlink r:id="rId15" w:history="1">
        <w:r w:rsidRPr="001820BF">
          <w:rPr>
            <w:rStyle w:val="Hyperlink"/>
          </w:rPr>
          <w:t>https://www.shrm.org/resourcesandtools/tools-and-samples/toolkits/pages/understandinganddevelopingorganizationalculture.aspx(Accessed</w:t>
        </w:r>
      </w:hyperlink>
      <w:r>
        <w:t xml:space="preserve"> 31/01/2021).</w:t>
      </w:r>
    </w:p>
    <w:p w14:paraId="4D066E3F" w14:textId="77777777" w:rsidR="00A24221" w:rsidRDefault="00A24221" w:rsidP="00A24221">
      <w:r>
        <w:t>Stevens, B. (2020)</w:t>
      </w:r>
      <w:r w:rsidRPr="00015AA8">
        <w:rPr>
          <w:i/>
          <w:iCs/>
        </w:rPr>
        <w:t xml:space="preserve"> M&amp;S expands cashier less shopping to all 573 stores as it continues digital push </w:t>
      </w:r>
      <w:r>
        <w:t xml:space="preserve">Available at: </w:t>
      </w:r>
      <w:hyperlink r:id="rId16" w:history="1">
        <w:r w:rsidRPr="001820BF">
          <w:rPr>
            <w:rStyle w:val="Hyperlink"/>
          </w:rPr>
          <w:t>https://www.chargedretail.co.uk/2020/11/11/ms-expands-cashierless-shopping-to-all-573-stores-as-it-continues-digital-push/</w:t>
        </w:r>
      </w:hyperlink>
      <w:r>
        <w:t xml:space="preserve"> (Accessed 01/022021).</w:t>
      </w:r>
    </w:p>
    <w:p w14:paraId="01924C9C" w14:textId="77777777" w:rsidR="004B07A6" w:rsidRDefault="004B07A6"/>
    <w:sectPr w:rsidR="004B07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814"/>
    <w:rsid w:val="004B07A6"/>
    <w:rsid w:val="00500992"/>
    <w:rsid w:val="006E10D9"/>
    <w:rsid w:val="00A24221"/>
    <w:rsid w:val="00CA6250"/>
    <w:rsid w:val="00FB3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FE8C4"/>
  <w15:chartTrackingRefBased/>
  <w15:docId w15:val="{0107BE2C-FB03-45E5-A0D9-B9301C2C8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09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09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B07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sinessballs.com/organisational-culture/edgar-schein-model/" TargetMode="External"/><Relationship Id="rId13" Type="http://schemas.openxmlformats.org/officeDocument/2006/relationships/hyperlink" Target="https://www.mindtools.com/pages/article/newTMC_05.htm(Accesseducation%20limited%20d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personal/1905286_student_uwtsd_ac_uk/Documents/culture.pptx" TargetMode="External"/><Relationship Id="rId12" Type="http://schemas.openxmlformats.org/officeDocument/2006/relationships/hyperlink" Target="https://www.dougsguides.com/powerculture(Accessed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hargedretail.co.uk/2020/11/11/ms-expands-cashierless-shopping-to-all-573-stores-as-it-continues-digital-push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ntrepreneur.com/article/254049(Accessed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shrm.org/resourcesandtools/tools-and-samples/toolkits/pages/understandinganddevelopingorganizationalculture.aspx(Accessed" TargetMode="External"/><Relationship Id="rId10" Type="http://schemas.openxmlformats.org/officeDocument/2006/relationships/hyperlink" Target="https://www.thisismoney.co.uk/money/news/article-6362253/Marks-Spencer-boss-admits-companys-culture-siloed-slow-hierarchical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corporate.marksandspencer.com/media/press-releases/2016/marks-and-spencer-announces-changes-to-board-responsibilities-and-a-new-management-structure" TargetMode="External"/><Relationship Id="rId14" Type="http://schemas.openxmlformats.org/officeDocument/2006/relationships/hyperlink" Target="https://www.reference.com/business-finance/marks-spencers-mission-statement-de58ca3e64d686f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9a2fb44583040e860af6429ff2fc5811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a2a87743db9da1c455fdce9337ed876b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C89E25-AA8F-4676-B4D3-DCB2A28C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115CCF-8466-4E09-B829-FFD6E6B843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6DAA37-0A4F-42DD-96A4-2671CDF9135E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9a888ec-cc75-402e-856f-ff68cc5460ab"/>
    <ds:schemaRef ds:uri="http://schemas.openxmlformats.org/package/2006/metadata/core-properties"/>
    <ds:schemaRef ds:uri="9d0d5cce-d4dc-4043-8325-c992d2f588c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3401</Characters>
  <Application>Microsoft Office Word</Application>
  <DocSecurity>0</DocSecurity>
  <Lines>28</Lines>
  <Paragraphs>7</Paragraphs>
  <ScaleCrop>false</ScaleCrop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Audra Suzanne Arundel (1905286)</dc:creator>
  <cp:keywords/>
  <dc:description/>
  <cp:lastModifiedBy>Audra Suzanne Arundel (1905286)</cp:lastModifiedBy>
  <cp:revision>2</cp:revision>
  <dcterms:created xsi:type="dcterms:W3CDTF">2021-02-24T13:10:00Z</dcterms:created>
  <dcterms:modified xsi:type="dcterms:W3CDTF">2021-02-24T13:10:00Z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