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57EDCD50" w14:textId="77777777" w:rsidR="00483B87" w:rsidRDefault="0052018B" w:rsidP="0013056C">
      <w:pPr>
        <w:spacing w:line="360" w:lineRule="auto"/>
        <w:jc w:val="both"/>
        <w:rPr>
          <w:rFonts w:ascii="Times New Roman" w:hAnsi="Times New Roman" w:cs="Times New Roman"/>
          <w:b/>
          <w:i/>
          <w:color w:val="000000" w:themeColor="text1"/>
          <w:sz w:val="32"/>
          <w:szCs w:val="32"/>
        </w:rPr>
      </w:pPr>
      <w:r>
        <w:rPr>
          <w:rFonts w:ascii="Times New Roman" w:hAnsi="Times New Roman" w:cs="Times New Roman"/>
          <w:b/>
          <w:i/>
          <w:color w:val="000000" w:themeColor="text1"/>
          <w:sz w:val="32"/>
          <w:szCs w:val="32"/>
        </w:rPr>
        <w:t xml:space="preserve">              </w:t>
      </w:r>
      <w:r w:rsidR="00C56EE6">
        <w:rPr>
          <w:rFonts w:ascii="Times New Roman" w:hAnsi="Times New Roman" w:cs="Times New Roman"/>
          <w:b/>
          <w:i/>
          <w:color w:val="000000" w:themeColor="text1"/>
          <w:sz w:val="32"/>
          <w:szCs w:val="32"/>
        </w:rPr>
        <w:t xml:space="preserve">   </w:t>
      </w:r>
    </w:p>
    <w:p w14:paraId="3343FD58" w14:textId="77777777" w:rsidR="00483B87" w:rsidRDefault="00483B87" w:rsidP="0013056C">
      <w:pPr>
        <w:spacing w:line="360" w:lineRule="auto"/>
        <w:jc w:val="both"/>
        <w:rPr>
          <w:rFonts w:ascii="Times New Roman" w:hAnsi="Times New Roman" w:cs="Times New Roman"/>
          <w:b/>
          <w:i/>
          <w:color w:val="000000" w:themeColor="text1"/>
          <w:sz w:val="32"/>
          <w:szCs w:val="32"/>
        </w:rPr>
      </w:pPr>
    </w:p>
    <w:p w14:paraId="066C7D83" w14:textId="77777777" w:rsidR="00483B87" w:rsidRDefault="00483B87" w:rsidP="0013056C">
      <w:pPr>
        <w:spacing w:line="360" w:lineRule="auto"/>
        <w:jc w:val="both"/>
        <w:rPr>
          <w:rFonts w:ascii="Times New Roman" w:hAnsi="Times New Roman" w:cs="Times New Roman"/>
          <w:b/>
          <w:i/>
          <w:color w:val="000000" w:themeColor="text1"/>
          <w:sz w:val="32"/>
          <w:szCs w:val="32"/>
        </w:rPr>
      </w:pPr>
    </w:p>
    <w:p w14:paraId="2A02D6EB" w14:textId="77777777" w:rsidR="00483B87" w:rsidRDefault="00483B87" w:rsidP="0013056C">
      <w:pPr>
        <w:spacing w:line="360" w:lineRule="auto"/>
        <w:jc w:val="both"/>
        <w:rPr>
          <w:rFonts w:ascii="Times New Roman" w:hAnsi="Times New Roman" w:cs="Times New Roman"/>
          <w:b/>
          <w:i/>
          <w:color w:val="000000" w:themeColor="text1"/>
          <w:sz w:val="32"/>
          <w:szCs w:val="32"/>
        </w:rPr>
      </w:pPr>
    </w:p>
    <w:p w14:paraId="4FB5593C" w14:textId="7701AE1F" w:rsidR="00C56EE6" w:rsidRDefault="00483B87" w:rsidP="0013056C">
      <w:pPr>
        <w:spacing w:line="360" w:lineRule="auto"/>
        <w:jc w:val="both"/>
        <w:rPr>
          <w:rFonts w:ascii="Arial" w:hAnsi="Arial" w:cs="Arial"/>
          <w:b/>
          <w:i/>
          <w:color w:val="000000" w:themeColor="text1"/>
          <w:sz w:val="24"/>
          <w:szCs w:val="24"/>
          <w:u w:val="single"/>
        </w:rPr>
      </w:pPr>
      <w:r>
        <w:rPr>
          <w:rFonts w:ascii="Times New Roman" w:hAnsi="Times New Roman" w:cs="Times New Roman"/>
          <w:b/>
          <w:i/>
          <w:color w:val="000000" w:themeColor="text1"/>
          <w:sz w:val="32"/>
          <w:szCs w:val="32"/>
        </w:rPr>
        <w:t xml:space="preserve">                 </w:t>
      </w:r>
      <w:r w:rsidR="0052018B">
        <w:rPr>
          <w:rFonts w:ascii="Times New Roman" w:hAnsi="Times New Roman" w:cs="Times New Roman"/>
          <w:b/>
          <w:i/>
          <w:color w:val="000000" w:themeColor="text1"/>
          <w:sz w:val="32"/>
          <w:szCs w:val="32"/>
        </w:rPr>
        <w:t xml:space="preserve">  </w:t>
      </w:r>
      <w:r w:rsidR="0013056C" w:rsidRPr="00C56EE6">
        <w:rPr>
          <w:rFonts w:ascii="Arial" w:hAnsi="Arial" w:cs="Arial"/>
          <w:b/>
          <w:i/>
          <w:color w:val="000000" w:themeColor="text1"/>
          <w:sz w:val="24"/>
          <w:szCs w:val="24"/>
          <w:u w:val="single"/>
        </w:rPr>
        <w:t>Management</w:t>
      </w:r>
      <w:r w:rsidR="00C56EE6">
        <w:rPr>
          <w:rFonts w:ascii="Arial" w:hAnsi="Arial" w:cs="Arial"/>
          <w:b/>
          <w:i/>
          <w:color w:val="000000" w:themeColor="text1"/>
          <w:sz w:val="24"/>
          <w:szCs w:val="24"/>
          <w:u w:val="single"/>
        </w:rPr>
        <w:t xml:space="preserve">  </w:t>
      </w:r>
      <w:r w:rsidR="0013056C" w:rsidRPr="00C56EE6">
        <w:rPr>
          <w:rFonts w:ascii="Arial" w:hAnsi="Arial" w:cs="Arial"/>
          <w:b/>
          <w:i/>
          <w:color w:val="000000" w:themeColor="text1"/>
          <w:sz w:val="24"/>
          <w:szCs w:val="24"/>
          <w:u w:val="single"/>
        </w:rPr>
        <w:t xml:space="preserve"> and </w:t>
      </w:r>
      <w:r w:rsidR="00C56EE6">
        <w:rPr>
          <w:rFonts w:ascii="Arial" w:hAnsi="Arial" w:cs="Arial"/>
          <w:b/>
          <w:i/>
          <w:color w:val="000000" w:themeColor="text1"/>
          <w:sz w:val="24"/>
          <w:szCs w:val="24"/>
          <w:u w:val="single"/>
        </w:rPr>
        <w:t xml:space="preserve">  </w:t>
      </w:r>
      <w:r w:rsidR="0013056C" w:rsidRPr="00C56EE6">
        <w:rPr>
          <w:rFonts w:ascii="Arial" w:hAnsi="Arial" w:cs="Arial"/>
          <w:b/>
          <w:i/>
          <w:color w:val="000000" w:themeColor="text1"/>
          <w:sz w:val="24"/>
          <w:szCs w:val="24"/>
          <w:u w:val="single"/>
        </w:rPr>
        <w:t>Organizational</w:t>
      </w:r>
      <w:r w:rsidR="00C56EE6">
        <w:rPr>
          <w:rFonts w:ascii="Arial" w:hAnsi="Arial" w:cs="Arial"/>
          <w:b/>
          <w:i/>
          <w:color w:val="000000" w:themeColor="text1"/>
          <w:sz w:val="24"/>
          <w:szCs w:val="24"/>
          <w:u w:val="single"/>
        </w:rPr>
        <w:t xml:space="preserve"> </w:t>
      </w:r>
      <w:r w:rsidR="0013056C" w:rsidRPr="00C56EE6">
        <w:rPr>
          <w:rFonts w:ascii="Arial" w:hAnsi="Arial" w:cs="Arial"/>
          <w:b/>
          <w:i/>
          <w:color w:val="000000" w:themeColor="text1"/>
          <w:sz w:val="24"/>
          <w:szCs w:val="24"/>
          <w:u w:val="single"/>
        </w:rPr>
        <w:t xml:space="preserve"> </w:t>
      </w:r>
      <w:r w:rsidR="009A1BB9" w:rsidRPr="00C56EE6">
        <w:rPr>
          <w:rFonts w:ascii="Arial" w:hAnsi="Arial" w:cs="Arial"/>
          <w:b/>
          <w:i/>
          <w:color w:val="000000" w:themeColor="text1"/>
          <w:sz w:val="24"/>
          <w:szCs w:val="24"/>
          <w:u w:val="single"/>
        </w:rPr>
        <w:t>Behav</w:t>
      </w:r>
      <w:r w:rsidR="009A1BB9">
        <w:rPr>
          <w:rFonts w:ascii="Arial" w:hAnsi="Arial" w:cs="Arial"/>
          <w:b/>
          <w:i/>
          <w:color w:val="000000" w:themeColor="text1"/>
          <w:sz w:val="24"/>
          <w:szCs w:val="24"/>
          <w:u w:val="single"/>
        </w:rPr>
        <w:t>iour</w:t>
      </w:r>
      <w:r w:rsidR="00C56EE6">
        <w:rPr>
          <w:rFonts w:ascii="Arial" w:hAnsi="Arial" w:cs="Arial"/>
          <w:b/>
          <w:i/>
          <w:color w:val="000000" w:themeColor="text1"/>
          <w:sz w:val="24"/>
          <w:szCs w:val="24"/>
          <w:u w:val="single"/>
        </w:rPr>
        <w:t xml:space="preserve"> </w:t>
      </w:r>
    </w:p>
    <w:p w14:paraId="388F281F" w14:textId="51B1C46D" w:rsidR="009A1BB9" w:rsidRDefault="009A1BB9" w:rsidP="0013056C">
      <w:pPr>
        <w:spacing w:line="360" w:lineRule="auto"/>
        <w:jc w:val="both"/>
        <w:rPr>
          <w:rFonts w:ascii="Arial" w:hAnsi="Arial" w:cs="Arial"/>
          <w:b/>
          <w:i/>
          <w:color w:val="000000" w:themeColor="text1"/>
          <w:sz w:val="24"/>
          <w:szCs w:val="24"/>
        </w:rPr>
      </w:pPr>
      <w:r>
        <w:rPr>
          <w:rFonts w:ascii="Arial" w:hAnsi="Arial" w:cs="Arial"/>
          <w:b/>
          <w:i/>
          <w:color w:val="000000" w:themeColor="text1"/>
          <w:sz w:val="24"/>
          <w:szCs w:val="24"/>
        </w:rPr>
        <w:t xml:space="preserve">                                                    M5X01924</w:t>
      </w:r>
    </w:p>
    <w:p w14:paraId="2BC97C77" w14:textId="6BB8A62A" w:rsidR="009A1BB9" w:rsidRDefault="009A1BB9" w:rsidP="0013056C">
      <w:pPr>
        <w:spacing w:line="360" w:lineRule="auto"/>
        <w:jc w:val="both"/>
        <w:rPr>
          <w:rFonts w:ascii="Arial" w:hAnsi="Arial" w:cs="Arial"/>
          <w:b/>
          <w:i/>
          <w:color w:val="000000" w:themeColor="text1"/>
          <w:sz w:val="24"/>
          <w:szCs w:val="24"/>
        </w:rPr>
      </w:pPr>
    </w:p>
    <w:p w14:paraId="25CB774B" w14:textId="09AC5097" w:rsidR="009A1BB9" w:rsidRDefault="009A1BB9" w:rsidP="0013056C">
      <w:pPr>
        <w:spacing w:line="360" w:lineRule="auto"/>
        <w:jc w:val="both"/>
        <w:rPr>
          <w:rFonts w:ascii="Arial" w:hAnsi="Arial" w:cs="Arial"/>
          <w:b/>
          <w:i/>
          <w:color w:val="000000" w:themeColor="text1"/>
          <w:sz w:val="24"/>
          <w:szCs w:val="24"/>
        </w:rPr>
      </w:pPr>
    </w:p>
    <w:p w14:paraId="329C6A40" w14:textId="1541DBC7" w:rsidR="009A1BB9" w:rsidRDefault="009A1BB9" w:rsidP="0013056C">
      <w:pPr>
        <w:spacing w:line="360" w:lineRule="auto"/>
        <w:jc w:val="both"/>
        <w:rPr>
          <w:rFonts w:ascii="Arial" w:hAnsi="Arial" w:cs="Arial"/>
          <w:b/>
          <w:i/>
          <w:color w:val="000000" w:themeColor="text1"/>
          <w:sz w:val="24"/>
          <w:szCs w:val="24"/>
        </w:rPr>
      </w:pPr>
      <w:r>
        <w:rPr>
          <w:rFonts w:ascii="Arial" w:hAnsi="Arial" w:cs="Arial"/>
          <w:b/>
          <w:i/>
          <w:color w:val="000000" w:themeColor="text1"/>
          <w:sz w:val="24"/>
          <w:szCs w:val="24"/>
        </w:rPr>
        <w:t>Student: Diana Mineva</w:t>
      </w:r>
    </w:p>
    <w:p w14:paraId="1A991944" w14:textId="6A23E255" w:rsidR="009A1BB9" w:rsidRPr="00842259" w:rsidRDefault="009A1BB9" w:rsidP="0013056C">
      <w:pPr>
        <w:spacing w:line="360" w:lineRule="auto"/>
        <w:jc w:val="both"/>
        <w:rPr>
          <w:rFonts w:ascii="Arial" w:hAnsi="Arial" w:cs="Arial"/>
          <w:b/>
          <w:i/>
          <w:color w:val="000000" w:themeColor="text1"/>
          <w:sz w:val="24"/>
          <w:szCs w:val="24"/>
          <w:lang w:val="en-GB"/>
        </w:rPr>
      </w:pPr>
      <w:r>
        <w:rPr>
          <w:rFonts w:ascii="Arial" w:hAnsi="Arial" w:cs="Arial"/>
          <w:b/>
          <w:i/>
          <w:color w:val="000000" w:themeColor="text1"/>
          <w:sz w:val="24"/>
          <w:szCs w:val="24"/>
        </w:rPr>
        <w:t>1818542</w:t>
      </w:r>
    </w:p>
    <w:p w14:paraId="7DAECA57" w14:textId="6C292154" w:rsidR="009A1BB9" w:rsidRPr="009A1BB9" w:rsidRDefault="009A1BB9" w:rsidP="0013056C">
      <w:pPr>
        <w:spacing w:line="360" w:lineRule="auto"/>
        <w:jc w:val="both"/>
        <w:rPr>
          <w:rFonts w:ascii="Arial" w:hAnsi="Arial" w:cs="Arial"/>
          <w:b/>
          <w:i/>
          <w:color w:val="000000" w:themeColor="text1"/>
          <w:sz w:val="24"/>
          <w:szCs w:val="24"/>
        </w:rPr>
      </w:pPr>
      <w:r>
        <w:rPr>
          <w:rFonts w:ascii="Arial" w:hAnsi="Arial" w:cs="Arial"/>
          <w:b/>
          <w:i/>
          <w:color w:val="000000" w:themeColor="text1"/>
          <w:sz w:val="24"/>
          <w:szCs w:val="24"/>
        </w:rPr>
        <w:t xml:space="preserve">Lecturer: </w:t>
      </w:r>
      <w:proofErr w:type="spellStart"/>
      <w:r>
        <w:rPr>
          <w:rFonts w:ascii="Arial" w:hAnsi="Arial" w:cs="Arial"/>
          <w:b/>
          <w:i/>
          <w:color w:val="000000" w:themeColor="text1"/>
          <w:sz w:val="24"/>
          <w:szCs w:val="24"/>
        </w:rPr>
        <w:t>D</w:t>
      </w:r>
      <w:r w:rsidR="00483B87">
        <w:rPr>
          <w:rFonts w:ascii="Arial" w:hAnsi="Arial" w:cs="Arial"/>
          <w:b/>
          <w:i/>
          <w:color w:val="000000" w:themeColor="text1"/>
          <w:sz w:val="24"/>
          <w:szCs w:val="24"/>
        </w:rPr>
        <w:t>r.</w:t>
      </w:r>
      <w:proofErr w:type="spellEnd"/>
      <w:r>
        <w:rPr>
          <w:rFonts w:ascii="Arial" w:hAnsi="Arial" w:cs="Arial"/>
          <w:b/>
          <w:i/>
          <w:color w:val="000000" w:themeColor="text1"/>
          <w:sz w:val="24"/>
          <w:szCs w:val="24"/>
        </w:rPr>
        <w:t xml:space="preserve"> Janet Green</w:t>
      </w:r>
    </w:p>
    <w:p w14:paraId="19BEAA36" w14:textId="77777777" w:rsidR="009A1BB9" w:rsidRDefault="009A1BB9" w:rsidP="0013056C">
      <w:pPr>
        <w:spacing w:line="360" w:lineRule="auto"/>
        <w:jc w:val="both"/>
        <w:rPr>
          <w:rFonts w:ascii="Arial" w:hAnsi="Arial" w:cs="Arial"/>
          <w:b/>
          <w:i/>
          <w:color w:val="000000" w:themeColor="text1"/>
          <w:sz w:val="24"/>
          <w:szCs w:val="24"/>
          <w:u w:val="single"/>
        </w:rPr>
      </w:pPr>
    </w:p>
    <w:p w14:paraId="1132A294" w14:textId="5E93B373" w:rsidR="00C56EE6" w:rsidRDefault="00C56EE6" w:rsidP="0013056C">
      <w:pPr>
        <w:spacing w:line="360" w:lineRule="auto"/>
        <w:jc w:val="both"/>
        <w:rPr>
          <w:rFonts w:ascii="Arial" w:hAnsi="Arial" w:cs="Arial"/>
          <w:b/>
          <w:i/>
          <w:color w:val="000000" w:themeColor="text1"/>
          <w:sz w:val="24"/>
          <w:szCs w:val="24"/>
          <w:u w:val="single"/>
        </w:rPr>
      </w:pPr>
    </w:p>
    <w:p w14:paraId="635818A5" w14:textId="45B651ED" w:rsidR="00C56EE6" w:rsidRDefault="00C56EE6" w:rsidP="0013056C">
      <w:pPr>
        <w:spacing w:line="360" w:lineRule="auto"/>
        <w:jc w:val="both"/>
        <w:rPr>
          <w:rFonts w:ascii="Arial" w:hAnsi="Arial" w:cs="Arial"/>
          <w:b/>
          <w:i/>
          <w:color w:val="000000" w:themeColor="text1"/>
          <w:sz w:val="24"/>
          <w:szCs w:val="24"/>
          <w:u w:val="single"/>
        </w:rPr>
      </w:pPr>
    </w:p>
    <w:p w14:paraId="7E71BEB8" w14:textId="719FDCC0" w:rsidR="00C56EE6" w:rsidRDefault="00C56EE6" w:rsidP="0013056C">
      <w:pPr>
        <w:spacing w:line="360" w:lineRule="auto"/>
        <w:jc w:val="both"/>
        <w:rPr>
          <w:rFonts w:ascii="Arial" w:hAnsi="Arial" w:cs="Arial"/>
          <w:b/>
          <w:i/>
          <w:color w:val="000000" w:themeColor="text1"/>
          <w:sz w:val="24"/>
          <w:szCs w:val="24"/>
          <w:u w:val="single"/>
        </w:rPr>
      </w:pPr>
    </w:p>
    <w:p w14:paraId="596E6877" w14:textId="304943F1" w:rsidR="00C56EE6" w:rsidRPr="00C56EE6" w:rsidRDefault="00C56EE6" w:rsidP="0013056C">
      <w:pPr>
        <w:spacing w:line="360" w:lineRule="auto"/>
        <w:jc w:val="both"/>
        <w:rPr>
          <w:rFonts w:ascii="Arial" w:hAnsi="Arial" w:cs="Arial"/>
          <w:b/>
          <w:i/>
          <w:color w:val="FF0000"/>
          <w:sz w:val="24"/>
          <w:szCs w:val="24"/>
          <w:u w:val="single"/>
        </w:rPr>
      </w:pPr>
      <w:r>
        <w:rPr>
          <w:rFonts w:ascii="Arial" w:hAnsi="Arial" w:cs="Arial"/>
          <w:b/>
          <w:i/>
          <w:color w:val="000000" w:themeColor="text1"/>
          <w:sz w:val="24"/>
          <w:szCs w:val="24"/>
          <w:u w:val="single"/>
        </w:rPr>
        <w:t xml:space="preserve">                                   </w:t>
      </w:r>
    </w:p>
    <w:p w14:paraId="588C5DD8" w14:textId="1BF90BCD" w:rsidR="00C56EE6" w:rsidRDefault="00C56EE6" w:rsidP="0013056C">
      <w:pPr>
        <w:spacing w:line="360" w:lineRule="auto"/>
        <w:jc w:val="both"/>
        <w:rPr>
          <w:rFonts w:ascii="Arial" w:hAnsi="Arial" w:cs="Arial"/>
          <w:b/>
          <w:i/>
          <w:color w:val="000000" w:themeColor="text1"/>
          <w:sz w:val="24"/>
          <w:szCs w:val="24"/>
          <w:u w:val="single"/>
        </w:rPr>
      </w:pPr>
    </w:p>
    <w:p w14:paraId="3C467344" w14:textId="77777777" w:rsidR="00C56EE6" w:rsidRPr="00C56EE6" w:rsidRDefault="00C56EE6" w:rsidP="0013056C">
      <w:pPr>
        <w:spacing w:line="360" w:lineRule="auto"/>
        <w:jc w:val="both"/>
        <w:rPr>
          <w:rFonts w:ascii="Arial" w:hAnsi="Arial" w:cs="Arial"/>
          <w:b/>
          <w:i/>
          <w:color w:val="000000" w:themeColor="text1"/>
          <w:sz w:val="24"/>
          <w:szCs w:val="24"/>
          <w:u w:val="single"/>
        </w:rPr>
      </w:pPr>
    </w:p>
    <w:p w14:paraId="6D141146" w14:textId="78E11663" w:rsidR="00646B89" w:rsidRPr="0052018B" w:rsidRDefault="0052018B" w:rsidP="0013056C">
      <w:pPr>
        <w:spacing w:line="360" w:lineRule="auto"/>
        <w:jc w:val="both"/>
        <w:rPr>
          <w:rFonts w:ascii="Times New Roman" w:hAnsi="Times New Roman" w:cs="Times New Roman"/>
          <w:b/>
          <w:i/>
          <w:color w:val="000000" w:themeColor="text1"/>
          <w:sz w:val="32"/>
          <w:szCs w:val="32"/>
          <w:u w:val="single"/>
        </w:rPr>
      </w:pPr>
      <w:r>
        <w:rPr>
          <w:rFonts w:ascii="Times New Roman" w:hAnsi="Times New Roman" w:cs="Times New Roman"/>
          <w:b/>
          <w:i/>
          <w:color w:val="000000" w:themeColor="text1"/>
          <w:sz w:val="32"/>
          <w:szCs w:val="32"/>
        </w:rPr>
        <w:t xml:space="preserve">                                     </w:t>
      </w:r>
      <w:r w:rsidR="00646B89" w:rsidRPr="0052018B">
        <w:rPr>
          <w:rFonts w:ascii="Times New Roman" w:hAnsi="Times New Roman" w:cs="Times New Roman"/>
          <w:b/>
          <w:i/>
          <w:color w:val="000000" w:themeColor="text1"/>
          <w:sz w:val="32"/>
          <w:szCs w:val="32"/>
          <w:u w:val="single"/>
        </w:rPr>
        <w:br w:type="page"/>
      </w:r>
    </w:p>
    <w:p w14:paraId="35E7A936" w14:textId="77777777" w:rsidR="0013056C" w:rsidRPr="009A1BB9" w:rsidRDefault="0013056C" w:rsidP="0013056C">
      <w:pPr>
        <w:spacing w:line="360" w:lineRule="auto"/>
        <w:jc w:val="both"/>
        <w:rPr>
          <w:rFonts w:ascii="Times New Roman" w:hAnsi="Times New Roman" w:cs="Times New Roman"/>
          <w:b/>
          <w:i/>
          <w:color w:val="000000" w:themeColor="text1"/>
          <w:sz w:val="32"/>
          <w:szCs w:val="32"/>
          <w:u w:val="single"/>
          <w:lang w:val="en-GB"/>
        </w:rPr>
      </w:pPr>
    </w:p>
    <w:sdt>
      <w:sdtPr>
        <w:rPr>
          <w:rFonts w:ascii="Times New Roman" w:eastAsiaTheme="minorHAnsi" w:hAnsi="Times New Roman" w:cs="Times New Roman"/>
          <w:b w:val="0"/>
          <w:bCs w:val="0"/>
          <w:color w:val="auto"/>
          <w:sz w:val="24"/>
          <w:szCs w:val="24"/>
          <w:lang w:val="en-IN" w:eastAsia="en-US"/>
        </w:rPr>
        <w:id w:val="117029969"/>
        <w:docPartObj>
          <w:docPartGallery w:val="Table of Contents"/>
          <w:docPartUnique/>
        </w:docPartObj>
      </w:sdtPr>
      <w:sdtEndPr>
        <w:rPr>
          <w:noProof/>
        </w:rPr>
      </w:sdtEndPr>
      <w:sdtContent>
        <w:p w14:paraId="13533CFC" w14:textId="77777777" w:rsidR="00646B89" w:rsidRPr="009A1BB9" w:rsidRDefault="00646B89" w:rsidP="00646B89">
          <w:pPr>
            <w:pStyle w:val="TOCHeading"/>
            <w:spacing w:line="360" w:lineRule="auto"/>
            <w:jc w:val="both"/>
            <w:rPr>
              <w:rFonts w:ascii="Arial" w:hAnsi="Arial" w:cs="Arial"/>
              <w:color w:val="000000" w:themeColor="text1"/>
              <w:sz w:val="24"/>
              <w:szCs w:val="24"/>
              <w:lang w:val="en-GB"/>
            </w:rPr>
          </w:pPr>
          <w:r w:rsidRPr="009A1BB9">
            <w:rPr>
              <w:rFonts w:ascii="Arial" w:hAnsi="Arial" w:cs="Arial"/>
              <w:color w:val="000000" w:themeColor="text1"/>
              <w:sz w:val="24"/>
              <w:szCs w:val="24"/>
            </w:rPr>
            <w:t>Table of Contents</w:t>
          </w:r>
        </w:p>
        <w:p w14:paraId="7B574425" w14:textId="77777777" w:rsidR="00646B89" w:rsidRPr="009A1BB9" w:rsidRDefault="00646B89" w:rsidP="00646B89">
          <w:pPr>
            <w:pStyle w:val="TOC1"/>
            <w:tabs>
              <w:tab w:val="right" w:leader="dot" w:pos="9016"/>
            </w:tabs>
            <w:spacing w:line="360" w:lineRule="auto"/>
            <w:jc w:val="both"/>
            <w:rPr>
              <w:rFonts w:ascii="Arial" w:eastAsiaTheme="minorEastAsia" w:hAnsi="Arial" w:cs="Arial"/>
              <w:noProof/>
              <w:sz w:val="24"/>
              <w:szCs w:val="24"/>
              <w:lang w:eastAsia="en-IN"/>
            </w:rPr>
          </w:pPr>
          <w:r w:rsidRPr="009A1BB9">
            <w:rPr>
              <w:rFonts w:ascii="Arial" w:hAnsi="Arial" w:cs="Arial"/>
              <w:color w:val="000000" w:themeColor="text1"/>
              <w:sz w:val="24"/>
              <w:szCs w:val="24"/>
            </w:rPr>
            <w:fldChar w:fldCharType="begin"/>
          </w:r>
          <w:r w:rsidRPr="009A1BB9">
            <w:rPr>
              <w:rFonts w:ascii="Arial" w:hAnsi="Arial" w:cs="Arial"/>
              <w:color w:val="000000" w:themeColor="text1"/>
              <w:sz w:val="24"/>
              <w:szCs w:val="24"/>
            </w:rPr>
            <w:instrText xml:space="preserve"> TOC \o "1-3" \h \z \u </w:instrText>
          </w:r>
          <w:r w:rsidRPr="009A1BB9">
            <w:rPr>
              <w:rFonts w:ascii="Arial" w:hAnsi="Arial" w:cs="Arial"/>
              <w:color w:val="000000" w:themeColor="text1"/>
              <w:sz w:val="24"/>
              <w:szCs w:val="24"/>
            </w:rPr>
            <w:fldChar w:fldCharType="separate"/>
          </w:r>
          <w:hyperlink w:anchor="_Toc48745819" w:history="1">
            <w:r w:rsidRPr="009A1BB9">
              <w:rPr>
                <w:rStyle w:val="Hyperlink"/>
                <w:rFonts w:ascii="Arial" w:hAnsi="Arial" w:cs="Arial"/>
                <w:noProof/>
                <w:sz w:val="24"/>
                <w:szCs w:val="24"/>
              </w:rPr>
              <w:t>Introduction</w:t>
            </w:r>
            <w:r w:rsidRPr="009A1BB9">
              <w:rPr>
                <w:rFonts w:ascii="Arial" w:hAnsi="Arial" w:cs="Arial"/>
                <w:noProof/>
                <w:webHidden/>
                <w:sz w:val="24"/>
                <w:szCs w:val="24"/>
              </w:rPr>
              <w:tab/>
            </w:r>
            <w:r w:rsidRPr="009A1BB9">
              <w:rPr>
                <w:rFonts w:ascii="Arial" w:hAnsi="Arial" w:cs="Arial"/>
                <w:noProof/>
                <w:webHidden/>
                <w:sz w:val="24"/>
                <w:szCs w:val="24"/>
              </w:rPr>
              <w:fldChar w:fldCharType="begin"/>
            </w:r>
            <w:r w:rsidRPr="009A1BB9">
              <w:rPr>
                <w:rFonts w:ascii="Arial" w:hAnsi="Arial" w:cs="Arial"/>
                <w:noProof/>
                <w:webHidden/>
                <w:sz w:val="24"/>
                <w:szCs w:val="24"/>
              </w:rPr>
              <w:instrText xml:space="preserve"> PAGEREF _Toc48745819 \h </w:instrText>
            </w:r>
            <w:r w:rsidRPr="009A1BB9">
              <w:rPr>
                <w:rFonts w:ascii="Arial" w:hAnsi="Arial" w:cs="Arial"/>
                <w:noProof/>
                <w:webHidden/>
                <w:sz w:val="24"/>
                <w:szCs w:val="24"/>
              </w:rPr>
            </w:r>
            <w:r w:rsidRPr="009A1BB9">
              <w:rPr>
                <w:rFonts w:ascii="Arial" w:hAnsi="Arial" w:cs="Arial"/>
                <w:noProof/>
                <w:webHidden/>
                <w:sz w:val="24"/>
                <w:szCs w:val="24"/>
              </w:rPr>
              <w:fldChar w:fldCharType="separate"/>
            </w:r>
            <w:r w:rsidRPr="009A1BB9">
              <w:rPr>
                <w:rFonts w:ascii="Arial" w:hAnsi="Arial" w:cs="Arial"/>
                <w:noProof/>
                <w:webHidden/>
                <w:sz w:val="24"/>
                <w:szCs w:val="24"/>
              </w:rPr>
              <w:t>4</w:t>
            </w:r>
            <w:r w:rsidRPr="009A1BB9">
              <w:rPr>
                <w:rFonts w:ascii="Arial" w:hAnsi="Arial" w:cs="Arial"/>
                <w:noProof/>
                <w:webHidden/>
                <w:sz w:val="24"/>
                <w:szCs w:val="24"/>
              </w:rPr>
              <w:fldChar w:fldCharType="end"/>
            </w:r>
          </w:hyperlink>
        </w:p>
        <w:p w14:paraId="5DDE2CE9" w14:textId="77777777" w:rsidR="00646B89" w:rsidRPr="009A1BB9" w:rsidRDefault="00697C56" w:rsidP="00646B89">
          <w:pPr>
            <w:pStyle w:val="TOC1"/>
            <w:tabs>
              <w:tab w:val="right" w:leader="dot" w:pos="9016"/>
            </w:tabs>
            <w:spacing w:line="360" w:lineRule="auto"/>
            <w:jc w:val="both"/>
            <w:rPr>
              <w:rFonts w:ascii="Arial" w:eastAsiaTheme="minorEastAsia" w:hAnsi="Arial" w:cs="Arial"/>
              <w:noProof/>
              <w:sz w:val="24"/>
              <w:szCs w:val="24"/>
              <w:lang w:eastAsia="en-IN"/>
            </w:rPr>
          </w:pPr>
          <w:hyperlink w:anchor="_Toc48745820" w:history="1">
            <w:r w:rsidR="00646B89" w:rsidRPr="009A1BB9">
              <w:rPr>
                <w:rStyle w:val="Hyperlink"/>
                <w:rFonts w:ascii="Arial" w:hAnsi="Arial" w:cs="Arial"/>
                <w:noProof/>
                <w:sz w:val="24"/>
                <w:szCs w:val="24"/>
              </w:rPr>
              <w:t>1. Coherently and critically analyse the relationship between structure, culture, people and organisational performance</w:t>
            </w:r>
            <w:r w:rsidR="00646B89" w:rsidRPr="009A1BB9">
              <w:rPr>
                <w:rFonts w:ascii="Arial" w:hAnsi="Arial" w:cs="Arial"/>
                <w:noProof/>
                <w:webHidden/>
                <w:sz w:val="24"/>
                <w:szCs w:val="24"/>
              </w:rPr>
              <w:tab/>
            </w:r>
            <w:r w:rsidR="00646B89" w:rsidRPr="009A1BB9">
              <w:rPr>
                <w:rFonts w:ascii="Arial" w:hAnsi="Arial" w:cs="Arial"/>
                <w:noProof/>
                <w:webHidden/>
                <w:sz w:val="24"/>
                <w:szCs w:val="24"/>
              </w:rPr>
              <w:fldChar w:fldCharType="begin"/>
            </w:r>
            <w:r w:rsidR="00646B89" w:rsidRPr="009A1BB9">
              <w:rPr>
                <w:rFonts w:ascii="Arial" w:hAnsi="Arial" w:cs="Arial"/>
                <w:noProof/>
                <w:webHidden/>
                <w:sz w:val="24"/>
                <w:szCs w:val="24"/>
              </w:rPr>
              <w:instrText xml:space="preserve"> PAGEREF _Toc48745820 \h </w:instrText>
            </w:r>
            <w:r w:rsidR="00646B89" w:rsidRPr="009A1BB9">
              <w:rPr>
                <w:rFonts w:ascii="Arial" w:hAnsi="Arial" w:cs="Arial"/>
                <w:noProof/>
                <w:webHidden/>
                <w:sz w:val="24"/>
                <w:szCs w:val="24"/>
              </w:rPr>
            </w:r>
            <w:r w:rsidR="00646B89" w:rsidRPr="009A1BB9">
              <w:rPr>
                <w:rFonts w:ascii="Arial" w:hAnsi="Arial" w:cs="Arial"/>
                <w:noProof/>
                <w:webHidden/>
                <w:sz w:val="24"/>
                <w:szCs w:val="24"/>
              </w:rPr>
              <w:fldChar w:fldCharType="separate"/>
            </w:r>
            <w:r w:rsidR="00646B89" w:rsidRPr="009A1BB9">
              <w:rPr>
                <w:rFonts w:ascii="Arial" w:hAnsi="Arial" w:cs="Arial"/>
                <w:noProof/>
                <w:webHidden/>
                <w:sz w:val="24"/>
                <w:szCs w:val="24"/>
              </w:rPr>
              <w:t>4</w:t>
            </w:r>
            <w:r w:rsidR="00646B89" w:rsidRPr="009A1BB9">
              <w:rPr>
                <w:rFonts w:ascii="Arial" w:hAnsi="Arial" w:cs="Arial"/>
                <w:noProof/>
                <w:webHidden/>
                <w:sz w:val="24"/>
                <w:szCs w:val="24"/>
              </w:rPr>
              <w:fldChar w:fldCharType="end"/>
            </w:r>
          </w:hyperlink>
        </w:p>
        <w:p w14:paraId="2F6DCF05" w14:textId="77777777" w:rsidR="00646B89" w:rsidRPr="009A1BB9" w:rsidRDefault="00697C56" w:rsidP="00646B89">
          <w:pPr>
            <w:pStyle w:val="TOC1"/>
            <w:tabs>
              <w:tab w:val="right" w:leader="dot" w:pos="9016"/>
            </w:tabs>
            <w:spacing w:line="360" w:lineRule="auto"/>
            <w:jc w:val="both"/>
            <w:rPr>
              <w:rFonts w:ascii="Arial" w:eastAsiaTheme="minorEastAsia" w:hAnsi="Arial" w:cs="Arial"/>
              <w:noProof/>
              <w:sz w:val="24"/>
              <w:szCs w:val="24"/>
              <w:lang w:eastAsia="en-IN"/>
            </w:rPr>
          </w:pPr>
          <w:hyperlink w:anchor="_Toc48745821" w:history="1">
            <w:r w:rsidR="00646B89" w:rsidRPr="009A1BB9">
              <w:rPr>
                <w:rStyle w:val="Hyperlink"/>
                <w:rFonts w:ascii="Arial" w:hAnsi="Arial" w:cs="Arial"/>
                <w:noProof/>
                <w:sz w:val="24"/>
                <w:szCs w:val="24"/>
              </w:rPr>
              <w:t>2. Critically understand the essential nature of managerial work (in terms of both functions and processes) communicate the role of leadership and furthermore, explain the variables that determine effective management and leadership</w:t>
            </w:r>
            <w:r w:rsidR="00646B89" w:rsidRPr="009A1BB9">
              <w:rPr>
                <w:rFonts w:ascii="Arial" w:hAnsi="Arial" w:cs="Arial"/>
                <w:noProof/>
                <w:webHidden/>
                <w:sz w:val="24"/>
                <w:szCs w:val="24"/>
              </w:rPr>
              <w:tab/>
            </w:r>
            <w:r w:rsidR="00646B89" w:rsidRPr="009A1BB9">
              <w:rPr>
                <w:rFonts w:ascii="Arial" w:hAnsi="Arial" w:cs="Arial"/>
                <w:noProof/>
                <w:webHidden/>
                <w:sz w:val="24"/>
                <w:szCs w:val="24"/>
              </w:rPr>
              <w:fldChar w:fldCharType="begin"/>
            </w:r>
            <w:r w:rsidR="00646B89" w:rsidRPr="009A1BB9">
              <w:rPr>
                <w:rFonts w:ascii="Arial" w:hAnsi="Arial" w:cs="Arial"/>
                <w:noProof/>
                <w:webHidden/>
                <w:sz w:val="24"/>
                <w:szCs w:val="24"/>
              </w:rPr>
              <w:instrText xml:space="preserve"> PAGEREF _Toc48745821 \h </w:instrText>
            </w:r>
            <w:r w:rsidR="00646B89" w:rsidRPr="009A1BB9">
              <w:rPr>
                <w:rFonts w:ascii="Arial" w:hAnsi="Arial" w:cs="Arial"/>
                <w:noProof/>
                <w:webHidden/>
                <w:sz w:val="24"/>
                <w:szCs w:val="24"/>
              </w:rPr>
            </w:r>
            <w:r w:rsidR="00646B89" w:rsidRPr="009A1BB9">
              <w:rPr>
                <w:rFonts w:ascii="Arial" w:hAnsi="Arial" w:cs="Arial"/>
                <w:noProof/>
                <w:webHidden/>
                <w:sz w:val="24"/>
                <w:szCs w:val="24"/>
              </w:rPr>
              <w:fldChar w:fldCharType="separate"/>
            </w:r>
            <w:r w:rsidR="00646B89" w:rsidRPr="009A1BB9">
              <w:rPr>
                <w:rFonts w:ascii="Arial" w:hAnsi="Arial" w:cs="Arial"/>
                <w:noProof/>
                <w:webHidden/>
                <w:sz w:val="24"/>
                <w:szCs w:val="24"/>
              </w:rPr>
              <w:t>8</w:t>
            </w:r>
            <w:r w:rsidR="00646B89" w:rsidRPr="009A1BB9">
              <w:rPr>
                <w:rFonts w:ascii="Arial" w:hAnsi="Arial" w:cs="Arial"/>
                <w:noProof/>
                <w:webHidden/>
                <w:sz w:val="24"/>
                <w:szCs w:val="24"/>
              </w:rPr>
              <w:fldChar w:fldCharType="end"/>
            </w:r>
          </w:hyperlink>
        </w:p>
        <w:p w14:paraId="22ABCDA2" w14:textId="77777777" w:rsidR="00646B89" w:rsidRPr="009A1BB9" w:rsidRDefault="00697C56" w:rsidP="00646B89">
          <w:pPr>
            <w:pStyle w:val="TOC1"/>
            <w:tabs>
              <w:tab w:val="right" w:leader="dot" w:pos="9016"/>
            </w:tabs>
            <w:spacing w:line="360" w:lineRule="auto"/>
            <w:jc w:val="both"/>
            <w:rPr>
              <w:rFonts w:ascii="Arial" w:eastAsiaTheme="minorEastAsia" w:hAnsi="Arial" w:cs="Arial"/>
              <w:noProof/>
              <w:sz w:val="24"/>
              <w:szCs w:val="24"/>
              <w:lang w:eastAsia="en-IN"/>
            </w:rPr>
          </w:pPr>
          <w:hyperlink w:anchor="_Toc48745822" w:history="1">
            <w:r w:rsidR="00646B89" w:rsidRPr="009A1BB9">
              <w:rPr>
                <w:rStyle w:val="Hyperlink"/>
                <w:rFonts w:ascii="Arial" w:hAnsi="Arial" w:cs="Arial"/>
                <w:noProof/>
                <w:sz w:val="24"/>
                <w:szCs w:val="24"/>
              </w:rPr>
              <w:t>3. Critically evaluate the behavioural approach to management, through understanding of the factors that affect differences in individual behaviour</w:t>
            </w:r>
            <w:r w:rsidR="00646B89" w:rsidRPr="009A1BB9">
              <w:rPr>
                <w:rFonts w:ascii="Arial" w:hAnsi="Arial" w:cs="Arial"/>
                <w:noProof/>
                <w:webHidden/>
                <w:sz w:val="24"/>
                <w:szCs w:val="24"/>
              </w:rPr>
              <w:tab/>
            </w:r>
            <w:r w:rsidR="00646B89" w:rsidRPr="009A1BB9">
              <w:rPr>
                <w:rFonts w:ascii="Arial" w:hAnsi="Arial" w:cs="Arial"/>
                <w:noProof/>
                <w:webHidden/>
                <w:sz w:val="24"/>
                <w:szCs w:val="24"/>
              </w:rPr>
              <w:fldChar w:fldCharType="begin"/>
            </w:r>
            <w:r w:rsidR="00646B89" w:rsidRPr="009A1BB9">
              <w:rPr>
                <w:rFonts w:ascii="Arial" w:hAnsi="Arial" w:cs="Arial"/>
                <w:noProof/>
                <w:webHidden/>
                <w:sz w:val="24"/>
                <w:szCs w:val="24"/>
              </w:rPr>
              <w:instrText xml:space="preserve"> PAGEREF _Toc48745822 \h </w:instrText>
            </w:r>
            <w:r w:rsidR="00646B89" w:rsidRPr="009A1BB9">
              <w:rPr>
                <w:rFonts w:ascii="Arial" w:hAnsi="Arial" w:cs="Arial"/>
                <w:noProof/>
                <w:webHidden/>
                <w:sz w:val="24"/>
                <w:szCs w:val="24"/>
              </w:rPr>
            </w:r>
            <w:r w:rsidR="00646B89" w:rsidRPr="009A1BB9">
              <w:rPr>
                <w:rFonts w:ascii="Arial" w:hAnsi="Arial" w:cs="Arial"/>
                <w:noProof/>
                <w:webHidden/>
                <w:sz w:val="24"/>
                <w:szCs w:val="24"/>
              </w:rPr>
              <w:fldChar w:fldCharType="separate"/>
            </w:r>
            <w:r w:rsidR="00646B89" w:rsidRPr="009A1BB9">
              <w:rPr>
                <w:rFonts w:ascii="Arial" w:hAnsi="Arial" w:cs="Arial"/>
                <w:noProof/>
                <w:webHidden/>
                <w:sz w:val="24"/>
                <w:szCs w:val="24"/>
              </w:rPr>
              <w:t>10</w:t>
            </w:r>
            <w:r w:rsidR="00646B89" w:rsidRPr="009A1BB9">
              <w:rPr>
                <w:rFonts w:ascii="Arial" w:hAnsi="Arial" w:cs="Arial"/>
                <w:noProof/>
                <w:webHidden/>
                <w:sz w:val="24"/>
                <w:szCs w:val="24"/>
              </w:rPr>
              <w:fldChar w:fldCharType="end"/>
            </w:r>
          </w:hyperlink>
        </w:p>
        <w:p w14:paraId="33FC7906" w14:textId="77777777" w:rsidR="00646B89" w:rsidRPr="009A1BB9" w:rsidRDefault="00697C56" w:rsidP="00646B89">
          <w:pPr>
            <w:pStyle w:val="TOC1"/>
            <w:tabs>
              <w:tab w:val="right" w:leader="dot" w:pos="9016"/>
            </w:tabs>
            <w:spacing w:line="360" w:lineRule="auto"/>
            <w:jc w:val="both"/>
            <w:rPr>
              <w:rFonts w:ascii="Arial" w:eastAsiaTheme="minorEastAsia" w:hAnsi="Arial" w:cs="Arial"/>
              <w:noProof/>
              <w:sz w:val="24"/>
              <w:szCs w:val="24"/>
              <w:lang w:eastAsia="en-IN"/>
            </w:rPr>
          </w:pPr>
          <w:hyperlink w:anchor="_Toc48745823" w:history="1">
            <w:r w:rsidR="00646B89" w:rsidRPr="009A1BB9">
              <w:rPr>
                <w:rStyle w:val="Hyperlink"/>
                <w:rFonts w:ascii="Arial" w:hAnsi="Arial" w:cs="Arial"/>
                <w:noProof/>
                <w:sz w:val="24"/>
                <w:szCs w:val="24"/>
              </w:rPr>
              <w:t>Conclusion</w:t>
            </w:r>
            <w:r w:rsidR="00646B89" w:rsidRPr="009A1BB9">
              <w:rPr>
                <w:rFonts w:ascii="Arial" w:hAnsi="Arial" w:cs="Arial"/>
                <w:noProof/>
                <w:webHidden/>
                <w:sz w:val="24"/>
                <w:szCs w:val="24"/>
              </w:rPr>
              <w:tab/>
            </w:r>
            <w:r w:rsidR="00646B89" w:rsidRPr="009A1BB9">
              <w:rPr>
                <w:rFonts w:ascii="Arial" w:hAnsi="Arial" w:cs="Arial"/>
                <w:noProof/>
                <w:webHidden/>
                <w:sz w:val="24"/>
                <w:szCs w:val="24"/>
              </w:rPr>
              <w:fldChar w:fldCharType="begin"/>
            </w:r>
            <w:r w:rsidR="00646B89" w:rsidRPr="009A1BB9">
              <w:rPr>
                <w:rFonts w:ascii="Arial" w:hAnsi="Arial" w:cs="Arial"/>
                <w:noProof/>
                <w:webHidden/>
                <w:sz w:val="24"/>
                <w:szCs w:val="24"/>
              </w:rPr>
              <w:instrText xml:space="preserve"> PAGEREF _Toc48745823 \h </w:instrText>
            </w:r>
            <w:r w:rsidR="00646B89" w:rsidRPr="009A1BB9">
              <w:rPr>
                <w:rFonts w:ascii="Arial" w:hAnsi="Arial" w:cs="Arial"/>
                <w:noProof/>
                <w:webHidden/>
                <w:sz w:val="24"/>
                <w:szCs w:val="24"/>
              </w:rPr>
            </w:r>
            <w:r w:rsidR="00646B89" w:rsidRPr="009A1BB9">
              <w:rPr>
                <w:rFonts w:ascii="Arial" w:hAnsi="Arial" w:cs="Arial"/>
                <w:noProof/>
                <w:webHidden/>
                <w:sz w:val="24"/>
                <w:szCs w:val="24"/>
              </w:rPr>
              <w:fldChar w:fldCharType="separate"/>
            </w:r>
            <w:r w:rsidR="00646B89" w:rsidRPr="009A1BB9">
              <w:rPr>
                <w:rFonts w:ascii="Arial" w:hAnsi="Arial" w:cs="Arial"/>
                <w:noProof/>
                <w:webHidden/>
                <w:sz w:val="24"/>
                <w:szCs w:val="24"/>
              </w:rPr>
              <w:t>11</w:t>
            </w:r>
            <w:r w:rsidR="00646B89" w:rsidRPr="009A1BB9">
              <w:rPr>
                <w:rFonts w:ascii="Arial" w:hAnsi="Arial" w:cs="Arial"/>
                <w:noProof/>
                <w:webHidden/>
                <w:sz w:val="24"/>
                <w:szCs w:val="24"/>
              </w:rPr>
              <w:fldChar w:fldCharType="end"/>
            </w:r>
          </w:hyperlink>
        </w:p>
        <w:p w14:paraId="77BBA55B" w14:textId="77777777" w:rsidR="00646B89" w:rsidRPr="009A1BB9" w:rsidRDefault="00697C56" w:rsidP="00646B89">
          <w:pPr>
            <w:pStyle w:val="TOC1"/>
            <w:tabs>
              <w:tab w:val="right" w:leader="dot" w:pos="9016"/>
            </w:tabs>
            <w:spacing w:line="360" w:lineRule="auto"/>
            <w:jc w:val="both"/>
            <w:rPr>
              <w:rFonts w:ascii="Arial" w:eastAsiaTheme="minorEastAsia" w:hAnsi="Arial" w:cs="Arial"/>
              <w:noProof/>
              <w:sz w:val="24"/>
              <w:szCs w:val="24"/>
              <w:lang w:eastAsia="en-IN"/>
            </w:rPr>
          </w:pPr>
          <w:hyperlink w:anchor="_Toc48745824" w:history="1">
            <w:r w:rsidR="00646B89" w:rsidRPr="009A1BB9">
              <w:rPr>
                <w:rStyle w:val="Hyperlink"/>
                <w:rFonts w:ascii="Arial" w:hAnsi="Arial" w:cs="Arial"/>
                <w:noProof/>
                <w:sz w:val="24"/>
                <w:szCs w:val="24"/>
              </w:rPr>
              <w:t>References</w:t>
            </w:r>
            <w:r w:rsidR="00646B89" w:rsidRPr="009A1BB9">
              <w:rPr>
                <w:rFonts w:ascii="Arial" w:hAnsi="Arial" w:cs="Arial"/>
                <w:noProof/>
                <w:webHidden/>
                <w:sz w:val="24"/>
                <w:szCs w:val="24"/>
              </w:rPr>
              <w:tab/>
            </w:r>
            <w:r w:rsidR="00646B89" w:rsidRPr="009A1BB9">
              <w:rPr>
                <w:rFonts w:ascii="Arial" w:hAnsi="Arial" w:cs="Arial"/>
                <w:noProof/>
                <w:webHidden/>
                <w:sz w:val="24"/>
                <w:szCs w:val="24"/>
              </w:rPr>
              <w:fldChar w:fldCharType="begin"/>
            </w:r>
            <w:r w:rsidR="00646B89" w:rsidRPr="009A1BB9">
              <w:rPr>
                <w:rFonts w:ascii="Arial" w:hAnsi="Arial" w:cs="Arial"/>
                <w:noProof/>
                <w:webHidden/>
                <w:sz w:val="24"/>
                <w:szCs w:val="24"/>
              </w:rPr>
              <w:instrText xml:space="preserve"> PAGEREF _Toc48745824 \h </w:instrText>
            </w:r>
            <w:r w:rsidR="00646B89" w:rsidRPr="009A1BB9">
              <w:rPr>
                <w:rFonts w:ascii="Arial" w:hAnsi="Arial" w:cs="Arial"/>
                <w:noProof/>
                <w:webHidden/>
                <w:sz w:val="24"/>
                <w:szCs w:val="24"/>
              </w:rPr>
            </w:r>
            <w:r w:rsidR="00646B89" w:rsidRPr="009A1BB9">
              <w:rPr>
                <w:rFonts w:ascii="Arial" w:hAnsi="Arial" w:cs="Arial"/>
                <w:noProof/>
                <w:webHidden/>
                <w:sz w:val="24"/>
                <w:szCs w:val="24"/>
              </w:rPr>
              <w:fldChar w:fldCharType="separate"/>
            </w:r>
            <w:r w:rsidR="00646B89" w:rsidRPr="009A1BB9">
              <w:rPr>
                <w:rFonts w:ascii="Arial" w:hAnsi="Arial" w:cs="Arial"/>
                <w:noProof/>
                <w:webHidden/>
                <w:sz w:val="24"/>
                <w:szCs w:val="24"/>
              </w:rPr>
              <w:t>11</w:t>
            </w:r>
            <w:r w:rsidR="00646B89" w:rsidRPr="009A1BB9">
              <w:rPr>
                <w:rFonts w:ascii="Arial" w:hAnsi="Arial" w:cs="Arial"/>
                <w:noProof/>
                <w:webHidden/>
                <w:sz w:val="24"/>
                <w:szCs w:val="24"/>
              </w:rPr>
              <w:fldChar w:fldCharType="end"/>
            </w:r>
          </w:hyperlink>
        </w:p>
        <w:p w14:paraId="74C38D84" w14:textId="77777777" w:rsidR="00646B89" w:rsidRPr="00646B89" w:rsidRDefault="00646B89" w:rsidP="00646B89">
          <w:pPr>
            <w:spacing w:line="360" w:lineRule="auto"/>
            <w:jc w:val="both"/>
            <w:rPr>
              <w:rFonts w:ascii="Times New Roman" w:hAnsi="Times New Roman" w:cs="Times New Roman"/>
              <w:sz w:val="24"/>
              <w:szCs w:val="24"/>
            </w:rPr>
          </w:pPr>
          <w:r w:rsidRPr="009A1BB9">
            <w:rPr>
              <w:rFonts w:ascii="Arial" w:hAnsi="Arial" w:cs="Arial"/>
              <w:b/>
              <w:bCs/>
              <w:noProof/>
              <w:color w:val="000000" w:themeColor="text1"/>
              <w:sz w:val="24"/>
              <w:szCs w:val="24"/>
            </w:rPr>
            <w:fldChar w:fldCharType="end"/>
          </w:r>
        </w:p>
      </w:sdtContent>
    </w:sdt>
    <w:p w14:paraId="034BA8AD" w14:textId="77777777" w:rsidR="00600753" w:rsidRDefault="00600753" w:rsidP="00646B89">
      <w:pPr>
        <w:pStyle w:val="Heading1"/>
      </w:pPr>
      <w:bookmarkStart w:id="0" w:name="_Toc48745819"/>
    </w:p>
    <w:p w14:paraId="7F6411E6" w14:textId="77777777" w:rsidR="00600753" w:rsidRDefault="00600753" w:rsidP="00646B89">
      <w:pPr>
        <w:pStyle w:val="Heading1"/>
      </w:pPr>
    </w:p>
    <w:p w14:paraId="1A8C6F18" w14:textId="77777777" w:rsidR="00600753" w:rsidRDefault="00600753" w:rsidP="00646B89">
      <w:pPr>
        <w:pStyle w:val="Heading1"/>
      </w:pPr>
    </w:p>
    <w:p w14:paraId="22294089" w14:textId="3D0F99CF" w:rsidR="0013056C" w:rsidRDefault="0013056C" w:rsidP="00646B89">
      <w:pPr>
        <w:pStyle w:val="Heading1"/>
      </w:pPr>
      <w:r>
        <w:t>Introduction</w:t>
      </w:r>
      <w:bookmarkEnd w:id="0"/>
    </w:p>
    <w:p w14:paraId="239D90AD" w14:textId="77777777" w:rsidR="00815D90" w:rsidRPr="00600753" w:rsidRDefault="00815D90" w:rsidP="0013056C">
      <w:pPr>
        <w:spacing w:line="360" w:lineRule="auto"/>
        <w:jc w:val="both"/>
        <w:rPr>
          <w:rFonts w:ascii="Arial" w:hAnsi="Arial" w:cs="Arial"/>
          <w:color w:val="000000" w:themeColor="text1"/>
          <w:sz w:val="24"/>
          <w:szCs w:val="24"/>
        </w:rPr>
      </w:pPr>
      <w:r w:rsidRPr="00600753">
        <w:rPr>
          <w:rFonts w:ascii="Arial" w:hAnsi="Arial" w:cs="Arial"/>
          <w:color w:val="000000" w:themeColor="text1"/>
          <w:sz w:val="24"/>
          <w:szCs w:val="24"/>
        </w:rPr>
        <w:t>By tracking the way in which management team fulfils different responsibilities, growth and success of an organization can be determined. Irrespective of structure, size and number of employees working under a specific organization, management team fulfils all the necessary duties like planning, organizing, taking decisions, directing other employees, etc. Apart from management team, other aspects like structure, culture, employees’ performance also help in meeting organizational objectives.</w:t>
      </w:r>
    </w:p>
    <w:p w14:paraId="6EC40C92" w14:textId="77777777" w:rsidR="00F27EAE" w:rsidRPr="00600753" w:rsidRDefault="00815D90" w:rsidP="00F27EAE">
      <w:pPr>
        <w:spacing w:line="360" w:lineRule="auto"/>
        <w:jc w:val="both"/>
        <w:rPr>
          <w:rFonts w:ascii="Arial" w:hAnsi="Arial" w:cs="Arial"/>
          <w:color w:val="000000" w:themeColor="text1"/>
          <w:sz w:val="24"/>
          <w:szCs w:val="24"/>
        </w:rPr>
      </w:pPr>
      <w:r w:rsidRPr="00600753">
        <w:rPr>
          <w:rFonts w:ascii="Arial" w:hAnsi="Arial" w:cs="Arial"/>
          <w:color w:val="000000" w:themeColor="text1"/>
          <w:sz w:val="24"/>
          <w:szCs w:val="24"/>
        </w:rPr>
        <w:t xml:space="preserve">This particular report will evidently identify and highlight the relationship between an organization’s structure, people, and culture with overall performance. Variables of effective management and leadership required for an organization will be </w:t>
      </w:r>
      <w:r w:rsidRPr="00600753">
        <w:rPr>
          <w:rFonts w:ascii="Arial" w:hAnsi="Arial" w:cs="Arial"/>
          <w:color w:val="000000" w:themeColor="text1"/>
          <w:sz w:val="24"/>
          <w:szCs w:val="24"/>
        </w:rPr>
        <w:lastRenderedPageBreak/>
        <w:t>demonstrated in the next</w:t>
      </w:r>
      <w:r>
        <w:rPr>
          <w:rFonts w:ascii="Times New Roman" w:hAnsi="Times New Roman" w:cs="Times New Roman"/>
          <w:color w:val="000000" w:themeColor="text1"/>
          <w:sz w:val="24"/>
          <w:szCs w:val="24"/>
        </w:rPr>
        <w:t xml:space="preserve"> part. </w:t>
      </w:r>
      <w:r w:rsidRPr="00600753">
        <w:rPr>
          <w:rFonts w:ascii="Arial" w:hAnsi="Arial" w:cs="Arial"/>
          <w:color w:val="000000" w:themeColor="text1"/>
          <w:sz w:val="24"/>
          <w:szCs w:val="24"/>
        </w:rPr>
        <w:t xml:space="preserve">Behavioural approach to management will help in understanding the impact of individual behaviour on organizational performance. </w:t>
      </w:r>
    </w:p>
    <w:p w14:paraId="0D766756" w14:textId="77777777" w:rsidR="00600753" w:rsidRPr="00600753" w:rsidRDefault="00600753" w:rsidP="00646B89">
      <w:pPr>
        <w:pStyle w:val="Heading1"/>
        <w:rPr>
          <w:rFonts w:ascii="Arial" w:hAnsi="Arial" w:cs="Arial"/>
          <w:szCs w:val="24"/>
        </w:rPr>
      </w:pPr>
      <w:bookmarkStart w:id="1" w:name="_Toc48745820"/>
    </w:p>
    <w:p w14:paraId="72232111" w14:textId="2C4FD3A0" w:rsidR="0013056C" w:rsidRPr="00600753" w:rsidRDefault="00F27EAE" w:rsidP="00646B89">
      <w:pPr>
        <w:pStyle w:val="Heading1"/>
        <w:rPr>
          <w:rFonts w:ascii="Arial" w:hAnsi="Arial" w:cs="Arial"/>
          <w:szCs w:val="24"/>
        </w:rPr>
      </w:pPr>
      <w:r w:rsidRPr="00600753">
        <w:rPr>
          <w:rFonts w:ascii="Arial" w:hAnsi="Arial" w:cs="Arial"/>
          <w:szCs w:val="24"/>
        </w:rPr>
        <w:t>1. Coherently</w:t>
      </w:r>
      <w:r w:rsidR="0013056C" w:rsidRPr="00600753">
        <w:rPr>
          <w:rFonts w:ascii="Arial" w:hAnsi="Arial" w:cs="Arial"/>
          <w:szCs w:val="24"/>
        </w:rPr>
        <w:t xml:space="preserve"> and critically analyse the relationship between structure, culture, people and organisational performance</w:t>
      </w:r>
      <w:bookmarkEnd w:id="1"/>
      <w:r w:rsidR="0013056C" w:rsidRPr="00600753">
        <w:rPr>
          <w:rFonts w:ascii="Arial" w:hAnsi="Arial" w:cs="Arial"/>
          <w:szCs w:val="24"/>
        </w:rPr>
        <w:t xml:space="preserve"> </w:t>
      </w:r>
    </w:p>
    <w:p w14:paraId="48B875E6" w14:textId="593C9572" w:rsidR="00520732" w:rsidRPr="00600753" w:rsidRDefault="00DA2818" w:rsidP="00F27EAE">
      <w:pPr>
        <w:spacing w:line="360" w:lineRule="auto"/>
        <w:jc w:val="both"/>
        <w:rPr>
          <w:rFonts w:ascii="Arial" w:hAnsi="Arial" w:cs="Arial"/>
          <w:b/>
          <w:color w:val="000000" w:themeColor="text1"/>
          <w:sz w:val="24"/>
          <w:szCs w:val="24"/>
        </w:rPr>
      </w:pPr>
      <w:r w:rsidRPr="00600753">
        <w:rPr>
          <w:rFonts w:ascii="Arial" w:hAnsi="Arial" w:cs="Arial"/>
          <w:color w:val="000000" w:themeColor="text1"/>
          <w:sz w:val="24"/>
          <w:szCs w:val="24"/>
        </w:rPr>
        <w:t xml:space="preserve">Structure is one of the most crucial parts for a business organization. It is important to understand the structural aspect of an organization as it forms as a sub-part under the management system. To be precise, organizational structure helps in determining responsibilities and roles to employees in a well-defined way. The whole mechanism of working within an organization is determined in a way a structure is maintained. </w:t>
      </w:r>
      <w:r w:rsidR="00995945" w:rsidRPr="00600753">
        <w:rPr>
          <w:rFonts w:ascii="Arial" w:hAnsi="Arial" w:cs="Arial"/>
          <w:color w:val="000000" w:themeColor="text1"/>
          <w:sz w:val="24"/>
          <w:szCs w:val="24"/>
        </w:rPr>
        <w:t xml:space="preserve">Structure can be mainly divided into two important dimensions, horizontal and vertical. Under the horizontal structure, one supervisor/manager controls all other employees of an </w:t>
      </w:r>
      <w:r w:rsidR="00A55D5C" w:rsidRPr="00600753">
        <w:rPr>
          <w:rFonts w:ascii="Arial" w:hAnsi="Arial" w:cs="Arial"/>
          <w:color w:val="000000" w:themeColor="text1"/>
          <w:sz w:val="24"/>
          <w:szCs w:val="24"/>
        </w:rPr>
        <w:t>organization (</w:t>
      </w:r>
      <w:r w:rsidR="00600753">
        <w:rPr>
          <w:rFonts w:ascii="Arial" w:hAnsi="Arial" w:cs="Arial"/>
          <w:color w:val="000000" w:themeColor="text1"/>
          <w:sz w:val="24"/>
          <w:szCs w:val="24"/>
        </w:rPr>
        <w:t xml:space="preserve"> </w:t>
      </w:r>
      <w:proofErr w:type="spellStart"/>
      <w:r w:rsidR="00A55D5C" w:rsidRPr="00600753">
        <w:rPr>
          <w:rFonts w:ascii="Arial" w:hAnsi="Arial" w:cs="Arial"/>
          <w:color w:val="000000" w:themeColor="text1"/>
          <w:sz w:val="24"/>
          <w:szCs w:val="24"/>
          <w:shd w:val="clear" w:color="auto" w:fill="FFFFFF"/>
        </w:rPr>
        <w:t>Jogaratnam</w:t>
      </w:r>
      <w:proofErr w:type="spellEnd"/>
      <w:r w:rsidR="00600753">
        <w:rPr>
          <w:rFonts w:ascii="Arial" w:hAnsi="Arial" w:cs="Arial"/>
          <w:color w:val="000000" w:themeColor="text1"/>
          <w:sz w:val="24"/>
          <w:szCs w:val="24"/>
          <w:shd w:val="clear" w:color="auto" w:fill="FFFFFF"/>
        </w:rPr>
        <w:t xml:space="preserve"> </w:t>
      </w:r>
      <w:r w:rsidR="00A55D5C" w:rsidRPr="00600753">
        <w:rPr>
          <w:rFonts w:ascii="Arial" w:hAnsi="Arial" w:cs="Arial"/>
          <w:color w:val="000000" w:themeColor="text1"/>
          <w:sz w:val="24"/>
          <w:szCs w:val="24"/>
          <w:shd w:val="clear" w:color="auto" w:fill="FFFFFF"/>
        </w:rPr>
        <w:t>, 2017)</w:t>
      </w:r>
      <w:r w:rsidR="00995945" w:rsidRPr="00600753">
        <w:rPr>
          <w:rFonts w:ascii="Arial" w:hAnsi="Arial" w:cs="Arial"/>
          <w:color w:val="000000" w:themeColor="text1"/>
          <w:sz w:val="24"/>
          <w:szCs w:val="24"/>
        </w:rPr>
        <w:t xml:space="preserve">. </w:t>
      </w:r>
      <w:r w:rsidR="00EF614E" w:rsidRPr="00600753">
        <w:rPr>
          <w:rFonts w:ascii="Arial" w:hAnsi="Arial" w:cs="Arial"/>
          <w:color w:val="000000" w:themeColor="text1"/>
          <w:sz w:val="24"/>
          <w:szCs w:val="24"/>
        </w:rPr>
        <w:t>Vertical</w:t>
      </w:r>
      <w:r w:rsidR="00995945" w:rsidRPr="00600753">
        <w:rPr>
          <w:rFonts w:ascii="Arial" w:hAnsi="Arial" w:cs="Arial"/>
          <w:color w:val="000000" w:themeColor="text1"/>
          <w:sz w:val="24"/>
          <w:szCs w:val="24"/>
        </w:rPr>
        <w:t xml:space="preserve"> dimension consists of different authorial members with some individuals under supervisory position. </w:t>
      </w:r>
      <w:r w:rsidR="00EF614E" w:rsidRPr="00600753">
        <w:rPr>
          <w:rFonts w:ascii="Arial" w:hAnsi="Arial" w:cs="Arial"/>
          <w:color w:val="000000" w:themeColor="text1"/>
          <w:sz w:val="24"/>
          <w:szCs w:val="24"/>
        </w:rPr>
        <w:t>Some other types of structure include functional, divisional and matrix. In case of functional structure, department wise responsibilities are given to employees.</w:t>
      </w:r>
      <w:r w:rsidR="00520732" w:rsidRPr="00600753">
        <w:rPr>
          <w:rFonts w:ascii="Arial" w:hAnsi="Arial" w:cs="Arial"/>
          <w:color w:val="000000" w:themeColor="text1"/>
          <w:sz w:val="24"/>
          <w:szCs w:val="24"/>
        </w:rPr>
        <w:t xml:space="preserve"> </w:t>
      </w:r>
      <w:r w:rsidR="00520732" w:rsidRPr="00600753">
        <w:rPr>
          <w:rFonts w:ascii="Arial" w:hAnsi="Arial" w:cs="Arial"/>
          <w:b/>
          <w:color w:val="000000" w:themeColor="text1"/>
          <w:sz w:val="24"/>
          <w:szCs w:val="24"/>
        </w:rPr>
        <w:t>(Figure 1)</w:t>
      </w:r>
    </w:p>
    <w:p w14:paraId="678FC19C" w14:textId="77777777" w:rsidR="00155063" w:rsidRPr="00F27EAE" w:rsidRDefault="00155063" w:rsidP="00F27EAE">
      <w:pPr>
        <w:spacing w:line="360" w:lineRule="auto"/>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xml:space="preserve">                          </w:t>
      </w:r>
      <w:r>
        <w:rPr>
          <w:rFonts w:ascii="Times New Roman" w:hAnsi="Times New Roman" w:cs="Times New Roman"/>
          <w:noProof/>
          <w:color w:val="000000" w:themeColor="text1"/>
          <w:sz w:val="24"/>
          <w:szCs w:val="24"/>
          <w:lang w:eastAsia="en-IN"/>
        </w:rPr>
        <w:drawing>
          <wp:inline distT="0" distB="0" distL="0" distR="0" wp14:anchorId="723697D6" wp14:editId="336BF3B0">
            <wp:extent cx="3758104" cy="2154803"/>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omorg4.jpg"/>
                    <pic:cNvPicPr/>
                  </pic:nvPicPr>
                  <pic:blipFill>
                    <a:blip r:embed="rId8">
                      <a:extLst>
                        <a:ext uri="{28A0092B-C50C-407E-A947-70E740481C1C}">
                          <a14:useLocalDpi xmlns:a14="http://schemas.microsoft.com/office/drawing/2010/main" val="0"/>
                        </a:ext>
                      </a:extLst>
                    </a:blip>
                    <a:stretch>
                      <a:fillRect/>
                    </a:stretch>
                  </pic:blipFill>
                  <pic:spPr>
                    <a:xfrm>
                      <a:off x="0" y="0"/>
                      <a:ext cx="3766387" cy="2159552"/>
                    </a:xfrm>
                    <a:prstGeom prst="rect">
                      <a:avLst/>
                    </a:prstGeom>
                  </pic:spPr>
                </pic:pic>
              </a:graphicData>
            </a:graphic>
          </wp:inline>
        </w:drawing>
      </w:r>
    </w:p>
    <w:p w14:paraId="11035B56" w14:textId="77777777" w:rsidR="00520732" w:rsidRPr="00600753" w:rsidRDefault="00520732" w:rsidP="00520732">
      <w:pPr>
        <w:spacing w:line="360" w:lineRule="auto"/>
        <w:jc w:val="both"/>
        <w:rPr>
          <w:rFonts w:ascii="Arial" w:hAnsi="Arial" w:cs="Arial"/>
          <w:color w:val="000000" w:themeColor="text1"/>
          <w:sz w:val="24"/>
          <w:szCs w:val="24"/>
        </w:rPr>
      </w:pPr>
      <w:r w:rsidRPr="00600753">
        <w:rPr>
          <w:rFonts w:ascii="Arial" w:hAnsi="Arial" w:cs="Arial"/>
          <w:b/>
          <w:color w:val="000000" w:themeColor="text1"/>
          <w:sz w:val="24"/>
          <w:szCs w:val="24"/>
        </w:rPr>
        <w:t xml:space="preserve">                                 Figure 1: </w:t>
      </w:r>
      <w:r w:rsidRPr="00600753">
        <w:rPr>
          <w:rFonts w:ascii="Arial" w:hAnsi="Arial" w:cs="Arial"/>
          <w:color w:val="000000" w:themeColor="text1"/>
          <w:sz w:val="24"/>
          <w:szCs w:val="24"/>
        </w:rPr>
        <w:t>Functional Structure of organization</w:t>
      </w:r>
    </w:p>
    <w:p w14:paraId="48D3A7AA" w14:textId="77777777" w:rsidR="00520732" w:rsidRPr="00600753" w:rsidRDefault="00520732" w:rsidP="00520732">
      <w:pPr>
        <w:spacing w:line="360" w:lineRule="auto"/>
        <w:jc w:val="both"/>
        <w:rPr>
          <w:rFonts w:ascii="Arial" w:hAnsi="Arial" w:cs="Arial"/>
          <w:color w:val="000000" w:themeColor="text1"/>
          <w:sz w:val="24"/>
          <w:szCs w:val="24"/>
        </w:rPr>
      </w:pPr>
      <w:r w:rsidRPr="00600753">
        <w:rPr>
          <w:rFonts w:ascii="Arial" w:hAnsi="Arial" w:cs="Arial"/>
          <w:color w:val="000000" w:themeColor="text1"/>
          <w:sz w:val="24"/>
          <w:szCs w:val="24"/>
        </w:rPr>
        <w:t xml:space="preserve">                                                (Source: </w:t>
      </w:r>
      <w:proofErr w:type="spellStart"/>
      <w:r w:rsidR="00C21E8A" w:rsidRPr="00600753">
        <w:rPr>
          <w:rFonts w:ascii="Arial" w:hAnsi="Arial" w:cs="Arial"/>
          <w:color w:val="000000" w:themeColor="text1"/>
          <w:sz w:val="24"/>
          <w:szCs w:val="24"/>
          <w:shd w:val="clear" w:color="auto" w:fill="FFFFFF"/>
        </w:rPr>
        <w:t>Hattangadi</w:t>
      </w:r>
      <w:proofErr w:type="spellEnd"/>
      <w:r w:rsidR="00C21E8A" w:rsidRPr="00600753">
        <w:rPr>
          <w:rFonts w:ascii="Arial" w:hAnsi="Arial" w:cs="Arial"/>
          <w:color w:val="000000" w:themeColor="text1"/>
          <w:sz w:val="24"/>
          <w:szCs w:val="24"/>
          <w:shd w:val="clear" w:color="auto" w:fill="FFFFFF"/>
        </w:rPr>
        <w:t>, 2020)</w:t>
      </w:r>
    </w:p>
    <w:p w14:paraId="7AD41226" w14:textId="77777777" w:rsidR="00FB2B23" w:rsidRPr="00600753" w:rsidRDefault="00520732" w:rsidP="00520732">
      <w:pPr>
        <w:spacing w:line="360" w:lineRule="auto"/>
        <w:jc w:val="both"/>
        <w:rPr>
          <w:rFonts w:ascii="Arial" w:hAnsi="Arial" w:cs="Arial"/>
          <w:color w:val="000000" w:themeColor="text1"/>
          <w:sz w:val="24"/>
          <w:szCs w:val="24"/>
        </w:rPr>
      </w:pPr>
      <w:r w:rsidRPr="00600753">
        <w:rPr>
          <w:rFonts w:ascii="Arial" w:hAnsi="Arial" w:cs="Arial"/>
          <w:color w:val="000000" w:themeColor="text1"/>
          <w:sz w:val="24"/>
          <w:szCs w:val="24"/>
        </w:rPr>
        <w:t xml:space="preserve">Most organizations in UK follow this structure by creating a holistic workspace. Organizational culture is maintained by allowing employees to work in such </w:t>
      </w:r>
      <w:r w:rsidRPr="00600753">
        <w:rPr>
          <w:rFonts w:ascii="Arial" w:hAnsi="Arial" w:cs="Arial"/>
          <w:color w:val="000000" w:themeColor="text1"/>
          <w:sz w:val="24"/>
          <w:szCs w:val="24"/>
        </w:rPr>
        <w:lastRenderedPageBreak/>
        <w:t>collaborative way. Norms and values are shared between employees are shared by working as per functional divisions. Irrespective of religion, ethnicity, caste, colour or gender, workers are provided training and they are encouraged to fulfil all required duties without creating any communication gap. By learning the importance of valuing each other’s’ culture, people/ employees help their peers in times of requirement.</w:t>
      </w:r>
      <w:r w:rsidR="004D3197" w:rsidRPr="00600753">
        <w:rPr>
          <w:rFonts w:ascii="Arial" w:hAnsi="Arial" w:cs="Arial"/>
          <w:color w:val="000000" w:themeColor="text1"/>
          <w:sz w:val="24"/>
          <w:szCs w:val="24"/>
        </w:rPr>
        <w:t xml:space="preserve"> This kind of environment helps in improving organizational performance and also raises profit of the company. Functional structure also boosts employees’ confidence as responsibilities are divided equally.</w:t>
      </w:r>
      <w:r w:rsidRPr="00600753">
        <w:rPr>
          <w:rFonts w:ascii="Arial" w:hAnsi="Arial" w:cs="Arial"/>
          <w:color w:val="000000" w:themeColor="text1"/>
          <w:sz w:val="24"/>
          <w:szCs w:val="24"/>
        </w:rPr>
        <w:t xml:space="preserve"> </w:t>
      </w:r>
      <w:r w:rsidR="00FB2B23" w:rsidRPr="00600753">
        <w:rPr>
          <w:rFonts w:ascii="Arial" w:hAnsi="Arial" w:cs="Arial"/>
          <w:color w:val="000000" w:themeColor="text1"/>
          <w:sz w:val="24"/>
          <w:szCs w:val="24"/>
        </w:rPr>
        <w:t xml:space="preserve">In a collective way, all duties are fulfilled by people and as such overall performance of an organization </w:t>
      </w:r>
      <w:r w:rsidR="00A55D5C" w:rsidRPr="00600753">
        <w:rPr>
          <w:rFonts w:ascii="Arial" w:hAnsi="Arial" w:cs="Arial"/>
          <w:color w:val="000000" w:themeColor="text1"/>
          <w:sz w:val="24"/>
          <w:szCs w:val="24"/>
        </w:rPr>
        <w:t>improves (</w:t>
      </w:r>
      <w:r w:rsidR="00A55D5C" w:rsidRPr="00600753">
        <w:rPr>
          <w:rFonts w:ascii="Arial" w:hAnsi="Arial" w:cs="Arial"/>
          <w:color w:val="000000" w:themeColor="text1"/>
          <w:sz w:val="24"/>
          <w:szCs w:val="24"/>
          <w:shd w:val="clear" w:color="auto" w:fill="FFFFFF"/>
        </w:rPr>
        <w:t xml:space="preserve">Pedersen </w:t>
      </w:r>
      <w:r w:rsidR="00A55D5C" w:rsidRPr="00600753">
        <w:rPr>
          <w:rFonts w:ascii="Arial" w:hAnsi="Arial" w:cs="Arial"/>
          <w:i/>
          <w:color w:val="000000" w:themeColor="text1"/>
          <w:sz w:val="24"/>
          <w:szCs w:val="24"/>
          <w:shd w:val="clear" w:color="auto" w:fill="FFFFFF"/>
        </w:rPr>
        <w:t>et al,.</w:t>
      </w:r>
      <w:r w:rsidR="00A55D5C" w:rsidRPr="00600753">
        <w:rPr>
          <w:rFonts w:ascii="Arial" w:hAnsi="Arial" w:cs="Arial"/>
          <w:color w:val="000000" w:themeColor="text1"/>
          <w:sz w:val="24"/>
          <w:szCs w:val="24"/>
          <w:shd w:val="clear" w:color="auto" w:fill="FFFFFF"/>
        </w:rPr>
        <w:t>2018)</w:t>
      </w:r>
      <w:r w:rsidR="00FB2B23" w:rsidRPr="00600753">
        <w:rPr>
          <w:rFonts w:ascii="Arial" w:hAnsi="Arial" w:cs="Arial"/>
          <w:color w:val="000000" w:themeColor="text1"/>
          <w:sz w:val="24"/>
          <w:szCs w:val="24"/>
        </w:rPr>
        <w:t xml:space="preserve">. </w:t>
      </w:r>
    </w:p>
    <w:p w14:paraId="34C94380" w14:textId="77777777" w:rsidR="002C6EEA" w:rsidRDefault="00520732" w:rsidP="00520732">
      <w:pPr>
        <w:spacing w:line="360" w:lineRule="auto"/>
        <w:jc w:val="both"/>
        <w:rPr>
          <w:rFonts w:ascii="Times New Roman" w:hAnsi="Times New Roman" w:cs="Times New Roman"/>
          <w:b/>
          <w:color w:val="000000" w:themeColor="text1"/>
          <w:sz w:val="24"/>
          <w:szCs w:val="24"/>
        </w:rPr>
      </w:pPr>
      <w:r w:rsidRPr="00600753">
        <w:rPr>
          <w:rFonts w:ascii="Arial" w:hAnsi="Arial" w:cs="Arial"/>
          <w:color w:val="000000" w:themeColor="text1"/>
          <w:sz w:val="24"/>
          <w:szCs w:val="24"/>
        </w:rPr>
        <w:t>Divisional structure is maintained by those companies that segregate employees’ duties as per departmental requirements. People having similar skills are grouped in particular teams.</w:t>
      </w:r>
      <w:r w:rsidR="002C6EEA">
        <w:rPr>
          <w:rFonts w:ascii="Times New Roman" w:hAnsi="Times New Roman" w:cs="Times New Roman"/>
          <w:color w:val="000000" w:themeColor="text1"/>
          <w:sz w:val="24"/>
          <w:szCs w:val="24"/>
        </w:rPr>
        <w:t xml:space="preserve"> </w:t>
      </w:r>
      <w:r w:rsidR="002C6EEA">
        <w:rPr>
          <w:rFonts w:ascii="Times New Roman" w:hAnsi="Times New Roman" w:cs="Times New Roman"/>
          <w:b/>
          <w:color w:val="000000" w:themeColor="text1"/>
          <w:sz w:val="24"/>
          <w:szCs w:val="24"/>
        </w:rPr>
        <w:t>(Figure 2)</w:t>
      </w:r>
    </w:p>
    <w:p w14:paraId="282F5D8B" w14:textId="77777777" w:rsidR="00520732" w:rsidRDefault="002C6EEA" w:rsidP="00520732">
      <w:pPr>
        <w:spacing w:line="360" w:lineRule="auto"/>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xml:space="preserve">              </w:t>
      </w:r>
      <w:r>
        <w:rPr>
          <w:rFonts w:ascii="Times New Roman" w:hAnsi="Times New Roman" w:cs="Times New Roman"/>
          <w:noProof/>
          <w:color w:val="000000" w:themeColor="text1"/>
          <w:sz w:val="24"/>
          <w:szCs w:val="24"/>
          <w:lang w:eastAsia="en-IN"/>
        </w:rPr>
        <w:drawing>
          <wp:inline distT="0" distB="0" distL="0" distR="0" wp14:anchorId="4F708605" wp14:editId="2AD25AEA">
            <wp:extent cx="4964520" cy="2585665"/>
            <wp:effectExtent l="0" t="0" r="7620" b="571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ivisional-structure.jpg"/>
                    <pic:cNvPicPr/>
                  </pic:nvPicPr>
                  <pic:blipFill>
                    <a:blip r:embed="rId9">
                      <a:extLst>
                        <a:ext uri="{28A0092B-C50C-407E-A947-70E740481C1C}">
                          <a14:useLocalDpi xmlns:a14="http://schemas.microsoft.com/office/drawing/2010/main" val="0"/>
                        </a:ext>
                      </a:extLst>
                    </a:blip>
                    <a:stretch>
                      <a:fillRect/>
                    </a:stretch>
                  </pic:blipFill>
                  <pic:spPr>
                    <a:xfrm>
                      <a:off x="0" y="0"/>
                      <a:ext cx="4975157" cy="2591205"/>
                    </a:xfrm>
                    <a:prstGeom prst="rect">
                      <a:avLst/>
                    </a:prstGeom>
                  </pic:spPr>
                </pic:pic>
              </a:graphicData>
            </a:graphic>
          </wp:inline>
        </w:drawing>
      </w:r>
      <w:r w:rsidR="00520732">
        <w:rPr>
          <w:rFonts w:ascii="Times New Roman" w:hAnsi="Times New Roman" w:cs="Times New Roman"/>
          <w:color w:val="000000" w:themeColor="text1"/>
          <w:sz w:val="24"/>
          <w:szCs w:val="24"/>
        </w:rPr>
        <w:t xml:space="preserve"> </w:t>
      </w:r>
    </w:p>
    <w:p w14:paraId="3C246162" w14:textId="77777777" w:rsidR="00F27EAE" w:rsidRPr="00600753" w:rsidRDefault="002C6EEA" w:rsidP="00520732">
      <w:pPr>
        <w:spacing w:line="360" w:lineRule="auto"/>
        <w:jc w:val="both"/>
        <w:rPr>
          <w:rFonts w:ascii="Arial" w:hAnsi="Arial" w:cs="Arial"/>
          <w:sz w:val="24"/>
          <w:szCs w:val="24"/>
        </w:rPr>
      </w:pPr>
      <w:r>
        <w:rPr>
          <w:rFonts w:ascii="Times New Roman" w:hAnsi="Times New Roman" w:cs="Times New Roman"/>
          <w:b/>
          <w:sz w:val="24"/>
          <w:szCs w:val="24"/>
        </w:rPr>
        <w:t xml:space="preserve">                                      Figure 2</w:t>
      </w:r>
      <w:r w:rsidRPr="00600753">
        <w:rPr>
          <w:rFonts w:ascii="Arial" w:hAnsi="Arial" w:cs="Arial"/>
          <w:b/>
          <w:sz w:val="24"/>
          <w:szCs w:val="24"/>
        </w:rPr>
        <w:t xml:space="preserve">: </w:t>
      </w:r>
      <w:r w:rsidRPr="00600753">
        <w:rPr>
          <w:rFonts w:ascii="Arial" w:hAnsi="Arial" w:cs="Arial"/>
          <w:sz w:val="24"/>
          <w:szCs w:val="24"/>
        </w:rPr>
        <w:t xml:space="preserve">Divisional Structure of Organization </w:t>
      </w:r>
    </w:p>
    <w:p w14:paraId="5AB8B5CE" w14:textId="77777777" w:rsidR="002C6EEA" w:rsidRPr="00600753" w:rsidRDefault="002C6EEA" w:rsidP="00520732">
      <w:pPr>
        <w:spacing w:line="360" w:lineRule="auto"/>
        <w:jc w:val="both"/>
        <w:rPr>
          <w:rFonts w:ascii="Arial" w:hAnsi="Arial" w:cs="Arial"/>
          <w:color w:val="000000" w:themeColor="text1"/>
          <w:sz w:val="24"/>
          <w:szCs w:val="24"/>
          <w:shd w:val="clear" w:color="auto" w:fill="FFFFFF"/>
        </w:rPr>
      </w:pPr>
      <w:r w:rsidRPr="00600753">
        <w:rPr>
          <w:rFonts w:ascii="Arial" w:hAnsi="Arial" w:cs="Arial"/>
          <w:sz w:val="24"/>
          <w:szCs w:val="24"/>
        </w:rPr>
        <w:t xml:space="preserve">                                                 (Source: </w:t>
      </w:r>
      <w:r w:rsidRPr="00600753">
        <w:rPr>
          <w:rFonts w:ascii="Arial" w:hAnsi="Arial" w:cs="Arial"/>
          <w:color w:val="000000" w:themeColor="text1"/>
          <w:sz w:val="24"/>
          <w:szCs w:val="24"/>
          <w:shd w:val="clear" w:color="auto" w:fill="FFFFFF"/>
        </w:rPr>
        <w:t>QS Study. 2020)</w:t>
      </w:r>
    </w:p>
    <w:p w14:paraId="7B238B6E" w14:textId="77777777" w:rsidR="002C6EEA" w:rsidRPr="00600753" w:rsidRDefault="002C6EEA" w:rsidP="00520732">
      <w:pPr>
        <w:spacing w:line="360" w:lineRule="auto"/>
        <w:jc w:val="both"/>
        <w:rPr>
          <w:rFonts w:ascii="Arial" w:hAnsi="Arial" w:cs="Arial"/>
          <w:color w:val="000000" w:themeColor="text1"/>
          <w:sz w:val="24"/>
          <w:szCs w:val="24"/>
          <w:shd w:val="clear" w:color="auto" w:fill="FFFFFF"/>
        </w:rPr>
      </w:pPr>
      <w:r w:rsidRPr="00600753">
        <w:rPr>
          <w:rFonts w:ascii="Arial" w:hAnsi="Arial" w:cs="Arial"/>
          <w:color w:val="000000" w:themeColor="text1"/>
          <w:sz w:val="24"/>
          <w:szCs w:val="24"/>
          <w:shd w:val="clear" w:color="auto" w:fill="FFFFFF"/>
        </w:rPr>
        <w:t xml:space="preserve">This structure has created several barriers in employee communication and </w:t>
      </w:r>
      <w:r w:rsidR="00F84739" w:rsidRPr="00600753">
        <w:rPr>
          <w:rFonts w:ascii="Arial" w:hAnsi="Arial" w:cs="Arial"/>
          <w:color w:val="000000" w:themeColor="text1"/>
          <w:sz w:val="24"/>
          <w:szCs w:val="24"/>
          <w:shd w:val="clear" w:color="auto" w:fill="FFFFFF"/>
        </w:rPr>
        <w:t xml:space="preserve">people face issues while </w:t>
      </w:r>
      <w:r w:rsidR="00CA486B" w:rsidRPr="00600753">
        <w:rPr>
          <w:rFonts w:ascii="Arial" w:hAnsi="Arial" w:cs="Arial"/>
          <w:color w:val="000000" w:themeColor="text1"/>
          <w:sz w:val="24"/>
          <w:szCs w:val="24"/>
          <w:shd w:val="clear" w:color="auto" w:fill="FFFFFF"/>
        </w:rPr>
        <w:t xml:space="preserve">discussing about any important matter. People working under divisional structure often tend to discriminate other workers and this hampers organizational culture. </w:t>
      </w:r>
      <w:r w:rsidR="004D3197" w:rsidRPr="00600753">
        <w:rPr>
          <w:rFonts w:ascii="Arial" w:hAnsi="Arial" w:cs="Arial"/>
          <w:color w:val="000000" w:themeColor="text1"/>
          <w:sz w:val="24"/>
          <w:szCs w:val="24"/>
          <w:shd w:val="clear" w:color="auto" w:fill="FFFFFF"/>
        </w:rPr>
        <w:t>Some stringent managerial system in organization allows maintaining a common culture and organized form of workplace environment is established.</w:t>
      </w:r>
      <w:r w:rsidR="002325C9" w:rsidRPr="00600753">
        <w:rPr>
          <w:rFonts w:ascii="Arial" w:hAnsi="Arial" w:cs="Arial"/>
          <w:color w:val="000000" w:themeColor="text1"/>
          <w:sz w:val="24"/>
          <w:szCs w:val="24"/>
          <w:shd w:val="clear" w:color="auto" w:fill="FFFFFF"/>
        </w:rPr>
        <w:t xml:space="preserve"> However, this organizational structure rarely allows people to work in a </w:t>
      </w:r>
      <w:r w:rsidR="002325C9" w:rsidRPr="00600753">
        <w:rPr>
          <w:rFonts w:ascii="Arial" w:hAnsi="Arial" w:cs="Arial"/>
          <w:color w:val="000000" w:themeColor="text1"/>
          <w:sz w:val="24"/>
          <w:szCs w:val="24"/>
          <w:shd w:val="clear" w:color="auto" w:fill="FFFFFF"/>
        </w:rPr>
        <w:lastRenderedPageBreak/>
        <w:t xml:space="preserve">collaborative form and work division maximises discriminatory related issues. </w:t>
      </w:r>
      <w:r w:rsidR="00F84739" w:rsidRPr="00600753">
        <w:rPr>
          <w:rFonts w:ascii="Arial" w:hAnsi="Arial" w:cs="Arial"/>
          <w:color w:val="000000" w:themeColor="text1"/>
          <w:sz w:val="24"/>
          <w:szCs w:val="24"/>
          <w:shd w:val="clear" w:color="auto" w:fill="FFFFFF"/>
        </w:rPr>
        <w:t>This directly creates</w:t>
      </w:r>
      <w:r w:rsidR="002325C9" w:rsidRPr="00600753">
        <w:rPr>
          <w:rFonts w:ascii="Arial" w:hAnsi="Arial" w:cs="Arial"/>
          <w:color w:val="000000" w:themeColor="text1"/>
          <w:sz w:val="24"/>
          <w:szCs w:val="24"/>
          <w:shd w:val="clear" w:color="auto" w:fill="FFFFFF"/>
        </w:rPr>
        <w:t xml:space="preserve"> impact on the organizational performance and lowers people’s confidence </w:t>
      </w:r>
      <w:r w:rsidR="00A55D5C" w:rsidRPr="00600753">
        <w:rPr>
          <w:rFonts w:ascii="Arial" w:hAnsi="Arial" w:cs="Arial"/>
          <w:color w:val="000000" w:themeColor="text1"/>
          <w:sz w:val="24"/>
          <w:szCs w:val="24"/>
          <w:shd w:val="clear" w:color="auto" w:fill="FFFFFF"/>
        </w:rPr>
        <w:t>level (Aksoy, 2017)</w:t>
      </w:r>
      <w:r w:rsidR="002325C9" w:rsidRPr="00600753">
        <w:rPr>
          <w:rFonts w:ascii="Arial" w:hAnsi="Arial" w:cs="Arial"/>
          <w:color w:val="000000" w:themeColor="text1"/>
          <w:sz w:val="24"/>
          <w:szCs w:val="24"/>
          <w:shd w:val="clear" w:color="auto" w:fill="FFFFFF"/>
        </w:rPr>
        <w:t xml:space="preserve">. </w:t>
      </w:r>
    </w:p>
    <w:p w14:paraId="1DA8F4DF" w14:textId="77777777" w:rsidR="00983A00" w:rsidRDefault="00F84739" w:rsidP="00520732">
      <w:pPr>
        <w:spacing w:line="360" w:lineRule="auto"/>
        <w:jc w:val="both"/>
        <w:rPr>
          <w:rFonts w:ascii="Times New Roman" w:hAnsi="Times New Roman" w:cs="Times New Roman"/>
          <w:color w:val="000000" w:themeColor="text1"/>
          <w:sz w:val="24"/>
          <w:szCs w:val="24"/>
          <w:shd w:val="clear" w:color="auto" w:fill="FFFFFF"/>
        </w:rPr>
      </w:pPr>
      <w:r w:rsidRPr="00600753">
        <w:rPr>
          <w:rFonts w:ascii="Arial" w:hAnsi="Arial" w:cs="Arial"/>
          <w:color w:val="000000" w:themeColor="text1"/>
          <w:sz w:val="24"/>
          <w:szCs w:val="24"/>
          <w:shd w:val="clear" w:color="auto" w:fill="FFFFFF"/>
        </w:rPr>
        <w:t>In matrix structure, project specific teams are established and it often hampers organizational culture as skills of employees are taken into consideration for dividing team responsibilities. Without the supervision of managers, this structure tends to create constraints and conflicts between employees. Proper communication and presence of effective leader</w:t>
      </w:r>
      <w:r w:rsidR="00634554" w:rsidRPr="00600753">
        <w:rPr>
          <w:rFonts w:ascii="Arial" w:hAnsi="Arial" w:cs="Arial"/>
          <w:color w:val="000000" w:themeColor="text1"/>
          <w:sz w:val="24"/>
          <w:szCs w:val="24"/>
          <w:shd w:val="clear" w:color="auto" w:fill="FFFFFF"/>
        </w:rPr>
        <w:t>s is necessary for an organization and matrix structure may lack such aspect in many cases.</w:t>
      </w:r>
      <w:r w:rsidR="00983A00">
        <w:rPr>
          <w:rFonts w:ascii="Times New Roman" w:hAnsi="Times New Roman" w:cs="Times New Roman"/>
          <w:color w:val="000000" w:themeColor="text1"/>
          <w:sz w:val="24"/>
          <w:szCs w:val="24"/>
          <w:shd w:val="clear" w:color="auto" w:fill="FFFFFF"/>
        </w:rPr>
        <w:t xml:space="preserve"> </w:t>
      </w:r>
      <w:r w:rsidR="00983A00">
        <w:rPr>
          <w:rFonts w:ascii="Times New Roman" w:hAnsi="Times New Roman" w:cs="Times New Roman"/>
          <w:b/>
          <w:color w:val="000000" w:themeColor="text1"/>
          <w:sz w:val="24"/>
          <w:szCs w:val="24"/>
          <w:shd w:val="clear" w:color="auto" w:fill="FFFFFF"/>
        </w:rPr>
        <w:t>(Figure 3)</w:t>
      </w:r>
      <w:r w:rsidR="00634554">
        <w:rPr>
          <w:rFonts w:ascii="Times New Roman" w:hAnsi="Times New Roman" w:cs="Times New Roman"/>
          <w:color w:val="000000" w:themeColor="text1"/>
          <w:sz w:val="24"/>
          <w:szCs w:val="24"/>
          <w:shd w:val="clear" w:color="auto" w:fill="FFFFFF"/>
        </w:rPr>
        <w:t xml:space="preserve"> </w:t>
      </w:r>
    </w:p>
    <w:p w14:paraId="75C6D6DD" w14:textId="77777777" w:rsidR="00983A00" w:rsidRDefault="00983A00" w:rsidP="00520732">
      <w:pPr>
        <w:spacing w:line="360" w:lineRule="auto"/>
        <w:jc w:val="both"/>
        <w:rPr>
          <w:rFonts w:ascii="Times New Roman" w:hAnsi="Times New Roman" w:cs="Times New Roman"/>
          <w:color w:val="000000" w:themeColor="text1"/>
          <w:sz w:val="24"/>
          <w:szCs w:val="24"/>
          <w:shd w:val="clear" w:color="auto" w:fill="FFFFFF"/>
        </w:rPr>
      </w:pPr>
      <w:r>
        <w:rPr>
          <w:rFonts w:ascii="Times New Roman" w:hAnsi="Times New Roman" w:cs="Times New Roman"/>
          <w:color w:val="000000" w:themeColor="text1"/>
          <w:sz w:val="24"/>
          <w:szCs w:val="24"/>
          <w:shd w:val="clear" w:color="auto" w:fill="FFFFFF"/>
        </w:rPr>
        <w:t xml:space="preserve">               </w:t>
      </w:r>
      <w:r>
        <w:rPr>
          <w:rFonts w:ascii="Times New Roman" w:hAnsi="Times New Roman" w:cs="Times New Roman"/>
          <w:noProof/>
          <w:color w:val="000000" w:themeColor="text1"/>
          <w:sz w:val="24"/>
          <w:szCs w:val="24"/>
          <w:shd w:val="clear" w:color="auto" w:fill="FFFFFF"/>
          <w:lang w:eastAsia="en-IN"/>
        </w:rPr>
        <w:drawing>
          <wp:inline distT="0" distB="0" distL="0" distR="0" wp14:anchorId="62F68877" wp14:editId="26DE25AF">
            <wp:extent cx="4675508" cy="2629908"/>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Matrix-Organization-Structure-Powerpoint-and-Keynote-template.jpg"/>
                    <pic:cNvPicPr/>
                  </pic:nvPicPr>
                  <pic:blipFill>
                    <a:blip r:embed="rId10" cstate="print">
                      <a:extLst>
                        <a:ext uri="{28A0092B-C50C-407E-A947-70E740481C1C}">
                          <a14:useLocalDpi xmlns:a14="http://schemas.microsoft.com/office/drawing/2010/main" val="0"/>
                        </a:ext>
                      </a:extLst>
                    </a:blip>
                    <a:stretch>
                      <a:fillRect/>
                    </a:stretch>
                  </pic:blipFill>
                  <pic:spPr>
                    <a:xfrm>
                      <a:off x="0" y="0"/>
                      <a:ext cx="4680760" cy="2632862"/>
                    </a:xfrm>
                    <a:prstGeom prst="rect">
                      <a:avLst/>
                    </a:prstGeom>
                  </pic:spPr>
                </pic:pic>
              </a:graphicData>
            </a:graphic>
          </wp:inline>
        </w:drawing>
      </w:r>
    </w:p>
    <w:p w14:paraId="682DE3E7" w14:textId="77777777" w:rsidR="00983A00" w:rsidRPr="00600753" w:rsidRDefault="00983A00" w:rsidP="00520732">
      <w:pPr>
        <w:spacing w:line="360" w:lineRule="auto"/>
        <w:jc w:val="both"/>
        <w:rPr>
          <w:rFonts w:ascii="Arial" w:hAnsi="Arial" w:cs="Arial"/>
          <w:color w:val="000000" w:themeColor="text1"/>
          <w:sz w:val="24"/>
          <w:szCs w:val="24"/>
          <w:shd w:val="clear" w:color="auto" w:fill="FFFFFF"/>
        </w:rPr>
      </w:pPr>
      <w:r>
        <w:rPr>
          <w:rFonts w:ascii="Times New Roman" w:hAnsi="Times New Roman" w:cs="Times New Roman"/>
          <w:b/>
          <w:color w:val="000000" w:themeColor="text1"/>
          <w:sz w:val="24"/>
          <w:szCs w:val="24"/>
          <w:shd w:val="clear" w:color="auto" w:fill="FFFFFF"/>
        </w:rPr>
        <w:t xml:space="preserve">                                      Figure 3</w:t>
      </w:r>
      <w:r w:rsidRPr="00600753">
        <w:rPr>
          <w:rFonts w:ascii="Arial" w:hAnsi="Arial" w:cs="Arial"/>
          <w:b/>
          <w:color w:val="000000" w:themeColor="text1"/>
          <w:sz w:val="24"/>
          <w:szCs w:val="24"/>
          <w:shd w:val="clear" w:color="auto" w:fill="FFFFFF"/>
        </w:rPr>
        <w:t xml:space="preserve">: </w:t>
      </w:r>
      <w:r w:rsidRPr="00600753">
        <w:rPr>
          <w:rFonts w:ascii="Arial" w:hAnsi="Arial" w:cs="Arial"/>
          <w:color w:val="000000" w:themeColor="text1"/>
          <w:sz w:val="24"/>
          <w:szCs w:val="24"/>
          <w:shd w:val="clear" w:color="auto" w:fill="FFFFFF"/>
        </w:rPr>
        <w:t xml:space="preserve"> Matrix Organizational Structure </w:t>
      </w:r>
    </w:p>
    <w:p w14:paraId="438D0C6E" w14:textId="77777777" w:rsidR="00983A00" w:rsidRPr="00600753" w:rsidRDefault="00983A00" w:rsidP="00520732">
      <w:pPr>
        <w:spacing w:line="360" w:lineRule="auto"/>
        <w:jc w:val="both"/>
        <w:rPr>
          <w:rFonts w:ascii="Arial" w:hAnsi="Arial" w:cs="Arial"/>
          <w:color w:val="000000" w:themeColor="text1"/>
          <w:sz w:val="24"/>
          <w:szCs w:val="24"/>
          <w:shd w:val="clear" w:color="auto" w:fill="FFFFFF"/>
        </w:rPr>
      </w:pPr>
      <w:r w:rsidRPr="00600753">
        <w:rPr>
          <w:rFonts w:ascii="Arial" w:hAnsi="Arial" w:cs="Arial"/>
          <w:color w:val="000000" w:themeColor="text1"/>
          <w:sz w:val="24"/>
          <w:szCs w:val="24"/>
          <w:shd w:val="clear" w:color="auto" w:fill="FFFFFF"/>
        </w:rPr>
        <w:t xml:space="preserve">                                                 (Source: </w:t>
      </w:r>
      <w:proofErr w:type="spellStart"/>
      <w:r w:rsidRPr="00600753">
        <w:rPr>
          <w:rFonts w:ascii="Arial" w:hAnsi="Arial" w:cs="Arial"/>
          <w:color w:val="000000"/>
          <w:sz w:val="24"/>
          <w:szCs w:val="24"/>
          <w:shd w:val="clear" w:color="auto" w:fill="FFFFFF"/>
        </w:rPr>
        <w:t>SlideBazaar</w:t>
      </w:r>
      <w:proofErr w:type="spellEnd"/>
      <w:r w:rsidRPr="00600753">
        <w:rPr>
          <w:rFonts w:ascii="Arial" w:hAnsi="Arial" w:cs="Arial"/>
          <w:color w:val="000000"/>
          <w:sz w:val="24"/>
          <w:szCs w:val="24"/>
          <w:shd w:val="clear" w:color="auto" w:fill="FFFFFF"/>
        </w:rPr>
        <w:t>. 2020)</w:t>
      </w:r>
    </w:p>
    <w:p w14:paraId="1522A6F0" w14:textId="77777777" w:rsidR="00983A00" w:rsidRPr="00600753" w:rsidRDefault="00634554" w:rsidP="00520732">
      <w:pPr>
        <w:spacing w:line="360" w:lineRule="auto"/>
        <w:jc w:val="both"/>
        <w:rPr>
          <w:rFonts w:ascii="Arial" w:hAnsi="Arial" w:cs="Arial"/>
          <w:color w:val="000000" w:themeColor="text1"/>
          <w:sz w:val="24"/>
          <w:szCs w:val="24"/>
          <w:shd w:val="clear" w:color="auto" w:fill="FFFFFF"/>
        </w:rPr>
      </w:pPr>
      <w:r w:rsidRPr="00600753">
        <w:rPr>
          <w:rFonts w:ascii="Arial" w:hAnsi="Arial" w:cs="Arial"/>
          <w:color w:val="000000" w:themeColor="text1"/>
          <w:sz w:val="24"/>
          <w:szCs w:val="24"/>
          <w:shd w:val="clear" w:color="auto" w:fill="FFFFFF"/>
        </w:rPr>
        <w:t xml:space="preserve">If employees do not communicate and indulge in conflicts, then their performance will automatically deteoriate. An organization achieves business objectives and creates strong market foundation by maintaining equality between workers and establishing a common culture for them. </w:t>
      </w:r>
      <w:r w:rsidR="00983A00" w:rsidRPr="00600753">
        <w:rPr>
          <w:rFonts w:ascii="Arial" w:hAnsi="Arial" w:cs="Arial"/>
          <w:color w:val="000000" w:themeColor="text1"/>
          <w:sz w:val="24"/>
          <w:szCs w:val="24"/>
          <w:shd w:val="clear" w:color="auto" w:fill="FFFFFF"/>
        </w:rPr>
        <w:t xml:space="preserve">Organizational culture can be also divided into four separate segments, namely, adhocracy, market, hierarchy and clan. </w:t>
      </w:r>
    </w:p>
    <w:p w14:paraId="6D6B09E5" w14:textId="77777777" w:rsidR="00F84739" w:rsidRPr="00983A00" w:rsidRDefault="00983A00" w:rsidP="00520732">
      <w:pPr>
        <w:spacing w:line="360" w:lineRule="auto"/>
        <w:jc w:val="both"/>
        <w:rPr>
          <w:rFonts w:ascii="Times New Roman" w:hAnsi="Times New Roman" w:cs="Times New Roman"/>
          <w:b/>
          <w:color w:val="000000" w:themeColor="text1"/>
          <w:sz w:val="24"/>
          <w:szCs w:val="24"/>
          <w:shd w:val="clear" w:color="auto" w:fill="FFFFFF"/>
        </w:rPr>
      </w:pPr>
      <w:r>
        <w:rPr>
          <w:rFonts w:ascii="Times New Roman" w:hAnsi="Times New Roman" w:cs="Times New Roman"/>
          <w:color w:val="000000" w:themeColor="text1"/>
          <w:sz w:val="24"/>
          <w:szCs w:val="24"/>
          <w:shd w:val="clear" w:color="auto" w:fill="FFFFFF"/>
        </w:rPr>
        <w:lastRenderedPageBreak/>
        <w:t xml:space="preserve">                           </w:t>
      </w:r>
      <w:r>
        <w:rPr>
          <w:rFonts w:ascii="Times New Roman" w:hAnsi="Times New Roman" w:cs="Times New Roman"/>
          <w:b/>
          <w:noProof/>
          <w:color w:val="000000" w:themeColor="text1"/>
          <w:sz w:val="24"/>
          <w:szCs w:val="24"/>
          <w:shd w:val="clear" w:color="auto" w:fill="FFFFFF"/>
          <w:lang w:eastAsia="en-IN"/>
        </w:rPr>
        <w:drawing>
          <wp:inline distT="0" distB="0" distL="0" distR="0" wp14:anchorId="335865FE" wp14:editId="614D9CAF">
            <wp:extent cx="5963478" cy="2186609"/>
            <wp:effectExtent l="0" t="0" r="0" b="4445"/>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webp"/>
                    <pic:cNvPicPr/>
                  </pic:nvPicPr>
                  <pic:blipFill>
                    <a:blip r:embed="rId11">
                      <a:extLst>
                        <a:ext uri="{28A0092B-C50C-407E-A947-70E740481C1C}">
                          <a14:useLocalDpi xmlns:a14="http://schemas.microsoft.com/office/drawing/2010/main" val="0"/>
                        </a:ext>
                      </a:extLst>
                    </a:blip>
                    <a:stretch>
                      <a:fillRect/>
                    </a:stretch>
                  </pic:blipFill>
                  <pic:spPr>
                    <a:xfrm>
                      <a:off x="0" y="0"/>
                      <a:ext cx="5985206" cy="2194576"/>
                    </a:xfrm>
                    <a:prstGeom prst="rect">
                      <a:avLst/>
                    </a:prstGeom>
                  </pic:spPr>
                </pic:pic>
              </a:graphicData>
            </a:graphic>
          </wp:inline>
        </w:drawing>
      </w:r>
    </w:p>
    <w:p w14:paraId="3E6785AF" w14:textId="77777777" w:rsidR="00983A00" w:rsidRPr="00600753" w:rsidRDefault="00983A00" w:rsidP="0013056C">
      <w:pPr>
        <w:spacing w:line="360" w:lineRule="auto"/>
        <w:jc w:val="both"/>
        <w:rPr>
          <w:rFonts w:ascii="Arial" w:hAnsi="Arial" w:cs="Arial"/>
          <w:sz w:val="24"/>
          <w:szCs w:val="24"/>
        </w:rPr>
      </w:pPr>
      <w:r>
        <w:rPr>
          <w:rFonts w:ascii="Times New Roman" w:hAnsi="Times New Roman" w:cs="Times New Roman"/>
          <w:b/>
          <w:sz w:val="24"/>
          <w:szCs w:val="24"/>
        </w:rPr>
        <w:t xml:space="preserve">                              Figure 4: </w:t>
      </w:r>
      <w:r w:rsidRPr="00600753">
        <w:rPr>
          <w:rFonts w:ascii="Arial" w:hAnsi="Arial" w:cs="Arial"/>
          <w:sz w:val="24"/>
          <w:szCs w:val="24"/>
        </w:rPr>
        <w:t>Four types of Organizational Culture</w:t>
      </w:r>
    </w:p>
    <w:p w14:paraId="24806F34" w14:textId="77777777" w:rsidR="00983A00" w:rsidRPr="00600753" w:rsidRDefault="00983A00" w:rsidP="0013056C">
      <w:pPr>
        <w:spacing w:line="360" w:lineRule="auto"/>
        <w:jc w:val="both"/>
        <w:rPr>
          <w:rFonts w:ascii="Arial" w:hAnsi="Arial" w:cs="Arial"/>
          <w:sz w:val="24"/>
          <w:szCs w:val="24"/>
        </w:rPr>
      </w:pPr>
      <w:r w:rsidRPr="00600753">
        <w:rPr>
          <w:rFonts w:ascii="Arial" w:hAnsi="Arial" w:cs="Arial"/>
          <w:sz w:val="24"/>
          <w:szCs w:val="24"/>
        </w:rPr>
        <w:t xml:space="preserve">                                            (Source: </w:t>
      </w:r>
      <w:r w:rsidR="002D5A40" w:rsidRPr="00600753">
        <w:rPr>
          <w:rFonts w:ascii="Arial" w:hAnsi="Arial" w:cs="Arial"/>
          <w:color w:val="000000" w:themeColor="text1"/>
          <w:sz w:val="24"/>
          <w:szCs w:val="24"/>
          <w:shd w:val="clear" w:color="auto" w:fill="FFFFFF"/>
        </w:rPr>
        <w:t>Benstead, S., 2020</w:t>
      </w:r>
      <w:r w:rsidR="002D5A40" w:rsidRPr="00600753">
        <w:rPr>
          <w:rFonts w:ascii="Arial" w:hAnsi="Arial" w:cs="Arial"/>
          <w:color w:val="000000"/>
          <w:sz w:val="24"/>
          <w:szCs w:val="24"/>
          <w:shd w:val="clear" w:color="auto" w:fill="FFFFFF"/>
        </w:rPr>
        <w:t>)</w:t>
      </w:r>
    </w:p>
    <w:p w14:paraId="6E36F58E" w14:textId="77777777" w:rsidR="00983A00" w:rsidRPr="00600753" w:rsidRDefault="00983A00" w:rsidP="0013056C">
      <w:pPr>
        <w:spacing w:line="360" w:lineRule="auto"/>
        <w:jc w:val="both"/>
        <w:rPr>
          <w:rFonts w:ascii="Arial" w:hAnsi="Arial" w:cs="Arial"/>
          <w:sz w:val="24"/>
          <w:szCs w:val="24"/>
        </w:rPr>
      </w:pPr>
    </w:p>
    <w:p w14:paraId="4D77365B" w14:textId="77777777" w:rsidR="00077A3B" w:rsidRPr="00600753" w:rsidRDefault="002D5A40" w:rsidP="00077A3B">
      <w:pPr>
        <w:spacing w:line="360" w:lineRule="auto"/>
        <w:jc w:val="both"/>
        <w:rPr>
          <w:rFonts w:ascii="Arial" w:hAnsi="Arial" w:cs="Arial"/>
          <w:sz w:val="24"/>
          <w:szCs w:val="24"/>
        </w:rPr>
      </w:pPr>
      <w:r w:rsidRPr="00600753">
        <w:rPr>
          <w:rFonts w:ascii="Arial" w:hAnsi="Arial" w:cs="Arial"/>
          <w:sz w:val="24"/>
          <w:szCs w:val="24"/>
        </w:rPr>
        <w:t>Adhocracy culture focuses on people’s creativity in achieving target and market culture prioritizes competitive aspects. Organizations following functional structure maintain adhocracy and market culture for gaining competitive advantage. As creativity of employees is prioritized, performance of organization improves and a competitive mind-set allows people to establish a concrete foundation of their business. Clan culture is followed by functional, divisional and matrix structure</w:t>
      </w:r>
      <w:r w:rsidR="00A55D5C" w:rsidRPr="00600753">
        <w:rPr>
          <w:rFonts w:ascii="Arial" w:hAnsi="Arial" w:cs="Arial"/>
          <w:sz w:val="24"/>
          <w:szCs w:val="24"/>
        </w:rPr>
        <w:t xml:space="preserve"> (Moore and Tully, 2018)</w:t>
      </w:r>
      <w:r w:rsidRPr="00600753">
        <w:rPr>
          <w:rFonts w:ascii="Arial" w:hAnsi="Arial" w:cs="Arial"/>
          <w:sz w:val="24"/>
          <w:szCs w:val="24"/>
        </w:rPr>
        <w:t xml:space="preserve">. However, lack of managerial role in matrix structured organization fail to main clan culture and this bring negative impact on performance. Hierarchical culture is mostly maintained by organizations following </w:t>
      </w:r>
      <w:r w:rsidR="00077A3B" w:rsidRPr="00600753">
        <w:rPr>
          <w:rFonts w:ascii="Arial" w:hAnsi="Arial" w:cs="Arial"/>
          <w:sz w:val="24"/>
          <w:szCs w:val="24"/>
        </w:rPr>
        <w:t xml:space="preserve">divisional structure. Strict control of the head supervisor helps in improving organizational performance. Therefore, relationship between structure, culture, people and organisational performance are interrelated. Based upon an organizational structure, all other aforementioned aspect depends. </w:t>
      </w:r>
    </w:p>
    <w:p w14:paraId="716D1EF1" w14:textId="77777777" w:rsidR="0013056C" w:rsidRPr="00600753" w:rsidRDefault="00A55D5C" w:rsidP="00646B89">
      <w:pPr>
        <w:pStyle w:val="Heading1"/>
        <w:rPr>
          <w:rFonts w:ascii="Arial" w:hAnsi="Arial" w:cs="Arial"/>
          <w:szCs w:val="24"/>
        </w:rPr>
      </w:pPr>
      <w:bookmarkStart w:id="2" w:name="_Toc48745821"/>
      <w:r>
        <w:lastRenderedPageBreak/>
        <w:t>2</w:t>
      </w:r>
      <w:r w:rsidRPr="00600753">
        <w:rPr>
          <w:rFonts w:ascii="Arial" w:hAnsi="Arial" w:cs="Arial"/>
          <w:szCs w:val="24"/>
        </w:rPr>
        <w:t>. Critical</w:t>
      </w:r>
      <w:r w:rsidR="0013056C" w:rsidRPr="00600753">
        <w:rPr>
          <w:rFonts w:ascii="Arial" w:hAnsi="Arial" w:cs="Arial"/>
          <w:szCs w:val="24"/>
        </w:rPr>
        <w:t>ly understand the essential nature of managerial work (in terms of both functions and processes) communicate the role of leadership and furthermore, explain the variables that determine effective management and leadership</w:t>
      </w:r>
      <w:bookmarkEnd w:id="2"/>
    </w:p>
    <w:p w14:paraId="0248F43F" w14:textId="77777777" w:rsidR="009005C8" w:rsidRPr="00600753" w:rsidRDefault="009005C8" w:rsidP="0013056C">
      <w:pPr>
        <w:spacing w:line="360" w:lineRule="auto"/>
        <w:jc w:val="both"/>
        <w:rPr>
          <w:rFonts w:ascii="Arial" w:hAnsi="Arial" w:cs="Arial"/>
          <w:sz w:val="24"/>
          <w:szCs w:val="24"/>
          <w:u w:val="single"/>
        </w:rPr>
      </w:pPr>
      <w:r w:rsidRPr="00600753">
        <w:rPr>
          <w:rFonts w:ascii="Arial" w:hAnsi="Arial" w:cs="Arial"/>
          <w:sz w:val="24"/>
          <w:szCs w:val="24"/>
          <w:u w:val="single"/>
        </w:rPr>
        <w:t>Nature of Managerial Work:</w:t>
      </w:r>
    </w:p>
    <w:p w14:paraId="43CECF8E" w14:textId="77777777" w:rsidR="009201A8" w:rsidRPr="00600753" w:rsidRDefault="00455E5B" w:rsidP="0013056C">
      <w:pPr>
        <w:spacing w:line="360" w:lineRule="auto"/>
        <w:jc w:val="both"/>
        <w:rPr>
          <w:rFonts w:ascii="Arial" w:hAnsi="Arial" w:cs="Arial"/>
          <w:sz w:val="24"/>
          <w:szCs w:val="24"/>
        </w:rPr>
      </w:pPr>
      <w:r w:rsidRPr="00600753">
        <w:rPr>
          <w:rFonts w:ascii="Arial" w:hAnsi="Arial" w:cs="Arial"/>
          <w:sz w:val="24"/>
          <w:szCs w:val="24"/>
        </w:rPr>
        <w:t xml:space="preserve">Management department plays a crucial role in every business organization. By managing the tasks relating to business planning, resource and capital management, taking decisions for long-term </w:t>
      </w:r>
      <w:r w:rsidR="00187DC6" w:rsidRPr="00600753">
        <w:rPr>
          <w:rFonts w:ascii="Arial" w:hAnsi="Arial" w:cs="Arial"/>
          <w:sz w:val="24"/>
          <w:szCs w:val="24"/>
        </w:rPr>
        <w:t>growth</w:t>
      </w:r>
      <w:r w:rsidRPr="00600753">
        <w:rPr>
          <w:rFonts w:ascii="Arial" w:hAnsi="Arial" w:cs="Arial"/>
          <w:sz w:val="24"/>
          <w:szCs w:val="24"/>
        </w:rPr>
        <w:t xml:space="preserve"> and directing </w:t>
      </w:r>
      <w:r w:rsidR="00187DC6" w:rsidRPr="00600753">
        <w:rPr>
          <w:rFonts w:ascii="Arial" w:hAnsi="Arial" w:cs="Arial"/>
          <w:sz w:val="24"/>
          <w:szCs w:val="24"/>
        </w:rPr>
        <w:t>employees’,</w:t>
      </w:r>
      <w:r w:rsidRPr="00600753">
        <w:rPr>
          <w:rFonts w:ascii="Arial" w:hAnsi="Arial" w:cs="Arial"/>
          <w:sz w:val="24"/>
          <w:szCs w:val="24"/>
        </w:rPr>
        <w:t xml:space="preserve"> managers fulfil some of the major responsibilities of an </w:t>
      </w:r>
      <w:r w:rsidR="00825F45" w:rsidRPr="00600753">
        <w:rPr>
          <w:rFonts w:ascii="Arial" w:hAnsi="Arial" w:cs="Arial"/>
          <w:sz w:val="24"/>
          <w:szCs w:val="24"/>
        </w:rPr>
        <w:t xml:space="preserve">organization </w:t>
      </w:r>
      <w:r w:rsidR="00825F45" w:rsidRPr="00600753">
        <w:rPr>
          <w:rFonts w:ascii="Arial" w:hAnsi="Arial" w:cs="Arial"/>
          <w:color w:val="000000" w:themeColor="text1"/>
          <w:sz w:val="24"/>
          <w:szCs w:val="24"/>
        </w:rPr>
        <w:t>(</w:t>
      </w:r>
      <w:r w:rsidR="00825F45" w:rsidRPr="00600753">
        <w:rPr>
          <w:rFonts w:ascii="Arial" w:hAnsi="Arial" w:cs="Arial"/>
          <w:color w:val="000000" w:themeColor="text1"/>
          <w:sz w:val="24"/>
          <w:szCs w:val="24"/>
          <w:shd w:val="clear" w:color="auto" w:fill="FFFFFF"/>
        </w:rPr>
        <w:t>Meng and Boyd, 2017)</w:t>
      </w:r>
      <w:r w:rsidRPr="00600753">
        <w:rPr>
          <w:rFonts w:ascii="Arial" w:hAnsi="Arial" w:cs="Arial"/>
          <w:color w:val="000000" w:themeColor="text1"/>
          <w:sz w:val="24"/>
          <w:szCs w:val="24"/>
        </w:rPr>
        <w:t xml:space="preserve">. </w:t>
      </w:r>
      <w:r w:rsidR="00187DC6" w:rsidRPr="00600753">
        <w:rPr>
          <w:rFonts w:ascii="Arial" w:hAnsi="Arial" w:cs="Arial"/>
          <w:sz w:val="24"/>
          <w:szCs w:val="24"/>
        </w:rPr>
        <w:t>They play an entrusted leadership role by overseeing departmental operational tasks and accomplishing business targets. In terms of functions and processes, managerial operational works are fulfilled by a manager through the tasks mentioned below:</w:t>
      </w:r>
    </w:p>
    <w:p w14:paraId="6FFD5D0B" w14:textId="77777777" w:rsidR="005951F2" w:rsidRPr="00600753" w:rsidRDefault="00CD211D" w:rsidP="00CD211D">
      <w:pPr>
        <w:pStyle w:val="ListParagraph"/>
        <w:numPr>
          <w:ilvl w:val="0"/>
          <w:numId w:val="4"/>
        </w:numPr>
        <w:spacing w:line="360" w:lineRule="auto"/>
        <w:jc w:val="both"/>
        <w:rPr>
          <w:rFonts w:ascii="Arial" w:hAnsi="Arial" w:cs="Arial"/>
          <w:sz w:val="24"/>
          <w:szCs w:val="24"/>
        </w:rPr>
      </w:pPr>
      <w:r w:rsidRPr="00600753">
        <w:rPr>
          <w:rFonts w:ascii="Arial" w:hAnsi="Arial" w:cs="Arial"/>
          <w:i/>
          <w:sz w:val="24"/>
          <w:szCs w:val="24"/>
          <w:u w:val="single"/>
        </w:rPr>
        <w:t>Handling administrative tasks</w:t>
      </w:r>
      <w:r w:rsidRPr="00600753">
        <w:rPr>
          <w:rFonts w:ascii="Arial" w:hAnsi="Arial" w:cs="Arial"/>
          <w:i/>
          <w:sz w:val="24"/>
          <w:szCs w:val="24"/>
        </w:rPr>
        <w:t xml:space="preserve">- </w:t>
      </w:r>
      <w:r w:rsidRPr="00600753">
        <w:rPr>
          <w:rFonts w:ascii="Arial" w:hAnsi="Arial" w:cs="Arial"/>
          <w:sz w:val="24"/>
          <w:szCs w:val="24"/>
        </w:rPr>
        <w:t xml:space="preserve">By receiving telephone calls, directing employees, carrying out data handling works, this task is accomplished. </w:t>
      </w:r>
    </w:p>
    <w:p w14:paraId="65E75366" w14:textId="77777777" w:rsidR="00CD211D" w:rsidRPr="00600753" w:rsidRDefault="00CD211D" w:rsidP="00CD211D">
      <w:pPr>
        <w:pStyle w:val="ListParagraph"/>
        <w:numPr>
          <w:ilvl w:val="0"/>
          <w:numId w:val="4"/>
        </w:numPr>
        <w:spacing w:line="360" w:lineRule="auto"/>
        <w:jc w:val="both"/>
        <w:rPr>
          <w:rFonts w:ascii="Arial" w:hAnsi="Arial" w:cs="Arial"/>
          <w:sz w:val="24"/>
          <w:szCs w:val="24"/>
        </w:rPr>
      </w:pPr>
      <w:r w:rsidRPr="00600753">
        <w:rPr>
          <w:rFonts w:ascii="Arial" w:hAnsi="Arial" w:cs="Arial"/>
          <w:i/>
          <w:sz w:val="24"/>
          <w:szCs w:val="24"/>
          <w:u w:val="single"/>
        </w:rPr>
        <w:t>Operational tasks</w:t>
      </w:r>
      <w:r w:rsidRPr="00600753">
        <w:rPr>
          <w:rFonts w:ascii="Arial" w:hAnsi="Arial" w:cs="Arial"/>
          <w:i/>
          <w:sz w:val="24"/>
          <w:szCs w:val="24"/>
        </w:rPr>
        <w:t>-</w:t>
      </w:r>
      <w:r w:rsidRPr="00600753">
        <w:rPr>
          <w:rFonts w:ascii="Arial" w:hAnsi="Arial" w:cs="Arial"/>
          <w:sz w:val="24"/>
          <w:szCs w:val="24"/>
        </w:rPr>
        <w:t xml:space="preserve"> Financing, sales, manufacturing, packaging, etc form part of the operational tasks and these are the functions that help in running an </w:t>
      </w:r>
      <w:r w:rsidR="00A55D5C" w:rsidRPr="00600753">
        <w:rPr>
          <w:rFonts w:ascii="Arial" w:hAnsi="Arial" w:cs="Arial"/>
          <w:sz w:val="24"/>
          <w:szCs w:val="24"/>
        </w:rPr>
        <w:t xml:space="preserve">organization </w:t>
      </w:r>
      <w:r w:rsidR="00A55D5C" w:rsidRPr="00600753">
        <w:rPr>
          <w:rFonts w:ascii="Arial" w:hAnsi="Arial" w:cs="Arial"/>
          <w:color w:val="000000" w:themeColor="text1"/>
          <w:sz w:val="24"/>
          <w:szCs w:val="24"/>
        </w:rPr>
        <w:t>(</w:t>
      </w:r>
      <w:proofErr w:type="spellStart"/>
      <w:r w:rsidR="00A55D5C" w:rsidRPr="00600753">
        <w:rPr>
          <w:rFonts w:ascii="Arial" w:hAnsi="Arial" w:cs="Arial"/>
          <w:color w:val="000000" w:themeColor="text1"/>
          <w:sz w:val="24"/>
          <w:szCs w:val="24"/>
          <w:shd w:val="clear" w:color="auto" w:fill="FFFFFF"/>
        </w:rPr>
        <w:t>Pietraszewski</w:t>
      </w:r>
      <w:proofErr w:type="spellEnd"/>
      <w:r w:rsidR="00A55D5C" w:rsidRPr="00600753">
        <w:rPr>
          <w:rFonts w:ascii="Arial" w:hAnsi="Arial" w:cs="Arial"/>
          <w:color w:val="000000" w:themeColor="text1"/>
          <w:sz w:val="24"/>
          <w:szCs w:val="24"/>
          <w:shd w:val="clear" w:color="auto" w:fill="FFFFFF"/>
        </w:rPr>
        <w:t>, 2020)</w:t>
      </w:r>
      <w:r w:rsidRPr="00600753">
        <w:rPr>
          <w:rFonts w:ascii="Arial" w:hAnsi="Arial" w:cs="Arial"/>
          <w:color w:val="000000" w:themeColor="text1"/>
          <w:sz w:val="24"/>
          <w:szCs w:val="24"/>
        </w:rPr>
        <w:t>.</w:t>
      </w:r>
    </w:p>
    <w:p w14:paraId="7677592D" w14:textId="77777777" w:rsidR="00CD211D" w:rsidRPr="00600753" w:rsidRDefault="00CD211D" w:rsidP="00CD211D">
      <w:pPr>
        <w:pStyle w:val="ListParagraph"/>
        <w:numPr>
          <w:ilvl w:val="0"/>
          <w:numId w:val="4"/>
        </w:numPr>
        <w:spacing w:line="360" w:lineRule="auto"/>
        <w:jc w:val="both"/>
        <w:rPr>
          <w:rFonts w:ascii="Arial" w:hAnsi="Arial" w:cs="Arial"/>
          <w:sz w:val="24"/>
          <w:szCs w:val="24"/>
        </w:rPr>
      </w:pPr>
      <w:r w:rsidRPr="00600753">
        <w:rPr>
          <w:rFonts w:ascii="Arial" w:hAnsi="Arial" w:cs="Arial"/>
          <w:i/>
          <w:sz w:val="24"/>
          <w:szCs w:val="24"/>
          <w:u w:val="single"/>
        </w:rPr>
        <w:t>Training and motivating employees</w:t>
      </w:r>
      <w:r w:rsidRPr="00600753">
        <w:rPr>
          <w:rFonts w:ascii="Arial" w:hAnsi="Arial" w:cs="Arial"/>
          <w:i/>
          <w:sz w:val="24"/>
          <w:szCs w:val="24"/>
        </w:rPr>
        <w:t>-</w:t>
      </w:r>
      <w:r w:rsidRPr="00600753">
        <w:rPr>
          <w:rFonts w:ascii="Arial" w:hAnsi="Arial" w:cs="Arial"/>
          <w:sz w:val="24"/>
          <w:szCs w:val="24"/>
        </w:rPr>
        <w:t xml:space="preserve"> </w:t>
      </w:r>
      <w:r w:rsidR="002F5635" w:rsidRPr="00600753">
        <w:rPr>
          <w:rFonts w:ascii="Arial" w:hAnsi="Arial" w:cs="Arial"/>
          <w:sz w:val="24"/>
          <w:szCs w:val="24"/>
        </w:rPr>
        <w:t xml:space="preserve">As a part of operational processes, effective training ensures higher outputs from employees. Motivated employees will be able to utilise their skill and knowledge </w:t>
      </w:r>
      <w:r w:rsidR="004B4DA5" w:rsidRPr="00600753">
        <w:rPr>
          <w:rFonts w:ascii="Arial" w:hAnsi="Arial" w:cs="Arial"/>
          <w:sz w:val="24"/>
          <w:szCs w:val="24"/>
        </w:rPr>
        <w:t xml:space="preserve">for carrying out the operational processes. </w:t>
      </w:r>
    </w:p>
    <w:p w14:paraId="5BA50D7B" w14:textId="77777777" w:rsidR="00E11FD7" w:rsidRPr="00600753" w:rsidRDefault="00E11FD7" w:rsidP="00CD211D">
      <w:pPr>
        <w:pStyle w:val="ListParagraph"/>
        <w:numPr>
          <w:ilvl w:val="0"/>
          <w:numId w:val="4"/>
        </w:numPr>
        <w:spacing w:line="360" w:lineRule="auto"/>
        <w:jc w:val="both"/>
        <w:rPr>
          <w:rFonts w:ascii="Arial" w:hAnsi="Arial" w:cs="Arial"/>
          <w:sz w:val="24"/>
          <w:szCs w:val="24"/>
        </w:rPr>
      </w:pPr>
      <w:r w:rsidRPr="00600753">
        <w:rPr>
          <w:rFonts w:ascii="Arial" w:hAnsi="Arial" w:cs="Arial"/>
          <w:i/>
          <w:sz w:val="24"/>
          <w:szCs w:val="24"/>
          <w:u w:val="single"/>
        </w:rPr>
        <w:t>Enforcement of policy and establishing goals</w:t>
      </w:r>
      <w:r w:rsidRPr="00600753">
        <w:rPr>
          <w:rFonts w:ascii="Arial" w:hAnsi="Arial" w:cs="Arial"/>
          <w:i/>
          <w:sz w:val="24"/>
          <w:szCs w:val="24"/>
        </w:rPr>
        <w:t>-</w:t>
      </w:r>
      <w:r w:rsidRPr="00600753">
        <w:rPr>
          <w:rFonts w:ascii="Arial" w:hAnsi="Arial" w:cs="Arial"/>
          <w:sz w:val="24"/>
          <w:szCs w:val="24"/>
        </w:rPr>
        <w:t xml:space="preserve"> Organizational policies helps in maintaining a strict workforce culture through which employees fulfil their functional roles under the guidance of managers. </w:t>
      </w:r>
      <w:r w:rsidR="009005C8" w:rsidRPr="00600753">
        <w:rPr>
          <w:rFonts w:ascii="Arial" w:hAnsi="Arial" w:cs="Arial"/>
          <w:sz w:val="24"/>
          <w:szCs w:val="24"/>
        </w:rPr>
        <w:t xml:space="preserve">Such roles are followed as per long and short-term goals of </w:t>
      </w:r>
      <w:r w:rsidR="00825F45" w:rsidRPr="00600753">
        <w:rPr>
          <w:rFonts w:ascii="Arial" w:hAnsi="Arial" w:cs="Arial"/>
          <w:sz w:val="24"/>
          <w:szCs w:val="24"/>
        </w:rPr>
        <w:t xml:space="preserve">organization </w:t>
      </w:r>
      <w:r w:rsidR="00825F45" w:rsidRPr="00600753">
        <w:rPr>
          <w:rFonts w:ascii="Arial" w:hAnsi="Arial" w:cs="Arial"/>
          <w:color w:val="000000" w:themeColor="text1"/>
          <w:sz w:val="24"/>
          <w:szCs w:val="24"/>
        </w:rPr>
        <w:t>(</w:t>
      </w:r>
      <w:r w:rsidR="00825F45" w:rsidRPr="00600753">
        <w:rPr>
          <w:rFonts w:ascii="Arial" w:hAnsi="Arial" w:cs="Arial"/>
          <w:color w:val="000000" w:themeColor="text1"/>
          <w:sz w:val="24"/>
          <w:szCs w:val="24"/>
          <w:shd w:val="clear" w:color="auto" w:fill="FFFFFF"/>
        </w:rPr>
        <w:t xml:space="preserve">Inyang </w:t>
      </w:r>
      <w:r w:rsidR="00825F45" w:rsidRPr="00600753">
        <w:rPr>
          <w:rFonts w:ascii="Arial" w:hAnsi="Arial" w:cs="Arial"/>
          <w:i/>
          <w:color w:val="000000" w:themeColor="text1"/>
          <w:sz w:val="24"/>
          <w:szCs w:val="24"/>
          <w:shd w:val="clear" w:color="auto" w:fill="FFFFFF"/>
        </w:rPr>
        <w:t>et al,.</w:t>
      </w:r>
      <w:r w:rsidR="00825F45" w:rsidRPr="00600753">
        <w:rPr>
          <w:rFonts w:ascii="Arial" w:hAnsi="Arial" w:cs="Arial"/>
          <w:color w:val="000000" w:themeColor="text1"/>
          <w:sz w:val="24"/>
          <w:szCs w:val="24"/>
          <w:shd w:val="clear" w:color="auto" w:fill="FFFFFF"/>
        </w:rPr>
        <w:t>2018)</w:t>
      </w:r>
      <w:r w:rsidR="009005C8" w:rsidRPr="00600753">
        <w:rPr>
          <w:rFonts w:ascii="Arial" w:hAnsi="Arial" w:cs="Arial"/>
          <w:color w:val="000000" w:themeColor="text1"/>
          <w:sz w:val="24"/>
          <w:szCs w:val="24"/>
        </w:rPr>
        <w:t xml:space="preserve">. </w:t>
      </w:r>
    </w:p>
    <w:p w14:paraId="66030485" w14:textId="77777777" w:rsidR="00187DC6" w:rsidRPr="00037A0C" w:rsidRDefault="009005C8" w:rsidP="0013056C">
      <w:pPr>
        <w:spacing w:line="360" w:lineRule="auto"/>
        <w:jc w:val="both"/>
        <w:rPr>
          <w:rFonts w:ascii="Arial" w:hAnsi="Arial" w:cs="Arial"/>
          <w:sz w:val="24"/>
          <w:szCs w:val="24"/>
          <w:u w:val="single"/>
        </w:rPr>
      </w:pPr>
      <w:r w:rsidRPr="00037A0C">
        <w:rPr>
          <w:rFonts w:ascii="Arial" w:hAnsi="Arial" w:cs="Arial"/>
          <w:sz w:val="24"/>
          <w:szCs w:val="24"/>
          <w:u w:val="single"/>
        </w:rPr>
        <w:t>Role of Leader:</w:t>
      </w:r>
    </w:p>
    <w:p w14:paraId="1CD13E2E" w14:textId="77777777" w:rsidR="009005C8" w:rsidRPr="00037A0C" w:rsidRDefault="009005C8" w:rsidP="0013056C">
      <w:pPr>
        <w:spacing w:line="360" w:lineRule="auto"/>
        <w:jc w:val="both"/>
        <w:rPr>
          <w:rFonts w:ascii="Arial" w:hAnsi="Arial" w:cs="Arial"/>
          <w:sz w:val="24"/>
          <w:szCs w:val="24"/>
        </w:rPr>
      </w:pPr>
      <w:r w:rsidRPr="00037A0C">
        <w:rPr>
          <w:rFonts w:ascii="Arial" w:hAnsi="Arial" w:cs="Arial"/>
          <w:sz w:val="24"/>
          <w:szCs w:val="24"/>
        </w:rPr>
        <w:t xml:space="preserve">Other than managerial team roles, leaders also play a vital role in forming groups and guiding employees. Productive teams are established as a result of efficient guidance from leaders by their peers. </w:t>
      </w:r>
      <w:r w:rsidR="00180584" w:rsidRPr="00037A0C">
        <w:rPr>
          <w:rFonts w:ascii="Arial" w:hAnsi="Arial" w:cs="Arial"/>
          <w:sz w:val="24"/>
          <w:szCs w:val="24"/>
        </w:rPr>
        <w:t xml:space="preserve">By understanding the operational processes and organizational requirements, managers assist team leaders to adopt specific </w:t>
      </w:r>
      <w:r w:rsidR="00180584" w:rsidRPr="00037A0C">
        <w:rPr>
          <w:rFonts w:ascii="Arial" w:hAnsi="Arial" w:cs="Arial"/>
          <w:sz w:val="24"/>
          <w:szCs w:val="24"/>
        </w:rPr>
        <w:lastRenderedPageBreak/>
        <w:t xml:space="preserve">strategies that will help in guiding other </w:t>
      </w:r>
      <w:r w:rsidR="00A55D5C" w:rsidRPr="00037A0C">
        <w:rPr>
          <w:rFonts w:ascii="Arial" w:hAnsi="Arial" w:cs="Arial"/>
          <w:sz w:val="24"/>
          <w:szCs w:val="24"/>
        </w:rPr>
        <w:t xml:space="preserve">members </w:t>
      </w:r>
      <w:r w:rsidR="00A55D5C" w:rsidRPr="00037A0C">
        <w:rPr>
          <w:rFonts w:ascii="Arial" w:hAnsi="Arial" w:cs="Arial"/>
          <w:color w:val="000000" w:themeColor="text1"/>
          <w:sz w:val="24"/>
          <w:szCs w:val="24"/>
        </w:rPr>
        <w:t>(</w:t>
      </w:r>
      <w:r w:rsidR="00A55D5C" w:rsidRPr="00037A0C">
        <w:rPr>
          <w:rFonts w:ascii="Arial" w:hAnsi="Arial" w:cs="Arial"/>
          <w:color w:val="000000" w:themeColor="text1"/>
          <w:sz w:val="24"/>
          <w:szCs w:val="24"/>
          <w:shd w:val="clear" w:color="auto" w:fill="FFFFFF"/>
        </w:rPr>
        <w:t>Opoku and Williams, 2018)</w:t>
      </w:r>
      <w:r w:rsidR="00180584" w:rsidRPr="00037A0C">
        <w:rPr>
          <w:rFonts w:ascii="Arial" w:hAnsi="Arial" w:cs="Arial"/>
          <w:color w:val="000000" w:themeColor="text1"/>
          <w:sz w:val="24"/>
          <w:szCs w:val="24"/>
        </w:rPr>
        <w:t xml:space="preserve">. </w:t>
      </w:r>
      <w:r w:rsidR="00E219C7" w:rsidRPr="00037A0C">
        <w:rPr>
          <w:rFonts w:ascii="Arial" w:hAnsi="Arial" w:cs="Arial"/>
          <w:sz w:val="24"/>
          <w:szCs w:val="24"/>
        </w:rPr>
        <w:t xml:space="preserve">Leaders form communication protocols and facilitate collaboration between employees. </w:t>
      </w:r>
      <w:r w:rsidR="00476108" w:rsidRPr="00037A0C">
        <w:rPr>
          <w:rFonts w:ascii="Arial" w:hAnsi="Arial" w:cs="Arial"/>
          <w:sz w:val="24"/>
          <w:szCs w:val="24"/>
        </w:rPr>
        <w:t xml:space="preserve">They outline the functional responsibilities to each member and maintain reports for the completion of task by such employees. Maintenance of these reports helps them to provide accurate information to managers regarding progression of tasks and achievement of targets. Often, inconsistencies between clients’ and employees are resolved by leaders. </w:t>
      </w:r>
      <w:r w:rsidR="0042247E" w:rsidRPr="00037A0C">
        <w:rPr>
          <w:rFonts w:ascii="Arial" w:hAnsi="Arial" w:cs="Arial"/>
          <w:sz w:val="24"/>
          <w:szCs w:val="24"/>
        </w:rPr>
        <w:t xml:space="preserve">Proper way of examining </w:t>
      </w:r>
      <w:r w:rsidR="00476108" w:rsidRPr="00037A0C">
        <w:rPr>
          <w:rFonts w:ascii="Arial" w:hAnsi="Arial" w:cs="Arial"/>
          <w:sz w:val="24"/>
          <w:szCs w:val="24"/>
        </w:rPr>
        <w:t xml:space="preserve">the roles </w:t>
      </w:r>
      <w:r w:rsidR="0042247E" w:rsidRPr="00037A0C">
        <w:rPr>
          <w:rFonts w:ascii="Arial" w:hAnsi="Arial" w:cs="Arial"/>
          <w:sz w:val="24"/>
          <w:szCs w:val="24"/>
        </w:rPr>
        <w:t xml:space="preserve">played by </w:t>
      </w:r>
      <w:r w:rsidR="00476108" w:rsidRPr="00037A0C">
        <w:rPr>
          <w:rFonts w:ascii="Arial" w:hAnsi="Arial" w:cs="Arial"/>
          <w:sz w:val="24"/>
          <w:szCs w:val="24"/>
        </w:rPr>
        <w:t xml:space="preserve">each member in their </w:t>
      </w:r>
      <w:r w:rsidR="0042247E" w:rsidRPr="00037A0C">
        <w:rPr>
          <w:rFonts w:ascii="Arial" w:hAnsi="Arial" w:cs="Arial"/>
          <w:sz w:val="24"/>
          <w:szCs w:val="24"/>
        </w:rPr>
        <w:t xml:space="preserve">team help them to </w:t>
      </w:r>
      <w:r w:rsidR="00476108" w:rsidRPr="00037A0C">
        <w:rPr>
          <w:rFonts w:ascii="Arial" w:hAnsi="Arial" w:cs="Arial"/>
          <w:sz w:val="24"/>
          <w:szCs w:val="24"/>
        </w:rPr>
        <w:t>ta</w:t>
      </w:r>
      <w:r w:rsidR="0042247E" w:rsidRPr="00037A0C">
        <w:rPr>
          <w:rFonts w:ascii="Arial" w:hAnsi="Arial" w:cs="Arial"/>
          <w:sz w:val="24"/>
          <w:szCs w:val="24"/>
        </w:rPr>
        <w:t xml:space="preserve">ke decisions for further improvement or changes within team. Employee biasness is highly avoided and they constantly motivate peers for improving work </w:t>
      </w:r>
      <w:r w:rsidR="00A55D5C" w:rsidRPr="00037A0C">
        <w:rPr>
          <w:rFonts w:ascii="Arial" w:hAnsi="Arial" w:cs="Arial"/>
          <w:sz w:val="24"/>
          <w:szCs w:val="24"/>
        </w:rPr>
        <w:t>performance</w:t>
      </w:r>
      <w:r w:rsidR="00825F45" w:rsidRPr="00037A0C">
        <w:rPr>
          <w:rFonts w:ascii="Arial" w:hAnsi="Arial" w:cs="Arial"/>
          <w:sz w:val="24"/>
          <w:szCs w:val="24"/>
        </w:rPr>
        <w:t>.</w:t>
      </w:r>
      <w:r w:rsidR="00A55D5C" w:rsidRPr="00037A0C">
        <w:rPr>
          <w:rFonts w:ascii="Arial" w:hAnsi="Arial" w:cs="Arial"/>
          <w:sz w:val="24"/>
          <w:szCs w:val="24"/>
        </w:rPr>
        <w:t xml:space="preserve"> </w:t>
      </w:r>
      <w:r w:rsidR="0042247E" w:rsidRPr="00037A0C">
        <w:rPr>
          <w:rFonts w:ascii="Arial" w:hAnsi="Arial" w:cs="Arial"/>
          <w:sz w:val="24"/>
          <w:szCs w:val="24"/>
        </w:rPr>
        <w:t xml:space="preserve">An effective leader manages time and addresses feedbacks of their team members on a weekly/monthly basis. Thus, it can be stated that a leader not only abides by the instructions of their managers but also empowers team members for accomplishing organizational objectives. </w:t>
      </w:r>
    </w:p>
    <w:p w14:paraId="224B38B7" w14:textId="77777777" w:rsidR="00553212" w:rsidRPr="00037A0C" w:rsidRDefault="00553212" w:rsidP="0013056C">
      <w:pPr>
        <w:spacing w:line="360" w:lineRule="auto"/>
        <w:jc w:val="both"/>
        <w:rPr>
          <w:rFonts w:ascii="Arial" w:hAnsi="Arial" w:cs="Arial"/>
          <w:sz w:val="24"/>
          <w:szCs w:val="24"/>
          <w:u w:val="single"/>
        </w:rPr>
      </w:pPr>
      <w:r w:rsidRPr="00037A0C">
        <w:rPr>
          <w:rFonts w:ascii="Arial" w:hAnsi="Arial" w:cs="Arial"/>
          <w:sz w:val="24"/>
          <w:szCs w:val="24"/>
          <w:u w:val="single"/>
        </w:rPr>
        <w:t xml:space="preserve">Variables determining effective </w:t>
      </w:r>
      <w:r w:rsidR="000B27DF" w:rsidRPr="00037A0C">
        <w:rPr>
          <w:rFonts w:ascii="Arial" w:hAnsi="Arial" w:cs="Arial"/>
          <w:sz w:val="24"/>
          <w:szCs w:val="24"/>
          <w:u w:val="single"/>
        </w:rPr>
        <w:t>M</w:t>
      </w:r>
      <w:r w:rsidRPr="00037A0C">
        <w:rPr>
          <w:rFonts w:ascii="Arial" w:hAnsi="Arial" w:cs="Arial"/>
          <w:sz w:val="24"/>
          <w:szCs w:val="24"/>
          <w:u w:val="single"/>
        </w:rPr>
        <w:t>anagement:</w:t>
      </w:r>
    </w:p>
    <w:p w14:paraId="3ACB7B54" w14:textId="77777777" w:rsidR="00553212" w:rsidRPr="00037A0C" w:rsidRDefault="00553212" w:rsidP="00553212">
      <w:pPr>
        <w:pStyle w:val="ListParagraph"/>
        <w:numPr>
          <w:ilvl w:val="0"/>
          <w:numId w:val="5"/>
        </w:numPr>
        <w:spacing w:line="360" w:lineRule="auto"/>
        <w:jc w:val="both"/>
        <w:rPr>
          <w:rFonts w:ascii="Arial" w:hAnsi="Arial" w:cs="Arial"/>
          <w:sz w:val="24"/>
          <w:szCs w:val="24"/>
        </w:rPr>
      </w:pPr>
      <w:r w:rsidRPr="00037A0C">
        <w:rPr>
          <w:rFonts w:ascii="Arial" w:hAnsi="Arial" w:cs="Arial"/>
          <w:i/>
          <w:sz w:val="24"/>
          <w:szCs w:val="24"/>
          <w:u w:val="single"/>
        </w:rPr>
        <w:t xml:space="preserve">Establishment of goals: </w:t>
      </w:r>
      <w:r w:rsidRPr="00037A0C">
        <w:rPr>
          <w:rFonts w:ascii="Arial" w:hAnsi="Arial" w:cs="Arial"/>
          <w:sz w:val="24"/>
          <w:szCs w:val="24"/>
        </w:rPr>
        <w:t>Through the planning process, long-term and short-term goals are identified by managers of any organization.</w:t>
      </w:r>
    </w:p>
    <w:p w14:paraId="2B471DDC" w14:textId="77777777" w:rsidR="00553212" w:rsidRPr="00037A0C" w:rsidRDefault="00553212" w:rsidP="00553212">
      <w:pPr>
        <w:pStyle w:val="ListParagraph"/>
        <w:numPr>
          <w:ilvl w:val="0"/>
          <w:numId w:val="5"/>
        </w:numPr>
        <w:spacing w:line="360" w:lineRule="auto"/>
        <w:jc w:val="both"/>
        <w:rPr>
          <w:rFonts w:ascii="Arial" w:hAnsi="Arial" w:cs="Arial"/>
          <w:sz w:val="24"/>
          <w:szCs w:val="24"/>
        </w:rPr>
      </w:pPr>
      <w:r w:rsidRPr="00037A0C">
        <w:rPr>
          <w:rFonts w:ascii="Arial" w:hAnsi="Arial" w:cs="Arial"/>
          <w:i/>
          <w:sz w:val="24"/>
          <w:szCs w:val="24"/>
          <w:u w:val="single"/>
        </w:rPr>
        <w:t>Resource Management</w:t>
      </w:r>
      <w:r w:rsidRPr="00037A0C">
        <w:rPr>
          <w:rFonts w:ascii="Arial" w:hAnsi="Arial" w:cs="Arial"/>
          <w:i/>
          <w:sz w:val="24"/>
          <w:szCs w:val="24"/>
        </w:rPr>
        <w:t>:</w:t>
      </w:r>
      <w:r w:rsidRPr="00037A0C">
        <w:rPr>
          <w:rFonts w:ascii="Arial" w:hAnsi="Arial" w:cs="Arial"/>
          <w:sz w:val="24"/>
          <w:szCs w:val="24"/>
        </w:rPr>
        <w:t xml:space="preserve"> Capital and other resources are organized by managers. It helps in determining roles to each worker within a team/ entire </w:t>
      </w:r>
      <w:r w:rsidR="00825F45" w:rsidRPr="00037A0C">
        <w:rPr>
          <w:rFonts w:ascii="Arial" w:hAnsi="Arial" w:cs="Arial"/>
          <w:sz w:val="24"/>
          <w:szCs w:val="24"/>
        </w:rPr>
        <w:t>organization</w:t>
      </w:r>
      <w:r w:rsidR="00825F45" w:rsidRPr="00037A0C">
        <w:rPr>
          <w:rFonts w:ascii="Arial" w:hAnsi="Arial" w:cs="Arial"/>
          <w:color w:val="000000" w:themeColor="text1"/>
          <w:sz w:val="24"/>
          <w:szCs w:val="24"/>
        </w:rPr>
        <w:t xml:space="preserve"> (</w:t>
      </w:r>
      <w:r w:rsidR="00825F45" w:rsidRPr="00037A0C">
        <w:rPr>
          <w:rFonts w:ascii="Arial" w:hAnsi="Arial" w:cs="Arial"/>
          <w:color w:val="000000" w:themeColor="text1"/>
          <w:sz w:val="24"/>
          <w:szCs w:val="24"/>
          <w:shd w:val="clear" w:color="auto" w:fill="FFFFFF"/>
        </w:rPr>
        <w:t>Abraham, 2019)</w:t>
      </w:r>
      <w:r w:rsidRPr="00037A0C">
        <w:rPr>
          <w:rFonts w:ascii="Arial" w:hAnsi="Arial" w:cs="Arial"/>
          <w:sz w:val="24"/>
          <w:szCs w:val="24"/>
        </w:rPr>
        <w:t xml:space="preserve">. </w:t>
      </w:r>
    </w:p>
    <w:p w14:paraId="62513A51" w14:textId="77777777" w:rsidR="00DA2F55" w:rsidRDefault="00DA2F55" w:rsidP="00553212">
      <w:pPr>
        <w:pStyle w:val="ListParagraph"/>
        <w:numPr>
          <w:ilvl w:val="0"/>
          <w:numId w:val="5"/>
        </w:numPr>
        <w:spacing w:line="360" w:lineRule="auto"/>
        <w:jc w:val="both"/>
        <w:rPr>
          <w:rFonts w:ascii="Times New Roman" w:hAnsi="Times New Roman" w:cs="Times New Roman"/>
          <w:sz w:val="24"/>
          <w:szCs w:val="24"/>
        </w:rPr>
      </w:pPr>
      <w:r w:rsidRPr="00037A0C">
        <w:rPr>
          <w:rFonts w:ascii="Arial" w:hAnsi="Arial" w:cs="Arial"/>
          <w:i/>
          <w:sz w:val="24"/>
          <w:szCs w:val="24"/>
          <w:u w:val="single"/>
        </w:rPr>
        <w:t>Building Teamwork Culture</w:t>
      </w:r>
      <w:r w:rsidRPr="00037A0C">
        <w:rPr>
          <w:rFonts w:ascii="Arial" w:hAnsi="Arial" w:cs="Arial"/>
          <w:i/>
          <w:sz w:val="24"/>
          <w:szCs w:val="24"/>
        </w:rPr>
        <w:t>:</w:t>
      </w:r>
      <w:r w:rsidRPr="00037A0C">
        <w:rPr>
          <w:rFonts w:ascii="Arial" w:hAnsi="Arial" w:cs="Arial"/>
          <w:sz w:val="24"/>
          <w:szCs w:val="24"/>
        </w:rPr>
        <w:t xml:space="preserve"> As goals are aligned, leaders and subordinate employees are instructed to focus on organizational vision</w:t>
      </w:r>
      <w:r>
        <w:rPr>
          <w:rFonts w:ascii="Times New Roman" w:hAnsi="Times New Roman" w:cs="Times New Roman"/>
          <w:sz w:val="24"/>
          <w:szCs w:val="24"/>
        </w:rPr>
        <w:t xml:space="preserve">. </w:t>
      </w:r>
    </w:p>
    <w:p w14:paraId="61371482" w14:textId="77777777" w:rsidR="000B27DF" w:rsidRPr="00037A0C" w:rsidRDefault="000B27DF" w:rsidP="000B27DF">
      <w:pPr>
        <w:spacing w:line="360" w:lineRule="auto"/>
        <w:jc w:val="both"/>
        <w:rPr>
          <w:rFonts w:ascii="Arial" w:hAnsi="Arial" w:cs="Arial"/>
          <w:sz w:val="24"/>
          <w:szCs w:val="24"/>
          <w:u w:val="single"/>
        </w:rPr>
      </w:pPr>
      <w:r w:rsidRPr="00037A0C">
        <w:rPr>
          <w:rFonts w:ascii="Arial" w:hAnsi="Arial" w:cs="Arial"/>
          <w:sz w:val="24"/>
          <w:szCs w:val="24"/>
          <w:u w:val="single"/>
        </w:rPr>
        <w:t xml:space="preserve">Variables determining effective Leadership: </w:t>
      </w:r>
    </w:p>
    <w:p w14:paraId="191AAC53" w14:textId="77777777" w:rsidR="000B27DF" w:rsidRPr="00037A0C" w:rsidRDefault="006F6E0F" w:rsidP="000B27DF">
      <w:pPr>
        <w:pStyle w:val="ListParagraph"/>
        <w:numPr>
          <w:ilvl w:val="0"/>
          <w:numId w:val="6"/>
        </w:numPr>
        <w:spacing w:line="360" w:lineRule="auto"/>
        <w:jc w:val="both"/>
        <w:rPr>
          <w:rFonts w:ascii="Arial" w:hAnsi="Arial" w:cs="Arial"/>
          <w:sz w:val="24"/>
          <w:szCs w:val="24"/>
        </w:rPr>
      </w:pPr>
      <w:r w:rsidRPr="00037A0C">
        <w:rPr>
          <w:rFonts w:ascii="Arial" w:hAnsi="Arial" w:cs="Arial"/>
          <w:i/>
          <w:sz w:val="24"/>
          <w:szCs w:val="24"/>
          <w:u w:val="single"/>
        </w:rPr>
        <w:t>Initiation</w:t>
      </w:r>
      <w:r w:rsidRPr="00037A0C">
        <w:rPr>
          <w:rFonts w:ascii="Arial" w:hAnsi="Arial" w:cs="Arial"/>
          <w:i/>
          <w:sz w:val="24"/>
          <w:szCs w:val="24"/>
        </w:rPr>
        <w:t xml:space="preserve">- </w:t>
      </w:r>
      <w:r w:rsidRPr="00037A0C">
        <w:rPr>
          <w:rFonts w:ascii="Arial" w:hAnsi="Arial" w:cs="Arial"/>
          <w:sz w:val="24"/>
          <w:szCs w:val="24"/>
        </w:rPr>
        <w:t xml:space="preserve">leaders instruct and guide their team members to follow organizational policies and meet future objectives. </w:t>
      </w:r>
    </w:p>
    <w:p w14:paraId="2F51B19D" w14:textId="77777777" w:rsidR="00E645B4" w:rsidRPr="00037A0C" w:rsidRDefault="00E645B4" w:rsidP="000B27DF">
      <w:pPr>
        <w:pStyle w:val="ListParagraph"/>
        <w:numPr>
          <w:ilvl w:val="0"/>
          <w:numId w:val="6"/>
        </w:numPr>
        <w:spacing w:line="360" w:lineRule="auto"/>
        <w:jc w:val="both"/>
        <w:rPr>
          <w:rFonts w:ascii="Arial" w:hAnsi="Arial" w:cs="Arial"/>
          <w:sz w:val="24"/>
          <w:szCs w:val="24"/>
        </w:rPr>
      </w:pPr>
      <w:r w:rsidRPr="00037A0C">
        <w:rPr>
          <w:rFonts w:ascii="Arial" w:hAnsi="Arial" w:cs="Arial"/>
          <w:i/>
          <w:sz w:val="24"/>
          <w:szCs w:val="24"/>
          <w:u w:val="single"/>
        </w:rPr>
        <w:t>Taking strategic decisions-</w:t>
      </w:r>
      <w:r w:rsidRPr="00037A0C">
        <w:rPr>
          <w:rFonts w:ascii="Arial" w:hAnsi="Arial" w:cs="Arial"/>
          <w:sz w:val="24"/>
          <w:szCs w:val="24"/>
        </w:rPr>
        <w:t xml:space="preserve"> According to organizational policy based rules strategic decision for carrying out any task by team is taken by leaders. </w:t>
      </w:r>
    </w:p>
    <w:p w14:paraId="6C17961F" w14:textId="77777777" w:rsidR="00E645B4" w:rsidRPr="00037A0C" w:rsidRDefault="00E645B4" w:rsidP="000B27DF">
      <w:pPr>
        <w:pStyle w:val="ListParagraph"/>
        <w:numPr>
          <w:ilvl w:val="0"/>
          <w:numId w:val="6"/>
        </w:numPr>
        <w:spacing w:line="360" w:lineRule="auto"/>
        <w:jc w:val="both"/>
        <w:rPr>
          <w:rFonts w:ascii="Arial" w:hAnsi="Arial" w:cs="Arial"/>
          <w:sz w:val="24"/>
          <w:szCs w:val="24"/>
        </w:rPr>
      </w:pPr>
      <w:r w:rsidRPr="00037A0C">
        <w:rPr>
          <w:rFonts w:ascii="Arial" w:hAnsi="Arial" w:cs="Arial"/>
          <w:i/>
          <w:sz w:val="24"/>
          <w:szCs w:val="24"/>
          <w:u w:val="single"/>
        </w:rPr>
        <w:t>Establishing protocols</w:t>
      </w:r>
      <w:r w:rsidRPr="00037A0C">
        <w:rPr>
          <w:rFonts w:ascii="Arial" w:hAnsi="Arial" w:cs="Arial"/>
          <w:i/>
          <w:sz w:val="24"/>
          <w:szCs w:val="24"/>
        </w:rPr>
        <w:t xml:space="preserve">- </w:t>
      </w:r>
      <w:r w:rsidRPr="00037A0C">
        <w:rPr>
          <w:rFonts w:ascii="Arial" w:hAnsi="Arial" w:cs="Arial"/>
          <w:sz w:val="24"/>
          <w:szCs w:val="24"/>
        </w:rPr>
        <w:t xml:space="preserve">In order to engage team members, leaders form communication protocols and focus on potential growth outcomes. Monitoring and supervision of the activities of team members helps leaders to fulfil their </w:t>
      </w:r>
      <w:r w:rsidR="00825F45" w:rsidRPr="00037A0C">
        <w:rPr>
          <w:rFonts w:ascii="Arial" w:hAnsi="Arial" w:cs="Arial"/>
          <w:sz w:val="24"/>
          <w:szCs w:val="24"/>
        </w:rPr>
        <w:t xml:space="preserve">responsibilities </w:t>
      </w:r>
      <w:r w:rsidR="00825F45" w:rsidRPr="00037A0C">
        <w:rPr>
          <w:rFonts w:ascii="Arial" w:hAnsi="Arial" w:cs="Arial"/>
          <w:color w:val="000000" w:themeColor="text1"/>
          <w:sz w:val="24"/>
          <w:szCs w:val="24"/>
        </w:rPr>
        <w:t>(</w:t>
      </w:r>
      <w:r w:rsidR="00825F45" w:rsidRPr="00037A0C">
        <w:rPr>
          <w:rFonts w:ascii="Arial" w:hAnsi="Arial" w:cs="Arial"/>
          <w:color w:val="000000" w:themeColor="text1"/>
          <w:sz w:val="24"/>
          <w:szCs w:val="24"/>
          <w:shd w:val="clear" w:color="auto" w:fill="FFFFFF"/>
        </w:rPr>
        <w:t>McSherry and Pearce, 2016)</w:t>
      </w:r>
      <w:r w:rsidRPr="00037A0C">
        <w:rPr>
          <w:rFonts w:ascii="Arial" w:hAnsi="Arial" w:cs="Arial"/>
          <w:color w:val="000000" w:themeColor="text1"/>
          <w:sz w:val="24"/>
          <w:szCs w:val="24"/>
        </w:rPr>
        <w:t xml:space="preserve">. </w:t>
      </w:r>
    </w:p>
    <w:p w14:paraId="5FE7050B" w14:textId="77777777" w:rsidR="00DC1FDC" w:rsidRPr="00037A0C" w:rsidRDefault="00DC1FDC" w:rsidP="00DC1FDC">
      <w:pPr>
        <w:spacing w:line="360" w:lineRule="auto"/>
        <w:jc w:val="both"/>
        <w:rPr>
          <w:rFonts w:ascii="Arial" w:hAnsi="Arial" w:cs="Arial"/>
          <w:sz w:val="24"/>
          <w:szCs w:val="24"/>
        </w:rPr>
      </w:pPr>
      <w:r w:rsidRPr="00037A0C">
        <w:rPr>
          <w:rFonts w:ascii="Arial" w:hAnsi="Arial" w:cs="Arial"/>
          <w:sz w:val="24"/>
          <w:szCs w:val="24"/>
        </w:rPr>
        <w:lastRenderedPageBreak/>
        <w:t xml:space="preserve">Presence of both leaders and managers is, thus, essential for an organization to run in a smooth way. </w:t>
      </w:r>
      <w:r w:rsidR="006653CA" w:rsidRPr="00037A0C">
        <w:rPr>
          <w:rFonts w:ascii="Arial" w:hAnsi="Arial" w:cs="Arial"/>
          <w:sz w:val="24"/>
          <w:szCs w:val="24"/>
        </w:rPr>
        <w:t xml:space="preserve">Leaders and managers carry out all the necessary duties efficiently and their assistance to team workers helps in focussing on organization’s vision. </w:t>
      </w:r>
    </w:p>
    <w:p w14:paraId="3CB9527C" w14:textId="77777777" w:rsidR="0013056C" w:rsidRPr="00037A0C" w:rsidRDefault="0013056C" w:rsidP="00646B89">
      <w:pPr>
        <w:pStyle w:val="Heading1"/>
        <w:rPr>
          <w:rFonts w:ascii="Arial" w:hAnsi="Arial" w:cs="Arial"/>
          <w:szCs w:val="24"/>
        </w:rPr>
      </w:pPr>
      <w:bookmarkStart w:id="3" w:name="_Toc48745822"/>
      <w:r w:rsidRPr="00037A0C">
        <w:rPr>
          <w:rFonts w:ascii="Arial" w:hAnsi="Arial" w:cs="Arial"/>
          <w:szCs w:val="24"/>
        </w:rPr>
        <w:t>3. Critically evaluate the behavioural approach to management, through understanding of the factors that affect differences in individual behaviour</w:t>
      </w:r>
      <w:bookmarkEnd w:id="3"/>
    </w:p>
    <w:p w14:paraId="2C9E3092" w14:textId="77777777" w:rsidR="008F7F00" w:rsidRPr="00037A0C" w:rsidRDefault="008F7F00" w:rsidP="0013056C">
      <w:pPr>
        <w:spacing w:line="360" w:lineRule="auto"/>
        <w:jc w:val="both"/>
        <w:rPr>
          <w:rFonts w:ascii="Arial" w:hAnsi="Arial" w:cs="Arial"/>
          <w:sz w:val="24"/>
          <w:szCs w:val="24"/>
        </w:rPr>
      </w:pPr>
      <w:r w:rsidRPr="00037A0C">
        <w:rPr>
          <w:rFonts w:ascii="Arial" w:hAnsi="Arial" w:cs="Arial"/>
          <w:sz w:val="24"/>
          <w:szCs w:val="24"/>
        </w:rPr>
        <w:t xml:space="preserve">Behaviour and attitude of employees within an organization determines fulfilment of several growth aspects. Behavioural approach specifically identifies the aspect of behaviour/attitude of an individual and its significant impact on other </w:t>
      </w:r>
      <w:r w:rsidR="00A22340" w:rsidRPr="00037A0C">
        <w:rPr>
          <w:rFonts w:ascii="Arial" w:hAnsi="Arial" w:cs="Arial"/>
          <w:sz w:val="24"/>
          <w:szCs w:val="24"/>
        </w:rPr>
        <w:t xml:space="preserve">associated factors. This approach mainly focuses upon individual’s perception and the effect of behaviour on other organizational activities can be easily determined with </w:t>
      </w:r>
      <w:r w:rsidR="00825F45" w:rsidRPr="00037A0C">
        <w:rPr>
          <w:rFonts w:ascii="Arial" w:hAnsi="Arial" w:cs="Arial"/>
          <w:sz w:val="24"/>
          <w:szCs w:val="24"/>
        </w:rPr>
        <w:t xml:space="preserve">that </w:t>
      </w:r>
      <w:r w:rsidR="00825F45" w:rsidRPr="00037A0C">
        <w:rPr>
          <w:rFonts w:ascii="Arial" w:hAnsi="Arial" w:cs="Arial"/>
          <w:color w:val="000000" w:themeColor="text1"/>
          <w:sz w:val="24"/>
          <w:szCs w:val="24"/>
        </w:rPr>
        <w:t>(</w:t>
      </w:r>
      <w:proofErr w:type="spellStart"/>
      <w:r w:rsidR="00825F45" w:rsidRPr="00037A0C">
        <w:rPr>
          <w:rFonts w:ascii="Arial" w:hAnsi="Arial" w:cs="Arial"/>
          <w:color w:val="000000" w:themeColor="text1"/>
          <w:sz w:val="24"/>
          <w:szCs w:val="24"/>
          <w:shd w:val="clear" w:color="auto" w:fill="FFFFFF"/>
        </w:rPr>
        <w:t>ElGebeily</w:t>
      </w:r>
      <w:proofErr w:type="spellEnd"/>
      <w:r w:rsidR="00825F45" w:rsidRPr="00037A0C">
        <w:rPr>
          <w:rFonts w:ascii="Arial" w:hAnsi="Arial" w:cs="Arial"/>
          <w:color w:val="000000" w:themeColor="text1"/>
          <w:sz w:val="24"/>
          <w:szCs w:val="24"/>
          <w:shd w:val="clear" w:color="auto" w:fill="FFFFFF"/>
        </w:rPr>
        <w:t xml:space="preserve"> 2020)</w:t>
      </w:r>
      <w:r w:rsidR="00A22340" w:rsidRPr="00037A0C">
        <w:rPr>
          <w:rFonts w:ascii="Arial" w:hAnsi="Arial" w:cs="Arial"/>
          <w:color w:val="000000" w:themeColor="text1"/>
          <w:sz w:val="24"/>
          <w:szCs w:val="24"/>
        </w:rPr>
        <w:t xml:space="preserve">. </w:t>
      </w:r>
      <w:r w:rsidR="00A22340" w:rsidRPr="00037A0C">
        <w:rPr>
          <w:rFonts w:ascii="Arial" w:hAnsi="Arial" w:cs="Arial"/>
          <w:sz w:val="24"/>
          <w:szCs w:val="24"/>
        </w:rPr>
        <w:t>Under the behavioural approach to management, two important branches are focussed, human relation and behavioural science approach. The two branches of behavioural approach are detailed below:</w:t>
      </w:r>
    </w:p>
    <w:p w14:paraId="4BBA1C7E" w14:textId="77777777" w:rsidR="00A22340" w:rsidRPr="00037A0C" w:rsidRDefault="00355B86" w:rsidP="00355B86">
      <w:pPr>
        <w:pStyle w:val="ListParagraph"/>
        <w:numPr>
          <w:ilvl w:val="0"/>
          <w:numId w:val="7"/>
        </w:numPr>
        <w:spacing w:line="360" w:lineRule="auto"/>
        <w:jc w:val="both"/>
        <w:rPr>
          <w:rFonts w:ascii="Arial" w:hAnsi="Arial" w:cs="Arial"/>
          <w:sz w:val="24"/>
          <w:szCs w:val="24"/>
        </w:rPr>
      </w:pPr>
      <w:r w:rsidRPr="00037A0C">
        <w:rPr>
          <w:rFonts w:ascii="Arial" w:hAnsi="Arial" w:cs="Arial"/>
          <w:i/>
          <w:sz w:val="24"/>
          <w:szCs w:val="24"/>
          <w:u w:val="single"/>
        </w:rPr>
        <w:t xml:space="preserve">Human Relation approach- </w:t>
      </w:r>
      <w:r w:rsidRPr="00037A0C">
        <w:rPr>
          <w:rFonts w:ascii="Arial" w:hAnsi="Arial" w:cs="Arial"/>
          <w:sz w:val="24"/>
          <w:szCs w:val="24"/>
        </w:rPr>
        <w:t>Based upon the way of communication with subordinate workers or with leaders, managers maintain a smooth relation with each one of them. However, by facing several kinds of challenges or organizational relating difficulties, behaviour of such manager changes</w:t>
      </w:r>
      <w:r w:rsidR="00D446BD" w:rsidRPr="00037A0C">
        <w:rPr>
          <w:rFonts w:ascii="Arial" w:hAnsi="Arial" w:cs="Arial"/>
          <w:sz w:val="24"/>
          <w:szCs w:val="24"/>
        </w:rPr>
        <w:t xml:space="preserve">. For instance, their way of communicating might change and this may hinder operational </w:t>
      </w:r>
      <w:r w:rsidR="00825F45" w:rsidRPr="00037A0C">
        <w:rPr>
          <w:rFonts w:ascii="Arial" w:hAnsi="Arial" w:cs="Arial"/>
          <w:color w:val="000000" w:themeColor="text1"/>
          <w:sz w:val="24"/>
          <w:szCs w:val="24"/>
        </w:rPr>
        <w:t>activities (</w:t>
      </w:r>
      <w:proofErr w:type="spellStart"/>
      <w:r w:rsidR="00825F45" w:rsidRPr="00037A0C">
        <w:rPr>
          <w:rFonts w:ascii="Arial" w:hAnsi="Arial" w:cs="Arial"/>
          <w:color w:val="000000" w:themeColor="text1"/>
          <w:sz w:val="24"/>
          <w:szCs w:val="24"/>
          <w:shd w:val="clear" w:color="auto" w:fill="FFFFFF"/>
        </w:rPr>
        <w:t>Elfer</w:t>
      </w:r>
      <w:proofErr w:type="spellEnd"/>
      <w:r w:rsidR="00825F45" w:rsidRPr="00037A0C">
        <w:rPr>
          <w:rFonts w:ascii="Arial" w:hAnsi="Arial" w:cs="Arial"/>
          <w:color w:val="000000" w:themeColor="text1"/>
          <w:sz w:val="24"/>
          <w:szCs w:val="24"/>
          <w:shd w:val="clear" w:color="auto" w:fill="FFFFFF"/>
        </w:rPr>
        <w:t>, 2020)</w:t>
      </w:r>
      <w:r w:rsidR="00D446BD" w:rsidRPr="00037A0C">
        <w:rPr>
          <w:rFonts w:ascii="Arial" w:hAnsi="Arial" w:cs="Arial"/>
          <w:color w:val="000000" w:themeColor="text1"/>
          <w:sz w:val="24"/>
          <w:szCs w:val="24"/>
        </w:rPr>
        <w:t xml:space="preserve">. </w:t>
      </w:r>
      <w:r w:rsidR="00D446BD" w:rsidRPr="00037A0C">
        <w:rPr>
          <w:rFonts w:ascii="Arial" w:hAnsi="Arial" w:cs="Arial"/>
          <w:sz w:val="24"/>
          <w:szCs w:val="24"/>
        </w:rPr>
        <w:t xml:space="preserve">Balanced behavioural pattern help managers to avoid discrepancies or workplace stress. A positive workplace environment should be established by management team of an organization through which they will ensure higher outputs are generated for the whole business. Competency in human relation is required in this approach. Behaviour of managers towards their peers will determine the way of fulfilling company’s objectives. </w:t>
      </w:r>
    </w:p>
    <w:p w14:paraId="3DE3E43E" w14:textId="77777777" w:rsidR="00D446BD" w:rsidRPr="00037A0C" w:rsidRDefault="00D446BD" w:rsidP="00355B86">
      <w:pPr>
        <w:pStyle w:val="ListParagraph"/>
        <w:numPr>
          <w:ilvl w:val="0"/>
          <w:numId w:val="7"/>
        </w:numPr>
        <w:spacing w:line="360" w:lineRule="auto"/>
        <w:jc w:val="both"/>
        <w:rPr>
          <w:rFonts w:ascii="Arial" w:hAnsi="Arial" w:cs="Arial"/>
          <w:sz w:val="24"/>
          <w:szCs w:val="24"/>
        </w:rPr>
      </w:pPr>
      <w:r w:rsidRPr="00037A0C">
        <w:rPr>
          <w:rFonts w:ascii="Arial" w:hAnsi="Arial" w:cs="Arial"/>
          <w:i/>
          <w:sz w:val="24"/>
          <w:szCs w:val="24"/>
          <w:u w:val="single"/>
        </w:rPr>
        <w:t>Behavioural Science Approach-</w:t>
      </w:r>
      <w:r w:rsidRPr="00037A0C">
        <w:rPr>
          <w:rFonts w:ascii="Arial" w:hAnsi="Arial" w:cs="Arial"/>
          <w:sz w:val="24"/>
          <w:szCs w:val="24"/>
        </w:rPr>
        <w:t xml:space="preserve"> Employee performance gets improved through motivation and </w:t>
      </w:r>
      <w:r w:rsidR="00F677F8" w:rsidRPr="00037A0C">
        <w:rPr>
          <w:rFonts w:ascii="Arial" w:hAnsi="Arial" w:cs="Arial"/>
          <w:sz w:val="24"/>
          <w:szCs w:val="24"/>
        </w:rPr>
        <w:t>proper management. This approach acknowledges that leadership skills is utmost important for meeting objectives of a management team within an organization</w:t>
      </w:r>
      <w:r w:rsidR="00825F45" w:rsidRPr="00037A0C">
        <w:rPr>
          <w:rFonts w:ascii="Arial" w:hAnsi="Arial" w:cs="Arial"/>
          <w:sz w:val="24"/>
          <w:szCs w:val="24"/>
        </w:rPr>
        <w:t xml:space="preserve"> (</w:t>
      </w:r>
      <w:r w:rsidR="00825F45" w:rsidRPr="00037A0C">
        <w:rPr>
          <w:rFonts w:ascii="Arial" w:hAnsi="Arial" w:cs="Arial"/>
          <w:color w:val="222222"/>
          <w:sz w:val="24"/>
          <w:szCs w:val="24"/>
          <w:shd w:val="clear" w:color="auto" w:fill="FFFFFF"/>
        </w:rPr>
        <w:t xml:space="preserve">Schubert </w:t>
      </w:r>
      <w:r w:rsidR="00825F45" w:rsidRPr="00037A0C">
        <w:rPr>
          <w:rFonts w:ascii="Arial" w:hAnsi="Arial" w:cs="Arial"/>
          <w:i/>
          <w:color w:val="222222"/>
          <w:sz w:val="24"/>
          <w:szCs w:val="24"/>
          <w:shd w:val="clear" w:color="auto" w:fill="FFFFFF"/>
        </w:rPr>
        <w:t>et al,.</w:t>
      </w:r>
      <w:r w:rsidR="00825F45" w:rsidRPr="00037A0C">
        <w:rPr>
          <w:rFonts w:ascii="Arial" w:hAnsi="Arial" w:cs="Arial"/>
          <w:color w:val="222222"/>
          <w:sz w:val="24"/>
          <w:szCs w:val="24"/>
          <w:shd w:val="clear" w:color="auto" w:fill="FFFFFF"/>
        </w:rPr>
        <w:t>2018)</w:t>
      </w:r>
      <w:r w:rsidR="00F677F8" w:rsidRPr="00037A0C">
        <w:rPr>
          <w:rFonts w:ascii="Arial" w:hAnsi="Arial" w:cs="Arial"/>
          <w:sz w:val="24"/>
          <w:szCs w:val="24"/>
        </w:rPr>
        <w:t xml:space="preserve">.Mind-set of every individual determines maintenance of a proper behaviour within workspace. Individual behaviours of employees </w:t>
      </w:r>
      <w:r w:rsidR="0086361A" w:rsidRPr="00037A0C">
        <w:rPr>
          <w:rFonts w:ascii="Arial" w:hAnsi="Arial" w:cs="Arial"/>
          <w:sz w:val="24"/>
          <w:szCs w:val="24"/>
        </w:rPr>
        <w:t xml:space="preserve">create impact on organizational goals and management team must ensure that a formal work </w:t>
      </w:r>
      <w:r w:rsidR="0086361A" w:rsidRPr="00037A0C">
        <w:rPr>
          <w:rFonts w:ascii="Arial" w:hAnsi="Arial" w:cs="Arial"/>
          <w:sz w:val="24"/>
          <w:szCs w:val="24"/>
        </w:rPr>
        <w:lastRenderedPageBreak/>
        <w:t xml:space="preserve">culture environment is formed. </w:t>
      </w:r>
      <w:r w:rsidR="00993E70" w:rsidRPr="00037A0C">
        <w:rPr>
          <w:rFonts w:ascii="Arial" w:hAnsi="Arial" w:cs="Arial"/>
          <w:sz w:val="24"/>
          <w:szCs w:val="24"/>
        </w:rPr>
        <w:t xml:space="preserve">For avoiding any organizational conflict between employees, management team conduct training programs. </w:t>
      </w:r>
      <w:r w:rsidR="00EF503E" w:rsidRPr="00037A0C">
        <w:rPr>
          <w:rFonts w:ascii="Arial" w:hAnsi="Arial" w:cs="Arial"/>
          <w:sz w:val="24"/>
          <w:szCs w:val="24"/>
        </w:rPr>
        <w:t xml:space="preserve">Also, incentives and rewards are given to employees for improving performance by maintaining a formal behavioural culture. </w:t>
      </w:r>
    </w:p>
    <w:p w14:paraId="6AB7E986" w14:textId="77777777" w:rsidR="00AE419B" w:rsidRPr="00037A0C" w:rsidRDefault="00AE419B" w:rsidP="00AE419B">
      <w:pPr>
        <w:spacing w:line="360" w:lineRule="auto"/>
        <w:ind w:left="360"/>
        <w:jc w:val="both"/>
        <w:rPr>
          <w:rFonts w:ascii="Arial" w:hAnsi="Arial" w:cs="Arial"/>
          <w:sz w:val="24"/>
          <w:szCs w:val="24"/>
        </w:rPr>
      </w:pPr>
      <w:r w:rsidRPr="00037A0C">
        <w:rPr>
          <w:rFonts w:ascii="Arial" w:hAnsi="Arial" w:cs="Arial"/>
          <w:sz w:val="24"/>
          <w:szCs w:val="24"/>
        </w:rPr>
        <w:t xml:space="preserve">Individual behaviour of employees within an organization helps in empowering all workers and their collective participation improves </w:t>
      </w:r>
      <w:r w:rsidR="00825F45" w:rsidRPr="00037A0C">
        <w:rPr>
          <w:rFonts w:ascii="Arial" w:hAnsi="Arial" w:cs="Arial"/>
          <w:color w:val="000000" w:themeColor="text1"/>
          <w:sz w:val="24"/>
          <w:szCs w:val="24"/>
        </w:rPr>
        <w:t>productivity (</w:t>
      </w:r>
      <w:proofErr w:type="spellStart"/>
      <w:r w:rsidR="00825F45" w:rsidRPr="00037A0C">
        <w:rPr>
          <w:rFonts w:ascii="Arial" w:hAnsi="Arial" w:cs="Arial"/>
          <w:color w:val="000000" w:themeColor="text1"/>
          <w:sz w:val="24"/>
          <w:szCs w:val="24"/>
          <w:shd w:val="clear" w:color="auto" w:fill="FFFFFF"/>
        </w:rPr>
        <w:t>Neenan</w:t>
      </w:r>
      <w:proofErr w:type="spellEnd"/>
      <w:r w:rsidR="00825F45" w:rsidRPr="00037A0C">
        <w:rPr>
          <w:rFonts w:ascii="Arial" w:hAnsi="Arial" w:cs="Arial"/>
          <w:color w:val="000000" w:themeColor="text1"/>
          <w:sz w:val="24"/>
          <w:szCs w:val="24"/>
          <w:shd w:val="clear" w:color="auto" w:fill="FFFFFF"/>
        </w:rPr>
        <w:t>, 2017)</w:t>
      </w:r>
      <w:r w:rsidRPr="00037A0C">
        <w:rPr>
          <w:rFonts w:ascii="Arial" w:hAnsi="Arial" w:cs="Arial"/>
          <w:color w:val="000000" w:themeColor="text1"/>
          <w:sz w:val="24"/>
          <w:szCs w:val="24"/>
        </w:rPr>
        <w:t xml:space="preserve">. </w:t>
      </w:r>
      <w:r w:rsidRPr="00037A0C">
        <w:rPr>
          <w:rFonts w:ascii="Arial" w:hAnsi="Arial" w:cs="Arial"/>
          <w:sz w:val="24"/>
          <w:szCs w:val="24"/>
        </w:rPr>
        <w:t xml:space="preserve">As they achieve rewards or performance based awards, their behaviour automatically changes and it creates positive implications on entire workforce. On the other hand, ill-behaviour or rude attitude of any employee create serious issues. Constant supervision by management team helps in identifying such problems and effective resolution steps </w:t>
      </w:r>
      <w:r w:rsidR="006574B4" w:rsidRPr="00037A0C">
        <w:rPr>
          <w:rFonts w:ascii="Arial" w:hAnsi="Arial" w:cs="Arial"/>
          <w:sz w:val="24"/>
          <w:szCs w:val="24"/>
        </w:rPr>
        <w:t xml:space="preserve">by organizing training sessions lowers the rate of these problems within workplace area. </w:t>
      </w:r>
      <w:r w:rsidR="00FC4295" w:rsidRPr="00037A0C">
        <w:rPr>
          <w:rFonts w:ascii="Arial" w:hAnsi="Arial" w:cs="Arial"/>
          <w:sz w:val="24"/>
          <w:szCs w:val="24"/>
        </w:rPr>
        <w:t xml:space="preserve">These differences in </w:t>
      </w:r>
      <w:r w:rsidR="008F677C" w:rsidRPr="00037A0C">
        <w:rPr>
          <w:rFonts w:ascii="Arial" w:hAnsi="Arial" w:cs="Arial"/>
          <w:sz w:val="24"/>
          <w:szCs w:val="24"/>
        </w:rPr>
        <w:t xml:space="preserve">individual </w:t>
      </w:r>
      <w:r w:rsidR="00FC4295" w:rsidRPr="00037A0C">
        <w:rPr>
          <w:rFonts w:ascii="Arial" w:hAnsi="Arial" w:cs="Arial"/>
          <w:sz w:val="24"/>
          <w:szCs w:val="24"/>
        </w:rPr>
        <w:t xml:space="preserve">behaviour </w:t>
      </w:r>
      <w:r w:rsidR="008F677C" w:rsidRPr="00037A0C">
        <w:rPr>
          <w:rFonts w:ascii="Arial" w:hAnsi="Arial" w:cs="Arial"/>
          <w:sz w:val="24"/>
          <w:szCs w:val="24"/>
        </w:rPr>
        <w:t xml:space="preserve">create large impact </w:t>
      </w:r>
      <w:r w:rsidR="008346E7" w:rsidRPr="00037A0C">
        <w:rPr>
          <w:rFonts w:ascii="Arial" w:hAnsi="Arial" w:cs="Arial"/>
          <w:sz w:val="24"/>
          <w:szCs w:val="24"/>
        </w:rPr>
        <w:t xml:space="preserve">in an organization and management team should implement strategies to avoid negative behavioural implications on overall </w:t>
      </w:r>
      <w:r w:rsidR="00C26F9B" w:rsidRPr="00037A0C">
        <w:rPr>
          <w:rFonts w:ascii="Arial" w:hAnsi="Arial" w:cs="Arial"/>
          <w:sz w:val="24"/>
          <w:szCs w:val="24"/>
        </w:rPr>
        <w:t>performance (</w:t>
      </w:r>
      <w:r w:rsidR="00825F45" w:rsidRPr="00037A0C">
        <w:rPr>
          <w:rFonts w:ascii="Arial" w:hAnsi="Arial" w:cs="Arial"/>
          <w:sz w:val="24"/>
          <w:szCs w:val="24"/>
        </w:rPr>
        <w:t xml:space="preserve">Fells </w:t>
      </w:r>
      <w:r w:rsidR="00825F45" w:rsidRPr="00037A0C">
        <w:rPr>
          <w:rFonts w:ascii="Arial" w:hAnsi="Arial" w:cs="Arial"/>
          <w:i/>
          <w:sz w:val="24"/>
          <w:szCs w:val="24"/>
        </w:rPr>
        <w:t>et al,.</w:t>
      </w:r>
      <w:r w:rsidR="00825F45" w:rsidRPr="00037A0C">
        <w:rPr>
          <w:rFonts w:ascii="Arial" w:hAnsi="Arial" w:cs="Arial"/>
          <w:sz w:val="24"/>
          <w:szCs w:val="24"/>
        </w:rPr>
        <w:t>2018)</w:t>
      </w:r>
      <w:r w:rsidR="008346E7" w:rsidRPr="00037A0C">
        <w:rPr>
          <w:rFonts w:ascii="Arial" w:hAnsi="Arial" w:cs="Arial"/>
          <w:sz w:val="24"/>
          <w:szCs w:val="24"/>
        </w:rPr>
        <w:t xml:space="preserve">. </w:t>
      </w:r>
    </w:p>
    <w:p w14:paraId="2C86B311" w14:textId="77777777" w:rsidR="0013056C" w:rsidRPr="00037A0C" w:rsidRDefault="0013056C" w:rsidP="00646B89">
      <w:pPr>
        <w:pStyle w:val="Heading1"/>
        <w:rPr>
          <w:rFonts w:ascii="Arial" w:hAnsi="Arial" w:cs="Arial"/>
          <w:szCs w:val="24"/>
        </w:rPr>
      </w:pPr>
      <w:bookmarkStart w:id="4" w:name="_Toc48745823"/>
      <w:r w:rsidRPr="00037A0C">
        <w:rPr>
          <w:rFonts w:ascii="Arial" w:hAnsi="Arial" w:cs="Arial"/>
          <w:szCs w:val="24"/>
        </w:rPr>
        <w:t>Conclusion</w:t>
      </w:r>
      <w:bookmarkEnd w:id="4"/>
    </w:p>
    <w:p w14:paraId="4690508B" w14:textId="77777777" w:rsidR="004C4BCE" w:rsidRPr="00037A0C" w:rsidRDefault="004C4BCE" w:rsidP="0013056C">
      <w:pPr>
        <w:spacing w:line="360" w:lineRule="auto"/>
        <w:jc w:val="both"/>
        <w:rPr>
          <w:rFonts w:ascii="Arial" w:hAnsi="Arial" w:cs="Arial"/>
          <w:sz w:val="24"/>
          <w:szCs w:val="24"/>
        </w:rPr>
      </w:pPr>
      <w:r w:rsidRPr="00037A0C">
        <w:rPr>
          <w:rFonts w:ascii="Arial" w:hAnsi="Arial" w:cs="Arial"/>
          <w:sz w:val="24"/>
          <w:szCs w:val="24"/>
        </w:rPr>
        <w:t xml:space="preserve">This report on management and organizational behaviour has discussed several aspects that form an important part of every organization. Relationship between organizational structures like functional, divisional and matrix with factors including performance, people and culture has been demonstrated in the first part. Specific roles and variables of management and leadership have been defined in the second part. And the last section has demonstrated behavioural approach to management with two important approaches, human relation and behavioural science, in details. </w:t>
      </w:r>
    </w:p>
    <w:p w14:paraId="296EB545" w14:textId="77777777" w:rsidR="0013056C" w:rsidRPr="00037A0C" w:rsidRDefault="0013056C" w:rsidP="00646B89">
      <w:pPr>
        <w:pStyle w:val="Heading1"/>
        <w:rPr>
          <w:rFonts w:ascii="Arial" w:hAnsi="Arial" w:cs="Arial"/>
          <w:szCs w:val="24"/>
        </w:rPr>
      </w:pPr>
      <w:bookmarkStart w:id="5" w:name="_Toc48745824"/>
      <w:r w:rsidRPr="00037A0C">
        <w:rPr>
          <w:rFonts w:ascii="Arial" w:hAnsi="Arial" w:cs="Arial"/>
          <w:szCs w:val="24"/>
        </w:rPr>
        <w:t>References</w:t>
      </w:r>
      <w:bookmarkEnd w:id="5"/>
      <w:r w:rsidRPr="00037A0C">
        <w:rPr>
          <w:rFonts w:ascii="Arial" w:hAnsi="Arial" w:cs="Arial"/>
          <w:szCs w:val="24"/>
        </w:rPr>
        <w:t xml:space="preserve"> </w:t>
      </w:r>
    </w:p>
    <w:p w14:paraId="172CEA91" w14:textId="77777777" w:rsidR="00825F45" w:rsidRPr="00037A0C" w:rsidRDefault="00825F45" w:rsidP="00825F45">
      <w:pPr>
        <w:spacing w:line="360" w:lineRule="auto"/>
        <w:jc w:val="both"/>
        <w:rPr>
          <w:rFonts w:ascii="Arial" w:hAnsi="Arial" w:cs="Arial"/>
          <w:color w:val="000000" w:themeColor="text1"/>
          <w:sz w:val="24"/>
          <w:szCs w:val="24"/>
          <w:shd w:val="clear" w:color="auto" w:fill="FFFFFF"/>
        </w:rPr>
      </w:pPr>
      <w:r w:rsidRPr="00037A0C">
        <w:rPr>
          <w:rFonts w:ascii="Arial" w:hAnsi="Arial" w:cs="Arial"/>
          <w:color w:val="000000" w:themeColor="text1"/>
          <w:sz w:val="24"/>
          <w:szCs w:val="24"/>
          <w:shd w:val="clear" w:color="auto" w:fill="FFFFFF"/>
        </w:rPr>
        <w:t>Abraham, P., 2019. The Mediating Role of Organizational Climate in the Relationship between Leadership Outcomes and Organizational Strategic Planning.</w:t>
      </w:r>
    </w:p>
    <w:p w14:paraId="312F6FA1" w14:textId="77777777" w:rsidR="00825F45" w:rsidRPr="00037A0C" w:rsidRDefault="00825F45" w:rsidP="00825F45">
      <w:pPr>
        <w:spacing w:line="360" w:lineRule="auto"/>
        <w:rPr>
          <w:rFonts w:ascii="Arial" w:hAnsi="Arial" w:cs="Arial"/>
          <w:color w:val="000000" w:themeColor="text1"/>
          <w:sz w:val="24"/>
          <w:szCs w:val="24"/>
        </w:rPr>
      </w:pPr>
      <w:r w:rsidRPr="00037A0C">
        <w:rPr>
          <w:rFonts w:ascii="Arial" w:hAnsi="Arial" w:cs="Arial"/>
          <w:color w:val="000000" w:themeColor="text1"/>
          <w:sz w:val="24"/>
          <w:szCs w:val="24"/>
          <w:shd w:val="clear" w:color="auto" w:fill="FFFFFF"/>
        </w:rPr>
        <w:t>Aksoy, H., 2017. How do innovation culture, marketing innovation and product innovation affect the market performance of small and medium-sized enterprises (SMEs). </w:t>
      </w:r>
      <w:r w:rsidRPr="00037A0C">
        <w:rPr>
          <w:rFonts w:ascii="Arial" w:hAnsi="Arial" w:cs="Arial"/>
          <w:i/>
          <w:iCs/>
          <w:color w:val="000000" w:themeColor="text1"/>
          <w:sz w:val="24"/>
          <w:szCs w:val="24"/>
          <w:shd w:val="clear" w:color="auto" w:fill="FFFFFF"/>
        </w:rPr>
        <w:t>Technology in Society</w:t>
      </w:r>
      <w:r w:rsidRPr="00037A0C">
        <w:rPr>
          <w:rFonts w:ascii="Arial" w:hAnsi="Arial" w:cs="Arial"/>
          <w:color w:val="000000" w:themeColor="text1"/>
          <w:sz w:val="24"/>
          <w:szCs w:val="24"/>
          <w:shd w:val="clear" w:color="auto" w:fill="FFFFFF"/>
        </w:rPr>
        <w:t>, </w:t>
      </w:r>
      <w:r w:rsidRPr="00037A0C">
        <w:rPr>
          <w:rFonts w:ascii="Arial" w:hAnsi="Arial" w:cs="Arial"/>
          <w:i/>
          <w:iCs/>
          <w:color w:val="000000" w:themeColor="text1"/>
          <w:sz w:val="24"/>
          <w:szCs w:val="24"/>
          <w:shd w:val="clear" w:color="auto" w:fill="FFFFFF"/>
        </w:rPr>
        <w:t>51</w:t>
      </w:r>
      <w:r w:rsidRPr="00037A0C">
        <w:rPr>
          <w:rFonts w:ascii="Arial" w:hAnsi="Arial" w:cs="Arial"/>
          <w:color w:val="000000" w:themeColor="text1"/>
          <w:sz w:val="24"/>
          <w:szCs w:val="24"/>
          <w:shd w:val="clear" w:color="auto" w:fill="FFFFFF"/>
        </w:rPr>
        <w:t>(4), pp.133-141.</w:t>
      </w:r>
    </w:p>
    <w:p w14:paraId="03DA3AC0" w14:textId="77777777" w:rsidR="00825F45" w:rsidRPr="00037A0C" w:rsidRDefault="00825F45" w:rsidP="00825F45">
      <w:pPr>
        <w:spacing w:line="360" w:lineRule="auto"/>
        <w:rPr>
          <w:rFonts w:ascii="Arial" w:hAnsi="Arial" w:cs="Arial"/>
          <w:color w:val="000000" w:themeColor="text1"/>
          <w:sz w:val="24"/>
          <w:szCs w:val="24"/>
          <w:shd w:val="clear" w:color="auto" w:fill="FFFFFF"/>
        </w:rPr>
      </w:pPr>
      <w:r w:rsidRPr="00037A0C">
        <w:rPr>
          <w:rFonts w:ascii="Arial" w:hAnsi="Arial" w:cs="Arial"/>
          <w:color w:val="000000" w:themeColor="text1"/>
          <w:sz w:val="24"/>
          <w:szCs w:val="24"/>
          <w:shd w:val="clear" w:color="auto" w:fill="FFFFFF"/>
        </w:rPr>
        <w:lastRenderedPageBreak/>
        <w:t>Benstead, S., 2020. </w:t>
      </w:r>
      <w:r w:rsidRPr="00037A0C">
        <w:rPr>
          <w:rFonts w:ascii="Arial" w:hAnsi="Arial" w:cs="Arial"/>
          <w:i/>
          <w:iCs/>
          <w:color w:val="000000" w:themeColor="text1"/>
          <w:sz w:val="24"/>
          <w:szCs w:val="24"/>
          <w:shd w:val="clear" w:color="auto" w:fill="FFFFFF"/>
        </w:rPr>
        <w:t>4 Different Types Of Company Culture Explained</w:t>
      </w:r>
      <w:r w:rsidRPr="00037A0C">
        <w:rPr>
          <w:rFonts w:ascii="Arial" w:hAnsi="Arial" w:cs="Arial"/>
          <w:color w:val="000000" w:themeColor="text1"/>
          <w:sz w:val="24"/>
          <w:szCs w:val="24"/>
          <w:shd w:val="clear" w:color="auto" w:fill="FFFFFF"/>
        </w:rPr>
        <w:t>. [online] Breathehr.com. Available at: &lt;https://www.breathehr.com/blog/topic/company-culture/4-different-types-of-company-culture-explained&gt; [Accessed 19 August 2020].</w:t>
      </w:r>
    </w:p>
    <w:p w14:paraId="660C8142" w14:textId="77777777" w:rsidR="00825F45" w:rsidRPr="00037A0C" w:rsidRDefault="00825F45" w:rsidP="00825F45">
      <w:pPr>
        <w:spacing w:line="360" w:lineRule="auto"/>
        <w:jc w:val="both"/>
        <w:rPr>
          <w:rFonts w:ascii="Arial" w:hAnsi="Arial" w:cs="Arial"/>
          <w:color w:val="000000" w:themeColor="text1"/>
          <w:sz w:val="24"/>
          <w:szCs w:val="24"/>
          <w:shd w:val="clear" w:color="auto" w:fill="FFFFFF"/>
        </w:rPr>
      </w:pPr>
      <w:proofErr w:type="spellStart"/>
      <w:r w:rsidRPr="00037A0C">
        <w:rPr>
          <w:rFonts w:ascii="Arial" w:hAnsi="Arial" w:cs="Arial"/>
          <w:color w:val="000000" w:themeColor="text1"/>
          <w:sz w:val="24"/>
          <w:szCs w:val="24"/>
          <w:shd w:val="clear" w:color="auto" w:fill="FFFFFF"/>
        </w:rPr>
        <w:t>Elfer</w:t>
      </w:r>
      <w:proofErr w:type="spellEnd"/>
      <w:r w:rsidRPr="00037A0C">
        <w:rPr>
          <w:rFonts w:ascii="Arial" w:hAnsi="Arial" w:cs="Arial"/>
          <w:color w:val="000000" w:themeColor="text1"/>
          <w:sz w:val="24"/>
          <w:szCs w:val="24"/>
          <w:shd w:val="clear" w:color="auto" w:fill="FFFFFF"/>
        </w:rPr>
        <w:t>, J., 2020. The behavioural approach to gender equality: changing how we think about workplace culture. </w:t>
      </w:r>
      <w:r w:rsidRPr="00037A0C">
        <w:rPr>
          <w:rFonts w:ascii="Arial" w:hAnsi="Arial" w:cs="Arial"/>
          <w:i/>
          <w:iCs/>
          <w:color w:val="000000" w:themeColor="text1"/>
          <w:sz w:val="24"/>
          <w:szCs w:val="24"/>
          <w:shd w:val="clear" w:color="auto" w:fill="FFFFFF"/>
        </w:rPr>
        <w:t>LSE Business Review</w:t>
      </w:r>
      <w:r w:rsidRPr="00037A0C">
        <w:rPr>
          <w:rFonts w:ascii="Arial" w:hAnsi="Arial" w:cs="Arial"/>
          <w:color w:val="000000" w:themeColor="text1"/>
          <w:sz w:val="24"/>
          <w:szCs w:val="24"/>
          <w:shd w:val="clear" w:color="auto" w:fill="FFFFFF"/>
        </w:rPr>
        <w:t>.</w:t>
      </w:r>
    </w:p>
    <w:p w14:paraId="08C7B2F2" w14:textId="77777777" w:rsidR="00825F45" w:rsidRPr="00037A0C" w:rsidRDefault="00825F45" w:rsidP="00825F45">
      <w:pPr>
        <w:spacing w:line="360" w:lineRule="auto"/>
        <w:jc w:val="both"/>
        <w:rPr>
          <w:rFonts w:ascii="Arial" w:hAnsi="Arial" w:cs="Arial"/>
          <w:color w:val="000000" w:themeColor="text1"/>
          <w:sz w:val="24"/>
          <w:szCs w:val="24"/>
          <w:shd w:val="clear" w:color="auto" w:fill="FFFFFF"/>
        </w:rPr>
      </w:pPr>
      <w:proofErr w:type="spellStart"/>
      <w:r w:rsidRPr="00037A0C">
        <w:rPr>
          <w:rFonts w:ascii="Arial" w:hAnsi="Arial" w:cs="Arial"/>
          <w:color w:val="000000" w:themeColor="text1"/>
          <w:sz w:val="24"/>
          <w:szCs w:val="24"/>
          <w:shd w:val="clear" w:color="auto" w:fill="FFFFFF"/>
        </w:rPr>
        <w:t>ElGebeily</w:t>
      </w:r>
      <w:proofErr w:type="spellEnd"/>
      <w:r w:rsidRPr="00037A0C">
        <w:rPr>
          <w:rFonts w:ascii="Arial" w:hAnsi="Arial" w:cs="Arial"/>
          <w:color w:val="000000" w:themeColor="text1"/>
          <w:sz w:val="24"/>
          <w:szCs w:val="24"/>
          <w:shd w:val="clear" w:color="auto" w:fill="FFFFFF"/>
        </w:rPr>
        <w:t>, E., 2020. </w:t>
      </w:r>
      <w:r w:rsidRPr="00037A0C">
        <w:rPr>
          <w:rFonts w:ascii="Arial" w:hAnsi="Arial" w:cs="Arial"/>
          <w:i/>
          <w:iCs/>
          <w:color w:val="000000" w:themeColor="text1"/>
          <w:sz w:val="24"/>
          <w:szCs w:val="24"/>
          <w:shd w:val="clear" w:color="auto" w:fill="FFFFFF"/>
        </w:rPr>
        <w:t>A behavioural approach to corporate finance: A study of the Egyptian and UK markets</w:t>
      </w:r>
      <w:r w:rsidRPr="00037A0C">
        <w:rPr>
          <w:rFonts w:ascii="Arial" w:hAnsi="Arial" w:cs="Arial"/>
          <w:color w:val="000000" w:themeColor="text1"/>
          <w:sz w:val="24"/>
          <w:szCs w:val="24"/>
          <w:shd w:val="clear" w:color="auto" w:fill="FFFFFF"/>
        </w:rPr>
        <w:t> (Doctoral dissertation).</w:t>
      </w:r>
    </w:p>
    <w:p w14:paraId="7028ABF4" w14:textId="77777777" w:rsidR="00825F45" w:rsidRPr="00037A0C" w:rsidRDefault="00825F45" w:rsidP="00825F45">
      <w:pPr>
        <w:spacing w:line="360" w:lineRule="auto"/>
        <w:jc w:val="both"/>
        <w:rPr>
          <w:rFonts w:ascii="Arial" w:hAnsi="Arial" w:cs="Arial"/>
          <w:b/>
          <w:color w:val="000000" w:themeColor="text1"/>
          <w:sz w:val="24"/>
          <w:szCs w:val="24"/>
        </w:rPr>
      </w:pPr>
      <w:r w:rsidRPr="00037A0C">
        <w:rPr>
          <w:rFonts w:ascii="Arial" w:hAnsi="Arial" w:cs="Arial"/>
          <w:color w:val="000000" w:themeColor="text1"/>
          <w:sz w:val="24"/>
          <w:szCs w:val="24"/>
          <w:shd w:val="clear" w:color="auto" w:fill="FFFFFF"/>
        </w:rPr>
        <w:t xml:space="preserve">Fells, R., </w:t>
      </w:r>
      <w:proofErr w:type="spellStart"/>
      <w:r w:rsidRPr="00037A0C">
        <w:rPr>
          <w:rFonts w:ascii="Arial" w:hAnsi="Arial" w:cs="Arial"/>
          <w:color w:val="000000" w:themeColor="text1"/>
          <w:sz w:val="24"/>
          <w:szCs w:val="24"/>
          <w:shd w:val="clear" w:color="auto" w:fill="FFFFFF"/>
        </w:rPr>
        <w:t>Caspersz</w:t>
      </w:r>
      <w:proofErr w:type="spellEnd"/>
      <w:r w:rsidRPr="00037A0C">
        <w:rPr>
          <w:rFonts w:ascii="Arial" w:hAnsi="Arial" w:cs="Arial"/>
          <w:color w:val="000000" w:themeColor="text1"/>
          <w:sz w:val="24"/>
          <w:szCs w:val="24"/>
          <w:shd w:val="clear" w:color="auto" w:fill="FFFFFF"/>
        </w:rPr>
        <w:t>, D. and Leighton, C., 2018. The encouragement of bargaining in good faith–A behavioural approach. </w:t>
      </w:r>
      <w:r w:rsidRPr="00037A0C">
        <w:rPr>
          <w:rFonts w:ascii="Arial" w:hAnsi="Arial" w:cs="Arial"/>
          <w:i/>
          <w:iCs/>
          <w:color w:val="000000" w:themeColor="text1"/>
          <w:sz w:val="24"/>
          <w:szCs w:val="24"/>
          <w:shd w:val="clear" w:color="auto" w:fill="FFFFFF"/>
        </w:rPr>
        <w:t>Journal of Industrial Relations</w:t>
      </w:r>
      <w:r w:rsidRPr="00037A0C">
        <w:rPr>
          <w:rFonts w:ascii="Arial" w:hAnsi="Arial" w:cs="Arial"/>
          <w:color w:val="000000" w:themeColor="text1"/>
          <w:sz w:val="24"/>
          <w:szCs w:val="24"/>
          <w:shd w:val="clear" w:color="auto" w:fill="FFFFFF"/>
        </w:rPr>
        <w:t>, </w:t>
      </w:r>
      <w:r w:rsidRPr="00037A0C">
        <w:rPr>
          <w:rFonts w:ascii="Arial" w:hAnsi="Arial" w:cs="Arial"/>
          <w:i/>
          <w:iCs/>
          <w:color w:val="000000" w:themeColor="text1"/>
          <w:sz w:val="24"/>
          <w:szCs w:val="24"/>
          <w:shd w:val="clear" w:color="auto" w:fill="FFFFFF"/>
        </w:rPr>
        <w:t>60</w:t>
      </w:r>
      <w:r w:rsidRPr="00037A0C">
        <w:rPr>
          <w:rFonts w:ascii="Arial" w:hAnsi="Arial" w:cs="Arial"/>
          <w:color w:val="000000" w:themeColor="text1"/>
          <w:sz w:val="24"/>
          <w:szCs w:val="24"/>
          <w:shd w:val="clear" w:color="auto" w:fill="FFFFFF"/>
        </w:rPr>
        <w:t>(2), pp.266-281.</w:t>
      </w:r>
    </w:p>
    <w:p w14:paraId="635998C3" w14:textId="77777777" w:rsidR="00825F45" w:rsidRPr="00037A0C" w:rsidRDefault="00825F45" w:rsidP="00825F45">
      <w:pPr>
        <w:spacing w:line="360" w:lineRule="auto"/>
        <w:jc w:val="both"/>
        <w:rPr>
          <w:rFonts w:ascii="Arial" w:hAnsi="Arial" w:cs="Arial"/>
          <w:color w:val="000000" w:themeColor="text1"/>
          <w:sz w:val="24"/>
          <w:szCs w:val="24"/>
          <w:shd w:val="clear" w:color="auto" w:fill="FFFFFF"/>
        </w:rPr>
      </w:pPr>
      <w:proofErr w:type="spellStart"/>
      <w:r w:rsidRPr="00037A0C">
        <w:rPr>
          <w:rFonts w:ascii="Arial" w:hAnsi="Arial" w:cs="Arial"/>
          <w:color w:val="000000" w:themeColor="text1"/>
          <w:sz w:val="24"/>
          <w:szCs w:val="24"/>
          <w:shd w:val="clear" w:color="auto" w:fill="FFFFFF"/>
        </w:rPr>
        <w:t>Hattangadi</w:t>
      </w:r>
      <w:proofErr w:type="spellEnd"/>
      <w:r w:rsidRPr="00037A0C">
        <w:rPr>
          <w:rFonts w:ascii="Arial" w:hAnsi="Arial" w:cs="Arial"/>
          <w:color w:val="000000" w:themeColor="text1"/>
          <w:sz w:val="24"/>
          <w:szCs w:val="24"/>
          <w:shd w:val="clear" w:color="auto" w:fill="FFFFFF"/>
        </w:rPr>
        <w:t>, V., 2020. </w:t>
      </w:r>
      <w:r w:rsidRPr="00037A0C">
        <w:rPr>
          <w:rFonts w:ascii="Arial" w:hAnsi="Arial" w:cs="Arial"/>
          <w:i/>
          <w:iCs/>
          <w:color w:val="000000" w:themeColor="text1"/>
          <w:sz w:val="24"/>
          <w:szCs w:val="24"/>
          <w:shd w:val="clear" w:color="auto" w:fill="FFFFFF"/>
        </w:rPr>
        <w:t xml:space="preserve">Common Organizational Structures - </w:t>
      </w:r>
      <w:proofErr w:type="spellStart"/>
      <w:r w:rsidRPr="00037A0C">
        <w:rPr>
          <w:rFonts w:ascii="Arial" w:hAnsi="Arial" w:cs="Arial"/>
          <w:i/>
          <w:iCs/>
          <w:color w:val="000000" w:themeColor="text1"/>
          <w:sz w:val="24"/>
          <w:szCs w:val="24"/>
          <w:shd w:val="clear" w:color="auto" w:fill="FFFFFF"/>
        </w:rPr>
        <w:t>Dr.</w:t>
      </w:r>
      <w:proofErr w:type="spellEnd"/>
      <w:r w:rsidRPr="00037A0C">
        <w:rPr>
          <w:rFonts w:ascii="Arial" w:hAnsi="Arial" w:cs="Arial"/>
          <w:i/>
          <w:iCs/>
          <w:color w:val="000000" w:themeColor="text1"/>
          <w:sz w:val="24"/>
          <w:szCs w:val="24"/>
          <w:shd w:val="clear" w:color="auto" w:fill="FFFFFF"/>
        </w:rPr>
        <w:t xml:space="preserve"> Vidya </w:t>
      </w:r>
      <w:proofErr w:type="spellStart"/>
      <w:r w:rsidRPr="00037A0C">
        <w:rPr>
          <w:rFonts w:ascii="Arial" w:hAnsi="Arial" w:cs="Arial"/>
          <w:i/>
          <w:iCs/>
          <w:color w:val="000000" w:themeColor="text1"/>
          <w:sz w:val="24"/>
          <w:szCs w:val="24"/>
          <w:shd w:val="clear" w:color="auto" w:fill="FFFFFF"/>
        </w:rPr>
        <w:t>Hattangadi</w:t>
      </w:r>
      <w:proofErr w:type="spellEnd"/>
      <w:r w:rsidRPr="00037A0C">
        <w:rPr>
          <w:rFonts w:ascii="Arial" w:hAnsi="Arial" w:cs="Arial"/>
          <w:color w:val="000000" w:themeColor="text1"/>
          <w:sz w:val="24"/>
          <w:szCs w:val="24"/>
          <w:shd w:val="clear" w:color="auto" w:fill="FFFFFF"/>
        </w:rPr>
        <w:t xml:space="preserve">. [online] </w:t>
      </w:r>
      <w:proofErr w:type="spellStart"/>
      <w:r w:rsidRPr="00037A0C">
        <w:rPr>
          <w:rFonts w:ascii="Arial" w:hAnsi="Arial" w:cs="Arial"/>
          <w:color w:val="000000" w:themeColor="text1"/>
          <w:sz w:val="24"/>
          <w:szCs w:val="24"/>
          <w:shd w:val="clear" w:color="auto" w:fill="FFFFFF"/>
        </w:rPr>
        <w:t>Dr.</w:t>
      </w:r>
      <w:proofErr w:type="spellEnd"/>
      <w:r w:rsidRPr="00037A0C">
        <w:rPr>
          <w:rFonts w:ascii="Arial" w:hAnsi="Arial" w:cs="Arial"/>
          <w:color w:val="000000" w:themeColor="text1"/>
          <w:sz w:val="24"/>
          <w:szCs w:val="24"/>
          <w:shd w:val="clear" w:color="auto" w:fill="FFFFFF"/>
        </w:rPr>
        <w:t xml:space="preserve"> Vidya </w:t>
      </w:r>
      <w:proofErr w:type="spellStart"/>
      <w:r w:rsidRPr="00037A0C">
        <w:rPr>
          <w:rFonts w:ascii="Arial" w:hAnsi="Arial" w:cs="Arial"/>
          <w:color w:val="000000" w:themeColor="text1"/>
          <w:sz w:val="24"/>
          <w:szCs w:val="24"/>
          <w:shd w:val="clear" w:color="auto" w:fill="FFFFFF"/>
        </w:rPr>
        <w:t>Hattangadi</w:t>
      </w:r>
      <w:proofErr w:type="spellEnd"/>
      <w:r w:rsidRPr="00037A0C">
        <w:rPr>
          <w:rFonts w:ascii="Arial" w:hAnsi="Arial" w:cs="Arial"/>
          <w:color w:val="000000" w:themeColor="text1"/>
          <w:sz w:val="24"/>
          <w:szCs w:val="24"/>
          <w:shd w:val="clear" w:color="auto" w:fill="FFFFFF"/>
        </w:rPr>
        <w:t>. Available at: &lt;http://drvidyahattangadi.com/common-organizational-structures/&gt; [Accessed 19 August 2020].</w:t>
      </w:r>
    </w:p>
    <w:p w14:paraId="7F466B0B" w14:textId="77777777" w:rsidR="00825F45" w:rsidRPr="00037A0C" w:rsidRDefault="00825F45" w:rsidP="00825F45">
      <w:pPr>
        <w:spacing w:line="360" w:lineRule="auto"/>
        <w:jc w:val="both"/>
        <w:rPr>
          <w:rFonts w:ascii="Arial" w:hAnsi="Arial" w:cs="Arial"/>
          <w:color w:val="000000" w:themeColor="text1"/>
          <w:sz w:val="24"/>
          <w:szCs w:val="24"/>
          <w:shd w:val="clear" w:color="auto" w:fill="FFFFFF"/>
        </w:rPr>
      </w:pPr>
      <w:r w:rsidRPr="00037A0C">
        <w:rPr>
          <w:rFonts w:ascii="Arial" w:hAnsi="Arial" w:cs="Arial"/>
          <w:color w:val="000000" w:themeColor="text1"/>
          <w:sz w:val="24"/>
          <w:szCs w:val="24"/>
          <w:shd w:val="clear" w:color="auto" w:fill="FFFFFF"/>
        </w:rPr>
        <w:t>Inyang, A.E., Agnihotri, R. and Munoz, L., 2018. The role of manager leadership style in salesperson implementation of sales strategy: a contingency perspective. </w:t>
      </w:r>
      <w:r w:rsidRPr="00037A0C">
        <w:rPr>
          <w:rFonts w:ascii="Arial" w:hAnsi="Arial" w:cs="Arial"/>
          <w:i/>
          <w:iCs/>
          <w:color w:val="000000" w:themeColor="text1"/>
          <w:sz w:val="24"/>
          <w:szCs w:val="24"/>
          <w:shd w:val="clear" w:color="auto" w:fill="FFFFFF"/>
        </w:rPr>
        <w:t>Journal of Business &amp; Industrial Marketing</w:t>
      </w:r>
      <w:r w:rsidRPr="00037A0C">
        <w:rPr>
          <w:rFonts w:ascii="Arial" w:hAnsi="Arial" w:cs="Arial"/>
          <w:color w:val="000000" w:themeColor="text1"/>
          <w:sz w:val="24"/>
          <w:szCs w:val="24"/>
          <w:shd w:val="clear" w:color="auto" w:fill="FFFFFF"/>
        </w:rPr>
        <w:t>.</w:t>
      </w:r>
    </w:p>
    <w:p w14:paraId="4B858F03" w14:textId="77777777" w:rsidR="00825F45" w:rsidRPr="00037A0C" w:rsidRDefault="00825F45" w:rsidP="00825F45">
      <w:pPr>
        <w:spacing w:line="360" w:lineRule="auto"/>
        <w:rPr>
          <w:rFonts w:ascii="Arial" w:hAnsi="Arial" w:cs="Arial"/>
          <w:color w:val="000000" w:themeColor="text1"/>
          <w:sz w:val="24"/>
          <w:szCs w:val="24"/>
          <w:shd w:val="clear" w:color="auto" w:fill="FFFFFF"/>
        </w:rPr>
      </w:pPr>
      <w:proofErr w:type="spellStart"/>
      <w:r w:rsidRPr="00037A0C">
        <w:rPr>
          <w:rFonts w:ascii="Arial" w:hAnsi="Arial" w:cs="Arial"/>
          <w:color w:val="000000" w:themeColor="text1"/>
          <w:sz w:val="24"/>
          <w:szCs w:val="24"/>
          <w:shd w:val="clear" w:color="auto" w:fill="FFFFFF"/>
        </w:rPr>
        <w:t>Jogaratnam</w:t>
      </w:r>
      <w:proofErr w:type="spellEnd"/>
      <w:r w:rsidRPr="00037A0C">
        <w:rPr>
          <w:rFonts w:ascii="Arial" w:hAnsi="Arial" w:cs="Arial"/>
          <w:color w:val="000000" w:themeColor="text1"/>
          <w:sz w:val="24"/>
          <w:szCs w:val="24"/>
          <w:shd w:val="clear" w:color="auto" w:fill="FFFFFF"/>
        </w:rPr>
        <w:t>, G., 2017. How organizational culture influences market orientation and business performance in the restaurant industry. </w:t>
      </w:r>
      <w:r w:rsidRPr="00037A0C">
        <w:rPr>
          <w:rFonts w:ascii="Arial" w:hAnsi="Arial" w:cs="Arial"/>
          <w:i/>
          <w:iCs/>
          <w:color w:val="000000" w:themeColor="text1"/>
          <w:sz w:val="24"/>
          <w:szCs w:val="24"/>
          <w:shd w:val="clear" w:color="auto" w:fill="FFFFFF"/>
        </w:rPr>
        <w:t>Journal of Hospitality and Tourism Management</w:t>
      </w:r>
      <w:r w:rsidRPr="00037A0C">
        <w:rPr>
          <w:rFonts w:ascii="Arial" w:hAnsi="Arial" w:cs="Arial"/>
          <w:color w:val="000000" w:themeColor="text1"/>
          <w:sz w:val="24"/>
          <w:szCs w:val="24"/>
          <w:shd w:val="clear" w:color="auto" w:fill="FFFFFF"/>
        </w:rPr>
        <w:t>, </w:t>
      </w:r>
      <w:r w:rsidRPr="00037A0C">
        <w:rPr>
          <w:rFonts w:ascii="Arial" w:hAnsi="Arial" w:cs="Arial"/>
          <w:i/>
          <w:iCs/>
          <w:color w:val="000000" w:themeColor="text1"/>
          <w:sz w:val="24"/>
          <w:szCs w:val="24"/>
          <w:shd w:val="clear" w:color="auto" w:fill="FFFFFF"/>
        </w:rPr>
        <w:t>31</w:t>
      </w:r>
      <w:r w:rsidRPr="00037A0C">
        <w:rPr>
          <w:rFonts w:ascii="Arial" w:hAnsi="Arial" w:cs="Arial"/>
          <w:color w:val="000000" w:themeColor="text1"/>
          <w:sz w:val="24"/>
          <w:szCs w:val="24"/>
          <w:shd w:val="clear" w:color="auto" w:fill="FFFFFF"/>
        </w:rPr>
        <w:t>, pp.211-219.</w:t>
      </w:r>
    </w:p>
    <w:p w14:paraId="5DCC5668" w14:textId="77777777" w:rsidR="00825F45" w:rsidRPr="00037A0C" w:rsidRDefault="00825F45" w:rsidP="00825F45">
      <w:pPr>
        <w:spacing w:line="360" w:lineRule="auto"/>
        <w:jc w:val="both"/>
        <w:rPr>
          <w:rFonts w:ascii="Arial" w:hAnsi="Arial" w:cs="Arial"/>
          <w:color w:val="000000" w:themeColor="text1"/>
          <w:sz w:val="24"/>
          <w:szCs w:val="24"/>
          <w:shd w:val="clear" w:color="auto" w:fill="FFFFFF"/>
        </w:rPr>
      </w:pPr>
      <w:r w:rsidRPr="00037A0C">
        <w:rPr>
          <w:rFonts w:ascii="Arial" w:hAnsi="Arial" w:cs="Arial"/>
          <w:color w:val="000000" w:themeColor="text1"/>
          <w:sz w:val="24"/>
          <w:szCs w:val="24"/>
          <w:shd w:val="clear" w:color="auto" w:fill="FFFFFF"/>
        </w:rPr>
        <w:t>McSherry, R. and Pearce, P., 2016. what are the effective ways to translate clinical leadership into health care quality improvement?. </w:t>
      </w:r>
      <w:r w:rsidRPr="00037A0C">
        <w:rPr>
          <w:rFonts w:ascii="Arial" w:hAnsi="Arial" w:cs="Arial"/>
          <w:i/>
          <w:iCs/>
          <w:color w:val="000000" w:themeColor="text1"/>
          <w:sz w:val="24"/>
          <w:szCs w:val="24"/>
          <w:shd w:val="clear" w:color="auto" w:fill="FFFFFF"/>
        </w:rPr>
        <w:t>Journal of Healthcare Leadership</w:t>
      </w:r>
      <w:r w:rsidRPr="00037A0C">
        <w:rPr>
          <w:rFonts w:ascii="Arial" w:hAnsi="Arial" w:cs="Arial"/>
          <w:color w:val="000000" w:themeColor="text1"/>
          <w:sz w:val="24"/>
          <w:szCs w:val="24"/>
          <w:shd w:val="clear" w:color="auto" w:fill="FFFFFF"/>
        </w:rPr>
        <w:t>, </w:t>
      </w:r>
      <w:r w:rsidRPr="00037A0C">
        <w:rPr>
          <w:rFonts w:ascii="Arial" w:hAnsi="Arial" w:cs="Arial"/>
          <w:i/>
          <w:iCs/>
          <w:color w:val="000000" w:themeColor="text1"/>
          <w:sz w:val="24"/>
          <w:szCs w:val="24"/>
          <w:shd w:val="clear" w:color="auto" w:fill="FFFFFF"/>
        </w:rPr>
        <w:t>8</w:t>
      </w:r>
      <w:r w:rsidRPr="00037A0C">
        <w:rPr>
          <w:rFonts w:ascii="Arial" w:hAnsi="Arial" w:cs="Arial"/>
          <w:color w:val="000000" w:themeColor="text1"/>
          <w:sz w:val="24"/>
          <w:szCs w:val="24"/>
          <w:shd w:val="clear" w:color="auto" w:fill="FFFFFF"/>
        </w:rPr>
        <w:t>, p.11.</w:t>
      </w:r>
    </w:p>
    <w:p w14:paraId="031BB857" w14:textId="77777777" w:rsidR="00825F45" w:rsidRPr="00037A0C" w:rsidRDefault="00825F45" w:rsidP="00825F45">
      <w:pPr>
        <w:spacing w:line="360" w:lineRule="auto"/>
        <w:jc w:val="both"/>
        <w:rPr>
          <w:rFonts w:ascii="Arial" w:hAnsi="Arial" w:cs="Arial"/>
          <w:color w:val="000000" w:themeColor="text1"/>
          <w:sz w:val="24"/>
          <w:szCs w:val="24"/>
          <w:shd w:val="clear" w:color="auto" w:fill="FFFFFF"/>
        </w:rPr>
      </w:pPr>
      <w:r w:rsidRPr="00037A0C">
        <w:rPr>
          <w:rFonts w:ascii="Arial" w:hAnsi="Arial" w:cs="Arial"/>
          <w:color w:val="000000" w:themeColor="text1"/>
          <w:sz w:val="24"/>
          <w:szCs w:val="24"/>
          <w:shd w:val="clear" w:color="auto" w:fill="FFFFFF"/>
        </w:rPr>
        <w:t>Meng, X. and Boyd, P., 2017. The role of the project manager in relationship management. </w:t>
      </w:r>
      <w:r w:rsidRPr="00037A0C">
        <w:rPr>
          <w:rFonts w:ascii="Arial" w:hAnsi="Arial" w:cs="Arial"/>
          <w:i/>
          <w:iCs/>
          <w:color w:val="000000" w:themeColor="text1"/>
          <w:sz w:val="24"/>
          <w:szCs w:val="24"/>
          <w:shd w:val="clear" w:color="auto" w:fill="FFFFFF"/>
        </w:rPr>
        <w:t>International Journal of Project Management</w:t>
      </w:r>
      <w:r w:rsidRPr="00037A0C">
        <w:rPr>
          <w:rFonts w:ascii="Arial" w:hAnsi="Arial" w:cs="Arial"/>
          <w:color w:val="000000" w:themeColor="text1"/>
          <w:sz w:val="24"/>
          <w:szCs w:val="24"/>
          <w:shd w:val="clear" w:color="auto" w:fill="FFFFFF"/>
        </w:rPr>
        <w:t>, </w:t>
      </w:r>
      <w:r w:rsidRPr="00037A0C">
        <w:rPr>
          <w:rFonts w:ascii="Arial" w:hAnsi="Arial" w:cs="Arial"/>
          <w:i/>
          <w:iCs/>
          <w:color w:val="000000" w:themeColor="text1"/>
          <w:sz w:val="24"/>
          <w:szCs w:val="24"/>
          <w:shd w:val="clear" w:color="auto" w:fill="FFFFFF"/>
        </w:rPr>
        <w:t>35</w:t>
      </w:r>
      <w:r w:rsidRPr="00037A0C">
        <w:rPr>
          <w:rFonts w:ascii="Arial" w:hAnsi="Arial" w:cs="Arial"/>
          <w:color w:val="000000" w:themeColor="text1"/>
          <w:sz w:val="24"/>
          <w:szCs w:val="24"/>
          <w:shd w:val="clear" w:color="auto" w:fill="FFFFFF"/>
        </w:rPr>
        <w:t>(5), pp.717-728.</w:t>
      </w:r>
    </w:p>
    <w:p w14:paraId="597B8BF0" w14:textId="77777777" w:rsidR="00825F45" w:rsidRPr="00037A0C" w:rsidRDefault="00825F45" w:rsidP="00825F45">
      <w:pPr>
        <w:spacing w:line="360" w:lineRule="auto"/>
        <w:jc w:val="both"/>
        <w:rPr>
          <w:rFonts w:ascii="Arial" w:hAnsi="Arial" w:cs="Arial"/>
          <w:color w:val="000000" w:themeColor="text1"/>
          <w:sz w:val="24"/>
          <w:szCs w:val="24"/>
          <w:shd w:val="clear" w:color="auto" w:fill="FFFFFF"/>
        </w:rPr>
      </w:pPr>
      <w:r w:rsidRPr="00037A0C">
        <w:rPr>
          <w:rFonts w:ascii="Arial" w:hAnsi="Arial" w:cs="Arial"/>
          <w:color w:val="000000" w:themeColor="text1"/>
          <w:sz w:val="24"/>
          <w:szCs w:val="24"/>
          <w:shd w:val="clear" w:color="auto" w:fill="FFFFFF"/>
        </w:rPr>
        <w:t>Moore, T. and Tully, G., 2018. Connecting landscapes: examining and enhancing the relationship between stakeholder values and cultural landscape management in England. </w:t>
      </w:r>
      <w:r w:rsidRPr="00037A0C">
        <w:rPr>
          <w:rFonts w:ascii="Arial" w:hAnsi="Arial" w:cs="Arial"/>
          <w:i/>
          <w:iCs/>
          <w:color w:val="000000" w:themeColor="text1"/>
          <w:sz w:val="24"/>
          <w:szCs w:val="24"/>
          <w:shd w:val="clear" w:color="auto" w:fill="FFFFFF"/>
        </w:rPr>
        <w:t>Landscape Research</w:t>
      </w:r>
      <w:r w:rsidRPr="00037A0C">
        <w:rPr>
          <w:rFonts w:ascii="Arial" w:hAnsi="Arial" w:cs="Arial"/>
          <w:color w:val="000000" w:themeColor="text1"/>
          <w:sz w:val="24"/>
          <w:szCs w:val="24"/>
          <w:shd w:val="clear" w:color="auto" w:fill="FFFFFF"/>
        </w:rPr>
        <w:t>, </w:t>
      </w:r>
      <w:r w:rsidRPr="00037A0C">
        <w:rPr>
          <w:rFonts w:ascii="Arial" w:hAnsi="Arial" w:cs="Arial"/>
          <w:i/>
          <w:iCs/>
          <w:color w:val="000000" w:themeColor="text1"/>
          <w:sz w:val="24"/>
          <w:szCs w:val="24"/>
          <w:shd w:val="clear" w:color="auto" w:fill="FFFFFF"/>
        </w:rPr>
        <w:t>43</w:t>
      </w:r>
      <w:r w:rsidRPr="00037A0C">
        <w:rPr>
          <w:rFonts w:ascii="Arial" w:hAnsi="Arial" w:cs="Arial"/>
          <w:color w:val="000000" w:themeColor="text1"/>
          <w:sz w:val="24"/>
          <w:szCs w:val="24"/>
          <w:shd w:val="clear" w:color="auto" w:fill="FFFFFF"/>
        </w:rPr>
        <w:t>(6), pp.769-783.</w:t>
      </w:r>
    </w:p>
    <w:p w14:paraId="73B46814" w14:textId="77777777" w:rsidR="00825F45" w:rsidRPr="00037A0C" w:rsidRDefault="00825F45" w:rsidP="00825F45">
      <w:pPr>
        <w:spacing w:line="360" w:lineRule="auto"/>
        <w:jc w:val="both"/>
        <w:rPr>
          <w:rFonts w:ascii="Arial" w:hAnsi="Arial" w:cs="Arial"/>
          <w:color w:val="000000" w:themeColor="text1"/>
          <w:sz w:val="24"/>
          <w:szCs w:val="24"/>
          <w:shd w:val="clear" w:color="auto" w:fill="FFFFFF"/>
        </w:rPr>
      </w:pPr>
      <w:proofErr w:type="spellStart"/>
      <w:r w:rsidRPr="00037A0C">
        <w:rPr>
          <w:rFonts w:ascii="Arial" w:hAnsi="Arial" w:cs="Arial"/>
          <w:color w:val="000000" w:themeColor="text1"/>
          <w:sz w:val="24"/>
          <w:szCs w:val="24"/>
          <w:shd w:val="clear" w:color="auto" w:fill="FFFFFF"/>
        </w:rPr>
        <w:t>Neenan</w:t>
      </w:r>
      <w:proofErr w:type="spellEnd"/>
      <w:r w:rsidRPr="00037A0C">
        <w:rPr>
          <w:rFonts w:ascii="Arial" w:hAnsi="Arial" w:cs="Arial"/>
          <w:color w:val="000000" w:themeColor="text1"/>
          <w:sz w:val="24"/>
          <w:szCs w:val="24"/>
          <w:shd w:val="clear" w:color="auto" w:fill="FFFFFF"/>
        </w:rPr>
        <w:t>, M., 2017. </w:t>
      </w:r>
      <w:r w:rsidRPr="00037A0C">
        <w:rPr>
          <w:rFonts w:ascii="Arial" w:hAnsi="Arial" w:cs="Arial"/>
          <w:i/>
          <w:iCs/>
          <w:color w:val="000000" w:themeColor="text1"/>
          <w:sz w:val="24"/>
          <w:szCs w:val="24"/>
          <w:shd w:val="clear" w:color="auto" w:fill="FFFFFF"/>
        </w:rPr>
        <w:t>Developing resilience: A cognitive-behavioural approach</w:t>
      </w:r>
      <w:r w:rsidRPr="00037A0C">
        <w:rPr>
          <w:rFonts w:ascii="Arial" w:hAnsi="Arial" w:cs="Arial"/>
          <w:color w:val="000000" w:themeColor="text1"/>
          <w:sz w:val="24"/>
          <w:szCs w:val="24"/>
          <w:shd w:val="clear" w:color="auto" w:fill="FFFFFF"/>
        </w:rPr>
        <w:t>. Taylor &amp; Francis.</w:t>
      </w:r>
    </w:p>
    <w:p w14:paraId="6B09BBB4" w14:textId="77777777" w:rsidR="00825F45" w:rsidRPr="00037A0C" w:rsidRDefault="00825F45" w:rsidP="00825F45">
      <w:pPr>
        <w:spacing w:line="360" w:lineRule="auto"/>
        <w:jc w:val="both"/>
        <w:rPr>
          <w:rFonts w:ascii="Arial" w:hAnsi="Arial" w:cs="Arial"/>
          <w:color w:val="000000" w:themeColor="text1"/>
          <w:sz w:val="24"/>
          <w:szCs w:val="24"/>
          <w:shd w:val="clear" w:color="auto" w:fill="FFFFFF"/>
        </w:rPr>
      </w:pPr>
      <w:r w:rsidRPr="00037A0C">
        <w:rPr>
          <w:rFonts w:ascii="Arial" w:hAnsi="Arial" w:cs="Arial"/>
          <w:color w:val="000000" w:themeColor="text1"/>
          <w:sz w:val="24"/>
          <w:szCs w:val="24"/>
          <w:shd w:val="clear" w:color="auto" w:fill="FFFFFF"/>
        </w:rPr>
        <w:lastRenderedPageBreak/>
        <w:t>Opoku, A. and Williams, N., 2018. Second-generation gender bias: An exploratory study of the women’s leadership gap in a UK construction organisation. </w:t>
      </w:r>
      <w:r w:rsidRPr="00037A0C">
        <w:rPr>
          <w:rFonts w:ascii="Arial" w:hAnsi="Arial" w:cs="Arial"/>
          <w:i/>
          <w:iCs/>
          <w:color w:val="000000" w:themeColor="text1"/>
          <w:sz w:val="24"/>
          <w:szCs w:val="24"/>
          <w:shd w:val="clear" w:color="auto" w:fill="FFFFFF"/>
        </w:rPr>
        <w:t>International Journal of Ethics and Systems</w:t>
      </w:r>
      <w:r w:rsidRPr="00037A0C">
        <w:rPr>
          <w:rFonts w:ascii="Arial" w:hAnsi="Arial" w:cs="Arial"/>
          <w:color w:val="000000" w:themeColor="text1"/>
          <w:sz w:val="24"/>
          <w:szCs w:val="24"/>
          <w:shd w:val="clear" w:color="auto" w:fill="FFFFFF"/>
        </w:rPr>
        <w:t>, </w:t>
      </w:r>
      <w:r w:rsidRPr="00037A0C">
        <w:rPr>
          <w:rFonts w:ascii="Arial" w:hAnsi="Arial" w:cs="Arial"/>
          <w:i/>
          <w:iCs/>
          <w:color w:val="000000" w:themeColor="text1"/>
          <w:sz w:val="24"/>
          <w:szCs w:val="24"/>
          <w:shd w:val="clear" w:color="auto" w:fill="FFFFFF"/>
        </w:rPr>
        <w:t>35</w:t>
      </w:r>
      <w:r w:rsidRPr="00037A0C">
        <w:rPr>
          <w:rFonts w:ascii="Arial" w:hAnsi="Arial" w:cs="Arial"/>
          <w:color w:val="000000" w:themeColor="text1"/>
          <w:sz w:val="24"/>
          <w:szCs w:val="24"/>
          <w:shd w:val="clear" w:color="auto" w:fill="FFFFFF"/>
        </w:rPr>
        <w:t>(1), pp.2-23.</w:t>
      </w:r>
    </w:p>
    <w:p w14:paraId="6F72CCB8" w14:textId="77777777" w:rsidR="00825F45" w:rsidRPr="00037A0C" w:rsidRDefault="00825F45" w:rsidP="00825F45">
      <w:pPr>
        <w:spacing w:line="360" w:lineRule="auto"/>
        <w:rPr>
          <w:rFonts w:ascii="Arial" w:hAnsi="Arial" w:cs="Arial"/>
          <w:color w:val="000000" w:themeColor="text1"/>
          <w:sz w:val="24"/>
          <w:szCs w:val="24"/>
          <w:shd w:val="clear" w:color="auto" w:fill="FFFFFF"/>
        </w:rPr>
      </w:pPr>
      <w:r w:rsidRPr="00037A0C">
        <w:rPr>
          <w:rFonts w:ascii="Arial" w:hAnsi="Arial" w:cs="Arial"/>
          <w:color w:val="000000" w:themeColor="text1"/>
          <w:sz w:val="24"/>
          <w:szCs w:val="24"/>
          <w:shd w:val="clear" w:color="auto" w:fill="FFFFFF"/>
        </w:rPr>
        <w:t xml:space="preserve">Pedersen, E.R.G., </w:t>
      </w:r>
      <w:proofErr w:type="spellStart"/>
      <w:r w:rsidRPr="00037A0C">
        <w:rPr>
          <w:rFonts w:ascii="Arial" w:hAnsi="Arial" w:cs="Arial"/>
          <w:color w:val="000000" w:themeColor="text1"/>
          <w:sz w:val="24"/>
          <w:szCs w:val="24"/>
          <w:shd w:val="clear" w:color="auto" w:fill="FFFFFF"/>
        </w:rPr>
        <w:t>Gwozdz</w:t>
      </w:r>
      <w:proofErr w:type="spellEnd"/>
      <w:r w:rsidRPr="00037A0C">
        <w:rPr>
          <w:rFonts w:ascii="Arial" w:hAnsi="Arial" w:cs="Arial"/>
          <w:color w:val="000000" w:themeColor="text1"/>
          <w:sz w:val="24"/>
          <w:szCs w:val="24"/>
          <w:shd w:val="clear" w:color="auto" w:fill="FFFFFF"/>
        </w:rPr>
        <w:t xml:space="preserve">, W. and </w:t>
      </w:r>
      <w:proofErr w:type="spellStart"/>
      <w:r w:rsidRPr="00037A0C">
        <w:rPr>
          <w:rFonts w:ascii="Arial" w:hAnsi="Arial" w:cs="Arial"/>
          <w:color w:val="000000" w:themeColor="text1"/>
          <w:sz w:val="24"/>
          <w:szCs w:val="24"/>
          <w:shd w:val="clear" w:color="auto" w:fill="FFFFFF"/>
        </w:rPr>
        <w:t>Hvass</w:t>
      </w:r>
      <w:proofErr w:type="spellEnd"/>
      <w:r w:rsidRPr="00037A0C">
        <w:rPr>
          <w:rFonts w:ascii="Arial" w:hAnsi="Arial" w:cs="Arial"/>
          <w:color w:val="000000" w:themeColor="text1"/>
          <w:sz w:val="24"/>
          <w:szCs w:val="24"/>
          <w:shd w:val="clear" w:color="auto" w:fill="FFFFFF"/>
        </w:rPr>
        <w:t>, K.K., 2018. Exploring the relationship between business model innovation, corporate sustainability, and organisational values within the fashion industry. </w:t>
      </w:r>
      <w:r w:rsidRPr="00037A0C">
        <w:rPr>
          <w:rFonts w:ascii="Arial" w:hAnsi="Arial" w:cs="Arial"/>
          <w:i/>
          <w:iCs/>
          <w:color w:val="000000" w:themeColor="text1"/>
          <w:sz w:val="24"/>
          <w:szCs w:val="24"/>
          <w:shd w:val="clear" w:color="auto" w:fill="FFFFFF"/>
        </w:rPr>
        <w:t>Journal of Business Ethics</w:t>
      </w:r>
      <w:r w:rsidRPr="00037A0C">
        <w:rPr>
          <w:rFonts w:ascii="Arial" w:hAnsi="Arial" w:cs="Arial"/>
          <w:color w:val="000000" w:themeColor="text1"/>
          <w:sz w:val="24"/>
          <w:szCs w:val="24"/>
          <w:shd w:val="clear" w:color="auto" w:fill="FFFFFF"/>
        </w:rPr>
        <w:t>, </w:t>
      </w:r>
      <w:r w:rsidRPr="00037A0C">
        <w:rPr>
          <w:rFonts w:ascii="Arial" w:hAnsi="Arial" w:cs="Arial"/>
          <w:i/>
          <w:iCs/>
          <w:color w:val="000000" w:themeColor="text1"/>
          <w:sz w:val="24"/>
          <w:szCs w:val="24"/>
          <w:shd w:val="clear" w:color="auto" w:fill="FFFFFF"/>
        </w:rPr>
        <w:t>149</w:t>
      </w:r>
      <w:r w:rsidRPr="00037A0C">
        <w:rPr>
          <w:rFonts w:ascii="Arial" w:hAnsi="Arial" w:cs="Arial"/>
          <w:color w:val="000000" w:themeColor="text1"/>
          <w:sz w:val="24"/>
          <w:szCs w:val="24"/>
          <w:shd w:val="clear" w:color="auto" w:fill="FFFFFF"/>
        </w:rPr>
        <w:t>(2), pp.267-284.</w:t>
      </w:r>
    </w:p>
    <w:p w14:paraId="22249114" w14:textId="77777777" w:rsidR="00825F45" w:rsidRPr="00483B87" w:rsidRDefault="00825F45" w:rsidP="00825F45">
      <w:pPr>
        <w:spacing w:line="360" w:lineRule="auto"/>
        <w:jc w:val="both"/>
        <w:rPr>
          <w:rFonts w:ascii="Arial" w:hAnsi="Arial" w:cs="Arial"/>
          <w:color w:val="000000" w:themeColor="text1"/>
          <w:sz w:val="24"/>
          <w:szCs w:val="24"/>
          <w:shd w:val="clear" w:color="auto" w:fill="FFFFFF"/>
          <w:lang w:val="en-GB"/>
        </w:rPr>
      </w:pPr>
      <w:proofErr w:type="spellStart"/>
      <w:r w:rsidRPr="00483B87">
        <w:rPr>
          <w:rFonts w:ascii="Arial" w:hAnsi="Arial" w:cs="Arial"/>
          <w:color w:val="000000" w:themeColor="text1"/>
          <w:sz w:val="24"/>
          <w:szCs w:val="24"/>
          <w:shd w:val="clear" w:color="auto" w:fill="FFFFFF"/>
          <w:lang w:val="en-GB"/>
        </w:rPr>
        <w:t>Pietraszewski</w:t>
      </w:r>
      <w:proofErr w:type="spellEnd"/>
      <w:r w:rsidRPr="00037A0C">
        <w:rPr>
          <w:rFonts w:ascii="Arial" w:hAnsi="Arial" w:cs="Arial"/>
          <w:color w:val="000000" w:themeColor="text1"/>
          <w:sz w:val="24"/>
          <w:szCs w:val="24"/>
          <w:shd w:val="clear" w:color="auto" w:fill="FFFFFF"/>
        </w:rPr>
        <w:t>, D., 2020. The evolution of leadership: Leadership and followership as a solution to the problem of creating and executing successful coordination and cooperation enterprises. </w:t>
      </w:r>
      <w:r w:rsidRPr="00037A0C">
        <w:rPr>
          <w:rFonts w:ascii="Arial" w:hAnsi="Arial" w:cs="Arial"/>
          <w:i/>
          <w:iCs/>
          <w:color w:val="000000" w:themeColor="text1"/>
          <w:sz w:val="24"/>
          <w:szCs w:val="24"/>
          <w:shd w:val="clear" w:color="auto" w:fill="FFFFFF"/>
        </w:rPr>
        <w:t>The Leadership Quarterly</w:t>
      </w:r>
      <w:r w:rsidRPr="00037A0C">
        <w:rPr>
          <w:rFonts w:ascii="Arial" w:hAnsi="Arial" w:cs="Arial"/>
          <w:color w:val="000000" w:themeColor="text1"/>
          <w:sz w:val="24"/>
          <w:szCs w:val="24"/>
          <w:shd w:val="clear" w:color="auto" w:fill="FFFFFF"/>
        </w:rPr>
        <w:t>, </w:t>
      </w:r>
      <w:r w:rsidRPr="00037A0C">
        <w:rPr>
          <w:rFonts w:ascii="Arial" w:hAnsi="Arial" w:cs="Arial"/>
          <w:i/>
          <w:iCs/>
          <w:color w:val="000000" w:themeColor="text1"/>
          <w:sz w:val="24"/>
          <w:szCs w:val="24"/>
          <w:shd w:val="clear" w:color="auto" w:fill="FFFFFF"/>
        </w:rPr>
        <w:t>31</w:t>
      </w:r>
      <w:r w:rsidRPr="00037A0C">
        <w:rPr>
          <w:rFonts w:ascii="Arial" w:hAnsi="Arial" w:cs="Arial"/>
          <w:color w:val="000000" w:themeColor="text1"/>
          <w:sz w:val="24"/>
          <w:szCs w:val="24"/>
          <w:shd w:val="clear" w:color="auto" w:fill="FFFFFF"/>
        </w:rPr>
        <w:t>(2), p.101299.</w:t>
      </w:r>
    </w:p>
    <w:p w14:paraId="6FDE64D5" w14:textId="77777777" w:rsidR="00825F45" w:rsidRPr="00037A0C" w:rsidRDefault="00825F45" w:rsidP="00825F45">
      <w:pPr>
        <w:spacing w:line="360" w:lineRule="auto"/>
        <w:jc w:val="both"/>
        <w:rPr>
          <w:rFonts w:ascii="Arial" w:hAnsi="Arial" w:cs="Arial"/>
          <w:b/>
          <w:color w:val="000000" w:themeColor="text1"/>
          <w:sz w:val="24"/>
          <w:szCs w:val="24"/>
        </w:rPr>
      </w:pPr>
      <w:r w:rsidRPr="00037A0C">
        <w:rPr>
          <w:rFonts w:ascii="Arial" w:hAnsi="Arial" w:cs="Arial"/>
          <w:color w:val="000000" w:themeColor="text1"/>
          <w:sz w:val="24"/>
          <w:szCs w:val="24"/>
          <w:shd w:val="clear" w:color="auto" w:fill="FFFFFF"/>
        </w:rPr>
        <w:t>QS Study. 2020. </w:t>
      </w:r>
      <w:r w:rsidRPr="00037A0C">
        <w:rPr>
          <w:rFonts w:ascii="Arial" w:hAnsi="Arial" w:cs="Arial"/>
          <w:i/>
          <w:iCs/>
          <w:color w:val="000000" w:themeColor="text1"/>
          <w:sz w:val="24"/>
          <w:szCs w:val="24"/>
          <w:shd w:val="clear" w:color="auto" w:fill="FFFFFF"/>
        </w:rPr>
        <w:t>Divisional Structure: Definition In Terms Of Business Management - QS Study</w:t>
      </w:r>
      <w:r w:rsidRPr="00037A0C">
        <w:rPr>
          <w:rFonts w:ascii="Arial" w:hAnsi="Arial" w:cs="Arial"/>
          <w:color w:val="000000" w:themeColor="text1"/>
          <w:sz w:val="24"/>
          <w:szCs w:val="24"/>
          <w:shd w:val="clear" w:color="auto" w:fill="FFFFFF"/>
        </w:rPr>
        <w:t>. [online] Available at: &lt;https://www.qsstudy.com/business-studies/divisional-structure-definition-terms-business-management&gt; [Accessed 19 August 2020].</w:t>
      </w:r>
    </w:p>
    <w:p w14:paraId="41CF44E7" w14:textId="77777777" w:rsidR="00825F45" w:rsidRPr="00037A0C" w:rsidRDefault="00825F45" w:rsidP="00825F45">
      <w:pPr>
        <w:spacing w:line="360" w:lineRule="auto"/>
        <w:jc w:val="both"/>
        <w:rPr>
          <w:rFonts w:ascii="Arial" w:hAnsi="Arial" w:cs="Arial"/>
          <w:color w:val="000000" w:themeColor="text1"/>
          <w:sz w:val="24"/>
          <w:szCs w:val="24"/>
          <w:shd w:val="clear" w:color="auto" w:fill="FFFFFF"/>
        </w:rPr>
      </w:pPr>
      <w:r w:rsidRPr="00037A0C">
        <w:rPr>
          <w:rFonts w:ascii="Arial" w:hAnsi="Arial" w:cs="Arial"/>
          <w:color w:val="000000" w:themeColor="text1"/>
          <w:sz w:val="24"/>
          <w:szCs w:val="24"/>
          <w:shd w:val="clear" w:color="auto" w:fill="FFFFFF"/>
        </w:rPr>
        <w:t>Schubert, T., Baier, E. and Rammer, C., 2018. Firm capabilities, technological dynamism and the internationalisation of innovation: A behavioural approach. </w:t>
      </w:r>
      <w:r w:rsidRPr="00037A0C">
        <w:rPr>
          <w:rFonts w:ascii="Arial" w:hAnsi="Arial" w:cs="Arial"/>
          <w:i/>
          <w:iCs/>
          <w:color w:val="000000" w:themeColor="text1"/>
          <w:sz w:val="24"/>
          <w:szCs w:val="24"/>
          <w:shd w:val="clear" w:color="auto" w:fill="FFFFFF"/>
        </w:rPr>
        <w:t>Journal of international business studies</w:t>
      </w:r>
      <w:r w:rsidRPr="00037A0C">
        <w:rPr>
          <w:rFonts w:ascii="Arial" w:hAnsi="Arial" w:cs="Arial"/>
          <w:color w:val="000000" w:themeColor="text1"/>
          <w:sz w:val="24"/>
          <w:szCs w:val="24"/>
          <w:shd w:val="clear" w:color="auto" w:fill="FFFFFF"/>
        </w:rPr>
        <w:t>, </w:t>
      </w:r>
      <w:r w:rsidRPr="00037A0C">
        <w:rPr>
          <w:rFonts w:ascii="Arial" w:hAnsi="Arial" w:cs="Arial"/>
          <w:i/>
          <w:iCs/>
          <w:color w:val="000000" w:themeColor="text1"/>
          <w:sz w:val="24"/>
          <w:szCs w:val="24"/>
          <w:shd w:val="clear" w:color="auto" w:fill="FFFFFF"/>
        </w:rPr>
        <w:t>49</w:t>
      </w:r>
      <w:r w:rsidRPr="00037A0C">
        <w:rPr>
          <w:rFonts w:ascii="Arial" w:hAnsi="Arial" w:cs="Arial"/>
          <w:color w:val="000000" w:themeColor="text1"/>
          <w:sz w:val="24"/>
          <w:szCs w:val="24"/>
          <w:shd w:val="clear" w:color="auto" w:fill="FFFFFF"/>
        </w:rPr>
        <w:t>(1), pp.70-95.</w:t>
      </w:r>
    </w:p>
    <w:p w14:paraId="47931FC5" w14:textId="14FC808B" w:rsidR="00825F45" w:rsidRPr="00037A0C" w:rsidRDefault="00483B87" w:rsidP="00825F45">
      <w:pPr>
        <w:spacing w:line="360" w:lineRule="auto"/>
        <w:rPr>
          <w:rFonts w:ascii="Arial" w:hAnsi="Arial" w:cs="Arial"/>
          <w:color w:val="000000" w:themeColor="text1"/>
          <w:sz w:val="24"/>
          <w:szCs w:val="24"/>
          <w:shd w:val="clear" w:color="auto" w:fill="FFFFFF"/>
        </w:rPr>
      </w:pPr>
      <w:r w:rsidRPr="00037A0C">
        <w:rPr>
          <w:rFonts w:ascii="Arial" w:hAnsi="Arial" w:cs="Arial"/>
          <w:color w:val="000000" w:themeColor="text1"/>
          <w:sz w:val="24"/>
          <w:szCs w:val="24"/>
          <w:shd w:val="clear" w:color="auto" w:fill="FFFFFF"/>
        </w:rPr>
        <w:t>Slide Bazaar</w:t>
      </w:r>
      <w:r w:rsidR="00825F45" w:rsidRPr="00037A0C">
        <w:rPr>
          <w:rFonts w:ascii="Arial" w:hAnsi="Arial" w:cs="Arial"/>
          <w:color w:val="000000" w:themeColor="text1"/>
          <w:sz w:val="24"/>
          <w:szCs w:val="24"/>
          <w:shd w:val="clear" w:color="auto" w:fill="FFFFFF"/>
        </w:rPr>
        <w:t>. 2020. </w:t>
      </w:r>
      <w:r w:rsidR="00825F45" w:rsidRPr="00037A0C">
        <w:rPr>
          <w:rFonts w:ascii="Arial" w:hAnsi="Arial" w:cs="Arial"/>
          <w:i/>
          <w:iCs/>
          <w:color w:val="000000" w:themeColor="text1"/>
          <w:sz w:val="24"/>
          <w:szCs w:val="24"/>
          <w:shd w:val="clear" w:color="auto" w:fill="FFFFFF"/>
        </w:rPr>
        <w:t xml:space="preserve">Matrix Organizational Structure </w:t>
      </w:r>
      <w:r w:rsidRPr="00037A0C">
        <w:rPr>
          <w:rFonts w:ascii="Arial" w:hAnsi="Arial" w:cs="Arial"/>
          <w:i/>
          <w:iCs/>
          <w:color w:val="000000" w:themeColor="text1"/>
          <w:sz w:val="24"/>
          <w:szCs w:val="24"/>
          <w:shd w:val="clear" w:color="auto" w:fill="FFFFFF"/>
        </w:rPr>
        <w:t>PowerPoint</w:t>
      </w:r>
      <w:r w:rsidR="00825F45" w:rsidRPr="00037A0C">
        <w:rPr>
          <w:rFonts w:ascii="Arial" w:hAnsi="Arial" w:cs="Arial"/>
          <w:i/>
          <w:iCs/>
          <w:color w:val="000000" w:themeColor="text1"/>
          <w:sz w:val="24"/>
          <w:szCs w:val="24"/>
          <w:shd w:val="clear" w:color="auto" w:fill="FFFFFF"/>
        </w:rPr>
        <w:t xml:space="preserve"> </w:t>
      </w:r>
      <w:r w:rsidR="00825F45" w:rsidRPr="00483B87">
        <w:rPr>
          <w:rFonts w:ascii="Arial" w:hAnsi="Arial" w:cs="Arial"/>
          <w:i/>
          <w:iCs/>
          <w:color w:val="000000" w:themeColor="text1"/>
          <w:sz w:val="24"/>
          <w:szCs w:val="24"/>
          <w:shd w:val="clear" w:color="auto" w:fill="FFFFFF"/>
          <w:lang w:val="en-GB"/>
        </w:rPr>
        <w:t>Template</w:t>
      </w:r>
      <w:r w:rsidR="00825F45" w:rsidRPr="00037A0C">
        <w:rPr>
          <w:rFonts w:ascii="Arial" w:hAnsi="Arial" w:cs="Arial"/>
          <w:i/>
          <w:iCs/>
          <w:color w:val="000000" w:themeColor="text1"/>
          <w:sz w:val="24"/>
          <w:szCs w:val="24"/>
          <w:shd w:val="clear" w:color="auto" w:fill="FFFFFF"/>
        </w:rPr>
        <w:t xml:space="preserve"> | </w:t>
      </w:r>
      <w:r w:rsidRPr="00037A0C">
        <w:rPr>
          <w:rFonts w:ascii="Arial" w:hAnsi="Arial" w:cs="Arial"/>
          <w:i/>
          <w:iCs/>
          <w:color w:val="000000" w:themeColor="text1"/>
          <w:sz w:val="24"/>
          <w:szCs w:val="24"/>
          <w:shd w:val="clear" w:color="auto" w:fill="FFFFFF"/>
        </w:rPr>
        <w:t>Slide bazaar</w:t>
      </w:r>
      <w:r w:rsidR="00825F45" w:rsidRPr="00037A0C">
        <w:rPr>
          <w:rFonts w:ascii="Arial" w:hAnsi="Arial" w:cs="Arial"/>
          <w:color w:val="000000" w:themeColor="text1"/>
          <w:sz w:val="24"/>
          <w:szCs w:val="24"/>
          <w:shd w:val="clear" w:color="auto" w:fill="FFFFFF"/>
        </w:rPr>
        <w:t>. [online] Available at: &lt;https://slidebazaar.com/items/matrix-organizational-structure-powerpoint-template/&gt; [Accessed 19 August 2020].</w:t>
      </w:r>
    </w:p>
    <w:sectPr w:rsidR="00825F45" w:rsidRPr="00037A0C">
      <w:footerReference w:type="default" r:id="rId1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25FB801F" w14:textId="77777777" w:rsidR="00697C56" w:rsidRDefault="00697C56" w:rsidP="002C6EEA">
      <w:pPr>
        <w:spacing w:after="0" w:line="240" w:lineRule="auto"/>
      </w:pPr>
      <w:r>
        <w:separator/>
      </w:r>
    </w:p>
  </w:endnote>
  <w:endnote w:type="continuationSeparator" w:id="0">
    <w:p w14:paraId="0846253E" w14:textId="77777777" w:rsidR="00697C56" w:rsidRDefault="00697C56" w:rsidP="002C6EE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037550224"/>
      <w:docPartObj>
        <w:docPartGallery w:val="Page Numbers (Bottom of Page)"/>
        <w:docPartUnique/>
      </w:docPartObj>
    </w:sdtPr>
    <w:sdtEndPr/>
    <w:sdtContent>
      <w:p w14:paraId="2498E055" w14:textId="77777777" w:rsidR="00A55D5C" w:rsidRDefault="00A55D5C">
        <w:pPr>
          <w:pStyle w:val="Footer"/>
          <w:jc w:val="right"/>
        </w:pPr>
        <w:r>
          <w:t xml:space="preserve">Page | </w:t>
        </w:r>
        <w:r>
          <w:fldChar w:fldCharType="begin"/>
        </w:r>
        <w:r>
          <w:instrText xml:space="preserve"> PAGE   \* MERGEFORMAT </w:instrText>
        </w:r>
        <w:r>
          <w:fldChar w:fldCharType="separate"/>
        </w:r>
        <w:r w:rsidR="00C26F9B">
          <w:rPr>
            <w:noProof/>
          </w:rPr>
          <w:t>10</w:t>
        </w:r>
        <w:r>
          <w:rPr>
            <w:noProof/>
          </w:rPr>
          <w:fldChar w:fldCharType="end"/>
        </w:r>
        <w:r>
          <w:t xml:space="preserve"> </w:t>
        </w:r>
      </w:p>
    </w:sdtContent>
  </w:sdt>
  <w:p w14:paraId="17E2EF14" w14:textId="77777777" w:rsidR="00A55D5C" w:rsidRDefault="00A55D5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40D2AAF2" w14:textId="77777777" w:rsidR="00697C56" w:rsidRDefault="00697C56" w:rsidP="002C6EEA">
      <w:pPr>
        <w:spacing w:after="0" w:line="240" w:lineRule="auto"/>
      </w:pPr>
      <w:r>
        <w:separator/>
      </w:r>
    </w:p>
  </w:footnote>
  <w:footnote w:type="continuationSeparator" w:id="0">
    <w:p w14:paraId="0AE22DA6" w14:textId="77777777" w:rsidR="00697C56" w:rsidRDefault="00697C56" w:rsidP="002C6EE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7980E78"/>
    <w:multiLevelType w:val="hybridMultilevel"/>
    <w:tmpl w:val="B6F457F2"/>
    <w:lvl w:ilvl="0" w:tplc="4009000F">
      <w:start w:val="1"/>
      <w:numFmt w:val="decimal"/>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1" w15:restartNumberingAfterBreak="0">
    <w:nsid w:val="154C3522"/>
    <w:multiLevelType w:val="hybridMultilevel"/>
    <w:tmpl w:val="CE7C2BC0"/>
    <w:lvl w:ilvl="0" w:tplc="4009000F">
      <w:start w:val="1"/>
      <w:numFmt w:val="decimal"/>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2" w15:restartNumberingAfterBreak="0">
    <w:nsid w:val="1A875FFF"/>
    <w:multiLevelType w:val="hybridMultilevel"/>
    <w:tmpl w:val="4FD629B8"/>
    <w:lvl w:ilvl="0" w:tplc="C0B4404E">
      <w:start w:val="1"/>
      <w:numFmt w:val="decimal"/>
      <w:lvlText w:val="%1."/>
      <w:lvlJc w:val="left"/>
      <w:pPr>
        <w:ind w:left="720" w:hanging="360"/>
      </w:pPr>
      <w:rPr>
        <w:rFonts w:hint="default"/>
        <w:color w:val="000000" w:themeColor="text1"/>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3" w15:restartNumberingAfterBreak="0">
    <w:nsid w:val="2C55718E"/>
    <w:multiLevelType w:val="hybridMultilevel"/>
    <w:tmpl w:val="3DD443BE"/>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4" w15:restartNumberingAfterBreak="0">
    <w:nsid w:val="49737F61"/>
    <w:multiLevelType w:val="hybridMultilevel"/>
    <w:tmpl w:val="1B946550"/>
    <w:lvl w:ilvl="0" w:tplc="4009000B">
      <w:start w:val="1"/>
      <w:numFmt w:val="bullet"/>
      <w:lvlText w:val=""/>
      <w:lvlJc w:val="left"/>
      <w:pPr>
        <w:ind w:left="720" w:hanging="360"/>
      </w:pPr>
      <w:rPr>
        <w:rFonts w:ascii="Wingdings" w:hAnsi="Wingdings"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5" w15:restartNumberingAfterBreak="0">
    <w:nsid w:val="59351926"/>
    <w:multiLevelType w:val="hybridMultilevel"/>
    <w:tmpl w:val="03040BBE"/>
    <w:lvl w:ilvl="0" w:tplc="40090009">
      <w:start w:val="1"/>
      <w:numFmt w:val="bullet"/>
      <w:lvlText w:val=""/>
      <w:lvlJc w:val="left"/>
      <w:pPr>
        <w:ind w:left="720" w:hanging="360"/>
      </w:pPr>
      <w:rPr>
        <w:rFonts w:ascii="Wingdings" w:hAnsi="Wingdings"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6" w15:restartNumberingAfterBreak="0">
    <w:nsid w:val="75F337F6"/>
    <w:multiLevelType w:val="hybridMultilevel"/>
    <w:tmpl w:val="11CE7D6A"/>
    <w:lvl w:ilvl="0" w:tplc="40090009">
      <w:start w:val="1"/>
      <w:numFmt w:val="bullet"/>
      <w:lvlText w:val=""/>
      <w:lvlJc w:val="left"/>
      <w:pPr>
        <w:ind w:left="720" w:hanging="360"/>
      </w:pPr>
      <w:rPr>
        <w:rFonts w:ascii="Wingdings" w:hAnsi="Wingdings"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num w:numId="1">
    <w:abstractNumId w:val="1"/>
  </w:num>
  <w:num w:numId="2">
    <w:abstractNumId w:val="2"/>
  </w:num>
  <w:num w:numId="3">
    <w:abstractNumId w:val="0"/>
  </w:num>
  <w:num w:numId="4">
    <w:abstractNumId w:val="4"/>
  </w:num>
  <w:num w:numId="5">
    <w:abstractNumId w:val="5"/>
  </w:num>
  <w:num w:numId="6">
    <w:abstractNumId w:val="6"/>
  </w:num>
  <w:num w:numId="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13056C"/>
    <w:rsid w:val="00037A0C"/>
    <w:rsid w:val="00077A3B"/>
    <w:rsid w:val="000B27DF"/>
    <w:rsid w:val="0013056C"/>
    <w:rsid w:val="00155063"/>
    <w:rsid w:val="00165593"/>
    <w:rsid w:val="00180584"/>
    <w:rsid w:val="00187DC6"/>
    <w:rsid w:val="001E1C10"/>
    <w:rsid w:val="002325C9"/>
    <w:rsid w:val="002327AD"/>
    <w:rsid w:val="002C6EEA"/>
    <w:rsid w:val="002D5A40"/>
    <w:rsid w:val="002F5635"/>
    <w:rsid w:val="002F6785"/>
    <w:rsid w:val="00355B86"/>
    <w:rsid w:val="0042247E"/>
    <w:rsid w:val="00455E5B"/>
    <w:rsid w:val="00476108"/>
    <w:rsid w:val="00483B87"/>
    <w:rsid w:val="0049532E"/>
    <w:rsid w:val="004B4DA5"/>
    <w:rsid w:val="004C4BCE"/>
    <w:rsid w:val="004D3197"/>
    <w:rsid w:val="0052018B"/>
    <w:rsid w:val="00520732"/>
    <w:rsid w:val="00553212"/>
    <w:rsid w:val="00572711"/>
    <w:rsid w:val="005951F2"/>
    <w:rsid w:val="00600753"/>
    <w:rsid w:val="00634554"/>
    <w:rsid w:val="00646B89"/>
    <w:rsid w:val="006574B4"/>
    <w:rsid w:val="006653CA"/>
    <w:rsid w:val="00697C56"/>
    <w:rsid w:val="006F6E0F"/>
    <w:rsid w:val="007237C6"/>
    <w:rsid w:val="007456E7"/>
    <w:rsid w:val="00804962"/>
    <w:rsid w:val="00815D90"/>
    <w:rsid w:val="00825F45"/>
    <w:rsid w:val="008346E7"/>
    <w:rsid w:val="00842259"/>
    <w:rsid w:val="0086361A"/>
    <w:rsid w:val="008F677C"/>
    <w:rsid w:val="008F7F00"/>
    <w:rsid w:val="009005C8"/>
    <w:rsid w:val="009201A8"/>
    <w:rsid w:val="00983A00"/>
    <w:rsid w:val="00993E70"/>
    <w:rsid w:val="00995945"/>
    <w:rsid w:val="009A1BB9"/>
    <w:rsid w:val="00A1418F"/>
    <w:rsid w:val="00A22340"/>
    <w:rsid w:val="00A55D5C"/>
    <w:rsid w:val="00AE419B"/>
    <w:rsid w:val="00B95823"/>
    <w:rsid w:val="00C21E8A"/>
    <w:rsid w:val="00C26F9B"/>
    <w:rsid w:val="00C56EE6"/>
    <w:rsid w:val="00CA486B"/>
    <w:rsid w:val="00CD211D"/>
    <w:rsid w:val="00D446BD"/>
    <w:rsid w:val="00D856F0"/>
    <w:rsid w:val="00DA2818"/>
    <w:rsid w:val="00DA2F55"/>
    <w:rsid w:val="00DC1FDC"/>
    <w:rsid w:val="00E11FD7"/>
    <w:rsid w:val="00E219C7"/>
    <w:rsid w:val="00E34999"/>
    <w:rsid w:val="00E645B4"/>
    <w:rsid w:val="00EF503E"/>
    <w:rsid w:val="00EF614E"/>
    <w:rsid w:val="00F27EAE"/>
    <w:rsid w:val="00F44DD2"/>
    <w:rsid w:val="00F677F8"/>
    <w:rsid w:val="00F84739"/>
    <w:rsid w:val="00FB2B23"/>
    <w:rsid w:val="00FC4295"/>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0D0D326"/>
  <w15:docId w15:val="{A19756FF-AA46-46FC-9CC5-ACF21615389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IN"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646B89"/>
    <w:pPr>
      <w:keepNext/>
      <w:keepLines/>
      <w:spacing w:before="120" w:after="0" w:line="480" w:lineRule="auto"/>
      <w:jc w:val="both"/>
      <w:outlineLvl w:val="0"/>
    </w:pPr>
    <w:rPr>
      <w:rFonts w:ascii="Times New Roman" w:eastAsiaTheme="majorEastAsia" w:hAnsi="Times New Roman" w:cstheme="majorBidi"/>
      <w:b/>
      <w:bCs/>
      <w:color w:val="000000" w:themeColor="text1"/>
      <w:sz w:val="24"/>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27EAE"/>
    <w:pPr>
      <w:ind w:left="720"/>
      <w:contextualSpacing/>
    </w:pPr>
  </w:style>
  <w:style w:type="paragraph" w:styleId="BalloonText">
    <w:name w:val="Balloon Text"/>
    <w:basedOn w:val="Normal"/>
    <w:link w:val="BalloonTextChar"/>
    <w:uiPriority w:val="99"/>
    <w:semiHidden/>
    <w:unhideWhenUsed/>
    <w:rsid w:val="00155063"/>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55063"/>
    <w:rPr>
      <w:rFonts w:ascii="Tahoma" w:hAnsi="Tahoma" w:cs="Tahoma"/>
      <w:sz w:val="16"/>
      <w:szCs w:val="16"/>
    </w:rPr>
  </w:style>
  <w:style w:type="paragraph" w:styleId="Header">
    <w:name w:val="header"/>
    <w:basedOn w:val="Normal"/>
    <w:link w:val="HeaderChar"/>
    <w:uiPriority w:val="99"/>
    <w:unhideWhenUsed/>
    <w:rsid w:val="002C6EEA"/>
    <w:pPr>
      <w:tabs>
        <w:tab w:val="center" w:pos="4513"/>
        <w:tab w:val="right" w:pos="9026"/>
      </w:tabs>
      <w:spacing w:after="0" w:line="240" w:lineRule="auto"/>
    </w:pPr>
  </w:style>
  <w:style w:type="character" w:customStyle="1" w:styleId="HeaderChar">
    <w:name w:val="Header Char"/>
    <w:basedOn w:val="DefaultParagraphFont"/>
    <w:link w:val="Header"/>
    <w:uiPriority w:val="99"/>
    <w:rsid w:val="002C6EEA"/>
  </w:style>
  <w:style w:type="paragraph" w:styleId="Footer">
    <w:name w:val="footer"/>
    <w:basedOn w:val="Normal"/>
    <w:link w:val="FooterChar"/>
    <w:uiPriority w:val="99"/>
    <w:unhideWhenUsed/>
    <w:rsid w:val="002C6EEA"/>
    <w:pPr>
      <w:tabs>
        <w:tab w:val="center" w:pos="4513"/>
        <w:tab w:val="right" w:pos="9026"/>
      </w:tabs>
      <w:spacing w:after="0" w:line="240" w:lineRule="auto"/>
    </w:pPr>
  </w:style>
  <w:style w:type="character" w:customStyle="1" w:styleId="FooterChar">
    <w:name w:val="Footer Char"/>
    <w:basedOn w:val="DefaultParagraphFont"/>
    <w:link w:val="Footer"/>
    <w:uiPriority w:val="99"/>
    <w:rsid w:val="002C6EEA"/>
  </w:style>
  <w:style w:type="character" w:customStyle="1" w:styleId="Heading1Char">
    <w:name w:val="Heading 1 Char"/>
    <w:basedOn w:val="DefaultParagraphFont"/>
    <w:link w:val="Heading1"/>
    <w:uiPriority w:val="9"/>
    <w:rsid w:val="00646B89"/>
    <w:rPr>
      <w:rFonts w:ascii="Times New Roman" w:eastAsiaTheme="majorEastAsia" w:hAnsi="Times New Roman" w:cstheme="majorBidi"/>
      <w:b/>
      <w:bCs/>
      <w:color w:val="000000" w:themeColor="text1"/>
      <w:sz w:val="24"/>
      <w:szCs w:val="28"/>
    </w:rPr>
  </w:style>
  <w:style w:type="paragraph" w:styleId="TOCHeading">
    <w:name w:val="TOC Heading"/>
    <w:basedOn w:val="Heading1"/>
    <w:next w:val="Normal"/>
    <w:uiPriority w:val="39"/>
    <w:semiHidden/>
    <w:unhideWhenUsed/>
    <w:qFormat/>
    <w:rsid w:val="00646B89"/>
    <w:pPr>
      <w:spacing w:before="480" w:line="276" w:lineRule="auto"/>
      <w:jc w:val="left"/>
      <w:outlineLvl w:val="9"/>
    </w:pPr>
    <w:rPr>
      <w:rFonts w:asciiTheme="majorHAnsi" w:hAnsiTheme="majorHAnsi"/>
      <w:color w:val="365F91" w:themeColor="accent1" w:themeShade="BF"/>
      <w:sz w:val="28"/>
      <w:lang w:val="en-US" w:eastAsia="ja-JP"/>
    </w:rPr>
  </w:style>
  <w:style w:type="paragraph" w:styleId="TOC1">
    <w:name w:val="toc 1"/>
    <w:basedOn w:val="Normal"/>
    <w:next w:val="Normal"/>
    <w:autoRedefine/>
    <w:uiPriority w:val="39"/>
    <w:unhideWhenUsed/>
    <w:rsid w:val="00646B89"/>
    <w:pPr>
      <w:spacing w:after="100"/>
    </w:pPr>
  </w:style>
  <w:style w:type="character" w:styleId="Hyperlink">
    <w:name w:val="Hyperlink"/>
    <w:basedOn w:val="DefaultParagraphFont"/>
    <w:uiPriority w:val="99"/>
    <w:unhideWhenUsed/>
    <w:rsid w:val="00646B89"/>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0" Type="http://schemas.openxmlformats.org/officeDocument/2006/relationships/image" Target="media/image3.jpg"/><Relationship Id="rId4" Type="http://schemas.openxmlformats.org/officeDocument/2006/relationships/settings" Target="settings.xml"/><Relationship Id="rId9" Type="http://schemas.openxmlformats.org/officeDocument/2006/relationships/image" Target="media/image2.jp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EF702EC-E29F-44B4-8D9E-4A2214DAF2A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12</Pages>
  <Words>2894</Words>
  <Characters>16499</Characters>
  <Application>Microsoft Office Word</Application>
  <DocSecurity>0</DocSecurity>
  <Lines>137</Lines>
  <Paragraphs>38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19355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Samriddhi</dc:creator>
  <cp:lastModifiedBy>Diana Mineva</cp:lastModifiedBy>
  <cp:revision>2</cp:revision>
  <dcterms:created xsi:type="dcterms:W3CDTF">2020-08-25T14:20:00Z</dcterms:created>
  <dcterms:modified xsi:type="dcterms:W3CDTF">2020-08-25T14:20:00Z</dcterms:modified>
</cp:coreProperties>
</file>