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366E59" w14:textId="419ECD84" w:rsidR="000D6AF8" w:rsidRPr="005D16A3" w:rsidRDefault="000D6AF8" w:rsidP="0047211C">
      <w:pPr>
        <w:spacing w:after="0" w:line="240" w:lineRule="auto"/>
        <w:rPr>
          <w:rFonts w:cstheme="minorHAnsi"/>
          <w:color w:val="808080" w:themeColor="background1" w:themeShade="80"/>
          <w:sz w:val="36"/>
          <w:szCs w:val="36"/>
        </w:rPr>
      </w:pPr>
      <w:r w:rsidRPr="005D16A3">
        <w:rPr>
          <w:rFonts w:cstheme="minorHAnsi"/>
          <w:color w:val="808080" w:themeColor="background1" w:themeShade="80"/>
          <w:sz w:val="36"/>
          <w:szCs w:val="36"/>
        </w:rPr>
        <w:t>Qualification: CIPD Diploma in Applied Human Resources</w:t>
      </w:r>
    </w:p>
    <w:p w14:paraId="6A342DBD" w14:textId="77777777" w:rsidR="000D6AF8" w:rsidRPr="005D16A3" w:rsidRDefault="000D6AF8" w:rsidP="0047211C">
      <w:pPr>
        <w:spacing w:after="0" w:line="240" w:lineRule="auto"/>
        <w:rPr>
          <w:rFonts w:cstheme="minorHAnsi"/>
          <w:color w:val="808080" w:themeColor="background1" w:themeShade="80"/>
          <w:sz w:val="36"/>
          <w:szCs w:val="36"/>
        </w:rPr>
      </w:pPr>
    </w:p>
    <w:p w14:paraId="1190C861" w14:textId="04AD5E84" w:rsidR="000D6AF8" w:rsidRPr="005D16A3" w:rsidRDefault="000D6AF8" w:rsidP="0047211C">
      <w:pPr>
        <w:spacing w:after="0" w:line="240" w:lineRule="auto"/>
        <w:rPr>
          <w:rFonts w:cstheme="minorHAnsi"/>
          <w:color w:val="808080" w:themeColor="background1" w:themeShade="80"/>
          <w:sz w:val="36"/>
          <w:szCs w:val="36"/>
        </w:rPr>
      </w:pPr>
      <w:r w:rsidRPr="005D16A3">
        <w:rPr>
          <w:rFonts w:cstheme="minorHAnsi"/>
          <w:color w:val="808080" w:themeColor="background1" w:themeShade="80"/>
          <w:sz w:val="36"/>
          <w:szCs w:val="36"/>
        </w:rPr>
        <w:t xml:space="preserve">Module: Understanding </w:t>
      </w:r>
      <w:r w:rsidR="00353EFA" w:rsidRPr="005D16A3">
        <w:rPr>
          <w:rFonts w:cstheme="minorHAnsi"/>
          <w:color w:val="808080" w:themeColor="background1" w:themeShade="80"/>
          <w:sz w:val="36"/>
          <w:szCs w:val="36"/>
        </w:rPr>
        <w:t>Employee Engagement</w:t>
      </w:r>
    </w:p>
    <w:p w14:paraId="5A7588DE" w14:textId="77777777" w:rsidR="00353EFA" w:rsidRPr="005D16A3" w:rsidRDefault="00353EFA" w:rsidP="0047211C">
      <w:pPr>
        <w:spacing w:after="0" w:line="240" w:lineRule="auto"/>
        <w:rPr>
          <w:rFonts w:cstheme="minorHAnsi"/>
          <w:color w:val="808080" w:themeColor="background1" w:themeShade="80"/>
          <w:sz w:val="36"/>
          <w:szCs w:val="36"/>
        </w:rPr>
      </w:pPr>
    </w:p>
    <w:p w14:paraId="7A63FF16" w14:textId="4CAFDCE5" w:rsidR="000D6AF8" w:rsidRPr="005D16A3" w:rsidRDefault="000D6AF8" w:rsidP="0047211C">
      <w:pPr>
        <w:spacing w:after="0" w:line="240" w:lineRule="auto"/>
        <w:rPr>
          <w:rFonts w:cstheme="minorHAnsi"/>
          <w:color w:val="808080" w:themeColor="background1" w:themeShade="80"/>
          <w:sz w:val="36"/>
          <w:szCs w:val="36"/>
        </w:rPr>
      </w:pPr>
      <w:r w:rsidRPr="005D16A3">
        <w:rPr>
          <w:rFonts w:cstheme="minorHAnsi"/>
          <w:color w:val="808080" w:themeColor="background1" w:themeShade="80"/>
          <w:sz w:val="36"/>
          <w:szCs w:val="36"/>
        </w:rPr>
        <w:t>On the Job Training Record</w:t>
      </w:r>
    </w:p>
    <w:p w14:paraId="693DE4A1" w14:textId="77777777" w:rsidR="000D6AF8" w:rsidRPr="005D16A3" w:rsidRDefault="000D6AF8" w:rsidP="0047211C">
      <w:pPr>
        <w:spacing w:after="0" w:line="240" w:lineRule="auto"/>
        <w:rPr>
          <w:rFonts w:cstheme="minorHAnsi"/>
          <w:color w:val="808080" w:themeColor="background1" w:themeShade="80"/>
          <w:sz w:val="36"/>
          <w:szCs w:val="36"/>
        </w:rPr>
      </w:pPr>
    </w:p>
    <w:p w14:paraId="6498B24A" w14:textId="7FCAFE2E" w:rsidR="000D6AF8" w:rsidRPr="005D16A3" w:rsidRDefault="000D6AF8" w:rsidP="0047211C">
      <w:pPr>
        <w:spacing w:after="0" w:line="240" w:lineRule="auto"/>
        <w:rPr>
          <w:rFonts w:cstheme="minorHAnsi"/>
          <w:color w:val="808080" w:themeColor="background1" w:themeShade="80"/>
          <w:sz w:val="36"/>
          <w:szCs w:val="36"/>
        </w:rPr>
      </w:pPr>
      <w:r w:rsidRPr="005D16A3">
        <w:rPr>
          <w:rFonts w:cstheme="minorHAnsi"/>
          <w:color w:val="808080" w:themeColor="background1" w:themeShade="80"/>
          <w:sz w:val="36"/>
          <w:szCs w:val="36"/>
        </w:rPr>
        <w:t xml:space="preserve">Word Count: </w:t>
      </w:r>
      <w:r w:rsidR="005B1F3C">
        <w:rPr>
          <w:rFonts w:cstheme="minorHAnsi"/>
          <w:color w:val="808080" w:themeColor="background1" w:themeShade="80"/>
          <w:sz w:val="36"/>
          <w:szCs w:val="36"/>
        </w:rPr>
        <w:t>1522 words</w:t>
      </w:r>
    </w:p>
    <w:p w14:paraId="0663B5E6" w14:textId="2FD4E7E4" w:rsidR="000D6AF8" w:rsidRPr="005D16A3" w:rsidRDefault="000D6AF8" w:rsidP="0047211C">
      <w:pPr>
        <w:spacing w:after="0" w:line="240" w:lineRule="auto"/>
        <w:rPr>
          <w:rFonts w:cstheme="minorHAnsi"/>
          <w:color w:val="808080" w:themeColor="background1" w:themeShade="80"/>
          <w:sz w:val="36"/>
          <w:szCs w:val="36"/>
        </w:rPr>
      </w:pPr>
    </w:p>
    <w:p w14:paraId="15D0EF25" w14:textId="77777777" w:rsidR="000D6AF8" w:rsidRPr="005D16A3" w:rsidRDefault="000D6AF8" w:rsidP="0047211C">
      <w:pPr>
        <w:spacing w:after="0" w:line="240" w:lineRule="auto"/>
        <w:rPr>
          <w:rFonts w:cstheme="minorHAnsi"/>
          <w:color w:val="808080" w:themeColor="background1" w:themeShade="80"/>
          <w:sz w:val="36"/>
          <w:szCs w:val="36"/>
        </w:rPr>
      </w:pPr>
    </w:p>
    <w:p w14:paraId="3A45F339" w14:textId="77777777" w:rsidR="000D6AF8" w:rsidRPr="005D16A3" w:rsidRDefault="000D6AF8" w:rsidP="0047211C">
      <w:pPr>
        <w:spacing w:after="0" w:line="240" w:lineRule="auto"/>
        <w:rPr>
          <w:rFonts w:cstheme="minorHAnsi"/>
          <w:color w:val="808080" w:themeColor="background1" w:themeShade="80"/>
          <w:sz w:val="36"/>
          <w:szCs w:val="36"/>
        </w:rPr>
      </w:pPr>
    </w:p>
    <w:p w14:paraId="2890B42A" w14:textId="77777777" w:rsidR="000D6AF8" w:rsidRPr="005D16A3" w:rsidRDefault="000D6AF8" w:rsidP="0047211C">
      <w:pPr>
        <w:spacing w:after="0" w:line="240" w:lineRule="auto"/>
        <w:rPr>
          <w:rFonts w:cstheme="minorHAnsi"/>
          <w:color w:val="808080" w:themeColor="background1" w:themeShade="80"/>
          <w:sz w:val="36"/>
          <w:szCs w:val="36"/>
        </w:rPr>
      </w:pPr>
      <w:r w:rsidRPr="005D16A3">
        <w:rPr>
          <w:rFonts w:cstheme="minorHAnsi"/>
          <w:color w:val="808080" w:themeColor="background1" w:themeShade="80"/>
          <w:sz w:val="36"/>
          <w:szCs w:val="36"/>
        </w:rPr>
        <w:t>Student Name: Melanie Gough</w:t>
      </w:r>
    </w:p>
    <w:p w14:paraId="525C7CA8" w14:textId="77777777" w:rsidR="000D6AF8" w:rsidRPr="005D16A3" w:rsidRDefault="000D6AF8" w:rsidP="0047211C">
      <w:pPr>
        <w:spacing w:after="0" w:line="240" w:lineRule="auto"/>
        <w:rPr>
          <w:rFonts w:cstheme="minorHAnsi"/>
          <w:color w:val="808080" w:themeColor="background1" w:themeShade="80"/>
          <w:sz w:val="36"/>
          <w:szCs w:val="36"/>
        </w:rPr>
      </w:pPr>
      <w:r w:rsidRPr="005D16A3">
        <w:rPr>
          <w:rFonts w:cstheme="minorHAnsi"/>
          <w:color w:val="808080" w:themeColor="background1" w:themeShade="80"/>
          <w:sz w:val="36"/>
          <w:szCs w:val="36"/>
        </w:rPr>
        <w:t>Student Number: 1910141</w:t>
      </w:r>
    </w:p>
    <w:p w14:paraId="41272B39" w14:textId="77777777" w:rsidR="000D6AF8" w:rsidRPr="005D16A3" w:rsidRDefault="000D6AF8" w:rsidP="0047211C">
      <w:pPr>
        <w:spacing w:after="0" w:line="240" w:lineRule="auto"/>
        <w:rPr>
          <w:rFonts w:cstheme="minorHAnsi"/>
          <w:color w:val="808080" w:themeColor="background1" w:themeShade="80"/>
          <w:sz w:val="36"/>
          <w:szCs w:val="36"/>
        </w:rPr>
      </w:pPr>
      <w:r w:rsidRPr="005D16A3">
        <w:rPr>
          <w:rFonts w:cstheme="minorHAnsi"/>
          <w:color w:val="808080" w:themeColor="background1" w:themeShade="80"/>
          <w:sz w:val="36"/>
          <w:szCs w:val="36"/>
        </w:rPr>
        <w:t>CIPD Membership Number: 54660544</w:t>
      </w:r>
    </w:p>
    <w:p w14:paraId="16B1FCA8" w14:textId="77777777" w:rsidR="000D6AF8" w:rsidRPr="005D16A3" w:rsidRDefault="000D6AF8" w:rsidP="0047211C">
      <w:pPr>
        <w:spacing w:after="0" w:line="240" w:lineRule="auto"/>
        <w:rPr>
          <w:rFonts w:cstheme="minorHAnsi"/>
          <w:color w:val="808080" w:themeColor="background1" w:themeShade="80"/>
          <w:sz w:val="36"/>
          <w:szCs w:val="36"/>
        </w:rPr>
      </w:pPr>
    </w:p>
    <w:p w14:paraId="45366F6E" w14:textId="77777777" w:rsidR="000D6AF8" w:rsidRPr="005D16A3" w:rsidRDefault="000D6AF8" w:rsidP="0047211C">
      <w:pPr>
        <w:spacing w:after="0" w:line="240" w:lineRule="auto"/>
        <w:rPr>
          <w:rFonts w:cstheme="minorHAnsi"/>
          <w:color w:val="808080" w:themeColor="background1" w:themeShade="80"/>
          <w:sz w:val="36"/>
          <w:szCs w:val="36"/>
        </w:rPr>
      </w:pPr>
    </w:p>
    <w:p w14:paraId="545DA3DB" w14:textId="77777777" w:rsidR="000D6AF8" w:rsidRPr="005D16A3" w:rsidRDefault="000D6AF8" w:rsidP="0047211C">
      <w:pPr>
        <w:spacing w:after="0" w:line="240" w:lineRule="auto"/>
        <w:rPr>
          <w:rFonts w:cstheme="minorHAnsi"/>
          <w:color w:val="808080" w:themeColor="background1" w:themeShade="80"/>
          <w:sz w:val="28"/>
          <w:szCs w:val="28"/>
        </w:rPr>
      </w:pPr>
      <w:r w:rsidRPr="005D16A3">
        <w:rPr>
          <w:rFonts w:cstheme="minorHAnsi"/>
          <w:color w:val="808080" w:themeColor="background1" w:themeShade="80"/>
          <w:sz w:val="28"/>
          <w:szCs w:val="28"/>
        </w:rPr>
        <w:t>By signing below, I confirm that the work/evidence presented is my own, unaided work. I understand the regulations pertaining to candidate malpractice and the action that may be taken as a result.</w:t>
      </w:r>
    </w:p>
    <w:p w14:paraId="2763DAAF" w14:textId="77777777" w:rsidR="000D6AF8" w:rsidRPr="005D16A3" w:rsidRDefault="000D6AF8" w:rsidP="0047211C">
      <w:pPr>
        <w:spacing w:after="0" w:line="240" w:lineRule="auto"/>
        <w:rPr>
          <w:rFonts w:cstheme="minorHAnsi"/>
          <w:color w:val="808080" w:themeColor="background1" w:themeShade="80"/>
          <w:sz w:val="36"/>
          <w:szCs w:val="36"/>
        </w:rPr>
      </w:pPr>
    </w:p>
    <w:p w14:paraId="3CC9220C" w14:textId="77777777" w:rsidR="000D6AF8" w:rsidRPr="005D16A3" w:rsidRDefault="000D6AF8" w:rsidP="0047211C">
      <w:pPr>
        <w:spacing w:after="0" w:line="240" w:lineRule="auto"/>
        <w:rPr>
          <w:rFonts w:cstheme="minorHAnsi"/>
          <w:color w:val="808080" w:themeColor="background1" w:themeShade="80"/>
          <w:sz w:val="36"/>
          <w:szCs w:val="36"/>
        </w:rPr>
      </w:pPr>
    </w:p>
    <w:p w14:paraId="0B2C023A" w14:textId="77777777" w:rsidR="000D6AF8" w:rsidRPr="005D16A3" w:rsidRDefault="000D6AF8" w:rsidP="0047211C">
      <w:pPr>
        <w:spacing w:after="0" w:line="240" w:lineRule="auto"/>
        <w:rPr>
          <w:rFonts w:cstheme="minorHAnsi"/>
          <w:color w:val="808080" w:themeColor="background1" w:themeShade="80"/>
          <w:sz w:val="36"/>
          <w:szCs w:val="36"/>
        </w:rPr>
      </w:pPr>
      <w:r w:rsidRPr="005D16A3">
        <w:rPr>
          <w:rFonts w:cstheme="minorHAnsi"/>
          <w:color w:val="808080" w:themeColor="background1" w:themeShade="80"/>
          <w:sz w:val="36"/>
          <w:szCs w:val="36"/>
        </w:rPr>
        <w:t xml:space="preserve">Signed: </w:t>
      </w:r>
      <w:proofErr w:type="spellStart"/>
      <w:r w:rsidRPr="005D16A3">
        <w:rPr>
          <w:rFonts w:cstheme="minorHAnsi"/>
          <w:color w:val="808080" w:themeColor="background1" w:themeShade="80"/>
          <w:sz w:val="32"/>
          <w:szCs w:val="32"/>
        </w:rPr>
        <w:t>M.</w:t>
      </w:r>
      <w:proofErr w:type="gramStart"/>
      <w:r w:rsidRPr="005D16A3">
        <w:rPr>
          <w:rFonts w:cstheme="minorHAnsi"/>
          <w:color w:val="808080" w:themeColor="background1" w:themeShade="80"/>
          <w:sz w:val="32"/>
          <w:szCs w:val="32"/>
        </w:rPr>
        <w:t>R.Gough</w:t>
      </w:r>
      <w:proofErr w:type="spellEnd"/>
      <w:proofErr w:type="gramEnd"/>
    </w:p>
    <w:p w14:paraId="325E12B5" w14:textId="77777777" w:rsidR="000D6AF8" w:rsidRPr="005D16A3" w:rsidRDefault="000D6AF8" w:rsidP="0047211C">
      <w:pPr>
        <w:spacing w:after="0" w:line="240" w:lineRule="auto"/>
        <w:rPr>
          <w:rFonts w:cstheme="minorHAnsi"/>
          <w:color w:val="808080" w:themeColor="background1" w:themeShade="80"/>
          <w:sz w:val="36"/>
          <w:szCs w:val="36"/>
        </w:rPr>
      </w:pPr>
    </w:p>
    <w:p w14:paraId="5E0086F7" w14:textId="7C1BEFCB" w:rsidR="000D6AF8" w:rsidRPr="005D16A3" w:rsidRDefault="000D6AF8" w:rsidP="0047211C">
      <w:pPr>
        <w:spacing w:after="0" w:line="240" w:lineRule="auto"/>
        <w:rPr>
          <w:rFonts w:cstheme="minorHAnsi"/>
          <w:color w:val="808080" w:themeColor="background1" w:themeShade="80"/>
          <w:sz w:val="36"/>
          <w:szCs w:val="36"/>
        </w:rPr>
      </w:pPr>
      <w:r w:rsidRPr="005D16A3">
        <w:rPr>
          <w:rFonts w:cstheme="minorHAnsi"/>
          <w:color w:val="808080" w:themeColor="background1" w:themeShade="80"/>
          <w:sz w:val="36"/>
          <w:szCs w:val="36"/>
        </w:rPr>
        <w:t xml:space="preserve">Date: </w:t>
      </w:r>
      <w:r w:rsidR="00006351">
        <w:rPr>
          <w:rFonts w:cstheme="minorHAnsi"/>
          <w:color w:val="808080" w:themeColor="background1" w:themeShade="80"/>
          <w:sz w:val="36"/>
          <w:szCs w:val="36"/>
        </w:rPr>
        <w:t>16</w:t>
      </w:r>
      <w:r w:rsidR="00731F9E" w:rsidRPr="005D16A3">
        <w:rPr>
          <w:rFonts w:cstheme="minorHAnsi"/>
          <w:color w:val="808080" w:themeColor="background1" w:themeShade="80"/>
          <w:sz w:val="36"/>
          <w:szCs w:val="36"/>
          <w:vertAlign w:val="superscript"/>
        </w:rPr>
        <w:t>th</w:t>
      </w:r>
      <w:r w:rsidR="00731F9E" w:rsidRPr="005D16A3">
        <w:rPr>
          <w:rFonts w:cstheme="minorHAnsi"/>
          <w:color w:val="808080" w:themeColor="background1" w:themeShade="80"/>
          <w:sz w:val="36"/>
          <w:szCs w:val="36"/>
        </w:rPr>
        <w:t xml:space="preserve"> </w:t>
      </w:r>
      <w:r w:rsidR="00353EFA" w:rsidRPr="005D16A3">
        <w:rPr>
          <w:rFonts w:cstheme="minorHAnsi"/>
          <w:color w:val="808080" w:themeColor="background1" w:themeShade="80"/>
          <w:sz w:val="36"/>
          <w:szCs w:val="36"/>
        </w:rPr>
        <w:t>January 2021</w:t>
      </w:r>
    </w:p>
    <w:p w14:paraId="55468A12" w14:textId="77777777" w:rsidR="000D6AF8" w:rsidRPr="005D16A3" w:rsidRDefault="000D6AF8" w:rsidP="0047211C">
      <w:pPr>
        <w:spacing w:after="0" w:line="240" w:lineRule="auto"/>
        <w:rPr>
          <w:rFonts w:cstheme="minorHAnsi"/>
          <w:color w:val="808080" w:themeColor="background1" w:themeShade="80"/>
          <w:sz w:val="36"/>
          <w:szCs w:val="36"/>
        </w:rPr>
      </w:pPr>
    </w:p>
    <w:p w14:paraId="0E2BB44D" w14:textId="77777777" w:rsidR="000D6AF8" w:rsidRPr="005D16A3" w:rsidRDefault="000D6AF8" w:rsidP="0047211C">
      <w:pPr>
        <w:spacing w:after="0" w:line="240" w:lineRule="auto"/>
        <w:rPr>
          <w:rFonts w:cstheme="minorHAnsi"/>
          <w:color w:val="808080" w:themeColor="background1" w:themeShade="80"/>
          <w:sz w:val="36"/>
          <w:szCs w:val="36"/>
        </w:rPr>
      </w:pPr>
    </w:p>
    <w:p w14:paraId="3DB0A6B2" w14:textId="6B29273D" w:rsidR="000D6AF8" w:rsidRPr="005D16A3" w:rsidRDefault="000D6AF8" w:rsidP="0047211C">
      <w:pPr>
        <w:spacing w:after="0" w:line="240" w:lineRule="auto"/>
        <w:rPr>
          <w:rFonts w:cstheme="minorHAnsi"/>
          <w:color w:val="808080" w:themeColor="background1" w:themeShade="80"/>
          <w:sz w:val="36"/>
          <w:szCs w:val="36"/>
        </w:rPr>
      </w:pPr>
    </w:p>
    <w:p w14:paraId="24D33A3C" w14:textId="77777777" w:rsidR="00353EFA" w:rsidRPr="005D16A3" w:rsidRDefault="00353EFA" w:rsidP="0047211C">
      <w:pPr>
        <w:spacing w:after="0" w:line="240" w:lineRule="auto"/>
        <w:rPr>
          <w:rFonts w:cstheme="minorHAnsi"/>
          <w:color w:val="808080" w:themeColor="background1" w:themeShade="80"/>
          <w:sz w:val="36"/>
          <w:szCs w:val="36"/>
        </w:rPr>
      </w:pPr>
    </w:p>
    <w:p w14:paraId="697BADB0" w14:textId="65617A5A" w:rsidR="005908CE" w:rsidRPr="005D16A3" w:rsidRDefault="005908CE" w:rsidP="0047211C">
      <w:pPr>
        <w:spacing w:after="0" w:line="240" w:lineRule="auto"/>
        <w:rPr>
          <w:rFonts w:cstheme="minorHAnsi"/>
          <w:color w:val="808080" w:themeColor="background1" w:themeShade="80"/>
          <w:sz w:val="36"/>
          <w:szCs w:val="36"/>
        </w:rPr>
      </w:pPr>
      <w:r w:rsidRPr="005D16A3">
        <w:rPr>
          <w:rFonts w:cstheme="minorHAnsi"/>
          <w:color w:val="808080" w:themeColor="background1" w:themeShade="80"/>
          <w:sz w:val="36"/>
          <w:szCs w:val="36"/>
        </w:rPr>
        <w:br w:type="page"/>
      </w:r>
    </w:p>
    <w:sdt>
      <w:sdtPr>
        <w:rPr>
          <w:rFonts w:asciiTheme="minorHAnsi" w:eastAsiaTheme="minorHAnsi" w:hAnsiTheme="minorHAnsi" w:cstheme="minorHAnsi"/>
          <w:color w:val="auto"/>
          <w:sz w:val="22"/>
          <w:szCs w:val="22"/>
          <w:lang w:val="en-GB"/>
        </w:rPr>
        <w:id w:val="-1229151304"/>
        <w:docPartObj>
          <w:docPartGallery w:val="Table of Contents"/>
          <w:docPartUnique/>
        </w:docPartObj>
      </w:sdtPr>
      <w:sdtEndPr>
        <w:rPr>
          <w:b/>
          <w:bCs/>
          <w:noProof/>
        </w:rPr>
      </w:sdtEndPr>
      <w:sdtContent>
        <w:p w14:paraId="3537E818" w14:textId="63875F43" w:rsidR="00353EFA" w:rsidRPr="005D16A3" w:rsidRDefault="00353EFA" w:rsidP="0047211C">
          <w:pPr>
            <w:pStyle w:val="TOCHeading"/>
            <w:spacing w:before="0" w:line="240" w:lineRule="auto"/>
            <w:rPr>
              <w:rFonts w:asciiTheme="minorHAnsi" w:hAnsiTheme="minorHAnsi" w:cstheme="minorHAnsi"/>
            </w:rPr>
          </w:pPr>
          <w:r w:rsidRPr="005D16A3">
            <w:rPr>
              <w:rFonts w:asciiTheme="minorHAnsi" w:hAnsiTheme="minorHAnsi" w:cstheme="minorHAnsi"/>
            </w:rPr>
            <w:t>Contents</w:t>
          </w:r>
        </w:p>
        <w:p w14:paraId="781A5948" w14:textId="50199E23" w:rsidR="007164E6" w:rsidRDefault="00353EFA">
          <w:pPr>
            <w:pStyle w:val="TOC1"/>
            <w:tabs>
              <w:tab w:val="right" w:leader="dot" w:pos="9016"/>
            </w:tabs>
            <w:rPr>
              <w:rFonts w:eastAsiaTheme="minorEastAsia"/>
              <w:noProof/>
              <w:lang w:eastAsia="en-GB"/>
            </w:rPr>
          </w:pPr>
          <w:r w:rsidRPr="005D16A3">
            <w:rPr>
              <w:rFonts w:cstheme="minorHAnsi"/>
            </w:rPr>
            <w:fldChar w:fldCharType="begin"/>
          </w:r>
          <w:r w:rsidRPr="005D16A3">
            <w:rPr>
              <w:rFonts w:cstheme="minorHAnsi"/>
            </w:rPr>
            <w:instrText xml:space="preserve"> TOC \o "1-3" \h \z \u </w:instrText>
          </w:r>
          <w:r w:rsidRPr="005D16A3">
            <w:rPr>
              <w:rFonts w:cstheme="minorHAnsi"/>
            </w:rPr>
            <w:fldChar w:fldCharType="separate"/>
          </w:r>
          <w:hyperlink w:anchor="_Toc63524869" w:history="1">
            <w:r w:rsidR="007164E6" w:rsidRPr="00ED254D">
              <w:rPr>
                <w:rStyle w:val="Hyperlink"/>
                <w:rFonts w:cstheme="minorHAnsi"/>
                <w:noProof/>
              </w:rPr>
              <w:t>Meeting to understand Valero’s approach to employee engagement (total 627 words) max 750</w:t>
            </w:r>
            <w:r w:rsidR="007164E6">
              <w:rPr>
                <w:noProof/>
                <w:webHidden/>
              </w:rPr>
              <w:tab/>
            </w:r>
            <w:r w:rsidR="007164E6">
              <w:rPr>
                <w:noProof/>
                <w:webHidden/>
              </w:rPr>
              <w:fldChar w:fldCharType="begin"/>
            </w:r>
            <w:r w:rsidR="007164E6">
              <w:rPr>
                <w:noProof/>
                <w:webHidden/>
              </w:rPr>
              <w:instrText xml:space="preserve"> PAGEREF _Toc63524869 \h </w:instrText>
            </w:r>
            <w:r w:rsidR="007164E6">
              <w:rPr>
                <w:noProof/>
                <w:webHidden/>
              </w:rPr>
            </w:r>
            <w:r w:rsidR="007164E6">
              <w:rPr>
                <w:noProof/>
                <w:webHidden/>
              </w:rPr>
              <w:fldChar w:fldCharType="separate"/>
            </w:r>
            <w:r w:rsidR="007164E6">
              <w:rPr>
                <w:noProof/>
                <w:webHidden/>
              </w:rPr>
              <w:t>3</w:t>
            </w:r>
            <w:r w:rsidR="007164E6">
              <w:rPr>
                <w:noProof/>
                <w:webHidden/>
              </w:rPr>
              <w:fldChar w:fldCharType="end"/>
            </w:r>
          </w:hyperlink>
        </w:p>
        <w:p w14:paraId="25E01ED6" w14:textId="4679136E" w:rsidR="007164E6" w:rsidRDefault="007164E6">
          <w:pPr>
            <w:pStyle w:val="TOC1"/>
            <w:tabs>
              <w:tab w:val="right" w:leader="dot" w:pos="9016"/>
            </w:tabs>
            <w:rPr>
              <w:rFonts w:eastAsiaTheme="minorEastAsia"/>
              <w:noProof/>
              <w:lang w:eastAsia="en-GB"/>
            </w:rPr>
          </w:pPr>
          <w:hyperlink w:anchor="_Toc63524870" w:history="1">
            <w:r w:rsidRPr="00ED254D">
              <w:rPr>
                <w:rStyle w:val="Hyperlink"/>
                <w:rFonts w:eastAsia="Arial" w:cstheme="minorHAnsi"/>
                <w:noProof/>
              </w:rPr>
              <w:t>Valero’s employee handbook and staff bulletins</w:t>
            </w:r>
            <w:r>
              <w:rPr>
                <w:noProof/>
                <w:webHidden/>
              </w:rPr>
              <w:tab/>
            </w:r>
            <w:r>
              <w:rPr>
                <w:noProof/>
                <w:webHidden/>
              </w:rPr>
              <w:fldChar w:fldCharType="begin"/>
            </w:r>
            <w:r>
              <w:rPr>
                <w:noProof/>
                <w:webHidden/>
              </w:rPr>
              <w:instrText xml:space="preserve"> PAGEREF _Toc63524870 \h </w:instrText>
            </w:r>
            <w:r>
              <w:rPr>
                <w:noProof/>
                <w:webHidden/>
              </w:rPr>
            </w:r>
            <w:r>
              <w:rPr>
                <w:noProof/>
                <w:webHidden/>
              </w:rPr>
              <w:fldChar w:fldCharType="separate"/>
            </w:r>
            <w:r>
              <w:rPr>
                <w:noProof/>
                <w:webHidden/>
              </w:rPr>
              <w:t>5</w:t>
            </w:r>
            <w:r>
              <w:rPr>
                <w:noProof/>
                <w:webHidden/>
              </w:rPr>
              <w:fldChar w:fldCharType="end"/>
            </w:r>
          </w:hyperlink>
        </w:p>
        <w:p w14:paraId="220BBF00" w14:textId="52C19572" w:rsidR="007164E6" w:rsidRDefault="007164E6">
          <w:pPr>
            <w:pStyle w:val="TOC1"/>
            <w:tabs>
              <w:tab w:val="right" w:leader="dot" w:pos="9016"/>
            </w:tabs>
            <w:rPr>
              <w:rFonts w:eastAsiaTheme="minorEastAsia"/>
              <w:noProof/>
              <w:lang w:eastAsia="en-GB"/>
            </w:rPr>
          </w:pPr>
          <w:hyperlink w:anchor="_Toc63524871" w:history="1">
            <w:r w:rsidRPr="00ED254D">
              <w:rPr>
                <w:rStyle w:val="Hyperlink"/>
                <w:rFonts w:cstheme="minorHAnsi"/>
                <w:noProof/>
              </w:rPr>
              <w:t>Meeting to discuss my development needs regarding employee engagement</w:t>
            </w:r>
            <w:r>
              <w:rPr>
                <w:noProof/>
                <w:webHidden/>
              </w:rPr>
              <w:tab/>
            </w:r>
            <w:r>
              <w:rPr>
                <w:noProof/>
                <w:webHidden/>
              </w:rPr>
              <w:fldChar w:fldCharType="begin"/>
            </w:r>
            <w:r>
              <w:rPr>
                <w:noProof/>
                <w:webHidden/>
              </w:rPr>
              <w:instrText xml:space="preserve"> PAGEREF _Toc63524871 \h </w:instrText>
            </w:r>
            <w:r>
              <w:rPr>
                <w:noProof/>
                <w:webHidden/>
              </w:rPr>
            </w:r>
            <w:r>
              <w:rPr>
                <w:noProof/>
                <w:webHidden/>
              </w:rPr>
              <w:fldChar w:fldCharType="separate"/>
            </w:r>
            <w:r>
              <w:rPr>
                <w:noProof/>
                <w:webHidden/>
              </w:rPr>
              <w:t>7</w:t>
            </w:r>
            <w:r>
              <w:rPr>
                <w:noProof/>
                <w:webHidden/>
              </w:rPr>
              <w:fldChar w:fldCharType="end"/>
            </w:r>
          </w:hyperlink>
        </w:p>
        <w:p w14:paraId="37AB32E0" w14:textId="2AB09E59" w:rsidR="007164E6" w:rsidRDefault="007164E6">
          <w:pPr>
            <w:pStyle w:val="TOC1"/>
            <w:tabs>
              <w:tab w:val="right" w:leader="dot" w:pos="9016"/>
            </w:tabs>
            <w:rPr>
              <w:rFonts w:eastAsiaTheme="minorEastAsia"/>
              <w:noProof/>
              <w:lang w:eastAsia="en-GB"/>
            </w:rPr>
          </w:pPr>
          <w:hyperlink w:anchor="_Toc63524872" w:history="1">
            <w:r w:rsidRPr="00ED254D">
              <w:rPr>
                <w:rStyle w:val="Hyperlink"/>
                <w:noProof/>
              </w:rPr>
              <w:t>References</w:t>
            </w:r>
            <w:r>
              <w:rPr>
                <w:noProof/>
                <w:webHidden/>
              </w:rPr>
              <w:tab/>
            </w:r>
            <w:r>
              <w:rPr>
                <w:noProof/>
                <w:webHidden/>
              </w:rPr>
              <w:fldChar w:fldCharType="begin"/>
            </w:r>
            <w:r>
              <w:rPr>
                <w:noProof/>
                <w:webHidden/>
              </w:rPr>
              <w:instrText xml:space="preserve"> PAGEREF _Toc63524872 \h </w:instrText>
            </w:r>
            <w:r>
              <w:rPr>
                <w:noProof/>
                <w:webHidden/>
              </w:rPr>
            </w:r>
            <w:r>
              <w:rPr>
                <w:noProof/>
                <w:webHidden/>
              </w:rPr>
              <w:fldChar w:fldCharType="separate"/>
            </w:r>
            <w:r>
              <w:rPr>
                <w:noProof/>
                <w:webHidden/>
              </w:rPr>
              <w:t>8</w:t>
            </w:r>
            <w:r>
              <w:rPr>
                <w:noProof/>
                <w:webHidden/>
              </w:rPr>
              <w:fldChar w:fldCharType="end"/>
            </w:r>
          </w:hyperlink>
        </w:p>
        <w:p w14:paraId="3DCB86FA" w14:textId="082D73BF" w:rsidR="007164E6" w:rsidRDefault="007164E6">
          <w:pPr>
            <w:pStyle w:val="TOC2"/>
            <w:tabs>
              <w:tab w:val="right" w:leader="dot" w:pos="9016"/>
            </w:tabs>
            <w:rPr>
              <w:rFonts w:eastAsiaTheme="minorEastAsia"/>
              <w:noProof/>
              <w:lang w:eastAsia="en-GB"/>
            </w:rPr>
          </w:pPr>
          <w:hyperlink w:anchor="_Toc63524873" w:history="1">
            <w:r w:rsidRPr="00ED254D">
              <w:rPr>
                <w:rStyle w:val="Hyperlink"/>
                <w:rFonts w:cstheme="minorHAnsi"/>
                <w:noProof/>
              </w:rPr>
              <w:t>Appendix 1</w:t>
            </w:r>
            <w:r>
              <w:rPr>
                <w:noProof/>
                <w:webHidden/>
              </w:rPr>
              <w:tab/>
            </w:r>
            <w:r>
              <w:rPr>
                <w:noProof/>
                <w:webHidden/>
              </w:rPr>
              <w:fldChar w:fldCharType="begin"/>
            </w:r>
            <w:r>
              <w:rPr>
                <w:noProof/>
                <w:webHidden/>
              </w:rPr>
              <w:instrText xml:space="preserve"> PAGEREF _Toc63524873 \h </w:instrText>
            </w:r>
            <w:r>
              <w:rPr>
                <w:noProof/>
                <w:webHidden/>
              </w:rPr>
            </w:r>
            <w:r>
              <w:rPr>
                <w:noProof/>
                <w:webHidden/>
              </w:rPr>
              <w:fldChar w:fldCharType="separate"/>
            </w:r>
            <w:r>
              <w:rPr>
                <w:noProof/>
                <w:webHidden/>
              </w:rPr>
              <w:t>9</w:t>
            </w:r>
            <w:r>
              <w:rPr>
                <w:noProof/>
                <w:webHidden/>
              </w:rPr>
              <w:fldChar w:fldCharType="end"/>
            </w:r>
          </w:hyperlink>
        </w:p>
        <w:p w14:paraId="44060939" w14:textId="45361A0E" w:rsidR="007164E6" w:rsidRDefault="007164E6">
          <w:pPr>
            <w:pStyle w:val="TOC2"/>
            <w:tabs>
              <w:tab w:val="right" w:leader="dot" w:pos="9016"/>
            </w:tabs>
            <w:rPr>
              <w:rFonts w:eastAsiaTheme="minorEastAsia"/>
              <w:noProof/>
              <w:lang w:eastAsia="en-GB"/>
            </w:rPr>
          </w:pPr>
          <w:hyperlink w:anchor="_Toc63524874" w:history="1">
            <w:r w:rsidRPr="00ED254D">
              <w:rPr>
                <w:rStyle w:val="Hyperlink"/>
                <w:rFonts w:cstheme="minorHAnsi"/>
                <w:noProof/>
              </w:rPr>
              <w:t>Appendix 2</w:t>
            </w:r>
            <w:r>
              <w:rPr>
                <w:noProof/>
                <w:webHidden/>
              </w:rPr>
              <w:tab/>
            </w:r>
            <w:r>
              <w:rPr>
                <w:noProof/>
                <w:webHidden/>
              </w:rPr>
              <w:fldChar w:fldCharType="begin"/>
            </w:r>
            <w:r>
              <w:rPr>
                <w:noProof/>
                <w:webHidden/>
              </w:rPr>
              <w:instrText xml:space="preserve"> PAGEREF _Toc63524874 \h </w:instrText>
            </w:r>
            <w:r>
              <w:rPr>
                <w:noProof/>
                <w:webHidden/>
              </w:rPr>
            </w:r>
            <w:r>
              <w:rPr>
                <w:noProof/>
                <w:webHidden/>
              </w:rPr>
              <w:fldChar w:fldCharType="separate"/>
            </w:r>
            <w:r>
              <w:rPr>
                <w:noProof/>
                <w:webHidden/>
              </w:rPr>
              <w:t>12</w:t>
            </w:r>
            <w:r>
              <w:rPr>
                <w:noProof/>
                <w:webHidden/>
              </w:rPr>
              <w:fldChar w:fldCharType="end"/>
            </w:r>
          </w:hyperlink>
        </w:p>
        <w:p w14:paraId="369CB8D5" w14:textId="77C93752" w:rsidR="007164E6" w:rsidRDefault="007164E6">
          <w:pPr>
            <w:pStyle w:val="TOC2"/>
            <w:tabs>
              <w:tab w:val="right" w:leader="dot" w:pos="9016"/>
            </w:tabs>
            <w:rPr>
              <w:rFonts w:eastAsiaTheme="minorEastAsia"/>
              <w:noProof/>
              <w:lang w:eastAsia="en-GB"/>
            </w:rPr>
          </w:pPr>
          <w:hyperlink w:anchor="_Toc63524875" w:history="1">
            <w:r w:rsidRPr="00ED254D">
              <w:rPr>
                <w:rStyle w:val="Hyperlink"/>
                <w:rFonts w:cstheme="minorHAnsi"/>
                <w:noProof/>
              </w:rPr>
              <w:t>Appendix 3</w:t>
            </w:r>
            <w:r>
              <w:rPr>
                <w:noProof/>
                <w:webHidden/>
              </w:rPr>
              <w:tab/>
            </w:r>
            <w:r>
              <w:rPr>
                <w:noProof/>
                <w:webHidden/>
              </w:rPr>
              <w:fldChar w:fldCharType="begin"/>
            </w:r>
            <w:r>
              <w:rPr>
                <w:noProof/>
                <w:webHidden/>
              </w:rPr>
              <w:instrText xml:space="preserve"> PAGEREF _Toc63524875 \h </w:instrText>
            </w:r>
            <w:r>
              <w:rPr>
                <w:noProof/>
                <w:webHidden/>
              </w:rPr>
            </w:r>
            <w:r>
              <w:rPr>
                <w:noProof/>
                <w:webHidden/>
              </w:rPr>
              <w:fldChar w:fldCharType="separate"/>
            </w:r>
            <w:r>
              <w:rPr>
                <w:noProof/>
                <w:webHidden/>
              </w:rPr>
              <w:t>13</w:t>
            </w:r>
            <w:r>
              <w:rPr>
                <w:noProof/>
                <w:webHidden/>
              </w:rPr>
              <w:fldChar w:fldCharType="end"/>
            </w:r>
          </w:hyperlink>
        </w:p>
        <w:p w14:paraId="356B9726" w14:textId="00FD9E1E" w:rsidR="007164E6" w:rsidRDefault="007164E6">
          <w:pPr>
            <w:pStyle w:val="TOC2"/>
            <w:tabs>
              <w:tab w:val="right" w:leader="dot" w:pos="9016"/>
            </w:tabs>
            <w:rPr>
              <w:rFonts w:eastAsiaTheme="minorEastAsia"/>
              <w:noProof/>
              <w:lang w:eastAsia="en-GB"/>
            </w:rPr>
          </w:pPr>
          <w:hyperlink w:anchor="_Toc63524876" w:history="1">
            <w:r w:rsidRPr="00ED254D">
              <w:rPr>
                <w:rStyle w:val="Hyperlink"/>
                <w:rFonts w:cstheme="minorHAnsi"/>
                <w:noProof/>
              </w:rPr>
              <w:t>Appendix 4</w:t>
            </w:r>
            <w:r>
              <w:rPr>
                <w:noProof/>
                <w:webHidden/>
              </w:rPr>
              <w:tab/>
            </w:r>
            <w:r>
              <w:rPr>
                <w:noProof/>
                <w:webHidden/>
              </w:rPr>
              <w:fldChar w:fldCharType="begin"/>
            </w:r>
            <w:r>
              <w:rPr>
                <w:noProof/>
                <w:webHidden/>
              </w:rPr>
              <w:instrText xml:space="preserve"> PAGEREF _Toc63524876 \h </w:instrText>
            </w:r>
            <w:r>
              <w:rPr>
                <w:noProof/>
                <w:webHidden/>
              </w:rPr>
            </w:r>
            <w:r>
              <w:rPr>
                <w:noProof/>
                <w:webHidden/>
              </w:rPr>
              <w:fldChar w:fldCharType="separate"/>
            </w:r>
            <w:r>
              <w:rPr>
                <w:noProof/>
                <w:webHidden/>
              </w:rPr>
              <w:t>14</w:t>
            </w:r>
            <w:r>
              <w:rPr>
                <w:noProof/>
                <w:webHidden/>
              </w:rPr>
              <w:fldChar w:fldCharType="end"/>
            </w:r>
          </w:hyperlink>
        </w:p>
        <w:p w14:paraId="7B92697D" w14:textId="4DEFC192" w:rsidR="007164E6" w:rsidRDefault="007164E6">
          <w:pPr>
            <w:pStyle w:val="TOC2"/>
            <w:tabs>
              <w:tab w:val="right" w:leader="dot" w:pos="9016"/>
            </w:tabs>
            <w:rPr>
              <w:rFonts w:eastAsiaTheme="minorEastAsia"/>
              <w:noProof/>
              <w:lang w:eastAsia="en-GB"/>
            </w:rPr>
          </w:pPr>
          <w:hyperlink w:anchor="_Toc63524877" w:history="1">
            <w:r w:rsidRPr="00ED254D">
              <w:rPr>
                <w:rStyle w:val="Hyperlink"/>
                <w:rFonts w:cstheme="minorHAnsi"/>
                <w:noProof/>
              </w:rPr>
              <w:t>Appendix 5</w:t>
            </w:r>
            <w:r>
              <w:rPr>
                <w:noProof/>
                <w:webHidden/>
              </w:rPr>
              <w:tab/>
            </w:r>
            <w:r>
              <w:rPr>
                <w:noProof/>
                <w:webHidden/>
              </w:rPr>
              <w:fldChar w:fldCharType="begin"/>
            </w:r>
            <w:r>
              <w:rPr>
                <w:noProof/>
                <w:webHidden/>
              </w:rPr>
              <w:instrText xml:space="preserve"> PAGEREF _Toc63524877 \h </w:instrText>
            </w:r>
            <w:r>
              <w:rPr>
                <w:noProof/>
                <w:webHidden/>
              </w:rPr>
            </w:r>
            <w:r>
              <w:rPr>
                <w:noProof/>
                <w:webHidden/>
              </w:rPr>
              <w:fldChar w:fldCharType="separate"/>
            </w:r>
            <w:r>
              <w:rPr>
                <w:noProof/>
                <w:webHidden/>
              </w:rPr>
              <w:t>15</w:t>
            </w:r>
            <w:r>
              <w:rPr>
                <w:noProof/>
                <w:webHidden/>
              </w:rPr>
              <w:fldChar w:fldCharType="end"/>
            </w:r>
          </w:hyperlink>
        </w:p>
        <w:p w14:paraId="3AE5D4B3" w14:textId="73102B5E" w:rsidR="007164E6" w:rsidRDefault="007164E6">
          <w:pPr>
            <w:pStyle w:val="TOC2"/>
            <w:tabs>
              <w:tab w:val="right" w:leader="dot" w:pos="9016"/>
            </w:tabs>
            <w:rPr>
              <w:rFonts w:eastAsiaTheme="minorEastAsia"/>
              <w:noProof/>
              <w:lang w:eastAsia="en-GB"/>
            </w:rPr>
          </w:pPr>
          <w:hyperlink w:anchor="_Toc63524878" w:history="1">
            <w:r w:rsidRPr="00ED254D">
              <w:rPr>
                <w:rStyle w:val="Hyperlink"/>
                <w:rFonts w:cstheme="minorHAnsi"/>
                <w:noProof/>
              </w:rPr>
              <w:t>Appendix 6</w:t>
            </w:r>
            <w:r>
              <w:rPr>
                <w:noProof/>
                <w:webHidden/>
              </w:rPr>
              <w:tab/>
            </w:r>
            <w:r>
              <w:rPr>
                <w:noProof/>
                <w:webHidden/>
              </w:rPr>
              <w:fldChar w:fldCharType="begin"/>
            </w:r>
            <w:r>
              <w:rPr>
                <w:noProof/>
                <w:webHidden/>
              </w:rPr>
              <w:instrText xml:space="preserve"> PAGEREF _Toc63524878 \h </w:instrText>
            </w:r>
            <w:r>
              <w:rPr>
                <w:noProof/>
                <w:webHidden/>
              </w:rPr>
            </w:r>
            <w:r>
              <w:rPr>
                <w:noProof/>
                <w:webHidden/>
              </w:rPr>
              <w:fldChar w:fldCharType="separate"/>
            </w:r>
            <w:r>
              <w:rPr>
                <w:noProof/>
                <w:webHidden/>
              </w:rPr>
              <w:t>16</w:t>
            </w:r>
            <w:r>
              <w:rPr>
                <w:noProof/>
                <w:webHidden/>
              </w:rPr>
              <w:fldChar w:fldCharType="end"/>
            </w:r>
          </w:hyperlink>
        </w:p>
        <w:p w14:paraId="1E1DAD46" w14:textId="487A6D8C" w:rsidR="007164E6" w:rsidRDefault="007164E6">
          <w:pPr>
            <w:pStyle w:val="TOC2"/>
            <w:tabs>
              <w:tab w:val="right" w:leader="dot" w:pos="9016"/>
            </w:tabs>
            <w:rPr>
              <w:rFonts w:eastAsiaTheme="minorEastAsia"/>
              <w:noProof/>
              <w:lang w:eastAsia="en-GB"/>
            </w:rPr>
          </w:pPr>
          <w:hyperlink w:anchor="_Toc63524879" w:history="1">
            <w:r w:rsidRPr="00ED254D">
              <w:rPr>
                <w:rStyle w:val="Hyperlink"/>
                <w:rFonts w:cstheme="minorHAnsi"/>
                <w:noProof/>
              </w:rPr>
              <w:t>Appendix 6a</w:t>
            </w:r>
            <w:r>
              <w:rPr>
                <w:noProof/>
                <w:webHidden/>
              </w:rPr>
              <w:tab/>
            </w:r>
            <w:r>
              <w:rPr>
                <w:noProof/>
                <w:webHidden/>
              </w:rPr>
              <w:fldChar w:fldCharType="begin"/>
            </w:r>
            <w:r>
              <w:rPr>
                <w:noProof/>
                <w:webHidden/>
              </w:rPr>
              <w:instrText xml:space="preserve"> PAGEREF _Toc63524879 \h </w:instrText>
            </w:r>
            <w:r>
              <w:rPr>
                <w:noProof/>
                <w:webHidden/>
              </w:rPr>
            </w:r>
            <w:r>
              <w:rPr>
                <w:noProof/>
                <w:webHidden/>
              </w:rPr>
              <w:fldChar w:fldCharType="separate"/>
            </w:r>
            <w:r>
              <w:rPr>
                <w:noProof/>
                <w:webHidden/>
              </w:rPr>
              <w:t>17</w:t>
            </w:r>
            <w:r>
              <w:rPr>
                <w:noProof/>
                <w:webHidden/>
              </w:rPr>
              <w:fldChar w:fldCharType="end"/>
            </w:r>
          </w:hyperlink>
        </w:p>
        <w:p w14:paraId="738D0C86" w14:textId="7874B2B7" w:rsidR="007164E6" w:rsidRDefault="007164E6">
          <w:pPr>
            <w:pStyle w:val="TOC2"/>
            <w:tabs>
              <w:tab w:val="right" w:leader="dot" w:pos="9016"/>
            </w:tabs>
            <w:rPr>
              <w:rFonts w:eastAsiaTheme="minorEastAsia"/>
              <w:noProof/>
              <w:lang w:eastAsia="en-GB"/>
            </w:rPr>
          </w:pPr>
          <w:hyperlink w:anchor="_Toc63524880" w:history="1">
            <w:r w:rsidRPr="00ED254D">
              <w:rPr>
                <w:rStyle w:val="Hyperlink"/>
                <w:rFonts w:cstheme="minorHAnsi"/>
                <w:noProof/>
              </w:rPr>
              <w:t>Appendix 6b</w:t>
            </w:r>
            <w:r>
              <w:rPr>
                <w:noProof/>
                <w:webHidden/>
              </w:rPr>
              <w:tab/>
            </w:r>
            <w:r>
              <w:rPr>
                <w:noProof/>
                <w:webHidden/>
              </w:rPr>
              <w:fldChar w:fldCharType="begin"/>
            </w:r>
            <w:r>
              <w:rPr>
                <w:noProof/>
                <w:webHidden/>
              </w:rPr>
              <w:instrText xml:space="preserve"> PAGEREF _Toc63524880 \h </w:instrText>
            </w:r>
            <w:r>
              <w:rPr>
                <w:noProof/>
                <w:webHidden/>
              </w:rPr>
            </w:r>
            <w:r>
              <w:rPr>
                <w:noProof/>
                <w:webHidden/>
              </w:rPr>
              <w:fldChar w:fldCharType="separate"/>
            </w:r>
            <w:r>
              <w:rPr>
                <w:noProof/>
                <w:webHidden/>
              </w:rPr>
              <w:t>18</w:t>
            </w:r>
            <w:r>
              <w:rPr>
                <w:noProof/>
                <w:webHidden/>
              </w:rPr>
              <w:fldChar w:fldCharType="end"/>
            </w:r>
          </w:hyperlink>
        </w:p>
        <w:p w14:paraId="0526766E" w14:textId="50835EBA" w:rsidR="007164E6" w:rsidRDefault="007164E6">
          <w:pPr>
            <w:pStyle w:val="TOC2"/>
            <w:tabs>
              <w:tab w:val="right" w:leader="dot" w:pos="9016"/>
            </w:tabs>
            <w:rPr>
              <w:rFonts w:eastAsiaTheme="minorEastAsia"/>
              <w:noProof/>
              <w:lang w:eastAsia="en-GB"/>
            </w:rPr>
          </w:pPr>
          <w:hyperlink w:anchor="_Toc63524881" w:history="1">
            <w:r w:rsidRPr="00ED254D">
              <w:rPr>
                <w:rStyle w:val="Hyperlink"/>
                <w:rFonts w:cstheme="minorHAnsi"/>
                <w:noProof/>
              </w:rPr>
              <w:t>Appendix 7</w:t>
            </w:r>
            <w:r>
              <w:rPr>
                <w:noProof/>
                <w:webHidden/>
              </w:rPr>
              <w:tab/>
            </w:r>
            <w:r>
              <w:rPr>
                <w:noProof/>
                <w:webHidden/>
              </w:rPr>
              <w:fldChar w:fldCharType="begin"/>
            </w:r>
            <w:r>
              <w:rPr>
                <w:noProof/>
                <w:webHidden/>
              </w:rPr>
              <w:instrText xml:space="preserve"> PAGEREF _Toc63524881 \h </w:instrText>
            </w:r>
            <w:r>
              <w:rPr>
                <w:noProof/>
                <w:webHidden/>
              </w:rPr>
            </w:r>
            <w:r>
              <w:rPr>
                <w:noProof/>
                <w:webHidden/>
              </w:rPr>
              <w:fldChar w:fldCharType="separate"/>
            </w:r>
            <w:r>
              <w:rPr>
                <w:noProof/>
                <w:webHidden/>
              </w:rPr>
              <w:t>19</w:t>
            </w:r>
            <w:r>
              <w:rPr>
                <w:noProof/>
                <w:webHidden/>
              </w:rPr>
              <w:fldChar w:fldCharType="end"/>
            </w:r>
          </w:hyperlink>
        </w:p>
        <w:p w14:paraId="2F9A1648" w14:textId="7DD8D600" w:rsidR="007164E6" w:rsidRDefault="007164E6">
          <w:pPr>
            <w:pStyle w:val="TOC2"/>
            <w:tabs>
              <w:tab w:val="right" w:leader="dot" w:pos="9016"/>
            </w:tabs>
            <w:rPr>
              <w:rFonts w:eastAsiaTheme="minorEastAsia"/>
              <w:noProof/>
              <w:lang w:eastAsia="en-GB"/>
            </w:rPr>
          </w:pPr>
          <w:hyperlink w:anchor="_Toc63524882" w:history="1">
            <w:r w:rsidRPr="00ED254D">
              <w:rPr>
                <w:rStyle w:val="Hyperlink"/>
                <w:rFonts w:cstheme="minorHAnsi"/>
                <w:noProof/>
              </w:rPr>
              <w:t>Appendix 8</w:t>
            </w:r>
            <w:r>
              <w:rPr>
                <w:noProof/>
                <w:webHidden/>
              </w:rPr>
              <w:tab/>
            </w:r>
            <w:r>
              <w:rPr>
                <w:noProof/>
                <w:webHidden/>
              </w:rPr>
              <w:fldChar w:fldCharType="begin"/>
            </w:r>
            <w:r>
              <w:rPr>
                <w:noProof/>
                <w:webHidden/>
              </w:rPr>
              <w:instrText xml:space="preserve"> PAGEREF _Toc63524882 \h </w:instrText>
            </w:r>
            <w:r>
              <w:rPr>
                <w:noProof/>
                <w:webHidden/>
              </w:rPr>
            </w:r>
            <w:r>
              <w:rPr>
                <w:noProof/>
                <w:webHidden/>
              </w:rPr>
              <w:fldChar w:fldCharType="separate"/>
            </w:r>
            <w:r>
              <w:rPr>
                <w:noProof/>
                <w:webHidden/>
              </w:rPr>
              <w:t>20</w:t>
            </w:r>
            <w:r>
              <w:rPr>
                <w:noProof/>
                <w:webHidden/>
              </w:rPr>
              <w:fldChar w:fldCharType="end"/>
            </w:r>
          </w:hyperlink>
        </w:p>
        <w:p w14:paraId="3CCFA115" w14:textId="45558419" w:rsidR="00353EFA" w:rsidRPr="005D16A3" w:rsidRDefault="00353EFA" w:rsidP="0047211C">
          <w:pPr>
            <w:spacing w:after="0" w:line="240" w:lineRule="auto"/>
            <w:rPr>
              <w:rFonts w:cstheme="minorHAnsi"/>
            </w:rPr>
          </w:pPr>
          <w:r w:rsidRPr="005D16A3">
            <w:rPr>
              <w:rFonts w:cstheme="minorHAnsi"/>
              <w:b/>
              <w:bCs/>
              <w:noProof/>
            </w:rPr>
            <w:fldChar w:fldCharType="end"/>
          </w:r>
        </w:p>
      </w:sdtContent>
    </w:sdt>
    <w:p w14:paraId="5143EC97" w14:textId="77777777" w:rsidR="00353EFA" w:rsidRPr="005D16A3" w:rsidRDefault="00353EFA" w:rsidP="0047211C">
      <w:pPr>
        <w:spacing w:after="0" w:line="240" w:lineRule="auto"/>
        <w:rPr>
          <w:rFonts w:cstheme="minorHAnsi"/>
        </w:rPr>
      </w:pPr>
    </w:p>
    <w:p w14:paraId="439D11FD" w14:textId="123FAB1D" w:rsidR="00353EFA" w:rsidRPr="005D16A3" w:rsidRDefault="00353EFA" w:rsidP="0047211C">
      <w:pPr>
        <w:spacing w:after="0" w:line="240" w:lineRule="auto"/>
        <w:rPr>
          <w:rFonts w:cstheme="minorHAnsi"/>
        </w:rPr>
      </w:pPr>
    </w:p>
    <w:p w14:paraId="2F9445B0" w14:textId="664235B8" w:rsidR="00353EFA" w:rsidRPr="005D16A3" w:rsidRDefault="00353EFA" w:rsidP="0047211C">
      <w:pPr>
        <w:spacing w:after="0" w:line="240" w:lineRule="auto"/>
        <w:rPr>
          <w:rFonts w:cstheme="minorHAnsi"/>
        </w:rPr>
      </w:pPr>
    </w:p>
    <w:p w14:paraId="1513CA4F" w14:textId="3344F2D8" w:rsidR="00353EFA" w:rsidRPr="005D16A3" w:rsidRDefault="00353EFA" w:rsidP="0047211C">
      <w:pPr>
        <w:spacing w:after="0" w:line="240" w:lineRule="auto"/>
        <w:rPr>
          <w:rFonts w:cstheme="minorHAnsi"/>
        </w:rPr>
      </w:pPr>
    </w:p>
    <w:p w14:paraId="77252082" w14:textId="665D0579" w:rsidR="00353EFA" w:rsidRPr="005D16A3" w:rsidRDefault="00353EFA" w:rsidP="0047211C">
      <w:pPr>
        <w:spacing w:after="0" w:line="240" w:lineRule="auto"/>
        <w:rPr>
          <w:rFonts w:cstheme="minorHAnsi"/>
        </w:rPr>
      </w:pPr>
    </w:p>
    <w:p w14:paraId="19A7E2AE" w14:textId="58AFDA04" w:rsidR="00353EFA" w:rsidRPr="005D16A3" w:rsidRDefault="00353EFA" w:rsidP="0047211C">
      <w:pPr>
        <w:spacing w:after="0" w:line="240" w:lineRule="auto"/>
        <w:rPr>
          <w:rFonts w:cstheme="minorHAnsi"/>
        </w:rPr>
      </w:pPr>
    </w:p>
    <w:p w14:paraId="6D4BBD1E" w14:textId="0DA316CC" w:rsidR="00353EFA" w:rsidRPr="005D16A3" w:rsidRDefault="00353EFA" w:rsidP="0047211C">
      <w:pPr>
        <w:spacing w:after="0" w:line="240" w:lineRule="auto"/>
        <w:rPr>
          <w:rFonts w:cstheme="minorHAnsi"/>
        </w:rPr>
      </w:pPr>
    </w:p>
    <w:p w14:paraId="44AE3CFE" w14:textId="6B66AE8B" w:rsidR="00353EFA" w:rsidRPr="005D16A3" w:rsidRDefault="00353EFA" w:rsidP="0047211C">
      <w:pPr>
        <w:spacing w:after="0" w:line="240" w:lineRule="auto"/>
        <w:rPr>
          <w:rFonts w:cstheme="minorHAnsi"/>
        </w:rPr>
      </w:pPr>
    </w:p>
    <w:p w14:paraId="5D42F544" w14:textId="6CC82BC2" w:rsidR="00353EFA" w:rsidRPr="005D16A3" w:rsidRDefault="00353EFA" w:rsidP="0047211C">
      <w:pPr>
        <w:spacing w:after="0" w:line="240" w:lineRule="auto"/>
        <w:rPr>
          <w:rFonts w:cstheme="minorHAnsi"/>
        </w:rPr>
      </w:pPr>
    </w:p>
    <w:p w14:paraId="5643AD8F" w14:textId="7D6618FE" w:rsidR="00353EFA" w:rsidRPr="005D16A3" w:rsidRDefault="00353EFA" w:rsidP="0047211C">
      <w:pPr>
        <w:spacing w:after="0" w:line="240" w:lineRule="auto"/>
        <w:rPr>
          <w:rFonts w:cstheme="minorHAnsi"/>
        </w:rPr>
      </w:pPr>
    </w:p>
    <w:p w14:paraId="50D9C481" w14:textId="4D5468FF" w:rsidR="00353EFA" w:rsidRPr="005D16A3" w:rsidRDefault="00353EFA" w:rsidP="0047211C">
      <w:pPr>
        <w:spacing w:after="0" w:line="240" w:lineRule="auto"/>
        <w:rPr>
          <w:rFonts w:cstheme="minorHAnsi"/>
        </w:rPr>
      </w:pPr>
    </w:p>
    <w:p w14:paraId="3A4CDA33" w14:textId="315BAF05" w:rsidR="00353EFA" w:rsidRPr="005D16A3" w:rsidRDefault="00353EFA" w:rsidP="0047211C">
      <w:pPr>
        <w:spacing w:after="0" w:line="240" w:lineRule="auto"/>
        <w:rPr>
          <w:rFonts w:cstheme="minorHAnsi"/>
        </w:rPr>
      </w:pPr>
    </w:p>
    <w:p w14:paraId="25561A26" w14:textId="7335FAA5" w:rsidR="00353EFA" w:rsidRPr="005D16A3" w:rsidRDefault="00353EFA" w:rsidP="0047211C">
      <w:pPr>
        <w:spacing w:after="0" w:line="240" w:lineRule="auto"/>
        <w:rPr>
          <w:rFonts w:cstheme="minorHAnsi"/>
        </w:rPr>
      </w:pPr>
    </w:p>
    <w:p w14:paraId="78DD79C8" w14:textId="6395F8F2" w:rsidR="00353EFA" w:rsidRPr="005D16A3" w:rsidRDefault="00353EFA" w:rsidP="0047211C">
      <w:pPr>
        <w:spacing w:after="0" w:line="240" w:lineRule="auto"/>
        <w:rPr>
          <w:rFonts w:cstheme="minorHAnsi"/>
        </w:rPr>
      </w:pPr>
    </w:p>
    <w:p w14:paraId="0B7C4F88" w14:textId="3B03D24C" w:rsidR="00353EFA" w:rsidRPr="005D16A3" w:rsidRDefault="00353EFA" w:rsidP="0047211C">
      <w:pPr>
        <w:spacing w:after="0" w:line="240" w:lineRule="auto"/>
        <w:rPr>
          <w:rFonts w:cstheme="minorHAnsi"/>
        </w:rPr>
      </w:pPr>
    </w:p>
    <w:p w14:paraId="1CA788CD" w14:textId="6237D61F" w:rsidR="00353EFA" w:rsidRPr="005D16A3" w:rsidRDefault="00353EFA" w:rsidP="0047211C">
      <w:pPr>
        <w:spacing w:after="0" w:line="240" w:lineRule="auto"/>
        <w:rPr>
          <w:rFonts w:cstheme="minorHAnsi"/>
        </w:rPr>
      </w:pPr>
    </w:p>
    <w:p w14:paraId="1EBE837E" w14:textId="0DC73432" w:rsidR="005908CE" w:rsidRPr="005D16A3" w:rsidRDefault="005908CE" w:rsidP="0047211C">
      <w:pPr>
        <w:spacing w:after="0" w:line="240" w:lineRule="auto"/>
        <w:rPr>
          <w:rFonts w:cstheme="minorHAnsi"/>
        </w:rPr>
      </w:pPr>
    </w:p>
    <w:p w14:paraId="2E2A1737" w14:textId="77E6AE69" w:rsidR="005908CE" w:rsidRPr="005D16A3" w:rsidRDefault="005908CE" w:rsidP="0047211C">
      <w:pPr>
        <w:spacing w:after="0" w:line="240" w:lineRule="auto"/>
        <w:rPr>
          <w:rFonts w:cstheme="minorHAnsi"/>
        </w:rPr>
      </w:pPr>
    </w:p>
    <w:p w14:paraId="67BDEC0D" w14:textId="7C159CF0" w:rsidR="005908CE" w:rsidRPr="005D16A3" w:rsidRDefault="005908CE" w:rsidP="0047211C">
      <w:pPr>
        <w:spacing w:after="0" w:line="240" w:lineRule="auto"/>
        <w:rPr>
          <w:rFonts w:cstheme="minorHAnsi"/>
        </w:rPr>
      </w:pPr>
    </w:p>
    <w:p w14:paraId="6432AACE" w14:textId="594C6468" w:rsidR="005908CE" w:rsidRPr="005D16A3" w:rsidRDefault="005908CE" w:rsidP="0047211C">
      <w:pPr>
        <w:spacing w:after="0" w:line="240" w:lineRule="auto"/>
        <w:rPr>
          <w:rFonts w:cstheme="minorHAnsi"/>
        </w:rPr>
      </w:pPr>
    </w:p>
    <w:p w14:paraId="62B4D946" w14:textId="3E54813A" w:rsidR="005908CE" w:rsidRPr="005D16A3" w:rsidRDefault="005908CE" w:rsidP="0047211C">
      <w:pPr>
        <w:spacing w:after="0" w:line="240" w:lineRule="auto"/>
        <w:rPr>
          <w:rFonts w:cstheme="minorHAnsi"/>
        </w:rPr>
      </w:pPr>
      <w:r w:rsidRPr="005D16A3">
        <w:rPr>
          <w:rFonts w:cstheme="minorHAnsi"/>
        </w:rPr>
        <w:br w:type="page"/>
      </w:r>
    </w:p>
    <w:p w14:paraId="3CF7C166" w14:textId="17FC976C" w:rsidR="000D6AF8" w:rsidRPr="005D16A3" w:rsidRDefault="000D6AF8" w:rsidP="0047211C">
      <w:pPr>
        <w:pStyle w:val="Heading1"/>
        <w:spacing w:before="0" w:line="240" w:lineRule="auto"/>
        <w:rPr>
          <w:rFonts w:asciiTheme="minorHAnsi" w:hAnsiTheme="minorHAnsi" w:cstheme="minorHAnsi"/>
        </w:rPr>
      </w:pPr>
      <w:bookmarkStart w:id="0" w:name="_Toc63524869"/>
      <w:r w:rsidRPr="005D16A3">
        <w:rPr>
          <w:rFonts w:asciiTheme="minorHAnsi" w:hAnsiTheme="minorHAnsi" w:cstheme="minorHAnsi"/>
        </w:rPr>
        <w:lastRenderedPageBreak/>
        <w:t xml:space="preserve">Meeting to understand Valero’s approach to </w:t>
      </w:r>
      <w:r w:rsidR="00353EFA" w:rsidRPr="005D16A3">
        <w:rPr>
          <w:rFonts w:asciiTheme="minorHAnsi" w:hAnsiTheme="minorHAnsi" w:cstheme="minorHAnsi"/>
        </w:rPr>
        <w:t xml:space="preserve">employee engagement (total </w:t>
      </w:r>
      <w:r w:rsidR="005542FD">
        <w:rPr>
          <w:rFonts w:asciiTheme="minorHAnsi" w:hAnsiTheme="minorHAnsi" w:cstheme="minorHAnsi"/>
        </w:rPr>
        <w:t>6</w:t>
      </w:r>
      <w:r w:rsidR="00DE39F3">
        <w:rPr>
          <w:rFonts w:asciiTheme="minorHAnsi" w:hAnsiTheme="minorHAnsi" w:cstheme="minorHAnsi"/>
        </w:rPr>
        <w:t>27</w:t>
      </w:r>
      <w:r w:rsidR="00353EFA" w:rsidRPr="005D16A3">
        <w:rPr>
          <w:rFonts w:asciiTheme="minorHAnsi" w:hAnsiTheme="minorHAnsi" w:cstheme="minorHAnsi"/>
        </w:rPr>
        <w:t xml:space="preserve"> words)</w:t>
      </w:r>
      <w:r w:rsidR="00C7402E">
        <w:rPr>
          <w:rFonts w:asciiTheme="minorHAnsi" w:hAnsiTheme="minorHAnsi" w:cstheme="minorHAnsi"/>
        </w:rPr>
        <w:t xml:space="preserve"> max 750</w:t>
      </w:r>
      <w:bookmarkEnd w:id="0"/>
    </w:p>
    <w:p w14:paraId="07C32B84" w14:textId="77777777" w:rsidR="000D6AF8" w:rsidRPr="005D16A3" w:rsidRDefault="000D6AF8" w:rsidP="0047211C">
      <w:pPr>
        <w:spacing w:after="0" w:line="240" w:lineRule="auto"/>
        <w:rPr>
          <w:rFonts w:cstheme="minorHAnsi"/>
        </w:rPr>
      </w:pPr>
    </w:p>
    <w:p w14:paraId="6569290A" w14:textId="77777777" w:rsidR="000D6AF8" w:rsidRPr="005D16A3" w:rsidRDefault="000D6AF8" w:rsidP="0047211C">
      <w:pPr>
        <w:spacing w:after="0" w:line="240" w:lineRule="auto"/>
      </w:pPr>
      <w:r w:rsidRPr="005D16A3">
        <w:t>Present: Joanne James, Manager Human Resources; Melanie Gough, Associate HR Business Partner</w:t>
      </w:r>
    </w:p>
    <w:p w14:paraId="0E58466B" w14:textId="77777777" w:rsidR="000D6AF8" w:rsidRPr="005D16A3" w:rsidRDefault="000D6AF8" w:rsidP="0047211C">
      <w:pPr>
        <w:spacing w:after="0" w:line="240" w:lineRule="auto"/>
      </w:pPr>
    </w:p>
    <w:p w14:paraId="6B922BEB" w14:textId="06FBE14B" w:rsidR="000D6AF8" w:rsidRPr="0031288D" w:rsidRDefault="000D6AF8" w:rsidP="0047211C">
      <w:pPr>
        <w:spacing w:after="0" w:line="240" w:lineRule="auto"/>
      </w:pPr>
      <w:r w:rsidRPr="005D16A3">
        <w:t>Valero Pembroke</w:t>
      </w:r>
      <w:r w:rsidRPr="0031288D">
        <w:t xml:space="preserve"> Refinery ha</w:t>
      </w:r>
      <w:r w:rsidR="0036680E">
        <w:t>s</w:t>
      </w:r>
      <w:r w:rsidRPr="0031288D">
        <w:t xml:space="preserve"> a </w:t>
      </w:r>
      <w:r w:rsidR="00AE6F9A" w:rsidRPr="0031288D">
        <w:t xml:space="preserve">traditional </w:t>
      </w:r>
      <w:r w:rsidRPr="0031288D">
        <w:t>approach to</w:t>
      </w:r>
      <w:r w:rsidR="00310424" w:rsidRPr="0031288D">
        <w:t xml:space="preserve"> employee engagement</w:t>
      </w:r>
      <w:r w:rsidR="0036680E">
        <w:t xml:space="preserve">, and promotes employee engagement through </w:t>
      </w:r>
      <w:proofErr w:type="gramStart"/>
      <w:r w:rsidR="0036680E">
        <w:t>a number of</w:t>
      </w:r>
      <w:proofErr w:type="gramEnd"/>
      <w:r w:rsidR="0036680E">
        <w:t xml:space="preserve"> outlets:</w:t>
      </w:r>
      <w:r w:rsidRPr="0031288D">
        <w:t xml:space="preserve"> </w:t>
      </w:r>
    </w:p>
    <w:p w14:paraId="48673EBD" w14:textId="77777777" w:rsidR="00942790" w:rsidRPr="0031288D" w:rsidRDefault="00942790" w:rsidP="0047211C">
      <w:pPr>
        <w:spacing w:after="0" w:line="240" w:lineRule="auto"/>
        <w:rPr>
          <w:b/>
          <w:bCs/>
        </w:rPr>
      </w:pPr>
    </w:p>
    <w:p w14:paraId="38F1E00D" w14:textId="75D688F8" w:rsidR="00CA0D17" w:rsidRPr="0031288D" w:rsidRDefault="00CA0D17" w:rsidP="0047211C">
      <w:pPr>
        <w:spacing w:after="0" w:line="240" w:lineRule="auto"/>
        <w:rPr>
          <w:b/>
          <w:bCs/>
        </w:rPr>
      </w:pPr>
      <w:r w:rsidRPr="0031288D">
        <w:rPr>
          <w:b/>
          <w:bCs/>
        </w:rPr>
        <w:t>Employee Handbook</w:t>
      </w:r>
      <w:r w:rsidR="00010FB2">
        <w:rPr>
          <w:b/>
          <w:bCs/>
        </w:rPr>
        <w:t xml:space="preserve"> </w:t>
      </w:r>
      <w:r w:rsidR="00010FB2" w:rsidRPr="008D47AD">
        <w:rPr>
          <w:color w:val="808080" w:themeColor="background1" w:themeShade="80"/>
        </w:rPr>
        <w:t>(Appendix 1)</w:t>
      </w:r>
    </w:p>
    <w:p w14:paraId="74AB8F96" w14:textId="3F22B4FE" w:rsidR="0031288D" w:rsidRPr="0031288D" w:rsidRDefault="00942790" w:rsidP="0031288D">
      <w:pPr>
        <w:spacing w:after="0" w:line="240" w:lineRule="auto"/>
      </w:pPr>
      <w:r w:rsidRPr="0031288D">
        <w:t xml:space="preserve">Valero’s Employee Handbook is issued to all staff during the onboarding process and is also available online on the </w:t>
      </w:r>
      <w:r w:rsidR="00510463" w:rsidRPr="0031288D">
        <w:t>Pembroke</w:t>
      </w:r>
      <w:r w:rsidRPr="0031288D">
        <w:t xml:space="preserve"> intranet.</w:t>
      </w:r>
      <w:r w:rsidR="00067C0A" w:rsidRPr="0031288D">
        <w:t xml:space="preserve"> The Employee Handbook</w:t>
      </w:r>
      <w:r w:rsidR="00CE4CF7" w:rsidRPr="0031288D">
        <w:t xml:space="preserve"> is </w:t>
      </w:r>
      <w:r w:rsidR="00126AE5" w:rsidRPr="0031288D">
        <w:t xml:space="preserve">reviewed annually and </w:t>
      </w:r>
      <w:r w:rsidR="00CE4CF7" w:rsidRPr="0031288D">
        <w:t xml:space="preserve">updated in line with developments in employment law and </w:t>
      </w:r>
      <w:r w:rsidR="00C53FA5" w:rsidRPr="0031288D">
        <w:t>changes in Va</w:t>
      </w:r>
      <w:r w:rsidR="001B0027" w:rsidRPr="0031288D">
        <w:t>l</w:t>
      </w:r>
      <w:r w:rsidR="00C53FA5" w:rsidRPr="0031288D">
        <w:t>ero’s</w:t>
      </w:r>
      <w:r w:rsidR="001B0027" w:rsidRPr="0031288D">
        <w:t xml:space="preserve"> policies</w:t>
      </w:r>
      <w:r w:rsidR="00FD5DC9">
        <w:t xml:space="preserve"> and benefits information</w:t>
      </w:r>
      <w:r w:rsidR="001B0027" w:rsidRPr="0031288D">
        <w:t xml:space="preserve">. </w:t>
      </w:r>
      <w:r w:rsidR="00510463" w:rsidRPr="0031288D">
        <w:t xml:space="preserve">The Employee Handbook </w:t>
      </w:r>
      <w:r w:rsidR="00563DBD" w:rsidRPr="0031288D">
        <w:t xml:space="preserve">summarises </w:t>
      </w:r>
      <w:r w:rsidR="007257FD">
        <w:t>employee information</w:t>
      </w:r>
      <w:r w:rsidR="00510463" w:rsidRPr="0031288D">
        <w:t>, such as working hours, performance management and discipline and grievance</w:t>
      </w:r>
      <w:r w:rsidR="00146D65">
        <w:t>,</w:t>
      </w:r>
      <w:r w:rsidR="00592EB9" w:rsidRPr="0031288D">
        <w:t xml:space="preserve"> and signposts emp</w:t>
      </w:r>
      <w:r w:rsidR="00D72E68" w:rsidRPr="0031288D">
        <w:t>lo</w:t>
      </w:r>
      <w:r w:rsidR="00592EB9" w:rsidRPr="0031288D">
        <w:t xml:space="preserve">yees </w:t>
      </w:r>
      <w:r w:rsidR="00D72E68" w:rsidRPr="0031288D">
        <w:t>t</w:t>
      </w:r>
      <w:r w:rsidR="00592EB9" w:rsidRPr="0031288D">
        <w:t>o relevant HR policies</w:t>
      </w:r>
      <w:r w:rsidR="00510463" w:rsidRPr="0031288D">
        <w:t>.</w:t>
      </w:r>
      <w:r w:rsidR="0031288D" w:rsidRPr="0031288D">
        <w:t xml:space="preserve"> </w:t>
      </w:r>
      <w:r w:rsidR="00D61C00">
        <w:t>The Employee Handbook i</w:t>
      </w:r>
      <w:r w:rsidR="00026C76" w:rsidRPr="0031288D">
        <w:t xml:space="preserve">s an effective </w:t>
      </w:r>
      <w:r w:rsidR="004C4294" w:rsidRPr="0031288D">
        <w:t>and stan</w:t>
      </w:r>
      <w:r w:rsidR="0031288D" w:rsidRPr="0031288D">
        <w:t>d</w:t>
      </w:r>
      <w:r w:rsidR="004C4294" w:rsidRPr="0031288D">
        <w:t xml:space="preserve">ardised form </w:t>
      </w:r>
      <w:r w:rsidR="00026C76" w:rsidRPr="0031288D">
        <w:t>of communication and</w:t>
      </w:r>
      <w:r w:rsidR="0031288D" w:rsidRPr="0031288D">
        <w:t xml:space="preserve"> can </w:t>
      </w:r>
      <w:r w:rsidR="00026C76" w:rsidRPr="0031288D">
        <w:t xml:space="preserve">benefit organisations </w:t>
      </w:r>
      <w:r w:rsidR="0031288D" w:rsidRPr="0031288D">
        <w:t xml:space="preserve">by </w:t>
      </w:r>
      <w:r w:rsidR="00026C76" w:rsidRPr="0031288D">
        <w:t>“spelling out the company's policies and expectations in a positive and accessible manner”</w:t>
      </w:r>
      <w:sdt>
        <w:sdtPr>
          <w:id w:val="-240566506"/>
          <w:citation/>
        </w:sdtPr>
        <w:sdtEndPr/>
        <w:sdtContent>
          <w:r w:rsidR="00026C76" w:rsidRPr="0031288D">
            <w:fldChar w:fldCharType="begin"/>
          </w:r>
          <w:r w:rsidR="00026C76" w:rsidRPr="0031288D">
            <w:instrText xml:space="preserve"> CITATION Boy18 \l 2057 </w:instrText>
          </w:r>
          <w:r w:rsidR="00026C76" w:rsidRPr="0031288D">
            <w:fldChar w:fldCharType="separate"/>
          </w:r>
          <w:r w:rsidR="007164E6">
            <w:rPr>
              <w:noProof/>
            </w:rPr>
            <w:t xml:space="preserve"> </w:t>
          </w:r>
          <w:r w:rsidR="007164E6" w:rsidRPr="007164E6">
            <w:rPr>
              <w:noProof/>
            </w:rPr>
            <w:t>(Boyce, 2018)</w:t>
          </w:r>
          <w:r w:rsidR="00026C76" w:rsidRPr="0031288D">
            <w:fldChar w:fldCharType="end"/>
          </w:r>
        </w:sdtContent>
      </w:sdt>
      <w:r w:rsidR="0031288D" w:rsidRPr="0031288D">
        <w:t xml:space="preserve"> Valero’s </w:t>
      </w:r>
      <w:r w:rsidR="00146D65">
        <w:t>E</w:t>
      </w:r>
      <w:r w:rsidR="0031288D" w:rsidRPr="0031288D">
        <w:t xml:space="preserve">mployee </w:t>
      </w:r>
      <w:r w:rsidR="00146D65">
        <w:t>H</w:t>
      </w:r>
      <w:r w:rsidR="0031288D" w:rsidRPr="0031288D">
        <w:t xml:space="preserve">andbook is </w:t>
      </w:r>
      <w:r w:rsidR="00FD5DC9">
        <w:t>39</w:t>
      </w:r>
      <w:r w:rsidR="0031288D" w:rsidRPr="0031288D">
        <w:t xml:space="preserve"> pages long and although it is a good source of information it </w:t>
      </w:r>
      <w:r w:rsidR="005512EA">
        <w:t>can be quite overwhelming for new employees, which can</w:t>
      </w:r>
      <w:r w:rsidR="008D47AD">
        <w:t xml:space="preserve"> subsequently</w:t>
      </w:r>
      <w:r w:rsidR="005512EA">
        <w:t xml:space="preserve"> i</w:t>
      </w:r>
      <w:r w:rsidR="008D47AD">
        <w:t>m</w:t>
      </w:r>
      <w:r w:rsidR="005512EA">
        <w:t>pact engagement</w:t>
      </w:r>
      <w:r w:rsidR="008D47AD">
        <w:t>.</w:t>
      </w:r>
      <w:r w:rsidR="0031288D" w:rsidRPr="0031288D">
        <w:t xml:space="preserve"> </w:t>
      </w:r>
    </w:p>
    <w:p w14:paraId="3316EEF7" w14:textId="74B06B4B" w:rsidR="00026C76" w:rsidRPr="0031288D" w:rsidRDefault="00026C76" w:rsidP="00026C76">
      <w:pPr>
        <w:spacing w:after="0" w:line="240" w:lineRule="auto"/>
      </w:pPr>
    </w:p>
    <w:p w14:paraId="78F61C1E" w14:textId="4EB9FE0A" w:rsidR="00942790" w:rsidRPr="0031288D" w:rsidRDefault="0036680E" w:rsidP="0047211C">
      <w:pPr>
        <w:spacing w:after="0" w:line="240" w:lineRule="auto"/>
        <w:rPr>
          <w:b/>
          <w:bCs/>
        </w:rPr>
      </w:pPr>
      <w:r>
        <w:rPr>
          <w:b/>
          <w:bCs/>
        </w:rPr>
        <w:t xml:space="preserve">Valero’s </w:t>
      </w:r>
      <w:r w:rsidR="00942790" w:rsidRPr="0031288D">
        <w:rPr>
          <w:b/>
          <w:bCs/>
        </w:rPr>
        <w:t>Development Model</w:t>
      </w:r>
      <w:r w:rsidR="00010FB2">
        <w:rPr>
          <w:b/>
          <w:bCs/>
        </w:rPr>
        <w:t xml:space="preserve"> </w:t>
      </w:r>
      <w:r w:rsidR="00010FB2" w:rsidRPr="008D47AD">
        <w:rPr>
          <w:color w:val="808080" w:themeColor="background1" w:themeShade="80"/>
        </w:rPr>
        <w:t>(Appendix 2)</w:t>
      </w:r>
    </w:p>
    <w:p w14:paraId="1D054BC2" w14:textId="190110D5" w:rsidR="00263079" w:rsidRDefault="00336B2B" w:rsidP="0047211C">
      <w:pPr>
        <w:spacing w:after="0" w:line="240" w:lineRule="auto"/>
        <w:rPr>
          <w:rFonts w:cstheme="minorHAnsi"/>
        </w:rPr>
      </w:pPr>
      <w:r>
        <w:t>The Development Model is</w:t>
      </w:r>
      <w:r w:rsidR="003F41E6">
        <w:t xml:space="preserve"> a</w:t>
      </w:r>
      <w:r w:rsidR="00C9533E">
        <w:t xml:space="preserve">ccessible to all employees. It details the </w:t>
      </w:r>
      <w:r>
        <w:t xml:space="preserve">minimum qualifications and experience required to progress </w:t>
      </w:r>
      <w:r w:rsidR="00C9533E">
        <w:t xml:space="preserve">to the next level job </w:t>
      </w:r>
      <w:r>
        <w:t>within the organisation.</w:t>
      </w:r>
      <w:r w:rsidR="003F41E6">
        <w:t xml:space="preserve"> </w:t>
      </w:r>
      <w:r w:rsidR="00340F8B" w:rsidRPr="00340F8B">
        <w:t>When an employee meets the criteria for the next level job, the supervisor sub</w:t>
      </w:r>
      <w:r w:rsidR="00C9533E">
        <w:t>m</w:t>
      </w:r>
      <w:r w:rsidR="00340F8B" w:rsidRPr="00340F8B">
        <w:t xml:space="preserve">its a promotion application for approval. The Supervisor works with their HR Business Partner to </w:t>
      </w:r>
      <w:r w:rsidR="00C9533E">
        <w:t>ensure that</w:t>
      </w:r>
      <w:r w:rsidR="00340F8B" w:rsidRPr="00340F8B">
        <w:t xml:space="preserve"> the employees work experience, job performance</w:t>
      </w:r>
      <w:r w:rsidR="00C9533E">
        <w:t xml:space="preserve"> and </w:t>
      </w:r>
      <w:r w:rsidR="00340F8B" w:rsidRPr="00340F8B">
        <w:t>relevant qualifications</w:t>
      </w:r>
      <w:r w:rsidR="00C9533E">
        <w:t xml:space="preserve"> meet the minimum standard as set out in the development model. Once this is confirmed, the Supervisor works with the compensation team to provide a salary recommendation, ensuring </w:t>
      </w:r>
      <w:r w:rsidR="00340F8B" w:rsidRPr="00340F8B">
        <w:t>internal pay equity and salary competitiveness</w:t>
      </w:r>
      <w:r w:rsidR="00C9533E">
        <w:t xml:space="preserve"> is considered. The Development Model is an open and transparent approach to progression within the organisation – employees know what is expected of them to p</w:t>
      </w:r>
      <w:r w:rsidR="00C9533E" w:rsidRPr="00263079">
        <w:rPr>
          <w:rFonts w:cstheme="minorHAnsi"/>
        </w:rPr>
        <w:t>rogress.</w:t>
      </w:r>
      <w:r w:rsidR="00010FB2" w:rsidRPr="00263079">
        <w:rPr>
          <w:rFonts w:cstheme="minorHAnsi"/>
        </w:rPr>
        <w:t xml:space="preserve"> </w:t>
      </w:r>
      <w:r w:rsidR="00263079">
        <w:rPr>
          <w:rFonts w:cstheme="minorHAnsi"/>
        </w:rPr>
        <w:t xml:space="preserve"> </w:t>
      </w:r>
    </w:p>
    <w:p w14:paraId="55114011" w14:textId="77777777" w:rsidR="00263079" w:rsidRDefault="00263079" w:rsidP="0047211C">
      <w:pPr>
        <w:spacing w:after="0" w:line="240" w:lineRule="auto"/>
        <w:rPr>
          <w:rFonts w:cstheme="minorHAnsi"/>
        </w:rPr>
      </w:pPr>
    </w:p>
    <w:p w14:paraId="322D1496" w14:textId="3A77B8E1" w:rsidR="00CA0D17" w:rsidRPr="00191318" w:rsidRDefault="00CA0D17" w:rsidP="0047211C">
      <w:pPr>
        <w:spacing w:after="0" w:line="240" w:lineRule="auto"/>
        <w:rPr>
          <w:rFonts w:cstheme="minorHAnsi"/>
          <w:b/>
          <w:bCs/>
        </w:rPr>
      </w:pPr>
      <w:r w:rsidRPr="00191318">
        <w:rPr>
          <w:rFonts w:cstheme="minorHAnsi"/>
          <w:b/>
          <w:bCs/>
        </w:rPr>
        <w:t xml:space="preserve">Employee Consultation Forum </w:t>
      </w:r>
      <w:r w:rsidR="00010FB2" w:rsidRPr="008D47AD">
        <w:rPr>
          <w:color w:val="808080" w:themeColor="background1" w:themeShade="80"/>
        </w:rPr>
        <w:t>(Appendix 3)</w:t>
      </w:r>
    </w:p>
    <w:p w14:paraId="4019A2A0" w14:textId="2CDCC422" w:rsidR="006A5B4C" w:rsidRPr="008D47AD" w:rsidRDefault="005908CE" w:rsidP="0047211C">
      <w:pPr>
        <w:spacing w:after="0" w:line="240" w:lineRule="auto"/>
        <w:rPr>
          <w:color w:val="808080" w:themeColor="background1" w:themeShade="80"/>
        </w:rPr>
      </w:pPr>
      <w:r w:rsidRPr="00191318">
        <w:rPr>
          <w:rFonts w:cstheme="minorHAnsi"/>
        </w:rPr>
        <w:t xml:space="preserve">The Employee Consultation Forum (ECF) </w:t>
      </w:r>
      <w:r w:rsidR="00191318" w:rsidRPr="00191318">
        <w:rPr>
          <w:rFonts w:cstheme="minorHAnsi"/>
        </w:rPr>
        <w:t xml:space="preserve">is a “formal consultation structure in addition to existing management communication processes” </w:t>
      </w:r>
      <w:sdt>
        <w:sdtPr>
          <w:rPr>
            <w:rFonts w:cstheme="minorHAnsi"/>
          </w:rPr>
          <w:id w:val="1272976829"/>
          <w:citation/>
        </w:sdtPr>
        <w:sdtEndPr/>
        <w:sdtContent>
          <w:r w:rsidR="0003555F" w:rsidRPr="00191318">
            <w:rPr>
              <w:rFonts w:cstheme="minorHAnsi"/>
            </w:rPr>
            <w:fldChar w:fldCharType="begin"/>
          </w:r>
          <w:r w:rsidR="0003555F" w:rsidRPr="00191318">
            <w:rPr>
              <w:rFonts w:cstheme="minorHAnsi"/>
            </w:rPr>
            <w:instrText xml:space="preserve"> CITATION Val \l 2057 </w:instrText>
          </w:r>
          <w:r w:rsidR="0003555F" w:rsidRPr="00191318">
            <w:rPr>
              <w:rFonts w:cstheme="minorHAnsi"/>
            </w:rPr>
            <w:fldChar w:fldCharType="separate"/>
          </w:r>
          <w:r w:rsidR="007164E6" w:rsidRPr="007164E6">
            <w:rPr>
              <w:rFonts w:cstheme="minorHAnsi"/>
              <w:noProof/>
            </w:rPr>
            <w:t>(Valero, n.d.)</w:t>
          </w:r>
          <w:r w:rsidR="0003555F" w:rsidRPr="00191318">
            <w:rPr>
              <w:rFonts w:cstheme="minorHAnsi"/>
            </w:rPr>
            <w:fldChar w:fldCharType="end"/>
          </w:r>
        </w:sdtContent>
      </w:sdt>
      <w:r w:rsidR="00C7713B">
        <w:rPr>
          <w:rFonts w:cstheme="minorHAnsi"/>
        </w:rPr>
        <w:t xml:space="preserve"> The </w:t>
      </w:r>
      <w:r w:rsidR="0017165C">
        <w:rPr>
          <w:rFonts w:cstheme="minorHAnsi"/>
        </w:rPr>
        <w:t xml:space="preserve">employee representatives are elected to ensure </w:t>
      </w:r>
      <w:r w:rsidR="00C7713B">
        <w:rPr>
          <w:rFonts w:cstheme="minorHAnsi"/>
        </w:rPr>
        <w:t>that all employee groups and refinery departments are represented</w:t>
      </w:r>
      <w:r w:rsidR="0017165C">
        <w:rPr>
          <w:rFonts w:cstheme="minorHAnsi"/>
        </w:rPr>
        <w:t xml:space="preserve"> in all aspects of the employment relationship</w:t>
      </w:r>
      <w:r w:rsidR="00C7713B">
        <w:rPr>
          <w:rFonts w:cstheme="minorHAnsi"/>
        </w:rPr>
        <w:t>.</w:t>
      </w:r>
      <w:r w:rsidR="0017165C">
        <w:rPr>
          <w:rFonts w:cstheme="minorHAnsi"/>
        </w:rPr>
        <w:t xml:space="preserve"> </w:t>
      </w:r>
      <w:r w:rsidR="00191318" w:rsidRPr="00191318">
        <w:rPr>
          <w:rFonts w:cstheme="minorHAnsi"/>
        </w:rPr>
        <w:t xml:space="preserve">The group meet </w:t>
      </w:r>
      <w:r w:rsidR="0017165C">
        <w:rPr>
          <w:rFonts w:cstheme="minorHAnsi"/>
        </w:rPr>
        <w:t xml:space="preserve">regularly </w:t>
      </w:r>
      <w:r w:rsidR="00191318" w:rsidRPr="00191318">
        <w:rPr>
          <w:rFonts w:cstheme="minorHAnsi"/>
        </w:rPr>
        <w:t xml:space="preserve">to discuss </w:t>
      </w:r>
      <w:r w:rsidR="00191318">
        <w:rPr>
          <w:rFonts w:cstheme="minorHAnsi"/>
        </w:rPr>
        <w:t xml:space="preserve">issues of a common </w:t>
      </w:r>
      <w:r w:rsidR="00534FC2">
        <w:rPr>
          <w:rFonts w:cstheme="minorHAnsi"/>
        </w:rPr>
        <w:t>interest</w:t>
      </w:r>
      <w:r w:rsidR="00C7713B">
        <w:rPr>
          <w:rFonts w:cstheme="minorHAnsi"/>
        </w:rPr>
        <w:t>,</w:t>
      </w:r>
      <w:r w:rsidR="00534FC2">
        <w:rPr>
          <w:rFonts w:cstheme="minorHAnsi"/>
        </w:rPr>
        <w:t xml:space="preserve"> such as </w:t>
      </w:r>
      <w:r w:rsidR="00191318" w:rsidRPr="00191318">
        <w:rPr>
          <w:rFonts w:cstheme="minorHAnsi"/>
        </w:rPr>
        <w:t>terms and conditions of employment, policies</w:t>
      </w:r>
      <w:r w:rsidR="00534FC2">
        <w:rPr>
          <w:rFonts w:cstheme="minorHAnsi"/>
        </w:rPr>
        <w:t xml:space="preserve"> and </w:t>
      </w:r>
      <w:r w:rsidR="00191318" w:rsidRPr="00191318">
        <w:rPr>
          <w:rFonts w:cstheme="minorHAnsi"/>
        </w:rPr>
        <w:t>health and safety</w:t>
      </w:r>
      <w:r w:rsidR="0017165C">
        <w:rPr>
          <w:rFonts w:cstheme="minorHAnsi"/>
        </w:rPr>
        <w:t xml:space="preserve"> with a view to making </w:t>
      </w:r>
      <w:r w:rsidR="00C7713B" w:rsidRPr="00191318">
        <w:rPr>
          <w:rFonts w:cstheme="minorHAnsi"/>
        </w:rPr>
        <w:t xml:space="preserve">Valero </w:t>
      </w:r>
      <w:r w:rsidR="0017165C">
        <w:rPr>
          <w:rFonts w:cstheme="minorHAnsi"/>
        </w:rPr>
        <w:t>“</w:t>
      </w:r>
      <w:r w:rsidR="00C7713B" w:rsidRPr="00191318">
        <w:rPr>
          <w:rFonts w:cstheme="minorHAnsi"/>
        </w:rPr>
        <w:t>a better place to work - better for its employees and better in its business</w:t>
      </w:r>
      <w:r w:rsidR="00C7713B">
        <w:rPr>
          <w:rFonts w:cstheme="minorHAnsi"/>
        </w:rPr>
        <w:t>.</w:t>
      </w:r>
      <w:r w:rsidR="00C7713B" w:rsidRPr="00191318">
        <w:rPr>
          <w:rFonts w:cstheme="minorHAnsi"/>
        </w:rPr>
        <w:t>”</w:t>
      </w:r>
      <w:r w:rsidR="00C7713B">
        <w:rPr>
          <w:rFonts w:cstheme="minorHAnsi"/>
        </w:rPr>
        <w:t xml:space="preserve"> </w:t>
      </w:r>
      <w:sdt>
        <w:sdtPr>
          <w:rPr>
            <w:rFonts w:cstheme="minorHAnsi"/>
          </w:rPr>
          <w:id w:val="1907570406"/>
          <w:citation/>
        </w:sdtPr>
        <w:sdtEndPr/>
        <w:sdtContent>
          <w:r w:rsidR="00C7713B">
            <w:rPr>
              <w:rFonts w:cstheme="minorHAnsi"/>
            </w:rPr>
            <w:fldChar w:fldCharType="begin"/>
          </w:r>
          <w:r w:rsidR="00C7713B">
            <w:rPr>
              <w:rFonts w:cstheme="minorHAnsi"/>
            </w:rPr>
            <w:instrText xml:space="preserve"> CITATION Val \l 2057 </w:instrText>
          </w:r>
          <w:r w:rsidR="00C7713B">
            <w:rPr>
              <w:rFonts w:cstheme="minorHAnsi"/>
            </w:rPr>
            <w:fldChar w:fldCharType="separate"/>
          </w:r>
          <w:r w:rsidR="007164E6" w:rsidRPr="007164E6">
            <w:rPr>
              <w:rFonts w:cstheme="minorHAnsi"/>
              <w:noProof/>
            </w:rPr>
            <w:t>(Valero, n.d.)</w:t>
          </w:r>
          <w:r w:rsidR="00C7713B">
            <w:rPr>
              <w:rFonts w:cstheme="minorHAnsi"/>
            </w:rPr>
            <w:fldChar w:fldCharType="end"/>
          </w:r>
        </w:sdtContent>
      </w:sdt>
      <w:r w:rsidR="0017165C">
        <w:rPr>
          <w:rFonts w:cstheme="minorHAnsi"/>
        </w:rPr>
        <w:t xml:space="preserve"> The ECF is a form of employee voice, which is </w:t>
      </w:r>
      <w:r w:rsidR="0017165C">
        <w:rPr>
          <w:shd w:val="clear" w:color="auto" w:fill="FFFFFF"/>
        </w:rPr>
        <w:t>“</w:t>
      </w:r>
      <w:r w:rsidR="006A5B4C" w:rsidRPr="0031288D">
        <w:rPr>
          <w:shd w:val="clear" w:color="auto" w:fill="FFFFFF"/>
        </w:rPr>
        <w:t>the means by which people communicate their views to their employer and influence matters that affect them at work</w:t>
      </w:r>
      <w:r w:rsidR="00264948" w:rsidRPr="0031288D">
        <w:rPr>
          <w:shd w:val="clear" w:color="auto" w:fill="FFFFFF"/>
        </w:rPr>
        <w:t xml:space="preserve">” </w:t>
      </w:r>
      <w:sdt>
        <w:sdtPr>
          <w:rPr>
            <w:shd w:val="clear" w:color="auto" w:fill="FFFFFF"/>
          </w:rPr>
          <w:id w:val="315315179"/>
          <w:citation/>
        </w:sdtPr>
        <w:sdtEndPr/>
        <w:sdtContent>
          <w:r w:rsidR="00264948" w:rsidRPr="0031288D">
            <w:rPr>
              <w:shd w:val="clear" w:color="auto" w:fill="FFFFFF"/>
            </w:rPr>
            <w:fldChar w:fldCharType="begin"/>
          </w:r>
          <w:r w:rsidR="00264948" w:rsidRPr="0031288D">
            <w:rPr>
              <w:shd w:val="clear" w:color="auto" w:fill="FFFFFF"/>
            </w:rPr>
            <w:instrText xml:space="preserve"> CITATION Pet201 \l 2057 </w:instrText>
          </w:r>
          <w:r w:rsidR="00264948" w:rsidRPr="0031288D">
            <w:rPr>
              <w:shd w:val="clear" w:color="auto" w:fill="FFFFFF"/>
            </w:rPr>
            <w:fldChar w:fldCharType="separate"/>
          </w:r>
          <w:r w:rsidR="007164E6" w:rsidRPr="007164E6">
            <w:rPr>
              <w:noProof/>
              <w:shd w:val="clear" w:color="auto" w:fill="FFFFFF"/>
            </w:rPr>
            <w:t>(Peters, 2020)</w:t>
          </w:r>
          <w:r w:rsidR="00264948" w:rsidRPr="0031288D">
            <w:rPr>
              <w:shd w:val="clear" w:color="auto" w:fill="FFFFFF"/>
            </w:rPr>
            <w:fldChar w:fldCharType="end"/>
          </w:r>
        </w:sdtContent>
      </w:sdt>
      <w:r w:rsidR="00010FB2">
        <w:rPr>
          <w:shd w:val="clear" w:color="auto" w:fill="FFFFFF"/>
        </w:rPr>
        <w:t xml:space="preserve"> </w:t>
      </w:r>
    </w:p>
    <w:p w14:paraId="56ED95B2" w14:textId="77777777" w:rsidR="00CA223B" w:rsidRPr="0031288D" w:rsidRDefault="00CA223B" w:rsidP="0047211C">
      <w:pPr>
        <w:spacing w:after="0" w:line="240" w:lineRule="auto"/>
        <w:rPr>
          <w:b/>
          <w:bCs/>
        </w:rPr>
      </w:pPr>
    </w:p>
    <w:p w14:paraId="067B8B5F" w14:textId="7B7F1807" w:rsidR="00CA0D17" w:rsidRPr="0031288D" w:rsidRDefault="00CA0D17" w:rsidP="0047211C">
      <w:pPr>
        <w:spacing w:after="0" w:line="240" w:lineRule="auto"/>
        <w:rPr>
          <w:b/>
          <w:bCs/>
        </w:rPr>
      </w:pPr>
      <w:r w:rsidRPr="0031288D">
        <w:rPr>
          <w:b/>
          <w:bCs/>
        </w:rPr>
        <w:t>Ask the RLT</w:t>
      </w:r>
      <w:r w:rsidR="00010FB2">
        <w:rPr>
          <w:b/>
          <w:bCs/>
        </w:rPr>
        <w:t xml:space="preserve"> </w:t>
      </w:r>
      <w:r w:rsidR="00010FB2" w:rsidRPr="00CF2E2C">
        <w:rPr>
          <w:color w:val="808080" w:themeColor="background1" w:themeShade="80"/>
        </w:rPr>
        <w:t>(Appendix 4)</w:t>
      </w:r>
    </w:p>
    <w:p w14:paraId="37E036C3" w14:textId="1DFD126D" w:rsidR="00010FB2" w:rsidRPr="00880F39" w:rsidRDefault="00C54EAC" w:rsidP="0047211C">
      <w:pPr>
        <w:spacing w:after="0" w:line="240" w:lineRule="auto"/>
        <w:rPr>
          <w:rFonts w:cstheme="minorHAnsi"/>
          <w:color w:val="000000"/>
        </w:rPr>
      </w:pPr>
      <w:r w:rsidRPr="0031288D">
        <w:t xml:space="preserve">‘Ask the RLT’ is an online forum where employees and workers can submit </w:t>
      </w:r>
      <w:r w:rsidR="003F41E6">
        <w:t>business relation qu</w:t>
      </w:r>
      <w:r w:rsidRPr="0031288D">
        <w:t>estions and suggestions to an online portal</w:t>
      </w:r>
      <w:r w:rsidR="003F41E6">
        <w:t xml:space="preserve"> anonymously</w:t>
      </w:r>
      <w:r w:rsidRPr="0031288D">
        <w:t>. The Refinery Leadership Team (RLT) discuss the submissions and respond through the portal. The ‘Ask the RLT’ portal is available on the Pembroke Intranet page and is accessible to all employees and workers.</w:t>
      </w:r>
      <w:r>
        <w:t xml:space="preserve"> The anonymity encourages employees and workers to ask questions</w:t>
      </w:r>
      <w:r w:rsidR="001C50AE">
        <w:t xml:space="preserve"> and make suggestions</w:t>
      </w:r>
      <w:r w:rsidRPr="00880F39">
        <w:rPr>
          <w:rFonts w:cstheme="minorHAnsi"/>
        </w:rPr>
        <w:t xml:space="preserve">. </w:t>
      </w:r>
      <w:r w:rsidR="00880F39">
        <w:rPr>
          <w:rFonts w:cstheme="minorHAnsi"/>
        </w:rPr>
        <w:t xml:space="preserve">This is an example of organisational integrity, where </w:t>
      </w:r>
      <w:r w:rsidR="005B1F3C">
        <w:rPr>
          <w:rFonts w:cstheme="minorHAnsi"/>
        </w:rPr>
        <w:t>the leadership team are</w:t>
      </w:r>
      <w:r w:rsidR="00880F39">
        <w:rPr>
          <w:rFonts w:cstheme="minorHAnsi"/>
        </w:rPr>
        <w:t xml:space="preserve"> </w:t>
      </w:r>
      <w:r w:rsidR="00880F39">
        <w:rPr>
          <w:rFonts w:cstheme="minorHAnsi"/>
          <w:color w:val="000000"/>
        </w:rPr>
        <w:t>“</w:t>
      </w:r>
      <w:r w:rsidR="00880F39" w:rsidRPr="00880F39">
        <w:rPr>
          <w:rFonts w:cstheme="minorHAnsi"/>
          <w:color w:val="000000"/>
        </w:rPr>
        <w:t>actively responding to employee reviews, and explicitly stating when changes have been made that were suggested by employees</w:t>
      </w:r>
      <w:r w:rsidR="00880F39">
        <w:rPr>
          <w:rFonts w:cstheme="minorHAnsi"/>
          <w:color w:val="000000"/>
        </w:rPr>
        <w:t>”</w:t>
      </w:r>
      <w:r w:rsidR="001C50AE">
        <w:rPr>
          <w:rFonts w:cstheme="minorHAnsi"/>
          <w:color w:val="000000"/>
        </w:rPr>
        <w:t>.</w:t>
      </w:r>
      <w:r w:rsidR="00880F39">
        <w:rPr>
          <w:rFonts w:cstheme="minorHAnsi"/>
          <w:color w:val="000000"/>
        </w:rPr>
        <w:t xml:space="preserve"> </w:t>
      </w:r>
      <w:sdt>
        <w:sdtPr>
          <w:rPr>
            <w:rFonts w:cstheme="minorHAnsi"/>
            <w:color w:val="000000"/>
          </w:rPr>
          <w:id w:val="-520473941"/>
          <w:citation/>
        </w:sdtPr>
        <w:sdtEndPr/>
        <w:sdtContent>
          <w:r w:rsidR="00880F39">
            <w:rPr>
              <w:rFonts w:cstheme="minorHAnsi"/>
              <w:color w:val="000000"/>
            </w:rPr>
            <w:fldChar w:fldCharType="begin"/>
          </w:r>
          <w:r w:rsidR="00880F39">
            <w:rPr>
              <w:rFonts w:cstheme="minorHAnsi"/>
              <w:color w:val="000000"/>
            </w:rPr>
            <w:instrText xml:space="preserve"> CITATION Gla16 \l 2057 </w:instrText>
          </w:r>
          <w:r w:rsidR="00880F39">
            <w:rPr>
              <w:rFonts w:cstheme="minorHAnsi"/>
              <w:color w:val="000000"/>
            </w:rPr>
            <w:fldChar w:fldCharType="separate"/>
          </w:r>
          <w:r w:rsidR="007164E6" w:rsidRPr="007164E6">
            <w:rPr>
              <w:rFonts w:cstheme="minorHAnsi"/>
              <w:noProof/>
              <w:color w:val="000000"/>
            </w:rPr>
            <w:t>(Glassdoor, 2016)</w:t>
          </w:r>
          <w:r w:rsidR="00880F39">
            <w:rPr>
              <w:rFonts w:cstheme="minorHAnsi"/>
              <w:color w:val="000000"/>
            </w:rPr>
            <w:fldChar w:fldCharType="end"/>
          </w:r>
        </w:sdtContent>
      </w:sdt>
    </w:p>
    <w:p w14:paraId="556BD144" w14:textId="3B8B25C2" w:rsidR="00880F39" w:rsidRDefault="00880F39" w:rsidP="0047211C">
      <w:pPr>
        <w:spacing w:after="0" w:line="240" w:lineRule="auto"/>
        <w:rPr>
          <w:b/>
          <w:bCs/>
        </w:rPr>
      </w:pPr>
    </w:p>
    <w:p w14:paraId="6434451D" w14:textId="77777777" w:rsidR="001C50AE" w:rsidRDefault="001C50AE" w:rsidP="0047211C">
      <w:pPr>
        <w:spacing w:after="0" w:line="240" w:lineRule="auto"/>
        <w:rPr>
          <w:b/>
          <w:bCs/>
        </w:rPr>
      </w:pPr>
    </w:p>
    <w:p w14:paraId="7D730923" w14:textId="77777777" w:rsidR="00010FB2" w:rsidRPr="005D16A3" w:rsidRDefault="000D6AF8" w:rsidP="00010FB2">
      <w:pPr>
        <w:spacing w:after="0" w:line="240" w:lineRule="auto"/>
      </w:pPr>
      <w:r w:rsidRPr="003F41E6">
        <w:rPr>
          <w:b/>
          <w:bCs/>
        </w:rPr>
        <w:lastRenderedPageBreak/>
        <w:t>Company Based Training (CBT’s)</w:t>
      </w:r>
      <w:r w:rsidR="00010FB2">
        <w:rPr>
          <w:b/>
          <w:bCs/>
        </w:rPr>
        <w:t xml:space="preserve"> </w:t>
      </w:r>
      <w:r w:rsidR="00010FB2" w:rsidRPr="00480732">
        <w:rPr>
          <w:color w:val="808080" w:themeColor="background1" w:themeShade="80"/>
        </w:rPr>
        <w:t>(Appendix 5)</w:t>
      </w:r>
    </w:p>
    <w:p w14:paraId="5CF5E4B4" w14:textId="4EDF9C0B" w:rsidR="00DE39F3" w:rsidRPr="005D16A3" w:rsidRDefault="005542FD" w:rsidP="00DE39F3">
      <w:pPr>
        <w:spacing w:after="0" w:line="240" w:lineRule="auto"/>
      </w:pPr>
      <w:r>
        <w:t xml:space="preserve">Valero offer </w:t>
      </w:r>
      <w:r w:rsidR="003F41E6">
        <w:t>engagement related training sessions via the Valero Training and Development</w:t>
      </w:r>
      <w:r w:rsidR="00534FC2">
        <w:t xml:space="preserve"> portal</w:t>
      </w:r>
      <w:r w:rsidR="00DE39F3">
        <w:t xml:space="preserve">. </w:t>
      </w:r>
    </w:p>
    <w:p w14:paraId="0EC2B850" w14:textId="77777777" w:rsidR="00B42016" w:rsidRDefault="00B42016" w:rsidP="0047211C">
      <w:pPr>
        <w:spacing w:after="0" w:line="240" w:lineRule="auto"/>
      </w:pPr>
    </w:p>
    <w:p w14:paraId="70C095C4" w14:textId="77777777" w:rsidR="0036680E" w:rsidRPr="005542FD" w:rsidRDefault="00480732" w:rsidP="0047211C">
      <w:pPr>
        <w:spacing w:after="0" w:line="240" w:lineRule="auto"/>
        <w:rPr>
          <w:b/>
          <w:bCs/>
        </w:rPr>
      </w:pPr>
      <w:r w:rsidRPr="005542FD">
        <w:rPr>
          <w:b/>
          <w:bCs/>
        </w:rPr>
        <w:t>Emerging Leaders – Series 1: Influence and Engage</w:t>
      </w:r>
    </w:p>
    <w:p w14:paraId="13D42399" w14:textId="01C8447C" w:rsidR="00B42016" w:rsidRDefault="0036680E" w:rsidP="00964B9F">
      <w:pPr>
        <w:spacing w:after="0" w:line="240" w:lineRule="auto"/>
      </w:pPr>
      <w:r>
        <w:t xml:space="preserve">This is </w:t>
      </w:r>
      <w:r w:rsidR="00AC2558">
        <w:t>training session</w:t>
      </w:r>
      <w:r w:rsidR="005542FD">
        <w:t xml:space="preserve"> is available </w:t>
      </w:r>
      <w:r w:rsidR="00AC2558">
        <w:t xml:space="preserve">for those </w:t>
      </w:r>
      <w:r>
        <w:t xml:space="preserve">employees </w:t>
      </w:r>
      <w:r w:rsidR="00AC2558">
        <w:t xml:space="preserve">identified as </w:t>
      </w:r>
      <w:r>
        <w:t>‘</w:t>
      </w:r>
      <w:r w:rsidR="00AC2558">
        <w:t>high potential</w:t>
      </w:r>
      <w:r>
        <w:t>’ and</w:t>
      </w:r>
      <w:r w:rsidR="00AC2558">
        <w:t xml:space="preserve"> ‘emerging leaders’</w:t>
      </w:r>
      <w:r w:rsidR="008C1500">
        <w:t xml:space="preserve">. The training </w:t>
      </w:r>
      <w:r>
        <w:t>is de</w:t>
      </w:r>
      <w:r w:rsidR="00964B9F">
        <w:t>s</w:t>
      </w:r>
      <w:r>
        <w:t>igned</w:t>
      </w:r>
      <w:r w:rsidR="005542FD">
        <w:t xml:space="preserve"> to prepare attendees </w:t>
      </w:r>
      <w:r w:rsidR="00DE39F3">
        <w:t xml:space="preserve">for a leadership role, by learning </w:t>
      </w:r>
      <w:r w:rsidR="00AC2558">
        <w:t>te</w:t>
      </w:r>
      <w:r w:rsidR="00B42016">
        <w:t xml:space="preserve">chniques to influence and </w:t>
      </w:r>
      <w:r w:rsidR="00AC2558">
        <w:t>engage</w:t>
      </w:r>
      <w:r w:rsidR="00DE39F3">
        <w:t xml:space="preserve"> their peers to follow their ideas to achieve desired outcomes.</w:t>
      </w:r>
    </w:p>
    <w:p w14:paraId="33A1F21E" w14:textId="77777777" w:rsidR="00964B9F" w:rsidRPr="00480732" w:rsidRDefault="00964B9F" w:rsidP="0047211C">
      <w:pPr>
        <w:spacing w:after="0" w:line="240" w:lineRule="auto"/>
      </w:pPr>
    </w:p>
    <w:p w14:paraId="5FAF3EE2" w14:textId="07B06506" w:rsidR="000D6AF8" w:rsidRPr="005542FD" w:rsidRDefault="00480732" w:rsidP="0047211C">
      <w:pPr>
        <w:spacing w:after="0" w:line="240" w:lineRule="auto"/>
        <w:rPr>
          <w:b/>
          <w:bCs/>
        </w:rPr>
      </w:pPr>
      <w:r w:rsidRPr="005542FD">
        <w:rPr>
          <w:b/>
          <w:bCs/>
        </w:rPr>
        <w:t xml:space="preserve">Driving </w:t>
      </w:r>
      <w:r w:rsidR="000D6AF8" w:rsidRPr="005542FD">
        <w:rPr>
          <w:b/>
          <w:bCs/>
        </w:rPr>
        <w:t xml:space="preserve">Performance </w:t>
      </w:r>
      <w:r w:rsidRPr="005542FD">
        <w:rPr>
          <w:b/>
          <w:bCs/>
        </w:rPr>
        <w:t>Excellence: Motivation and Engagement</w:t>
      </w:r>
    </w:p>
    <w:p w14:paraId="12BD4221" w14:textId="47FD7B8C" w:rsidR="004F35A8" w:rsidRDefault="004F35A8" w:rsidP="004F35A8">
      <w:pPr>
        <w:spacing w:after="0" w:line="240" w:lineRule="auto"/>
      </w:pPr>
      <w:r>
        <w:t>This training session is available for Supervisors to understand and develop leadership strategies, with particular focus on the skills required to support</w:t>
      </w:r>
      <w:r w:rsidR="005542FD">
        <w:t>,</w:t>
      </w:r>
      <w:r>
        <w:t xml:space="preserve"> </w:t>
      </w:r>
      <w:proofErr w:type="gramStart"/>
      <w:r>
        <w:t>motivate</w:t>
      </w:r>
      <w:proofErr w:type="gramEnd"/>
      <w:r>
        <w:t xml:space="preserve"> and engage their team. Supervisors will also learn how to apply motivational techniques and engagement theories and strategies with their team, with the aim of improving their performance.</w:t>
      </w:r>
    </w:p>
    <w:p w14:paraId="75FEEBB3" w14:textId="627975E9" w:rsidR="0008608F" w:rsidRPr="005D16A3" w:rsidRDefault="0008608F" w:rsidP="0047211C">
      <w:pPr>
        <w:spacing w:after="0" w:line="240" w:lineRule="auto"/>
      </w:pPr>
    </w:p>
    <w:p w14:paraId="1DAA8191" w14:textId="386329B6" w:rsidR="0008608F" w:rsidRPr="005D16A3" w:rsidRDefault="0008608F" w:rsidP="0047211C">
      <w:pPr>
        <w:spacing w:after="0" w:line="240" w:lineRule="auto"/>
      </w:pPr>
    </w:p>
    <w:p w14:paraId="4F43FA04" w14:textId="1EDF480E" w:rsidR="0008608F" w:rsidRPr="005D16A3" w:rsidRDefault="0008608F" w:rsidP="0047211C">
      <w:pPr>
        <w:spacing w:after="0" w:line="240" w:lineRule="auto"/>
      </w:pPr>
    </w:p>
    <w:p w14:paraId="76DC08DD" w14:textId="5005494F" w:rsidR="0008608F" w:rsidRPr="005D16A3" w:rsidRDefault="0008608F" w:rsidP="0047211C">
      <w:pPr>
        <w:spacing w:after="0" w:line="240" w:lineRule="auto"/>
      </w:pPr>
    </w:p>
    <w:p w14:paraId="75DA2F04" w14:textId="1715B587" w:rsidR="0008608F" w:rsidRPr="005D16A3" w:rsidRDefault="0008608F" w:rsidP="0047211C">
      <w:pPr>
        <w:spacing w:after="0" w:line="240" w:lineRule="auto"/>
      </w:pPr>
    </w:p>
    <w:p w14:paraId="36E1C327" w14:textId="006EA654" w:rsidR="0008608F" w:rsidRPr="005D16A3" w:rsidRDefault="0008608F" w:rsidP="0047211C">
      <w:pPr>
        <w:spacing w:after="0" w:line="240" w:lineRule="auto"/>
      </w:pPr>
    </w:p>
    <w:p w14:paraId="2FEF881C" w14:textId="697A74B9" w:rsidR="0008608F" w:rsidRPr="005D16A3" w:rsidRDefault="0008608F" w:rsidP="0047211C">
      <w:pPr>
        <w:spacing w:after="0" w:line="240" w:lineRule="auto"/>
      </w:pPr>
    </w:p>
    <w:p w14:paraId="19DCBB05" w14:textId="642EC994" w:rsidR="0008608F" w:rsidRPr="005D16A3" w:rsidRDefault="0008608F" w:rsidP="0047211C">
      <w:pPr>
        <w:spacing w:after="0" w:line="240" w:lineRule="auto"/>
      </w:pPr>
    </w:p>
    <w:p w14:paraId="71F82A0C" w14:textId="02A8BD10" w:rsidR="0008608F" w:rsidRDefault="0008608F" w:rsidP="0047211C">
      <w:pPr>
        <w:spacing w:after="0" w:line="240" w:lineRule="auto"/>
      </w:pPr>
    </w:p>
    <w:p w14:paraId="1E69B973" w14:textId="58FC31D1" w:rsidR="00D017C3" w:rsidRDefault="00D017C3" w:rsidP="0047211C">
      <w:pPr>
        <w:spacing w:after="0" w:line="240" w:lineRule="auto"/>
      </w:pPr>
    </w:p>
    <w:p w14:paraId="5E1002E1" w14:textId="21FD9BCD" w:rsidR="00D017C3" w:rsidRDefault="00D017C3" w:rsidP="0047211C">
      <w:pPr>
        <w:spacing w:after="0" w:line="240" w:lineRule="auto"/>
      </w:pPr>
    </w:p>
    <w:p w14:paraId="194EC8BD" w14:textId="7E77B626" w:rsidR="00F5222F" w:rsidRDefault="00F5222F" w:rsidP="0047211C">
      <w:pPr>
        <w:spacing w:after="0" w:line="240" w:lineRule="auto"/>
      </w:pPr>
    </w:p>
    <w:p w14:paraId="5193D88C" w14:textId="2FE75FBB" w:rsidR="00F5222F" w:rsidRDefault="00F5222F" w:rsidP="0047211C">
      <w:pPr>
        <w:spacing w:after="0" w:line="240" w:lineRule="auto"/>
      </w:pPr>
    </w:p>
    <w:p w14:paraId="5A505FD9" w14:textId="5879FCA5" w:rsidR="00F5222F" w:rsidRDefault="00F5222F" w:rsidP="0047211C">
      <w:pPr>
        <w:spacing w:after="0" w:line="240" w:lineRule="auto"/>
      </w:pPr>
    </w:p>
    <w:p w14:paraId="5ADE2699" w14:textId="177BA190" w:rsidR="00F5222F" w:rsidRDefault="00F5222F" w:rsidP="0047211C">
      <w:pPr>
        <w:spacing w:after="0" w:line="240" w:lineRule="auto"/>
      </w:pPr>
    </w:p>
    <w:p w14:paraId="7CF1CCF4" w14:textId="63509CF5" w:rsidR="00F5222F" w:rsidRDefault="00F5222F" w:rsidP="0047211C">
      <w:pPr>
        <w:spacing w:after="0" w:line="240" w:lineRule="auto"/>
      </w:pPr>
    </w:p>
    <w:p w14:paraId="26A247A2" w14:textId="3AA2E985" w:rsidR="00F5222F" w:rsidRDefault="00F5222F" w:rsidP="0047211C">
      <w:pPr>
        <w:spacing w:after="0" w:line="240" w:lineRule="auto"/>
      </w:pPr>
    </w:p>
    <w:p w14:paraId="16E55ABA" w14:textId="77D64904" w:rsidR="00F5222F" w:rsidRDefault="00F5222F" w:rsidP="0047211C">
      <w:pPr>
        <w:spacing w:after="0" w:line="240" w:lineRule="auto"/>
      </w:pPr>
    </w:p>
    <w:p w14:paraId="72BC082D" w14:textId="32928B94" w:rsidR="00F5222F" w:rsidRDefault="00F5222F" w:rsidP="0047211C">
      <w:pPr>
        <w:spacing w:after="0" w:line="240" w:lineRule="auto"/>
      </w:pPr>
    </w:p>
    <w:p w14:paraId="3B016F87" w14:textId="412061D0" w:rsidR="00F5222F" w:rsidRDefault="00F5222F" w:rsidP="0047211C">
      <w:pPr>
        <w:spacing w:after="0" w:line="240" w:lineRule="auto"/>
      </w:pPr>
    </w:p>
    <w:p w14:paraId="12554540" w14:textId="6C4E762C" w:rsidR="00F5222F" w:rsidRDefault="00F5222F" w:rsidP="0047211C">
      <w:pPr>
        <w:spacing w:after="0" w:line="240" w:lineRule="auto"/>
      </w:pPr>
    </w:p>
    <w:p w14:paraId="19187298" w14:textId="59F0E764" w:rsidR="00F5222F" w:rsidRDefault="00F5222F" w:rsidP="0047211C">
      <w:pPr>
        <w:spacing w:after="0" w:line="240" w:lineRule="auto"/>
      </w:pPr>
    </w:p>
    <w:p w14:paraId="09E9CDAF" w14:textId="69846AB1" w:rsidR="00F5222F" w:rsidRDefault="00F5222F" w:rsidP="0047211C">
      <w:pPr>
        <w:spacing w:after="0" w:line="240" w:lineRule="auto"/>
      </w:pPr>
    </w:p>
    <w:p w14:paraId="17FE0A61" w14:textId="07E0EB4E" w:rsidR="00F5222F" w:rsidRDefault="00F5222F" w:rsidP="0047211C">
      <w:pPr>
        <w:spacing w:after="0" w:line="240" w:lineRule="auto"/>
      </w:pPr>
    </w:p>
    <w:p w14:paraId="5AAFCE6D" w14:textId="258F0331" w:rsidR="00F5222F" w:rsidRDefault="00F5222F" w:rsidP="0047211C">
      <w:pPr>
        <w:spacing w:after="0" w:line="240" w:lineRule="auto"/>
      </w:pPr>
    </w:p>
    <w:p w14:paraId="7A7A2F3C" w14:textId="3C731918" w:rsidR="00F5222F" w:rsidRDefault="00F5222F" w:rsidP="0047211C">
      <w:pPr>
        <w:spacing w:after="0" w:line="240" w:lineRule="auto"/>
      </w:pPr>
    </w:p>
    <w:p w14:paraId="269670C8" w14:textId="747171EF" w:rsidR="00F5222F" w:rsidRDefault="00F5222F" w:rsidP="0047211C">
      <w:pPr>
        <w:spacing w:after="0" w:line="240" w:lineRule="auto"/>
      </w:pPr>
    </w:p>
    <w:p w14:paraId="3F2CD064" w14:textId="027FEE19" w:rsidR="00F5222F" w:rsidRDefault="00F5222F" w:rsidP="0047211C">
      <w:pPr>
        <w:spacing w:after="0" w:line="240" w:lineRule="auto"/>
      </w:pPr>
    </w:p>
    <w:p w14:paraId="00DDF141" w14:textId="77777777" w:rsidR="00F074FA" w:rsidRDefault="00F074FA" w:rsidP="0047211C">
      <w:pPr>
        <w:spacing w:after="0" w:line="240" w:lineRule="auto"/>
      </w:pPr>
    </w:p>
    <w:p w14:paraId="7426A323" w14:textId="7AF80968" w:rsidR="00F5222F" w:rsidRDefault="00F5222F" w:rsidP="0047211C">
      <w:pPr>
        <w:spacing w:after="0" w:line="240" w:lineRule="auto"/>
      </w:pPr>
    </w:p>
    <w:p w14:paraId="188DDC1D" w14:textId="5049C98C" w:rsidR="00DE39F3" w:rsidRDefault="00DE39F3" w:rsidP="0047211C">
      <w:pPr>
        <w:spacing w:after="0" w:line="240" w:lineRule="auto"/>
      </w:pPr>
    </w:p>
    <w:p w14:paraId="39C5EC5B" w14:textId="77777777" w:rsidR="00DE39F3" w:rsidRDefault="00DE39F3" w:rsidP="0047211C">
      <w:pPr>
        <w:spacing w:after="0" w:line="240" w:lineRule="auto"/>
      </w:pPr>
    </w:p>
    <w:p w14:paraId="7A9D9688" w14:textId="0AA4CBC2" w:rsidR="00F5222F" w:rsidRDefault="00F5222F" w:rsidP="0047211C">
      <w:pPr>
        <w:spacing w:after="0" w:line="240" w:lineRule="auto"/>
      </w:pPr>
    </w:p>
    <w:p w14:paraId="6F2977C3" w14:textId="24E46D13" w:rsidR="00F5222F" w:rsidRDefault="00F5222F" w:rsidP="0047211C">
      <w:pPr>
        <w:spacing w:after="0" w:line="240" w:lineRule="auto"/>
      </w:pPr>
    </w:p>
    <w:p w14:paraId="6A3947D8" w14:textId="3286106C" w:rsidR="00F5222F" w:rsidRDefault="00F5222F" w:rsidP="0047211C">
      <w:pPr>
        <w:spacing w:after="0" w:line="240" w:lineRule="auto"/>
      </w:pPr>
    </w:p>
    <w:p w14:paraId="5C30C8BD" w14:textId="1D14BC8F" w:rsidR="00F5222F" w:rsidRDefault="00F5222F" w:rsidP="0047211C">
      <w:pPr>
        <w:spacing w:after="0" w:line="240" w:lineRule="auto"/>
      </w:pPr>
    </w:p>
    <w:p w14:paraId="3F926E79" w14:textId="77777777" w:rsidR="00880F39" w:rsidRDefault="00880F39" w:rsidP="0047211C">
      <w:pPr>
        <w:spacing w:after="0" w:line="240" w:lineRule="auto"/>
      </w:pPr>
    </w:p>
    <w:p w14:paraId="4DBBF8C4" w14:textId="3D41B6F5" w:rsidR="00353EFA" w:rsidRPr="005D16A3" w:rsidRDefault="00CA0D17" w:rsidP="0047211C">
      <w:pPr>
        <w:pStyle w:val="Heading1"/>
        <w:spacing w:before="0" w:line="240" w:lineRule="auto"/>
        <w:rPr>
          <w:rFonts w:asciiTheme="minorHAnsi" w:eastAsia="Arial" w:hAnsiTheme="minorHAnsi" w:cstheme="minorHAnsi"/>
        </w:rPr>
      </w:pPr>
      <w:bookmarkStart w:id="1" w:name="_Toc63524870"/>
      <w:r w:rsidRPr="005D16A3">
        <w:rPr>
          <w:rFonts w:asciiTheme="minorHAnsi" w:eastAsia="Arial" w:hAnsiTheme="minorHAnsi" w:cstheme="minorHAnsi"/>
        </w:rPr>
        <w:lastRenderedPageBreak/>
        <w:t xml:space="preserve">Valero’s </w:t>
      </w:r>
      <w:r w:rsidR="00353EFA" w:rsidRPr="005D16A3">
        <w:rPr>
          <w:rFonts w:asciiTheme="minorHAnsi" w:eastAsia="Arial" w:hAnsiTheme="minorHAnsi" w:cstheme="minorHAnsi"/>
        </w:rPr>
        <w:t>employee handbook and staff bulletins</w:t>
      </w:r>
      <w:bookmarkEnd w:id="1"/>
      <w:r w:rsidR="00353EFA" w:rsidRPr="005D16A3">
        <w:rPr>
          <w:rFonts w:asciiTheme="minorHAnsi" w:eastAsia="Arial" w:hAnsiTheme="minorHAnsi" w:cstheme="minorHAnsi"/>
        </w:rPr>
        <w:t xml:space="preserve"> </w:t>
      </w:r>
    </w:p>
    <w:p w14:paraId="365F768C" w14:textId="573BF46C" w:rsidR="00353EFA" w:rsidRPr="005D16A3" w:rsidRDefault="00353EFA" w:rsidP="0047211C">
      <w:pPr>
        <w:spacing w:after="0" w:line="240" w:lineRule="auto"/>
      </w:pPr>
    </w:p>
    <w:p w14:paraId="348E52C2" w14:textId="141C270E" w:rsidR="00CA0D17" w:rsidRPr="005D16A3" w:rsidRDefault="00CA0D17" w:rsidP="0047211C">
      <w:pPr>
        <w:spacing w:after="0" w:line="240" w:lineRule="auto"/>
        <w:rPr>
          <w:b/>
          <w:bCs/>
        </w:rPr>
      </w:pPr>
      <w:r w:rsidRPr="005D16A3">
        <w:rPr>
          <w:b/>
          <w:bCs/>
        </w:rPr>
        <w:t>Employee Handbook</w:t>
      </w:r>
      <w:r w:rsidR="00010FB2">
        <w:rPr>
          <w:b/>
          <w:bCs/>
        </w:rPr>
        <w:t xml:space="preserve"> </w:t>
      </w:r>
      <w:r w:rsidR="00010FB2" w:rsidRPr="008D47AD">
        <w:rPr>
          <w:color w:val="808080" w:themeColor="background1" w:themeShade="80"/>
        </w:rPr>
        <w:t>(Appendix 1)</w:t>
      </w:r>
    </w:p>
    <w:p w14:paraId="0C1CC45E" w14:textId="49D126DF" w:rsidR="008D47AD" w:rsidRPr="0031288D" w:rsidRDefault="008D47AD" w:rsidP="008D47AD">
      <w:pPr>
        <w:spacing w:after="0" w:line="240" w:lineRule="auto"/>
      </w:pPr>
      <w:r w:rsidRPr="0031288D">
        <w:t>Valero’s Employee Handbook is issued to all staff during the onboarding process and is also available online on the Pembroke intranet. The Employee Handbook is reviewed annually and updated in line with developments in employment law and changes in Valero’s policies</w:t>
      </w:r>
      <w:r w:rsidR="00336B2B">
        <w:t xml:space="preserve"> and benefits information</w:t>
      </w:r>
      <w:r w:rsidRPr="0031288D">
        <w:t xml:space="preserve">. The Employee Handbook summarises </w:t>
      </w:r>
      <w:r>
        <w:t>employee information</w:t>
      </w:r>
      <w:r w:rsidRPr="0031288D">
        <w:t>, such as working hours, performance management and discipline and grievance</w:t>
      </w:r>
      <w:r>
        <w:t>,</w:t>
      </w:r>
      <w:r w:rsidRPr="0031288D">
        <w:t xml:space="preserve"> and signposts employees to relevant HR policies. Valero’s </w:t>
      </w:r>
      <w:r>
        <w:t>E</w:t>
      </w:r>
      <w:r w:rsidRPr="0031288D">
        <w:t xml:space="preserve">mployee </w:t>
      </w:r>
      <w:r>
        <w:t>H</w:t>
      </w:r>
      <w:r w:rsidRPr="0031288D">
        <w:t xml:space="preserve">andbook is </w:t>
      </w:r>
      <w:r w:rsidR="003F41E6">
        <w:t>39</w:t>
      </w:r>
      <w:r w:rsidRPr="0031288D">
        <w:t xml:space="preserve"> pages long and although it is a good source of information it </w:t>
      </w:r>
      <w:r>
        <w:t>can be quite overwhelming for new employees, which can subsequently impact engagement.</w:t>
      </w:r>
      <w:r w:rsidRPr="0031288D">
        <w:t xml:space="preserve"> </w:t>
      </w:r>
    </w:p>
    <w:p w14:paraId="3C58E4CE" w14:textId="77777777" w:rsidR="00A46CCE" w:rsidRPr="005D16A3" w:rsidRDefault="00A46CCE" w:rsidP="0047211C">
      <w:pPr>
        <w:spacing w:after="0" w:line="240" w:lineRule="auto"/>
      </w:pPr>
    </w:p>
    <w:p w14:paraId="5AF5E1B1" w14:textId="416D9F67" w:rsidR="00CA0D17" w:rsidRPr="005D16A3" w:rsidRDefault="00A46CCE" w:rsidP="0047211C">
      <w:pPr>
        <w:spacing w:after="0" w:line="240" w:lineRule="auto"/>
        <w:rPr>
          <w:b/>
          <w:bCs/>
        </w:rPr>
      </w:pPr>
      <w:r w:rsidRPr="005D16A3">
        <w:rPr>
          <w:b/>
          <w:bCs/>
        </w:rPr>
        <w:t>‘</w:t>
      </w:r>
      <w:r w:rsidR="00CA0D17" w:rsidRPr="005D16A3">
        <w:rPr>
          <w:b/>
          <w:bCs/>
        </w:rPr>
        <w:t>Ask the RLT</w:t>
      </w:r>
      <w:r w:rsidRPr="005D16A3">
        <w:rPr>
          <w:b/>
          <w:bCs/>
        </w:rPr>
        <w:t>’</w:t>
      </w:r>
      <w:r w:rsidR="00010FB2">
        <w:rPr>
          <w:b/>
          <w:bCs/>
        </w:rPr>
        <w:t xml:space="preserve"> </w:t>
      </w:r>
      <w:r w:rsidR="00010FB2" w:rsidRPr="00010FB2">
        <w:rPr>
          <w:color w:val="808080" w:themeColor="background1" w:themeShade="80"/>
        </w:rPr>
        <w:t>(Appendix 4)</w:t>
      </w:r>
    </w:p>
    <w:p w14:paraId="3CA88344" w14:textId="27C0A5E4" w:rsidR="001C50AE" w:rsidRPr="0031288D" w:rsidRDefault="001C50AE" w:rsidP="00135CF4">
      <w:pPr>
        <w:spacing w:after="0" w:line="240" w:lineRule="auto"/>
      </w:pPr>
      <w:r w:rsidRPr="0031288D">
        <w:t xml:space="preserve">‘Ask the RLT’ is an online forum where employees and workers can submit </w:t>
      </w:r>
      <w:r>
        <w:t>business relation qu</w:t>
      </w:r>
      <w:r w:rsidRPr="0031288D">
        <w:t>estions and suggestions to an online portal</w:t>
      </w:r>
      <w:r>
        <w:t xml:space="preserve"> anonymously</w:t>
      </w:r>
      <w:r w:rsidRPr="0031288D">
        <w:t>. The Refinery Leadership Team (RLT) discuss the submissions and respond through the portal. The ‘Ask the RLT’ portal is available on the Pembroke Intranet page and is accessible to all employees and workers.</w:t>
      </w:r>
      <w:r>
        <w:t xml:space="preserve"> The anonymity encourages employees and workers to ask questions and make suggestions</w:t>
      </w:r>
      <w:r w:rsidRPr="00880F39">
        <w:rPr>
          <w:rFonts w:cstheme="minorHAnsi"/>
        </w:rPr>
        <w:t>.</w:t>
      </w:r>
    </w:p>
    <w:p w14:paraId="52FC497E" w14:textId="3B46B3BF" w:rsidR="004351FD" w:rsidRPr="005D16A3" w:rsidRDefault="004351FD" w:rsidP="0047211C">
      <w:pPr>
        <w:spacing w:after="0" w:line="240" w:lineRule="auto"/>
      </w:pPr>
    </w:p>
    <w:p w14:paraId="226A7211" w14:textId="2169893A" w:rsidR="003E12A9" w:rsidRPr="005D16A3" w:rsidRDefault="003E12A9" w:rsidP="0047211C">
      <w:pPr>
        <w:spacing w:after="0" w:line="240" w:lineRule="auto"/>
        <w:rPr>
          <w:b/>
          <w:bCs/>
        </w:rPr>
      </w:pPr>
      <w:r w:rsidRPr="005D16A3">
        <w:rPr>
          <w:b/>
          <w:bCs/>
        </w:rPr>
        <w:t>The Pembroke Times</w:t>
      </w:r>
      <w:r w:rsidR="00BF6D17">
        <w:rPr>
          <w:b/>
          <w:bCs/>
        </w:rPr>
        <w:t xml:space="preserve">, The Turnaround Times &amp; VPP Newsletter </w:t>
      </w:r>
      <w:r w:rsidR="00010FB2" w:rsidRPr="00010FB2">
        <w:rPr>
          <w:color w:val="808080" w:themeColor="background1" w:themeShade="80"/>
        </w:rPr>
        <w:t>(Appendix 6</w:t>
      </w:r>
      <w:r w:rsidR="00010FB2">
        <w:rPr>
          <w:color w:val="808080" w:themeColor="background1" w:themeShade="80"/>
        </w:rPr>
        <w:t>, 6a, 6b</w:t>
      </w:r>
      <w:r w:rsidR="00010FB2" w:rsidRPr="00010FB2">
        <w:rPr>
          <w:color w:val="808080" w:themeColor="background1" w:themeShade="80"/>
        </w:rPr>
        <w:t>)</w:t>
      </w:r>
    </w:p>
    <w:p w14:paraId="6E21272C" w14:textId="41F742A1" w:rsidR="00C72328" w:rsidRPr="005D16A3" w:rsidRDefault="00834F8A" w:rsidP="0047211C">
      <w:pPr>
        <w:spacing w:after="0" w:line="240" w:lineRule="auto"/>
      </w:pPr>
      <w:r w:rsidRPr="005D16A3">
        <w:t>The Pembroke Times is a quarterly</w:t>
      </w:r>
      <w:r w:rsidR="00D01DFB" w:rsidRPr="005D16A3">
        <w:t xml:space="preserve"> </w:t>
      </w:r>
      <w:r w:rsidR="00CB5C67" w:rsidRPr="005D16A3">
        <w:t xml:space="preserve">newsletter that is available in </w:t>
      </w:r>
      <w:r w:rsidR="00627253" w:rsidRPr="005D16A3">
        <w:t xml:space="preserve">both </w:t>
      </w:r>
      <w:r w:rsidR="00CB5C67" w:rsidRPr="005D16A3">
        <w:t xml:space="preserve">print </w:t>
      </w:r>
      <w:r w:rsidR="00627253" w:rsidRPr="005D16A3">
        <w:t>and</w:t>
      </w:r>
      <w:r w:rsidR="00CB5C67" w:rsidRPr="005D16A3">
        <w:t xml:space="preserve"> e</w:t>
      </w:r>
      <w:r w:rsidR="00537F6E">
        <w:t>lectronic</w:t>
      </w:r>
      <w:r w:rsidR="00CB5C67" w:rsidRPr="005D16A3">
        <w:t xml:space="preserve"> format. </w:t>
      </w:r>
      <w:r w:rsidR="006C5CDD">
        <w:t xml:space="preserve">It </w:t>
      </w:r>
      <w:r w:rsidR="007B463F">
        <w:t xml:space="preserve">includes </w:t>
      </w:r>
      <w:r w:rsidR="002F4293" w:rsidRPr="005D16A3">
        <w:t xml:space="preserve">items such as </w:t>
      </w:r>
      <w:r w:rsidR="007B7ECE" w:rsidRPr="005D16A3">
        <w:t xml:space="preserve">site news, </w:t>
      </w:r>
      <w:r w:rsidR="0002135F" w:rsidRPr="005D16A3">
        <w:t xml:space="preserve">safety initiatives, </w:t>
      </w:r>
      <w:r w:rsidR="00D5019D" w:rsidRPr="005D16A3">
        <w:t xml:space="preserve">success stories, </w:t>
      </w:r>
      <w:r w:rsidR="0002135F" w:rsidRPr="005D16A3">
        <w:t>lessons learned, social events, volunteer council events</w:t>
      </w:r>
      <w:r w:rsidR="00BD4E79" w:rsidRPr="005D16A3">
        <w:t xml:space="preserve">, </w:t>
      </w:r>
      <w:r w:rsidR="00D5019D" w:rsidRPr="005D16A3">
        <w:t>celebrations</w:t>
      </w:r>
      <w:r w:rsidR="00BD4E79" w:rsidRPr="005D16A3">
        <w:t xml:space="preserve"> and farewells </w:t>
      </w:r>
      <w:r w:rsidR="0002135F" w:rsidRPr="005D16A3">
        <w:t>as well as featuring competitions.</w:t>
      </w:r>
      <w:r w:rsidR="00BD4E79" w:rsidRPr="005D16A3">
        <w:t xml:space="preserve"> The Pembroke Times is a </w:t>
      </w:r>
      <w:r w:rsidR="00D55EB4" w:rsidRPr="005D16A3">
        <w:t>well-established</w:t>
      </w:r>
      <w:r w:rsidR="00BD4E79" w:rsidRPr="005D16A3">
        <w:t xml:space="preserve"> newsletter that has been in production for many years.</w:t>
      </w:r>
      <w:r w:rsidR="00091B94" w:rsidRPr="005D16A3">
        <w:t xml:space="preserve"> It is an informative</w:t>
      </w:r>
      <w:r w:rsidR="00D45675" w:rsidRPr="005D16A3">
        <w:t>,</w:t>
      </w:r>
      <w:r w:rsidR="00091B94" w:rsidRPr="005D16A3">
        <w:t xml:space="preserve"> </w:t>
      </w:r>
      <w:proofErr w:type="gramStart"/>
      <w:r w:rsidR="00091B94" w:rsidRPr="005D16A3">
        <w:t>engaging</w:t>
      </w:r>
      <w:proofErr w:type="gramEnd"/>
      <w:r w:rsidR="00091B94" w:rsidRPr="005D16A3">
        <w:t xml:space="preserve"> </w:t>
      </w:r>
      <w:r w:rsidR="00D45675" w:rsidRPr="005D16A3">
        <w:t xml:space="preserve">and anticipated </w:t>
      </w:r>
      <w:r w:rsidR="00091B94" w:rsidRPr="005D16A3">
        <w:t>form of communication.</w:t>
      </w:r>
    </w:p>
    <w:p w14:paraId="186CF9A4" w14:textId="77777777" w:rsidR="00A223BB" w:rsidRDefault="00A223BB" w:rsidP="0047211C">
      <w:pPr>
        <w:spacing w:after="0" w:line="240" w:lineRule="auto"/>
      </w:pPr>
    </w:p>
    <w:p w14:paraId="67F87D39" w14:textId="68C23DA0" w:rsidR="00A223BB" w:rsidRDefault="006C5CDD" w:rsidP="0047211C">
      <w:pPr>
        <w:spacing w:after="0" w:line="240" w:lineRule="auto"/>
      </w:pPr>
      <w:r w:rsidRPr="006C5CDD">
        <w:t>The Turnaround Times</w:t>
      </w:r>
      <w:r>
        <w:t xml:space="preserve"> is a </w:t>
      </w:r>
      <w:r w:rsidRPr="005D16A3">
        <w:t>quarterly newsletter that is available in both print and e</w:t>
      </w:r>
      <w:r>
        <w:t>lectronic</w:t>
      </w:r>
      <w:r w:rsidRPr="005D16A3">
        <w:t xml:space="preserve"> format. </w:t>
      </w:r>
      <w:r>
        <w:t xml:space="preserve">It keeps employees and workers up to date on the planning and execution of Turnaround activities. This newsletter is specifically available in the run up to, and during, a major shutdown event. </w:t>
      </w:r>
    </w:p>
    <w:p w14:paraId="7A332DBB" w14:textId="77777777" w:rsidR="00A223BB" w:rsidRDefault="00A223BB" w:rsidP="0047211C">
      <w:pPr>
        <w:spacing w:after="0" w:line="240" w:lineRule="auto"/>
      </w:pPr>
    </w:p>
    <w:p w14:paraId="6D9D1B5B" w14:textId="4D361907" w:rsidR="006C5CDD" w:rsidRDefault="006C5CDD" w:rsidP="0047211C">
      <w:pPr>
        <w:spacing w:after="0" w:line="240" w:lineRule="auto"/>
      </w:pPr>
      <w:r>
        <w:t xml:space="preserve">The VPP Newsletter is a quarterly newsletter that focuses wholly on the health, safety and environment of the Pembroke plant, its </w:t>
      </w:r>
      <w:proofErr w:type="gramStart"/>
      <w:r>
        <w:t>workforce</w:t>
      </w:r>
      <w:proofErr w:type="gramEnd"/>
      <w:r>
        <w:t xml:space="preserve"> and its environment. It includes updates on safety initiatives</w:t>
      </w:r>
      <w:r w:rsidR="006324E2">
        <w:t xml:space="preserve"> and </w:t>
      </w:r>
      <w:r>
        <w:t>PPE standards.</w:t>
      </w:r>
      <w:r w:rsidR="006324E2">
        <w:t xml:space="preserve"> The VPP newsletter is an important bulletin for promoting health and safety in the workplace.</w:t>
      </w:r>
    </w:p>
    <w:p w14:paraId="15585B19" w14:textId="77777777" w:rsidR="006C5CDD" w:rsidRDefault="006C5CDD" w:rsidP="0047211C">
      <w:pPr>
        <w:spacing w:after="0" w:line="240" w:lineRule="auto"/>
        <w:rPr>
          <w:b/>
          <w:bCs/>
        </w:rPr>
      </w:pPr>
    </w:p>
    <w:p w14:paraId="6108830D" w14:textId="6836BAA2" w:rsidR="00C72328" w:rsidRPr="005D16A3" w:rsidRDefault="00C72328" w:rsidP="0047211C">
      <w:pPr>
        <w:spacing w:after="0" w:line="240" w:lineRule="auto"/>
        <w:rPr>
          <w:b/>
          <w:bCs/>
        </w:rPr>
      </w:pPr>
      <w:r w:rsidRPr="005D16A3">
        <w:rPr>
          <w:b/>
          <w:bCs/>
        </w:rPr>
        <w:t>Notice boards</w:t>
      </w:r>
      <w:r w:rsidR="003E12A9" w:rsidRPr="005D16A3">
        <w:rPr>
          <w:b/>
          <w:bCs/>
        </w:rPr>
        <w:t xml:space="preserve">, </w:t>
      </w:r>
      <w:proofErr w:type="gramStart"/>
      <w:r w:rsidR="003E12A9" w:rsidRPr="005D16A3">
        <w:rPr>
          <w:b/>
          <w:bCs/>
        </w:rPr>
        <w:t>leaflets</w:t>
      </w:r>
      <w:proofErr w:type="gramEnd"/>
      <w:r w:rsidR="00966D36" w:rsidRPr="005D16A3">
        <w:rPr>
          <w:b/>
          <w:bCs/>
        </w:rPr>
        <w:t xml:space="preserve"> and</w:t>
      </w:r>
      <w:r w:rsidR="003E12A9" w:rsidRPr="005D16A3">
        <w:rPr>
          <w:b/>
          <w:bCs/>
        </w:rPr>
        <w:t xml:space="preserve"> posters</w:t>
      </w:r>
      <w:r w:rsidR="00010FB2">
        <w:rPr>
          <w:b/>
          <w:bCs/>
        </w:rPr>
        <w:t xml:space="preserve"> </w:t>
      </w:r>
      <w:r w:rsidR="00010FB2" w:rsidRPr="008A4BEB">
        <w:rPr>
          <w:color w:val="808080" w:themeColor="background1" w:themeShade="80"/>
        </w:rPr>
        <w:t>(Appendix 7)</w:t>
      </w:r>
    </w:p>
    <w:p w14:paraId="104ADA05" w14:textId="70D25B21" w:rsidR="00C72328" w:rsidRPr="005D16A3" w:rsidRDefault="00524A3A" w:rsidP="0047211C">
      <w:pPr>
        <w:spacing w:after="0" w:line="240" w:lineRule="auto"/>
      </w:pPr>
      <w:r w:rsidRPr="005D16A3">
        <w:t xml:space="preserve">Notice boards are located around Pembroke site, in </w:t>
      </w:r>
      <w:r w:rsidR="004D219B" w:rsidRPr="005D16A3">
        <w:t>c</w:t>
      </w:r>
      <w:r w:rsidRPr="005D16A3">
        <w:t xml:space="preserve">ontrol </w:t>
      </w:r>
      <w:r w:rsidR="00532BCC" w:rsidRPr="005D16A3">
        <w:t>r</w:t>
      </w:r>
      <w:r w:rsidRPr="005D16A3">
        <w:t xml:space="preserve">ooms, </w:t>
      </w:r>
      <w:r w:rsidR="004D219B" w:rsidRPr="005D16A3">
        <w:t>w</w:t>
      </w:r>
      <w:r w:rsidRPr="005D16A3">
        <w:t xml:space="preserve">orkshops, </w:t>
      </w:r>
      <w:r w:rsidR="004D219B" w:rsidRPr="005D16A3">
        <w:t>c</w:t>
      </w:r>
      <w:r w:rsidRPr="005D16A3">
        <w:t>anteen</w:t>
      </w:r>
      <w:r w:rsidR="00C72117" w:rsidRPr="005D16A3">
        <w:t>s</w:t>
      </w:r>
      <w:r w:rsidR="004D219B" w:rsidRPr="005D16A3">
        <w:t xml:space="preserve"> and communal areas and office </w:t>
      </w:r>
      <w:r w:rsidR="00532BCC" w:rsidRPr="005D16A3">
        <w:t xml:space="preserve">corridors. The notice boards are maintained with </w:t>
      </w:r>
      <w:r w:rsidR="00B26770" w:rsidRPr="005D16A3">
        <w:t>up-to-date</w:t>
      </w:r>
      <w:r w:rsidR="00532BCC" w:rsidRPr="005D16A3">
        <w:t xml:space="preserve"> information regarding safety,</w:t>
      </w:r>
      <w:r w:rsidR="004E4EFB" w:rsidRPr="005D16A3">
        <w:t xml:space="preserve"> volunteer council activities,</w:t>
      </w:r>
      <w:r w:rsidR="004D219B" w:rsidRPr="005D16A3">
        <w:t xml:space="preserve"> </w:t>
      </w:r>
      <w:r w:rsidR="00C72117" w:rsidRPr="005D16A3">
        <w:t xml:space="preserve">departmental </w:t>
      </w:r>
      <w:proofErr w:type="gramStart"/>
      <w:r w:rsidR="00CB5C67" w:rsidRPr="005D16A3">
        <w:t>bulletins</w:t>
      </w:r>
      <w:proofErr w:type="gramEnd"/>
      <w:r w:rsidR="00C72117" w:rsidRPr="005D16A3">
        <w:t xml:space="preserve"> </w:t>
      </w:r>
      <w:r w:rsidR="00C0591F" w:rsidRPr="005D16A3">
        <w:t>and other relevant information.</w:t>
      </w:r>
      <w:r w:rsidR="008A4BEB">
        <w:t xml:space="preserve"> </w:t>
      </w:r>
      <w:r w:rsidR="006C20EC" w:rsidRPr="005D16A3">
        <w:t xml:space="preserve">Information that is </w:t>
      </w:r>
      <w:r w:rsidR="00583705" w:rsidRPr="005D16A3">
        <w:rPr>
          <w:shd w:val="clear" w:color="auto" w:fill="FFFFFF"/>
        </w:rPr>
        <w:t>“placed on well-situated notice-boards bring to the attention of a wide audience matters of general importance as well as items of specific interest”</w:t>
      </w:r>
      <w:r w:rsidR="00B26770" w:rsidRPr="005D16A3">
        <w:rPr>
          <w:shd w:val="clear" w:color="auto" w:fill="FFFFFF"/>
        </w:rPr>
        <w:t xml:space="preserve"> </w:t>
      </w:r>
      <w:sdt>
        <w:sdtPr>
          <w:rPr>
            <w:shd w:val="clear" w:color="auto" w:fill="FFFFFF"/>
          </w:rPr>
          <w:id w:val="1071154965"/>
          <w:citation/>
        </w:sdtPr>
        <w:sdtEndPr/>
        <w:sdtContent>
          <w:r w:rsidR="00B26770" w:rsidRPr="005D16A3">
            <w:rPr>
              <w:shd w:val="clear" w:color="auto" w:fill="FFFFFF"/>
            </w:rPr>
            <w:fldChar w:fldCharType="begin"/>
          </w:r>
          <w:r w:rsidR="00454347">
            <w:rPr>
              <w:shd w:val="clear" w:color="auto" w:fill="FFFFFF"/>
            </w:rPr>
            <w:instrText xml:space="preserve">CITATION ACA201 \l 2057 </w:instrText>
          </w:r>
          <w:r w:rsidR="00B26770" w:rsidRPr="005D16A3">
            <w:rPr>
              <w:shd w:val="clear" w:color="auto" w:fill="FFFFFF"/>
            </w:rPr>
            <w:fldChar w:fldCharType="separate"/>
          </w:r>
          <w:r w:rsidR="007164E6" w:rsidRPr="007164E6">
            <w:rPr>
              <w:noProof/>
              <w:shd w:val="clear" w:color="auto" w:fill="FFFFFF"/>
            </w:rPr>
            <w:t>(ACAS, n.d.)</w:t>
          </w:r>
          <w:r w:rsidR="00B26770" w:rsidRPr="005D16A3">
            <w:rPr>
              <w:shd w:val="clear" w:color="auto" w:fill="FFFFFF"/>
            </w:rPr>
            <w:fldChar w:fldCharType="end"/>
          </w:r>
        </w:sdtContent>
      </w:sdt>
    </w:p>
    <w:p w14:paraId="0536F67C" w14:textId="04CE5724" w:rsidR="00353EFA" w:rsidRPr="005D16A3" w:rsidRDefault="00353EFA" w:rsidP="0047211C">
      <w:pPr>
        <w:spacing w:after="0" w:line="240" w:lineRule="auto"/>
      </w:pPr>
    </w:p>
    <w:p w14:paraId="7AF1BBA5" w14:textId="45EA7F43" w:rsidR="00353EFA" w:rsidRPr="005D16A3" w:rsidRDefault="00CD277C" w:rsidP="0047211C">
      <w:pPr>
        <w:spacing w:after="0" w:line="240" w:lineRule="auto"/>
        <w:rPr>
          <w:b/>
          <w:bCs/>
        </w:rPr>
      </w:pPr>
      <w:r w:rsidRPr="005D16A3">
        <w:rPr>
          <w:b/>
          <w:bCs/>
        </w:rPr>
        <w:t>Pembroke Intranet</w:t>
      </w:r>
      <w:r w:rsidR="00010FB2">
        <w:rPr>
          <w:b/>
          <w:bCs/>
        </w:rPr>
        <w:t xml:space="preserve"> </w:t>
      </w:r>
      <w:r w:rsidR="00010FB2" w:rsidRPr="00010FB2">
        <w:rPr>
          <w:color w:val="808080" w:themeColor="background1" w:themeShade="80"/>
        </w:rPr>
        <w:t>(Appendix 8)</w:t>
      </w:r>
    </w:p>
    <w:p w14:paraId="700DB742" w14:textId="139236FB" w:rsidR="00353EFA" w:rsidRPr="005D16A3" w:rsidRDefault="00FA01FC" w:rsidP="0047211C">
      <w:pPr>
        <w:spacing w:after="0" w:line="240" w:lineRule="auto"/>
      </w:pPr>
      <w:r w:rsidRPr="005D16A3">
        <w:t xml:space="preserve">Pembroke intranet offers </w:t>
      </w:r>
      <w:r w:rsidR="00AA71B0" w:rsidRPr="005D16A3">
        <w:t xml:space="preserve">a range of </w:t>
      </w:r>
      <w:r w:rsidR="00F5222F">
        <w:t>information to employees and workers, such as:</w:t>
      </w:r>
    </w:p>
    <w:p w14:paraId="6B4F9920" w14:textId="1C1614BE" w:rsidR="00DA1A2C" w:rsidRDefault="00DA1A2C" w:rsidP="0047211C">
      <w:pPr>
        <w:spacing w:after="0" w:line="240" w:lineRule="auto"/>
      </w:pPr>
      <w:r>
        <w:t>Pembroke News</w:t>
      </w:r>
      <w:r w:rsidR="000A621D">
        <w:t xml:space="preserve"> – a newsfeed that informs the workforce of news </w:t>
      </w:r>
      <w:r w:rsidR="00BA7F97">
        <w:t>specific t</w:t>
      </w:r>
      <w:r w:rsidR="000A621D">
        <w:t xml:space="preserve">o Pembroke Refinery, such as </w:t>
      </w:r>
      <w:r w:rsidR="002A48BD">
        <w:t xml:space="preserve">business updates, </w:t>
      </w:r>
      <w:r w:rsidR="001B405B">
        <w:t xml:space="preserve">personnel </w:t>
      </w:r>
      <w:r w:rsidR="00F074FA">
        <w:t>announcements,</w:t>
      </w:r>
      <w:r w:rsidR="002A48BD">
        <w:t xml:space="preserve"> and</w:t>
      </w:r>
      <w:r w:rsidR="001B405B">
        <w:t xml:space="preserve"> </w:t>
      </w:r>
      <w:r w:rsidR="002A48BD">
        <w:t xml:space="preserve">job postings. </w:t>
      </w:r>
    </w:p>
    <w:p w14:paraId="143F6BEF" w14:textId="72DCE961" w:rsidR="00DA1A2C" w:rsidRDefault="00DA1A2C" w:rsidP="0047211C">
      <w:pPr>
        <w:spacing w:after="0" w:line="240" w:lineRule="auto"/>
      </w:pPr>
      <w:r>
        <w:t>‘Ask the RLT’</w:t>
      </w:r>
      <w:r w:rsidR="001B405B">
        <w:t xml:space="preserve"> – an online portal for employees and workers to </w:t>
      </w:r>
      <w:r w:rsidR="00794CE4">
        <w:t xml:space="preserve">anonymously submit questions, </w:t>
      </w:r>
      <w:r w:rsidR="00DE39F3">
        <w:t xml:space="preserve">and </w:t>
      </w:r>
      <w:r w:rsidR="00794CE4">
        <w:t>suggestions to the Refinery Leaders</w:t>
      </w:r>
      <w:r w:rsidR="00A223BB">
        <w:t>h</w:t>
      </w:r>
      <w:r w:rsidR="00794CE4">
        <w:t>ip Team (RLT)</w:t>
      </w:r>
      <w:r w:rsidR="00CC4293">
        <w:t>.</w:t>
      </w:r>
    </w:p>
    <w:p w14:paraId="36FBBA37" w14:textId="1FF231AA" w:rsidR="00CC4293" w:rsidRDefault="00DA1A2C" w:rsidP="0047211C">
      <w:pPr>
        <w:spacing w:after="0" w:line="240" w:lineRule="auto"/>
      </w:pPr>
      <w:r>
        <w:t>Adverts</w:t>
      </w:r>
      <w:r w:rsidR="000A621D">
        <w:t xml:space="preserve"> </w:t>
      </w:r>
      <w:r w:rsidR="00CC4293">
        <w:t>–</w:t>
      </w:r>
      <w:r w:rsidR="000A621D">
        <w:t xml:space="preserve"> </w:t>
      </w:r>
      <w:r w:rsidR="00CC4293">
        <w:t>a marketplace for employees and worker</w:t>
      </w:r>
      <w:r w:rsidR="00CE2872">
        <w:t>s</w:t>
      </w:r>
      <w:r w:rsidR="00CC4293">
        <w:t xml:space="preserve"> to buy and sell.</w:t>
      </w:r>
      <w:r w:rsidR="00CE2872">
        <w:t xml:space="preserve"> </w:t>
      </w:r>
    </w:p>
    <w:p w14:paraId="3CE00623" w14:textId="1A21C916" w:rsidR="00411575" w:rsidRDefault="00411575" w:rsidP="0047211C">
      <w:pPr>
        <w:spacing w:after="0" w:line="240" w:lineRule="auto"/>
      </w:pPr>
      <w:r>
        <w:t>Departmental Information</w:t>
      </w:r>
      <w:r w:rsidR="00CC4293">
        <w:t xml:space="preserve"> – specific departmental information such as</w:t>
      </w:r>
      <w:r w:rsidR="009E264B">
        <w:t xml:space="preserve"> team structure</w:t>
      </w:r>
      <w:r w:rsidR="00F074FA">
        <w:t>s</w:t>
      </w:r>
      <w:r w:rsidR="009E264B">
        <w:t xml:space="preserve">, </w:t>
      </w:r>
      <w:proofErr w:type="gramStart"/>
      <w:r w:rsidR="009E264B">
        <w:t>roles</w:t>
      </w:r>
      <w:proofErr w:type="gramEnd"/>
      <w:r w:rsidR="009E264B">
        <w:t xml:space="preserve"> and responsibilities.</w:t>
      </w:r>
    </w:p>
    <w:p w14:paraId="74547250" w14:textId="09C3B8ED" w:rsidR="00411575" w:rsidRDefault="00411575" w:rsidP="0047211C">
      <w:pPr>
        <w:spacing w:after="0" w:line="240" w:lineRule="auto"/>
      </w:pPr>
      <w:r>
        <w:lastRenderedPageBreak/>
        <w:t>Covid-19</w:t>
      </w:r>
      <w:r w:rsidR="00CC4293">
        <w:t xml:space="preserve"> – a new page </w:t>
      </w:r>
      <w:r w:rsidR="00BA7F97">
        <w:t>creat</w:t>
      </w:r>
      <w:r w:rsidR="00CC4293">
        <w:t xml:space="preserve">ed in response to the coronavirus pandemic, including an </w:t>
      </w:r>
      <w:r w:rsidR="009E264B">
        <w:t>up-to-date</w:t>
      </w:r>
      <w:r w:rsidR="00CC4293">
        <w:t xml:space="preserve"> feed of government advice, local </w:t>
      </w:r>
      <w:r w:rsidR="008F0A13">
        <w:t xml:space="preserve">isolation rules, tips for </w:t>
      </w:r>
      <w:r w:rsidR="00F51140">
        <w:t xml:space="preserve">wellness </w:t>
      </w:r>
      <w:r w:rsidR="008F0A13">
        <w:t xml:space="preserve">and signposting </w:t>
      </w:r>
      <w:r w:rsidR="00BA7F97">
        <w:t xml:space="preserve">to </w:t>
      </w:r>
      <w:r w:rsidR="008F0A13">
        <w:t xml:space="preserve">support </w:t>
      </w:r>
      <w:r w:rsidR="00BA7F97">
        <w:t xml:space="preserve">for </w:t>
      </w:r>
      <w:r w:rsidR="008F0A13">
        <w:t>mental health and well-being.</w:t>
      </w:r>
    </w:p>
    <w:p w14:paraId="01800840" w14:textId="068B6286" w:rsidR="008A2184" w:rsidRDefault="008A2184" w:rsidP="0047211C">
      <w:pPr>
        <w:spacing w:after="0" w:line="240" w:lineRule="auto"/>
      </w:pPr>
    </w:p>
    <w:p w14:paraId="2C4F5B43" w14:textId="79D27BE2" w:rsidR="008A2184" w:rsidRDefault="008A2184" w:rsidP="0047211C">
      <w:pPr>
        <w:spacing w:after="0" w:line="240" w:lineRule="auto"/>
      </w:pPr>
    </w:p>
    <w:p w14:paraId="1AE77495" w14:textId="3C7025C3" w:rsidR="009C455E" w:rsidRDefault="009C455E" w:rsidP="0047211C">
      <w:pPr>
        <w:spacing w:after="0" w:line="240" w:lineRule="auto"/>
      </w:pPr>
    </w:p>
    <w:p w14:paraId="35657512" w14:textId="5D51A675" w:rsidR="009C455E" w:rsidRDefault="009C455E" w:rsidP="0047211C">
      <w:pPr>
        <w:spacing w:after="0" w:line="240" w:lineRule="auto"/>
      </w:pPr>
    </w:p>
    <w:p w14:paraId="206BC4CD" w14:textId="16F5F4AD" w:rsidR="009C455E" w:rsidRDefault="009C455E" w:rsidP="0047211C">
      <w:pPr>
        <w:spacing w:after="0" w:line="240" w:lineRule="auto"/>
      </w:pPr>
    </w:p>
    <w:p w14:paraId="74B85A46" w14:textId="0DEB1481" w:rsidR="009C455E" w:rsidRDefault="009C455E" w:rsidP="0047211C">
      <w:pPr>
        <w:spacing w:after="0" w:line="240" w:lineRule="auto"/>
      </w:pPr>
    </w:p>
    <w:p w14:paraId="0E7E6478" w14:textId="6FFA9296" w:rsidR="009C455E" w:rsidRDefault="009C455E" w:rsidP="0047211C">
      <w:pPr>
        <w:spacing w:after="0" w:line="240" w:lineRule="auto"/>
      </w:pPr>
    </w:p>
    <w:p w14:paraId="7AD6878A" w14:textId="765C148A" w:rsidR="009C455E" w:rsidRDefault="009C455E" w:rsidP="0047211C">
      <w:pPr>
        <w:spacing w:after="0" w:line="240" w:lineRule="auto"/>
      </w:pPr>
    </w:p>
    <w:p w14:paraId="458CF422" w14:textId="27ECC933" w:rsidR="009C455E" w:rsidRDefault="009C455E" w:rsidP="0047211C">
      <w:pPr>
        <w:spacing w:after="0" w:line="240" w:lineRule="auto"/>
      </w:pPr>
    </w:p>
    <w:p w14:paraId="41EF8132" w14:textId="0D51268F" w:rsidR="009C455E" w:rsidRDefault="009C455E" w:rsidP="0047211C">
      <w:pPr>
        <w:spacing w:after="0" w:line="240" w:lineRule="auto"/>
      </w:pPr>
    </w:p>
    <w:p w14:paraId="7D40FABC" w14:textId="685C3F37" w:rsidR="009C455E" w:rsidRDefault="009C455E" w:rsidP="0047211C">
      <w:pPr>
        <w:spacing w:after="0" w:line="240" w:lineRule="auto"/>
      </w:pPr>
    </w:p>
    <w:p w14:paraId="35F2144C" w14:textId="644BB6A4" w:rsidR="009C455E" w:rsidRDefault="009C455E" w:rsidP="0047211C">
      <w:pPr>
        <w:spacing w:after="0" w:line="240" w:lineRule="auto"/>
      </w:pPr>
    </w:p>
    <w:p w14:paraId="47AA9B9A" w14:textId="2F023890" w:rsidR="009C455E" w:rsidRDefault="009C455E" w:rsidP="0047211C">
      <w:pPr>
        <w:spacing w:after="0" w:line="240" w:lineRule="auto"/>
      </w:pPr>
    </w:p>
    <w:p w14:paraId="0340C5A2" w14:textId="104E77F3" w:rsidR="009C455E" w:rsidRDefault="009C455E" w:rsidP="0047211C">
      <w:pPr>
        <w:spacing w:after="0" w:line="240" w:lineRule="auto"/>
      </w:pPr>
    </w:p>
    <w:p w14:paraId="2D5C5A41" w14:textId="535B036D" w:rsidR="009C455E" w:rsidRDefault="009C455E" w:rsidP="0047211C">
      <w:pPr>
        <w:spacing w:after="0" w:line="240" w:lineRule="auto"/>
      </w:pPr>
    </w:p>
    <w:p w14:paraId="659F3EA4" w14:textId="38A086B3" w:rsidR="009C455E" w:rsidRDefault="009C455E" w:rsidP="0047211C">
      <w:pPr>
        <w:spacing w:after="0" w:line="240" w:lineRule="auto"/>
      </w:pPr>
    </w:p>
    <w:p w14:paraId="015C61C4" w14:textId="005F500F" w:rsidR="009C455E" w:rsidRDefault="009C455E" w:rsidP="0047211C">
      <w:pPr>
        <w:spacing w:after="0" w:line="240" w:lineRule="auto"/>
      </w:pPr>
    </w:p>
    <w:p w14:paraId="638F0219" w14:textId="6578E72B" w:rsidR="009C455E" w:rsidRDefault="009C455E" w:rsidP="0047211C">
      <w:pPr>
        <w:spacing w:after="0" w:line="240" w:lineRule="auto"/>
      </w:pPr>
    </w:p>
    <w:p w14:paraId="6A494585" w14:textId="1E5474AA" w:rsidR="009C455E" w:rsidRDefault="009C455E" w:rsidP="0047211C">
      <w:pPr>
        <w:spacing w:after="0" w:line="240" w:lineRule="auto"/>
      </w:pPr>
    </w:p>
    <w:p w14:paraId="290C5834" w14:textId="3A0ED4A1" w:rsidR="009C455E" w:rsidRDefault="009C455E" w:rsidP="0047211C">
      <w:pPr>
        <w:spacing w:after="0" w:line="240" w:lineRule="auto"/>
      </w:pPr>
    </w:p>
    <w:p w14:paraId="66000212" w14:textId="07027D62" w:rsidR="009C455E" w:rsidRDefault="009C455E" w:rsidP="0047211C">
      <w:pPr>
        <w:spacing w:after="0" w:line="240" w:lineRule="auto"/>
      </w:pPr>
    </w:p>
    <w:p w14:paraId="0590CDBB" w14:textId="7E7BBC73" w:rsidR="009C455E" w:rsidRDefault="009C455E" w:rsidP="0047211C">
      <w:pPr>
        <w:spacing w:after="0" w:line="240" w:lineRule="auto"/>
      </w:pPr>
    </w:p>
    <w:p w14:paraId="6BF97924" w14:textId="1D6D3D1E" w:rsidR="009C455E" w:rsidRDefault="009C455E" w:rsidP="0047211C">
      <w:pPr>
        <w:spacing w:after="0" w:line="240" w:lineRule="auto"/>
      </w:pPr>
    </w:p>
    <w:p w14:paraId="02CE76A7" w14:textId="1C3A254A" w:rsidR="009C455E" w:rsidRDefault="009C455E" w:rsidP="0047211C">
      <w:pPr>
        <w:spacing w:after="0" w:line="240" w:lineRule="auto"/>
      </w:pPr>
    </w:p>
    <w:p w14:paraId="7DB53AAE" w14:textId="003F5272" w:rsidR="009C455E" w:rsidRDefault="009C455E" w:rsidP="0047211C">
      <w:pPr>
        <w:spacing w:after="0" w:line="240" w:lineRule="auto"/>
      </w:pPr>
    </w:p>
    <w:p w14:paraId="184AA061" w14:textId="281FCDC2" w:rsidR="009C455E" w:rsidRDefault="009C455E" w:rsidP="0047211C">
      <w:pPr>
        <w:spacing w:after="0" w:line="240" w:lineRule="auto"/>
      </w:pPr>
    </w:p>
    <w:p w14:paraId="67254CC9" w14:textId="5F372154" w:rsidR="009C455E" w:rsidRDefault="009C455E" w:rsidP="0047211C">
      <w:pPr>
        <w:spacing w:after="0" w:line="240" w:lineRule="auto"/>
      </w:pPr>
    </w:p>
    <w:p w14:paraId="610680B0" w14:textId="61BB93F6" w:rsidR="009C455E" w:rsidRDefault="009C455E" w:rsidP="0047211C">
      <w:pPr>
        <w:spacing w:after="0" w:line="240" w:lineRule="auto"/>
      </w:pPr>
    </w:p>
    <w:p w14:paraId="74282F36" w14:textId="44A82B92" w:rsidR="009C455E" w:rsidRDefault="009C455E" w:rsidP="0047211C">
      <w:pPr>
        <w:spacing w:after="0" w:line="240" w:lineRule="auto"/>
      </w:pPr>
    </w:p>
    <w:p w14:paraId="029C4ABF" w14:textId="40EC3889" w:rsidR="009C455E" w:rsidRDefault="009C455E" w:rsidP="0047211C">
      <w:pPr>
        <w:spacing w:after="0" w:line="240" w:lineRule="auto"/>
      </w:pPr>
    </w:p>
    <w:p w14:paraId="4141AD9F" w14:textId="0FAE930B" w:rsidR="009C455E" w:rsidRDefault="009C455E" w:rsidP="0047211C">
      <w:pPr>
        <w:spacing w:after="0" w:line="240" w:lineRule="auto"/>
      </w:pPr>
    </w:p>
    <w:p w14:paraId="374BBE26" w14:textId="6FCA97A3" w:rsidR="009C455E" w:rsidRDefault="009C455E" w:rsidP="0047211C">
      <w:pPr>
        <w:spacing w:after="0" w:line="240" w:lineRule="auto"/>
      </w:pPr>
    </w:p>
    <w:p w14:paraId="4A282E44" w14:textId="0283CFD5" w:rsidR="009C455E" w:rsidRDefault="009C455E" w:rsidP="0047211C">
      <w:pPr>
        <w:spacing w:after="0" w:line="240" w:lineRule="auto"/>
      </w:pPr>
    </w:p>
    <w:p w14:paraId="288D96AF" w14:textId="707CE620" w:rsidR="009C455E" w:rsidRDefault="009C455E" w:rsidP="0047211C">
      <w:pPr>
        <w:spacing w:after="0" w:line="240" w:lineRule="auto"/>
      </w:pPr>
    </w:p>
    <w:p w14:paraId="02955902" w14:textId="36844D1C" w:rsidR="005B1F3C" w:rsidRDefault="005B1F3C" w:rsidP="0047211C">
      <w:pPr>
        <w:spacing w:after="0" w:line="240" w:lineRule="auto"/>
      </w:pPr>
    </w:p>
    <w:p w14:paraId="0C8F0B89" w14:textId="77777777" w:rsidR="005B1F3C" w:rsidRDefault="005B1F3C" w:rsidP="0047211C">
      <w:pPr>
        <w:spacing w:after="0" w:line="240" w:lineRule="auto"/>
      </w:pPr>
    </w:p>
    <w:p w14:paraId="0C23970A" w14:textId="4C661394" w:rsidR="009C455E" w:rsidRDefault="009C455E" w:rsidP="0047211C">
      <w:pPr>
        <w:spacing w:after="0" w:line="240" w:lineRule="auto"/>
      </w:pPr>
    </w:p>
    <w:p w14:paraId="0309F068" w14:textId="2F587EE1" w:rsidR="009C455E" w:rsidRDefault="009C455E" w:rsidP="0047211C">
      <w:pPr>
        <w:spacing w:after="0" w:line="240" w:lineRule="auto"/>
      </w:pPr>
    </w:p>
    <w:p w14:paraId="710840F3" w14:textId="64B0987F" w:rsidR="009C455E" w:rsidRDefault="009C455E" w:rsidP="0047211C">
      <w:pPr>
        <w:spacing w:after="0" w:line="240" w:lineRule="auto"/>
      </w:pPr>
    </w:p>
    <w:p w14:paraId="65D72177" w14:textId="092BD090" w:rsidR="009C455E" w:rsidRDefault="009C455E" w:rsidP="0047211C">
      <w:pPr>
        <w:spacing w:after="0" w:line="240" w:lineRule="auto"/>
      </w:pPr>
    </w:p>
    <w:p w14:paraId="70ECE13A" w14:textId="4A8961C2" w:rsidR="009C455E" w:rsidRDefault="009C455E" w:rsidP="0047211C">
      <w:pPr>
        <w:spacing w:after="0" w:line="240" w:lineRule="auto"/>
      </w:pPr>
    </w:p>
    <w:p w14:paraId="13783AB4" w14:textId="0670BC19" w:rsidR="009C455E" w:rsidRDefault="009C455E" w:rsidP="0047211C">
      <w:pPr>
        <w:spacing w:after="0" w:line="240" w:lineRule="auto"/>
      </w:pPr>
    </w:p>
    <w:p w14:paraId="2DECC11B" w14:textId="6EB90139" w:rsidR="009C455E" w:rsidRDefault="009C455E" w:rsidP="0047211C">
      <w:pPr>
        <w:spacing w:after="0" w:line="240" w:lineRule="auto"/>
      </w:pPr>
    </w:p>
    <w:p w14:paraId="4A70CE6F" w14:textId="64AC535C" w:rsidR="009C455E" w:rsidRDefault="009C455E" w:rsidP="0047211C">
      <w:pPr>
        <w:spacing w:after="0" w:line="240" w:lineRule="auto"/>
      </w:pPr>
    </w:p>
    <w:p w14:paraId="4206E4DC" w14:textId="1D86B01A" w:rsidR="009C455E" w:rsidRDefault="009C455E" w:rsidP="0047211C">
      <w:pPr>
        <w:spacing w:after="0" w:line="240" w:lineRule="auto"/>
      </w:pPr>
    </w:p>
    <w:p w14:paraId="4968AF9F" w14:textId="50263D9A" w:rsidR="009C455E" w:rsidRDefault="009C455E" w:rsidP="0047211C">
      <w:pPr>
        <w:spacing w:after="0" w:line="240" w:lineRule="auto"/>
      </w:pPr>
    </w:p>
    <w:p w14:paraId="6087A80B" w14:textId="6F421B67" w:rsidR="00353EFA" w:rsidRPr="005D16A3" w:rsidRDefault="00353EFA" w:rsidP="0047211C">
      <w:pPr>
        <w:pStyle w:val="Heading1"/>
        <w:spacing w:before="0" w:line="240" w:lineRule="auto"/>
        <w:rPr>
          <w:rFonts w:asciiTheme="minorHAnsi" w:hAnsiTheme="minorHAnsi" w:cstheme="minorHAnsi"/>
        </w:rPr>
      </w:pPr>
      <w:bookmarkStart w:id="2" w:name="_Toc63524871"/>
      <w:r w:rsidRPr="005D16A3">
        <w:rPr>
          <w:rFonts w:asciiTheme="minorHAnsi" w:hAnsiTheme="minorHAnsi" w:cstheme="minorHAnsi"/>
        </w:rPr>
        <w:lastRenderedPageBreak/>
        <w:t>Meeting to discuss my development needs regarding employee engagement</w:t>
      </w:r>
      <w:bookmarkEnd w:id="2"/>
    </w:p>
    <w:p w14:paraId="4F469D7D" w14:textId="77777777" w:rsidR="00353EFA" w:rsidRPr="005D16A3" w:rsidRDefault="00353EFA" w:rsidP="0047211C">
      <w:pPr>
        <w:spacing w:after="0" w:line="240" w:lineRule="auto"/>
      </w:pPr>
    </w:p>
    <w:p w14:paraId="6314A909" w14:textId="77777777" w:rsidR="00353EFA" w:rsidRPr="005D16A3" w:rsidRDefault="00353EFA" w:rsidP="0047211C">
      <w:pPr>
        <w:spacing w:after="0" w:line="240" w:lineRule="auto"/>
      </w:pPr>
      <w:r w:rsidRPr="005D16A3">
        <w:t>Present: Joanne James, Manager Human Resources; Melanie Gough, Associate HR Business Partner</w:t>
      </w:r>
    </w:p>
    <w:p w14:paraId="2AA5BC4D" w14:textId="77777777" w:rsidR="00353EFA" w:rsidRPr="005D16A3" w:rsidRDefault="00353EFA" w:rsidP="0047211C">
      <w:pPr>
        <w:spacing w:after="0" w:line="240" w:lineRule="auto"/>
      </w:pPr>
    </w:p>
    <w:p w14:paraId="6D353095" w14:textId="2580DF56" w:rsidR="00CA0D17" w:rsidRPr="005D16A3" w:rsidRDefault="00353EFA" w:rsidP="00F30892">
      <w:pPr>
        <w:spacing w:after="0" w:line="240" w:lineRule="auto"/>
      </w:pPr>
      <w:r w:rsidRPr="005D16A3">
        <w:t xml:space="preserve">As an Associate HR Business Partner, I have had limited exposure to </w:t>
      </w:r>
      <w:r w:rsidR="00DB00BE" w:rsidRPr="005D16A3">
        <w:t>employee engagement</w:t>
      </w:r>
      <w:r w:rsidRPr="005D16A3">
        <w:t>. I am currently working within Band 1 of the HR Profession Map, that “supports</w:t>
      </w:r>
      <w:r w:rsidRPr="005D16A3">
        <w:rPr>
          <w:shd w:val="clear" w:color="auto" w:fill="FFFFFF"/>
        </w:rPr>
        <w:t xml:space="preserve"> colleagues with administration and processes. Effectively manages information and data, and is customer orientated”. </w:t>
      </w:r>
      <w:sdt>
        <w:sdtPr>
          <w:rPr>
            <w:shd w:val="clear" w:color="auto" w:fill="FFFFFF"/>
          </w:rPr>
          <w:id w:val="697820497"/>
          <w:citation/>
        </w:sdtPr>
        <w:sdtEndPr/>
        <w:sdtContent>
          <w:r w:rsidRPr="005D16A3">
            <w:rPr>
              <w:shd w:val="clear" w:color="auto" w:fill="FFFFFF"/>
            </w:rPr>
            <w:fldChar w:fldCharType="begin"/>
          </w:r>
          <w:r w:rsidR="00454347">
            <w:rPr>
              <w:shd w:val="clear" w:color="auto" w:fill="FFFFFF"/>
            </w:rPr>
            <w:instrText xml:space="preserve">CITATION CIP18 \l 2057 </w:instrText>
          </w:r>
          <w:r w:rsidRPr="005D16A3">
            <w:rPr>
              <w:shd w:val="clear" w:color="auto" w:fill="FFFFFF"/>
            </w:rPr>
            <w:fldChar w:fldCharType="separate"/>
          </w:r>
          <w:r w:rsidR="007164E6" w:rsidRPr="007164E6">
            <w:rPr>
              <w:noProof/>
              <w:shd w:val="clear" w:color="auto" w:fill="FFFFFF"/>
            </w:rPr>
            <w:t>(CIPD, n.d.)</w:t>
          </w:r>
          <w:r w:rsidRPr="005D16A3">
            <w:rPr>
              <w:shd w:val="clear" w:color="auto" w:fill="FFFFFF"/>
            </w:rPr>
            <w:fldChar w:fldCharType="end"/>
          </w:r>
        </w:sdtContent>
      </w:sdt>
      <w:r w:rsidRPr="005D16A3">
        <w:rPr>
          <w:shd w:val="clear" w:color="auto" w:fill="FFFFFF"/>
        </w:rPr>
        <w:t xml:space="preserve"> In m</w:t>
      </w:r>
      <w:r w:rsidRPr="005D16A3">
        <w:rPr>
          <w:lang w:eastAsia="en-GB"/>
        </w:rPr>
        <w:t>y role I am responsible for</w:t>
      </w:r>
      <w:r w:rsidR="00F30892">
        <w:rPr>
          <w:lang w:eastAsia="en-GB"/>
        </w:rPr>
        <w:t xml:space="preserve"> e</w:t>
      </w:r>
      <w:r w:rsidR="00CA0D17" w:rsidRPr="005D16A3">
        <w:rPr>
          <w:lang w:eastAsia="en-GB"/>
        </w:rPr>
        <w:t xml:space="preserve">nsuring </w:t>
      </w:r>
      <w:r w:rsidR="00F30892">
        <w:rPr>
          <w:lang w:eastAsia="en-GB"/>
        </w:rPr>
        <w:t xml:space="preserve">that </w:t>
      </w:r>
      <w:r w:rsidR="00CA0D17" w:rsidRPr="005D16A3">
        <w:rPr>
          <w:lang w:eastAsia="en-GB"/>
        </w:rPr>
        <w:t xml:space="preserve">job adverts reflect </w:t>
      </w:r>
      <w:r w:rsidR="00F50151">
        <w:rPr>
          <w:lang w:eastAsia="en-GB"/>
        </w:rPr>
        <w:t xml:space="preserve">Valero’s </w:t>
      </w:r>
      <w:r w:rsidR="00CA0D17" w:rsidRPr="005D16A3">
        <w:rPr>
          <w:lang w:eastAsia="en-GB"/>
        </w:rPr>
        <w:t>development model</w:t>
      </w:r>
      <w:r w:rsidR="00F30892">
        <w:rPr>
          <w:lang w:eastAsia="en-GB"/>
        </w:rPr>
        <w:t xml:space="preserve"> minimum criteria requirements and</w:t>
      </w:r>
      <w:r w:rsidR="00CA0D17" w:rsidRPr="005D16A3">
        <w:rPr>
          <w:lang w:eastAsia="en-GB"/>
        </w:rPr>
        <w:t xml:space="preserve"> </w:t>
      </w:r>
      <w:r w:rsidR="00F30892">
        <w:rPr>
          <w:lang w:eastAsia="en-GB"/>
        </w:rPr>
        <w:t xml:space="preserve">that </w:t>
      </w:r>
      <w:r w:rsidR="00CA0D17" w:rsidRPr="005D16A3">
        <w:rPr>
          <w:lang w:eastAsia="en-GB"/>
        </w:rPr>
        <w:t>job specifications reflect the role</w:t>
      </w:r>
      <w:r w:rsidR="00F30892">
        <w:rPr>
          <w:lang w:eastAsia="en-GB"/>
        </w:rPr>
        <w:t>.</w:t>
      </w:r>
      <w:r w:rsidR="00CA0D17" w:rsidRPr="005D16A3">
        <w:rPr>
          <w:lang w:eastAsia="en-GB"/>
        </w:rPr>
        <w:t xml:space="preserve"> </w:t>
      </w:r>
    </w:p>
    <w:p w14:paraId="7A77C314" w14:textId="77777777" w:rsidR="003F0038" w:rsidRPr="005D16A3" w:rsidRDefault="003F0038" w:rsidP="0047211C">
      <w:pPr>
        <w:spacing w:after="0" w:line="240" w:lineRule="auto"/>
        <w:rPr>
          <w:lang w:eastAsia="en-GB"/>
        </w:rPr>
      </w:pPr>
    </w:p>
    <w:p w14:paraId="0C5692E4" w14:textId="2B230B5D" w:rsidR="00353EFA" w:rsidRPr="005D16A3" w:rsidRDefault="00353EFA" w:rsidP="0047211C">
      <w:pPr>
        <w:spacing w:after="0" w:line="240" w:lineRule="auto"/>
        <w:rPr>
          <w:lang w:eastAsia="en-GB"/>
        </w:rPr>
      </w:pPr>
      <w:proofErr w:type="gramStart"/>
      <w:r w:rsidRPr="005D16A3">
        <w:rPr>
          <w:lang w:eastAsia="en-GB"/>
        </w:rPr>
        <w:t>In order to</w:t>
      </w:r>
      <w:proofErr w:type="gramEnd"/>
      <w:r w:rsidRPr="005D16A3">
        <w:rPr>
          <w:lang w:eastAsia="en-GB"/>
        </w:rPr>
        <w:t xml:space="preserve"> progress to Band 2, I need to develop my skills. </w:t>
      </w:r>
    </w:p>
    <w:p w14:paraId="704DED52" w14:textId="77777777" w:rsidR="00353EFA" w:rsidRPr="005D16A3" w:rsidRDefault="00353EFA" w:rsidP="0047211C">
      <w:pPr>
        <w:spacing w:after="0" w:line="240" w:lineRule="auto"/>
      </w:pPr>
    </w:p>
    <w:p w14:paraId="78966157" w14:textId="5A601199" w:rsidR="00353EFA" w:rsidRPr="005D16A3" w:rsidRDefault="00353EFA" w:rsidP="0047211C">
      <w:pPr>
        <w:spacing w:after="0" w:line="240" w:lineRule="auto"/>
      </w:pPr>
      <w:r w:rsidRPr="005D16A3">
        <w:t>Action agreed:</w:t>
      </w:r>
    </w:p>
    <w:p w14:paraId="3C213EDE" w14:textId="77777777" w:rsidR="00353EFA" w:rsidRPr="005D16A3" w:rsidRDefault="00353EFA" w:rsidP="0047211C">
      <w:pPr>
        <w:spacing w:after="0" w:line="240" w:lineRule="auto"/>
      </w:pPr>
    </w:p>
    <w:p w14:paraId="21928ECD" w14:textId="77777777" w:rsidR="007A0C5E" w:rsidRPr="005D16A3" w:rsidRDefault="007A0C5E" w:rsidP="0047211C">
      <w:pPr>
        <w:spacing w:after="0" w:line="240" w:lineRule="auto"/>
        <w:rPr>
          <w:rFonts w:eastAsia="Times New Roman"/>
          <w:b/>
          <w:bCs/>
          <w:lang w:eastAsia="en-GB"/>
        </w:rPr>
      </w:pPr>
      <w:r w:rsidRPr="005D16A3">
        <w:rPr>
          <w:rFonts w:eastAsia="Times New Roman"/>
          <w:b/>
          <w:bCs/>
          <w:lang w:eastAsia="en-GB"/>
        </w:rPr>
        <w:t>Research the key drivers of employee engagement by reading about Macleod &amp; Clark’s four engagement enablers and by referring to case studies and research on the CIPD and ‘Engage for Success’ websites.</w:t>
      </w:r>
    </w:p>
    <w:p w14:paraId="2C06D40F" w14:textId="1D02132D" w:rsidR="00353EFA" w:rsidRPr="005D16A3" w:rsidRDefault="00353EFA" w:rsidP="0047211C">
      <w:pPr>
        <w:spacing w:after="0" w:line="240" w:lineRule="auto"/>
      </w:pPr>
    </w:p>
    <w:p w14:paraId="78CC5025" w14:textId="1C87864F" w:rsidR="00731F9E" w:rsidRPr="005D16A3" w:rsidRDefault="009F4246" w:rsidP="0047211C">
      <w:pPr>
        <w:spacing w:after="0" w:line="240" w:lineRule="auto"/>
      </w:pPr>
      <w:r w:rsidRPr="005D16A3">
        <w:t xml:space="preserve">David </w:t>
      </w:r>
      <w:r w:rsidR="00731F9E" w:rsidRPr="005D16A3">
        <w:t xml:space="preserve">MacLeod’s Report ‘Engaging for Success’ established that employee engagement was fundamental for organisational success and identified four engagement enablers: </w:t>
      </w:r>
    </w:p>
    <w:p w14:paraId="6B2FBED2" w14:textId="77777777" w:rsidR="00731F9E" w:rsidRPr="00E12743" w:rsidRDefault="00731F9E" w:rsidP="0047211C">
      <w:pPr>
        <w:spacing w:after="0" w:line="240" w:lineRule="auto"/>
        <w:rPr>
          <w:rFonts w:cstheme="minorHAnsi"/>
        </w:rPr>
      </w:pPr>
    </w:p>
    <w:p w14:paraId="1F2EA63A" w14:textId="1BE364AA" w:rsidR="002032B0" w:rsidRPr="00E12743" w:rsidRDefault="00731F9E" w:rsidP="0047211C">
      <w:pPr>
        <w:spacing w:after="0" w:line="240" w:lineRule="auto"/>
        <w:rPr>
          <w:rFonts w:cstheme="minorHAnsi"/>
        </w:rPr>
      </w:pPr>
      <w:r w:rsidRPr="00E12743">
        <w:rPr>
          <w:rFonts w:cstheme="minorHAnsi"/>
          <w:b/>
          <w:bCs/>
        </w:rPr>
        <w:t>Strategic Narrative</w:t>
      </w:r>
      <w:r w:rsidR="00010FB2" w:rsidRPr="00E12743">
        <w:rPr>
          <w:rFonts w:cstheme="minorHAnsi"/>
          <w:b/>
          <w:bCs/>
        </w:rPr>
        <w:t xml:space="preserve"> </w:t>
      </w:r>
      <w:r w:rsidR="002032B0" w:rsidRPr="00E12743">
        <w:rPr>
          <w:rFonts w:cstheme="minorHAnsi"/>
          <w:b/>
          <w:bCs/>
        </w:rPr>
        <w:t xml:space="preserve">– </w:t>
      </w:r>
      <w:r w:rsidR="002032B0" w:rsidRPr="00E12743">
        <w:rPr>
          <w:rFonts w:cstheme="minorHAnsi"/>
        </w:rPr>
        <w:t xml:space="preserve">Conveying a </w:t>
      </w:r>
      <w:r w:rsidR="00E12743" w:rsidRPr="00E12743">
        <w:rPr>
          <w:rFonts w:cstheme="minorHAnsi"/>
        </w:rPr>
        <w:t>clear</w:t>
      </w:r>
      <w:r w:rsidR="002032B0" w:rsidRPr="00E12743">
        <w:rPr>
          <w:rFonts w:cstheme="minorHAnsi"/>
        </w:rPr>
        <w:t xml:space="preserve"> and consistent message of the organisations mission and values can </w:t>
      </w:r>
      <w:r w:rsidR="00E12743" w:rsidRPr="00E12743">
        <w:rPr>
          <w:rFonts w:cstheme="minorHAnsi"/>
          <w:color w:val="000000"/>
        </w:rPr>
        <w:t xml:space="preserve">build trust, which encourages employees to “become motivated to reach new goals” </w:t>
      </w:r>
      <w:sdt>
        <w:sdtPr>
          <w:rPr>
            <w:rFonts w:cstheme="minorHAnsi"/>
            <w:color w:val="000000"/>
          </w:rPr>
          <w:id w:val="-779035347"/>
          <w:citation/>
        </w:sdtPr>
        <w:sdtEndPr/>
        <w:sdtContent>
          <w:r w:rsidR="00E12743" w:rsidRPr="00E12743">
            <w:rPr>
              <w:rFonts w:cstheme="minorHAnsi"/>
              <w:color w:val="000000"/>
            </w:rPr>
            <w:fldChar w:fldCharType="begin"/>
          </w:r>
          <w:r w:rsidR="00E12743" w:rsidRPr="00E12743">
            <w:rPr>
              <w:rFonts w:cstheme="minorHAnsi"/>
              <w:color w:val="000000"/>
            </w:rPr>
            <w:instrText xml:space="preserve"> CITATION Gla16 \l 2057 </w:instrText>
          </w:r>
          <w:r w:rsidR="00E12743" w:rsidRPr="00E12743">
            <w:rPr>
              <w:rFonts w:cstheme="minorHAnsi"/>
              <w:color w:val="000000"/>
            </w:rPr>
            <w:fldChar w:fldCharType="separate"/>
          </w:r>
          <w:r w:rsidR="007164E6" w:rsidRPr="007164E6">
            <w:rPr>
              <w:rFonts w:cstheme="minorHAnsi"/>
              <w:noProof/>
              <w:color w:val="000000"/>
            </w:rPr>
            <w:t>(Glassdoor, 2016)</w:t>
          </w:r>
          <w:r w:rsidR="00E12743" w:rsidRPr="00E12743">
            <w:rPr>
              <w:rFonts w:cstheme="minorHAnsi"/>
              <w:color w:val="000000"/>
            </w:rPr>
            <w:fldChar w:fldCharType="end"/>
          </w:r>
        </w:sdtContent>
      </w:sdt>
    </w:p>
    <w:p w14:paraId="6B06747A" w14:textId="123BE78C" w:rsidR="00731F9E" w:rsidRPr="00E12743" w:rsidRDefault="00BB1210" w:rsidP="0047211C">
      <w:pPr>
        <w:spacing w:after="0" w:line="240" w:lineRule="auto"/>
        <w:rPr>
          <w:rFonts w:cstheme="minorHAnsi"/>
        </w:rPr>
      </w:pPr>
      <w:r w:rsidRPr="00E12743">
        <w:rPr>
          <w:rFonts w:cstheme="minorHAnsi"/>
        </w:rPr>
        <w:tab/>
      </w:r>
    </w:p>
    <w:p w14:paraId="112189ED" w14:textId="2D3A8658" w:rsidR="00731F9E" w:rsidRPr="00E12743" w:rsidRDefault="00731F9E" w:rsidP="0047211C">
      <w:pPr>
        <w:spacing w:after="0" w:line="240" w:lineRule="auto"/>
        <w:rPr>
          <w:rFonts w:cstheme="minorHAnsi"/>
          <w:b/>
          <w:bCs/>
        </w:rPr>
      </w:pPr>
      <w:r w:rsidRPr="00E12743">
        <w:rPr>
          <w:rFonts w:cstheme="minorHAnsi"/>
          <w:b/>
          <w:bCs/>
        </w:rPr>
        <w:t>Engaging Managers</w:t>
      </w:r>
      <w:r w:rsidR="00010FB2" w:rsidRPr="00E12743">
        <w:rPr>
          <w:rFonts w:cstheme="minorHAnsi"/>
          <w:b/>
          <w:bCs/>
        </w:rPr>
        <w:t xml:space="preserve"> </w:t>
      </w:r>
      <w:r w:rsidR="00DC6387" w:rsidRPr="00E12743">
        <w:rPr>
          <w:rFonts w:cstheme="minorHAnsi"/>
          <w:b/>
          <w:bCs/>
        </w:rPr>
        <w:t xml:space="preserve">– </w:t>
      </w:r>
      <w:r w:rsidR="00DC6387" w:rsidRPr="00E12743">
        <w:rPr>
          <w:rFonts w:cstheme="minorHAnsi"/>
        </w:rPr>
        <w:t xml:space="preserve">Managers that are engaged are more likely to </w:t>
      </w:r>
      <w:r w:rsidR="00DC6387" w:rsidRPr="00E12743">
        <w:rPr>
          <w:rFonts w:cstheme="minorHAnsi"/>
          <w:b/>
          <w:bCs/>
        </w:rPr>
        <w:t>“</w:t>
      </w:r>
      <w:r w:rsidR="00DC6387" w:rsidRPr="00E12743">
        <w:rPr>
          <w:rFonts w:cstheme="minorHAnsi"/>
          <w:color w:val="000000"/>
        </w:rPr>
        <w:t xml:space="preserve">listen to what employees are saying and take action on what they’ve heard”. </w:t>
      </w:r>
      <w:sdt>
        <w:sdtPr>
          <w:rPr>
            <w:rFonts w:cstheme="minorHAnsi"/>
            <w:color w:val="000000"/>
          </w:rPr>
          <w:id w:val="-430276666"/>
          <w:citation/>
        </w:sdtPr>
        <w:sdtEndPr/>
        <w:sdtContent>
          <w:r w:rsidR="00DC6387" w:rsidRPr="00E12743">
            <w:rPr>
              <w:rFonts w:cstheme="minorHAnsi"/>
              <w:color w:val="000000"/>
            </w:rPr>
            <w:fldChar w:fldCharType="begin"/>
          </w:r>
          <w:r w:rsidR="00DC6387" w:rsidRPr="00E12743">
            <w:rPr>
              <w:rFonts w:cstheme="minorHAnsi"/>
              <w:color w:val="000000"/>
            </w:rPr>
            <w:instrText xml:space="preserve"> CITATION Gla16 \l 2057 </w:instrText>
          </w:r>
          <w:r w:rsidR="00DC6387" w:rsidRPr="00E12743">
            <w:rPr>
              <w:rFonts w:cstheme="minorHAnsi"/>
              <w:color w:val="000000"/>
            </w:rPr>
            <w:fldChar w:fldCharType="separate"/>
          </w:r>
          <w:r w:rsidR="007164E6" w:rsidRPr="007164E6">
            <w:rPr>
              <w:rFonts w:cstheme="minorHAnsi"/>
              <w:noProof/>
              <w:color w:val="000000"/>
            </w:rPr>
            <w:t>(Glassdoor, 2016)</w:t>
          </w:r>
          <w:r w:rsidR="00DC6387" w:rsidRPr="00E12743">
            <w:rPr>
              <w:rFonts w:cstheme="minorHAnsi"/>
              <w:color w:val="000000"/>
            </w:rPr>
            <w:fldChar w:fldCharType="end"/>
          </w:r>
        </w:sdtContent>
      </w:sdt>
    </w:p>
    <w:p w14:paraId="142A1876" w14:textId="77777777" w:rsidR="00731F9E" w:rsidRPr="00E12743" w:rsidRDefault="00731F9E" w:rsidP="0047211C">
      <w:pPr>
        <w:spacing w:after="0" w:line="240" w:lineRule="auto"/>
        <w:rPr>
          <w:rFonts w:cstheme="minorHAnsi"/>
        </w:rPr>
      </w:pPr>
    </w:p>
    <w:p w14:paraId="04F4A956" w14:textId="318B8448" w:rsidR="00731F9E" w:rsidRPr="00E12743" w:rsidRDefault="00731F9E" w:rsidP="0047211C">
      <w:pPr>
        <w:spacing w:after="0" w:line="240" w:lineRule="auto"/>
        <w:rPr>
          <w:rFonts w:cstheme="minorHAnsi"/>
          <w:color w:val="000000"/>
        </w:rPr>
      </w:pPr>
      <w:r w:rsidRPr="00E12743">
        <w:rPr>
          <w:rFonts w:cstheme="minorHAnsi"/>
          <w:b/>
          <w:bCs/>
        </w:rPr>
        <w:t>Employee Voice</w:t>
      </w:r>
      <w:r w:rsidR="00010FB2" w:rsidRPr="00E12743">
        <w:rPr>
          <w:rFonts w:cstheme="minorHAnsi"/>
          <w:b/>
          <w:bCs/>
        </w:rPr>
        <w:t xml:space="preserve"> </w:t>
      </w:r>
      <w:r w:rsidR="00DC6387" w:rsidRPr="00E12743">
        <w:rPr>
          <w:rFonts w:cstheme="minorHAnsi"/>
          <w:b/>
          <w:bCs/>
        </w:rPr>
        <w:t xml:space="preserve">– </w:t>
      </w:r>
      <w:r w:rsidR="00DC6387" w:rsidRPr="00E12743">
        <w:rPr>
          <w:rFonts w:cstheme="minorHAnsi"/>
        </w:rPr>
        <w:t xml:space="preserve">Employees are more likely to be engaged when they know that </w:t>
      </w:r>
      <w:r w:rsidR="00DC6387" w:rsidRPr="00E12743">
        <w:rPr>
          <w:rFonts w:cstheme="minorHAnsi"/>
          <w:color w:val="000000"/>
        </w:rPr>
        <w:t xml:space="preserve">“what they have to say will be heard and taken into account”. </w:t>
      </w:r>
      <w:sdt>
        <w:sdtPr>
          <w:rPr>
            <w:rFonts w:cstheme="minorHAnsi"/>
            <w:color w:val="000000"/>
          </w:rPr>
          <w:id w:val="2124812267"/>
          <w:citation/>
        </w:sdtPr>
        <w:sdtEndPr/>
        <w:sdtContent>
          <w:r w:rsidR="00DC6387" w:rsidRPr="00E12743">
            <w:rPr>
              <w:rFonts w:cstheme="minorHAnsi"/>
              <w:color w:val="000000"/>
            </w:rPr>
            <w:fldChar w:fldCharType="begin"/>
          </w:r>
          <w:r w:rsidR="00DC6387" w:rsidRPr="00E12743">
            <w:rPr>
              <w:rFonts w:cstheme="minorHAnsi"/>
              <w:color w:val="000000"/>
            </w:rPr>
            <w:instrText xml:space="preserve"> CITATION Gla16 \l 2057 </w:instrText>
          </w:r>
          <w:r w:rsidR="00DC6387" w:rsidRPr="00E12743">
            <w:rPr>
              <w:rFonts w:cstheme="minorHAnsi"/>
              <w:color w:val="000000"/>
            </w:rPr>
            <w:fldChar w:fldCharType="separate"/>
          </w:r>
          <w:r w:rsidR="007164E6" w:rsidRPr="007164E6">
            <w:rPr>
              <w:rFonts w:cstheme="minorHAnsi"/>
              <w:noProof/>
              <w:color w:val="000000"/>
            </w:rPr>
            <w:t>(Glassdoor, 2016)</w:t>
          </w:r>
          <w:r w:rsidR="00DC6387" w:rsidRPr="00E12743">
            <w:rPr>
              <w:rFonts w:cstheme="minorHAnsi"/>
              <w:color w:val="000000"/>
            </w:rPr>
            <w:fldChar w:fldCharType="end"/>
          </w:r>
        </w:sdtContent>
      </w:sdt>
    </w:p>
    <w:p w14:paraId="0920BB42" w14:textId="77777777" w:rsidR="00DC6387" w:rsidRPr="00E12743" w:rsidRDefault="00DC6387" w:rsidP="0047211C">
      <w:pPr>
        <w:spacing w:after="0" w:line="240" w:lineRule="auto"/>
        <w:rPr>
          <w:rFonts w:cstheme="minorHAnsi"/>
        </w:rPr>
      </w:pPr>
    </w:p>
    <w:p w14:paraId="17F87D19" w14:textId="42157020" w:rsidR="00353EFA" w:rsidRPr="002032B0" w:rsidRDefault="00731F9E" w:rsidP="0047211C">
      <w:pPr>
        <w:spacing w:after="0" w:line="240" w:lineRule="auto"/>
        <w:rPr>
          <w:rFonts w:cstheme="minorHAnsi"/>
          <w:b/>
          <w:bCs/>
        </w:rPr>
      </w:pPr>
      <w:r w:rsidRPr="002032B0">
        <w:rPr>
          <w:rFonts w:cstheme="minorHAnsi"/>
          <w:b/>
          <w:bCs/>
        </w:rPr>
        <w:t>Organisational Integrity</w:t>
      </w:r>
      <w:r w:rsidR="00010FB2" w:rsidRPr="002032B0">
        <w:rPr>
          <w:rFonts w:cstheme="minorHAnsi"/>
          <w:b/>
          <w:bCs/>
        </w:rPr>
        <w:t xml:space="preserve"> </w:t>
      </w:r>
      <w:r w:rsidR="002032B0" w:rsidRPr="002032B0">
        <w:rPr>
          <w:rFonts w:cstheme="minorHAnsi"/>
          <w:b/>
          <w:bCs/>
        </w:rPr>
        <w:t>–</w:t>
      </w:r>
      <w:r w:rsidR="00010FB2" w:rsidRPr="002032B0">
        <w:rPr>
          <w:rFonts w:cstheme="minorHAnsi"/>
          <w:b/>
          <w:bCs/>
        </w:rPr>
        <w:t xml:space="preserve"> </w:t>
      </w:r>
      <w:r w:rsidR="002032B0" w:rsidRPr="002032B0">
        <w:rPr>
          <w:rFonts w:cstheme="minorHAnsi"/>
        </w:rPr>
        <w:t>Promoting an environment that is built on trust comes from</w:t>
      </w:r>
      <w:r w:rsidR="002032B0">
        <w:rPr>
          <w:rFonts w:cstheme="minorHAnsi"/>
          <w:b/>
          <w:bCs/>
        </w:rPr>
        <w:t xml:space="preserve"> </w:t>
      </w:r>
      <w:r w:rsidR="002032B0" w:rsidRPr="002032B0">
        <w:rPr>
          <w:rFonts w:cstheme="minorHAnsi"/>
          <w:b/>
          <w:bCs/>
        </w:rPr>
        <w:t>“</w:t>
      </w:r>
      <w:r w:rsidR="002032B0" w:rsidRPr="002032B0">
        <w:rPr>
          <w:rFonts w:cstheme="minorHAnsi"/>
          <w:color w:val="000000"/>
        </w:rPr>
        <w:t>saying what you mean and doing what you say”</w:t>
      </w:r>
      <w:r w:rsidR="002032B0">
        <w:rPr>
          <w:rFonts w:cstheme="minorHAnsi"/>
          <w:color w:val="000000"/>
        </w:rPr>
        <w:t>.</w:t>
      </w:r>
      <w:r w:rsidR="002032B0" w:rsidRPr="002032B0">
        <w:rPr>
          <w:rFonts w:cstheme="minorHAnsi"/>
          <w:color w:val="000000"/>
        </w:rPr>
        <w:t xml:space="preserve"> </w:t>
      </w:r>
      <w:sdt>
        <w:sdtPr>
          <w:rPr>
            <w:rFonts w:cstheme="minorHAnsi"/>
            <w:color w:val="000000"/>
          </w:rPr>
          <w:id w:val="-1201017252"/>
          <w:citation/>
        </w:sdtPr>
        <w:sdtEndPr/>
        <w:sdtContent>
          <w:r w:rsidR="002032B0" w:rsidRPr="002032B0">
            <w:rPr>
              <w:rFonts w:cstheme="minorHAnsi"/>
              <w:color w:val="000000"/>
            </w:rPr>
            <w:fldChar w:fldCharType="begin"/>
          </w:r>
          <w:r w:rsidR="002032B0" w:rsidRPr="002032B0">
            <w:rPr>
              <w:rFonts w:cstheme="minorHAnsi"/>
              <w:color w:val="000000"/>
            </w:rPr>
            <w:instrText xml:space="preserve"> CITATION Gla16 \l 2057 </w:instrText>
          </w:r>
          <w:r w:rsidR="002032B0" w:rsidRPr="002032B0">
            <w:rPr>
              <w:rFonts w:cstheme="minorHAnsi"/>
              <w:color w:val="000000"/>
            </w:rPr>
            <w:fldChar w:fldCharType="separate"/>
          </w:r>
          <w:r w:rsidR="007164E6" w:rsidRPr="007164E6">
            <w:rPr>
              <w:rFonts w:cstheme="minorHAnsi"/>
              <w:noProof/>
              <w:color w:val="000000"/>
            </w:rPr>
            <w:t>(Glassdoor, 2016)</w:t>
          </w:r>
          <w:r w:rsidR="002032B0" w:rsidRPr="002032B0">
            <w:rPr>
              <w:rFonts w:cstheme="minorHAnsi"/>
              <w:color w:val="000000"/>
            </w:rPr>
            <w:fldChar w:fldCharType="end"/>
          </w:r>
        </w:sdtContent>
      </w:sdt>
    </w:p>
    <w:p w14:paraId="12E80056" w14:textId="77777777" w:rsidR="005B675E" w:rsidRPr="005D16A3" w:rsidRDefault="005B675E" w:rsidP="0047211C">
      <w:pPr>
        <w:spacing w:after="0" w:line="240" w:lineRule="auto"/>
      </w:pPr>
    </w:p>
    <w:p w14:paraId="7A85D0AB" w14:textId="4EF82E4B" w:rsidR="003C7884" w:rsidRPr="005D16A3" w:rsidRDefault="00293350" w:rsidP="0047211C">
      <w:pPr>
        <w:spacing w:after="0" w:line="240" w:lineRule="auto"/>
      </w:pPr>
      <w:proofErr w:type="gramStart"/>
      <w:r w:rsidRPr="005D16A3">
        <w:t>A number of</w:t>
      </w:r>
      <w:proofErr w:type="gramEnd"/>
      <w:r w:rsidRPr="005D16A3">
        <w:t xml:space="preserve"> case studies are published on the </w:t>
      </w:r>
      <w:r w:rsidR="003F0038" w:rsidRPr="005D16A3">
        <w:t>‘</w:t>
      </w:r>
      <w:r w:rsidRPr="005D16A3">
        <w:t>Engage for Success’ website</w:t>
      </w:r>
      <w:r w:rsidR="00F50151">
        <w:t>, which</w:t>
      </w:r>
      <w:r w:rsidRPr="005D16A3">
        <w:t xml:space="preserve"> </w:t>
      </w:r>
      <w:r w:rsidR="003F0038" w:rsidRPr="005D16A3">
        <w:t>include</w:t>
      </w:r>
      <w:r w:rsidR="00F50151">
        <w:t>s</w:t>
      </w:r>
      <w:r w:rsidR="003F0038" w:rsidRPr="005D16A3">
        <w:t xml:space="preserve"> </w:t>
      </w:r>
      <w:r w:rsidRPr="005D16A3">
        <w:t>organisations from the public</w:t>
      </w:r>
      <w:r w:rsidR="003F0038" w:rsidRPr="005D16A3">
        <w:t xml:space="preserve">, </w:t>
      </w:r>
      <w:r w:rsidRPr="005D16A3">
        <w:t xml:space="preserve">private </w:t>
      </w:r>
      <w:r w:rsidR="003F0038" w:rsidRPr="005D16A3">
        <w:t xml:space="preserve">and </w:t>
      </w:r>
      <w:r w:rsidRPr="005D16A3">
        <w:t>third sector</w:t>
      </w:r>
      <w:r w:rsidR="003F0038" w:rsidRPr="005D16A3">
        <w:t>s</w:t>
      </w:r>
      <w:r w:rsidR="00F50151">
        <w:t>,</w:t>
      </w:r>
      <w:r w:rsidR="003F0038" w:rsidRPr="005D16A3">
        <w:t xml:space="preserve"> and are </w:t>
      </w:r>
      <w:r w:rsidRPr="005D16A3">
        <w:t>of various sizes</w:t>
      </w:r>
      <w:r w:rsidR="003F0038" w:rsidRPr="005D16A3">
        <w:t xml:space="preserve">, </w:t>
      </w:r>
      <w:r w:rsidRPr="005D16A3">
        <w:t xml:space="preserve">across a range of sectors. The case studies show how “focussing on employee engagement has brought better business outcomes”. </w:t>
      </w:r>
      <w:sdt>
        <w:sdtPr>
          <w:id w:val="-387878550"/>
          <w:citation/>
        </w:sdtPr>
        <w:sdtEndPr/>
        <w:sdtContent>
          <w:r w:rsidR="003F0038" w:rsidRPr="005D16A3">
            <w:fldChar w:fldCharType="begin"/>
          </w:r>
          <w:r w:rsidR="00BE1E05">
            <w:instrText xml:space="preserve">CITATION Cas14 \l 2057 </w:instrText>
          </w:r>
          <w:r w:rsidR="003F0038" w:rsidRPr="005D16A3">
            <w:fldChar w:fldCharType="separate"/>
          </w:r>
          <w:r w:rsidR="007164E6" w:rsidRPr="007164E6">
            <w:rPr>
              <w:noProof/>
            </w:rPr>
            <w:t>(Anon., n.d.)</w:t>
          </w:r>
          <w:r w:rsidR="003F0038" w:rsidRPr="005D16A3">
            <w:fldChar w:fldCharType="end"/>
          </w:r>
        </w:sdtContent>
      </w:sdt>
    </w:p>
    <w:p w14:paraId="4DA277CE" w14:textId="77777777" w:rsidR="003F0038" w:rsidRPr="005D16A3" w:rsidRDefault="003F0038" w:rsidP="0047211C">
      <w:pPr>
        <w:spacing w:after="0" w:line="240" w:lineRule="auto"/>
      </w:pPr>
    </w:p>
    <w:p w14:paraId="305E34A5" w14:textId="7076CE95" w:rsidR="00293350" w:rsidRPr="005D16A3" w:rsidRDefault="003F0038" w:rsidP="0047211C">
      <w:pPr>
        <w:spacing w:after="0" w:line="240" w:lineRule="auto"/>
      </w:pPr>
      <w:r w:rsidRPr="005D16A3">
        <w:t xml:space="preserve">Examples of the </w:t>
      </w:r>
      <w:r w:rsidR="00293350" w:rsidRPr="005D16A3">
        <w:t xml:space="preserve">case studies </w:t>
      </w:r>
      <w:r w:rsidR="00A223BB">
        <w:t>read include</w:t>
      </w:r>
      <w:r w:rsidR="00293350" w:rsidRPr="005D16A3">
        <w:t>:</w:t>
      </w:r>
    </w:p>
    <w:p w14:paraId="591A3500" w14:textId="05A3DDEF" w:rsidR="003C7884" w:rsidRPr="005D16A3" w:rsidRDefault="003C7884" w:rsidP="0047211C">
      <w:pPr>
        <w:spacing w:after="0" w:line="240" w:lineRule="auto"/>
      </w:pPr>
      <w:r w:rsidRPr="005D16A3">
        <w:t>Marks &amp; Spencer – A Commitment Approach to Engagement</w:t>
      </w:r>
    </w:p>
    <w:p w14:paraId="6D2F5D5D" w14:textId="5E9B3CDB" w:rsidR="00293350" w:rsidRPr="005D16A3" w:rsidRDefault="00293350" w:rsidP="0047211C">
      <w:pPr>
        <w:spacing w:after="0" w:line="240" w:lineRule="auto"/>
      </w:pPr>
      <w:r w:rsidRPr="005D16A3">
        <w:t xml:space="preserve">Mars </w:t>
      </w:r>
      <w:r w:rsidR="003F0038" w:rsidRPr="005D16A3">
        <w:t xml:space="preserve">– </w:t>
      </w:r>
      <w:r w:rsidRPr="005D16A3">
        <w:t>Wellbeing &amp; Employee Engagement Case Study</w:t>
      </w:r>
    </w:p>
    <w:p w14:paraId="0625BE69" w14:textId="2DDAC5C7" w:rsidR="005908CE" w:rsidRPr="005D16A3" w:rsidRDefault="003F0038" w:rsidP="0047211C">
      <w:pPr>
        <w:spacing w:after="0" w:line="240" w:lineRule="auto"/>
      </w:pPr>
      <w:r w:rsidRPr="005D16A3">
        <w:t>Harrods – Increasing Employee Engagement through HRM</w:t>
      </w:r>
    </w:p>
    <w:p w14:paraId="3C7B8DED" w14:textId="1E51AF2A" w:rsidR="00293350" w:rsidRDefault="003F0038" w:rsidP="0047211C">
      <w:pPr>
        <w:spacing w:after="0" w:line="240" w:lineRule="auto"/>
      </w:pPr>
      <w:r w:rsidRPr="005D16A3">
        <w:t>Tesco – The Benefits of Partnership Working</w:t>
      </w:r>
    </w:p>
    <w:p w14:paraId="3EB99914" w14:textId="3AD2A838" w:rsidR="005E0A9E" w:rsidRDefault="005E0A9E" w:rsidP="0047211C">
      <w:pPr>
        <w:spacing w:after="0" w:line="240" w:lineRule="auto"/>
      </w:pPr>
    </w:p>
    <w:p w14:paraId="3E8C3F37" w14:textId="2561F6C6" w:rsidR="005E0A9E" w:rsidRDefault="005E0A9E" w:rsidP="0047211C">
      <w:pPr>
        <w:spacing w:after="0" w:line="240" w:lineRule="auto"/>
      </w:pPr>
    </w:p>
    <w:p w14:paraId="3A44E2F2" w14:textId="7FC32FA8" w:rsidR="005E0A9E" w:rsidRDefault="005E0A9E" w:rsidP="0047211C">
      <w:pPr>
        <w:spacing w:after="0" w:line="240" w:lineRule="auto"/>
      </w:pPr>
    </w:p>
    <w:bookmarkStart w:id="3" w:name="_Toc63524872" w:displacedByCustomXml="next"/>
    <w:sdt>
      <w:sdtPr>
        <w:rPr>
          <w:rFonts w:asciiTheme="minorHAnsi" w:eastAsiaTheme="minorHAnsi" w:hAnsiTheme="minorHAnsi" w:cstheme="minorBidi"/>
          <w:color w:val="auto"/>
          <w:sz w:val="22"/>
          <w:szCs w:val="22"/>
          <w:lang w:val="en-GB"/>
        </w:rPr>
        <w:id w:val="215937225"/>
        <w:docPartObj>
          <w:docPartGallery w:val="Bibliographies"/>
          <w:docPartUnique/>
        </w:docPartObj>
      </w:sdtPr>
      <w:sdtEndPr>
        <w:rPr>
          <w:rFonts w:cstheme="minorHAnsi"/>
        </w:rPr>
      </w:sdtEndPr>
      <w:sdtContent>
        <w:sdt>
          <w:sdtPr>
            <w:rPr>
              <w:rFonts w:asciiTheme="minorHAnsi" w:eastAsiaTheme="minorHAnsi" w:hAnsiTheme="minorHAnsi" w:cstheme="minorBidi"/>
              <w:color w:val="auto"/>
              <w:sz w:val="22"/>
              <w:szCs w:val="22"/>
              <w:lang w:val="en-GB"/>
            </w:rPr>
            <w:id w:val="1080569838"/>
            <w:docPartObj>
              <w:docPartGallery w:val="Bibliographies"/>
              <w:docPartUnique/>
            </w:docPartObj>
          </w:sdtPr>
          <w:sdtEndPr>
            <w:rPr>
              <w:rFonts w:cstheme="minorHAnsi"/>
            </w:rPr>
          </w:sdtEndPr>
          <w:sdtContent>
            <w:p w14:paraId="4D9B2E51" w14:textId="4E3F3E5E" w:rsidR="000D6AF8" w:rsidRPr="005D16A3" w:rsidRDefault="000D6AF8" w:rsidP="00534FC2">
              <w:pPr>
                <w:pStyle w:val="Heading1"/>
              </w:pPr>
              <w:r w:rsidRPr="005D16A3">
                <w:t>References</w:t>
              </w:r>
              <w:bookmarkEnd w:id="3"/>
            </w:p>
            <w:sdt>
              <w:sdtPr>
                <w:rPr>
                  <w:rFonts w:cstheme="minorHAnsi"/>
                </w:rPr>
                <w:id w:val="161362763"/>
                <w:bibliography/>
              </w:sdtPr>
              <w:sdtEndPr/>
              <w:sdtContent>
                <w:p w14:paraId="194FD2DA" w14:textId="77777777" w:rsidR="007164E6" w:rsidRDefault="000D6AF8" w:rsidP="007164E6">
                  <w:pPr>
                    <w:pStyle w:val="Bibliography"/>
                    <w:rPr>
                      <w:noProof/>
                      <w:sz w:val="24"/>
                      <w:szCs w:val="24"/>
                      <w:lang w:val="en-US"/>
                    </w:rPr>
                  </w:pPr>
                  <w:r w:rsidRPr="005D16A3">
                    <w:rPr>
                      <w:rFonts w:cstheme="minorHAnsi"/>
                    </w:rPr>
                    <w:fldChar w:fldCharType="begin"/>
                  </w:r>
                  <w:r w:rsidRPr="005D16A3">
                    <w:rPr>
                      <w:rFonts w:cstheme="minorHAnsi"/>
                    </w:rPr>
                    <w:instrText xml:space="preserve"> BIBLIOGRAPHY </w:instrText>
                  </w:r>
                  <w:r w:rsidRPr="005D16A3">
                    <w:rPr>
                      <w:rFonts w:cstheme="minorHAnsi"/>
                    </w:rPr>
                    <w:fldChar w:fldCharType="separate"/>
                  </w:r>
                  <w:r w:rsidR="007164E6">
                    <w:rPr>
                      <w:noProof/>
                      <w:lang w:val="en-US"/>
                    </w:rPr>
                    <w:t xml:space="preserve">ACAS, n.d. </w:t>
                  </w:r>
                  <w:r w:rsidR="007164E6">
                    <w:rPr>
                      <w:i/>
                      <w:iCs/>
                      <w:noProof/>
                      <w:lang w:val="en-US"/>
                    </w:rPr>
                    <w:t xml:space="preserve">Communications. </w:t>
                  </w:r>
                  <w:r w:rsidR="007164E6">
                    <w:rPr>
                      <w:noProof/>
                      <w:lang w:val="en-US"/>
                    </w:rPr>
                    <w:t xml:space="preserve">[Online] </w:t>
                  </w:r>
                  <w:r w:rsidR="007164E6">
                    <w:rPr>
                      <w:noProof/>
                      <w:lang w:val="en-US"/>
                    </w:rPr>
                    <w:br/>
                    <w:t xml:space="preserve">Available at: </w:t>
                  </w:r>
                  <w:r w:rsidR="007164E6">
                    <w:rPr>
                      <w:noProof/>
                      <w:u w:val="single"/>
                      <w:lang w:val="en-US"/>
                    </w:rPr>
                    <w:t>www.archive.acas.org.uk/index.aspx?articleid=674</w:t>
                  </w:r>
                  <w:r w:rsidR="007164E6">
                    <w:rPr>
                      <w:noProof/>
                      <w:lang w:val="en-US"/>
                    </w:rPr>
                    <w:br/>
                    <w:t>[Accessed 09 01 2021].</w:t>
                  </w:r>
                </w:p>
                <w:p w14:paraId="2658A407" w14:textId="77777777" w:rsidR="007164E6" w:rsidRDefault="007164E6" w:rsidP="007164E6">
                  <w:pPr>
                    <w:pStyle w:val="Bibliography"/>
                    <w:rPr>
                      <w:noProof/>
                      <w:lang w:val="en-US"/>
                    </w:rPr>
                  </w:pPr>
                  <w:r>
                    <w:rPr>
                      <w:noProof/>
                      <w:lang w:val="en-US"/>
                    </w:rPr>
                    <w:t xml:space="preserve">Anon., n.d. </w:t>
                  </w:r>
                  <w:r>
                    <w:rPr>
                      <w:i/>
                      <w:iCs/>
                      <w:noProof/>
                      <w:lang w:val="en-US"/>
                    </w:rPr>
                    <w:t xml:space="preserve">Case Studies. </w:t>
                  </w:r>
                  <w:r>
                    <w:rPr>
                      <w:noProof/>
                      <w:lang w:val="en-US"/>
                    </w:rPr>
                    <w:t xml:space="preserve">[Online] </w:t>
                  </w:r>
                  <w:r>
                    <w:rPr>
                      <w:noProof/>
                      <w:lang w:val="en-US"/>
                    </w:rPr>
                    <w:br/>
                    <w:t xml:space="preserve">Available at: </w:t>
                  </w:r>
                  <w:r>
                    <w:rPr>
                      <w:noProof/>
                      <w:u w:val="single"/>
                      <w:lang w:val="en-US"/>
                    </w:rPr>
                    <w:t>https://engageforsuccess.org/case-studies</w:t>
                  </w:r>
                  <w:r>
                    <w:rPr>
                      <w:noProof/>
                      <w:lang w:val="en-US"/>
                    </w:rPr>
                    <w:br/>
                    <w:t>[Accessed 03 01 2021].</w:t>
                  </w:r>
                </w:p>
                <w:p w14:paraId="3199682D" w14:textId="77777777" w:rsidR="007164E6" w:rsidRDefault="007164E6" w:rsidP="007164E6">
                  <w:pPr>
                    <w:pStyle w:val="Bibliography"/>
                    <w:rPr>
                      <w:noProof/>
                      <w:lang w:val="en-US"/>
                    </w:rPr>
                  </w:pPr>
                  <w:r>
                    <w:rPr>
                      <w:noProof/>
                      <w:lang w:val="en-US"/>
                    </w:rPr>
                    <w:t xml:space="preserve">Anon., n.d. </w:t>
                  </w:r>
                  <w:r>
                    <w:rPr>
                      <w:i/>
                      <w:iCs/>
                      <w:noProof/>
                      <w:lang w:val="en-US"/>
                    </w:rPr>
                    <w:t xml:space="preserve">Developing Employee Career Paths and Ladders. </w:t>
                  </w:r>
                  <w:r>
                    <w:rPr>
                      <w:noProof/>
                      <w:lang w:val="en-US"/>
                    </w:rPr>
                    <w:t xml:space="preserve">[Online] </w:t>
                  </w:r>
                  <w:r>
                    <w:rPr>
                      <w:noProof/>
                      <w:lang w:val="en-US"/>
                    </w:rPr>
                    <w:br/>
                    <w:t xml:space="preserve">Available at: </w:t>
                  </w:r>
                  <w:r>
                    <w:rPr>
                      <w:noProof/>
                      <w:u w:val="single"/>
                      <w:lang w:val="en-US"/>
                    </w:rPr>
                    <w:t>www.shrm.org/resourcesandtools/tools-and-samples/toolkits/pages/developingemployeecareerpathsandladders.aspx</w:t>
                  </w:r>
                  <w:r>
                    <w:rPr>
                      <w:noProof/>
                      <w:lang w:val="en-US"/>
                    </w:rPr>
                    <w:br/>
                    <w:t>[Accessed 11 01 2021].</w:t>
                  </w:r>
                </w:p>
                <w:p w14:paraId="653E52B3" w14:textId="77777777" w:rsidR="007164E6" w:rsidRDefault="007164E6" w:rsidP="007164E6">
                  <w:pPr>
                    <w:pStyle w:val="Bibliography"/>
                    <w:rPr>
                      <w:noProof/>
                      <w:lang w:val="en-US"/>
                    </w:rPr>
                  </w:pPr>
                  <w:r>
                    <w:rPr>
                      <w:noProof/>
                      <w:lang w:val="en-US"/>
                    </w:rPr>
                    <w:t xml:space="preserve">Boyce, S., 2018. </w:t>
                  </w:r>
                  <w:r>
                    <w:rPr>
                      <w:i/>
                      <w:iCs/>
                      <w:noProof/>
                      <w:lang w:val="en-US"/>
                    </w:rPr>
                    <w:t xml:space="preserve">The Importance of the Employee Handbook. </w:t>
                  </w:r>
                  <w:r>
                    <w:rPr>
                      <w:noProof/>
                      <w:lang w:val="en-US"/>
                    </w:rPr>
                    <w:t xml:space="preserve">[Online] </w:t>
                  </w:r>
                  <w:r>
                    <w:rPr>
                      <w:noProof/>
                      <w:lang w:val="en-US"/>
                    </w:rPr>
                    <w:br/>
                    <w:t xml:space="preserve">Available at: </w:t>
                  </w:r>
                  <w:r>
                    <w:rPr>
                      <w:noProof/>
                      <w:u w:val="single"/>
                      <w:lang w:val="en-US"/>
                    </w:rPr>
                    <w:t>www.linkedin.com/pulse/importance-employee-handbook-sonya-boyce?</w:t>
                  </w:r>
                  <w:r>
                    <w:rPr>
                      <w:noProof/>
                      <w:lang w:val="en-US"/>
                    </w:rPr>
                    <w:br/>
                    <w:t>[Accessed 09 01 2021].</w:t>
                  </w:r>
                </w:p>
                <w:p w14:paraId="22F77A64" w14:textId="77777777" w:rsidR="007164E6" w:rsidRDefault="007164E6" w:rsidP="007164E6">
                  <w:pPr>
                    <w:pStyle w:val="Bibliography"/>
                    <w:rPr>
                      <w:noProof/>
                      <w:lang w:val="en-US"/>
                    </w:rPr>
                  </w:pPr>
                  <w:r>
                    <w:rPr>
                      <w:noProof/>
                      <w:lang w:val="en-US"/>
                    </w:rPr>
                    <w:t xml:space="preserve">Chamberlain, L., 2012. </w:t>
                  </w:r>
                  <w:r>
                    <w:rPr>
                      <w:i/>
                      <w:iCs/>
                      <w:noProof/>
                      <w:lang w:val="en-US"/>
                    </w:rPr>
                    <w:t xml:space="preserve">Four key enablers to employee engagement. </w:t>
                  </w:r>
                  <w:r>
                    <w:rPr>
                      <w:noProof/>
                      <w:lang w:val="en-US"/>
                    </w:rPr>
                    <w:t xml:space="preserve">[Online] </w:t>
                  </w:r>
                  <w:r>
                    <w:rPr>
                      <w:noProof/>
                      <w:lang w:val="en-US"/>
                    </w:rPr>
                    <w:br/>
                    <w:t xml:space="preserve">Available at: </w:t>
                  </w:r>
                  <w:r>
                    <w:rPr>
                      <w:noProof/>
                      <w:u w:val="single"/>
                      <w:lang w:val="en-US"/>
                    </w:rPr>
                    <w:t>https://www.personneltoday.com/hr/four-key-enablers-to-employee-engagement/</w:t>
                  </w:r>
                  <w:r>
                    <w:rPr>
                      <w:noProof/>
                      <w:lang w:val="en-US"/>
                    </w:rPr>
                    <w:br/>
                    <w:t>[Accessed 03 01 2021].</w:t>
                  </w:r>
                </w:p>
                <w:p w14:paraId="0B1F0E3F" w14:textId="77777777" w:rsidR="007164E6" w:rsidRDefault="007164E6" w:rsidP="007164E6">
                  <w:pPr>
                    <w:pStyle w:val="Bibliography"/>
                    <w:rPr>
                      <w:noProof/>
                      <w:lang w:val="en-US"/>
                    </w:rPr>
                  </w:pPr>
                  <w:r>
                    <w:rPr>
                      <w:noProof/>
                      <w:lang w:val="en-US"/>
                    </w:rPr>
                    <w:t xml:space="preserve">CIPD, n.d. </w:t>
                  </w:r>
                  <w:r>
                    <w:rPr>
                      <w:i/>
                      <w:iCs/>
                      <w:noProof/>
                      <w:lang w:val="en-US"/>
                    </w:rPr>
                    <w:t xml:space="preserve">HR Profession Map. </w:t>
                  </w:r>
                  <w:r>
                    <w:rPr>
                      <w:noProof/>
                      <w:lang w:val="en-US"/>
                    </w:rPr>
                    <w:t xml:space="preserve">[Online] </w:t>
                  </w:r>
                  <w:r>
                    <w:rPr>
                      <w:noProof/>
                      <w:lang w:val="en-US"/>
                    </w:rPr>
                    <w:br/>
                    <w:t xml:space="preserve">Available at: </w:t>
                  </w:r>
                  <w:r>
                    <w:rPr>
                      <w:noProof/>
                      <w:u w:val="single"/>
                      <w:lang w:val="en-US"/>
                    </w:rPr>
                    <w:t>www.cipd.co.uk/cipd-hr-profession/cipd-hr-profession-map/default.html</w:t>
                  </w:r>
                  <w:r>
                    <w:rPr>
                      <w:noProof/>
                      <w:lang w:val="en-US"/>
                    </w:rPr>
                    <w:br/>
                    <w:t>[Accessed 01 01 2021].</w:t>
                  </w:r>
                </w:p>
                <w:p w14:paraId="4172380A" w14:textId="77777777" w:rsidR="007164E6" w:rsidRDefault="007164E6" w:rsidP="007164E6">
                  <w:pPr>
                    <w:pStyle w:val="Bibliography"/>
                    <w:rPr>
                      <w:noProof/>
                      <w:lang w:val="en-US"/>
                    </w:rPr>
                  </w:pPr>
                  <w:r>
                    <w:rPr>
                      <w:noProof/>
                      <w:lang w:val="en-US"/>
                    </w:rPr>
                    <w:t xml:space="preserve">Glassdoor, 2016. </w:t>
                  </w:r>
                  <w:r>
                    <w:rPr>
                      <w:i/>
                      <w:iCs/>
                      <w:noProof/>
                      <w:lang w:val="en-US"/>
                    </w:rPr>
                    <w:t xml:space="preserve">The 4 Enablers of Employee Engagement. </w:t>
                  </w:r>
                  <w:r>
                    <w:rPr>
                      <w:noProof/>
                      <w:lang w:val="en-US"/>
                    </w:rPr>
                    <w:t xml:space="preserve">[Online] </w:t>
                  </w:r>
                  <w:r>
                    <w:rPr>
                      <w:noProof/>
                      <w:lang w:val="en-US"/>
                    </w:rPr>
                    <w:br/>
                    <w:t xml:space="preserve">Available at: </w:t>
                  </w:r>
                  <w:r>
                    <w:rPr>
                      <w:noProof/>
                      <w:u w:val="single"/>
                      <w:lang w:val="en-US"/>
                    </w:rPr>
                    <w:t>www.glassdoor.co.uk/employers/blog/the-4-enablers-of-employee-engagement/</w:t>
                  </w:r>
                  <w:r>
                    <w:rPr>
                      <w:noProof/>
                      <w:lang w:val="en-US"/>
                    </w:rPr>
                    <w:br/>
                    <w:t>[Accessed 11 01 2021].</w:t>
                  </w:r>
                </w:p>
                <w:p w14:paraId="55DCB777" w14:textId="77777777" w:rsidR="007164E6" w:rsidRDefault="007164E6" w:rsidP="007164E6">
                  <w:pPr>
                    <w:pStyle w:val="Bibliography"/>
                    <w:rPr>
                      <w:noProof/>
                      <w:lang w:val="en-US"/>
                    </w:rPr>
                  </w:pPr>
                  <w:r>
                    <w:rPr>
                      <w:noProof/>
                      <w:lang w:val="en-US"/>
                    </w:rPr>
                    <w:t xml:space="preserve">MacLeod, D. &amp; Clarke, N., 2009. </w:t>
                  </w:r>
                  <w:r>
                    <w:rPr>
                      <w:i/>
                      <w:iCs/>
                      <w:noProof/>
                      <w:lang w:val="en-US"/>
                    </w:rPr>
                    <w:t xml:space="preserve">Engaging for Success: enhancing performance through employee engagement, </w:t>
                  </w:r>
                  <w:r>
                    <w:rPr>
                      <w:noProof/>
                      <w:lang w:val="en-US"/>
                    </w:rPr>
                    <w:t>London: Department for Business, Innovation and Skills.</w:t>
                  </w:r>
                </w:p>
                <w:p w14:paraId="0F773649" w14:textId="77777777" w:rsidR="007164E6" w:rsidRDefault="007164E6" w:rsidP="007164E6">
                  <w:pPr>
                    <w:pStyle w:val="Bibliography"/>
                    <w:rPr>
                      <w:noProof/>
                      <w:lang w:val="en-US"/>
                    </w:rPr>
                  </w:pPr>
                  <w:r>
                    <w:rPr>
                      <w:noProof/>
                      <w:lang w:val="en-US"/>
                    </w:rPr>
                    <w:t xml:space="preserve">Peters, R., 2020. </w:t>
                  </w:r>
                  <w:r>
                    <w:rPr>
                      <w:i/>
                      <w:iCs/>
                      <w:noProof/>
                      <w:lang w:val="en-US"/>
                    </w:rPr>
                    <w:t xml:space="preserve">Employee voice. </w:t>
                  </w:r>
                  <w:r>
                    <w:rPr>
                      <w:noProof/>
                      <w:lang w:val="en-US"/>
                    </w:rPr>
                    <w:t xml:space="preserve">[Online] </w:t>
                  </w:r>
                  <w:r>
                    <w:rPr>
                      <w:noProof/>
                      <w:lang w:val="en-US"/>
                    </w:rPr>
                    <w:br/>
                    <w:t xml:space="preserve">Available at: </w:t>
                  </w:r>
                  <w:r>
                    <w:rPr>
                      <w:noProof/>
                      <w:u w:val="single"/>
                      <w:lang w:val="en-US"/>
                    </w:rPr>
                    <w:t>www.cipd.co.uk/knowledge/fundamentals/relations/communication/voice-factsheet</w:t>
                  </w:r>
                  <w:r>
                    <w:rPr>
                      <w:noProof/>
                      <w:lang w:val="en-US"/>
                    </w:rPr>
                    <w:br/>
                    <w:t>[Accessed 11 01 2021].</w:t>
                  </w:r>
                </w:p>
                <w:p w14:paraId="6B6A5121" w14:textId="77777777" w:rsidR="007164E6" w:rsidRDefault="007164E6" w:rsidP="007164E6">
                  <w:pPr>
                    <w:pStyle w:val="Bibliography"/>
                    <w:rPr>
                      <w:noProof/>
                      <w:lang w:val="en-US"/>
                    </w:rPr>
                  </w:pPr>
                  <w:r>
                    <w:rPr>
                      <w:noProof/>
                      <w:lang w:val="en-US"/>
                    </w:rPr>
                    <w:t xml:space="preserve">Taylor, S. &amp; Woodhams, C., 2016. </w:t>
                  </w:r>
                  <w:r>
                    <w:rPr>
                      <w:i/>
                      <w:iCs/>
                      <w:noProof/>
                      <w:lang w:val="en-US"/>
                    </w:rPr>
                    <w:t xml:space="preserve">Human Resource Management: People and Organisations. </w:t>
                  </w:r>
                  <w:r>
                    <w:rPr>
                      <w:noProof/>
                      <w:lang w:val="en-US"/>
                    </w:rPr>
                    <w:t>2nd ed. London: CIPD.</w:t>
                  </w:r>
                </w:p>
                <w:p w14:paraId="68B74B2F" w14:textId="77777777" w:rsidR="007164E6" w:rsidRDefault="007164E6" w:rsidP="007164E6">
                  <w:pPr>
                    <w:pStyle w:val="Bibliography"/>
                    <w:rPr>
                      <w:noProof/>
                      <w:lang w:val="en-US"/>
                    </w:rPr>
                  </w:pPr>
                  <w:r>
                    <w:rPr>
                      <w:noProof/>
                      <w:lang w:val="en-US"/>
                    </w:rPr>
                    <w:t xml:space="preserve">Valero, n.d. </w:t>
                  </w:r>
                  <w:r>
                    <w:rPr>
                      <w:i/>
                      <w:iCs/>
                      <w:noProof/>
                      <w:lang w:val="en-US"/>
                    </w:rPr>
                    <w:t xml:space="preserve">HR Policies and Procedures. </w:t>
                  </w:r>
                  <w:r>
                    <w:rPr>
                      <w:noProof/>
                      <w:lang w:val="en-US"/>
                    </w:rPr>
                    <w:t xml:space="preserve">[Online] </w:t>
                  </w:r>
                  <w:r>
                    <w:rPr>
                      <w:noProof/>
                      <w:lang w:val="en-US"/>
                    </w:rPr>
                    <w:br/>
                    <w:t xml:space="preserve">Available at: </w:t>
                  </w:r>
                  <w:r>
                    <w:rPr>
                      <w:noProof/>
                      <w:u w:val="single"/>
                      <w:lang w:val="en-US"/>
                    </w:rPr>
                    <w:t>www.valero.com/en-us/Pages/Pembroke/MyHR/EmployeeCenterUK/HRPoliciesandProcedures.aspx</w:t>
                  </w:r>
                  <w:r>
                    <w:rPr>
                      <w:noProof/>
                      <w:lang w:val="en-US"/>
                    </w:rPr>
                    <w:br/>
                    <w:t>[Accessed 09 01 2021].</w:t>
                  </w:r>
                </w:p>
                <w:p w14:paraId="5ACC2F00" w14:textId="77777777" w:rsidR="007164E6" w:rsidRDefault="007164E6" w:rsidP="007164E6">
                  <w:pPr>
                    <w:pStyle w:val="Bibliography"/>
                    <w:rPr>
                      <w:noProof/>
                      <w:lang w:val="en-US"/>
                    </w:rPr>
                  </w:pPr>
                  <w:r>
                    <w:rPr>
                      <w:noProof/>
                      <w:lang w:val="en-US"/>
                    </w:rPr>
                    <w:t xml:space="preserve">Valero, n.d. </w:t>
                  </w:r>
                  <w:r>
                    <w:rPr>
                      <w:i/>
                      <w:iCs/>
                      <w:noProof/>
                      <w:lang w:val="en-US"/>
                    </w:rPr>
                    <w:t xml:space="preserve">My Training and Development. </w:t>
                  </w:r>
                  <w:r>
                    <w:rPr>
                      <w:noProof/>
                      <w:lang w:val="en-US"/>
                    </w:rPr>
                    <w:t xml:space="preserve">[Online] </w:t>
                  </w:r>
                  <w:r>
                    <w:rPr>
                      <w:noProof/>
                      <w:lang w:val="en-US"/>
                    </w:rPr>
                    <w:br/>
                    <w:t xml:space="preserve">Available at: </w:t>
                  </w:r>
                  <w:r>
                    <w:rPr>
                      <w:noProof/>
                      <w:u w:val="single"/>
                      <w:lang w:val="en-US"/>
                    </w:rPr>
                    <w:t>www.valero.com/en-us/Pages/Pembroke/MyHR/EmployeeCenterUK/MyTrainingandDevelopment.aspx</w:t>
                  </w:r>
                  <w:r>
                    <w:rPr>
                      <w:noProof/>
                      <w:lang w:val="en-US"/>
                    </w:rPr>
                    <w:br/>
                    <w:t>[Accessed 09 01 2021].</w:t>
                  </w:r>
                </w:p>
                <w:p w14:paraId="6634068A" w14:textId="77777777" w:rsidR="007164E6" w:rsidRDefault="007164E6" w:rsidP="007164E6">
                  <w:pPr>
                    <w:pStyle w:val="Bibliography"/>
                    <w:rPr>
                      <w:noProof/>
                      <w:lang w:val="en-US"/>
                    </w:rPr>
                  </w:pPr>
                  <w:r>
                    <w:rPr>
                      <w:noProof/>
                      <w:lang w:val="en-US"/>
                    </w:rPr>
                    <w:t xml:space="preserve">Valero, n.d. </w:t>
                  </w:r>
                  <w:r>
                    <w:rPr>
                      <w:i/>
                      <w:iCs/>
                      <w:noProof/>
                      <w:lang w:val="en-US"/>
                    </w:rPr>
                    <w:t xml:space="preserve">Pembroke Intranet. </w:t>
                  </w:r>
                  <w:r>
                    <w:rPr>
                      <w:noProof/>
                      <w:lang w:val="en-US"/>
                    </w:rPr>
                    <w:t xml:space="preserve">[Online] </w:t>
                  </w:r>
                  <w:r>
                    <w:rPr>
                      <w:noProof/>
                      <w:lang w:val="en-US"/>
                    </w:rPr>
                    <w:br/>
                    <w:t xml:space="preserve">Available at: </w:t>
                  </w:r>
                  <w:r>
                    <w:rPr>
                      <w:noProof/>
                      <w:u w:val="single"/>
                      <w:lang w:val="en-US"/>
                    </w:rPr>
                    <w:t>www.valero.com/en-us/Pages/RefineryOperationsPembroke/PembrokeIntranet.aspx</w:t>
                  </w:r>
                  <w:r>
                    <w:rPr>
                      <w:noProof/>
                      <w:lang w:val="en-US"/>
                    </w:rPr>
                    <w:br/>
                    <w:t>[Accessed 09 01 2021].</w:t>
                  </w:r>
                </w:p>
                <w:p w14:paraId="5DD7CC38" w14:textId="12351D2F" w:rsidR="000D6AF8" w:rsidRPr="005D16A3" w:rsidRDefault="000D6AF8" w:rsidP="007164E6">
                  <w:pPr>
                    <w:pStyle w:val="Bibliography"/>
                    <w:rPr>
                      <w:rFonts w:cstheme="minorHAnsi"/>
                    </w:rPr>
                  </w:pPr>
                  <w:r w:rsidRPr="005D16A3">
                    <w:rPr>
                      <w:rFonts w:cstheme="minorHAnsi"/>
                      <w:b/>
                      <w:bCs/>
                      <w:noProof/>
                    </w:rPr>
                    <w:lastRenderedPageBreak/>
                    <w:fldChar w:fldCharType="end"/>
                  </w:r>
                </w:p>
              </w:sdtContent>
            </w:sdt>
          </w:sdtContent>
        </w:sdt>
      </w:sdtContent>
    </w:sdt>
    <w:p w14:paraId="1A75A07E" w14:textId="4AF0C9F9" w:rsidR="00051976" w:rsidRPr="005D16A3" w:rsidRDefault="00E35ABA" w:rsidP="0047211C">
      <w:pPr>
        <w:pStyle w:val="Heading2"/>
        <w:spacing w:before="0" w:line="240" w:lineRule="auto"/>
        <w:rPr>
          <w:rFonts w:asciiTheme="minorHAnsi" w:hAnsiTheme="minorHAnsi" w:cstheme="minorHAnsi"/>
        </w:rPr>
      </w:pPr>
      <w:bookmarkStart w:id="4" w:name="_Toc63524873"/>
      <w:r w:rsidRPr="005D16A3">
        <w:rPr>
          <w:rFonts w:asciiTheme="minorHAnsi" w:hAnsiTheme="minorHAnsi" w:cstheme="minorHAnsi"/>
        </w:rPr>
        <w:t>Appendix 1</w:t>
      </w:r>
      <w:bookmarkEnd w:id="4"/>
    </w:p>
    <w:p w14:paraId="5D7713B9" w14:textId="05A67605" w:rsidR="00872F6C" w:rsidRPr="005D16A3" w:rsidRDefault="00872F6C" w:rsidP="0047211C">
      <w:pPr>
        <w:spacing w:after="0" w:line="240" w:lineRule="auto"/>
        <w:rPr>
          <w:rFonts w:cstheme="minorHAnsi"/>
        </w:rPr>
      </w:pPr>
      <w:r w:rsidRPr="005D16A3">
        <w:rPr>
          <w:rFonts w:cstheme="minorHAnsi"/>
        </w:rPr>
        <w:t>Employee Handbook</w:t>
      </w:r>
    </w:p>
    <w:p w14:paraId="79171986" w14:textId="77DA2B94" w:rsidR="00872F6C" w:rsidRDefault="00872F6C" w:rsidP="0047211C">
      <w:pPr>
        <w:spacing w:after="0" w:line="240" w:lineRule="auto"/>
        <w:rPr>
          <w:rFonts w:cstheme="minorHAnsi"/>
        </w:rPr>
      </w:pPr>
    </w:p>
    <w:p w14:paraId="07C6B931" w14:textId="03908E66" w:rsidR="004C0D4F" w:rsidRPr="005D16A3" w:rsidRDefault="004C0D4F" w:rsidP="0047211C">
      <w:pPr>
        <w:spacing w:after="0" w:line="240" w:lineRule="auto"/>
        <w:rPr>
          <w:rFonts w:cstheme="minorHAnsi"/>
        </w:rPr>
      </w:pPr>
      <w:r>
        <w:rPr>
          <w:noProof/>
        </w:rPr>
        <w:drawing>
          <wp:inline distT="0" distB="0" distL="0" distR="0" wp14:anchorId="5BB38292" wp14:editId="0F107623">
            <wp:extent cx="5731510" cy="24828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482850"/>
                    </a:xfrm>
                    <a:prstGeom prst="rect">
                      <a:avLst/>
                    </a:prstGeom>
                  </pic:spPr>
                </pic:pic>
              </a:graphicData>
            </a:graphic>
          </wp:inline>
        </w:drawing>
      </w:r>
    </w:p>
    <w:p w14:paraId="28778131" w14:textId="574A0077" w:rsidR="00872F6C" w:rsidRDefault="00872F6C" w:rsidP="0047211C">
      <w:pPr>
        <w:spacing w:after="0" w:line="240" w:lineRule="auto"/>
        <w:rPr>
          <w:rFonts w:cstheme="minorHAnsi"/>
        </w:rPr>
      </w:pPr>
    </w:p>
    <w:p w14:paraId="4D00BECE" w14:textId="5CB0FC0B" w:rsidR="004C0D4F" w:rsidRDefault="004C0D4F" w:rsidP="0047211C">
      <w:pPr>
        <w:spacing w:after="0" w:line="240" w:lineRule="auto"/>
        <w:rPr>
          <w:rFonts w:cstheme="minorHAnsi"/>
        </w:rPr>
      </w:pPr>
      <w:r>
        <w:rPr>
          <w:noProof/>
        </w:rPr>
        <w:lastRenderedPageBreak/>
        <w:drawing>
          <wp:inline distT="0" distB="0" distL="0" distR="0" wp14:anchorId="6EFA534D" wp14:editId="6D45C7EE">
            <wp:extent cx="5400000" cy="5542105"/>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00000" cy="5542105"/>
                    </a:xfrm>
                    <a:prstGeom prst="rect">
                      <a:avLst/>
                    </a:prstGeom>
                  </pic:spPr>
                </pic:pic>
              </a:graphicData>
            </a:graphic>
          </wp:inline>
        </w:drawing>
      </w:r>
    </w:p>
    <w:p w14:paraId="0CC20ADD" w14:textId="505D3AD4" w:rsidR="00421F09" w:rsidRDefault="00421F09" w:rsidP="0047211C">
      <w:pPr>
        <w:spacing w:after="0" w:line="240" w:lineRule="auto"/>
        <w:rPr>
          <w:rFonts w:cstheme="minorHAnsi"/>
        </w:rPr>
      </w:pPr>
      <w:r>
        <w:rPr>
          <w:noProof/>
        </w:rPr>
        <w:lastRenderedPageBreak/>
        <w:drawing>
          <wp:inline distT="0" distB="0" distL="0" distR="0" wp14:anchorId="78BF1AA3" wp14:editId="795A9F67">
            <wp:extent cx="5220000" cy="444174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20000" cy="4441745"/>
                    </a:xfrm>
                    <a:prstGeom prst="rect">
                      <a:avLst/>
                    </a:prstGeom>
                  </pic:spPr>
                </pic:pic>
              </a:graphicData>
            </a:graphic>
          </wp:inline>
        </w:drawing>
      </w:r>
    </w:p>
    <w:p w14:paraId="61D849F0" w14:textId="1D28D812" w:rsidR="004C0D4F" w:rsidRPr="005D16A3" w:rsidRDefault="004C0D4F" w:rsidP="0047211C">
      <w:pPr>
        <w:spacing w:after="0" w:line="240" w:lineRule="auto"/>
        <w:rPr>
          <w:rFonts w:cstheme="minorHAnsi"/>
        </w:rPr>
      </w:pPr>
      <w:r>
        <w:rPr>
          <w:noProof/>
        </w:rPr>
        <w:lastRenderedPageBreak/>
        <w:drawing>
          <wp:inline distT="0" distB="0" distL="0" distR="0" wp14:anchorId="42F5FA7D" wp14:editId="74157F78">
            <wp:extent cx="5400000" cy="5447286"/>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00000" cy="5447286"/>
                    </a:xfrm>
                    <a:prstGeom prst="rect">
                      <a:avLst/>
                    </a:prstGeom>
                  </pic:spPr>
                </pic:pic>
              </a:graphicData>
            </a:graphic>
          </wp:inline>
        </w:drawing>
      </w:r>
    </w:p>
    <w:p w14:paraId="2EE9A5BA" w14:textId="5E0A4980" w:rsidR="00872F6C" w:rsidRPr="005D16A3" w:rsidRDefault="00872F6C" w:rsidP="0047211C">
      <w:pPr>
        <w:spacing w:after="0" w:line="240" w:lineRule="auto"/>
        <w:rPr>
          <w:rFonts w:cstheme="minorHAnsi"/>
        </w:rPr>
      </w:pPr>
    </w:p>
    <w:p w14:paraId="4BB2895E" w14:textId="1B4CBB22" w:rsidR="00872F6C" w:rsidRPr="005D16A3" w:rsidRDefault="00872F6C" w:rsidP="0047211C">
      <w:pPr>
        <w:spacing w:after="0" w:line="240" w:lineRule="auto"/>
        <w:rPr>
          <w:rFonts w:cstheme="minorHAnsi"/>
        </w:rPr>
      </w:pPr>
    </w:p>
    <w:p w14:paraId="69B3D4FA" w14:textId="32FE5B8E" w:rsidR="00872F6C" w:rsidRPr="005D16A3" w:rsidRDefault="00872F6C" w:rsidP="0047211C">
      <w:pPr>
        <w:spacing w:after="0" w:line="240" w:lineRule="auto"/>
        <w:rPr>
          <w:rFonts w:cstheme="minorHAnsi"/>
        </w:rPr>
      </w:pPr>
    </w:p>
    <w:p w14:paraId="630B1D2B" w14:textId="3C6AD882" w:rsidR="00872F6C" w:rsidRPr="005D16A3" w:rsidRDefault="00872F6C" w:rsidP="0047211C">
      <w:pPr>
        <w:spacing w:after="0" w:line="240" w:lineRule="auto"/>
        <w:rPr>
          <w:rFonts w:cstheme="minorHAnsi"/>
        </w:rPr>
      </w:pPr>
    </w:p>
    <w:p w14:paraId="6A00BD8E" w14:textId="3974D19E" w:rsidR="00872F6C" w:rsidRPr="005D16A3" w:rsidRDefault="00872F6C" w:rsidP="0047211C">
      <w:pPr>
        <w:spacing w:after="0" w:line="240" w:lineRule="auto"/>
        <w:rPr>
          <w:rFonts w:cstheme="minorHAnsi"/>
        </w:rPr>
      </w:pPr>
    </w:p>
    <w:p w14:paraId="519A7CDA" w14:textId="2EB4AAF6" w:rsidR="00872F6C" w:rsidRPr="005D16A3" w:rsidRDefault="00872F6C" w:rsidP="0047211C">
      <w:pPr>
        <w:spacing w:after="0" w:line="240" w:lineRule="auto"/>
        <w:rPr>
          <w:rFonts w:cstheme="minorHAnsi"/>
        </w:rPr>
      </w:pPr>
    </w:p>
    <w:p w14:paraId="640F6B31" w14:textId="3E90301C" w:rsidR="00872F6C" w:rsidRPr="005D16A3" w:rsidRDefault="00872F6C" w:rsidP="0047211C">
      <w:pPr>
        <w:spacing w:after="0" w:line="240" w:lineRule="auto"/>
        <w:rPr>
          <w:rFonts w:cstheme="minorHAnsi"/>
        </w:rPr>
      </w:pPr>
    </w:p>
    <w:p w14:paraId="3C927EEF" w14:textId="5B1C6BB7" w:rsidR="00872F6C" w:rsidRPr="005D16A3" w:rsidRDefault="00872F6C" w:rsidP="0047211C">
      <w:pPr>
        <w:spacing w:after="0" w:line="240" w:lineRule="auto"/>
        <w:rPr>
          <w:rFonts w:cstheme="minorHAnsi"/>
        </w:rPr>
      </w:pPr>
    </w:p>
    <w:p w14:paraId="6C5D43F6" w14:textId="51053791" w:rsidR="00872F6C" w:rsidRPr="005D16A3" w:rsidRDefault="00872F6C" w:rsidP="0047211C">
      <w:pPr>
        <w:spacing w:after="0" w:line="240" w:lineRule="auto"/>
        <w:rPr>
          <w:rFonts w:cstheme="minorHAnsi"/>
        </w:rPr>
      </w:pPr>
    </w:p>
    <w:p w14:paraId="5031919D" w14:textId="18AC0902" w:rsidR="00872F6C" w:rsidRPr="005D16A3" w:rsidRDefault="00872F6C" w:rsidP="0047211C">
      <w:pPr>
        <w:spacing w:after="0" w:line="240" w:lineRule="auto"/>
        <w:rPr>
          <w:rFonts w:cstheme="minorHAnsi"/>
        </w:rPr>
      </w:pPr>
    </w:p>
    <w:p w14:paraId="1AE24475" w14:textId="7568EEDA" w:rsidR="00872F6C" w:rsidRPr="005D16A3" w:rsidRDefault="00872F6C" w:rsidP="0047211C">
      <w:pPr>
        <w:spacing w:after="0" w:line="240" w:lineRule="auto"/>
        <w:rPr>
          <w:rFonts w:cstheme="minorHAnsi"/>
        </w:rPr>
      </w:pPr>
    </w:p>
    <w:p w14:paraId="55A023CB" w14:textId="7B8A13A9" w:rsidR="00872F6C" w:rsidRPr="005D16A3" w:rsidRDefault="00872F6C" w:rsidP="0047211C">
      <w:pPr>
        <w:spacing w:after="0" w:line="240" w:lineRule="auto"/>
        <w:rPr>
          <w:rFonts w:cstheme="minorHAnsi"/>
        </w:rPr>
      </w:pPr>
    </w:p>
    <w:p w14:paraId="7B213054" w14:textId="0A44BF0D" w:rsidR="00872F6C" w:rsidRDefault="00872F6C" w:rsidP="0047211C">
      <w:pPr>
        <w:spacing w:after="0" w:line="240" w:lineRule="auto"/>
        <w:rPr>
          <w:rFonts w:cstheme="minorHAnsi"/>
        </w:rPr>
      </w:pPr>
    </w:p>
    <w:p w14:paraId="0A61FD97" w14:textId="6C4A463C" w:rsidR="00331631" w:rsidRDefault="00331631" w:rsidP="0047211C">
      <w:pPr>
        <w:spacing w:after="0" w:line="240" w:lineRule="auto"/>
        <w:rPr>
          <w:rFonts w:cstheme="minorHAnsi"/>
        </w:rPr>
      </w:pPr>
    </w:p>
    <w:p w14:paraId="78756C2D" w14:textId="4BC3E160" w:rsidR="00331631" w:rsidRDefault="00331631" w:rsidP="0047211C">
      <w:pPr>
        <w:spacing w:after="0" w:line="240" w:lineRule="auto"/>
        <w:rPr>
          <w:rFonts w:cstheme="minorHAnsi"/>
        </w:rPr>
      </w:pPr>
    </w:p>
    <w:p w14:paraId="34A9F06D" w14:textId="76794330" w:rsidR="00331631" w:rsidRDefault="00331631" w:rsidP="0047211C">
      <w:pPr>
        <w:spacing w:after="0" w:line="240" w:lineRule="auto"/>
        <w:rPr>
          <w:rFonts w:cstheme="minorHAnsi"/>
        </w:rPr>
      </w:pPr>
    </w:p>
    <w:p w14:paraId="25136E1E" w14:textId="75743B1A" w:rsidR="00331631" w:rsidRDefault="00331631" w:rsidP="0047211C">
      <w:pPr>
        <w:spacing w:after="0" w:line="240" w:lineRule="auto"/>
        <w:rPr>
          <w:rFonts w:cstheme="minorHAnsi"/>
        </w:rPr>
      </w:pPr>
    </w:p>
    <w:p w14:paraId="070C5C38" w14:textId="003A88EB" w:rsidR="00331631" w:rsidRDefault="00331631" w:rsidP="0047211C">
      <w:pPr>
        <w:spacing w:after="0" w:line="240" w:lineRule="auto"/>
        <w:rPr>
          <w:rFonts w:cstheme="minorHAnsi"/>
        </w:rPr>
      </w:pPr>
    </w:p>
    <w:p w14:paraId="60A3582A" w14:textId="757A3752" w:rsidR="00331631" w:rsidRDefault="00331631" w:rsidP="0047211C">
      <w:pPr>
        <w:spacing w:after="0" w:line="240" w:lineRule="auto"/>
        <w:rPr>
          <w:rFonts w:cstheme="minorHAnsi"/>
        </w:rPr>
      </w:pPr>
    </w:p>
    <w:p w14:paraId="6CA93AE0" w14:textId="33448768" w:rsidR="00331631" w:rsidRDefault="00331631" w:rsidP="0047211C">
      <w:pPr>
        <w:spacing w:after="0" w:line="240" w:lineRule="auto"/>
        <w:rPr>
          <w:rFonts w:cstheme="minorHAnsi"/>
        </w:rPr>
      </w:pPr>
    </w:p>
    <w:p w14:paraId="01E0F10F" w14:textId="124113B3" w:rsidR="00E47D9A" w:rsidRPr="005D16A3" w:rsidRDefault="00872F6C" w:rsidP="0047211C">
      <w:pPr>
        <w:pStyle w:val="Heading2"/>
        <w:spacing w:before="0" w:line="240" w:lineRule="auto"/>
        <w:rPr>
          <w:rFonts w:asciiTheme="minorHAnsi" w:hAnsiTheme="minorHAnsi" w:cstheme="minorHAnsi"/>
        </w:rPr>
      </w:pPr>
      <w:bookmarkStart w:id="5" w:name="_Toc63524874"/>
      <w:r w:rsidRPr="005D16A3">
        <w:rPr>
          <w:rFonts w:asciiTheme="minorHAnsi" w:hAnsiTheme="minorHAnsi" w:cstheme="minorHAnsi"/>
        </w:rPr>
        <w:lastRenderedPageBreak/>
        <w:t>Appendix 2</w:t>
      </w:r>
      <w:bookmarkEnd w:id="5"/>
    </w:p>
    <w:p w14:paraId="659D64CF" w14:textId="716703FA" w:rsidR="00872F6C" w:rsidRDefault="00872F6C" w:rsidP="0003555F">
      <w:pPr>
        <w:spacing w:after="0"/>
      </w:pPr>
      <w:r w:rsidRPr="005D16A3">
        <w:t>Development Model</w:t>
      </w:r>
    </w:p>
    <w:p w14:paraId="18107839" w14:textId="77777777" w:rsidR="0003555F" w:rsidRPr="005D16A3" w:rsidRDefault="0003555F" w:rsidP="0003555F">
      <w:pPr>
        <w:spacing w:after="0"/>
      </w:pPr>
    </w:p>
    <w:p w14:paraId="65F2BD3F" w14:textId="060F9941" w:rsidR="00872F6C" w:rsidRPr="005D16A3" w:rsidRDefault="0003555F" w:rsidP="0003555F">
      <w:r>
        <w:rPr>
          <w:noProof/>
        </w:rPr>
        <w:drawing>
          <wp:inline distT="0" distB="0" distL="0" distR="0" wp14:anchorId="1F76F84E" wp14:editId="4DEFA01F">
            <wp:extent cx="5227933" cy="3744000"/>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27933" cy="3744000"/>
                    </a:xfrm>
                    <a:prstGeom prst="rect">
                      <a:avLst/>
                    </a:prstGeom>
                  </pic:spPr>
                </pic:pic>
              </a:graphicData>
            </a:graphic>
          </wp:inline>
        </w:drawing>
      </w:r>
    </w:p>
    <w:p w14:paraId="0A1721CD" w14:textId="77777777" w:rsidR="00872F6C" w:rsidRPr="005D16A3" w:rsidRDefault="00872F6C" w:rsidP="0003555F"/>
    <w:p w14:paraId="0903339A" w14:textId="77777777" w:rsidR="00872F6C" w:rsidRPr="005D16A3" w:rsidRDefault="00872F6C" w:rsidP="0003555F"/>
    <w:p w14:paraId="43BC37D0" w14:textId="77777777" w:rsidR="00872F6C" w:rsidRPr="005D16A3" w:rsidRDefault="00872F6C" w:rsidP="0003555F"/>
    <w:p w14:paraId="2DBBF24B" w14:textId="77777777" w:rsidR="00872F6C" w:rsidRPr="005D16A3" w:rsidRDefault="00872F6C" w:rsidP="0003555F"/>
    <w:p w14:paraId="3A4B0AA5" w14:textId="77777777" w:rsidR="00872F6C" w:rsidRPr="005D16A3" w:rsidRDefault="00872F6C" w:rsidP="0003555F"/>
    <w:p w14:paraId="2C0735CE" w14:textId="77777777" w:rsidR="00872F6C" w:rsidRPr="005D16A3" w:rsidRDefault="00872F6C" w:rsidP="0003555F"/>
    <w:p w14:paraId="645C07F3" w14:textId="77777777" w:rsidR="00872F6C" w:rsidRPr="005D16A3" w:rsidRDefault="00872F6C" w:rsidP="0003555F"/>
    <w:p w14:paraId="4801C3F1" w14:textId="77777777" w:rsidR="00872F6C" w:rsidRPr="005D16A3" w:rsidRDefault="00872F6C" w:rsidP="0003555F"/>
    <w:p w14:paraId="14B1DAF3" w14:textId="77777777" w:rsidR="00872F6C" w:rsidRPr="005D16A3" w:rsidRDefault="00872F6C" w:rsidP="0003555F"/>
    <w:p w14:paraId="7C9751BE" w14:textId="7CDE98A7" w:rsidR="00872F6C" w:rsidRDefault="00872F6C" w:rsidP="0003555F"/>
    <w:p w14:paraId="0293453E" w14:textId="4A4F6632" w:rsidR="00421F09" w:rsidRDefault="00421F09" w:rsidP="0003555F"/>
    <w:p w14:paraId="6310566B" w14:textId="77777777" w:rsidR="00421F09" w:rsidRPr="005D16A3" w:rsidRDefault="00421F09" w:rsidP="0003555F"/>
    <w:p w14:paraId="1AE8C31C" w14:textId="37D3D159" w:rsidR="00872F6C" w:rsidRDefault="00872F6C" w:rsidP="0003555F"/>
    <w:p w14:paraId="54131334" w14:textId="7AD4A3DA" w:rsidR="0003555F" w:rsidRDefault="0003555F" w:rsidP="0003555F"/>
    <w:p w14:paraId="4A9EECF6" w14:textId="77777777" w:rsidR="0003555F" w:rsidRPr="005D16A3" w:rsidRDefault="0003555F" w:rsidP="0003555F"/>
    <w:p w14:paraId="281A63F7" w14:textId="72C77D19" w:rsidR="00872F6C" w:rsidRPr="005D16A3" w:rsidRDefault="00872F6C" w:rsidP="0047211C">
      <w:pPr>
        <w:pStyle w:val="Heading2"/>
        <w:spacing w:before="0" w:line="240" w:lineRule="auto"/>
        <w:rPr>
          <w:rFonts w:asciiTheme="minorHAnsi" w:hAnsiTheme="minorHAnsi" w:cstheme="minorHAnsi"/>
        </w:rPr>
      </w:pPr>
      <w:bookmarkStart w:id="6" w:name="_Toc63524875"/>
      <w:r w:rsidRPr="005D16A3">
        <w:rPr>
          <w:rFonts w:asciiTheme="minorHAnsi" w:hAnsiTheme="minorHAnsi" w:cstheme="minorHAnsi"/>
        </w:rPr>
        <w:lastRenderedPageBreak/>
        <w:t>Appendix 3</w:t>
      </w:r>
      <w:bookmarkEnd w:id="6"/>
    </w:p>
    <w:p w14:paraId="6A172CB4" w14:textId="0AC55C3F" w:rsidR="00655EF7" w:rsidRDefault="00655EF7" w:rsidP="0047211C">
      <w:pPr>
        <w:spacing w:after="0" w:line="240" w:lineRule="auto"/>
        <w:rPr>
          <w:rFonts w:cstheme="minorHAnsi"/>
        </w:rPr>
      </w:pPr>
      <w:r w:rsidRPr="005D16A3">
        <w:rPr>
          <w:rFonts w:cstheme="minorHAnsi"/>
        </w:rPr>
        <w:t>Employee Consultation Forum</w:t>
      </w:r>
    </w:p>
    <w:p w14:paraId="50708293" w14:textId="77777777" w:rsidR="00745DB3" w:rsidRPr="005D16A3" w:rsidRDefault="00745DB3" w:rsidP="0047211C">
      <w:pPr>
        <w:spacing w:after="0" w:line="240" w:lineRule="auto"/>
        <w:rPr>
          <w:rFonts w:cstheme="minorHAnsi"/>
        </w:rPr>
      </w:pPr>
    </w:p>
    <w:p w14:paraId="2CD22902" w14:textId="450E1443" w:rsidR="00655EF7" w:rsidRPr="005D16A3" w:rsidRDefault="00745DB3" w:rsidP="0047211C">
      <w:pPr>
        <w:spacing w:after="0" w:line="240" w:lineRule="auto"/>
        <w:rPr>
          <w:rFonts w:cstheme="minorHAnsi"/>
        </w:rPr>
      </w:pPr>
      <w:r>
        <w:rPr>
          <w:noProof/>
        </w:rPr>
        <w:drawing>
          <wp:inline distT="0" distB="0" distL="0" distR="0" wp14:anchorId="7C088D55" wp14:editId="6865218F">
            <wp:extent cx="5731510" cy="34512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451225"/>
                    </a:xfrm>
                    <a:prstGeom prst="rect">
                      <a:avLst/>
                    </a:prstGeom>
                    <a:noFill/>
                    <a:ln>
                      <a:noFill/>
                    </a:ln>
                  </pic:spPr>
                </pic:pic>
              </a:graphicData>
            </a:graphic>
          </wp:inline>
        </w:drawing>
      </w:r>
    </w:p>
    <w:p w14:paraId="626D94D7" w14:textId="20F3E8FA" w:rsidR="00655EF7" w:rsidRPr="005D16A3" w:rsidRDefault="00655EF7" w:rsidP="0047211C">
      <w:pPr>
        <w:spacing w:after="0" w:line="240" w:lineRule="auto"/>
        <w:rPr>
          <w:rFonts w:cstheme="minorHAnsi"/>
        </w:rPr>
      </w:pPr>
    </w:p>
    <w:p w14:paraId="483D95BD" w14:textId="77CC19EF" w:rsidR="00655EF7" w:rsidRPr="005D16A3" w:rsidRDefault="00F072EC" w:rsidP="0047211C">
      <w:pPr>
        <w:spacing w:after="0" w:line="240" w:lineRule="auto"/>
        <w:rPr>
          <w:rFonts w:cstheme="minorHAnsi"/>
        </w:rPr>
      </w:pPr>
      <w:r>
        <w:rPr>
          <w:noProof/>
        </w:rPr>
        <w:drawing>
          <wp:inline distT="0" distB="0" distL="0" distR="0" wp14:anchorId="6C0BD251" wp14:editId="1C906E3B">
            <wp:extent cx="5467350" cy="42291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67350" cy="4229100"/>
                    </a:xfrm>
                    <a:prstGeom prst="rect">
                      <a:avLst/>
                    </a:prstGeom>
                  </pic:spPr>
                </pic:pic>
              </a:graphicData>
            </a:graphic>
          </wp:inline>
        </w:drawing>
      </w:r>
    </w:p>
    <w:p w14:paraId="6E430CD4" w14:textId="1D500725" w:rsidR="00655EF7" w:rsidRPr="005D16A3" w:rsidRDefault="00655EF7" w:rsidP="0047211C">
      <w:pPr>
        <w:spacing w:after="0" w:line="240" w:lineRule="auto"/>
        <w:rPr>
          <w:rFonts w:cstheme="minorHAnsi"/>
        </w:rPr>
      </w:pPr>
    </w:p>
    <w:p w14:paraId="222EE019" w14:textId="7B57E7C2" w:rsidR="00655EF7" w:rsidRPr="005D16A3" w:rsidRDefault="00655EF7" w:rsidP="0047211C">
      <w:pPr>
        <w:spacing w:after="0" w:line="240" w:lineRule="auto"/>
        <w:rPr>
          <w:rFonts w:cstheme="minorHAnsi"/>
        </w:rPr>
      </w:pPr>
    </w:p>
    <w:p w14:paraId="1779D240" w14:textId="503DC424" w:rsidR="00872F6C" w:rsidRPr="005D16A3" w:rsidRDefault="00872F6C" w:rsidP="0047211C">
      <w:pPr>
        <w:pStyle w:val="Heading2"/>
        <w:spacing w:before="0" w:line="240" w:lineRule="auto"/>
        <w:rPr>
          <w:rFonts w:asciiTheme="minorHAnsi" w:hAnsiTheme="minorHAnsi" w:cstheme="minorHAnsi"/>
        </w:rPr>
      </w:pPr>
      <w:bookmarkStart w:id="7" w:name="_Toc63524876"/>
      <w:r w:rsidRPr="005D16A3">
        <w:rPr>
          <w:rFonts w:asciiTheme="minorHAnsi" w:hAnsiTheme="minorHAnsi" w:cstheme="minorHAnsi"/>
        </w:rPr>
        <w:lastRenderedPageBreak/>
        <w:t>Appendix 4</w:t>
      </w:r>
      <w:bookmarkEnd w:id="7"/>
    </w:p>
    <w:p w14:paraId="07C0A25C" w14:textId="11838220" w:rsidR="00872F6C" w:rsidRDefault="00096CA8" w:rsidP="0047211C">
      <w:pPr>
        <w:spacing w:after="0" w:line="240" w:lineRule="auto"/>
        <w:rPr>
          <w:rFonts w:cstheme="minorHAnsi"/>
        </w:rPr>
      </w:pPr>
      <w:r w:rsidRPr="005D16A3">
        <w:rPr>
          <w:rFonts w:cstheme="minorHAnsi"/>
        </w:rPr>
        <w:t>‘Ask the RLT’</w:t>
      </w:r>
    </w:p>
    <w:p w14:paraId="7D23BA99" w14:textId="77777777" w:rsidR="00336B2B" w:rsidRDefault="00336B2B" w:rsidP="0047211C">
      <w:pPr>
        <w:spacing w:after="0" w:line="240" w:lineRule="auto"/>
        <w:rPr>
          <w:rFonts w:cstheme="minorHAnsi"/>
        </w:rPr>
      </w:pPr>
    </w:p>
    <w:p w14:paraId="70C61AA4" w14:textId="0B9F449D" w:rsidR="00336B2B" w:rsidRDefault="00336B2B" w:rsidP="0047211C">
      <w:pPr>
        <w:spacing w:after="0" w:line="240" w:lineRule="auto"/>
        <w:rPr>
          <w:rFonts w:cstheme="minorHAnsi"/>
        </w:rPr>
      </w:pPr>
      <w:r>
        <w:rPr>
          <w:noProof/>
        </w:rPr>
        <w:drawing>
          <wp:inline distT="0" distB="0" distL="0" distR="0" wp14:anchorId="7B00EF5A" wp14:editId="7FEBBB75">
            <wp:extent cx="5731510" cy="3495675"/>
            <wp:effectExtent l="0" t="0" r="2540" b="9525"/>
            <wp:docPr id="9" name="Picture 9"/>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a:stretch>
                      <a:fillRect/>
                    </a:stretch>
                  </pic:blipFill>
                  <pic:spPr>
                    <a:xfrm>
                      <a:off x="0" y="0"/>
                      <a:ext cx="5731510" cy="3495675"/>
                    </a:xfrm>
                    <a:prstGeom prst="rect">
                      <a:avLst/>
                    </a:prstGeom>
                  </pic:spPr>
                </pic:pic>
              </a:graphicData>
            </a:graphic>
          </wp:inline>
        </w:drawing>
      </w:r>
    </w:p>
    <w:p w14:paraId="7817ED9C" w14:textId="33B77800" w:rsidR="00336B2B" w:rsidRDefault="00336B2B" w:rsidP="0047211C">
      <w:pPr>
        <w:spacing w:after="0" w:line="240" w:lineRule="auto"/>
        <w:rPr>
          <w:rFonts w:cstheme="minorHAnsi"/>
        </w:rPr>
      </w:pPr>
    </w:p>
    <w:p w14:paraId="208375E3" w14:textId="4B492E42" w:rsidR="00336B2B" w:rsidRPr="005D16A3" w:rsidRDefault="00336B2B" w:rsidP="0047211C">
      <w:pPr>
        <w:spacing w:after="0" w:line="240" w:lineRule="auto"/>
        <w:rPr>
          <w:rFonts w:cstheme="minorHAnsi"/>
        </w:rPr>
      </w:pPr>
      <w:r>
        <w:rPr>
          <w:noProof/>
        </w:rPr>
        <w:drawing>
          <wp:inline distT="0" distB="0" distL="0" distR="0" wp14:anchorId="518080A1" wp14:editId="7202F1A6">
            <wp:extent cx="4517409" cy="1999397"/>
            <wp:effectExtent l="0" t="0" r="0" b="1270"/>
            <wp:docPr id="10" name="Picture 10"/>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a:stretch>
                      <a:fillRect/>
                    </a:stretch>
                  </pic:blipFill>
                  <pic:spPr>
                    <a:xfrm>
                      <a:off x="0" y="0"/>
                      <a:ext cx="4530333" cy="2005117"/>
                    </a:xfrm>
                    <a:prstGeom prst="rect">
                      <a:avLst/>
                    </a:prstGeom>
                  </pic:spPr>
                </pic:pic>
              </a:graphicData>
            </a:graphic>
          </wp:inline>
        </w:drawing>
      </w:r>
    </w:p>
    <w:p w14:paraId="0EDE7DEB" w14:textId="27FE4CC0" w:rsidR="00872F6C" w:rsidRPr="005D16A3" w:rsidRDefault="00872F6C" w:rsidP="00336B2B"/>
    <w:p w14:paraId="61D3221D" w14:textId="7BD08D7F" w:rsidR="006C2236" w:rsidRPr="005D16A3" w:rsidRDefault="006C2236" w:rsidP="00336B2B"/>
    <w:p w14:paraId="0AD12E9C" w14:textId="15F5D8B0" w:rsidR="006C2236" w:rsidRPr="005D16A3" w:rsidRDefault="006C2236" w:rsidP="0047211C">
      <w:pPr>
        <w:spacing w:after="0" w:line="240" w:lineRule="auto"/>
        <w:rPr>
          <w:rFonts w:cstheme="minorHAnsi"/>
        </w:rPr>
      </w:pPr>
    </w:p>
    <w:p w14:paraId="13868C64" w14:textId="2BC49180" w:rsidR="006C2236" w:rsidRPr="005D16A3" w:rsidRDefault="006C2236" w:rsidP="0047211C">
      <w:pPr>
        <w:spacing w:after="0" w:line="240" w:lineRule="auto"/>
        <w:rPr>
          <w:rFonts w:cstheme="minorHAnsi"/>
        </w:rPr>
      </w:pPr>
    </w:p>
    <w:p w14:paraId="2F0EA5AE" w14:textId="5FF6D74E" w:rsidR="006C2236" w:rsidRPr="005D16A3" w:rsidRDefault="006C2236" w:rsidP="0047211C">
      <w:pPr>
        <w:spacing w:after="0" w:line="240" w:lineRule="auto"/>
        <w:rPr>
          <w:rFonts w:cstheme="minorHAnsi"/>
        </w:rPr>
      </w:pPr>
    </w:p>
    <w:p w14:paraId="1BAEB609" w14:textId="188A43ED" w:rsidR="006C2236" w:rsidRPr="005D16A3" w:rsidRDefault="006C2236" w:rsidP="0047211C">
      <w:pPr>
        <w:spacing w:after="0" w:line="240" w:lineRule="auto"/>
        <w:rPr>
          <w:rFonts w:cstheme="minorHAnsi"/>
        </w:rPr>
      </w:pPr>
    </w:p>
    <w:p w14:paraId="0B5C879C" w14:textId="77CB1B19" w:rsidR="006C2236" w:rsidRPr="005D16A3" w:rsidRDefault="006C2236" w:rsidP="0047211C">
      <w:pPr>
        <w:spacing w:after="0" w:line="240" w:lineRule="auto"/>
        <w:rPr>
          <w:rFonts w:cstheme="minorHAnsi"/>
        </w:rPr>
      </w:pPr>
    </w:p>
    <w:p w14:paraId="45DB8D76" w14:textId="12CEB99E" w:rsidR="006C2236" w:rsidRPr="005D16A3" w:rsidRDefault="006C2236" w:rsidP="0047211C">
      <w:pPr>
        <w:spacing w:after="0" w:line="240" w:lineRule="auto"/>
        <w:rPr>
          <w:rFonts w:cstheme="minorHAnsi"/>
        </w:rPr>
      </w:pPr>
    </w:p>
    <w:p w14:paraId="1FB39C65" w14:textId="488398CC" w:rsidR="006C2236" w:rsidRPr="005D16A3" w:rsidRDefault="006C2236" w:rsidP="0047211C">
      <w:pPr>
        <w:spacing w:after="0" w:line="240" w:lineRule="auto"/>
        <w:rPr>
          <w:rFonts w:cstheme="minorHAnsi"/>
        </w:rPr>
      </w:pPr>
    </w:p>
    <w:p w14:paraId="7B89963C" w14:textId="68556A9D" w:rsidR="006C2236" w:rsidRPr="005D16A3" w:rsidRDefault="006C2236" w:rsidP="0047211C">
      <w:pPr>
        <w:spacing w:after="0" w:line="240" w:lineRule="auto"/>
        <w:rPr>
          <w:rFonts w:cstheme="minorHAnsi"/>
        </w:rPr>
      </w:pPr>
    </w:p>
    <w:p w14:paraId="2FE7FBC0" w14:textId="71B1D21C" w:rsidR="006C2236" w:rsidRPr="005D16A3" w:rsidRDefault="006C2236" w:rsidP="0047211C">
      <w:pPr>
        <w:spacing w:after="0" w:line="240" w:lineRule="auto"/>
        <w:rPr>
          <w:rFonts w:cstheme="minorHAnsi"/>
        </w:rPr>
      </w:pPr>
    </w:p>
    <w:p w14:paraId="4DD66273" w14:textId="348BAD5F" w:rsidR="006C2236" w:rsidRPr="005D16A3" w:rsidRDefault="006C2236" w:rsidP="0047211C">
      <w:pPr>
        <w:spacing w:after="0" w:line="240" w:lineRule="auto"/>
        <w:rPr>
          <w:rFonts w:cstheme="minorHAnsi"/>
        </w:rPr>
      </w:pPr>
    </w:p>
    <w:p w14:paraId="6D86D5F3" w14:textId="68CAAD35" w:rsidR="006C2236" w:rsidRPr="005D16A3" w:rsidRDefault="006C2236" w:rsidP="0047211C">
      <w:pPr>
        <w:spacing w:after="0" w:line="240" w:lineRule="auto"/>
        <w:rPr>
          <w:rFonts w:cstheme="minorHAnsi"/>
        </w:rPr>
      </w:pPr>
    </w:p>
    <w:p w14:paraId="4263B3AE" w14:textId="05F0E37F" w:rsidR="006C2236" w:rsidRPr="005D16A3" w:rsidRDefault="006C2236" w:rsidP="0047211C">
      <w:pPr>
        <w:spacing w:after="0" w:line="240" w:lineRule="auto"/>
        <w:rPr>
          <w:rFonts w:cstheme="minorHAnsi"/>
        </w:rPr>
      </w:pPr>
    </w:p>
    <w:p w14:paraId="37839AB9" w14:textId="08915D97" w:rsidR="00872F6C" w:rsidRPr="005D16A3" w:rsidRDefault="00872F6C" w:rsidP="0047211C">
      <w:pPr>
        <w:pStyle w:val="Heading2"/>
        <w:spacing w:before="0" w:line="240" w:lineRule="auto"/>
        <w:rPr>
          <w:rFonts w:asciiTheme="minorHAnsi" w:hAnsiTheme="minorHAnsi" w:cstheme="minorHAnsi"/>
        </w:rPr>
      </w:pPr>
      <w:bookmarkStart w:id="8" w:name="_Toc63524877"/>
      <w:r w:rsidRPr="005D16A3">
        <w:rPr>
          <w:rFonts w:asciiTheme="minorHAnsi" w:hAnsiTheme="minorHAnsi" w:cstheme="minorHAnsi"/>
        </w:rPr>
        <w:lastRenderedPageBreak/>
        <w:t>Appendix 5</w:t>
      </w:r>
      <w:bookmarkEnd w:id="8"/>
    </w:p>
    <w:p w14:paraId="7F212132" w14:textId="5BD08BDF" w:rsidR="00872F6C" w:rsidRDefault="0003555F" w:rsidP="0047211C">
      <w:pPr>
        <w:spacing w:after="0" w:line="240" w:lineRule="auto"/>
        <w:rPr>
          <w:rFonts w:cstheme="minorHAnsi"/>
        </w:rPr>
      </w:pPr>
      <w:r>
        <w:rPr>
          <w:rFonts w:cstheme="minorHAnsi"/>
        </w:rPr>
        <w:t xml:space="preserve">Employee Engagement </w:t>
      </w:r>
      <w:r w:rsidR="00480732">
        <w:rPr>
          <w:rFonts w:cstheme="minorHAnsi"/>
        </w:rPr>
        <w:t>Computer Based Training</w:t>
      </w:r>
    </w:p>
    <w:p w14:paraId="3CDE2982" w14:textId="77777777" w:rsidR="00480732" w:rsidRDefault="00480732" w:rsidP="00480732">
      <w:pPr>
        <w:rPr>
          <w:noProof/>
          <w:lang w:eastAsia="en-GB"/>
        </w:rPr>
      </w:pPr>
    </w:p>
    <w:p w14:paraId="31EB472E" w14:textId="149CF21E" w:rsidR="00480732" w:rsidRDefault="00480732" w:rsidP="00480732">
      <w:pPr>
        <w:rPr>
          <w:noProof/>
          <w:lang w:eastAsia="en-GB"/>
        </w:rPr>
      </w:pPr>
      <w:r>
        <w:rPr>
          <w:noProof/>
          <w:lang w:eastAsia="en-GB"/>
        </w:rPr>
        <w:drawing>
          <wp:inline distT="0" distB="0" distL="0" distR="0" wp14:anchorId="687A4712" wp14:editId="10AB3F02">
            <wp:extent cx="5731510" cy="14668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466850"/>
                    </a:xfrm>
                    <a:prstGeom prst="rect">
                      <a:avLst/>
                    </a:prstGeom>
                    <a:noFill/>
                    <a:ln>
                      <a:noFill/>
                    </a:ln>
                  </pic:spPr>
                </pic:pic>
              </a:graphicData>
            </a:graphic>
          </wp:inline>
        </w:drawing>
      </w:r>
    </w:p>
    <w:p w14:paraId="2A167938" w14:textId="29EC6323" w:rsidR="00480732" w:rsidRDefault="00480732" w:rsidP="00480732"/>
    <w:p w14:paraId="3B351417" w14:textId="77777777" w:rsidR="00480732" w:rsidRDefault="00480732" w:rsidP="00480732"/>
    <w:p w14:paraId="7E50796A" w14:textId="2D954BC6" w:rsidR="00480732" w:rsidRDefault="00480732" w:rsidP="00480732">
      <w:r>
        <w:rPr>
          <w:noProof/>
          <w:lang w:eastAsia="en-GB"/>
        </w:rPr>
        <w:drawing>
          <wp:inline distT="0" distB="0" distL="0" distR="0" wp14:anchorId="08C1B5B6" wp14:editId="7E3AB742">
            <wp:extent cx="5731510" cy="170624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1706245"/>
                    </a:xfrm>
                    <a:prstGeom prst="rect">
                      <a:avLst/>
                    </a:prstGeom>
                    <a:noFill/>
                    <a:ln>
                      <a:noFill/>
                    </a:ln>
                  </pic:spPr>
                </pic:pic>
              </a:graphicData>
            </a:graphic>
          </wp:inline>
        </w:drawing>
      </w:r>
    </w:p>
    <w:p w14:paraId="704EC726" w14:textId="69798E7F" w:rsidR="00480732" w:rsidRDefault="00480732" w:rsidP="00480732"/>
    <w:p w14:paraId="193AEF86" w14:textId="77777777" w:rsidR="00480732" w:rsidRDefault="00480732" w:rsidP="00480732"/>
    <w:p w14:paraId="05039EC2" w14:textId="7DD198CB" w:rsidR="00480732" w:rsidRDefault="00480732" w:rsidP="00480732"/>
    <w:p w14:paraId="76EE18FE" w14:textId="59BE5D2A" w:rsidR="00480732" w:rsidRDefault="00480732" w:rsidP="00480732">
      <w:pPr>
        <w:rPr>
          <w:noProof/>
          <w:lang w:eastAsia="en-GB"/>
        </w:rPr>
      </w:pPr>
    </w:p>
    <w:p w14:paraId="77090060" w14:textId="32BA9B4E" w:rsidR="004F35A8" w:rsidRDefault="004F35A8" w:rsidP="00480732">
      <w:pPr>
        <w:rPr>
          <w:noProof/>
          <w:lang w:eastAsia="en-GB"/>
        </w:rPr>
      </w:pPr>
    </w:p>
    <w:p w14:paraId="3BE4D9ED" w14:textId="558923BA" w:rsidR="004F35A8" w:rsidRDefault="004F35A8" w:rsidP="00480732">
      <w:pPr>
        <w:rPr>
          <w:noProof/>
          <w:lang w:eastAsia="en-GB"/>
        </w:rPr>
      </w:pPr>
    </w:p>
    <w:p w14:paraId="092C6D1E" w14:textId="0862C383" w:rsidR="004F35A8" w:rsidRDefault="004F35A8" w:rsidP="00480732">
      <w:pPr>
        <w:rPr>
          <w:noProof/>
          <w:lang w:eastAsia="en-GB"/>
        </w:rPr>
      </w:pPr>
    </w:p>
    <w:p w14:paraId="4FF32120" w14:textId="3D4AACBB" w:rsidR="004F35A8" w:rsidRDefault="004F35A8" w:rsidP="00480732">
      <w:pPr>
        <w:rPr>
          <w:noProof/>
          <w:lang w:eastAsia="en-GB"/>
        </w:rPr>
      </w:pPr>
    </w:p>
    <w:p w14:paraId="74D14F2F" w14:textId="77777777" w:rsidR="004F35A8" w:rsidRDefault="004F35A8" w:rsidP="00480732"/>
    <w:p w14:paraId="5849BD15" w14:textId="77777777" w:rsidR="00480732" w:rsidRPr="005D16A3" w:rsidRDefault="00480732" w:rsidP="0047211C">
      <w:pPr>
        <w:spacing w:after="0" w:line="240" w:lineRule="auto"/>
        <w:rPr>
          <w:rFonts w:cstheme="minorHAnsi"/>
        </w:rPr>
      </w:pPr>
    </w:p>
    <w:p w14:paraId="4B4CA64F" w14:textId="569501C2" w:rsidR="006C2236" w:rsidRPr="005D16A3" w:rsidRDefault="006C2236" w:rsidP="0047211C">
      <w:pPr>
        <w:spacing w:after="0" w:line="240" w:lineRule="auto"/>
        <w:rPr>
          <w:rFonts w:cstheme="minorHAnsi"/>
        </w:rPr>
      </w:pPr>
    </w:p>
    <w:p w14:paraId="2D71603F" w14:textId="775C9592" w:rsidR="006C2236" w:rsidRDefault="006C2236" w:rsidP="0047211C">
      <w:pPr>
        <w:spacing w:after="0" w:line="240" w:lineRule="auto"/>
        <w:rPr>
          <w:rFonts w:cstheme="minorHAnsi"/>
        </w:rPr>
      </w:pPr>
    </w:p>
    <w:p w14:paraId="35E2F069" w14:textId="5BCA9071" w:rsidR="004F35A8" w:rsidRDefault="004F35A8" w:rsidP="0047211C">
      <w:pPr>
        <w:spacing w:after="0" w:line="240" w:lineRule="auto"/>
        <w:rPr>
          <w:rFonts w:cstheme="minorHAnsi"/>
        </w:rPr>
      </w:pPr>
    </w:p>
    <w:p w14:paraId="05142BB3" w14:textId="77777777" w:rsidR="004F35A8" w:rsidRPr="005D16A3" w:rsidRDefault="004F35A8" w:rsidP="0047211C">
      <w:pPr>
        <w:spacing w:after="0" w:line="240" w:lineRule="auto"/>
        <w:rPr>
          <w:rFonts w:cstheme="minorHAnsi"/>
        </w:rPr>
      </w:pPr>
    </w:p>
    <w:p w14:paraId="3F817D04" w14:textId="65A5D04D" w:rsidR="006C2236" w:rsidRPr="005D16A3" w:rsidRDefault="006C2236" w:rsidP="0047211C">
      <w:pPr>
        <w:spacing w:after="0" w:line="240" w:lineRule="auto"/>
        <w:rPr>
          <w:rFonts w:cstheme="minorHAnsi"/>
        </w:rPr>
      </w:pPr>
    </w:p>
    <w:p w14:paraId="25350F9D" w14:textId="7FA4B440" w:rsidR="006C2236" w:rsidRPr="005D16A3" w:rsidRDefault="006C2236" w:rsidP="0047211C">
      <w:pPr>
        <w:spacing w:after="0" w:line="240" w:lineRule="auto"/>
        <w:rPr>
          <w:rFonts w:cstheme="minorHAnsi"/>
        </w:rPr>
      </w:pPr>
    </w:p>
    <w:p w14:paraId="6CA4009F" w14:textId="6AB8B9E3" w:rsidR="006C2236" w:rsidRPr="005D16A3" w:rsidRDefault="006C2236" w:rsidP="0047211C">
      <w:pPr>
        <w:spacing w:after="0" w:line="240" w:lineRule="auto"/>
        <w:rPr>
          <w:rFonts w:cstheme="minorHAnsi"/>
        </w:rPr>
      </w:pPr>
    </w:p>
    <w:p w14:paraId="55B01786" w14:textId="77777777" w:rsidR="002E53EF" w:rsidRPr="005D16A3" w:rsidRDefault="002E53EF" w:rsidP="002E53EF">
      <w:pPr>
        <w:pStyle w:val="Heading2"/>
        <w:spacing w:before="0" w:line="240" w:lineRule="auto"/>
        <w:rPr>
          <w:rFonts w:asciiTheme="minorHAnsi" w:hAnsiTheme="minorHAnsi" w:cstheme="minorHAnsi"/>
        </w:rPr>
      </w:pPr>
      <w:bookmarkStart w:id="9" w:name="_Toc63524878"/>
      <w:r w:rsidRPr="005D16A3">
        <w:rPr>
          <w:rFonts w:asciiTheme="minorHAnsi" w:hAnsiTheme="minorHAnsi" w:cstheme="minorHAnsi"/>
        </w:rPr>
        <w:lastRenderedPageBreak/>
        <w:t>Appendix 6</w:t>
      </w:r>
      <w:bookmarkEnd w:id="9"/>
    </w:p>
    <w:p w14:paraId="5F83658A" w14:textId="074E2942" w:rsidR="002E53EF" w:rsidRDefault="002E53EF" w:rsidP="002E53EF">
      <w:pPr>
        <w:spacing w:after="0" w:line="240" w:lineRule="auto"/>
        <w:rPr>
          <w:rFonts w:cstheme="minorHAnsi"/>
        </w:rPr>
      </w:pPr>
      <w:r w:rsidRPr="005D16A3">
        <w:rPr>
          <w:rFonts w:cstheme="minorHAnsi"/>
        </w:rPr>
        <w:t>The Pembroke Times</w:t>
      </w:r>
    </w:p>
    <w:p w14:paraId="5C917303" w14:textId="77777777" w:rsidR="00745DB3" w:rsidRPr="005D16A3" w:rsidRDefault="00745DB3" w:rsidP="002E53EF">
      <w:pPr>
        <w:spacing w:after="0" w:line="240" w:lineRule="auto"/>
        <w:rPr>
          <w:rFonts w:cstheme="minorHAnsi"/>
        </w:rPr>
      </w:pPr>
    </w:p>
    <w:p w14:paraId="1AF763A6" w14:textId="4F569633" w:rsidR="00567D38" w:rsidRDefault="00745DB3" w:rsidP="0047211C">
      <w:pPr>
        <w:spacing w:after="0" w:line="240" w:lineRule="auto"/>
        <w:rPr>
          <w:rFonts w:cstheme="minorHAnsi"/>
        </w:rPr>
      </w:pPr>
      <w:r>
        <w:rPr>
          <w:noProof/>
        </w:rPr>
        <w:drawing>
          <wp:inline distT="0" distB="0" distL="0" distR="0" wp14:anchorId="14C9359E" wp14:editId="3B6FE951">
            <wp:extent cx="4699000" cy="676656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99000" cy="6766560"/>
                    </a:xfrm>
                    <a:prstGeom prst="rect">
                      <a:avLst/>
                    </a:prstGeom>
                    <a:noFill/>
                    <a:ln>
                      <a:noFill/>
                    </a:ln>
                  </pic:spPr>
                </pic:pic>
              </a:graphicData>
            </a:graphic>
          </wp:inline>
        </w:drawing>
      </w:r>
    </w:p>
    <w:p w14:paraId="777E332A" w14:textId="3B556312" w:rsidR="00567D38" w:rsidRDefault="00567D38" w:rsidP="0047211C">
      <w:pPr>
        <w:spacing w:after="0" w:line="240" w:lineRule="auto"/>
        <w:rPr>
          <w:rFonts w:cstheme="minorHAnsi"/>
        </w:rPr>
      </w:pPr>
    </w:p>
    <w:p w14:paraId="55C67358" w14:textId="2CD9891B" w:rsidR="00567D38" w:rsidRDefault="00567D38" w:rsidP="0047211C">
      <w:pPr>
        <w:spacing w:after="0" w:line="240" w:lineRule="auto"/>
        <w:rPr>
          <w:rFonts w:cstheme="minorHAnsi"/>
        </w:rPr>
      </w:pPr>
    </w:p>
    <w:p w14:paraId="306D8F13" w14:textId="26C1F64D" w:rsidR="00567D38" w:rsidRDefault="00567D38" w:rsidP="0047211C">
      <w:pPr>
        <w:spacing w:after="0" w:line="240" w:lineRule="auto"/>
        <w:rPr>
          <w:rFonts w:cstheme="minorHAnsi"/>
        </w:rPr>
      </w:pPr>
    </w:p>
    <w:p w14:paraId="7A12B24C" w14:textId="33B38A90" w:rsidR="00567D38" w:rsidRDefault="00567D38" w:rsidP="0047211C">
      <w:pPr>
        <w:spacing w:after="0" w:line="240" w:lineRule="auto"/>
        <w:rPr>
          <w:rFonts w:cstheme="minorHAnsi"/>
        </w:rPr>
      </w:pPr>
    </w:p>
    <w:p w14:paraId="09D77E06" w14:textId="7602B34A" w:rsidR="00567D38" w:rsidRDefault="00567D38" w:rsidP="0047211C">
      <w:pPr>
        <w:spacing w:after="0" w:line="240" w:lineRule="auto"/>
        <w:rPr>
          <w:rFonts w:cstheme="minorHAnsi"/>
        </w:rPr>
      </w:pPr>
    </w:p>
    <w:p w14:paraId="60A5183D" w14:textId="7A0FFC1A" w:rsidR="00567D38" w:rsidRDefault="00567D38" w:rsidP="0047211C">
      <w:pPr>
        <w:spacing w:after="0" w:line="240" w:lineRule="auto"/>
        <w:rPr>
          <w:rFonts w:cstheme="minorHAnsi"/>
        </w:rPr>
      </w:pPr>
    </w:p>
    <w:p w14:paraId="52476A14" w14:textId="459F5325" w:rsidR="00567D38" w:rsidRDefault="00567D38" w:rsidP="0047211C">
      <w:pPr>
        <w:spacing w:after="0" w:line="240" w:lineRule="auto"/>
        <w:rPr>
          <w:rFonts w:cstheme="minorHAnsi"/>
        </w:rPr>
      </w:pPr>
    </w:p>
    <w:p w14:paraId="1FAB9988" w14:textId="152DAD42" w:rsidR="00E35ABA" w:rsidRPr="005D16A3" w:rsidRDefault="00E35ABA" w:rsidP="0047211C">
      <w:pPr>
        <w:spacing w:after="0" w:line="240" w:lineRule="auto"/>
        <w:rPr>
          <w:rFonts w:cstheme="minorHAnsi"/>
        </w:rPr>
      </w:pPr>
    </w:p>
    <w:p w14:paraId="145C6EF5" w14:textId="39196666" w:rsidR="00E35ABA" w:rsidRPr="005D16A3" w:rsidRDefault="00E35ABA" w:rsidP="0047211C">
      <w:pPr>
        <w:spacing w:after="0" w:line="240" w:lineRule="auto"/>
        <w:rPr>
          <w:rFonts w:cstheme="minorHAnsi"/>
        </w:rPr>
      </w:pPr>
    </w:p>
    <w:p w14:paraId="18E3541A" w14:textId="747BC20E" w:rsidR="00336B2B" w:rsidRPr="005D16A3" w:rsidRDefault="00336B2B" w:rsidP="00336B2B">
      <w:pPr>
        <w:pStyle w:val="Heading2"/>
        <w:spacing w:before="0" w:line="240" w:lineRule="auto"/>
        <w:rPr>
          <w:rFonts w:asciiTheme="minorHAnsi" w:hAnsiTheme="minorHAnsi" w:cstheme="minorHAnsi"/>
        </w:rPr>
      </w:pPr>
      <w:bookmarkStart w:id="10" w:name="_Toc63524879"/>
      <w:r w:rsidRPr="005D16A3">
        <w:rPr>
          <w:rFonts w:asciiTheme="minorHAnsi" w:hAnsiTheme="minorHAnsi" w:cstheme="minorHAnsi"/>
        </w:rPr>
        <w:lastRenderedPageBreak/>
        <w:t>Appendix 6</w:t>
      </w:r>
      <w:r>
        <w:rPr>
          <w:rFonts w:asciiTheme="minorHAnsi" w:hAnsiTheme="minorHAnsi" w:cstheme="minorHAnsi"/>
        </w:rPr>
        <w:t>a</w:t>
      </w:r>
      <w:bookmarkEnd w:id="10"/>
    </w:p>
    <w:p w14:paraId="641E2B9B" w14:textId="324BD051" w:rsidR="00336B2B" w:rsidRDefault="00336B2B" w:rsidP="00336B2B">
      <w:pPr>
        <w:spacing w:after="0" w:line="240" w:lineRule="auto"/>
        <w:rPr>
          <w:rFonts w:cstheme="minorHAnsi"/>
        </w:rPr>
      </w:pPr>
      <w:r w:rsidRPr="005D16A3">
        <w:rPr>
          <w:rFonts w:cstheme="minorHAnsi"/>
        </w:rPr>
        <w:t xml:space="preserve">The </w:t>
      </w:r>
      <w:r>
        <w:rPr>
          <w:rFonts w:cstheme="minorHAnsi"/>
        </w:rPr>
        <w:t xml:space="preserve">Turnaround </w:t>
      </w:r>
      <w:r w:rsidRPr="005D16A3">
        <w:rPr>
          <w:rFonts w:cstheme="minorHAnsi"/>
        </w:rPr>
        <w:t>Times</w:t>
      </w:r>
    </w:p>
    <w:p w14:paraId="218394E9" w14:textId="77777777" w:rsidR="00745DB3" w:rsidRDefault="00745DB3" w:rsidP="00336B2B">
      <w:pPr>
        <w:spacing w:after="0" w:line="240" w:lineRule="auto"/>
        <w:rPr>
          <w:rFonts w:cstheme="minorHAnsi"/>
        </w:rPr>
      </w:pPr>
    </w:p>
    <w:p w14:paraId="21109B81" w14:textId="07AC90F6" w:rsidR="00336B2B" w:rsidRPr="00745DB3" w:rsidRDefault="00745DB3" w:rsidP="00336B2B">
      <w:pPr>
        <w:spacing w:after="0" w:line="240" w:lineRule="auto"/>
        <w:rPr>
          <w:rFonts w:cstheme="minorHAnsi"/>
          <w:b/>
          <w:bCs/>
        </w:rPr>
      </w:pPr>
      <w:r>
        <w:rPr>
          <w:noProof/>
        </w:rPr>
        <w:drawing>
          <wp:inline distT="0" distB="0" distL="0" distR="0" wp14:anchorId="60B0B1CE" wp14:editId="0842D9DC">
            <wp:extent cx="4699000" cy="6639560"/>
            <wp:effectExtent l="0" t="0" r="635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99000" cy="6639560"/>
                    </a:xfrm>
                    <a:prstGeom prst="rect">
                      <a:avLst/>
                    </a:prstGeom>
                    <a:noFill/>
                    <a:ln>
                      <a:noFill/>
                    </a:ln>
                  </pic:spPr>
                </pic:pic>
              </a:graphicData>
            </a:graphic>
          </wp:inline>
        </w:drawing>
      </w:r>
    </w:p>
    <w:p w14:paraId="18E3428D" w14:textId="617CCF72" w:rsidR="00336B2B" w:rsidRDefault="00336B2B" w:rsidP="00336B2B">
      <w:pPr>
        <w:spacing w:after="0" w:line="240" w:lineRule="auto"/>
        <w:rPr>
          <w:rFonts w:cstheme="minorHAnsi"/>
        </w:rPr>
      </w:pPr>
    </w:p>
    <w:p w14:paraId="0C2F3969" w14:textId="0ABA2154" w:rsidR="00336B2B" w:rsidRDefault="00336B2B" w:rsidP="00336B2B">
      <w:pPr>
        <w:spacing w:after="0" w:line="240" w:lineRule="auto"/>
        <w:rPr>
          <w:rFonts w:cstheme="minorHAnsi"/>
        </w:rPr>
      </w:pPr>
    </w:p>
    <w:p w14:paraId="219D3F20" w14:textId="288B7D87" w:rsidR="00336B2B" w:rsidRDefault="00336B2B" w:rsidP="00336B2B">
      <w:pPr>
        <w:spacing w:after="0" w:line="240" w:lineRule="auto"/>
        <w:rPr>
          <w:rFonts w:cstheme="minorHAnsi"/>
        </w:rPr>
      </w:pPr>
    </w:p>
    <w:p w14:paraId="65C8B289" w14:textId="5F761533" w:rsidR="00336B2B" w:rsidRDefault="00336B2B" w:rsidP="00336B2B">
      <w:pPr>
        <w:spacing w:after="0" w:line="240" w:lineRule="auto"/>
        <w:rPr>
          <w:rFonts w:cstheme="minorHAnsi"/>
        </w:rPr>
      </w:pPr>
    </w:p>
    <w:p w14:paraId="501820CA" w14:textId="48AEC85D" w:rsidR="00336B2B" w:rsidRDefault="00336B2B" w:rsidP="00336B2B">
      <w:pPr>
        <w:spacing w:after="0" w:line="240" w:lineRule="auto"/>
        <w:rPr>
          <w:rFonts w:cstheme="minorHAnsi"/>
        </w:rPr>
      </w:pPr>
    </w:p>
    <w:p w14:paraId="74496F99" w14:textId="404B3C4A" w:rsidR="00336B2B" w:rsidRDefault="00336B2B" w:rsidP="00336B2B">
      <w:pPr>
        <w:spacing w:after="0" w:line="240" w:lineRule="auto"/>
        <w:rPr>
          <w:rFonts w:cstheme="minorHAnsi"/>
        </w:rPr>
      </w:pPr>
    </w:p>
    <w:p w14:paraId="2154B887" w14:textId="4A37DE1F" w:rsidR="00336B2B" w:rsidRDefault="00336B2B" w:rsidP="00336B2B">
      <w:pPr>
        <w:spacing w:after="0" w:line="240" w:lineRule="auto"/>
        <w:rPr>
          <w:rFonts w:cstheme="minorHAnsi"/>
        </w:rPr>
      </w:pPr>
    </w:p>
    <w:p w14:paraId="5C512540" w14:textId="300EE7DC" w:rsidR="00336B2B" w:rsidRDefault="00336B2B" w:rsidP="00336B2B">
      <w:pPr>
        <w:spacing w:after="0" w:line="240" w:lineRule="auto"/>
        <w:rPr>
          <w:rFonts w:cstheme="minorHAnsi"/>
        </w:rPr>
      </w:pPr>
    </w:p>
    <w:p w14:paraId="46E1B412" w14:textId="5BC5E583" w:rsidR="00336B2B" w:rsidRDefault="00336B2B" w:rsidP="00336B2B">
      <w:pPr>
        <w:spacing w:after="0" w:line="240" w:lineRule="auto"/>
        <w:rPr>
          <w:rFonts w:cstheme="minorHAnsi"/>
        </w:rPr>
      </w:pPr>
    </w:p>
    <w:p w14:paraId="6B7989E5" w14:textId="54A1D556" w:rsidR="00336B2B" w:rsidRPr="005D16A3" w:rsidRDefault="00336B2B" w:rsidP="00336B2B">
      <w:pPr>
        <w:pStyle w:val="Heading2"/>
        <w:spacing w:before="0" w:line="240" w:lineRule="auto"/>
        <w:rPr>
          <w:rFonts w:asciiTheme="minorHAnsi" w:hAnsiTheme="minorHAnsi" w:cstheme="minorHAnsi"/>
        </w:rPr>
      </w:pPr>
      <w:bookmarkStart w:id="11" w:name="_Toc63524880"/>
      <w:r w:rsidRPr="005D16A3">
        <w:rPr>
          <w:rFonts w:asciiTheme="minorHAnsi" w:hAnsiTheme="minorHAnsi" w:cstheme="minorHAnsi"/>
        </w:rPr>
        <w:lastRenderedPageBreak/>
        <w:t>Appendix 6</w:t>
      </w:r>
      <w:r>
        <w:rPr>
          <w:rFonts w:asciiTheme="minorHAnsi" w:hAnsiTheme="minorHAnsi" w:cstheme="minorHAnsi"/>
        </w:rPr>
        <w:t>b</w:t>
      </w:r>
      <w:bookmarkEnd w:id="11"/>
    </w:p>
    <w:p w14:paraId="30AC14AC" w14:textId="3390129D" w:rsidR="00336B2B" w:rsidRDefault="00336B2B" w:rsidP="00336B2B">
      <w:pPr>
        <w:spacing w:after="0" w:line="240" w:lineRule="auto"/>
        <w:rPr>
          <w:rFonts w:cstheme="minorHAnsi"/>
        </w:rPr>
      </w:pPr>
      <w:r w:rsidRPr="005D16A3">
        <w:rPr>
          <w:rFonts w:cstheme="minorHAnsi"/>
        </w:rPr>
        <w:t xml:space="preserve">The </w:t>
      </w:r>
      <w:r>
        <w:rPr>
          <w:rFonts w:cstheme="minorHAnsi"/>
        </w:rPr>
        <w:t>VPP Newsletter</w:t>
      </w:r>
    </w:p>
    <w:p w14:paraId="3926CF00" w14:textId="77777777" w:rsidR="00745DB3" w:rsidRPr="005D16A3" w:rsidRDefault="00745DB3" w:rsidP="00336B2B">
      <w:pPr>
        <w:spacing w:after="0" w:line="240" w:lineRule="auto"/>
        <w:rPr>
          <w:rFonts w:cstheme="minorHAnsi"/>
        </w:rPr>
      </w:pPr>
    </w:p>
    <w:p w14:paraId="5202BDA9" w14:textId="580B17E9" w:rsidR="00336B2B" w:rsidRDefault="00745DB3" w:rsidP="00336B2B">
      <w:pPr>
        <w:spacing w:after="0" w:line="240" w:lineRule="auto"/>
        <w:rPr>
          <w:rFonts w:cstheme="minorHAnsi"/>
        </w:rPr>
      </w:pPr>
      <w:r>
        <w:rPr>
          <w:noProof/>
        </w:rPr>
        <w:drawing>
          <wp:inline distT="0" distB="0" distL="0" distR="0" wp14:anchorId="546C2F85" wp14:editId="27D957D4">
            <wp:extent cx="3951605" cy="60191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51605" cy="6019165"/>
                    </a:xfrm>
                    <a:prstGeom prst="rect">
                      <a:avLst/>
                    </a:prstGeom>
                    <a:noFill/>
                    <a:ln>
                      <a:noFill/>
                    </a:ln>
                  </pic:spPr>
                </pic:pic>
              </a:graphicData>
            </a:graphic>
          </wp:inline>
        </w:drawing>
      </w:r>
    </w:p>
    <w:p w14:paraId="12904819" w14:textId="442A9863" w:rsidR="00336B2B" w:rsidRDefault="00336B2B" w:rsidP="00336B2B">
      <w:pPr>
        <w:spacing w:after="0" w:line="240" w:lineRule="auto"/>
        <w:rPr>
          <w:rFonts w:cstheme="minorHAnsi"/>
        </w:rPr>
      </w:pPr>
    </w:p>
    <w:p w14:paraId="1BF93593" w14:textId="42890086" w:rsidR="00336B2B" w:rsidRDefault="00336B2B" w:rsidP="00336B2B">
      <w:pPr>
        <w:spacing w:after="0" w:line="240" w:lineRule="auto"/>
        <w:rPr>
          <w:rFonts w:cstheme="minorHAnsi"/>
        </w:rPr>
      </w:pPr>
    </w:p>
    <w:p w14:paraId="1CE5F065" w14:textId="3C4412C1" w:rsidR="00336B2B" w:rsidRDefault="00336B2B" w:rsidP="00336B2B">
      <w:pPr>
        <w:spacing w:after="0" w:line="240" w:lineRule="auto"/>
        <w:rPr>
          <w:rFonts w:cstheme="minorHAnsi"/>
        </w:rPr>
      </w:pPr>
    </w:p>
    <w:p w14:paraId="1A905B92" w14:textId="2F15A145" w:rsidR="00336B2B" w:rsidRDefault="00336B2B" w:rsidP="00336B2B">
      <w:pPr>
        <w:spacing w:after="0" w:line="240" w:lineRule="auto"/>
        <w:rPr>
          <w:rFonts w:cstheme="minorHAnsi"/>
        </w:rPr>
      </w:pPr>
    </w:p>
    <w:p w14:paraId="6BD89481" w14:textId="6EC5FACB" w:rsidR="00336B2B" w:rsidRDefault="00336B2B" w:rsidP="00336B2B">
      <w:pPr>
        <w:spacing w:after="0" w:line="240" w:lineRule="auto"/>
        <w:rPr>
          <w:rFonts w:cstheme="minorHAnsi"/>
        </w:rPr>
      </w:pPr>
    </w:p>
    <w:p w14:paraId="3C33272C" w14:textId="11728C58" w:rsidR="00336B2B" w:rsidRDefault="00336B2B" w:rsidP="00336B2B">
      <w:pPr>
        <w:spacing w:after="0" w:line="240" w:lineRule="auto"/>
        <w:rPr>
          <w:rFonts w:cstheme="minorHAnsi"/>
        </w:rPr>
      </w:pPr>
    </w:p>
    <w:p w14:paraId="727EB8C6" w14:textId="0283759A" w:rsidR="00336B2B" w:rsidRDefault="00336B2B" w:rsidP="00336B2B">
      <w:pPr>
        <w:spacing w:after="0" w:line="240" w:lineRule="auto"/>
        <w:rPr>
          <w:rFonts w:cstheme="minorHAnsi"/>
        </w:rPr>
      </w:pPr>
    </w:p>
    <w:p w14:paraId="08433731" w14:textId="15A906A8" w:rsidR="00336B2B" w:rsidRDefault="00336B2B" w:rsidP="00336B2B">
      <w:pPr>
        <w:spacing w:after="0" w:line="240" w:lineRule="auto"/>
        <w:rPr>
          <w:rFonts w:cstheme="minorHAnsi"/>
        </w:rPr>
      </w:pPr>
    </w:p>
    <w:p w14:paraId="107119D1" w14:textId="5DF81365" w:rsidR="00336B2B" w:rsidRDefault="00336B2B" w:rsidP="00336B2B">
      <w:pPr>
        <w:spacing w:after="0" w:line="240" w:lineRule="auto"/>
        <w:rPr>
          <w:rFonts w:cstheme="minorHAnsi"/>
        </w:rPr>
      </w:pPr>
    </w:p>
    <w:p w14:paraId="110CEF2F" w14:textId="3840A602" w:rsidR="00336B2B" w:rsidRDefault="00336B2B" w:rsidP="00336B2B">
      <w:pPr>
        <w:spacing w:after="0" w:line="240" w:lineRule="auto"/>
        <w:rPr>
          <w:rFonts w:cstheme="minorHAnsi"/>
        </w:rPr>
      </w:pPr>
    </w:p>
    <w:p w14:paraId="232D5C97" w14:textId="1E45D9BC" w:rsidR="00336B2B" w:rsidRDefault="00336B2B" w:rsidP="00336B2B">
      <w:pPr>
        <w:spacing w:after="0" w:line="240" w:lineRule="auto"/>
        <w:rPr>
          <w:rFonts w:cstheme="minorHAnsi"/>
        </w:rPr>
      </w:pPr>
    </w:p>
    <w:p w14:paraId="78BEC2B5" w14:textId="4940898C" w:rsidR="00336B2B" w:rsidRDefault="00336B2B" w:rsidP="00336B2B">
      <w:pPr>
        <w:spacing w:after="0" w:line="240" w:lineRule="auto"/>
        <w:rPr>
          <w:rFonts w:cstheme="minorHAnsi"/>
        </w:rPr>
      </w:pPr>
    </w:p>
    <w:p w14:paraId="4BE999FF" w14:textId="5BC5B92E" w:rsidR="00336B2B" w:rsidRDefault="00336B2B" w:rsidP="00336B2B">
      <w:pPr>
        <w:spacing w:after="0" w:line="240" w:lineRule="auto"/>
        <w:rPr>
          <w:rFonts w:cstheme="minorHAnsi"/>
        </w:rPr>
      </w:pPr>
    </w:p>
    <w:p w14:paraId="40074244" w14:textId="1B73AF0B" w:rsidR="00CB1AFD" w:rsidRPr="005D16A3" w:rsidRDefault="00CB1AFD" w:rsidP="0047211C">
      <w:pPr>
        <w:pStyle w:val="Heading2"/>
        <w:spacing w:before="0" w:line="240" w:lineRule="auto"/>
        <w:rPr>
          <w:rFonts w:asciiTheme="minorHAnsi" w:hAnsiTheme="minorHAnsi" w:cstheme="minorHAnsi"/>
        </w:rPr>
      </w:pPr>
      <w:bookmarkStart w:id="12" w:name="_Toc63524881"/>
      <w:r w:rsidRPr="005D16A3">
        <w:rPr>
          <w:rFonts w:asciiTheme="minorHAnsi" w:hAnsiTheme="minorHAnsi" w:cstheme="minorHAnsi"/>
        </w:rPr>
        <w:lastRenderedPageBreak/>
        <w:t>Appendix</w:t>
      </w:r>
      <w:r w:rsidR="00543160">
        <w:rPr>
          <w:rFonts w:asciiTheme="minorHAnsi" w:hAnsiTheme="minorHAnsi" w:cstheme="minorHAnsi"/>
        </w:rPr>
        <w:t xml:space="preserve"> 7</w:t>
      </w:r>
      <w:bookmarkEnd w:id="12"/>
      <w:r w:rsidRPr="005D16A3">
        <w:rPr>
          <w:rFonts w:asciiTheme="minorHAnsi" w:hAnsiTheme="minorHAnsi" w:cstheme="minorHAnsi"/>
        </w:rPr>
        <w:t xml:space="preserve"> </w:t>
      </w:r>
    </w:p>
    <w:p w14:paraId="29F2FB30" w14:textId="20E01529" w:rsidR="002E53EF" w:rsidRDefault="002E53EF" w:rsidP="002E53EF">
      <w:pPr>
        <w:spacing w:after="0" w:line="240" w:lineRule="auto"/>
      </w:pPr>
      <w:r w:rsidRPr="002E53EF">
        <w:t xml:space="preserve">Notice boards, </w:t>
      </w:r>
      <w:proofErr w:type="gramStart"/>
      <w:r w:rsidRPr="002E53EF">
        <w:t>leaflets</w:t>
      </w:r>
      <w:proofErr w:type="gramEnd"/>
      <w:r w:rsidRPr="002E53EF">
        <w:t xml:space="preserve"> and posters</w:t>
      </w:r>
    </w:p>
    <w:p w14:paraId="4F98776C" w14:textId="77777777" w:rsidR="00745DB3" w:rsidRPr="002E53EF" w:rsidRDefault="00745DB3" w:rsidP="002E53EF">
      <w:pPr>
        <w:spacing w:after="0" w:line="240" w:lineRule="auto"/>
      </w:pPr>
    </w:p>
    <w:p w14:paraId="1F5E2ADD" w14:textId="46A422FA" w:rsidR="002E53EF" w:rsidRDefault="002E53EF" w:rsidP="002E53EF">
      <w:r>
        <w:rPr>
          <w:noProof/>
        </w:rPr>
        <w:drawing>
          <wp:inline distT="0" distB="0" distL="0" distR="0" wp14:anchorId="21DEA5B7" wp14:editId="15074579">
            <wp:extent cx="3648075" cy="521970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648075" cy="5219700"/>
                    </a:xfrm>
                    <a:prstGeom prst="rect">
                      <a:avLst/>
                    </a:prstGeom>
                  </pic:spPr>
                </pic:pic>
              </a:graphicData>
            </a:graphic>
          </wp:inline>
        </w:drawing>
      </w:r>
    </w:p>
    <w:p w14:paraId="476F075A" w14:textId="0979E057" w:rsidR="002E53EF" w:rsidRDefault="002E53EF" w:rsidP="002E53EF"/>
    <w:p w14:paraId="23A01883" w14:textId="4FD92830" w:rsidR="002E53EF" w:rsidRDefault="002E53EF" w:rsidP="002E53EF"/>
    <w:p w14:paraId="58E7A808" w14:textId="4A2618A4" w:rsidR="002E53EF" w:rsidRDefault="002E53EF" w:rsidP="002E53EF"/>
    <w:p w14:paraId="328C2E56" w14:textId="46DA5C27" w:rsidR="002E53EF" w:rsidRDefault="002E53EF" w:rsidP="002E53EF"/>
    <w:p w14:paraId="420E25E0" w14:textId="33CFD6D2" w:rsidR="002E53EF" w:rsidRDefault="002E53EF" w:rsidP="002E53EF"/>
    <w:p w14:paraId="477104F7" w14:textId="55D846EE" w:rsidR="002E53EF" w:rsidRDefault="002E53EF" w:rsidP="002E53EF"/>
    <w:p w14:paraId="6525F213" w14:textId="7BC4A607" w:rsidR="002E53EF" w:rsidRDefault="002E53EF" w:rsidP="002E53EF"/>
    <w:p w14:paraId="422266A9" w14:textId="3CC92EA5" w:rsidR="002E53EF" w:rsidRDefault="002E53EF" w:rsidP="002E53EF"/>
    <w:p w14:paraId="0D0F5433" w14:textId="5300E5FB" w:rsidR="002E53EF" w:rsidRDefault="002E53EF" w:rsidP="002E53EF"/>
    <w:p w14:paraId="6483C2C5" w14:textId="06620C1C" w:rsidR="002E53EF" w:rsidRDefault="002E53EF" w:rsidP="002E53EF"/>
    <w:p w14:paraId="1A363A4C" w14:textId="021ECFE7" w:rsidR="002E53EF" w:rsidRDefault="002E53EF" w:rsidP="002E53EF">
      <w:pPr>
        <w:pStyle w:val="Heading2"/>
        <w:spacing w:before="0" w:line="240" w:lineRule="auto"/>
        <w:rPr>
          <w:rFonts w:asciiTheme="minorHAnsi" w:hAnsiTheme="minorHAnsi" w:cstheme="minorHAnsi"/>
        </w:rPr>
      </w:pPr>
      <w:bookmarkStart w:id="13" w:name="_Toc63524882"/>
      <w:r w:rsidRPr="005D16A3">
        <w:rPr>
          <w:rFonts w:asciiTheme="minorHAnsi" w:hAnsiTheme="minorHAnsi" w:cstheme="minorHAnsi"/>
        </w:rPr>
        <w:lastRenderedPageBreak/>
        <w:t>Appendix</w:t>
      </w:r>
      <w:r>
        <w:rPr>
          <w:rFonts w:asciiTheme="minorHAnsi" w:hAnsiTheme="minorHAnsi" w:cstheme="minorHAnsi"/>
        </w:rPr>
        <w:t xml:space="preserve"> 8</w:t>
      </w:r>
      <w:bookmarkEnd w:id="13"/>
      <w:r w:rsidRPr="005D16A3">
        <w:rPr>
          <w:rFonts w:asciiTheme="minorHAnsi" w:hAnsiTheme="minorHAnsi" w:cstheme="minorHAnsi"/>
        </w:rPr>
        <w:t xml:space="preserve"> </w:t>
      </w:r>
    </w:p>
    <w:p w14:paraId="0BAEBEAB" w14:textId="77777777" w:rsidR="00745DB3" w:rsidRDefault="002E53EF" w:rsidP="002E53EF">
      <w:r>
        <w:t>Pembroke Intranet</w:t>
      </w:r>
    </w:p>
    <w:p w14:paraId="09B55526" w14:textId="2A86AD2F" w:rsidR="002E53EF" w:rsidRDefault="002E53EF" w:rsidP="002E53EF">
      <w:r>
        <w:rPr>
          <w:noProof/>
          <w:lang w:eastAsia="en-GB"/>
        </w:rPr>
        <w:drawing>
          <wp:inline distT="0" distB="0" distL="0" distR="0" wp14:anchorId="1769185F" wp14:editId="35D8BAA5">
            <wp:extent cx="5731510" cy="43364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336415"/>
                    </a:xfrm>
                    <a:prstGeom prst="rect">
                      <a:avLst/>
                    </a:prstGeom>
                  </pic:spPr>
                </pic:pic>
              </a:graphicData>
            </a:graphic>
          </wp:inline>
        </w:drawing>
      </w:r>
    </w:p>
    <w:p w14:paraId="0C905066" w14:textId="77777777" w:rsidR="002E53EF" w:rsidRDefault="002E53EF" w:rsidP="002E53EF"/>
    <w:p w14:paraId="7B3D91D0" w14:textId="040FBF71" w:rsidR="00CB1AFD" w:rsidRPr="005D16A3" w:rsidRDefault="00CB1AFD" w:rsidP="0047211C">
      <w:pPr>
        <w:spacing w:after="0" w:line="240" w:lineRule="auto"/>
        <w:rPr>
          <w:rFonts w:cstheme="minorHAnsi"/>
        </w:rPr>
      </w:pPr>
    </w:p>
    <w:p w14:paraId="6B3014A9" w14:textId="2E958398" w:rsidR="00CB1AFD" w:rsidRPr="005D16A3" w:rsidRDefault="00CB1AFD" w:rsidP="0047211C">
      <w:pPr>
        <w:spacing w:after="0" w:line="240" w:lineRule="auto"/>
        <w:rPr>
          <w:rFonts w:cstheme="minorHAnsi"/>
        </w:rPr>
      </w:pPr>
    </w:p>
    <w:p w14:paraId="38E61CC9" w14:textId="6EEB1831" w:rsidR="00CB1AFD" w:rsidRPr="005D16A3" w:rsidRDefault="00CB1AFD" w:rsidP="0047211C">
      <w:pPr>
        <w:spacing w:after="0" w:line="240" w:lineRule="auto"/>
        <w:rPr>
          <w:rFonts w:cstheme="minorHAnsi"/>
        </w:rPr>
      </w:pPr>
    </w:p>
    <w:p w14:paraId="4C0C1373" w14:textId="0653022A" w:rsidR="00CB1AFD" w:rsidRPr="005D16A3" w:rsidRDefault="00CB1AFD" w:rsidP="0047211C">
      <w:pPr>
        <w:spacing w:after="0" w:line="240" w:lineRule="auto"/>
        <w:rPr>
          <w:rFonts w:cstheme="minorHAnsi"/>
        </w:rPr>
      </w:pPr>
    </w:p>
    <w:p w14:paraId="3986C180" w14:textId="01BA26D7" w:rsidR="00CB1AFD" w:rsidRPr="005D16A3" w:rsidRDefault="00CB1AFD" w:rsidP="0047211C">
      <w:pPr>
        <w:spacing w:after="0" w:line="240" w:lineRule="auto"/>
        <w:rPr>
          <w:rFonts w:cstheme="minorHAnsi"/>
        </w:rPr>
      </w:pPr>
    </w:p>
    <w:p w14:paraId="5D70C9B0" w14:textId="4AF65EFF" w:rsidR="00CB1AFD" w:rsidRPr="005D16A3" w:rsidRDefault="00CB1AFD" w:rsidP="0047211C">
      <w:pPr>
        <w:spacing w:after="0" w:line="240" w:lineRule="auto"/>
        <w:rPr>
          <w:rFonts w:cstheme="minorHAnsi"/>
        </w:rPr>
      </w:pPr>
    </w:p>
    <w:p w14:paraId="68A7495B" w14:textId="74B61766" w:rsidR="00CB1AFD" w:rsidRPr="005D16A3" w:rsidRDefault="00CB1AFD" w:rsidP="0047211C">
      <w:pPr>
        <w:spacing w:after="0" w:line="240" w:lineRule="auto"/>
        <w:rPr>
          <w:rFonts w:cstheme="minorHAnsi"/>
        </w:rPr>
      </w:pPr>
    </w:p>
    <w:p w14:paraId="08ACA11D" w14:textId="61AD8F27" w:rsidR="00CB1AFD" w:rsidRPr="005D16A3" w:rsidRDefault="00CB1AFD" w:rsidP="0047211C">
      <w:pPr>
        <w:spacing w:after="0" w:line="240" w:lineRule="auto"/>
        <w:rPr>
          <w:rFonts w:cstheme="minorHAnsi"/>
        </w:rPr>
      </w:pPr>
    </w:p>
    <w:p w14:paraId="5A59BF28" w14:textId="77777777" w:rsidR="00CB1AFD" w:rsidRPr="005D16A3" w:rsidRDefault="00CB1AFD" w:rsidP="0047211C">
      <w:pPr>
        <w:spacing w:after="0" w:line="240" w:lineRule="auto"/>
        <w:rPr>
          <w:rFonts w:cstheme="minorHAnsi"/>
        </w:rPr>
      </w:pPr>
    </w:p>
    <w:sectPr w:rsidR="00CB1AFD" w:rsidRPr="005D16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67E71"/>
    <w:multiLevelType w:val="multilevel"/>
    <w:tmpl w:val="1FE01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C730C1"/>
    <w:multiLevelType w:val="hybridMultilevel"/>
    <w:tmpl w:val="18EC9A42"/>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3" w15:restartNumberingAfterBreak="0">
    <w:nsid w:val="205E7DC9"/>
    <w:multiLevelType w:val="multilevel"/>
    <w:tmpl w:val="9A486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52A78D4"/>
    <w:multiLevelType w:val="hybridMultilevel"/>
    <w:tmpl w:val="4A3AFE82"/>
    <w:lvl w:ilvl="0" w:tplc="422E44BA">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544486"/>
    <w:multiLevelType w:val="hybridMultilevel"/>
    <w:tmpl w:val="0B5AE4D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AE84ABF"/>
    <w:multiLevelType w:val="hybridMultilevel"/>
    <w:tmpl w:val="94A4F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8" w15:restartNumberingAfterBreak="0">
    <w:nsid w:val="347A6CB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34A720AC"/>
    <w:multiLevelType w:val="hybridMultilevel"/>
    <w:tmpl w:val="31109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342532"/>
    <w:multiLevelType w:val="hybridMultilevel"/>
    <w:tmpl w:val="CEEE32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1773F0"/>
    <w:multiLevelType w:val="hybridMultilevel"/>
    <w:tmpl w:val="9EC22A0A"/>
    <w:lvl w:ilvl="0" w:tplc="C082E8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FD55C63"/>
    <w:multiLevelType w:val="hybridMultilevel"/>
    <w:tmpl w:val="2BAA6B9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2820260"/>
    <w:multiLevelType w:val="multilevel"/>
    <w:tmpl w:val="865E6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4B44DBE"/>
    <w:multiLevelType w:val="hybridMultilevel"/>
    <w:tmpl w:val="88FE22F4"/>
    <w:lvl w:ilvl="0" w:tplc="931E863E">
      <w:start w:val="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7192481"/>
    <w:multiLevelType w:val="hybridMultilevel"/>
    <w:tmpl w:val="6EC4E798"/>
    <w:lvl w:ilvl="0" w:tplc="08090001">
      <w:start w:val="1"/>
      <w:numFmt w:val="bullet"/>
      <w:lvlText w:val=""/>
      <w:lvlJc w:val="left"/>
      <w:pPr>
        <w:ind w:left="1800" w:hanging="360"/>
      </w:pPr>
      <w:rPr>
        <w:rFonts w:ascii="Symbol" w:hAnsi="Symbol" w:hint="default"/>
      </w:rPr>
    </w:lvl>
    <w:lvl w:ilvl="1" w:tplc="08090005">
      <w:start w:val="1"/>
      <w:numFmt w:val="bullet"/>
      <w:lvlText w:val=""/>
      <w:lvlJc w:val="left"/>
      <w:pPr>
        <w:ind w:left="2520" w:hanging="360"/>
      </w:pPr>
      <w:rPr>
        <w:rFonts w:ascii="Wingdings" w:hAnsi="Wingdings"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5B0651A7"/>
    <w:multiLevelType w:val="hybridMultilevel"/>
    <w:tmpl w:val="A0545B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4939A1"/>
    <w:multiLevelType w:val="hybridMultilevel"/>
    <w:tmpl w:val="0FE65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CC4AF9"/>
    <w:multiLevelType w:val="multilevel"/>
    <w:tmpl w:val="024C7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8"/>
  </w:num>
  <w:num w:numId="2">
    <w:abstractNumId w:val="13"/>
  </w:num>
  <w:num w:numId="3">
    <w:abstractNumId w:val="5"/>
  </w:num>
  <w:num w:numId="4">
    <w:abstractNumId w:val="4"/>
  </w:num>
  <w:num w:numId="5">
    <w:abstractNumId w:val="9"/>
  </w:num>
  <w:num w:numId="6">
    <w:abstractNumId w:val="16"/>
  </w:num>
  <w:num w:numId="7">
    <w:abstractNumId w:val="10"/>
  </w:num>
  <w:num w:numId="8">
    <w:abstractNumId w:val="17"/>
  </w:num>
  <w:num w:numId="9">
    <w:abstractNumId w:val="15"/>
  </w:num>
  <w:num w:numId="10">
    <w:abstractNumId w:val="1"/>
  </w:num>
  <w:num w:numId="11">
    <w:abstractNumId w:val="7"/>
  </w:num>
  <w:num w:numId="12">
    <w:abstractNumId w:val="2"/>
  </w:num>
  <w:num w:numId="13">
    <w:abstractNumId w:val="0"/>
  </w:num>
  <w:num w:numId="14">
    <w:abstractNumId w:val="3"/>
  </w:num>
  <w:num w:numId="15">
    <w:abstractNumId w:val="6"/>
  </w:num>
  <w:num w:numId="16">
    <w:abstractNumId w:val="12"/>
  </w:num>
  <w:num w:numId="17">
    <w:abstractNumId w:val="14"/>
  </w:num>
  <w:num w:numId="18">
    <w:abstractNumId w:val="11"/>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AF8"/>
    <w:rsid w:val="00006351"/>
    <w:rsid w:val="00010FB2"/>
    <w:rsid w:val="00016050"/>
    <w:rsid w:val="0002135F"/>
    <w:rsid w:val="00026C76"/>
    <w:rsid w:val="0003555F"/>
    <w:rsid w:val="00051976"/>
    <w:rsid w:val="00064DCC"/>
    <w:rsid w:val="00067C0A"/>
    <w:rsid w:val="000744D3"/>
    <w:rsid w:val="00082F1F"/>
    <w:rsid w:val="0008608F"/>
    <w:rsid w:val="00091B94"/>
    <w:rsid w:val="00096CA8"/>
    <w:rsid w:val="000A621D"/>
    <w:rsid w:val="000C441F"/>
    <w:rsid w:val="000D6AF8"/>
    <w:rsid w:val="00105D50"/>
    <w:rsid w:val="00126AE5"/>
    <w:rsid w:val="00135CF4"/>
    <w:rsid w:val="00142A6B"/>
    <w:rsid w:val="00146D65"/>
    <w:rsid w:val="0017165C"/>
    <w:rsid w:val="00191318"/>
    <w:rsid w:val="00196925"/>
    <w:rsid w:val="001B0027"/>
    <w:rsid w:val="001B2C73"/>
    <w:rsid w:val="001B405B"/>
    <w:rsid w:val="001C50AE"/>
    <w:rsid w:val="002032B0"/>
    <w:rsid w:val="00204484"/>
    <w:rsid w:val="002409AF"/>
    <w:rsid w:val="002608F0"/>
    <w:rsid w:val="00263079"/>
    <w:rsid w:val="00264948"/>
    <w:rsid w:val="00265CA2"/>
    <w:rsid w:val="00276139"/>
    <w:rsid w:val="00293350"/>
    <w:rsid w:val="002A48BD"/>
    <w:rsid w:val="002C1885"/>
    <w:rsid w:val="002E53EF"/>
    <w:rsid w:val="002F4293"/>
    <w:rsid w:val="00310424"/>
    <w:rsid w:val="0031288D"/>
    <w:rsid w:val="00327366"/>
    <w:rsid w:val="00331631"/>
    <w:rsid w:val="00336B2B"/>
    <w:rsid w:val="00340F8B"/>
    <w:rsid w:val="00341568"/>
    <w:rsid w:val="00347AFB"/>
    <w:rsid w:val="00353EFA"/>
    <w:rsid w:val="00356632"/>
    <w:rsid w:val="0036680E"/>
    <w:rsid w:val="003C07A4"/>
    <w:rsid w:val="003C7884"/>
    <w:rsid w:val="003D6425"/>
    <w:rsid w:val="003E12A9"/>
    <w:rsid w:val="003F0038"/>
    <w:rsid w:val="003F41E6"/>
    <w:rsid w:val="00407720"/>
    <w:rsid w:val="00411575"/>
    <w:rsid w:val="00411DD8"/>
    <w:rsid w:val="00421F09"/>
    <w:rsid w:val="004340A8"/>
    <w:rsid w:val="004351FD"/>
    <w:rsid w:val="00443DD0"/>
    <w:rsid w:val="00443DD4"/>
    <w:rsid w:val="00453088"/>
    <w:rsid w:val="00454347"/>
    <w:rsid w:val="00454529"/>
    <w:rsid w:val="0047211C"/>
    <w:rsid w:val="00480732"/>
    <w:rsid w:val="004971C1"/>
    <w:rsid w:val="004B2675"/>
    <w:rsid w:val="004B64F5"/>
    <w:rsid w:val="004C0D4F"/>
    <w:rsid w:val="004C3DD2"/>
    <w:rsid w:val="004C4294"/>
    <w:rsid w:val="004D219B"/>
    <w:rsid w:val="004E4EFB"/>
    <w:rsid w:val="004F35A8"/>
    <w:rsid w:val="00510463"/>
    <w:rsid w:val="00524A3A"/>
    <w:rsid w:val="00532BCC"/>
    <w:rsid w:val="00534FC2"/>
    <w:rsid w:val="00537F6E"/>
    <w:rsid w:val="00543160"/>
    <w:rsid w:val="005512EA"/>
    <w:rsid w:val="005542FD"/>
    <w:rsid w:val="00563DBD"/>
    <w:rsid w:val="00567D38"/>
    <w:rsid w:val="0057078C"/>
    <w:rsid w:val="00575E03"/>
    <w:rsid w:val="00583705"/>
    <w:rsid w:val="005908CE"/>
    <w:rsid w:val="00592EB9"/>
    <w:rsid w:val="005B1F3C"/>
    <w:rsid w:val="005B675E"/>
    <w:rsid w:val="005D16A3"/>
    <w:rsid w:val="005E0A9E"/>
    <w:rsid w:val="00614804"/>
    <w:rsid w:val="00627253"/>
    <w:rsid w:val="006324E2"/>
    <w:rsid w:val="00641ADB"/>
    <w:rsid w:val="00644314"/>
    <w:rsid w:val="00650DAB"/>
    <w:rsid w:val="00655EF7"/>
    <w:rsid w:val="006766C7"/>
    <w:rsid w:val="006A5B4C"/>
    <w:rsid w:val="006C20EC"/>
    <w:rsid w:val="006C2236"/>
    <w:rsid w:val="006C5CDD"/>
    <w:rsid w:val="006C78FC"/>
    <w:rsid w:val="007164E6"/>
    <w:rsid w:val="007257FD"/>
    <w:rsid w:val="00731F9E"/>
    <w:rsid w:val="007444CE"/>
    <w:rsid w:val="00745DB3"/>
    <w:rsid w:val="00794CE4"/>
    <w:rsid w:val="007964F3"/>
    <w:rsid w:val="00796C7A"/>
    <w:rsid w:val="007A0C5E"/>
    <w:rsid w:val="007B463F"/>
    <w:rsid w:val="007B7ECE"/>
    <w:rsid w:val="007C284C"/>
    <w:rsid w:val="007D2330"/>
    <w:rsid w:val="00834F8A"/>
    <w:rsid w:val="00847633"/>
    <w:rsid w:val="00853443"/>
    <w:rsid w:val="0086466F"/>
    <w:rsid w:val="00872F6C"/>
    <w:rsid w:val="00880F39"/>
    <w:rsid w:val="0089638C"/>
    <w:rsid w:val="008966C6"/>
    <w:rsid w:val="008A2184"/>
    <w:rsid w:val="008A4BEB"/>
    <w:rsid w:val="008C1500"/>
    <w:rsid w:val="008D47AD"/>
    <w:rsid w:val="008E1EF9"/>
    <w:rsid w:val="008F0A13"/>
    <w:rsid w:val="008F1F57"/>
    <w:rsid w:val="00916CAF"/>
    <w:rsid w:val="00942790"/>
    <w:rsid w:val="00944514"/>
    <w:rsid w:val="00964B9F"/>
    <w:rsid w:val="00966D36"/>
    <w:rsid w:val="009A2FCF"/>
    <w:rsid w:val="009C455E"/>
    <w:rsid w:val="009E264B"/>
    <w:rsid w:val="009E3883"/>
    <w:rsid w:val="009F016F"/>
    <w:rsid w:val="009F4246"/>
    <w:rsid w:val="00A223BB"/>
    <w:rsid w:val="00A25E1C"/>
    <w:rsid w:val="00A46CCE"/>
    <w:rsid w:val="00AA71B0"/>
    <w:rsid w:val="00AC2558"/>
    <w:rsid w:val="00AD221D"/>
    <w:rsid w:val="00AE6F9A"/>
    <w:rsid w:val="00B12AB6"/>
    <w:rsid w:val="00B26770"/>
    <w:rsid w:val="00B42016"/>
    <w:rsid w:val="00B74BDD"/>
    <w:rsid w:val="00B856D1"/>
    <w:rsid w:val="00B875E8"/>
    <w:rsid w:val="00BA0B34"/>
    <w:rsid w:val="00BA7F97"/>
    <w:rsid w:val="00BB1210"/>
    <w:rsid w:val="00BD4C32"/>
    <w:rsid w:val="00BD4E79"/>
    <w:rsid w:val="00BE1E05"/>
    <w:rsid w:val="00BF6D17"/>
    <w:rsid w:val="00C0591F"/>
    <w:rsid w:val="00C06FE1"/>
    <w:rsid w:val="00C53FA5"/>
    <w:rsid w:val="00C54EAC"/>
    <w:rsid w:val="00C6055B"/>
    <w:rsid w:val="00C72117"/>
    <w:rsid w:val="00C72328"/>
    <w:rsid w:val="00C7402E"/>
    <w:rsid w:val="00C7713B"/>
    <w:rsid w:val="00C9533E"/>
    <w:rsid w:val="00CA0D17"/>
    <w:rsid w:val="00CA223B"/>
    <w:rsid w:val="00CB1AFD"/>
    <w:rsid w:val="00CB5C67"/>
    <w:rsid w:val="00CC4293"/>
    <w:rsid w:val="00CD277C"/>
    <w:rsid w:val="00CE2872"/>
    <w:rsid w:val="00CE4CF7"/>
    <w:rsid w:val="00CF2E2C"/>
    <w:rsid w:val="00D017C3"/>
    <w:rsid w:val="00D01DFB"/>
    <w:rsid w:val="00D34EC1"/>
    <w:rsid w:val="00D45675"/>
    <w:rsid w:val="00D5019D"/>
    <w:rsid w:val="00D55EB4"/>
    <w:rsid w:val="00D57CBB"/>
    <w:rsid w:val="00D61C00"/>
    <w:rsid w:val="00D72E68"/>
    <w:rsid w:val="00DA1A2C"/>
    <w:rsid w:val="00DB00BE"/>
    <w:rsid w:val="00DC0D49"/>
    <w:rsid w:val="00DC6387"/>
    <w:rsid w:val="00DE39F3"/>
    <w:rsid w:val="00E12743"/>
    <w:rsid w:val="00E15E0E"/>
    <w:rsid w:val="00E17971"/>
    <w:rsid w:val="00E35ABA"/>
    <w:rsid w:val="00E47D9A"/>
    <w:rsid w:val="00E71510"/>
    <w:rsid w:val="00E75B18"/>
    <w:rsid w:val="00EA09CE"/>
    <w:rsid w:val="00EE132B"/>
    <w:rsid w:val="00F072EC"/>
    <w:rsid w:val="00F074FA"/>
    <w:rsid w:val="00F30892"/>
    <w:rsid w:val="00F33696"/>
    <w:rsid w:val="00F43209"/>
    <w:rsid w:val="00F50151"/>
    <w:rsid w:val="00F51140"/>
    <w:rsid w:val="00F5222F"/>
    <w:rsid w:val="00F57352"/>
    <w:rsid w:val="00F61702"/>
    <w:rsid w:val="00F80B95"/>
    <w:rsid w:val="00F85A67"/>
    <w:rsid w:val="00FA01FC"/>
    <w:rsid w:val="00FB10BC"/>
    <w:rsid w:val="00FC5E32"/>
    <w:rsid w:val="00FD5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174E2"/>
  <w15:chartTrackingRefBased/>
  <w15:docId w15:val="{D9B22570-1B8F-4D25-8A47-717571D93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AF8"/>
  </w:style>
  <w:style w:type="paragraph" w:styleId="Heading1">
    <w:name w:val="heading 1"/>
    <w:basedOn w:val="Normal"/>
    <w:next w:val="Normal"/>
    <w:link w:val="Heading1Char"/>
    <w:uiPriority w:val="9"/>
    <w:qFormat/>
    <w:rsid w:val="000D6AF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3C78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29335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6AF8"/>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0D6AF8"/>
    <w:pPr>
      <w:suppressAutoHyphens/>
      <w:spacing w:after="0" w:line="1" w:lineRule="atLeast"/>
      <w:ind w:leftChars="-1" w:left="720" w:hangingChars="1" w:hanging="1"/>
      <w:contextualSpacing/>
      <w:outlineLvl w:val="0"/>
    </w:pPr>
    <w:rPr>
      <w:rFonts w:ascii="Arial" w:eastAsia="Calibri" w:hAnsi="Arial" w:cs="Times New Roman"/>
      <w:position w:val="-1"/>
    </w:rPr>
  </w:style>
  <w:style w:type="paragraph" w:styleId="Bibliography">
    <w:name w:val="Bibliography"/>
    <w:basedOn w:val="Normal"/>
    <w:next w:val="Normal"/>
    <w:uiPriority w:val="37"/>
    <w:unhideWhenUsed/>
    <w:rsid w:val="000D6AF8"/>
  </w:style>
  <w:style w:type="paragraph" w:styleId="TOCHeading">
    <w:name w:val="TOC Heading"/>
    <w:basedOn w:val="Heading1"/>
    <w:next w:val="Normal"/>
    <w:uiPriority w:val="39"/>
    <w:unhideWhenUsed/>
    <w:qFormat/>
    <w:rsid w:val="00353EFA"/>
    <w:pPr>
      <w:outlineLvl w:val="9"/>
    </w:pPr>
  </w:style>
  <w:style w:type="paragraph" w:styleId="TOC1">
    <w:name w:val="toc 1"/>
    <w:basedOn w:val="Normal"/>
    <w:next w:val="Normal"/>
    <w:autoRedefine/>
    <w:uiPriority w:val="39"/>
    <w:unhideWhenUsed/>
    <w:rsid w:val="00353EFA"/>
    <w:pPr>
      <w:spacing w:after="100"/>
    </w:pPr>
  </w:style>
  <w:style w:type="character" w:styleId="Hyperlink">
    <w:name w:val="Hyperlink"/>
    <w:basedOn w:val="DefaultParagraphFont"/>
    <w:uiPriority w:val="99"/>
    <w:unhideWhenUsed/>
    <w:rsid w:val="00353EFA"/>
    <w:rPr>
      <w:color w:val="0563C1" w:themeColor="hyperlink"/>
      <w:u w:val="single"/>
    </w:rPr>
  </w:style>
  <w:style w:type="paragraph" w:styleId="NoSpacing">
    <w:name w:val="No Spacing"/>
    <w:uiPriority w:val="1"/>
    <w:qFormat/>
    <w:rsid w:val="003C7884"/>
    <w:pPr>
      <w:spacing w:after="0" w:line="240" w:lineRule="auto"/>
    </w:pPr>
  </w:style>
  <w:style w:type="character" w:customStyle="1" w:styleId="Heading2Char">
    <w:name w:val="Heading 2 Char"/>
    <w:basedOn w:val="DefaultParagraphFont"/>
    <w:link w:val="Heading2"/>
    <w:uiPriority w:val="9"/>
    <w:rsid w:val="003C788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3C78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293350"/>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27613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91638">
      <w:bodyDiv w:val="1"/>
      <w:marLeft w:val="0"/>
      <w:marRight w:val="0"/>
      <w:marTop w:val="0"/>
      <w:marBottom w:val="0"/>
      <w:divBdr>
        <w:top w:val="none" w:sz="0" w:space="0" w:color="auto"/>
        <w:left w:val="none" w:sz="0" w:space="0" w:color="auto"/>
        <w:bottom w:val="none" w:sz="0" w:space="0" w:color="auto"/>
        <w:right w:val="none" w:sz="0" w:space="0" w:color="auto"/>
      </w:divBdr>
    </w:div>
    <w:div w:id="19743459">
      <w:bodyDiv w:val="1"/>
      <w:marLeft w:val="0"/>
      <w:marRight w:val="0"/>
      <w:marTop w:val="0"/>
      <w:marBottom w:val="0"/>
      <w:divBdr>
        <w:top w:val="none" w:sz="0" w:space="0" w:color="auto"/>
        <w:left w:val="none" w:sz="0" w:space="0" w:color="auto"/>
        <w:bottom w:val="none" w:sz="0" w:space="0" w:color="auto"/>
        <w:right w:val="none" w:sz="0" w:space="0" w:color="auto"/>
      </w:divBdr>
    </w:div>
    <w:div w:id="21827464">
      <w:bodyDiv w:val="1"/>
      <w:marLeft w:val="0"/>
      <w:marRight w:val="0"/>
      <w:marTop w:val="0"/>
      <w:marBottom w:val="0"/>
      <w:divBdr>
        <w:top w:val="none" w:sz="0" w:space="0" w:color="auto"/>
        <w:left w:val="none" w:sz="0" w:space="0" w:color="auto"/>
        <w:bottom w:val="none" w:sz="0" w:space="0" w:color="auto"/>
        <w:right w:val="none" w:sz="0" w:space="0" w:color="auto"/>
      </w:divBdr>
    </w:div>
    <w:div w:id="24449486">
      <w:bodyDiv w:val="1"/>
      <w:marLeft w:val="0"/>
      <w:marRight w:val="0"/>
      <w:marTop w:val="0"/>
      <w:marBottom w:val="0"/>
      <w:divBdr>
        <w:top w:val="none" w:sz="0" w:space="0" w:color="auto"/>
        <w:left w:val="none" w:sz="0" w:space="0" w:color="auto"/>
        <w:bottom w:val="none" w:sz="0" w:space="0" w:color="auto"/>
        <w:right w:val="none" w:sz="0" w:space="0" w:color="auto"/>
      </w:divBdr>
    </w:div>
    <w:div w:id="36666111">
      <w:bodyDiv w:val="1"/>
      <w:marLeft w:val="0"/>
      <w:marRight w:val="0"/>
      <w:marTop w:val="0"/>
      <w:marBottom w:val="0"/>
      <w:divBdr>
        <w:top w:val="none" w:sz="0" w:space="0" w:color="auto"/>
        <w:left w:val="none" w:sz="0" w:space="0" w:color="auto"/>
        <w:bottom w:val="none" w:sz="0" w:space="0" w:color="auto"/>
        <w:right w:val="none" w:sz="0" w:space="0" w:color="auto"/>
      </w:divBdr>
    </w:div>
    <w:div w:id="40332072">
      <w:bodyDiv w:val="1"/>
      <w:marLeft w:val="0"/>
      <w:marRight w:val="0"/>
      <w:marTop w:val="0"/>
      <w:marBottom w:val="0"/>
      <w:divBdr>
        <w:top w:val="none" w:sz="0" w:space="0" w:color="auto"/>
        <w:left w:val="none" w:sz="0" w:space="0" w:color="auto"/>
        <w:bottom w:val="none" w:sz="0" w:space="0" w:color="auto"/>
        <w:right w:val="none" w:sz="0" w:space="0" w:color="auto"/>
      </w:divBdr>
    </w:div>
    <w:div w:id="43411843">
      <w:bodyDiv w:val="1"/>
      <w:marLeft w:val="0"/>
      <w:marRight w:val="0"/>
      <w:marTop w:val="0"/>
      <w:marBottom w:val="0"/>
      <w:divBdr>
        <w:top w:val="none" w:sz="0" w:space="0" w:color="auto"/>
        <w:left w:val="none" w:sz="0" w:space="0" w:color="auto"/>
        <w:bottom w:val="none" w:sz="0" w:space="0" w:color="auto"/>
        <w:right w:val="none" w:sz="0" w:space="0" w:color="auto"/>
      </w:divBdr>
    </w:div>
    <w:div w:id="47413978">
      <w:bodyDiv w:val="1"/>
      <w:marLeft w:val="0"/>
      <w:marRight w:val="0"/>
      <w:marTop w:val="0"/>
      <w:marBottom w:val="0"/>
      <w:divBdr>
        <w:top w:val="none" w:sz="0" w:space="0" w:color="auto"/>
        <w:left w:val="none" w:sz="0" w:space="0" w:color="auto"/>
        <w:bottom w:val="none" w:sz="0" w:space="0" w:color="auto"/>
        <w:right w:val="none" w:sz="0" w:space="0" w:color="auto"/>
      </w:divBdr>
    </w:div>
    <w:div w:id="47534494">
      <w:bodyDiv w:val="1"/>
      <w:marLeft w:val="0"/>
      <w:marRight w:val="0"/>
      <w:marTop w:val="0"/>
      <w:marBottom w:val="0"/>
      <w:divBdr>
        <w:top w:val="none" w:sz="0" w:space="0" w:color="auto"/>
        <w:left w:val="none" w:sz="0" w:space="0" w:color="auto"/>
        <w:bottom w:val="none" w:sz="0" w:space="0" w:color="auto"/>
        <w:right w:val="none" w:sz="0" w:space="0" w:color="auto"/>
      </w:divBdr>
    </w:div>
    <w:div w:id="68694283">
      <w:bodyDiv w:val="1"/>
      <w:marLeft w:val="0"/>
      <w:marRight w:val="0"/>
      <w:marTop w:val="0"/>
      <w:marBottom w:val="0"/>
      <w:divBdr>
        <w:top w:val="none" w:sz="0" w:space="0" w:color="auto"/>
        <w:left w:val="none" w:sz="0" w:space="0" w:color="auto"/>
        <w:bottom w:val="none" w:sz="0" w:space="0" w:color="auto"/>
        <w:right w:val="none" w:sz="0" w:space="0" w:color="auto"/>
      </w:divBdr>
    </w:div>
    <w:div w:id="77290106">
      <w:bodyDiv w:val="1"/>
      <w:marLeft w:val="0"/>
      <w:marRight w:val="0"/>
      <w:marTop w:val="0"/>
      <w:marBottom w:val="0"/>
      <w:divBdr>
        <w:top w:val="none" w:sz="0" w:space="0" w:color="auto"/>
        <w:left w:val="none" w:sz="0" w:space="0" w:color="auto"/>
        <w:bottom w:val="none" w:sz="0" w:space="0" w:color="auto"/>
        <w:right w:val="none" w:sz="0" w:space="0" w:color="auto"/>
      </w:divBdr>
    </w:div>
    <w:div w:id="88158444">
      <w:bodyDiv w:val="1"/>
      <w:marLeft w:val="0"/>
      <w:marRight w:val="0"/>
      <w:marTop w:val="0"/>
      <w:marBottom w:val="0"/>
      <w:divBdr>
        <w:top w:val="none" w:sz="0" w:space="0" w:color="auto"/>
        <w:left w:val="none" w:sz="0" w:space="0" w:color="auto"/>
        <w:bottom w:val="none" w:sz="0" w:space="0" w:color="auto"/>
        <w:right w:val="none" w:sz="0" w:space="0" w:color="auto"/>
      </w:divBdr>
    </w:div>
    <w:div w:id="95446204">
      <w:bodyDiv w:val="1"/>
      <w:marLeft w:val="0"/>
      <w:marRight w:val="0"/>
      <w:marTop w:val="0"/>
      <w:marBottom w:val="0"/>
      <w:divBdr>
        <w:top w:val="none" w:sz="0" w:space="0" w:color="auto"/>
        <w:left w:val="none" w:sz="0" w:space="0" w:color="auto"/>
        <w:bottom w:val="none" w:sz="0" w:space="0" w:color="auto"/>
        <w:right w:val="none" w:sz="0" w:space="0" w:color="auto"/>
      </w:divBdr>
    </w:div>
    <w:div w:id="100493211">
      <w:bodyDiv w:val="1"/>
      <w:marLeft w:val="0"/>
      <w:marRight w:val="0"/>
      <w:marTop w:val="0"/>
      <w:marBottom w:val="0"/>
      <w:divBdr>
        <w:top w:val="none" w:sz="0" w:space="0" w:color="auto"/>
        <w:left w:val="none" w:sz="0" w:space="0" w:color="auto"/>
        <w:bottom w:val="none" w:sz="0" w:space="0" w:color="auto"/>
        <w:right w:val="none" w:sz="0" w:space="0" w:color="auto"/>
      </w:divBdr>
    </w:div>
    <w:div w:id="110126573">
      <w:bodyDiv w:val="1"/>
      <w:marLeft w:val="0"/>
      <w:marRight w:val="0"/>
      <w:marTop w:val="0"/>
      <w:marBottom w:val="0"/>
      <w:divBdr>
        <w:top w:val="none" w:sz="0" w:space="0" w:color="auto"/>
        <w:left w:val="none" w:sz="0" w:space="0" w:color="auto"/>
        <w:bottom w:val="none" w:sz="0" w:space="0" w:color="auto"/>
        <w:right w:val="none" w:sz="0" w:space="0" w:color="auto"/>
      </w:divBdr>
    </w:div>
    <w:div w:id="119348828">
      <w:bodyDiv w:val="1"/>
      <w:marLeft w:val="0"/>
      <w:marRight w:val="0"/>
      <w:marTop w:val="0"/>
      <w:marBottom w:val="0"/>
      <w:divBdr>
        <w:top w:val="none" w:sz="0" w:space="0" w:color="auto"/>
        <w:left w:val="none" w:sz="0" w:space="0" w:color="auto"/>
        <w:bottom w:val="none" w:sz="0" w:space="0" w:color="auto"/>
        <w:right w:val="none" w:sz="0" w:space="0" w:color="auto"/>
      </w:divBdr>
    </w:div>
    <w:div w:id="123351160">
      <w:bodyDiv w:val="1"/>
      <w:marLeft w:val="0"/>
      <w:marRight w:val="0"/>
      <w:marTop w:val="0"/>
      <w:marBottom w:val="0"/>
      <w:divBdr>
        <w:top w:val="none" w:sz="0" w:space="0" w:color="auto"/>
        <w:left w:val="none" w:sz="0" w:space="0" w:color="auto"/>
        <w:bottom w:val="none" w:sz="0" w:space="0" w:color="auto"/>
        <w:right w:val="none" w:sz="0" w:space="0" w:color="auto"/>
      </w:divBdr>
    </w:div>
    <w:div w:id="128479968">
      <w:bodyDiv w:val="1"/>
      <w:marLeft w:val="0"/>
      <w:marRight w:val="0"/>
      <w:marTop w:val="0"/>
      <w:marBottom w:val="0"/>
      <w:divBdr>
        <w:top w:val="none" w:sz="0" w:space="0" w:color="auto"/>
        <w:left w:val="none" w:sz="0" w:space="0" w:color="auto"/>
        <w:bottom w:val="none" w:sz="0" w:space="0" w:color="auto"/>
        <w:right w:val="none" w:sz="0" w:space="0" w:color="auto"/>
      </w:divBdr>
    </w:div>
    <w:div w:id="131754437">
      <w:bodyDiv w:val="1"/>
      <w:marLeft w:val="0"/>
      <w:marRight w:val="0"/>
      <w:marTop w:val="0"/>
      <w:marBottom w:val="0"/>
      <w:divBdr>
        <w:top w:val="none" w:sz="0" w:space="0" w:color="auto"/>
        <w:left w:val="none" w:sz="0" w:space="0" w:color="auto"/>
        <w:bottom w:val="none" w:sz="0" w:space="0" w:color="auto"/>
        <w:right w:val="none" w:sz="0" w:space="0" w:color="auto"/>
      </w:divBdr>
    </w:div>
    <w:div w:id="136268294">
      <w:bodyDiv w:val="1"/>
      <w:marLeft w:val="0"/>
      <w:marRight w:val="0"/>
      <w:marTop w:val="0"/>
      <w:marBottom w:val="0"/>
      <w:divBdr>
        <w:top w:val="none" w:sz="0" w:space="0" w:color="auto"/>
        <w:left w:val="none" w:sz="0" w:space="0" w:color="auto"/>
        <w:bottom w:val="none" w:sz="0" w:space="0" w:color="auto"/>
        <w:right w:val="none" w:sz="0" w:space="0" w:color="auto"/>
      </w:divBdr>
    </w:div>
    <w:div w:id="137262972">
      <w:bodyDiv w:val="1"/>
      <w:marLeft w:val="0"/>
      <w:marRight w:val="0"/>
      <w:marTop w:val="0"/>
      <w:marBottom w:val="0"/>
      <w:divBdr>
        <w:top w:val="none" w:sz="0" w:space="0" w:color="auto"/>
        <w:left w:val="none" w:sz="0" w:space="0" w:color="auto"/>
        <w:bottom w:val="none" w:sz="0" w:space="0" w:color="auto"/>
        <w:right w:val="none" w:sz="0" w:space="0" w:color="auto"/>
      </w:divBdr>
    </w:div>
    <w:div w:id="145634644">
      <w:bodyDiv w:val="1"/>
      <w:marLeft w:val="0"/>
      <w:marRight w:val="0"/>
      <w:marTop w:val="0"/>
      <w:marBottom w:val="0"/>
      <w:divBdr>
        <w:top w:val="none" w:sz="0" w:space="0" w:color="auto"/>
        <w:left w:val="none" w:sz="0" w:space="0" w:color="auto"/>
        <w:bottom w:val="none" w:sz="0" w:space="0" w:color="auto"/>
        <w:right w:val="none" w:sz="0" w:space="0" w:color="auto"/>
      </w:divBdr>
    </w:div>
    <w:div w:id="146824860">
      <w:bodyDiv w:val="1"/>
      <w:marLeft w:val="0"/>
      <w:marRight w:val="0"/>
      <w:marTop w:val="0"/>
      <w:marBottom w:val="0"/>
      <w:divBdr>
        <w:top w:val="none" w:sz="0" w:space="0" w:color="auto"/>
        <w:left w:val="none" w:sz="0" w:space="0" w:color="auto"/>
        <w:bottom w:val="none" w:sz="0" w:space="0" w:color="auto"/>
        <w:right w:val="none" w:sz="0" w:space="0" w:color="auto"/>
      </w:divBdr>
    </w:div>
    <w:div w:id="148637140">
      <w:bodyDiv w:val="1"/>
      <w:marLeft w:val="0"/>
      <w:marRight w:val="0"/>
      <w:marTop w:val="0"/>
      <w:marBottom w:val="0"/>
      <w:divBdr>
        <w:top w:val="none" w:sz="0" w:space="0" w:color="auto"/>
        <w:left w:val="none" w:sz="0" w:space="0" w:color="auto"/>
        <w:bottom w:val="none" w:sz="0" w:space="0" w:color="auto"/>
        <w:right w:val="none" w:sz="0" w:space="0" w:color="auto"/>
      </w:divBdr>
    </w:div>
    <w:div w:id="159977237">
      <w:bodyDiv w:val="1"/>
      <w:marLeft w:val="0"/>
      <w:marRight w:val="0"/>
      <w:marTop w:val="0"/>
      <w:marBottom w:val="0"/>
      <w:divBdr>
        <w:top w:val="none" w:sz="0" w:space="0" w:color="auto"/>
        <w:left w:val="none" w:sz="0" w:space="0" w:color="auto"/>
        <w:bottom w:val="none" w:sz="0" w:space="0" w:color="auto"/>
        <w:right w:val="none" w:sz="0" w:space="0" w:color="auto"/>
      </w:divBdr>
    </w:div>
    <w:div w:id="171263687">
      <w:bodyDiv w:val="1"/>
      <w:marLeft w:val="0"/>
      <w:marRight w:val="0"/>
      <w:marTop w:val="0"/>
      <w:marBottom w:val="0"/>
      <w:divBdr>
        <w:top w:val="none" w:sz="0" w:space="0" w:color="auto"/>
        <w:left w:val="none" w:sz="0" w:space="0" w:color="auto"/>
        <w:bottom w:val="none" w:sz="0" w:space="0" w:color="auto"/>
        <w:right w:val="none" w:sz="0" w:space="0" w:color="auto"/>
      </w:divBdr>
    </w:div>
    <w:div w:id="178785833">
      <w:bodyDiv w:val="1"/>
      <w:marLeft w:val="0"/>
      <w:marRight w:val="0"/>
      <w:marTop w:val="0"/>
      <w:marBottom w:val="0"/>
      <w:divBdr>
        <w:top w:val="none" w:sz="0" w:space="0" w:color="auto"/>
        <w:left w:val="none" w:sz="0" w:space="0" w:color="auto"/>
        <w:bottom w:val="none" w:sz="0" w:space="0" w:color="auto"/>
        <w:right w:val="none" w:sz="0" w:space="0" w:color="auto"/>
      </w:divBdr>
    </w:div>
    <w:div w:id="192109434">
      <w:bodyDiv w:val="1"/>
      <w:marLeft w:val="0"/>
      <w:marRight w:val="0"/>
      <w:marTop w:val="0"/>
      <w:marBottom w:val="0"/>
      <w:divBdr>
        <w:top w:val="none" w:sz="0" w:space="0" w:color="auto"/>
        <w:left w:val="none" w:sz="0" w:space="0" w:color="auto"/>
        <w:bottom w:val="none" w:sz="0" w:space="0" w:color="auto"/>
        <w:right w:val="none" w:sz="0" w:space="0" w:color="auto"/>
      </w:divBdr>
    </w:div>
    <w:div w:id="202641682">
      <w:bodyDiv w:val="1"/>
      <w:marLeft w:val="0"/>
      <w:marRight w:val="0"/>
      <w:marTop w:val="0"/>
      <w:marBottom w:val="0"/>
      <w:divBdr>
        <w:top w:val="none" w:sz="0" w:space="0" w:color="auto"/>
        <w:left w:val="none" w:sz="0" w:space="0" w:color="auto"/>
        <w:bottom w:val="none" w:sz="0" w:space="0" w:color="auto"/>
        <w:right w:val="none" w:sz="0" w:space="0" w:color="auto"/>
      </w:divBdr>
    </w:div>
    <w:div w:id="206070311">
      <w:bodyDiv w:val="1"/>
      <w:marLeft w:val="0"/>
      <w:marRight w:val="0"/>
      <w:marTop w:val="0"/>
      <w:marBottom w:val="0"/>
      <w:divBdr>
        <w:top w:val="none" w:sz="0" w:space="0" w:color="auto"/>
        <w:left w:val="none" w:sz="0" w:space="0" w:color="auto"/>
        <w:bottom w:val="none" w:sz="0" w:space="0" w:color="auto"/>
        <w:right w:val="none" w:sz="0" w:space="0" w:color="auto"/>
      </w:divBdr>
    </w:div>
    <w:div w:id="217589246">
      <w:bodyDiv w:val="1"/>
      <w:marLeft w:val="0"/>
      <w:marRight w:val="0"/>
      <w:marTop w:val="0"/>
      <w:marBottom w:val="0"/>
      <w:divBdr>
        <w:top w:val="none" w:sz="0" w:space="0" w:color="auto"/>
        <w:left w:val="none" w:sz="0" w:space="0" w:color="auto"/>
        <w:bottom w:val="none" w:sz="0" w:space="0" w:color="auto"/>
        <w:right w:val="none" w:sz="0" w:space="0" w:color="auto"/>
      </w:divBdr>
    </w:div>
    <w:div w:id="244388863">
      <w:bodyDiv w:val="1"/>
      <w:marLeft w:val="0"/>
      <w:marRight w:val="0"/>
      <w:marTop w:val="0"/>
      <w:marBottom w:val="0"/>
      <w:divBdr>
        <w:top w:val="none" w:sz="0" w:space="0" w:color="auto"/>
        <w:left w:val="none" w:sz="0" w:space="0" w:color="auto"/>
        <w:bottom w:val="none" w:sz="0" w:space="0" w:color="auto"/>
        <w:right w:val="none" w:sz="0" w:space="0" w:color="auto"/>
      </w:divBdr>
    </w:div>
    <w:div w:id="246311185">
      <w:bodyDiv w:val="1"/>
      <w:marLeft w:val="0"/>
      <w:marRight w:val="0"/>
      <w:marTop w:val="0"/>
      <w:marBottom w:val="0"/>
      <w:divBdr>
        <w:top w:val="none" w:sz="0" w:space="0" w:color="auto"/>
        <w:left w:val="none" w:sz="0" w:space="0" w:color="auto"/>
        <w:bottom w:val="none" w:sz="0" w:space="0" w:color="auto"/>
        <w:right w:val="none" w:sz="0" w:space="0" w:color="auto"/>
      </w:divBdr>
    </w:div>
    <w:div w:id="254438189">
      <w:bodyDiv w:val="1"/>
      <w:marLeft w:val="0"/>
      <w:marRight w:val="0"/>
      <w:marTop w:val="0"/>
      <w:marBottom w:val="0"/>
      <w:divBdr>
        <w:top w:val="none" w:sz="0" w:space="0" w:color="auto"/>
        <w:left w:val="none" w:sz="0" w:space="0" w:color="auto"/>
        <w:bottom w:val="none" w:sz="0" w:space="0" w:color="auto"/>
        <w:right w:val="none" w:sz="0" w:space="0" w:color="auto"/>
      </w:divBdr>
    </w:div>
    <w:div w:id="256909181">
      <w:bodyDiv w:val="1"/>
      <w:marLeft w:val="0"/>
      <w:marRight w:val="0"/>
      <w:marTop w:val="0"/>
      <w:marBottom w:val="0"/>
      <w:divBdr>
        <w:top w:val="none" w:sz="0" w:space="0" w:color="auto"/>
        <w:left w:val="none" w:sz="0" w:space="0" w:color="auto"/>
        <w:bottom w:val="none" w:sz="0" w:space="0" w:color="auto"/>
        <w:right w:val="none" w:sz="0" w:space="0" w:color="auto"/>
      </w:divBdr>
    </w:div>
    <w:div w:id="263733707">
      <w:bodyDiv w:val="1"/>
      <w:marLeft w:val="0"/>
      <w:marRight w:val="0"/>
      <w:marTop w:val="0"/>
      <w:marBottom w:val="0"/>
      <w:divBdr>
        <w:top w:val="none" w:sz="0" w:space="0" w:color="auto"/>
        <w:left w:val="none" w:sz="0" w:space="0" w:color="auto"/>
        <w:bottom w:val="none" w:sz="0" w:space="0" w:color="auto"/>
        <w:right w:val="none" w:sz="0" w:space="0" w:color="auto"/>
      </w:divBdr>
    </w:div>
    <w:div w:id="272178309">
      <w:bodyDiv w:val="1"/>
      <w:marLeft w:val="0"/>
      <w:marRight w:val="0"/>
      <w:marTop w:val="0"/>
      <w:marBottom w:val="0"/>
      <w:divBdr>
        <w:top w:val="none" w:sz="0" w:space="0" w:color="auto"/>
        <w:left w:val="none" w:sz="0" w:space="0" w:color="auto"/>
        <w:bottom w:val="none" w:sz="0" w:space="0" w:color="auto"/>
        <w:right w:val="none" w:sz="0" w:space="0" w:color="auto"/>
      </w:divBdr>
    </w:div>
    <w:div w:id="300694727">
      <w:bodyDiv w:val="1"/>
      <w:marLeft w:val="0"/>
      <w:marRight w:val="0"/>
      <w:marTop w:val="0"/>
      <w:marBottom w:val="0"/>
      <w:divBdr>
        <w:top w:val="none" w:sz="0" w:space="0" w:color="auto"/>
        <w:left w:val="none" w:sz="0" w:space="0" w:color="auto"/>
        <w:bottom w:val="none" w:sz="0" w:space="0" w:color="auto"/>
        <w:right w:val="none" w:sz="0" w:space="0" w:color="auto"/>
      </w:divBdr>
    </w:div>
    <w:div w:id="312374971">
      <w:bodyDiv w:val="1"/>
      <w:marLeft w:val="0"/>
      <w:marRight w:val="0"/>
      <w:marTop w:val="0"/>
      <w:marBottom w:val="0"/>
      <w:divBdr>
        <w:top w:val="none" w:sz="0" w:space="0" w:color="auto"/>
        <w:left w:val="none" w:sz="0" w:space="0" w:color="auto"/>
        <w:bottom w:val="none" w:sz="0" w:space="0" w:color="auto"/>
        <w:right w:val="none" w:sz="0" w:space="0" w:color="auto"/>
      </w:divBdr>
    </w:div>
    <w:div w:id="320235839">
      <w:bodyDiv w:val="1"/>
      <w:marLeft w:val="0"/>
      <w:marRight w:val="0"/>
      <w:marTop w:val="0"/>
      <w:marBottom w:val="0"/>
      <w:divBdr>
        <w:top w:val="none" w:sz="0" w:space="0" w:color="auto"/>
        <w:left w:val="none" w:sz="0" w:space="0" w:color="auto"/>
        <w:bottom w:val="none" w:sz="0" w:space="0" w:color="auto"/>
        <w:right w:val="none" w:sz="0" w:space="0" w:color="auto"/>
      </w:divBdr>
    </w:div>
    <w:div w:id="348066148">
      <w:bodyDiv w:val="1"/>
      <w:marLeft w:val="0"/>
      <w:marRight w:val="0"/>
      <w:marTop w:val="0"/>
      <w:marBottom w:val="0"/>
      <w:divBdr>
        <w:top w:val="none" w:sz="0" w:space="0" w:color="auto"/>
        <w:left w:val="none" w:sz="0" w:space="0" w:color="auto"/>
        <w:bottom w:val="none" w:sz="0" w:space="0" w:color="auto"/>
        <w:right w:val="none" w:sz="0" w:space="0" w:color="auto"/>
      </w:divBdr>
    </w:div>
    <w:div w:id="349111611">
      <w:bodyDiv w:val="1"/>
      <w:marLeft w:val="0"/>
      <w:marRight w:val="0"/>
      <w:marTop w:val="0"/>
      <w:marBottom w:val="0"/>
      <w:divBdr>
        <w:top w:val="none" w:sz="0" w:space="0" w:color="auto"/>
        <w:left w:val="none" w:sz="0" w:space="0" w:color="auto"/>
        <w:bottom w:val="none" w:sz="0" w:space="0" w:color="auto"/>
        <w:right w:val="none" w:sz="0" w:space="0" w:color="auto"/>
      </w:divBdr>
    </w:div>
    <w:div w:id="362049810">
      <w:bodyDiv w:val="1"/>
      <w:marLeft w:val="0"/>
      <w:marRight w:val="0"/>
      <w:marTop w:val="0"/>
      <w:marBottom w:val="0"/>
      <w:divBdr>
        <w:top w:val="none" w:sz="0" w:space="0" w:color="auto"/>
        <w:left w:val="none" w:sz="0" w:space="0" w:color="auto"/>
        <w:bottom w:val="none" w:sz="0" w:space="0" w:color="auto"/>
        <w:right w:val="none" w:sz="0" w:space="0" w:color="auto"/>
      </w:divBdr>
    </w:div>
    <w:div w:id="362562117">
      <w:bodyDiv w:val="1"/>
      <w:marLeft w:val="0"/>
      <w:marRight w:val="0"/>
      <w:marTop w:val="0"/>
      <w:marBottom w:val="0"/>
      <w:divBdr>
        <w:top w:val="none" w:sz="0" w:space="0" w:color="auto"/>
        <w:left w:val="none" w:sz="0" w:space="0" w:color="auto"/>
        <w:bottom w:val="none" w:sz="0" w:space="0" w:color="auto"/>
        <w:right w:val="none" w:sz="0" w:space="0" w:color="auto"/>
      </w:divBdr>
    </w:div>
    <w:div w:id="382408002">
      <w:bodyDiv w:val="1"/>
      <w:marLeft w:val="0"/>
      <w:marRight w:val="0"/>
      <w:marTop w:val="0"/>
      <w:marBottom w:val="0"/>
      <w:divBdr>
        <w:top w:val="none" w:sz="0" w:space="0" w:color="auto"/>
        <w:left w:val="none" w:sz="0" w:space="0" w:color="auto"/>
        <w:bottom w:val="none" w:sz="0" w:space="0" w:color="auto"/>
        <w:right w:val="none" w:sz="0" w:space="0" w:color="auto"/>
      </w:divBdr>
    </w:div>
    <w:div w:id="395593061">
      <w:bodyDiv w:val="1"/>
      <w:marLeft w:val="0"/>
      <w:marRight w:val="0"/>
      <w:marTop w:val="0"/>
      <w:marBottom w:val="0"/>
      <w:divBdr>
        <w:top w:val="none" w:sz="0" w:space="0" w:color="auto"/>
        <w:left w:val="none" w:sz="0" w:space="0" w:color="auto"/>
        <w:bottom w:val="none" w:sz="0" w:space="0" w:color="auto"/>
        <w:right w:val="none" w:sz="0" w:space="0" w:color="auto"/>
      </w:divBdr>
    </w:div>
    <w:div w:id="398289947">
      <w:bodyDiv w:val="1"/>
      <w:marLeft w:val="0"/>
      <w:marRight w:val="0"/>
      <w:marTop w:val="0"/>
      <w:marBottom w:val="0"/>
      <w:divBdr>
        <w:top w:val="none" w:sz="0" w:space="0" w:color="auto"/>
        <w:left w:val="none" w:sz="0" w:space="0" w:color="auto"/>
        <w:bottom w:val="none" w:sz="0" w:space="0" w:color="auto"/>
        <w:right w:val="none" w:sz="0" w:space="0" w:color="auto"/>
      </w:divBdr>
    </w:div>
    <w:div w:id="405807797">
      <w:bodyDiv w:val="1"/>
      <w:marLeft w:val="0"/>
      <w:marRight w:val="0"/>
      <w:marTop w:val="0"/>
      <w:marBottom w:val="0"/>
      <w:divBdr>
        <w:top w:val="none" w:sz="0" w:space="0" w:color="auto"/>
        <w:left w:val="none" w:sz="0" w:space="0" w:color="auto"/>
        <w:bottom w:val="none" w:sz="0" w:space="0" w:color="auto"/>
        <w:right w:val="none" w:sz="0" w:space="0" w:color="auto"/>
      </w:divBdr>
    </w:div>
    <w:div w:id="409886348">
      <w:bodyDiv w:val="1"/>
      <w:marLeft w:val="0"/>
      <w:marRight w:val="0"/>
      <w:marTop w:val="0"/>
      <w:marBottom w:val="0"/>
      <w:divBdr>
        <w:top w:val="none" w:sz="0" w:space="0" w:color="auto"/>
        <w:left w:val="none" w:sz="0" w:space="0" w:color="auto"/>
        <w:bottom w:val="none" w:sz="0" w:space="0" w:color="auto"/>
        <w:right w:val="none" w:sz="0" w:space="0" w:color="auto"/>
      </w:divBdr>
    </w:div>
    <w:div w:id="421488613">
      <w:bodyDiv w:val="1"/>
      <w:marLeft w:val="0"/>
      <w:marRight w:val="0"/>
      <w:marTop w:val="0"/>
      <w:marBottom w:val="0"/>
      <w:divBdr>
        <w:top w:val="none" w:sz="0" w:space="0" w:color="auto"/>
        <w:left w:val="none" w:sz="0" w:space="0" w:color="auto"/>
        <w:bottom w:val="none" w:sz="0" w:space="0" w:color="auto"/>
        <w:right w:val="none" w:sz="0" w:space="0" w:color="auto"/>
      </w:divBdr>
    </w:div>
    <w:div w:id="422385554">
      <w:bodyDiv w:val="1"/>
      <w:marLeft w:val="0"/>
      <w:marRight w:val="0"/>
      <w:marTop w:val="0"/>
      <w:marBottom w:val="0"/>
      <w:divBdr>
        <w:top w:val="none" w:sz="0" w:space="0" w:color="auto"/>
        <w:left w:val="none" w:sz="0" w:space="0" w:color="auto"/>
        <w:bottom w:val="none" w:sz="0" w:space="0" w:color="auto"/>
        <w:right w:val="none" w:sz="0" w:space="0" w:color="auto"/>
      </w:divBdr>
    </w:div>
    <w:div w:id="449477532">
      <w:bodyDiv w:val="1"/>
      <w:marLeft w:val="0"/>
      <w:marRight w:val="0"/>
      <w:marTop w:val="0"/>
      <w:marBottom w:val="0"/>
      <w:divBdr>
        <w:top w:val="none" w:sz="0" w:space="0" w:color="auto"/>
        <w:left w:val="none" w:sz="0" w:space="0" w:color="auto"/>
        <w:bottom w:val="none" w:sz="0" w:space="0" w:color="auto"/>
        <w:right w:val="none" w:sz="0" w:space="0" w:color="auto"/>
      </w:divBdr>
    </w:div>
    <w:div w:id="453402903">
      <w:bodyDiv w:val="1"/>
      <w:marLeft w:val="0"/>
      <w:marRight w:val="0"/>
      <w:marTop w:val="0"/>
      <w:marBottom w:val="0"/>
      <w:divBdr>
        <w:top w:val="none" w:sz="0" w:space="0" w:color="auto"/>
        <w:left w:val="none" w:sz="0" w:space="0" w:color="auto"/>
        <w:bottom w:val="none" w:sz="0" w:space="0" w:color="auto"/>
        <w:right w:val="none" w:sz="0" w:space="0" w:color="auto"/>
      </w:divBdr>
    </w:div>
    <w:div w:id="477914832">
      <w:bodyDiv w:val="1"/>
      <w:marLeft w:val="0"/>
      <w:marRight w:val="0"/>
      <w:marTop w:val="0"/>
      <w:marBottom w:val="0"/>
      <w:divBdr>
        <w:top w:val="none" w:sz="0" w:space="0" w:color="auto"/>
        <w:left w:val="none" w:sz="0" w:space="0" w:color="auto"/>
        <w:bottom w:val="none" w:sz="0" w:space="0" w:color="auto"/>
        <w:right w:val="none" w:sz="0" w:space="0" w:color="auto"/>
      </w:divBdr>
    </w:div>
    <w:div w:id="486675625">
      <w:bodyDiv w:val="1"/>
      <w:marLeft w:val="0"/>
      <w:marRight w:val="0"/>
      <w:marTop w:val="0"/>
      <w:marBottom w:val="0"/>
      <w:divBdr>
        <w:top w:val="none" w:sz="0" w:space="0" w:color="auto"/>
        <w:left w:val="none" w:sz="0" w:space="0" w:color="auto"/>
        <w:bottom w:val="none" w:sz="0" w:space="0" w:color="auto"/>
        <w:right w:val="none" w:sz="0" w:space="0" w:color="auto"/>
      </w:divBdr>
    </w:div>
    <w:div w:id="487944293">
      <w:bodyDiv w:val="1"/>
      <w:marLeft w:val="0"/>
      <w:marRight w:val="0"/>
      <w:marTop w:val="0"/>
      <w:marBottom w:val="0"/>
      <w:divBdr>
        <w:top w:val="none" w:sz="0" w:space="0" w:color="auto"/>
        <w:left w:val="none" w:sz="0" w:space="0" w:color="auto"/>
        <w:bottom w:val="none" w:sz="0" w:space="0" w:color="auto"/>
        <w:right w:val="none" w:sz="0" w:space="0" w:color="auto"/>
      </w:divBdr>
    </w:div>
    <w:div w:id="499585343">
      <w:bodyDiv w:val="1"/>
      <w:marLeft w:val="0"/>
      <w:marRight w:val="0"/>
      <w:marTop w:val="0"/>
      <w:marBottom w:val="0"/>
      <w:divBdr>
        <w:top w:val="none" w:sz="0" w:space="0" w:color="auto"/>
        <w:left w:val="none" w:sz="0" w:space="0" w:color="auto"/>
        <w:bottom w:val="none" w:sz="0" w:space="0" w:color="auto"/>
        <w:right w:val="none" w:sz="0" w:space="0" w:color="auto"/>
      </w:divBdr>
    </w:div>
    <w:div w:id="506098493">
      <w:bodyDiv w:val="1"/>
      <w:marLeft w:val="0"/>
      <w:marRight w:val="0"/>
      <w:marTop w:val="0"/>
      <w:marBottom w:val="0"/>
      <w:divBdr>
        <w:top w:val="none" w:sz="0" w:space="0" w:color="auto"/>
        <w:left w:val="none" w:sz="0" w:space="0" w:color="auto"/>
        <w:bottom w:val="none" w:sz="0" w:space="0" w:color="auto"/>
        <w:right w:val="none" w:sz="0" w:space="0" w:color="auto"/>
      </w:divBdr>
    </w:div>
    <w:div w:id="509804608">
      <w:bodyDiv w:val="1"/>
      <w:marLeft w:val="0"/>
      <w:marRight w:val="0"/>
      <w:marTop w:val="0"/>
      <w:marBottom w:val="0"/>
      <w:divBdr>
        <w:top w:val="none" w:sz="0" w:space="0" w:color="auto"/>
        <w:left w:val="none" w:sz="0" w:space="0" w:color="auto"/>
        <w:bottom w:val="none" w:sz="0" w:space="0" w:color="auto"/>
        <w:right w:val="none" w:sz="0" w:space="0" w:color="auto"/>
      </w:divBdr>
    </w:div>
    <w:div w:id="521893121">
      <w:bodyDiv w:val="1"/>
      <w:marLeft w:val="0"/>
      <w:marRight w:val="0"/>
      <w:marTop w:val="0"/>
      <w:marBottom w:val="0"/>
      <w:divBdr>
        <w:top w:val="none" w:sz="0" w:space="0" w:color="auto"/>
        <w:left w:val="none" w:sz="0" w:space="0" w:color="auto"/>
        <w:bottom w:val="none" w:sz="0" w:space="0" w:color="auto"/>
        <w:right w:val="none" w:sz="0" w:space="0" w:color="auto"/>
      </w:divBdr>
    </w:div>
    <w:div w:id="540674475">
      <w:bodyDiv w:val="1"/>
      <w:marLeft w:val="0"/>
      <w:marRight w:val="0"/>
      <w:marTop w:val="0"/>
      <w:marBottom w:val="0"/>
      <w:divBdr>
        <w:top w:val="none" w:sz="0" w:space="0" w:color="auto"/>
        <w:left w:val="none" w:sz="0" w:space="0" w:color="auto"/>
        <w:bottom w:val="none" w:sz="0" w:space="0" w:color="auto"/>
        <w:right w:val="none" w:sz="0" w:space="0" w:color="auto"/>
      </w:divBdr>
    </w:div>
    <w:div w:id="592401853">
      <w:bodyDiv w:val="1"/>
      <w:marLeft w:val="0"/>
      <w:marRight w:val="0"/>
      <w:marTop w:val="0"/>
      <w:marBottom w:val="0"/>
      <w:divBdr>
        <w:top w:val="none" w:sz="0" w:space="0" w:color="auto"/>
        <w:left w:val="none" w:sz="0" w:space="0" w:color="auto"/>
        <w:bottom w:val="none" w:sz="0" w:space="0" w:color="auto"/>
        <w:right w:val="none" w:sz="0" w:space="0" w:color="auto"/>
      </w:divBdr>
    </w:div>
    <w:div w:id="595869921">
      <w:bodyDiv w:val="1"/>
      <w:marLeft w:val="0"/>
      <w:marRight w:val="0"/>
      <w:marTop w:val="0"/>
      <w:marBottom w:val="0"/>
      <w:divBdr>
        <w:top w:val="none" w:sz="0" w:space="0" w:color="auto"/>
        <w:left w:val="none" w:sz="0" w:space="0" w:color="auto"/>
        <w:bottom w:val="none" w:sz="0" w:space="0" w:color="auto"/>
        <w:right w:val="none" w:sz="0" w:space="0" w:color="auto"/>
      </w:divBdr>
    </w:div>
    <w:div w:id="610476227">
      <w:bodyDiv w:val="1"/>
      <w:marLeft w:val="0"/>
      <w:marRight w:val="0"/>
      <w:marTop w:val="0"/>
      <w:marBottom w:val="0"/>
      <w:divBdr>
        <w:top w:val="none" w:sz="0" w:space="0" w:color="auto"/>
        <w:left w:val="none" w:sz="0" w:space="0" w:color="auto"/>
        <w:bottom w:val="none" w:sz="0" w:space="0" w:color="auto"/>
        <w:right w:val="none" w:sz="0" w:space="0" w:color="auto"/>
      </w:divBdr>
    </w:div>
    <w:div w:id="615675035">
      <w:bodyDiv w:val="1"/>
      <w:marLeft w:val="0"/>
      <w:marRight w:val="0"/>
      <w:marTop w:val="0"/>
      <w:marBottom w:val="0"/>
      <w:divBdr>
        <w:top w:val="none" w:sz="0" w:space="0" w:color="auto"/>
        <w:left w:val="none" w:sz="0" w:space="0" w:color="auto"/>
        <w:bottom w:val="none" w:sz="0" w:space="0" w:color="auto"/>
        <w:right w:val="none" w:sz="0" w:space="0" w:color="auto"/>
      </w:divBdr>
    </w:div>
    <w:div w:id="634795684">
      <w:bodyDiv w:val="1"/>
      <w:marLeft w:val="0"/>
      <w:marRight w:val="0"/>
      <w:marTop w:val="0"/>
      <w:marBottom w:val="0"/>
      <w:divBdr>
        <w:top w:val="none" w:sz="0" w:space="0" w:color="auto"/>
        <w:left w:val="none" w:sz="0" w:space="0" w:color="auto"/>
        <w:bottom w:val="none" w:sz="0" w:space="0" w:color="auto"/>
        <w:right w:val="none" w:sz="0" w:space="0" w:color="auto"/>
      </w:divBdr>
    </w:div>
    <w:div w:id="635111124">
      <w:bodyDiv w:val="1"/>
      <w:marLeft w:val="0"/>
      <w:marRight w:val="0"/>
      <w:marTop w:val="0"/>
      <w:marBottom w:val="0"/>
      <w:divBdr>
        <w:top w:val="none" w:sz="0" w:space="0" w:color="auto"/>
        <w:left w:val="none" w:sz="0" w:space="0" w:color="auto"/>
        <w:bottom w:val="none" w:sz="0" w:space="0" w:color="auto"/>
        <w:right w:val="none" w:sz="0" w:space="0" w:color="auto"/>
      </w:divBdr>
    </w:div>
    <w:div w:id="641009259">
      <w:bodyDiv w:val="1"/>
      <w:marLeft w:val="0"/>
      <w:marRight w:val="0"/>
      <w:marTop w:val="0"/>
      <w:marBottom w:val="0"/>
      <w:divBdr>
        <w:top w:val="none" w:sz="0" w:space="0" w:color="auto"/>
        <w:left w:val="none" w:sz="0" w:space="0" w:color="auto"/>
        <w:bottom w:val="none" w:sz="0" w:space="0" w:color="auto"/>
        <w:right w:val="none" w:sz="0" w:space="0" w:color="auto"/>
      </w:divBdr>
    </w:div>
    <w:div w:id="656420170">
      <w:bodyDiv w:val="1"/>
      <w:marLeft w:val="0"/>
      <w:marRight w:val="0"/>
      <w:marTop w:val="0"/>
      <w:marBottom w:val="0"/>
      <w:divBdr>
        <w:top w:val="none" w:sz="0" w:space="0" w:color="auto"/>
        <w:left w:val="none" w:sz="0" w:space="0" w:color="auto"/>
        <w:bottom w:val="none" w:sz="0" w:space="0" w:color="auto"/>
        <w:right w:val="none" w:sz="0" w:space="0" w:color="auto"/>
      </w:divBdr>
    </w:div>
    <w:div w:id="657616707">
      <w:bodyDiv w:val="1"/>
      <w:marLeft w:val="0"/>
      <w:marRight w:val="0"/>
      <w:marTop w:val="0"/>
      <w:marBottom w:val="0"/>
      <w:divBdr>
        <w:top w:val="none" w:sz="0" w:space="0" w:color="auto"/>
        <w:left w:val="none" w:sz="0" w:space="0" w:color="auto"/>
        <w:bottom w:val="none" w:sz="0" w:space="0" w:color="auto"/>
        <w:right w:val="none" w:sz="0" w:space="0" w:color="auto"/>
      </w:divBdr>
    </w:div>
    <w:div w:id="667713320">
      <w:bodyDiv w:val="1"/>
      <w:marLeft w:val="0"/>
      <w:marRight w:val="0"/>
      <w:marTop w:val="0"/>
      <w:marBottom w:val="0"/>
      <w:divBdr>
        <w:top w:val="none" w:sz="0" w:space="0" w:color="auto"/>
        <w:left w:val="none" w:sz="0" w:space="0" w:color="auto"/>
        <w:bottom w:val="none" w:sz="0" w:space="0" w:color="auto"/>
        <w:right w:val="none" w:sz="0" w:space="0" w:color="auto"/>
      </w:divBdr>
    </w:div>
    <w:div w:id="688946078">
      <w:bodyDiv w:val="1"/>
      <w:marLeft w:val="0"/>
      <w:marRight w:val="0"/>
      <w:marTop w:val="0"/>
      <w:marBottom w:val="0"/>
      <w:divBdr>
        <w:top w:val="none" w:sz="0" w:space="0" w:color="auto"/>
        <w:left w:val="none" w:sz="0" w:space="0" w:color="auto"/>
        <w:bottom w:val="none" w:sz="0" w:space="0" w:color="auto"/>
        <w:right w:val="none" w:sz="0" w:space="0" w:color="auto"/>
      </w:divBdr>
    </w:div>
    <w:div w:id="694306320">
      <w:bodyDiv w:val="1"/>
      <w:marLeft w:val="0"/>
      <w:marRight w:val="0"/>
      <w:marTop w:val="0"/>
      <w:marBottom w:val="0"/>
      <w:divBdr>
        <w:top w:val="none" w:sz="0" w:space="0" w:color="auto"/>
        <w:left w:val="none" w:sz="0" w:space="0" w:color="auto"/>
        <w:bottom w:val="none" w:sz="0" w:space="0" w:color="auto"/>
        <w:right w:val="none" w:sz="0" w:space="0" w:color="auto"/>
      </w:divBdr>
    </w:div>
    <w:div w:id="699166554">
      <w:bodyDiv w:val="1"/>
      <w:marLeft w:val="0"/>
      <w:marRight w:val="0"/>
      <w:marTop w:val="0"/>
      <w:marBottom w:val="0"/>
      <w:divBdr>
        <w:top w:val="none" w:sz="0" w:space="0" w:color="auto"/>
        <w:left w:val="none" w:sz="0" w:space="0" w:color="auto"/>
        <w:bottom w:val="none" w:sz="0" w:space="0" w:color="auto"/>
        <w:right w:val="none" w:sz="0" w:space="0" w:color="auto"/>
      </w:divBdr>
    </w:div>
    <w:div w:id="701785213">
      <w:bodyDiv w:val="1"/>
      <w:marLeft w:val="0"/>
      <w:marRight w:val="0"/>
      <w:marTop w:val="0"/>
      <w:marBottom w:val="0"/>
      <w:divBdr>
        <w:top w:val="none" w:sz="0" w:space="0" w:color="auto"/>
        <w:left w:val="none" w:sz="0" w:space="0" w:color="auto"/>
        <w:bottom w:val="none" w:sz="0" w:space="0" w:color="auto"/>
        <w:right w:val="none" w:sz="0" w:space="0" w:color="auto"/>
      </w:divBdr>
    </w:div>
    <w:div w:id="708147479">
      <w:bodyDiv w:val="1"/>
      <w:marLeft w:val="0"/>
      <w:marRight w:val="0"/>
      <w:marTop w:val="0"/>
      <w:marBottom w:val="0"/>
      <w:divBdr>
        <w:top w:val="none" w:sz="0" w:space="0" w:color="auto"/>
        <w:left w:val="none" w:sz="0" w:space="0" w:color="auto"/>
        <w:bottom w:val="none" w:sz="0" w:space="0" w:color="auto"/>
        <w:right w:val="none" w:sz="0" w:space="0" w:color="auto"/>
      </w:divBdr>
    </w:div>
    <w:div w:id="715858235">
      <w:bodyDiv w:val="1"/>
      <w:marLeft w:val="0"/>
      <w:marRight w:val="0"/>
      <w:marTop w:val="0"/>
      <w:marBottom w:val="0"/>
      <w:divBdr>
        <w:top w:val="none" w:sz="0" w:space="0" w:color="auto"/>
        <w:left w:val="none" w:sz="0" w:space="0" w:color="auto"/>
        <w:bottom w:val="none" w:sz="0" w:space="0" w:color="auto"/>
        <w:right w:val="none" w:sz="0" w:space="0" w:color="auto"/>
      </w:divBdr>
    </w:div>
    <w:div w:id="728304101">
      <w:bodyDiv w:val="1"/>
      <w:marLeft w:val="0"/>
      <w:marRight w:val="0"/>
      <w:marTop w:val="0"/>
      <w:marBottom w:val="0"/>
      <w:divBdr>
        <w:top w:val="none" w:sz="0" w:space="0" w:color="auto"/>
        <w:left w:val="none" w:sz="0" w:space="0" w:color="auto"/>
        <w:bottom w:val="none" w:sz="0" w:space="0" w:color="auto"/>
        <w:right w:val="none" w:sz="0" w:space="0" w:color="auto"/>
      </w:divBdr>
    </w:div>
    <w:div w:id="731657300">
      <w:bodyDiv w:val="1"/>
      <w:marLeft w:val="0"/>
      <w:marRight w:val="0"/>
      <w:marTop w:val="0"/>
      <w:marBottom w:val="0"/>
      <w:divBdr>
        <w:top w:val="none" w:sz="0" w:space="0" w:color="auto"/>
        <w:left w:val="none" w:sz="0" w:space="0" w:color="auto"/>
        <w:bottom w:val="none" w:sz="0" w:space="0" w:color="auto"/>
        <w:right w:val="none" w:sz="0" w:space="0" w:color="auto"/>
      </w:divBdr>
    </w:div>
    <w:div w:id="731805120">
      <w:bodyDiv w:val="1"/>
      <w:marLeft w:val="0"/>
      <w:marRight w:val="0"/>
      <w:marTop w:val="0"/>
      <w:marBottom w:val="0"/>
      <w:divBdr>
        <w:top w:val="none" w:sz="0" w:space="0" w:color="auto"/>
        <w:left w:val="none" w:sz="0" w:space="0" w:color="auto"/>
        <w:bottom w:val="none" w:sz="0" w:space="0" w:color="auto"/>
        <w:right w:val="none" w:sz="0" w:space="0" w:color="auto"/>
      </w:divBdr>
    </w:div>
    <w:div w:id="745030215">
      <w:bodyDiv w:val="1"/>
      <w:marLeft w:val="0"/>
      <w:marRight w:val="0"/>
      <w:marTop w:val="0"/>
      <w:marBottom w:val="0"/>
      <w:divBdr>
        <w:top w:val="none" w:sz="0" w:space="0" w:color="auto"/>
        <w:left w:val="none" w:sz="0" w:space="0" w:color="auto"/>
        <w:bottom w:val="none" w:sz="0" w:space="0" w:color="auto"/>
        <w:right w:val="none" w:sz="0" w:space="0" w:color="auto"/>
      </w:divBdr>
    </w:div>
    <w:div w:id="748506900">
      <w:bodyDiv w:val="1"/>
      <w:marLeft w:val="0"/>
      <w:marRight w:val="0"/>
      <w:marTop w:val="0"/>
      <w:marBottom w:val="0"/>
      <w:divBdr>
        <w:top w:val="none" w:sz="0" w:space="0" w:color="auto"/>
        <w:left w:val="none" w:sz="0" w:space="0" w:color="auto"/>
        <w:bottom w:val="none" w:sz="0" w:space="0" w:color="auto"/>
        <w:right w:val="none" w:sz="0" w:space="0" w:color="auto"/>
      </w:divBdr>
    </w:div>
    <w:div w:id="750732534">
      <w:bodyDiv w:val="1"/>
      <w:marLeft w:val="0"/>
      <w:marRight w:val="0"/>
      <w:marTop w:val="0"/>
      <w:marBottom w:val="0"/>
      <w:divBdr>
        <w:top w:val="none" w:sz="0" w:space="0" w:color="auto"/>
        <w:left w:val="none" w:sz="0" w:space="0" w:color="auto"/>
        <w:bottom w:val="none" w:sz="0" w:space="0" w:color="auto"/>
        <w:right w:val="none" w:sz="0" w:space="0" w:color="auto"/>
      </w:divBdr>
    </w:div>
    <w:div w:id="776486546">
      <w:bodyDiv w:val="1"/>
      <w:marLeft w:val="0"/>
      <w:marRight w:val="0"/>
      <w:marTop w:val="0"/>
      <w:marBottom w:val="0"/>
      <w:divBdr>
        <w:top w:val="none" w:sz="0" w:space="0" w:color="auto"/>
        <w:left w:val="none" w:sz="0" w:space="0" w:color="auto"/>
        <w:bottom w:val="none" w:sz="0" w:space="0" w:color="auto"/>
        <w:right w:val="none" w:sz="0" w:space="0" w:color="auto"/>
      </w:divBdr>
    </w:div>
    <w:div w:id="782722891">
      <w:bodyDiv w:val="1"/>
      <w:marLeft w:val="0"/>
      <w:marRight w:val="0"/>
      <w:marTop w:val="0"/>
      <w:marBottom w:val="0"/>
      <w:divBdr>
        <w:top w:val="none" w:sz="0" w:space="0" w:color="auto"/>
        <w:left w:val="none" w:sz="0" w:space="0" w:color="auto"/>
        <w:bottom w:val="none" w:sz="0" w:space="0" w:color="auto"/>
        <w:right w:val="none" w:sz="0" w:space="0" w:color="auto"/>
      </w:divBdr>
    </w:div>
    <w:div w:id="783353745">
      <w:bodyDiv w:val="1"/>
      <w:marLeft w:val="0"/>
      <w:marRight w:val="0"/>
      <w:marTop w:val="0"/>
      <w:marBottom w:val="0"/>
      <w:divBdr>
        <w:top w:val="none" w:sz="0" w:space="0" w:color="auto"/>
        <w:left w:val="none" w:sz="0" w:space="0" w:color="auto"/>
        <w:bottom w:val="none" w:sz="0" w:space="0" w:color="auto"/>
        <w:right w:val="none" w:sz="0" w:space="0" w:color="auto"/>
      </w:divBdr>
    </w:div>
    <w:div w:id="798184951">
      <w:bodyDiv w:val="1"/>
      <w:marLeft w:val="0"/>
      <w:marRight w:val="0"/>
      <w:marTop w:val="0"/>
      <w:marBottom w:val="0"/>
      <w:divBdr>
        <w:top w:val="none" w:sz="0" w:space="0" w:color="auto"/>
        <w:left w:val="none" w:sz="0" w:space="0" w:color="auto"/>
        <w:bottom w:val="none" w:sz="0" w:space="0" w:color="auto"/>
        <w:right w:val="none" w:sz="0" w:space="0" w:color="auto"/>
      </w:divBdr>
    </w:div>
    <w:div w:id="805707054">
      <w:bodyDiv w:val="1"/>
      <w:marLeft w:val="0"/>
      <w:marRight w:val="0"/>
      <w:marTop w:val="0"/>
      <w:marBottom w:val="0"/>
      <w:divBdr>
        <w:top w:val="none" w:sz="0" w:space="0" w:color="auto"/>
        <w:left w:val="none" w:sz="0" w:space="0" w:color="auto"/>
        <w:bottom w:val="none" w:sz="0" w:space="0" w:color="auto"/>
        <w:right w:val="none" w:sz="0" w:space="0" w:color="auto"/>
      </w:divBdr>
    </w:div>
    <w:div w:id="818157611">
      <w:bodyDiv w:val="1"/>
      <w:marLeft w:val="0"/>
      <w:marRight w:val="0"/>
      <w:marTop w:val="0"/>
      <w:marBottom w:val="0"/>
      <w:divBdr>
        <w:top w:val="none" w:sz="0" w:space="0" w:color="auto"/>
        <w:left w:val="none" w:sz="0" w:space="0" w:color="auto"/>
        <w:bottom w:val="none" w:sz="0" w:space="0" w:color="auto"/>
        <w:right w:val="none" w:sz="0" w:space="0" w:color="auto"/>
      </w:divBdr>
    </w:div>
    <w:div w:id="820267091">
      <w:bodyDiv w:val="1"/>
      <w:marLeft w:val="0"/>
      <w:marRight w:val="0"/>
      <w:marTop w:val="0"/>
      <w:marBottom w:val="0"/>
      <w:divBdr>
        <w:top w:val="none" w:sz="0" w:space="0" w:color="auto"/>
        <w:left w:val="none" w:sz="0" w:space="0" w:color="auto"/>
        <w:bottom w:val="none" w:sz="0" w:space="0" w:color="auto"/>
        <w:right w:val="none" w:sz="0" w:space="0" w:color="auto"/>
      </w:divBdr>
    </w:div>
    <w:div w:id="822965319">
      <w:bodyDiv w:val="1"/>
      <w:marLeft w:val="0"/>
      <w:marRight w:val="0"/>
      <w:marTop w:val="0"/>
      <w:marBottom w:val="0"/>
      <w:divBdr>
        <w:top w:val="none" w:sz="0" w:space="0" w:color="auto"/>
        <w:left w:val="none" w:sz="0" w:space="0" w:color="auto"/>
        <w:bottom w:val="none" w:sz="0" w:space="0" w:color="auto"/>
        <w:right w:val="none" w:sz="0" w:space="0" w:color="auto"/>
      </w:divBdr>
    </w:div>
    <w:div w:id="830414299">
      <w:bodyDiv w:val="1"/>
      <w:marLeft w:val="0"/>
      <w:marRight w:val="0"/>
      <w:marTop w:val="0"/>
      <w:marBottom w:val="0"/>
      <w:divBdr>
        <w:top w:val="none" w:sz="0" w:space="0" w:color="auto"/>
        <w:left w:val="none" w:sz="0" w:space="0" w:color="auto"/>
        <w:bottom w:val="none" w:sz="0" w:space="0" w:color="auto"/>
        <w:right w:val="none" w:sz="0" w:space="0" w:color="auto"/>
      </w:divBdr>
    </w:div>
    <w:div w:id="832918836">
      <w:bodyDiv w:val="1"/>
      <w:marLeft w:val="0"/>
      <w:marRight w:val="0"/>
      <w:marTop w:val="0"/>
      <w:marBottom w:val="0"/>
      <w:divBdr>
        <w:top w:val="none" w:sz="0" w:space="0" w:color="auto"/>
        <w:left w:val="none" w:sz="0" w:space="0" w:color="auto"/>
        <w:bottom w:val="none" w:sz="0" w:space="0" w:color="auto"/>
        <w:right w:val="none" w:sz="0" w:space="0" w:color="auto"/>
      </w:divBdr>
    </w:div>
    <w:div w:id="841312352">
      <w:bodyDiv w:val="1"/>
      <w:marLeft w:val="0"/>
      <w:marRight w:val="0"/>
      <w:marTop w:val="0"/>
      <w:marBottom w:val="0"/>
      <w:divBdr>
        <w:top w:val="none" w:sz="0" w:space="0" w:color="auto"/>
        <w:left w:val="none" w:sz="0" w:space="0" w:color="auto"/>
        <w:bottom w:val="none" w:sz="0" w:space="0" w:color="auto"/>
        <w:right w:val="none" w:sz="0" w:space="0" w:color="auto"/>
      </w:divBdr>
    </w:div>
    <w:div w:id="845677890">
      <w:bodyDiv w:val="1"/>
      <w:marLeft w:val="0"/>
      <w:marRight w:val="0"/>
      <w:marTop w:val="0"/>
      <w:marBottom w:val="0"/>
      <w:divBdr>
        <w:top w:val="none" w:sz="0" w:space="0" w:color="auto"/>
        <w:left w:val="none" w:sz="0" w:space="0" w:color="auto"/>
        <w:bottom w:val="none" w:sz="0" w:space="0" w:color="auto"/>
        <w:right w:val="none" w:sz="0" w:space="0" w:color="auto"/>
      </w:divBdr>
    </w:div>
    <w:div w:id="851148393">
      <w:bodyDiv w:val="1"/>
      <w:marLeft w:val="0"/>
      <w:marRight w:val="0"/>
      <w:marTop w:val="0"/>
      <w:marBottom w:val="0"/>
      <w:divBdr>
        <w:top w:val="none" w:sz="0" w:space="0" w:color="auto"/>
        <w:left w:val="none" w:sz="0" w:space="0" w:color="auto"/>
        <w:bottom w:val="none" w:sz="0" w:space="0" w:color="auto"/>
        <w:right w:val="none" w:sz="0" w:space="0" w:color="auto"/>
      </w:divBdr>
    </w:div>
    <w:div w:id="855844012">
      <w:bodyDiv w:val="1"/>
      <w:marLeft w:val="0"/>
      <w:marRight w:val="0"/>
      <w:marTop w:val="0"/>
      <w:marBottom w:val="0"/>
      <w:divBdr>
        <w:top w:val="none" w:sz="0" w:space="0" w:color="auto"/>
        <w:left w:val="none" w:sz="0" w:space="0" w:color="auto"/>
        <w:bottom w:val="none" w:sz="0" w:space="0" w:color="auto"/>
        <w:right w:val="none" w:sz="0" w:space="0" w:color="auto"/>
      </w:divBdr>
    </w:div>
    <w:div w:id="855845873">
      <w:bodyDiv w:val="1"/>
      <w:marLeft w:val="0"/>
      <w:marRight w:val="0"/>
      <w:marTop w:val="0"/>
      <w:marBottom w:val="0"/>
      <w:divBdr>
        <w:top w:val="none" w:sz="0" w:space="0" w:color="auto"/>
        <w:left w:val="none" w:sz="0" w:space="0" w:color="auto"/>
        <w:bottom w:val="none" w:sz="0" w:space="0" w:color="auto"/>
        <w:right w:val="none" w:sz="0" w:space="0" w:color="auto"/>
      </w:divBdr>
    </w:div>
    <w:div w:id="859129799">
      <w:bodyDiv w:val="1"/>
      <w:marLeft w:val="0"/>
      <w:marRight w:val="0"/>
      <w:marTop w:val="0"/>
      <w:marBottom w:val="0"/>
      <w:divBdr>
        <w:top w:val="none" w:sz="0" w:space="0" w:color="auto"/>
        <w:left w:val="none" w:sz="0" w:space="0" w:color="auto"/>
        <w:bottom w:val="none" w:sz="0" w:space="0" w:color="auto"/>
        <w:right w:val="none" w:sz="0" w:space="0" w:color="auto"/>
      </w:divBdr>
    </w:div>
    <w:div w:id="877081950">
      <w:bodyDiv w:val="1"/>
      <w:marLeft w:val="0"/>
      <w:marRight w:val="0"/>
      <w:marTop w:val="0"/>
      <w:marBottom w:val="0"/>
      <w:divBdr>
        <w:top w:val="none" w:sz="0" w:space="0" w:color="auto"/>
        <w:left w:val="none" w:sz="0" w:space="0" w:color="auto"/>
        <w:bottom w:val="none" w:sz="0" w:space="0" w:color="auto"/>
        <w:right w:val="none" w:sz="0" w:space="0" w:color="auto"/>
      </w:divBdr>
    </w:div>
    <w:div w:id="882328296">
      <w:bodyDiv w:val="1"/>
      <w:marLeft w:val="0"/>
      <w:marRight w:val="0"/>
      <w:marTop w:val="0"/>
      <w:marBottom w:val="0"/>
      <w:divBdr>
        <w:top w:val="none" w:sz="0" w:space="0" w:color="auto"/>
        <w:left w:val="none" w:sz="0" w:space="0" w:color="auto"/>
        <w:bottom w:val="none" w:sz="0" w:space="0" w:color="auto"/>
        <w:right w:val="none" w:sz="0" w:space="0" w:color="auto"/>
      </w:divBdr>
    </w:div>
    <w:div w:id="883717748">
      <w:bodyDiv w:val="1"/>
      <w:marLeft w:val="0"/>
      <w:marRight w:val="0"/>
      <w:marTop w:val="0"/>
      <w:marBottom w:val="0"/>
      <w:divBdr>
        <w:top w:val="none" w:sz="0" w:space="0" w:color="auto"/>
        <w:left w:val="none" w:sz="0" w:space="0" w:color="auto"/>
        <w:bottom w:val="none" w:sz="0" w:space="0" w:color="auto"/>
        <w:right w:val="none" w:sz="0" w:space="0" w:color="auto"/>
      </w:divBdr>
    </w:div>
    <w:div w:id="889919853">
      <w:bodyDiv w:val="1"/>
      <w:marLeft w:val="0"/>
      <w:marRight w:val="0"/>
      <w:marTop w:val="0"/>
      <w:marBottom w:val="0"/>
      <w:divBdr>
        <w:top w:val="none" w:sz="0" w:space="0" w:color="auto"/>
        <w:left w:val="none" w:sz="0" w:space="0" w:color="auto"/>
        <w:bottom w:val="none" w:sz="0" w:space="0" w:color="auto"/>
        <w:right w:val="none" w:sz="0" w:space="0" w:color="auto"/>
      </w:divBdr>
    </w:div>
    <w:div w:id="896862715">
      <w:bodyDiv w:val="1"/>
      <w:marLeft w:val="0"/>
      <w:marRight w:val="0"/>
      <w:marTop w:val="0"/>
      <w:marBottom w:val="0"/>
      <w:divBdr>
        <w:top w:val="none" w:sz="0" w:space="0" w:color="auto"/>
        <w:left w:val="none" w:sz="0" w:space="0" w:color="auto"/>
        <w:bottom w:val="none" w:sz="0" w:space="0" w:color="auto"/>
        <w:right w:val="none" w:sz="0" w:space="0" w:color="auto"/>
      </w:divBdr>
    </w:div>
    <w:div w:id="911239642">
      <w:bodyDiv w:val="1"/>
      <w:marLeft w:val="0"/>
      <w:marRight w:val="0"/>
      <w:marTop w:val="0"/>
      <w:marBottom w:val="0"/>
      <w:divBdr>
        <w:top w:val="none" w:sz="0" w:space="0" w:color="auto"/>
        <w:left w:val="none" w:sz="0" w:space="0" w:color="auto"/>
        <w:bottom w:val="none" w:sz="0" w:space="0" w:color="auto"/>
        <w:right w:val="none" w:sz="0" w:space="0" w:color="auto"/>
      </w:divBdr>
    </w:div>
    <w:div w:id="923798830">
      <w:bodyDiv w:val="1"/>
      <w:marLeft w:val="0"/>
      <w:marRight w:val="0"/>
      <w:marTop w:val="0"/>
      <w:marBottom w:val="0"/>
      <w:divBdr>
        <w:top w:val="none" w:sz="0" w:space="0" w:color="auto"/>
        <w:left w:val="none" w:sz="0" w:space="0" w:color="auto"/>
        <w:bottom w:val="none" w:sz="0" w:space="0" w:color="auto"/>
        <w:right w:val="none" w:sz="0" w:space="0" w:color="auto"/>
      </w:divBdr>
    </w:div>
    <w:div w:id="940380219">
      <w:bodyDiv w:val="1"/>
      <w:marLeft w:val="0"/>
      <w:marRight w:val="0"/>
      <w:marTop w:val="0"/>
      <w:marBottom w:val="0"/>
      <w:divBdr>
        <w:top w:val="none" w:sz="0" w:space="0" w:color="auto"/>
        <w:left w:val="none" w:sz="0" w:space="0" w:color="auto"/>
        <w:bottom w:val="none" w:sz="0" w:space="0" w:color="auto"/>
        <w:right w:val="none" w:sz="0" w:space="0" w:color="auto"/>
      </w:divBdr>
    </w:div>
    <w:div w:id="944967195">
      <w:bodyDiv w:val="1"/>
      <w:marLeft w:val="0"/>
      <w:marRight w:val="0"/>
      <w:marTop w:val="0"/>
      <w:marBottom w:val="0"/>
      <w:divBdr>
        <w:top w:val="none" w:sz="0" w:space="0" w:color="auto"/>
        <w:left w:val="none" w:sz="0" w:space="0" w:color="auto"/>
        <w:bottom w:val="none" w:sz="0" w:space="0" w:color="auto"/>
        <w:right w:val="none" w:sz="0" w:space="0" w:color="auto"/>
      </w:divBdr>
    </w:div>
    <w:div w:id="951980664">
      <w:bodyDiv w:val="1"/>
      <w:marLeft w:val="0"/>
      <w:marRight w:val="0"/>
      <w:marTop w:val="0"/>
      <w:marBottom w:val="0"/>
      <w:divBdr>
        <w:top w:val="none" w:sz="0" w:space="0" w:color="auto"/>
        <w:left w:val="none" w:sz="0" w:space="0" w:color="auto"/>
        <w:bottom w:val="none" w:sz="0" w:space="0" w:color="auto"/>
        <w:right w:val="none" w:sz="0" w:space="0" w:color="auto"/>
      </w:divBdr>
    </w:div>
    <w:div w:id="955982163">
      <w:bodyDiv w:val="1"/>
      <w:marLeft w:val="0"/>
      <w:marRight w:val="0"/>
      <w:marTop w:val="0"/>
      <w:marBottom w:val="0"/>
      <w:divBdr>
        <w:top w:val="none" w:sz="0" w:space="0" w:color="auto"/>
        <w:left w:val="none" w:sz="0" w:space="0" w:color="auto"/>
        <w:bottom w:val="none" w:sz="0" w:space="0" w:color="auto"/>
        <w:right w:val="none" w:sz="0" w:space="0" w:color="auto"/>
      </w:divBdr>
    </w:div>
    <w:div w:id="962617501">
      <w:bodyDiv w:val="1"/>
      <w:marLeft w:val="0"/>
      <w:marRight w:val="0"/>
      <w:marTop w:val="0"/>
      <w:marBottom w:val="0"/>
      <w:divBdr>
        <w:top w:val="none" w:sz="0" w:space="0" w:color="auto"/>
        <w:left w:val="none" w:sz="0" w:space="0" w:color="auto"/>
        <w:bottom w:val="none" w:sz="0" w:space="0" w:color="auto"/>
        <w:right w:val="none" w:sz="0" w:space="0" w:color="auto"/>
      </w:divBdr>
    </w:div>
    <w:div w:id="978537238">
      <w:bodyDiv w:val="1"/>
      <w:marLeft w:val="0"/>
      <w:marRight w:val="0"/>
      <w:marTop w:val="0"/>
      <w:marBottom w:val="0"/>
      <w:divBdr>
        <w:top w:val="none" w:sz="0" w:space="0" w:color="auto"/>
        <w:left w:val="none" w:sz="0" w:space="0" w:color="auto"/>
        <w:bottom w:val="none" w:sz="0" w:space="0" w:color="auto"/>
        <w:right w:val="none" w:sz="0" w:space="0" w:color="auto"/>
      </w:divBdr>
    </w:div>
    <w:div w:id="1035275850">
      <w:bodyDiv w:val="1"/>
      <w:marLeft w:val="0"/>
      <w:marRight w:val="0"/>
      <w:marTop w:val="0"/>
      <w:marBottom w:val="0"/>
      <w:divBdr>
        <w:top w:val="none" w:sz="0" w:space="0" w:color="auto"/>
        <w:left w:val="none" w:sz="0" w:space="0" w:color="auto"/>
        <w:bottom w:val="none" w:sz="0" w:space="0" w:color="auto"/>
        <w:right w:val="none" w:sz="0" w:space="0" w:color="auto"/>
      </w:divBdr>
    </w:div>
    <w:div w:id="1043335886">
      <w:bodyDiv w:val="1"/>
      <w:marLeft w:val="0"/>
      <w:marRight w:val="0"/>
      <w:marTop w:val="0"/>
      <w:marBottom w:val="0"/>
      <w:divBdr>
        <w:top w:val="none" w:sz="0" w:space="0" w:color="auto"/>
        <w:left w:val="none" w:sz="0" w:space="0" w:color="auto"/>
        <w:bottom w:val="none" w:sz="0" w:space="0" w:color="auto"/>
        <w:right w:val="none" w:sz="0" w:space="0" w:color="auto"/>
      </w:divBdr>
    </w:div>
    <w:div w:id="1065448944">
      <w:bodyDiv w:val="1"/>
      <w:marLeft w:val="0"/>
      <w:marRight w:val="0"/>
      <w:marTop w:val="0"/>
      <w:marBottom w:val="0"/>
      <w:divBdr>
        <w:top w:val="none" w:sz="0" w:space="0" w:color="auto"/>
        <w:left w:val="none" w:sz="0" w:space="0" w:color="auto"/>
        <w:bottom w:val="none" w:sz="0" w:space="0" w:color="auto"/>
        <w:right w:val="none" w:sz="0" w:space="0" w:color="auto"/>
      </w:divBdr>
    </w:div>
    <w:div w:id="1085496949">
      <w:bodyDiv w:val="1"/>
      <w:marLeft w:val="0"/>
      <w:marRight w:val="0"/>
      <w:marTop w:val="0"/>
      <w:marBottom w:val="0"/>
      <w:divBdr>
        <w:top w:val="none" w:sz="0" w:space="0" w:color="auto"/>
        <w:left w:val="none" w:sz="0" w:space="0" w:color="auto"/>
        <w:bottom w:val="none" w:sz="0" w:space="0" w:color="auto"/>
        <w:right w:val="none" w:sz="0" w:space="0" w:color="auto"/>
      </w:divBdr>
    </w:div>
    <w:div w:id="1087845486">
      <w:bodyDiv w:val="1"/>
      <w:marLeft w:val="0"/>
      <w:marRight w:val="0"/>
      <w:marTop w:val="0"/>
      <w:marBottom w:val="0"/>
      <w:divBdr>
        <w:top w:val="none" w:sz="0" w:space="0" w:color="auto"/>
        <w:left w:val="none" w:sz="0" w:space="0" w:color="auto"/>
        <w:bottom w:val="none" w:sz="0" w:space="0" w:color="auto"/>
        <w:right w:val="none" w:sz="0" w:space="0" w:color="auto"/>
      </w:divBdr>
    </w:div>
    <w:div w:id="1092161330">
      <w:bodyDiv w:val="1"/>
      <w:marLeft w:val="0"/>
      <w:marRight w:val="0"/>
      <w:marTop w:val="0"/>
      <w:marBottom w:val="0"/>
      <w:divBdr>
        <w:top w:val="none" w:sz="0" w:space="0" w:color="auto"/>
        <w:left w:val="none" w:sz="0" w:space="0" w:color="auto"/>
        <w:bottom w:val="none" w:sz="0" w:space="0" w:color="auto"/>
        <w:right w:val="none" w:sz="0" w:space="0" w:color="auto"/>
      </w:divBdr>
    </w:div>
    <w:div w:id="1108744912">
      <w:bodyDiv w:val="1"/>
      <w:marLeft w:val="0"/>
      <w:marRight w:val="0"/>
      <w:marTop w:val="0"/>
      <w:marBottom w:val="0"/>
      <w:divBdr>
        <w:top w:val="none" w:sz="0" w:space="0" w:color="auto"/>
        <w:left w:val="none" w:sz="0" w:space="0" w:color="auto"/>
        <w:bottom w:val="none" w:sz="0" w:space="0" w:color="auto"/>
        <w:right w:val="none" w:sz="0" w:space="0" w:color="auto"/>
      </w:divBdr>
    </w:div>
    <w:div w:id="1113476898">
      <w:bodyDiv w:val="1"/>
      <w:marLeft w:val="0"/>
      <w:marRight w:val="0"/>
      <w:marTop w:val="0"/>
      <w:marBottom w:val="0"/>
      <w:divBdr>
        <w:top w:val="none" w:sz="0" w:space="0" w:color="auto"/>
        <w:left w:val="none" w:sz="0" w:space="0" w:color="auto"/>
        <w:bottom w:val="none" w:sz="0" w:space="0" w:color="auto"/>
        <w:right w:val="none" w:sz="0" w:space="0" w:color="auto"/>
      </w:divBdr>
    </w:div>
    <w:div w:id="1121652807">
      <w:bodyDiv w:val="1"/>
      <w:marLeft w:val="0"/>
      <w:marRight w:val="0"/>
      <w:marTop w:val="0"/>
      <w:marBottom w:val="0"/>
      <w:divBdr>
        <w:top w:val="none" w:sz="0" w:space="0" w:color="auto"/>
        <w:left w:val="none" w:sz="0" w:space="0" w:color="auto"/>
        <w:bottom w:val="none" w:sz="0" w:space="0" w:color="auto"/>
        <w:right w:val="none" w:sz="0" w:space="0" w:color="auto"/>
      </w:divBdr>
    </w:div>
    <w:div w:id="1126703099">
      <w:bodyDiv w:val="1"/>
      <w:marLeft w:val="0"/>
      <w:marRight w:val="0"/>
      <w:marTop w:val="0"/>
      <w:marBottom w:val="0"/>
      <w:divBdr>
        <w:top w:val="none" w:sz="0" w:space="0" w:color="auto"/>
        <w:left w:val="none" w:sz="0" w:space="0" w:color="auto"/>
        <w:bottom w:val="none" w:sz="0" w:space="0" w:color="auto"/>
        <w:right w:val="none" w:sz="0" w:space="0" w:color="auto"/>
      </w:divBdr>
    </w:div>
    <w:div w:id="1171482126">
      <w:bodyDiv w:val="1"/>
      <w:marLeft w:val="0"/>
      <w:marRight w:val="0"/>
      <w:marTop w:val="0"/>
      <w:marBottom w:val="0"/>
      <w:divBdr>
        <w:top w:val="none" w:sz="0" w:space="0" w:color="auto"/>
        <w:left w:val="none" w:sz="0" w:space="0" w:color="auto"/>
        <w:bottom w:val="none" w:sz="0" w:space="0" w:color="auto"/>
        <w:right w:val="none" w:sz="0" w:space="0" w:color="auto"/>
      </w:divBdr>
    </w:div>
    <w:div w:id="1183712297">
      <w:bodyDiv w:val="1"/>
      <w:marLeft w:val="0"/>
      <w:marRight w:val="0"/>
      <w:marTop w:val="0"/>
      <w:marBottom w:val="0"/>
      <w:divBdr>
        <w:top w:val="none" w:sz="0" w:space="0" w:color="auto"/>
        <w:left w:val="none" w:sz="0" w:space="0" w:color="auto"/>
        <w:bottom w:val="none" w:sz="0" w:space="0" w:color="auto"/>
        <w:right w:val="none" w:sz="0" w:space="0" w:color="auto"/>
      </w:divBdr>
    </w:div>
    <w:div w:id="1211721088">
      <w:bodyDiv w:val="1"/>
      <w:marLeft w:val="0"/>
      <w:marRight w:val="0"/>
      <w:marTop w:val="0"/>
      <w:marBottom w:val="0"/>
      <w:divBdr>
        <w:top w:val="none" w:sz="0" w:space="0" w:color="auto"/>
        <w:left w:val="none" w:sz="0" w:space="0" w:color="auto"/>
        <w:bottom w:val="none" w:sz="0" w:space="0" w:color="auto"/>
        <w:right w:val="none" w:sz="0" w:space="0" w:color="auto"/>
      </w:divBdr>
    </w:div>
    <w:div w:id="1220674216">
      <w:bodyDiv w:val="1"/>
      <w:marLeft w:val="0"/>
      <w:marRight w:val="0"/>
      <w:marTop w:val="0"/>
      <w:marBottom w:val="0"/>
      <w:divBdr>
        <w:top w:val="none" w:sz="0" w:space="0" w:color="auto"/>
        <w:left w:val="none" w:sz="0" w:space="0" w:color="auto"/>
        <w:bottom w:val="none" w:sz="0" w:space="0" w:color="auto"/>
        <w:right w:val="none" w:sz="0" w:space="0" w:color="auto"/>
      </w:divBdr>
    </w:div>
    <w:div w:id="1257907912">
      <w:bodyDiv w:val="1"/>
      <w:marLeft w:val="0"/>
      <w:marRight w:val="0"/>
      <w:marTop w:val="0"/>
      <w:marBottom w:val="0"/>
      <w:divBdr>
        <w:top w:val="none" w:sz="0" w:space="0" w:color="auto"/>
        <w:left w:val="none" w:sz="0" w:space="0" w:color="auto"/>
        <w:bottom w:val="none" w:sz="0" w:space="0" w:color="auto"/>
        <w:right w:val="none" w:sz="0" w:space="0" w:color="auto"/>
      </w:divBdr>
    </w:div>
    <w:div w:id="1264917420">
      <w:bodyDiv w:val="1"/>
      <w:marLeft w:val="0"/>
      <w:marRight w:val="0"/>
      <w:marTop w:val="0"/>
      <w:marBottom w:val="0"/>
      <w:divBdr>
        <w:top w:val="none" w:sz="0" w:space="0" w:color="auto"/>
        <w:left w:val="none" w:sz="0" w:space="0" w:color="auto"/>
        <w:bottom w:val="none" w:sz="0" w:space="0" w:color="auto"/>
        <w:right w:val="none" w:sz="0" w:space="0" w:color="auto"/>
      </w:divBdr>
    </w:div>
    <w:div w:id="1273586742">
      <w:bodyDiv w:val="1"/>
      <w:marLeft w:val="0"/>
      <w:marRight w:val="0"/>
      <w:marTop w:val="0"/>
      <w:marBottom w:val="0"/>
      <w:divBdr>
        <w:top w:val="none" w:sz="0" w:space="0" w:color="auto"/>
        <w:left w:val="none" w:sz="0" w:space="0" w:color="auto"/>
        <w:bottom w:val="none" w:sz="0" w:space="0" w:color="auto"/>
        <w:right w:val="none" w:sz="0" w:space="0" w:color="auto"/>
      </w:divBdr>
    </w:div>
    <w:div w:id="1281492877">
      <w:bodyDiv w:val="1"/>
      <w:marLeft w:val="0"/>
      <w:marRight w:val="0"/>
      <w:marTop w:val="0"/>
      <w:marBottom w:val="0"/>
      <w:divBdr>
        <w:top w:val="none" w:sz="0" w:space="0" w:color="auto"/>
        <w:left w:val="none" w:sz="0" w:space="0" w:color="auto"/>
        <w:bottom w:val="none" w:sz="0" w:space="0" w:color="auto"/>
        <w:right w:val="none" w:sz="0" w:space="0" w:color="auto"/>
      </w:divBdr>
    </w:div>
    <w:div w:id="1298996176">
      <w:bodyDiv w:val="1"/>
      <w:marLeft w:val="0"/>
      <w:marRight w:val="0"/>
      <w:marTop w:val="0"/>
      <w:marBottom w:val="0"/>
      <w:divBdr>
        <w:top w:val="none" w:sz="0" w:space="0" w:color="auto"/>
        <w:left w:val="none" w:sz="0" w:space="0" w:color="auto"/>
        <w:bottom w:val="none" w:sz="0" w:space="0" w:color="auto"/>
        <w:right w:val="none" w:sz="0" w:space="0" w:color="auto"/>
      </w:divBdr>
    </w:div>
    <w:div w:id="1304038640">
      <w:bodyDiv w:val="1"/>
      <w:marLeft w:val="0"/>
      <w:marRight w:val="0"/>
      <w:marTop w:val="0"/>
      <w:marBottom w:val="0"/>
      <w:divBdr>
        <w:top w:val="none" w:sz="0" w:space="0" w:color="auto"/>
        <w:left w:val="none" w:sz="0" w:space="0" w:color="auto"/>
        <w:bottom w:val="none" w:sz="0" w:space="0" w:color="auto"/>
        <w:right w:val="none" w:sz="0" w:space="0" w:color="auto"/>
      </w:divBdr>
    </w:div>
    <w:div w:id="1308895846">
      <w:bodyDiv w:val="1"/>
      <w:marLeft w:val="0"/>
      <w:marRight w:val="0"/>
      <w:marTop w:val="0"/>
      <w:marBottom w:val="0"/>
      <w:divBdr>
        <w:top w:val="none" w:sz="0" w:space="0" w:color="auto"/>
        <w:left w:val="none" w:sz="0" w:space="0" w:color="auto"/>
        <w:bottom w:val="none" w:sz="0" w:space="0" w:color="auto"/>
        <w:right w:val="none" w:sz="0" w:space="0" w:color="auto"/>
      </w:divBdr>
    </w:div>
    <w:div w:id="1310092189">
      <w:bodyDiv w:val="1"/>
      <w:marLeft w:val="0"/>
      <w:marRight w:val="0"/>
      <w:marTop w:val="0"/>
      <w:marBottom w:val="0"/>
      <w:divBdr>
        <w:top w:val="none" w:sz="0" w:space="0" w:color="auto"/>
        <w:left w:val="none" w:sz="0" w:space="0" w:color="auto"/>
        <w:bottom w:val="none" w:sz="0" w:space="0" w:color="auto"/>
        <w:right w:val="none" w:sz="0" w:space="0" w:color="auto"/>
      </w:divBdr>
    </w:div>
    <w:div w:id="1311321893">
      <w:bodyDiv w:val="1"/>
      <w:marLeft w:val="0"/>
      <w:marRight w:val="0"/>
      <w:marTop w:val="0"/>
      <w:marBottom w:val="0"/>
      <w:divBdr>
        <w:top w:val="none" w:sz="0" w:space="0" w:color="auto"/>
        <w:left w:val="none" w:sz="0" w:space="0" w:color="auto"/>
        <w:bottom w:val="none" w:sz="0" w:space="0" w:color="auto"/>
        <w:right w:val="none" w:sz="0" w:space="0" w:color="auto"/>
      </w:divBdr>
    </w:div>
    <w:div w:id="1340036090">
      <w:bodyDiv w:val="1"/>
      <w:marLeft w:val="0"/>
      <w:marRight w:val="0"/>
      <w:marTop w:val="0"/>
      <w:marBottom w:val="0"/>
      <w:divBdr>
        <w:top w:val="none" w:sz="0" w:space="0" w:color="auto"/>
        <w:left w:val="none" w:sz="0" w:space="0" w:color="auto"/>
        <w:bottom w:val="none" w:sz="0" w:space="0" w:color="auto"/>
        <w:right w:val="none" w:sz="0" w:space="0" w:color="auto"/>
      </w:divBdr>
    </w:div>
    <w:div w:id="1344547052">
      <w:bodyDiv w:val="1"/>
      <w:marLeft w:val="0"/>
      <w:marRight w:val="0"/>
      <w:marTop w:val="0"/>
      <w:marBottom w:val="0"/>
      <w:divBdr>
        <w:top w:val="none" w:sz="0" w:space="0" w:color="auto"/>
        <w:left w:val="none" w:sz="0" w:space="0" w:color="auto"/>
        <w:bottom w:val="none" w:sz="0" w:space="0" w:color="auto"/>
        <w:right w:val="none" w:sz="0" w:space="0" w:color="auto"/>
      </w:divBdr>
    </w:div>
    <w:div w:id="1346787711">
      <w:bodyDiv w:val="1"/>
      <w:marLeft w:val="0"/>
      <w:marRight w:val="0"/>
      <w:marTop w:val="0"/>
      <w:marBottom w:val="0"/>
      <w:divBdr>
        <w:top w:val="none" w:sz="0" w:space="0" w:color="auto"/>
        <w:left w:val="none" w:sz="0" w:space="0" w:color="auto"/>
        <w:bottom w:val="none" w:sz="0" w:space="0" w:color="auto"/>
        <w:right w:val="none" w:sz="0" w:space="0" w:color="auto"/>
      </w:divBdr>
    </w:div>
    <w:div w:id="1355613347">
      <w:bodyDiv w:val="1"/>
      <w:marLeft w:val="0"/>
      <w:marRight w:val="0"/>
      <w:marTop w:val="0"/>
      <w:marBottom w:val="0"/>
      <w:divBdr>
        <w:top w:val="none" w:sz="0" w:space="0" w:color="auto"/>
        <w:left w:val="none" w:sz="0" w:space="0" w:color="auto"/>
        <w:bottom w:val="none" w:sz="0" w:space="0" w:color="auto"/>
        <w:right w:val="none" w:sz="0" w:space="0" w:color="auto"/>
      </w:divBdr>
    </w:div>
    <w:div w:id="1370305103">
      <w:bodyDiv w:val="1"/>
      <w:marLeft w:val="0"/>
      <w:marRight w:val="0"/>
      <w:marTop w:val="0"/>
      <w:marBottom w:val="0"/>
      <w:divBdr>
        <w:top w:val="none" w:sz="0" w:space="0" w:color="auto"/>
        <w:left w:val="none" w:sz="0" w:space="0" w:color="auto"/>
        <w:bottom w:val="none" w:sz="0" w:space="0" w:color="auto"/>
        <w:right w:val="none" w:sz="0" w:space="0" w:color="auto"/>
      </w:divBdr>
    </w:div>
    <w:div w:id="1377198456">
      <w:bodyDiv w:val="1"/>
      <w:marLeft w:val="0"/>
      <w:marRight w:val="0"/>
      <w:marTop w:val="0"/>
      <w:marBottom w:val="0"/>
      <w:divBdr>
        <w:top w:val="none" w:sz="0" w:space="0" w:color="auto"/>
        <w:left w:val="none" w:sz="0" w:space="0" w:color="auto"/>
        <w:bottom w:val="none" w:sz="0" w:space="0" w:color="auto"/>
        <w:right w:val="none" w:sz="0" w:space="0" w:color="auto"/>
      </w:divBdr>
    </w:div>
    <w:div w:id="1400782196">
      <w:bodyDiv w:val="1"/>
      <w:marLeft w:val="0"/>
      <w:marRight w:val="0"/>
      <w:marTop w:val="0"/>
      <w:marBottom w:val="0"/>
      <w:divBdr>
        <w:top w:val="none" w:sz="0" w:space="0" w:color="auto"/>
        <w:left w:val="none" w:sz="0" w:space="0" w:color="auto"/>
        <w:bottom w:val="none" w:sz="0" w:space="0" w:color="auto"/>
        <w:right w:val="none" w:sz="0" w:space="0" w:color="auto"/>
      </w:divBdr>
    </w:div>
    <w:div w:id="1424758526">
      <w:bodyDiv w:val="1"/>
      <w:marLeft w:val="0"/>
      <w:marRight w:val="0"/>
      <w:marTop w:val="0"/>
      <w:marBottom w:val="0"/>
      <w:divBdr>
        <w:top w:val="none" w:sz="0" w:space="0" w:color="auto"/>
        <w:left w:val="none" w:sz="0" w:space="0" w:color="auto"/>
        <w:bottom w:val="none" w:sz="0" w:space="0" w:color="auto"/>
        <w:right w:val="none" w:sz="0" w:space="0" w:color="auto"/>
      </w:divBdr>
    </w:div>
    <w:div w:id="1435520774">
      <w:bodyDiv w:val="1"/>
      <w:marLeft w:val="0"/>
      <w:marRight w:val="0"/>
      <w:marTop w:val="0"/>
      <w:marBottom w:val="0"/>
      <w:divBdr>
        <w:top w:val="none" w:sz="0" w:space="0" w:color="auto"/>
        <w:left w:val="none" w:sz="0" w:space="0" w:color="auto"/>
        <w:bottom w:val="none" w:sz="0" w:space="0" w:color="auto"/>
        <w:right w:val="none" w:sz="0" w:space="0" w:color="auto"/>
      </w:divBdr>
    </w:div>
    <w:div w:id="1438404438">
      <w:bodyDiv w:val="1"/>
      <w:marLeft w:val="0"/>
      <w:marRight w:val="0"/>
      <w:marTop w:val="0"/>
      <w:marBottom w:val="0"/>
      <w:divBdr>
        <w:top w:val="none" w:sz="0" w:space="0" w:color="auto"/>
        <w:left w:val="none" w:sz="0" w:space="0" w:color="auto"/>
        <w:bottom w:val="none" w:sz="0" w:space="0" w:color="auto"/>
        <w:right w:val="none" w:sz="0" w:space="0" w:color="auto"/>
      </w:divBdr>
    </w:div>
    <w:div w:id="1442605088">
      <w:bodyDiv w:val="1"/>
      <w:marLeft w:val="0"/>
      <w:marRight w:val="0"/>
      <w:marTop w:val="0"/>
      <w:marBottom w:val="0"/>
      <w:divBdr>
        <w:top w:val="none" w:sz="0" w:space="0" w:color="auto"/>
        <w:left w:val="none" w:sz="0" w:space="0" w:color="auto"/>
        <w:bottom w:val="none" w:sz="0" w:space="0" w:color="auto"/>
        <w:right w:val="none" w:sz="0" w:space="0" w:color="auto"/>
      </w:divBdr>
    </w:div>
    <w:div w:id="1452284531">
      <w:bodyDiv w:val="1"/>
      <w:marLeft w:val="0"/>
      <w:marRight w:val="0"/>
      <w:marTop w:val="0"/>
      <w:marBottom w:val="0"/>
      <w:divBdr>
        <w:top w:val="none" w:sz="0" w:space="0" w:color="auto"/>
        <w:left w:val="none" w:sz="0" w:space="0" w:color="auto"/>
        <w:bottom w:val="none" w:sz="0" w:space="0" w:color="auto"/>
        <w:right w:val="none" w:sz="0" w:space="0" w:color="auto"/>
      </w:divBdr>
    </w:div>
    <w:div w:id="1469544823">
      <w:bodyDiv w:val="1"/>
      <w:marLeft w:val="0"/>
      <w:marRight w:val="0"/>
      <w:marTop w:val="0"/>
      <w:marBottom w:val="0"/>
      <w:divBdr>
        <w:top w:val="none" w:sz="0" w:space="0" w:color="auto"/>
        <w:left w:val="none" w:sz="0" w:space="0" w:color="auto"/>
        <w:bottom w:val="none" w:sz="0" w:space="0" w:color="auto"/>
        <w:right w:val="none" w:sz="0" w:space="0" w:color="auto"/>
      </w:divBdr>
    </w:div>
    <w:div w:id="1480733852">
      <w:bodyDiv w:val="1"/>
      <w:marLeft w:val="0"/>
      <w:marRight w:val="0"/>
      <w:marTop w:val="0"/>
      <w:marBottom w:val="0"/>
      <w:divBdr>
        <w:top w:val="none" w:sz="0" w:space="0" w:color="auto"/>
        <w:left w:val="none" w:sz="0" w:space="0" w:color="auto"/>
        <w:bottom w:val="none" w:sz="0" w:space="0" w:color="auto"/>
        <w:right w:val="none" w:sz="0" w:space="0" w:color="auto"/>
      </w:divBdr>
    </w:div>
    <w:div w:id="1496218637">
      <w:bodyDiv w:val="1"/>
      <w:marLeft w:val="0"/>
      <w:marRight w:val="0"/>
      <w:marTop w:val="0"/>
      <w:marBottom w:val="0"/>
      <w:divBdr>
        <w:top w:val="none" w:sz="0" w:space="0" w:color="auto"/>
        <w:left w:val="none" w:sz="0" w:space="0" w:color="auto"/>
        <w:bottom w:val="none" w:sz="0" w:space="0" w:color="auto"/>
        <w:right w:val="none" w:sz="0" w:space="0" w:color="auto"/>
      </w:divBdr>
    </w:div>
    <w:div w:id="1502426994">
      <w:bodyDiv w:val="1"/>
      <w:marLeft w:val="0"/>
      <w:marRight w:val="0"/>
      <w:marTop w:val="0"/>
      <w:marBottom w:val="0"/>
      <w:divBdr>
        <w:top w:val="none" w:sz="0" w:space="0" w:color="auto"/>
        <w:left w:val="none" w:sz="0" w:space="0" w:color="auto"/>
        <w:bottom w:val="none" w:sz="0" w:space="0" w:color="auto"/>
        <w:right w:val="none" w:sz="0" w:space="0" w:color="auto"/>
      </w:divBdr>
    </w:div>
    <w:div w:id="1507088268">
      <w:bodyDiv w:val="1"/>
      <w:marLeft w:val="0"/>
      <w:marRight w:val="0"/>
      <w:marTop w:val="0"/>
      <w:marBottom w:val="0"/>
      <w:divBdr>
        <w:top w:val="none" w:sz="0" w:space="0" w:color="auto"/>
        <w:left w:val="none" w:sz="0" w:space="0" w:color="auto"/>
        <w:bottom w:val="none" w:sz="0" w:space="0" w:color="auto"/>
        <w:right w:val="none" w:sz="0" w:space="0" w:color="auto"/>
      </w:divBdr>
    </w:div>
    <w:div w:id="1533837171">
      <w:bodyDiv w:val="1"/>
      <w:marLeft w:val="0"/>
      <w:marRight w:val="0"/>
      <w:marTop w:val="0"/>
      <w:marBottom w:val="0"/>
      <w:divBdr>
        <w:top w:val="none" w:sz="0" w:space="0" w:color="auto"/>
        <w:left w:val="none" w:sz="0" w:space="0" w:color="auto"/>
        <w:bottom w:val="none" w:sz="0" w:space="0" w:color="auto"/>
        <w:right w:val="none" w:sz="0" w:space="0" w:color="auto"/>
      </w:divBdr>
    </w:div>
    <w:div w:id="1542135533">
      <w:bodyDiv w:val="1"/>
      <w:marLeft w:val="0"/>
      <w:marRight w:val="0"/>
      <w:marTop w:val="0"/>
      <w:marBottom w:val="0"/>
      <w:divBdr>
        <w:top w:val="none" w:sz="0" w:space="0" w:color="auto"/>
        <w:left w:val="none" w:sz="0" w:space="0" w:color="auto"/>
        <w:bottom w:val="none" w:sz="0" w:space="0" w:color="auto"/>
        <w:right w:val="none" w:sz="0" w:space="0" w:color="auto"/>
      </w:divBdr>
    </w:div>
    <w:div w:id="1544052340">
      <w:bodyDiv w:val="1"/>
      <w:marLeft w:val="0"/>
      <w:marRight w:val="0"/>
      <w:marTop w:val="0"/>
      <w:marBottom w:val="0"/>
      <w:divBdr>
        <w:top w:val="none" w:sz="0" w:space="0" w:color="auto"/>
        <w:left w:val="none" w:sz="0" w:space="0" w:color="auto"/>
        <w:bottom w:val="none" w:sz="0" w:space="0" w:color="auto"/>
        <w:right w:val="none" w:sz="0" w:space="0" w:color="auto"/>
      </w:divBdr>
    </w:div>
    <w:div w:id="1562053895">
      <w:bodyDiv w:val="1"/>
      <w:marLeft w:val="0"/>
      <w:marRight w:val="0"/>
      <w:marTop w:val="0"/>
      <w:marBottom w:val="0"/>
      <w:divBdr>
        <w:top w:val="none" w:sz="0" w:space="0" w:color="auto"/>
        <w:left w:val="none" w:sz="0" w:space="0" w:color="auto"/>
        <w:bottom w:val="none" w:sz="0" w:space="0" w:color="auto"/>
        <w:right w:val="none" w:sz="0" w:space="0" w:color="auto"/>
      </w:divBdr>
    </w:div>
    <w:div w:id="1574048310">
      <w:bodyDiv w:val="1"/>
      <w:marLeft w:val="0"/>
      <w:marRight w:val="0"/>
      <w:marTop w:val="0"/>
      <w:marBottom w:val="0"/>
      <w:divBdr>
        <w:top w:val="none" w:sz="0" w:space="0" w:color="auto"/>
        <w:left w:val="none" w:sz="0" w:space="0" w:color="auto"/>
        <w:bottom w:val="none" w:sz="0" w:space="0" w:color="auto"/>
        <w:right w:val="none" w:sz="0" w:space="0" w:color="auto"/>
      </w:divBdr>
    </w:div>
    <w:div w:id="1574970760">
      <w:bodyDiv w:val="1"/>
      <w:marLeft w:val="0"/>
      <w:marRight w:val="0"/>
      <w:marTop w:val="0"/>
      <w:marBottom w:val="0"/>
      <w:divBdr>
        <w:top w:val="none" w:sz="0" w:space="0" w:color="auto"/>
        <w:left w:val="none" w:sz="0" w:space="0" w:color="auto"/>
        <w:bottom w:val="none" w:sz="0" w:space="0" w:color="auto"/>
        <w:right w:val="none" w:sz="0" w:space="0" w:color="auto"/>
      </w:divBdr>
    </w:div>
    <w:div w:id="1578855950">
      <w:bodyDiv w:val="1"/>
      <w:marLeft w:val="0"/>
      <w:marRight w:val="0"/>
      <w:marTop w:val="0"/>
      <w:marBottom w:val="0"/>
      <w:divBdr>
        <w:top w:val="none" w:sz="0" w:space="0" w:color="auto"/>
        <w:left w:val="none" w:sz="0" w:space="0" w:color="auto"/>
        <w:bottom w:val="none" w:sz="0" w:space="0" w:color="auto"/>
        <w:right w:val="none" w:sz="0" w:space="0" w:color="auto"/>
      </w:divBdr>
    </w:div>
    <w:div w:id="1585797722">
      <w:bodyDiv w:val="1"/>
      <w:marLeft w:val="0"/>
      <w:marRight w:val="0"/>
      <w:marTop w:val="0"/>
      <w:marBottom w:val="0"/>
      <w:divBdr>
        <w:top w:val="none" w:sz="0" w:space="0" w:color="auto"/>
        <w:left w:val="none" w:sz="0" w:space="0" w:color="auto"/>
        <w:bottom w:val="none" w:sz="0" w:space="0" w:color="auto"/>
        <w:right w:val="none" w:sz="0" w:space="0" w:color="auto"/>
      </w:divBdr>
    </w:div>
    <w:div w:id="1590001538">
      <w:bodyDiv w:val="1"/>
      <w:marLeft w:val="0"/>
      <w:marRight w:val="0"/>
      <w:marTop w:val="0"/>
      <w:marBottom w:val="0"/>
      <w:divBdr>
        <w:top w:val="none" w:sz="0" w:space="0" w:color="auto"/>
        <w:left w:val="none" w:sz="0" w:space="0" w:color="auto"/>
        <w:bottom w:val="none" w:sz="0" w:space="0" w:color="auto"/>
        <w:right w:val="none" w:sz="0" w:space="0" w:color="auto"/>
      </w:divBdr>
    </w:div>
    <w:div w:id="1600018355">
      <w:bodyDiv w:val="1"/>
      <w:marLeft w:val="0"/>
      <w:marRight w:val="0"/>
      <w:marTop w:val="0"/>
      <w:marBottom w:val="0"/>
      <w:divBdr>
        <w:top w:val="none" w:sz="0" w:space="0" w:color="auto"/>
        <w:left w:val="none" w:sz="0" w:space="0" w:color="auto"/>
        <w:bottom w:val="none" w:sz="0" w:space="0" w:color="auto"/>
        <w:right w:val="none" w:sz="0" w:space="0" w:color="auto"/>
      </w:divBdr>
    </w:div>
    <w:div w:id="1608390049">
      <w:bodyDiv w:val="1"/>
      <w:marLeft w:val="0"/>
      <w:marRight w:val="0"/>
      <w:marTop w:val="0"/>
      <w:marBottom w:val="0"/>
      <w:divBdr>
        <w:top w:val="none" w:sz="0" w:space="0" w:color="auto"/>
        <w:left w:val="none" w:sz="0" w:space="0" w:color="auto"/>
        <w:bottom w:val="none" w:sz="0" w:space="0" w:color="auto"/>
        <w:right w:val="none" w:sz="0" w:space="0" w:color="auto"/>
      </w:divBdr>
    </w:div>
    <w:div w:id="1609191766">
      <w:bodyDiv w:val="1"/>
      <w:marLeft w:val="0"/>
      <w:marRight w:val="0"/>
      <w:marTop w:val="0"/>
      <w:marBottom w:val="0"/>
      <w:divBdr>
        <w:top w:val="none" w:sz="0" w:space="0" w:color="auto"/>
        <w:left w:val="none" w:sz="0" w:space="0" w:color="auto"/>
        <w:bottom w:val="none" w:sz="0" w:space="0" w:color="auto"/>
        <w:right w:val="none" w:sz="0" w:space="0" w:color="auto"/>
      </w:divBdr>
    </w:div>
    <w:div w:id="1643776178">
      <w:bodyDiv w:val="1"/>
      <w:marLeft w:val="0"/>
      <w:marRight w:val="0"/>
      <w:marTop w:val="0"/>
      <w:marBottom w:val="0"/>
      <w:divBdr>
        <w:top w:val="none" w:sz="0" w:space="0" w:color="auto"/>
        <w:left w:val="none" w:sz="0" w:space="0" w:color="auto"/>
        <w:bottom w:val="none" w:sz="0" w:space="0" w:color="auto"/>
        <w:right w:val="none" w:sz="0" w:space="0" w:color="auto"/>
      </w:divBdr>
    </w:div>
    <w:div w:id="1645962288">
      <w:bodyDiv w:val="1"/>
      <w:marLeft w:val="0"/>
      <w:marRight w:val="0"/>
      <w:marTop w:val="0"/>
      <w:marBottom w:val="0"/>
      <w:divBdr>
        <w:top w:val="none" w:sz="0" w:space="0" w:color="auto"/>
        <w:left w:val="none" w:sz="0" w:space="0" w:color="auto"/>
        <w:bottom w:val="none" w:sz="0" w:space="0" w:color="auto"/>
        <w:right w:val="none" w:sz="0" w:space="0" w:color="auto"/>
      </w:divBdr>
    </w:div>
    <w:div w:id="1650131241">
      <w:bodyDiv w:val="1"/>
      <w:marLeft w:val="0"/>
      <w:marRight w:val="0"/>
      <w:marTop w:val="0"/>
      <w:marBottom w:val="0"/>
      <w:divBdr>
        <w:top w:val="none" w:sz="0" w:space="0" w:color="auto"/>
        <w:left w:val="none" w:sz="0" w:space="0" w:color="auto"/>
        <w:bottom w:val="none" w:sz="0" w:space="0" w:color="auto"/>
        <w:right w:val="none" w:sz="0" w:space="0" w:color="auto"/>
      </w:divBdr>
    </w:div>
    <w:div w:id="1674186075">
      <w:bodyDiv w:val="1"/>
      <w:marLeft w:val="0"/>
      <w:marRight w:val="0"/>
      <w:marTop w:val="0"/>
      <w:marBottom w:val="0"/>
      <w:divBdr>
        <w:top w:val="none" w:sz="0" w:space="0" w:color="auto"/>
        <w:left w:val="none" w:sz="0" w:space="0" w:color="auto"/>
        <w:bottom w:val="none" w:sz="0" w:space="0" w:color="auto"/>
        <w:right w:val="none" w:sz="0" w:space="0" w:color="auto"/>
      </w:divBdr>
    </w:div>
    <w:div w:id="1677228227">
      <w:bodyDiv w:val="1"/>
      <w:marLeft w:val="0"/>
      <w:marRight w:val="0"/>
      <w:marTop w:val="0"/>
      <w:marBottom w:val="0"/>
      <w:divBdr>
        <w:top w:val="none" w:sz="0" w:space="0" w:color="auto"/>
        <w:left w:val="none" w:sz="0" w:space="0" w:color="auto"/>
        <w:bottom w:val="none" w:sz="0" w:space="0" w:color="auto"/>
        <w:right w:val="none" w:sz="0" w:space="0" w:color="auto"/>
      </w:divBdr>
    </w:div>
    <w:div w:id="1682203298">
      <w:bodyDiv w:val="1"/>
      <w:marLeft w:val="0"/>
      <w:marRight w:val="0"/>
      <w:marTop w:val="0"/>
      <w:marBottom w:val="0"/>
      <w:divBdr>
        <w:top w:val="none" w:sz="0" w:space="0" w:color="auto"/>
        <w:left w:val="none" w:sz="0" w:space="0" w:color="auto"/>
        <w:bottom w:val="none" w:sz="0" w:space="0" w:color="auto"/>
        <w:right w:val="none" w:sz="0" w:space="0" w:color="auto"/>
      </w:divBdr>
    </w:div>
    <w:div w:id="1689596415">
      <w:bodyDiv w:val="1"/>
      <w:marLeft w:val="0"/>
      <w:marRight w:val="0"/>
      <w:marTop w:val="0"/>
      <w:marBottom w:val="0"/>
      <w:divBdr>
        <w:top w:val="none" w:sz="0" w:space="0" w:color="auto"/>
        <w:left w:val="none" w:sz="0" w:space="0" w:color="auto"/>
        <w:bottom w:val="none" w:sz="0" w:space="0" w:color="auto"/>
        <w:right w:val="none" w:sz="0" w:space="0" w:color="auto"/>
      </w:divBdr>
    </w:div>
    <w:div w:id="1692799002">
      <w:bodyDiv w:val="1"/>
      <w:marLeft w:val="0"/>
      <w:marRight w:val="0"/>
      <w:marTop w:val="0"/>
      <w:marBottom w:val="0"/>
      <w:divBdr>
        <w:top w:val="none" w:sz="0" w:space="0" w:color="auto"/>
        <w:left w:val="none" w:sz="0" w:space="0" w:color="auto"/>
        <w:bottom w:val="none" w:sz="0" w:space="0" w:color="auto"/>
        <w:right w:val="none" w:sz="0" w:space="0" w:color="auto"/>
      </w:divBdr>
    </w:div>
    <w:div w:id="1694455032">
      <w:bodyDiv w:val="1"/>
      <w:marLeft w:val="0"/>
      <w:marRight w:val="0"/>
      <w:marTop w:val="0"/>
      <w:marBottom w:val="0"/>
      <w:divBdr>
        <w:top w:val="none" w:sz="0" w:space="0" w:color="auto"/>
        <w:left w:val="none" w:sz="0" w:space="0" w:color="auto"/>
        <w:bottom w:val="none" w:sz="0" w:space="0" w:color="auto"/>
        <w:right w:val="none" w:sz="0" w:space="0" w:color="auto"/>
      </w:divBdr>
    </w:div>
    <w:div w:id="1703701353">
      <w:bodyDiv w:val="1"/>
      <w:marLeft w:val="0"/>
      <w:marRight w:val="0"/>
      <w:marTop w:val="0"/>
      <w:marBottom w:val="0"/>
      <w:divBdr>
        <w:top w:val="none" w:sz="0" w:space="0" w:color="auto"/>
        <w:left w:val="none" w:sz="0" w:space="0" w:color="auto"/>
        <w:bottom w:val="none" w:sz="0" w:space="0" w:color="auto"/>
        <w:right w:val="none" w:sz="0" w:space="0" w:color="auto"/>
      </w:divBdr>
    </w:div>
    <w:div w:id="1720938967">
      <w:bodyDiv w:val="1"/>
      <w:marLeft w:val="0"/>
      <w:marRight w:val="0"/>
      <w:marTop w:val="0"/>
      <w:marBottom w:val="0"/>
      <w:divBdr>
        <w:top w:val="none" w:sz="0" w:space="0" w:color="auto"/>
        <w:left w:val="none" w:sz="0" w:space="0" w:color="auto"/>
        <w:bottom w:val="none" w:sz="0" w:space="0" w:color="auto"/>
        <w:right w:val="none" w:sz="0" w:space="0" w:color="auto"/>
      </w:divBdr>
    </w:div>
    <w:div w:id="1752120282">
      <w:bodyDiv w:val="1"/>
      <w:marLeft w:val="0"/>
      <w:marRight w:val="0"/>
      <w:marTop w:val="0"/>
      <w:marBottom w:val="0"/>
      <w:divBdr>
        <w:top w:val="none" w:sz="0" w:space="0" w:color="auto"/>
        <w:left w:val="none" w:sz="0" w:space="0" w:color="auto"/>
        <w:bottom w:val="none" w:sz="0" w:space="0" w:color="auto"/>
        <w:right w:val="none" w:sz="0" w:space="0" w:color="auto"/>
      </w:divBdr>
    </w:div>
    <w:div w:id="1754280552">
      <w:bodyDiv w:val="1"/>
      <w:marLeft w:val="0"/>
      <w:marRight w:val="0"/>
      <w:marTop w:val="0"/>
      <w:marBottom w:val="0"/>
      <w:divBdr>
        <w:top w:val="none" w:sz="0" w:space="0" w:color="auto"/>
        <w:left w:val="none" w:sz="0" w:space="0" w:color="auto"/>
        <w:bottom w:val="none" w:sz="0" w:space="0" w:color="auto"/>
        <w:right w:val="none" w:sz="0" w:space="0" w:color="auto"/>
      </w:divBdr>
    </w:div>
    <w:div w:id="1787692594">
      <w:bodyDiv w:val="1"/>
      <w:marLeft w:val="0"/>
      <w:marRight w:val="0"/>
      <w:marTop w:val="0"/>
      <w:marBottom w:val="0"/>
      <w:divBdr>
        <w:top w:val="none" w:sz="0" w:space="0" w:color="auto"/>
        <w:left w:val="none" w:sz="0" w:space="0" w:color="auto"/>
        <w:bottom w:val="none" w:sz="0" w:space="0" w:color="auto"/>
        <w:right w:val="none" w:sz="0" w:space="0" w:color="auto"/>
      </w:divBdr>
    </w:div>
    <w:div w:id="1805149260">
      <w:bodyDiv w:val="1"/>
      <w:marLeft w:val="0"/>
      <w:marRight w:val="0"/>
      <w:marTop w:val="0"/>
      <w:marBottom w:val="0"/>
      <w:divBdr>
        <w:top w:val="none" w:sz="0" w:space="0" w:color="auto"/>
        <w:left w:val="none" w:sz="0" w:space="0" w:color="auto"/>
        <w:bottom w:val="none" w:sz="0" w:space="0" w:color="auto"/>
        <w:right w:val="none" w:sz="0" w:space="0" w:color="auto"/>
      </w:divBdr>
    </w:div>
    <w:div w:id="1823234292">
      <w:bodyDiv w:val="1"/>
      <w:marLeft w:val="0"/>
      <w:marRight w:val="0"/>
      <w:marTop w:val="0"/>
      <w:marBottom w:val="0"/>
      <w:divBdr>
        <w:top w:val="none" w:sz="0" w:space="0" w:color="auto"/>
        <w:left w:val="none" w:sz="0" w:space="0" w:color="auto"/>
        <w:bottom w:val="none" w:sz="0" w:space="0" w:color="auto"/>
        <w:right w:val="none" w:sz="0" w:space="0" w:color="auto"/>
      </w:divBdr>
    </w:div>
    <w:div w:id="1826508257">
      <w:bodyDiv w:val="1"/>
      <w:marLeft w:val="0"/>
      <w:marRight w:val="0"/>
      <w:marTop w:val="0"/>
      <w:marBottom w:val="0"/>
      <w:divBdr>
        <w:top w:val="none" w:sz="0" w:space="0" w:color="auto"/>
        <w:left w:val="none" w:sz="0" w:space="0" w:color="auto"/>
        <w:bottom w:val="none" w:sz="0" w:space="0" w:color="auto"/>
        <w:right w:val="none" w:sz="0" w:space="0" w:color="auto"/>
      </w:divBdr>
    </w:div>
    <w:div w:id="1835031677">
      <w:bodyDiv w:val="1"/>
      <w:marLeft w:val="0"/>
      <w:marRight w:val="0"/>
      <w:marTop w:val="0"/>
      <w:marBottom w:val="0"/>
      <w:divBdr>
        <w:top w:val="none" w:sz="0" w:space="0" w:color="auto"/>
        <w:left w:val="none" w:sz="0" w:space="0" w:color="auto"/>
        <w:bottom w:val="none" w:sz="0" w:space="0" w:color="auto"/>
        <w:right w:val="none" w:sz="0" w:space="0" w:color="auto"/>
      </w:divBdr>
    </w:div>
    <w:div w:id="1835684008">
      <w:bodyDiv w:val="1"/>
      <w:marLeft w:val="0"/>
      <w:marRight w:val="0"/>
      <w:marTop w:val="0"/>
      <w:marBottom w:val="0"/>
      <w:divBdr>
        <w:top w:val="none" w:sz="0" w:space="0" w:color="auto"/>
        <w:left w:val="none" w:sz="0" w:space="0" w:color="auto"/>
        <w:bottom w:val="none" w:sz="0" w:space="0" w:color="auto"/>
        <w:right w:val="none" w:sz="0" w:space="0" w:color="auto"/>
      </w:divBdr>
    </w:div>
    <w:div w:id="1848908898">
      <w:bodyDiv w:val="1"/>
      <w:marLeft w:val="0"/>
      <w:marRight w:val="0"/>
      <w:marTop w:val="0"/>
      <w:marBottom w:val="0"/>
      <w:divBdr>
        <w:top w:val="none" w:sz="0" w:space="0" w:color="auto"/>
        <w:left w:val="none" w:sz="0" w:space="0" w:color="auto"/>
        <w:bottom w:val="none" w:sz="0" w:space="0" w:color="auto"/>
        <w:right w:val="none" w:sz="0" w:space="0" w:color="auto"/>
      </w:divBdr>
    </w:div>
    <w:div w:id="1856073311">
      <w:bodyDiv w:val="1"/>
      <w:marLeft w:val="0"/>
      <w:marRight w:val="0"/>
      <w:marTop w:val="0"/>
      <w:marBottom w:val="0"/>
      <w:divBdr>
        <w:top w:val="none" w:sz="0" w:space="0" w:color="auto"/>
        <w:left w:val="none" w:sz="0" w:space="0" w:color="auto"/>
        <w:bottom w:val="none" w:sz="0" w:space="0" w:color="auto"/>
        <w:right w:val="none" w:sz="0" w:space="0" w:color="auto"/>
      </w:divBdr>
    </w:div>
    <w:div w:id="1860585377">
      <w:bodyDiv w:val="1"/>
      <w:marLeft w:val="0"/>
      <w:marRight w:val="0"/>
      <w:marTop w:val="0"/>
      <w:marBottom w:val="0"/>
      <w:divBdr>
        <w:top w:val="none" w:sz="0" w:space="0" w:color="auto"/>
        <w:left w:val="none" w:sz="0" w:space="0" w:color="auto"/>
        <w:bottom w:val="none" w:sz="0" w:space="0" w:color="auto"/>
        <w:right w:val="none" w:sz="0" w:space="0" w:color="auto"/>
      </w:divBdr>
    </w:div>
    <w:div w:id="1863324890">
      <w:bodyDiv w:val="1"/>
      <w:marLeft w:val="0"/>
      <w:marRight w:val="0"/>
      <w:marTop w:val="0"/>
      <w:marBottom w:val="0"/>
      <w:divBdr>
        <w:top w:val="none" w:sz="0" w:space="0" w:color="auto"/>
        <w:left w:val="none" w:sz="0" w:space="0" w:color="auto"/>
        <w:bottom w:val="none" w:sz="0" w:space="0" w:color="auto"/>
        <w:right w:val="none" w:sz="0" w:space="0" w:color="auto"/>
      </w:divBdr>
    </w:div>
    <w:div w:id="1914926917">
      <w:bodyDiv w:val="1"/>
      <w:marLeft w:val="0"/>
      <w:marRight w:val="0"/>
      <w:marTop w:val="0"/>
      <w:marBottom w:val="0"/>
      <w:divBdr>
        <w:top w:val="none" w:sz="0" w:space="0" w:color="auto"/>
        <w:left w:val="none" w:sz="0" w:space="0" w:color="auto"/>
        <w:bottom w:val="none" w:sz="0" w:space="0" w:color="auto"/>
        <w:right w:val="none" w:sz="0" w:space="0" w:color="auto"/>
      </w:divBdr>
    </w:div>
    <w:div w:id="1915121823">
      <w:bodyDiv w:val="1"/>
      <w:marLeft w:val="0"/>
      <w:marRight w:val="0"/>
      <w:marTop w:val="0"/>
      <w:marBottom w:val="0"/>
      <w:divBdr>
        <w:top w:val="none" w:sz="0" w:space="0" w:color="auto"/>
        <w:left w:val="none" w:sz="0" w:space="0" w:color="auto"/>
        <w:bottom w:val="none" w:sz="0" w:space="0" w:color="auto"/>
        <w:right w:val="none" w:sz="0" w:space="0" w:color="auto"/>
      </w:divBdr>
    </w:div>
    <w:div w:id="1925873208">
      <w:bodyDiv w:val="1"/>
      <w:marLeft w:val="0"/>
      <w:marRight w:val="0"/>
      <w:marTop w:val="0"/>
      <w:marBottom w:val="0"/>
      <w:divBdr>
        <w:top w:val="none" w:sz="0" w:space="0" w:color="auto"/>
        <w:left w:val="none" w:sz="0" w:space="0" w:color="auto"/>
        <w:bottom w:val="none" w:sz="0" w:space="0" w:color="auto"/>
        <w:right w:val="none" w:sz="0" w:space="0" w:color="auto"/>
      </w:divBdr>
    </w:div>
    <w:div w:id="1934900202">
      <w:bodyDiv w:val="1"/>
      <w:marLeft w:val="0"/>
      <w:marRight w:val="0"/>
      <w:marTop w:val="0"/>
      <w:marBottom w:val="0"/>
      <w:divBdr>
        <w:top w:val="none" w:sz="0" w:space="0" w:color="auto"/>
        <w:left w:val="none" w:sz="0" w:space="0" w:color="auto"/>
        <w:bottom w:val="none" w:sz="0" w:space="0" w:color="auto"/>
        <w:right w:val="none" w:sz="0" w:space="0" w:color="auto"/>
      </w:divBdr>
    </w:div>
    <w:div w:id="1935438248">
      <w:bodyDiv w:val="1"/>
      <w:marLeft w:val="0"/>
      <w:marRight w:val="0"/>
      <w:marTop w:val="0"/>
      <w:marBottom w:val="0"/>
      <w:divBdr>
        <w:top w:val="none" w:sz="0" w:space="0" w:color="auto"/>
        <w:left w:val="none" w:sz="0" w:space="0" w:color="auto"/>
        <w:bottom w:val="none" w:sz="0" w:space="0" w:color="auto"/>
        <w:right w:val="none" w:sz="0" w:space="0" w:color="auto"/>
      </w:divBdr>
    </w:div>
    <w:div w:id="1963228398">
      <w:bodyDiv w:val="1"/>
      <w:marLeft w:val="0"/>
      <w:marRight w:val="0"/>
      <w:marTop w:val="0"/>
      <w:marBottom w:val="0"/>
      <w:divBdr>
        <w:top w:val="none" w:sz="0" w:space="0" w:color="auto"/>
        <w:left w:val="none" w:sz="0" w:space="0" w:color="auto"/>
        <w:bottom w:val="none" w:sz="0" w:space="0" w:color="auto"/>
        <w:right w:val="none" w:sz="0" w:space="0" w:color="auto"/>
      </w:divBdr>
    </w:div>
    <w:div w:id="1985770000">
      <w:bodyDiv w:val="1"/>
      <w:marLeft w:val="0"/>
      <w:marRight w:val="0"/>
      <w:marTop w:val="0"/>
      <w:marBottom w:val="0"/>
      <w:divBdr>
        <w:top w:val="none" w:sz="0" w:space="0" w:color="auto"/>
        <w:left w:val="none" w:sz="0" w:space="0" w:color="auto"/>
        <w:bottom w:val="none" w:sz="0" w:space="0" w:color="auto"/>
        <w:right w:val="none" w:sz="0" w:space="0" w:color="auto"/>
      </w:divBdr>
    </w:div>
    <w:div w:id="1987121506">
      <w:bodyDiv w:val="1"/>
      <w:marLeft w:val="0"/>
      <w:marRight w:val="0"/>
      <w:marTop w:val="0"/>
      <w:marBottom w:val="0"/>
      <w:divBdr>
        <w:top w:val="none" w:sz="0" w:space="0" w:color="auto"/>
        <w:left w:val="none" w:sz="0" w:space="0" w:color="auto"/>
        <w:bottom w:val="none" w:sz="0" w:space="0" w:color="auto"/>
        <w:right w:val="none" w:sz="0" w:space="0" w:color="auto"/>
      </w:divBdr>
    </w:div>
    <w:div w:id="2002154486">
      <w:bodyDiv w:val="1"/>
      <w:marLeft w:val="0"/>
      <w:marRight w:val="0"/>
      <w:marTop w:val="0"/>
      <w:marBottom w:val="0"/>
      <w:divBdr>
        <w:top w:val="none" w:sz="0" w:space="0" w:color="auto"/>
        <w:left w:val="none" w:sz="0" w:space="0" w:color="auto"/>
        <w:bottom w:val="none" w:sz="0" w:space="0" w:color="auto"/>
        <w:right w:val="none" w:sz="0" w:space="0" w:color="auto"/>
      </w:divBdr>
    </w:div>
    <w:div w:id="2006207053">
      <w:bodyDiv w:val="1"/>
      <w:marLeft w:val="0"/>
      <w:marRight w:val="0"/>
      <w:marTop w:val="0"/>
      <w:marBottom w:val="0"/>
      <w:divBdr>
        <w:top w:val="none" w:sz="0" w:space="0" w:color="auto"/>
        <w:left w:val="none" w:sz="0" w:space="0" w:color="auto"/>
        <w:bottom w:val="none" w:sz="0" w:space="0" w:color="auto"/>
        <w:right w:val="none" w:sz="0" w:space="0" w:color="auto"/>
      </w:divBdr>
    </w:div>
    <w:div w:id="2016302992">
      <w:bodyDiv w:val="1"/>
      <w:marLeft w:val="0"/>
      <w:marRight w:val="0"/>
      <w:marTop w:val="0"/>
      <w:marBottom w:val="0"/>
      <w:divBdr>
        <w:top w:val="none" w:sz="0" w:space="0" w:color="auto"/>
        <w:left w:val="none" w:sz="0" w:space="0" w:color="auto"/>
        <w:bottom w:val="none" w:sz="0" w:space="0" w:color="auto"/>
        <w:right w:val="none" w:sz="0" w:space="0" w:color="auto"/>
      </w:divBdr>
      <w:divsChild>
        <w:div w:id="764157951">
          <w:marLeft w:val="0"/>
          <w:marRight w:val="0"/>
          <w:marTop w:val="0"/>
          <w:marBottom w:val="0"/>
          <w:divBdr>
            <w:top w:val="none" w:sz="0" w:space="0" w:color="auto"/>
            <w:left w:val="none" w:sz="0" w:space="0" w:color="auto"/>
            <w:bottom w:val="none" w:sz="0" w:space="0" w:color="auto"/>
            <w:right w:val="none" w:sz="0" w:space="0" w:color="auto"/>
          </w:divBdr>
        </w:div>
        <w:div w:id="1356925767">
          <w:marLeft w:val="0"/>
          <w:marRight w:val="0"/>
          <w:marTop w:val="0"/>
          <w:marBottom w:val="0"/>
          <w:divBdr>
            <w:top w:val="none" w:sz="0" w:space="0" w:color="auto"/>
            <w:left w:val="none" w:sz="0" w:space="0" w:color="auto"/>
            <w:bottom w:val="none" w:sz="0" w:space="0" w:color="auto"/>
            <w:right w:val="none" w:sz="0" w:space="0" w:color="auto"/>
          </w:divBdr>
        </w:div>
      </w:divsChild>
    </w:div>
    <w:div w:id="2036300666">
      <w:bodyDiv w:val="1"/>
      <w:marLeft w:val="0"/>
      <w:marRight w:val="0"/>
      <w:marTop w:val="0"/>
      <w:marBottom w:val="0"/>
      <w:divBdr>
        <w:top w:val="none" w:sz="0" w:space="0" w:color="auto"/>
        <w:left w:val="none" w:sz="0" w:space="0" w:color="auto"/>
        <w:bottom w:val="none" w:sz="0" w:space="0" w:color="auto"/>
        <w:right w:val="none" w:sz="0" w:space="0" w:color="auto"/>
      </w:divBdr>
    </w:div>
    <w:div w:id="2042777473">
      <w:bodyDiv w:val="1"/>
      <w:marLeft w:val="0"/>
      <w:marRight w:val="0"/>
      <w:marTop w:val="0"/>
      <w:marBottom w:val="0"/>
      <w:divBdr>
        <w:top w:val="none" w:sz="0" w:space="0" w:color="auto"/>
        <w:left w:val="none" w:sz="0" w:space="0" w:color="auto"/>
        <w:bottom w:val="none" w:sz="0" w:space="0" w:color="auto"/>
        <w:right w:val="none" w:sz="0" w:space="0" w:color="auto"/>
      </w:divBdr>
    </w:div>
    <w:div w:id="2043817809">
      <w:bodyDiv w:val="1"/>
      <w:marLeft w:val="0"/>
      <w:marRight w:val="0"/>
      <w:marTop w:val="0"/>
      <w:marBottom w:val="0"/>
      <w:divBdr>
        <w:top w:val="none" w:sz="0" w:space="0" w:color="auto"/>
        <w:left w:val="none" w:sz="0" w:space="0" w:color="auto"/>
        <w:bottom w:val="none" w:sz="0" w:space="0" w:color="auto"/>
        <w:right w:val="none" w:sz="0" w:space="0" w:color="auto"/>
      </w:divBdr>
    </w:div>
    <w:div w:id="2051879526">
      <w:bodyDiv w:val="1"/>
      <w:marLeft w:val="0"/>
      <w:marRight w:val="0"/>
      <w:marTop w:val="0"/>
      <w:marBottom w:val="0"/>
      <w:divBdr>
        <w:top w:val="none" w:sz="0" w:space="0" w:color="auto"/>
        <w:left w:val="none" w:sz="0" w:space="0" w:color="auto"/>
        <w:bottom w:val="none" w:sz="0" w:space="0" w:color="auto"/>
        <w:right w:val="none" w:sz="0" w:space="0" w:color="auto"/>
      </w:divBdr>
    </w:div>
    <w:div w:id="2054185163">
      <w:bodyDiv w:val="1"/>
      <w:marLeft w:val="0"/>
      <w:marRight w:val="0"/>
      <w:marTop w:val="0"/>
      <w:marBottom w:val="0"/>
      <w:divBdr>
        <w:top w:val="none" w:sz="0" w:space="0" w:color="auto"/>
        <w:left w:val="none" w:sz="0" w:space="0" w:color="auto"/>
        <w:bottom w:val="none" w:sz="0" w:space="0" w:color="auto"/>
        <w:right w:val="none" w:sz="0" w:space="0" w:color="auto"/>
      </w:divBdr>
    </w:div>
    <w:div w:id="2058124474">
      <w:bodyDiv w:val="1"/>
      <w:marLeft w:val="0"/>
      <w:marRight w:val="0"/>
      <w:marTop w:val="0"/>
      <w:marBottom w:val="0"/>
      <w:divBdr>
        <w:top w:val="none" w:sz="0" w:space="0" w:color="auto"/>
        <w:left w:val="none" w:sz="0" w:space="0" w:color="auto"/>
        <w:bottom w:val="none" w:sz="0" w:space="0" w:color="auto"/>
        <w:right w:val="none" w:sz="0" w:space="0" w:color="auto"/>
      </w:divBdr>
    </w:div>
    <w:div w:id="2066492609">
      <w:bodyDiv w:val="1"/>
      <w:marLeft w:val="0"/>
      <w:marRight w:val="0"/>
      <w:marTop w:val="0"/>
      <w:marBottom w:val="0"/>
      <w:divBdr>
        <w:top w:val="none" w:sz="0" w:space="0" w:color="auto"/>
        <w:left w:val="none" w:sz="0" w:space="0" w:color="auto"/>
        <w:bottom w:val="none" w:sz="0" w:space="0" w:color="auto"/>
        <w:right w:val="none" w:sz="0" w:space="0" w:color="auto"/>
      </w:divBdr>
    </w:div>
    <w:div w:id="2071417329">
      <w:bodyDiv w:val="1"/>
      <w:marLeft w:val="0"/>
      <w:marRight w:val="0"/>
      <w:marTop w:val="0"/>
      <w:marBottom w:val="0"/>
      <w:divBdr>
        <w:top w:val="none" w:sz="0" w:space="0" w:color="auto"/>
        <w:left w:val="none" w:sz="0" w:space="0" w:color="auto"/>
        <w:bottom w:val="none" w:sz="0" w:space="0" w:color="auto"/>
        <w:right w:val="none" w:sz="0" w:space="0" w:color="auto"/>
      </w:divBdr>
    </w:div>
    <w:div w:id="2072458920">
      <w:bodyDiv w:val="1"/>
      <w:marLeft w:val="0"/>
      <w:marRight w:val="0"/>
      <w:marTop w:val="0"/>
      <w:marBottom w:val="0"/>
      <w:divBdr>
        <w:top w:val="none" w:sz="0" w:space="0" w:color="auto"/>
        <w:left w:val="none" w:sz="0" w:space="0" w:color="auto"/>
        <w:bottom w:val="none" w:sz="0" w:space="0" w:color="auto"/>
        <w:right w:val="none" w:sz="0" w:space="0" w:color="auto"/>
      </w:divBdr>
    </w:div>
    <w:div w:id="2077244346">
      <w:bodyDiv w:val="1"/>
      <w:marLeft w:val="0"/>
      <w:marRight w:val="0"/>
      <w:marTop w:val="0"/>
      <w:marBottom w:val="0"/>
      <w:divBdr>
        <w:top w:val="none" w:sz="0" w:space="0" w:color="auto"/>
        <w:left w:val="none" w:sz="0" w:space="0" w:color="auto"/>
        <w:bottom w:val="none" w:sz="0" w:space="0" w:color="auto"/>
        <w:right w:val="none" w:sz="0" w:space="0" w:color="auto"/>
      </w:divBdr>
    </w:div>
    <w:div w:id="2089113653">
      <w:bodyDiv w:val="1"/>
      <w:marLeft w:val="0"/>
      <w:marRight w:val="0"/>
      <w:marTop w:val="0"/>
      <w:marBottom w:val="0"/>
      <w:divBdr>
        <w:top w:val="none" w:sz="0" w:space="0" w:color="auto"/>
        <w:left w:val="none" w:sz="0" w:space="0" w:color="auto"/>
        <w:bottom w:val="none" w:sz="0" w:space="0" w:color="auto"/>
        <w:right w:val="none" w:sz="0" w:space="0" w:color="auto"/>
      </w:divBdr>
    </w:div>
    <w:div w:id="2128347306">
      <w:bodyDiv w:val="1"/>
      <w:marLeft w:val="0"/>
      <w:marRight w:val="0"/>
      <w:marTop w:val="0"/>
      <w:marBottom w:val="0"/>
      <w:divBdr>
        <w:top w:val="none" w:sz="0" w:space="0" w:color="auto"/>
        <w:left w:val="none" w:sz="0" w:space="0" w:color="auto"/>
        <w:bottom w:val="none" w:sz="0" w:space="0" w:color="auto"/>
        <w:right w:val="none" w:sz="0" w:space="0" w:color="auto"/>
      </w:divBdr>
    </w:div>
    <w:div w:id="2135444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Mac</b:Tag>
    <b:SourceType>Report</b:SourceType>
    <b:Guid>{74895FAB-3B97-47B3-AAED-DB861778A1E0}</b:Guid>
    <b:Author>
      <b:Author>
        <b:NameList>
          <b:Person>
            <b:Last>MacLeod</b:Last>
            <b:First>David</b:First>
          </b:Person>
          <b:Person>
            <b:Last>Clarke</b:Last>
            <b:First>Nita</b:First>
          </b:Person>
        </b:NameList>
      </b:Author>
    </b:Author>
    <b:Title>Engaging for Success: enhancing performance through employee engagement</b:Title>
    <b:Year>2009</b:Year>
    <b:Publisher>Department for Business, Innovation and Skills</b:Publisher>
    <b:City>London</b:City>
    <b:RefOrder>8</b:RefOrder>
  </b:Source>
  <b:Source>
    <b:Tag>Pet201</b:Tag>
    <b:SourceType>InternetSite</b:SourceType>
    <b:Guid>{230DAD41-2D87-41AF-9E99-6AD727069631}</b:Guid>
    <b:Author>
      <b:Author>
        <b:NameList>
          <b:Person>
            <b:Last>Peters</b:Last>
            <b:First>Rebecca</b:First>
          </b:Person>
        </b:NameList>
      </b:Author>
    </b:Author>
    <b:Title>Employee voice</b:Title>
    <b:Year>2020</b:Year>
    <b:YearAccessed>2021</b:YearAccessed>
    <b:MonthAccessed>01</b:MonthAccessed>
    <b:DayAccessed>11</b:DayAccessed>
    <b:URL>www.cipd.co.uk/knowledge/fundamentals/relations/communication/voice-factsheet</b:URL>
    <b:RefOrder>3</b:RefOrder>
  </b:Source>
  <b:Source>
    <b:Tag>Boy18</b:Tag>
    <b:SourceType>InternetSite</b:SourceType>
    <b:Guid>{C94B889E-F4C5-4D31-B943-3CAB13D2348C}</b:Guid>
    <b:Author>
      <b:Author>
        <b:NameList>
          <b:Person>
            <b:Last>Boyce</b:Last>
            <b:First>Sonya</b:First>
          </b:Person>
        </b:NameList>
      </b:Author>
    </b:Author>
    <b:Title>The Importance of the Employee Handbook</b:Title>
    <b:Year>2018</b:Year>
    <b:YearAccessed>2021</b:YearAccessed>
    <b:MonthAccessed>01</b:MonthAccessed>
    <b:DayAccessed>09</b:DayAccessed>
    <b:URL>www.linkedin.com/pulse/importance-employee-handbook-sonya-boyce?</b:URL>
    <b:RefOrder>1</b:RefOrder>
  </b:Source>
  <b:Source>
    <b:Tag>Val204</b:Tag>
    <b:SourceType>InternetSite</b:SourceType>
    <b:Guid>{A8C82B04-E396-4D89-BD44-B40F4B602668}</b:Guid>
    <b:Author>
      <b:Author>
        <b:NameList>
          <b:Person>
            <b:Last>Valero</b:Last>
          </b:Person>
        </b:NameList>
      </b:Author>
    </b:Author>
    <b:Title>My Training and Development</b:Title>
    <b:YearAccessed>2021</b:YearAccessed>
    <b:MonthAccessed>01</b:MonthAccessed>
    <b:DayAccessed>09</b:DayAccessed>
    <b:URL>www.valero.com/en-us/Pages/Pembroke/MyHR/EmployeeCenterUK/MyTrainingandDevelopment.aspx</b:URL>
    <b:RefOrder>9</b:RefOrder>
  </b:Source>
  <b:Source>
    <b:Tag>Cha12</b:Tag>
    <b:SourceType>InternetSite</b:SourceType>
    <b:Guid>{F6C20C9C-840B-4126-B9F9-B66AE1B5DE87}</b:Guid>
    <b:Author>
      <b:Author>
        <b:NameList>
          <b:Person>
            <b:Last>Chamberlain</b:Last>
            <b:First>Laura</b:First>
          </b:Person>
        </b:NameList>
      </b:Author>
    </b:Author>
    <b:Title>Four key enablers to employee engagement</b:Title>
    <b:Year>2012</b:Year>
    <b:YearAccessed>2021</b:YearAccessed>
    <b:MonthAccessed>01</b:MonthAccessed>
    <b:DayAccessed>03</b:DayAccessed>
    <b:URL>https://www.personneltoday.com/hr/four-key-enablers-to-employee-engagement/</b:URL>
    <b:RefOrder>10</b:RefOrder>
  </b:Source>
  <b:Source>
    <b:Tag>CIP18</b:Tag>
    <b:SourceType>InternetSite</b:SourceType>
    <b:Guid>{1A30983A-FC44-4949-9741-A9671628BF29}</b:Guid>
    <b:Author>
      <b:Author>
        <b:NameList>
          <b:Person>
            <b:Last>CIPD</b:Last>
          </b:Person>
        </b:NameList>
      </b:Author>
    </b:Author>
    <b:Title>HR Profession Map</b:Title>
    <b:YearAccessed>2021</b:YearAccessed>
    <b:MonthAccessed>01</b:MonthAccessed>
    <b:DayAccessed>01</b:DayAccessed>
    <b:URL>www.cipd.co.uk/cipd-hr-profession/cipd-hr-profession-map/default.html</b:URL>
    <b:RefOrder>6</b:RefOrder>
  </b:Source>
  <b:Source>
    <b:Tag>ACA201</b:Tag>
    <b:SourceType>InternetSite</b:SourceType>
    <b:Guid>{D1C6DEC8-2CED-4489-90DB-5019E1AB71E4}</b:Guid>
    <b:Author>
      <b:Author>
        <b:NameList>
          <b:Person>
            <b:Last>ACAS</b:Last>
          </b:Person>
        </b:NameList>
      </b:Author>
    </b:Author>
    <b:Title>Communications</b:Title>
    <b:YearAccessed>2021</b:YearAccessed>
    <b:MonthAccessed>01</b:MonthAccessed>
    <b:DayAccessed>09</b:DayAccessed>
    <b:URL>www.archive.acas.org.uk/index.aspx?articleid=674</b:URL>
    <b:RefOrder>5</b:RefOrder>
  </b:Source>
  <b:Source>
    <b:Tag>Cas14</b:Tag>
    <b:SourceType>InternetSite</b:SourceType>
    <b:Guid>{29CC99E1-8A88-473B-A7D4-15C7CAFD78FE}</b:Guid>
    <b:Title>Case Studies</b:Title>
    <b:YearAccessed>2021</b:YearAccessed>
    <b:MonthAccessed>01</b:MonthAccessed>
    <b:DayAccessed>03</b:DayAccessed>
    <b:URL>https://engageforsuccess.org/case-studies</b:URL>
    <b:RefOrder>7</b:RefOrder>
  </b:Source>
  <b:Source>
    <b:Tag>Val</b:Tag>
    <b:SourceType>InternetSite</b:SourceType>
    <b:Guid>{421B505D-F2A6-461E-BDE9-8DC2253B9E91}</b:Guid>
    <b:Author>
      <b:Author>
        <b:NameList>
          <b:Person>
            <b:Last>Valero</b:Last>
          </b:Person>
        </b:NameList>
      </b:Author>
    </b:Author>
    <b:URL>www.valero.com/en-us/Pages/Pembroke/MyHR/EmployeeCenterUK/HRPoliciesandProcedures.aspx</b:URL>
    <b:Title>HR Policies and Procedures</b:Title>
    <b:YearAccessed>2021</b:YearAccessed>
    <b:MonthAccessed>01</b:MonthAccessed>
    <b:DayAccessed>09</b:DayAccessed>
    <b:RefOrder>2</b:RefOrder>
  </b:Source>
  <b:Source>
    <b:Tag>Tay16</b:Tag>
    <b:SourceType>Book</b:SourceType>
    <b:Guid>{7CB8CB82-58FB-4F7C-AEED-2997431C0B44}</b:Guid>
    <b:Title>Human Resource Management: People and Organisations</b:Title>
    <b:Year>2016</b:Year>
    <b:Author>
      <b:Author>
        <b:NameList>
          <b:Person>
            <b:Last>Taylor</b:Last>
            <b:First>Stephen</b:First>
          </b:Person>
          <b:Person>
            <b:Last>Woodhams</b:Last>
            <b:First>Carol</b:First>
          </b:Person>
        </b:NameList>
      </b:Author>
    </b:Author>
    <b:City>London</b:City>
    <b:Publisher>CIPD</b:Publisher>
    <b:Edition>2nd</b:Edition>
    <b:RefOrder>11</b:RefOrder>
  </b:Source>
  <b:Source>
    <b:Tag>Dev21</b:Tag>
    <b:SourceType>InternetSite</b:SourceType>
    <b:Guid>{90B06C1C-956A-465B-BCF8-E22AF931DD5F}</b:Guid>
    <b:Title>Developing Employee Career Paths and Ladders</b:Title>
    <b:YearAccessed>2021</b:YearAccessed>
    <b:MonthAccessed>01</b:MonthAccessed>
    <b:DayAccessed>11</b:DayAccessed>
    <b:URL>www.shrm.org/resourcesandtools/tools-and-samples/toolkits/pages/developingemployeecareerpathsandladders.aspx</b:URL>
    <b:RefOrder>12</b:RefOrder>
  </b:Source>
  <b:Source>
    <b:Tag>Gla16</b:Tag>
    <b:SourceType>InternetSite</b:SourceType>
    <b:Guid>{6C6EE40D-4191-4B71-8865-2229CE1E51ED}</b:Guid>
    <b:Author>
      <b:Author>
        <b:NameList>
          <b:Person>
            <b:Last>Glassdoor</b:Last>
          </b:Person>
        </b:NameList>
      </b:Author>
    </b:Author>
    <b:Title>The 4 Enablers of Employee Engagement</b:Title>
    <b:Year>2016</b:Year>
    <b:YearAccessed>2021</b:YearAccessed>
    <b:MonthAccessed>01</b:MonthAccessed>
    <b:DayAccessed>11</b:DayAccessed>
    <b:URL>www.glassdoor.co.uk/employers/blog/the-4-enablers-of-employee-engagement/</b:URL>
    <b:RefOrder>4</b:RefOrder>
  </b:Source>
  <b:Source>
    <b:Tag>Val205</b:Tag>
    <b:SourceType>InternetSite</b:SourceType>
    <b:Guid>{FD989FE6-7926-4778-99D2-5321CCDE90E6}</b:Guid>
    <b:Author>
      <b:Author>
        <b:NameList>
          <b:Person>
            <b:Last>Valero</b:Last>
          </b:Person>
        </b:NameList>
      </b:Author>
    </b:Author>
    <b:Title>Pembroke Intranet</b:Title>
    <b:YearAccessed>2021</b:YearAccessed>
    <b:MonthAccessed>01</b:MonthAccessed>
    <b:DayAccessed>09</b:DayAccessed>
    <b:URL>www.valero.com/en-us/Pages/RefineryOperationsPembroke/PembrokeIntranet.aspx</b:URL>
    <b:RefOrder>13</b:RefOrder>
  </b:Source>
</b:Sources>
</file>

<file path=customXml/itemProps1.xml><?xml version="1.0" encoding="utf-8"?>
<ds:datastoreItem xmlns:ds="http://schemas.openxmlformats.org/officeDocument/2006/customXml" ds:itemID="{D9D28D4B-CAAA-4A9B-A6A2-FF5A6A0DD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9873</TotalTime>
  <Pages>21</Pages>
  <Words>2292</Words>
  <Characters>13068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Gough</dc:creator>
  <cp:keywords/>
  <dc:description/>
  <cp:lastModifiedBy>Melanie Gough</cp:lastModifiedBy>
  <cp:revision>39</cp:revision>
  <dcterms:created xsi:type="dcterms:W3CDTF">2021-01-23T12:10:00Z</dcterms:created>
  <dcterms:modified xsi:type="dcterms:W3CDTF">2021-02-06T17:29:00Z</dcterms:modified>
</cp:coreProperties>
</file>