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26445B" w14:textId="618CA4D8" w:rsidR="00FE4C61" w:rsidRPr="00FE4C61" w:rsidRDefault="00FE4C61" w:rsidP="006965B6">
      <w:pPr>
        <w:spacing w:after="200" w:line="360" w:lineRule="auto"/>
        <w:rPr>
          <w:rFonts w:ascii="Times New Roman" w:eastAsia="Times New Roman" w:hAnsi="Times New Roman" w:cs="Times New Roman"/>
          <w:b/>
          <w:color w:val="000000"/>
          <w:sz w:val="28"/>
          <w:szCs w:val="28"/>
          <w:lang w:val="en-GB"/>
        </w:rPr>
      </w:pPr>
      <w:r w:rsidRPr="00FE4C61">
        <w:rPr>
          <w:rFonts w:ascii="Times New Roman" w:eastAsia="Times New Roman" w:hAnsi="Times New Roman" w:cs="Times New Roman"/>
          <w:b/>
          <w:noProof/>
          <w:color w:val="000000"/>
          <w:sz w:val="28"/>
          <w:szCs w:val="28"/>
          <w:lang w:val="en-GB"/>
        </w:rPr>
        <w:drawing>
          <wp:inline distT="0" distB="0" distL="0" distR="0" wp14:anchorId="73ED0D5B" wp14:editId="7061A458">
            <wp:extent cx="2619375" cy="1162050"/>
            <wp:effectExtent l="0" t="0" r="9525" b="0"/>
            <wp:docPr id="1087246543" name="Picture 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246543" name="Picture 2"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19375" cy="1162050"/>
                    </a:xfrm>
                    <a:prstGeom prst="rect">
                      <a:avLst/>
                    </a:prstGeom>
                    <a:noFill/>
                    <a:ln>
                      <a:noFill/>
                    </a:ln>
                  </pic:spPr>
                </pic:pic>
              </a:graphicData>
            </a:graphic>
          </wp:inline>
        </w:drawing>
      </w:r>
    </w:p>
    <w:p w14:paraId="69F27CE2" w14:textId="77777777" w:rsidR="002E14F5" w:rsidRDefault="002E14F5" w:rsidP="00FE4C61">
      <w:pPr>
        <w:spacing w:after="200" w:line="360" w:lineRule="auto"/>
        <w:jc w:val="center"/>
        <w:rPr>
          <w:rFonts w:ascii="Times New Roman" w:eastAsia="Times New Roman" w:hAnsi="Times New Roman" w:cs="Times New Roman"/>
          <w:b/>
          <w:color w:val="000000"/>
          <w:sz w:val="40"/>
          <w:szCs w:val="40"/>
          <w:lang w:val="en-GB"/>
        </w:rPr>
      </w:pPr>
    </w:p>
    <w:p w14:paraId="1F195145" w14:textId="1864B14C" w:rsidR="00FE4C61" w:rsidRPr="006965B6" w:rsidRDefault="006965B6" w:rsidP="00FE4C61">
      <w:pPr>
        <w:spacing w:after="200" w:line="360" w:lineRule="auto"/>
        <w:jc w:val="center"/>
        <w:rPr>
          <w:rFonts w:ascii="Times New Roman" w:eastAsia="Times New Roman" w:hAnsi="Times New Roman" w:cs="Times New Roman"/>
          <w:b/>
          <w:color w:val="000000"/>
          <w:sz w:val="40"/>
          <w:szCs w:val="40"/>
          <w:lang w:val="en-GB"/>
        </w:rPr>
      </w:pPr>
      <w:r w:rsidRPr="006965B6">
        <w:rPr>
          <w:rFonts w:ascii="Times New Roman" w:eastAsia="Times New Roman" w:hAnsi="Times New Roman" w:cs="Times New Roman"/>
          <w:b/>
          <w:color w:val="000000"/>
          <w:sz w:val="40"/>
          <w:szCs w:val="40"/>
          <w:lang w:val="en-GB"/>
        </w:rPr>
        <w:t>Dissertation Proposal</w:t>
      </w:r>
    </w:p>
    <w:p w14:paraId="738DA376" w14:textId="77777777" w:rsidR="00FE4C61" w:rsidRDefault="00FE4C61" w:rsidP="00FE4C61">
      <w:pPr>
        <w:spacing w:after="200" w:line="360" w:lineRule="auto"/>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 xml:space="preserve">INVESTIGATING THE MARKETING STRATEGIES IMPLEMENTED BY ASTON MARTIN AND BMW AND ITS IMPACT ON CONSUMER BEHAVIOUR IN THE UK  </w:t>
      </w:r>
    </w:p>
    <w:p w14:paraId="463837B0" w14:textId="77777777" w:rsidR="00FE4C61" w:rsidRPr="00FE4C61" w:rsidRDefault="00FE4C61" w:rsidP="00FE4C61">
      <w:pPr>
        <w:spacing w:after="200" w:line="360" w:lineRule="auto"/>
        <w:jc w:val="center"/>
        <w:rPr>
          <w:rFonts w:ascii="Times New Roman" w:eastAsia="Times New Roman" w:hAnsi="Times New Roman" w:cs="Times New Roman"/>
          <w:b/>
          <w:color w:val="000000"/>
          <w:sz w:val="28"/>
          <w:szCs w:val="28"/>
        </w:rPr>
      </w:pPr>
    </w:p>
    <w:p w14:paraId="75BD33E0" w14:textId="77777777" w:rsidR="00FE4C61" w:rsidRPr="00FE4C61" w:rsidRDefault="00FE4C61" w:rsidP="00FE4C61">
      <w:pPr>
        <w:spacing w:after="200" w:line="360" w:lineRule="auto"/>
        <w:jc w:val="center"/>
        <w:rPr>
          <w:rFonts w:ascii="Times New Roman" w:eastAsia="Times New Roman" w:hAnsi="Times New Roman" w:cs="Times New Roman"/>
          <w:b/>
          <w:color w:val="000000"/>
          <w:sz w:val="28"/>
          <w:szCs w:val="28"/>
          <w:lang w:val="en-GB"/>
        </w:rPr>
      </w:pPr>
      <w:r w:rsidRPr="00FE4C61">
        <w:rPr>
          <w:rFonts w:ascii="Times New Roman" w:eastAsia="Times New Roman" w:hAnsi="Times New Roman" w:cs="Times New Roman"/>
          <w:b/>
          <w:color w:val="000000"/>
          <w:sz w:val="28"/>
          <w:szCs w:val="28"/>
          <w:lang w:val="en-GB"/>
        </w:rPr>
        <w:t>Programme: MBA – International Business</w:t>
      </w:r>
    </w:p>
    <w:p w14:paraId="767C0984" w14:textId="3588F24F" w:rsidR="00FE4C61" w:rsidRPr="00FE4C61" w:rsidRDefault="00FE4C61" w:rsidP="00FE4C61">
      <w:pPr>
        <w:spacing w:after="200" w:line="360" w:lineRule="auto"/>
        <w:jc w:val="center"/>
        <w:rPr>
          <w:rFonts w:ascii="Times New Roman" w:eastAsia="Times New Roman" w:hAnsi="Times New Roman" w:cs="Times New Roman"/>
          <w:b/>
          <w:color w:val="000000"/>
          <w:sz w:val="28"/>
          <w:szCs w:val="28"/>
          <w:lang w:val="en-GB"/>
        </w:rPr>
      </w:pPr>
      <w:r w:rsidRPr="00FE4C61">
        <w:rPr>
          <w:rFonts w:ascii="Times New Roman" w:eastAsia="Times New Roman" w:hAnsi="Times New Roman" w:cs="Times New Roman"/>
          <w:b/>
          <w:color w:val="000000"/>
          <w:sz w:val="28"/>
          <w:szCs w:val="28"/>
          <w:lang w:val="en-GB"/>
        </w:rPr>
        <w:t xml:space="preserve">Module Title: </w:t>
      </w:r>
      <w:r w:rsidR="006965B6">
        <w:rPr>
          <w:rFonts w:ascii="Times New Roman" w:eastAsia="Times New Roman" w:hAnsi="Times New Roman" w:cs="Times New Roman"/>
          <w:b/>
          <w:color w:val="000000"/>
          <w:sz w:val="28"/>
          <w:szCs w:val="28"/>
          <w:lang w:val="en-GB"/>
        </w:rPr>
        <w:t>Dissertation</w:t>
      </w:r>
      <w:r w:rsidRPr="00FE4C61">
        <w:rPr>
          <w:rFonts w:ascii="Times New Roman" w:eastAsia="Times New Roman" w:hAnsi="Times New Roman" w:cs="Times New Roman"/>
          <w:b/>
          <w:color w:val="000000"/>
          <w:sz w:val="28"/>
          <w:szCs w:val="28"/>
          <w:lang w:val="en-GB"/>
        </w:rPr>
        <w:t xml:space="preserve"> </w:t>
      </w:r>
    </w:p>
    <w:p w14:paraId="0F85F196" w14:textId="05C97568" w:rsidR="00FE4C61" w:rsidRPr="00FE4C61" w:rsidRDefault="00FE4C61" w:rsidP="00FE4C61">
      <w:pPr>
        <w:spacing w:after="200" w:line="360" w:lineRule="auto"/>
        <w:jc w:val="center"/>
        <w:rPr>
          <w:rFonts w:ascii="Times New Roman" w:eastAsia="Times New Roman" w:hAnsi="Times New Roman" w:cs="Times New Roman"/>
          <w:b/>
          <w:color w:val="000000"/>
          <w:sz w:val="28"/>
          <w:szCs w:val="28"/>
          <w:lang w:val="en-GB"/>
        </w:rPr>
      </w:pPr>
      <w:r w:rsidRPr="00FE4C61">
        <w:rPr>
          <w:rFonts w:ascii="Times New Roman" w:eastAsia="Times New Roman" w:hAnsi="Times New Roman" w:cs="Times New Roman"/>
          <w:b/>
          <w:color w:val="000000"/>
          <w:sz w:val="28"/>
          <w:szCs w:val="28"/>
          <w:lang w:val="en-GB"/>
        </w:rPr>
        <w:t>Module Code: LCMB70</w:t>
      </w:r>
      <w:r w:rsidR="006965B6">
        <w:rPr>
          <w:rFonts w:ascii="Times New Roman" w:eastAsia="Times New Roman" w:hAnsi="Times New Roman" w:cs="Times New Roman"/>
          <w:b/>
          <w:color w:val="000000"/>
          <w:sz w:val="28"/>
          <w:szCs w:val="28"/>
          <w:lang w:val="en-GB"/>
        </w:rPr>
        <w:t>35</w:t>
      </w:r>
    </w:p>
    <w:p w14:paraId="2091B8DF" w14:textId="77777777" w:rsidR="00FE4C61" w:rsidRPr="00FE4C61" w:rsidRDefault="00FE4C61" w:rsidP="00FE4C61">
      <w:pPr>
        <w:spacing w:after="200" w:line="360" w:lineRule="auto"/>
        <w:jc w:val="center"/>
        <w:rPr>
          <w:rFonts w:ascii="Times New Roman" w:eastAsia="Times New Roman" w:hAnsi="Times New Roman" w:cs="Times New Roman"/>
          <w:b/>
          <w:bCs/>
          <w:color w:val="000000"/>
          <w:sz w:val="28"/>
          <w:szCs w:val="28"/>
          <w:lang w:val="en-GB"/>
        </w:rPr>
      </w:pPr>
      <w:r w:rsidRPr="00FE4C61">
        <w:rPr>
          <w:rFonts w:ascii="Times New Roman" w:eastAsia="Times New Roman" w:hAnsi="Times New Roman" w:cs="Times New Roman"/>
          <w:b/>
          <w:color w:val="000000"/>
          <w:sz w:val="28"/>
          <w:szCs w:val="28"/>
          <w:lang w:val="en-GB"/>
        </w:rPr>
        <w:t>Student Name: Md Naeem Hossain</w:t>
      </w:r>
    </w:p>
    <w:p w14:paraId="116E1164" w14:textId="77777777" w:rsidR="00FE4C61" w:rsidRPr="00FE4C61" w:rsidRDefault="00FE4C61" w:rsidP="00FE4C61">
      <w:pPr>
        <w:spacing w:after="200" w:line="360" w:lineRule="auto"/>
        <w:jc w:val="center"/>
        <w:rPr>
          <w:rFonts w:ascii="Times New Roman" w:eastAsia="Times New Roman" w:hAnsi="Times New Roman" w:cs="Times New Roman"/>
          <w:b/>
          <w:color w:val="000000"/>
          <w:sz w:val="28"/>
          <w:szCs w:val="28"/>
          <w:lang w:val="en-GB"/>
        </w:rPr>
      </w:pPr>
      <w:r w:rsidRPr="00FE4C61">
        <w:rPr>
          <w:rFonts w:ascii="Times New Roman" w:eastAsia="Times New Roman" w:hAnsi="Times New Roman" w:cs="Times New Roman"/>
          <w:b/>
          <w:color w:val="000000"/>
          <w:sz w:val="28"/>
          <w:szCs w:val="28"/>
          <w:lang w:val="en-GB"/>
        </w:rPr>
        <w:t>Student ID: 2332043</w:t>
      </w:r>
    </w:p>
    <w:p w14:paraId="469DDCA7" w14:textId="151D578B" w:rsidR="00FE4C61" w:rsidRPr="00FE4C61" w:rsidRDefault="006965B6" w:rsidP="00FE4C61">
      <w:pPr>
        <w:spacing w:after="200" w:line="360" w:lineRule="auto"/>
        <w:jc w:val="center"/>
        <w:rPr>
          <w:rFonts w:ascii="Times New Roman" w:eastAsia="Times New Roman" w:hAnsi="Times New Roman" w:cs="Times New Roman"/>
          <w:b/>
          <w:bCs/>
          <w:color w:val="000000"/>
          <w:sz w:val="28"/>
          <w:szCs w:val="28"/>
          <w:lang w:val="en-GB"/>
        </w:rPr>
      </w:pPr>
      <w:r>
        <w:rPr>
          <w:rFonts w:ascii="Times New Roman" w:eastAsia="Times New Roman" w:hAnsi="Times New Roman" w:cs="Times New Roman"/>
          <w:b/>
          <w:color w:val="000000"/>
          <w:sz w:val="28"/>
          <w:szCs w:val="28"/>
          <w:lang w:val="en-GB"/>
        </w:rPr>
        <w:t>Supervisor</w:t>
      </w:r>
      <w:r w:rsidR="00FE4C61" w:rsidRPr="00FE4C61">
        <w:rPr>
          <w:rFonts w:ascii="Times New Roman" w:eastAsia="Times New Roman" w:hAnsi="Times New Roman" w:cs="Times New Roman"/>
          <w:b/>
          <w:color w:val="000000"/>
          <w:sz w:val="28"/>
          <w:szCs w:val="28"/>
          <w:lang w:val="en-GB"/>
        </w:rPr>
        <w:t xml:space="preserve">: </w:t>
      </w:r>
      <w:r>
        <w:rPr>
          <w:rFonts w:ascii="Times New Roman" w:eastAsia="Times New Roman" w:hAnsi="Times New Roman" w:cs="Times New Roman"/>
          <w:b/>
          <w:bCs/>
          <w:color w:val="000000"/>
          <w:sz w:val="28"/>
          <w:szCs w:val="28"/>
          <w:lang w:val="en-GB"/>
        </w:rPr>
        <w:t>Jia Miao</w:t>
      </w:r>
    </w:p>
    <w:p w14:paraId="3126DCC5" w14:textId="77777777" w:rsidR="00FE4C61" w:rsidRPr="00FE4C61" w:rsidRDefault="00FE4C61" w:rsidP="00FE4C61">
      <w:pPr>
        <w:spacing w:after="200" w:line="360" w:lineRule="auto"/>
        <w:jc w:val="center"/>
        <w:rPr>
          <w:rFonts w:ascii="Times New Roman" w:eastAsia="Times New Roman" w:hAnsi="Times New Roman" w:cs="Times New Roman"/>
          <w:b/>
          <w:bCs/>
          <w:color w:val="000000"/>
          <w:sz w:val="28"/>
          <w:szCs w:val="28"/>
          <w:lang w:val="en-GB"/>
        </w:rPr>
      </w:pPr>
    </w:p>
    <w:p w14:paraId="3D81780E" w14:textId="77777777" w:rsidR="00FE4C61" w:rsidRPr="00FE4C61" w:rsidRDefault="00FE4C61" w:rsidP="006965B6">
      <w:pPr>
        <w:spacing w:after="200" w:line="360" w:lineRule="auto"/>
        <w:rPr>
          <w:rFonts w:ascii="Times New Roman" w:eastAsia="Times New Roman" w:hAnsi="Times New Roman" w:cs="Times New Roman"/>
          <w:b/>
          <w:bCs/>
          <w:color w:val="000000"/>
          <w:sz w:val="28"/>
          <w:szCs w:val="28"/>
          <w:lang w:val="en-GB"/>
        </w:rPr>
      </w:pPr>
    </w:p>
    <w:p w14:paraId="2AE78289" w14:textId="77777777" w:rsidR="00FE4C61" w:rsidRPr="00FE4C61" w:rsidRDefault="00FE4C61" w:rsidP="00FE4C61">
      <w:pPr>
        <w:spacing w:after="200" w:line="360" w:lineRule="auto"/>
        <w:jc w:val="center"/>
        <w:rPr>
          <w:rFonts w:ascii="Times New Roman" w:eastAsia="Times New Roman" w:hAnsi="Times New Roman" w:cs="Times New Roman"/>
          <w:b/>
          <w:bCs/>
          <w:color w:val="000000"/>
          <w:sz w:val="28"/>
          <w:szCs w:val="28"/>
          <w:lang w:val="en-GB"/>
        </w:rPr>
      </w:pPr>
    </w:p>
    <w:p w14:paraId="482850AD" w14:textId="1CC3C461" w:rsidR="004E7312" w:rsidRDefault="00FE4C61" w:rsidP="00FE4C61">
      <w:pPr>
        <w:spacing w:after="200" w:line="360" w:lineRule="auto"/>
        <w:jc w:val="center"/>
        <w:rPr>
          <w:rFonts w:ascii="Times New Roman" w:eastAsia="Times New Roman" w:hAnsi="Times New Roman" w:cs="Times New Roman"/>
          <w:b/>
          <w:color w:val="000000"/>
          <w:sz w:val="28"/>
          <w:szCs w:val="28"/>
        </w:rPr>
      </w:pPr>
      <w:r w:rsidRPr="00FE4C61">
        <w:rPr>
          <w:rFonts w:ascii="Times New Roman" w:eastAsia="Times New Roman" w:hAnsi="Times New Roman" w:cs="Times New Roman"/>
          <w:b/>
          <w:bCs/>
          <w:color w:val="000000"/>
          <w:sz w:val="28"/>
          <w:szCs w:val="28"/>
          <w:lang w:val="en-GB"/>
        </w:rPr>
        <w:t xml:space="preserve">Submitted on:    </w:t>
      </w:r>
      <w:r w:rsidR="006965B6">
        <w:rPr>
          <w:rFonts w:ascii="Times New Roman" w:eastAsia="Times New Roman" w:hAnsi="Times New Roman" w:cs="Times New Roman"/>
          <w:b/>
          <w:bCs/>
          <w:color w:val="000000"/>
          <w:sz w:val="28"/>
          <w:szCs w:val="28"/>
          <w:lang w:val="en-GB"/>
        </w:rPr>
        <w:t>1</w:t>
      </w:r>
      <w:r w:rsidR="009528DD">
        <w:rPr>
          <w:rFonts w:ascii="Times New Roman" w:eastAsia="Times New Roman" w:hAnsi="Times New Roman" w:cs="Times New Roman"/>
          <w:b/>
          <w:bCs/>
          <w:color w:val="000000"/>
          <w:sz w:val="28"/>
          <w:szCs w:val="28"/>
          <w:lang w:val="en-GB"/>
        </w:rPr>
        <w:t>2</w:t>
      </w:r>
      <w:r w:rsidRPr="00FE4C61">
        <w:rPr>
          <w:rFonts w:ascii="Times New Roman" w:eastAsia="Times New Roman" w:hAnsi="Times New Roman" w:cs="Times New Roman"/>
          <w:b/>
          <w:bCs/>
          <w:color w:val="000000"/>
          <w:sz w:val="28"/>
          <w:szCs w:val="28"/>
          <w:vertAlign w:val="superscript"/>
          <w:lang w:val="en-GB"/>
        </w:rPr>
        <w:t>th</w:t>
      </w:r>
      <w:r w:rsidRPr="00FE4C61">
        <w:rPr>
          <w:rFonts w:ascii="Times New Roman" w:eastAsia="Times New Roman" w:hAnsi="Times New Roman" w:cs="Times New Roman"/>
          <w:b/>
          <w:bCs/>
          <w:color w:val="000000"/>
          <w:sz w:val="28"/>
          <w:szCs w:val="28"/>
          <w:lang w:val="en-GB"/>
        </w:rPr>
        <w:t xml:space="preserve"> </w:t>
      </w:r>
      <w:r w:rsidR="006965B6">
        <w:rPr>
          <w:rFonts w:ascii="Times New Roman" w:eastAsia="Times New Roman" w:hAnsi="Times New Roman" w:cs="Times New Roman"/>
          <w:b/>
          <w:bCs/>
          <w:color w:val="000000"/>
          <w:sz w:val="28"/>
          <w:szCs w:val="28"/>
          <w:lang w:val="en-GB"/>
        </w:rPr>
        <w:t>March</w:t>
      </w:r>
      <w:r w:rsidRPr="00FE4C61">
        <w:rPr>
          <w:rFonts w:ascii="Times New Roman" w:eastAsia="Times New Roman" w:hAnsi="Times New Roman" w:cs="Times New Roman"/>
          <w:b/>
          <w:bCs/>
          <w:color w:val="000000"/>
          <w:sz w:val="28"/>
          <w:szCs w:val="28"/>
          <w:lang w:val="en-GB"/>
        </w:rPr>
        <w:t xml:space="preserve"> 202</w:t>
      </w:r>
      <w:r w:rsidR="006965B6">
        <w:rPr>
          <w:rFonts w:ascii="Times New Roman" w:eastAsia="Times New Roman" w:hAnsi="Times New Roman" w:cs="Times New Roman"/>
          <w:b/>
          <w:bCs/>
          <w:color w:val="000000"/>
          <w:sz w:val="28"/>
          <w:szCs w:val="28"/>
          <w:lang w:val="en-GB"/>
        </w:rPr>
        <w:t>5</w:t>
      </w:r>
    </w:p>
    <w:p w14:paraId="4DABC826" w14:textId="77777777" w:rsidR="004E7312" w:rsidRDefault="004E7312" w:rsidP="009B3F18">
      <w:pPr>
        <w:spacing w:after="200" w:line="360" w:lineRule="auto"/>
        <w:jc w:val="center"/>
        <w:rPr>
          <w:rFonts w:ascii="Times New Roman" w:eastAsia="Times New Roman" w:hAnsi="Times New Roman" w:cs="Times New Roman"/>
          <w:b/>
          <w:color w:val="000000"/>
          <w:sz w:val="28"/>
          <w:szCs w:val="28"/>
        </w:rPr>
      </w:pPr>
    </w:p>
    <w:p w14:paraId="687DF5D5" w14:textId="502FC7C7" w:rsidR="004E7312" w:rsidRDefault="004E7312" w:rsidP="009B3F18">
      <w:pPr>
        <w:spacing w:after="200" w:line="360" w:lineRule="auto"/>
        <w:jc w:val="both"/>
        <w:rPr>
          <w:rFonts w:ascii="Times New Roman" w:eastAsia="Times New Roman" w:hAnsi="Times New Roman" w:cs="Times New Roman"/>
          <w:b/>
          <w:color w:val="000000"/>
          <w:sz w:val="28"/>
          <w:szCs w:val="28"/>
        </w:rPr>
      </w:pPr>
    </w:p>
    <w:p w14:paraId="5C98B0CB" w14:textId="77777777" w:rsidR="006965B6" w:rsidRDefault="006965B6" w:rsidP="006965B6">
      <w:pPr>
        <w:keepNext/>
        <w:keepLines/>
        <w:pBdr>
          <w:top w:val="nil"/>
          <w:left w:val="nil"/>
          <w:bottom w:val="nil"/>
          <w:right w:val="nil"/>
          <w:between w:val="nil"/>
        </w:pBdr>
        <w:spacing w:before="240" w:line="360" w:lineRule="auto"/>
        <w:jc w:val="center"/>
        <w:rPr>
          <w:rFonts w:ascii="Times New Roman" w:eastAsia="Times New Roman" w:hAnsi="Times New Roman" w:cs="Times New Roman"/>
          <w:b/>
          <w:color w:val="000000"/>
          <w:sz w:val="28"/>
          <w:szCs w:val="28"/>
        </w:rPr>
      </w:pPr>
    </w:p>
    <w:p w14:paraId="741DBB59" w14:textId="6EA5757A" w:rsidR="004E7312" w:rsidRDefault="00000000" w:rsidP="006965B6">
      <w:pPr>
        <w:keepNext/>
        <w:keepLines/>
        <w:pBdr>
          <w:top w:val="nil"/>
          <w:left w:val="nil"/>
          <w:bottom w:val="nil"/>
          <w:right w:val="nil"/>
          <w:between w:val="nil"/>
        </w:pBdr>
        <w:spacing w:before="240" w:line="360" w:lineRule="auto"/>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Table of Contents</w:t>
      </w:r>
    </w:p>
    <w:p w14:paraId="300C9B10" w14:textId="77777777" w:rsidR="006965B6" w:rsidRPr="006965B6" w:rsidRDefault="006965B6" w:rsidP="006965B6">
      <w:pPr>
        <w:keepNext/>
        <w:keepLines/>
        <w:pBdr>
          <w:top w:val="nil"/>
          <w:left w:val="nil"/>
          <w:bottom w:val="nil"/>
          <w:right w:val="nil"/>
          <w:between w:val="nil"/>
        </w:pBdr>
        <w:spacing w:before="240" w:line="360" w:lineRule="auto"/>
        <w:jc w:val="center"/>
        <w:rPr>
          <w:rFonts w:ascii="Times New Roman" w:eastAsia="Times New Roman" w:hAnsi="Times New Roman" w:cs="Times New Roman"/>
          <w:b/>
          <w:color w:val="000000"/>
          <w:sz w:val="28"/>
          <w:szCs w:val="28"/>
        </w:rPr>
      </w:pPr>
    </w:p>
    <w:sdt>
      <w:sdtPr>
        <w:id w:val="926458950"/>
        <w:docPartObj>
          <w:docPartGallery w:val="Table of Contents"/>
          <w:docPartUnique/>
        </w:docPartObj>
      </w:sdtPr>
      <w:sdtContent>
        <w:p w14:paraId="33A93D85" w14:textId="77777777" w:rsidR="004E7312" w:rsidRDefault="00000000" w:rsidP="009B3F18">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w:instrText>
          </w:r>
          <w:r>
            <w:fldChar w:fldCharType="separate"/>
          </w:r>
          <w:hyperlink w:anchor="_heading=h.gjdgxs">
            <w:r w:rsidR="004E7312">
              <w:rPr>
                <w:rFonts w:ascii="Times New Roman" w:eastAsia="Times New Roman" w:hAnsi="Times New Roman" w:cs="Times New Roman"/>
                <w:color w:val="000000"/>
                <w:sz w:val="24"/>
                <w:szCs w:val="24"/>
              </w:rPr>
              <w:t>Introduction</w:t>
            </w:r>
            <w:r w:rsidR="004E7312">
              <w:rPr>
                <w:rFonts w:ascii="Times New Roman" w:eastAsia="Times New Roman" w:hAnsi="Times New Roman" w:cs="Times New Roman"/>
                <w:color w:val="000000"/>
                <w:sz w:val="24"/>
                <w:szCs w:val="24"/>
              </w:rPr>
              <w:tab/>
              <w:t>3</w:t>
            </w:r>
          </w:hyperlink>
        </w:p>
        <w:p w14:paraId="7EA9D847" w14:textId="77777777" w:rsidR="004E7312" w:rsidRDefault="004E7312" w:rsidP="009B3F18">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heading=h.30j0zll">
            <w:r>
              <w:rPr>
                <w:rFonts w:ascii="Times New Roman" w:eastAsia="Times New Roman" w:hAnsi="Times New Roman" w:cs="Times New Roman"/>
                <w:color w:val="000000"/>
                <w:sz w:val="24"/>
                <w:szCs w:val="24"/>
              </w:rPr>
              <w:t>Background</w:t>
            </w:r>
            <w:r>
              <w:rPr>
                <w:rFonts w:ascii="Times New Roman" w:eastAsia="Times New Roman" w:hAnsi="Times New Roman" w:cs="Times New Roman"/>
                <w:color w:val="000000"/>
                <w:sz w:val="24"/>
                <w:szCs w:val="24"/>
              </w:rPr>
              <w:tab/>
              <w:t>3</w:t>
            </w:r>
          </w:hyperlink>
        </w:p>
        <w:p w14:paraId="54DB0823" w14:textId="77777777" w:rsidR="004E7312" w:rsidRDefault="004E7312" w:rsidP="009B3F18">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heading=h.1fob9te">
            <w:r>
              <w:rPr>
                <w:rFonts w:ascii="Times New Roman" w:eastAsia="Times New Roman" w:hAnsi="Times New Roman" w:cs="Times New Roman"/>
                <w:color w:val="000000"/>
                <w:sz w:val="24"/>
                <w:szCs w:val="24"/>
              </w:rPr>
              <w:t>Research rationale</w:t>
            </w:r>
            <w:r>
              <w:rPr>
                <w:rFonts w:ascii="Times New Roman" w:eastAsia="Times New Roman" w:hAnsi="Times New Roman" w:cs="Times New Roman"/>
                <w:color w:val="000000"/>
                <w:sz w:val="24"/>
                <w:szCs w:val="24"/>
              </w:rPr>
              <w:tab/>
              <w:t>3</w:t>
            </w:r>
          </w:hyperlink>
        </w:p>
        <w:p w14:paraId="71D419BA" w14:textId="77777777" w:rsidR="004E7312" w:rsidRDefault="004E7312" w:rsidP="009B3F18">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heading=h.3znysh7">
            <w:r>
              <w:rPr>
                <w:rFonts w:ascii="Times New Roman" w:eastAsia="Times New Roman" w:hAnsi="Times New Roman" w:cs="Times New Roman"/>
                <w:color w:val="000000"/>
                <w:sz w:val="24"/>
                <w:szCs w:val="24"/>
              </w:rPr>
              <w:t>Aim</w:t>
            </w:r>
            <w:r>
              <w:rPr>
                <w:rFonts w:ascii="Times New Roman" w:eastAsia="Times New Roman" w:hAnsi="Times New Roman" w:cs="Times New Roman"/>
                <w:color w:val="000000"/>
                <w:sz w:val="24"/>
                <w:szCs w:val="24"/>
              </w:rPr>
              <w:tab/>
              <w:t>4</w:t>
            </w:r>
          </w:hyperlink>
        </w:p>
        <w:p w14:paraId="70EBEDCD" w14:textId="77777777" w:rsidR="004E7312" w:rsidRDefault="004E7312" w:rsidP="009B3F18">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heading=h.2et92p0">
            <w:r>
              <w:rPr>
                <w:rFonts w:ascii="Times New Roman" w:eastAsia="Times New Roman" w:hAnsi="Times New Roman" w:cs="Times New Roman"/>
                <w:color w:val="000000"/>
                <w:sz w:val="24"/>
                <w:szCs w:val="24"/>
              </w:rPr>
              <w:t>Objectives</w:t>
            </w:r>
            <w:r>
              <w:rPr>
                <w:rFonts w:ascii="Times New Roman" w:eastAsia="Times New Roman" w:hAnsi="Times New Roman" w:cs="Times New Roman"/>
                <w:color w:val="000000"/>
                <w:sz w:val="24"/>
                <w:szCs w:val="24"/>
              </w:rPr>
              <w:tab/>
              <w:t>5</w:t>
            </w:r>
          </w:hyperlink>
        </w:p>
        <w:p w14:paraId="260ECDC8" w14:textId="77777777" w:rsidR="004E7312" w:rsidRDefault="004E7312" w:rsidP="009B3F18">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heading=h.tyjcwt">
            <w:r>
              <w:rPr>
                <w:rFonts w:ascii="Times New Roman" w:eastAsia="Times New Roman" w:hAnsi="Times New Roman" w:cs="Times New Roman"/>
                <w:color w:val="000000"/>
                <w:sz w:val="24"/>
                <w:szCs w:val="24"/>
              </w:rPr>
              <w:t>Research Question</w:t>
            </w:r>
            <w:r>
              <w:rPr>
                <w:rFonts w:ascii="Times New Roman" w:eastAsia="Times New Roman" w:hAnsi="Times New Roman" w:cs="Times New Roman"/>
                <w:color w:val="000000"/>
                <w:sz w:val="24"/>
                <w:szCs w:val="24"/>
              </w:rPr>
              <w:tab/>
              <w:t>5</w:t>
            </w:r>
          </w:hyperlink>
        </w:p>
        <w:p w14:paraId="20F93252" w14:textId="77777777" w:rsidR="004E7312" w:rsidRDefault="004E7312" w:rsidP="009B3F18">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heading=h.3dy6vkm">
            <w:r>
              <w:rPr>
                <w:rFonts w:ascii="Times New Roman" w:eastAsia="Times New Roman" w:hAnsi="Times New Roman" w:cs="Times New Roman"/>
                <w:color w:val="000000"/>
                <w:sz w:val="24"/>
                <w:szCs w:val="24"/>
              </w:rPr>
              <w:t>Literature review</w:t>
            </w:r>
            <w:r>
              <w:rPr>
                <w:rFonts w:ascii="Times New Roman" w:eastAsia="Times New Roman" w:hAnsi="Times New Roman" w:cs="Times New Roman"/>
                <w:color w:val="000000"/>
                <w:sz w:val="24"/>
                <w:szCs w:val="24"/>
              </w:rPr>
              <w:tab/>
              <w:t>5</w:t>
            </w:r>
          </w:hyperlink>
        </w:p>
        <w:p w14:paraId="130C4444" w14:textId="77777777" w:rsidR="004E7312" w:rsidRDefault="004E7312" w:rsidP="009B3F18">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heading=h.1t3h5sf">
            <w:r>
              <w:rPr>
                <w:rFonts w:ascii="Times New Roman" w:eastAsia="Times New Roman" w:hAnsi="Times New Roman" w:cs="Times New Roman"/>
                <w:color w:val="000000"/>
                <w:sz w:val="24"/>
                <w:szCs w:val="24"/>
              </w:rPr>
              <w:t>Overview of methodology</w:t>
            </w:r>
            <w:r>
              <w:rPr>
                <w:rFonts w:ascii="Times New Roman" w:eastAsia="Times New Roman" w:hAnsi="Times New Roman" w:cs="Times New Roman"/>
                <w:color w:val="000000"/>
                <w:sz w:val="24"/>
                <w:szCs w:val="24"/>
              </w:rPr>
              <w:tab/>
              <w:t>7</w:t>
            </w:r>
          </w:hyperlink>
        </w:p>
        <w:p w14:paraId="58A39B53" w14:textId="77777777" w:rsidR="004E7312" w:rsidRDefault="004E7312" w:rsidP="009B3F18">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heading=h.4d34og8">
            <w:r>
              <w:rPr>
                <w:rFonts w:ascii="Times New Roman" w:eastAsia="Times New Roman" w:hAnsi="Times New Roman" w:cs="Times New Roman"/>
                <w:color w:val="000000"/>
                <w:sz w:val="24"/>
                <w:szCs w:val="24"/>
              </w:rPr>
              <w:t>Expected outcomes</w:t>
            </w:r>
            <w:r>
              <w:rPr>
                <w:rFonts w:ascii="Times New Roman" w:eastAsia="Times New Roman" w:hAnsi="Times New Roman" w:cs="Times New Roman"/>
                <w:color w:val="000000"/>
                <w:sz w:val="24"/>
                <w:szCs w:val="24"/>
              </w:rPr>
              <w:tab/>
              <w:t>9</w:t>
            </w:r>
          </w:hyperlink>
        </w:p>
        <w:p w14:paraId="178AA8F4" w14:textId="77777777" w:rsidR="004E7312" w:rsidRDefault="004E7312" w:rsidP="009B3F18">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heading=h.2s8eyo1">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t>10</w:t>
            </w:r>
          </w:hyperlink>
        </w:p>
        <w:p w14:paraId="3D805E66" w14:textId="77777777" w:rsidR="004E7312" w:rsidRDefault="00000000" w:rsidP="009B3F18">
          <w:pPr>
            <w:spacing w:line="360" w:lineRule="auto"/>
            <w:jc w:val="both"/>
            <w:rPr>
              <w:rFonts w:ascii="Times New Roman" w:eastAsia="Times New Roman" w:hAnsi="Times New Roman" w:cs="Times New Roman"/>
              <w:color w:val="000000"/>
            </w:rPr>
          </w:pPr>
          <w:r>
            <w:fldChar w:fldCharType="end"/>
          </w:r>
        </w:p>
      </w:sdtContent>
    </w:sdt>
    <w:p w14:paraId="00B24D05" w14:textId="77777777" w:rsidR="004E7312" w:rsidRDefault="00000000" w:rsidP="009B3F18">
      <w:pPr>
        <w:spacing w:line="360" w:lineRule="auto"/>
        <w:rPr>
          <w:rFonts w:ascii="Times New Roman" w:eastAsia="Times New Roman" w:hAnsi="Times New Roman" w:cs="Times New Roman"/>
          <w:b/>
          <w:color w:val="000000"/>
          <w:sz w:val="28"/>
          <w:szCs w:val="28"/>
        </w:rPr>
      </w:pPr>
      <w:r>
        <w:br w:type="page"/>
      </w:r>
    </w:p>
    <w:p w14:paraId="534163C0" w14:textId="77777777" w:rsidR="004E7312" w:rsidRDefault="00000000" w:rsidP="009B3F18">
      <w:pPr>
        <w:pStyle w:val="Heading1"/>
        <w:rPr>
          <w:color w:val="000000"/>
        </w:rPr>
      </w:pPr>
      <w:bookmarkStart w:id="0" w:name="_heading=h.gjdgxs" w:colFirst="0" w:colLast="0"/>
      <w:bookmarkEnd w:id="0"/>
      <w:r>
        <w:rPr>
          <w:color w:val="000000"/>
        </w:rPr>
        <w:lastRenderedPageBreak/>
        <w:t>Introduction</w:t>
      </w:r>
    </w:p>
    <w:p w14:paraId="0E9C99AA" w14:textId="77777777" w:rsidR="004E7312" w:rsidRPr="00F21EA9" w:rsidRDefault="00000000" w:rsidP="009B3F18">
      <w:pPr>
        <w:spacing w:after="200" w:line="360" w:lineRule="auto"/>
        <w:jc w:val="both"/>
        <w:rPr>
          <w:rFonts w:ascii="Times New Roman" w:eastAsia="Times New Roman" w:hAnsi="Times New Roman" w:cs="Times New Roman"/>
          <w:color w:val="000000"/>
          <w:sz w:val="24"/>
          <w:szCs w:val="24"/>
        </w:rPr>
      </w:pPr>
      <w:r w:rsidRPr="00F21EA9">
        <w:rPr>
          <w:rFonts w:ascii="Times New Roman" w:eastAsia="Times New Roman" w:hAnsi="Times New Roman" w:cs="Times New Roman"/>
          <w:color w:val="000000"/>
          <w:sz w:val="24"/>
          <w:szCs w:val="24"/>
        </w:rPr>
        <w:t xml:space="preserve">In recent years, BMW’s development has become a subject of huge interest to the community of business (Yu </w:t>
      </w:r>
      <w:r w:rsidRPr="00F21EA9">
        <w:rPr>
          <w:rFonts w:ascii="Times New Roman" w:eastAsia="Times New Roman" w:hAnsi="Times New Roman" w:cs="Times New Roman"/>
          <w:i/>
          <w:color w:val="000000"/>
          <w:sz w:val="24"/>
          <w:szCs w:val="24"/>
        </w:rPr>
        <w:t xml:space="preserve">et al. </w:t>
      </w:r>
      <w:r w:rsidRPr="00F21EA9">
        <w:rPr>
          <w:rFonts w:ascii="Times New Roman" w:eastAsia="Times New Roman" w:hAnsi="Times New Roman" w:cs="Times New Roman"/>
          <w:color w:val="000000"/>
          <w:sz w:val="24"/>
          <w:szCs w:val="24"/>
        </w:rPr>
        <w:t>2023). The proposal aims to delve into the marketing strategies of BMW and Aston Martin and how consumers react to those marketing strategies employed by the organisations. The way this proposal tackles the subject is feasible as well as appropriate in terms of resources, outcomes, and intended activities which helps it establish its significance to professional as well as academic communities.</w:t>
      </w:r>
    </w:p>
    <w:p w14:paraId="28BFD6B1" w14:textId="77777777" w:rsidR="004E7312" w:rsidRPr="00F21EA9" w:rsidRDefault="00000000" w:rsidP="009B3F18">
      <w:pPr>
        <w:pStyle w:val="Heading1"/>
        <w:rPr>
          <w:color w:val="000000"/>
        </w:rPr>
      </w:pPr>
      <w:bookmarkStart w:id="1" w:name="_heading=h.30j0zll" w:colFirst="0" w:colLast="0"/>
      <w:bookmarkEnd w:id="1"/>
      <w:r w:rsidRPr="00F21EA9">
        <w:rPr>
          <w:color w:val="000000"/>
        </w:rPr>
        <w:t>Background</w:t>
      </w:r>
    </w:p>
    <w:p w14:paraId="629C0629" w14:textId="222755C8" w:rsidR="004E7312" w:rsidRPr="00F21EA9" w:rsidRDefault="00000000" w:rsidP="009B3F18">
      <w:pPr>
        <w:spacing w:after="200" w:line="360" w:lineRule="auto"/>
        <w:jc w:val="both"/>
        <w:rPr>
          <w:rFonts w:ascii="Times New Roman" w:eastAsia="Times New Roman" w:hAnsi="Times New Roman" w:cs="Times New Roman"/>
          <w:color w:val="000000"/>
          <w:sz w:val="24"/>
          <w:szCs w:val="24"/>
        </w:rPr>
      </w:pPr>
      <w:r w:rsidRPr="00F21EA9">
        <w:rPr>
          <w:rFonts w:ascii="Times New Roman" w:eastAsia="Times New Roman" w:hAnsi="Times New Roman" w:cs="Times New Roman"/>
          <w:color w:val="000000"/>
          <w:sz w:val="24"/>
          <w:szCs w:val="24"/>
        </w:rPr>
        <w:t xml:space="preserve">2.1113 million BMW vehicles were produced in 2023 and 2.159 of them were sold (Yu </w:t>
      </w:r>
      <w:r w:rsidRPr="00F21EA9">
        <w:rPr>
          <w:rFonts w:ascii="Times New Roman" w:eastAsia="Times New Roman" w:hAnsi="Times New Roman" w:cs="Times New Roman"/>
          <w:i/>
          <w:color w:val="000000"/>
          <w:sz w:val="24"/>
          <w:szCs w:val="24"/>
        </w:rPr>
        <w:t>et al.</w:t>
      </w:r>
      <w:r w:rsidRPr="00F21EA9">
        <w:rPr>
          <w:rFonts w:ascii="Times New Roman" w:eastAsia="Times New Roman" w:hAnsi="Times New Roman" w:cs="Times New Roman"/>
          <w:color w:val="000000"/>
          <w:sz w:val="24"/>
          <w:szCs w:val="24"/>
        </w:rPr>
        <w:t xml:space="preserve"> 2023). It has been recently revealed that BMW is not only one of the most popular cars sold domestically but also abroad (Yu </w:t>
      </w:r>
      <w:r w:rsidRPr="00F21EA9">
        <w:rPr>
          <w:rFonts w:ascii="Times New Roman" w:eastAsia="Times New Roman" w:hAnsi="Times New Roman" w:cs="Times New Roman"/>
          <w:i/>
          <w:color w:val="000000"/>
          <w:sz w:val="24"/>
          <w:szCs w:val="24"/>
        </w:rPr>
        <w:t xml:space="preserve">et al. </w:t>
      </w:r>
      <w:r w:rsidRPr="00F21EA9">
        <w:rPr>
          <w:rFonts w:ascii="Times New Roman" w:eastAsia="Times New Roman" w:hAnsi="Times New Roman" w:cs="Times New Roman"/>
          <w:color w:val="000000"/>
          <w:sz w:val="24"/>
          <w:szCs w:val="24"/>
        </w:rPr>
        <w:t xml:space="preserve">2023). BMW can be undoubtedly called one of the most profitable and successful luxury car brands in the world. On the other hand, Aston Martin is another luxury sports car manufacturing company with its headquarters in the United Kingdom which has developed itself significantly in recent years. The revenue of Aston Martin was a total of 611.8 million British pounds in the year 2020 (Statista, 2024). Aston Martin was founded by Robert Bamford and Lionel Martin in 1913, in London. While BMW's original parent company was founded in 1910 it was </w:t>
      </w:r>
      <w:r w:rsidR="00F2462C" w:rsidRPr="00F21EA9">
        <w:rPr>
          <w:rFonts w:ascii="Times New Roman" w:eastAsia="Times New Roman" w:hAnsi="Times New Roman" w:cs="Times New Roman"/>
          <w:color w:val="000000"/>
          <w:sz w:val="24"/>
          <w:szCs w:val="24"/>
        </w:rPr>
        <w:t>reorganized</w:t>
      </w:r>
      <w:r w:rsidRPr="00F21EA9">
        <w:rPr>
          <w:rFonts w:ascii="Times New Roman" w:eastAsia="Times New Roman" w:hAnsi="Times New Roman" w:cs="Times New Roman"/>
          <w:color w:val="000000"/>
          <w:sz w:val="24"/>
          <w:szCs w:val="24"/>
        </w:rPr>
        <w:t xml:space="preserve"> in 1916 and named BMW. </w:t>
      </w:r>
    </w:p>
    <w:p w14:paraId="16A54623" w14:textId="77777777" w:rsidR="004E7312" w:rsidRPr="00F21EA9" w:rsidRDefault="00000000" w:rsidP="009B3F18">
      <w:pPr>
        <w:pStyle w:val="Heading1"/>
        <w:rPr>
          <w:color w:val="000000"/>
        </w:rPr>
      </w:pPr>
      <w:bookmarkStart w:id="2" w:name="_heading=h.1fob9te" w:colFirst="0" w:colLast="0"/>
      <w:bookmarkEnd w:id="2"/>
      <w:r w:rsidRPr="00F21EA9">
        <w:rPr>
          <w:color w:val="000000"/>
        </w:rPr>
        <w:t>Research rationale</w:t>
      </w:r>
    </w:p>
    <w:p w14:paraId="5D806E20" w14:textId="77777777" w:rsidR="004E7312" w:rsidRPr="00F21EA9" w:rsidRDefault="00000000" w:rsidP="009B3F18">
      <w:pPr>
        <w:spacing w:after="200" w:line="360" w:lineRule="auto"/>
        <w:jc w:val="both"/>
        <w:rPr>
          <w:rFonts w:ascii="Times New Roman" w:eastAsia="Times New Roman" w:hAnsi="Times New Roman" w:cs="Times New Roman"/>
          <w:b/>
          <w:i/>
          <w:color w:val="000000"/>
          <w:sz w:val="24"/>
          <w:szCs w:val="24"/>
        </w:rPr>
      </w:pPr>
      <w:r w:rsidRPr="00F21EA9">
        <w:rPr>
          <w:rFonts w:ascii="Times New Roman" w:eastAsia="Times New Roman" w:hAnsi="Times New Roman" w:cs="Times New Roman"/>
          <w:b/>
          <w:i/>
          <w:color w:val="000000"/>
          <w:sz w:val="24"/>
          <w:szCs w:val="24"/>
        </w:rPr>
        <w:t>What is the issue?</w:t>
      </w:r>
    </w:p>
    <w:p w14:paraId="230DB16C" w14:textId="77777777" w:rsidR="004E7312" w:rsidRPr="00F21EA9" w:rsidRDefault="00000000" w:rsidP="009B3F18">
      <w:pPr>
        <w:spacing w:after="200" w:line="360" w:lineRule="auto"/>
        <w:jc w:val="both"/>
        <w:rPr>
          <w:rFonts w:ascii="Times New Roman" w:eastAsia="Times New Roman" w:hAnsi="Times New Roman" w:cs="Times New Roman"/>
          <w:color w:val="000000"/>
          <w:sz w:val="24"/>
          <w:szCs w:val="24"/>
        </w:rPr>
      </w:pPr>
      <w:r w:rsidRPr="00F21EA9">
        <w:rPr>
          <w:rFonts w:ascii="Times New Roman" w:eastAsia="Times New Roman" w:hAnsi="Times New Roman" w:cs="Times New Roman"/>
          <w:color w:val="000000"/>
          <w:sz w:val="24"/>
          <w:szCs w:val="24"/>
        </w:rPr>
        <w:t xml:space="preserve">In 2020, one in five consumers switched brands while seven in ten tried out new digital shopping channels (Bibby </w:t>
      </w:r>
      <w:r w:rsidRPr="00F21EA9">
        <w:rPr>
          <w:rFonts w:ascii="Times New Roman" w:eastAsia="Times New Roman" w:hAnsi="Times New Roman" w:cs="Times New Roman"/>
          <w:i/>
          <w:color w:val="000000"/>
          <w:sz w:val="24"/>
          <w:szCs w:val="24"/>
        </w:rPr>
        <w:t>et al.</w:t>
      </w:r>
      <w:r w:rsidRPr="00F21EA9">
        <w:rPr>
          <w:rFonts w:ascii="Times New Roman" w:eastAsia="Times New Roman" w:hAnsi="Times New Roman" w:cs="Times New Roman"/>
          <w:color w:val="000000"/>
          <w:sz w:val="24"/>
          <w:szCs w:val="24"/>
        </w:rPr>
        <w:t xml:space="preserve"> 2021). Ineffective marketing is the reason behind this. Like many other automotive companies BMW and Aston Martin face several marketing issues as well. A vital issue of Aston Martin’s marketing strategy is their perceived over-dependence on the association with the Hollywood movie character James Bond. This limits their visibility and ability to attract a broader array of consumers. Extreme exclusivity is an issue related to marketing for Aston Martin and BMW. Extreme exclusivity can oftentimes isolate and alienate potential customers who might think the cars manufactured by the companies are out of reach for them. </w:t>
      </w:r>
    </w:p>
    <w:p w14:paraId="28CB150A" w14:textId="77777777" w:rsidR="006965B6" w:rsidRPr="00F21EA9" w:rsidRDefault="006965B6" w:rsidP="009B3F18">
      <w:pPr>
        <w:spacing w:after="200" w:line="360" w:lineRule="auto"/>
        <w:jc w:val="both"/>
        <w:rPr>
          <w:rFonts w:ascii="Times New Roman" w:eastAsia="Times New Roman" w:hAnsi="Times New Roman" w:cs="Times New Roman"/>
          <w:b/>
          <w:i/>
          <w:color w:val="000000"/>
          <w:sz w:val="24"/>
          <w:szCs w:val="24"/>
        </w:rPr>
      </w:pPr>
    </w:p>
    <w:p w14:paraId="5F5C3002" w14:textId="68C3561A" w:rsidR="004E7312" w:rsidRPr="00F21EA9" w:rsidRDefault="00000000" w:rsidP="009B3F18">
      <w:pPr>
        <w:spacing w:after="200" w:line="360" w:lineRule="auto"/>
        <w:jc w:val="both"/>
        <w:rPr>
          <w:rFonts w:ascii="Times New Roman" w:eastAsia="Times New Roman" w:hAnsi="Times New Roman" w:cs="Times New Roman"/>
          <w:b/>
          <w:i/>
          <w:color w:val="000000"/>
          <w:sz w:val="24"/>
          <w:szCs w:val="24"/>
        </w:rPr>
      </w:pPr>
      <w:r w:rsidRPr="00F21EA9">
        <w:rPr>
          <w:rFonts w:ascii="Times New Roman" w:eastAsia="Times New Roman" w:hAnsi="Times New Roman" w:cs="Times New Roman"/>
          <w:b/>
          <w:i/>
          <w:color w:val="000000"/>
          <w:sz w:val="24"/>
          <w:szCs w:val="24"/>
        </w:rPr>
        <w:lastRenderedPageBreak/>
        <w:t>Why is it an issue?</w:t>
      </w:r>
    </w:p>
    <w:p w14:paraId="6EAAAA45" w14:textId="77777777" w:rsidR="004E7312" w:rsidRPr="00F21EA9" w:rsidRDefault="00000000" w:rsidP="009B3F18">
      <w:pPr>
        <w:spacing w:after="200" w:line="360" w:lineRule="auto"/>
        <w:jc w:val="both"/>
        <w:rPr>
          <w:rFonts w:ascii="Times New Roman" w:eastAsia="Times New Roman" w:hAnsi="Times New Roman" w:cs="Times New Roman"/>
          <w:color w:val="000000"/>
          <w:sz w:val="24"/>
          <w:szCs w:val="24"/>
        </w:rPr>
      </w:pPr>
      <w:r w:rsidRPr="00F21EA9">
        <w:rPr>
          <w:rFonts w:ascii="Times New Roman" w:eastAsia="Times New Roman" w:hAnsi="Times New Roman" w:cs="Times New Roman"/>
          <w:color w:val="000000"/>
          <w:sz w:val="24"/>
          <w:szCs w:val="24"/>
        </w:rPr>
        <w:t xml:space="preserve">Ineffective marketing is an issue because it can directly affect the sales of the company by failing to efficiently differentiate its products from other rival companies, create brand loyalty, and reach potential consumers. BMW and Aston Martin will miss numerous opportunities because of ineffective marketing campaigns as they will fail to reach the target audience, leaving potential customers unaware of new promotions, new features and new models. It is even more important to market luxury cars as they have growth rates close to 8 to 14 percent annually whereas the regular car market has stagnated with no growth (Guan </w:t>
      </w:r>
      <w:r w:rsidRPr="00F21EA9">
        <w:rPr>
          <w:rFonts w:ascii="Times New Roman" w:eastAsia="Times New Roman" w:hAnsi="Times New Roman" w:cs="Times New Roman"/>
          <w:i/>
          <w:color w:val="000000"/>
          <w:sz w:val="24"/>
          <w:szCs w:val="24"/>
        </w:rPr>
        <w:t>et al.</w:t>
      </w:r>
      <w:r w:rsidRPr="00F21EA9">
        <w:rPr>
          <w:rFonts w:ascii="Times New Roman" w:eastAsia="Times New Roman" w:hAnsi="Times New Roman" w:cs="Times New Roman"/>
          <w:color w:val="000000"/>
          <w:sz w:val="24"/>
          <w:szCs w:val="24"/>
        </w:rPr>
        <w:t xml:space="preserve"> 2022).</w:t>
      </w:r>
    </w:p>
    <w:p w14:paraId="24530856" w14:textId="77777777" w:rsidR="004E7312" w:rsidRPr="00F21EA9" w:rsidRDefault="00000000" w:rsidP="009B3F18">
      <w:pPr>
        <w:spacing w:after="200" w:line="360" w:lineRule="auto"/>
        <w:jc w:val="both"/>
        <w:rPr>
          <w:rFonts w:ascii="Times New Roman" w:eastAsia="Times New Roman" w:hAnsi="Times New Roman" w:cs="Times New Roman"/>
          <w:b/>
          <w:i/>
          <w:color w:val="000000"/>
          <w:sz w:val="24"/>
          <w:szCs w:val="24"/>
        </w:rPr>
      </w:pPr>
      <w:r w:rsidRPr="00F21EA9">
        <w:rPr>
          <w:rFonts w:ascii="Times New Roman" w:eastAsia="Times New Roman" w:hAnsi="Times New Roman" w:cs="Times New Roman"/>
          <w:b/>
          <w:i/>
          <w:color w:val="000000"/>
          <w:sz w:val="24"/>
          <w:szCs w:val="24"/>
        </w:rPr>
        <w:t>Why is it an issue now?</w:t>
      </w:r>
    </w:p>
    <w:p w14:paraId="20739B0B" w14:textId="77777777" w:rsidR="004E7312" w:rsidRPr="00F21EA9" w:rsidRDefault="00000000" w:rsidP="009B3F18">
      <w:pPr>
        <w:spacing w:after="200" w:line="360" w:lineRule="auto"/>
        <w:jc w:val="both"/>
        <w:rPr>
          <w:rFonts w:ascii="Times New Roman" w:eastAsia="Times New Roman" w:hAnsi="Times New Roman" w:cs="Times New Roman"/>
          <w:color w:val="000000"/>
          <w:sz w:val="24"/>
          <w:szCs w:val="24"/>
        </w:rPr>
      </w:pPr>
      <w:r w:rsidRPr="00F21EA9">
        <w:rPr>
          <w:rFonts w:ascii="Times New Roman" w:eastAsia="Times New Roman" w:hAnsi="Times New Roman" w:cs="Times New Roman"/>
          <w:color w:val="000000"/>
          <w:sz w:val="24"/>
          <w:szCs w:val="24"/>
        </w:rPr>
        <w:t xml:space="preserve">BMW is continually facing new marketing challenges like exchange rate fluctuation, trade barriers, and shifting consumer preferences. Due to the disruption of digital technologies which are transforming the way the business and market operate in general, the way the products are exchanged and produced are also transforming (Llopis-Albert </w:t>
      </w:r>
      <w:r w:rsidRPr="00F21EA9">
        <w:rPr>
          <w:rFonts w:ascii="Times New Roman" w:eastAsia="Times New Roman" w:hAnsi="Times New Roman" w:cs="Times New Roman"/>
          <w:i/>
          <w:color w:val="000000"/>
          <w:sz w:val="24"/>
          <w:szCs w:val="24"/>
        </w:rPr>
        <w:t xml:space="preserve">et al. </w:t>
      </w:r>
      <w:r w:rsidRPr="00F21EA9">
        <w:rPr>
          <w:rFonts w:ascii="Times New Roman" w:eastAsia="Times New Roman" w:hAnsi="Times New Roman" w:cs="Times New Roman"/>
          <w:color w:val="000000"/>
          <w:sz w:val="24"/>
          <w:szCs w:val="24"/>
        </w:rPr>
        <w:t>2021). For instance, the demand for hybrid and electric vehicles is rising but adapting to this change in technology is challenging and costly as well. With other challenges mounting such as trade barriers, exchange rate fluctuations, high cutthroat competition between rival companies, and production costs it is getting increasingly crucial to leverage better marketing strategies so that consumers react in a positive manner and an increase in sales is observed.</w:t>
      </w:r>
    </w:p>
    <w:p w14:paraId="0E0FB9A2" w14:textId="77777777" w:rsidR="004E7312" w:rsidRPr="00F21EA9" w:rsidRDefault="00000000" w:rsidP="009B3F18">
      <w:pPr>
        <w:spacing w:after="200" w:line="360" w:lineRule="auto"/>
        <w:jc w:val="both"/>
        <w:rPr>
          <w:rFonts w:ascii="Times New Roman" w:eastAsia="Times New Roman" w:hAnsi="Times New Roman" w:cs="Times New Roman"/>
          <w:b/>
          <w:i/>
          <w:color w:val="000000"/>
          <w:sz w:val="24"/>
          <w:szCs w:val="24"/>
        </w:rPr>
      </w:pPr>
      <w:r w:rsidRPr="00F21EA9">
        <w:rPr>
          <w:rFonts w:ascii="Times New Roman" w:eastAsia="Times New Roman" w:hAnsi="Times New Roman" w:cs="Times New Roman"/>
          <w:b/>
          <w:i/>
          <w:color w:val="000000"/>
          <w:sz w:val="24"/>
          <w:szCs w:val="24"/>
        </w:rPr>
        <w:t>What does the research focus on?</w:t>
      </w:r>
    </w:p>
    <w:p w14:paraId="0C513E04" w14:textId="77777777" w:rsidR="004E7312" w:rsidRPr="00F21EA9" w:rsidRDefault="00000000" w:rsidP="009B3F18">
      <w:pPr>
        <w:spacing w:after="200" w:line="360" w:lineRule="auto"/>
        <w:jc w:val="both"/>
        <w:rPr>
          <w:rFonts w:ascii="Times New Roman" w:eastAsia="Times New Roman" w:hAnsi="Times New Roman" w:cs="Times New Roman"/>
          <w:color w:val="000000"/>
          <w:sz w:val="24"/>
          <w:szCs w:val="24"/>
        </w:rPr>
      </w:pPr>
      <w:r w:rsidRPr="00F21EA9">
        <w:rPr>
          <w:rFonts w:ascii="Times New Roman" w:eastAsia="Times New Roman" w:hAnsi="Times New Roman" w:cs="Times New Roman"/>
          <w:color w:val="000000"/>
          <w:sz w:val="24"/>
          <w:szCs w:val="24"/>
        </w:rPr>
        <w:t xml:space="preserve">The research primarily focuses on the marketing strategies that are leveraged by BMW and Aston Martin in order to boost their sales and get a positive reaction from consumers. Studies have found that many companies do not follow through with their shift in marketing strategies because of the lack of commitment to the full range of important changes and a lack of clarity about dependencies (Armstrong </w:t>
      </w:r>
      <w:r w:rsidRPr="00F21EA9">
        <w:rPr>
          <w:rFonts w:ascii="Times New Roman" w:eastAsia="Times New Roman" w:hAnsi="Times New Roman" w:cs="Times New Roman"/>
          <w:i/>
          <w:color w:val="000000"/>
          <w:sz w:val="24"/>
          <w:szCs w:val="24"/>
        </w:rPr>
        <w:t>et al.</w:t>
      </w:r>
      <w:r w:rsidRPr="00F21EA9">
        <w:rPr>
          <w:rFonts w:ascii="Times New Roman" w:eastAsia="Times New Roman" w:hAnsi="Times New Roman" w:cs="Times New Roman"/>
          <w:color w:val="000000"/>
          <w:sz w:val="24"/>
          <w:szCs w:val="24"/>
        </w:rPr>
        <w:t xml:space="preserve"> 2020). This research will focus on how these problems and issues can be mitigated.</w:t>
      </w:r>
    </w:p>
    <w:p w14:paraId="23C4E1D7" w14:textId="77777777" w:rsidR="004E7312" w:rsidRPr="00F21EA9" w:rsidRDefault="00000000" w:rsidP="009B3F18">
      <w:pPr>
        <w:pStyle w:val="Heading1"/>
        <w:rPr>
          <w:color w:val="000000"/>
        </w:rPr>
      </w:pPr>
      <w:bookmarkStart w:id="3" w:name="_heading=h.3znysh7" w:colFirst="0" w:colLast="0"/>
      <w:bookmarkEnd w:id="3"/>
      <w:r w:rsidRPr="00F21EA9">
        <w:rPr>
          <w:color w:val="000000"/>
        </w:rPr>
        <w:t>Aim</w:t>
      </w:r>
    </w:p>
    <w:p w14:paraId="5318CC65" w14:textId="77777777" w:rsidR="004E7312" w:rsidRPr="00F21EA9" w:rsidRDefault="00000000" w:rsidP="009B3F18">
      <w:pPr>
        <w:spacing w:before="240" w:after="200" w:line="360" w:lineRule="auto"/>
        <w:jc w:val="both"/>
        <w:rPr>
          <w:rFonts w:ascii="Times New Roman" w:eastAsia="Times New Roman" w:hAnsi="Times New Roman" w:cs="Times New Roman"/>
          <w:color w:val="000000"/>
          <w:sz w:val="24"/>
          <w:szCs w:val="24"/>
        </w:rPr>
      </w:pPr>
      <w:r w:rsidRPr="00F21EA9">
        <w:rPr>
          <w:rFonts w:ascii="Times New Roman" w:eastAsia="Times New Roman" w:hAnsi="Times New Roman" w:cs="Times New Roman"/>
          <w:color w:val="000000"/>
          <w:sz w:val="24"/>
          <w:szCs w:val="24"/>
        </w:rPr>
        <w:t>The aim of the specific research study is to investigate the marketing strategies implemented by Aston Martin and BMW and evaluate their impact on consumer behaviour in the UK.</w:t>
      </w:r>
    </w:p>
    <w:p w14:paraId="79662FFB" w14:textId="77777777" w:rsidR="004E7312" w:rsidRPr="00F21EA9" w:rsidRDefault="00000000" w:rsidP="009B3F18">
      <w:pPr>
        <w:pStyle w:val="Heading1"/>
        <w:rPr>
          <w:color w:val="000000"/>
        </w:rPr>
      </w:pPr>
      <w:bookmarkStart w:id="4" w:name="_heading=h.2et92p0" w:colFirst="0" w:colLast="0"/>
      <w:bookmarkEnd w:id="4"/>
      <w:r w:rsidRPr="00F21EA9">
        <w:rPr>
          <w:color w:val="000000"/>
        </w:rPr>
        <w:lastRenderedPageBreak/>
        <w:t>Objectives</w:t>
      </w:r>
    </w:p>
    <w:p w14:paraId="604BA299" w14:textId="77777777" w:rsidR="004E7312" w:rsidRPr="00F21EA9" w:rsidRDefault="00000000" w:rsidP="009B3F18">
      <w:pPr>
        <w:spacing w:before="240" w:after="200" w:line="360" w:lineRule="auto"/>
        <w:jc w:val="both"/>
        <w:rPr>
          <w:rFonts w:ascii="Times New Roman" w:eastAsia="Times New Roman" w:hAnsi="Times New Roman" w:cs="Times New Roman"/>
          <w:color w:val="000000"/>
          <w:sz w:val="24"/>
          <w:szCs w:val="24"/>
        </w:rPr>
      </w:pPr>
      <w:r w:rsidRPr="00F21EA9">
        <w:rPr>
          <w:rFonts w:ascii="Times New Roman" w:eastAsia="Times New Roman" w:hAnsi="Times New Roman" w:cs="Times New Roman"/>
          <w:color w:val="000000"/>
          <w:sz w:val="24"/>
          <w:szCs w:val="24"/>
        </w:rPr>
        <w:t xml:space="preserve">The main objectives of this research will be- </w:t>
      </w:r>
    </w:p>
    <w:p w14:paraId="50A9AF82" w14:textId="14CB8261" w:rsidR="004E7312" w:rsidRPr="00F21EA9" w:rsidRDefault="00000000" w:rsidP="009B3F18">
      <w:pPr>
        <w:numPr>
          <w:ilvl w:val="0"/>
          <w:numId w:val="1"/>
        </w:numPr>
        <w:spacing w:after="200" w:line="360" w:lineRule="auto"/>
        <w:jc w:val="both"/>
        <w:rPr>
          <w:rFonts w:ascii="Times New Roman" w:eastAsia="Times New Roman" w:hAnsi="Times New Roman" w:cs="Times New Roman"/>
          <w:color w:val="000000"/>
          <w:sz w:val="28"/>
          <w:szCs w:val="28"/>
        </w:rPr>
      </w:pPr>
      <w:r w:rsidRPr="00F21EA9">
        <w:rPr>
          <w:rFonts w:ascii="Times New Roman" w:eastAsia="Times New Roman" w:hAnsi="Times New Roman" w:cs="Times New Roman"/>
          <w:color w:val="000000"/>
          <w:sz w:val="24"/>
          <w:szCs w:val="24"/>
        </w:rPr>
        <w:t xml:space="preserve">To evaluate the impact of the marketing strategies implemented by BMW and Aston Martin on consumer </w:t>
      </w:r>
      <w:r w:rsidR="00F2462C" w:rsidRPr="00F21EA9">
        <w:rPr>
          <w:rFonts w:ascii="Times New Roman" w:eastAsia="Times New Roman" w:hAnsi="Times New Roman" w:cs="Times New Roman"/>
          <w:color w:val="000000"/>
          <w:sz w:val="24"/>
          <w:szCs w:val="24"/>
        </w:rPr>
        <w:t>behaviors</w:t>
      </w:r>
      <w:r w:rsidRPr="00F21EA9">
        <w:rPr>
          <w:rFonts w:ascii="Times New Roman" w:eastAsia="Times New Roman" w:hAnsi="Times New Roman" w:cs="Times New Roman"/>
          <w:color w:val="000000"/>
          <w:sz w:val="24"/>
          <w:szCs w:val="24"/>
        </w:rPr>
        <w:t xml:space="preserve"> within the UK.</w:t>
      </w:r>
    </w:p>
    <w:p w14:paraId="18BEE598" w14:textId="77777777" w:rsidR="004E7312" w:rsidRPr="00F21EA9" w:rsidRDefault="00000000" w:rsidP="009B3F18">
      <w:pPr>
        <w:numPr>
          <w:ilvl w:val="0"/>
          <w:numId w:val="1"/>
        </w:numPr>
        <w:spacing w:after="200" w:line="360" w:lineRule="auto"/>
        <w:jc w:val="both"/>
        <w:rPr>
          <w:rFonts w:ascii="Times New Roman" w:eastAsia="Times New Roman" w:hAnsi="Times New Roman" w:cs="Times New Roman"/>
          <w:sz w:val="24"/>
          <w:szCs w:val="24"/>
        </w:rPr>
      </w:pPr>
      <w:r w:rsidRPr="00F21EA9">
        <w:rPr>
          <w:rFonts w:ascii="Times New Roman" w:eastAsia="Times New Roman" w:hAnsi="Times New Roman" w:cs="Times New Roman"/>
          <w:sz w:val="24"/>
          <w:szCs w:val="24"/>
        </w:rPr>
        <w:t xml:space="preserve">To critically explore the role of marketing strategies implemented by the companies in their progress and their competitive market positioning. </w:t>
      </w:r>
    </w:p>
    <w:p w14:paraId="6E7ACA1D" w14:textId="77777777" w:rsidR="004E7312" w:rsidRPr="00F21EA9" w:rsidRDefault="00000000" w:rsidP="009B3F18">
      <w:pPr>
        <w:numPr>
          <w:ilvl w:val="0"/>
          <w:numId w:val="1"/>
        </w:numPr>
        <w:spacing w:after="200" w:line="360" w:lineRule="auto"/>
        <w:jc w:val="both"/>
        <w:rPr>
          <w:rFonts w:ascii="Times New Roman" w:eastAsia="Times New Roman" w:hAnsi="Times New Roman" w:cs="Times New Roman"/>
          <w:color w:val="000000"/>
          <w:sz w:val="28"/>
          <w:szCs w:val="28"/>
        </w:rPr>
      </w:pPr>
      <w:r w:rsidRPr="00F21EA9">
        <w:rPr>
          <w:rFonts w:ascii="Times New Roman" w:eastAsia="Times New Roman" w:hAnsi="Times New Roman" w:cs="Times New Roman"/>
          <w:color w:val="000000"/>
          <w:sz w:val="24"/>
          <w:szCs w:val="24"/>
        </w:rPr>
        <w:t>To critically analyse challenges faced by Aston Martin and BMW in retaining customer satisfaction.</w:t>
      </w:r>
    </w:p>
    <w:p w14:paraId="77A8A8D4" w14:textId="77777777" w:rsidR="004E7312" w:rsidRPr="00F21EA9" w:rsidRDefault="00000000" w:rsidP="009B3F18">
      <w:pPr>
        <w:numPr>
          <w:ilvl w:val="0"/>
          <w:numId w:val="1"/>
        </w:numPr>
        <w:spacing w:after="200" w:line="360" w:lineRule="auto"/>
        <w:jc w:val="both"/>
        <w:rPr>
          <w:rFonts w:ascii="Times New Roman" w:eastAsia="Times New Roman" w:hAnsi="Times New Roman" w:cs="Times New Roman"/>
          <w:color w:val="000000"/>
          <w:sz w:val="28"/>
          <w:szCs w:val="28"/>
        </w:rPr>
      </w:pPr>
      <w:r w:rsidRPr="00F21EA9">
        <w:rPr>
          <w:rFonts w:ascii="Times New Roman" w:eastAsia="Times New Roman" w:hAnsi="Times New Roman" w:cs="Times New Roman"/>
          <w:color w:val="000000"/>
          <w:sz w:val="24"/>
          <w:szCs w:val="24"/>
        </w:rPr>
        <w:t>To recommend strategies that can facilitate Aston Martin and BMW to enhance customer engagement</w:t>
      </w:r>
      <w:r w:rsidRPr="00F21EA9">
        <w:rPr>
          <w:rFonts w:ascii="Times New Roman" w:eastAsia="Times New Roman" w:hAnsi="Times New Roman" w:cs="Times New Roman"/>
          <w:sz w:val="24"/>
          <w:szCs w:val="24"/>
        </w:rPr>
        <w:t>.</w:t>
      </w:r>
    </w:p>
    <w:p w14:paraId="1C61B53E" w14:textId="77777777" w:rsidR="004E7312" w:rsidRPr="00F21EA9" w:rsidRDefault="00000000" w:rsidP="009B3F18">
      <w:pPr>
        <w:pStyle w:val="Heading1"/>
        <w:rPr>
          <w:color w:val="000000"/>
        </w:rPr>
      </w:pPr>
      <w:bookmarkStart w:id="5" w:name="_heading=h.tyjcwt" w:colFirst="0" w:colLast="0"/>
      <w:bookmarkEnd w:id="5"/>
      <w:r w:rsidRPr="00F21EA9">
        <w:rPr>
          <w:color w:val="000000"/>
        </w:rPr>
        <w:t>Research Question</w:t>
      </w:r>
    </w:p>
    <w:p w14:paraId="6B72D879" w14:textId="77777777" w:rsidR="004E7312" w:rsidRPr="00F21EA9" w:rsidRDefault="00000000" w:rsidP="009B3F18">
      <w:pPr>
        <w:spacing w:before="240" w:after="200" w:line="360" w:lineRule="auto"/>
        <w:jc w:val="both"/>
        <w:rPr>
          <w:rFonts w:ascii="Times New Roman" w:eastAsia="Times New Roman" w:hAnsi="Times New Roman" w:cs="Times New Roman"/>
          <w:b/>
          <w:color w:val="000000"/>
          <w:sz w:val="28"/>
          <w:szCs w:val="28"/>
        </w:rPr>
      </w:pPr>
      <w:r w:rsidRPr="00F21EA9">
        <w:rPr>
          <w:rFonts w:ascii="Times New Roman" w:eastAsia="Times New Roman" w:hAnsi="Times New Roman" w:cs="Times New Roman"/>
          <w:color w:val="000000"/>
          <w:sz w:val="24"/>
          <w:szCs w:val="24"/>
        </w:rPr>
        <w:t>What are the marketing strategies implemented by Aston Martin and BMW and how does it impact consumer behaviour in the UK?</w:t>
      </w:r>
    </w:p>
    <w:p w14:paraId="2FE788B4" w14:textId="77777777" w:rsidR="004E7312" w:rsidRPr="00F21EA9" w:rsidRDefault="00000000" w:rsidP="009B3F18">
      <w:pPr>
        <w:pStyle w:val="Heading1"/>
        <w:rPr>
          <w:color w:val="000000"/>
        </w:rPr>
      </w:pPr>
      <w:bookmarkStart w:id="6" w:name="_heading=h.3dy6vkm" w:colFirst="0" w:colLast="0"/>
      <w:bookmarkEnd w:id="6"/>
      <w:r w:rsidRPr="00F21EA9">
        <w:rPr>
          <w:color w:val="000000"/>
        </w:rPr>
        <w:t>Literature review</w:t>
      </w:r>
    </w:p>
    <w:p w14:paraId="607426D9" w14:textId="77777777" w:rsidR="004E7312" w:rsidRPr="00F21EA9" w:rsidRDefault="00000000" w:rsidP="009B3F18">
      <w:pPr>
        <w:spacing w:after="200" w:line="360" w:lineRule="auto"/>
        <w:jc w:val="both"/>
        <w:rPr>
          <w:rFonts w:ascii="Times New Roman" w:eastAsia="Times New Roman" w:hAnsi="Times New Roman" w:cs="Times New Roman"/>
          <w:b/>
          <w:i/>
          <w:color w:val="000000"/>
          <w:sz w:val="24"/>
          <w:szCs w:val="24"/>
        </w:rPr>
      </w:pPr>
      <w:r w:rsidRPr="00F21EA9">
        <w:rPr>
          <w:rFonts w:ascii="Times New Roman" w:eastAsia="Times New Roman" w:hAnsi="Times New Roman" w:cs="Times New Roman"/>
          <w:b/>
          <w:i/>
          <w:color w:val="000000"/>
          <w:sz w:val="24"/>
          <w:szCs w:val="24"/>
        </w:rPr>
        <w:t>Evaluating the impact of the marketing strategies used by automotive organisations on customer behaviour</w:t>
      </w:r>
    </w:p>
    <w:p w14:paraId="63033B48" w14:textId="77777777" w:rsidR="004E7312" w:rsidRPr="00F21EA9" w:rsidRDefault="00000000" w:rsidP="009B3F18">
      <w:pPr>
        <w:spacing w:after="200" w:line="360" w:lineRule="auto"/>
        <w:jc w:val="both"/>
        <w:rPr>
          <w:rFonts w:ascii="Times New Roman" w:eastAsia="Times New Roman" w:hAnsi="Times New Roman" w:cs="Times New Roman"/>
          <w:b/>
          <w:i/>
          <w:color w:val="000000"/>
          <w:sz w:val="24"/>
          <w:szCs w:val="24"/>
        </w:rPr>
      </w:pPr>
      <w:r w:rsidRPr="00F21EA9">
        <w:rPr>
          <w:rFonts w:ascii="Times New Roman" w:eastAsia="Times New Roman" w:hAnsi="Times New Roman" w:cs="Times New Roman"/>
          <w:color w:val="000000"/>
          <w:sz w:val="24"/>
          <w:szCs w:val="24"/>
        </w:rPr>
        <w:t>The brand image has a significantly positive relationship with the sales of the vehicles produced by BMW (</w:t>
      </w:r>
      <w:proofErr w:type="spellStart"/>
      <w:r w:rsidRPr="00F21EA9">
        <w:rPr>
          <w:rFonts w:ascii="Times New Roman" w:eastAsia="Times New Roman" w:hAnsi="Times New Roman" w:cs="Times New Roman"/>
          <w:color w:val="000000"/>
          <w:sz w:val="24"/>
          <w:szCs w:val="24"/>
        </w:rPr>
        <w:t>Edinata</w:t>
      </w:r>
      <w:proofErr w:type="spellEnd"/>
      <w:r w:rsidRPr="00F21EA9">
        <w:rPr>
          <w:rFonts w:ascii="Times New Roman" w:eastAsia="Times New Roman" w:hAnsi="Times New Roman" w:cs="Times New Roman"/>
          <w:color w:val="000000"/>
          <w:sz w:val="24"/>
          <w:szCs w:val="24"/>
        </w:rPr>
        <w:t xml:space="preserve"> </w:t>
      </w:r>
      <w:r w:rsidRPr="00F21EA9">
        <w:rPr>
          <w:rFonts w:ascii="Times New Roman" w:eastAsia="Times New Roman" w:hAnsi="Times New Roman" w:cs="Times New Roman"/>
          <w:i/>
          <w:color w:val="000000"/>
          <w:sz w:val="24"/>
          <w:szCs w:val="24"/>
        </w:rPr>
        <w:t>et al.</w:t>
      </w:r>
      <w:r w:rsidRPr="00F21EA9">
        <w:rPr>
          <w:rFonts w:ascii="Times New Roman" w:eastAsia="Times New Roman" w:hAnsi="Times New Roman" w:cs="Times New Roman"/>
          <w:color w:val="000000"/>
          <w:sz w:val="24"/>
          <w:szCs w:val="24"/>
        </w:rPr>
        <w:t xml:space="preserve"> 2023). Marketing is one significant way of building brand image as well as brand loyalty. Brand image is highly dependent on marketing as it represents how the consumers perceive the company as a brand. </w:t>
      </w:r>
      <w:r w:rsidR="00A51EB7" w:rsidRPr="00F21EA9">
        <w:rPr>
          <w:rFonts w:ascii="Times New Roman" w:eastAsia="Times New Roman" w:hAnsi="Times New Roman" w:cs="Times New Roman"/>
          <w:color w:val="000000"/>
          <w:sz w:val="24"/>
          <w:szCs w:val="24"/>
        </w:rPr>
        <w:t xml:space="preserve">The consumer decision making process pertains to a multi-step approach that focuses on recognition of the problem, searching for relevant information, looking for alternatives, making a purchasing decision and finally evaluating the product post its purchase. The marketing approaches of the companies are targeted at inducing a feeling of need for the product within the consumers, leading them to prefer the companies through adverts aimed at pleasing and attracting the consumers towards the products. </w:t>
      </w:r>
      <w:r w:rsidRPr="00F21EA9">
        <w:rPr>
          <w:rFonts w:ascii="Times New Roman" w:eastAsia="Times New Roman" w:hAnsi="Times New Roman" w:cs="Times New Roman"/>
          <w:color w:val="000000"/>
          <w:sz w:val="24"/>
          <w:szCs w:val="24"/>
        </w:rPr>
        <w:t xml:space="preserve">There is a heavy influence of all types of marketing including customer service, messaging, advertising and overall brand experience. A strong and positive brand image can hugely impact the </w:t>
      </w:r>
      <w:r w:rsidRPr="00F21EA9">
        <w:rPr>
          <w:rFonts w:ascii="Times New Roman" w:eastAsia="Times New Roman" w:hAnsi="Times New Roman" w:cs="Times New Roman"/>
          <w:color w:val="000000"/>
          <w:sz w:val="24"/>
          <w:szCs w:val="24"/>
        </w:rPr>
        <w:lastRenderedPageBreak/>
        <w:t xml:space="preserve">effectiveness of marketing campaigns by building customer engagement which will eventually lead to increased market and sales share. </w:t>
      </w:r>
      <w:r w:rsidRPr="00F21EA9">
        <w:rPr>
          <w:rFonts w:ascii="Times New Roman" w:eastAsia="Times New Roman" w:hAnsi="Times New Roman" w:cs="Times New Roman"/>
          <w:sz w:val="24"/>
          <w:szCs w:val="24"/>
        </w:rPr>
        <w:t xml:space="preserve">Senior executives at BMW are held responsible for the entire company or a huge part of it. Special techniques used by BMW are action learning, 360-degree feedback, succession planning, and talent management. On the other hand, Aston Martin’s practices are </w:t>
      </w:r>
      <w:r w:rsidR="009B3F18" w:rsidRPr="00F21EA9">
        <w:rPr>
          <w:rFonts w:ascii="Times New Roman" w:eastAsia="Times New Roman" w:hAnsi="Times New Roman" w:cs="Times New Roman"/>
          <w:sz w:val="24"/>
          <w:szCs w:val="24"/>
        </w:rPr>
        <w:t>characterized</w:t>
      </w:r>
      <w:r w:rsidRPr="00F21EA9">
        <w:rPr>
          <w:rFonts w:ascii="Times New Roman" w:eastAsia="Times New Roman" w:hAnsi="Times New Roman" w:cs="Times New Roman"/>
          <w:sz w:val="24"/>
          <w:szCs w:val="24"/>
        </w:rPr>
        <w:t xml:space="preserve"> by a culture of pride in craftsmanship, a focus on brand quality and artistic beauty, decisive implementation, and an emphasis on strong vision. </w:t>
      </w:r>
      <w:r w:rsidRPr="00F21EA9">
        <w:rPr>
          <w:rFonts w:ascii="Times New Roman" w:eastAsia="Times New Roman" w:hAnsi="Times New Roman" w:cs="Times New Roman"/>
          <w:color w:val="000000"/>
          <w:sz w:val="24"/>
          <w:szCs w:val="24"/>
        </w:rPr>
        <w:t>Brand image is the foundation for marketing strategy as it serves as a foundation for every single marketing activity developing communication strategies, visuals, and messaging strategies to consistently display the brand personality that the management desires or the way the company wants to be perceived. Marketing strategies directly influence how consumers believe about the company’s value, reliability, and quality. Furthermore, a company's value, reliability and quality shape the brand image of the company. For instance, BMW and Aston Martin have created trust and credibility through consistent positive marketing experiences and messages which strengthened their brand image and made consumers more likely to choose their service or product.</w:t>
      </w:r>
    </w:p>
    <w:p w14:paraId="0E061AF1" w14:textId="77777777" w:rsidR="004E7312" w:rsidRPr="00F21EA9" w:rsidRDefault="00000000" w:rsidP="009B3F18">
      <w:pPr>
        <w:spacing w:after="200" w:line="360" w:lineRule="auto"/>
        <w:jc w:val="both"/>
        <w:rPr>
          <w:rFonts w:ascii="Times New Roman" w:eastAsia="Times New Roman" w:hAnsi="Times New Roman" w:cs="Times New Roman"/>
          <w:b/>
          <w:i/>
          <w:color w:val="000000"/>
          <w:sz w:val="24"/>
          <w:szCs w:val="24"/>
        </w:rPr>
      </w:pPr>
      <w:r w:rsidRPr="00F21EA9">
        <w:rPr>
          <w:rFonts w:ascii="Times New Roman" w:eastAsia="Times New Roman" w:hAnsi="Times New Roman" w:cs="Times New Roman"/>
          <w:b/>
          <w:i/>
          <w:color w:val="000000"/>
          <w:sz w:val="24"/>
          <w:szCs w:val="24"/>
        </w:rPr>
        <w:t>Critically analysing challenges faced by BMW and Aston Martin in retaining customer satisfaction</w:t>
      </w:r>
    </w:p>
    <w:p w14:paraId="1B44449A" w14:textId="77777777" w:rsidR="004E7312" w:rsidRPr="00F21EA9" w:rsidRDefault="00000000" w:rsidP="009B3F18">
      <w:pPr>
        <w:spacing w:after="200" w:line="360" w:lineRule="auto"/>
        <w:jc w:val="both"/>
        <w:rPr>
          <w:rFonts w:ascii="Times New Roman" w:eastAsia="Times New Roman" w:hAnsi="Times New Roman" w:cs="Times New Roman"/>
          <w:sz w:val="24"/>
          <w:szCs w:val="24"/>
        </w:rPr>
      </w:pPr>
      <w:r w:rsidRPr="00F21EA9">
        <w:rPr>
          <w:rFonts w:ascii="Times New Roman" w:eastAsia="Times New Roman" w:hAnsi="Times New Roman" w:cs="Times New Roman"/>
          <w:color w:val="000000"/>
          <w:sz w:val="24"/>
          <w:szCs w:val="24"/>
        </w:rPr>
        <w:t>Customer satisfaction is a personal feeling perception towards the type of product or service they receive as per their expectations (</w:t>
      </w:r>
      <w:proofErr w:type="spellStart"/>
      <w:r w:rsidRPr="00F21EA9">
        <w:rPr>
          <w:rFonts w:ascii="Times New Roman" w:eastAsia="Times New Roman" w:hAnsi="Times New Roman" w:cs="Times New Roman"/>
          <w:color w:val="000000"/>
          <w:sz w:val="24"/>
          <w:szCs w:val="24"/>
        </w:rPr>
        <w:t>Balinado</w:t>
      </w:r>
      <w:proofErr w:type="spellEnd"/>
      <w:r w:rsidRPr="00F21EA9">
        <w:rPr>
          <w:rFonts w:ascii="Times New Roman" w:eastAsia="Times New Roman" w:hAnsi="Times New Roman" w:cs="Times New Roman"/>
          <w:color w:val="000000"/>
          <w:sz w:val="24"/>
          <w:szCs w:val="24"/>
        </w:rPr>
        <w:t xml:space="preserve"> </w:t>
      </w:r>
      <w:r w:rsidRPr="00F21EA9">
        <w:rPr>
          <w:rFonts w:ascii="Times New Roman" w:eastAsia="Times New Roman" w:hAnsi="Times New Roman" w:cs="Times New Roman"/>
          <w:i/>
          <w:color w:val="000000"/>
          <w:sz w:val="24"/>
          <w:szCs w:val="24"/>
        </w:rPr>
        <w:t>et al.</w:t>
      </w:r>
      <w:r w:rsidRPr="00F21EA9">
        <w:rPr>
          <w:rFonts w:ascii="Times New Roman" w:eastAsia="Times New Roman" w:hAnsi="Times New Roman" w:cs="Times New Roman"/>
          <w:color w:val="000000"/>
          <w:sz w:val="24"/>
          <w:szCs w:val="24"/>
        </w:rPr>
        <w:t xml:space="preserve"> 2021). BMW faces challenges in retaining its customers and maintaining a loyal customer base because of factors such as making sure consumer perception aligns with the company’s image of luxury and quality, delivering personalised experiences to individual customers, maintaining a consistent premium consumer experience across every touchpoint, and increasingly stringent emissions regulations. On the other hand, Aston Martin faces a few challenges in retaining consumers because of reasons such as the need to constantly adapt and innovate to new advanced technologies to maintain the company’s premium appeal, a declining market in China, supply chain disruptions, a reliance on a somewhat niche brand image tied to James Bond, changing consumer preferences towards electric vehicles and the intense competition in the luxury car market. </w:t>
      </w:r>
      <w:r w:rsidRPr="00F21EA9">
        <w:rPr>
          <w:rFonts w:ascii="Times New Roman" w:eastAsia="Times New Roman" w:hAnsi="Times New Roman" w:cs="Times New Roman"/>
          <w:sz w:val="24"/>
          <w:szCs w:val="24"/>
        </w:rPr>
        <w:t xml:space="preserve">Aston Martin to stay relevant to its future customers has handed over its control to the TikTok creators. Aston Martin has been making ample efforts to redefine its role through the creation of a marketing platform which is built by its fans (Bowler, 2022). On the other hand, BMW, the luxury car maker has launched a new campaign targeted to </w:t>
      </w:r>
      <w:r w:rsidR="009B3F18" w:rsidRPr="00F21EA9">
        <w:rPr>
          <w:rFonts w:ascii="Times New Roman" w:eastAsia="Times New Roman" w:hAnsi="Times New Roman" w:cs="Times New Roman"/>
          <w:sz w:val="24"/>
          <w:szCs w:val="24"/>
        </w:rPr>
        <w:t>popularize</w:t>
      </w:r>
      <w:r w:rsidRPr="00F21EA9">
        <w:rPr>
          <w:rFonts w:ascii="Times New Roman" w:eastAsia="Times New Roman" w:hAnsi="Times New Roman" w:cs="Times New Roman"/>
          <w:sz w:val="24"/>
          <w:szCs w:val="24"/>
        </w:rPr>
        <w:t xml:space="preserve"> its new iX2 model featuring the influencer Lil Miquela, exposing her digital capabilities and experiences of the joy of driving </w:t>
      </w:r>
      <w:r w:rsidRPr="00F21EA9">
        <w:rPr>
          <w:rFonts w:ascii="Times New Roman" w:eastAsia="Times New Roman" w:hAnsi="Times New Roman" w:cs="Times New Roman"/>
          <w:sz w:val="24"/>
          <w:szCs w:val="24"/>
        </w:rPr>
        <w:lastRenderedPageBreak/>
        <w:t>a BMW car (</w:t>
      </w:r>
      <w:proofErr w:type="spellStart"/>
      <w:r w:rsidRPr="00F21EA9">
        <w:rPr>
          <w:rFonts w:ascii="Times New Roman" w:eastAsia="Times New Roman" w:hAnsi="Times New Roman" w:cs="Times New Roman"/>
          <w:sz w:val="24"/>
          <w:szCs w:val="24"/>
        </w:rPr>
        <w:t>Cambosa</w:t>
      </w:r>
      <w:proofErr w:type="spellEnd"/>
      <w:r w:rsidRPr="00F21EA9">
        <w:rPr>
          <w:rFonts w:ascii="Times New Roman" w:eastAsia="Times New Roman" w:hAnsi="Times New Roman" w:cs="Times New Roman"/>
          <w:sz w:val="24"/>
          <w:szCs w:val="24"/>
        </w:rPr>
        <w:t xml:space="preserve">, 2023). Hence, it can be inferred that both the companies utilise influencer and digital marketing to create an online marketplace where the products are advertised in a way that induces a want in its consumers. </w:t>
      </w:r>
    </w:p>
    <w:p w14:paraId="25089280" w14:textId="77777777" w:rsidR="004E7312" w:rsidRPr="00F21EA9" w:rsidRDefault="00000000" w:rsidP="009B3F18">
      <w:pPr>
        <w:spacing w:after="200" w:line="360" w:lineRule="auto"/>
        <w:jc w:val="both"/>
        <w:rPr>
          <w:rFonts w:ascii="Times New Roman" w:eastAsia="Times New Roman" w:hAnsi="Times New Roman" w:cs="Times New Roman"/>
          <w:b/>
          <w:i/>
          <w:color w:val="000000"/>
          <w:sz w:val="24"/>
          <w:szCs w:val="24"/>
        </w:rPr>
      </w:pPr>
      <w:r w:rsidRPr="00F21EA9">
        <w:rPr>
          <w:rFonts w:ascii="Times New Roman" w:eastAsia="Times New Roman" w:hAnsi="Times New Roman" w:cs="Times New Roman"/>
          <w:b/>
          <w:i/>
          <w:color w:val="000000"/>
          <w:sz w:val="24"/>
          <w:szCs w:val="24"/>
        </w:rPr>
        <w:t>Research Gap</w:t>
      </w:r>
    </w:p>
    <w:p w14:paraId="54E90813" w14:textId="77777777" w:rsidR="004E7312" w:rsidRPr="00F21EA9" w:rsidRDefault="00000000" w:rsidP="009B3F18">
      <w:pPr>
        <w:spacing w:after="200" w:line="360" w:lineRule="auto"/>
        <w:jc w:val="both"/>
        <w:rPr>
          <w:rFonts w:ascii="Times New Roman" w:eastAsia="Times New Roman" w:hAnsi="Times New Roman" w:cs="Times New Roman"/>
          <w:color w:val="000000"/>
          <w:sz w:val="24"/>
          <w:szCs w:val="24"/>
        </w:rPr>
      </w:pPr>
      <w:r w:rsidRPr="00F21EA9">
        <w:rPr>
          <w:rFonts w:ascii="Times New Roman" w:eastAsia="Times New Roman" w:hAnsi="Times New Roman" w:cs="Times New Roman"/>
          <w:color w:val="000000"/>
          <w:sz w:val="24"/>
          <w:szCs w:val="24"/>
        </w:rPr>
        <w:t xml:space="preserve">This research has focused on a wide range of aspects related to marketing strategies and its impact on customer behaviour. However, a shortcoming remained in this research which is a clear analysis of the impact of marketing strategies taken by automotive companies on the CSR values and their customer behaviour. In first-world countries like Japan and USA customers have started preferring socially responsible companies over others (Wekesa, 2024). Therefore, this can be considered as a major gap of this research which could be further evaluated to expand this work to ensure wider audience acceptance. </w:t>
      </w:r>
    </w:p>
    <w:p w14:paraId="0AE79700" w14:textId="77777777" w:rsidR="004E7312" w:rsidRPr="00F21EA9" w:rsidRDefault="00000000" w:rsidP="009B3F18">
      <w:pPr>
        <w:pStyle w:val="Heading1"/>
        <w:rPr>
          <w:color w:val="000000"/>
        </w:rPr>
      </w:pPr>
      <w:bookmarkStart w:id="7" w:name="_heading=h.1t3h5sf" w:colFirst="0" w:colLast="0"/>
      <w:bookmarkEnd w:id="7"/>
      <w:r w:rsidRPr="00F21EA9">
        <w:rPr>
          <w:color w:val="000000"/>
        </w:rPr>
        <w:t>Overview of methodology</w:t>
      </w:r>
    </w:p>
    <w:p w14:paraId="71988329" w14:textId="77777777" w:rsidR="004E7312" w:rsidRPr="00F21EA9" w:rsidRDefault="00000000" w:rsidP="009B3F18">
      <w:pPr>
        <w:spacing w:after="200" w:line="360" w:lineRule="auto"/>
        <w:jc w:val="both"/>
        <w:rPr>
          <w:rFonts w:ascii="Times New Roman" w:eastAsia="Times New Roman" w:hAnsi="Times New Roman" w:cs="Times New Roman"/>
          <w:b/>
          <w:color w:val="000000"/>
          <w:sz w:val="24"/>
          <w:szCs w:val="24"/>
        </w:rPr>
      </w:pPr>
      <w:r w:rsidRPr="00F21EA9">
        <w:rPr>
          <w:rFonts w:ascii="Times New Roman" w:eastAsia="Times New Roman" w:hAnsi="Times New Roman" w:cs="Times New Roman"/>
          <w:b/>
          <w:color w:val="000000"/>
          <w:sz w:val="24"/>
          <w:szCs w:val="24"/>
        </w:rPr>
        <w:t>Research philosophy</w:t>
      </w:r>
    </w:p>
    <w:p w14:paraId="02ECA386" w14:textId="77777777" w:rsidR="004E7312" w:rsidRPr="00F21EA9" w:rsidRDefault="00000000" w:rsidP="009B3F18">
      <w:pPr>
        <w:spacing w:after="200" w:line="360" w:lineRule="auto"/>
        <w:jc w:val="both"/>
        <w:rPr>
          <w:rFonts w:ascii="Times New Roman" w:eastAsia="Times New Roman" w:hAnsi="Times New Roman" w:cs="Times New Roman"/>
          <w:color w:val="000000"/>
          <w:sz w:val="24"/>
          <w:szCs w:val="24"/>
        </w:rPr>
      </w:pPr>
      <w:r w:rsidRPr="00F21EA9">
        <w:rPr>
          <w:rFonts w:ascii="Times New Roman" w:eastAsia="Times New Roman" w:hAnsi="Times New Roman" w:cs="Times New Roman"/>
          <w:color w:val="000000"/>
          <w:sz w:val="24"/>
          <w:szCs w:val="24"/>
        </w:rPr>
        <w:t xml:space="preserve">There are four types of research philosophy that are generally used by researchers which include positivism, pragmatism, interpretivism and realism. The specific research study will be conducted using a positivist research philosophy. Positivism philosophy considers focusing on objectivity and impartiality of subject matters and refers to testing and checking existing theories in order to develop an understanding of the phenomenon for both natural and scientific reasons (Maksimovic and </w:t>
      </w:r>
      <w:proofErr w:type="spellStart"/>
      <w:r w:rsidRPr="00F21EA9">
        <w:rPr>
          <w:rFonts w:ascii="Times New Roman" w:eastAsia="Times New Roman" w:hAnsi="Times New Roman" w:cs="Times New Roman"/>
          <w:color w:val="000000"/>
          <w:sz w:val="24"/>
          <w:szCs w:val="24"/>
        </w:rPr>
        <w:t>Evtimov</w:t>
      </w:r>
      <w:proofErr w:type="spellEnd"/>
      <w:r w:rsidRPr="00F21EA9">
        <w:rPr>
          <w:rFonts w:ascii="Times New Roman" w:eastAsia="Times New Roman" w:hAnsi="Times New Roman" w:cs="Times New Roman"/>
          <w:color w:val="000000"/>
          <w:sz w:val="24"/>
          <w:szCs w:val="24"/>
        </w:rPr>
        <w:t xml:space="preserve">, 2023). The implication of positivism research philosophy will allow the researcher to focus on both the neutral and measurable observation in order to develop an insight into how the marketing strategies implemented by BMW and Aston Martin affect consumer behaviour. </w:t>
      </w:r>
    </w:p>
    <w:p w14:paraId="4B4A073F" w14:textId="77777777" w:rsidR="004E7312" w:rsidRPr="00F21EA9" w:rsidRDefault="00000000" w:rsidP="009B3F18">
      <w:pPr>
        <w:spacing w:after="200" w:line="360" w:lineRule="auto"/>
        <w:jc w:val="both"/>
        <w:rPr>
          <w:rFonts w:ascii="Times New Roman" w:eastAsia="Times New Roman" w:hAnsi="Times New Roman" w:cs="Times New Roman"/>
          <w:b/>
          <w:color w:val="000000"/>
          <w:sz w:val="24"/>
          <w:szCs w:val="24"/>
        </w:rPr>
      </w:pPr>
      <w:r w:rsidRPr="00F21EA9">
        <w:rPr>
          <w:rFonts w:ascii="Times New Roman" w:eastAsia="Times New Roman" w:hAnsi="Times New Roman" w:cs="Times New Roman"/>
          <w:b/>
          <w:color w:val="000000"/>
          <w:sz w:val="24"/>
          <w:szCs w:val="24"/>
        </w:rPr>
        <w:t>Research Approach</w:t>
      </w:r>
    </w:p>
    <w:p w14:paraId="7204E53C" w14:textId="77777777" w:rsidR="004E7312" w:rsidRPr="00F21EA9" w:rsidRDefault="00000000" w:rsidP="009B3F18">
      <w:pPr>
        <w:spacing w:after="200" w:line="360" w:lineRule="auto"/>
        <w:jc w:val="both"/>
        <w:rPr>
          <w:rFonts w:ascii="Times New Roman" w:eastAsia="Times New Roman" w:hAnsi="Times New Roman" w:cs="Times New Roman"/>
          <w:color w:val="000000"/>
          <w:sz w:val="24"/>
          <w:szCs w:val="24"/>
        </w:rPr>
      </w:pPr>
      <w:r w:rsidRPr="00F21EA9">
        <w:rPr>
          <w:rFonts w:ascii="Times New Roman" w:eastAsia="Times New Roman" w:hAnsi="Times New Roman" w:cs="Times New Roman"/>
          <w:color w:val="000000"/>
          <w:sz w:val="24"/>
          <w:szCs w:val="24"/>
        </w:rPr>
        <w:t xml:space="preserve">There are three types of research approaches which involve deductive, inductive and abductive. Among these, an inductive research approach has been selected to conduct the research study. The inductive research approach aims to generate new theories concerning the data (Kumar and </w:t>
      </w:r>
      <w:proofErr w:type="spellStart"/>
      <w:r w:rsidRPr="00F21EA9">
        <w:rPr>
          <w:rFonts w:ascii="Times New Roman" w:eastAsia="Times New Roman" w:hAnsi="Times New Roman" w:cs="Times New Roman"/>
          <w:color w:val="000000"/>
          <w:sz w:val="24"/>
          <w:szCs w:val="24"/>
        </w:rPr>
        <w:t>Ujire</w:t>
      </w:r>
      <w:proofErr w:type="spellEnd"/>
      <w:r w:rsidRPr="00F21EA9">
        <w:rPr>
          <w:rFonts w:ascii="Times New Roman" w:eastAsia="Times New Roman" w:hAnsi="Times New Roman" w:cs="Times New Roman"/>
          <w:color w:val="000000"/>
          <w:sz w:val="24"/>
          <w:szCs w:val="24"/>
        </w:rPr>
        <w:t xml:space="preserve">, 2024). Significantly, the use of an inductive research approach will help the researchers to analyse the data and develop a new theory that will help to address the research questions. Also, it will support the researcher in developing new suggestions and </w:t>
      </w:r>
      <w:r w:rsidRPr="00F21EA9">
        <w:rPr>
          <w:rFonts w:ascii="Times New Roman" w:eastAsia="Times New Roman" w:hAnsi="Times New Roman" w:cs="Times New Roman"/>
          <w:color w:val="000000"/>
          <w:sz w:val="24"/>
          <w:szCs w:val="24"/>
        </w:rPr>
        <w:lastRenderedPageBreak/>
        <w:t xml:space="preserve">recommendations that can allow BMW and Aston Martin to enhance customer engagement and satisfaction with their marketing strategies. </w:t>
      </w:r>
    </w:p>
    <w:p w14:paraId="40DB2E7A" w14:textId="77777777" w:rsidR="004E7312" w:rsidRPr="00F21EA9" w:rsidRDefault="00000000" w:rsidP="009B3F18">
      <w:pPr>
        <w:spacing w:after="200" w:line="360" w:lineRule="auto"/>
        <w:jc w:val="both"/>
        <w:rPr>
          <w:rFonts w:ascii="Times New Roman" w:eastAsia="Times New Roman" w:hAnsi="Times New Roman" w:cs="Times New Roman"/>
          <w:b/>
          <w:color w:val="000000"/>
          <w:sz w:val="24"/>
          <w:szCs w:val="24"/>
        </w:rPr>
      </w:pPr>
      <w:r w:rsidRPr="00F21EA9">
        <w:rPr>
          <w:rFonts w:ascii="Times New Roman" w:eastAsia="Times New Roman" w:hAnsi="Times New Roman" w:cs="Times New Roman"/>
          <w:b/>
          <w:color w:val="000000"/>
          <w:sz w:val="24"/>
          <w:szCs w:val="24"/>
        </w:rPr>
        <w:t xml:space="preserve">Research design </w:t>
      </w:r>
    </w:p>
    <w:p w14:paraId="3392C594" w14:textId="77777777" w:rsidR="004E7312" w:rsidRPr="00F21EA9" w:rsidRDefault="00000000" w:rsidP="009B3F18">
      <w:pPr>
        <w:spacing w:after="200" w:line="360" w:lineRule="auto"/>
        <w:jc w:val="both"/>
        <w:rPr>
          <w:rFonts w:ascii="Times New Roman" w:eastAsia="Times New Roman" w:hAnsi="Times New Roman" w:cs="Times New Roman"/>
          <w:color w:val="000000"/>
          <w:sz w:val="24"/>
          <w:szCs w:val="24"/>
        </w:rPr>
      </w:pPr>
      <w:r w:rsidRPr="00F21EA9">
        <w:rPr>
          <w:rFonts w:ascii="Times New Roman" w:eastAsia="Times New Roman" w:hAnsi="Times New Roman" w:cs="Times New Roman"/>
          <w:color w:val="000000"/>
          <w:sz w:val="24"/>
          <w:szCs w:val="24"/>
        </w:rPr>
        <w:t>The research approach can be considered as the pathway that supports the researcher to plan the process of collection, analysis and interpretation of data for answering the research question. The three research designs that are used by research design include explanatory, exploratory and descriptive research design. Accordingly, descriptive research design has been opted for the specific paper in order to develop an understanding of the population involved in the subject matter. Descriptive design is considered a basic technique to explain a significant event or phenomenon exactly based on the current status (</w:t>
      </w:r>
      <w:proofErr w:type="spellStart"/>
      <w:r w:rsidRPr="00F21EA9">
        <w:rPr>
          <w:rFonts w:ascii="Times New Roman" w:eastAsia="Times New Roman" w:hAnsi="Times New Roman" w:cs="Times New Roman"/>
          <w:color w:val="000000"/>
          <w:sz w:val="24"/>
          <w:szCs w:val="24"/>
        </w:rPr>
        <w:t>Taherdoost</w:t>
      </w:r>
      <w:proofErr w:type="spellEnd"/>
      <w:r w:rsidRPr="00F21EA9">
        <w:rPr>
          <w:rFonts w:ascii="Times New Roman" w:eastAsia="Times New Roman" w:hAnsi="Times New Roman" w:cs="Times New Roman"/>
          <w:color w:val="000000"/>
          <w:sz w:val="24"/>
          <w:szCs w:val="24"/>
        </w:rPr>
        <w:t xml:space="preserve">, 2022). The implication of this research design will help develop an in-depth understanding of the market scenario of both companies and construct recommendations accordingly. On the other hand, it can be stated that descriptive design will facilitate the researchers to collect direct information from the participants and analyse consumer behaviour in the context of BMW and Aston Martin’s marketing strategies. </w:t>
      </w:r>
    </w:p>
    <w:p w14:paraId="20B28EA4" w14:textId="77777777" w:rsidR="004E7312" w:rsidRPr="00F21EA9" w:rsidRDefault="00000000" w:rsidP="009B3F18">
      <w:pPr>
        <w:spacing w:after="200" w:line="360" w:lineRule="auto"/>
        <w:jc w:val="both"/>
        <w:rPr>
          <w:rFonts w:ascii="Times New Roman" w:eastAsia="Times New Roman" w:hAnsi="Times New Roman" w:cs="Times New Roman"/>
          <w:b/>
          <w:color w:val="000000"/>
          <w:sz w:val="24"/>
          <w:szCs w:val="24"/>
        </w:rPr>
      </w:pPr>
      <w:r w:rsidRPr="00F21EA9">
        <w:rPr>
          <w:rFonts w:ascii="Times New Roman" w:eastAsia="Times New Roman" w:hAnsi="Times New Roman" w:cs="Times New Roman"/>
          <w:b/>
          <w:color w:val="000000"/>
          <w:sz w:val="24"/>
          <w:szCs w:val="24"/>
        </w:rPr>
        <w:t>Data Collection and Analysis Method</w:t>
      </w:r>
    </w:p>
    <w:p w14:paraId="7D16F52D" w14:textId="77777777" w:rsidR="004E7312" w:rsidRPr="00F21EA9" w:rsidRDefault="00000000" w:rsidP="009B3F18">
      <w:pPr>
        <w:spacing w:after="200" w:line="360" w:lineRule="auto"/>
        <w:jc w:val="both"/>
        <w:rPr>
          <w:rFonts w:ascii="Times New Roman" w:eastAsia="Times New Roman" w:hAnsi="Times New Roman" w:cs="Times New Roman"/>
          <w:b/>
          <w:color w:val="000000"/>
          <w:sz w:val="24"/>
          <w:szCs w:val="24"/>
        </w:rPr>
      </w:pPr>
      <w:r w:rsidRPr="00F21EA9">
        <w:rPr>
          <w:rFonts w:ascii="Times New Roman" w:eastAsia="Times New Roman" w:hAnsi="Times New Roman" w:cs="Times New Roman"/>
          <w:color w:val="000000"/>
          <w:sz w:val="24"/>
          <w:szCs w:val="24"/>
        </w:rPr>
        <w:t>The data collection method in this specific research will be done in a primary and quantitative method. Quantitative data is numerical data which is mathematically computed and generated (</w:t>
      </w:r>
      <w:proofErr w:type="spellStart"/>
      <w:r w:rsidRPr="00F21EA9">
        <w:rPr>
          <w:rFonts w:ascii="Times New Roman" w:eastAsia="Times New Roman" w:hAnsi="Times New Roman" w:cs="Times New Roman"/>
          <w:color w:val="000000"/>
          <w:sz w:val="24"/>
          <w:szCs w:val="24"/>
        </w:rPr>
        <w:t>Taherdoost</w:t>
      </w:r>
      <w:proofErr w:type="spellEnd"/>
      <w:r w:rsidRPr="00F21EA9">
        <w:rPr>
          <w:rFonts w:ascii="Times New Roman" w:eastAsia="Times New Roman" w:hAnsi="Times New Roman" w:cs="Times New Roman"/>
          <w:color w:val="000000"/>
          <w:sz w:val="24"/>
          <w:szCs w:val="24"/>
        </w:rPr>
        <w:t>, 2021). The analysis method that will be utilised in this research is thematic analysis. Thematic analysis is used when the identification and interpretation of recurring patterns or themes in a dataset is performed.</w:t>
      </w:r>
    </w:p>
    <w:p w14:paraId="74C8CA1D" w14:textId="77777777" w:rsidR="004E7312" w:rsidRPr="00F21EA9" w:rsidRDefault="00000000" w:rsidP="009B3F18">
      <w:pPr>
        <w:spacing w:after="200" w:line="360" w:lineRule="auto"/>
        <w:jc w:val="both"/>
        <w:rPr>
          <w:rFonts w:ascii="Times New Roman" w:eastAsia="Times New Roman" w:hAnsi="Times New Roman" w:cs="Times New Roman"/>
          <w:b/>
          <w:color w:val="000000"/>
          <w:sz w:val="24"/>
          <w:szCs w:val="24"/>
        </w:rPr>
      </w:pPr>
      <w:r w:rsidRPr="00F21EA9">
        <w:rPr>
          <w:rFonts w:ascii="Times New Roman" w:eastAsia="Times New Roman" w:hAnsi="Times New Roman" w:cs="Times New Roman"/>
          <w:b/>
          <w:color w:val="000000"/>
          <w:sz w:val="24"/>
          <w:szCs w:val="24"/>
        </w:rPr>
        <w:t>Sampling Technique</w:t>
      </w:r>
    </w:p>
    <w:p w14:paraId="55FEA3A9" w14:textId="77777777" w:rsidR="004E7312" w:rsidRPr="00F21EA9" w:rsidRDefault="00000000" w:rsidP="009B3F18">
      <w:pPr>
        <w:spacing w:after="200" w:line="360" w:lineRule="auto"/>
        <w:jc w:val="both"/>
        <w:rPr>
          <w:rFonts w:ascii="Times New Roman" w:eastAsia="Times New Roman" w:hAnsi="Times New Roman" w:cs="Times New Roman"/>
          <w:b/>
          <w:color w:val="000000"/>
          <w:sz w:val="24"/>
          <w:szCs w:val="24"/>
        </w:rPr>
      </w:pPr>
      <w:r w:rsidRPr="00F21EA9">
        <w:rPr>
          <w:rFonts w:ascii="Times New Roman" w:eastAsia="Times New Roman" w:hAnsi="Times New Roman" w:cs="Times New Roman"/>
          <w:color w:val="000000"/>
          <w:sz w:val="24"/>
          <w:szCs w:val="24"/>
        </w:rPr>
        <w:t xml:space="preserve">The sampling technique used in this research process is a non-probability sampling technique. The main focus of sampling is to gather a sample made up of a small number of instances or units drawn from a much larger population or group (Rahman </w:t>
      </w:r>
      <w:r w:rsidRPr="00F21EA9">
        <w:rPr>
          <w:rFonts w:ascii="Times New Roman" w:eastAsia="Times New Roman" w:hAnsi="Times New Roman" w:cs="Times New Roman"/>
          <w:i/>
          <w:color w:val="000000"/>
          <w:sz w:val="24"/>
          <w:szCs w:val="24"/>
        </w:rPr>
        <w:t>et al.</w:t>
      </w:r>
      <w:r w:rsidRPr="00F21EA9">
        <w:rPr>
          <w:rFonts w:ascii="Times New Roman" w:eastAsia="Times New Roman" w:hAnsi="Times New Roman" w:cs="Times New Roman"/>
          <w:color w:val="000000"/>
          <w:sz w:val="24"/>
          <w:szCs w:val="24"/>
        </w:rPr>
        <w:t xml:space="preserve"> 2022). There are 51 respondents in the survey to be conducted. The Non-probability sampling is performed from the data set gathered from the surveys.</w:t>
      </w:r>
    </w:p>
    <w:p w14:paraId="24D95E3E" w14:textId="77777777" w:rsidR="004E7312" w:rsidRPr="00F21EA9" w:rsidRDefault="00000000" w:rsidP="009B3F18">
      <w:pPr>
        <w:pStyle w:val="Heading1"/>
        <w:rPr>
          <w:color w:val="000000"/>
        </w:rPr>
      </w:pPr>
      <w:bookmarkStart w:id="8" w:name="_heading=h.4d34og8" w:colFirst="0" w:colLast="0"/>
      <w:bookmarkEnd w:id="8"/>
      <w:r w:rsidRPr="00F21EA9">
        <w:rPr>
          <w:color w:val="000000"/>
        </w:rPr>
        <w:lastRenderedPageBreak/>
        <w:t>Expected outcomes</w:t>
      </w:r>
    </w:p>
    <w:p w14:paraId="42012DD1" w14:textId="77777777" w:rsidR="004E7312" w:rsidRPr="00F21EA9" w:rsidRDefault="00000000" w:rsidP="009B3F18">
      <w:pPr>
        <w:spacing w:before="240" w:after="200" w:line="360" w:lineRule="auto"/>
        <w:jc w:val="both"/>
        <w:rPr>
          <w:rFonts w:ascii="Times New Roman" w:eastAsia="Times New Roman" w:hAnsi="Times New Roman" w:cs="Times New Roman"/>
          <w:color w:val="000000"/>
          <w:sz w:val="24"/>
          <w:szCs w:val="24"/>
        </w:rPr>
      </w:pPr>
      <w:r w:rsidRPr="00F21EA9">
        <w:rPr>
          <w:rFonts w:ascii="Times New Roman" w:eastAsia="Times New Roman" w:hAnsi="Times New Roman" w:cs="Times New Roman"/>
          <w:color w:val="000000"/>
          <w:sz w:val="24"/>
          <w:szCs w:val="24"/>
        </w:rPr>
        <w:t xml:space="preserve">The completion of the specific research will allow the audiences to develop an insight into the current market environment of the automobile industry and the marketing strategies implemented by Aston Martin and BMW to sustain in the competitive business world. It will also help to evaluate the changing scenario of consumer </w:t>
      </w:r>
      <w:proofErr w:type="spellStart"/>
      <w:r w:rsidRPr="00F21EA9">
        <w:rPr>
          <w:rFonts w:ascii="Times New Roman" w:eastAsia="Times New Roman" w:hAnsi="Times New Roman" w:cs="Times New Roman"/>
          <w:color w:val="000000"/>
          <w:sz w:val="24"/>
          <w:szCs w:val="24"/>
        </w:rPr>
        <w:t>behaviours</w:t>
      </w:r>
      <w:proofErr w:type="spellEnd"/>
      <w:r w:rsidRPr="00F21EA9">
        <w:rPr>
          <w:rFonts w:ascii="Times New Roman" w:eastAsia="Times New Roman" w:hAnsi="Times New Roman" w:cs="Times New Roman"/>
          <w:color w:val="000000"/>
          <w:sz w:val="24"/>
          <w:szCs w:val="24"/>
        </w:rPr>
        <w:t xml:space="preserve"> and how businesses transform their strategies to sustain customer satisfaction. Accordingly, the research study will facilitate an understanding of various marketing strategies and their impact on consumer </w:t>
      </w:r>
      <w:proofErr w:type="spellStart"/>
      <w:r w:rsidRPr="00F21EA9">
        <w:rPr>
          <w:rFonts w:ascii="Times New Roman" w:eastAsia="Times New Roman" w:hAnsi="Times New Roman" w:cs="Times New Roman"/>
          <w:color w:val="000000"/>
          <w:sz w:val="24"/>
          <w:szCs w:val="24"/>
        </w:rPr>
        <w:t>behaviours</w:t>
      </w:r>
      <w:proofErr w:type="spellEnd"/>
      <w:r w:rsidRPr="00F21EA9">
        <w:rPr>
          <w:rFonts w:ascii="Times New Roman" w:eastAsia="Times New Roman" w:hAnsi="Times New Roman" w:cs="Times New Roman"/>
          <w:color w:val="000000"/>
          <w:sz w:val="24"/>
          <w:szCs w:val="24"/>
        </w:rPr>
        <w:t>. As the study will consider conducting a survey to gather information directly from the customers, it will help the readers to gain an in-depth understanding of customer’s perception of the marketing strategies of both companies.</w:t>
      </w:r>
    </w:p>
    <w:p w14:paraId="424774BB" w14:textId="77777777" w:rsidR="004E7312" w:rsidRPr="00F21EA9" w:rsidRDefault="00000000" w:rsidP="009B3F18">
      <w:pPr>
        <w:pStyle w:val="Heading1"/>
      </w:pPr>
      <w:r w:rsidRPr="00F21EA9">
        <w:t xml:space="preserve">Research timeline </w:t>
      </w:r>
    </w:p>
    <w:tbl>
      <w:tblPr>
        <w:tblStyle w:val="a"/>
        <w:tblW w:w="892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75"/>
        <w:gridCol w:w="1191"/>
        <w:gridCol w:w="1191"/>
        <w:gridCol w:w="1192"/>
        <w:gridCol w:w="1193"/>
        <w:gridCol w:w="1193"/>
        <w:gridCol w:w="1193"/>
      </w:tblGrid>
      <w:tr w:rsidR="004E7312" w:rsidRPr="00F21EA9" w14:paraId="7B868AF4" w14:textId="77777777">
        <w:trPr>
          <w:trHeight w:val="449"/>
        </w:trPr>
        <w:tc>
          <w:tcPr>
            <w:tcW w:w="1776" w:type="dxa"/>
          </w:tcPr>
          <w:p w14:paraId="4A56008D" w14:textId="77777777" w:rsidR="004E7312" w:rsidRPr="00F21EA9" w:rsidRDefault="00000000" w:rsidP="009B3F18">
            <w:pPr>
              <w:spacing w:line="360" w:lineRule="auto"/>
              <w:rPr>
                <w:rFonts w:ascii="Times New Roman" w:eastAsia="Times New Roman" w:hAnsi="Times New Roman" w:cs="Times New Roman"/>
                <w:b/>
                <w:sz w:val="28"/>
                <w:szCs w:val="28"/>
              </w:rPr>
            </w:pPr>
            <w:r w:rsidRPr="00F21EA9">
              <w:rPr>
                <w:rFonts w:ascii="Times New Roman" w:eastAsia="Times New Roman" w:hAnsi="Times New Roman" w:cs="Times New Roman"/>
                <w:b/>
                <w:sz w:val="28"/>
                <w:szCs w:val="28"/>
              </w:rPr>
              <w:t xml:space="preserve">Activities </w:t>
            </w:r>
          </w:p>
        </w:tc>
        <w:tc>
          <w:tcPr>
            <w:tcW w:w="1191" w:type="dxa"/>
          </w:tcPr>
          <w:p w14:paraId="605FFA29" w14:textId="77777777" w:rsidR="004E7312" w:rsidRPr="00F21EA9" w:rsidRDefault="00000000" w:rsidP="009B3F18">
            <w:pPr>
              <w:spacing w:line="360" w:lineRule="auto"/>
              <w:rPr>
                <w:rFonts w:ascii="Times New Roman" w:eastAsia="Times New Roman" w:hAnsi="Times New Roman" w:cs="Times New Roman"/>
              </w:rPr>
            </w:pPr>
            <w:r w:rsidRPr="00F21EA9">
              <w:rPr>
                <w:rFonts w:ascii="Times New Roman" w:eastAsia="Times New Roman" w:hAnsi="Times New Roman" w:cs="Times New Roman"/>
              </w:rPr>
              <w:t>Week 1</w:t>
            </w:r>
          </w:p>
        </w:tc>
        <w:tc>
          <w:tcPr>
            <w:tcW w:w="1191" w:type="dxa"/>
          </w:tcPr>
          <w:p w14:paraId="5D0CE809" w14:textId="12501E48" w:rsidR="004E7312" w:rsidRPr="00F21EA9" w:rsidRDefault="00000000" w:rsidP="009B3F18">
            <w:pPr>
              <w:spacing w:line="360" w:lineRule="auto"/>
              <w:rPr>
                <w:rFonts w:ascii="Times New Roman" w:eastAsia="Times New Roman" w:hAnsi="Times New Roman" w:cs="Times New Roman"/>
              </w:rPr>
            </w:pPr>
            <w:r w:rsidRPr="00F21EA9">
              <w:rPr>
                <w:rFonts w:ascii="Times New Roman" w:eastAsia="Times New Roman" w:hAnsi="Times New Roman" w:cs="Times New Roman"/>
              </w:rPr>
              <w:t xml:space="preserve">Week </w:t>
            </w:r>
            <w:r w:rsidR="00F2462C" w:rsidRPr="00F21EA9">
              <w:rPr>
                <w:rFonts w:ascii="Times New Roman" w:eastAsia="Times New Roman" w:hAnsi="Times New Roman" w:cs="Times New Roman"/>
              </w:rPr>
              <w:t>3</w:t>
            </w:r>
          </w:p>
        </w:tc>
        <w:tc>
          <w:tcPr>
            <w:tcW w:w="1192" w:type="dxa"/>
          </w:tcPr>
          <w:p w14:paraId="532E85BF" w14:textId="5948E403" w:rsidR="004E7312" w:rsidRPr="00F21EA9" w:rsidRDefault="00000000" w:rsidP="009B3F18">
            <w:pPr>
              <w:spacing w:line="360" w:lineRule="auto"/>
              <w:rPr>
                <w:rFonts w:ascii="Times New Roman" w:eastAsia="Times New Roman" w:hAnsi="Times New Roman" w:cs="Times New Roman"/>
              </w:rPr>
            </w:pPr>
            <w:r w:rsidRPr="00F21EA9">
              <w:rPr>
                <w:rFonts w:ascii="Times New Roman" w:eastAsia="Times New Roman" w:hAnsi="Times New Roman" w:cs="Times New Roman"/>
              </w:rPr>
              <w:t xml:space="preserve">Week </w:t>
            </w:r>
            <w:r w:rsidR="00F2462C" w:rsidRPr="00F21EA9">
              <w:rPr>
                <w:rFonts w:ascii="Times New Roman" w:eastAsia="Times New Roman" w:hAnsi="Times New Roman" w:cs="Times New Roman"/>
              </w:rPr>
              <w:t>5</w:t>
            </w:r>
          </w:p>
        </w:tc>
        <w:tc>
          <w:tcPr>
            <w:tcW w:w="1193" w:type="dxa"/>
          </w:tcPr>
          <w:p w14:paraId="3ACDE07B" w14:textId="71519FCF" w:rsidR="004E7312" w:rsidRPr="00F21EA9" w:rsidRDefault="00000000" w:rsidP="009B3F18">
            <w:pPr>
              <w:spacing w:line="360" w:lineRule="auto"/>
              <w:rPr>
                <w:rFonts w:ascii="Times New Roman" w:eastAsia="Times New Roman" w:hAnsi="Times New Roman" w:cs="Times New Roman"/>
              </w:rPr>
            </w:pPr>
            <w:r w:rsidRPr="00F21EA9">
              <w:rPr>
                <w:rFonts w:ascii="Times New Roman" w:eastAsia="Times New Roman" w:hAnsi="Times New Roman" w:cs="Times New Roman"/>
              </w:rPr>
              <w:t xml:space="preserve">Week </w:t>
            </w:r>
            <w:r w:rsidR="00F2462C" w:rsidRPr="00F21EA9">
              <w:rPr>
                <w:rFonts w:ascii="Times New Roman" w:eastAsia="Times New Roman" w:hAnsi="Times New Roman" w:cs="Times New Roman"/>
              </w:rPr>
              <w:t>7</w:t>
            </w:r>
          </w:p>
        </w:tc>
        <w:tc>
          <w:tcPr>
            <w:tcW w:w="1193" w:type="dxa"/>
          </w:tcPr>
          <w:p w14:paraId="07299E56" w14:textId="24C9B03C" w:rsidR="004E7312" w:rsidRPr="00F21EA9" w:rsidRDefault="00000000" w:rsidP="009B3F18">
            <w:pPr>
              <w:spacing w:line="360" w:lineRule="auto"/>
              <w:rPr>
                <w:rFonts w:ascii="Times New Roman" w:eastAsia="Times New Roman" w:hAnsi="Times New Roman" w:cs="Times New Roman"/>
              </w:rPr>
            </w:pPr>
            <w:r w:rsidRPr="00F21EA9">
              <w:rPr>
                <w:rFonts w:ascii="Times New Roman" w:eastAsia="Times New Roman" w:hAnsi="Times New Roman" w:cs="Times New Roman"/>
              </w:rPr>
              <w:t xml:space="preserve">Week </w:t>
            </w:r>
            <w:r w:rsidR="00F2462C" w:rsidRPr="00F21EA9">
              <w:rPr>
                <w:rFonts w:ascii="Times New Roman" w:eastAsia="Times New Roman" w:hAnsi="Times New Roman" w:cs="Times New Roman"/>
              </w:rPr>
              <w:t>10</w:t>
            </w:r>
            <w:r w:rsidRPr="00F21EA9">
              <w:rPr>
                <w:rFonts w:ascii="Times New Roman" w:eastAsia="Times New Roman" w:hAnsi="Times New Roman" w:cs="Times New Roman"/>
              </w:rPr>
              <w:t xml:space="preserve"> </w:t>
            </w:r>
          </w:p>
        </w:tc>
        <w:tc>
          <w:tcPr>
            <w:tcW w:w="1193" w:type="dxa"/>
          </w:tcPr>
          <w:p w14:paraId="62ABFFF0" w14:textId="3E7EDFD4" w:rsidR="004E7312" w:rsidRPr="00F21EA9" w:rsidRDefault="00000000" w:rsidP="009B3F18">
            <w:pPr>
              <w:spacing w:line="360" w:lineRule="auto"/>
              <w:rPr>
                <w:rFonts w:ascii="Times New Roman" w:eastAsia="Times New Roman" w:hAnsi="Times New Roman" w:cs="Times New Roman"/>
              </w:rPr>
            </w:pPr>
            <w:r w:rsidRPr="00F21EA9">
              <w:rPr>
                <w:rFonts w:ascii="Times New Roman" w:eastAsia="Times New Roman" w:hAnsi="Times New Roman" w:cs="Times New Roman"/>
              </w:rPr>
              <w:t xml:space="preserve">Week </w:t>
            </w:r>
            <w:r w:rsidR="00F2462C" w:rsidRPr="00F21EA9">
              <w:rPr>
                <w:rFonts w:ascii="Times New Roman" w:eastAsia="Times New Roman" w:hAnsi="Times New Roman" w:cs="Times New Roman"/>
              </w:rPr>
              <w:t>14</w:t>
            </w:r>
            <w:r w:rsidRPr="00F21EA9">
              <w:rPr>
                <w:rFonts w:ascii="Times New Roman" w:eastAsia="Times New Roman" w:hAnsi="Times New Roman" w:cs="Times New Roman"/>
              </w:rPr>
              <w:t xml:space="preserve"> </w:t>
            </w:r>
          </w:p>
        </w:tc>
      </w:tr>
      <w:tr w:rsidR="004E7312" w:rsidRPr="00F21EA9" w14:paraId="265F95F2" w14:textId="77777777">
        <w:trPr>
          <w:trHeight w:val="1151"/>
        </w:trPr>
        <w:tc>
          <w:tcPr>
            <w:tcW w:w="1776" w:type="dxa"/>
          </w:tcPr>
          <w:p w14:paraId="738D9AA3" w14:textId="77777777" w:rsidR="004E7312" w:rsidRPr="00F21EA9" w:rsidRDefault="00000000" w:rsidP="009B3F18">
            <w:pPr>
              <w:spacing w:line="360" w:lineRule="auto"/>
              <w:rPr>
                <w:rFonts w:ascii="Times New Roman" w:eastAsia="Times New Roman" w:hAnsi="Times New Roman" w:cs="Times New Roman"/>
                <w:b/>
                <w:sz w:val="24"/>
                <w:szCs w:val="24"/>
              </w:rPr>
            </w:pPr>
            <w:r w:rsidRPr="00F21EA9">
              <w:rPr>
                <w:rFonts w:ascii="Times New Roman" w:eastAsia="Times New Roman" w:hAnsi="Times New Roman" w:cs="Times New Roman"/>
                <w:b/>
                <w:sz w:val="24"/>
                <w:szCs w:val="24"/>
              </w:rPr>
              <w:t xml:space="preserve">Formulating the research topic </w:t>
            </w:r>
          </w:p>
        </w:tc>
        <w:tc>
          <w:tcPr>
            <w:tcW w:w="1191" w:type="dxa"/>
            <w:shd w:val="clear" w:color="auto" w:fill="DDD9C4"/>
          </w:tcPr>
          <w:p w14:paraId="1A7263EA" w14:textId="77777777" w:rsidR="004E7312" w:rsidRPr="00F21EA9" w:rsidRDefault="004E7312" w:rsidP="009B3F18">
            <w:pPr>
              <w:spacing w:line="360" w:lineRule="auto"/>
              <w:rPr>
                <w:rFonts w:ascii="Times New Roman" w:eastAsia="Times New Roman" w:hAnsi="Times New Roman" w:cs="Times New Roman"/>
              </w:rPr>
            </w:pPr>
          </w:p>
        </w:tc>
        <w:tc>
          <w:tcPr>
            <w:tcW w:w="1191" w:type="dxa"/>
          </w:tcPr>
          <w:p w14:paraId="316FD5DC" w14:textId="77777777" w:rsidR="004E7312" w:rsidRPr="00F21EA9" w:rsidRDefault="004E7312" w:rsidP="009B3F18">
            <w:pPr>
              <w:spacing w:line="360" w:lineRule="auto"/>
              <w:rPr>
                <w:rFonts w:ascii="Times New Roman" w:eastAsia="Times New Roman" w:hAnsi="Times New Roman" w:cs="Times New Roman"/>
              </w:rPr>
            </w:pPr>
          </w:p>
        </w:tc>
        <w:tc>
          <w:tcPr>
            <w:tcW w:w="1192" w:type="dxa"/>
          </w:tcPr>
          <w:p w14:paraId="2A6C2833" w14:textId="77777777" w:rsidR="004E7312" w:rsidRPr="00F21EA9" w:rsidRDefault="004E7312" w:rsidP="009B3F18">
            <w:pPr>
              <w:spacing w:line="360" w:lineRule="auto"/>
              <w:rPr>
                <w:rFonts w:ascii="Times New Roman" w:eastAsia="Times New Roman" w:hAnsi="Times New Roman" w:cs="Times New Roman"/>
              </w:rPr>
            </w:pPr>
          </w:p>
        </w:tc>
        <w:tc>
          <w:tcPr>
            <w:tcW w:w="1193" w:type="dxa"/>
          </w:tcPr>
          <w:p w14:paraId="124EE6C0" w14:textId="77777777" w:rsidR="004E7312" w:rsidRPr="00F21EA9" w:rsidRDefault="004E7312" w:rsidP="009B3F18">
            <w:pPr>
              <w:spacing w:line="360" w:lineRule="auto"/>
              <w:rPr>
                <w:rFonts w:ascii="Times New Roman" w:eastAsia="Times New Roman" w:hAnsi="Times New Roman" w:cs="Times New Roman"/>
              </w:rPr>
            </w:pPr>
          </w:p>
        </w:tc>
        <w:tc>
          <w:tcPr>
            <w:tcW w:w="1193" w:type="dxa"/>
          </w:tcPr>
          <w:p w14:paraId="77F70C65" w14:textId="77777777" w:rsidR="004E7312" w:rsidRPr="00F21EA9" w:rsidRDefault="004E7312" w:rsidP="009B3F18">
            <w:pPr>
              <w:spacing w:line="360" w:lineRule="auto"/>
              <w:rPr>
                <w:rFonts w:ascii="Times New Roman" w:eastAsia="Times New Roman" w:hAnsi="Times New Roman" w:cs="Times New Roman"/>
              </w:rPr>
            </w:pPr>
          </w:p>
        </w:tc>
        <w:tc>
          <w:tcPr>
            <w:tcW w:w="1193" w:type="dxa"/>
          </w:tcPr>
          <w:p w14:paraId="5BA364D1" w14:textId="77777777" w:rsidR="004E7312" w:rsidRPr="00F21EA9" w:rsidRDefault="004E7312" w:rsidP="009B3F18">
            <w:pPr>
              <w:spacing w:line="360" w:lineRule="auto"/>
              <w:rPr>
                <w:rFonts w:ascii="Times New Roman" w:eastAsia="Times New Roman" w:hAnsi="Times New Roman" w:cs="Times New Roman"/>
              </w:rPr>
            </w:pPr>
          </w:p>
        </w:tc>
      </w:tr>
      <w:tr w:rsidR="004E7312" w:rsidRPr="00F21EA9" w14:paraId="5E8A7C1E" w14:textId="77777777">
        <w:trPr>
          <w:trHeight w:val="1165"/>
        </w:trPr>
        <w:tc>
          <w:tcPr>
            <w:tcW w:w="1776" w:type="dxa"/>
          </w:tcPr>
          <w:p w14:paraId="3C082D98" w14:textId="77777777" w:rsidR="004E7312" w:rsidRPr="00F21EA9" w:rsidRDefault="00000000" w:rsidP="009B3F18">
            <w:pPr>
              <w:spacing w:line="360" w:lineRule="auto"/>
              <w:rPr>
                <w:rFonts w:ascii="Times New Roman" w:eastAsia="Times New Roman" w:hAnsi="Times New Roman" w:cs="Times New Roman"/>
                <w:b/>
                <w:sz w:val="24"/>
                <w:szCs w:val="24"/>
              </w:rPr>
            </w:pPr>
            <w:r w:rsidRPr="00F21EA9">
              <w:rPr>
                <w:rFonts w:ascii="Times New Roman" w:eastAsia="Times New Roman" w:hAnsi="Times New Roman" w:cs="Times New Roman"/>
                <w:b/>
                <w:sz w:val="24"/>
                <w:szCs w:val="24"/>
              </w:rPr>
              <w:t xml:space="preserve">Formulating the aims an objective </w:t>
            </w:r>
          </w:p>
        </w:tc>
        <w:tc>
          <w:tcPr>
            <w:tcW w:w="1191" w:type="dxa"/>
          </w:tcPr>
          <w:p w14:paraId="20CA0167" w14:textId="77777777" w:rsidR="004E7312" w:rsidRPr="00F21EA9" w:rsidRDefault="004E7312" w:rsidP="009B3F18">
            <w:pPr>
              <w:spacing w:line="360" w:lineRule="auto"/>
              <w:rPr>
                <w:rFonts w:ascii="Times New Roman" w:eastAsia="Times New Roman" w:hAnsi="Times New Roman" w:cs="Times New Roman"/>
              </w:rPr>
            </w:pPr>
          </w:p>
        </w:tc>
        <w:tc>
          <w:tcPr>
            <w:tcW w:w="1191" w:type="dxa"/>
            <w:shd w:val="clear" w:color="auto" w:fill="943734"/>
          </w:tcPr>
          <w:p w14:paraId="00A49674" w14:textId="77777777" w:rsidR="004E7312" w:rsidRPr="00F21EA9" w:rsidRDefault="004E7312" w:rsidP="009B3F18">
            <w:pPr>
              <w:spacing w:line="360" w:lineRule="auto"/>
              <w:rPr>
                <w:rFonts w:ascii="Times New Roman" w:eastAsia="Times New Roman" w:hAnsi="Times New Roman" w:cs="Times New Roman"/>
              </w:rPr>
            </w:pPr>
          </w:p>
        </w:tc>
        <w:tc>
          <w:tcPr>
            <w:tcW w:w="1192" w:type="dxa"/>
          </w:tcPr>
          <w:p w14:paraId="452C7EF0" w14:textId="77777777" w:rsidR="004E7312" w:rsidRPr="00F21EA9" w:rsidRDefault="004E7312" w:rsidP="009B3F18">
            <w:pPr>
              <w:spacing w:line="360" w:lineRule="auto"/>
              <w:rPr>
                <w:rFonts w:ascii="Times New Roman" w:eastAsia="Times New Roman" w:hAnsi="Times New Roman" w:cs="Times New Roman"/>
              </w:rPr>
            </w:pPr>
          </w:p>
        </w:tc>
        <w:tc>
          <w:tcPr>
            <w:tcW w:w="1193" w:type="dxa"/>
          </w:tcPr>
          <w:p w14:paraId="570E89C4" w14:textId="77777777" w:rsidR="004E7312" w:rsidRPr="00F21EA9" w:rsidRDefault="004E7312" w:rsidP="009B3F18">
            <w:pPr>
              <w:spacing w:line="360" w:lineRule="auto"/>
              <w:rPr>
                <w:rFonts w:ascii="Times New Roman" w:eastAsia="Times New Roman" w:hAnsi="Times New Roman" w:cs="Times New Roman"/>
              </w:rPr>
            </w:pPr>
          </w:p>
        </w:tc>
        <w:tc>
          <w:tcPr>
            <w:tcW w:w="1193" w:type="dxa"/>
          </w:tcPr>
          <w:p w14:paraId="63C7FB91" w14:textId="77777777" w:rsidR="004E7312" w:rsidRPr="00F21EA9" w:rsidRDefault="004E7312" w:rsidP="009B3F18">
            <w:pPr>
              <w:spacing w:line="360" w:lineRule="auto"/>
              <w:rPr>
                <w:rFonts w:ascii="Times New Roman" w:eastAsia="Times New Roman" w:hAnsi="Times New Roman" w:cs="Times New Roman"/>
              </w:rPr>
            </w:pPr>
          </w:p>
        </w:tc>
        <w:tc>
          <w:tcPr>
            <w:tcW w:w="1193" w:type="dxa"/>
          </w:tcPr>
          <w:p w14:paraId="0A0AE1F0" w14:textId="77777777" w:rsidR="004E7312" w:rsidRPr="00F21EA9" w:rsidRDefault="004E7312" w:rsidP="009B3F18">
            <w:pPr>
              <w:spacing w:line="360" w:lineRule="auto"/>
              <w:rPr>
                <w:rFonts w:ascii="Times New Roman" w:eastAsia="Times New Roman" w:hAnsi="Times New Roman" w:cs="Times New Roman"/>
              </w:rPr>
            </w:pPr>
          </w:p>
        </w:tc>
      </w:tr>
      <w:tr w:rsidR="004E7312" w:rsidRPr="00F21EA9" w14:paraId="4F925EEE" w14:textId="77777777">
        <w:trPr>
          <w:trHeight w:val="1544"/>
        </w:trPr>
        <w:tc>
          <w:tcPr>
            <w:tcW w:w="1776" w:type="dxa"/>
          </w:tcPr>
          <w:p w14:paraId="01C87321" w14:textId="77777777" w:rsidR="004E7312" w:rsidRPr="00F21EA9" w:rsidRDefault="00000000" w:rsidP="009B3F18">
            <w:pPr>
              <w:spacing w:line="360" w:lineRule="auto"/>
              <w:rPr>
                <w:rFonts w:ascii="Times New Roman" w:eastAsia="Times New Roman" w:hAnsi="Times New Roman" w:cs="Times New Roman"/>
                <w:b/>
                <w:sz w:val="24"/>
                <w:szCs w:val="24"/>
              </w:rPr>
            </w:pPr>
            <w:r w:rsidRPr="00F21EA9">
              <w:rPr>
                <w:rFonts w:ascii="Times New Roman" w:eastAsia="Times New Roman" w:hAnsi="Times New Roman" w:cs="Times New Roman"/>
                <w:b/>
                <w:sz w:val="24"/>
                <w:szCs w:val="24"/>
              </w:rPr>
              <w:t xml:space="preserve">Formulation of the methodological stance </w:t>
            </w:r>
          </w:p>
        </w:tc>
        <w:tc>
          <w:tcPr>
            <w:tcW w:w="1191" w:type="dxa"/>
          </w:tcPr>
          <w:p w14:paraId="01F55F81" w14:textId="77777777" w:rsidR="004E7312" w:rsidRPr="00F21EA9" w:rsidRDefault="004E7312" w:rsidP="009B3F18">
            <w:pPr>
              <w:spacing w:line="360" w:lineRule="auto"/>
              <w:rPr>
                <w:rFonts w:ascii="Times New Roman" w:eastAsia="Times New Roman" w:hAnsi="Times New Roman" w:cs="Times New Roman"/>
              </w:rPr>
            </w:pPr>
          </w:p>
        </w:tc>
        <w:tc>
          <w:tcPr>
            <w:tcW w:w="1191" w:type="dxa"/>
          </w:tcPr>
          <w:p w14:paraId="3D5D9947" w14:textId="77777777" w:rsidR="004E7312" w:rsidRPr="00F21EA9" w:rsidRDefault="004E7312" w:rsidP="009B3F18">
            <w:pPr>
              <w:spacing w:line="360" w:lineRule="auto"/>
              <w:rPr>
                <w:rFonts w:ascii="Times New Roman" w:eastAsia="Times New Roman" w:hAnsi="Times New Roman" w:cs="Times New Roman"/>
              </w:rPr>
            </w:pPr>
          </w:p>
        </w:tc>
        <w:tc>
          <w:tcPr>
            <w:tcW w:w="1192" w:type="dxa"/>
            <w:shd w:val="clear" w:color="auto" w:fill="E36C09"/>
          </w:tcPr>
          <w:p w14:paraId="4ACE1938" w14:textId="77777777" w:rsidR="004E7312" w:rsidRPr="00F21EA9" w:rsidRDefault="004E7312" w:rsidP="009B3F18">
            <w:pPr>
              <w:spacing w:line="360" w:lineRule="auto"/>
              <w:rPr>
                <w:rFonts w:ascii="Times New Roman" w:eastAsia="Times New Roman" w:hAnsi="Times New Roman" w:cs="Times New Roman"/>
              </w:rPr>
            </w:pPr>
          </w:p>
        </w:tc>
        <w:tc>
          <w:tcPr>
            <w:tcW w:w="1193" w:type="dxa"/>
            <w:shd w:val="clear" w:color="auto" w:fill="E36C09"/>
          </w:tcPr>
          <w:p w14:paraId="5FAA6923" w14:textId="77777777" w:rsidR="004E7312" w:rsidRPr="00F21EA9" w:rsidRDefault="004E7312" w:rsidP="009B3F18">
            <w:pPr>
              <w:spacing w:line="360" w:lineRule="auto"/>
              <w:rPr>
                <w:rFonts w:ascii="Times New Roman" w:eastAsia="Times New Roman" w:hAnsi="Times New Roman" w:cs="Times New Roman"/>
              </w:rPr>
            </w:pPr>
          </w:p>
        </w:tc>
        <w:tc>
          <w:tcPr>
            <w:tcW w:w="1193" w:type="dxa"/>
          </w:tcPr>
          <w:p w14:paraId="27903DDB" w14:textId="77777777" w:rsidR="004E7312" w:rsidRPr="00F21EA9" w:rsidRDefault="004E7312" w:rsidP="009B3F18">
            <w:pPr>
              <w:spacing w:line="360" w:lineRule="auto"/>
              <w:rPr>
                <w:rFonts w:ascii="Times New Roman" w:eastAsia="Times New Roman" w:hAnsi="Times New Roman" w:cs="Times New Roman"/>
              </w:rPr>
            </w:pPr>
          </w:p>
        </w:tc>
        <w:tc>
          <w:tcPr>
            <w:tcW w:w="1193" w:type="dxa"/>
          </w:tcPr>
          <w:p w14:paraId="63A1C1BD" w14:textId="77777777" w:rsidR="004E7312" w:rsidRPr="00F21EA9" w:rsidRDefault="004E7312" w:rsidP="009B3F18">
            <w:pPr>
              <w:spacing w:line="360" w:lineRule="auto"/>
              <w:rPr>
                <w:rFonts w:ascii="Times New Roman" w:eastAsia="Times New Roman" w:hAnsi="Times New Roman" w:cs="Times New Roman"/>
              </w:rPr>
            </w:pPr>
          </w:p>
        </w:tc>
      </w:tr>
      <w:tr w:rsidR="004E7312" w:rsidRPr="00F21EA9" w14:paraId="2FA40862" w14:textId="77777777">
        <w:trPr>
          <w:trHeight w:val="1151"/>
        </w:trPr>
        <w:tc>
          <w:tcPr>
            <w:tcW w:w="1776" w:type="dxa"/>
          </w:tcPr>
          <w:p w14:paraId="3D50A02F" w14:textId="77777777" w:rsidR="004E7312" w:rsidRPr="00F21EA9" w:rsidRDefault="00000000" w:rsidP="009B3F18">
            <w:pPr>
              <w:spacing w:line="360" w:lineRule="auto"/>
              <w:rPr>
                <w:rFonts w:ascii="Times New Roman" w:eastAsia="Times New Roman" w:hAnsi="Times New Roman" w:cs="Times New Roman"/>
                <w:b/>
                <w:sz w:val="24"/>
                <w:szCs w:val="24"/>
              </w:rPr>
            </w:pPr>
            <w:r w:rsidRPr="00F21EA9">
              <w:rPr>
                <w:rFonts w:ascii="Times New Roman" w:eastAsia="Times New Roman" w:hAnsi="Times New Roman" w:cs="Times New Roman"/>
                <w:b/>
                <w:sz w:val="24"/>
                <w:szCs w:val="24"/>
              </w:rPr>
              <w:t xml:space="preserve">Formulation of the literature review </w:t>
            </w:r>
          </w:p>
        </w:tc>
        <w:tc>
          <w:tcPr>
            <w:tcW w:w="1191" w:type="dxa"/>
          </w:tcPr>
          <w:p w14:paraId="591E0F1A" w14:textId="77777777" w:rsidR="004E7312" w:rsidRPr="00F21EA9" w:rsidRDefault="004E7312" w:rsidP="009B3F18">
            <w:pPr>
              <w:spacing w:line="360" w:lineRule="auto"/>
              <w:rPr>
                <w:rFonts w:ascii="Times New Roman" w:eastAsia="Times New Roman" w:hAnsi="Times New Roman" w:cs="Times New Roman"/>
              </w:rPr>
            </w:pPr>
          </w:p>
        </w:tc>
        <w:tc>
          <w:tcPr>
            <w:tcW w:w="1191" w:type="dxa"/>
          </w:tcPr>
          <w:p w14:paraId="71364517" w14:textId="77777777" w:rsidR="004E7312" w:rsidRPr="00F21EA9" w:rsidRDefault="004E7312" w:rsidP="009B3F18">
            <w:pPr>
              <w:spacing w:line="360" w:lineRule="auto"/>
              <w:rPr>
                <w:rFonts w:ascii="Times New Roman" w:eastAsia="Times New Roman" w:hAnsi="Times New Roman" w:cs="Times New Roman"/>
              </w:rPr>
            </w:pPr>
          </w:p>
        </w:tc>
        <w:tc>
          <w:tcPr>
            <w:tcW w:w="1192" w:type="dxa"/>
          </w:tcPr>
          <w:p w14:paraId="4A056BBB" w14:textId="77777777" w:rsidR="004E7312" w:rsidRPr="00F21EA9" w:rsidRDefault="004E7312" w:rsidP="009B3F18">
            <w:pPr>
              <w:spacing w:line="360" w:lineRule="auto"/>
              <w:rPr>
                <w:rFonts w:ascii="Times New Roman" w:eastAsia="Times New Roman" w:hAnsi="Times New Roman" w:cs="Times New Roman"/>
              </w:rPr>
            </w:pPr>
          </w:p>
        </w:tc>
        <w:tc>
          <w:tcPr>
            <w:tcW w:w="1193" w:type="dxa"/>
          </w:tcPr>
          <w:p w14:paraId="4D02BFD2" w14:textId="77777777" w:rsidR="004E7312" w:rsidRPr="00F21EA9" w:rsidRDefault="004E7312" w:rsidP="009B3F18">
            <w:pPr>
              <w:spacing w:line="360" w:lineRule="auto"/>
              <w:rPr>
                <w:rFonts w:ascii="Times New Roman" w:eastAsia="Times New Roman" w:hAnsi="Times New Roman" w:cs="Times New Roman"/>
              </w:rPr>
            </w:pPr>
          </w:p>
        </w:tc>
        <w:tc>
          <w:tcPr>
            <w:tcW w:w="1193" w:type="dxa"/>
            <w:shd w:val="clear" w:color="auto" w:fill="002060"/>
          </w:tcPr>
          <w:p w14:paraId="7D85C1CA" w14:textId="77777777" w:rsidR="004E7312" w:rsidRPr="00F21EA9" w:rsidRDefault="004E7312" w:rsidP="009B3F18">
            <w:pPr>
              <w:spacing w:line="360" w:lineRule="auto"/>
              <w:rPr>
                <w:rFonts w:ascii="Times New Roman" w:eastAsia="Times New Roman" w:hAnsi="Times New Roman" w:cs="Times New Roman"/>
              </w:rPr>
            </w:pPr>
          </w:p>
        </w:tc>
        <w:tc>
          <w:tcPr>
            <w:tcW w:w="1193" w:type="dxa"/>
          </w:tcPr>
          <w:p w14:paraId="0F684ECF" w14:textId="77777777" w:rsidR="004E7312" w:rsidRPr="00F21EA9" w:rsidRDefault="004E7312" w:rsidP="009B3F18">
            <w:pPr>
              <w:spacing w:line="360" w:lineRule="auto"/>
              <w:rPr>
                <w:rFonts w:ascii="Times New Roman" w:eastAsia="Times New Roman" w:hAnsi="Times New Roman" w:cs="Times New Roman"/>
              </w:rPr>
            </w:pPr>
          </w:p>
        </w:tc>
      </w:tr>
      <w:tr w:rsidR="004E7312" w:rsidRPr="00F21EA9" w14:paraId="62627263" w14:textId="77777777">
        <w:trPr>
          <w:trHeight w:val="1165"/>
        </w:trPr>
        <w:tc>
          <w:tcPr>
            <w:tcW w:w="1776" w:type="dxa"/>
          </w:tcPr>
          <w:p w14:paraId="42E25F62" w14:textId="77777777" w:rsidR="004E7312" w:rsidRPr="00F21EA9" w:rsidRDefault="00000000" w:rsidP="009B3F18">
            <w:pPr>
              <w:spacing w:line="360" w:lineRule="auto"/>
              <w:rPr>
                <w:rFonts w:ascii="Times New Roman" w:eastAsia="Times New Roman" w:hAnsi="Times New Roman" w:cs="Times New Roman"/>
                <w:b/>
                <w:sz w:val="24"/>
                <w:szCs w:val="24"/>
              </w:rPr>
            </w:pPr>
            <w:r w:rsidRPr="00F21EA9">
              <w:rPr>
                <w:rFonts w:ascii="Times New Roman" w:eastAsia="Times New Roman" w:hAnsi="Times New Roman" w:cs="Times New Roman"/>
                <w:b/>
                <w:sz w:val="24"/>
                <w:szCs w:val="24"/>
              </w:rPr>
              <w:t xml:space="preserve">Formulation of the dissertation  </w:t>
            </w:r>
          </w:p>
        </w:tc>
        <w:tc>
          <w:tcPr>
            <w:tcW w:w="1191" w:type="dxa"/>
          </w:tcPr>
          <w:p w14:paraId="01720CE5" w14:textId="77777777" w:rsidR="004E7312" w:rsidRPr="00F21EA9" w:rsidRDefault="004E7312" w:rsidP="009B3F18">
            <w:pPr>
              <w:spacing w:line="360" w:lineRule="auto"/>
              <w:rPr>
                <w:rFonts w:ascii="Times New Roman" w:eastAsia="Times New Roman" w:hAnsi="Times New Roman" w:cs="Times New Roman"/>
              </w:rPr>
            </w:pPr>
          </w:p>
        </w:tc>
        <w:tc>
          <w:tcPr>
            <w:tcW w:w="1191" w:type="dxa"/>
          </w:tcPr>
          <w:p w14:paraId="0F655BF3" w14:textId="77777777" w:rsidR="004E7312" w:rsidRPr="00F21EA9" w:rsidRDefault="004E7312" w:rsidP="009B3F18">
            <w:pPr>
              <w:spacing w:line="360" w:lineRule="auto"/>
              <w:rPr>
                <w:rFonts w:ascii="Times New Roman" w:eastAsia="Times New Roman" w:hAnsi="Times New Roman" w:cs="Times New Roman"/>
              </w:rPr>
            </w:pPr>
          </w:p>
        </w:tc>
        <w:tc>
          <w:tcPr>
            <w:tcW w:w="1192" w:type="dxa"/>
          </w:tcPr>
          <w:p w14:paraId="3E8539F1" w14:textId="77777777" w:rsidR="004E7312" w:rsidRPr="00F21EA9" w:rsidRDefault="004E7312" w:rsidP="009B3F18">
            <w:pPr>
              <w:spacing w:line="360" w:lineRule="auto"/>
              <w:rPr>
                <w:rFonts w:ascii="Times New Roman" w:eastAsia="Times New Roman" w:hAnsi="Times New Roman" w:cs="Times New Roman"/>
              </w:rPr>
            </w:pPr>
          </w:p>
        </w:tc>
        <w:tc>
          <w:tcPr>
            <w:tcW w:w="1193" w:type="dxa"/>
          </w:tcPr>
          <w:p w14:paraId="180CAE87" w14:textId="77777777" w:rsidR="004E7312" w:rsidRPr="00F21EA9" w:rsidRDefault="004E7312" w:rsidP="009B3F18">
            <w:pPr>
              <w:spacing w:line="360" w:lineRule="auto"/>
              <w:rPr>
                <w:rFonts w:ascii="Times New Roman" w:eastAsia="Times New Roman" w:hAnsi="Times New Roman" w:cs="Times New Roman"/>
              </w:rPr>
            </w:pPr>
          </w:p>
        </w:tc>
        <w:tc>
          <w:tcPr>
            <w:tcW w:w="1193" w:type="dxa"/>
            <w:shd w:val="clear" w:color="auto" w:fill="7030A0"/>
          </w:tcPr>
          <w:p w14:paraId="39903647" w14:textId="77777777" w:rsidR="004E7312" w:rsidRPr="00F21EA9" w:rsidRDefault="004E7312" w:rsidP="009B3F18">
            <w:pPr>
              <w:spacing w:line="360" w:lineRule="auto"/>
              <w:rPr>
                <w:rFonts w:ascii="Times New Roman" w:eastAsia="Times New Roman" w:hAnsi="Times New Roman" w:cs="Times New Roman"/>
              </w:rPr>
            </w:pPr>
          </w:p>
        </w:tc>
        <w:tc>
          <w:tcPr>
            <w:tcW w:w="1193" w:type="dxa"/>
          </w:tcPr>
          <w:p w14:paraId="6C7F1556" w14:textId="77777777" w:rsidR="004E7312" w:rsidRPr="00F21EA9" w:rsidRDefault="004E7312" w:rsidP="009B3F18">
            <w:pPr>
              <w:spacing w:line="360" w:lineRule="auto"/>
              <w:rPr>
                <w:rFonts w:ascii="Times New Roman" w:eastAsia="Times New Roman" w:hAnsi="Times New Roman" w:cs="Times New Roman"/>
              </w:rPr>
            </w:pPr>
          </w:p>
        </w:tc>
      </w:tr>
      <w:tr w:rsidR="004E7312" w:rsidRPr="00F21EA9" w14:paraId="05726AE9" w14:textId="77777777">
        <w:trPr>
          <w:trHeight w:val="758"/>
        </w:trPr>
        <w:tc>
          <w:tcPr>
            <w:tcW w:w="1776" w:type="dxa"/>
          </w:tcPr>
          <w:p w14:paraId="75CB1A66" w14:textId="77777777" w:rsidR="004E7312" w:rsidRPr="00F21EA9" w:rsidRDefault="00000000" w:rsidP="009B3F18">
            <w:pPr>
              <w:spacing w:line="360" w:lineRule="auto"/>
              <w:rPr>
                <w:rFonts w:ascii="Times New Roman" w:eastAsia="Times New Roman" w:hAnsi="Times New Roman" w:cs="Times New Roman"/>
                <w:b/>
                <w:sz w:val="24"/>
                <w:szCs w:val="24"/>
              </w:rPr>
            </w:pPr>
            <w:r w:rsidRPr="00F21EA9">
              <w:rPr>
                <w:rFonts w:ascii="Times New Roman" w:eastAsia="Times New Roman" w:hAnsi="Times New Roman" w:cs="Times New Roman"/>
                <w:b/>
                <w:sz w:val="24"/>
                <w:szCs w:val="24"/>
              </w:rPr>
              <w:t xml:space="preserve">Final submission </w:t>
            </w:r>
          </w:p>
        </w:tc>
        <w:tc>
          <w:tcPr>
            <w:tcW w:w="1191" w:type="dxa"/>
          </w:tcPr>
          <w:p w14:paraId="0BC0C47A" w14:textId="77777777" w:rsidR="004E7312" w:rsidRPr="00F21EA9" w:rsidRDefault="004E7312" w:rsidP="009B3F18">
            <w:pPr>
              <w:spacing w:line="360" w:lineRule="auto"/>
              <w:rPr>
                <w:rFonts w:ascii="Times New Roman" w:eastAsia="Times New Roman" w:hAnsi="Times New Roman" w:cs="Times New Roman"/>
              </w:rPr>
            </w:pPr>
          </w:p>
        </w:tc>
        <w:tc>
          <w:tcPr>
            <w:tcW w:w="1191" w:type="dxa"/>
          </w:tcPr>
          <w:p w14:paraId="7D3E34E3" w14:textId="77777777" w:rsidR="004E7312" w:rsidRPr="00F21EA9" w:rsidRDefault="004E7312" w:rsidP="009B3F18">
            <w:pPr>
              <w:spacing w:line="360" w:lineRule="auto"/>
              <w:rPr>
                <w:rFonts w:ascii="Times New Roman" w:eastAsia="Times New Roman" w:hAnsi="Times New Roman" w:cs="Times New Roman"/>
              </w:rPr>
            </w:pPr>
          </w:p>
        </w:tc>
        <w:tc>
          <w:tcPr>
            <w:tcW w:w="1192" w:type="dxa"/>
          </w:tcPr>
          <w:p w14:paraId="567FEDFC" w14:textId="77777777" w:rsidR="004E7312" w:rsidRPr="00F21EA9" w:rsidRDefault="004E7312" w:rsidP="009B3F18">
            <w:pPr>
              <w:spacing w:line="360" w:lineRule="auto"/>
              <w:rPr>
                <w:rFonts w:ascii="Times New Roman" w:eastAsia="Times New Roman" w:hAnsi="Times New Roman" w:cs="Times New Roman"/>
              </w:rPr>
            </w:pPr>
          </w:p>
        </w:tc>
        <w:tc>
          <w:tcPr>
            <w:tcW w:w="1193" w:type="dxa"/>
          </w:tcPr>
          <w:p w14:paraId="04D9D0C4" w14:textId="77777777" w:rsidR="004E7312" w:rsidRPr="00F21EA9" w:rsidRDefault="004E7312" w:rsidP="009B3F18">
            <w:pPr>
              <w:spacing w:line="360" w:lineRule="auto"/>
              <w:rPr>
                <w:rFonts w:ascii="Times New Roman" w:eastAsia="Times New Roman" w:hAnsi="Times New Roman" w:cs="Times New Roman"/>
              </w:rPr>
            </w:pPr>
          </w:p>
        </w:tc>
        <w:tc>
          <w:tcPr>
            <w:tcW w:w="1193" w:type="dxa"/>
          </w:tcPr>
          <w:p w14:paraId="332A981D" w14:textId="77777777" w:rsidR="004E7312" w:rsidRPr="00F21EA9" w:rsidRDefault="004E7312" w:rsidP="009B3F18">
            <w:pPr>
              <w:spacing w:line="360" w:lineRule="auto"/>
              <w:rPr>
                <w:rFonts w:ascii="Times New Roman" w:eastAsia="Times New Roman" w:hAnsi="Times New Roman" w:cs="Times New Roman"/>
              </w:rPr>
            </w:pPr>
          </w:p>
        </w:tc>
        <w:tc>
          <w:tcPr>
            <w:tcW w:w="1193" w:type="dxa"/>
            <w:shd w:val="clear" w:color="auto" w:fill="DBE5F1"/>
          </w:tcPr>
          <w:p w14:paraId="041A711F" w14:textId="77777777" w:rsidR="004E7312" w:rsidRPr="00F21EA9" w:rsidRDefault="004E7312" w:rsidP="009B3F18">
            <w:pPr>
              <w:spacing w:line="360" w:lineRule="auto"/>
              <w:rPr>
                <w:rFonts w:ascii="Times New Roman" w:eastAsia="Times New Roman" w:hAnsi="Times New Roman" w:cs="Times New Roman"/>
              </w:rPr>
            </w:pPr>
          </w:p>
        </w:tc>
      </w:tr>
    </w:tbl>
    <w:p w14:paraId="63C081B9" w14:textId="16DF0AAB" w:rsidR="009B3F18" w:rsidRPr="00F21EA9" w:rsidRDefault="009B3F18">
      <w:pPr>
        <w:rPr>
          <w:rFonts w:ascii="Times New Roman" w:hAnsi="Times New Roman"/>
          <w:b/>
          <w:color w:val="000000"/>
          <w:sz w:val="28"/>
          <w:szCs w:val="40"/>
        </w:rPr>
      </w:pPr>
      <w:bookmarkStart w:id="9" w:name="_heading=h.2s8eyo1" w:colFirst="0" w:colLast="0"/>
      <w:bookmarkEnd w:id="9"/>
    </w:p>
    <w:p w14:paraId="6B3D7E48" w14:textId="77777777" w:rsidR="004E7312" w:rsidRPr="00F21EA9" w:rsidRDefault="00000000" w:rsidP="009B3F18">
      <w:pPr>
        <w:pStyle w:val="Heading1"/>
        <w:rPr>
          <w:color w:val="000000"/>
        </w:rPr>
      </w:pPr>
      <w:r w:rsidRPr="00F21EA9">
        <w:rPr>
          <w:color w:val="000000"/>
        </w:rPr>
        <w:lastRenderedPageBreak/>
        <w:t>References</w:t>
      </w:r>
    </w:p>
    <w:p w14:paraId="31227576" w14:textId="77777777" w:rsidR="009B3F18" w:rsidRPr="00F21EA9" w:rsidRDefault="009B3F18" w:rsidP="009B3F18">
      <w:pPr>
        <w:spacing w:after="200" w:line="360" w:lineRule="auto"/>
        <w:jc w:val="both"/>
        <w:rPr>
          <w:rFonts w:ascii="Times New Roman" w:eastAsia="Times New Roman" w:hAnsi="Times New Roman" w:cs="Times New Roman"/>
          <w:color w:val="000000"/>
          <w:sz w:val="24"/>
          <w:szCs w:val="24"/>
        </w:rPr>
      </w:pPr>
      <w:r w:rsidRPr="00F21EA9">
        <w:rPr>
          <w:rFonts w:ascii="Times New Roman" w:eastAsia="Times New Roman" w:hAnsi="Times New Roman" w:cs="Times New Roman"/>
          <w:color w:val="000000"/>
          <w:sz w:val="24"/>
          <w:szCs w:val="24"/>
        </w:rPr>
        <w:t xml:space="preserve">Armstrong, S., Esber, D., Heller, J., and </w:t>
      </w:r>
      <w:proofErr w:type="spellStart"/>
      <w:r w:rsidRPr="00F21EA9">
        <w:rPr>
          <w:rFonts w:ascii="Times New Roman" w:eastAsia="Times New Roman" w:hAnsi="Times New Roman" w:cs="Times New Roman"/>
          <w:color w:val="000000"/>
          <w:sz w:val="24"/>
          <w:szCs w:val="24"/>
        </w:rPr>
        <w:t>Timelin</w:t>
      </w:r>
      <w:proofErr w:type="spellEnd"/>
      <w:r w:rsidRPr="00F21EA9">
        <w:rPr>
          <w:rFonts w:ascii="Times New Roman" w:eastAsia="Times New Roman" w:hAnsi="Times New Roman" w:cs="Times New Roman"/>
          <w:color w:val="000000"/>
          <w:sz w:val="24"/>
          <w:szCs w:val="24"/>
        </w:rPr>
        <w:t xml:space="preserve">, B., 2020, </w:t>
      </w:r>
      <w:r w:rsidRPr="00F21EA9">
        <w:rPr>
          <w:rFonts w:ascii="Times New Roman" w:eastAsia="Times New Roman" w:hAnsi="Times New Roman" w:cs="Times New Roman"/>
          <w:i/>
          <w:color w:val="000000"/>
          <w:sz w:val="24"/>
          <w:szCs w:val="24"/>
        </w:rPr>
        <w:t xml:space="preserve">Modern marketing: What it is, what it isn’t, and how to do it. </w:t>
      </w:r>
      <w:r w:rsidRPr="00F21EA9">
        <w:rPr>
          <w:rFonts w:ascii="Times New Roman" w:eastAsia="Times New Roman" w:hAnsi="Times New Roman" w:cs="Times New Roman"/>
          <w:color w:val="000000"/>
          <w:sz w:val="24"/>
          <w:szCs w:val="24"/>
        </w:rPr>
        <w:t xml:space="preserve">[Online] Available at: </w:t>
      </w:r>
      <w:hyperlink r:id="rId9">
        <w:r w:rsidRPr="00F21EA9">
          <w:rPr>
            <w:rFonts w:ascii="Times New Roman" w:eastAsia="Times New Roman" w:hAnsi="Times New Roman" w:cs="Times New Roman"/>
            <w:color w:val="000000"/>
            <w:sz w:val="24"/>
            <w:szCs w:val="24"/>
            <w:u w:val="single"/>
          </w:rPr>
          <w:t>https://www.mckinsey.com/capabilities/growth-marketing-and-sales/our-insights/modern-marketing-what-it-is-what-it-isnt-and-how-to-do-it</w:t>
        </w:r>
      </w:hyperlink>
      <w:r w:rsidRPr="00F21EA9">
        <w:rPr>
          <w:rFonts w:ascii="Times New Roman" w:eastAsia="Times New Roman" w:hAnsi="Times New Roman" w:cs="Times New Roman"/>
          <w:color w:val="000000"/>
          <w:sz w:val="24"/>
          <w:szCs w:val="24"/>
        </w:rPr>
        <w:t xml:space="preserve"> [Accessed 21 February 2025]</w:t>
      </w:r>
    </w:p>
    <w:p w14:paraId="1200F986" w14:textId="77777777" w:rsidR="009B3F18" w:rsidRPr="00F21EA9" w:rsidRDefault="009B3F18" w:rsidP="009B3F18">
      <w:pPr>
        <w:spacing w:after="200" w:line="360" w:lineRule="auto"/>
        <w:jc w:val="both"/>
        <w:rPr>
          <w:rFonts w:ascii="Times New Roman" w:eastAsia="Times New Roman" w:hAnsi="Times New Roman" w:cs="Times New Roman"/>
          <w:color w:val="000000"/>
          <w:sz w:val="24"/>
          <w:szCs w:val="24"/>
        </w:rPr>
      </w:pPr>
      <w:proofErr w:type="spellStart"/>
      <w:r w:rsidRPr="00F21EA9">
        <w:rPr>
          <w:rFonts w:ascii="Times New Roman" w:eastAsia="Times New Roman" w:hAnsi="Times New Roman" w:cs="Times New Roman"/>
          <w:color w:val="000000"/>
          <w:sz w:val="24"/>
          <w:szCs w:val="24"/>
        </w:rPr>
        <w:t>Balinado</w:t>
      </w:r>
      <w:proofErr w:type="spellEnd"/>
      <w:r w:rsidRPr="00F21EA9">
        <w:rPr>
          <w:rFonts w:ascii="Times New Roman" w:eastAsia="Times New Roman" w:hAnsi="Times New Roman" w:cs="Times New Roman"/>
          <w:color w:val="000000"/>
          <w:sz w:val="24"/>
          <w:szCs w:val="24"/>
        </w:rPr>
        <w:t xml:space="preserve">, J.R., </w:t>
      </w:r>
      <w:proofErr w:type="spellStart"/>
      <w:r w:rsidRPr="00F21EA9">
        <w:rPr>
          <w:rFonts w:ascii="Times New Roman" w:eastAsia="Times New Roman" w:hAnsi="Times New Roman" w:cs="Times New Roman"/>
          <w:color w:val="000000"/>
          <w:sz w:val="24"/>
          <w:szCs w:val="24"/>
        </w:rPr>
        <w:t>Prasetyo</w:t>
      </w:r>
      <w:proofErr w:type="spellEnd"/>
      <w:r w:rsidRPr="00F21EA9">
        <w:rPr>
          <w:rFonts w:ascii="Times New Roman" w:eastAsia="Times New Roman" w:hAnsi="Times New Roman" w:cs="Times New Roman"/>
          <w:color w:val="000000"/>
          <w:sz w:val="24"/>
          <w:szCs w:val="24"/>
        </w:rPr>
        <w:t xml:space="preserve">, Y.T., Young, M.N., </w:t>
      </w:r>
      <w:proofErr w:type="spellStart"/>
      <w:r w:rsidRPr="00F21EA9">
        <w:rPr>
          <w:rFonts w:ascii="Times New Roman" w:eastAsia="Times New Roman" w:hAnsi="Times New Roman" w:cs="Times New Roman"/>
          <w:color w:val="000000"/>
          <w:sz w:val="24"/>
          <w:szCs w:val="24"/>
        </w:rPr>
        <w:t>Persada</w:t>
      </w:r>
      <w:proofErr w:type="spellEnd"/>
      <w:r w:rsidRPr="00F21EA9">
        <w:rPr>
          <w:rFonts w:ascii="Times New Roman" w:eastAsia="Times New Roman" w:hAnsi="Times New Roman" w:cs="Times New Roman"/>
          <w:color w:val="000000"/>
          <w:sz w:val="24"/>
          <w:szCs w:val="24"/>
        </w:rPr>
        <w:t xml:space="preserve">, S.F., </w:t>
      </w:r>
      <w:proofErr w:type="spellStart"/>
      <w:r w:rsidRPr="00F21EA9">
        <w:rPr>
          <w:rFonts w:ascii="Times New Roman" w:eastAsia="Times New Roman" w:hAnsi="Times New Roman" w:cs="Times New Roman"/>
          <w:color w:val="000000"/>
          <w:sz w:val="24"/>
          <w:szCs w:val="24"/>
        </w:rPr>
        <w:t>Miraja</w:t>
      </w:r>
      <w:proofErr w:type="spellEnd"/>
      <w:r w:rsidRPr="00F21EA9">
        <w:rPr>
          <w:rFonts w:ascii="Times New Roman" w:eastAsia="Times New Roman" w:hAnsi="Times New Roman" w:cs="Times New Roman"/>
          <w:color w:val="000000"/>
          <w:sz w:val="24"/>
          <w:szCs w:val="24"/>
        </w:rPr>
        <w:t xml:space="preserve">, B.A. and Redi, A.A.N.P., 2021. The effect of service quality on customer satisfaction in an automotive after-sales service. </w:t>
      </w:r>
      <w:r w:rsidRPr="00F21EA9">
        <w:rPr>
          <w:rFonts w:ascii="Times New Roman" w:eastAsia="Times New Roman" w:hAnsi="Times New Roman" w:cs="Times New Roman"/>
          <w:i/>
          <w:color w:val="000000"/>
          <w:sz w:val="24"/>
          <w:szCs w:val="24"/>
        </w:rPr>
        <w:t>Journal of Open Innovation: Technology, Market, and Complexity</w:t>
      </w:r>
      <w:r w:rsidRPr="00F21EA9">
        <w:rPr>
          <w:rFonts w:ascii="Times New Roman" w:eastAsia="Times New Roman" w:hAnsi="Times New Roman" w:cs="Times New Roman"/>
          <w:color w:val="000000"/>
          <w:sz w:val="24"/>
          <w:szCs w:val="24"/>
        </w:rPr>
        <w:t xml:space="preserve">, </w:t>
      </w:r>
      <w:r w:rsidRPr="00F21EA9">
        <w:rPr>
          <w:rFonts w:ascii="Times New Roman" w:eastAsia="Times New Roman" w:hAnsi="Times New Roman" w:cs="Times New Roman"/>
          <w:i/>
          <w:color w:val="000000"/>
          <w:sz w:val="24"/>
          <w:szCs w:val="24"/>
        </w:rPr>
        <w:t>7</w:t>
      </w:r>
      <w:r w:rsidRPr="00F21EA9">
        <w:rPr>
          <w:rFonts w:ascii="Times New Roman" w:eastAsia="Times New Roman" w:hAnsi="Times New Roman" w:cs="Times New Roman"/>
          <w:color w:val="000000"/>
          <w:sz w:val="24"/>
          <w:szCs w:val="24"/>
        </w:rPr>
        <w:t xml:space="preserve">(2), p.116. </w:t>
      </w:r>
      <w:hyperlink r:id="rId10">
        <w:r w:rsidRPr="00F21EA9">
          <w:rPr>
            <w:rFonts w:ascii="Times New Roman" w:eastAsia="Times New Roman" w:hAnsi="Times New Roman" w:cs="Times New Roman"/>
            <w:color w:val="000000"/>
            <w:sz w:val="24"/>
            <w:szCs w:val="24"/>
            <w:u w:val="single"/>
          </w:rPr>
          <w:t>https://doi.org/10.3390/joitmc7020116</w:t>
        </w:r>
      </w:hyperlink>
      <w:r w:rsidRPr="00F21EA9">
        <w:rPr>
          <w:rFonts w:ascii="Times New Roman" w:eastAsia="Times New Roman" w:hAnsi="Times New Roman" w:cs="Times New Roman"/>
          <w:color w:val="000000"/>
          <w:sz w:val="24"/>
          <w:szCs w:val="24"/>
        </w:rPr>
        <w:t xml:space="preserve"> </w:t>
      </w:r>
    </w:p>
    <w:p w14:paraId="4A71525C" w14:textId="77777777" w:rsidR="009B3F18" w:rsidRPr="00F21EA9" w:rsidRDefault="009B3F18" w:rsidP="009B3F18">
      <w:pPr>
        <w:spacing w:after="200" w:line="360" w:lineRule="auto"/>
        <w:jc w:val="both"/>
        <w:rPr>
          <w:rFonts w:ascii="Times New Roman" w:eastAsia="Times New Roman" w:hAnsi="Times New Roman" w:cs="Times New Roman"/>
          <w:i/>
          <w:color w:val="000000"/>
          <w:sz w:val="24"/>
          <w:szCs w:val="24"/>
        </w:rPr>
      </w:pPr>
      <w:r w:rsidRPr="00F21EA9">
        <w:rPr>
          <w:rFonts w:ascii="Times New Roman" w:eastAsia="Times New Roman" w:hAnsi="Times New Roman" w:cs="Times New Roman"/>
          <w:color w:val="000000"/>
          <w:sz w:val="24"/>
          <w:szCs w:val="24"/>
        </w:rPr>
        <w:t xml:space="preserve">Bibby, C., Gordon, J., Schuler, G., and Stein, E., 2021, </w:t>
      </w:r>
      <w:r w:rsidRPr="00F21EA9">
        <w:rPr>
          <w:rFonts w:ascii="Times New Roman" w:eastAsia="Times New Roman" w:hAnsi="Times New Roman" w:cs="Times New Roman"/>
          <w:i/>
          <w:color w:val="000000"/>
          <w:sz w:val="24"/>
          <w:szCs w:val="24"/>
        </w:rPr>
        <w:t xml:space="preserve">The big reset: Data-driven marketing in the next normal. </w:t>
      </w:r>
      <w:r w:rsidRPr="00F21EA9">
        <w:rPr>
          <w:rFonts w:ascii="Times New Roman" w:eastAsia="Times New Roman" w:hAnsi="Times New Roman" w:cs="Times New Roman"/>
          <w:color w:val="000000"/>
          <w:sz w:val="24"/>
          <w:szCs w:val="24"/>
        </w:rPr>
        <w:t xml:space="preserve">[Online] Available at: </w:t>
      </w:r>
      <w:hyperlink r:id="rId11">
        <w:r w:rsidRPr="00F21EA9">
          <w:rPr>
            <w:rFonts w:ascii="Times New Roman" w:eastAsia="Times New Roman" w:hAnsi="Times New Roman" w:cs="Times New Roman"/>
            <w:color w:val="000000"/>
            <w:sz w:val="24"/>
            <w:szCs w:val="24"/>
            <w:u w:val="single"/>
          </w:rPr>
          <w:t>https://www.mckinsey.com/capabilities/growth-marketing-and-sales/our-insights/the-big-reset-data-driven-marketing-in-the-next-normal</w:t>
        </w:r>
      </w:hyperlink>
      <w:r w:rsidRPr="00F21EA9">
        <w:rPr>
          <w:rFonts w:ascii="Times New Roman" w:eastAsia="Times New Roman" w:hAnsi="Times New Roman" w:cs="Times New Roman"/>
          <w:color w:val="000000"/>
          <w:sz w:val="24"/>
          <w:szCs w:val="24"/>
        </w:rPr>
        <w:t xml:space="preserve"> [Accessed 21 February 2025]</w:t>
      </w:r>
    </w:p>
    <w:p w14:paraId="7871749A" w14:textId="77777777" w:rsidR="009B3F18" w:rsidRPr="00F21EA9" w:rsidRDefault="009B3F18" w:rsidP="009B3F18">
      <w:pPr>
        <w:spacing w:line="360" w:lineRule="auto"/>
        <w:jc w:val="both"/>
        <w:rPr>
          <w:rFonts w:ascii="Times New Roman" w:hAnsi="Times New Roman" w:cs="Times New Roman"/>
          <w:sz w:val="24"/>
          <w:szCs w:val="24"/>
        </w:rPr>
      </w:pPr>
      <w:proofErr w:type="gramStart"/>
      <w:r w:rsidRPr="00F21EA9">
        <w:rPr>
          <w:rFonts w:ascii="Times New Roman" w:hAnsi="Times New Roman" w:cs="Times New Roman"/>
          <w:sz w:val="24"/>
          <w:szCs w:val="24"/>
        </w:rPr>
        <w:t>Bowler,.</w:t>
      </w:r>
      <w:proofErr w:type="gramEnd"/>
      <w:r w:rsidRPr="00F21EA9">
        <w:rPr>
          <w:rFonts w:ascii="Times New Roman" w:hAnsi="Times New Roman" w:cs="Times New Roman"/>
          <w:sz w:val="24"/>
          <w:szCs w:val="24"/>
        </w:rPr>
        <w:t xml:space="preserve"> H, 2022</w:t>
      </w:r>
      <w:r w:rsidRPr="00F21EA9">
        <w:rPr>
          <w:rFonts w:ascii="Times New Roman" w:hAnsi="Times New Roman" w:cs="Times New Roman"/>
          <w:i/>
          <w:sz w:val="24"/>
          <w:szCs w:val="24"/>
        </w:rPr>
        <w:t xml:space="preserve">. </w:t>
      </w:r>
      <w:r w:rsidRPr="00F21EA9">
        <w:rPr>
          <w:rFonts w:ascii="Times New Roman" w:hAnsi="Times New Roman" w:cs="Times New Roman"/>
          <w:i/>
          <w:color w:val="0A0A0A"/>
          <w:sz w:val="24"/>
          <w:szCs w:val="24"/>
        </w:rPr>
        <w:t xml:space="preserve">Aston Martin gives control of its brand to TikTok creators. </w:t>
      </w:r>
      <w:r w:rsidRPr="00F21EA9">
        <w:rPr>
          <w:rFonts w:ascii="Times New Roman" w:hAnsi="Times New Roman" w:cs="Times New Roman"/>
          <w:color w:val="0A0A0A"/>
          <w:sz w:val="24"/>
          <w:szCs w:val="24"/>
        </w:rPr>
        <w:t>Available at:</w:t>
      </w:r>
      <w:hyperlink r:id="rId12">
        <w:r w:rsidRPr="00F21EA9">
          <w:rPr>
            <w:rFonts w:ascii="Times New Roman" w:hAnsi="Times New Roman" w:cs="Times New Roman"/>
            <w:color w:val="1155CC"/>
            <w:sz w:val="24"/>
            <w:szCs w:val="24"/>
            <w:u w:val="single"/>
          </w:rPr>
          <w:t>https://www.thedrum.com/news/2022/03/15/aston-martin-gives-control-its-brand-tiktok-creators</w:t>
        </w:r>
      </w:hyperlink>
      <w:r w:rsidRPr="00F21EA9">
        <w:rPr>
          <w:rFonts w:ascii="Times New Roman" w:hAnsi="Times New Roman" w:cs="Times New Roman"/>
          <w:sz w:val="24"/>
          <w:szCs w:val="24"/>
        </w:rPr>
        <w:t xml:space="preserve"> [Accessed March 5, 2025]</w:t>
      </w:r>
    </w:p>
    <w:p w14:paraId="33932857" w14:textId="77777777" w:rsidR="009B3F18" w:rsidRPr="00F21EA9" w:rsidRDefault="009B3F18" w:rsidP="009B3F18">
      <w:pPr>
        <w:spacing w:line="360" w:lineRule="auto"/>
        <w:jc w:val="both"/>
        <w:rPr>
          <w:rFonts w:ascii="Times New Roman" w:hAnsi="Times New Roman" w:cs="Times New Roman"/>
          <w:b/>
          <w:sz w:val="24"/>
          <w:szCs w:val="24"/>
        </w:rPr>
      </w:pPr>
      <w:proofErr w:type="spellStart"/>
      <w:proofErr w:type="gramStart"/>
      <w:r w:rsidRPr="00F21EA9">
        <w:rPr>
          <w:rFonts w:ascii="Times New Roman" w:hAnsi="Times New Roman" w:cs="Times New Roman"/>
          <w:sz w:val="24"/>
          <w:szCs w:val="24"/>
        </w:rPr>
        <w:t>Cambosa</w:t>
      </w:r>
      <w:proofErr w:type="spellEnd"/>
      <w:r w:rsidRPr="00F21EA9">
        <w:rPr>
          <w:rFonts w:ascii="Times New Roman" w:hAnsi="Times New Roman" w:cs="Times New Roman"/>
          <w:sz w:val="24"/>
          <w:szCs w:val="24"/>
        </w:rPr>
        <w:t>,.</w:t>
      </w:r>
      <w:proofErr w:type="gramEnd"/>
      <w:r w:rsidRPr="00F21EA9">
        <w:rPr>
          <w:rFonts w:ascii="Times New Roman" w:hAnsi="Times New Roman" w:cs="Times New Roman"/>
          <w:sz w:val="24"/>
          <w:szCs w:val="24"/>
        </w:rPr>
        <w:t xml:space="preserve"> T, 2023. </w:t>
      </w:r>
      <w:r w:rsidRPr="00F21EA9">
        <w:rPr>
          <w:rFonts w:ascii="Times New Roman" w:hAnsi="Times New Roman" w:cs="Times New Roman"/>
          <w:i/>
          <w:sz w:val="24"/>
          <w:szCs w:val="24"/>
        </w:rPr>
        <w:t xml:space="preserve">BMW keeps it real with virtual influencer Lil Miquela for the new campaign for iX2 model. </w:t>
      </w:r>
      <w:r w:rsidRPr="00F21EA9">
        <w:rPr>
          <w:rFonts w:ascii="Times New Roman" w:hAnsi="Times New Roman" w:cs="Times New Roman"/>
          <w:sz w:val="24"/>
          <w:szCs w:val="24"/>
        </w:rPr>
        <w:t>Available at:</w:t>
      </w:r>
      <w:hyperlink r:id="rId13">
        <w:r w:rsidRPr="00F21EA9">
          <w:rPr>
            <w:rFonts w:ascii="Times New Roman" w:hAnsi="Times New Roman" w:cs="Times New Roman"/>
            <w:color w:val="1155CC"/>
            <w:sz w:val="24"/>
            <w:szCs w:val="24"/>
            <w:u w:val="single"/>
          </w:rPr>
          <w:t>https://marketech-apac.com/bmw-keeps-it-real-with-virtual-influencer-lil-miquela-for-new-campaign-for-ix2-model/</w:t>
        </w:r>
      </w:hyperlink>
      <w:r w:rsidRPr="00F21EA9">
        <w:rPr>
          <w:rFonts w:ascii="Times New Roman" w:hAnsi="Times New Roman" w:cs="Times New Roman"/>
          <w:sz w:val="24"/>
          <w:szCs w:val="24"/>
        </w:rPr>
        <w:t xml:space="preserve"> [Accessed March 5, 2025]</w:t>
      </w:r>
    </w:p>
    <w:p w14:paraId="2F7F56C4" w14:textId="77777777" w:rsidR="009B3F18" w:rsidRPr="00F21EA9" w:rsidRDefault="009B3F18" w:rsidP="009B3F18">
      <w:pPr>
        <w:spacing w:after="200" w:line="360" w:lineRule="auto"/>
        <w:jc w:val="both"/>
        <w:rPr>
          <w:rFonts w:ascii="Times New Roman" w:eastAsia="Times New Roman" w:hAnsi="Times New Roman" w:cs="Times New Roman"/>
          <w:color w:val="000000"/>
          <w:sz w:val="24"/>
          <w:szCs w:val="24"/>
        </w:rPr>
      </w:pPr>
      <w:proofErr w:type="spellStart"/>
      <w:r w:rsidRPr="00F21EA9">
        <w:rPr>
          <w:rFonts w:ascii="Times New Roman" w:eastAsia="Times New Roman" w:hAnsi="Times New Roman" w:cs="Times New Roman"/>
          <w:color w:val="000000"/>
          <w:sz w:val="24"/>
          <w:szCs w:val="24"/>
        </w:rPr>
        <w:t>Edinata</w:t>
      </w:r>
      <w:proofErr w:type="spellEnd"/>
      <w:r w:rsidRPr="00F21EA9">
        <w:rPr>
          <w:rFonts w:ascii="Times New Roman" w:eastAsia="Times New Roman" w:hAnsi="Times New Roman" w:cs="Times New Roman"/>
          <w:color w:val="000000"/>
          <w:sz w:val="24"/>
          <w:szCs w:val="24"/>
        </w:rPr>
        <w:t xml:space="preserve">, P.V., </w:t>
      </w:r>
      <w:proofErr w:type="spellStart"/>
      <w:r w:rsidRPr="00F21EA9">
        <w:rPr>
          <w:rFonts w:ascii="Times New Roman" w:eastAsia="Times New Roman" w:hAnsi="Times New Roman" w:cs="Times New Roman"/>
          <w:color w:val="000000"/>
          <w:sz w:val="24"/>
          <w:szCs w:val="24"/>
        </w:rPr>
        <w:t>Kuraesin</w:t>
      </w:r>
      <w:proofErr w:type="spellEnd"/>
      <w:r w:rsidRPr="00F21EA9">
        <w:rPr>
          <w:rFonts w:ascii="Times New Roman" w:eastAsia="Times New Roman" w:hAnsi="Times New Roman" w:cs="Times New Roman"/>
          <w:color w:val="000000"/>
          <w:sz w:val="24"/>
          <w:szCs w:val="24"/>
        </w:rPr>
        <w:t xml:space="preserve">, E., </w:t>
      </w:r>
      <w:proofErr w:type="spellStart"/>
      <w:r w:rsidRPr="00F21EA9">
        <w:rPr>
          <w:rFonts w:ascii="Times New Roman" w:eastAsia="Times New Roman" w:hAnsi="Times New Roman" w:cs="Times New Roman"/>
          <w:color w:val="000000"/>
          <w:sz w:val="24"/>
          <w:szCs w:val="24"/>
        </w:rPr>
        <w:t>Muniroh</w:t>
      </w:r>
      <w:proofErr w:type="spellEnd"/>
      <w:r w:rsidRPr="00F21EA9">
        <w:rPr>
          <w:rFonts w:ascii="Times New Roman" w:eastAsia="Times New Roman" w:hAnsi="Times New Roman" w:cs="Times New Roman"/>
          <w:color w:val="000000"/>
          <w:sz w:val="24"/>
          <w:szCs w:val="24"/>
        </w:rPr>
        <w:t xml:space="preserve">, L. and Megawati, D., 2023. The Influence of Brand Image and Consumer Lifestyle on BMW Car Purchasing Decisions. </w:t>
      </w:r>
      <w:r w:rsidRPr="00F21EA9">
        <w:rPr>
          <w:rFonts w:ascii="Times New Roman" w:eastAsia="Times New Roman" w:hAnsi="Times New Roman" w:cs="Times New Roman"/>
          <w:i/>
          <w:color w:val="000000"/>
          <w:sz w:val="24"/>
          <w:szCs w:val="24"/>
        </w:rPr>
        <w:t>Journal of International Trade</w:t>
      </w:r>
      <w:r w:rsidRPr="00F21EA9">
        <w:rPr>
          <w:rFonts w:ascii="Times New Roman" w:eastAsia="Times New Roman" w:hAnsi="Times New Roman" w:cs="Times New Roman"/>
          <w:color w:val="000000"/>
          <w:sz w:val="24"/>
          <w:szCs w:val="24"/>
        </w:rPr>
        <w:t xml:space="preserve">, </w:t>
      </w:r>
      <w:r w:rsidRPr="00F21EA9">
        <w:rPr>
          <w:rFonts w:ascii="Times New Roman" w:eastAsia="Times New Roman" w:hAnsi="Times New Roman" w:cs="Times New Roman"/>
          <w:i/>
          <w:color w:val="000000"/>
          <w:sz w:val="24"/>
          <w:szCs w:val="24"/>
        </w:rPr>
        <w:t>2</w:t>
      </w:r>
      <w:r w:rsidRPr="00F21EA9">
        <w:rPr>
          <w:rFonts w:ascii="Times New Roman" w:eastAsia="Times New Roman" w:hAnsi="Times New Roman" w:cs="Times New Roman"/>
          <w:color w:val="000000"/>
          <w:sz w:val="24"/>
          <w:szCs w:val="24"/>
        </w:rPr>
        <w:t xml:space="preserve">(1), pp.18-24. </w:t>
      </w:r>
      <w:hyperlink r:id="rId14">
        <w:r w:rsidRPr="00F21EA9">
          <w:rPr>
            <w:rFonts w:ascii="Times New Roman" w:eastAsia="Times New Roman" w:hAnsi="Times New Roman" w:cs="Times New Roman"/>
            <w:color w:val="000000"/>
            <w:sz w:val="24"/>
            <w:szCs w:val="24"/>
            <w:u w:val="single"/>
          </w:rPr>
          <w:t>https://ejournal2.uika-bogor.ac.id/index.php/JIT/article/view/387</w:t>
        </w:r>
      </w:hyperlink>
      <w:r w:rsidRPr="00F21EA9">
        <w:rPr>
          <w:rFonts w:ascii="Times New Roman" w:eastAsia="Times New Roman" w:hAnsi="Times New Roman" w:cs="Times New Roman"/>
          <w:color w:val="000000"/>
          <w:sz w:val="24"/>
          <w:szCs w:val="24"/>
        </w:rPr>
        <w:t xml:space="preserve"> </w:t>
      </w:r>
    </w:p>
    <w:p w14:paraId="433069C8" w14:textId="77777777" w:rsidR="009B3F18" w:rsidRPr="00F21EA9" w:rsidRDefault="009B3F18" w:rsidP="009B3F18">
      <w:pPr>
        <w:spacing w:after="200" w:line="360" w:lineRule="auto"/>
        <w:jc w:val="both"/>
        <w:rPr>
          <w:rFonts w:ascii="Times New Roman" w:eastAsia="Times New Roman" w:hAnsi="Times New Roman" w:cs="Times New Roman"/>
          <w:color w:val="000000"/>
          <w:sz w:val="24"/>
          <w:szCs w:val="24"/>
        </w:rPr>
      </w:pPr>
      <w:r w:rsidRPr="00F21EA9">
        <w:rPr>
          <w:rFonts w:ascii="Times New Roman" w:eastAsia="Times New Roman" w:hAnsi="Times New Roman" w:cs="Times New Roman"/>
          <w:color w:val="000000"/>
          <w:sz w:val="24"/>
          <w:szCs w:val="24"/>
        </w:rPr>
        <w:t xml:space="preserve">Guan, M., </w:t>
      </w:r>
      <w:proofErr w:type="spellStart"/>
      <w:r w:rsidRPr="00F21EA9">
        <w:rPr>
          <w:rFonts w:ascii="Times New Roman" w:eastAsia="Times New Roman" w:hAnsi="Times New Roman" w:cs="Times New Roman"/>
          <w:color w:val="000000"/>
          <w:sz w:val="24"/>
          <w:szCs w:val="24"/>
        </w:rPr>
        <w:t>Kostring</w:t>
      </w:r>
      <w:proofErr w:type="spellEnd"/>
      <w:r w:rsidRPr="00F21EA9">
        <w:rPr>
          <w:rFonts w:ascii="Times New Roman" w:eastAsia="Times New Roman" w:hAnsi="Times New Roman" w:cs="Times New Roman"/>
          <w:color w:val="000000"/>
          <w:sz w:val="24"/>
          <w:szCs w:val="24"/>
        </w:rPr>
        <w:t xml:space="preserve">, J., Middleton, S., and Moller, T., 2022, </w:t>
      </w:r>
      <w:r w:rsidRPr="00F21EA9">
        <w:rPr>
          <w:rFonts w:ascii="Times New Roman" w:eastAsia="Times New Roman" w:hAnsi="Times New Roman" w:cs="Times New Roman"/>
          <w:i/>
          <w:color w:val="000000"/>
          <w:sz w:val="24"/>
          <w:szCs w:val="24"/>
        </w:rPr>
        <w:t xml:space="preserve">Five trends shaping tomorrow’s luxury-car market. </w:t>
      </w:r>
      <w:r w:rsidRPr="00F21EA9">
        <w:rPr>
          <w:rFonts w:ascii="Times New Roman" w:eastAsia="Times New Roman" w:hAnsi="Times New Roman" w:cs="Times New Roman"/>
          <w:color w:val="000000"/>
          <w:sz w:val="24"/>
          <w:szCs w:val="24"/>
        </w:rPr>
        <w:t xml:space="preserve">[Online] Available at: </w:t>
      </w:r>
      <w:hyperlink r:id="rId15">
        <w:r w:rsidRPr="00F21EA9">
          <w:rPr>
            <w:rFonts w:ascii="Times New Roman" w:eastAsia="Times New Roman" w:hAnsi="Times New Roman" w:cs="Times New Roman"/>
            <w:color w:val="000000"/>
            <w:sz w:val="24"/>
            <w:szCs w:val="24"/>
            <w:u w:val="single"/>
          </w:rPr>
          <w:t>https://www.mckinsey.com/industries/automotive-and-assembly/our-insights/five-trends-shaping-tomorrows-luxury-car-market</w:t>
        </w:r>
      </w:hyperlink>
      <w:r w:rsidRPr="00F21EA9">
        <w:rPr>
          <w:rFonts w:ascii="Times New Roman" w:eastAsia="Times New Roman" w:hAnsi="Times New Roman" w:cs="Times New Roman"/>
          <w:color w:val="000000"/>
          <w:sz w:val="24"/>
          <w:szCs w:val="24"/>
        </w:rPr>
        <w:t xml:space="preserve"> [Accessed 21 February 2025]</w:t>
      </w:r>
    </w:p>
    <w:p w14:paraId="3356E98F" w14:textId="77777777" w:rsidR="009B3F18" w:rsidRPr="00F21EA9" w:rsidRDefault="009B3F18" w:rsidP="009B3F18">
      <w:pPr>
        <w:spacing w:after="200" w:line="360" w:lineRule="auto"/>
        <w:jc w:val="both"/>
        <w:rPr>
          <w:rFonts w:ascii="Times New Roman" w:eastAsia="Times New Roman" w:hAnsi="Times New Roman" w:cs="Times New Roman"/>
          <w:color w:val="000000"/>
          <w:sz w:val="24"/>
          <w:szCs w:val="24"/>
        </w:rPr>
      </w:pPr>
      <w:r w:rsidRPr="00F21EA9">
        <w:rPr>
          <w:rFonts w:ascii="Times New Roman" w:eastAsia="Times New Roman" w:hAnsi="Times New Roman" w:cs="Times New Roman"/>
          <w:color w:val="000000"/>
          <w:sz w:val="24"/>
          <w:szCs w:val="24"/>
        </w:rPr>
        <w:t xml:space="preserve">Kumar, S. and </w:t>
      </w:r>
      <w:proofErr w:type="spellStart"/>
      <w:r w:rsidRPr="00F21EA9">
        <w:rPr>
          <w:rFonts w:ascii="Times New Roman" w:eastAsia="Times New Roman" w:hAnsi="Times New Roman" w:cs="Times New Roman"/>
          <w:color w:val="000000"/>
          <w:sz w:val="24"/>
          <w:szCs w:val="24"/>
        </w:rPr>
        <w:t>Ujire</w:t>
      </w:r>
      <w:proofErr w:type="spellEnd"/>
      <w:r w:rsidRPr="00F21EA9">
        <w:rPr>
          <w:rFonts w:ascii="Times New Roman" w:eastAsia="Times New Roman" w:hAnsi="Times New Roman" w:cs="Times New Roman"/>
          <w:color w:val="000000"/>
          <w:sz w:val="24"/>
          <w:szCs w:val="24"/>
        </w:rPr>
        <w:t xml:space="preserve">, D.K., 2024. Inductive and deductive approaches to qualitative research. International Journal of Multidisciplinary Educational Research, 13(1), pp.58-63. </w:t>
      </w:r>
      <w:hyperlink r:id="rId16">
        <w:r w:rsidRPr="00F21EA9">
          <w:rPr>
            <w:rFonts w:ascii="Times New Roman" w:eastAsia="Times New Roman" w:hAnsi="Times New Roman" w:cs="Times New Roman"/>
            <w:color w:val="000000"/>
            <w:sz w:val="24"/>
            <w:szCs w:val="24"/>
            <w:u w:val="single"/>
          </w:rPr>
          <w:t>https://ijmer.s3.amazonaws.com/pdf/volume13/volume13-issue1(4)/9.pdf</w:t>
        </w:r>
      </w:hyperlink>
      <w:r w:rsidRPr="00F21EA9">
        <w:rPr>
          <w:rFonts w:ascii="Times New Roman" w:eastAsia="Times New Roman" w:hAnsi="Times New Roman" w:cs="Times New Roman"/>
          <w:color w:val="000000"/>
          <w:sz w:val="24"/>
          <w:szCs w:val="24"/>
        </w:rPr>
        <w:t xml:space="preserve"> </w:t>
      </w:r>
    </w:p>
    <w:p w14:paraId="284AECDD" w14:textId="77777777" w:rsidR="009B3F18" w:rsidRPr="00F21EA9" w:rsidRDefault="009B3F18" w:rsidP="009B3F18">
      <w:pPr>
        <w:spacing w:after="200" w:line="360" w:lineRule="auto"/>
        <w:jc w:val="both"/>
        <w:rPr>
          <w:rFonts w:ascii="Times New Roman" w:eastAsia="Times New Roman" w:hAnsi="Times New Roman" w:cs="Times New Roman"/>
          <w:color w:val="000000"/>
          <w:sz w:val="24"/>
          <w:szCs w:val="24"/>
        </w:rPr>
      </w:pPr>
      <w:r w:rsidRPr="00F21EA9">
        <w:rPr>
          <w:rFonts w:ascii="Times New Roman" w:eastAsia="Times New Roman" w:hAnsi="Times New Roman" w:cs="Times New Roman"/>
          <w:color w:val="000000"/>
          <w:sz w:val="24"/>
          <w:szCs w:val="24"/>
        </w:rPr>
        <w:lastRenderedPageBreak/>
        <w:t xml:space="preserve">Llopis-Albert, C., Rubio, F. and Valero, F., 2021. Impact of digital transformation on the automotive industry. </w:t>
      </w:r>
      <w:r w:rsidRPr="00F21EA9">
        <w:rPr>
          <w:rFonts w:ascii="Times New Roman" w:eastAsia="Times New Roman" w:hAnsi="Times New Roman" w:cs="Times New Roman"/>
          <w:i/>
          <w:color w:val="000000"/>
          <w:sz w:val="24"/>
          <w:szCs w:val="24"/>
        </w:rPr>
        <w:t>Technological forecasting and social change</w:t>
      </w:r>
      <w:r w:rsidRPr="00F21EA9">
        <w:rPr>
          <w:rFonts w:ascii="Times New Roman" w:eastAsia="Times New Roman" w:hAnsi="Times New Roman" w:cs="Times New Roman"/>
          <w:color w:val="000000"/>
          <w:sz w:val="24"/>
          <w:szCs w:val="24"/>
        </w:rPr>
        <w:t xml:space="preserve">, </w:t>
      </w:r>
      <w:r w:rsidRPr="00F21EA9">
        <w:rPr>
          <w:rFonts w:ascii="Times New Roman" w:eastAsia="Times New Roman" w:hAnsi="Times New Roman" w:cs="Times New Roman"/>
          <w:i/>
          <w:color w:val="000000"/>
          <w:sz w:val="24"/>
          <w:szCs w:val="24"/>
        </w:rPr>
        <w:t>162</w:t>
      </w:r>
      <w:r w:rsidRPr="00F21EA9">
        <w:rPr>
          <w:rFonts w:ascii="Times New Roman" w:eastAsia="Times New Roman" w:hAnsi="Times New Roman" w:cs="Times New Roman"/>
          <w:color w:val="000000"/>
          <w:sz w:val="24"/>
          <w:szCs w:val="24"/>
        </w:rPr>
        <w:t xml:space="preserve">, p.120343. </w:t>
      </w:r>
      <w:hyperlink r:id="rId17">
        <w:r w:rsidRPr="00F21EA9">
          <w:rPr>
            <w:rFonts w:ascii="Times New Roman" w:eastAsia="Times New Roman" w:hAnsi="Times New Roman" w:cs="Times New Roman"/>
            <w:color w:val="000000"/>
            <w:sz w:val="24"/>
            <w:szCs w:val="24"/>
            <w:u w:val="single"/>
          </w:rPr>
          <w:t>https://doi.org/10.1016/j.techfore.2020.120343</w:t>
        </w:r>
      </w:hyperlink>
      <w:r w:rsidRPr="00F21EA9">
        <w:rPr>
          <w:rFonts w:ascii="Times New Roman" w:eastAsia="Times New Roman" w:hAnsi="Times New Roman" w:cs="Times New Roman"/>
          <w:color w:val="000000"/>
          <w:sz w:val="24"/>
          <w:szCs w:val="24"/>
        </w:rPr>
        <w:t xml:space="preserve"> </w:t>
      </w:r>
    </w:p>
    <w:p w14:paraId="5D6DB2ED" w14:textId="77777777" w:rsidR="009B3F18" w:rsidRPr="00F21EA9" w:rsidRDefault="009B3F18" w:rsidP="009B3F18">
      <w:pPr>
        <w:spacing w:after="200" w:line="360" w:lineRule="auto"/>
        <w:jc w:val="both"/>
        <w:rPr>
          <w:rFonts w:ascii="Times New Roman" w:eastAsia="Times New Roman" w:hAnsi="Times New Roman" w:cs="Times New Roman"/>
          <w:color w:val="000000"/>
          <w:sz w:val="24"/>
          <w:szCs w:val="24"/>
        </w:rPr>
      </w:pPr>
      <w:r w:rsidRPr="00F21EA9">
        <w:rPr>
          <w:rFonts w:ascii="Times New Roman" w:eastAsia="Times New Roman" w:hAnsi="Times New Roman" w:cs="Times New Roman"/>
          <w:color w:val="000000"/>
          <w:sz w:val="24"/>
          <w:szCs w:val="24"/>
        </w:rPr>
        <w:t xml:space="preserve">Maksimovic, J. and </w:t>
      </w:r>
      <w:proofErr w:type="spellStart"/>
      <w:r w:rsidRPr="00F21EA9">
        <w:rPr>
          <w:rFonts w:ascii="Times New Roman" w:eastAsia="Times New Roman" w:hAnsi="Times New Roman" w:cs="Times New Roman"/>
          <w:color w:val="000000"/>
          <w:sz w:val="24"/>
          <w:szCs w:val="24"/>
        </w:rPr>
        <w:t>Evtimov</w:t>
      </w:r>
      <w:proofErr w:type="spellEnd"/>
      <w:r w:rsidRPr="00F21EA9">
        <w:rPr>
          <w:rFonts w:ascii="Times New Roman" w:eastAsia="Times New Roman" w:hAnsi="Times New Roman" w:cs="Times New Roman"/>
          <w:color w:val="000000"/>
          <w:sz w:val="24"/>
          <w:szCs w:val="24"/>
        </w:rPr>
        <w:t xml:space="preserve">, J., 2023. Positivism and post-positivism as the basis of quantitative research in pedagogy. Research in Pedagogy, 13(1), pp.208-218. </w:t>
      </w:r>
      <w:hyperlink r:id="rId18">
        <w:r w:rsidRPr="00F21EA9">
          <w:rPr>
            <w:rFonts w:ascii="Times New Roman" w:eastAsia="Times New Roman" w:hAnsi="Times New Roman" w:cs="Times New Roman"/>
            <w:color w:val="000000"/>
            <w:sz w:val="24"/>
            <w:szCs w:val="24"/>
            <w:u w:val="single"/>
          </w:rPr>
          <w:t>https://search.informit.org/doi/pdf/10.3316/informit.193641116532656</w:t>
        </w:r>
      </w:hyperlink>
      <w:r w:rsidRPr="00F21EA9">
        <w:rPr>
          <w:rFonts w:ascii="Times New Roman" w:eastAsia="Times New Roman" w:hAnsi="Times New Roman" w:cs="Times New Roman"/>
          <w:color w:val="000000"/>
          <w:sz w:val="24"/>
          <w:szCs w:val="24"/>
        </w:rPr>
        <w:t xml:space="preserve"> </w:t>
      </w:r>
    </w:p>
    <w:p w14:paraId="5476035D" w14:textId="77777777" w:rsidR="009B3F18" w:rsidRPr="00F21EA9" w:rsidRDefault="009B3F18" w:rsidP="009B3F18">
      <w:pPr>
        <w:spacing w:after="200" w:line="360" w:lineRule="auto"/>
        <w:jc w:val="both"/>
        <w:rPr>
          <w:rFonts w:ascii="Times New Roman" w:eastAsia="Times New Roman" w:hAnsi="Times New Roman" w:cs="Times New Roman"/>
          <w:color w:val="000000"/>
          <w:sz w:val="24"/>
          <w:szCs w:val="24"/>
        </w:rPr>
      </w:pPr>
      <w:r w:rsidRPr="00F21EA9">
        <w:rPr>
          <w:rFonts w:ascii="Times New Roman" w:eastAsia="Times New Roman" w:hAnsi="Times New Roman" w:cs="Times New Roman"/>
          <w:color w:val="000000"/>
          <w:sz w:val="24"/>
          <w:szCs w:val="24"/>
        </w:rPr>
        <w:t xml:space="preserve">Rahman, M.M., Tabash, M.I., </w:t>
      </w:r>
      <w:proofErr w:type="spellStart"/>
      <w:r w:rsidRPr="00F21EA9">
        <w:rPr>
          <w:rFonts w:ascii="Times New Roman" w:eastAsia="Times New Roman" w:hAnsi="Times New Roman" w:cs="Times New Roman"/>
          <w:color w:val="000000"/>
          <w:sz w:val="24"/>
          <w:szCs w:val="24"/>
        </w:rPr>
        <w:t>Salamzadeh</w:t>
      </w:r>
      <w:proofErr w:type="spellEnd"/>
      <w:r w:rsidRPr="00F21EA9">
        <w:rPr>
          <w:rFonts w:ascii="Times New Roman" w:eastAsia="Times New Roman" w:hAnsi="Times New Roman" w:cs="Times New Roman"/>
          <w:color w:val="000000"/>
          <w:sz w:val="24"/>
          <w:szCs w:val="24"/>
        </w:rPr>
        <w:t xml:space="preserve">, A., Abduli, S. and Rahaman, M.S., 2022. Sampling techniques (probability) for quantitative social science researchers: a </w:t>
      </w:r>
      <w:proofErr w:type="gramStart"/>
      <w:r w:rsidRPr="00F21EA9">
        <w:rPr>
          <w:rFonts w:ascii="Times New Roman" w:eastAsia="Times New Roman" w:hAnsi="Times New Roman" w:cs="Times New Roman"/>
          <w:color w:val="000000"/>
          <w:sz w:val="24"/>
          <w:szCs w:val="24"/>
        </w:rPr>
        <w:t>conceptual guidelines</w:t>
      </w:r>
      <w:proofErr w:type="gramEnd"/>
      <w:r w:rsidRPr="00F21EA9">
        <w:rPr>
          <w:rFonts w:ascii="Times New Roman" w:eastAsia="Times New Roman" w:hAnsi="Times New Roman" w:cs="Times New Roman"/>
          <w:color w:val="000000"/>
          <w:sz w:val="24"/>
          <w:szCs w:val="24"/>
        </w:rPr>
        <w:t xml:space="preserve"> with examples. </w:t>
      </w:r>
      <w:proofErr w:type="spellStart"/>
      <w:r w:rsidRPr="00F21EA9">
        <w:rPr>
          <w:rFonts w:ascii="Times New Roman" w:eastAsia="Times New Roman" w:hAnsi="Times New Roman" w:cs="Times New Roman"/>
          <w:i/>
          <w:color w:val="000000"/>
          <w:sz w:val="24"/>
          <w:szCs w:val="24"/>
        </w:rPr>
        <w:t>Seeu</w:t>
      </w:r>
      <w:proofErr w:type="spellEnd"/>
      <w:r w:rsidRPr="00F21EA9">
        <w:rPr>
          <w:rFonts w:ascii="Times New Roman" w:eastAsia="Times New Roman" w:hAnsi="Times New Roman" w:cs="Times New Roman"/>
          <w:i/>
          <w:color w:val="000000"/>
          <w:sz w:val="24"/>
          <w:szCs w:val="24"/>
        </w:rPr>
        <w:t xml:space="preserve"> Review</w:t>
      </w:r>
      <w:r w:rsidRPr="00F21EA9">
        <w:rPr>
          <w:rFonts w:ascii="Times New Roman" w:eastAsia="Times New Roman" w:hAnsi="Times New Roman" w:cs="Times New Roman"/>
          <w:color w:val="000000"/>
          <w:sz w:val="24"/>
          <w:szCs w:val="24"/>
        </w:rPr>
        <w:t xml:space="preserve">, </w:t>
      </w:r>
      <w:r w:rsidRPr="00F21EA9">
        <w:rPr>
          <w:rFonts w:ascii="Times New Roman" w:eastAsia="Times New Roman" w:hAnsi="Times New Roman" w:cs="Times New Roman"/>
          <w:i/>
          <w:color w:val="000000"/>
          <w:sz w:val="24"/>
          <w:szCs w:val="24"/>
        </w:rPr>
        <w:t>17</w:t>
      </w:r>
      <w:r w:rsidRPr="00F21EA9">
        <w:rPr>
          <w:rFonts w:ascii="Times New Roman" w:eastAsia="Times New Roman" w:hAnsi="Times New Roman" w:cs="Times New Roman"/>
          <w:color w:val="000000"/>
          <w:sz w:val="24"/>
          <w:szCs w:val="24"/>
        </w:rPr>
        <w:t xml:space="preserve">(1), pp.42-51. </w:t>
      </w:r>
      <w:hyperlink r:id="rId19">
        <w:r w:rsidRPr="00F21EA9">
          <w:rPr>
            <w:rFonts w:ascii="Times New Roman" w:eastAsia="Times New Roman" w:hAnsi="Times New Roman" w:cs="Times New Roman"/>
            <w:color w:val="000000"/>
            <w:sz w:val="24"/>
            <w:szCs w:val="24"/>
            <w:u w:val="single"/>
          </w:rPr>
          <w:t>https://intapi.sciendo.com/pdf/10.2478/seeur-2022-0023</w:t>
        </w:r>
      </w:hyperlink>
      <w:r w:rsidRPr="00F21EA9">
        <w:rPr>
          <w:rFonts w:ascii="Times New Roman" w:eastAsia="Times New Roman" w:hAnsi="Times New Roman" w:cs="Times New Roman"/>
          <w:color w:val="000000"/>
          <w:sz w:val="24"/>
          <w:szCs w:val="24"/>
        </w:rPr>
        <w:t xml:space="preserve"> </w:t>
      </w:r>
    </w:p>
    <w:p w14:paraId="4E6BFBBF" w14:textId="77777777" w:rsidR="009B3F18" w:rsidRPr="00F21EA9" w:rsidRDefault="009B3F18" w:rsidP="009B3F18">
      <w:pPr>
        <w:spacing w:after="200" w:line="360" w:lineRule="auto"/>
        <w:jc w:val="both"/>
        <w:rPr>
          <w:rFonts w:ascii="Times New Roman" w:eastAsia="Times New Roman" w:hAnsi="Times New Roman" w:cs="Times New Roman"/>
          <w:color w:val="000000"/>
          <w:sz w:val="24"/>
          <w:szCs w:val="24"/>
        </w:rPr>
      </w:pPr>
      <w:r w:rsidRPr="00F21EA9">
        <w:rPr>
          <w:rFonts w:ascii="Times New Roman" w:eastAsia="Times New Roman" w:hAnsi="Times New Roman" w:cs="Times New Roman"/>
          <w:color w:val="000000"/>
          <w:sz w:val="24"/>
          <w:szCs w:val="24"/>
        </w:rPr>
        <w:t xml:space="preserve">Statista, 2024, </w:t>
      </w:r>
      <w:r w:rsidRPr="00F21EA9">
        <w:rPr>
          <w:rFonts w:ascii="Times New Roman" w:eastAsia="Times New Roman" w:hAnsi="Times New Roman" w:cs="Times New Roman"/>
          <w:i/>
          <w:color w:val="000000"/>
          <w:sz w:val="24"/>
          <w:szCs w:val="24"/>
        </w:rPr>
        <w:t xml:space="preserve">Revenue of Aston Martin Lagonda Global Holdings from 2019 to 2020. </w:t>
      </w:r>
      <w:r w:rsidRPr="00F21EA9">
        <w:rPr>
          <w:rFonts w:ascii="Times New Roman" w:eastAsia="Times New Roman" w:hAnsi="Times New Roman" w:cs="Times New Roman"/>
          <w:color w:val="000000"/>
          <w:sz w:val="24"/>
          <w:szCs w:val="24"/>
        </w:rPr>
        <w:t xml:space="preserve">[Online] Available at:  </w:t>
      </w:r>
      <w:hyperlink r:id="rId20">
        <w:r w:rsidRPr="00F21EA9">
          <w:rPr>
            <w:rFonts w:ascii="Times New Roman" w:eastAsia="Times New Roman" w:hAnsi="Times New Roman" w:cs="Times New Roman"/>
            <w:color w:val="000000"/>
            <w:sz w:val="24"/>
            <w:szCs w:val="24"/>
            <w:u w:val="single"/>
          </w:rPr>
          <w:t>https://www.statista.com/statistics/1539715/aston-martin-lagonda-global-holdings-revenue/</w:t>
        </w:r>
      </w:hyperlink>
      <w:r w:rsidRPr="00F21EA9">
        <w:rPr>
          <w:rFonts w:ascii="Times New Roman" w:eastAsia="Times New Roman" w:hAnsi="Times New Roman" w:cs="Times New Roman"/>
          <w:color w:val="000000"/>
          <w:sz w:val="24"/>
          <w:szCs w:val="24"/>
        </w:rPr>
        <w:t xml:space="preserve"> [Accessed 21 February 2025]</w:t>
      </w:r>
    </w:p>
    <w:p w14:paraId="1FA5BCFC" w14:textId="77777777" w:rsidR="009B3F18" w:rsidRPr="00F21EA9" w:rsidRDefault="009B3F18" w:rsidP="009B3F18">
      <w:pPr>
        <w:spacing w:after="200" w:line="360" w:lineRule="auto"/>
        <w:jc w:val="both"/>
        <w:rPr>
          <w:rFonts w:ascii="Times New Roman" w:eastAsia="Times New Roman" w:hAnsi="Times New Roman" w:cs="Times New Roman"/>
          <w:color w:val="000000"/>
          <w:sz w:val="24"/>
          <w:szCs w:val="24"/>
        </w:rPr>
      </w:pPr>
      <w:proofErr w:type="spellStart"/>
      <w:r w:rsidRPr="00F21EA9">
        <w:rPr>
          <w:rFonts w:ascii="Times New Roman" w:eastAsia="Times New Roman" w:hAnsi="Times New Roman" w:cs="Times New Roman"/>
          <w:color w:val="000000"/>
          <w:sz w:val="24"/>
          <w:szCs w:val="24"/>
        </w:rPr>
        <w:t>Taherdoost</w:t>
      </w:r>
      <w:proofErr w:type="spellEnd"/>
      <w:r w:rsidRPr="00F21EA9">
        <w:rPr>
          <w:rFonts w:ascii="Times New Roman" w:eastAsia="Times New Roman" w:hAnsi="Times New Roman" w:cs="Times New Roman"/>
          <w:color w:val="000000"/>
          <w:sz w:val="24"/>
          <w:szCs w:val="24"/>
        </w:rPr>
        <w:t xml:space="preserve">, H., 2021. Data collection methods and tools for research; a step-by-step guide to choose data collection technique for academic and business research projects. </w:t>
      </w:r>
      <w:r w:rsidRPr="00F21EA9">
        <w:rPr>
          <w:rFonts w:ascii="Times New Roman" w:eastAsia="Times New Roman" w:hAnsi="Times New Roman" w:cs="Times New Roman"/>
          <w:i/>
          <w:color w:val="000000"/>
          <w:sz w:val="24"/>
          <w:szCs w:val="24"/>
        </w:rPr>
        <w:t>International Journal of Academic Research in Management (IJARM)</w:t>
      </w:r>
      <w:r w:rsidRPr="00F21EA9">
        <w:rPr>
          <w:rFonts w:ascii="Times New Roman" w:eastAsia="Times New Roman" w:hAnsi="Times New Roman" w:cs="Times New Roman"/>
          <w:color w:val="000000"/>
          <w:sz w:val="24"/>
          <w:szCs w:val="24"/>
        </w:rPr>
        <w:t xml:space="preserve">, </w:t>
      </w:r>
      <w:r w:rsidRPr="00F21EA9">
        <w:rPr>
          <w:rFonts w:ascii="Times New Roman" w:eastAsia="Times New Roman" w:hAnsi="Times New Roman" w:cs="Times New Roman"/>
          <w:i/>
          <w:color w:val="000000"/>
          <w:sz w:val="24"/>
          <w:szCs w:val="24"/>
        </w:rPr>
        <w:t>10</w:t>
      </w:r>
      <w:r w:rsidRPr="00F21EA9">
        <w:rPr>
          <w:rFonts w:ascii="Times New Roman" w:eastAsia="Times New Roman" w:hAnsi="Times New Roman" w:cs="Times New Roman"/>
          <w:color w:val="000000"/>
          <w:sz w:val="24"/>
          <w:szCs w:val="24"/>
        </w:rPr>
        <w:t xml:space="preserve">(1), pp.10-38. </w:t>
      </w:r>
      <w:hyperlink r:id="rId21">
        <w:r w:rsidRPr="00F21EA9">
          <w:rPr>
            <w:rFonts w:ascii="Times New Roman" w:eastAsia="Times New Roman" w:hAnsi="Times New Roman" w:cs="Times New Roman"/>
            <w:color w:val="000000"/>
            <w:sz w:val="24"/>
            <w:szCs w:val="24"/>
            <w:u w:val="single"/>
          </w:rPr>
          <w:t>https://hal.science/hal-03741847v1/file/Data%20Collection%20Methods%20and%20Tools%20for%20Research%20.pdf</w:t>
        </w:r>
      </w:hyperlink>
      <w:r w:rsidRPr="00F21EA9">
        <w:rPr>
          <w:rFonts w:ascii="Times New Roman" w:eastAsia="Times New Roman" w:hAnsi="Times New Roman" w:cs="Times New Roman"/>
          <w:color w:val="000000"/>
          <w:sz w:val="24"/>
          <w:szCs w:val="24"/>
        </w:rPr>
        <w:t xml:space="preserve"> </w:t>
      </w:r>
    </w:p>
    <w:p w14:paraId="344FC6EC" w14:textId="77777777" w:rsidR="009B3F18" w:rsidRPr="00F21EA9" w:rsidRDefault="009B3F18" w:rsidP="009B3F18">
      <w:pPr>
        <w:spacing w:after="200" w:line="360" w:lineRule="auto"/>
        <w:jc w:val="both"/>
        <w:rPr>
          <w:rFonts w:ascii="Times New Roman" w:eastAsia="Times New Roman" w:hAnsi="Times New Roman" w:cs="Times New Roman"/>
          <w:color w:val="000000"/>
          <w:sz w:val="24"/>
          <w:szCs w:val="24"/>
        </w:rPr>
      </w:pPr>
      <w:proofErr w:type="spellStart"/>
      <w:r w:rsidRPr="00F21EA9">
        <w:rPr>
          <w:rFonts w:ascii="Times New Roman" w:eastAsia="Times New Roman" w:hAnsi="Times New Roman" w:cs="Times New Roman"/>
          <w:color w:val="000000"/>
          <w:sz w:val="24"/>
          <w:szCs w:val="24"/>
        </w:rPr>
        <w:t>Taherdoost</w:t>
      </w:r>
      <w:proofErr w:type="spellEnd"/>
      <w:r w:rsidRPr="00F21EA9">
        <w:rPr>
          <w:rFonts w:ascii="Times New Roman" w:eastAsia="Times New Roman" w:hAnsi="Times New Roman" w:cs="Times New Roman"/>
          <w:color w:val="000000"/>
          <w:sz w:val="24"/>
          <w:szCs w:val="24"/>
        </w:rPr>
        <w:t xml:space="preserve">, H., 2022. What are different research approaches? Comprehensive review of qualitative, quantitative, and mixed method research, their applications, types, and limitations. Journal of Management Science &amp; Engineering Research, 5(1), pp.53-63. </w:t>
      </w:r>
      <w:hyperlink r:id="rId22">
        <w:r w:rsidRPr="00F21EA9">
          <w:rPr>
            <w:rFonts w:ascii="Times New Roman" w:eastAsia="Times New Roman" w:hAnsi="Times New Roman" w:cs="Times New Roman"/>
            <w:color w:val="000000"/>
            <w:sz w:val="24"/>
            <w:szCs w:val="24"/>
            <w:u w:val="single"/>
          </w:rPr>
          <w:t>https://hal.science/hal-03741840/document</w:t>
        </w:r>
      </w:hyperlink>
      <w:r w:rsidRPr="00F21EA9">
        <w:rPr>
          <w:rFonts w:ascii="Times New Roman" w:eastAsia="Times New Roman" w:hAnsi="Times New Roman" w:cs="Times New Roman"/>
          <w:color w:val="000000"/>
          <w:sz w:val="24"/>
          <w:szCs w:val="24"/>
        </w:rPr>
        <w:t xml:space="preserve"> </w:t>
      </w:r>
    </w:p>
    <w:p w14:paraId="738F0820" w14:textId="77777777" w:rsidR="009B3F18" w:rsidRPr="00F21EA9" w:rsidRDefault="009B3F18" w:rsidP="009B3F18">
      <w:pPr>
        <w:spacing w:after="200" w:line="360" w:lineRule="auto"/>
        <w:jc w:val="both"/>
        <w:rPr>
          <w:rFonts w:ascii="Times New Roman" w:eastAsia="Times New Roman" w:hAnsi="Times New Roman" w:cs="Times New Roman"/>
          <w:color w:val="000000"/>
          <w:sz w:val="24"/>
          <w:szCs w:val="24"/>
        </w:rPr>
      </w:pPr>
      <w:r w:rsidRPr="00F21EA9">
        <w:rPr>
          <w:rFonts w:ascii="Times New Roman" w:eastAsia="Times New Roman" w:hAnsi="Times New Roman" w:cs="Times New Roman"/>
          <w:color w:val="000000"/>
          <w:sz w:val="24"/>
          <w:szCs w:val="24"/>
        </w:rPr>
        <w:t xml:space="preserve">Wekesa, J., 2024. Impact of CSR (Corporate Social Responsibility) on Consumer Behavior. </w:t>
      </w:r>
      <w:r w:rsidRPr="00F21EA9">
        <w:rPr>
          <w:rFonts w:ascii="Times New Roman" w:eastAsia="Times New Roman" w:hAnsi="Times New Roman" w:cs="Times New Roman"/>
          <w:i/>
          <w:color w:val="000000"/>
          <w:sz w:val="24"/>
          <w:szCs w:val="24"/>
        </w:rPr>
        <w:t>International Journal of Marketing Strategies</w:t>
      </w:r>
      <w:r w:rsidRPr="00F21EA9">
        <w:rPr>
          <w:rFonts w:ascii="Times New Roman" w:eastAsia="Times New Roman" w:hAnsi="Times New Roman" w:cs="Times New Roman"/>
          <w:color w:val="000000"/>
          <w:sz w:val="24"/>
          <w:szCs w:val="24"/>
        </w:rPr>
        <w:t xml:space="preserve">, </w:t>
      </w:r>
      <w:r w:rsidRPr="00F21EA9">
        <w:rPr>
          <w:rFonts w:ascii="Times New Roman" w:eastAsia="Times New Roman" w:hAnsi="Times New Roman" w:cs="Times New Roman"/>
          <w:i/>
          <w:color w:val="000000"/>
          <w:sz w:val="24"/>
          <w:szCs w:val="24"/>
        </w:rPr>
        <w:t>6</w:t>
      </w:r>
      <w:r w:rsidRPr="00F21EA9">
        <w:rPr>
          <w:rFonts w:ascii="Times New Roman" w:eastAsia="Times New Roman" w:hAnsi="Times New Roman" w:cs="Times New Roman"/>
          <w:color w:val="000000"/>
          <w:sz w:val="24"/>
          <w:szCs w:val="24"/>
        </w:rPr>
        <w:t xml:space="preserve">(2), pp.35-45. </w:t>
      </w:r>
      <w:hyperlink r:id="rId23">
        <w:r w:rsidRPr="00F21EA9">
          <w:rPr>
            <w:rFonts w:ascii="Times New Roman" w:eastAsia="Times New Roman" w:hAnsi="Times New Roman" w:cs="Times New Roman"/>
            <w:color w:val="000000"/>
            <w:sz w:val="24"/>
            <w:szCs w:val="24"/>
            <w:u w:val="single"/>
          </w:rPr>
          <w:t>http://dx.doi.org/10.47672/ijms.2132</w:t>
        </w:r>
      </w:hyperlink>
      <w:r w:rsidRPr="00F21EA9">
        <w:rPr>
          <w:rFonts w:ascii="Times New Roman" w:eastAsia="Times New Roman" w:hAnsi="Times New Roman" w:cs="Times New Roman"/>
          <w:color w:val="000000"/>
          <w:sz w:val="24"/>
          <w:szCs w:val="24"/>
        </w:rPr>
        <w:t xml:space="preserve"> </w:t>
      </w:r>
    </w:p>
    <w:p w14:paraId="51379CE6" w14:textId="77777777" w:rsidR="009B3F18" w:rsidRPr="00F21EA9" w:rsidRDefault="009B3F18" w:rsidP="009B3F18">
      <w:pPr>
        <w:spacing w:after="200" w:line="360" w:lineRule="auto"/>
        <w:jc w:val="both"/>
        <w:rPr>
          <w:rFonts w:ascii="Times New Roman" w:eastAsia="Times New Roman" w:hAnsi="Times New Roman" w:cs="Times New Roman"/>
          <w:color w:val="000000"/>
          <w:sz w:val="24"/>
          <w:szCs w:val="24"/>
        </w:rPr>
      </w:pPr>
      <w:bookmarkStart w:id="10" w:name="_heading=h.jbsi0846jslw" w:colFirst="0" w:colLast="0"/>
      <w:bookmarkEnd w:id="10"/>
      <w:r w:rsidRPr="00F21EA9">
        <w:rPr>
          <w:rFonts w:ascii="Times New Roman" w:eastAsia="Times New Roman" w:hAnsi="Times New Roman" w:cs="Times New Roman"/>
          <w:color w:val="000000"/>
          <w:sz w:val="24"/>
          <w:szCs w:val="24"/>
        </w:rPr>
        <w:t xml:space="preserve">Yu, Q., Zhang, M. and Ju, Y., 2023. BMW's International Marketing Strategy Analysis. </w:t>
      </w:r>
      <w:r w:rsidRPr="00F21EA9">
        <w:rPr>
          <w:rFonts w:ascii="Times New Roman" w:eastAsia="Times New Roman" w:hAnsi="Times New Roman" w:cs="Times New Roman"/>
          <w:i/>
          <w:color w:val="000000"/>
          <w:sz w:val="24"/>
          <w:szCs w:val="24"/>
        </w:rPr>
        <w:t>Advances in Economics, Management and Political Sciences</w:t>
      </w:r>
      <w:r w:rsidRPr="00F21EA9">
        <w:rPr>
          <w:rFonts w:ascii="Times New Roman" w:eastAsia="Times New Roman" w:hAnsi="Times New Roman" w:cs="Times New Roman"/>
          <w:color w:val="000000"/>
          <w:sz w:val="24"/>
          <w:szCs w:val="24"/>
        </w:rPr>
        <w:t xml:space="preserve">, </w:t>
      </w:r>
      <w:r w:rsidRPr="00F21EA9">
        <w:rPr>
          <w:rFonts w:ascii="Times New Roman" w:eastAsia="Times New Roman" w:hAnsi="Times New Roman" w:cs="Times New Roman"/>
          <w:i/>
          <w:color w:val="000000"/>
          <w:sz w:val="24"/>
          <w:szCs w:val="24"/>
        </w:rPr>
        <w:t>42</w:t>
      </w:r>
      <w:r w:rsidRPr="00F21EA9">
        <w:rPr>
          <w:rFonts w:ascii="Times New Roman" w:eastAsia="Times New Roman" w:hAnsi="Times New Roman" w:cs="Times New Roman"/>
          <w:color w:val="000000"/>
          <w:sz w:val="24"/>
          <w:szCs w:val="24"/>
        </w:rPr>
        <w:t xml:space="preserve">, pp.89-96. </w:t>
      </w:r>
      <w:hyperlink r:id="rId24">
        <w:r w:rsidRPr="00F21EA9">
          <w:rPr>
            <w:rFonts w:ascii="Times New Roman" w:eastAsia="Times New Roman" w:hAnsi="Times New Roman" w:cs="Times New Roman"/>
            <w:color w:val="000000"/>
            <w:sz w:val="24"/>
            <w:szCs w:val="24"/>
            <w:u w:val="single"/>
          </w:rPr>
          <w:t>https://doi.org/10.54254/2754-1169/42/20232084</w:t>
        </w:r>
      </w:hyperlink>
      <w:r w:rsidRPr="00F21EA9">
        <w:rPr>
          <w:rFonts w:ascii="Times New Roman" w:eastAsia="Times New Roman" w:hAnsi="Times New Roman" w:cs="Times New Roman"/>
          <w:color w:val="000000"/>
          <w:sz w:val="24"/>
          <w:szCs w:val="24"/>
        </w:rPr>
        <w:t xml:space="preserve"> </w:t>
      </w:r>
    </w:p>
    <w:p w14:paraId="5D8B0556" w14:textId="77777777" w:rsidR="004E7312" w:rsidRPr="00F21EA9" w:rsidRDefault="004E7312" w:rsidP="009B3F18">
      <w:pPr>
        <w:spacing w:after="200" w:line="360" w:lineRule="auto"/>
        <w:jc w:val="both"/>
        <w:rPr>
          <w:rFonts w:ascii="Times New Roman" w:eastAsia="Times New Roman" w:hAnsi="Times New Roman" w:cs="Times New Roman"/>
          <w:sz w:val="24"/>
          <w:szCs w:val="24"/>
        </w:rPr>
      </w:pPr>
    </w:p>
    <w:sectPr w:rsidR="004E7312" w:rsidRPr="00F21EA9" w:rsidSect="00A1048A">
      <w:footerReference w:type="default" r:id="rId25"/>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4597AD" w14:textId="77777777" w:rsidR="00D722C5" w:rsidRDefault="00D722C5">
      <w:pPr>
        <w:spacing w:line="240" w:lineRule="auto"/>
      </w:pPr>
      <w:r>
        <w:separator/>
      </w:r>
    </w:p>
  </w:endnote>
  <w:endnote w:type="continuationSeparator" w:id="0">
    <w:p w14:paraId="60C61C64" w14:textId="77777777" w:rsidR="00D722C5" w:rsidRDefault="00D722C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02E204" w14:textId="77777777" w:rsidR="004E7312" w:rsidRDefault="00000000">
    <w:pPr>
      <w:pBdr>
        <w:top w:val="nil"/>
        <w:left w:val="nil"/>
        <w:bottom w:val="nil"/>
        <w:right w:val="nil"/>
        <w:between w:val="nil"/>
      </w:pBdr>
      <w:tabs>
        <w:tab w:val="center" w:pos="4680"/>
        <w:tab w:val="right" w:pos="9360"/>
      </w:tabs>
      <w:spacing w:line="240" w:lineRule="auto"/>
      <w:jc w:val="right"/>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t xml:space="preserve">Page </w:t>
    </w: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9B3F18">
      <w:rPr>
        <w:rFonts w:ascii="Times New Roman" w:eastAsia="Times New Roman" w:hAnsi="Times New Roman" w:cs="Times New Roman"/>
        <w:noProof/>
        <w:color w:val="000000"/>
        <w:sz w:val="20"/>
        <w:szCs w:val="20"/>
      </w:rPr>
      <w:t>1</w:t>
    </w:r>
    <w:r>
      <w:rPr>
        <w:rFonts w:ascii="Times New Roman" w:eastAsia="Times New Roman" w:hAnsi="Times New Roman" w:cs="Times New Roman"/>
        <w:color w:val="000000"/>
        <w:sz w:val="20"/>
        <w:szCs w:val="20"/>
      </w:rPr>
      <w:fldChar w:fldCharType="end"/>
    </w:r>
    <w:r>
      <w:rPr>
        <w:rFonts w:ascii="Times New Roman" w:eastAsia="Times New Roman" w:hAnsi="Times New Roman" w:cs="Times New Roman"/>
        <w:color w:val="000000"/>
        <w:sz w:val="20"/>
        <w:szCs w:val="20"/>
      </w:rPr>
      <w:t xml:space="preserve"> of </w:t>
    </w: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NUMPAGES</w:instrText>
    </w:r>
    <w:r>
      <w:rPr>
        <w:rFonts w:ascii="Times New Roman" w:eastAsia="Times New Roman" w:hAnsi="Times New Roman" w:cs="Times New Roman"/>
        <w:color w:val="000000"/>
        <w:sz w:val="20"/>
        <w:szCs w:val="20"/>
      </w:rPr>
      <w:fldChar w:fldCharType="separate"/>
    </w:r>
    <w:r w:rsidR="009B3F18">
      <w:rPr>
        <w:rFonts w:ascii="Times New Roman" w:eastAsia="Times New Roman" w:hAnsi="Times New Roman" w:cs="Times New Roman"/>
        <w:noProof/>
        <w:color w:val="000000"/>
        <w:sz w:val="20"/>
        <w:szCs w:val="20"/>
      </w:rPr>
      <w:t>2</w:t>
    </w:r>
    <w:r>
      <w:rPr>
        <w:rFonts w:ascii="Times New Roman" w:eastAsia="Times New Roman" w:hAnsi="Times New Roman" w:cs="Times New Roman"/>
        <w:color w:val="000000"/>
        <w:sz w:val="20"/>
        <w:szCs w:val="20"/>
      </w:rPr>
      <w:fldChar w:fldCharType="end"/>
    </w:r>
  </w:p>
  <w:p w14:paraId="7DA564E7" w14:textId="77777777" w:rsidR="004E7312" w:rsidRDefault="004E7312">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DDF7E5" w14:textId="77777777" w:rsidR="00D722C5" w:rsidRDefault="00D722C5">
      <w:pPr>
        <w:spacing w:line="240" w:lineRule="auto"/>
      </w:pPr>
      <w:r>
        <w:separator/>
      </w:r>
    </w:p>
  </w:footnote>
  <w:footnote w:type="continuationSeparator" w:id="0">
    <w:p w14:paraId="266E9286" w14:textId="77777777" w:rsidR="00D722C5" w:rsidRDefault="00D722C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49D44D0"/>
    <w:multiLevelType w:val="multilevel"/>
    <w:tmpl w:val="495497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46124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7312"/>
    <w:rsid w:val="001B76BF"/>
    <w:rsid w:val="002E14F5"/>
    <w:rsid w:val="004E7312"/>
    <w:rsid w:val="006938DC"/>
    <w:rsid w:val="006965B6"/>
    <w:rsid w:val="006E2990"/>
    <w:rsid w:val="00743BB2"/>
    <w:rsid w:val="00775B55"/>
    <w:rsid w:val="009528DD"/>
    <w:rsid w:val="0096707E"/>
    <w:rsid w:val="009B3F18"/>
    <w:rsid w:val="00A1048A"/>
    <w:rsid w:val="00A51EB7"/>
    <w:rsid w:val="00AE08FE"/>
    <w:rsid w:val="00B56D41"/>
    <w:rsid w:val="00B5719A"/>
    <w:rsid w:val="00D722C5"/>
    <w:rsid w:val="00E0396B"/>
    <w:rsid w:val="00F21EA9"/>
    <w:rsid w:val="00F2462C"/>
    <w:rsid w:val="00FE4C6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D6CBEF"/>
  <w15:docId w15:val="{E4C80FC7-C124-4971-91FC-C984CE1A42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54675D"/>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A93F6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A93F6F"/>
    <w:pPr>
      <w:spacing w:after="100"/>
    </w:pPr>
  </w:style>
  <w:style w:type="character" w:styleId="Hyperlink">
    <w:name w:val="Hyperlink"/>
    <w:basedOn w:val="DefaultParagraphFont"/>
    <w:uiPriority w:val="99"/>
    <w:unhideWhenUsed/>
    <w:rsid w:val="00A93F6F"/>
    <w:rPr>
      <w:color w:val="0000FF" w:themeColor="hyperlink"/>
      <w:u w:val="single"/>
    </w:rPr>
  </w:style>
  <w:style w:type="paragraph" w:styleId="Header">
    <w:name w:val="header"/>
    <w:basedOn w:val="Normal"/>
    <w:link w:val="HeaderChar"/>
    <w:uiPriority w:val="99"/>
    <w:unhideWhenUsed/>
    <w:rsid w:val="00986302"/>
    <w:pPr>
      <w:tabs>
        <w:tab w:val="center" w:pos="4680"/>
        <w:tab w:val="right" w:pos="9360"/>
      </w:tabs>
      <w:spacing w:line="240" w:lineRule="auto"/>
    </w:pPr>
  </w:style>
  <w:style w:type="character" w:customStyle="1" w:styleId="HeaderChar">
    <w:name w:val="Header Char"/>
    <w:basedOn w:val="DefaultParagraphFont"/>
    <w:link w:val="Header"/>
    <w:uiPriority w:val="99"/>
    <w:rsid w:val="00986302"/>
  </w:style>
  <w:style w:type="paragraph" w:styleId="Footer">
    <w:name w:val="footer"/>
    <w:basedOn w:val="Normal"/>
    <w:link w:val="FooterChar"/>
    <w:uiPriority w:val="99"/>
    <w:unhideWhenUsed/>
    <w:rsid w:val="00986302"/>
    <w:pPr>
      <w:tabs>
        <w:tab w:val="center" w:pos="4680"/>
        <w:tab w:val="right" w:pos="9360"/>
      </w:tabs>
      <w:spacing w:line="240" w:lineRule="auto"/>
    </w:pPr>
  </w:style>
  <w:style w:type="character" w:customStyle="1" w:styleId="FooterChar">
    <w:name w:val="Footer Char"/>
    <w:basedOn w:val="DefaultParagraphFont"/>
    <w:link w:val="Footer"/>
    <w:uiPriority w:val="99"/>
    <w:rsid w:val="00986302"/>
  </w:style>
  <w:style w:type="table" w:styleId="TableGrid">
    <w:name w:val="Table Grid"/>
    <w:basedOn w:val="TableNormal"/>
    <w:uiPriority w:val="39"/>
    <w:rsid w:val="0035604B"/>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a">
    <w:basedOn w:val="TableNormal"/>
    <w:pPr>
      <w:spacing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314401">
      <w:bodyDiv w:val="1"/>
      <w:marLeft w:val="0"/>
      <w:marRight w:val="0"/>
      <w:marTop w:val="0"/>
      <w:marBottom w:val="0"/>
      <w:divBdr>
        <w:top w:val="none" w:sz="0" w:space="0" w:color="auto"/>
        <w:left w:val="none" w:sz="0" w:space="0" w:color="auto"/>
        <w:bottom w:val="none" w:sz="0" w:space="0" w:color="auto"/>
        <w:right w:val="none" w:sz="0" w:space="0" w:color="auto"/>
      </w:divBdr>
    </w:div>
    <w:div w:id="185541361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arketech-apac.com/bmw-keeps-it-real-with-virtual-influencer-lil-miquela-for-new-campaign-for-ix2-model/" TargetMode="External"/><Relationship Id="rId18" Type="http://schemas.openxmlformats.org/officeDocument/2006/relationships/hyperlink" Target="https://search.informit.org/doi/pdf/10.3316/informit.193641116532656"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hal.science/hal-03741847v1/file/Data%20Collection%20Methods%20and%20Tools%20for%20Research%20.pdf" TargetMode="External"/><Relationship Id="rId7" Type="http://schemas.openxmlformats.org/officeDocument/2006/relationships/endnotes" Target="endnotes.xml"/><Relationship Id="rId12" Type="http://schemas.openxmlformats.org/officeDocument/2006/relationships/hyperlink" Target="https://www.thedrum.com/news/2022/03/15/aston-martin-gives-control-its-brand-tiktok-creators" TargetMode="External"/><Relationship Id="rId17" Type="http://schemas.openxmlformats.org/officeDocument/2006/relationships/hyperlink" Target="https://doi.org/10.1016/j.techfore.2020.120343"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ijmer.s3.amazonaws.com/pdf/volume13/volume13-issue1(4)/9.pdf" TargetMode="External"/><Relationship Id="rId20" Type="http://schemas.openxmlformats.org/officeDocument/2006/relationships/hyperlink" Target="https://www.statista.com/statistics/1539715/aston-martin-lagonda-global-holdings-revenu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ckinsey.com/capabilities/growth-marketing-and-sales/our-insights/the-big-reset-data-driven-marketing-in-the-next-normal" TargetMode="External"/><Relationship Id="rId24" Type="http://schemas.openxmlformats.org/officeDocument/2006/relationships/hyperlink" Target="https://doi.org/10.54254/2754-1169/42/20232084" TargetMode="External"/><Relationship Id="rId5" Type="http://schemas.openxmlformats.org/officeDocument/2006/relationships/webSettings" Target="webSettings.xml"/><Relationship Id="rId15" Type="http://schemas.openxmlformats.org/officeDocument/2006/relationships/hyperlink" Target="https://www.mckinsey.com/industries/automotive-and-assembly/our-insights/five-trends-shaping-tomorrows-luxury-car-market" TargetMode="External"/><Relationship Id="rId23" Type="http://schemas.openxmlformats.org/officeDocument/2006/relationships/hyperlink" Target="http://dx.doi.org/10.47672/ijms.2132" TargetMode="External"/><Relationship Id="rId10" Type="http://schemas.openxmlformats.org/officeDocument/2006/relationships/hyperlink" Target="https://doi.org/10.3390/joitmc7020116" TargetMode="External"/><Relationship Id="rId19" Type="http://schemas.openxmlformats.org/officeDocument/2006/relationships/hyperlink" Target="https://intapi.sciendo.com/pdf/10.2478/seeur-2022-0023" TargetMode="External"/><Relationship Id="rId4" Type="http://schemas.openxmlformats.org/officeDocument/2006/relationships/settings" Target="settings.xml"/><Relationship Id="rId9" Type="http://schemas.openxmlformats.org/officeDocument/2006/relationships/hyperlink" Target="https://www.mckinsey.com/capabilities/growth-marketing-and-sales/our-insights/modern-marketing-what-it-is-what-it-isnt-and-how-to-do-it" TargetMode="External"/><Relationship Id="rId14" Type="http://schemas.openxmlformats.org/officeDocument/2006/relationships/hyperlink" Target="https://ejournal2.uika-bogor.ac.id/index.php/JIT/article/view/387" TargetMode="External"/><Relationship Id="rId22" Type="http://schemas.openxmlformats.org/officeDocument/2006/relationships/hyperlink" Target="https://hal.science/hal-03741840/document"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3d7hcPwH7+RI2djKPXsQfQdYOIg==">CgMxLjAyCGguZ2pkZ3hzMgloLjMwajB6bGwyCWguMWZvYjl0ZTIJaC4zem55c2g3MgloLjJldDkycDAyCGgudHlqY3d0MgloLjNkeTZ2a20yCWguMXQzaDVzZjIJaC40ZDM0b2c4MgloLjJzOGV5bzEyDmguamJzaTA4NDZqc2x3OAByITFTRnJRTG9sa2U3Vm4tN2lYMFFQOXZoXzVFeXFNTTRVaA==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11</Pages>
  <Words>2999</Words>
  <Characters>18176</Characters>
  <Application>Microsoft Office Word</Application>
  <DocSecurity>0</DocSecurity>
  <Lines>378</Lines>
  <Paragraphs>120</Paragraphs>
  <ScaleCrop>false</ScaleCrop>
  <Company/>
  <LinksUpToDate>false</LinksUpToDate>
  <CharactersWithSpaces>21055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Md Naeem Hossain (2332043)</cp:lastModifiedBy>
  <cp:revision>14</cp:revision>
  <dcterms:created xsi:type="dcterms:W3CDTF">2025-02-21T16:47:00Z</dcterms:created>
  <dcterms:modified xsi:type="dcterms:W3CDTF">2025-03-12T16:11:00Z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cee9cef726fcf6ac9cbc765cb0342f677bb2c81435f2fac11862a01e4a0c69e0</vt:lpwstr>
  </property>
</Properties>
</file>