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ABEF7" w14:textId="5BF972B5" w:rsidR="00C650D6" w:rsidRDefault="00C650D6" w:rsidP="00BB3912">
      <w:pPr>
        <w:jc w:val="center"/>
        <w:rPr>
          <w:b/>
          <w:sz w:val="36"/>
          <w:szCs w:val="36"/>
        </w:rPr>
      </w:pPr>
      <w:r>
        <w:rPr>
          <w:b/>
          <w:sz w:val="36"/>
          <w:szCs w:val="36"/>
        </w:rPr>
        <w:t xml:space="preserve">University of Wales </w:t>
      </w:r>
    </w:p>
    <w:p w14:paraId="0BB26B2A" w14:textId="53DD476C" w:rsidR="00C650D6" w:rsidRDefault="00C650D6" w:rsidP="00BB3912">
      <w:pPr>
        <w:jc w:val="center"/>
        <w:rPr>
          <w:b/>
          <w:sz w:val="36"/>
          <w:szCs w:val="36"/>
        </w:rPr>
      </w:pPr>
      <w:r>
        <w:rPr>
          <w:b/>
          <w:sz w:val="36"/>
          <w:szCs w:val="36"/>
        </w:rPr>
        <w:t xml:space="preserve">Trinity Saint Davis </w:t>
      </w:r>
    </w:p>
    <w:p w14:paraId="6B09D040" w14:textId="77777777" w:rsidR="002A749A" w:rsidRDefault="002A749A" w:rsidP="00BB3912">
      <w:pPr>
        <w:jc w:val="center"/>
        <w:rPr>
          <w:b/>
          <w:sz w:val="36"/>
          <w:szCs w:val="36"/>
        </w:rPr>
      </w:pPr>
    </w:p>
    <w:p w14:paraId="71FEEFE3" w14:textId="7287152B" w:rsidR="00BB3912" w:rsidRDefault="00066063" w:rsidP="00BB3912">
      <w:pPr>
        <w:jc w:val="center"/>
        <w:rPr>
          <w:b/>
          <w:sz w:val="36"/>
          <w:szCs w:val="36"/>
        </w:rPr>
      </w:pPr>
      <w:r w:rsidRPr="0086445F">
        <w:rPr>
          <w:b/>
          <w:sz w:val="36"/>
          <w:szCs w:val="36"/>
        </w:rPr>
        <w:t>LCMB7003 Strategic Management</w:t>
      </w:r>
    </w:p>
    <w:p w14:paraId="4343FE71" w14:textId="77777777" w:rsidR="002A749A" w:rsidRDefault="002A749A" w:rsidP="00BB3912">
      <w:pPr>
        <w:jc w:val="center"/>
        <w:rPr>
          <w:b/>
          <w:sz w:val="36"/>
          <w:szCs w:val="36"/>
        </w:rPr>
      </w:pPr>
    </w:p>
    <w:p w14:paraId="2A660FDD" w14:textId="4D630606" w:rsidR="00C650D6" w:rsidRDefault="00C650D6" w:rsidP="00BB3912">
      <w:pPr>
        <w:jc w:val="center"/>
        <w:rPr>
          <w:b/>
          <w:sz w:val="36"/>
          <w:szCs w:val="36"/>
        </w:rPr>
      </w:pPr>
      <w:r>
        <w:rPr>
          <w:b/>
          <w:sz w:val="36"/>
          <w:szCs w:val="36"/>
        </w:rPr>
        <w:t xml:space="preserve">Petya </w:t>
      </w:r>
      <w:proofErr w:type="spellStart"/>
      <w:r>
        <w:rPr>
          <w:b/>
          <w:sz w:val="36"/>
          <w:szCs w:val="36"/>
        </w:rPr>
        <w:t>Slaveva</w:t>
      </w:r>
      <w:proofErr w:type="spellEnd"/>
    </w:p>
    <w:p w14:paraId="6AEAFDE7" w14:textId="62737B04" w:rsidR="00C650D6" w:rsidRDefault="00C650D6" w:rsidP="00BB3912">
      <w:pPr>
        <w:jc w:val="center"/>
        <w:rPr>
          <w:b/>
          <w:sz w:val="36"/>
          <w:szCs w:val="36"/>
        </w:rPr>
      </w:pPr>
      <w:r>
        <w:rPr>
          <w:b/>
          <w:sz w:val="36"/>
          <w:szCs w:val="36"/>
        </w:rPr>
        <w:t>2014035</w:t>
      </w:r>
    </w:p>
    <w:p w14:paraId="034333C1" w14:textId="44252AC9" w:rsidR="00C650D6" w:rsidRDefault="00C650D6" w:rsidP="00BB3912">
      <w:pPr>
        <w:jc w:val="center"/>
        <w:rPr>
          <w:b/>
          <w:sz w:val="36"/>
          <w:szCs w:val="36"/>
        </w:rPr>
      </w:pPr>
    </w:p>
    <w:p w14:paraId="60E73949" w14:textId="22851D94" w:rsidR="00C650D6" w:rsidRPr="0086445F" w:rsidRDefault="00C650D6" w:rsidP="00BB3912">
      <w:pPr>
        <w:jc w:val="center"/>
        <w:rPr>
          <w:b/>
          <w:sz w:val="36"/>
          <w:szCs w:val="36"/>
        </w:rPr>
      </w:pPr>
      <w:r>
        <w:rPr>
          <w:b/>
          <w:sz w:val="36"/>
          <w:szCs w:val="36"/>
        </w:rPr>
        <w:t xml:space="preserve">Gladius </w:t>
      </w:r>
      <w:proofErr w:type="spellStart"/>
      <w:r>
        <w:rPr>
          <w:b/>
          <w:sz w:val="36"/>
          <w:szCs w:val="36"/>
        </w:rPr>
        <w:t>Kulothungan</w:t>
      </w:r>
      <w:proofErr w:type="spellEnd"/>
    </w:p>
    <w:p w14:paraId="5C45CA54" w14:textId="77777777" w:rsidR="00BB3912" w:rsidRDefault="00BB3912" w:rsidP="002B4372"/>
    <w:p w14:paraId="1D2FAFBE" w14:textId="77777777" w:rsidR="002B4372" w:rsidRDefault="002B4372" w:rsidP="002B4372"/>
    <w:p w14:paraId="4975BEE6" w14:textId="77777777" w:rsidR="002B4372" w:rsidRDefault="00066063">
      <w:pPr>
        <w:spacing w:line="259" w:lineRule="auto"/>
        <w:jc w:val="left"/>
      </w:pPr>
      <w:r>
        <w:br w:type="page"/>
      </w:r>
    </w:p>
    <w:sdt>
      <w:sdtPr>
        <w:rPr>
          <w:rFonts w:ascii="Times New Roman" w:eastAsiaTheme="minorHAnsi" w:hAnsi="Times New Roman" w:cstheme="minorBidi"/>
          <w:color w:val="auto"/>
          <w:sz w:val="24"/>
          <w:szCs w:val="22"/>
          <w:lang w:val="en-GB"/>
        </w:rPr>
        <w:id w:val="-1127091110"/>
        <w:docPartObj>
          <w:docPartGallery w:val="Table of Contents"/>
          <w:docPartUnique/>
        </w:docPartObj>
      </w:sdtPr>
      <w:sdtEndPr>
        <w:rPr>
          <w:b/>
          <w:bCs/>
          <w:noProof/>
        </w:rPr>
      </w:sdtEndPr>
      <w:sdtContent>
        <w:p w14:paraId="45296435" w14:textId="77777777" w:rsidR="0035305C" w:rsidRPr="0035305C" w:rsidRDefault="00066063" w:rsidP="0035305C">
          <w:pPr>
            <w:pStyle w:val="TOCHeading"/>
            <w:jc w:val="center"/>
            <w:rPr>
              <w:rFonts w:ascii="Times New Roman" w:hAnsi="Times New Roman" w:cs="Times New Roman"/>
            </w:rPr>
          </w:pPr>
          <w:r w:rsidRPr="0035305C">
            <w:rPr>
              <w:rFonts w:ascii="Times New Roman" w:hAnsi="Times New Roman" w:cs="Times New Roman"/>
            </w:rPr>
            <w:t>Table of Contents</w:t>
          </w:r>
        </w:p>
        <w:p w14:paraId="5FF6193F" w14:textId="77777777" w:rsidR="00BB3912" w:rsidRDefault="0006606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9918885" w:history="1">
            <w:r w:rsidRPr="00044BDD">
              <w:rPr>
                <w:rStyle w:val="Hyperlink"/>
                <w:noProof/>
              </w:rPr>
              <w:t>Introduction</w:t>
            </w:r>
            <w:r>
              <w:rPr>
                <w:noProof/>
                <w:webHidden/>
              </w:rPr>
              <w:tab/>
            </w:r>
            <w:r>
              <w:rPr>
                <w:noProof/>
                <w:webHidden/>
              </w:rPr>
              <w:fldChar w:fldCharType="begin"/>
            </w:r>
            <w:r>
              <w:rPr>
                <w:noProof/>
                <w:webHidden/>
              </w:rPr>
              <w:instrText xml:space="preserve"> PAGEREF _Toc69918885 \h </w:instrText>
            </w:r>
            <w:r>
              <w:rPr>
                <w:noProof/>
                <w:webHidden/>
              </w:rPr>
            </w:r>
            <w:r>
              <w:rPr>
                <w:noProof/>
                <w:webHidden/>
              </w:rPr>
              <w:fldChar w:fldCharType="separate"/>
            </w:r>
            <w:r>
              <w:rPr>
                <w:noProof/>
                <w:webHidden/>
              </w:rPr>
              <w:t>3</w:t>
            </w:r>
            <w:r>
              <w:rPr>
                <w:noProof/>
                <w:webHidden/>
              </w:rPr>
              <w:fldChar w:fldCharType="end"/>
            </w:r>
          </w:hyperlink>
        </w:p>
        <w:p w14:paraId="7F337779"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86" w:history="1">
            <w:r w:rsidRPr="00044BDD">
              <w:rPr>
                <w:rStyle w:val="Hyperlink"/>
                <w:noProof/>
              </w:rPr>
              <w:t>Organization Overview</w:t>
            </w:r>
            <w:r>
              <w:rPr>
                <w:noProof/>
                <w:webHidden/>
              </w:rPr>
              <w:tab/>
            </w:r>
            <w:r>
              <w:rPr>
                <w:noProof/>
                <w:webHidden/>
              </w:rPr>
              <w:fldChar w:fldCharType="begin"/>
            </w:r>
            <w:r>
              <w:rPr>
                <w:noProof/>
                <w:webHidden/>
              </w:rPr>
              <w:instrText xml:space="preserve"> PAGEREF _Toc69918886 \h </w:instrText>
            </w:r>
            <w:r>
              <w:rPr>
                <w:noProof/>
                <w:webHidden/>
              </w:rPr>
            </w:r>
            <w:r>
              <w:rPr>
                <w:noProof/>
                <w:webHidden/>
              </w:rPr>
              <w:fldChar w:fldCharType="separate"/>
            </w:r>
            <w:r>
              <w:rPr>
                <w:noProof/>
                <w:webHidden/>
              </w:rPr>
              <w:t>3</w:t>
            </w:r>
            <w:r>
              <w:rPr>
                <w:noProof/>
                <w:webHidden/>
              </w:rPr>
              <w:fldChar w:fldCharType="end"/>
            </w:r>
          </w:hyperlink>
        </w:p>
        <w:p w14:paraId="747B6B3E"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87" w:history="1">
            <w:r w:rsidRPr="00044BDD">
              <w:rPr>
                <w:rStyle w:val="Hyperlink"/>
                <w:noProof/>
              </w:rPr>
              <w:t>Case Study -</w:t>
            </w:r>
            <w:r w:rsidRPr="00044BDD">
              <w:rPr>
                <w:rStyle w:val="Hyperlink"/>
                <w:noProof/>
              </w:rPr>
              <w:t xml:space="preserve"> Central Issues</w:t>
            </w:r>
            <w:r>
              <w:rPr>
                <w:noProof/>
                <w:webHidden/>
              </w:rPr>
              <w:tab/>
            </w:r>
            <w:r>
              <w:rPr>
                <w:noProof/>
                <w:webHidden/>
              </w:rPr>
              <w:fldChar w:fldCharType="begin"/>
            </w:r>
            <w:r>
              <w:rPr>
                <w:noProof/>
                <w:webHidden/>
              </w:rPr>
              <w:instrText xml:space="preserve"> PAGEREF _Toc69918887 \h </w:instrText>
            </w:r>
            <w:r>
              <w:rPr>
                <w:noProof/>
                <w:webHidden/>
              </w:rPr>
            </w:r>
            <w:r>
              <w:rPr>
                <w:noProof/>
                <w:webHidden/>
              </w:rPr>
              <w:fldChar w:fldCharType="separate"/>
            </w:r>
            <w:r>
              <w:rPr>
                <w:noProof/>
                <w:webHidden/>
              </w:rPr>
              <w:t>4</w:t>
            </w:r>
            <w:r>
              <w:rPr>
                <w:noProof/>
                <w:webHidden/>
              </w:rPr>
              <w:fldChar w:fldCharType="end"/>
            </w:r>
          </w:hyperlink>
        </w:p>
        <w:p w14:paraId="3DCE2754"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88" w:history="1">
            <w:r w:rsidRPr="00044BDD">
              <w:rPr>
                <w:rStyle w:val="Hyperlink"/>
                <w:noProof/>
              </w:rPr>
              <w:t>Competitive Environment of Alibaba Dot Com</w:t>
            </w:r>
            <w:r>
              <w:rPr>
                <w:noProof/>
                <w:webHidden/>
              </w:rPr>
              <w:tab/>
            </w:r>
            <w:r>
              <w:rPr>
                <w:noProof/>
                <w:webHidden/>
              </w:rPr>
              <w:fldChar w:fldCharType="begin"/>
            </w:r>
            <w:r>
              <w:rPr>
                <w:noProof/>
                <w:webHidden/>
              </w:rPr>
              <w:instrText xml:space="preserve"> PAGEREF _Toc69918888 \h </w:instrText>
            </w:r>
            <w:r>
              <w:rPr>
                <w:noProof/>
                <w:webHidden/>
              </w:rPr>
            </w:r>
            <w:r>
              <w:rPr>
                <w:noProof/>
                <w:webHidden/>
              </w:rPr>
              <w:fldChar w:fldCharType="separate"/>
            </w:r>
            <w:r>
              <w:rPr>
                <w:noProof/>
                <w:webHidden/>
              </w:rPr>
              <w:t>5</w:t>
            </w:r>
            <w:r>
              <w:rPr>
                <w:noProof/>
                <w:webHidden/>
              </w:rPr>
              <w:fldChar w:fldCharType="end"/>
            </w:r>
          </w:hyperlink>
        </w:p>
        <w:p w14:paraId="28C79A75" w14:textId="77777777" w:rsidR="00BB3912" w:rsidRDefault="00066063">
          <w:pPr>
            <w:pStyle w:val="TOC2"/>
            <w:tabs>
              <w:tab w:val="right" w:leader="dot" w:pos="9016"/>
            </w:tabs>
            <w:rPr>
              <w:rFonts w:asciiTheme="minorHAnsi" w:eastAsiaTheme="minorEastAsia" w:hAnsiTheme="minorHAnsi"/>
              <w:noProof/>
              <w:sz w:val="22"/>
              <w:lang w:eastAsia="en-GB"/>
            </w:rPr>
          </w:pPr>
          <w:hyperlink w:anchor="_Toc69918889" w:history="1">
            <w:r w:rsidRPr="00044BDD">
              <w:rPr>
                <w:rStyle w:val="Hyperlink"/>
                <w:noProof/>
              </w:rPr>
              <w:t>External Environment</w:t>
            </w:r>
            <w:r>
              <w:rPr>
                <w:noProof/>
                <w:webHidden/>
              </w:rPr>
              <w:tab/>
            </w:r>
            <w:r>
              <w:rPr>
                <w:noProof/>
                <w:webHidden/>
              </w:rPr>
              <w:fldChar w:fldCharType="begin"/>
            </w:r>
            <w:r>
              <w:rPr>
                <w:noProof/>
                <w:webHidden/>
              </w:rPr>
              <w:instrText xml:space="preserve"> PAGEREF _Toc69918889 \h </w:instrText>
            </w:r>
            <w:r>
              <w:rPr>
                <w:noProof/>
                <w:webHidden/>
              </w:rPr>
            </w:r>
            <w:r>
              <w:rPr>
                <w:noProof/>
                <w:webHidden/>
              </w:rPr>
              <w:fldChar w:fldCharType="separate"/>
            </w:r>
            <w:r>
              <w:rPr>
                <w:noProof/>
                <w:webHidden/>
              </w:rPr>
              <w:t>5</w:t>
            </w:r>
            <w:r>
              <w:rPr>
                <w:noProof/>
                <w:webHidden/>
              </w:rPr>
              <w:fldChar w:fldCharType="end"/>
            </w:r>
          </w:hyperlink>
        </w:p>
        <w:p w14:paraId="0C7D4549" w14:textId="77777777" w:rsidR="00BB3912" w:rsidRDefault="00066063">
          <w:pPr>
            <w:pStyle w:val="TOC2"/>
            <w:tabs>
              <w:tab w:val="right" w:leader="dot" w:pos="9016"/>
            </w:tabs>
            <w:rPr>
              <w:rFonts w:asciiTheme="minorHAnsi" w:eastAsiaTheme="minorEastAsia" w:hAnsiTheme="minorHAnsi"/>
              <w:noProof/>
              <w:sz w:val="22"/>
              <w:lang w:eastAsia="en-GB"/>
            </w:rPr>
          </w:pPr>
          <w:hyperlink w:anchor="_Toc69918890" w:history="1">
            <w:r w:rsidRPr="00044BDD">
              <w:rPr>
                <w:rStyle w:val="Hyperlink"/>
                <w:noProof/>
              </w:rPr>
              <w:t>Internal Envir</w:t>
            </w:r>
            <w:r w:rsidRPr="00044BDD">
              <w:rPr>
                <w:rStyle w:val="Hyperlink"/>
                <w:noProof/>
              </w:rPr>
              <w:t>onment</w:t>
            </w:r>
            <w:r>
              <w:rPr>
                <w:noProof/>
                <w:webHidden/>
              </w:rPr>
              <w:tab/>
            </w:r>
            <w:r>
              <w:rPr>
                <w:noProof/>
                <w:webHidden/>
              </w:rPr>
              <w:fldChar w:fldCharType="begin"/>
            </w:r>
            <w:r>
              <w:rPr>
                <w:noProof/>
                <w:webHidden/>
              </w:rPr>
              <w:instrText xml:space="preserve"> PAGEREF _Toc69918890 \h </w:instrText>
            </w:r>
            <w:r>
              <w:rPr>
                <w:noProof/>
                <w:webHidden/>
              </w:rPr>
            </w:r>
            <w:r>
              <w:rPr>
                <w:noProof/>
                <w:webHidden/>
              </w:rPr>
              <w:fldChar w:fldCharType="separate"/>
            </w:r>
            <w:r>
              <w:rPr>
                <w:noProof/>
                <w:webHidden/>
              </w:rPr>
              <w:t>11</w:t>
            </w:r>
            <w:r>
              <w:rPr>
                <w:noProof/>
                <w:webHidden/>
              </w:rPr>
              <w:fldChar w:fldCharType="end"/>
            </w:r>
          </w:hyperlink>
        </w:p>
        <w:p w14:paraId="3CD7BFA3"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91" w:history="1">
            <w:r w:rsidRPr="00044BDD">
              <w:rPr>
                <w:rStyle w:val="Hyperlink"/>
                <w:noProof/>
              </w:rPr>
              <w:t>Competitive advantage</w:t>
            </w:r>
            <w:r>
              <w:rPr>
                <w:noProof/>
                <w:webHidden/>
              </w:rPr>
              <w:tab/>
            </w:r>
            <w:r>
              <w:rPr>
                <w:noProof/>
                <w:webHidden/>
              </w:rPr>
              <w:fldChar w:fldCharType="begin"/>
            </w:r>
            <w:r>
              <w:rPr>
                <w:noProof/>
                <w:webHidden/>
              </w:rPr>
              <w:instrText xml:space="preserve"> PAGEREF _Toc69918891 \h </w:instrText>
            </w:r>
            <w:r>
              <w:rPr>
                <w:noProof/>
                <w:webHidden/>
              </w:rPr>
            </w:r>
            <w:r>
              <w:rPr>
                <w:noProof/>
                <w:webHidden/>
              </w:rPr>
              <w:fldChar w:fldCharType="separate"/>
            </w:r>
            <w:r>
              <w:rPr>
                <w:noProof/>
                <w:webHidden/>
              </w:rPr>
              <w:t>14</w:t>
            </w:r>
            <w:r>
              <w:rPr>
                <w:noProof/>
                <w:webHidden/>
              </w:rPr>
              <w:fldChar w:fldCharType="end"/>
            </w:r>
          </w:hyperlink>
        </w:p>
        <w:p w14:paraId="3BDF99F2"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92" w:history="1">
            <w:r w:rsidRPr="00044BDD">
              <w:rPr>
                <w:rStyle w:val="Hyperlink"/>
                <w:noProof/>
              </w:rPr>
              <w:t>Strategic Management</w:t>
            </w:r>
            <w:r>
              <w:rPr>
                <w:noProof/>
                <w:webHidden/>
              </w:rPr>
              <w:tab/>
            </w:r>
            <w:r>
              <w:rPr>
                <w:noProof/>
                <w:webHidden/>
              </w:rPr>
              <w:fldChar w:fldCharType="begin"/>
            </w:r>
            <w:r>
              <w:rPr>
                <w:noProof/>
                <w:webHidden/>
              </w:rPr>
              <w:instrText xml:space="preserve"> PAGEREF _Toc69918892 \h </w:instrText>
            </w:r>
            <w:r>
              <w:rPr>
                <w:noProof/>
                <w:webHidden/>
              </w:rPr>
            </w:r>
            <w:r>
              <w:rPr>
                <w:noProof/>
                <w:webHidden/>
              </w:rPr>
              <w:fldChar w:fldCharType="separate"/>
            </w:r>
            <w:r>
              <w:rPr>
                <w:noProof/>
                <w:webHidden/>
              </w:rPr>
              <w:t>15</w:t>
            </w:r>
            <w:r>
              <w:rPr>
                <w:noProof/>
                <w:webHidden/>
              </w:rPr>
              <w:fldChar w:fldCharType="end"/>
            </w:r>
          </w:hyperlink>
        </w:p>
        <w:p w14:paraId="0C21A891"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93" w:history="1">
            <w:r w:rsidRPr="00044BDD">
              <w:rPr>
                <w:rStyle w:val="Hyperlink"/>
                <w:noProof/>
              </w:rPr>
              <w:t>The utilization of Strategic management to Deal with Issues</w:t>
            </w:r>
            <w:r>
              <w:rPr>
                <w:noProof/>
                <w:webHidden/>
              </w:rPr>
              <w:tab/>
            </w:r>
            <w:r>
              <w:rPr>
                <w:noProof/>
                <w:webHidden/>
              </w:rPr>
              <w:fldChar w:fldCharType="begin"/>
            </w:r>
            <w:r>
              <w:rPr>
                <w:noProof/>
                <w:webHidden/>
              </w:rPr>
              <w:instrText xml:space="preserve"> PAGEREF _Toc69918893 </w:instrText>
            </w:r>
            <w:r>
              <w:rPr>
                <w:noProof/>
                <w:webHidden/>
              </w:rPr>
              <w:instrText xml:space="preserve">\h </w:instrText>
            </w:r>
            <w:r>
              <w:rPr>
                <w:noProof/>
                <w:webHidden/>
              </w:rPr>
            </w:r>
            <w:r>
              <w:rPr>
                <w:noProof/>
                <w:webHidden/>
              </w:rPr>
              <w:fldChar w:fldCharType="separate"/>
            </w:r>
            <w:r>
              <w:rPr>
                <w:noProof/>
                <w:webHidden/>
              </w:rPr>
              <w:t>19</w:t>
            </w:r>
            <w:r>
              <w:rPr>
                <w:noProof/>
                <w:webHidden/>
              </w:rPr>
              <w:fldChar w:fldCharType="end"/>
            </w:r>
          </w:hyperlink>
        </w:p>
        <w:p w14:paraId="024C7961"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94" w:history="1">
            <w:r w:rsidRPr="00044BDD">
              <w:rPr>
                <w:rStyle w:val="Hyperlink"/>
                <w:noProof/>
              </w:rPr>
              <w:t>Conclusion</w:t>
            </w:r>
            <w:r>
              <w:rPr>
                <w:noProof/>
                <w:webHidden/>
              </w:rPr>
              <w:tab/>
            </w:r>
            <w:r>
              <w:rPr>
                <w:noProof/>
                <w:webHidden/>
              </w:rPr>
              <w:fldChar w:fldCharType="begin"/>
            </w:r>
            <w:r>
              <w:rPr>
                <w:noProof/>
                <w:webHidden/>
              </w:rPr>
              <w:instrText xml:space="preserve"> PAGEREF _Toc69918894 \h </w:instrText>
            </w:r>
            <w:r>
              <w:rPr>
                <w:noProof/>
                <w:webHidden/>
              </w:rPr>
            </w:r>
            <w:r>
              <w:rPr>
                <w:noProof/>
                <w:webHidden/>
              </w:rPr>
              <w:fldChar w:fldCharType="separate"/>
            </w:r>
            <w:r>
              <w:rPr>
                <w:noProof/>
                <w:webHidden/>
              </w:rPr>
              <w:t>21</w:t>
            </w:r>
            <w:r>
              <w:rPr>
                <w:noProof/>
                <w:webHidden/>
              </w:rPr>
              <w:fldChar w:fldCharType="end"/>
            </w:r>
          </w:hyperlink>
        </w:p>
        <w:p w14:paraId="4AD92247" w14:textId="77777777" w:rsidR="00BB3912" w:rsidRDefault="00066063">
          <w:pPr>
            <w:pStyle w:val="TOC1"/>
            <w:tabs>
              <w:tab w:val="right" w:leader="dot" w:pos="9016"/>
            </w:tabs>
            <w:rPr>
              <w:rFonts w:asciiTheme="minorHAnsi" w:eastAsiaTheme="minorEastAsia" w:hAnsiTheme="minorHAnsi"/>
              <w:noProof/>
              <w:sz w:val="22"/>
              <w:lang w:eastAsia="en-GB"/>
            </w:rPr>
          </w:pPr>
          <w:hyperlink w:anchor="_Toc69918895" w:history="1">
            <w:r w:rsidRPr="00044BDD">
              <w:rPr>
                <w:rStyle w:val="Hyperlink"/>
                <w:noProof/>
              </w:rPr>
              <w:t>References</w:t>
            </w:r>
            <w:r>
              <w:rPr>
                <w:noProof/>
                <w:webHidden/>
              </w:rPr>
              <w:tab/>
            </w:r>
            <w:r>
              <w:rPr>
                <w:noProof/>
                <w:webHidden/>
              </w:rPr>
              <w:fldChar w:fldCharType="begin"/>
            </w:r>
            <w:r>
              <w:rPr>
                <w:noProof/>
                <w:webHidden/>
              </w:rPr>
              <w:instrText xml:space="preserve"> PAGEREF _Toc69918895 \h </w:instrText>
            </w:r>
            <w:r>
              <w:rPr>
                <w:noProof/>
                <w:webHidden/>
              </w:rPr>
            </w:r>
            <w:r>
              <w:rPr>
                <w:noProof/>
                <w:webHidden/>
              </w:rPr>
              <w:fldChar w:fldCharType="separate"/>
            </w:r>
            <w:r>
              <w:rPr>
                <w:noProof/>
                <w:webHidden/>
              </w:rPr>
              <w:t>22</w:t>
            </w:r>
            <w:r>
              <w:rPr>
                <w:noProof/>
                <w:webHidden/>
              </w:rPr>
              <w:fldChar w:fldCharType="end"/>
            </w:r>
          </w:hyperlink>
        </w:p>
        <w:p w14:paraId="0704E5CD" w14:textId="77777777" w:rsidR="0035305C" w:rsidRDefault="00066063">
          <w:r>
            <w:rPr>
              <w:b/>
              <w:bCs/>
              <w:noProof/>
            </w:rPr>
            <w:fldChar w:fldCharType="end"/>
          </w:r>
        </w:p>
      </w:sdtContent>
    </w:sdt>
    <w:p w14:paraId="61F09215" w14:textId="77777777" w:rsidR="002B4372" w:rsidRDefault="00066063" w:rsidP="002B4372">
      <w:pPr>
        <w:rPr>
          <w:rFonts w:eastAsiaTheme="majorEastAsia" w:cstheme="majorBidi"/>
          <w:color w:val="2E74B5" w:themeColor="accent1" w:themeShade="BF"/>
          <w:szCs w:val="32"/>
        </w:rPr>
      </w:pPr>
      <w:r>
        <w:br w:type="page"/>
      </w:r>
    </w:p>
    <w:p w14:paraId="65211AB3" w14:textId="77777777" w:rsidR="0076750B" w:rsidRDefault="00066063" w:rsidP="00B117C4">
      <w:pPr>
        <w:pStyle w:val="Heading1"/>
      </w:pPr>
      <w:bookmarkStart w:id="0" w:name="_Toc69918885"/>
      <w:r>
        <w:lastRenderedPageBreak/>
        <w:t>Introduction</w:t>
      </w:r>
      <w:bookmarkEnd w:id="0"/>
    </w:p>
    <w:p w14:paraId="420A3485" w14:textId="77777777" w:rsidR="00084DE0" w:rsidRDefault="00066063" w:rsidP="001339FB">
      <w:r>
        <w:t>Commercial organizations always w</w:t>
      </w:r>
      <w:r>
        <w:t>ant to remain profitable, viable, and sustainable within all competitive situations. Especially when an organization starts its journey to be a global phenomenon, it faces many external and internal issues. These issues are not simple to avoid. Instead, th</w:t>
      </w:r>
      <w:r>
        <w:t xml:space="preserve">ey are needed to be dealt </w:t>
      </w:r>
      <w:r w:rsidR="002B4372">
        <w:t xml:space="preserve">with </w:t>
      </w:r>
      <w:r>
        <w:t>strategically by the organization's strategies, management, efforts, influencing the situation, and coping with the environment. For this, organizations formulate their strategic management to face any odd situation or to exp</w:t>
      </w:r>
      <w:r>
        <w:t>loit the favorable situation more efficient</w:t>
      </w:r>
      <w:r w:rsidR="002B4372">
        <w:t>ly</w:t>
      </w:r>
      <w:r>
        <w:t xml:space="preserve"> and effective</w:t>
      </w:r>
      <w:r w:rsidR="002B4372">
        <w:t>ly</w:t>
      </w:r>
      <w:r>
        <w:t>. So, it's very important to understand the external environment critically so that organizations can exploit the opportunities and avoid pitfalls and to assess the internal environment so that o</w:t>
      </w:r>
      <w:r>
        <w:t xml:space="preserve">rganization can reinforce their strengths and improve their weaknesses. An organization </w:t>
      </w:r>
      <w:r w:rsidR="003413FD">
        <w:t xml:space="preserve">like this is </w:t>
      </w:r>
      <w:r w:rsidR="00511E01">
        <w:t>Alibaba Dot Com</w:t>
      </w:r>
      <w:r w:rsidR="003413FD">
        <w:t xml:space="preserve">. This organization is one of the biggest platforms </w:t>
      </w:r>
      <w:r>
        <w:t>or marketplace providers for B2C and B2B</w:t>
      </w:r>
      <w:r w:rsidR="003413FD">
        <w:t xml:space="preserve"> businesses. </w:t>
      </w:r>
      <w:r>
        <w:t xml:space="preserve">Here this report addresses the following activities, which are to introduce the organization, introducing the case study, then analyzing the external competitive environment of </w:t>
      </w:r>
      <w:r w:rsidR="00511E01">
        <w:t>Alibaba Dot Com</w:t>
      </w:r>
      <w:r>
        <w:t xml:space="preserve"> as well as their internal competitive environment critically. T</w:t>
      </w:r>
      <w:r>
        <w:t xml:space="preserve">hen their competitive advantages, </w:t>
      </w:r>
      <w:r w:rsidR="00511E01">
        <w:t>Alibaba Dot Com</w:t>
      </w:r>
      <w:r>
        <w:t>'s strategic management, are also analyzed. Furthermore, how the external and internal factor has affected its strategic management and how they managed their competitive advantage to deal with the central i</w:t>
      </w:r>
      <w:r>
        <w:t>ssues effectively are also evaluated here along with various models and theories.</w:t>
      </w:r>
    </w:p>
    <w:p w14:paraId="1C8DB6F3" w14:textId="77777777" w:rsidR="0076750B" w:rsidRPr="001B0087" w:rsidRDefault="00066063" w:rsidP="002A35F7">
      <w:pPr>
        <w:pStyle w:val="Heading1"/>
      </w:pPr>
      <w:bookmarkStart w:id="1" w:name="_Toc69918886"/>
      <w:r w:rsidRPr="001B0087">
        <w:t>Organization Overview</w:t>
      </w:r>
      <w:bookmarkEnd w:id="1"/>
    </w:p>
    <w:p w14:paraId="03B03996" w14:textId="77777777" w:rsidR="00F57FBB" w:rsidRPr="00B117C4" w:rsidRDefault="00066063" w:rsidP="00084DE0">
      <w:r>
        <w:t>If anyone utter the word China then another two name</w:t>
      </w:r>
      <w:r w:rsidR="001B0087">
        <w:t>s</w:t>
      </w:r>
      <w:r>
        <w:t xml:space="preserve"> also </w:t>
      </w:r>
      <w:r w:rsidR="001B0087">
        <w:t xml:space="preserve">come </w:t>
      </w:r>
      <w:r>
        <w:t xml:space="preserve">to mind that is </w:t>
      </w:r>
      <w:r w:rsidR="00511E01">
        <w:t>Alibaba Dot Com</w:t>
      </w:r>
      <w:r>
        <w:t xml:space="preserve"> and Jack Ma</w:t>
      </w:r>
      <w:r w:rsidR="001B0087">
        <w:t xml:space="preserve">. This shows how much reputation this company has and how global it has become. </w:t>
      </w:r>
      <w:r w:rsidR="00511E01">
        <w:t>Alibaba Dot Com</w:t>
      </w:r>
      <w:r w:rsidR="001B0087">
        <w:t xml:space="preserve"> began its activities in 1998. In the first phase, it acted as an online bulletin board for other organizations to post their sell and buy news or, in other words, leads. </w:t>
      </w:r>
      <w:r>
        <w:t xml:space="preserve">Soon with the success of </w:t>
      </w:r>
      <w:r w:rsidR="00511E01">
        <w:t>Alibaba Dot Com</w:t>
      </w:r>
      <w:r>
        <w:t xml:space="preserve"> motivated its founders to launch it a</w:t>
      </w:r>
      <w:r w:rsidR="002B4372">
        <w:t>t</w:t>
      </w:r>
      <w:r>
        <w:t xml:space="preserve"> a national level and then at a global level business organization that provides the B2B platforms for its suppliers and buyers</w:t>
      </w:r>
      <w:r w:rsidR="007627C1">
        <w:t xml:space="preserve"> </w:t>
      </w:r>
      <w:r w:rsidR="007627C1" w:rsidRPr="007627C1">
        <w:t>(BLYSTONE, 2019)</w:t>
      </w:r>
      <w:r>
        <w:t>. For the china mainlan</w:t>
      </w:r>
      <w:r>
        <w:t>d</w:t>
      </w:r>
      <w:r w:rsidR="002B4372">
        <w:t>,</w:t>
      </w:r>
      <w:r>
        <w:t xml:space="preserve"> they designed their online platform with simplified Chinese language, for the Chinese province outside </w:t>
      </w:r>
      <w:r w:rsidR="002B4372">
        <w:t xml:space="preserve">the </w:t>
      </w:r>
      <w:r>
        <w:t xml:space="preserve">mainland, they designed their online platform with traditional Chinese language, and for the international platform, they organized their website </w:t>
      </w:r>
      <w:r>
        <w:t xml:space="preserve">with Standard English language. </w:t>
      </w:r>
      <w:r w:rsidR="00065FBA">
        <w:t>Due to the initial success of the organization, it has to reform its structure, and for that</w:t>
      </w:r>
      <w:r w:rsidR="002B4372">
        <w:t>,</w:t>
      </w:r>
      <w:r w:rsidR="00065FBA">
        <w:t xml:space="preserve"> they constructed Alibaba Group under which all other subsidiary organizations would be managed. However, their main </w:t>
      </w:r>
      <w:r w:rsidR="00065FBA">
        <w:lastRenderedPageBreak/>
        <w:t xml:space="preserve">face would be </w:t>
      </w:r>
      <w:r w:rsidR="00511E01">
        <w:t>Alibaba Dot Com</w:t>
      </w:r>
      <w:r w:rsidR="007627C1">
        <w:t xml:space="preserve"> </w:t>
      </w:r>
      <w:r w:rsidR="007627C1" w:rsidRPr="007627C1">
        <w:t>(Alibaba Group, 2019)</w:t>
      </w:r>
      <w:r w:rsidR="00065FBA">
        <w:t>. Currently</w:t>
      </w:r>
      <w:r w:rsidR="002B4372">
        <w:t>,</w:t>
      </w:r>
      <w:r w:rsidR="00065FBA">
        <w:t xml:space="preserve"> the organization has three main sites, which are </w:t>
      </w:r>
      <w:r w:rsidR="00065FBA" w:rsidRPr="00065FBA">
        <w:t xml:space="preserve">Taobao, Tmall, and </w:t>
      </w:r>
      <w:r w:rsidR="00511E01">
        <w:t>Alibaba Dot Com</w:t>
      </w:r>
      <w:r w:rsidR="00065FBA">
        <w:t>. In the last year</w:t>
      </w:r>
      <w:r w:rsidR="002B4372">
        <w:t>,</w:t>
      </w:r>
      <w:r w:rsidR="00065FBA">
        <w:t xml:space="preserve"> they generated more than </w:t>
      </w:r>
      <w:r w:rsidR="00065FBA" w:rsidRPr="00065FBA">
        <w:t>US$72 billion</w:t>
      </w:r>
      <w:r w:rsidR="00065FBA">
        <w:t xml:space="preserve"> through their e-commerce services and earning a net profit of </w:t>
      </w:r>
      <w:r w:rsidR="00065FBA" w:rsidRPr="00065FBA">
        <w:t>US$19.82 billion</w:t>
      </w:r>
      <w:r w:rsidR="00065FBA">
        <w:t>. Currently</w:t>
      </w:r>
      <w:r w:rsidR="002B4372">
        <w:t>,</w:t>
      </w:r>
      <w:r w:rsidR="00065FBA">
        <w:t xml:space="preserve"> more than </w:t>
      </w:r>
      <w:r w:rsidR="00065FBA" w:rsidRPr="00065FBA">
        <w:t>117,600</w:t>
      </w:r>
      <w:r w:rsidR="00065FBA">
        <w:t xml:space="preserve"> employees are working within the organization. From the start of this organ</w:t>
      </w:r>
      <w:r w:rsidR="007B2038">
        <w:t xml:space="preserve">ization to date, </w:t>
      </w:r>
      <w:r w:rsidR="00511E01">
        <w:t>Alibaba Dot Com</w:t>
      </w:r>
      <w:r w:rsidR="007B2038">
        <w:t xml:space="preserve"> has face</w:t>
      </w:r>
      <w:r w:rsidR="002B4372">
        <w:t>d</w:t>
      </w:r>
      <w:r w:rsidR="007B2038">
        <w:t xml:space="preserve"> a lot of problems in i</w:t>
      </w:r>
      <w:r w:rsidR="002B4372">
        <w:t>t</w:t>
      </w:r>
      <w:r w:rsidR="007B2038">
        <w:t xml:space="preserve">s journey, and with their strategic management, they had overcome these problems, and today they are </w:t>
      </w:r>
      <w:r w:rsidR="002B4372">
        <w:t>in</w:t>
      </w:r>
      <w:r w:rsidR="007B2038">
        <w:t xml:space="preserve"> this position. </w:t>
      </w:r>
    </w:p>
    <w:p w14:paraId="1A9DD08A" w14:textId="77777777" w:rsidR="00654C7B" w:rsidRDefault="00066063" w:rsidP="002A35F7">
      <w:pPr>
        <w:pStyle w:val="Heading1"/>
      </w:pPr>
      <w:bookmarkStart w:id="2" w:name="_Toc69918887"/>
      <w:r w:rsidRPr="00B117C4">
        <w:t>Case Study - Central Issue</w:t>
      </w:r>
      <w:r w:rsidR="007B2038">
        <w:t>s</w:t>
      </w:r>
      <w:bookmarkEnd w:id="2"/>
    </w:p>
    <w:p w14:paraId="3355F595" w14:textId="77777777" w:rsidR="007B2038" w:rsidRDefault="00066063" w:rsidP="00084DE0">
      <w:r>
        <w:t xml:space="preserve">The case study is about the emergence and the continuation of </w:t>
      </w:r>
      <w:r w:rsidR="00511E01">
        <w:t>Alibaba Dot Com</w:t>
      </w:r>
      <w:r>
        <w:t xml:space="preserve"> and how they become today’s </w:t>
      </w:r>
      <w:r w:rsidR="00511E01">
        <w:t>Alibaba Dot Com</w:t>
      </w:r>
      <w:r>
        <w:t xml:space="preserve">. Understanding from the case study, some of the central </w:t>
      </w:r>
      <w:r>
        <w:t>issues that ha</w:t>
      </w:r>
      <w:r w:rsidR="002B4372">
        <w:t>ve</w:t>
      </w:r>
      <w:r>
        <w:t xml:space="preserve"> been identified </w:t>
      </w:r>
      <w:r w:rsidR="004D2349">
        <w:t>were very critical for the organization that they handled effectively</w:t>
      </w:r>
      <w:r w:rsidR="007627C1">
        <w:t xml:space="preserve"> </w:t>
      </w:r>
      <w:r w:rsidR="007627C1" w:rsidRPr="007627C1">
        <w:t>(Amason and Ward, 2020)</w:t>
      </w:r>
      <w:r w:rsidR="004D2349">
        <w:t>. These critical issues are stated below.</w:t>
      </w:r>
    </w:p>
    <w:p w14:paraId="03BB187E" w14:textId="77777777" w:rsidR="004D2349" w:rsidRPr="002A35F7" w:rsidRDefault="00066063" w:rsidP="00084DE0">
      <w:pPr>
        <w:rPr>
          <w:b/>
          <w:i/>
        </w:rPr>
      </w:pPr>
      <w:r w:rsidRPr="002A35F7">
        <w:rPr>
          <w:b/>
          <w:i/>
        </w:rPr>
        <w:t>Restructuring Business Model</w:t>
      </w:r>
    </w:p>
    <w:p w14:paraId="3BA75890" w14:textId="77777777" w:rsidR="00F63887" w:rsidRDefault="00066063" w:rsidP="00084DE0">
      <w:r>
        <w:t xml:space="preserve">One of the main and major central issues for Alibaba was </w:t>
      </w:r>
      <w:r>
        <w:t>to reform their structure effectively so that they may smoothly run t</w:t>
      </w:r>
      <w:r w:rsidR="002A35F7">
        <w:t xml:space="preserve">heir business. After the rise of </w:t>
      </w:r>
      <w:r w:rsidR="00511E01">
        <w:t>Alibaba Dot Com</w:t>
      </w:r>
      <w:r w:rsidR="002A35F7">
        <w:t>, the success and growth of this organization w</w:t>
      </w:r>
      <w:r w:rsidR="002B4372">
        <w:t>ere</w:t>
      </w:r>
      <w:r w:rsidR="002A35F7">
        <w:t xml:space="preserve"> very quick compar</w:t>
      </w:r>
      <w:r w:rsidR="002B4372">
        <w:t>ed</w:t>
      </w:r>
      <w:r w:rsidR="002A35F7">
        <w:t xml:space="preserve"> to what the founders thought. As a result, huge pressure started to come on the business structure as it was not able to handle this issue</w:t>
      </w:r>
      <w:r w:rsidR="007627C1">
        <w:t xml:space="preserve"> </w:t>
      </w:r>
      <w:r w:rsidR="007627C1" w:rsidRPr="007627C1">
        <w:t>(Louw and Peet Venter, 2019)</w:t>
      </w:r>
      <w:r w:rsidR="002A35F7">
        <w:t>. Thus, a reformation was needed very quickly. The reformation of the whole business structure w</w:t>
      </w:r>
      <w:r w:rsidR="002B4372">
        <w:t>as</w:t>
      </w:r>
      <w:r w:rsidR="002A35F7">
        <w:t xml:space="preserve"> made to support the current and future load of the business activities and its pressures</w:t>
      </w:r>
      <w:r w:rsidR="007627C1" w:rsidRPr="007627C1">
        <w:t xml:space="preserve"> (Vecchiato, 2012)</w:t>
      </w:r>
      <w:r w:rsidR="002A35F7">
        <w:t>. Thu</w:t>
      </w:r>
      <w:r w:rsidR="002B4372">
        <w:t>s</w:t>
      </w:r>
      <w:r w:rsidR="002A35F7">
        <w:t xml:space="preserve">, this issue was handled with the effective strategic management of </w:t>
      </w:r>
      <w:r w:rsidR="00511E01">
        <w:t>Alibaba Dot Com</w:t>
      </w:r>
      <w:r w:rsidR="002A35F7">
        <w:t xml:space="preserve"> considering its external &amp; internal environment and also the competitive advantage.</w:t>
      </w:r>
    </w:p>
    <w:p w14:paraId="1DFD6E65" w14:textId="77777777" w:rsidR="004D2349" w:rsidRPr="002A35F7" w:rsidRDefault="00066063" w:rsidP="00084DE0">
      <w:pPr>
        <w:rPr>
          <w:b/>
          <w:i/>
        </w:rPr>
      </w:pPr>
      <w:r w:rsidRPr="002A35F7">
        <w:rPr>
          <w:b/>
          <w:i/>
        </w:rPr>
        <w:t xml:space="preserve">Competition </w:t>
      </w:r>
      <w:r w:rsidR="002A35F7" w:rsidRPr="002A35F7">
        <w:rPr>
          <w:b/>
          <w:i/>
        </w:rPr>
        <w:t>from</w:t>
      </w:r>
      <w:r w:rsidRPr="002A35F7">
        <w:rPr>
          <w:b/>
          <w:i/>
        </w:rPr>
        <w:t xml:space="preserve"> Global Sources</w:t>
      </w:r>
    </w:p>
    <w:p w14:paraId="1E80E99E" w14:textId="77777777" w:rsidR="002A35F7" w:rsidRDefault="00066063" w:rsidP="002A35F7">
      <w:r>
        <w:t>As</w:t>
      </w:r>
      <w:r>
        <w:t xml:space="preserve"> the organization has started its progress toward internationalization, it has faced a problem with global sources. The already established e-commerce organization has presented a huge odd for the organization to process its business successfully</w:t>
      </w:r>
      <w:r w:rsidR="00BB3912" w:rsidRPr="00BB3912">
        <w:t xml:space="preserve"> (Hu, Wu, and Wang, 2004)</w:t>
      </w:r>
      <w:r>
        <w:t xml:space="preserve">. Though within the national border, </w:t>
      </w:r>
      <w:r w:rsidR="00511E01">
        <w:t>Alibaba Dot Com</w:t>
      </w:r>
      <w:r>
        <w:t xml:space="preserve"> was the biggest platform provider in the first phase of the global operation, it was not the biggest, and it has </w:t>
      </w:r>
      <w:r w:rsidR="002B4372">
        <w:t xml:space="preserve">a </w:t>
      </w:r>
      <w:r>
        <w:t>lack of the competitive advantage to compete also. Thus, this issue was e</w:t>
      </w:r>
      <w:r>
        <w:t xml:space="preserve">ffective managed with their strategic management to make sure that they are exploiting the external and internal environment of </w:t>
      </w:r>
      <w:r>
        <w:lastRenderedPageBreak/>
        <w:t xml:space="preserve">their and also formulating their competitive advantage to overcome the odd and remain viable internationally. </w:t>
      </w:r>
    </w:p>
    <w:p w14:paraId="528F0C78" w14:textId="77777777" w:rsidR="004D2349" w:rsidRPr="002A35F7" w:rsidRDefault="00066063" w:rsidP="00084DE0">
      <w:pPr>
        <w:rPr>
          <w:b/>
          <w:i/>
        </w:rPr>
      </w:pPr>
      <w:r w:rsidRPr="002A35F7">
        <w:rPr>
          <w:b/>
          <w:i/>
        </w:rPr>
        <w:t xml:space="preserve">Constraints </w:t>
      </w:r>
      <w:r w:rsidR="0035305C" w:rsidRPr="002A35F7">
        <w:rPr>
          <w:b/>
          <w:i/>
        </w:rPr>
        <w:t>against</w:t>
      </w:r>
      <w:r w:rsidRPr="002A35F7">
        <w:rPr>
          <w:b/>
          <w:i/>
        </w:rPr>
        <w:t xml:space="preserve"> Vertical Management</w:t>
      </w:r>
    </w:p>
    <w:p w14:paraId="54DE28AA" w14:textId="77777777" w:rsidR="004D2349" w:rsidRDefault="00066063" w:rsidP="00084DE0">
      <w:r>
        <w:t xml:space="preserve">Lastly, </w:t>
      </w:r>
      <w:r w:rsidR="00511E01">
        <w:t>Alibaba Dot Com</w:t>
      </w:r>
      <w:r>
        <w:t xml:space="preserve"> is an organization that has established its empire based on horizontal management and integration, thus the situation and national and international organizations that used vertical management to manage their </w:t>
      </w:r>
      <w:r w:rsidR="00D44AB2">
        <w:t>commercial operations</w:t>
      </w:r>
      <w:r w:rsidR="00BB3912" w:rsidRPr="00BB3912">
        <w:t xml:space="preserve"> (Tan, Tan, and Pan, 2016)</w:t>
      </w:r>
      <w:r w:rsidR="00D44AB2">
        <w:t xml:space="preserve">. So, it created a constraint for the organization to face these organizations as </w:t>
      </w:r>
      <w:r w:rsidR="00511E01">
        <w:t>Alibaba Dot Com</w:t>
      </w:r>
      <w:r w:rsidR="00D44AB2">
        <w:t xml:space="preserve"> has no facility to turn their organization into vertical integration, and again their organization was established to do the horizontal management. Thus, through strong strategic management, this problem is solved by </w:t>
      </w:r>
      <w:r w:rsidR="00511E01">
        <w:t>Alibaba Dot Com</w:t>
      </w:r>
      <w:r w:rsidR="00D44AB2">
        <w:t>.</w:t>
      </w:r>
    </w:p>
    <w:p w14:paraId="69CAF020" w14:textId="77777777" w:rsidR="00D44AB2" w:rsidRDefault="00066063" w:rsidP="00084DE0">
      <w:r>
        <w:t>These are the main central issue that has been identified, now in the later part, how the organization has dealt with these issues wi</w:t>
      </w:r>
      <w:r>
        <w:t>th the available factors to them are analyzed and presented.</w:t>
      </w:r>
    </w:p>
    <w:p w14:paraId="296AEAD2" w14:textId="77777777" w:rsidR="00D44AB2" w:rsidRDefault="00066063" w:rsidP="00D44AB2">
      <w:pPr>
        <w:pStyle w:val="Heading1"/>
      </w:pPr>
      <w:bookmarkStart w:id="3" w:name="_Toc69918888"/>
      <w:r>
        <w:t xml:space="preserve">Competitive Environment of </w:t>
      </w:r>
      <w:r w:rsidR="00511E01">
        <w:t>Alibaba Dot Com</w:t>
      </w:r>
      <w:bookmarkEnd w:id="3"/>
    </w:p>
    <w:p w14:paraId="05BF430C" w14:textId="77777777" w:rsidR="00D44AB2" w:rsidRPr="00D44AB2" w:rsidRDefault="00066063" w:rsidP="00D44AB2">
      <w:r>
        <w:t xml:space="preserve">Every organization operates within a certain direct and indirect boundary where the organization </w:t>
      </w:r>
      <w:r w:rsidR="006F660C">
        <w:t>can influence the surroundings and sometimes gets influenced by the surroundings. This phenomenon is called the competitive environment of the related organization</w:t>
      </w:r>
      <w:r w:rsidR="007627C1">
        <w:t xml:space="preserve"> </w:t>
      </w:r>
      <w:r w:rsidR="007627C1" w:rsidRPr="007627C1">
        <w:t>(Maheshwari and Agarwal, 2020)</w:t>
      </w:r>
      <w:r w:rsidR="006F660C">
        <w:t xml:space="preserve">. It contains both external and internal factors. Within this competitive environment, organizations found opportunities, threats, and ways to utilize </w:t>
      </w:r>
      <w:r w:rsidR="002B4372">
        <w:t>their</w:t>
      </w:r>
      <w:r w:rsidR="006F660C">
        <w:t xml:space="preserve"> strengths and recover from </w:t>
      </w:r>
      <w:r w:rsidR="002B4372">
        <w:t>their</w:t>
      </w:r>
      <w:r w:rsidR="006F660C">
        <w:t xml:space="preserve"> weaknesses. Without these activities</w:t>
      </w:r>
      <w:r w:rsidR="002B4372">
        <w:t>,</w:t>
      </w:r>
      <w:r w:rsidR="006F660C">
        <w:t xml:space="preserve"> organizations </w:t>
      </w:r>
      <w:r w:rsidR="00E17791">
        <w:t>won’t</w:t>
      </w:r>
      <w:r w:rsidR="006F660C">
        <w:t xml:space="preserve"> be able to</w:t>
      </w:r>
      <w:r w:rsidR="00E17791">
        <w:t xml:space="preserve"> develop strategies, management related activities and</w:t>
      </w:r>
      <w:r w:rsidR="006F660C">
        <w:t xml:space="preserve"> remain viable </w:t>
      </w:r>
      <w:r w:rsidR="00E17791">
        <w:t>and sustain in the future effectively and efficiently</w:t>
      </w:r>
      <w:r w:rsidR="007627C1">
        <w:t xml:space="preserve"> </w:t>
      </w:r>
      <w:r w:rsidR="007627C1" w:rsidRPr="007627C1">
        <w:t>(Kobus Lazenby, 2018)</w:t>
      </w:r>
      <w:r w:rsidR="00E17791">
        <w:t xml:space="preserve">. Thus, to understand how </w:t>
      </w:r>
      <w:r w:rsidR="00511E01">
        <w:t>Alibaba Dot Com</w:t>
      </w:r>
      <w:r w:rsidR="00E17791">
        <w:t xml:space="preserve"> dealt with their issues with their strategic management here below their competitive environment is analyzed critically.</w:t>
      </w:r>
    </w:p>
    <w:p w14:paraId="157BE526" w14:textId="77777777" w:rsidR="00654C7B" w:rsidRDefault="00066063" w:rsidP="00E17791">
      <w:pPr>
        <w:pStyle w:val="Heading2"/>
      </w:pPr>
      <w:bookmarkStart w:id="4" w:name="_Toc69918889"/>
      <w:r w:rsidRPr="00B117C4">
        <w:t>External Environment</w:t>
      </w:r>
      <w:bookmarkEnd w:id="4"/>
    </w:p>
    <w:p w14:paraId="4D12A8B6" w14:textId="77777777" w:rsidR="00D44AB2" w:rsidRDefault="00066063" w:rsidP="00084DE0">
      <w:r>
        <w:t>The most important envi</w:t>
      </w:r>
      <w:r>
        <w:t xml:space="preserve">ronment that organizations can not overlook is their external environment simply because </w:t>
      </w:r>
      <w:r w:rsidR="002B4372">
        <w:t xml:space="preserve">the </w:t>
      </w:r>
      <w:r>
        <w:t>organization can not affect it or change it. Rather, they need to change their activities according to the external environments</w:t>
      </w:r>
      <w:r w:rsidR="007627C1">
        <w:t xml:space="preserve"> </w:t>
      </w:r>
      <w:r w:rsidR="007627C1" w:rsidRPr="007627C1">
        <w:t>(Mcdaniel, 2018)</w:t>
      </w:r>
      <w:r>
        <w:t xml:space="preserve">. </w:t>
      </w:r>
      <w:r w:rsidR="000953C8">
        <w:t xml:space="preserve">This is very true for </w:t>
      </w:r>
      <w:r w:rsidR="00511E01">
        <w:t>Alibaba Dot Com</w:t>
      </w:r>
      <w:r w:rsidR="000953C8">
        <w:t xml:space="preserve"> as </w:t>
      </w:r>
      <w:r w:rsidR="002B4372">
        <w:t xml:space="preserve">the </w:t>
      </w:r>
      <w:r w:rsidR="000953C8">
        <w:t xml:space="preserve">Chinese external competitive environment is rather different </w:t>
      </w:r>
      <w:r w:rsidR="002B4372">
        <w:t>from</w:t>
      </w:r>
      <w:r w:rsidR="000953C8">
        <w:t xml:space="preserve"> other countries. </w:t>
      </w:r>
      <w:r w:rsidR="002B4372">
        <w:t>The e</w:t>
      </w:r>
      <w:r w:rsidR="000953C8">
        <w:t xml:space="preserve">xternal environment, according to </w:t>
      </w:r>
      <w:r w:rsidR="000953C8" w:rsidRPr="000953C8">
        <w:t>G Sekar</w:t>
      </w:r>
      <w:r w:rsidR="000953C8">
        <w:t xml:space="preserve"> (2019), refers to the elements that are mostly outside of the organization, and it affects all the organizations within </w:t>
      </w:r>
      <w:r w:rsidR="000953C8">
        <w:lastRenderedPageBreak/>
        <w:t xml:space="preserve">the industry and national border where </w:t>
      </w:r>
      <w:r w:rsidR="002B4372">
        <w:t xml:space="preserve">the </w:t>
      </w:r>
      <w:r w:rsidR="000953C8">
        <w:t xml:space="preserve">organization has no influence over these elements. This definition simply implies that </w:t>
      </w:r>
      <w:r w:rsidR="002B4372">
        <w:t xml:space="preserve">the </w:t>
      </w:r>
      <w:r w:rsidR="000953C8">
        <w:t xml:space="preserve">external environment consisted of factors that </w:t>
      </w:r>
      <w:r w:rsidR="002B4372">
        <w:t>are</w:t>
      </w:r>
      <w:r w:rsidR="000953C8">
        <w:t xml:space="preserve"> not internal or cannot be modified by organizations. Rather, these elements affect all the organizations across the </w:t>
      </w:r>
      <w:r w:rsidR="007627C1">
        <w:t xml:space="preserve">industry </w:t>
      </w:r>
      <w:r w:rsidR="007627C1" w:rsidRPr="007627C1">
        <w:t>(Dyer, 2020)</w:t>
      </w:r>
      <w:r w:rsidR="000953C8">
        <w:t xml:space="preserve">. To analyze this external environment of </w:t>
      </w:r>
      <w:r w:rsidR="00511E01">
        <w:t>Alibaba Dot Com</w:t>
      </w:r>
      <w:r w:rsidR="000953C8">
        <w:t xml:space="preserve">, two specific models would be utilized. One is </w:t>
      </w:r>
      <w:r w:rsidR="002B4372">
        <w:t xml:space="preserve">the </w:t>
      </w:r>
      <w:r w:rsidR="000953C8">
        <w:t>PESTLE model, and another one is Porter's Five Force Model.</w:t>
      </w:r>
    </w:p>
    <w:p w14:paraId="5FDF3A03" w14:textId="77777777" w:rsidR="000953C8" w:rsidRPr="004F3E93" w:rsidRDefault="00066063" w:rsidP="0035305C">
      <w:pPr>
        <w:rPr>
          <w:b/>
          <w:i/>
          <w:u w:val="single"/>
        </w:rPr>
      </w:pPr>
      <w:r w:rsidRPr="004F3E93">
        <w:rPr>
          <w:b/>
          <w:i/>
          <w:u w:val="single"/>
        </w:rPr>
        <w:t>PESTLE analysis</w:t>
      </w:r>
    </w:p>
    <w:p w14:paraId="11C17483" w14:textId="77777777" w:rsidR="000953C8" w:rsidRDefault="00066063" w:rsidP="000953C8">
      <w:r>
        <w:t>PESTLE model is an external environment analyzing tool that uses the business environment theory for the organization. This model is used to analyze all the major external environmental factors</w:t>
      </w:r>
      <w:r w:rsidR="007627C1">
        <w:t xml:space="preserve"> </w:t>
      </w:r>
      <w:r w:rsidR="007627C1" w:rsidRPr="007627C1">
        <w:t>(Gopal, 2009)</w:t>
      </w:r>
      <w:r>
        <w:t>. There are six factors which a</w:t>
      </w:r>
      <w:r>
        <w:t xml:space="preserve">re Political, Economic, Social, Technological, Legal and Environmental, and so on. PESTLE analysis model helps </w:t>
      </w:r>
      <w:r w:rsidR="002B4372">
        <w:t xml:space="preserve">the </w:t>
      </w:r>
      <w:r>
        <w:t xml:space="preserve">organization to understand its external factors that are surrounding the business. Here, these factors related to </w:t>
      </w:r>
      <w:r w:rsidR="00511E01">
        <w:t>Alibaba Dot Com</w:t>
      </w:r>
      <w:r>
        <w:t xml:space="preserve"> are analyze</w:t>
      </w:r>
      <w:r>
        <w:t>d critically.</w:t>
      </w:r>
    </w:p>
    <w:p w14:paraId="459F7CE3" w14:textId="77777777" w:rsidR="0035305C" w:rsidRDefault="00066063" w:rsidP="0035305C">
      <w:pPr>
        <w:keepNext/>
        <w:jc w:val="center"/>
      </w:pPr>
      <w:r>
        <w:rPr>
          <w:noProof/>
          <w:lang w:val="en-US"/>
        </w:rPr>
        <w:drawing>
          <wp:inline distT="0" distB="0" distL="0" distR="0" wp14:anchorId="1E3201DD" wp14:editId="7F7E4DC7">
            <wp:extent cx="5486400" cy="3781425"/>
            <wp:effectExtent l="0" t="0" r="0" b="1587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286EC41" w14:textId="77777777" w:rsidR="0035305C" w:rsidRDefault="00066063" w:rsidP="0035305C">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External Analysis of Alibaba Dot Com using PESTLE</w:t>
      </w:r>
      <w:r w:rsidR="007627C1">
        <w:t xml:space="preserve"> </w:t>
      </w:r>
      <w:r w:rsidR="007627C1" w:rsidRPr="007627C1">
        <w:t>(Vecchiato, 2012)</w:t>
      </w:r>
    </w:p>
    <w:p w14:paraId="5D2240A5" w14:textId="77777777" w:rsidR="00194460" w:rsidRPr="007D4C75" w:rsidRDefault="00066063" w:rsidP="000953C8">
      <w:pPr>
        <w:rPr>
          <w:color w:val="000000"/>
        </w:rPr>
      </w:pPr>
      <w:r w:rsidRPr="007D4C75">
        <w:rPr>
          <w:b/>
          <w:i/>
        </w:rPr>
        <w:t>Political</w:t>
      </w:r>
      <w:r>
        <w:t xml:space="preserve">: </w:t>
      </w:r>
      <w:r>
        <w:rPr>
          <w:color w:val="000000"/>
        </w:rPr>
        <w:t xml:space="preserve">The first factor is </w:t>
      </w:r>
      <w:r w:rsidR="002B4372">
        <w:rPr>
          <w:color w:val="000000"/>
        </w:rPr>
        <w:t xml:space="preserve">the </w:t>
      </w:r>
      <w:r>
        <w:rPr>
          <w:color w:val="000000"/>
        </w:rPr>
        <w:t xml:space="preserve">political factor.  The political factor refers to the surroundings that </w:t>
      </w:r>
      <w:r w:rsidR="002B4372">
        <w:rPr>
          <w:color w:val="000000"/>
        </w:rPr>
        <w:t>are</w:t>
      </w:r>
      <w:r>
        <w:rPr>
          <w:color w:val="000000"/>
        </w:rPr>
        <w:t xml:space="preserve"> related </w:t>
      </w:r>
      <w:r w:rsidR="002B4372">
        <w:rPr>
          <w:color w:val="000000"/>
        </w:rPr>
        <w:t>to</w:t>
      </w:r>
      <w:r>
        <w:rPr>
          <w:color w:val="000000"/>
        </w:rPr>
        <w:t xml:space="preserve"> politics and political aspects.  for example, political parties political agent as political ideology the perception of politicians,  the government systems the way of r</w:t>
      </w:r>
      <w:r>
        <w:rPr>
          <w:color w:val="000000"/>
        </w:rPr>
        <w:t xml:space="preserve">uling </w:t>
      </w:r>
      <w:r>
        <w:rPr>
          <w:color w:val="000000"/>
        </w:rPr>
        <w:lastRenderedPageBreak/>
        <w:t>foreign relations, the residents of government</w:t>
      </w:r>
      <w:r w:rsidR="002B4372">
        <w:rPr>
          <w:color w:val="000000"/>
        </w:rPr>
        <w:t>-</w:t>
      </w:r>
      <w:r>
        <w:rPr>
          <w:color w:val="000000"/>
        </w:rPr>
        <w:t>related Institutions, and so on</w:t>
      </w:r>
      <w:r w:rsidR="007627C1">
        <w:rPr>
          <w:color w:val="000000"/>
        </w:rPr>
        <w:t xml:space="preserve"> </w:t>
      </w:r>
      <w:r w:rsidR="007627C1" w:rsidRPr="007627C1">
        <w:rPr>
          <w:color w:val="000000"/>
        </w:rPr>
        <w:t>(Harris and Nelson, 2019)</w:t>
      </w:r>
      <w:r>
        <w:rPr>
          <w:color w:val="000000"/>
        </w:rPr>
        <w:t xml:space="preserve">.  Political factor is a strong point for </w:t>
      </w:r>
      <w:r w:rsidR="002B4372">
        <w:rPr>
          <w:color w:val="000000"/>
        </w:rPr>
        <w:t xml:space="preserve">an </w:t>
      </w:r>
      <w:r>
        <w:rPr>
          <w:color w:val="000000"/>
        </w:rPr>
        <w:t xml:space="preserve">organization like </w:t>
      </w:r>
      <w:r w:rsidR="00511E01">
        <w:rPr>
          <w:color w:val="000000"/>
        </w:rPr>
        <w:t>Alibaba Dot Com</w:t>
      </w:r>
      <w:r>
        <w:rPr>
          <w:color w:val="000000"/>
        </w:rPr>
        <w:t xml:space="preserve"> where political parties mainly formulate and see legs all the polic</w:t>
      </w:r>
      <w:r>
        <w:rPr>
          <w:color w:val="000000"/>
        </w:rPr>
        <w:t xml:space="preserve">ies that </w:t>
      </w:r>
      <w:r w:rsidR="002B4372">
        <w:rPr>
          <w:color w:val="000000"/>
        </w:rPr>
        <w:t>are</w:t>
      </w:r>
      <w:r>
        <w:rPr>
          <w:color w:val="000000"/>
        </w:rPr>
        <w:t xml:space="preserve"> favorable and against the commercial activities in the region like China</w:t>
      </w:r>
      <w:r w:rsidR="007627C1">
        <w:rPr>
          <w:color w:val="000000"/>
        </w:rPr>
        <w:t xml:space="preserve"> </w:t>
      </w:r>
      <w:r w:rsidR="007627C1" w:rsidRPr="007627C1">
        <w:rPr>
          <w:color w:val="000000"/>
        </w:rPr>
        <w:t>(Prasad, 2010)</w:t>
      </w:r>
      <w:r>
        <w:rPr>
          <w:color w:val="000000"/>
        </w:rPr>
        <w:t>. Do China say they are a democratic country, but from m</w:t>
      </w:r>
      <w:r w:rsidR="002B4372">
        <w:rPr>
          <w:color w:val="000000"/>
        </w:rPr>
        <w:t>uch</w:t>
      </w:r>
      <w:r>
        <w:rPr>
          <w:color w:val="000000"/>
        </w:rPr>
        <w:t xml:space="preserve"> evidence</w:t>
      </w:r>
      <w:r w:rsidR="002B4372">
        <w:rPr>
          <w:color w:val="000000"/>
        </w:rPr>
        <w:t>,</w:t>
      </w:r>
      <w:r>
        <w:rPr>
          <w:color w:val="000000"/>
        </w:rPr>
        <w:t xml:space="preserve"> it is substantiated that the country is mainly ruled with an ideology of </w:t>
      </w:r>
      <w:r w:rsidR="002B4372">
        <w:rPr>
          <w:color w:val="000000"/>
        </w:rPr>
        <w:t xml:space="preserve">an </w:t>
      </w:r>
      <w:r>
        <w:rPr>
          <w:color w:val="000000"/>
        </w:rPr>
        <w:t>authoritar</w:t>
      </w:r>
      <w:r>
        <w:rPr>
          <w:color w:val="000000"/>
        </w:rPr>
        <w:t xml:space="preserve">ian </w:t>
      </w:r>
      <w:r w:rsidR="002B4372">
        <w:rPr>
          <w:color w:val="000000"/>
        </w:rPr>
        <w:t>n</w:t>
      </w:r>
      <w:r>
        <w:rPr>
          <w:color w:val="000000"/>
        </w:rPr>
        <w:t xml:space="preserve">ation.  Now this reflects </w:t>
      </w:r>
      <w:r w:rsidR="002B4372">
        <w:rPr>
          <w:color w:val="000000"/>
        </w:rPr>
        <w:t>the p</w:t>
      </w:r>
      <w:r>
        <w:rPr>
          <w:color w:val="000000"/>
        </w:rPr>
        <w:t xml:space="preserve">olitical situation in China that whenever the government made </w:t>
      </w:r>
      <w:r w:rsidR="002B4372">
        <w:rPr>
          <w:color w:val="000000"/>
        </w:rPr>
        <w:t xml:space="preserve">a </w:t>
      </w:r>
      <w:r>
        <w:rPr>
          <w:color w:val="000000"/>
        </w:rPr>
        <w:t xml:space="preserve">thing that the organization is not within their favor or against some of their policies or any activities, they can easily seize the power </w:t>
      </w:r>
      <w:r w:rsidR="002B4372">
        <w:rPr>
          <w:color w:val="000000"/>
        </w:rPr>
        <w:t xml:space="preserve">of </w:t>
      </w:r>
      <w:r>
        <w:rPr>
          <w:color w:val="000000"/>
        </w:rPr>
        <w:t>the company or</w:t>
      </w:r>
      <w:r>
        <w:rPr>
          <w:color w:val="000000"/>
        </w:rPr>
        <w:t xml:space="preserve"> organization without any notice or issue</w:t>
      </w:r>
      <w:r w:rsidR="007627C1">
        <w:rPr>
          <w:color w:val="000000"/>
        </w:rPr>
        <w:t xml:space="preserve"> </w:t>
      </w:r>
      <w:r w:rsidR="007627C1" w:rsidRPr="007627C1">
        <w:rPr>
          <w:color w:val="000000"/>
        </w:rPr>
        <w:t>(Swailes, 2020)</w:t>
      </w:r>
      <w:r>
        <w:rPr>
          <w:color w:val="000000"/>
        </w:rPr>
        <w:t>. So this is not an ideal place to operate in commercial activities as there is always a trait of being controlled or taken by the government, but as China is not influenced by other countries and it</w:t>
      </w:r>
      <w:r>
        <w:rPr>
          <w:color w:val="000000"/>
        </w:rPr>
        <w:t xml:space="preserve"> is a superpower within the globe, they do what they want to do and the organizer that wants to grow their business there have to maintain this loss and situation it is unavailable even though it is negative, but it has to be endured by </w:t>
      </w:r>
      <w:r w:rsidR="002B4372">
        <w:rPr>
          <w:color w:val="000000"/>
        </w:rPr>
        <w:t xml:space="preserve">an </w:t>
      </w:r>
      <w:r>
        <w:rPr>
          <w:color w:val="000000"/>
        </w:rPr>
        <w:t>organization lik</w:t>
      </w:r>
      <w:r>
        <w:rPr>
          <w:color w:val="000000"/>
        </w:rPr>
        <w:t xml:space="preserve">e </w:t>
      </w:r>
      <w:r w:rsidR="00511E01">
        <w:rPr>
          <w:color w:val="000000"/>
        </w:rPr>
        <w:t>Alibaba Dot Com</w:t>
      </w:r>
      <w:r>
        <w:rPr>
          <w:color w:val="000000"/>
        </w:rPr>
        <w:t xml:space="preserve"> also. Again the relation </w:t>
      </w:r>
      <w:r w:rsidR="002B4372">
        <w:rPr>
          <w:color w:val="000000"/>
        </w:rPr>
        <w:t>between</w:t>
      </w:r>
      <w:r>
        <w:rPr>
          <w:color w:val="000000"/>
        </w:rPr>
        <w:t xml:space="preserve"> China and other countries is not that good or bad</w:t>
      </w:r>
      <w:r w:rsidR="002B4372">
        <w:rPr>
          <w:color w:val="000000"/>
        </w:rPr>
        <w:t>, whe</w:t>
      </w:r>
      <w:r>
        <w:rPr>
          <w:color w:val="000000"/>
        </w:rPr>
        <w:t xml:space="preserve">ther it’s neutral even though </w:t>
      </w:r>
      <w:r w:rsidR="002B4372">
        <w:rPr>
          <w:color w:val="000000"/>
        </w:rPr>
        <w:t xml:space="preserve">the </w:t>
      </w:r>
      <w:r>
        <w:rPr>
          <w:color w:val="000000"/>
        </w:rPr>
        <w:t>USA has a bad relation</w:t>
      </w:r>
      <w:r w:rsidR="002B4372">
        <w:rPr>
          <w:color w:val="000000"/>
        </w:rPr>
        <w:t>ship</w:t>
      </w:r>
      <w:r>
        <w:rPr>
          <w:color w:val="000000"/>
        </w:rPr>
        <w:t>, but in terms of commercial activities</w:t>
      </w:r>
      <w:r w:rsidR="002B4372">
        <w:rPr>
          <w:color w:val="000000"/>
        </w:rPr>
        <w:t>,</w:t>
      </w:r>
      <w:r>
        <w:rPr>
          <w:color w:val="000000"/>
        </w:rPr>
        <w:t xml:space="preserve"> they allowed Chinese companies to operate within t</w:t>
      </w:r>
      <w:r>
        <w:rPr>
          <w:color w:val="000000"/>
        </w:rPr>
        <w:t>heir countries, so Alibaba has a good opportunity to grow their business overseas</w:t>
      </w:r>
      <w:r w:rsidR="007627C1">
        <w:rPr>
          <w:color w:val="000000"/>
        </w:rPr>
        <w:t xml:space="preserve"> </w:t>
      </w:r>
      <w:r w:rsidR="007627C1" w:rsidRPr="007627C1">
        <w:rPr>
          <w:color w:val="000000"/>
        </w:rPr>
        <w:t>(Sinha and Sinha, 2020)</w:t>
      </w:r>
      <w:r>
        <w:rPr>
          <w:color w:val="000000"/>
        </w:rPr>
        <w:t xml:space="preserve">.  Then have a good relation with South Asian countries except for India, which was a big problem for </w:t>
      </w:r>
      <w:r w:rsidR="00511E01">
        <w:rPr>
          <w:color w:val="000000"/>
        </w:rPr>
        <w:t>Alibaba Dot Com</w:t>
      </w:r>
      <w:r>
        <w:rPr>
          <w:color w:val="000000"/>
        </w:rPr>
        <w:t xml:space="preserve"> at the first part with diplomacy </w:t>
      </w:r>
      <w:r>
        <w:rPr>
          <w:color w:val="000000"/>
        </w:rPr>
        <w:t xml:space="preserve">and strategic management of </w:t>
      </w:r>
      <w:r w:rsidR="00511E01">
        <w:rPr>
          <w:color w:val="000000"/>
        </w:rPr>
        <w:t>Alibaba Dot Com</w:t>
      </w:r>
      <w:r>
        <w:rPr>
          <w:color w:val="000000"/>
        </w:rPr>
        <w:t xml:space="preserve"> they manage to enter almost all the countries that have </w:t>
      </w:r>
      <w:r w:rsidR="002B4372">
        <w:rPr>
          <w:color w:val="000000"/>
        </w:rPr>
        <w:t xml:space="preserve">a </w:t>
      </w:r>
      <w:r>
        <w:rPr>
          <w:color w:val="000000"/>
        </w:rPr>
        <w:t>potential market for them</w:t>
      </w:r>
      <w:r w:rsidR="007627C1">
        <w:rPr>
          <w:color w:val="000000"/>
        </w:rPr>
        <w:t xml:space="preserve"> </w:t>
      </w:r>
      <w:r w:rsidR="007627C1" w:rsidRPr="007627C1">
        <w:rPr>
          <w:color w:val="000000"/>
        </w:rPr>
        <w:t>(James Gustave Speth, 2017)</w:t>
      </w:r>
      <w:r>
        <w:rPr>
          <w:color w:val="000000"/>
        </w:rPr>
        <w:t xml:space="preserve">. Now it was a negative effect on </w:t>
      </w:r>
      <w:r w:rsidR="00511E01">
        <w:rPr>
          <w:color w:val="000000"/>
        </w:rPr>
        <w:t>Alibaba Dot Com</w:t>
      </w:r>
      <w:r>
        <w:rPr>
          <w:color w:val="000000"/>
        </w:rPr>
        <w:t xml:space="preserve"> initial journey, but as soon as Alibaba got it recognition throughout the world and one Chinese organization, </w:t>
      </w:r>
      <w:r w:rsidR="002B4372">
        <w:rPr>
          <w:color w:val="000000"/>
        </w:rPr>
        <w:t>e</w:t>
      </w:r>
      <w:r>
        <w:rPr>
          <w:color w:val="000000"/>
        </w:rPr>
        <w:t>specially government  Institutions cone of their companies becoming Global they always support that company because that helps them to diplomati</w:t>
      </w:r>
      <w:r>
        <w:rPr>
          <w:color w:val="000000"/>
        </w:rPr>
        <w:t xml:space="preserve">cally exploit the other countries especially the small countries Sachin's Thailand Singapore Malaysia Bangladesh Pakistan and European countries, but they can diplomatically do their work within the cover of the commercial organization. So though </w:t>
      </w:r>
      <w:r w:rsidR="00511E01">
        <w:rPr>
          <w:color w:val="000000"/>
        </w:rPr>
        <w:t>Alibaba Dot Com</w:t>
      </w:r>
      <w:r>
        <w:rPr>
          <w:color w:val="000000"/>
        </w:rPr>
        <w:t xml:space="preserve"> initially got the threats an</w:t>
      </w:r>
      <w:r w:rsidR="002B4372">
        <w:rPr>
          <w:color w:val="000000"/>
        </w:rPr>
        <w:t>d</w:t>
      </w:r>
      <w:r>
        <w:rPr>
          <w:color w:val="000000"/>
        </w:rPr>
        <w:t xml:space="preserve"> odds from their government after their successive continuation at potentiality</w:t>
      </w:r>
      <w:r w:rsidR="002B4372">
        <w:rPr>
          <w:color w:val="000000"/>
        </w:rPr>
        <w:t>,</w:t>
      </w:r>
      <w:r>
        <w:rPr>
          <w:color w:val="000000"/>
        </w:rPr>
        <w:t xml:space="preserve"> they also got support from the government itself, so Innocence Chinese political factors are currently positive for </w:t>
      </w:r>
      <w:r w:rsidR="00511E01">
        <w:rPr>
          <w:color w:val="000000"/>
        </w:rPr>
        <w:t>Alibaba Dot Com</w:t>
      </w:r>
      <w:r>
        <w:rPr>
          <w:color w:val="000000"/>
        </w:rPr>
        <w:t xml:space="preserve"> as it i</w:t>
      </w:r>
      <w:r>
        <w:rPr>
          <w:color w:val="000000"/>
        </w:rPr>
        <w:t>s also bringing the foreign exchange and letting them have some advantage over other countries in terms of political issues</w:t>
      </w:r>
      <w:r w:rsidR="007627C1">
        <w:rPr>
          <w:color w:val="000000"/>
        </w:rPr>
        <w:t xml:space="preserve"> </w:t>
      </w:r>
      <w:r w:rsidR="007627C1" w:rsidRPr="007627C1">
        <w:rPr>
          <w:color w:val="000000"/>
        </w:rPr>
        <w:t>(Needle, 2019)</w:t>
      </w:r>
      <w:r>
        <w:rPr>
          <w:color w:val="000000"/>
        </w:rPr>
        <w:t>.</w:t>
      </w:r>
    </w:p>
    <w:p w14:paraId="0616DB47" w14:textId="77777777" w:rsidR="007830A2" w:rsidRPr="00165714" w:rsidRDefault="00066063" w:rsidP="000953C8">
      <w:pPr>
        <w:rPr>
          <w:color w:val="000000"/>
        </w:rPr>
      </w:pPr>
      <w:r w:rsidRPr="00DF280A">
        <w:rPr>
          <w:b/>
          <w:i/>
        </w:rPr>
        <w:lastRenderedPageBreak/>
        <w:t>Economic</w:t>
      </w:r>
      <w:r>
        <w:t>:</w:t>
      </w:r>
      <w:r w:rsidR="007D4C75">
        <w:t xml:space="preserve"> </w:t>
      </w:r>
      <w:r w:rsidR="002B4372">
        <w:rPr>
          <w:color w:val="000000"/>
        </w:rPr>
        <w:t>The e</w:t>
      </w:r>
      <w:r>
        <w:rPr>
          <w:color w:val="000000"/>
        </w:rPr>
        <w:t xml:space="preserve">conomic factor is the second most important factor. This factor is </w:t>
      </w:r>
      <w:r w:rsidR="002B4372">
        <w:rPr>
          <w:color w:val="000000"/>
        </w:rPr>
        <w:t xml:space="preserve">the </w:t>
      </w:r>
      <w:r>
        <w:rPr>
          <w:color w:val="000000"/>
        </w:rPr>
        <w:t>sister of all the economic</w:t>
      </w:r>
      <w:r w:rsidR="002B4372">
        <w:rPr>
          <w:color w:val="000000"/>
        </w:rPr>
        <w:t>-</w:t>
      </w:r>
      <w:r>
        <w:rPr>
          <w:color w:val="000000"/>
        </w:rPr>
        <w:t>rel</w:t>
      </w:r>
      <w:r>
        <w:rPr>
          <w:color w:val="000000"/>
        </w:rPr>
        <w:t>ated elements</w:t>
      </w:r>
      <w:r w:rsidR="007627C1" w:rsidRPr="007627C1">
        <w:t xml:space="preserve"> </w:t>
      </w:r>
      <w:r w:rsidR="007627C1" w:rsidRPr="007627C1">
        <w:rPr>
          <w:color w:val="000000"/>
        </w:rPr>
        <w:t>(Vecchiato, 2012)</w:t>
      </w:r>
      <w:r>
        <w:rPr>
          <w:color w:val="000000"/>
        </w:rPr>
        <w:t xml:space="preserve">.  </w:t>
      </w:r>
      <w:r w:rsidR="00511E01">
        <w:rPr>
          <w:color w:val="000000"/>
        </w:rPr>
        <w:t>Economic</w:t>
      </w:r>
      <w:r>
        <w:rPr>
          <w:color w:val="000000"/>
        </w:rPr>
        <w:t xml:space="preserve"> environment refers to the environment via money-related physical related and economy</w:t>
      </w:r>
      <w:r w:rsidR="002B4372">
        <w:rPr>
          <w:color w:val="000000"/>
        </w:rPr>
        <w:t>-</w:t>
      </w:r>
      <w:r>
        <w:rPr>
          <w:color w:val="000000"/>
        </w:rPr>
        <w:t xml:space="preserve">related policies and rules factors activities are managed.  </w:t>
      </w:r>
      <w:r w:rsidR="00511E01">
        <w:rPr>
          <w:color w:val="000000"/>
        </w:rPr>
        <w:t>For</w:t>
      </w:r>
      <w:r w:rsidR="002B4372">
        <w:rPr>
          <w:color w:val="000000"/>
        </w:rPr>
        <w:t xml:space="preserve"> example, G</w:t>
      </w:r>
      <w:r>
        <w:rPr>
          <w:color w:val="000000"/>
        </w:rPr>
        <w:t>DP,</w:t>
      </w:r>
      <w:r w:rsidR="00511E01">
        <w:rPr>
          <w:color w:val="000000"/>
        </w:rPr>
        <w:t> trade</w:t>
      </w:r>
      <w:r>
        <w:rPr>
          <w:color w:val="000000"/>
        </w:rPr>
        <w:t xml:space="preserve"> and import policies,</w:t>
      </w:r>
      <w:r w:rsidR="00511E01">
        <w:rPr>
          <w:color w:val="000000"/>
        </w:rPr>
        <w:t> export</w:t>
      </w:r>
      <w:r>
        <w:rPr>
          <w:color w:val="000000"/>
        </w:rPr>
        <w:t xml:space="preserve"> policies,</w:t>
      </w:r>
      <w:r w:rsidR="00511E01">
        <w:rPr>
          <w:color w:val="000000"/>
        </w:rPr>
        <w:t> tax</w:t>
      </w:r>
      <w:r>
        <w:rPr>
          <w:color w:val="000000"/>
        </w:rPr>
        <w:t xml:space="preserve"> po</w:t>
      </w:r>
      <w:r>
        <w:rPr>
          <w:color w:val="000000"/>
        </w:rPr>
        <w:t>licies,</w:t>
      </w:r>
      <w:r w:rsidR="00511E01">
        <w:rPr>
          <w:color w:val="000000"/>
        </w:rPr>
        <w:t> economic</w:t>
      </w:r>
      <w:r>
        <w:rPr>
          <w:color w:val="000000"/>
        </w:rPr>
        <w:t xml:space="preserve"> situation,</w:t>
      </w:r>
      <w:r w:rsidR="00511E01">
        <w:rPr>
          <w:color w:val="000000"/>
        </w:rPr>
        <w:t> monetary</w:t>
      </w:r>
      <w:r>
        <w:rPr>
          <w:color w:val="000000"/>
        </w:rPr>
        <w:t xml:space="preserve"> value,</w:t>
      </w:r>
      <w:r w:rsidR="00511E01">
        <w:rPr>
          <w:color w:val="000000"/>
        </w:rPr>
        <w:t> inflation</w:t>
      </w:r>
      <w:r>
        <w:rPr>
          <w:color w:val="000000"/>
        </w:rPr>
        <w:t>,</w:t>
      </w:r>
      <w:r w:rsidR="00511E01">
        <w:rPr>
          <w:color w:val="000000"/>
        </w:rPr>
        <w:t> trade</w:t>
      </w:r>
      <w:r>
        <w:rPr>
          <w:color w:val="000000"/>
        </w:rPr>
        <w:t xml:space="preserve"> balance, and so on.  </w:t>
      </w:r>
      <w:r w:rsidR="00511E01">
        <w:rPr>
          <w:color w:val="000000"/>
        </w:rPr>
        <w:t>It</w:t>
      </w:r>
      <w:r>
        <w:rPr>
          <w:color w:val="000000"/>
        </w:rPr>
        <w:t xml:space="preserve"> is undeniable that China is one of the most superpower</w:t>
      </w:r>
      <w:r w:rsidR="002B4372">
        <w:rPr>
          <w:color w:val="000000"/>
        </w:rPr>
        <w:t>s</w:t>
      </w:r>
      <w:r>
        <w:rPr>
          <w:color w:val="000000"/>
        </w:rPr>
        <w:t xml:space="preserve"> in the economic area</w:t>
      </w:r>
      <w:r w:rsidR="007627C1" w:rsidRPr="007627C1">
        <w:t xml:space="preserve"> </w:t>
      </w:r>
      <w:r w:rsidR="007627C1" w:rsidRPr="007627C1">
        <w:rPr>
          <w:color w:val="000000"/>
        </w:rPr>
        <w:t>(Leavy, 2019)</w:t>
      </w:r>
      <w:r>
        <w:rPr>
          <w:color w:val="000000"/>
        </w:rPr>
        <w:t xml:space="preserve">.  </w:t>
      </w:r>
      <w:r w:rsidR="00511E01">
        <w:rPr>
          <w:color w:val="000000"/>
        </w:rPr>
        <w:t>Their</w:t>
      </w:r>
      <w:r>
        <w:rPr>
          <w:color w:val="000000"/>
        </w:rPr>
        <w:t xml:space="preserve"> current economic prosperity is very high.  </w:t>
      </w:r>
      <w:r w:rsidR="00511E01">
        <w:rPr>
          <w:color w:val="000000"/>
        </w:rPr>
        <w:t>According</w:t>
      </w:r>
      <w:r>
        <w:rPr>
          <w:color w:val="000000"/>
        </w:rPr>
        <w:t xml:space="preserve"> to one of the resea</w:t>
      </w:r>
      <w:r>
        <w:rPr>
          <w:color w:val="000000"/>
        </w:rPr>
        <w:t>rch report</w:t>
      </w:r>
      <w:r w:rsidR="002B4372">
        <w:rPr>
          <w:color w:val="000000"/>
        </w:rPr>
        <w:t>s,</w:t>
      </w:r>
      <w:r>
        <w:rPr>
          <w:color w:val="000000"/>
        </w:rPr>
        <w:t xml:space="preserve"> it has been said that China will take over us </w:t>
      </w:r>
      <w:r w:rsidR="00511E01">
        <w:rPr>
          <w:color w:val="000000"/>
        </w:rPr>
        <w:t>an</w:t>
      </w:r>
      <w:r>
        <w:rPr>
          <w:color w:val="000000"/>
        </w:rPr>
        <w:t xml:space="preserve"> economic Supremacy within less than ten years in the future.  </w:t>
      </w:r>
      <w:r w:rsidR="002B4372">
        <w:rPr>
          <w:color w:val="000000"/>
        </w:rPr>
        <w:t>THE c</w:t>
      </w:r>
      <w:r w:rsidR="00511E01">
        <w:rPr>
          <w:color w:val="000000"/>
        </w:rPr>
        <w:t>urrent</w:t>
      </w:r>
      <w:r>
        <w:rPr>
          <w:color w:val="000000"/>
        </w:rPr>
        <w:t xml:space="preserve"> GDP is very high and stable even within this pandemic</w:t>
      </w:r>
      <w:r w:rsidR="00511E01">
        <w:rPr>
          <w:color w:val="000000"/>
        </w:rPr>
        <w:t> time</w:t>
      </w:r>
      <w:r>
        <w:rPr>
          <w:color w:val="000000"/>
        </w:rPr>
        <w:t xml:space="preserve">.  </w:t>
      </w:r>
      <w:r w:rsidR="00511E01">
        <w:rPr>
          <w:color w:val="000000"/>
        </w:rPr>
        <w:t>This information</w:t>
      </w:r>
      <w:r>
        <w:rPr>
          <w:color w:val="000000"/>
        </w:rPr>
        <w:t xml:space="preserve"> reflects their economic prosperity that ag</w:t>
      </w:r>
      <w:r>
        <w:rPr>
          <w:color w:val="000000"/>
        </w:rPr>
        <w:t xml:space="preserve">ain when </w:t>
      </w:r>
      <w:r w:rsidR="002B4372">
        <w:rPr>
          <w:color w:val="000000"/>
        </w:rPr>
        <w:t xml:space="preserve">the </w:t>
      </w:r>
      <w:r>
        <w:rPr>
          <w:color w:val="000000"/>
        </w:rPr>
        <w:t>organization starts within the Chinese border</w:t>
      </w:r>
      <w:r w:rsidR="007627C1" w:rsidRPr="007627C1">
        <w:t xml:space="preserve"> </w:t>
      </w:r>
      <w:r w:rsidR="007627C1" w:rsidRPr="007627C1">
        <w:rPr>
          <w:color w:val="000000"/>
        </w:rPr>
        <w:t>(Jukić, 2019)</w:t>
      </w:r>
      <w:r>
        <w:rPr>
          <w:color w:val="000000"/>
        </w:rPr>
        <w:t xml:space="preserve">.  </w:t>
      </w:r>
      <w:r w:rsidR="00511E01">
        <w:rPr>
          <w:color w:val="000000"/>
        </w:rPr>
        <w:t>This</w:t>
      </w:r>
      <w:r>
        <w:rPr>
          <w:color w:val="000000"/>
        </w:rPr>
        <w:t xml:space="preserve"> goes </w:t>
      </w:r>
      <w:r w:rsidR="002B4372">
        <w:rPr>
          <w:color w:val="000000"/>
        </w:rPr>
        <w:t xml:space="preserve">the </w:t>
      </w:r>
      <w:r>
        <w:rPr>
          <w:color w:val="000000"/>
        </w:rPr>
        <w:t xml:space="preserve">same for </w:t>
      </w:r>
      <w:r w:rsidR="00511E01">
        <w:rPr>
          <w:color w:val="000000"/>
        </w:rPr>
        <w:t>Alibaba Dot Com</w:t>
      </w:r>
      <w:r>
        <w:rPr>
          <w:color w:val="000000"/>
        </w:rPr>
        <w:t xml:space="preserve"> China have </w:t>
      </w:r>
      <w:r w:rsidR="002B4372">
        <w:rPr>
          <w:color w:val="000000"/>
        </w:rPr>
        <w:t xml:space="preserve">the </w:t>
      </w:r>
      <w:r>
        <w:rPr>
          <w:color w:val="000000"/>
        </w:rPr>
        <w:t>economic post they have low</w:t>
      </w:r>
      <w:r w:rsidR="00511E01">
        <w:rPr>
          <w:color w:val="000000"/>
        </w:rPr>
        <w:t xml:space="preserve"> labor</w:t>
      </w:r>
      <w:r>
        <w:rPr>
          <w:color w:val="000000"/>
        </w:rPr>
        <w:t xml:space="preserve"> cost. Their economy is strongly controlled by their government. Currently, due to the pandemic Chinese economy has suffered some disaster but due to their economic background and their policies to encourage the small</w:t>
      </w:r>
      <w:r w:rsidR="002B4372">
        <w:rPr>
          <w:color w:val="000000"/>
        </w:rPr>
        <w:t>-</w:t>
      </w:r>
      <w:r>
        <w:rPr>
          <w:color w:val="000000"/>
        </w:rPr>
        <w:t>medium enterprises to grow</w:t>
      </w:r>
      <w:r w:rsidR="00511E01">
        <w:rPr>
          <w:color w:val="000000"/>
        </w:rPr>
        <w:t> to</w:t>
      </w:r>
      <w:r>
        <w:rPr>
          <w:color w:val="000000"/>
        </w:rPr>
        <w:t xml:space="preserve"> their ec</w:t>
      </w:r>
      <w:r>
        <w:rPr>
          <w:color w:val="000000"/>
        </w:rPr>
        <w:t>onom</w:t>
      </w:r>
      <w:r w:rsidR="002B4372">
        <w:rPr>
          <w:color w:val="000000"/>
        </w:rPr>
        <w:t>y</w:t>
      </w:r>
      <w:r>
        <w:rPr>
          <w:color w:val="000000"/>
        </w:rPr>
        <w:t xml:space="preserve"> quickly </w:t>
      </w:r>
      <w:r w:rsidR="00511E01">
        <w:rPr>
          <w:color w:val="000000"/>
        </w:rPr>
        <w:t>rebounded</w:t>
      </w:r>
      <w:r w:rsidR="007627C1" w:rsidRPr="007627C1">
        <w:t xml:space="preserve"> </w:t>
      </w:r>
      <w:r w:rsidR="007627C1" w:rsidRPr="007627C1">
        <w:rPr>
          <w:color w:val="000000"/>
        </w:rPr>
        <w:t>(Grin.com, 2015)</w:t>
      </w:r>
      <w:r>
        <w:rPr>
          <w:color w:val="000000"/>
        </w:rPr>
        <w:t xml:space="preserve">.  when </w:t>
      </w:r>
      <w:r w:rsidR="00511E01">
        <w:rPr>
          <w:color w:val="000000"/>
        </w:rPr>
        <w:t>Alibaba Dot Com</w:t>
      </w:r>
      <w:r>
        <w:rPr>
          <w:color w:val="000000"/>
        </w:rPr>
        <w:t xml:space="preserve"> has started its journey, China was starting to move towards being and super e</w:t>
      </w:r>
      <w:r w:rsidR="00511E01">
        <w:rPr>
          <w:color w:val="000000"/>
        </w:rPr>
        <w:t>conomic giant at that time, the</w:t>
      </w:r>
      <w:r>
        <w:rPr>
          <w:color w:val="000000"/>
        </w:rPr>
        <w:t xml:space="preserve">ir </w:t>
      </w:r>
      <w:r w:rsidR="00511E01">
        <w:rPr>
          <w:color w:val="000000"/>
        </w:rPr>
        <w:t xml:space="preserve">economy </w:t>
      </w:r>
      <w:r>
        <w:rPr>
          <w:color w:val="000000"/>
        </w:rPr>
        <w:t xml:space="preserve">was booming, and </w:t>
      </w:r>
      <w:r w:rsidR="00511E01">
        <w:rPr>
          <w:color w:val="000000"/>
        </w:rPr>
        <w:t>Alibaba Dot Com</w:t>
      </w:r>
      <w:r>
        <w:rPr>
          <w:color w:val="000000"/>
        </w:rPr>
        <w:t xml:space="preserve"> </w:t>
      </w:r>
      <w:r w:rsidR="00511E01">
        <w:rPr>
          <w:color w:val="000000"/>
        </w:rPr>
        <w:t>established</w:t>
      </w:r>
      <w:r>
        <w:rPr>
          <w:color w:val="000000"/>
        </w:rPr>
        <w:t xml:space="preserve"> and exploited that opportuni</w:t>
      </w:r>
      <w:r>
        <w:rPr>
          <w:color w:val="000000"/>
        </w:rPr>
        <w:t xml:space="preserve">ty and also in terms of Technology, China is number 1 throughout the world which has also helped </w:t>
      </w:r>
      <w:r w:rsidR="00511E01">
        <w:rPr>
          <w:color w:val="000000"/>
        </w:rPr>
        <w:t>Alibaba Dot Com</w:t>
      </w:r>
      <w:r>
        <w:rPr>
          <w:color w:val="000000"/>
        </w:rPr>
        <w:t xml:space="preserve"> to continue its E-Commerce online platform.  </w:t>
      </w:r>
      <w:r w:rsidR="00511E01">
        <w:rPr>
          <w:color w:val="000000"/>
        </w:rPr>
        <w:t>Alibaba Dot Com performed</w:t>
      </w:r>
      <w:r>
        <w:rPr>
          <w:color w:val="000000"/>
        </w:rPr>
        <w:t xml:space="preserve"> so well within </w:t>
      </w:r>
      <w:r w:rsidR="002B4372">
        <w:rPr>
          <w:color w:val="000000"/>
        </w:rPr>
        <w:t xml:space="preserve">the </w:t>
      </w:r>
      <w:r>
        <w:rPr>
          <w:color w:val="000000"/>
        </w:rPr>
        <w:t xml:space="preserve">last couple of years, and when it is started because </w:t>
      </w:r>
      <w:r>
        <w:rPr>
          <w:color w:val="000000"/>
        </w:rPr>
        <w:t>of their strong economic background at the time, and now current Chinese GDP is rising, their unemployment problem is also minimal, and again most of their citizens are educated, and they know how to operate,</w:t>
      </w:r>
      <w:r w:rsidR="00511E01">
        <w:rPr>
          <w:color w:val="000000"/>
        </w:rPr>
        <w:t> they</w:t>
      </w:r>
      <w:r>
        <w:rPr>
          <w:color w:val="000000"/>
        </w:rPr>
        <w:t xml:space="preserve"> are currency value also standard the infla</w:t>
      </w:r>
      <w:r>
        <w:rPr>
          <w:color w:val="000000"/>
        </w:rPr>
        <w:t>tion rate is very minimal, and again the SME sector is</w:t>
      </w:r>
      <w:r w:rsidR="00511E01">
        <w:rPr>
          <w:color w:val="000000"/>
        </w:rPr>
        <w:t> booming</w:t>
      </w:r>
      <w:r w:rsidR="007627C1" w:rsidRPr="007627C1">
        <w:t xml:space="preserve"> </w:t>
      </w:r>
      <w:r w:rsidR="007627C1" w:rsidRPr="007627C1">
        <w:rPr>
          <w:color w:val="000000"/>
        </w:rPr>
        <w:t>(Vecchiato, 2012)</w:t>
      </w:r>
      <w:r>
        <w:rPr>
          <w:color w:val="000000"/>
        </w:rPr>
        <w:t xml:space="preserve">.  </w:t>
      </w:r>
      <w:r w:rsidR="00511E01">
        <w:rPr>
          <w:color w:val="000000"/>
        </w:rPr>
        <w:t>All</w:t>
      </w:r>
      <w:r>
        <w:rPr>
          <w:color w:val="000000"/>
        </w:rPr>
        <w:t xml:space="preserve"> these factors are acting as a positive influence for </w:t>
      </w:r>
      <w:r w:rsidR="00511E01">
        <w:rPr>
          <w:color w:val="000000"/>
        </w:rPr>
        <w:t>Alibaba Dot Com</w:t>
      </w:r>
      <w:r>
        <w:rPr>
          <w:color w:val="000000"/>
        </w:rPr>
        <w:t xml:space="preserve">, and there </w:t>
      </w:r>
      <w:r w:rsidR="002B4372">
        <w:rPr>
          <w:color w:val="000000"/>
        </w:rPr>
        <w:t>is</w:t>
      </w:r>
      <w:r>
        <w:rPr>
          <w:color w:val="000000"/>
        </w:rPr>
        <w:t xml:space="preserve"> </w:t>
      </w:r>
      <w:r w:rsidR="002B4372">
        <w:rPr>
          <w:color w:val="000000"/>
        </w:rPr>
        <w:t xml:space="preserve">a </w:t>
      </w:r>
      <w:r>
        <w:rPr>
          <w:color w:val="000000"/>
        </w:rPr>
        <w:t>commercial continuation.</w:t>
      </w:r>
    </w:p>
    <w:p w14:paraId="35E6E465" w14:textId="77777777" w:rsidR="007830A2" w:rsidRDefault="00066063" w:rsidP="000953C8">
      <w:r w:rsidRPr="00DF280A">
        <w:rPr>
          <w:b/>
          <w:i/>
        </w:rPr>
        <w:t>Social</w:t>
      </w:r>
      <w:r>
        <w:t xml:space="preserve">: </w:t>
      </w:r>
      <w:r w:rsidR="00116314">
        <w:rPr>
          <w:color w:val="000000"/>
        </w:rPr>
        <w:t xml:space="preserve">The social factor is the third major external factor.  </w:t>
      </w:r>
      <w:r w:rsidR="001C7D1F">
        <w:rPr>
          <w:color w:val="000000"/>
        </w:rPr>
        <w:t>This</w:t>
      </w:r>
      <w:r w:rsidR="00116314">
        <w:rPr>
          <w:color w:val="000000"/>
        </w:rPr>
        <w:t xml:space="preserve"> refers to the areas of societal elements</w:t>
      </w:r>
      <w:r w:rsidR="001C7D1F">
        <w:rPr>
          <w:color w:val="000000"/>
        </w:rPr>
        <w:t>—for</w:t>
      </w:r>
      <w:r w:rsidR="00116314">
        <w:rPr>
          <w:color w:val="000000"/>
        </w:rPr>
        <w:t xml:space="preserve"> example, population culture income education, perception of soci</w:t>
      </w:r>
      <w:r w:rsidR="002B4372">
        <w:rPr>
          <w:color w:val="000000"/>
        </w:rPr>
        <w:t>al</w:t>
      </w:r>
      <w:r w:rsidR="00116314">
        <w:rPr>
          <w:color w:val="000000"/>
        </w:rPr>
        <w:t xml:space="preserve"> preference of s</w:t>
      </w:r>
      <w:r w:rsidR="00165714">
        <w:rPr>
          <w:color w:val="000000"/>
        </w:rPr>
        <w:t xml:space="preserve">ociety their norms and so on.  </w:t>
      </w:r>
      <w:r w:rsidR="00116314">
        <w:rPr>
          <w:color w:val="000000"/>
        </w:rPr>
        <w:t xml:space="preserve">China is </w:t>
      </w:r>
      <w:r w:rsidR="002B4372">
        <w:rPr>
          <w:color w:val="000000"/>
        </w:rPr>
        <w:t xml:space="preserve">a </w:t>
      </w:r>
      <w:r w:rsidR="00116314">
        <w:rPr>
          <w:color w:val="000000"/>
        </w:rPr>
        <w:t>country, and it has a population of 1.3 billion, which</w:t>
      </w:r>
      <w:r w:rsidR="00165714">
        <w:rPr>
          <w:color w:val="000000"/>
        </w:rPr>
        <w:t xml:space="preserve"> is one of the major populated c</w:t>
      </w:r>
      <w:r w:rsidR="00116314">
        <w:rPr>
          <w:color w:val="000000"/>
        </w:rPr>
        <w:t>ountr</w:t>
      </w:r>
      <w:r w:rsidR="002B4372">
        <w:rPr>
          <w:color w:val="000000"/>
        </w:rPr>
        <w:t>ies</w:t>
      </w:r>
      <w:r w:rsidR="00116314">
        <w:rPr>
          <w:color w:val="000000"/>
        </w:rPr>
        <w:t xml:space="preserve"> in the world. This is a positive effect for </w:t>
      </w:r>
      <w:r w:rsidR="00511E01">
        <w:rPr>
          <w:color w:val="000000"/>
        </w:rPr>
        <w:t>Alibaba Dot Com</w:t>
      </w:r>
      <w:r w:rsidR="00116314">
        <w:rPr>
          <w:color w:val="000000"/>
        </w:rPr>
        <w:t xml:space="preserve"> as there are many organizations th</w:t>
      </w:r>
      <w:r w:rsidR="002B4372">
        <w:rPr>
          <w:color w:val="000000"/>
        </w:rPr>
        <w:t>at</w:t>
      </w:r>
      <w:r w:rsidR="00116314">
        <w:rPr>
          <w:color w:val="000000"/>
        </w:rPr>
        <w:t xml:space="preserve"> are small-medium, and they are enormous in number, but they have no platform, and Alibaba provided that and exploited this opportunity</w:t>
      </w:r>
      <w:r w:rsidR="007627C1" w:rsidRPr="007627C1">
        <w:t xml:space="preserve"> </w:t>
      </w:r>
      <w:r w:rsidR="007627C1" w:rsidRPr="007627C1">
        <w:rPr>
          <w:color w:val="000000"/>
        </w:rPr>
        <w:t>(BLYSTONE, 2019)</w:t>
      </w:r>
      <w:r w:rsidR="00116314">
        <w:rPr>
          <w:color w:val="000000"/>
        </w:rPr>
        <w:t xml:space="preserve">.  </w:t>
      </w:r>
      <w:r w:rsidR="001C7D1F">
        <w:rPr>
          <w:color w:val="000000"/>
        </w:rPr>
        <w:t>The</w:t>
      </w:r>
      <w:r w:rsidR="00116314">
        <w:rPr>
          <w:color w:val="000000"/>
        </w:rPr>
        <w:t xml:space="preserve"> income level of China is also standard and relatively better than other countries. More than 90% of </w:t>
      </w:r>
      <w:r w:rsidR="002B4372">
        <w:rPr>
          <w:color w:val="000000"/>
        </w:rPr>
        <w:t xml:space="preserve">the </w:t>
      </w:r>
      <w:r w:rsidR="00116314">
        <w:rPr>
          <w:color w:val="000000"/>
        </w:rPr>
        <w:t xml:space="preserve">Chinese population uses </w:t>
      </w:r>
      <w:r w:rsidR="002B4372">
        <w:rPr>
          <w:color w:val="000000"/>
        </w:rPr>
        <w:t xml:space="preserve">the </w:t>
      </w:r>
      <w:r w:rsidR="00116314">
        <w:rPr>
          <w:color w:val="000000"/>
        </w:rPr>
        <w:t>Internet. Th</w:t>
      </w:r>
      <w:r w:rsidR="002B4372">
        <w:rPr>
          <w:color w:val="000000"/>
        </w:rPr>
        <w:t>ese</w:t>
      </w:r>
      <w:r w:rsidR="00116314">
        <w:rPr>
          <w:color w:val="000000"/>
        </w:rPr>
        <w:t xml:space="preserve"> all elements </w:t>
      </w:r>
      <w:r w:rsidR="00116314">
        <w:rPr>
          <w:color w:val="000000"/>
        </w:rPr>
        <w:lastRenderedPageBreak/>
        <w:t xml:space="preserve">help to Foster the business of </w:t>
      </w:r>
      <w:r w:rsidR="00511E01">
        <w:rPr>
          <w:color w:val="000000"/>
        </w:rPr>
        <w:t>Alibaba Dot Com</w:t>
      </w:r>
      <w:r w:rsidR="00116314">
        <w:rPr>
          <w:color w:val="000000"/>
        </w:rPr>
        <w:t xml:space="preserve">, and also the last couple of years except for 2020 and 2021, the world economy has been changed that much and all social activities become online, and </w:t>
      </w:r>
      <w:r w:rsidR="00511E01">
        <w:rPr>
          <w:color w:val="000000"/>
        </w:rPr>
        <w:t>Alibaba Dot Com</w:t>
      </w:r>
      <w:r w:rsidR="00116314">
        <w:rPr>
          <w:color w:val="000000"/>
        </w:rPr>
        <w:t xml:space="preserve"> is an online platform thus it affected very positively on </w:t>
      </w:r>
      <w:r w:rsidR="00511E01">
        <w:rPr>
          <w:color w:val="000000"/>
        </w:rPr>
        <w:t>Alibaba Dot Com</w:t>
      </w:r>
      <w:r w:rsidR="00116314">
        <w:rPr>
          <w:color w:val="000000"/>
        </w:rPr>
        <w:t xml:space="preserve">. </w:t>
      </w:r>
    </w:p>
    <w:p w14:paraId="75D4D9F8" w14:textId="77777777" w:rsidR="007830A2" w:rsidRDefault="00066063" w:rsidP="000953C8">
      <w:r w:rsidRPr="00DF280A">
        <w:rPr>
          <w:b/>
          <w:i/>
        </w:rPr>
        <w:t>Technological</w:t>
      </w:r>
      <w:r>
        <w:t>:</w:t>
      </w:r>
      <w:r w:rsidR="00DF280A">
        <w:t xml:space="preserve"> </w:t>
      </w:r>
      <w:r w:rsidR="00116314">
        <w:t xml:space="preserve">In terms of technological aspects, Alibaba is affected positively. As more than 95% of the world population and 90% of the </w:t>
      </w:r>
      <w:r w:rsidR="001C7D1F">
        <w:t xml:space="preserve">Chinese population is using </w:t>
      </w:r>
      <w:r w:rsidR="002B4372">
        <w:t xml:space="preserve">the </w:t>
      </w:r>
      <w:r w:rsidR="001C7D1F">
        <w:t>Internet and digital technologies for their daily activities. Again, all the B2B, B2C, and C2C activities have shifted their activities more online</w:t>
      </w:r>
      <w:r w:rsidR="002B4372">
        <w:t>-</w:t>
      </w:r>
      <w:r w:rsidR="001C7D1F">
        <w:t>based</w:t>
      </w:r>
      <w:r w:rsidR="007627C1" w:rsidRPr="007627C1">
        <w:t xml:space="preserve"> (Kobus Lazenby, 2018)</w:t>
      </w:r>
      <w:r w:rsidR="001C7D1F">
        <w:t xml:space="preserve">. </w:t>
      </w:r>
      <w:r w:rsidR="002B4372">
        <w:t xml:space="preserve">The </w:t>
      </w:r>
      <w:r w:rsidR="001C7D1F">
        <w:t>Chinese government is also keen to develop its technological activities. Thus, Chinese organizations are one of the most top organizations in the technological sectors. The technological advancement in Chinese has increased more than 70% compar</w:t>
      </w:r>
      <w:r w:rsidR="002B4372">
        <w:t>ed</w:t>
      </w:r>
      <w:r w:rsidR="001C7D1F">
        <w:t xml:space="preserve"> to the last years. Again, the Pandemic has forced many organizations within </w:t>
      </w:r>
      <w:r w:rsidR="002B4372">
        <w:t xml:space="preserve">the </w:t>
      </w:r>
      <w:r w:rsidR="001C7D1F">
        <w:t xml:space="preserve">Chinese border and outside of the nation to join </w:t>
      </w:r>
      <w:r w:rsidR="00511E01">
        <w:t>Alibaba Dot Com</w:t>
      </w:r>
      <w:r w:rsidR="001C7D1F">
        <w:t xml:space="preserve">, thus affecting them very positively. </w:t>
      </w:r>
    </w:p>
    <w:p w14:paraId="01BAF2CA" w14:textId="77777777" w:rsidR="007830A2" w:rsidRDefault="00066063" w:rsidP="000953C8">
      <w:r w:rsidRPr="00DF280A">
        <w:rPr>
          <w:b/>
          <w:i/>
        </w:rPr>
        <w:t>Legal</w:t>
      </w:r>
      <w:r>
        <w:t>:</w:t>
      </w:r>
      <w:r w:rsidR="00DF280A">
        <w:t xml:space="preserve"> </w:t>
      </w:r>
      <w:r w:rsidR="001C7D1F">
        <w:t xml:space="preserve">The legal factor is the factor that is related </w:t>
      </w:r>
      <w:r w:rsidR="002B4372">
        <w:t>to</w:t>
      </w:r>
      <w:r w:rsidR="001C7D1F">
        <w:t xml:space="preserve"> the regulation, Acts and Laws. In China, Laws and Acts are very strict. Their penalty is also strict. </w:t>
      </w:r>
      <w:r w:rsidR="00DF280A">
        <w:t>Chinese government lets the Chinese do business easily, but there are some barriers, such as corruption and bribes</w:t>
      </w:r>
      <w:r w:rsidR="007627C1" w:rsidRPr="007627C1">
        <w:t xml:space="preserve"> (Maheshwari and Agarwal, 2020)</w:t>
      </w:r>
      <w:r w:rsidR="00DF280A">
        <w:t xml:space="preserve">. So even if any Chinese can create </w:t>
      </w:r>
      <w:r w:rsidR="002B4372">
        <w:t xml:space="preserve">a </w:t>
      </w:r>
      <w:r w:rsidR="00DF280A">
        <w:t xml:space="preserve">business, they have to go through a lot of trouble. </w:t>
      </w:r>
      <w:r w:rsidR="00511E01">
        <w:t>Alibaba Dot Com</w:t>
      </w:r>
      <w:r w:rsidR="00DF280A">
        <w:t xml:space="preserve"> has also faced similar kinds of trouble, but with its success, they overcome it.</w:t>
      </w:r>
    </w:p>
    <w:p w14:paraId="7C00CDE0" w14:textId="77777777" w:rsidR="00DF280A" w:rsidRDefault="00066063" w:rsidP="000953C8">
      <w:r w:rsidRPr="00DF280A">
        <w:rPr>
          <w:b/>
          <w:i/>
        </w:rPr>
        <w:t>Environmental</w:t>
      </w:r>
      <w:r>
        <w:t xml:space="preserve">: Currently, </w:t>
      </w:r>
      <w:r w:rsidR="002B4372">
        <w:t xml:space="preserve">the </w:t>
      </w:r>
      <w:r>
        <w:t xml:space="preserve">Chinese government is not that much interested </w:t>
      </w:r>
      <w:r>
        <w:t xml:space="preserve">in their natural environment. Chinese organizations emit carbon dioxide more than any country. So, the rules are very minimal, and </w:t>
      </w:r>
      <w:r w:rsidR="002B4372">
        <w:t xml:space="preserve">the </w:t>
      </w:r>
      <w:r>
        <w:t>population there also seems to be okay with it</w:t>
      </w:r>
      <w:r w:rsidR="007627C1" w:rsidRPr="007627C1">
        <w:t xml:space="preserve"> (Dyer, 2020)</w:t>
      </w:r>
      <w:r>
        <w:t xml:space="preserve">. But </w:t>
      </w:r>
      <w:r w:rsidR="00511E01">
        <w:t>Alibaba Dot Com</w:t>
      </w:r>
      <w:r>
        <w:t xml:space="preserve"> is different. They operate on </w:t>
      </w:r>
      <w:r w:rsidR="002B4372">
        <w:t xml:space="preserve">an </w:t>
      </w:r>
      <w:r>
        <w:t xml:space="preserve">online </w:t>
      </w:r>
      <w:r>
        <w:t>platform; thus, in the international scenario, they are not opposed by any government or activist groups. Thus this also acted in their favor.</w:t>
      </w:r>
    </w:p>
    <w:p w14:paraId="45E707CF" w14:textId="77777777" w:rsidR="00DF280A" w:rsidRPr="004F3E93" w:rsidRDefault="00066063" w:rsidP="0035305C">
      <w:pPr>
        <w:rPr>
          <w:b/>
          <w:i/>
          <w:u w:val="single"/>
        </w:rPr>
      </w:pPr>
      <w:r w:rsidRPr="004F3E93">
        <w:rPr>
          <w:b/>
          <w:i/>
          <w:u w:val="single"/>
        </w:rPr>
        <w:t>Porter’s Five Forces</w:t>
      </w:r>
    </w:p>
    <w:p w14:paraId="4B235D4D" w14:textId="77777777" w:rsidR="00DF280A" w:rsidRDefault="00066063" w:rsidP="000953C8">
      <w:r>
        <w:t xml:space="preserve">These five basic forces that a company gets influenced by. </w:t>
      </w:r>
      <w:r w:rsidR="00B47139">
        <w:t>Based on th</w:t>
      </w:r>
      <w:r w:rsidR="002B4372">
        <w:t>ese</w:t>
      </w:r>
      <w:r w:rsidR="00B47139">
        <w:t xml:space="preserve"> five forces, Porter has developed this model and theory of five forces</w:t>
      </w:r>
      <w:r w:rsidR="007627C1" w:rsidRPr="007627C1">
        <w:t xml:space="preserve"> (Daniels, Radebaugh, and Sullivan, 2015)</w:t>
      </w:r>
      <w:r w:rsidR="00B47139">
        <w:t xml:space="preserve">. These five forces are rivals, suppliers, customers, </w:t>
      </w:r>
      <w:r w:rsidR="00165714">
        <w:t xml:space="preserve">substitutes, new entrants. In the context of </w:t>
      </w:r>
      <w:r w:rsidR="00511E01">
        <w:t>Alibaba Dot Com</w:t>
      </w:r>
      <w:r w:rsidR="002B4372">
        <w:t>,</w:t>
      </w:r>
      <w:r w:rsidR="00165714">
        <w:t xml:space="preserve"> this model is applied below.</w:t>
      </w:r>
    </w:p>
    <w:p w14:paraId="26BF294B" w14:textId="77777777" w:rsidR="0035305C" w:rsidRDefault="00066063" w:rsidP="0035305C">
      <w:pPr>
        <w:keepNext/>
        <w:jc w:val="center"/>
      </w:pPr>
      <w:r>
        <w:rPr>
          <w:noProof/>
          <w:lang w:val="en-US"/>
        </w:rPr>
        <w:lastRenderedPageBreak/>
        <w:drawing>
          <wp:inline distT="0" distB="0" distL="0" distR="0" wp14:anchorId="2B7ACAF9" wp14:editId="20C979B7">
            <wp:extent cx="3762375" cy="2352675"/>
            <wp:effectExtent l="0" t="0" r="0" b="2857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9FDF51" w14:textId="77777777" w:rsidR="0035305C" w:rsidRDefault="00066063" w:rsidP="0035305C">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External Analysis of Alibaba Dot Com with Porters Five Forces</w:t>
      </w:r>
      <w:r w:rsidR="007627C1" w:rsidRPr="007627C1">
        <w:t xml:space="preserve"> (Needle, 2019)</w:t>
      </w:r>
    </w:p>
    <w:p w14:paraId="2646DB54" w14:textId="77777777" w:rsidR="00165714" w:rsidRDefault="00066063" w:rsidP="000953C8">
      <w:r w:rsidRPr="0012369B">
        <w:rPr>
          <w:b/>
          <w:i/>
        </w:rPr>
        <w:t>Rivals</w:t>
      </w:r>
      <w:r>
        <w:t>: Rivals are the comp</w:t>
      </w:r>
      <w:r w:rsidR="002B4372">
        <w:t>eting</w:t>
      </w:r>
      <w:r>
        <w:t xml:space="preserve"> organization that also sells in the</w:t>
      </w:r>
      <w:r>
        <w:t xml:space="preserve"> same market with similar or modified or new products. In terms of </w:t>
      </w:r>
      <w:r w:rsidR="00511E01">
        <w:t>Alibaba Dot Com</w:t>
      </w:r>
      <w:r>
        <w:t xml:space="preserve">, their main rivals are </w:t>
      </w:r>
      <w:r w:rsidR="002B4372">
        <w:t>eB</w:t>
      </w:r>
      <w:r>
        <w:t>ay and Amazon</w:t>
      </w:r>
      <w:r w:rsidR="007627C1" w:rsidRPr="007627C1">
        <w:t xml:space="preserve"> (Needle, 2019)</w:t>
      </w:r>
      <w:r>
        <w:t>. Only these two organizations are similar in terms of their strengths and customer base. So, in this regard</w:t>
      </w:r>
      <w:r w:rsidR="002B4372">
        <w:t>,</w:t>
      </w:r>
      <w:r>
        <w:t xml:space="preserve"> there </w:t>
      </w:r>
      <w:r w:rsidR="002B4372">
        <w:t>is</w:t>
      </w:r>
      <w:r>
        <w:t xml:space="preserve"> </w:t>
      </w:r>
      <w:r w:rsidR="002B4372">
        <w:t xml:space="preserve">a </w:t>
      </w:r>
      <w:r>
        <w:t xml:space="preserve">low level of competition in the industry that may concern </w:t>
      </w:r>
      <w:r w:rsidR="00511E01">
        <w:t>Alibaba Dot Com</w:t>
      </w:r>
      <w:r>
        <w:t>.</w:t>
      </w:r>
    </w:p>
    <w:p w14:paraId="0758E223" w14:textId="77777777" w:rsidR="00165714" w:rsidRDefault="00066063" w:rsidP="000953C8">
      <w:r w:rsidRPr="0012369B">
        <w:rPr>
          <w:b/>
          <w:i/>
        </w:rPr>
        <w:t>Suppliers</w:t>
      </w:r>
      <w:r>
        <w:t xml:space="preserve">: </w:t>
      </w:r>
      <w:r w:rsidR="0012369B">
        <w:t xml:space="preserve">Suppliers are the organizations that mainly acts </w:t>
      </w:r>
      <w:r w:rsidR="002B4372">
        <w:t xml:space="preserve">as </w:t>
      </w:r>
      <w:r w:rsidR="0012369B">
        <w:t xml:space="preserve">the provider of raw materials. Here, </w:t>
      </w:r>
      <w:r w:rsidR="00511E01">
        <w:t>Alibaba Dot Com</w:t>
      </w:r>
      <w:r w:rsidR="0012369B">
        <w:t>’s suppliers are the agents or factors that facilitate their online platforms</w:t>
      </w:r>
      <w:r w:rsidR="007627C1" w:rsidRPr="007627C1">
        <w:t xml:space="preserve"> (Hamilton and Webster, 2018)</w:t>
      </w:r>
      <w:r w:rsidR="0012369B">
        <w:t>. Such as their server, website management, data and information security management, their payment facilitator, etc. All these activities are sole</w:t>
      </w:r>
      <w:r w:rsidR="002B4372">
        <w:t>l</w:t>
      </w:r>
      <w:r w:rsidR="0012369B">
        <w:t xml:space="preserve">y done by </w:t>
      </w:r>
      <w:r w:rsidR="00511E01">
        <w:t>Alibaba Dot Com</w:t>
      </w:r>
      <w:r w:rsidR="0012369B">
        <w:t xml:space="preserve">'s owned organization; thus, there </w:t>
      </w:r>
      <w:r w:rsidR="002B4372">
        <w:t>is</w:t>
      </w:r>
      <w:r w:rsidR="0012369B">
        <w:t xml:space="preserve"> no pressure for them to handle, and also, they don't get negatively affected. </w:t>
      </w:r>
    </w:p>
    <w:p w14:paraId="77E80A2A" w14:textId="77777777" w:rsidR="00165714" w:rsidRDefault="00066063" w:rsidP="000953C8">
      <w:r w:rsidRPr="0012369B">
        <w:rPr>
          <w:b/>
          <w:i/>
        </w:rPr>
        <w:t>Customers</w:t>
      </w:r>
      <w:r>
        <w:t>:</w:t>
      </w:r>
      <w:r w:rsidR="0012369B">
        <w:t xml:space="preserve"> Customers are people that buy the products of an organization. In terms of </w:t>
      </w:r>
      <w:r w:rsidR="00511E01">
        <w:t>Alibaba Dot Com</w:t>
      </w:r>
      <w:r w:rsidR="0012369B">
        <w:t>, Customers are the suppliers or sellers who regist</w:t>
      </w:r>
      <w:r w:rsidR="002B4372">
        <w:t>e</w:t>
      </w:r>
      <w:r w:rsidR="0012369B">
        <w:t>red in their portal and also the buyer who purchase from these sellers using their platform</w:t>
      </w:r>
      <w:r w:rsidR="007627C1" w:rsidRPr="007627C1">
        <w:t xml:space="preserve"> (James Gustave Speth, 2017)</w:t>
      </w:r>
      <w:r w:rsidR="0012369B">
        <w:t>. In terms of customers</w:t>
      </w:r>
      <w:r w:rsidR="002B4372">
        <w:t>,</w:t>
      </w:r>
      <w:r w:rsidR="0012369B">
        <w:t xml:space="preserve"> </w:t>
      </w:r>
      <w:r w:rsidR="00511E01">
        <w:t>Alibaba Dot Com</w:t>
      </w:r>
      <w:r w:rsidR="0012369B">
        <w:t xml:space="preserve"> is very famous because they have a huge customer base inside </w:t>
      </w:r>
      <w:r w:rsidR="002B4372">
        <w:t>C</w:t>
      </w:r>
      <w:r w:rsidR="0012369B">
        <w:t>hina as well as outside of China. The numbers of their customers are increasing day by day.</w:t>
      </w:r>
    </w:p>
    <w:p w14:paraId="1BDAE8F8" w14:textId="77777777" w:rsidR="00165714" w:rsidRDefault="00066063" w:rsidP="000953C8">
      <w:r w:rsidRPr="0012369B">
        <w:rPr>
          <w:b/>
          <w:i/>
        </w:rPr>
        <w:t>Substitutes</w:t>
      </w:r>
      <w:r>
        <w:t>:</w:t>
      </w:r>
      <w:r w:rsidR="0012369B">
        <w:t xml:space="preserve"> Substitutes are products or services that are similar </w:t>
      </w:r>
      <w:r w:rsidR="002B4372">
        <w:t xml:space="preserve">to </w:t>
      </w:r>
      <w:r w:rsidR="0012369B">
        <w:t xml:space="preserve">the ones sold by the organization. In terms of </w:t>
      </w:r>
      <w:r w:rsidR="00511E01">
        <w:t>Alibaba Dot Com</w:t>
      </w:r>
      <w:r w:rsidR="0012369B">
        <w:t>’s case study, their substitute products are their services</w:t>
      </w:r>
      <w:r w:rsidR="007627C1" w:rsidRPr="007627C1">
        <w:t xml:space="preserve"> (Rishishwar and Agarwal, 2020)</w:t>
      </w:r>
      <w:r w:rsidR="0012369B">
        <w:t>. In the industry</w:t>
      </w:r>
      <w:r w:rsidR="002B4372">
        <w:t>,</w:t>
      </w:r>
      <w:r w:rsidR="0012369B">
        <w:t xml:space="preserve"> they provide various unique services; thus, there are very low substitutes that can compete against them. As a result, they are also enjoying a favorable competitive situation here. </w:t>
      </w:r>
    </w:p>
    <w:p w14:paraId="38282160" w14:textId="77777777" w:rsidR="00E17791" w:rsidRDefault="00066063" w:rsidP="00084DE0">
      <w:r w:rsidRPr="0012369B">
        <w:rPr>
          <w:b/>
          <w:i/>
        </w:rPr>
        <w:lastRenderedPageBreak/>
        <w:t>New Entrants</w:t>
      </w:r>
      <w:r>
        <w:t>:</w:t>
      </w:r>
      <w:r w:rsidR="0012369B">
        <w:t xml:space="preserve"> </w:t>
      </w:r>
      <w:r w:rsidR="00511E01">
        <w:t>Alibaba Dot Com</w:t>
      </w:r>
      <w:r w:rsidR="0012369B">
        <w:t xml:space="preserve"> is a huge organization. In the online plat</w:t>
      </w:r>
      <w:r w:rsidR="002B4372">
        <w:t xml:space="preserve">form providing service business, new </w:t>
      </w:r>
      <w:r w:rsidR="0012369B">
        <w:t xml:space="preserve">organizations are coming up, but they are not as much capable as </w:t>
      </w:r>
      <w:r w:rsidR="00511E01">
        <w:t>Alibaba Dot Com</w:t>
      </w:r>
      <w:r w:rsidR="007627C1" w:rsidRPr="007627C1">
        <w:t xml:space="preserve"> (Swailes, 2020)</w:t>
      </w:r>
      <w:r w:rsidR="0012369B">
        <w:t>. So the threat is low, but still</w:t>
      </w:r>
      <w:r w:rsidR="002B4372">
        <w:t>,</w:t>
      </w:r>
      <w:r w:rsidR="0012369B">
        <w:t xml:space="preserve"> it is alarming for </w:t>
      </w:r>
      <w:r w:rsidR="00511E01">
        <w:t>Alibaba Dot Com</w:t>
      </w:r>
      <w:r w:rsidR="0012369B">
        <w:t xml:space="preserve"> as the number is rising significantly.</w:t>
      </w:r>
    </w:p>
    <w:p w14:paraId="76952AF3" w14:textId="77777777" w:rsidR="00654C7B" w:rsidRDefault="00066063" w:rsidP="00007ADC">
      <w:pPr>
        <w:pStyle w:val="Heading2"/>
      </w:pPr>
      <w:bookmarkStart w:id="5" w:name="_Toc69918890"/>
      <w:r w:rsidRPr="00B117C4">
        <w:t>Internal Environment</w:t>
      </w:r>
      <w:bookmarkEnd w:id="5"/>
    </w:p>
    <w:p w14:paraId="539DACA1" w14:textId="77777777" w:rsidR="00007ADC" w:rsidRDefault="00066063" w:rsidP="00007ADC">
      <w:r>
        <w:t xml:space="preserve">Internal environment refers to the inside elements that may cause the organization to remain strong in the competition or fall dramatically. </w:t>
      </w:r>
      <w:r w:rsidR="002B4372">
        <w:t>The i</w:t>
      </w:r>
      <w:r>
        <w:t xml:space="preserve">nternal environment is very significant for </w:t>
      </w:r>
      <w:r w:rsidR="002B4372">
        <w:t xml:space="preserve">the </w:t>
      </w:r>
      <w:r>
        <w:t>organization</w:t>
      </w:r>
      <w:r w:rsidR="007627C1" w:rsidRPr="007627C1">
        <w:t xml:space="preserve"> (Harris and Nelson, 2019)</w:t>
      </w:r>
      <w:r>
        <w:t xml:space="preserve">. It is </w:t>
      </w:r>
      <w:r w:rsidR="002B4372">
        <w:t xml:space="preserve">of </w:t>
      </w:r>
      <w:r>
        <w:t>utmost importan</w:t>
      </w:r>
      <w:r w:rsidR="002B4372">
        <w:t>ce</w:t>
      </w:r>
      <w:r>
        <w:t xml:space="preserve"> for organizations to assess their internal strengths and weaknesses so that they can effectively strategize their competitive strategic plan. Here the internal environment is analyzed using the VRIO model and Benchmarking M</w:t>
      </w:r>
      <w:r>
        <w:t>odel below.</w:t>
      </w:r>
    </w:p>
    <w:p w14:paraId="62F47C2B" w14:textId="77777777" w:rsidR="00007ADC" w:rsidRPr="004F3E93" w:rsidRDefault="00066063" w:rsidP="00007ADC">
      <w:pPr>
        <w:rPr>
          <w:b/>
          <w:i/>
          <w:u w:val="single"/>
        </w:rPr>
      </w:pPr>
      <w:r w:rsidRPr="004F3E93">
        <w:rPr>
          <w:b/>
          <w:i/>
          <w:u w:val="single"/>
        </w:rPr>
        <w:t>VRIO Analysis</w:t>
      </w:r>
    </w:p>
    <w:p w14:paraId="584C7C19" w14:textId="77777777" w:rsidR="00007ADC" w:rsidRDefault="00066063" w:rsidP="00007ADC">
      <w:r>
        <w:t>Organizations always possess some elements that are very organized, rare, inimitable, and valuable</w:t>
      </w:r>
      <w:r w:rsidR="007627C1" w:rsidRPr="007627C1">
        <w:t xml:space="preserve"> (Prasad, 2010)</w:t>
      </w:r>
      <w:r>
        <w:t xml:space="preserve">. This analysis of VRIO helps to understand these aspects where the organization has </w:t>
      </w:r>
      <w:r w:rsidR="002B4372">
        <w:t>a</w:t>
      </w:r>
      <w:r>
        <w:t xml:space="preserve"> competitive advantage and wher</w:t>
      </w:r>
      <w:r>
        <w:t xml:space="preserve">e the organization has </w:t>
      </w:r>
      <w:r w:rsidR="002B4372">
        <w:t xml:space="preserve">a </w:t>
      </w:r>
      <w:r>
        <w:t xml:space="preserve">weakness. Here </w:t>
      </w:r>
      <w:r w:rsidR="00511E01">
        <w:t>Alibaba Dot Com</w:t>
      </w:r>
      <w:r>
        <w:t>’s VRIO analysis is demonstrated below.</w:t>
      </w:r>
    </w:p>
    <w:p w14:paraId="0941BC4D" w14:textId="77777777" w:rsidR="0035305C" w:rsidRDefault="00066063" w:rsidP="0035305C">
      <w:pPr>
        <w:keepNext/>
        <w:jc w:val="center"/>
      </w:pPr>
      <w:r>
        <w:rPr>
          <w:noProof/>
          <w:lang w:val="en-US"/>
        </w:rPr>
        <w:drawing>
          <wp:inline distT="0" distB="0" distL="0" distR="0" wp14:anchorId="6C4F315A" wp14:editId="35253BAA">
            <wp:extent cx="5486400" cy="3200400"/>
            <wp:effectExtent l="0" t="0" r="0" b="127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9E19B0F" w14:textId="77777777" w:rsidR="0035305C" w:rsidRDefault="00066063" w:rsidP="0035305C">
      <w:pPr>
        <w:pStyle w:val="Caption"/>
        <w:jc w:val="center"/>
      </w:pPr>
      <w:r>
        <w:t xml:space="preserve">Figure </w:t>
      </w:r>
      <w:r>
        <w:fldChar w:fldCharType="begin"/>
      </w:r>
      <w:r>
        <w:instrText xml:space="preserve"> SEQ Figure \* ARABIC </w:instrText>
      </w:r>
      <w:r>
        <w:fldChar w:fldCharType="separate"/>
      </w:r>
      <w:r>
        <w:rPr>
          <w:noProof/>
        </w:rPr>
        <w:t>3</w:t>
      </w:r>
      <w:r>
        <w:rPr>
          <w:noProof/>
        </w:rPr>
        <w:fldChar w:fldCharType="end"/>
      </w:r>
      <w:r>
        <w:t>: VRIO Analysis</w:t>
      </w:r>
      <w:r w:rsidR="007627C1" w:rsidRPr="007627C1">
        <w:t xml:space="preserve"> (Dyer, 2020)</w:t>
      </w:r>
    </w:p>
    <w:p w14:paraId="1F06540F" w14:textId="77777777" w:rsidR="00007ADC" w:rsidRDefault="00066063" w:rsidP="00007ADC">
      <w:r w:rsidRPr="00075E8C">
        <w:rPr>
          <w:b/>
          <w:i/>
        </w:rPr>
        <w:t>Valuable</w:t>
      </w:r>
      <w:r>
        <w:t>:</w:t>
      </w:r>
      <w:r w:rsidR="00075E8C">
        <w:t xml:space="preserve"> The factors that mostly make the organization workable and stand in the competition are called valuable</w:t>
      </w:r>
      <w:r w:rsidR="007627C1" w:rsidRPr="007627C1">
        <w:t xml:space="preserve"> (Britton, 2018)</w:t>
      </w:r>
      <w:r w:rsidR="00075E8C">
        <w:t xml:space="preserve">. In terms of the factors, Alibaba has valuable financial </w:t>
      </w:r>
      <w:r w:rsidR="00075E8C">
        <w:lastRenderedPageBreak/>
        <w:t>backup, the online management of their platform is also valuable, and their marketing activities are also valuable. Thus it can understand that they are strong in terms of these inside aspects as they are able to make these factors valuable for them.</w:t>
      </w:r>
    </w:p>
    <w:p w14:paraId="50D39379" w14:textId="77777777" w:rsidR="00007ADC" w:rsidRDefault="00066063" w:rsidP="00007ADC">
      <w:r w:rsidRPr="00075E8C">
        <w:rPr>
          <w:b/>
          <w:i/>
        </w:rPr>
        <w:t>Rare</w:t>
      </w:r>
      <w:r>
        <w:t>:</w:t>
      </w:r>
      <w:r w:rsidR="00075E8C">
        <w:t xml:space="preserve"> In terms of rarity, it has been identified that their employee management is very rare compar</w:t>
      </w:r>
      <w:r w:rsidR="002B4372">
        <w:t>ed</w:t>
      </w:r>
      <w:r w:rsidR="00075E8C">
        <w:t xml:space="preserve"> to their rivals. Again, they have patented their technologies, logos, and other valuable assets; thus, it makes these factors very rare</w:t>
      </w:r>
      <w:r w:rsidR="007627C1" w:rsidRPr="007627C1">
        <w:t xml:space="preserve"> (Dyer, 2020)</w:t>
      </w:r>
      <w:r w:rsidR="00075E8C">
        <w:t xml:space="preserve">. </w:t>
      </w:r>
      <w:r w:rsidR="00ED0BA2">
        <w:t>Again, these rarities of the factors make them very competitive in the market. They are very strong in this aspect. All th</w:t>
      </w:r>
      <w:r w:rsidR="002B4372">
        <w:t>r</w:t>
      </w:r>
      <w:r w:rsidR="00ED0BA2">
        <w:t>ough their promotional activities are very common and not rare at all.</w:t>
      </w:r>
    </w:p>
    <w:p w14:paraId="5FCD627F" w14:textId="77777777" w:rsidR="00007ADC" w:rsidRDefault="00066063" w:rsidP="00007ADC">
      <w:r w:rsidRPr="00ED0BA2">
        <w:rPr>
          <w:b/>
          <w:i/>
        </w:rPr>
        <w:t>Inimitable</w:t>
      </w:r>
      <w:r>
        <w:t>:</w:t>
      </w:r>
      <w:r w:rsidR="00ED0BA2">
        <w:t xml:space="preserve"> In terms of their business model, they have created a mixed revenue</w:t>
      </w:r>
      <w:r w:rsidR="002B4372">
        <w:t>-</w:t>
      </w:r>
      <w:r w:rsidR="00ED0BA2">
        <w:t>generating stream that is actually imitable by other organizations</w:t>
      </w:r>
      <w:r w:rsidR="007627C1" w:rsidRPr="007627C1">
        <w:t xml:space="preserve"> (Daniels, Radebaugh, and Sullivan, 2015)</w:t>
      </w:r>
      <w:r w:rsidR="00ED0BA2">
        <w:t>. Their revenue comes from various sources, and again, many counterfeit products ha</w:t>
      </w:r>
      <w:r w:rsidR="002B4372">
        <w:t>ve</w:t>
      </w:r>
      <w:r w:rsidR="00ED0BA2">
        <w:t xml:space="preserve"> been seen in the Alibaba portal, but their government has not taken any action against them, which is very much inimitable for the other organizations that are competi</w:t>
      </w:r>
      <w:r w:rsidR="002B4372">
        <w:t>ng</w:t>
      </w:r>
      <w:r w:rsidR="00ED0BA2">
        <w:t xml:space="preserve"> against this giant company</w:t>
      </w:r>
      <w:r w:rsidR="007627C1" w:rsidRPr="007627C1">
        <w:t xml:space="preserve"> (Henry, 2018)</w:t>
      </w:r>
      <w:r w:rsidR="00ED0BA2">
        <w:t xml:space="preserve">. But the business model factors of </w:t>
      </w:r>
      <w:r w:rsidR="00511E01">
        <w:t>Alibaba Dot Com</w:t>
      </w:r>
      <w:r w:rsidR="00ED0BA2">
        <w:t xml:space="preserve"> are imitable, </w:t>
      </w:r>
      <w:r w:rsidR="002B4372">
        <w:t>e</w:t>
      </w:r>
      <w:r w:rsidR="00ED0BA2">
        <w:t xml:space="preserve">specially their supply chain management. Thus here Alibaba is vulnerable and weak. Their marketing and promotional activities are also imitable and their very poor quality full thus here also they are vulnerable. </w:t>
      </w:r>
    </w:p>
    <w:p w14:paraId="65487E4C" w14:textId="77777777" w:rsidR="00485CC3" w:rsidRDefault="00066063" w:rsidP="00007ADC">
      <w:r w:rsidRPr="00485CC3">
        <w:rPr>
          <w:b/>
          <w:i/>
        </w:rPr>
        <w:t>Organized</w:t>
      </w:r>
      <w:r>
        <w:t>:</w:t>
      </w:r>
      <w:r w:rsidR="00ED0BA2">
        <w:t xml:space="preserve"> </w:t>
      </w:r>
      <w:r>
        <w:t xml:space="preserve">Organised refers to the situation in which an organization how much disciplined in terms of utilizing </w:t>
      </w:r>
      <w:r w:rsidR="002B4372">
        <w:t>its</w:t>
      </w:r>
      <w:r>
        <w:t xml:space="preserve"> internal factors. In terms of </w:t>
      </w:r>
      <w:r w:rsidR="00511E01">
        <w:t>Alibaba Dot Com</w:t>
      </w:r>
      <w:r>
        <w:t xml:space="preserve">, it has been seen that organizations are </w:t>
      </w:r>
      <w:r w:rsidR="002B4372">
        <w:t>much</w:t>
      </w:r>
      <w:r>
        <w:t xml:space="preserve"> organized about their </w:t>
      </w:r>
      <w:r w:rsidR="002B4372">
        <w:t>resources</w:t>
      </w:r>
      <w:r>
        <w:t xml:space="preserve">, </w:t>
      </w:r>
      <w:r w:rsidR="002B4372">
        <w:t>e</w:t>
      </w:r>
      <w:r>
        <w:t>specially their employee management and management of finance</w:t>
      </w:r>
      <w:r w:rsidR="007627C1">
        <w:t xml:space="preserve"> </w:t>
      </w:r>
      <w:r w:rsidR="007627C1" w:rsidRPr="007627C1">
        <w:t>(Needle, 2019)</w:t>
      </w:r>
      <w:r>
        <w:t>. So they are very strong in these two factors than their rival organizations. Again, in t</w:t>
      </w:r>
      <w:r>
        <w:t>erms of their marketing and management of counterfeits in their portal</w:t>
      </w:r>
      <w:r w:rsidR="002B4372">
        <w:t>,</w:t>
      </w:r>
      <w:r>
        <w:t xml:space="preserve"> they are not that much organized. Thus, their rivals are more competitively better than </w:t>
      </w:r>
      <w:r w:rsidR="00511E01">
        <w:t>Alibaba Dot Com</w:t>
      </w:r>
      <w:r>
        <w:t>.</w:t>
      </w:r>
    </w:p>
    <w:p w14:paraId="2922137C" w14:textId="77777777" w:rsidR="00485CC3" w:rsidRPr="004F3E93" w:rsidRDefault="00066063" w:rsidP="00007ADC">
      <w:pPr>
        <w:rPr>
          <w:b/>
          <w:i/>
          <w:u w:val="single"/>
        </w:rPr>
      </w:pPr>
      <w:r w:rsidRPr="004F3E93">
        <w:rPr>
          <w:b/>
          <w:i/>
          <w:u w:val="single"/>
        </w:rPr>
        <w:t>Benchmarking</w:t>
      </w:r>
    </w:p>
    <w:p w14:paraId="1B5248C7" w14:textId="77777777" w:rsidR="00485CC3" w:rsidRDefault="00066063" w:rsidP="00007ADC">
      <w:r>
        <w:t>Benchmarking is a process of comparing various KPIs to the industr</w:t>
      </w:r>
      <w:r>
        <w:t xml:space="preserve">y's best performers. As here, the main rival organizations are </w:t>
      </w:r>
      <w:r w:rsidR="002B4372">
        <w:t>eB</w:t>
      </w:r>
      <w:r>
        <w:t xml:space="preserve">ay and Amazon, so this benchmarking is </w:t>
      </w:r>
      <w:r w:rsidR="004A665F">
        <w:t>analyzed against these two organizations</w:t>
      </w:r>
      <w:r w:rsidR="007627C1">
        <w:t xml:space="preserve"> </w:t>
      </w:r>
      <w:r w:rsidR="007627C1" w:rsidRPr="007627C1">
        <w:t>(Hamilton and Webster, 2018)</w:t>
      </w:r>
      <w:r w:rsidR="004A665F">
        <w:t>. Here the KPIs refer to the major performance indicators such as Financial Performance, Customer Satisfaction Performance, Employee management performance, marketing management performance, and so on. So the benchmarking is stated below here.</w:t>
      </w:r>
    </w:p>
    <w:p w14:paraId="3EBEADC5" w14:textId="77777777" w:rsidR="0035305C" w:rsidRDefault="00066063" w:rsidP="0035305C">
      <w:pPr>
        <w:keepNext/>
        <w:jc w:val="center"/>
      </w:pPr>
      <w:r>
        <w:rPr>
          <w:noProof/>
          <w:lang w:val="en-US"/>
        </w:rPr>
        <w:lastRenderedPageBreak/>
        <w:drawing>
          <wp:inline distT="0" distB="0" distL="0" distR="0" wp14:anchorId="706EA6DF" wp14:editId="6004A91A">
            <wp:extent cx="3905250" cy="2390775"/>
            <wp:effectExtent l="38100" t="38100" r="95250" b="6667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41D303D" w14:textId="77777777" w:rsidR="0035305C" w:rsidRDefault="00066063" w:rsidP="0035305C">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Benchmarking</w:t>
      </w:r>
      <w:r w:rsidR="007627C1">
        <w:t xml:space="preserve"> </w:t>
      </w:r>
      <w:r w:rsidR="007627C1" w:rsidRPr="007627C1">
        <w:t>(Mcdaniel, 2018)</w:t>
      </w:r>
    </w:p>
    <w:p w14:paraId="5ED06D8C" w14:textId="77777777" w:rsidR="004A665F" w:rsidRDefault="00066063" w:rsidP="00007ADC">
      <w:r w:rsidRPr="00F211F3">
        <w:rPr>
          <w:b/>
          <w:i/>
        </w:rPr>
        <w:t>Financial Performance</w:t>
      </w:r>
      <w:r>
        <w:t xml:space="preserve">: </w:t>
      </w:r>
      <w:r w:rsidR="00511E01">
        <w:t>Alibaba Dot Com</w:t>
      </w:r>
      <w:r>
        <w:t xml:space="preserve">’s financial management and performance </w:t>
      </w:r>
      <w:r w:rsidR="002B4372">
        <w:t>are</w:t>
      </w:r>
      <w:r>
        <w:t xml:space="preserve"> very good. They have done very well in financial management. More than 90% of their revenue has increased compar</w:t>
      </w:r>
      <w:r w:rsidR="002B4372">
        <w:t>ed</w:t>
      </w:r>
      <w:r>
        <w:t xml:space="preserve"> to their rival their revenue has increased 50%. This is hug</w:t>
      </w:r>
      <w:r>
        <w:t xml:space="preserve">e for </w:t>
      </w:r>
      <w:r w:rsidR="002B4372">
        <w:t xml:space="preserve">an </w:t>
      </w:r>
      <w:r>
        <w:t xml:space="preserve">organization like </w:t>
      </w:r>
      <w:r w:rsidR="00511E01">
        <w:t>Alibaba Dot Com</w:t>
      </w:r>
      <w:r w:rsidR="007627C1">
        <w:t xml:space="preserve"> </w:t>
      </w:r>
      <w:r w:rsidR="007627C1" w:rsidRPr="007627C1">
        <w:t>(Mcdaniel, 2018)</w:t>
      </w:r>
      <w:r>
        <w:t xml:space="preserve">. Again, in the time of </w:t>
      </w:r>
      <w:r w:rsidR="002B4372">
        <w:t xml:space="preserve">a </w:t>
      </w:r>
      <w:r>
        <w:t>bad economy</w:t>
      </w:r>
      <w:r w:rsidR="002B4372">
        <w:t>,</w:t>
      </w:r>
      <w:r>
        <w:t xml:space="preserve"> they have remained strong as their financial background is very strong as well. Thus in terms of financial performance</w:t>
      </w:r>
      <w:r w:rsidR="002B4372">
        <w:t>,</w:t>
      </w:r>
      <w:r>
        <w:t xml:space="preserve"> it can be said that </w:t>
      </w:r>
      <w:r w:rsidR="00511E01">
        <w:t>Alibaba Dot Com</w:t>
      </w:r>
      <w:r>
        <w:t xml:space="preserve"> ha</w:t>
      </w:r>
      <w:r>
        <w:t xml:space="preserve">s </w:t>
      </w:r>
      <w:r w:rsidR="002B4372">
        <w:t xml:space="preserve">the </w:t>
      </w:r>
      <w:r>
        <w:t>upper hand in the market.</w:t>
      </w:r>
    </w:p>
    <w:p w14:paraId="7D078872" w14:textId="77777777" w:rsidR="004A665F" w:rsidRDefault="00066063" w:rsidP="00007ADC">
      <w:r w:rsidRPr="00F211F3">
        <w:rPr>
          <w:b/>
          <w:i/>
        </w:rPr>
        <w:t>Customer Satisfaction Performance</w:t>
      </w:r>
      <w:r>
        <w:t xml:space="preserve">: In terms of customer satisfaction, </w:t>
      </w:r>
      <w:r w:rsidR="00511E01">
        <w:t>Alibaba Dot Com</w:t>
      </w:r>
      <w:r>
        <w:t xml:space="preserve"> has</w:t>
      </w:r>
      <w:r w:rsidR="00F211F3">
        <w:t xml:space="preserve"> not performed that much. Most of the time, the customers say that their given bad products and </w:t>
      </w:r>
      <w:r w:rsidR="00511E01">
        <w:t>Alibaba Dot Com</w:t>
      </w:r>
      <w:r w:rsidR="00F211F3">
        <w:t xml:space="preserve"> does not take any action at all, and the supplier or seller of that product still remains top even if the customers</w:t>
      </w:r>
      <w:r w:rsidR="002B4372">
        <w:t>'</w:t>
      </w:r>
      <w:r w:rsidR="00F211F3">
        <w:t xml:space="preserve"> reports</w:t>
      </w:r>
      <w:r w:rsidR="007627C1">
        <w:t xml:space="preserve"> </w:t>
      </w:r>
      <w:r w:rsidR="007627C1" w:rsidRPr="007627C1">
        <w:t>(James Gustave Speth, 2017)</w:t>
      </w:r>
      <w:r w:rsidR="00F211F3">
        <w:t xml:space="preserve">. This made the platform to be blasted by the bad reviews. On the other hand, Amazon has a wonderful customer review where the organization takes customer feedback very seriously and strongly. Statistics showed that </w:t>
      </w:r>
      <w:r w:rsidR="00511E01">
        <w:t>Alibaba Dot Com</w:t>
      </w:r>
      <w:r w:rsidR="00F211F3">
        <w:t xml:space="preserve"> gained only 20% of customer satisfaction. On the other hand, Amazon got 60% of customer satisfaction in the last couple of years. Thus here Alibaba is very weak. </w:t>
      </w:r>
    </w:p>
    <w:p w14:paraId="250A6F88" w14:textId="77777777" w:rsidR="004A665F" w:rsidRDefault="00066063" w:rsidP="00007ADC">
      <w:r w:rsidRPr="007176F8">
        <w:rPr>
          <w:b/>
          <w:i/>
        </w:rPr>
        <w:t>HRM Performance</w:t>
      </w:r>
      <w:r w:rsidR="00F211F3">
        <w:t xml:space="preserve">: </w:t>
      </w:r>
      <w:r w:rsidR="00511E01">
        <w:t>Alibaba Dot Com</w:t>
      </w:r>
      <w:r w:rsidR="007176F8">
        <w:t xml:space="preserve"> has a wonderful employee management system. Alibaba manages its employees very effectively so that their employees’ performance remains very good</w:t>
      </w:r>
      <w:r w:rsidR="007627C1">
        <w:t xml:space="preserve"> </w:t>
      </w:r>
      <w:r w:rsidR="007627C1" w:rsidRPr="007627C1">
        <w:t>(Rishishwar and Agarwal, 2020)</w:t>
      </w:r>
      <w:r w:rsidR="007176F8">
        <w:t>. In terms of other organizations</w:t>
      </w:r>
      <w:r w:rsidR="002B4372">
        <w:t>,</w:t>
      </w:r>
      <w:r w:rsidR="007176F8">
        <w:t xml:space="preserve"> it has been seen that </w:t>
      </w:r>
      <w:r w:rsidR="00511E01">
        <w:t>Alibaba Dot Com</w:t>
      </w:r>
      <w:r w:rsidR="007176F8">
        <w:t xml:space="preserve">'s employee performs 90% better than other organizations such as Amazons, </w:t>
      </w:r>
      <w:r w:rsidR="002B4372">
        <w:t>eB</w:t>
      </w:r>
      <w:r w:rsidR="007176F8">
        <w:t xml:space="preserve">ay. This one of the reasons that </w:t>
      </w:r>
      <w:r w:rsidR="00511E01">
        <w:t>Alibaba Dot Com</w:t>
      </w:r>
      <w:r w:rsidR="007176F8">
        <w:t xml:space="preserve"> is doing very well in the industry than other organizations. It has also been seen that </w:t>
      </w:r>
      <w:r w:rsidR="00511E01">
        <w:t>Alibaba Dot Com</w:t>
      </w:r>
      <w:r w:rsidR="007176F8">
        <w:t>'s employees remain satisfied more than other organizations.</w:t>
      </w:r>
    </w:p>
    <w:p w14:paraId="1C658076" w14:textId="77777777" w:rsidR="007176F8" w:rsidRDefault="00066063" w:rsidP="00007ADC">
      <w:r w:rsidRPr="007176F8">
        <w:rPr>
          <w:b/>
          <w:i/>
        </w:rPr>
        <w:lastRenderedPageBreak/>
        <w:t>Marketing Performance</w:t>
      </w:r>
      <w:r>
        <w:t xml:space="preserve">: It is very sad that organization like </w:t>
      </w:r>
      <w:r w:rsidR="00511E01">
        <w:t>Alibaba Dot Com</w:t>
      </w:r>
      <w:r>
        <w:t xml:space="preserve"> is doing not well in terms of marketing</w:t>
      </w:r>
      <w:r w:rsidR="007627C1">
        <w:t xml:space="preserve"> </w:t>
      </w:r>
      <w:r w:rsidR="007627C1" w:rsidRPr="007627C1">
        <w:t>(Sinha and Sinha, 2020)</w:t>
      </w:r>
      <w:r>
        <w:t xml:space="preserve">. Their ad campaign is very bad and not much attractive at all. Comparing to other organizations, it has been seen that Amazons </w:t>
      </w:r>
      <w:r w:rsidR="002B4372">
        <w:t>are</w:t>
      </w:r>
      <w:r>
        <w:t xml:space="preserve"> doing really well and their marketing engagement is very effective, which is more than 56% and on the other hand, </w:t>
      </w:r>
      <w:r w:rsidR="00511E01">
        <w:t>Alibaba Dot Com</w:t>
      </w:r>
      <w:r>
        <w:t xml:space="preserve">’s marketing management </w:t>
      </w:r>
      <w:r w:rsidR="002140D7">
        <w:t xml:space="preserve">has performed only 15% better than their last years thus it can be said that </w:t>
      </w:r>
      <w:r w:rsidR="00511E01">
        <w:t>Alibaba Dot Com</w:t>
      </w:r>
      <w:r w:rsidR="002140D7">
        <w:t xml:space="preserve"> is very weak at marketing related activities. </w:t>
      </w:r>
    </w:p>
    <w:p w14:paraId="7CFDF05A" w14:textId="77777777" w:rsidR="0076750B" w:rsidRDefault="00066063" w:rsidP="002140D7">
      <w:pPr>
        <w:pStyle w:val="Heading1"/>
      </w:pPr>
      <w:bookmarkStart w:id="6" w:name="_Toc69918891"/>
      <w:r>
        <w:t>Competitive advantage</w:t>
      </w:r>
      <w:bookmarkEnd w:id="6"/>
    </w:p>
    <w:p w14:paraId="34FAA375" w14:textId="77777777" w:rsidR="002140D7" w:rsidRDefault="00066063" w:rsidP="002140D7">
      <w:r>
        <w:t>Competitive advantage refers to the assets that give the organiza</w:t>
      </w:r>
      <w:r>
        <w:t>tion an upper hand in the competition in the market</w:t>
      </w:r>
      <w:r w:rsidR="007627C1">
        <w:t xml:space="preserve"> </w:t>
      </w:r>
      <w:r w:rsidR="007627C1" w:rsidRPr="007627C1">
        <w:t>(Swailes, 2020)</w:t>
      </w:r>
      <w:r>
        <w:t xml:space="preserve">. Without proper competitive advantage, organizations can't do well in the market thus it is very important for the organization like </w:t>
      </w:r>
      <w:r w:rsidR="00511E01">
        <w:t>Alibaba Dot Com</w:t>
      </w:r>
      <w:r>
        <w:t xml:space="preserve"> to assess their competitive advantages.</w:t>
      </w:r>
      <w:r>
        <w:t xml:space="preserve"> Here their competitive advantages from the above analysis are presented below.</w:t>
      </w:r>
    </w:p>
    <w:p w14:paraId="0E5D959A" w14:textId="77777777" w:rsidR="002140D7" w:rsidRDefault="00066063" w:rsidP="002140D7">
      <w:r w:rsidRPr="00312098">
        <w:rPr>
          <w:b/>
          <w:i/>
        </w:rPr>
        <w:t>Multi Variant Services</w:t>
      </w:r>
      <w:r>
        <w:t xml:space="preserve">: The first competitive advantage of </w:t>
      </w:r>
      <w:r w:rsidR="00511E01">
        <w:t>Alibaba Dot Com</w:t>
      </w:r>
      <w:r>
        <w:t xml:space="preserve"> is that they have multi</w:t>
      </w:r>
      <w:r w:rsidR="002B4372">
        <w:t>-</w:t>
      </w:r>
      <w:r>
        <w:t>variant services such as B2C, B2B, and C2C</w:t>
      </w:r>
      <w:r w:rsidR="007627C1">
        <w:t xml:space="preserve"> </w:t>
      </w:r>
      <w:r w:rsidR="007627C1" w:rsidRPr="007627C1">
        <w:t>(Harris and Nelson, 2019)</w:t>
      </w:r>
      <w:r>
        <w:t>. Each of</w:t>
      </w:r>
      <w:r>
        <w:t xml:space="preserve"> these categories has huge market demand in the current situation, and at the time when they developed these services, they were the first mover organization in China.</w:t>
      </w:r>
    </w:p>
    <w:p w14:paraId="3740DD1C" w14:textId="77777777" w:rsidR="002140D7" w:rsidRDefault="00066063" w:rsidP="002140D7">
      <w:r w:rsidRPr="00312098">
        <w:rPr>
          <w:b/>
          <w:i/>
        </w:rPr>
        <w:t>Financial Strengths</w:t>
      </w:r>
      <w:r>
        <w:t xml:space="preserve">: Another competitive advantage of </w:t>
      </w:r>
      <w:r w:rsidR="00511E01">
        <w:t>Alibaba Dot Com</w:t>
      </w:r>
      <w:r>
        <w:t xml:space="preserve"> is that they have </w:t>
      </w:r>
      <w:r>
        <w:t>financially very strong</w:t>
      </w:r>
      <w:r w:rsidR="007627C1">
        <w:t xml:space="preserve"> </w:t>
      </w:r>
      <w:r w:rsidR="007627C1" w:rsidRPr="007627C1">
        <w:t>(Gopal, 2009)</w:t>
      </w:r>
      <w:r>
        <w:t>. Their current and previous net revenue reflects their strengths and competitive advantages. They can easily back up their organization even if they go through losses for some time.</w:t>
      </w:r>
    </w:p>
    <w:p w14:paraId="4E6F3C6F" w14:textId="77777777" w:rsidR="00312098" w:rsidRDefault="00066063" w:rsidP="002140D7">
      <w:r w:rsidRPr="00312098">
        <w:rPr>
          <w:b/>
          <w:i/>
        </w:rPr>
        <w:t>Reformed Business Model</w:t>
      </w:r>
      <w:r>
        <w:t>: Their curre</w:t>
      </w:r>
      <w:r>
        <w:t xml:space="preserve">nt reformed structure of the business is very strong and suitable for any uncertain situation. This business model and revenue model is </w:t>
      </w:r>
      <w:r w:rsidR="002B4372">
        <w:t xml:space="preserve">a </w:t>
      </w:r>
      <w:r>
        <w:t>very strong point for them in the market</w:t>
      </w:r>
      <w:r w:rsidR="007627C1">
        <w:t xml:space="preserve"> </w:t>
      </w:r>
      <w:r w:rsidR="007627C1" w:rsidRPr="007627C1">
        <w:t>(Prasad, 2010)</w:t>
      </w:r>
      <w:r>
        <w:t>. They have taken the horizontal management position for managi</w:t>
      </w:r>
      <w:r>
        <w:t>ng their business model, and it has proven to be vital for their success; thus, it provides a strong and competitive advantage for them in the market.</w:t>
      </w:r>
    </w:p>
    <w:p w14:paraId="1C6E502F" w14:textId="77777777" w:rsidR="009768B3" w:rsidRDefault="00066063" w:rsidP="00084DE0">
      <w:r w:rsidRPr="009768B3">
        <w:rPr>
          <w:b/>
          <w:i/>
        </w:rPr>
        <w:t>Customer Base</w:t>
      </w:r>
      <w:r>
        <w:t xml:space="preserve">: Finally, </w:t>
      </w:r>
      <w:r w:rsidR="00511E01">
        <w:t>Alibaba Dot Com</w:t>
      </w:r>
      <w:r>
        <w:t xml:space="preserve"> has a huge customer’s base which is their one of the major strong</w:t>
      </w:r>
      <w:r>
        <w:t xml:space="preserve"> point that their rival doesn’t have</w:t>
      </w:r>
      <w:r w:rsidR="007627C1">
        <w:t xml:space="preserve"> </w:t>
      </w:r>
      <w:r w:rsidR="007627C1" w:rsidRPr="007627C1">
        <w:t>(Britton, 2018)</w:t>
      </w:r>
      <w:r>
        <w:t xml:space="preserve">. Comparing to their rival organizations, their Customer based has increased more than 20% than the last year. Thus, </w:t>
      </w:r>
      <w:r w:rsidR="00511E01">
        <w:t>Alibaba Dot Com</w:t>
      </w:r>
      <w:r>
        <w:t xml:space="preserve"> has a huge competitive advantage here also.</w:t>
      </w:r>
    </w:p>
    <w:p w14:paraId="4F06D717" w14:textId="77777777" w:rsidR="0076750B" w:rsidRDefault="00066063" w:rsidP="009768B3">
      <w:pPr>
        <w:pStyle w:val="Heading1"/>
      </w:pPr>
      <w:bookmarkStart w:id="7" w:name="_Toc69918892"/>
      <w:r>
        <w:lastRenderedPageBreak/>
        <w:t>Strategic Management</w:t>
      </w:r>
      <w:bookmarkEnd w:id="7"/>
    </w:p>
    <w:p w14:paraId="54767A27" w14:textId="77777777" w:rsidR="009768B3" w:rsidRDefault="00066063" w:rsidP="00084DE0">
      <w:r>
        <w:t>Strate</w:t>
      </w:r>
      <w:r>
        <w:t xml:space="preserve">gic management </w:t>
      </w:r>
      <w:r w:rsidR="000A46FB">
        <w:t>refers to the process of managing any situation or organization with strategic planning and actions that would utilize minimum resources and bring out the possible outcomes</w:t>
      </w:r>
      <w:r w:rsidR="007627C1">
        <w:t xml:space="preserve"> </w:t>
      </w:r>
      <w:r w:rsidR="007627C1" w:rsidRPr="007627C1">
        <w:t>(Louw and Peet Venter, 2019)</w:t>
      </w:r>
      <w:r w:rsidR="000A46FB">
        <w:t xml:space="preserve">. Most of the big organizations </w:t>
      </w:r>
      <w:r w:rsidR="00511E01">
        <w:t>Alibaba Dot Com</w:t>
      </w:r>
      <w:r w:rsidR="000A46FB">
        <w:t xml:space="preserve">, use strategic management to remain viable and tackle the hard situations and issues. </w:t>
      </w:r>
      <w:r w:rsidR="00511E01">
        <w:t>Alibaba Dot Com</w:t>
      </w:r>
      <w:r w:rsidR="000A46FB">
        <w:t>'s strategic management is analyzed here below.</w:t>
      </w:r>
    </w:p>
    <w:p w14:paraId="6038FA1D" w14:textId="77777777" w:rsidR="000A46FB" w:rsidRPr="004F3E93" w:rsidRDefault="00066063" w:rsidP="00084DE0">
      <w:pPr>
        <w:rPr>
          <w:b/>
          <w:i/>
          <w:u w:val="single"/>
        </w:rPr>
      </w:pPr>
      <w:r w:rsidRPr="004F3E93">
        <w:rPr>
          <w:b/>
          <w:i/>
          <w:u w:val="single"/>
        </w:rPr>
        <w:t xml:space="preserve">Vision of </w:t>
      </w:r>
      <w:r w:rsidR="000F0EB7" w:rsidRPr="004F3E93">
        <w:rPr>
          <w:b/>
          <w:i/>
          <w:u w:val="single"/>
        </w:rPr>
        <w:t>Alibaba</w:t>
      </w:r>
    </w:p>
    <w:p w14:paraId="04E02379" w14:textId="77777777" w:rsidR="000F0EB7" w:rsidRDefault="00066063" w:rsidP="00084DE0">
      <w:r>
        <w:t xml:space="preserve">To solve the obstacles of SMEs in business procurement, sales, </w:t>
      </w:r>
      <w:r>
        <w:t>marketing, financing, and management through information technology.</w:t>
      </w:r>
    </w:p>
    <w:p w14:paraId="25BD92E1" w14:textId="77777777" w:rsidR="000F0EB7" w:rsidRPr="004F3E93" w:rsidRDefault="00066063" w:rsidP="00084DE0">
      <w:pPr>
        <w:rPr>
          <w:b/>
          <w:i/>
          <w:u w:val="single"/>
        </w:rPr>
      </w:pPr>
      <w:r w:rsidRPr="004F3E93">
        <w:rPr>
          <w:b/>
          <w:i/>
          <w:u w:val="single"/>
        </w:rPr>
        <w:t>Mission of Alibaba</w:t>
      </w:r>
    </w:p>
    <w:p w14:paraId="74B884DF" w14:textId="77777777" w:rsidR="000F0EB7" w:rsidRDefault="00066063" w:rsidP="00084DE0">
      <w:r>
        <w:t>To make it</w:t>
      </w:r>
      <w:r w:rsidRPr="000F0EB7">
        <w:t xml:space="preserve"> easy to do business anywhere</w:t>
      </w:r>
    </w:p>
    <w:p w14:paraId="65CE559F" w14:textId="77777777" w:rsidR="000F0EB7" w:rsidRPr="004F3E93" w:rsidRDefault="00066063" w:rsidP="00084DE0">
      <w:pPr>
        <w:rPr>
          <w:b/>
          <w:i/>
          <w:u w:val="single"/>
        </w:rPr>
      </w:pPr>
      <w:r w:rsidRPr="004F3E93">
        <w:rPr>
          <w:b/>
          <w:i/>
          <w:u w:val="single"/>
        </w:rPr>
        <w:t>Organizational Structure</w:t>
      </w:r>
    </w:p>
    <w:p w14:paraId="37B7A348" w14:textId="77777777" w:rsidR="000F0EB7" w:rsidRDefault="00066063" w:rsidP="00084DE0">
      <w:r>
        <w:t>Alibaba Dot Com, before it</w:t>
      </w:r>
      <w:r w:rsidR="002B4372">
        <w:t>s</w:t>
      </w:r>
      <w:r>
        <w:t xml:space="preserve"> reformation of the structure</w:t>
      </w:r>
      <w:r w:rsidR="002B4372">
        <w:t>,</w:t>
      </w:r>
      <w:r>
        <w:t xml:space="preserve"> used </w:t>
      </w:r>
      <w:r w:rsidR="002B4372">
        <w:t xml:space="preserve">the </w:t>
      </w:r>
      <w:r>
        <w:t>simple, functional structure as thei</w:t>
      </w:r>
      <w:r>
        <w:t>r services were limited to only B2B, but as their journey prolongs, their structure also changed and reformed, and currently they use the Horizontal organizational structure</w:t>
      </w:r>
      <w:r w:rsidR="007627C1">
        <w:t xml:space="preserve"> </w:t>
      </w:r>
      <w:r w:rsidR="007627C1" w:rsidRPr="007627C1">
        <w:t>(Amason and Ward, 2020)</w:t>
      </w:r>
      <w:r>
        <w:t>. This model or theory of the organizational structure refe</w:t>
      </w:r>
      <w:r>
        <w:t>rs to the process of decentralizing the decision</w:t>
      </w:r>
      <w:r w:rsidR="002B4372">
        <w:t>-</w:t>
      </w:r>
      <w:r>
        <w:t>making structure where different departmentalized divisions can be seen in which their respective top executives take decisions independently.</w:t>
      </w:r>
    </w:p>
    <w:p w14:paraId="1AFFD7ED" w14:textId="77777777" w:rsidR="000F0EB7" w:rsidRDefault="00066063" w:rsidP="000F0EB7">
      <w:pPr>
        <w:keepNext/>
        <w:jc w:val="center"/>
      </w:pPr>
      <w:r>
        <w:rPr>
          <w:noProof/>
          <w:lang w:val="en-US"/>
        </w:rPr>
        <w:drawing>
          <wp:inline distT="0" distB="0" distL="0" distR="0" wp14:anchorId="2DD84075" wp14:editId="5C2DA590">
            <wp:extent cx="4295775" cy="2557638"/>
            <wp:effectExtent l="0" t="0" r="0" b="0"/>
            <wp:docPr id="1" name="Picture 1" descr="Alibaba Group Corporate Organizational Chart | Organizational chart, Organizational,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libaba Group Corporate Organizational Chart | Organizational chart, Organizational,  Chart"/>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326677" cy="2576037"/>
                    </a:xfrm>
                    <a:prstGeom prst="rect">
                      <a:avLst/>
                    </a:prstGeom>
                    <a:noFill/>
                    <a:ln>
                      <a:noFill/>
                    </a:ln>
                  </pic:spPr>
                </pic:pic>
              </a:graphicData>
            </a:graphic>
          </wp:inline>
        </w:drawing>
      </w:r>
    </w:p>
    <w:p w14:paraId="640B5F9C" w14:textId="77777777" w:rsidR="000F0EB7" w:rsidRDefault="00066063" w:rsidP="000F0EB7">
      <w:pPr>
        <w:pStyle w:val="Caption"/>
        <w:jc w:val="center"/>
      </w:pPr>
      <w:r>
        <w:t xml:space="preserve">Figure </w:t>
      </w:r>
      <w:r w:rsidR="0035305C">
        <w:fldChar w:fldCharType="begin"/>
      </w:r>
      <w:r>
        <w:instrText xml:space="preserve"> SEQ Figure \* ARABIC </w:instrText>
      </w:r>
      <w:r w:rsidR="0035305C">
        <w:fldChar w:fldCharType="separate"/>
      </w:r>
      <w:r w:rsidR="0035305C">
        <w:rPr>
          <w:noProof/>
        </w:rPr>
        <w:t>5</w:t>
      </w:r>
      <w:r w:rsidR="0035305C">
        <w:rPr>
          <w:noProof/>
        </w:rPr>
        <w:fldChar w:fldCharType="end"/>
      </w:r>
      <w:r>
        <w:t>: Organisational Structure of</w:t>
      </w:r>
      <w:r>
        <w:t xml:space="preserve"> Alibaba</w:t>
      </w:r>
      <w:r w:rsidR="007627C1">
        <w:t xml:space="preserve"> </w:t>
      </w:r>
      <w:r w:rsidR="007627C1" w:rsidRPr="007627C1">
        <w:t>(Alibaba Group, 2019)</w:t>
      </w:r>
    </w:p>
    <w:p w14:paraId="235FCC93" w14:textId="77777777" w:rsidR="000F0EB7" w:rsidRPr="004F3E93" w:rsidRDefault="00066063" w:rsidP="000F0EB7">
      <w:pPr>
        <w:rPr>
          <w:b/>
          <w:i/>
          <w:u w:val="single"/>
        </w:rPr>
      </w:pPr>
      <w:r w:rsidRPr="004F3E93">
        <w:rPr>
          <w:b/>
          <w:i/>
          <w:u w:val="single"/>
        </w:rPr>
        <w:t>Strategic Approaches of Alibaba</w:t>
      </w:r>
    </w:p>
    <w:p w14:paraId="2D37E245" w14:textId="77777777" w:rsidR="000F0EB7" w:rsidRDefault="00066063" w:rsidP="000F0EB7">
      <w:r>
        <w:lastRenderedPageBreak/>
        <w:t xml:space="preserve">Strategic approaches </w:t>
      </w:r>
      <w:r w:rsidR="002B4372">
        <w:t>are</w:t>
      </w:r>
      <w:r>
        <w:t xml:space="preserve"> very important for strategic management and one of the major parts of it. </w:t>
      </w:r>
      <w:r w:rsidR="00511E01">
        <w:t>Alibaba Dot Com</w:t>
      </w:r>
      <w:r>
        <w:t xml:space="preserve"> uses three kinds of strategic approach models when managing its organization s</w:t>
      </w:r>
      <w:r>
        <w:t>trategically</w:t>
      </w:r>
      <w:r w:rsidR="007627C1">
        <w:t xml:space="preserve"> </w:t>
      </w:r>
      <w:r w:rsidR="007627C1" w:rsidRPr="007627C1">
        <w:t>(Amason and Ward, 2020)</w:t>
      </w:r>
      <w:r>
        <w:t xml:space="preserve">. This theory states that an organization would be managed via three levels </w:t>
      </w:r>
      <w:r w:rsidR="002B4372">
        <w:t xml:space="preserve">of </w:t>
      </w:r>
      <w:r>
        <w:t xml:space="preserve">strategies which are corporate level, Business level, and Line level. </w:t>
      </w:r>
      <w:r w:rsidR="00511E01">
        <w:t>Alibaba Dot Com</w:t>
      </w:r>
      <w:r>
        <w:t>’s level of strategies and their approaches are stated b</w:t>
      </w:r>
      <w:r>
        <w:t>elow.</w:t>
      </w:r>
    </w:p>
    <w:p w14:paraId="53F033C0" w14:textId="77777777" w:rsidR="00871D81" w:rsidRDefault="00066063" w:rsidP="00871D81">
      <w:pPr>
        <w:keepNext/>
        <w:jc w:val="center"/>
      </w:pPr>
      <w:r>
        <w:rPr>
          <w:noProof/>
          <w:lang w:val="en-US"/>
        </w:rPr>
        <w:drawing>
          <wp:inline distT="0" distB="0" distL="0" distR="0" wp14:anchorId="5E357614" wp14:editId="43FFC544">
            <wp:extent cx="4114800" cy="19621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0FE3FEA" w14:textId="77777777" w:rsidR="000F0EB7" w:rsidRPr="000F0EB7" w:rsidRDefault="00066063" w:rsidP="00871D81">
      <w:pPr>
        <w:pStyle w:val="Caption"/>
        <w:jc w:val="center"/>
      </w:pPr>
      <w:r>
        <w:t xml:space="preserve">Figure </w:t>
      </w:r>
      <w:r w:rsidR="0035305C">
        <w:fldChar w:fldCharType="begin"/>
      </w:r>
      <w:r>
        <w:instrText xml:space="preserve"> SEQ Figure \* ARABIC </w:instrText>
      </w:r>
      <w:r w:rsidR="0035305C">
        <w:fldChar w:fldCharType="separate"/>
      </w:r>
      <w:r w:rsidR="0035305C">
        <w:rPr>
          <w:noProof/>
        </w:rPr>
        <w:t>6</w:t>
      </w:r>
      <w:r w:rsidR="0035305C">
        <w:rPr>
          <w:noProof/>
        </w:rPr>
        <w:fldChar w:fldCharType="end"/>
      </w:r>
      <w:r>
        <w:t xml:space="preserve">: </w:t>
      </w:r>
      <w:r w:rsidR="00511E01">
        <w:t>Alibaba Dot Com</w:t>
      </w:r>
      <w:r>
        <w:t>'s Strategic Approaches in Strategic Management</w:t>
      </w:r>
      <w:r w:rsidR="007627C1">
        <w:t xml:space="preserve"> </w:t>
      </w:r>
      <w:r w:rsidR="007627C1" w:rsidRPr="007627C1">
        <w:t>(Henry, 2018)</w:t>
      </w:r>
    </w:p>
    <w:p w14:paraId="74E6D4D0" w14:textId="77777777" w:rsidR="00871D81" w:rsidRDefault="00066063" w:rsidP="000F0EB7">
      <w:r w:rsidRPr="00871D81">
        <w:rPr>
          <w:b/>
          <w:i/>
        </w:rPr>
        <w:t>Corporate Level:</w:t>
      </w:r>
      <w:r>
        <w:t xml:space="preserve"> This level of strategy refers to </w:t>
      </w:r>
      <w:r w:rsidR="002B4372">
        <w:t xml:space="preserve">a </w:t>
      </w:r>
      <w:r>
        <w:t>top-level strategy where the organization's top</w:t>
      </w:r>
      <w:r w:rsidR="002B4372">
        <w:t>-</w:t>
      </w:r>
      <w:r>
        <w:t xml:space="preserve">level executives take some long </w:t>
      </w:r>
      <w:r>
        <w:t>time and short times, and sometimes emergency strategic decisions. Here they propose the revolutions and changes they want to bring in the Leadership and also management styles, goals and missions, and visions too</w:t>
      </w:r>
      <w:r w:rsidR="007627C1">
        <w:t xml:space="preserve"> </w:t>
      </w:r>
      <w:r w:rsidR="007627C1" w:rsidRPr="007627C1">
        <w:t>(Henry, 2018)</w:t>
      </w:r>
      <w:r>
        <w:t xml:space="preserve">. </w:t>
      </w:r>
      <w:r w:rsidR="00511E01">
        <w:t>Alibaba Dot Com</w:t>
      </w:r>
      <w:r>
        <w:t>’s corporate</w:t>
      </w:r>
      <w:r w:rsidR="002B4372">
        <w:t>-</w:t>
      </w:r>
      <w:r>
        <w:t>level strategy always remained very competitive. In the first phase of the organization</w:t>
      </w:r>
      <w:r w:rsidR="002B4372">
        <w:t>,</w:t>
      </w:r>
      <w:r>
        <w:t xml:space="preserve"> their corporate strategy was to bring as many customers </w:t>
      </w:r>
      <w:r w:rsidR="002B4372">
        <w:t xml:space="preserve">as </w:t>
      </w:r>
      <w:r>
        <w:t>possible with their B2B services. So their main focus was to diversify their services within the B2B. In th</w:t>
      </w:r>
      <w:r>
        <w:t>is category</w:t>
      </w:r>
      <w:r w:rsidR="002B4372">
        <w:t>,</w:t>
      </w:r>
      <w:r>
        <w:t xml:space="preserve"> they added many subcategorized business activities. Again, they also planned to enlarge this B2B line into B2C and also C2C.</w:t>
      </w:r>
    </w:p>
    <w:p w14:paraId="567F237A" w14:textId="77777777" w:rsidR="00CE2E8E" w:rsidRDefault="00066063" w:rsidP="000F0EB7">
      <w:r w:rsidRPr="00CE2E8E">
        <w:rPr>
          <w:b/>
          <w:i/>
        </w:rPr>
        <w:t>Business Level</w:t>
      </w:r>
      <w:r>
        <w:t>: This is the management-level strategic section. Here the managers of the respective department get the</w:t>
      </w:r>
      <w:r>
        <w:t xml:space="preserve"> decision of the corporate level where they are told to increase the user numbers, Customer-based, and also to diversify their services</w:t>
      </w:r>
      <w:r w:rsidR="007627C1">
        <w:t xml:space="preserve"> </w:t>
      </w:r>
      <w:r w:rsidR="007627C1" w:rsidRPr="007627C1">
        <w:t>(Dyer, 2020)</w:t>
      </w:r>
      <w:r>
        <w:t xml:space="preserve">. Here the manager implements these decisions </w:t>
      </w:r>
      <w:r w:rsidR="002B4372">
        <w:t>by</w:t>
      </w:r>
      <w:r>
        <w:t xml:space="preserve"> focusing on various issues such as costs, profits, efficien</w:t>
      </w:r>
      <w:r>
        <w:t xml:space="preserve">cy and effectiveness, and finally, success. </w:t>
      </w:r>
      <w:r w:rsidR="00511E01">
        <w:t>Alibaba Dot Com</w:t>
      </w:r>
      <w:r>
        <w:t>, from the first of its journey</w:t>
      </w:r>
      <w:r w:rsidR="002B4372">
        <w:t>,</w:t>
      </w:r>
      <w:r>
        <w:t xml:space="preserve"> used the theory of Low, Costs Leadership.</w:t>
      </w:r>
    </w:p>
    <w:p w14:paraId="6680D928" w14:textId="77777777" w:rsidR="0035305C" w:rsidRDefault="00066063" w:rsidP="0035305C">
      <w:pPr>
        <w:keepNext/>
        <w:jc w:val="center"/>
      </w:pPr>
      <w:r>
        <w:rPr>
          <w:noProof/>
          <w:lang w:val="en-US"/>
        </w:rPr>
        <w:lastRenderedPageBreak/>
        <w:drawing>
          <wp:inline distT="0" distB="0" distL="0" distR="0" wp14:anchorId="463FA00A" wp14:editId="11EB6D69">
            <wp:extent cx="2867025" cy="1962150"/>
            <wp:effectExtent l="0" t="0" r="9525" b="0"/>
            <wp:docPr id="3" name="Picture 3" descr="Cost Leadership Strategy (Low-Cos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st Leadership Strategy (Low-Cost Strategy)"/>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2867025" cy="1962150"/>
                    </a:xfrm>
                    <a:prstGeom prst="rect">
                      <a:avLst/>
                    </a:prstGeom>
                    <a:noFill/>
                    <a:ln>
                      <a:noFill/>
                    </a:ln>
                  </pic:spPr>
                </pic:pic>
              </a:graphicData>
            </a:graphic>
          </wp:inline>
        </w:drawing>
      </w:r>
    </w:p>
    <w:p w14:paraId="7817CB90" w14:textId="77777777" w:rsidR="00CE2E8E" w:rsidRDefault="00066063" w:rsidP="0035305C">
      <w:pPr>
        <w:pStyle w:val="Caption"/>
        <w:jc w:val="center"/>
      </w:pPr>
      <w:r>
        <w:t xml:space="preserve">Figure </w:t>
      </w:r>
      <w:r>
        <w:fldChar w:fldCharType="begin"/>
      </w:r>
      <w:r>
        <w:instrText xml:space="preserve"> SEQ Figure \* ARABIC </w:instrText>
      </w:r>
      <w:r>
        <w:fldChar w:fldCharType="separate"/>
      </w:r>
      <w:r>
        <w:rPr>
          <w:noProof/>
        </w:rPr>
        <w:t>7</w:t>
      </w:r>
      <w:r>
        <w:rPr>
          <w:noProof/>
        </w:rPr>
        <w:fldChar w:fldCharType="end"/>
      </w:r>
      <w:r>
        <w:t>: Low Costs Leadership</w:t>
      </w:r>
      <w:r w:rsidR="007627C1">
        <w:t xml:space="preserve"> </w:t>
      </w:r>
      <w:r w:rsidR="007627C1" w:rsidRPr="007627C1">
        <w:t>(Dyer, 2020)</w:t>
      </w:r>
    </w:p>
    <w:p w14:paraId="43E95311" w14:textId="77777777" w:rsidR="00871D81" w:rsidRDefault="00066063" w:rsidP="000F0EB7">
      <w:r>
        <w:t>This refers to the process of managing the business</w:t>
      </w:r>
      <w:r>
        <w:t xml:space="preserve">, starting from the production to sale </w:t>
      </w:r>
      <w:r w:rsidR="002B4372">
        <w:t>at</w:t>
      </w:r>
      <w:r>
        <w:t xml:space="preserve"> low costs to make sure the organization or the products or services is making maximum profits in the market.</w:t>
      </w:r>
    </w:p>
    <w:p w14:paraId="69248179" w14:textId="77777777" w:rsidR="00871D81" w:rsidRPr="004F3E93" w:rsidRDefault="00066063" w:rsidP="000F0EB7">
      <w:pPr>
        <w:rPr>
          <w:u w:val="single"/>
        </w:rPr>
      </w:pPr>
      <w:r w:rsidRPr="00CE2E8E">
        <w:rPr>
          <w:b/>
          <w:i/>
        </w:rPr>
        <w:t>Line Level</w:t>
      </w:r>
      <w:r>
        <w:t>:</w:t>
      </w:r>
      <w:r w:rsidR="00CE2E8E">
        <w:t xml:space="preserve"> The line</w:t>
      </w:r>
      <w:r w:rsidR="002B4372">
        <w:t>-</w:t>
      </w:r>
      <w:r w:rsidR="00CE2E8E">
        <w:t xml:space="preserve">level strategy refers to </w:t>
      </w:r>
      <w:r w:rsidR="002B4372">
        <w:t xml:space="preserve">the </w:t>
      </w:r>
      <w:r w:rsidR="00CE2E8E">
        <w:t>strategic section when the actual decisions are taken to implement. This is where the employees work, such as employees, line managers so on. Here they follow the approach of agile management theory</w:t>
      </w:r>
      <w:r w:rsidR="007627C1">
        <w:t xml:space="preserve"> </w:t>
      </w:r>
      <w:r w:rsidR="007627C1" w:rsidRPr="007627C1">
        <w:t>(Maheshwari and Agarwal, 2020)</w:t>
      </w:r>
      <w:r w:rsidR="00CE2E8E">
        <w:t xml:space="preserve">. This theory is mainly focused on </w:t>
      </w:r>
      <w:r w:rsidR="002B4372">
        <w:t xml:space="preserve">a </w:t>
      </w:r>
      <w:r w:rsidR="00CE2E8E">
        <w:t xml:space="preserve">specific project under which tasks are quickly </w:t>
      </w:r>
      <w:r w:rsidR="00CE2E8E" w:rsidRPr="004F3E93">
        <w:rPr>
          <w:u w:val="single"/>
        </w:rPr>
        <w:t>accomplished effectively and efficiently.</w:t>
      </w:r>
    </w:p>
    <w:p w14:paraId="3887F80B" w14:textId="77777777" w:rsidR="00CE2E8E" w:rsidRPr="004F3E93" w:rsidRDefault="00066063" w:rsidP="000F0EB7">
      <w:pPr>
        <w:rPr>
          <w:b/>
          <w:i/>
          <w:u w:val="single"/>
        </w:rPr>
      </w:pPr>
      <w:r w:rsidRPr="004F3E93">
        <w:rPr>
          <w:b/>
          <w:i/>
          <w:u w:val="single"/>
        </w:rPr>
        <w:t>Leadership Styles</w:t>
      </w:r>
    </w:p>
    <w:p w14:paraId="534385DA" w14:textId="77777777" w:rsidR="009C05FF" w:rsidRDefault="00066063" w:rsidP="000F0EB7">
      <w:r>
        <w:t xml:space="preserve">In </w:t>
      </w:r>
      <w:r w:rsidR="00511E01">
        <w:t>Alibaba Dot Com</w:t>
      </w:r>
      <w:r>
        <w:t xml:space="preserve">, Leadership is very vital, and here, the Autocratic leadership style is followed. Autocratic Leadership refers to the process of taking decisions by one person only where </w:t>
      </w:r>
      <w:r w:rsidR="002B4372">
        <w:t xml:space="preserve">the </w:t>
      </w:r>
      <w:r>
        <w:t>chain of command is very strict, and employees do what they are told to do</w:t>
      </w:r>
      <w:r w:rsidR="007627C1">
        <w:t xml:space="preserve"> </w:t>
      </w:r>
      <w:r w:rsidR="007627C1" w:rsidRPr="007627C1">
        <w:t>(Kobus Lazenby, 2018)</w:t>
      </w:r>
      <w:r>
        <w:t>. This is made because of the culture in China, and also it serves the purpose of efficiency and effectiveness in terms of accomplishment of the tasks.</w:t>
      </w:r>
    </w:p>
    <w:p w14:paraId="6072DD73" w14:textId="77777777" w:rsidR="00CE2E8E" w:rsidRPr="004F3E93" w:rsidRDefault="00066063" w:rsidP="000F0EB7">
      <w:pPr>
        <w:rPr>
          <w:b/>
          <w:i/>
          <w:u w:val="single"/>
        </w:rPr>
      </w:pPr>
      <w:r w:rsidRPr="004F3E93">
        <w:rPr>
          <w:b/>
          <w:i/>
          <w:u w:val="single"/>
        </w:rPr>
        <w:t>Management Styles</w:t>
      </w:r>
    </w:p>
    <w:p w14:paraId="31A67C24" w14:textId="77777777" w:rsidR="009C05FF" w:rsidRDefault="00066063" w:rsidP="000F0EB7">
      <w:r>
        <w:t xml:space="preserve">There are various management styles. Among these management styles, </w:t>
      </w:r>
      <w:r w:rsidR="00511E01">
        <w:t>Alibaba Dot Com</w:t>
      </w:r>
      <w:r>
        <w:t xml:space="preserve"> uses the </w:t>
      </w:r>
      <w:r w:rsidRPr="009C05FF">
        <w:t>authoritarian management</w:t>
      </w:r>
      <w:r>
        <w:t xml:space="preserve"> style</w:t>
      </w:r>
      <w:r w:rsidR="007627C1">
        <w:t xml:space="preserve"> </w:t>
      </w:r>
      <w:r w:rsidR="007627C1" w:rsidRPr="007627C1">
        <w:t>(Martha  Auteur Golensky and Auteur, 2020)</w:t>
      </w:r>
      <w:r>
        <w:t xml:space="preserve">. This style of management refers to the managing system where </w:t>
      </w:r>
      <w:r w:rsidR="002B4372">
        <w:t xml:space="preserve">the </w:t>
      </w:r>
      <w:r>
        <w:t>main focus i</w:t>
      </w:r>
      <w:r w:rsidR="002B4372">
        <w:t>s</w:t>
      </w:r>
      <w:r>
        <w:t xml:space="preserve"> given on clear direction and total control. This suits their leadership styles </w:t>
      </w:r>
      <w:r>
        <w:t xml:space="preserve">and their style of executing the tasks.  </w:t>
      </w:r>
    </w:p>
    <w:p w14:paraId="5AF5321D" w14:textId="77777777" w:rsidR="000F0EB7" w:rsidRPr="004F3E93" w:rsidRDefault="00066063" w:rsidP="000F0EB7">
      <w:pPr>
        <w:rPr>
          <w:b/>
          <w:i/>
          <w:u w:val="single"/>
        </w:rPr>
      </w:pPr>
      <w:r w:rsidRPr="004F3E93">
        <w:rPr>
          <w:b/>
          <w:i/>
          <w:u w:val="single"/>
        </w:rPr>
        <w:t>Business Model</w:t>
      </w:r>
    </w:p>
    <w:p w14:paraId="0B9075DA" w14:textId="77777777" w:rsidR="009C05FF" w:rsidRDefault="00066063" w:rsidP="009C05FF">
      <w:r>
        <w:t xml:space="preserve">Alibaba Dot Com uses </w:t>
      </w:r>
      <w:r w:rsidR="002B4372">
        <w:t xml:space="preserve">the </w:t>
      </w:r>
      <w:r>
        <w:t xml:space="preserve">traditional business model of being intermediaries </w:t>
      </w:r>
      <w:r w:rsidR="00F63887">
        <w:t>between the sellers and buyers.</w:t>
      </w:r>
    </w:p>
    <w:p w14:paraId="4005F494" w14:textId="77777777" w:rsidR="00F63887" w:rsidRDefault="00066063" w:rsidP="00F63887">
      <w:pPr>
        <w:keepNext/>
        <w:jc w:val="center"/>
      </w:pPr>
      <w:r>
        <w:rPr>
          <w:noProof/>
          <w:lang w:val="en-US"/>
        </w:rPr>
        <w:lastRenderedPageBreak/>
        <w:drawing>
          <wp:inline distT="0" distB="0" distL="0" distR="0" wp14:anchorId="0FD11D74" wp14:editId="6463A97B">
            <wp:extent cx="5731510" cy="38195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35"/>
                    <a:stretch>
                      <a:fillRect/>
                    </a:stretch>
                  </pic:blipFill>
                  <pic:spPr>
                    <a:xfrm>
                      <a:off x="0" y="0"/>
                      <a:ext cx="5731510" cy="3819525"/>
                    </a:xfrm>
                    <a:prstGeom prst="rect">
                      <a:avLst/>
                    </a:prstGeom>
                  </pic:spPr>
                </pic:pic>
              </a:graphicData>
            </a:graphic>
          </wp:inline>
        </w:drawing>
      </w:r>
    </w:p>
    <w:p w14:paraId="3F849713" w14:textId="77777777" w:rsidR="00F63887" w:rsidRDefault="00066063" w:rsidP="00F63887">
      <w:pPr>
        <w:pStyle w:val="Caption"/>
        <w:jc w:val="center"/>
      </w:pPr>
      <w:r>
        <w:t xml:space="preserve">Figure </w:t>
      </w:r>
      <w:r w:rsidR="0035305C">
        <w:fldChar w:fldCharType="begin"/>
      </w:r>
      <w:r>
        <w:instrText xml:space="preserve"> SEQ Figure \* ARABIC </w:instrText>
      </w:r>
      <w:r w:rsidR="0035305C">
        <w:fldChar w:fldCharType="separate"/>
      </w:r>
      <w:r w:rsidR="0035305C">
        <w:rPr>
          <w:noProof/>
        </w:rPr>
        <w:t>8</w:t>
      </w:r>
      <w:r w:rsidR="0035305C">
        <w:rPr>
          <w:noProof/>
        </w:rPr>
        <w:fldChar w:fldCharType="end"/>
      </w:r>
      <w:r>
        <w:t>: Business Model</w:t>
      </w:r>
      <w:r w:rsidR="007627C1">
        <w:t xml:space="preserve"> </w:t>
      </w:r>
      <w:r w:rsidR="007627C1" w:rsidRPr="007627C1">
        <w:t>(Mackay, Mikko Arevuo and Meadows, 2020)</w:t>
      </w:r>
    </w:p>
    <w:p w14:paraId="5CA48E6A" w14:textId="77777777" w:rsidR="00F63887" w:rsidRDefault="00066063" w:rsidP="00084DE0">
      <w:r>
        <w:t xml:space="preserve">Here they enlist both buyers and sellers, and through the search option, buyers find sellers and they exchange information between them and finally then </w:t>
      </w:r>
      <w:r w:rsidR="002B4372">
        <w:t xml:space="preserve">the </w:t>
      </w:r>
      <w:r>
        <w:t xml:space="preserve">transaction takes place, which is then overlooked and managed by the </w:t>
      </w:r>
      <w:r w:rsidR="00511E01">
        <w:t>Alibaba Dot Com</w:t>
      </w:r>
      <w:r>
        <w:t xml:space="preserve"> to create a </w:t>
      </w:r>
      <w:r>
        <w:t>healthy customer and seller relationship</w:t>
      </w:r>
      <w:r w:rsidR="007627C1">
        <w:t xml:space="preserve"> </w:t>
      </w:r>
      <w:r w:rsidR="007627C1" w:rsidRPr="007627C1">
        <w:t>(Mackay, Mikko Arevuo and Meadows, 2020)</w:t>
      </w:r>
      <w:r>
        <w:t>.</w:t>
      </w:r>
    </w:p>
    <w:p w14:paraId="2FF86288" w14:textId="77777777" w:rsidR="000A46FB" w:rsidRPr="004F3E93" w:rsidRDefault="00066063" w:rsidP="00084DE0">
      <w:pPr>
        <w:rPr>
          <w:b/>
          <w:i/>
          <w:u w:val="single"/>
        </w:rPr>
      </w:pPr>
      <w:r w:rsidRPr="004F3E93">
        <w:rPr>
          <w:b/>
          <w:i/>
          <w:u w:val="single"/>
        </w:rPr>
        <w:t>Value Proposition</w:t>
      </w:r>
    </w:p>
    <w:p w14:paraId="66E8D611" w14:textId="77777777" w:rsidR="00F63887" w:rsidRPr="00F63887" w:rsidRDefault="00066063" w:rsidP="00F63887">
      <w:r>
        <w:t>Alibaba Dot Com has a very simple value proposition. They are the middle man, and they will bring the suppliers and buyers close to them via their online e</w:t>
      </w:r>
      <w:r>
        <w:t>-commerce platform and thus providing quality sellers with truthful buyers</w:t>
      </w:r>
      <w:r w:rsidR="007627C1">
        <w:t xml:space="preserve"> </w:t>
      </w:r>
      <w:r w:rsidR="007627C1" w:rsidRPr="007627C1">
        <w:t>(Phillips and Luiz Moutinho, 2018)</w:t>
      </w:r>
      <w:r>
        <w:t xml:space="preserve">. </w:t>
      </w:r>
    </w:p>
    <w:p w14:paraId="0D694224" w14:textId="77777777" w:rsidR="00F63887" w:rsidRDefault="00066063" w:rsidP="00F63887">
      <w:pPr>
        <w:keepNext/>
        <w:jc w:val="center"/>
      </w:pPr>
      <w:r>
        <w:rPr>
          <w:noProof/>
          <w:lang w:val="en-US"/>
        </w:rPr>
        <w:lastRenderedPageBreak/>
        <w:drawing>
          <wp:inline distT="0" distB="0" distL="0" distR="0" wp14:anchorId="5E69B251" wp14:editId="17EAB714">
            <wp:extent cx="4988634" cy="24860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36"/>
                    <a:stretch>
                      <a:fillRect/>
                    </a:stretch>
                  </pic:blipFill>
                  <pic:spPr>
                    <a:xfrm>
                      <a:off x="0" y="0"/>
                      <a:ext cx="5014901" cy="2499115"/>
                    </a:xfrm>
                    <a:prstGeom prst="rect">
                      <a:avLst/>
                    </a:prstGeom>
                  </pic:spPr>
                </pic:pic>
              </a:graphicData>
            </a:graphic>
          </wp:inline>
        </w:drawing>
      </w:r>
    </w:p>
    <w:p w14:paraId="1A1B0B23" w14:textId="77777777" w:rsidR="00F63887" w:rsidRDefault="00066063" w:rsidP="00F63887">
      <w:pPr>
        <w:pStyle w:val="Caption"/>
        <w:jc w:val="center"/>
      </w:pPr>
      <w:r>
        <w:t xml:space="preserve">Figure </w:t>
      </w:r>
      <w:r w:rsidR="0035305C">
        <w:fldChar w:fldCharType="begin"/>
      </w:r>
      <w:r>
        <w:instrText xml:space="preserve"> SEQ Figure \* ARABIC </w:instrText>
      </w:r>
      <w:r w:rsidR="0035305C">
        <w:fldChar w:fldCharType="separate"/>
      </w:r>
      <w:r w:rsidR="0035305C">
        <w:rPr>
          <w:noProof/>
        </w:rPr>
        <w:t>9</w:t>
      </w:r>
      <w:r w:rsidR="0035305C">
        <w:rPr>
          <w:noProof/>
        </w:rPr>
        <w:fldChar w:fldCharType="end"/>
      </w:r>
      <w:r>
        <w:t>: Value Proposition</w:t>
      </w:r>
      <w:r w:rsidR="007627C1">
        <w:t xml:space="preserve"> </w:t>
      </w:r>
      <w:r w:rsidR="007627C1" w:rsidRPr="007627C1">
        <w:t>(Parnell, 2020)</w:t>
      </w:r>
    </w:p>
    <w:p w14:paraId="1A871010" w14:textId="77777777" w:rsidR="009C05FF" w:rsidRDefault="009C05FF" w:rsidP="00084DE0"/>
    <w:p w14:paraId="4A800131" w14:textId="77777777" w:rsidR="00CE2E8E" w:rsidRPr="004F3E93" w:rsidRDefault="00066063" w:rsidP="00084DE0">
      <w:pPr>
        <w:rPr>
          <w:b/>
          <w:i/>
          <w:u w:val="single"/>
        </w:rPr>
      </w:pPr>
      <w:r w:rsidRPr="004F3E93">
        <w:rPr>
          <w:b/>
          <w:i/>
          <w:u w:val="single"/>
        </w:rPr>
        <w:t xml:space="preserve">Control </w:t>
      </w:r>
      <w:r w:rsidR="009C05FF" w:rsidRPr="004F3E93">
        <w:rPr>
          <w:b/>
          <w:i/>
          <w:u w:val="single"/>
        </w:rPr>
        <w:t>management</w:t>
      </w:r>
    </w:p>
    <w:p w14:paraId="2BBA844D" w14:textId="77777777" w:rsidR="00F63887" w:rsidRPr="00B117C4" w:rsidRDefault="00066063" w:rsidP="00084DE0">
      <w:r>
        <w:t xml:space="preserve">Finally, with all these inputs and processing, </w:t>
      </w:r>
      <w:r w:rsidR="00511E01">
        <w:t>Alibaba Dot Com</w:t>
      </w:r>
      <w:r>
        <w:t xml:space="preserve"> produces the outcome. Here their outcome is managed through effective controlling management. Here they use </w:t>
      </w:r>
      <w:r w:rsidR="002B4372">
        <w:t xml:space="preserve">the </w:t>
      </w:r>
      <w:r>
        <w:t>traditional controlling management model</w:t>
      </w:r>
      <w:r w:rsidR="007627C1">
        <w:t xml:space="preserve"> </w:t>
      </w:r>
      <w:r w:rsidR="007627C1" w:rsidRPr="007627C1">
        <w:t>(Parnell, 2020)</w:t>
      </w:r>
      <w:r>
        <w:t>. First of all, their str</w:t>
      </w:r>
      <w:r>
        <w:t xml:space="preserve">ategic decisions are made then based on that input is give and process and outcome produced. If things do not go well, then based on the information, </w:t>
      </w:r>
      <w:r w:rsidR="00511E01">
        <w:t>Alibaba Dot Com</w:t>
      </w:r>
      <w:r>
        <w:t xml:space="preserve"> would change their strategy and improve to make sure success comes for them.</w:t>
      </w:r>
    </w:p>
    <w:p w14:paraId="2D724D19" w14:textId="77777777" w:rsidR="00654C7B" w:rsidRDefault="00066063" w:rsidP="00F63887">
      <w:pPr>
        <w:pStyle w:val="Heading1"/>
      </w:pPr>
      <w:bookmarkStart w:id="8" w:name="_Toc69918893"/>
      <w:r>
        <w:t>The u</w:t>
      </w:r>
      <w:r w:rsidR="00F63887">
        <w:t>tilization of Strategic management to Deal with Issues</w:t>
      </w:r>
      <w:bookmarkEnd w:id="8"/>
    </w:p>
    <w:p w14:paraId="15048ABB" w14:textId="77777777" w:rsidR="00F63887" w:rsidRDefault="00066063" w:rsidP="00F63887">
      <w:r>
        <w:t xml:space="preserve">Alibaba Dot Com is very strategic, and here in </w:t>
      </w:r>
      <w:r w:rsidR="002B4372">
        <w:t xml:space="preserve">the </w:t>
      </w:r>
      <w:r>
        <w:t>case study, some of their critical central issues were Restructuring Business Model, Competition from Global Sources, and Constraints against Vertical Managem</w:t>
      </w:r>
      <w:r>
        <w:t>ent, etc.</w:t>
      </w:r>
    </w:p>
    <w:p w14:paraId="6A4AE8D2" w14:textId="77777777" w:rsidR="00F63887" w:rsidRDefault="00066063" w:rsidP="00F63887">
      <w:r>
        <w:t xml:space="preserve">For the first issue, </w:t>
      </w:r>
      <w:r w:rsidR="00511E01">
        <w:t>Alibaba Dot Com</w:t>
      </w:r>
      <w:r>
        <w:t xml:space="preserve"> researched that time's Chinese industry and based on the information. They changed their activities, Leadership, and management system into </w:t>
      </w:r>
      <w:r w:rsidR="002B4372">
        <w:t xml:space="preserve">a </w:t>
      </w:r>
      <w:r>
        <w:t>Horizontal management system</w:t>
      </w:r>
      <w:r w:rsidR="007627C1">
        <w:t xml:space="preserve"> </w:t>
      </w:r>
      <w:r w:rsidR="007627C1" w:rsidRPr="007627C1">
        <w:t>(Lynch, 2018)</w:t>
      </w:r>
      <w:r>
        <w:t xml:space="preserve">. Here they saw that the </w:t>
      </w:r>
      <w:r>
        <w:t xml:space="preserve">increasing number of demands of various sub categorizes and future demands of B2C and C2C would increase significantly. Thus they decided to use the Horizontal Model. Here they can independently take </w:t>
      </w:r>
      <w:r w:rsidR="002B4372">
        <w:t xml:space="preserve">the </w:t>
      </w:r>
      <w:r>
        <w:t>decision regarding specific divisions without any co</w:t>
      </w:r>
      <w:r>
        <w:t>llision or chaos</w:t>
      </w:r>
      <w:r w:rsidR="007627C1">
        <w:t xml:space="preserve"> </w:t>
      </w:r>
      <w:r w:rsidR="007627C1" w:rsidRPr="007627C1">
        <w:t>(Louw and Peet Venter, 2019)</w:t>
      </w:r>
      <w:r>
        <w:t xml:space="preserve">. This helped them to flourish in their commercial activities as it can be seen that they are now </w:t>
      </w:r>
      <w:r w:rsidR="002B4372">
        <w:t xml:space="preserve">the </w:t>
      </w:r>
      <w:r>
        <w:t xml:space="preserve">world’s biggest e-commerce giant. </w:t>
      </w:r>
    </w:p>
    <w:p w14:paraId="56D2A5AA" w14:textId="77777777" w:rsidR="00F63887" w:rsidRDefault="00066063" w:rsidP="00084DE0">
      <w:r>
        <w:lastRenderedPageBreak/>
        <w:t>Secondly, for the competition from the global sources, Alibaba increased i</w:t>
      </w:r>
      <w:r>
        <w:t xml:space="preserve">ts services and diversified </w:t>
      </w:r>
      <w:r w:rsidR="002B4372">
        <w:t>them</w:t>
      </w:r>
      <w:r>
        <w:t xml:space="preserve"> significantly to make sure the Customer base is increasing</w:t>
      </w:r>
      <w:r w:rsidR="007627C1">
        <w:t xml:space="preserve"> </w:t>
      </w:r>
      <w:r w:rsidR="007627C1" w:rsidRPr="007627C1">
        <w:t>(Amason and Ward, 2020)</w:t>
      </w:r>
      <w:r>
        <w:t>. Their main strategy was to make the services much more diversifiable with the same strong stricture of B2B, and they did. Their B2C and C2C</w:t>
      </w:r>
      <w:r>
        <w:t xml:space="preserve"> is one of the most popular medi</w:t>
      </w:r>
      <w:r w:rsidR="002B4372">
        <w:t>a</w:t>
      </w:r>
      <w:r>
        <w:t xml:space="preserve"> of </w:t>
      </w:r>
      <w:r w:rsidR="002B4372">
        <w:t xml:space="preserve">an </w:t>
      </w:r>
      <w:r>
        <w:t>e-commerce operation. Thus they solved this issue also like the first one.</w:t>
      </w:r>
    </w:p>
    <w:p w14:paraId="6A2A61BE" w14:textId="77777777" w:rsidR="00D37B41" w:rsidRPr="00B117C4" w:rsidRDefault="00066063" w:rsidP="00084DE0">
      <w:r>
        <w:t>For their issue, that is the constraints against the vertical management based organizations which are doing good and making profits in speci</w:t>
      </w:r>
      <w:r>
        <w:t xml:space="preserve">fic sectors of the e-commerce, </w:t>
      </w:r>
      <w:r w:rsidR="00511E01">
        <w:t>Alibaba Dot Com</w:t>
      </w:r>
      <w:r>
        <w:t xml:space="preserve"> took the action of reducing the costs and making their supply chain management more effective</w:t>
      </w:r>
      <w:r w:rsidR="007627C1">
        <w:t xml:space="preserve"> </w:t>
      </w:r>
      <w:r w:rsidR="007627C1" w:rsidRPr="007627C1">
        <w:t>(Britton, 2018)</w:t>
      </w:r>
      <w:r>
        <w:t>. As they have already diversified their services, now they are trying</w:t>
      </w:r>
      <w:r w:rsidR="002B4372">
        <w:t xml:space="preserve"> to</w:t>
      </w:r>
      <w:r>
        <w:t xml:space="preserve"> reduce the cost in each of these sections where through low prices for their services they gain the customers even though vertical management based organization were doing really well thus they overcome these organizations and odds too. </w:t>
      </w:r>
    </w:p>
    <w:p w14:paraId="76F4A0F1" w14:textId="77777777" w:rsidR="00D37B41" w:rsidRDefault="00066063">
      <w:pPr>
        <w:spacing w:line="259" w:lineRule="auto"/>
        <w:jc w:val="left"/>
      </w:pPr>
      <w:r>
        <w:br w:type="page"/>
      </w:r>
    </w:p>
    <w:p w14:paraId="21CF4579" w14:textId="77777777" w:rsidR="00654C7B" w:rsidRDefault="00066063" w:rsidP="00D37B41">
      <w:pPr>
        <w:pStyle w:val="Heading1"/>
      </w:pPr>
      <w:bookmarkStart w:id="9" w:name="_Toc69918894"/>
      <w:r w:rsidRPr="00B117C4">
        <w:lastRenderedPageBreak/>
        <w:t>Conclusion</w:t>
      </w:r>
      <w:bookmarkEnd w:id="9"/>
    </w:p>
    <w:p w14:paraId="27A8F99E" w14:textId="77777777" w:rsidR="00D37B41" w:rsidRDefault="00066063" w:rsidP="00D37B41">
      <w:pPr>
        <w:rPr>
          <w:color w:val="000000" w:themeColor="text1"/>
        </w:rPr>
      </w:pPr>
      <w:r w:rsidRPr="002B4372">
        <w:rPr>
          <w:color w:val="000000" w:themeColor="text1"/>
        </w:rPr>
        <w:t>This</w:t>
      </w:r>
      <w:r w:rsidRPr="002B4372">
        <w:rPr>
          <w:color w:val="000000" w:themeColor="text1"/>
        </w:rPr>
        <w:t xml:space="preserve"> report is </w:t>
      </w:r>
      <w:r w:rsidR="002B4372" w:rsidRPr="002B4372">
        <w:rPr>
          <w:color w:val="000000" w:themeColor="text1"/>
        </w:rPr>
        <w:t xml:space="preserve">the </w:t>
      </w:r>
      <w:r w:rsidRPr="002B4372">
        <w:rPr>
          <w:color w:val="000000" w:themeColor="text1"/>
        </w:rPr>
        <w:t xml:space="preserve">analysis of </w:t>
      </w:r>
      <w:r w:rsidR="00511E01" w:rsidRPr="002B4372">
        <w:rPr>
          <w:color w:val="000000" w:themeColor="text1"/>
        </w:rPr>
        <w:t>Alibaba Dot Com</w:t>
      </w:r>
      <w:r w:rsidRPr="002B4372">
        <w:rPr>
          <w:color w:val="000000" w:themeColor="text1"/>
        </w:rPr>
        <w:t xml:space="preserve">’s case study where their strategic management and </w:t>
      </w:r>
      <w:r w:rsidR="00495B0B" w:rsidRPr="002B4372">
        <w:rPr>
          <w:color w:val="000000" w:themeColor="text1"/>
        </w:rPr>
        <w:t xml:space="preserve">all the commercial well through actions analyzed which made them the top e-Commerce platform in the world. </w:t>
      </w:r>
      <w:r w:rsidR="002B4372" w:rsidRPr="002B4372">
        <w:rPr>
          <w:color w:val="000000" w:themeColor="text1"/>
        </w:rPr>
        <w:t xml:space="preserve">Business organizations consistently need to stay productive, practical, and reasonable inside every single cutthroat circumstance. Particularly when an organization begins its excursion to be a worldwide marvel, it faces a ton of outer and inside issues. These issues are not easy to keep away from fairly should have been managed deliberately by the organization's systems, the executives, their work, impacting the circumstance and adapting up to the climate. </w:t>
      </w:r>
      <w:r w:rsidR="00566FFB" w:rsidRPr="002B4372">
        <w:rPr>
          <w:color w:val="000000" w:themeColor="text1"/>
        </w:rPr>
        <w:t xml:space="preserve">In this process, they faced some of the critical central issues that could have been a deadly blow to their existence, but with the leadership styles, management styles, and </w:t>
      </w:r>
      <w:r w:rsidR="00511E01" w:rsidRPr="002B4372">
        <w:rPr>
          <w:color w:val="000000" w:themeColor="text1"/>
        </w:rPr>
        <w:t xml:space="preserve">strategic management Alibaba Dot Com managed to over these issues and dealt with them. In the whole report, it can be seen that how important is strategic management for an organization to become successful in the competitive scenario, especially when </w:t>
      </w:r>
      <w:r w:rsidR="002B4372" w:rsidRPr="002B4372">
        <w:rPr>
          <w:color w:val="000000" w:themeColor="text1"/>
        </w:rPr>
        <w:t xml:space="preserve">an </w:t>
      </w:r>
      <w:r w:rsidR="00511E01" w:rsidRPr="002B4372">
        <w:rPr>
          <w:color w:val="000000" w:themeColor="text1"/>
        </w:rPr>
        <w:t>organization wants to be a global phenomenon. This strategic management must be based on external and intern</w:t>
      </w:r>
      <w:r w:rsidR="002B4372" w:rsidRPr="002B4372">
        <w:rPr>
          <w:color w:val="000000" w:themeColor="text1"/>
        </w:rPr>
        <w:t>al</w:t>
      </w:r>
      <w:r w:rsidR="00511E01" w:rsidRPr="002B4372">
        <w:rPr>
          <w:color w:val="000000" w:themeColor="text1"/>
        </w:rPr>
        <w:t xml:space="preserve">, and competitive advantages. As here, it has been seen that how Alibaba Dot Com has managed their competitive advantages to make that their strategic </w:t>
      </w:r>
      <w:r w:rsidR="002B4372" w:rsidRPr="002B4372">
        <w:rPr>
          <w:color w:val="000000" w:themeColor="text1"/>
        </w:rPr>
        <w:t xml:space="preserve">management work well for them. Here in this report, it has been seen that how Alibaba Dot Com has managed its internal strengths effectively while improving its weaknesses and exploiting the opportunities and avoiding the threats and pitfalls coming from the external environment, and remain viable and </w:t>
      </w:r>
      <w:r w:rsidR="002B4372">
        <w:rPr>
          <w:color w:val="000000" w:themeColor="text1"/>
        </w:rPr>
        <w:t>sustainable in the competition.</w:t>
      </w:r>
    </w:p>
    <w:p w14:paraId="187CE0E4" w14:textId="77777777" w:rsidR="002B4372" w:rsidRDefault="00066063">
      <w:pPr>
        <w:spacing w:line="259" w:lineRule="auto"/>
        <w:jc w:val="left"/>
        <w:rPr>
          <w:color w:val="000000" w:themeColor="text1"/>
        </w:rPr>
      </w:pPr>
      <w:r>
        <w:rPr>
          <w:color w:val="000000" w:themeColor="text1"/>
        </w:rPr>
        <w:br w:type="page"/>
      </w:r>
    </w:p>
    <w:p w14:paraId="09CC510A" w14:textId="77777777" w:rsidR="002B4372" w:rsidRDefault="00066063" w:rsidP="002B4372">
      <w:pPr>
        <w:pStyle w:val="Heading1"/>
      </w:pPr>
      <w:bookmarkStart w:id="10" w:name="_Toc69918895"/>
      <w:r>
        <w:lastRenderedPageBreak/>
        <w:t>References</w:t>
      </w:r>
      <w:bookmarkEnd w:id="10"/>
    </w:p>
    <w:p w14:paraId="7E4DA7AC" w14:textId="77777777" w:rsidR="007627C1" w:rsidRPr="007627C1" w:rsidRDefault="00066063" w:rsidP="007627C1">
      <w:pPr>
        <w:rPr>
          <w:color w:val="000000" w:themeColor="text1"/>
        </w:rPr>
      </w:pPr>
      <w:r w:rsidRPr="007627C1">
        <w:rPr>
          <w:color w:val="000000" w:themeColor="text1"/>
        </w:rPr>
        <w:t xml:space="preserve">Alibaba Group (2019). </w:t>
      </w:r>
      <w:r w:rsidRPr="007627C1">
        <w:rPr>
          <w:i/>
          <w:iCs/>
          <w:color w:val="000000" w:themeColor="text1"/>
        </w:rPr>
        <w:t>Alibaba Group</w:t>
      </w:r>
      <w:r w:rsidRPr="007627C1">
        <w:rPr>
          <w:color w:val="000000" w:themeColor="text1"/>
        </w:rPr>
        <w:t>. [online] Alibabagroup.com. Available at: https://www.al</w:t>
      </w:r>
      <w:r w:rsidRPr="007627C1">
        <w:rPr>
          <w:color w:val="000000" w:themeColor="text1"/>
        </w:rPr>
        <w:t>ibabagroup.com/en/about/overview [Accessed 21 Apr. 2021].</w:t>
      </w:r>
    </w:p>
    <w:p w14:paraId="042676C9" w14:textId="77777777" w:rsidR="007627C1" w:rsidRPr="007627C1" w:rsidRDefault="00066063" w:rsidP="007627C1">
      <w:pPr>
        <w:rPr>
          <w:color w:val="000000" w:themeColor="text1"/>
        </w:rPr>
      </w:pPr>
      <w:r w:rsidRPr="007627C1">
        <w:rPr>
          <w:color w:val="000000" w:themeColor="text1"/>
        </w:rPr>
        <w:t xml:space="preserve">Amason, A.C., and Ward, A. (2020). </w:t>
      </w:r>
      <w:r w:rsidRPr="007627C1">
        <w:rPr>
          <w:i/>
          <w:iCs/>
          <w:color w:val="000000" w:themeColor="text1"/>
        </w:rPr>
        <w:t>Strategic management: from theory to practice</w:t>
      </w:r>
      <w:r w:rsidRPr="007627C1">
        <w:rPr>
          <w:color w:val="000000" w:themeColor="text1"/>
        </w:rPr>
        <w:t>. Editorial: New York: Routledge.</w:t>
      </w:r>
    </w:p>
    <w:p w14:paraId="52A7B5E4" w14:textId="77777777" w:rsidR="007627C1" w:rsidRPr="007627C1" w:rsidRDefault="00066063" w:rsidP="007627C1">
      <w:pPr>
        <w:rPr>
          <w:color w:val="000000" w:themeColor="text1"/>
        </w:rPr>
      </w:pPr>
      <w:r w:rsidRPr="007627C1">
        <w:rPr>
          <w:color w:val="000000" w:themeColor="text1"/>
        </w:rPr>
        <w:t xml:space="preserve">BLYSTONE, D. (2019). </w:t>
      </w:r>
      <w:r w:rsidRPr="007627C1">
        <w:rPr>
          <w:i/>
          <w:iCs/>
          <w:color w:val="000000" w:themeColor="text1"/>
        </w:rPr>
        <w:t>Understanding the Alibaba Business Model</w:t>
      </w:r>
      <w:r w:rsidRPr="007627C1">
        <w:rPr>
          <w:color w:val="000000" w:themeColor="text1"/>
        </w:rPr>
        <w:t>. [online] Investopedia</w:t>
      </w:r>
      <w:r w:rsidRPr="007627C1">
        <w:rPr>
          <w:color w:val="000000" w:themeColor="text1"/>
        </w:rPr>
        <w:t>. Available at: https://www.investopedia.com/articles/investing/062315/understanding-alibabas-business-model.asp [Accessed 21 Apr. 2021].</w:t>
      </w:r>
    </w:p>
    <w:p w14:paraId="06F9C080" w14:textId="77777777" w:rsidR="007627C1" w:rsidRPr="007627C1" w:rsidRDefault="00066063" w:rsidP="007627C1">
      <w:pPr>
        <w:rPr>
          <w:color w:val="000000" w:themeColor="text1"/>
        </w:rPr>
      </w:pPr>
      <w:r w:rsidRPr="007627C1">
        <w:rPr>
          <w:color w:val="000000" w:themeColor="text1"/>
        </w:rPr>
        <w:t xml:space="preserve">Britton, I. (2018). </w:t>
      </w:r>
      <w:r w:rsidRPr="007627C1">
        <w:rPr>
          <w:i/>
          <w:iCs/>
          <w:color w:val="000000" w:themeColor="text1"/>
        </w:rPr>
        <w:t>BUSINESS ENVIRONMENT: a global perspective.</w:t>
      </w:r>
      <w:r w:rsidRPr="007627C1">
        <w:rPr>
          <w:color w:val="000000" w:themeColor="text1"/>
        </w:rPr>
        <w:t xml:space="preserve"> Pearson Education.</w:t>
      </w:r>
    </w:p>
    <w:p w14:paraId="365AABB8" w14:textId="77777777" w:rsidR="007627C1" w:rsidRPr="007627C1" w:rsidRDefault="00066063" w:rsidP="007627C1">
      <w:pPr>
        <w:rPr>
          <w:color w:val="000000" w:themeColor="text1"/>
        </w:rPr>
      </w:pPr>
      <w:r w:rsidRPr="007627C1">
        <w:rPr>
          <w:color w:val="000000" w:themeColor="text1"/>
        </w:rPr>
        <w:t xml:space="preserve">Daniels, J.D., Radebaugh, L.H. and </w:t>
      </w:r>
      <w:r w:rsidRPr="007627C1">
        <w:rPr>
          <w:color w:val="000000" w:themeColor="text1"/>
        </w:rPr>
        <w:t xml:space="preserve">Sullivan, D.P. (2015). </w:t>
      </w:r>
      <w:r w:rsidRPr="007627C1">
        <w:rPr>
          <w:i/>
          <w:iCs/>
          <w:color w:val="000000" w:themeColor="text1"/>
        </w:rPr>
        <w:t>International business: environments and operations</w:t>
      </w:r>
      <w:r w:rsidRPr="007627C1">
        <w:rPr>
          <w:color w:val="000000" w:themeColor="text1"/>
        </w:rPr>
        <w:t>. 15th ed. Harlow: Pearson Education Ltd.</w:t>
      </w:r>
    </w:p>
    <w:p w14:paraId="4F7A74AE" w14:textId="77777777" w:rsidR="007627C1" w:rsidRPr="007627C1" w:rsidRDefault="00066063" w:rsidP="007627C1">
      <w:pPr>
        <w:rPr>
          <w:color w:val="000000" w:themeColor="text1"/>
        </w:rPr>
      </w:pPr>
      <w:r w:rsidRPr="007627C1">
        <w:rPr>
          <w:color w:val="000000" w:themeColor="text1"/>
        </w:rPr>
        <w:t xml:space="preserve">Dyer, J. (2020). </w:t>
      </w:r>
      <w:r w:rsidRPr="007627C1">
        <w:rPr>
          <w:i/>
          <w:iCs/>
          <w:color w:val="000000" w:themeColor="text1"/>
        </w:rPr>
        <w:t>Strategic management: concepts and cases</w:t>
      </w:r>
      <w:r w:rsidRPr="007627C1">
        <w:rPr>
          <w:color w:val="000000" w:themeColor="text1"/>
        </w:rPr>
        <w:t>. Hoboken: Wiley.</w:t>
      </w:r>
    </w:p>
    <w:p w14:paraId="27DB11F3" w14:textId="77777777" w:rsidR="007627C1" w:rsidRPr="007627C1" w:rsidRDefault="00066063" w:rsidP="007627C1">
      <w:pPr>
        <w:rPr>
          <w:color w:val="000000" w:themeColor="text1"/>
        </w:rPr>
      </w:pPr>
      <w:r w:rsidRPr="007627C1">
        <w:rPr>
          <w:color w:val="000000" w:themeColor="text1"/>
        </w:rPr>
        <w:t xml:space="preserve">Gopal, N. (2009). </w:t>
      </w:r>
      <w:r w:rsidRPr="007627C1">
        <w:rPr>
          <w:i/>
          <w:iCs/>
          <w:color w:val="000000" w:themeColor="text1"/>
        </w:rPr>
        <w:t>Business environment</w:t>
      </w:r>
      <w:r w:rsidRPr="007627C1">
        <w:rPr>
          <w:color w:val="000000" w:themeColor="text1"/>
        </w:rPr>
        <w:t>. New Delhi: Tata Mcgraw-Hill.</w:t>
      </w:r>
    </w:p>
    <w:p w14:paraId="1A4C6FD8" w14:textId="77777777" w:rsidR="007627C1" w:rsidRPr="007627C1" w:rsidRDefault="00066063" w:rsidP="007627C1">
      <w:pPr>
        <w:rPr>
          <w:color w:val="000000" w:themeColor="text1"/>
        </w:rPr>
      </w:pPr>
      <w:r w:rsidRPr="007627C1">
        <w:rPr>
          <w:color w:val="000000" w:themeColor="text1"/>
        </w:rPr>
        <w:t xml:space="preserve">Grin.com. (2015). </w:t>
      </w:r>
      <w:r w:rsidRPr="007627C1">
        <w:rPr>
          <w:i/>
          <w:iCs/>
          <w:color w:val="000000" w:themeColor="text1"/>
        </w:rPr>
        <w:t>GRIN - The Alibaba Group and its impact on the world’s e-commerce</w:t>
      </w:r>
      <w:r w:rsidRPr="007627C1">
        <w:rPr>
          <w:color w:val="000000" w:themeColor="text1"/>
        </w:rPr>
        <w:t>. [online] Available at: https://www.grin.com/document/358818 [Accessed 21 Apr. 2021].</w:t>
      </w:r>
    </w:p>
    <w:p w14:paraId="016B7FC6" w14:textId="77777777" w:rsidR="007627C1" w:rsidRPr="007627C1" w:rsidRDefault="00066063" w:rsidP="007627C1">
      <w:pPr>
        <w:rPr>
          <w:color w:val="000000" w:themeColor="text1"/>
        </w:rPr>
      </w:pPr>
      <w:r w:rsidRPr="007627C1">
        <w:rPr>
          <w:color w:val="000000" w:themeColor="text1"/>
        </w:rPr>
        <w:t xml:space="preserve">Hamilton, L. and Webster, P. (2018). </w:t>
      </w:r>
      <w:r w:rsidRPr="007627C1">
        <w:rPr>
          <w:i/>
          <w:iCs/>
          <w:color w:val="000000" w:themeColor="text1"/>
        </w:rPr>
        <w:t xml:space="preserve">The international </w:t>
      </w:r>
      <w:r w:rsidRPr="007627C1">
        <w:rPr>
          <w:i/>
          <w:iCs/>
          <w:color w:val="000000" w:themeColor="text1"/>
        </w:rPr>
        <w:t>business environment</w:t>
      </w:r>
      <w:r w:rsidRPr="007627C1">
        <w:rPr>
          <w:color w:val="000000" w:themeColor="text1"/>
        </w:rPr>
        <w:t>. Oxford, United Kingdom: Oxford University Press.</w:t>
      </w:r>
    </w:p>
    <w:p w14:paraId="14117B4A" w14:textId="77777777" w:rsidR="007627C1" w:rsidRPr="007627C1" w:rsidRDefault="00066063" w:rsidP="007627C1">
      <w:pPr>
        <w:rPr>
          <w:color w:val="000000" w:themeColor="text1"/>
        </w:rPr>
      </w:pPr>
      <w:r w:rsidRPr="007627C1">
        <w:rPr>
          <w:color w:val="000000" w:themeColor="text1"/>
        </w:rPr>
        <w:t xml:space="preserve">Harris, T.E. and Nelson, M.D. (2019). </w:t>
      </w:r>
      <w:r w:rsidRPr="007627C1">
        <w:rPr>
          <w:i/>
          <w:iCs/>
          <w:color w:val="000000" w:themeColor="text1"/>
        </w:rPr>
        <w:t>Applied organizational communication: Theory and practice in a global environment</w:t>
      </w:r>
      <w:r w:rsidRPr="007627C1">
        <w:rPr>
          <w:color w:val="000000" w:themeColor="text1"/>
        </w:rPr>
        <w:t>. New York, NY: Routledge.</w:t>
      </w:r>
    </w:p>
    <w:p w14:paraId="7DB38DBD" w14:textId="77777777" w:rsidR="007627C1" w:rsidRPr="007627C1" w:rsidRDefault="00066063" w:rsidP="007627C1">
      <w:pPr>
        <w:rPr>
          <w:color w:val="000000" w:themeColor="text1"/>
        </w:rPr>
      </w:pPr>
      <w:r w:rsidRPr="007627C1">
        <w:rPr>
          <w:color w:val="000000" w:themeColor="text1"/>
        </w:rPr>
        <w:t xml:space="preserve">Henry, A.E. (2018). </w:t>
      </w:r>
      <w:r w:rsidRPr="007627C1">
        <w:rPr>
          <w:i/>
          <w:iCs/>
          <w:color w:val="000000" w:themeColor="text1"/>
        </w:rPr>
        <w:t>Understanding strat</w:t>
      </w:r>
      <w:r w:rsidRPr="007627C1">
        <w:rPr>
          <w:i/>
          <w:iCs/>
          <w:color w:val="000000" w:themeColor="text1"/>
        </w:rPr>
        <w:t>egic management</w:t>
      </w:r>
      <w:r w:rsidRPr="007627C1">
        <w:rPr>
          <w:color w:val="000000" w:themeColor="text1"/>
        </w:rPr>
        <w:t>. Oxford [U.A.] Oxford Univ. Press.</w:t>
      </w:r>
    </w:p>
    <w:p w14:paraId="6C51786B" w14:textId="77777777" w:rsidR="007627C1" w:rsidRPr="007627C1" w:rsidRDefault="00066063" w:rsidP="007627C1">
      <w:pPr>
        <w:rPr>
          <w:color w:val="000000" w:themeColor="text1"/>
        </w:rPr>
      </w:pPr>
      <w:r w:rsidRPr="007627C1">
        <w:rPr>
          <w:color w:val="000000" w:themeColor="text1"/>
        </w:rPr>
        <w:t xml:space="preserve">Hu, Q., Wu, X. and Wang, C.K. (2004). Lessons from Alibaba.com: government’s role in electronic contracting. </w:t>
      </w:r>
      <w:r w:rsidRPr="007627C1">
        <w:rPr>
          <w:i/>
          <w:iCs/>
          <w:color w:val="000000" w:themeColor="text1"/>
        </w:rPr>
        <w:t>Info</w:t>
      </w:r>
      <w:r w:rsidRPr="007627C1">
        <w:rPr>
          <w:color w:val="000000" w:themeColor="text1"/>
        </w:rPr>
        <w:t>, 6(5), pp.298–307.</w:t>
      </w:r>
    </w:p>
    <w:p w14:paraId="0C85808F" w14:textId="77777777" w:rsidR="007627C1" w:rsidRPr="007627C1" w:rsidRDefault="00066063" w:rsidP="007627C1">
      <w:pPr>
        <w:rPr>
          <w:color w:val="000000" w:themeColor="text1"/>
        </w:rPr>
      </w:pPr>
      <w:r w:rsidRPr="007627C1">
        <w:rPr>
          <w:color w:val="000000" w:themeColor="text1"/>
        </w:rPr>
        <w:t xml:space="preserve">James Gustave Speth (2017). </w:t>
      </w:r>
      <w:r w:rsidRPr="007627C1">
        <w:rPr>
          <w:i/>
          <w:iCs/>
          <w:color w:val="000000" w:themeColor="text1"/>
        </w:rPr>
        <w:t>Worlds apart: globalization and the environment</w:t>
      </w:r>
      <w:r w:rsidRPr="007627C1">
        <w:rPr>
          <w:color w:val="000000" w:themeColor="text1"/>
        </w:rPr>
        <w:t>. Washington, D.C.: Island Press.</w:t>
      </w:r>
    </w:p>
    <w:p w14:paraId="78A19FC6" w14:textId="77777777" w:rsidR="007627C1" w:rsidRPr="007627C1" w:rsidRDefault="00066063" w:rsidP="007627C1">
      <w:pPr>
        <w:rPr>
          <w:color w:val="000000" w:themeColor="text1"/>
        </w:rPr>
      </w:pPr>
      <w:r w:rsidRPr="007627C1">
        <w:rPr>
          <w:color w:val="000000" w:themeColor="text1"/>
        </w:rPr>
        <w:t>Jukić, D. (201</w:t>
      </w:r>
      <w:r w:rsidRPr="007627C1">
        <w:rPr>
          <w:color w:val="000000" w:themeColor="text1"/>
        </w:rPr>
        <w:t xml:space="preserve">9). Strategic analysis of corporate marketing in culture management. </w:t>
      </w:r>
      <w:r w:rsidRPr="007627C1">
        <w:rPr>
          <w:i/>
          <w:iCs/>
          <w:color w:val="000000" w:themeColor="text1"/>
        </w:rPr>
        <w:t>Strategic Management</w:t>
      </w:r>
      <w:r w:rsidRPr="007627C1">
        <w:rPr>
          <w:color w:val="000000" w:themeColor="text1"/>
        </w:rPr>
        <w:t>, 24(1), pp.10–18.</w:t>
      </w:r>
    </w:p>
    <w:p w14:paraId="6B7B671D" w14:textId="77777777" w:rsidR="007627C1" w:rsidRPr="007627C1" w:rsidRDefault="00066063" w:rsidP="007627C1">
      <w:pPr>
        <w:rPr>
          <w:color w:val="000000" w:themeColor="text1"/>
        </w:rPr>
      </w:pPr>
      <w:r w:rsidRPr="007627C1">
        <w:rPr>
          <w:color w:val="000000" w:themeColor="text1"/>
        </w:rPr>
        <w:t xml:space="preserve">Kobus Lazenby (2018). </w:t>
      </w:r>
      <w:r w:rsidRPr="007627C1">
        <w:rPr>
          <w:i/>
          <w:iCs/>
          <w:color w:val="000000" w:themeColor="text1"/>
        </w:rPr>
        <w:t>The strategic management process: a South African perspective</w:t>
      </w:r>
      <w:r w:rsidRPr="007627C1">
        <w:rPr>
          <w:color w:val="000000" w:themeColor="text1"/>
        </w:rPr>
        <w:t>. Hatfield, Pretoria: Van Schaik Publishers.</w:t>
      </w:r>
    </w:p>
    <w:p w14:paraId="782FAADC" w14:textId="77777777" w:rsidR="007627C1" w:rsidRPr="007627C1" w:rsidRDefault="00066063" w:rsidP="007627C1">
      <w:pPr>
        <w:rPr>
          <w:color w:val="000000" w:themeColor="text1"/>
        </w:rPr>
      </w:pPr>
      <w:r w:rsidRPr="007627C1">
        <w:rPr>
          <w:color w:val="000000" w:themeColor="text1"/>
        </w:rPr>
        <w:lastRenderedPageBreak/>
        <w:t>Leavy, B. (2019). Al</w:t>
      </w:r>
      <w:r w:rsidRPr="007627C1">
        <w:rPr>
          <w:color w:val="000000" w:themeColor="text1"/>
        </w:rPr>
        <w:t xml:space="preserve">ibaba strategist Ming Zeng: “Smart business” in the era of business ecosystems. </w:t>
      </w:r>
      <w:r w:rsidRPr="007627C1">
        <w:rPr>
          <w:i/>
          <w:iCs/>
          <w:color w:val="000000" w:themeColor="text1"/>
        </w:rPr>
        <w:t>Strategy &amp; Leadership</w:t>
      </w:r>
      <w:r w:rsidRPr="007627C1">
        <w:rPr>
          <w:color w:val="000000" w:themeColor="text1"/>
        </w:rPr>
        <w:t>, 47(2), pp.11–18.</w:t>
      </w:r>
    </w:p>
    <w:p w14:paraId="57BAA658" w14:textId="77777777" w:rsidR="007627C1" w:rsidRPr="007627C1" w:rsidRDefault="00066063" w:rsidP="007627C1">
      <w:pPr>
        <w:rPr>
          <w:color w:val="000000" w:themeColor="text1"/>
        </w:rPr>
      </w:pPr>
      <w:r w:rsidRPr="007627C1">
        <w:rPr>
          <w:color w:val="000000" w:themeColor="text1"/>
        </w:rPr>
        <w:t xml:space="preserve">Louw, L. and Peet Venter (2019). </w:t>
      </w:r>
      <w:r w:rsidRPr="007627C1">
        <w:rPr>
          <w:i/>
          <w:iCs/>
          <w:color w:val="000000" w:themeColor="text1"/>
        </w:rPr>
        <w:t>Strategic management: towards sustainable strategies in Southern Africa</w:t>
      </w:r>
      <w:r w:rsidRPr="007627C1">
        <w:rPr>
          <w:color w:val="000000" w:themeColor="text1"/>
        </w:rPr>
        <w:t>. Cape Town, South Africa: Oxfor</w:t>
      </w:r>
      <w:r w:rsidRPr="007627C1">
        <w:rPr>
          <w:color w:val="000000" w:themeColor="text1"/>
        </w:rPr>
        <w:t>d University Press Southern Africa.</w:t>
      </w:r>
    </w:p>
    <w:p w14:paraId="2E8C5184" w14:textId="77777777" w:rsidR="007627C1" w:rsidRPr="007627C1" w:rsidRDefault="00066063" w:rsidP="007627C1">
      <w:pPr>
        <w:rPr>
          <w:color w:val="000000" w:themeColor="text1"/>
        </w:rPr>
      </w:pPr>
      <w:r w:rsidRPr="007627C1">
        <w:rPr>
          <w:color w:val="000000" w:themeColor="text1"/>
        </w:rPr>
        <w:t xml:space="preserve">Lynch, R.L. (2018). </w:t>
      </w:r>
      <w:r w:rsidRPr="007627C1">
        <w:rPr>
          <w:i/>
          <w:iCs/>
          <w:color w:val="000000" w:themeColor="text1"/>
        </w:rPr>
        <w:t>Strategic management</w:t>
      </w:r>
      <w:r w:rsidRPr="007627C1">
        <w:rPr>
          <w:color w:val="000000" w:themeColor="text1"/>
        </w:rPr>
        <w:t>. Harlow, United Kingdom; New York: Pearson Education Limited.</w:t>
      </w:r>
    </w:p>
    <w:p w14:paraId="581FFCBC" w14:textId="77777777" w:rsidR="007627C1" w:rsidRPr="007627C1" w:rsidRDefault="00066063" w:rsidP="007627C1">
      <w:pPr>
        <w:rPr>
          <w:color w:val="000000" w:themeColor="text1"/>
        </w:rPr>
      </w:pPr>
      <w:r w:rsidRPr="007627C1">
        <w:rPr>
          <w:color w:val="000000" w:themeColor="text1"/>
        </w:rPr>
        <w:t xml:space="preserve">Mackay, B., Mikko Arevuo, and Meadows, M. (2020). </w:t>
      </w:r>
      <w:r w:rsidRPr="007627C1">
        <w:rPr>
          <w:i/>
          <w:iCs/>
          <w:color w:val="000000" w:themeColor="text1"/>
        </w:rPr>
        <w:t>Strategy: theory, practice, implementation</w:t>
      </w:r>
      <w:r w:rsidRPr="007627C1">
        <w:rPr>
          <w:color w:val="000000" w:themeColor="text1"/>
        </w:rPr>
        <w:t>. Oxford: Oxford Universi</w:t>
      </w:r>
      <w:r w:rsidRPr="007627C1">
        <w:rPr>
          <w:color w:val="000000" w:themeColor="text1"/>
        </w:rPr>
        <w:t>ty Press.</w:t>
      </w:r>
    </w:p>
    <w:p w14:paraId="5E2F9295" w14:textId="77777777" w:rsidR="007627C1" w:rsidRPr="007627C1" w:rsidRDefault="00066063" w:rsidP="007627C1">
      <w:pPr>
        <w:rPr>
          <w:color w:val="000000" w:themeColor="text1"/>
        </w:rPr>
      </w:pPr>
      <w:r w:rsidRPr="007627C1">
        <w:rPr>
          <w:color w:val="000000" w:themeColor="text1"/>
        </w:rPr>
        <w:t xml:space="preserve">Maheshwari, R. and Agarwal, S. (2020). </w:t>
      </w:r>
      <w:r w:rsidRPr="007627C1">
        <w:rPr>
          <w:i/>
          <w:iCs/>
          <w:color w:val="000000" w:themeColor="text1"/>
        </w:rPr>
        <w:t>Strategic Managemen</w:t>
      </w:r>
      <w:r w:rsidRPr="007627C1">
        <w:rPr>
          <w:color w:val="000000" w:themeColor="text1"/>
        </w:rPr>
        <w:t>. SBPD Publishing House.</w:t>
      </w:r>
    </w:p>
    <w:p w14:paraId="6217599C" w14:textId="77777777" w:rsidR="007627C1" w:rsidRPr="007627C1" w:rsidRDefault="00066063" w:rsidP="007627C1">
      <w:pPr>
        <w:rPr>
          <w:color w:val="000000" w:themeColor="text1"/>
        </w:rPr>
      </w:pPr>
      <w:r w:rsidRPr="007627C1">
        <w:rPr>
          <w:color w:val="000000" w:themeColor="text1"/>
        </w:rPr>
        <w:t xml:space="preserve">Martha Auteur Golensky and Auteur, M.A. (2020). </w:t>
      </w:r>
      <w:r w:rsidRPr="007627C1">
        <w:rPr>
          <w:i/>
          <w:iCs/>
          <w:color w:val="000000" w:themeColor="text1"/>
        </w:rPr>
        <w:t>Strategic Leadership and management in nonprofit organizations: theory and practice</w:t>
      </w:r>
      <w:r w:rsidRPr="007627C1">
        <w:rPr>
          <w:color w:val="000000" w:themeColor="text1"/>
        </w:rPr>
        <w:t>. New York, NY: Oxford Universit</w:t>
      </w:r>
      <w:r w:rsidRPr="007627C1">
        <w:rPr>
          <w:color w:val="000000" w:themeColor="text1"/>
        </w:rPr>
        <w:t>y Press.</w:t>
      </w:r>
    </w:p>
    <w:p w14:paraId="34D59CB3" w14:textId="77777777" w:rsidR="007627C1" w:rsidRPr="007627C1" w:rsidRDefault="00066063" w:rsidP="007627C1">
      <w:pPr>
        <w:rPr>
          <w:color w:val="000000" w:themeColor="text1"/>
        </w:rPr>
      </w:pPr>
      <w:r w:rsidRPr="007627C1">
        <w:rPr>
          <w:color w:val="000000" w:themeColor="text1"/>
        </w:rPr>
        <w:t xml:space="preserve">Mcdaniel, L.J. (2018). </w:t>
      </w:r>
      <w:r w:rsidRPr="007627C1">
        <w:rPr>
          <w:i/>
          <w:iCs/>
          <w:color w:val="000000" w:themeColor="text1"/>
        </w:rPr>
        <w:t>Introduction To Business.</w:t>
      </w:r>
      <w:r w:rsidRPr="007627C1">
        <w:rPr>
          <w:color w:val="000000" w:themeColor="text1"/>
        </w:rPr>
        <w:t>..</w:t>
      </w:r>
    </w:p>
    <w:p w14:paraId="01E94F81" w14:textId="77777777" w:rsidR="007627C1" w:rsidRPr="007627C1" w:rsidRDefault="00066063" w:rsidP="007627C1">
      <w:pPr>
        <w:rPr>
          <w:color w:val="000000" w:themeColor="text1"/>
        </w:rPr>
      </w:pPr>
      <w:r w:rsidRPr="007627C1">
        <w:rPr>
          <w:color w:val="000000" w:themeColor="text1"/>
        </w:rPr>
        <w:t xml:space="preserve">Needle, D. (2019). </w:t>
      </w:r>
      <w:r w:rsidRPr="007627C1">
        <w:rPr>
          <w:i/>
          <w:iCs/>
          <w:color w:val="000000" w:themeColor="text1"/>
        </w:rPr>
        <w:t>BUSINESS IN CONTEXT: an introduction to business and its environment.</w:t>
      </w:r>
      <w:r w:rsidRPr="007627C1">
        <w:rPr>
          <w:color w:val="000000" w:themeColor="text1"/>
        </w:rPr>
        <w:t xml:space="preserve"> Annabel Ainscow.</w:t>
      </w:r>
    </w:p>
    <w:p w14:paraId="6E9BBE7C" w14:textId="77777777" w:rsidR="007627C1" w:rsidRPr="007627C1" w:rsidRDefault="00066063" w:rsidP="007627C1">
      <w:pPr>
        <w:rPr>
          <w:color w:val="000000" w:themeColor="text1"/>
        </w:rPr>
      </w:pPr>
      <w:r w:rsidRPr="007627C1">
        <w:rPr>
          <w:color w:val="000000" w:themeColor="text1"/>
        </w:rPr>
        <w:t xml:space="preserve">Parnell, J. (2020). </w:t>
      </w:r>
      <w:r w:rsidRPr="007627C1">
        <w:rPr>
          <w:i/>
          <w:iCs/>
          <w:color w:val="000000" w:themeColor="text1"/>
        </w:rPr>
        <w:t>Strategic Management: Theory and Practice</w:t>
      </w:r>
      <w:r w:rsidRPr="007627C1">
        <w:rPr>
          <w:color w:val="000000" w:themeColor="text1"/>
        </w:rPr>
        <w:t>. Academic Media Solutions.</w:t>
      </w:r>
    </w:p>
    <w:p w14:paraId="67E784D9" w14:textId="77777777" w:rsidR="007627C1" w:rsidRPr="007627C1" w:rsidRDefault="00066063" w:rsidP="007627C1">
      <w:pPr>
        <w:rPr>
          <w:color w:val="000000" w:themeColor="text1"/>
        </w:rPr>
      </w:pPr>
      <w:r w:rsidRPr="007627C1">
        <w:rPr>
          <w:color w:val="000000" w:themeColor="text1"/>
        </w:rPr>
        <w:t>P</w:t>
      </w:r>
      <w:r w:rsidRPr="007627C1">
        <w:rPr>
          <w:color w:val="000000" w:themeColor="text1"/>
        </w:rPr>
        <w:t xml:space="preserve">hillips, P. and Luiz Moutinho (2018). </w:t>
      </w:r>
      <w:r w:rsidRPr="007627C1">
        <w:rPr>
          <w:i/>
          <w:iCs/>
          <w:color w:val="000000" w:themeColor="text1"/>
        </w:rPr>
        <w:t>Contemporary issues in strategic management</w:t>
      </w:r>
      <w:r w:rsidRPr="007627C1">
        <w:rPr>
          <w:color w:val="000000" w:themeColor="text1"/>
        </w:rPr>
        <w:t>. London Routledge.</w:t>
      </w:r>
    </w:p>
    <w:p w14:paraId="37E055AB" w14:textId="77777777" w:rsidR="007627C1" w:rsidRPr="007627C1" w:rsidRDefault="00066063" w:rsidP="007627C1">
      <w:pPr>
        <w:rPr>
          <w:color w:val="000000" w:themeColor="text1"/>
        </w:rPr>
      </w:pPr>
      <w:r w:rsidRPr="007627C1">
        <w:rPr>
          <w:color w:val="000000" w:themeColor="text1"/>
        </w:rPr>
        <w:t xml:space="preserve">Prasad, V. (2010). </w:t>
      </w:r>
      <w:r w:rsidRPr="007627C1">
        <w:rPr>
          <w:i/>
          <w:iCs/>
          <w:color w:val="000000" w:themeColor="text1"/>
        </w:rPr>
        <w:t>Business environment</w:t>
      </w:r>
      <w:r w:rsidRPr="007627C1">
        <w:rPr>
          <w:color w:val="000000" w:themeColor="text1"/>
        </w:rPr>
        <w:t>. Delhi, India: Gennext.</w:t>
      </w:r>
    </w:p>
    <w:p w14:paraId="34435CFC" w14:textId="77777777" w:rsidR="007627C1" w:rsidRPr="007627C1" w:rsidRDefault="00066063" w:rsidP="007627C1">
      <w:pPr>
        <w:rPr>
          <w:color w:val="000000" w:themeColor="text1"/>
        </w:rPr>
      </w:pPr>
      <w:r w:rsidRPr="007627C1">
        <w:rPr>
          <w:color w:val="000000" w:themeColor="text1"/>
        </w:rPr>
        <w:t xml:space="preserve">Qing, H. (2008). </w:t>
      </w:r>
      <w:r w:rsidRPr="007627C1">
        <w:rPr>
          <w:i/>
          <w:iCs/>
          <w:color w:val="000000" w:themeColor="text1"/>
        </w:rPr>
        <w:t>A Model for Value-Added e-Market Provisioning: Case Study from Alibaba.com</w:t>
      </w:r>
      <w:r w:rsidRPr="007627C1">
        <w:rPr>
          <w:color w:val="000000" w:themeColor="text1"/>
        </w:rPr>
        <w:t>. [online] IEEE Xplore. Available at: https://ieeexplore.ieee.org/abstract/document/4813490 [Accessed 2 Oct. 2020].</w:t>
      </w:r>
    </w:p>
    <w:p w14:paraId="1752FD8D" w14:textId="77777777" w:rsidR="007627C1" w:rsidRPr="007627C1" w:rsidRDefault="00066063" w:rsidP="007627C1">
      <w:pPr>
        <w:rPr>
          <w:color w:val="000000" w:themeColor="text1"/>
        </w:rPr>
      </w:pPr>
      <w:r w:rsidRPr="007627C1">
        <w:rPr>
          <w:color w:val="000000" w:themeColor="text1"/>
        </w:rPr>
        <w:t xml:space="preserve">Rishishwar, Dr.V., and Agarwal, A. (2020). </w:t>
      </w:r>
      <w:r w:rsidRPr="007627C1">
        <w:rPr>
          <w:i/>
          <w:iCs/>
          <w:color w:val="000000" w:themeColor="text1"/>
        </w:rPr>
        <w:t>Business Environment</w:t>
      </w:r>
      <w:r w:rsidRPr="007627C1">
        <w:rPr>
          <w:color w:val="000000" w:themeColor="text1"/>
        </w:rPr>
        <w:t>. SBPD Publications.</w:t>
      </w:r>
    </w:p>
    <w:p w14:paraId="65D5C111" w14:textId="77777777" w:rsidR="007627C1" w:rsidRPr="007627C1" w:rsidRDefault="00066063" w:rsidP="007627C1">
      <w:pPr>
        <w:rPr>
          <w:color w:val="000000" w:themeColor="text1"/>
        </w:rPr>
      </w:pPr>
      <w:r w:rsidRPr="007627C1">
        <w:rPr>
          <w:color w:val="000000" w:themeColor="text1"/>
        </w:rPr>
        <w:t xml:space="preserve">Sinha, Dr.V.C. and Sinha, R. (2020). </w:t>
      </w:r>
      <w:r w:rsidRPr="007627C1">
        <w:rPr>
          <w:i/>
          <w:iCs/>
          <w:color w:val="000000" w:themeColor="text1"/>
        </w:rPr>
        <w:t>Business Environmen</w:t>
      </w:r>
      <w:r w:rsidRPr="007627C1">
        <w:rPr>
          <w:i/>
          <w:iCs/>
          <w:color w:val="000000" w:themeColor="text1"/>
        </w:rPr>
        <w:t>t</w:t>
      </w:r>
      <w:r w:rsidRPr="007627C1">
        <w:rPr>
          <w:color w:val="000000" w:themeColor="text1"/>
        </w:rPr>
        <w:t>. SBPD Publications.</w:t>
      </w:r>
    </w:p>
    <w:p w14:paraId="545CA7E1" w14:textId="77777777" w:rsidR="007627C1" w:rsidRPr="007627C1" w:rsidRDefault="00066063" w:rsidP="007627C1">
      <w:pPr>
        <w:rPr>
          <w:color w:val="000000" w:themeColor="text1"/>
        </w:rPr>
      </w:pPr>
      <w:r w:rsidRPr="007627C1">
        <w:rPr>
          <w:color w:val="000000" w:themeColor="text1"/>
        </w:rPr>
        <w:t xml:space="preserve">Swailes, B. (2020). </w:t>
      </w:r>
      <w:r w:rsidRPr="007627C1">
        <w:rPr>
          <w:i/>
          <w:iCs/>
          <w:color w:val="000000" w:themeColor="text1"/>
        </w:rPr>
        <w:t>Organizational Change.</w:t>
      </w:r>
      <w:r w:rsidRPr="007627C1">
        <w:rPr>
          <w:color w:val="000000" w:themeColor="text1"/>
        </w:rPr>
        <w:t xml:space="preserve"> S.L.: Pearson Education Limited.</w:t>
      </w:r>
    </w:p>
    <w:p w14:paraId="01A14280" w14:textId="77777777" w:rsidR="007627C1" w:rsidRPr="007627C1" w:rsidRDefault="00066063" w:rsidP="007627C1">
      <w:pPr>
        <w:rPr>
          <w:color w:val="000000" w:themeColor="text1"/>
        </w:rPr>
      </w:pPr>
      <w:r w:rsidRPr="007627C1">
        <w:rPr>
          <w:color w:val="000000" w:themeColor="text1"/>
        </w:rPr>
        <w:t>Tan, F.T.C., Tan, B. and Pan, S.L. (2016). We are developing a Leading Digital Multi-Sided Platform: Examining I.T. Affordances and Competitive Actions in Ali</w:t>
      </w:r>
      <w:r w:rsidRPr="007627C1">
        <w:rPr>
          <w:color w:val="000000" w:themeColor="text1"/>
        </w:rPr>
        <w:t xml:space="preserve">baba.com. </w:t>
      </w:r>
      <w:r w:rsidRPr="007627C1">
        <w:rPr>
          <w:i/>
          <w:iCs/>
          <w:color w:val="000000" w:themeColor="text1"/>
        </w:rPr>
        <w:t>Communications of the Association for Information Systems</w:t>
      </w:r>
      <w:r w:rsidRPr="007627C1">
        <w:rPr>
          <w:color w:val="000000" w:themeColor="text1"/>
        </w:rPr>
        <w:t>, 38, pp.738–760.</w:t>
      </w:r>
    </w:p>
    <w:p w14:paraId="2280E139" w14:textId="77777777" w:rsidR="007627C1" w:rsidRPr="007627C1" w:rsidRDefault="00066063" w:rsidP="007627C1">
      <w:pPr>
        <w:rPr>
          <w:color w:val="000000" w:themeColor="text1"/>
        </w:rPr>
      </w:pPr>
      <w:r w:rsidRPr="007627C1">
        <w:rPr>
          <w:color w:val="000000" w:themeColor="text1"/>
        </w:rPr>
        <w:lastRenderedPageBreak/>
        <w:t>Ting Ting Cui Knowledge Creation by SMEs on Communities of Practice on Alibaba. (2007). [online] . Available at: https://www.theseus.fi/bitstream/handle/10024/7086/KBi3iti</w:t>
      </w:r>
      <w:r w:rsidRPr="007627C1">
        <w:rPr>
          <w:color w:val="000000" w:themeColor="text1"/>
        </w:rPr>
        <w:t>ngtingc.pdf?sequence=1 [Accessed 21 Apr. 2021].</w:t>
      </w:r>
    </w:p>
    <w:p w14:paraId="454D0E71" w14:textId="77777777" w:rsidR="007627C1" w:rsidRPr="007627C1" w:rsidRDefault="00066063" w:rsidP="007627C1">
      <w:pPr>
        <w:rPr>
          <w:color w:val="000000" w:themeColor="text1"/>
        </w:rPr>
      </w:pPr>
      <w:r w:rsidRPr="007627C1">
        <w:rPr>
          <w:color w:val="000000" w:themeColor="text1"/>
        </w:rPr>
        <w:t xml:space="preserve">Vecchiato, R. (2012). Strategic foresight: matching environmental uncertainty. </w:t>
      </w:r>
      <w:r w:rsidRPr="007627C1">
        <w:rPr>
          <w:i/>
          <w:iCs/>
          <w:color w:val="000000" w:themeColor="text1"/>
        </w:rPr>
        <w:t>Technology Analysis &amp; Strategic Management</w:t>
      </w:r>
      <w:r w:rsidRPr="007627C1">
        <w:rPr>
          <w:color w:val="000000" w:themeColor="text1"/>
        </w:rPr>
        <w:t>, 24(8), pp.783–796.</w:t>
      </w:r>
    </w:p>
    <w:p w14:paraId="382FD603" w14:textId="77777777" w:rsidR="002B4372" w:rsidRPr="002B4372" w:rsidRDefault="002B4372" w:rsidP="00D37B41">
      <w:pPr>
        <w:rPr>
          <w:color w:val="000000" w:themeColor="text1"/>
        </w:rPr>
      </w:pPr>
    </w:p>
    <w:sectPr w:rsidR="002B4372" w:rsidRPr="002B4372">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AD277D" w14:textId="77777777" w:rsidR="00066063" w:rsidRDefault="00066063">
      <w:pPr>
        <w:spacing w:after="0" w:line="240" w:lineRule="auto"/>
      </w:pPr>
      <w:r>
        <w:separator/>
      </w:r>
    </w:p>
  </w:endnote>
  <w:endnote w:type="continuationSeparator" w:id="0">
    <w:p w14:paraId="6F383FBD" w14:textId="77777777" w:rsidR="00066063" w:rsidRDefault="00066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5602869"/>
      <w:docPartObj>
        <w:docPartGallery w:val="Page Numbers (Bottom of Page)"/>
        <w:docPartUnique/>
      </w:docPartObj>
    </w:sdtPr>
    <w:sdtEndPr>
      <w:rPr>
        <w:noProof/>
      </w:rPr>
    </w:sdtEndPr>
    <w:sdtContent>
      <w:p w14:paraId="75AAA348" w14:textId="77777777" w:rsidR="0035305C" w:rsidRDefault="00066063">
        <w:pPr>
          <w:pStyle w:val="Footer"/>
          <w:jc w:val="right"/>
        </w:pPr>
        <w:r>
          <w:fldChar w:fldCharType="begin"/>
        </w:r>
        <w:r>
          <w:instrText xml:space="preserve"> PAGE   \* MERGEFORMAT </w:instrText>
        </w:r>
        <w:r>
          <w:fldChar w:fldCharType="separate"/>
        </w:r>
        <w:r w:rsidR="0086445F">
          <w:rPr>
            <w:noProof/>
          </w:rPr>
          <w:t>4</w:t>
        </w:r>
        <w:r>
          <w:rPr>
            <w:noProof/>
          </w:rPr>
          <w:fldChar w:fldCharType="end"/>
        </w:r>
      </w:p>
    </w:sdtContent>
  </w:sdt>
  <w:p w14:paraId="2E46F599" w14:textId="77777777" w:rsidR="0035305C" w:rsidRDefault="00353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791143" w14:textId="77777777" w:rsidR="00066063" w:rsidRDefault="00066063">
      <w:pPr>
        <w:spacing w:after="0" w:line="240" w:lineRule="auto"/>
      </w:pPr>
      <w:r>
        <w:separator/>
      </w:r>
    </w:p>
  </w:footnote>
  <w:footnote w:type="continuationSeparator" w:id="0">
    <w:p w14:paraId="67BEB296" w14:textId="77777777" w:rsidR="00066063" w:rsidRDefault="000660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91098"/>
    <w:multiLevelType w:val="hybridMultilevel"/>
    <w:tmpl w:val="6F10334A"/>
    <w:lvl w:ilvl="0" w:tplc="67C8FDA6">
      <w:start w:val="1"/>
      <w:numFmt w:val="decimal"/>
      <w:lvlText w:val="%1."/>
      <w:lvlJc w:val="left"/>
      <w:pPr>
        <w:ind w:left="720" w:hanging="360"/>
      </w:pPr>
    </w:lvl>
    <w:lvl w:ilvl="1" w:tplc="4FF8457E" w:tentative="1">
      <w:start w:val="1"/>
      <w:numFmt w:val="lowerLetter"/>
      <w:lvlText w:val="%2."/>
      <w:lvlJc w:val="left"/>
      <w:pPr>
        <w:ind w:left="1440" w:hanging="360"/>
      </w:pPr>
    </w:lvl>
    <w:lvl w:ilvl="2" w:tplc="509CE128" w:tentative="1">
      <w:start w:val="1"/>
      <w:numFmt w:val="lowerRoman"/>
      <w:lvlText w:val="%3."/>
      <w:lvlJc w:val="right"/>
      <w:pPr>
        <w:ind w:left="2160" w:hanging="180"/>
      </w:pPr>
    </w:lvl>
    <w:lvl w:ilvl="3" w:tplc="65A4E552" w:tentative="1">
      <w:start w:val="1"/>
      <w:numFmt w:val="decimal"/>
      <w:lvlText w:val="%4."/>
      <w:lvlJc w:val="left"/>
      <w:pPr>
        <w:ind w:left="2880" w:hanging="360"/>
      </w:pPr>
    </w:lvl>
    <w:lvl w:ilvl="4" w:tplc="136C9DAC" w:tentative="1">
      <w:start w:val="1"/>
      <w:numFmt w:val="lowerLetter"/>
      <w:lvlText w:val="%5."/>
      <w:lvlJc w:val="left"/>
      <w:pPr>
        <w:ind w:left="3600" w:hanging="360"/>
      </w:pPr>
    </w:lvl>
    <w:lvl w:ilvl="5" w:tplc="37E4B3AE" w:tentative="1">
      <w:start w:val="1"/>
      <w:numFmt w:val="lowerRoman"/>
      <w:lvlText w:val="%6."/>
      <w:lvlJc w:val="right"/>
      <w:pPr>
        <w:ind w:left="4320" w:hanging="180"/>
      </w:pPr>
    </w:lvl>
    <w:lvl w:ilvl="6" w:tplc="C984637A" w:tentative="1">
      <w:start w:val="1"/>
      <w:numFmt w:val="decimal"/>
      <w:lvlText w:val="%7."/>
      <w:lvlJc w:val="left"/>
      <w:pPr>
        <w:ind w:left="5040" w:hanging="360"/>
      </w:pPr>
    </w:lvl>
    <w:lvl w:ilvl="7" w:tplc="AD38EFFA" w:tentative="1">
      <w:start w:val="1"/>
      <w:numFmt w:val="lowerLetter"/>
      <w:lvlText w:val="%8."/>
      <w:lvlJc w:val="left"/>
      <w:pPr>
        <w:ind w:left="5760" w:hanging="360"/>
      </w:pPr>
    </w:lvl>
    <w:lvl w:ilvl="8" w:tplc="0FFC805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xMLQwMzUyMbc0NzJS0lEKTi0uzszPAykwqwUA/2B6siwAAAA="/>
  </w:docVars>
  <w:rsids>
    <w:rsidRoot w:val="00326FA3"/>
    <w:rsid w:val="00007ADC"/>
    <w:rsid w:val="00044BDD"/>
    <w:rsid w:val="00065FBA"/>
    <w:rsid w:val="00066063"/>
    <w:rsid w:val="00075E8C"/>
    <w:rsid w:val="00084DE0"/>
    <w:rsid w:val="000953C8"/>
    <w:rsid w:val="000A46FB"/>
    <w:rsid w:val="000F0EB7"/>
    <w:rsid w:val="00112EA9"/>
    <w:rsid w:val="00116314"/>
    <w:rsid w:val="00122F8D"/>
    <w:rsid w:val="0012369B"/>
    <w:rsid w:val="001339FB"/>
    <w:rsid w:val="00165714"/>
    <w:rsid w:val="00194460"/>
    <w:rsid w:val="001B0087"/>
    <w:rsid w:val="001C7D1F"/>
    <w:rsid w:val="002140D7"/>
    <w:rsid w:val="00221C35"/>
    <w:rsid w:val="002A35F7"/>
    <w:rsid w:val="002A749A"/>
    <w:rsid w:val="002B4372"/>
    <w:rsid w:val="00312098"/>
    <w:rsid w:val="00326FA3"/>
    <w:rsid w:val="003413FD"/>
    <w:rsid w:val="0035305C"/>
    <w:rsid w:val="003B7D60"/>
    <w:rsid w:val="00456176"/>
    <w:rsid w:val="00485CC3"/>
    <w:rsid w:val="00495B0B"/>
    <w:rsid w:val="004A665F"/>
    <w:rsid w:val="004D2349"/>
    <w:rsid w:val="004F3E93"/>
    <w:rsid w:val="00511E01"/>
    <w:rsid w:val="00566FFB"/>
    <w:rsid w:val="00647EF4"/>
    <w:rsid w:val="00654C7B"/>
    <w:rsid w:val="006F660C"/>
    <w:rsid w:val="007176F8"/>
    <w:rsid w:val="007627C1"/>
    <w:rsid w:val="007668B2"/>
    <w:rsid w:val="0076750B"/>
    <w:rsid w:val="007830A2"/>
    <w:rsid w:val="007B2038"/>
    <w:rsid w:val="007D4C75"/>
    <w:rsid w:val="00813760"/>
    <w:rsid w:val="0086445F"/>
    <w:rsid w:val="00871D81"/>
    <w:rsid w:val="009237D1"/>
    <w:rsid w:val="009768B3"/>
    <w:rsid w:val="009C05FF"/>
    <w:rsid w:val="00B10F48"/>
    <w:rsid w:val="00B117C4"/>
    <w:rsid w:val="00B47139"/>
    <w:rsid w:val="00BB3912"/>
    <w:rsid w:val="00C650D6"/>
    <w:rsid w:val="00CC5A3E"/>
    <w:rsid w:val="00CD4AA9"/>
    <w:rsid w:val="00CE2E8E"/>
    <w:rsid w:val="00CE3799"/>
    <w:rsid w:val="00D37B41"/>
    <w:rsid w:val="00D44AB2"/>
    <w:rsid w:val="00DF280A"/>
    <w:rsid w:val="00E17791"/>
    <w:rsid w:val="00ED0BA2"/>
    <w:rsid w:val="00F211F3"/>
    <w:rsid w:val="00F57FBB"/>
    <w:rsid w:val="00F63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C6C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39F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6445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86445F"/>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0953C8"/>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50B"/>
    <w:pPr>
      <w:ind w:left="720"/>
      <w:contextualSpacing/>
    </w:pPr>
  </w:style>
  <w:style w:type="paragraph" w:styleId="NoSpacing">
    <w:name w:val="No Spacing"/>
    <w:uiPriority w:val="1"/>
    <w:qFormat/>
    <w:rsid w:val="001339FB"/>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6445F"/>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86445F"/>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0953C8"/>
    <w:rPr>
      <w:rFonts w:ascii="Times New Roman" w:eastAsiaTheme="majorEastAsia" w:hAnsi="Times New Roman" w:cstheme="majorBidi"/>
      <w:color w:val="1F4D78" w:themeColor="accent1" w:themeShade="7F"/>
      <w:sz w:val="24"/>
      <w:szCs w:val="24"/>
    </w:rPr>
  </w:style>
  <w:style w:type="paragraph" w:styleId="Caption">
    <w:name w:val="caption"/>
    <w:basedOn w:val="Normal"/>
    <w:next w:val="Normal"/>
    <w:uiPriority w:val="35"/>
    <w:unhideWhenUsed/>
    <w:qFormat/>
    <w:rsid w:val="000F0EB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5305C"/>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5305C"/>
    <w:pPr>
      <w:spacing w:after="100"/>
    </w:pPr>
  </w:style>
  <w:style w:type="paragraph" w:styleId="TOC2">
    <w:name w:val="toc 2"/>
    <w:basedOn w:val="Normal"/>
    <w:next w:val="Normal"/>
    <w:autoRedefine/>
    <w:uiPriority w:val="39"/>
    <w:unhideWhenUsed/>
    <w:rsid w:val="0035305C"/>
    <w:pPr>
      <w:spacing w:after="100"/>
      <w:ind w:left="240"/>
    </w:pPr>
  </w:style>
  <w:style w:type="paragraph" w:styleId="TOC3">
    <w:name w:val="toc 3"/>
    <w:basedOn w:val="Normal"/>
    <w:next w:val="Normal"/>
    <w:autoRedefine/>
    <w:uiPriority w:val="39"/>
    <w:unhideWhenUsed/>
    <w:rsid w:val="0035305C"/>
    <w:pPr>
      <w:spacing w:after="100"/>
      <w:ind w:left="480"/>
    </w:pPr>
  </w:style>
  <w:style w:type="character" w:styleId="Hyperlink">
    <w:name w:val="Hyperlink"/>
    <w:basedOn w:val="DefaultParagraphFont"/>
    <w:uiPriority w:val="99"/>
    <w:unhideWhenUsed/>
    <w:rsid w:val="0035305C"/>
    <w:rPr>
      <w:color w:val="0563C1" w:themeColor="hyperlink"/>
      <w:u w:val="single"/>
    </w:rPr>
  </w:style>
  <w:style w:type="paragraph" w:styleId="Header">
    <w:name w:val="header"/>
    <w:basedOn w:val="Normal"/>
    <w:link w:val="HeaderChar"/>
    <w:uiPriority w:val="99"/>
    <w:unhideWhenUsed/>
    <w:rsid w:val="00353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5C"/>
    <w:rPr>
      <w:rFonts w:ascii="Times New Roman" w:hAnsi="Times New Roman"/>
      <w:sz w:val="24"/>
    </w:rPr>
  </w:style>
  <w:style w:type="paragraph" w:styleId="Footer">
    <w:name w:val="footer"/>
    <w:basedOn w:val="Normal"/>
    <w:link w:val="FooterChar"/>
    <w:uiPriority w:val="99"/>
    <w:unhideWhenUsed/>
    <w:rsid w:val="00353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5C"/>
    <w:rPr>
      <w:rFonts w:ascii="Times New Roman" w:hAnsi="Times New Roman"/>
      <w:sz w:val="24"/>
    </w:rPr>
  </w:style>
  <w:style w:type="paragraph" w:styleId="BalloonText">
    <w:name w:val="Balloon Text"/>
    <w:basedOn w:val="Normal"/>
    <w:link w:val="BalloonTextChar"/>
    <w:uiPriority w:val="99"/>
    <w:semiHidden/>
    <w:unhideWhenUsed/>
    <w:rsid w:val="008644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4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theme" Target="theme/theme1.xml"/><Relationship Id="rId21" Type="http://schemas.openxmlformats.org/officeDocument/2006/relationships/diagramColors" Target="diagrams/colors3.xml"/><Relationship Id="rId34" Type="http://schemas.openxmlformats.org/officeDocument/2006/relationships/image" Target="media/image2.jpe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microsoft.com/office/2007/relationships/diagramDrawing" Target="diagrams/drawing5.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diagramColors" Target="diagrams/colors5.xm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1.png"/><Relationship Id="rId36"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Layout" Target="diagrams/layout5.xml"/><Relationship Id="rId35" Type="http://schemas.openxmlformats.org/officeDocument/2006/relationships/image" Target="media/image3.png"/><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10B2F2-0BDB-4E5D-841A-054FA08E6388}" type="doc">
      <dgm:prSet loTypeId="urn:microsoft.com/office/officeart/2005/8/layout/cycle2#1" loCatId="cycle" qsTypeId="urn:microsoft.com/office/officeart/2005/8/quickstyle/simple1" qsCatId="simple" csTypeId="urn:microsoft.com/office/officeart/2005/8/colors/colorful2" csCatId="colorful" phldr="1"/>
      <dgm:spPr/>
      <dgm:t>
        <a:bodyPr/>
        <a:lstStyle/>
        <a:p>
          <a:endParaRPr lang="en-GB"/>
        </a:p>
      </dgm:t>
    </dgm:pt>
    <dgm:pt modelId="{43FA8411-6CBA-43C7-A25A-68BE52E1F232}">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Political</a:t>
          </a:r>
        </a:p>
      </dgm:t>
    </dgm:pt>
    <dgm:pt modelId="{861F989F-6DED-46E2-89AA-158BD3CDD48B}" type="parTrans" cxnId="{C3BEF347-16BB-4C76-9CA5-C1591F2D3DF1}">
      <dgm:prSet/>
      <dgm:spPr/>
      <dgm:t>
        <a:bodyPr/>
        <a:lstStyle/>
        <a:p>
          <a:endParaRPr lang="en-GB"/>
        </a:p>
      </dgm:t>
    </dgm:pt>
    <dgm:pt modelId="{51D6B44A-7934-438F-B481-FB2A7A554410}" type="sibTrans" cxnId="{C3BEF347-16BB-4C76-9CA5-C1591F2D3DF1}">
      <dgm:prSet/>
      <dgm:spPr/>
      <dgm:t>
        <a:bodyPr/>
        <a:lstStyle/>
        <a:p>
          <a:endParaRPr lang="en-GB"/>
        </a:p>
      </dgm:t>
    </dgm:pt>
    <dgm:pt modelId="{6E156AFC-DBD5-40F3-A898-878BC6DCC6E4}">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Economic</a:t>
          </a:r>
        </a:p>
      </dgm:t>
    </dgm:pt>
    <dgm:pt modelId="{2C63B9B2-B663-4EBB-98ED-934C9933DF13}" type="parTrans" cxnId="{AE47F869-A26C-419C-BA04-2BE13F4E0CD7}">
      <dgm:prSet/>
      <dgm:spPr/>
      <dgm:t>
        <a:bodyPr/>
        <a:lstStyle/>
        <a:p>
          <a:endParaRPr lang="en-GB"/>
        </a:p>
      </dgm:t>
    </dgm:pt>
    <dgm:pt modelId="{FCA2B4EF-E09D-4DA7-9EC5-18E212F0B753}" type="sibTrans" cxnId="{AE47F869-A26C-419C-BA04-2BE13F4E0CD7}">
      <dgm:prSet/>
      <dgm:spPr/>
      <dgm:t>
        <a:bodyPr/>
        <a:lstStyle/>
        <a:p>
          <a:endParaRPr lang="en-GB"/>
        </a:p>
      </dgm:t>
    </dgm:pt>
    <dgm:pt modelId="{00CEAE7D-C050-4E10-B06D-9A92F6857F29}">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Social</a:t>
          </a:r>
        </a:p>
      </dgm:t>
    </dgm:pt>
    <dgm:pt modelId="{6D016B09-66BB-4108-94EF-2B1038673741}" type="parTrans" cxnId="{4B1E3A15-ADB4-4886-9552-060F85403C30}">
      <dgm:prSet/>
      <dgm:spPr/>
      <dgm:t>
        <a:bodyPr/>
        <a:lstStyle/>
        <a:p>
          <a:endParaRPr lang="en-GB"/>
        </a:p>
      </dgm:t>
    </dgm:pt>
    <dgm:pt modelId="{7C880E4E-05AE-41C6-B663-BE7F8DD40D41}" type="sibTrans" cxnId="{4B1E3A15-ADB4-4886-9552-060F85403C30}">
      <dgm:prSet/>
      <dgm:spPr/>
      <dgm:t>
        <a:bodyPr/>
        <a:lstStyle/>
        <a:p>
          <a:endParaRPr lang="en-GB"/>
        </a:p>
      </dgm:t>
    </dgm:pt>
    <dgm:pt modelId="{73BA791F-E046-4DD9-A7BA-D208174A4A57}">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Technological</a:t>
          </a:r>
        </a:p>
      </dgm:t>
    </dgm:pt>
    <dgm:pt modelId="{9E83CD58-06A6-46CE-8939-DF461F0797AA}" type="parTrans" cxnId="{B0AC7D2E-450F-45B0-866A-2C000553687F}">
      <dgm:prSet/>
      <dgm:spPr/>
      <dgm:t>
        <a:bodyPr/>
        <a:lstStyle/>
        <a:p>
          <a:endParaRPr lang="en-GB"/>
        </a:p>
      </dgm:t>
    </dgm:pt>
    <dgm:pt modelId="{039A22DC-26DE-47DE-A130-96D522865D31}" type="sibTrans" cxnId="{B0AC7D2E-450F-45B0-866A-2C000553687F}">
      <dgm:prSet/>
      <dgm:spPr/>
      <dgm:t>
        <a:bodyPr/>
        <a:lstStyle/>
        <a:p>
          <a:endParaRPr lang="en-GB"/>
        </a:p>
      </dgm:t>
    </dgm:pt>
    <dgm:pt modelId="{A094B48A-85C4-40D8-8B77-299939545558}">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Envrionmental</a:t>
          </a:r>
        </a:p>
      </dgm:t>
    </dgm:pt>
    <dgm:pt modelId="{8A2CC91D-57FF-4AEB-BFBF-74C7F094953B}" type="parTrans" cxnId="{AAB90392-E62D-46B2-BC7E-194E8AB74E76}">
      <dgm:prSet/>
      <dgm:spPr/>
      <dgm:t>
        <a:bodyPr/>
        <a:lstStyle/>
        <a:p>
          <a:endParaRPr lang="en-GB"/>
        </a:p>
      </dgm:t>
    </dgm:pt>
    <dgm:pt modelId="{2A06AFA9-E326-4DDD-9040-770809FA151A}" type="sibTrans" cxnId="{AAB90392-E62D-46B2-BC7E-194E8AB74E76}">
      <dgm:prSet/>
      <dgm:spPr/>
      <dgm:t>
        <a:bodyPr/>
        <a:lstStyle/>
        <a:p>
          <a:endParaRPr lang="en-GB"/>
        </a:p>
      </dgm:t>
    </dgm:pt>
    <dgm:pt modelId="{62383213-C839-445E-B759-ED35431D9490}">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Legal</a:t>
          </a:r>
        </a:p>
      </dgm:t>
    </dgm:pt>
    <dgm:pt modelId="{AAA19B2B-F14F-450A-8B1C-6364251D8ABC}" type="parTrans" cxnId="{138F71E4-3DE8-4C5E-82F2-10EE81DBDF6A}">
      <dgm:prSet/>
      <dgm:spPr/>
      <dgm:t>
        <a:bodyPr/>
        <a:lstStyle/>
        <a:p>
          <a:endParaRPr lang="en-GB"/>
        </a:p>
      </dgm:t>
    </dgm:pt>
    <dgm:pt modelId="{A8801734-F3B4-4281-B262-C0C0207CC53A}" type="sibTrans" cxnId="{138F71E4-3DE8-4C5E-82F2-10EE81DBDF6A}">
      <dgm:prSet/>
      <dgm:spPr/>
      <dgm:t>
        <a:bodyPr/>
        <a:lstStyle/>
        <a:p>
          <a:endParaRPr lang="en-GB"/>
        </a:p>
      </dgm:t>
    </dgm:pt>
    <dgm:pt modelId="{392A88A1-881F-4CE9-8A0B-4AF5AB35B9CD}" type="pres">
      <dgm:prSet presAssocID="{3810B2F2-0BDB-4E5D-841A-054FA08E6388}" presName="cycle" presStyleCnt="0">
        <dgm:presLayoutVars>
          <dgm:dir/>
          <dgm:resizeHandles val="exact"/>
        </dgm:presLayoutVars>
      </dgm:prSet>
      <dgm:spPr/>
    </dgm:pt>
    <dgm:pt modelId="{06951AED-C784-4B02-906D-57BF6D357A7D}" type="pres">
      <dgm:prSet presAssocID="{43FA8411-6CBA-43C7-A25A-68BE52E1F232}" presName="node" presStyleLbl="node1" presStyleIdx="0" presStyleCnt="6">
        <dgm:presLayoutVars>
          <dgm:bulletEnabled val="1"/>
        </dgm:presLayoutVars>
      </dgm:prSet>
      <dgm:spPr/>
    </dgm:pt>
    <dgm:pt modelId="{8FF5BA8D-B07E-47B9-BD62-1EF96AC60D12}" type="pres">
      <dgm:prSet presAssocID="{51D6B44A-7934-438F-B481-FB2A7A554410}" presName="sibTrans" presStyleLbl="sibTrans2D1" presStyleIdx="0" presStyleCnt="6"/>
      <dgm:spPr/>
    </dgm:pt>
    <dgm:pt modelId="{D44D19F3-F49F-4C75-A62E-B4C0ADC50E67}" type="pres">
      <dgm:prSet presAssocID="{51D6B44A-7934-438F-B481-FB2A7A554410}" presName="connectorText" presStyleLbl="sibTrans2D1" presStyleIdx="0" presStyleCnt="6"/>
      <dgm:spPr/>
    </dgm:pt>
    <dgm:pt modelId="{2A9C75A1-700B-4C91-B46E-29745DBB6D00}" type="pres">
      <dgm:prSet presAssocID="{6E156AFC-DBD5-40F3-A898-878BC6DCC6E4}" presName="node" presStyleLbl="node1" presStyleIdx="1" presStyleCnt="6">
        <dgm:presLayoutVars>
          <dgm:bulletEnabled val="1"/>
        </dgm:presLayoutVars>
      </dgm:prSet>
      <dgm:spPr/>
    </dgm:pt>
    <dgm:pt modelId="{845E3D26-2F5B-4846-95B9-4B5F980D42F2}" type="pres">
      <dgm:prSet presAssocID="{FCA2B4EF-E09D-4DA7-9EC5-18E212F0B753}" presName="sibTrans" presStyleLbl="sibTrans2D1" presStyleIdx="1" presStyleCnt="6"/>
      <dgm:spPr/>
    </dgm:pt>
    <dgm:pt modelId="{38A9AC90-6726-4F4B-81BE-D455ADBC9E09}" type="pres">
      <dgm:prSet presAssocID="{FCA2B4EF-E09D-4DA7-9EC5-18E212F0B753}" presName="connectorText" presStyleLbl="sibTrans2D1" presStyleIdx="1" presStyleCnt="6"/>
      <dgm:spPr/>
    </dgm:pt>
    <dgm:pt modelId="{F0405176-1F62-4728-818C-254677B5D052}" type="pres">
      <dgm:prSet presAssocID="{00CEAE7D-C050-4E10-B06D-9A92F6857F29}" presName="node" presStyleLbl="node1" presStyleIdx="2" presStyleCnt="6">
        <dgm:presLayoutVars>
          <dgm:bulletEnabled val="1"/>
        </dgm:presLayoutVars>
      </dgm:prSet>
      <dgm:spPr/>
    </dgm:pt>
    <dgm:pt modelId="{F566726E-BF64-498C-A74A-8AB6358C2F70}" type="pres">
      <dgm:prSet presAssocID="{7C880E4E-05AE-41C6-B663-BE7F8DD40D41}" presName="sibTrans" presStyleLbl="sibTrans2D1" presStyleIdx="2" presStyleCnt="6"/>
      <dgm:spPr/>
    </dgm:pt>
    <dgm:pt modelId="{5C9A46AB-4E0A-4A07-9001-2CD45A503249}" type="pres">
      <dgm:prSet presAssocID="{7C880E4E-05AE-41C6-B663-BE7F8DD40D41}" presName="connectorText" presStyleLbl="sibTrans2D1" presStyleIdx="2" presStyleCnt="6"/>
      <dgm:spPr/>
    </dgm:pt>
    <dgm:pt modelId="{9BC0E7BD-54BD-4887-9C2B-51303F035B34}" type="pres">
      <dgm:prSet presAssocID="{73BA791F-E046-4DD9-A7BA-D208174A4A57}" presName="node" presStyleLbl="node1" presStyleIdx="3" presStyleCnt="6">
        <dgm:presLayoutVars>
          <dgm:bulletEnabled val="1"/>
        </dgm:presLayoutVars>
      </dgm:prSet>
      <dgm:spPr/>
    </dgm:pt>
    <dgm:pt modelId="{8B9206FF-93B6-4529-A28B-993333A37B09}" type="pres">
      <dgm:prSet presAssocID="{039A22DC-26DE-47DE-A130-96D522865D31}" presName="sibTrans" presStyleLbl="sibTrans2D1" presStyleIdx="3" presStyleCnt="6"/>
      <dgm:spPr/>
    </dgm:pt>
    <dgm:pt modelId="{6BF30B11-778B-40C8-A8F0-94109AC5EAF7}" type="pres">
      <dgm:prSet presAssocID="{039A22DC-26DE-47DE-A130-96D522865D31}" presName="connectorText" presStyleLbl="sibTrans2D1" presStyleIdx="3" presStyleCnt="6"/>
      <dgm:spPr/>
    </dgm:pt>
    <dgm:pt modelId="{ADF75D9D-FA81-4C70-B57D-06F02B069268}" type="pres">
      <dgm:prSet presAssocID="{62383213-C839-445E-B759-ED35431D9490}" presName="node" presStyleLbl="node1" presStyleIdx="4" presStyleCnt="6">
        <dgm:presLayoutVars>
          <dgm:bulletEnabled val="1"/>
        </dgm:presLayoutVars>
      </dgm:prSet>
      <dgm:spPr/>
    </dgm:pt>
    <dgm:pt modelId="{4C5B224B-A622-40B2-8DF3-50A77325979C}" type="pres">
      <dgm:prSet presAssocID="{A8801734-F3B4-4281-B262-C0C0207CC53A}" presName="sibTrans" presStyleLbl="sibTrans2D1" presStyleIdx="4" presStyleCnt="6"/>
      <dgm:spPr/>
    </dgm:pt>
    <dgm:pt modelId="{E3626B36-18B3-40C4-B362-A8D55015B9CC}" type="pres">
      <dgm:prSet presAssocID="{A8801734-F3B4-4281-B262-C0C0207CC53A}" presName="connectorText" presStyleLbl="sibTrans2D1" presStyleIdx="4" presStyleCnt="6"/>
      <dgm:spPr/>
    </dgm:pt>
    <dgm:pt modelId="{C4498723-6CED-4A49-BCAB-95C382E8C6E9}" type="pres">
      <dgm:prSet presAssocID="{A094B48A-85C4-40D8-8B77-299939545558}" presName="node" presStyleLbl="node1" presStyleIdx="5" presStyleCnt="6">
        <dgm:presLayoutVars>
          <dgm:bulletEnabled val="1"/>
        </dgm:presLayoutVars>
      </dgm:prSet>
      <dgm:spPr/>
    </dgm:pt>
    <dgm:pt modelId="{B6CDA388-5DEE-4CD2-969A-A4FC0CEB6941}" type="pres">
      <dgm:prSet presAssocID="{2A06AFA9-E326-4DDD-9040-770809FA151A}" presName="sibTrans" presStyleLbl="sibTrans2D1" presStyleIdx="5" presStyleCnt="6"/>
      <dgm:spPr/>
    </dgm:pt>
    <dgm:pt modelId="{1A31A923-E1E4-4721-89CA-4523E7178420}" type="pres">
      <dgm:prSet presAssocID="{2A06AFA9-E326-4DDD-9040-770809FA151A}" presName="connectorText" presStyleLbl="sibTrans2D1" presStyleIdx="5" presStyleCnt="6"/>
      <dgm:spPr/>
    </dgm:pt>
  </dgm:ptLst>
  <dgm:cxnLst>
    <dgm:cxn modelId="{4B1E3A15-ADB4-4886-9552-060F85403C30}" srcId="{3810B2F2-0BDB-4E5D-841A-054FA08E6388}" destId="{00CEAE7D-C050-4E10-B06D-9A92F6857F29}" srcOrd="2" destOrd="0" parTransId="{6D016B09-66BB-4108-94EF-2B1038673741}" sibTransId="{7C880E4E-05AE-41C6-B663-BE7F8DD40D41}"/>
    <dgm:cxn modelId="{C3A53425-E5F8-4D2C-B1C2-D44ED34F88B4}" type="presOf" srcId="{A8801734-F3B4-4281-B262-C0C0207CC53A}" destId="{E3626B36-18B3-40C4-B362-A8D55015B9CC}" srcOrd="1" destOrd="0" presId="urn:microsoft.com/office/officeart/2005/8/layout/cycle2#1"/>
    <dgm:cxn modelId="{B0AC7D2E-450F-45B0-866A-2C000553687F}" srcId="{3810B2F2-0BDB-4E5D-841A-054FA08E6388}" destId="{73BA791F-E046-4DD9-A7BA-D208174A4A57}" srcOrd="3" destOrd="0" parTransId="{9E83CD58-06A6-46CE-8939-DF461F0797AA}" sibTransId="{039A22DC-26DE-47DE-A130-96D522865D31}"/>
    <dgm:cxn modelId="{25477433-8B91-4EF9-83E9-E832BB5239F1}" type="presOf" srcId="{FCA2B4EF-E09D-4DA7-9EC5-18E212F0B753}" destId="{38A9AC90-6726-4F4B-81BE-D455ADBC9E09}" srcOrd="1" destOrd="0" presId="urn:microsoft.com/office/officeart/2005/8/layout/cycle2#1"/>
    <dgm:cxn modelId="{C3BEF347-16BB-4C76-9CA5-C1591F2D3DF1}" srcId="{3810B2F2-0BDB-4E5D-841A-054FA08E6388}" destId="{43FA8411-6CBA-43C7-A25A-68BE52E1F232}" srcOrd="0" destOrd="0" parTransId="{861F989F-6DED-46E2-89AA-158BD3CDD48B}" sibTransId="{51D6B44A-7934-438F-B481-FB2A7A554410}"/>
    <dgm:cxn modelId="{05BEB048-9F72-47DD-BF39-4FC94F5A1F75}" type="presOf" srcId="{62383213-C839-445E-B759-ED35431D9490}" destId="{ADF75D9D-FA81-4C70-B57D-06F02B069268}" srcOrd="0" destOrd="0" presId="urn:microsoft.com/office/officeart/2005/8/layout/cycle2#1"/>
    <dgm:cxn modelId="{7800A24C-6B9D-44DF-B2DC-8A72F4BAEFCB}" type="presOf" srcId="{6E156AFC-DBD5-40F3-A898-878BC6DCC6E4}" destId="{2A9C75A1-700B-4C91-B46E-29745DBB6D00}" srcOrd="0" destOrd="0" presId="urn:microsoft.com/office/officeart/2005/8/layout/cycle2#1"/>
    <dgm:cxn modelId="{2AE02764-A009-4C85-9FEE-B5F9364CA8A4}" type="presOf" srcId="{A8801734-F3B4-4281-B262-C0C0207CC53A}" destId="{4C5B224B-A622-40B2-8DF3-50A77325979C}" srcOrd="0" destOrd="0" presId="urn:microsoft.com/office/officeart/2005/8/layout/cycle2#1"/>
    <dgm:cxn modelId="{9E4C6A65-6684-4E2B-8505-FA12AFE5587D}" type="presOf" srcId="{2A06AFA9-E326-4DDD-9040-770809FA151A}" destId="{B6CDA388-5DEE-4CD2-969A-A4FC0CEB6941}" srcOrd="0" destOrd="0" presId="urn:microsoft.com/office/officeart/2005/8/layout/cycle2#1"/>
    <dgm:cxn modelId="{AE47F869-A26C-419C-BA04-2BE13F4E0CD7}" srcId="{3810B2F2-0BDB-4E5D-841A-054FA08E6388}" destId="{6E156AFC-DBD5-40F3-A898-878BC6DCC6E4}" srcOrd="1" destOrd="0" parTransId="{2C63B9B2-B663-4EBB-98ED-934C9933DF13}" sibTransId="{FCA2B4EF-E09D-4DA7-9EC5-18E212F0B753}"/>
    <dgm:cxn modelId="{37E7926A-71A2-460D-B332-2323D815A6BC}" type="presOf" srcId="{43FA8411-6CBA-43C7-A25A-68BE52E1F232}" destId="{06951AED-C784-4B02-906D-57BF6D357A7D}" srcOrd="0" destOrd="0" presId="urn:microsoft.com/office/officeart/2005/8/layout/cycle2#1"/>
    <dgm:cxn modelId="{7559786F-7F40-4EA6-8C4A-03E70C1ADB4B}" type="presOf" srcId="{73BA791F-E046-4DD9-A7BA-D208174A4A57}" destId="{9BC0E7BD-54BD-4887-9C2B-51303F035B34}" srcOrd="0" destOrd="0" presId="urn:microsoft.com/office/officeart/2005/8/layout/cycle2#1"/>
    <dgm:cxn modelId="{93E61083-CEA4-41C0-A2AF-E5EE501E12E7}" type="presOf" srcId="{FCA2B4EF-E09D-4DA7-9EC5-18E212F0B753}" destId="{845E3D26-2F5B-4846-95B9-4B5F980D42F2}" srcOrd="0" destOrd="0" presId="urn:microsoft.com/office/officeart/2005/8/layout/cycle2#1"/>
    <dgm:cxn modelId="{73899C8C-3091-479D-AED2-51689C21DEB8}" type="presOf" srcId="{039A22DC-26DE-47DE-A130-96D522865D31}" destId="{8B9206FF-93B6-4529-A28B-993333A37B09}" srcOrd="0" destOrd="0" presId="urn:microsoft.com/office/officeart/2005/8/layout/cycle2#1"/>
    <dgm:cxn modelId="{AAB90392-E62D-46B2-BC7E-194E8AB74E76}" srcId="{3810B2F2-0BDB-4E5D-841A-054FA08E6388}" destId="{A094B48A-85C4-40D8-8B77-299939545558}" srcOrd="5" destOrd="0" parTransId="{8A2CC91D-57FF-4AEB-BFBF-74C7F094953B}" sibTransId="{2A06AFA9-E326-4DDD-9040-770809FA151A}"/>
    <dgm:cxn modelId="{F56B47AE-DE6C-4AA6-A2D1-8F8BD2FDD304}" type="presOf" srcId="{51D6B44A-7934-438F-B481-FB2A7A554410}" destId="{D44D19F3-F49F-4C75-A62E-B4C0ADC50E67}" srcOrd="1" destOrd="0" presId="urn:microsoft.com/office/officeart/2005/8/layout/cycle2#1"/>
    <dgm:cxn modelId="{0BE46BB3-C0AB-4A0D-B03E-EDAE025CCCD8}" type="presOf" srcId="{039A22DC-26DE-47DE-A130-96D522865D31}" destId="{6BF30B11-778B-40C8-A8F0-94109AC5EAF7}" srcOrd="1" destOrd="0" presId="urn:microsoft.com/office/officeart/2005/8/layout/cycle2#1"/>
    <dgm:cxn modelId="{3C926FB9-BF52-4276-A9CB-CED128382195}" type="presOf" srcId="{3810B2F2-0BDB-4E5D-841A-054FA08E6388}" destId="{392A88A1-881F-4CE9-8A0B-4AF5AB35B9CD}" srcOrd="0" destOrd="0" presId="urn:microsoft.com/office/officeart/2005/8/layout/cycle2#1"/>
    <dgm:cxn modelId="{FD7509C0-DAAA-4C70-A53F-414EFF62C58D}" type="presOf" srcId="{2A06AFA9-E326-4DDD-9040-770809FA151A}" destId="{1A31A923-E1E4-4721-89CA-4523E7178420}" srcOrd="1" destOrd="0" presId="urn:microsoft.com/office/officeart/2005/8/layout/cycle2#1"/>
    <dgm:cxn modelId="{B3E07ECD-054F-4A25-BD77-59D8737344CA}" type="presOf" srcId="{7C880E4E-05AE-41C6-B663-BE7F8DD40D41}" destId="{F566726E-BF64-498C-A74A-8AB6358C2F70}" srcOrd="0" destOrd="0" presId="urn:microsoft.com/office/officeart/2005/8/layout/cycle2#1"/>
    <dgm:cxn modelId="{921487D0-1F2D-486E-94B8-28D9831B5EF6}" type="presOf" srcId="{A094B48A-85C4-40D8-8B77-299939545558}" destId="{C4498723-6CED-4A49-BCAB-95C382E8C6E9}" srcOrd="0" destOrd="0" presId="urn:microsoft.com/office/officeart/2005/8/layout/cycle2#1"/>
    <dgm:cxn modelId="{FA7A9FD1-881C-4151-ACC0-C990A0943AA8}" type="presOf" srcId="{00CEAE7D-C050-4E10-B06D-9A92F6857F29}" destId="{F0405176-1F62-4728-818C-254677B5D052}" srcOrd="0" destOrd="0" presId="urn:microsoft.com/office/officeart/2005/8/layout/cycle2#1"/>
    <dgm:cxn modelId="{4EAEF9DB-13BF-494A-8DEC-EE00A87A7266}" type="presOf" srcId="{7C880E4E-05AE-41C6-B663-BE7F8DD40D41}" destId="{5C9A46AB-4E0A-4A07-9001-2CD45A503249}" srcOrd="1" destOrd="0" presId="urn:microsoft.com/office/officeart/2005/8/layout/cycle2#1"/>
    <dgm:cxn modelId="{138F71E4-3DE8-4C5E-82F2-10EE81DBDF6A}" srcId="{3810B2F2-0BDB-4E5D-841A-054FA08E6388}" destId="{62383213-C839-445E-B759-ED35431D9490}" srcOrd="4" destOrd="0" parTransId="{AAA19B2B-F14F-450A-8B1C-6364251D8ABC}" sibTransId="{A8801734-F3B4-4281-B262-C0C0207CC53A}"/>
    <dgm:cxn modelId="{69E7A0F2-FE60-4B8B-B477-24E34D4E8534}" type="presOf" srcId="{51D6B44A-7934-438F-B481-FB2A7A554410}" destId="{8FF5BA8D-B07E-47B9-BD62-1EF96AC60D12}" srcOrd="0" destOrd="0" presId="urn:microsoft.com/office/officeart/2005/8/layout/cycle2#1"/>
    <dgm:cxn modelId="{E89D9F47-C902-4377-9109-2746E5B35040}" type="presParOf" srcId="{392A88A1-881F-4CE9-8A0B-4AF5AB35B9CD}" destId="{06951AED-C784-4B02-906D-57BF6D357A7D}" srcOrd="0" destOrd="0" presId="urn:microsoft.com/office/officeart/2005/8/layout/cycle2#1"/>
    <dgm:cxn modelId="{22471013-5DF3-496C-852D-D62AA298C5E2}" type="presParOf" srcId="{392A88A1-881F-4CE9-8A0B-4AF5AB35B9CD}" destId="{8FF5BA8D-B07E-47B9-BD62-1EF96AC60D12}" srcOrd="1" destOrd="0" presId="urn:microsoft.com/office/officeart/2005/8/layout/cycle2#1"/>
    <dgm:cxn modelId="{23694410-F752-4AB1-B1F4-CAA6A85C4FCB}" type="presParOf" srcId="{8FF5BA8D-B07E-47B9-BD62-1EF96AC60D12}" destId="{D44D19F3-F49F-4C75-A62E-B4C0ADC50E67}" srcOrd="0" destOrd="0" presId="urn:microsoft.com/office/officeart/2005/8/layout/cycle2#1"/>
    <dgm:cxn modelId="{474CD0F4-35EA-4DEA-BA06-DB3A29EC47DF}" type="presParOf" srcId="{392A88A1-881F-4CE9-8A0B-4AF5AB35B9CD}" destId="{2A9C75A1-700B-4C91-B46E-29745DBB6D00}" srcOrd="2" destOrd="0" presId="urn:microsoft.com/office/officeart/2005/8/layout/cycle2#1"/>
    <dgm:cxn modelId="{8B7E3273-687D-4901-9542-10622E70D2EB}" type="presParOf" srcId="{392A88A1-881F-4CE9-8A0B-4AF5AB35B9CD}" destId="{845E3D26-2F5B-4846-95B9-4B5F980D42F2}" srcOrd="3" destOrd="0" presId="urn:microsoft.com/office/officeart/2005/8/layout/cycle2#1"/>
    <dgm:cxn modelId="{4FE2D372-D5DA-4610-A62B-97DC35C42714}" type="presParOf" srcId="{845E3D26-2F5B-4846-95B9-4B5F980D42F2}" destId="{38A9AC90-6726-4F4B-81BE-D455ADBC9E09}" srcOrd="0" destOrd="0" presId="urn:microsoft.com/office/officeart/2005/8/layout/cycle2#1"/>
    <dgm:cxn modelId="{6A2B69E4-8C56-44E6-81BB-0D7729CCF461}" type="presParOf" srcId="{392A88A1-881F-4CE9-8A0B-4AF5AB35B9CD}" destId="{F0405176-1F62-4728-818C-254677B5D052}" srcOrd="4" destOrd="0" presId="urn:microsoft.com/office/officeart/2005/8/layout/cycle2#1"/>
    <dgm:cxn modelId="{D936153C-9A46-4AA2-B9C9-0FD5F5A5777F}" type="presParOf" srcId="{392A88A1-881F-4CE9-8A0B-4AF5AB35B9CD}" destId="{F566726E-BF64-498C-A74A-8AB6358C2F70}" srcOrd="5" destOrd="0" presId="urn:microsoft.com/office/officeart/2005/8/layout/cycle2#1"/>
    <dgm:cxn modelId="{86A47442-C81E-41DC-B407-C00FF78D263E}" type="presParOf" srcId="{F566726E-BF64-498C-A74A-8AB6358C2F70}" destId="{5C9A46AB-4E0A-4A07-9001-2CD45A503249}" srcOrd="0" destOrd="0" presId="urn:microsoft.com/office/officeart/2005/8/layout/cycle2#1"/>
    <dgm:cxn modelId="{5857F190-9648-4BC4-AADD-68BC47A24799}" type="presParOf" srcId="{392A88A1-881F-4CE9-8A0B-4AF5AB35B9CD}" destId="{9BC0E7BD-54BD-4887-9C2B-51303F035B34}" srcOrd="6" destOrd="0" presId="urn:microsoft.com/office/officeart/2005/8/layout/cycle2#1"/>
    <dgm:cxn modelId="{BADE785D-BF8C-40C5-933A-DEED59344026}" type="presParOf" srcId="{392A88A1-881F-4CE9-8A0B-4AF5AB35B9CD}" destId="{8B9206FF-93B6-4529-A28B-993333A37B09}" srcOrd="7" destOrd="0" presId="urn:microsoft.com/office/officeart/2005/8/layout/cycle2#1"/>
    <dgm:cxn modelId="{AE9BBACD-CF29-463A-80DC-8091BD82064B}" type="presParOf" srcId="{8B9206FF-93B6-4529-A28B-993333A37B09}" destId="{6BF30B11-778B-40C8-A8F0-94109AC5EAF7}" srcOrd="0" destOrd="0" presId="urn:microsoft.com/office/officeart/2005/8/layout/cycle2#1"/>
    <dgm:cxn modelId="{1F4A1EF2-B7C2-46B9-B056-B8244E541D8C}" type="presParOf" srcId="{392A88A1-881F-4CE9-8A0B-4AF5AB35B9CD}" destId="{ADF75D9D-FA81-4C70-B57D-06F02B069268}" srcOrd="8" destOrd="0" presId="urn:microsoft.com/office/officeart/2005/8/layout/cycle2#1"/>
    <dgm:cxn modelId="{77F756E1-4A03-41F9-815D-ACCB418C40AA}" type="presParOf" srcId="{392A88A1-881F-4CE9-8A0B-4AF5AB35B9CD}" destId="{4C5B224B-A622-40B2-8DF3-50A77325979C}" srcOrd="9" destOrd="0" presId="urn:microsoft.com/office/officeart/2005/8/layout/cycle2#1"/>
    <dgm:cxn modelId="{B23DE4A6-2BCE-49AB-8800-427A15E776B0}" type="presParOf" srcId="{4C5B224B-A622-40B2-8DF3-50A77325979C}" destId="{E3626B36-18B3-40C4-B362-A8D55015B9CC}" srcOrd="0" destOrd="0" presId="urn:microsoft.com/office/officeart/2005/8/layout/cycle2#1"/>
    <dgm:cxn modelId="{DA82F2FB-A596-4AE3-9DB2-8247A0E6E6AF}" type="presParOf" srcId="{392A88A1-881F-4CE9-8A0B-4AF5AB35B9CD}" destId="{C4498723-6CED-4A49-BCAB-95C382E8C6E9}" srcOrd="10" destOrd="0" presId="urn:microsoft.com/office/officeart/2005/8/layout/cycle2#1"/>
    <dgm:cxn modelId="{5CB03F86-15AE-4CF6-9B4D-0A95C2DCB510}" type="presParOf" srcId="{392A88A1-881F-4CE9-8A0B-4AF5AB35B9CD}" destId="{B6CDA388-5DEE-4CD2-969A-A4FC0CEB6941}" srcOrd="11" destOrd="0" presId="urn:microsoft.com/office/officeart/2005/8/layout/cycle2#1"/>
    <dgm:cxn modelId="{96AC039E-5A90-4BCF-B636-20858481C21A}" type="presParOf" srcId="{B6CDA388-5DEE-4CD2-969A-A4FC0CEB6941}" destId="{1A31A923-E1E4-4721-89CA-4523E7178420}" srcOrd="0" destOrd="0" presId="urn:microsoft.com/office/officeart/2005/8/layout/cycle2#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E39FD0-A4F1-49A4-B96D-6CDE0FA42ABB}" type="doc">
      <dgm:prSet loTypeId="urn:microsoft.com/office/officeart/2005/8/layout/radial3#1" loCatId="cycle" qsTypeId="urn:microsoft.com/office/officeart/2005/8/quickstyle/simple5" qsCatId="simple" csTypeId="urn:microsoft.com/office/officeart/2005/8/colors/colorful1" csCatId="colorful" phldr="1"/>
      <dgm:spPr/>
      <dgm:t>
        <a:bodyPr/>
        <a:lstStyle/>
        <a:p>
          <a:endParaRPr lang="en-GB"/>
        </a:p>
      </dgm:t>
    </dgm:pt>
    <dgm:pt modelId="{174C54A7-277A-414C-9C14-EA3CF0266975}">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Five Forces</a:t>
          </a:r>
        </a:p>
      </dgm:t>
    </dgm:pt>
    <dgm:pt modelId="{07CDF718-2F71-4AC7-8124-3A07A88D345F}" type="parTrans" cxnId="{8A569832-2410-451B-B3D6-17768CDCF244}">
      <dgm:prSet/>
      <dgm:spPr/>
      <dgm:t>
        <a:bodyPr/>
        <a:lstStyle/>
        <a:p>
          <a:endParaRPr lang="en-GB"/>
        </a:p>
      </dgm:t>
    </dgm:pt>
    <dgm:pt modelId="{6686485E-5A90-4E9E-8F71-B3CACEE0D822}" type="sibTrans" cxnId="{8A569832-2410-451B-B3D6-17768CDCF244}">
      <dgm:prSet/>
      <dgm:spPr/>
      <dgm:t>
        <a:bodyPr/>
        <a:lstStyle/>
        <a:p>
          <a:endParaRPr lang="en-GB"/>
        </a:p>
      </dgm:t>
    </dgm:pt>
    <dgm:pt modelId="{87BA1EC0-F176-401A-A460-BA92EA350DB2}">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Rivals</a:t>
          </a:r>
        </a:p>
      </dgm:t>
    </dgm:pt>
    <dgm:pt modelId="{E02BB627-97C2-452D-8C3A-1C2DD3DB1B40}" type="parTrans" cxnId="{65CB9825-FC8C-464B-BF91-9DE036144446}">
      <dgm:prSet/>
      <dgm:spPr/>
      <dgm:t>
        <a:bodyPr/>
        <a:lstStyle/>
        <a:p>
          <a:endParaRPr lang="en-GB"/>
        </a:p>
      </dgm:t>
    </dgm:pt>
    <dgm:pt modelId="{11D36708-2E61-4C73-91A5-6480458AEC10}" type="sibTrans" cxnId="{65CB9825-FC8C-464B-BF91-9DE036144446}">
      <dgm:prSet/>
      <dgm:spPr/>
      <dgm:t>
        <a:bodyPr/>
        <a:lstStyle/>
        <a:p>
          <a:endParaRPr lang="en-GB"/>
        </a:p>
      </dgm:t>
    </dgm:pt>
    <dgm:pt modelId="{56B4798B-7D59-4B76-806D-77BBB2EC1F11}">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New Entrants</a:t>
          </a:r>
        </a:p>
      </dgm:t>
    </dgm:pt>
    <dgm:pt modelId="{A1D71340-BF59-49F4-BC9A-A5BEC7A3D77A}" type="parTrans" cxnId="{3C89AE5C-2EBB-4F18-B001-059285CE6439}">
      <dgm:prSet/>
      <dgm:spPr/>
      <dgm:t>
        <a:bodyPr/>
        <a:lstStyle/>
        <a:p>
          <a:endParaRPr lang="en-GB"/>
        </a:p>
      </dgm:t>
    </dgm:pt>
    <dgm:pt modelId="{0820CDAA-5662-475B-A2ED-38BE68833DD6}" type="sibTrans" cxnId="{3C89AE5C-2EBB-4F18-B001-059285CE6439}">
      <dgm:prSet/>
      <dgm:spPr/>
      <dgm:t>
        <a:bodyPr/>
        <a:lstStyle/>
        <a:p>
          <a:endParaRPr lang="en-GB"/>
        </a:p>
      </dgm:t>
    </dgm:pt>
    <dgm:pt modelId="{2FE1D65A-D805-4B95-B34F-1D3424B95A8B}">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Customers</a:t>
          </a:r>
        </a:p>
      </dgm:t>
    </dgm:pt>
    <dgm:pt modelId="{2DD2380D-F590-4B85-888C-4305866C12C9}" type="parTrans" cxnId="{5F34D314-5D9E-4C2A-8A47-F1ED0981E231}">
      <dgm:prSet/>
      <dgm:spPr/>
      <dgm:t>
        <a:bodyPr/>
        <a:lstStyle/>
        <a:p>
          <a:endParaRPr lang="en-GB"/>
        </a:p>
      </dgm:t>
    </dgm:pt>
    <dgm:pt modelId="{82EF0982-D188-4F4D-AAD3-EE91823D5ABB}" type="sibTrans" cxnId="{5F34D314-5D9E-4C2A-8A47-F1ED0981E231}">
      <dgm:prSet/>
      <dgm:spPr/>
      <dgm:t>
        <a:bodyPr/>
        <a:lstStyle/>
        <a:p>
          <a:endParaRPr lang="en-GB"/>
        </a:p>
      </dgm:t>
    </dgm:pt>
    <dgm:pt modelId="{DFB1DDA3-88F6-4587-8C25-A3C6470DA0CE}">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Suppliers</a:t>
          </a:r>
        </a:p>
      </dgm:t>
    </dgm:pt>
    <dgm:pt modelId="{1B575075-762A-4DF0-AC8C-CEE312EDF55C}" type="parTrans" cxnId="{CCC4D33D-9BD7-4225-80AD-EB0B1BDB32E2}">
      <dgm:prSet/>
      <dgm:spPr/>
      <dgm:t>
        <a:bodyPr/>
        <a:lstStyle/>
        <a:p>
          <a:endParaRPr lang="en-GB"/>
        </a:p>
      </dgm:t>
    </dgm:pt>
    <dgm:pt modelId="{D4938733-DD3E-4B38-8BEC-794E989AA45E}" type="sibTrans" cxnId="{CCC4D33D-9BD7-4225-80AD-EB0B1BDB32E2}">
      <dgm:prSet/>
      <dgm:spPr/>
      <dgm:t>
        <a:bodyPr/>
        <a:lstStyle/>
        <a:p>
          <a:endParaRPr lang="en-GB"/>
        </a:p>
      </dgm:t>
    </dgm:pt>
    <dgm:pt modelId="{E2BE7683-289F-4043-8D67-31A881B7F9E3}">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Substitutes</a:t>
          </a:r>
        </a:p>
      </dgm:t>
    </dgm:pt>
    <dgm:pt modelId="{D722B1E5-6F8B-4D98-87EF-789BEEFD9D5A}" type="parTrans" cxnId="{C4521CF6-90D0-41E6-B619-2347A8FEECCE}">
      <dgm:prSet/>
      <dgm:spPr/>
      <dgm:t>
        <a:bodyPr/>
        <a:lstStyle/>
        <a:p>
          <a:endParaRPr lang="en-GB"/>
        </a:p>
      </dgm:t>
    </dgm:pt>
    <dgm:pt modelId="{E879523C-F372-4EC8-AA7C-E39E37210221}" type="sibTrans" cxnId="{C4521CF6-90D0-41E6-B619-2347A8FEECCE}">
      <dgm:prSet/>
      <dgm:spPr/>
      <dgm:t>
        <a:bodyPr/>
        <a:lstStyle/>
        <a:p>
          <a:endParaRPr lang="en-GB"/>
        </a:p>
      </dgm:t>
    </dgm:pt>
    <dgm:pt modelId="{D6A9CD5C-F2E4-4562-B5F3-6AF05E8B76A9}" type="pres">
      <dgm:prSet presAssocID="{63E39FD0-A4F1-49A4-B96D-6CDE0FA42ABB}" presName="composite" presStyleCnt="0">
        <dgm:presLayoutVars>
          <dgm:chMax val="1"/>
          <dgm:dir/>
          <dgm:resizeHandles val="exact"/>
        </dgm:presLayoutVars>
      </dgm:prSet>
      <dgm:spPr/>
    </dgm:pt>
    <dgm:pt modelId="{ACBD8096-14C3-48CB-A944-10EC7D6849D7}" type="pres">
      <dgm:prSet presAssocID="{63E39FD0-A4F1-49A4-B96D-6CDE0FA42ABB}" presName="radial" presStyleCnt="0">
        <dgm:presLayoutVars>
          <dgm:animLvl val="ctr"/>
        </dgm:presLayoutVars>
      </dgm:prSet>
      <dgm:spPr/>
    </dgm:pt>
    <dgm:pt modelId="{9B6FA23B-1824-428B-8A0A-31B23E1D97D8}" type="pres">
      <dgm:prSet presAssocID="{174C54A7-277A-414C-9C14-EA3CF0266975}" presName="centerShape" presStyleLbl="vennNode1" presStyleIdx="0" presStyleCnt="6"/>
      <dgm:spPr/>
    </dgm:pt>
    <dgm:pt modelId="{3939C60E-E8C9-44DA-917A-56CE8CFF7D2F}" type="pres">
      <dgm:prSet presAssocID="{87BA1EC0-F176-401A-A460-BA92EA350DB2}" presName="node" presStyleLbl="vennNode1" presStyleIdx="1" presStyleCnt="6">
        <dgm:presLayoutVars>
          <dgm:bulletEnabled val="1"/>
        </dgm:presLayoutVars>
      </dgm:prSet>
      <dgm:spPr/>
    </dgm:pt>
    <dgm:pt modelId="{1A316A0A-822E-43A5-80AE-313B2442B0B2}" type="pres">
      <dgm:prSet presAssocID="{56B4798B-7D59-4B76-806D-77BBB2EC1F11}" presName="node" presStyleLbl="vennNode1" presStyleIdx="2" presStyleCnt="6">
        <dgm:presLayoutVars>
          <dgm:bulletEnabled val="1"/>
        </dgm:presLayoutVars>
      </dgm:prSet>
      <dgm:spPr/>
    </dgm:pt>
    <dgm:pt modelId="{1AF4A45F-B7C4-4A5E-9F9E-03F82BDD1093}" type="pres">
      <dgm:prSet presAssocID="{2FE1D65A-D805-4B95-B34F-1D3424B95A8B}" presName="node" presStyleLbl="vennNode1" presStyleIdx="3" presStyleCnt="6">
        <dgm:presLayoutVars>
          <dgm:bulletEnabled val="1"/>
        </dgm:presLayoutVars>
      </dgm:prSet>
      <dgm:spPr/>
    </dgm:pt>
    <dgm:pt modelId="{C87DEC98-E68E-405F-A92E-E002A0B2CFDB}" type="pres">
      <dgm:prSet presAssocID="{DFB1DDA3-88F6-4587-8C25-A3C6470DA0CE}" presName="node" presStyleLbl="vennNode1" presStyleIdx="4" presStyleCnt="6">
        <dgm:presLayoutVars>
          <dgm:bulletEnabled val="1"/>
        </dgm:presLayoutVars>
      </dgm:prSet>
      <dgm:spPr/>
    </dgm:pt>
    <dgm:pt modelId="{91E2BDFB-FF57-461F-A7ED-EE3A831EC02E}" type="pres">
      <dgm:prSet presAssocID="{E2BE7683-289F-4043-8D67-31A881B7F9E3}" presName="node" presStyleLbl="vennNode1" presStyleIdx="5" presStyleCnt="6">
        <dgm:presLayoutVars>
          <dgm:bulletEnabled val="1"/>
        </dgm:presLayoutVars>
      </dgm:prSet>
      <dgm:spPr/>
    </dgm:pt>
  </dgm:ptLst>
  <dgm:cxnLst>
    <dgm:cxn modelId="{5F34D314-5D9E-4C2A-8A47-F1ED0981E231}" srcId="{174C54A7-277A-414C-9C14-EA3CF0266975}" destId="{2FE1D65A-D805-4B95-B34F-1D3424B95A8B}" srcOrd="2" destOrd="0" parTransId="{2DD2380D-F590-4B85-888C-4305866C12C9}" sibTransId="{82EF0982-D188-4F4D-AAD3-EE91823D5ABB}"/>
    <dgm:cxn modelId="{2E3EB821-E8DD-4B3C-88F3-CEC37644CE86}" type="presOf" srcId="{63E39FD0-A4F1-49A4-B96D-6CDE0FA42ABB}" destId="{D6A9CD5C-F2E4-4562-B5F3-6AF05E8B76A9}" srcOrd="0" destOrd="0" presId="urn:microsoft.com/office/officeart/2005/8/layout/radial3#1"/>
    <dgm:cxn modelId="{65CB9825-FC8C-464B-BF91-9DE036144446}" srcId="{174C54A7-277A-414C-9C14-EA3CF0266975}" destId="{87BA1EC0-F176-401A-A460-BA92EA350DB2}" srcOrd="0" destOrd="0" parTransId="{E02BB627-97C2-452D-8C3A-1C2DD3DB1B40}" sibTransId="{11D36708-2E61-4C73-91A5-6480458AEC10}"/>
    <dgm:cxn modelId="{8A569832-2410-451B-B3D6-17768CDCF244}" srcId="{63E39FD0-A4F1-49A4-B96D-6CDE0FA42ABB}" destId="{174C54A7-277A-414C-9C14-EA3CF0266975}" srcOrd="0" destOrd="0" parTransId="{07CDF718-2F71-4AC7-8124-3A07A88D345F}" sibTransId="{6686485E-5A90-4E9E-8F71-B3CACEE0D822}"/>
    <dgm:cxn modelId="{CCC4D33D-9BD7-4225-80AD-EB0B1BDB32E2}" srcId="{174C54A7-277A-414C-9C14-EA3CF0266975}" destId="{DFB1DDA3-88F6-4587-8C25-A3C6470DA0CE}" srcOrd="3" destOrd="0" parTransId="{1B575075-762A-4DF0-AC8C-CEE312EDF55C}" sibTransId="{D4938733-DD3E-4B38-8BEC-794E989AA45E}"/>
    <dgm:cxn modelId="{5925F953-3188-4192-8A13-31FB77C3EE4D}" type="presOf" srcId="{E2BE7683-289F-4043-8D67-31A881B7F9E3}" destId="{91E2BDFB-FF57-461F-A7ED-EE3A831EC02E}" srcOrd="0" destOrd="0" presId="urn:microsoft.com/office/officeart/2005/8/layout/radial3#1"/>
    <dgm:cxn modelId="{3C89AE5C-2EBB-4F18-B001-059285CE6439}" srcId="{174C54A7-277A-414C-9C14-EA3CF0266975}" destId="{56B4798B-7D59-4B76-806D-77BBB2EC1F11}" srcOrd="1" destOrd="0" parTransId="{A1D71340-BF59-49F4-BC9A-A5BEC7A3D77A}" sibTransId="{0820CDAA-5662-475B-A2ED-38BE68833DD6}"/>
    <dgm:cxn modelId="{7810FD66-BDA0-4894-BE91-EEBA2CB3244C}" type="presOf" srcId="{2FE1D65A-D805-4B95-B34F-1D3424B95A8B}" destId="{1AF4A45F-B7C4-4A5E-9F9E-03F82BDD1093}" srcOrd="0" destOrd="0" presId="urn:microsoft.com/office/officeart/2005/8/layout/radial3#1"/>
    <dgm:cxn modelId="{0021C87C-8BB2-413F-A5D0-1326A1A1698A}" type="presOf" srcId="{DFB1DDA3-88F6-4587-8C25-A3C6470DA0CE}" destId="{C87DEC98-E68E-405F-A92E-E002A0B2CFDB}" srcOrd="0" destOrd="0" presId="urn:microsoft.com/office/officeart/2005/8/layout/radial3#1"/>
    <dgm:cxn modelId="{0A10F681-3E86-47C3-BAC5-EBA4739EF966}" type="presOf" srcId="{56B4798B-7D59-4B76-806D-77BBB2EC1F11}" destId="{1A316A0A-822E-43A5-80AE-313B2442B0B2}" srcOrd="0" destOrd="0" presId="urn:microsoft.com/office/officeart/2005/8/layout/radial3#1"/>
    <dgm:cxn modelId="{691E6385-F6BD-4BB6-8D3F-5E1EF1EDD9A5}" type="presOf" srcId="{174C54A7-277A-414C-9C14-EA3CF0266975}" destId="{9B6FA23B-1824-428B-8A0A-31B23E1D97D8}" srcOrd="0" destOrd="0" presId="urn:microsoft.com/office/officeart/2005/8/layout/radial3#1"/>
    <dgm:cxn modelId="{C4521CF6-90D0-41E6-B619-2347A8FEECCE}" srcId="{174C54A7-277A-414C-9C14-EA3CF0266975}" destId="{E2BE7683-289F-4043-8D67-31A881B7F9E3}" srcOrd="4" destOrd="0" parTransId="{D722B1E5-6F8B-4D98-87EF-789BEEFD9D5A}" sibTransId="{E879523C-F372-4EC8-AA7C-E39E37210221}"/>
    <dgm:cxn modelId="{AF2CD7F6-6110-4734-876A-906549DAB3B8}" type="presOf" srcId="{87BA1EC0-F176-401A-A460-BA92EA350DB2}" destId="{3939C60E-E8C9-44DA-917A-56CE8CFF7D2F}" srcOrd="0" destOrd="0" presId="urn:microsoft.com/office/officeart/2005/8/layout/radial3#1"/>
    <dgm:cxn modelId="{5142B1EB-678D-4069-AF36-004211C85329}" type="presParOf" srcId="{D6A9CD5C-F2E4-4562-B5F3-6AF05E8B76A9}" destId="{ACBD8096-14C3-48CB-A944-10EC7D6849D7}" srcOrd="0" destOrd="0" presId="urn:microsoft.com/office/officeart/2005/8/layout/radial3#1"/>
    <dgm:cxn modelId="{6564A952-2CD1-487E-B295-8DE44116A749}" type="presParOf" srcId="{ACBD8096-14C3-48CB-A944-10EC7D6849D7}" destId="{9B6FA23B-1824-428B-8A0A-31B23E1D97D8}" srcOrd="0" destOrd="0" presId="urn:microsoft.com/office/officeart/2005/8/layout/radial3#1"/>
    <dgm:cxn modelId="{C08C30D1-025E-45A3-ACDE-9E3D211D4AB6}" type="presParOf" srcId="{ACBD8096-14C3-48CB-A944-10EC7D6849D7}" destId="{3939C60E-E8C9-44DA-917A-56CE8CFF7D2F}" srcOrd="1" destOrd="0" presId="urn:microsoft.com/office/officeart/2005/8/layout/radial3#1"/>
    <dgm:cxn modelId="{FD7DE1CA-6A96-4857-A545-3B48EF90976D}" type="presParOf" srcId="{ACBD8096-14C3-48CB-A944-10EC7D6849D7}" destId="{1A316A0A-822E-43A5-80AE-313B2442B0B2}" srcOrd="2" destOrd="0" presId="urn:microsoft.com/office/officeart/2005/8/layout/radial3#1"/>
    <dgm:cxn modelId="{ED411057-6C9D-4E6B-B9D8-C610B1D213B8}" type="presParOf" srcId="{ACBD8096-14C3-48CB-A944-10EC7D6849D7}" destId="{1AF4A45F-B7C4-4A5E-9F9E-03F82BDD1093}" srcOrd="3" destOrd="0" presId="urn:microsoft.com/office/officeart/2005/8/layout/radial3#1"/>
    <dgm:cxn modelId="{59A6EBE9-5FBE-4299-AA89-48BE2CFE9600}" type="presParOf" srcId="{ACBD8096-14C3-48CB-A944-10EC7D6849D7}" destId="{C87DEC98-E68E-405F-A92E-E002A0B2CFDB}" srcOrd="4" destOrd="0" presId="urn:microsoft.com/office/officeart/2005/8/layout/radial3#1"/>
    <dgm:cxn modelId="{DB13B01F-AACB-4FD9-A1D4-A567009720E4}" type="presParOf" srcId="{ACBD8096-14C3-48CB-A944-10EC7D6849D7}" destId="{91E2BDFB-FF57-461F-A7ED-EE3A831EC02E}" srcOrd="5" destOrd="0" presId="urn:microsoft.com/office/officeart/2005/8/layout/radial3#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AE2143C-CF7A-441E-A72A-03AC1C9A2470}" type="doc">
      <dgm:prSet loTypeId="urn:microsoft.com/office/officeart/2005/8/layout/radial5#1" loCatId="cycle" qsTypeId="urn:microsoft.com/office/officeart/2005/8/quickstyle/simple1" qsCatId="simple" csTypeId="urn:microsoft.com/office/officeart/2005/8/colors/colorful3" csCatId="colorful" phldr="1"/>
      <dgm:spPr/>
      <dgm:t>
        <a:bodyPr/>
        <a:lstStyle/>
        <a:p>
          <a:endParaRPr lang="en-GB"/>
        </a:p>
      </dgm:t>
    </dgm:pt>
    <dgm:pt modelId="{C349EF4D-7D32-4F13-ABDE-DC35217081E9}">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VRIO</a:t>
          </a:r>
        </a:p>
      </dgm:t>
    </dgm:pt>
    <dgm:pt modelId="{B0D8B46B-6C0E-45B7-900F-3867C5DFF8FC}" type="parTrans" cxnId="{FC6F9EB9-23CD-4A06-97FD-8468CAF9F999}">
      <dgm:prSet/>
      <dgm:spPr/>
      <dgm:t>
        <a:bodyPr/>
        <a:lstStyle/>
        <a:p>
          <a:endParaRPr lang="en-GB"/>
        </a:p>
      </dgm:t>
    </dgm:pt>
    <dgm:pt modelId="{43F7BF2F-D41E-4884-B68D-997134EF7038}" type="sibTrans" cxnId="{FC6F9EB9-23CD-4A06-97FD-8468CAF9F999}">
      <dgm:prSet/>
      <dgm:spPr/>
      <dgm:t>
        <a:bodyPr/>
        <a:lstStyle/>
        <a:p>
          <a:endParaRPr lang="en-GB"/>
        </a:p>
      </dgm:t>
    </dgm:pt>
    <dgm:pt modelId="{CF753D61-9A09-4899-A469-C94E10308223}">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Valuable</a:t>
          </a:r>
        </a:p>
      </dgm:t>
    </dgm:pt>
    <dgm:pt modelId="{B89B82D1-F0C2-43B2-961A-7A33C26232BE}" type="parTrans" cxnId="{B7938F20-2FF6-4528-8B67-17E9A6CA2D02}">
      <dgm:prSet/>
      <dgm:spPr/>
      <dgm:t>
        <a:bodyPr/>
        <a:lstStyle/>
        <a:p>
          <a:endParaRPr lang="en-GB"/>
        </a:p>
      </dgm:t>
    </dgm:pt>
    <dgm:pt modelId="{EA3CFF83-FE6C-42A0-9DF3-E24B3A99258B}" type="sibTrans" cxnId="{B7938F20-2FF6-4528-8B67-17E9A6CA2D02}">
      <dgm:prSet/>
      <dgm:spPr/>
      <dgm:t>
        <a:bodyPr/>
        <a:lstStyle/>
        <a:p>
          <a:endParaRPr lang="en-GB"/>
        </a:p>
      </dgm:t>
    </dgm:pt>
    <dgm:pt modelId="{FB234FF7-AFAC-4DE7-A0D6-FCB4292861D0}">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Rare</a:t>
          </a:r>
        </a:p>
      </dgm:t>
    </dgm:pt>
    <dgm:pt modelId="{064DD12D-9DED-4A42-9CE1-8EF208375698}" type="parTrans" cxnId="{A20A2CC3-0B4F-490E-8C27-7E3A4A1B7DB4}">
      <dgm:prSet/>
      <dgm:spPr/>
      <dgm:t>
        <a:bodyPr/>
        <a:lstStyle/>
        <a:p>
          <a:endParaRPr lang="en-GB"/>
        </a:p>
      </dgm:t>
    </dgm:pt>
    <dgm:pt modelId="{E02BCF9D-4309-4748-B8CA-5E7DE2DE7D50}" type="sibTrans" cxnId="{A20A2CC3-0B4F-490E-8C27-7E3A4A1B7DB4}">
      <dgm:prSet/>
      <dgm:spPr/>
      <dgm:t>
        <a:bodyPr/>
        <a:lstStyle/>
        <a:p>
          <a:endParaRPr lang="en-GB"/>
        </a:p>
      </dgm:t>
    </dgm:pt>
    <dgm:pt modelId="{52979D09-B8E1-4899-AEB6-CF6E8099FFBA}">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Inimitable</a:t>
          </a:r>
        </a:p>
      </dgm:t>
    </dgm:pt>
    <dgm:pt modelId="{2DF02A96-7988-4DC6-9B44-0B5C37706DC3}" type="parTrans" cxnId="{D62CA539-22C0-4784-9853-2B91B073EF37}">
      <dgm:prSet/>
      <dgm:spPr/>
      <dgm:t>
        <a:bodyPr/>
        <a:lstStyle/>
        <a:p>
          <a:endParaRPr lang="en-GB"/>
        </a:p>
      </dgm:t>
    </dgm:pt>
    <dgm:pt modelId="{2FDE10E0-EEF6-498A-9439-FEC9D4B7514F}" type="sibTrans" cxnId="{D62CA539-22C0-4784-9853-2B91B073EF37}">
      <dgm:prSet/>
      <dgm:spPr/>
      <dgm:t>
        <a:bodyPr/>
        <a:lstStyle/>
        <a:p>
          <a:endParaRPr lang="en-GB"/>
        </a:p>
      </dgm:t>
    </dgm:pt>
    <dgm:pt modelId="{9689AEB7-A4BE-4CD2-85CE-08F1FE47CD85}">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Organised</a:t>
          </a:r>
        </a:p>
      </dgm:t>
    </dgm:pt>
    <dgm:pt modelId="{40804F7D-C1D2-430D-BDF2-A53D3D8914C8}" type="parTrans" cxnId="{7F1E4DBA-DB92-4D9C-913C-34E86F09AA07}">
      <dgm:prSet/>
      <dgm:spPr/>
      <dgm:t>
        <a:bodyPr/>
        <a:lstStyle/>
        <a:p>
          <a:endParaRPr lang="en-GB"/>
        </a:p>
      </dgm:t>
    </dgm:pt>
    <dgm:pt modelId="{D7437D65-342D-44C6-B1E6-7EFBB09A1128}" type="sibTrans" cxnId="{7F1E4DBA-DB92-4D9C-913C-34E86F09AA07}">
      <dgm:prSet/>
      <dgm:spPr/>
      <dgm:t>
        <a:bodyPr/>
        <a:lstStyle/>
        <a:p>
          <a:endParaRPr lang="en-GB"/>
        </a:p>
      </dgm:t>
    </dgm:pt>
    <dgm:pt modelId="{AD5212AF-1587-4B76-9828-498B54A0C83B}" type="pres">
      <dgm:prSet presAssocID="{6AE2143C-CF7A-441E-A72A-03AC1C9A2470}" presName="Name0" presStyleCnt="0">
        <dgm:presLayoutVars>
          <dgm:chMax val="1"/>
          <dgm:dir/>
          <dgm:animLvl val="ctr"/>
          <dgm:resizeHandles val="exact"/>
        </dgm:presLayoutVars>
      </dgm:prSet>
      <dgm:spPr/>
    </dgm:pt>
    <dgm:pt modelId="{904DECB7-C6AE-4486-A59A-80C038526971}" type="pres">
      <dgm:prSet presAssocID="{C349EF4D-7D32-4F13-ABDE-DC35217081E9}" presName="centerShape" presStyleLbl="node0" presStyleIdx="0" presStyleCnt="1"/>
      <dgm:spPr/>
    </dgm:pt>
    <dgm:pt modelId="{4E5D987F-4736-4C0B-A0AE-854D31EAF705}" type="pres">
      <dgm:prSet presAssocID="{B89B82D1-F0C2-43B2-961A-7A33C26232BE}" presName="parTrans" presStyleLbl="sibTrans2D1" presStyleIdx="0" presStyleCnt="4"/>
      <dgm:spPr/>
    </dgm:pt>
    <dgm:pt modelId="{01DA1005-B74A-4CE4-88E7-560DB8541D61}" type="pres">
      <dgm:prSet presAssocID="{B89B82D1-F0C2-43B2-961A-7A33C26232BE}" presName="connectorText" presStyleLbl="sibTrans2D1" presStyleIdx="0" presStyleCnt="4"/>
      <dgm:spPr/>
    </dgm:pt>
    <dgm:pt modelId="{E5103B30-07BA-4484-9529-35C8BC164970}" type="pres">
      <dgm:prSet presAssocID="{CF753D61-9A09-4899-A469-C94E10308223}" presName="node" presStyleLbl="node1" presStyleIdx="0" presStyleCnt="4">
        <dgm:presLayoutVars>
          <dgm:bulletEnabled val="1"/>
        </dgm:presLayoutVars>
      </dgm:prSet>
      <dgm:spPr/>
    </dgm:pt>
    <dgm:pt modelId="{14BE9247-C583-4B1E-9471-154DA8EEBB18}" type="pres">
      <dgm:prSet presAssocID="{064DD12D-9DED-4A42-9CE1-8EF208375698}" presName="parTrans" presStyleLbl="sibTrans2D1" presStyleIdx="1" presStyleCnt="4"/>
      <dgm:spPr/>
    </dgm:pt>
    <dgm:pt modelId="{5CA31C79-E17C-4F40-BB6A-A36A67B59D37}" type="pres">
      <dgm:prSet presAssocID="{064DD12D-9DED-4A42-9CE1-8EF208375698}" presName="connectorText" presStyleLbl="sibTrans2D1" presStyleIdx="1" presStyleCnt="4"/>
      <dgm:spPr/>
    </dgm:pt>
    <dgm:pt modelId="{7C0F9E87-4551-4A0C-9CBA-A99F108A9B9D}" type="pres">
      <dgm:prSet presAssocID="{FB234FF7-AFAC-4DE7-A0D6-FCB4292861D0}" presName="node" presStyleLbl="node1" presStyleIdx="1" presStyleCnt="4">
        <dgm:presLayoutVars>
          <dgm:bulletEnabled val="1"/>
        </dgm:presLayoutVars>
      </dgm:prSet>
      <dgm:spPr/>
    </dgm:pt>
    <dgm:pt modelId="{8A2A6E39-A6AF-489D-998A-F54E7A2BB7DE}" type="pres">
      <dgm:prSet presAssocID="{2DF02A96-7988-4DC6-9B44-0B5C37706DC3}" presName="parTrans" presStyleLbl="sibTrans2D1" presStyleIdx="2" presStyleCnt="4"/>
      <dgm:spPr/>
    </dgm:pt>
    <dgm:pt modelId="{0782818D-1764-4B71-83A5-948D646E6EF5}" type="pres">
      <dgm:prSet presAssocID="{2DF02A96-7988-4DC6-9B44-0B5C37706DC3}" presName="connectorText" presStyleLbl="sibTrans2D1" presStyleIdx="2" presStyleCnt="4"/>
      <dgm:spPr/>
    </dgm:pt>
    <dgm:pt modelId="{B6FFD4C5-854B-4984-9B39-E02A38B615DE}" type="pres">
      <dgm:prSet presAssocID="{52979D09-B8E1-4899-AEB6-CF6E8099FFBA}" presName="node" presStyleLbl="node1" presStyleIdx="2" presStyleCnt="4">
        <dgm:presLayoutVars>
          <dgm:bulletEnabled val="1"/>
        </dgm:presLayoutVars>
      </dgm:prSet>
      <dgm:spPr/>
    </dgm:pt>
    <dgm:pt modelId="{55CE6B21-22F9-442D-9C98-14444739FB7E}" type="pres">
      <dgm:prSet presAssocID="{40804F7D-C1D2-430D-BDF2-A53D3D8914C8}" presName="parTrans" presStyleLbl="sibTrans2D1" presStyleIdx="3" presStyleCnt="4"/>
      <dgm:spPr/>
    </dgm:pt>
    <dgm:pt modelId="{E6B11708-0622-4D7C-986D-EA861992807E}" type="pres">
      <dgm:prSet presAssocID="{40804F7D-C1D2-430D-BDF2-A53D3D8914C8}" presName="connectorText" presStyleLbl="sibTrans2D1" presStyleIdx="3" presStyleCnt="4"/>
      <dgm:spPr/>
    </dgm:pt>
    <dgm:pt modelId="{628B8784-0223-4518-B290-6374BA7296F3}" type="pres">
      <dgm:prSet presAssocID="{9689AEB7-A4BE-4CD2-85CE-08F1FE47CD85}" presName="node" presStyleLbl="node1" presStyleIdx="3" presStyleCnt="4">
        <dgm:presLayoutVars>
          <dgm:bulletEnabled val="1"/>
        </dgm:presLayoutVars>
      </dgm:prSet>
      <dgm:spPr/>
    </dgm:pt>
  </dgm:ptLst>
  <dgm:cxnLst>
    <dgm:cxn modelId="{83C1CC0E-5C0F-4CC3-803D-8F3BA0C6CC6F}" type="presOf" srcId="{2DF02A96-7988-4DC6-9B44-0B5C37706DC3}" destId="{8A2A6E39-A6AF-489D-998A-F54E7A2BB7DE}" srcOrd="0" destOrd="0" presId="urn:microsoft.com/office/officeart/2005/8/layout/radial5#1"/>
    <dgm:cxn modelId="{D45BB017-DFC6-4FAC-86D7-C5569A90867F}" type="presOf" srcId="{40804F7D-C1D2-430D-BDF2-A53D3D8914C8}" destId="{55CE6B21-22F9-442D-9C98-14444739FB7E}" srcOrd="0" destOrd="0" presId="urn:microsoft.com/office/officeart/2005/8/layout/radial5#1"/>
    <dgm:cxn modelId="{B7938F20-2FF6-4528-8B67-17E9A6CA2D02}" srcId="{C349EF4D-7D32-4F13-ABDE-DC35217081E9}" destId="{CF753D61-9A09-4899-A469-C94E10308223}" srcOrd="0" destOrd="0" parTransId="{B89B82D1-F0C2-43B2-961A-7A33C26232BE}" sibTransId="{EA3CFF83-FE6C-42A0-9DF3-E24B3A99258B}"/>
    <dgm:cxn modelId="{05CF5127-E12F-4B98-AA44-ABBE9421101E}" type="presOf" srcId="{CF753D61-9A09-4899-A469-C94E10308223}" destId="{E5103B30-07BA-4484-9529-35C8BC164970}" srcOrd="0" destOrd="0" presId="urn:microsoft.com/office/officeart/2005/8/layout/radial5#1"/>
    <dgm:cxn modelId="{D0F2122C-8A7B-48FE-8EB1-7DDA440AB300}" type="presOf" srcId="{064DD12D-9DED-4A42-9CE1-8EF208375698}" destId="{5CA31C79-E17C-4F40-BB6A-A36A67B59D37}" srcOrd="1" destOrd="0" presId="urn:microsoft.com/office/officeart/2005/8/layout/radial5#1"/>
    <dgm:cxn modelId="{A9073530-8BFD-4EB6-B02D-F0916E4A09F7}" type="presOf" srcId="{52979D09-B8E1-4899-AEB6-CF6E8099FFBA}" destId="{B6FFD4C5-854B-4984-9B39-E02A38B615DE}" srcOrd="0" destOrd="0" presId="urn:microsoft.com/office/officeart/2005/8/layout/radial5#1"/>
    <dgm:cxn modelId="{D62CA539-22C0-4784-9853-2B91B073EF37}" srcId="{C349EF4D-7D32-4F13-ABDE-DC35217081E9}" destId="{52979D09-B8E1-4899-AEB6-CF6E8099FFBA}" srcOrd="2" destOrd="0" parTransId="{2DF02A96-7988-4DC6-9B44-0B5C37706DC3}" sibTransId="{2FDE10E0-EEF6-498A-9439-FEC9D4B7514F}"/>
    <dgm:cxn modelId="{02AF3541-8867-4316-9D20-F983CEC73C13}" type="presOf" srcId="{9689AEB7-A4BE-4CD2-85CE-08F1FE47CD85}" destId="{628B8784-0223-4518-B290-6374BA7296F3}" srcOrd="0" destOrd="0" presId="urn:microsoft.com/office/officeart/2005/8/layout/radial5#1"/>
    <dgm:cxn modelId="{8C82D546-38C9-4BFB-8B29-C0DFECCECAAC}" type="presOf" srcId="{2DF02A96-7988-4DC6-9B44-0B5C37706DC3}" destId="{0782818D-1764-4B71-83A5-948D646E6EF5}" srcOrd="1" destOrd="0" presId="urn:microsoft.com/office/officeart/2005/8/layout/radial5#1"/>
    <dgm:cxn modelId="{8D46A685-911C-40E4-ADEA-866146CD04DF}" type="presOf" srcId="{C349EF4D-7D32-4F13-ABDE-DC35217081E9}" destId="{904DECB7-C6AE-4486-A59A-80C038526971}" srcOrd="0" destOrd="0" presId="urn:microsoft.com/office/officeart/2005/8/layout/radial5#1"/>
    <dgm:cxn modelId="{1B40378D-7D68-4461-88AE-E336060EF5D0}" type="presOf" srcId="{FB234FF7-AFAC-4DE7-A0D6-FCB4292861D0}" destId="{7C0F9E87-4551-4A0C-9CBA-A99F108A9B9D}" srcOrd="0" destOrd="0" presId="urn:microsoft.com/office/officeart/2005/8/layout/radial5#1"/>
    <dgm:cxn modelId="{671202A2-3464-4542-97C8-5CBB4253F9F0}" type="presOf" srcId="{40804F7D-C1D2-430D-BDF2-A53D3D8914C8}" destId="{E6B11708-0622-4D7C-986D-EA861992807E}" srcOrd="1" destOrd="0" presId="urn:microsoft.com/office/officeart/2005/8/layout/radial5#1"/>
    <dgm:cxn modelId="{C5AEAEA3-F6A2-4889-B11C-701A1830B0E3}" type="presOf" srcId="{064DD12D-9DED-4A42-9CE1-8EF208375698}" destId="{14BE9247-C583-4B1E-9471-154DA8EEBB18}" srcOrd="0" destOrd="0" presId="urn:microsoft.com/office/officeart/2005/8/layout/radial5#1"/>
    <dgm:cxn modelId="{FC6F9EB9-23CD-4A06-97FD-8468CAF9F999}" srcId="{6AE2143C-CF7A-441E-A72A-03AC1C9A2470}" destId="{C349EF4D-7D32-4F13-ABDE-DC35217081E9}" srcOrd="0" destOrd="0" parTransId="{B0D8B46B-6C0E-45B7-900F-3867C5DFF8FC}" sibTransId="{43F7BF2F-D41E-4884-B68D-997134EF7038}"/>
    <dgm:cxn modelId="{7F1E4DBA-DB92-4D9C-913C-34E86F09AA07}" srcId="{C349EF4D-7D32-4F13-ABDE-DC35217081E9}" destId="{9689AEB7-A4BE-4CD2-85CE-08F1FE47CD85}" srcOrd="3" destOrd="0" parTransId="{40804F7D-C1D2-430D-BDF2-A53D3D8914C8}" sibTransId="{D7437D65-342D-44C6-B1E6-7EFBB09A1128}"/>
    <dgm:cxn modelId="{A20A2CC3-0B4F-490E-8C27-7E3A4A1B7DB4}" srcId="{C349EF4D-7D32-4F13-ABDE-DC35217081E9}" destId="{FB234FF7-AFAC-4DE7-A0D6-FCB4292861D0}" srcOrd="1" destOrd="0" parTransId="{064DD12D-9DED-4A42-9CE1-8EF208375698}" sibTransId="{E02BCF9D-4309-4748-B8CA-5E7DE2DE7D50}"/>
    <dgm:cxn modelId="{C62FD2CB-B863-45AD-8710-9FC362C5C918}" type="presOf" srcId="{B89B82D1-F0C2-43B2-961A-7A33C26232BE}" destId="{01DA1005-B74A-4CE4-88E7-560DB8541D61}" srcOrd="1" destOrd="0" presId="urn:microsoft.com/office/officeart/2005/8/layout/radial5#1"/>
    <dgm:cxn modelId="{03893DE6-A4A8-4DF5-B331-F7A06A1B47B4}" type="presOf" srcId="{6AE2143C-CF7A-441E-A72A-03AC1C9A2470}" destId="{AD5212AF-1587-4B76-9828-498B54A0C83B}" srcOrd="0" destOrd="0" presId="urn:microsoft.com/office/officeart/2005/8/layout/radial5#1"/>
    <dgm:cxn modelId="{81E47DF7-DCBD-4EA5-8074-001917A80FBA}" type="presOf" srcId="{B89B82D1-F0C2-43B2-961A-7A33C26232BE}" destId="{4E5D987F-4736-4C0B-A0AE-854D31EAF705}" srcOrd="0" destOrd="0" presId="urn:microsoft.com/office/officeart/2005/8/layout/radial5#1"/>
    <dgm:cxn modelId="{BE0C7B95-CC82-40A9-937F-5DB83200E6EC}" type="presParOf" srcId="{AD5212AF-1587-4B76-9828-498B54A0C83B}" destId="{904DECB7-C6AE-4486-A59A-80C038526971}" srcOrd="0" destOrd="0" presId="urn:microsoft.com/office/officeart/2005/8/layout/radial5#1"/>
    <dgm:cxn modelId="{4698202D-608E-4A9B-98FB-94AB6198EBE8}" type="presParOf" srcId="{AD5212AF-1587-4B76-9828-498B54A0C83B}" destId="{4E5D987F-4736-4C0B-A0AE-854D31EAF705}" srcOrd="1" destOrd="0" presId="urn:microsoft.com/office/officeart/2005/8/layout/radial5#1"/>
    <dgm:cxn modelId="{DD7E6B19-DD0C-4E49-A3D1-F6A9DC935E72}" type="presParOf" srcId="{4E5D987F-4736-4C0B-A0AE-854D31EAF705}" destId="{01DA1005-B74A-4CE4-88E7-560DB8541D61}" srcOrd="0" destOrd="0" presId="urn:microsoft.com/office/officeart/2005/8/layout/radial5#1"/>
    <dgm:cxn modelId="{097EC42F-35AB-4E6A-B4B3-034B296B9F63}" type="presParOf" srcId="{AD5212AF-1587-4B76-9828-498B54A0C83B}" destId="{E5103B30-07BA-4484-9529-35C8BC164970}" srcOrd="2" destOrd="0" presId="urn:microsoft.com/office/officeart/2005/8/layout/radial5#1"/>
    <dgm:cxn modelId="{15BE4441-9171-4C8D-86B9-007E57A6BFBD}" type="presParOf" srcId="{AD5212AF-1587-4B76-9828-498B54A0C83B}" destId="{14BE9247-C583-4B1E-9471-154DA8EEBB18}" srcOrd="3" destOrd="0" presId="urn:microsoft.com/office/officeart/2005/8/layout/radial5#1"/>
    <dgm:cxn modelId="{ED134B31-3A8C-45D1-B0B6-CC61D36E41F7}" type="presParOf" srcId="{14BE9247-C583-4B1E-9471-154DA8EEBB18}" destId="{5CA31C79-E17C-4F40-BB6A-A36A67B59D37}" srcOrd="0" destOrd="0" presId="urn:microsoft.com/office/officeart/2005/8/layout/radial5#1"/>
    <dgm:cxn modelId="{16870CA9-2664-4F5D-8B96-ADB437C31D13}" type="presParOf" srcId="{AD5212AF-1587-4B76-9828-498B54A0C83B}" destId="{7C0F9E87-4551-4A0C-9CBA-A99F108A9B9D}" srcOrd="4" destOrd="0" presId="urn:microsoft.com/office/officeart/2005/8/layout/radial5#1"/>
    <dgm:cxn modelId="{9431B57A-DBE0-4620-8EDB-3B7C1B333BA8}" type="presParOf" srcId="{AD5212AF-1587-4B76-9828-498B54A0C83B}" destId="{8A2A6E39-A6AF-489D-998A-F54E7A2BB7DE}" srcOrd="5" destOrd="0" presId="urn:microsoft.com/office/officeart/2005/8/layout/radial5#1"/>
    <dgm:cxn modelId="{8388E35B-8972-4133-BBC3-1996B0491C00}" type="presParOf" srcId="{8A2A6E39-A6AF-489D-998A-F54E7A2BB7DE}" destId="{0782818D-1764-4B71-83A5-948D646E6EF5}" srcOrd="0" destOrd="0" presId="urn:microsoft.com/office/officeart/2005/8/layout/radial5#1"/>
    <dgm:cxn modelId="{6471C485-258C-4655-91F4-D977A0884EA9}" type="presParOf" srcId="{AD5212AF-1587-4B76-9828-498B54A0C83B}" destId="{B6FFD4C5-854B-4984-9B39-E02A38B615DE}" srcOrd="6" destOrd="0" presId="urn:microsoft.com/office/officeart/2005/8/layout/radial5#1"/>
    <dgm:cxn modelId="{D4E43A8E-40A2-4348-BECE-307D60BAAD4C}" type="presParOf" srcId="{AD5212AF-1587-4B76-9828-498B54A0C83B}" destId="{55CE6B21-22F9-442D-9C98-14444739FB7E}" srcOrd="7" destOrd="0" presId="urn:microsoft.com/office/officeart/2005/8/layout/radial5#1"/>
    <dgm:cxn modelId="{FA478ED1-2EA2-4425-9908-191412B3C240}" type="presParOf" srcId="{55CE6B21-22F9-442D-9C98-14444739FB7E}" destId="{E6B11708-0622-4D7C-986D-EA861992807E}" srcOrd="0" destOrd="0" presId="urn:microsoft.com/office/officeart/2005/8/layout/radial5#1"/>
    <dgm:cxn modelId="{D097F7C9-2592-4957-B784-A05117881B1B}" type="presParOf" srcId="{AD5212AF-1587-4B76-9828-498B54A0C83B}" destId="{628B8784-0223-4518-B290-6374BA7296F3}" srcOrd="8" destOrd="0" presId="urn:microsoft.com/office/officeart/2005/8/layout/radial5#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2994C61-F785-461B-8CFA-D4FF94651E97}" type="doc">
      <dgm:prSet loTypeId="urn:microsoft.com/office/officeart/2005/8/layout/default#1" loCatId="list" qsTypeId="urn:microsoft.com/office/officeart/2005/8/quickstyle/simple5" qsCatId="simple" csTypeId="urn:microsoft.com/office/officeart/2005/8/colors/colorful5" csCatId="colorful" phldr="1"/>
      <dgm:spPr/>
      <dgm:t>
        <a:bodyPr/>
        <a:lstStyle/>
        <a:p>
          <a:endParaRPr lang="en-GB"/>
        </a:p>
      </dgm:t>
    </dgm:pt>
    <dgm:pt modelId="{7E90BC73-DF65-4DCB-A769-3CAFC183964A}">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Finance</a:t>
          </a:r>
        </a:p>
      </dgm:t>
    </dgm:pt>
    <dgm:pt modelId="{9AD9272B-299B-4927-958C-223D762B48F0}" type="parTrans" cxnId="{7247164D-F87B-45AF-8F00-40FF1C94B721}">
      <dgm:prSet/>
      <dgm:spPr/>
      <dgm:t>
        <a:bodyPr/>
        <a:lstStyle/>
        <a:p>
          <a:endParaRPr lang="en-GB"/>
        </a:p>
      </dgm:t>
    </dgm:pt>
    <dgm:pt modelId="{113E32A2-F6DC-4B32-824D-A7009E51FFDE}" type="sibTrans" cxnId="{7247164D-F87B-45AF-8F00-40FF1C94B721}">
      <dgm:prSet/>
      <dgm:spPr/>
      <dgm:t>
        <a:bodyPr/>
        <a:lstStyle/>
        <a:p>
          <a:endParaRPr lang="en-GB"/>
        </a:p>
      </dgm:t>
    </dgm:pt>
    <dgm:pt modelId="{1807DD07-7FF1-47BB-A060-FCD19CA6E5AA}">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Customer Satisfaction</a:t>
          </a:r>
        </a:p>
      </dgm:t>
    </dgm:pt>
    <dgm:pt modelId="{456BB55D-5B5B-49D8-BF00-C7108463F972}" type="parTrans" cxnId="{2B37F2E8-E27A-4F56-B331-E8047DD09D1D}">
      <dgm:prSet/>
      <dgm:spPr/>
      <dgm:t>
        <a:bodyPr/>
        <a:lstStyle/>
        <a:p>
          <a:endParaRPr lang="en-GB"/>
        </a:p>
      </dgm:t>
    </dgm:pt>
    <dgm:pt modelId="{4C6D0140-2350-4D35-BA6F-B05367BF1AD8}" type="sibTrans" cxnId="{2B37F2E8-E27A-4F56-B331-E8047DD09D1D}">
      <dgm:prSet/>
      <dgm:spPr/>
      <dgm:t>
        <a:bodyPr/>
        <a:lstStyle/>
        <a:p>
          <a:endParaRPr lang="en-GB"/>
        </a:p>
      </dgm:t>
    </dgm:pt>
    <dgm:pt modelId="{DF1D654A-D681-4AB3-8873-F644A1155B5E}">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HRM</a:t>
          </a:r>
        </a:p>
      </dgm:t>
    </dgm:pt>
    <dgm:pt modelId="{4B90DA88-FE4C-40F2-BE51-1FEFB41E71AA}" type="parTrans" cxnId="{70910392-6613-4FBE-8F29-4F3B85C5476D}">
      <dgm:prSet/>
      <dgm:spPr/>
      <dgm:t>
        <a:bodyPr/>
        <a:lstStyle/>
        <a:p>
          <a:endParaRPr lang="en-GB"/>
        </a:p>
      </dgm:t>
    </dgm:pt>
    <dgm:pt modelId="{E2FC93AD-06DF-4599-8B49-58D08FBB5447}" type="sibTrans" cxnId="{70910392-6613-4FBE-8F29-4F3B85C5476D}">
      <dgm:prSet/>
      <dgm:spPr/>
      <dgm:t>
        <a:bodyPr/>
        <a:lstStyle/>
        <a:p>
          <a:endParaRPr lang="en-GB"/>
        </a:p>
      </dgm:t>
    </dgm:pt>
    <dgm:pt modelId="{CF745A14-9E96-42D6-9A20-2DF29EBE5AFB}">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Marketing</a:t>
          </a:r>
        </a:p>
      </dgm:t>
    </dgm:pt>
    <dgm:pt modelId="{54D0460B-8F05-401F-8EFA-E218F50B4FA2}" type="parTrans" cxnId="{90C0F06F-9BCD-436F-A969-973CB6BAE782}">
      <dgm:prSet/>
      <dgm:spPr/>
      <dgm:t>
        <a:bodyPr/>
        <a:lstStyle/>
        <a:p>
          <a:endParaRPr lang="en-GB"/>
        </a:p>
      </dgm:t>
    </dgm:pt>
    <dgm:pt modelId="{57EC4766-55B5-4C6F-B7E3-CFBC38D0CF96}" type="sibTrans" cxnId="{90C0F06F-9BCD-436F-A969-973CB6BAE782}">
      <dgm:prSet/>
      <dgm:spPr/>
      <dgm:t>
        <a:bodyPr/>
        <a:lstStyle/>
        <a:p>
          <a:endParaRPr lang="en-GB"/>
        </a:p>
      </dgm:t>
    </dgm:pt>
    <dgm:pt modelId="{7ED6A305-7DFE-46EB-B045-AF0BF469BFBE}" type="pres">
      <dgm:prSet presAssocID="{B2994C61-F785-461B-8CFA-D4FF94651E97}" presName="diagram" presStyleCnt="0">
        <dgm:presLayoutVars>
          <dgm:dir/>
          <dgm:resizeHandles val="exact"/>
        </dgm:presLayoutVars>
      </dgm:prSet>
      <dgm:spPr/>
    </dgm:pt>
    <dgm:pt modelId="{D4B3E66B-906A-4CEE-B2EB-DC3C278B436A}" type="pres">
      <dgm:prSet presAssocID="{7E90BC73-DF65-4DCB-A769-3CAFC183964A}" presName="node" presStyleLbl="node1" presStyleIdx="0" presStyleCnt="4">
        <dgm:presLayoutVars>
          <dgm:bulletEnabled val="1"/>
        </dgm:presLayoutVars>
      </dgm:prSet>
      <dgm:spPr/>
    </dgm:pt>
    <dgm:pt modelId="{A28F6601-FC16-40FC-A1E1-590708B95DD9}" type="pres">
      <dgm:prSet presAssocID="{113E32A2-F6DC-4B32-824D-A7009E51FFDE}" presName="sibTrans" presStyleCnt="0"/>
      <dgm:spPr/>
    </dgm:pt>
    <dgm:pt modelId="{49F86888-1FDA-40E8-9AC2-28E46A9ADC26}" type="pres">
      <dgm:prSet presAssocID="{1807DD07-7FF1-47BB-A060-FCD19CA6E5AA}" presName="node" presStyleLbl="node1" presStyleIdx="1" presStyleCnt="4">
        <dgm:presLayoutVars>
          <dgm:bulletEnabled val="1"/>
        </dgm:presLayoutVars>
      </dgm:prSet>
      <dgm:spPr/>
    </dgm:pt>
    <dgm:pt modelId="{5A21148B-B3A6-4516-9514-B6D2EF8B57C0}" type="pres">
      <dgm:prSet presAssocID="{4C6D0140-2350-4D35-BA6F-B05367BF1AD8}" presName="sibTrans" presStyleCnt="0"/>
      <dgm:spPr/>
    </dgm:pt>
    <dgm:pt modelId="{64A1037D-267F-4435-892B-D1CAD070BB9F}" type="pres">
      <dgm:prSet presAssocID="{DF1D654A-D681-4AB3-8873-F644A1155B5E}" presName="node" presStyleLbl="node1" presStyleIdx="2" presStyleCnt="4">
        <dgm:presLayoutVars>
          <dgm:bulletEnabled val="1"/>
        </dgm:presLayoutVars>
      </dgm:prSet>
      <dgm:spPr/>
    </dgm:pt>
    <dgm:pt modelId="{D68B9D4C-2C31-4FA4-B699-6979F94F8E61}" type="pres">
      <dgm:prSet presAssocID="{E2FC93AD-06DF-4599-8B49-58D08FBB5447}" presName="sibTrans" presStyleCnt="0"/>
      <dgm:spPr/>
    </dgm:pt>
    <dgm:pt modelId="{F4771B9E-9C43-49EB-AA8F-7922732D5AF5}" type="pres">
      <dgm:prSet presAssocID="{CF745A14-9E96-42D6-9A20-2DF29EBE5AFB}" presName="node" presStyleLbl="node1" presStyleIdx="3" presStyleCnt="4">
        <dgm:presLayoutVars>
          <dgm:bulletEnabled val="1"/>
        </dgm:presLayoutVars>
      </dgm:prSet>
      <dgm:spPr/>
    </dgm:pt>
  </dgm:ptLst>
  <dgm:cxnLst>
    <dgm:cxn modelId="{ABB9DC07-1E13-4572-AB86-53F5C91A455C}" type="presOf" srcId="{CF745A14-9E96-42D6-9A20-2DF29EBE5AFB}" destId="{F4771B9E-9C43-49EB-AA8F-7922732D5AF5}" srcOrd="0" destOrd="0" presId="urn:microsoft.com/office/officeart/2005/8/layout/default#1"/>
    <dgm:cxn modelId="{C2DE7D08-3789-44D4-BBBE-8CCDC003B520}" type="presOf" srcId="{DF1D654A-D681-4AB3-8873-F644A1155B5E}" destId="{64A1037D-267F-4435-892B-D1CAD070BB9F}" srcOrd="0" destOrd="0" presId="urn:microsoft.com/office/officeart/2005/8/layout/default#1"/>
    <dgm:cxn modelId="{1F8C8B2E-20C9-42FF-BEEA-170B2D277AB0}" type="presOf" srcId="{7E90BC73-DF65-4DCB-A769-3CAFC183964A}" destId="{D4B3E66B-906A-4CEE-B2EB-DC3C278B436A}" srcOrd="0" destOrd="0" presId="urn:microsoft.com/office/officeart/2005/8/layout/default#1"/>
    <dgm:cxn modelId="{7247164D-F87B-45AF-8F00-40FF1C94B721}" srcId="{B2994C61-F785-461B-8CFA-D4FF94651E97}" destId="{7E90BC73-DF65-4DCB-A769-3CAFC183964A}" srcOrd="0" destOrd="0" parTransId="{9AD9272B-299B-4927-958C-223D762B48F0}" sibTransId="{113E32A2-F6DC-4B32-824D-A7009E51FFDE}"/>
    <dgm:cxn modelId="{90C0F06F-9BCD-436F-A969-973CB6BAE782}" srcId="{B2994C61-F785-461B-8CFA-D4FF94651E97}" destId="{CF745A14-9E96-42D6-9A20-2DF29EBE5AFB}" srcOrd="3" destOrd="0" parTransId="{54D0460B-8F05-401F-8EFA-E218F50B4FA2}" sibTransId="{57EC4766-55B5-4C6F-B7E3-CFBC38D0CF96}"/>
    <dgm:cxn modelId="{70910392-6613-4FBE-8F29-4F3B85C5476D}" srcId="{B2994C61-F785-461B-8CFA-D4FF94651E97}" destId="{DF1D654A-D681-4AB3-8873-F644A1155B5E}" srcOrd="2" destOrd="0" parTransId="{4B90DA88-FE4C-40F2-BE51-1FEFB41E71AA}" sibTransId="{E2FC93AD-06DF-4599-8B49-58D08FBB5447}"/>
    <dgm:cxn modelId="{CFE0F3A5-B810-49F9-8173-F5E258213017}" type="presOf" srcId="{1807DD07-7FF1-47BB-A060-FCD19CA6E5AA}" destId="{49F86888-1FDA-40E8-9AC2-28E46A9ADC26}" srcOrd="0" destOrd="0" presId="urn:microsoft.com/office/officeart/2005/8/layout/default#1"/>
    <dgm:cxn modelId="{B4CE7CC2-3E00-4F0E-A098-82FD4AC26E7E}" type="presOf" srcId="{B2994C61-F785-461B-8CFA-D4FF94651E97}" destId="{7ED6A305-7DFE-46EB-B045-AF0BF469BFBE}" srcOrd="0" destOrd="0" presId="urn:microsoft.com/office/officeart/2005/8/layout/default#1"/>
    <dgm:cxn modelId="{2B37F2E8-E27A-4F56-B331-E8047DD09D1D}" srcId="{B2994C61-F785-461B-8CFA-D4FF94651E97}" destId="{1807DD07-7FF1-47BB-A060-FCD19CA6E5AA}" srcOrd="1" destOrd="0" parTransId="{456BB55D-5B5B-49D8-BF00-C7108463F972}" sibTransId="{4C6D0140-2350-4D35-BA6F-B05367BF1AD8}"/>
    <dgm:cxn modelId="{02CB6A50-0ADD-470F-9454-5386563CAE00}" type="presParOf" srcId="{7ED6A305-7DFE-46EB-B045-AF0BF469BFBE}" destId="{D4B3E66B-906A-4CEE-B2EB-DC3C278B436A}" srcOrd="0" destOrd="0" presId="urn:microsoft.com/office/officeart/2005/8/layout/default#1"/>
    <dgm:cxn modelId="{8C634A46-E192-4B9E-8FF4-ACBB6B8C73F7}" type="presParOf" srcId="{7ED6A305-7DFE-46EB-B045-AF0BF469BFBE}" destId="{A28F6601-FC16-40FC-A1E1-590708B95DD9}" srcOrd="1" destOrd="0" presId="urn:microsoft.com/office/officeart/2005/8/layout/default#1"/>
    <dgm:cxn modelId="{A1424E2F-09AC-43E4-8CEF-8C5FE8B77616}" type="presParOf" srcId="{7ED6A305-7DFE-46EB-B045-AF0BF469BFBE}" destId="{49F86888-1FDA-40E8-9AC2-28E46A9ADC26}" srcOrd="2" destOrd="0" presId="urn:microsoft.com/office/officeart/2005/8/layout/default#1"/>
    <dgm:cxn modelId="{E64140E9-BAEE-4779-B16D-9D13BCD6A148}" type="presParOf" srcId="{7ED6A305-7DFE-46EB-B045-AF0BF469BFBE}" destId="{5A21148B-B3A6-4516-9514-B6D2EF8B57C0}" srcOrd="3" destOrd="0" presId="urn:microsoft.com/office/officeart/2005/8/layout/default#1"/>
    <dgm:cxn modelId="{56E57EA4-CD98-47E8-AACA-D71B0686D70D}" type="presParOf" srcId="{7ED6A305-7DFE-46EB-B045-AF0BF469BFBE}" destId="{64A1037D-267F-4435-892B-D1CAD070BB9F}" srcOrd="4" destOrd="0" presId="urn:microsoft.com/office/officeart/2005/8/layout/default#1"/>
    <dgm:cxn modelId="{D2E9DD6E-31B8-4927-8869-7EBAAA58C68A}" type="presParOf" srcId="{7ED6A305-7DFE-46EB-B045-AF0BF469BFBE}" destId="{D68B9D4C-2C31-4FA4-B699-6979F94F8E61}" srcOrd="5" destOrd="0" presId="urn:microsoft.com/office/officeart/2005/8/layout/default#1"/>
    <dgm:cxn modelId="{25C24841-C003-4BF9-8E5B-9914F3135B44}" type="presParOf" srcId="{7ED6A305-7DFE-46EB-B045-AF0BF469BFBE}" destId="{F4771B9E-9C43-49EB-AA8F-7922732D5AF5}" srcOrd="6" destOrd="0" presId="urn:microsoft.com/office/officeart/2005/8/layout/defaul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B1C65A5-0731-4CD5-A54C-6BC73B726390}" type="doc">
      <dgm:prSet loTypeId="urn:microsoft.com/office/officeart/2005/8/layout/radial3#2" loCatId="cycle" qsTypeId="urn:microsoft.com/office/officeart/2005/8/quickstyle/simple5" qsCatId="simple" csTypeId="urn:microsoft.com/office/officeart/2005/8/colors/colorful4" csCatId="colorful" phldr="1"/>
      <dgm:spPr/>
      <dgm:t>
        <a:bodyPr/>
        <a:lstStyle/>
        <a:p>
          <a:endParaRPr lang="en-GB"/>
        </a:p>
      </dgm:t>
    </dgm:pt>
    <dgm:pt modelId="{FFB58D75-CBED-4E74-B53C-24E7DB9D9357}">
      <dgm:prSet phldrT="[Text]"/>
      <dgm:spPr/>
      <dgm:t>
        <a:bodyPr/>
        <a:lstStyle/>
        <a:p>
          <a:r>
            <a:rPr lang="en-GB" b="1" i="1">
              <a:latin typeface="Times New Roman" panose="02020603050405020304" pitchFamily="18" charset="0"/>
              <a:cs typeface="Times New Roman" panose="02020603050405020304" pitchFamily="18" charset="0"/>
            </a:rPr>
            <a:t>Strategic Approaches</a:t>
          </a:r>
        </a:p>
      </dgm:t>
    </dgm:pt>
    <dgm:pt modelId="{2002D1B7-44DF-429E-A7BA-24C742566343}" type="parTrans" cxnId="{D9E5B12D-55E0-4BC9-8954-2EB602C23F9F}">
      <dgm:prSet/>
      <dgm:spPr/>
      <dgm:t>
        <a:bodyPr/>
        <a:lstStyle/>
        <a:p>
          <a:endParaRPr lang="en-GB"/>
        </a:p>
      </dgm:t>
    </dgm:pt>
    <dgm:pt modelId="{4FEEA567-E5BF-4528-810D-B785EC212700}" type="sibTrans" cxnId="{D9E5B12D-55E0-4BC9-8954-2EB602C23F9F}">
      <dgm:prSet/>
      <dgm:spPr/>
      <dgm:t>
        <a:bodyPr/>
        <a:lstStyle/>
        <a:p>
          <a:endParaRPr lang="en-GB"/>
        </a:p>
      </dgm:t>
    </dgm:pt>
    <dgm:pt modelId="{F600B6CE-6DC0-428B-8F30-F1AE17585A4E}">
      <dgm:prSet phldrT="[Text]"/>
      <dgm:spPr/>
      <dgm:t>
        <a:bodyPr/>
        <a:lstStyle/>
        <a:p>
          <a:r>
            <a:rPr lang="en-GB" b="1" i="1">
              <a:latin typeface="Times New Roman" panose="02020603050405020304" pitchFamily="18" charset="0"/>
              <a:cs typeface="Times New Roman" panose="02020603050405020304" pitchFamily="18" charset="0"/>
            </a:rPr>
            <a:t>Corporate Level</a:t>
          </a:r>
        </a:p>
      </dgm:t>
    </dgm:pt>
    <dgm:pt modelId="{8473DD1E-30E4-4262-8DA1-3D5815DF168B}" type="parTrans" cxnId="{80A2CDE4-A972-482D-B0D6-0A3E36261DC5}">
      <dgm:prSet/>
      <dgm:spPr/>
      <dgm:t>
        <a:bodyPr/>
        <a:lstStyle/>
        <a:p>
          <a:endParaRPr lang="en-GB"/>
        </a:p>
      </dgm:t>
    </dgm:pt>
    <dgm:pt modelId="{CB0499D0-E733-4A3B-94F1-6F5466FFDC17}" type="sibTrans" cxnId="{80A2CDE4-A972-482D-B0D6-0A3E36261DC5}">
      <dgm:prSet/>
      <dgm:spPr/>
      <dgm:t>
        <a:bodyPr/>
        <a:lstStyle/>
        <a:p>
          <a:endParaRPr lang="en-GB"/>
        </a:p>
      </dgm:t>
    </dgm:pt>
    <dgm:pt modelId="{1711D382-8B4B-4D1A-9891-3DD9ECEDBE01}">
      <dgm:prSet phldrT="[Text]"/>
      <dgm:spPr/>
      <dgm:t>
        <a:bodyPr/>
        <a:lstStyle/>
        <a:p>
          <a:r>
            <a:rPr lang="en-GB" b="1" i="1">
              <a:latin typeface="Times New Roman" panose="02020603050405020304" pitchFamily="18" charset="0"/>
              <a:cs typeface="Times New Roman" panose="02020603050405020304" pitchFamily="18" charset="0"/>
            </a:rPr>
            <a:t>Business Level</a:t>
          </a:r>
        </a:p>
      </dgm:t>
    </dgm:pt>
    <dgm:pt modelId="{36EFADD8-C41F-4BEC-900F-17380B564147}" type="parTrans" cxnId="{1DF6A60B-1E87-4753-8A4D-7FF25E94689E}">
      <dgm:prSet/>
      <dgm:spPr/>
      <dgm:t>
        <a:bodyPr/>
        <a:lstStyle/>
        <a:p>
          <a:endParaRPr lang="en-GB"/>
        </a:p>
      </dgm:t>
    </dgm:pt>
    <dgm:pt modelId="{2309027F-A260-4C13-A133-67BE2A07D6BA}" type="sibTrans" cxnId="{1DF6A60B-1E87-4753-8A4D-7FF25E94689E}">
      <dgm:prSet/>
      <dgm:spPr/>
      <dgm:t>
        <a:bodyPr/>
        <a:lstStyle/>
        <a:p>
          <a:endParaRPr lang="en-GB"/>
        </a:p>
      </dgm:t>
    </dgm:pt>
    <dgm:pt modelId="{7D91F55C-8C5B-41AE-84B1-512D3BD17948}">
      <dgm:prSet phldrT="[Text]"/>
      <dgm:spPr/>
      <dgm:t>
        <a:bodyPr/>
        <a:lstStyle/>
        <a:p>
          <a:r>
            <a:rPr lang="en-GB" b="1" i="1">
              <a:latin typeface="Times New Roman" panose="02020603050405020304" pitchFamily="18" charset="0"/>
              <a:cs typeface="Times New Roman" panose="02020603050405020304" pitchFamily="18" charset="0"/>
            </a:rPr>
            <a:t>Line Level</a:t>
          </a:r>
        </a:p>
      </dgm:t>
    </dgm:pt>
    <dgm:pt modelId="{E83F7E23-0A38-4475-B801-F0F2B770158D}" type="parTrans" cxnId="{63B07C84-3D89-4AF9-A7F0-42DDBE047C81}">
      <dgm:prSet/>
      <dgm:spPr/>
      <dgm:t>
        <a:bodyPr/>
        <a:lstStyle/>
        <a:p>
          <a:endParaRPr lang="en-GB"/>
        </a:p>
      </dgm:t>
    </dgm:pt>
    <dgm:pt modelId="{9E553635-17F6-4616-A9DB-008824D8C9A7}" type="sibTrans" cxnId="{63B07C84-3D89-4AF9-A7F0-42DDBE047C81}">
      <dgm:prSet/>
      <dgm:spPr/>
      <dgm:t>
        <a:bodyPr/>
        <a:lstStyle/>
        <a:p>
          <a:endParaRPr lang="en-GB"/>
        </a:p>
      </dgm:t>
    </dgm:pt>
    <dgm:pt modelId="{C8648EA3-1A61-42F6-A28F-97873F02958B}" type="pres">
      <dgm:prSet presAssocID="{BB1C65A5-0731-4CD5-A54C-6BC73B726390}" presName="composite" presStyleCnt="0">
        <dgm:presLayoutVars>
          <dgm:chMax val="1"/>
          <dgm:dir/>
          <dgm:resizeHandles val="exact"/>
        </dgm:presLayoutVars>
      </dgm:prSet>
      <dgm:spPr/>
    </dgm:pt>
    <dgm:pt modelId="{42AFC4FB-BBEA-484B-B915-8228E67E8E82}" type="pres">
      <dgm:prSet presAssocID="{BB1C65A5-0731-4CD5-A54C-6BC73B726390}" presName="radial" presStyleCnt="0">
        <dgm:presLayoutVars>
          <dgm:animLvl val="ctr"/>
        </dgm:presLayoutVars>
      </dgm:prSet>
      <dgm:spPr/>
    </dgm:pt>
    <dgm:pt modelId="{0B40120E-6F5D-4AC9-81FA-6B93CD1CA214}" type="pres">
      <dgm:prSet presAssocID="{FFB58D75-CBED-4E74-B53C-24E7DB9D9357}" presName="centerShape" presStyleLbl="vennNode1" presStyleIdx="0" presStyleCnt="4"/>
      <dgm:spPr/>
    </dgm:pt>
    <dgm:pt modelId="{44145B65-CE1F-4994-A08C-D93A63EC9AB1}" type="pres">
      <dgm:prSet presAssocID="{F600B6CE-6DC0-428B-8F30-F1AE17585A4E}" presName="node" presStyleLbl="vennNode1" presStyleIdx="1" presStyleCnt="4">
        <dgm:presLayoutVars>
          <dgm:bulletEnabled val="1"/>
        </dgm:presLayoutVars>
      </dgm:prSet>
      <dgm:spPr/>
    </dgm:pt>
    <dgm:pt modelId="{7EDD05D8-9987-4DA9-B943-A88F7058F27F}" type="pres">
      <dgm:prSet presAssocID="{1711D382-8B4B-4D1A-9891-3DD9ECEDBE01}" presName="node" presStyleLbl="vennNode1" presStyleIdx="2" presStyleCnt="4">
        <dgm:presLayoutVars>
          <dgm:bulletEnabled val="1"/>
        </dgm:presLayoutVars>
      </dgm:prSet>
      <dgm:spPr/>
    </dgm:pt>
    <dgm:pt modelId="{04DF1566-662E-4A24-9F28-5E8F7FAC201D}" type="pres">
      <dgm:prSet presAssocID="{7D91F55C-8C5B-41AE-84B1-512D3BD17948}" presName="node" presStyleLbl="vennNode1" presStyleIdx="3" presStyleCnt="4">
        <dgm:presLayoutVars>
          <dgm:bulletEnabled val="1"/>
        </dgm:presLayoutVars>
      </dgm:prSet>
      <dgm:spPr/>
    </dgm:pt>
  </dgm:ptLst>
  <dgm:cxnLst>
    <dgm:cxn modelId="{1DF6A60B-1E87-4753-8A4D-7FF25E94689E}" srcId="{FFB58D75-CBED-4E74-B53C-24E7DB9D9357}" destId="{1711D382-8B4B-4D1A-9891-3DD9ECEDBE01}" srcOrd="1" destOrd="0" parTransId="{36EFADD8-C41F-4BEC-900F-17380B564147}" sibTransId="{2309027F-A260-4C13-A133-67BE2A07D6BA}"/>
    <dgm:cxn modelId="{55F8080C-E3A1-4F71-8431-E896FAA61746}" type="presOf" srcId="{BB1C65A5-0731-4CD5-A54C-6BC73B726390}" destId="{C8648EA3-1A61-42F6-A28F-97873F02958B}" srcOrd="0" destOrd="0" presId="urn:microsoft.com/office/officeart/2005/8/layout/radial3#2"/>
    <dgm:cxn modelId="{79A0051D-CEF5-464B-B364-E1F4259B173E}" type="presOf" srcId="{FFB58D75-CBED-4E74-B53C-24E7DB9D9357}" destId="{0B40120E-6F5D-4AC9-81FA-6B93CD1CA214}" srcOrd="0" destOrd="0" presId="urn:microsoft.com/office/officeart/2005/8/layout/radial3#2"/>
    <dgm:cxn modelId="{D9E5B12D-55E0-4BC9-8954-2EB602C23F9F}" srcId="{BB1C65A5-0731-4CD5-A54C-6BC73B726390}" destId="{FFB58D75-CBED-4E74-B53C-24E7DB9D9357}" srcOrd="0" destOrd="0" parTransId="{2002D1B7-44DF-429E-A7BA-24C742566343}" sibTransId="{4FEEA567-E5BF-4528-810D-B785EC212700}"/>
    <dgm:cxn modelId="{63B07C84-3D89-4AF9-A7F0-42DDBE047C81}" srcId="{FFB58D75-CBED-4E74-B53C-24E7DB9D9357}" destId="{7D91F55C-8C5B-41AE-84B1-512D3BD17948}" srcOrd="2" destOrd="0" parTransId="{E83F7E23-0A38-4475-B801-F0F2B770158D}" sibTransId="{9E553635-17F6-4616-A9DB-008824D8C9A7}"/>
    <dgm:cxn modelId="{7B61CF89-3FCA-43A8-9F78-2315C08BC756}" type="presOf" srcId="{7D91F55C-8C5B-41AE-84B1-512D3BD17948}" destId="{04DF1566-662E-4A24-9F28-5E8F7FAC201D}" srcOrd="0" destOrd="0" presId="urn:microsoft.com/office/officeart/2005/8/layout/radial3#2"/>
    <dgm:cxn modelId="{757429C4-FB5B-4AF9-9BFD-81E65AEB5C23}" type="presOf" srcId="{1711D382-8B4B-4D1A-9891-3DD9ECEDBE01}" destId="{7EDD05D8-9987-4DA9-B943-A88F7058F27F}" srcOrd="0" destOrd="0" presId="urn:microsoft.com/office/officeart/2005/8/layout/radial3#2"/>
    <dgm:cxn modelId="{BD76BECF-1E4A-44AA-8749-21DD4EDC3400}" type="presOf" srcId="{F600B6CE-6DC0-428B-8F30-F1AE17585A4E}" destId="{44145B65-CE1F-4994-A08C-D93A63EC9AB1}" srcOrd="0" destOrd="0" presId="urn:microsoft.com/office/officeart/2005/8/layout/radial3#2"/>
    <dgm:cxn modelId="{80A2CDE4-A972-482D-B0D6-0A3E36261DC5}" srcId="{FFB58D75-CBED-4E74-B53C-24E7DB9D9357}" destId="{F600B6CE-6DC0-428B-8F30-F1AE17585A4E}" srcOrd="0" destOrd="0" parTransId="{8473DD1E-30E4-4262-8DA1-3D5815DF168B}" sibTransId="{CB0499D0-E733-4A3B-94F1-6F5466FFDC17}"/>
    <dgm:cxn modelId="{54170E12-E237-40C7-AC4A-451AFF753F63}" type="presParOf" srcId="{C8648EA3-1A61-42F6-A28F-97873F02958B}" destId="{42AFC4FB-BBEA-484B-B915-8228E67E8E82}" srcOrd="0" destOrd="0" presId="urn:microsoft.com/office/officeart/2005/8/layout/radial3#2"/>
    <dgm:cxn modelId="{A7E1F172-816F-4C6E-B326-C71F072654E1}" type="presParOf" srcId="{42AFC4FB-BBEA-484B-B915-8228E67E8E82}" destId="{0B40120E-6F5D-4AC9-81FA-6B93CD1CA214}" srcOrd="0" destOrd="0" presId="urn:microsoft.com/office/officeart/2005/8/layout/radial3#2"/>
    <dgm:cxn modelId="{A003A977-6DFB-4922-ACE5-546D4796E68D}" type="presParOf" srcId="{42AFC4FB-BBEA-484B-B915-8228E67E8E82}" destId="{44145B65-CE1F-4994-A08C-D93A63EC9AB1}" srcOrd="1" destOrd="0" presId="urn:microsoft.com/office/officeart/2005/8/layout/radial3#2"/>
    <dgm:cxn modelId="{6B031001-EC16-4A55-8158-938F78951FF9}" type="presParOf" srcId="{42AFC4FB-BBEA-484B-B915-8228E67E8E82}" destId="{7EDD05D8-9987-4DA9-B943-A88F7058F27F}" srcOrd="2" destOrd="0" presId="urn:microsoft.com/office/officeart/2005/8/layout/radial3#2"/>
    <dgm:cxn modelId="{059DA176-7145-49DF-8E6E-F33B2F8C75E6}" type="presParOf" srcId="{42AFC4FB-BBEA-484B-B915-8228E67E8E82}" destId="{04DF1566-662E-4A24-9F28-5E8F7FAC201D}" srcOrd="3" destOrd="0" presId="urn:microsoft.com/office/officeart/2005/8/layout/radial3#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951AED-C784-4B02-906D-57BF6D357A7D}">
      <dsp:nvSpPr>
        <dsp:cNvPr id="0" name=""/>
        <dsp:cNvSpPr/>
      </dsp:nvSpPr>
      <dsp:spPr>
        <a:xfrm>
          <a:off x="2271042" y="1593"/>
          <a:ext cx="944314" cy="94431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Political</a:t>
          </a:r>
        </a:p>
      </dsp:txBody>
      <dsp:txXfrm>
        <a:off x="2409334" y="139885"/>
        <a:ext cx="667730" cy="667730"/>
      </dsp:txXfrm>
    </dsp:sp>
    <dsp:sp modelId="{8FF5BA8D-B07E-47B9-BD62-1EF96AC60D12}">
      <dsp:nvSpPr>
        <dsp:cNvPr id="0" name=""/>
        <dsp:cNvSpPr/>
      </dsp:nvSpPr>
      <dsp:spPr>
        <a:xfrm rot="1800000">
          <a:off x="3225371" y="665093"/>
          <a:ext cx="250503" cy="318706"/>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30405" y="710046"/>
        <a:ext cx="175352" cy="191224"/>
      </dsp:txXfrm>
    </dsp:sp>
    <dsp:sp modelId="{2A9C75A1-700B-4C91-B46E-29745DBB6D00}">
      <dsp:nvSpPr>
        <dsp:cNvPr id="0" name=""/>
        <dsp:cNvSpPr/>
      </dsp:nvSpPr>
      <dsp:spPr>
        <a:xfrm>
          <a:off x="3498167" y="710074"/>
          <a:ext cx="944314" cy="944314"/>
        </a:xfrm>
        <a:prstGeom prst="ellipse">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Economic</a:t>
          </a:r>
        </a:p>
      </dsp:txBody>
      <dsp:txXfrm>
        <a:off x="3636459" y="848366"/>
        <a:ext cx="667730" cy="667730"/>
      </dsp:txXfrm>
    </dsp:sp>
    <dsp:sp modelId="{845E3D26-2F5B-4846-95B9-4B5F980D42F2}">
      <dsp:nvSpPr>
        <dsp:cNvPr id="0" name=""/>
        <dsp:cNvSpPr/>
      </dsp:nvSpPr>
      <dsp:spPr>
        <a:xfrm rot="5400000">
          <a:off x="3845073" y="1724269"/>
          <a:ext cx="250503" cy="318706"/>
        </a:xfrm>
        <a:prstGeom prst="rightArrow">
          <a:avLst>
            <a:gd name="adj1" fmla="val 60000"/>
            <a:gd name="adj2" fmla="val 50000"/>
          </a:avLst>
        </a:prstGeom>
        <a:solidFill>
          <a:schemeClr val="accent2">
            <a:hueOff val="-291073"/>
            <a:satOff val="-16786"/>
            <a:lumOff val="172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882649" y="1750435"/>
        <a:ext cx="175352" cy="191224"/>
      </dsp:txXfrm>
    </dsp:sp>
    <dsp:sp modelId="{F0405176-1F62-4728-818C-254677B5D052}">
      <dsp:nvSpPr>
        <dsp:cNvPr id="0" name=""/>
        <dsp:cNvSpPr/>
      </dsp:nvSpPr>
      <dsp:spPr>
        <a:xfrm>
          <a:off x="3498167" y="2127036"/>
          <a:ext cx="944314" cy="944314"/>
        </a:xfrm>
        <a:prstGeom prst="ellipse">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Social</a:t>
          </a:r>
        </a:p>
      </dsp:txBody>
      <dsp:txXfrm>
        <a:off x="3636459" y="2265328"/>
        <a:ext cx="667730" cy="667730"/>
      </dsp:txXfrm>
    </dsp:sp>
    <dsp:sp modelId="{F566726E-BF64-498C-A74A-8AB6358C2F70}">
      <dsp:nvSpPr>
        <dsp:cNvPr id="0" name=""/>
        <dsp:cNvSpPr/>
      </dsp:nvSpPr>
      <dsp:spPr>
        <a:xfrm rot="9000000">
          <a:off x="3237650" y="2790536"/>
          <a:ext cx="250503" cy="318706"/>
        </a:xfrm>
        <a:prstGeom prst="rightArrow">
          <a:avLst>
            <a:gd name="adj1" fmla="val 60000"/>
            <a:gd name="adj2" fmla="val 50000"/>
          </a:avLst>
        </a:prstGeom>
        <a:solidFill>
          <a:schemeClr val="accent2">
            <a:hueOff val="-582145"/>
            <a:satOff val="-33571"/>
            <a:lumOff val="345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307767" y="2835489"/>
        <a:ext cx="175352" cy="191224"/>
      </dsp:txXfrm>
    </dsp:sp>
    <dsp:sp modelId="{9BC0E7BD-54BD-4887-9C2B-51303F035B34}">
      <dsp:nvSpPr>
        <dsp:cNvPr id="0" name=""/>
        <dsp:cNvSpPr/>
      </dsp:nvSpPr>
      <dsp:spPr>
        <a:xfrm>
          <a:off x="2271042" y="2835517"/>
          <a:ext cx="944314" cy="944314"/>
        </a:xfrm>
        <a:prstGeom prst="ellipse">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Technological</a:t>
          </a:r>
        </a:p>
      </dsp:txBody>
      <dsp:txXfrm>
        <a:off x="2409334" y="2973809"/>
        <a:ext cx="667730" cy="667730"/>
      </dsp:txXfrm>
    </dsp:sp>
    <dsp:sp modelId="{8B9206FF-93B6-4529-A28B-993333A37B09}">
      <dsp:nvSpPr>
        <dsp:cNvPr id="0" name=""/>
        <dsp:cNvSpPr/>
      </dsp:nvSpPr>
      <dsp:spPr>
        <a:xfrm rot="12600000">
          <a:off x="2010525" y="2797625"/>
          <a:ext cx="250503" cy="318706"/>
        </a:xfrm>
        <a:prstGeom prst="rightArrow">
          <a:avLst>
            <a:gd name="adj1" fmla="val 60000"/>
            <a:gd name="adj2" fmla="val 50000"/>
          </a:avLst>
        </a:prstGeom>
        <a:solidFill>
          <a:schemeClr val="accent2">
            <a:hueOff val="-873218"/>
            <a:satOff val="-50357"/>
            <a:lumOff val="5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80642" y="2880154"/>
        <a:ext cx="175352" cy="191224"/>
      </dsp:txXfrm>
    </dsp:sp>
    <dsp:sp modelId="{ADF75D9D-FA81-4C70-B57D-06F02B069268}">
      <dsp:nvSpPr>
        <dsp:cNvPr id="0" name=""/>
        <dsp:cNvSpPr/>
      </dsp:nvSpPr>
      <dsp:spPr>
        <a:xfrm>
          <a:off x="1043917" y="2127036"/>
          <a:ext cx="944314" cy="944314"/>
        </a:xfrm>
        <a:prstGeom prst="ellipse">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Legal</a:t>
          </a:r>
        </a:p>
      </dsp:txBody>
      <dsp:txXfrm>
        <a:off x="1182209" y="2265328"/>
        <a:ext cx="667730" cy="667730"/>
      </dsp:txXfrm>
    </dsp:sp>
    <dsp:sp modelId="{4C5B224B-A622-40B2-8DF3-50A77325979C}">
      <dsp:nvSpPr>
        <dsp:cNvPr id="0" name=""/>
        <dsp:cNvSpPr/>
      </dsp:nvSpPr>
      <dsp:spPr>
        <a:xfrm rot="16200000">
          <a:off x="1390823" y="1738449"/>
          <a:ext cx="250503" cy="318706"/>
        </a:xfrm>
        <a:prstGeom prst="rightArrow">
          <a:avLst>
            <a:gd name="adj1" fmla="val 60000"/>
            <a:gd name="adj2" fmla="val 50000"/>
          </a:avLst>
        </a:prstGeom>
        <a:solidFill>
          <a:schemeClr val="accent2">
            <a:hueOff val="-1164290"/>
            <a:satOff val="-67142"/>
            <a:lumOff val="69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428399" y="1839766"/>
        <a:ext cx="175352" cy="191224"/>
      </dsp:txXfrm>
    </dsp:sp>
    <dsp:sp modelId="{C4498723-6CED-4A49-BCAB-95C382E8C6E9}">
      <dsp:nvSpPr>
        <dsp:cNvPr id="0" name=""/>
        <dsp:cNvSpPr/>
      </dsp:nvSpPr>
      <dsp:spPr>
        <a:xfrm>
          <a:off x="1043917" y="710074"/>
          <a:ext cx="944314" cy="944314"/>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Envrionmental</a:t>
          </a:r>
        </a:p>
      </dsp:txBody>
      <dsp:txXfrm>
        <a:off x="1182209" y="848366"/>
        <a:ext cx="667730" cy="667730"/>
      </dsp:txXfrm>
    </dsp:sp>
    <dsp:sp modelId="{B6CDA388-5DEE-4CD2-969A-A4FC0CEB6941}">
      <dsp:nvSpPr>
        <dsp:cNvPr id="0" name=""/>
        <dsp:cNvSpPr/>
      </dsp:nvSpPr>
      <dsp:spPr>
        <a:xfrm rot="19800000">
          <a:off x="1998246" y="672182"/>
          <a:ext cx="250503" cy="318706"/>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03280" y="754711"/>
        <a:ext cx="175352" cy="1912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6FA23B-1824-428B-8A0A-31B23E1D97D8}">
      <dsp:nvSpPr>
        <dsp:cNvPr id="0" name=""/>
        <dsp:cNvSpPr/>
      </dsp:nvSpPr>
      <dsp:spPr>
        <a:xfrm>
          <a:off x="1204563" y="583778"/>
          <a:ext cx="1353247" cy="1353247"/>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1" i="1" kern="1200">
              <a:solidFill>
                <a:schemeClr val="tx1"/>
              </a:solidFill>
              <a:latin typeface="Times New Roman" panose="02020603050405020304" pitchFamily="18" charset="0"/>
              <a:cs typeface="Times New Roman" panose="02020603050405020304" pitchFamily="18" charset="0"/>
            </a:rPr>
            <a:t>Five Forces</a:t>
          </a:r>
        </a:p>
      </dsp:txBody>
      <dsp:txXfrm>
        <a:off x="1402741" y="781956"/>
        <a:ext cx="956891" cy="956891"/>
      </dsp:txXfrm>
    </dsp:sp>
    <dsp:sp modelId="{3939C60E-E8C9-44DA-917A-56CE8CFF7D2F}">
      <dsp:nvSpPr>
        <dsp:cNvPr id="0" name=""/>
        <dsp:cNvSpPr/>
      </dsp:nvSpPr>
      <dsp:spPr>
        <a:xfrm>
          <a:off x="1542875" y="41750"/>
          <a:ext cx="676623" cy="676623"/>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Rivals</a:t>
          </a:r>
        </a:p>
      </dsp:txBody>
      <dsp:txXfrm>
        <a:off x="1641964" y="140839"/>
        <a:ext cx="478445" cy="478445"/>
      </dsp:txXfrm>
    </dsp:sp>
    <dsp:sp modelId="{1A316A0A-822E-43A5-80AE-313B2442B0B2}">
      <dsp:nvSpPr>
        <dsp:cNvPr id="0" name=""/>
        <dsp:cNvSpPr/>
      </dsp:nvSpPr>
      <dsp:spPr>
        <a:xfrm>
          <a:off x="2380128" y="650050"/>
          <a:ext cx="676623" cy="676623"/>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New Entrants</a:t>
          </a:r>
        </a:p>
      </dsp:txBody>
      <dsp:txXfrm>
        <a:off x="2479217" y="749139"/>
        <a:ext cx="478445" cy="478445"/>
      </dsp:txXfrm>
    </dsp:sp>
    <dsp:sp modelId="{1AF4A45F-B7C4-4A5E-9F9E-03F82BDD1093}">
      <dsp:nvSpPr>
        <dsp:cNvPr id="0" name=""/>
        <dsp:cNvSpPr/>
      </dsp:nvSpPr>
      <dsp:spPr>
        <a:xfrm>
          <a:off x="2060326" y="1634300"/>
          <a:ext cx="676623" cy="676623"/>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Customers</a:t>
          </a:r>
        </a:p>
      </dsp:txBody>
      <dsp:txXfrm>
        <a:off x="2159415" y="1733389"/>
        <a:ext cx="478445" cy="478445"/>
      </dsp:txXfrm>
    </dsp:sp>
    <dsp:sp modelId="{C87DEC98-E68E-405F-A92E-E002A0B2CFDB}">
      <dsp:nvSpPr>
        <dsp:cNvPr id="0" name=""/>
        <dsp:cNvSpPr/>
      </dsp:nvSpPr>
      <dsp:spPr>
        <a:xfrm>
          <a:off x="1025424" y="1634300"/>
          <a:ext cx="676623" cy="676623"/>
        </a:xfrm>
        <a:prstGeom prst="ellipse">
          <a:avLst/>
        </a:prstGeom>
        <a:gradFill rotWithShape="0">
          <a:gsLst>
            <a:gs pos="0">
              <a:schemeClr val="accent6">
                <a:alpha val="50000"/>
                <a:hueOff val="0"/>
                <a:satOff val="0"/>
                <a:lumOff val="0"/>
                <a:alphaOff val="0"/>
                <a:satMod val="103000"/>
                <a:lumMod val="102000"/>
                <a:tint val="94000"/>
              </a:schemeClr>
            </a:gs>
            <a:gs pos="50000">
              <a:schemeClr val="accent6">
                <a:alpha val="50000"/>
                <a:hueOff val="0"/>
                <a:satOff val="0"/>
                <a:lumOff val="0"/>
                <a:alphaOff val="0"/>
                <a:satMod val="110000"/>
                <a:lumMod val="100000"/>
                <a:shade val="100000"/>
              </a:schemeClr>
            </a:gs>
            <a:gs pos="100000">
              <a:schemeClr val="accent6">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Suppliers</a:t>
          </a:r>
        </a:p>
      </dsp:txBody>
      <dsp:txXfrm>
        <a:off x="1124513" y="1733389"/>
        <a:ext cx="478445" cy="478445"/>
      </dsp:txXfrm>
    </dsp:sp>
    <dsp:sp modelId="{91E2BDFB-FF57-461F-A7ED-EE3A831EC02E}">
      <dsp:nvSpPr>
        <dsp:cNvPr id="0" name=""/>
        <dsp:cNvSpPr/>
      </dsp:nvSpPr>
      <dsp:spPr>
        <a:xfrm>
          <a:off x="705622" y="650050"/>
          <a:ext cx="676623" cy="676623"/>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Substitutes</a:t>
          </a:r>
        </a:p>
      </dsp:txBody>
      <dsp:txXfrm>
        <a:off x="804711" y="749139"/>
        <a:ext cx="478445" cy="47844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4DECB7-C6AE-4486-A59A-80C038526971}">
      <dsp:nvSpPr>
        <dsp:cNvPr id="0" name=""/>
        <dsp:cNvSpPr/>
      </dsp:nvSpPr>
      <dsp:spPr>
        <a:xfrm>
          <a:off x="2322611" y="1179611"/>
          <a:ext cx="841176" cy="84117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b="1" i="1" kern="1200">
              <a:solidFill>
                <a:schemeClr val="tx1"/>
              </a:solidFill>
              <a:latin typeface="Times New Roman" panose="02020603050405020304" pitchFamily="18" charset="0"/>
              <a:cs typeface="Times New Roman" panose="02020603050405020304" pitchFamily="18" charset="0"/>
            </a:rPr>
            <a:t>VRIO</a:t>
          </a:r>
        </a:p>
      </dsp:txBody>
      <dsp:txXfrm>
        <a:off x="2445798" y="1302798"/>
        <a:ext cx="594802" cy="594802"/>
      </dsp:txXfrm>
    </dsp:sp>
    <dsp:sp modelId="{4E5D987F-4736-4C0B-A0AE-854D31EAF705}">
      <dsp:nvSpPr>
        <dsp:cNvPr id="0" name=""/>
        <dsp:cNvSpPr/>
      </dsp:nvSpPr>
      <dsp:spPr>
        <a:xfrm rot="16200000">
          <a:off x="2653889" y="873157"/>
          <a:ext cx="178620" cy="28600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80682" y="957150"/>
        <a:ext cx="125034" cy="171600"/>
      </dsp:txXfrm>
    </dsp:sp>
    <dsp:sp modelId="{E5103B30-07BA-4484-9529-35C8BC164970}">
      <dsp:nvSpPr>
        <dsp:cNvPr id="0" name=""/>
        <dsp:cNvSpPr/>
      </dsp:nvSpPr>
      <dsp:spPr>
        <a:xfrm>
          <a:off x="2322611" y="1416"/>
          <a:ext cx="841176" cy="84117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anose="02020603050405020304" pitchFamily="18" charset="0"/>
              <a:cs typeface="Times New Roman" panose="02020603050405020304" pitchFamily="18" charset="0"/>
            </a:rPr>
            <a:t>Valuable</a:t>
          </a:r>
        </a:p>
      </dsp:txBody>
      <dsp:txXfrm>
        <a:off x="2445798" y="124603"/>
        <a:ext cx="594802" cy="594802"/>
      </dsp:txXfrm>
    </dsp:sp>
    <dsp:sp modelId="{14BE9247-C583-4B1E-9471-154DA8EEBB18}">
      <dsp:nvSpPr>
        <dsp:cNvPr id="0" name=""/>
        <dsp:cNvSpPr/>
      </dsp:nvSpPr>
      <dsp:spPr>
        <a:xfrm>
          <a:off x="3237932" y="1457199"/>
          <a:ext cx="178620" cy="286000"/>
        </a:xfrm>
        <a:prstGeom prst="rightArrow">
          <a:avLst>
            <a:gd name="adj1" fmla="val 60000"/>
            <a:gd name="adj2" fmla="val 50000"/>
          </a:avLst>
        </a:prstGeom>
        <a:solidFill>
          <a:schemeClr val="accent3">
            <a:hueOff val="903533"/>
            <a:satOff val="33333"/>
            <a:lumOff val="-49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237932" y="1514399"/>
        <a:ext cx="125034" cy="171600"/>
      </dsp:txXfrm>
    </dsp:sp>
    <dsp:sp modelId="{7C0F9E87-4551-4A0C-9CBA-A99F108A9B9D}">
      <dsp:nvSpPr>
        <dsp:cNvPr id="0" name=""/>
        <dsp:cNvSpPr/>
      </dsp:nvSpPr>
      <dsp:spPr>
        <a:xfrm>
          <a:off x="3500807" y="1179611"/>
          <a:ext cx="841176" cy="841176"/>
        </a:xfrm>
        <a:prstGeom prst="ellipse">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anose="02020603050405020304" pitchFamily="18" charset="0"/>
              <a:cs typeface="Times New Roman" panose="02020603050405020304" pitchFamily="18" charset="0"/>
            </a:rPr>
            <a:t>Rare</a:t>
          </a:r>
        </a:p>
      </dsp:txBody>
      <dsp:txXfrm>
        <a:off x="3623994" y="1302798"/>
        <a:ext cx="594802" cy="594802"/>
      </dsp:txXfrm>
    </dsp:sp>
    <dsp:sp modelId="{8A2A6E39-A6AF-489D-998A-F54E7A2BB7DE}">
      <dsp:nvSpPr>
        <dsp:cNvPr id="0" name=""/>
        <dsp:cNvSpPr/>
      </dsp:nvSpPr>
      <dsp:spPr>
        <a:xfrm rot="5400000">
          <a:off x="2653889" y="2041242"/>
          <a:ext cx="178620" cy="286000"/>
        </a:xfrm>
        <a:prstGeom prst="rightArrow">
          <a:avLst>
            <a:gd name="adj1" fmla="val 60000"/>
            <a:gd name="adj2" fmla="val 50000"/>
          </a:avLst>
        </a:prstGeom>
        <a:solidFill>
          <a:schemeClr val="accent3">
            <a:hueOff val="1807066"/>
            <a:satOff val="66667"/>
            <a:lumOff val="-9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80682" y="2071649"/>
        <a:ext cx="125034" cy="171600"/>
      </dsp:txXfrm>
    </dsp:sp>
    <dsp:sp modelId="{B6FFD4C5-854B-4984-9B39-E02A38B615DE}">
      <dsp:nvSpPr>
        <dsp:cNvPr id="0" name=""/>
        <dsp:cNvSpPr/>
      </dsp:nvSpPr>
      <dsp:spPr>
        <a:xfrm>
          <a:off x="2322611" y="2357807"/>
          <a:ext cx="841176" cy="841176"/>
        </a:xfrm>
        <a:prstGeom prst="ellipse">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anose="02020603050405020304" pitchFamily="18" charset="0"/>
              <a:cs typeface="Times New Roman" panose="02020603050405020304" pitchFamily="18" charset="0"/>
            </a:rPr>
            <a:t>Inimitable</a:t>
          </a:r>
        </a:p>
      </dsp:txBody>
      <dsp:txXfrm>
        <a:off x="2445798" y="2480994"/>
        <a:ext cx="594802" cy="594802"/>
      </dsp:txXfrm>
    </dsp:sp>
    <dsp:sp modelId="{55CE6B21-22F9-442D-9C98-14444739FB7E}">
      <dsp:nvSpPr>
        <dsp:cNvPr id="0" name=""/>
        <dsp:cNvSpPr/>
      </dsp:nvSpPr>
      <dsp:spPr>
        <a:xfrm rot="10800000">
          <a:off x="2069847" y="1457199"/>
          <a:ext cx="178620" cy="286000"/>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123433" y="1514399"/>
        <a:ext cx="125034" cy="171600"/>
      </dsp:txXfrm>
    </dsp:sp>
    <dsp:sp modelId="{628B8784-0223-4518-B290-6374BA7296F3}">
      <dsp:nvSpPr>
        <dsp:cNvPr id="0" name=""/>
        <dsp:cNvSpPr/>
      </dsp:nvSpPr>
      <dsp:spPr>
        <a:xfrm>
          <a:off x="1144416" y="1179611"/>
          <a:ext cx="841176" cy="841176"/>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anose="02020603050405020304" pitchFamily="18" charset="0"/>
              <a:cs typeface="Times New Roman" panose="02020603050405020304" pitchFamily="18" charset="0"/>
            </a:rPr>
            <a:t>Organised</a:t>
          </a:r>
        </a:p>
      </dsp:txBody>
      <dsp:txXfrm>
        <a:off x="1267603" y="1302798"/>
        <a:ext cx="594802" cy="5948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B3E66B-906A-4CEE-B2EB-DC3C278B436A}">
      <dsp:nvSpPr>
        <dsp:cNvPr id="0" name=""/>
        <dsp:cNvSpPr/>
      </dsp:nvSpPr>
      <dsp:spPr>
        <a:xfrm>
          <a:off x="22500" y="548"/>
          <a:ext cx="1838213" cy="110292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b="1" i="1" kern="1200">
              <a:solidFill>
                <a:schemeClr val="tx1"/>
              </a:solidFill>
              <a:latin typeface="Times New Roman" panose="02020603050405020304" pitchFamily="18" charset="0"/>
              <a:cs typeface="Times New Roman" panose="02020603050405020304" pitchFamily="18" charset="0"/>
            </a:rPr>
            <a:t>Finance</a:t>
          </a:r>
        </a:p>
      </dsp:txBody>
      <dsp:txXfrm>
        <a:off x="22500" y="548"/>
        <a:ext cx="1838213" cy="1102928"/>
      </dsp:txXfrm>
    </dsp:sp>
    <dsp:sp modelId="{49F86888-1FDA-40E8-9AC2-28E46A9ADC26}">
      <dsp:nvSpPr>
        <dsp:cNvPr id="0" name=""/>
        <dsp:cNvSpPr/>
      </dsp:nvSpPr>
      <dsp:spPr>
        <a:xfrm>
          <a:off x="2044535" y="548"/>
          <a:ext cx="1838213" cy="1102928"/>
        </a:xfrm>
        <a:prstGeom prst="rect">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b="1" i="1" kern="1200">
              <a:solidFill>
                <a:schemeClr val="tx1"/>
              </a:solidFill>
              <a:latin typeface="Times New Roman" panose="02020603050405020304" pitchFamily="18" charset="0"/>
              <a:cs typeface="Times New Roman" panose="02020603050405020304" pitchFamily="18" charset="0"/>
            </a:rPr>
            <a:t>Customer Satisfaction</a:t>
          </a:r>
        </a:p>
      </dsp:txBody>
      <dsp:txXfrm>
        <a:off x="2044535" y="548"/>
        <a:ext cx="1838213" cy="1102928"/>
      </dsp:txXfrm>
    </dsp:sp>
    <dsp:sp modelId="{64A1037D-267F-4435-892B-D1CAD070BB9F}">
      <dsp:nvSpPr>
        <dsp:cNvPr id="0" name=""/>
        <dsp:cNvSpPr/>
      </dsp:nvSpPr>
      <dsp:spPr>
        <a:xfrm>
          <a:off x="22500" y="1287298"/>
          <a:ext cx="1838213" cy="1102928"/>
        </a:xfrm>
        <a:prstGeom prst="rect">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b="1" i="1" kern="1200">
              <a:solidFill>
                <a:schemeClr val="tx1"/>
              </a:solidFill>
              <a:latin typeface="Times New Roman" panose="02020603050405020304" pitchFamily="18" charset="0"/>
              <a:cs typeface="Times New Roman" panose="02020603050405020304" pitchFamily="18" charset="0"/>
            </a:rPr>
            <a:t>HRM</a:t>
          </a:r>
        </a:p>
      </dsp:txBody>
      <dsp:txXfrm>
        <a:off x="22500" y="1287298"/>
        <a:ext cx="1838213" cy="1102928"/>
      </dsp:txXfrm>
    </dsp:sp>
    <dsp:sp modelId="{F4771B9E-9C43-49EB-AA8F-7922732D5AF5}">
      <dsp:nvSpPr>
        <dsp:cNvPr id="0" name=""/>
        <dsp:cNvSpPr/>
      </dsp:nvSpPr>
      <dsp:spPr>
        <a:xfrm>
          <a:off x="2044535" y="1287298"/>
          <a:ext cx="1838213" cy="1102928"/>
        </a:xfrm>
        <a:prstGeom prst="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b="1" i="1" kern="1200">
              <a:solidFill>
                <a:schemeClr val="tx1"/>
              </a:solidFill>
              <a:latin typeface="Times New Roman" panose="02020603050405020304" pitchFamily="18" charset="0"/>
              <a:cs typeface="Times New Roman" panose="02020603050405020304" pitchFamily="18" charset="0"/>
            </a:rPr>
            <a:t>Marketing</a:t>
          </a:r>
        </a:p>
      </dsp:txBody>
      <dsp:txXfrm>
        <a:off x="2044535" y="1287298"/>
        <a:ext cx="1838213" cy="110292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40120E-6F5D-4AC9-81FA-6B93CD1CA214}">
      <dsp:nvSpPr>
        <dsp:cNvPr id="0" name=""/>
        <dsp:cNvSpPr/>
      </dsp:nvSpPr>
      <dsp:spPr>
        <a:xfrm>
          <a:off x="1454767" y="574476"/>
          <a:ext cx="1205265" cy="1205265"/>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i="1" kern="1200">
              <a:latin typeface="Times New Roman" panose="02020603050405020304" pitchFamily="18" charset="0"/>
              <a:cs typeface="Times New Roman" panose="02020603050405020304" pitchFamily="18" charset="0"/>
            </a:rPr>
            <a:t>Strategic Approaches</a:t>
          </a:r>
        </a:p>
      </dsp:txBody>
      <dsp:txXfrm>
        <a:off x="1631274" y="750983"/>
        <a:ext cx="852251" cy="852251"/>
      </dsp:txXfrm>
    </dsp:sp>
    <dsp:sp modelId="{44145B65-CE1F-4994-A08C-D93A63EC9AB1}">
      <dsp:nvSpPr>
        <dsp:cNvPr id="0" name=""/>
        <dsp:cNvSpPr/>
      </dsp:nvSpPr>
      <dsp:spPr>
        <a:xfrm>
          <a:off x="1756083" y="91654"/>
          <a:ext cx="602632" cy="602632"/>
        </a:xfrm>
        <a:prstGeom prst="ellipse">
          <a:avLst/>
        </a:prstGeom>
        <a:gradFill rotWithShape="0">
          <a:gsLst>
            <a:gs pos="0">
              <a:schemeClr val="accent4">
                <a:alpha val="50000"/>
                <a:hueOff val="3465231"/>
                <a:satOff val="-15989"/>
                <a:lumOff val="588"/>
                <a:alphaOff val="0"/>
                <a:satMod val="103000"/>
                <a:lumMod val="102000"/>
                <a:tint val="94000"/>
              </a:schemeClr>
            </a:gs>
            <a:gs pos="50000">
              <a:schemeClr val="accent4">
                <a:alpha val="50000"/>
                <a:hueOff val="3465231"/>
                <a:satOff val="-15989"/>
                <a:lumOff val="588"/>
                <a:alphaOff val="0"/>
                <a:satMod val="110000"/>
                <a:lumMod val="100000"/>
                <a:shade val="100000"/>
              </a:schemeClr>
            </a:gs>
            <a:gs pos="100000">
              <a:schemeClr val="accent4">
                <a:alpha val="50000"/>
                <a:hueOff val="3465231"/>
                <a:satOff val="-15989"/>
                <a:lumOff val="58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1" kern="1200">
              <a:latin typeface="Times New Roman" panose="02020603050405020304" pitchFamily="18" charset="0"/>
              <a:cs typeface="Times New Roman" panose="02020603050405020304" pitchFamily="18" charset="0"/>
            </a:rPr>
            <a:t>Corporate Level</a:t>
          </a:r>
        </a:p>
      </dsp:txBody>
      <dsp:txXfrm>
        <a:off x="1844336" y="179907"/>
        <a:ext cx="426126" cy="426126"/>
      </dsp:txXfrm>
    </dsp:sp>
    <dsp:sp modelId="{7EDD05D8-9987-4DA9-B943-A88F7058F27F}">
      <dsp:nvSpPr>
        <dsp:cNvPr id="0" name=""/>
        <dsp:cNvSpPr/>
      </dsp:nvSpPr>
      <dsp:spPr>
        <a:xfrm>
          <a:off x="2435167" y="1267862"/>
          <a:ext cx="602632" cy="602632"/>
        </a:xfrm>
        <a:prstGeom prst="ellipse">
          <a:avLst/>
        </a:prstGeom>
        <a:gradFill rotWithShape="0">
          <a:gsLst>
            <a:gs pos="0">
              <a:schemeClr val="accent4">
                <a:alpha val="50000"/>
                <a:hueOff val="6930461"/>
                <a:satOff val="-31979"/>
                <a:lumOff val="1177"/>
                <a:alphaOff val="0"/>
                <a:satMod val="103000"/>
                <a:lumMod val="102000"/>
                <a:tint val="94000"/>
              </a:schemeClr>
            </a:gs>
            <a:gs pos="50000">
              <a:schemeClr val="accent4">
                <a:alpha val="50000"/>
                <a:hueOff val="6930461"/>
                <a:satOff val="-31979"/>
                <a:lumOff val="1177"/>
                <a:alphaOff val="0"/>
                <a:satMod val="110000"/>
                <a:lumMod val="100000"/>
                <a:shade val="100000"/>
              </a:schemeClr>
            </a:gs>
            <a:gs pos="100000">
              <a:schemeClr val="accent4">
                <a:alpha val="50000"/>
                <a:hueOff val="6930461"/>
                <a:satOff val="-31979"/>
                <a:lumOff val="117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1" kern="1200">
              <a:latin typeface="Times New Roman" panose="02020603050405020304" pitchFamily="18" charset="0"/>
              <a:cs typeface="Times New Roman" panose="02020603050405020304" pitchFamily="18" charset="0"/>
            </a:rPr>
            <a:t>Business Level</a:t>
          </a:r>
        </a:p>
      </dsp:txBody>
      <dsp:txXfrm>
        <a:off x="2523420" y="1356115"/>
        <a:ext cx="426126" cy="426126"/>
      </dsp:txXfrm>
    </dsp:sp>
    <dsp:sp modelId="{04DF1566-662E-4A24-9F28-5E8F7FAC201D}">
      <dsp:nvSpPr>
        <dsp:cNvPr id="0" name=""/>
        <dsp:cNvSpPr/>
      </dsp:nvSpPr>
      <dsp:spPr>
        <a:xfrm>
          <a:off x="1076999" y="1267862"/>
          <a:ext cx="602632" cy="602632"/>
        </a:xfrm>
        <a:prstGeom prst="ellipse">
          <a:avLst/>
        </a:prstGeom>
        <a:gradFill rotWithShape="0">
          <a:gsLst>
            <a:gs pos="0">
              <a:schemeClr val="accent4">
                <a:alpha val="50000"/>
                <a:hueOff val="10395692"/>
                <a:satOff val="-47968"/>
                <a:lumOff val="1765"/>
                <a:alphaOff val="0"/>
                <a:satMod val="103000"/>
                <a:lumMod val="102000"/>
                <a:tint val="94000"/>
              </a:schemeClr>
            </a:gs>
            <a:gs pos="50000">
              <a:schemeClr val="accent4">
                <a:alpha val="50000"/>
                <a:hueOff val="10395692"/>
                <a:satOff val="-47968"/>
                <a:lumOff val="1765"/>
                <a:alphaOff val="0"/>
                <a:satMod val="110000"/>
                <a:lumMod val="100000"/>
                <a:shade val="100000"/>
              </a:schemeClr>
            </a:gs>
            <a:gs pos="100000">
              <a:schemeClr val="accent4">
                <a:alpha val="50000"/>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1" kern="1200">
              <a:latin typeface="Times New Roman" panose="02020603050405020304" pitchFamily="18" charset="0"/>
              <a:cs typeface="Times New Roman" panose="02020603050405020304" pitchFamily="18" charset="0"/>
            </a:rPr>
            <a:t>Line Level</a:t>
          </a:r>
        </a:p>
      </dsp:txBody>
      <dsp:txXfrm>
        <a:off x="1165252" y="1356115"/>
        <a:ext cx="426126" cy="426126"/>
      </dsp:txXfrm>
    </dsp:sp>
  </dsp:spTree>
</dsp:drawing>
</file>

<file path=word/diagrams/layout1.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3#2">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086F5-4A01-4A18-AB32-5571F7E45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6384</Words>
  <Characters>36395</Characters>
  <Application>Microsoft Office Word</Application>
  <DocSecurity>0</DocSecurity>
  <Lines>303</Lines>
  <Paragraphs>85</Paragraphs>
  <ScaleCrop>false</ScaleCrop>
  <Company/>
  <LinksUpToDate>false</LinksUpToDate>
  <CharactersWithSpaces>42694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2021-05-07T21:46:00Z</dcterms:created>
  <dcterms:modified xsi:type="dcterms:W3CDTF">2021-05-07T21:47:00Z</dcterms:modified>
</cp:coreProperties>
</file>