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58A32" w14:textId="5A1EE338" w:rsidR="00E6618D" w:rsidRPr="00E6618D" w:rsidRDefault="00E6618D">
      <w:pPr>
        <w:rPr>
          <w:b/>
        </w:rPr>
      </w:pPr>
      <w:sdt>
        <w:sdtPr>
          <w:rPr>
            <w:b/>
          </w:rPr>
          <w:id w:val="941728007"/>
          <w:docPartObj>
            <w:docPartGallery w:val="Cover Pages"/>
            <w:docPartUnique/>
          </w:docPartObj>
        </w:sdtPr>
        <w:sdtContent>
          <w:r w:rsidRPr="00E6618D">
            <w:rPr>
              <w:b/>
              <w:noProof/>
              <w:lang w:eastAsia="zh-CN"/>
            </w:rPr>
            <mc:AlternateContent>
              <mc:Choice Requires="wps">
                <w:drawing>
                  <wp:anchor distT="0" distB="0" distL="114300" distR="114300" simplePos="0" relativeHeight="251659264" behindDoc="0" locked="0" layoutInCell="1" allowOverlap="1" wp14:anchorId="4C0DB241" wp14:editId="447C492C">
                    <wp:simplePos x="0" y="0"/>
                    <wp:positionH relativeFrom="page">
                      <wp:align>center</wp:align>
                    </wp:positionH>
                    <wp:positionV relativeFrom="page">
                      <wp:align>center</wp:align>
                    </wp:positionV>
                    <wp:extent cx="1712890" cy="3840480"/>
                    <wp:effectExtent l="0" t="0" r="1270" b="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50"/>
                                  <w:gridCol w:w="2792"/>
                                </w:tblGrid>
                                <w:tr w:rsidR="00E6618D" w14:paraId="72E78D04" w14:textId="77777777">
                                  <w:trPr>
                                    <w:jc w:val="center"/>
                                  </w:trPr>
                                  <w:tc>
                                    <w:tcPr>
                                      <w:tcW w:w="2568" w:type="pct"/>
                                      <w:vAlign w:val="center"/>
                                    </w:tcPr>
                                    <w:p w14:paraId="4A5B5030" w14:textId="7284B567" w:rsidR="00E6618D" w:rsidRDefault="00E6618D">
                                      <w:pPr>
                                        <w:jc w:val="right"/>
                                      </w:pPr>
                                      <w:r>
                                        <w:rPr>
                                          <w:noProof/>
                                        </w:rPr>
                                        <w:drawing>
                                          <wp:inline distT="0" distB="0" distL="0" distR="0" wp14:anchorId="6830180B" wp14:editId="18173FEE">
                                            <wp:extent cx="3638550" cy="1819275"/>
                                            <wp:effectExtent l="0" t="0" r="0" b="0"/>
                                            <wp:docPr id="486318100" name="Picture 4863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201103" w14:textId="1A4DA3E4" w:rsidR="00E6618D" w:rsidRDefault="00E6618D">
                                          <w:pPr>
                                            <w:pStyle w:val="NoSpacing"/>
                                            <w:spacing w:line="312" w:lineRule="auto"/>
                                            <w:jc w:val="right"/>
                                            <w:rPr>
                                              <w:caps/>
                                              <w:color w:val="191919" w:themeColor="text1" w:themeTint="E6"/>
                                              <w:sz w:val="72"/>
                                              <w:szCs w:val="72"/>
                                            </w:rPr>
                                          </w:pPr>
                                          <w:r w:rsidRPr="00E6618D">
                                            <w:rPr>
                                              <w:caps/>
                                              <w:color w:val="191919" w:themeColor="text1" w:themeTint="E6"/>
                                              <w:sz w:val="72"/>
                                              <w:szCs w:val="72"/>
                                            </w:rPr>
                                            <w:t>ACADEMIC INTERVIEW FOR HR PROCESSES</w:t>
                                          </w:r>
                                        </w:p>
                                      </w:sdtContent>
                                    </w:sdt>
                                    <w:sdt>
                                      <w:sdtPr>
                                        <w:rPr>
                                          <w:rFonts w:eastAsiaTheme="minorHAnsi"/>
                                          <w:color w:val="000000" w:themeColor="text1"/>
                                          <w:kern w:val="2"/>
                                          <w:sz w:val="40"/>
                                          <w:szCs w:val="40"/>
                                          <w:lang w:val="en-GB" w:eastAsia="en-US"/>
                                          <w14:ligatures w14:val="standardContextu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39762E" w14:textId="0F257E7A" w:rsidR="00E6618D" w:rsidRDefault="00E6618D">
                                          <w:pPr>
                                            <w:jc w:val="right"/>
                                            <w:rPr>
                                              <w:sz w:val="24"/>
                                              <w:szCs w:val="24"/>
                                            </w:rPr>
                                          </w:pPr>
                                          <w:r w:rsidRPr="00E6618D">
                                            <w:rPr>
                                              <w:rFonts w:eastAsiaTheme="minorHAnsi"/>
                                              <w:color w:val="000000" w:themeColor="text1"/>
                                              <w:kern w:val="2"/>
                                              <w:sz w:val="40"/>
                                              <w:szCs w:val="40"/>
                                              <w:lang w:val="en-GB" w:eastAsia="en-US"/>
                                              <w14:ligatures w14:val="standardContextual"/>
                                            </w:rPr>
                                            <w:t>Assignment 1</w:t>
                                          </w:r>
                                        </w:p>
                                      </w:sdtContent>
                                    </w:sdt>
                                  </w:tc>
                                  <w:tc>
                                    <w:tcPr>
                                      <w:tcW w:w="2432" w:type="pct"/>
                                      <w:vAlign w:val="center"/>
                                    </w:tcPr>
                                    <w:p w14:paraId="53CB5035" w14:textId="7DA42088" w:rsidR="00E6618D" w:rsidRPr="00E6618D" w:rsidRDefault="00E6618D" w:rsidP="00E6618D">
                                      <w:pPr>
                                        <w:pStyle w:val="NoSpacing"/>
                                        <w:rPr>
                                          <w:caps/>
                                          <w:color w:val="C0504D" w:themeColor="accent2"/>
                                          <w:sz w:val="26"/>
                                          <w:szCs w:val="26"/>
                                        </w:rPr>
                                      </w:pPr>
                                    </w:p>
                                    <w:sdt>
                                      <w:sdtPr>
                                        <w:rPr>
                                          <w:color w:val="C0504D"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0E31C" w14:textId="653117C0" w:rsidR="00E6618D" w:rsidRPr="00E6618D" w:rsidRDefault="00E6618D">
                                          <w:pPr>
                                            <w:pStyle w:val="NoSpacing"/>
                                            <w:rPr>
                                              <w:color w:val="C0504D" w:themeColor="accent2"/>
                                              <w:sz w:val="44"/>
                                              <w:szCs w:val="44"/>
                                            </w:rPr>
                                          </w:pPr>
                                          <w:r w:rsidRPr="00E6618D">
                                            <w:rPr>
                                              <w:color w:val="C0504D" w:themeColor="accent2"/>
                                              <w:sz w:val="44"/>
                                              <w:szCs w:val="44"/>
                                            </w:rPr>
                                            <w:t xml:space="preserve">Ionut </w:t>
                                          </w:r>
                                          <w:proofErr w:type="spellStart"/>
                                          <w:r w:rsidRPr="00E6618D">
                                            <w:rPr>
                                              <w:color w:val="C0504D" w:themeColor="accent2"/>
                                              <w:sz w:val="44"/>
                                              <w:szCs w:val="44"/>
                                            </w:rPr>
                                            <w:t>Agrigoroaei</w:t>
                                          </w:r>
                                          <w:proofErr w:type="spellEnd"/>
                                          <w:r w:rsidRPr="00E6618D">
                                            <w:rPr>
                                              <w:color w:val="C0504D" w:themeColor="accent2"/>
                                              <w:sz w:val="44"/>
                                              <w:szCs w:val="44"/>
                                            </w:rPr>
                                            <w:t xml:space="preserve"> (2247225)</w:t>
                                          </w:r>
                                        </w:p>
                                      </w:sdtContent>
                                    </w:sdt>
                                    <w:p w14:paraId="1DA58B8E" w14:textId="558D6398" w:rsidR="00E6618D" w:rsidRDefault="00E6618D">
                                      <w:pPr>
                                        <w:pStyle w:val="NoSpacing"/>
                                      </w:pPr>
                                      <w:sdt>
                                        <w:sdtPr>
                                          <w:rPr>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6618D">
                                            <w:rPr>
                                              <w:color w:val="1F497D" w:themeColor="text2"/>
                                              <w:sz w:val="32"/>
                                              <w:szCs w:val="32"/>
                                            </w:rPr>
                                            <w:t>Principles of Human Resource Management (LCBB5012)</w:t>
                                          </w:r>
                                        </w:sdtContent>
                                      </w:sdt>
                                    </w:p>
                                  </w:tc>
                                </w:tr>
                              </w:tbl>
                              <w:p w14:paraId="3819C8C4" w14:textId="77777777" w:rsidR="00E6618D" w:rsidRDefault="00E6618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0DB241"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450"/>
                            <w:gridCol w:w="2792"/>
                          </w:tblGrid>
                          <w:tr w:rsidR="00E6618D" w14:paraId="72E78D04" w14:textId="77777777">
                            <w:trPr>
                              <w:jc w:val="center"/>
                            </w:trPr>
                            <w:tc>
                              <w:tcPr>
                                <w:tcW w:w="2568" w:type="pct"/>
                                <w:vAlign w:val="center"/>
                              </w:tcPr>
                              <w:p w14:paraId="4A5B5030" w14:textId="7284B567" w:rsidR="00E6618D" w:rsidRDefault="00E6618D">
                                <w:pPr>
                                  <w:jc w:val="right"/>
                                </w:pPr>
                                <w:r>
                                  <w:rPr>
                                    <w:noProof/>
                                  </w:rPr>
                                  <w:drawing>
                                    <wp:inline distT="0" distB="0" distL="0" distR="0" wp14:anchorId="6830180B" wp14:editId="18173FEE">
                                      <wp:extent cx="3638550" cy="1819275"/>
                                      <wp:effectExtent l="0" t="0" r="0" b="0"/>
                                      <wp:docPr id="486318100" name="Picture 486318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C201103" w14:textId="1A4DA3E4" w:rsidR="00E6618D" w:rsidRDefault="00E6618D">
                                    <w:pPr>
                                      <w:pStyle w:val="NoSpacing"/>
                                      <w:spacing w:line="312" w:lineRule="auto"/>
                                      <w:jc w:val="right"/>
                                      <w:rPr>
                                        <w:caps/>
                                        <w:color w:val="191919" w:themeColor="text1" w:themeTint="E6"/>
                                        <w:sz w:val="72"/>
                                        <w:szCs w:val="72"/>
                                      </w:rPr>
                                    </w:pPr>
                                    <w:r w:rsidRPr="00E6618D">
                                      <w:rPr>
                                        <w:caps/>
                                        <w:color w:val="191919" w:themeColor="text1" w:themeTint="E6"/>
                                        <w:sz w:val="72"/>
                                        <w:szCs w:val="72"/>
                                      </w:rPr>
                                      <w:t>ACADEMIC INTERVIEW FOR HR PROCESSES</w:t>
                                    </w:r>
                                  </w:p>
                                </w:sdtContent>
                              </w:sdt>
                              <w:sdt>
                                <w:sdtPr>
                                  <w:rPr>
                                    <w:rFonts w:eastAsiaTheme="minorHAnsi"/>
                                    <w:color w:val="000000" w:themeColor="text1"/>
                                    <w:kern w:val="2"/>
                                    <w:sz w:val="40"/>
                                    <w:szCs w:val="40"/>
                                    <w:lang w:val="en-GB" w:eastAsia="en-US"/>
                                    <w14:ligatures w14:val="standardContextual"/>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39762E" w14:textId="0F257E7A" w:rsidR="00E6618D" w:rsidRDefault="00E6618D">
                                    <w:pPr>
                                      <w:jc w:val="right"/>
                                      <w:rPr>
                                        <w:sz w:val="24"/>
                                        <w:szCs w:val="24"/>
                                      </w:rPr>
                                    </w:pPr>
                                    <w:r w:rsidRPr="00E6618D">
                                      <w:rPr>
                                        <w:rFonts w:eastAsiaTheme="minorHAnsi"/>
                                        <w:color w:val="000000" w:themeColor="text1"/>
                                        <w:kern w:val="2"/>
                                        <w:sz w:val="40"/>
                                        <w:szCs w:val="40"/>
                                        <w:lang w:val="en-GB" w:eastAsia="en-US"/>
                                        <w14:ligatures w14:val="standardContextual"/>
                                      </w:rPr>
                                      <w:t>Assignment 1</w:t>
                                    </w:r>
                                  </w:p>
                                </w:sdtContent>
                              </w:sdt>
                            </w:tc>
                            <w:tc>
                              <w:tcPr>
                                <w:tcW w:w="2432" w:type="pct"/>
                                <w:vAlign w:val="center"/>
                              </w:tcPr>
                              <w:p w14:paraId="53CB5035" w14:textId="7DA42088" w:rsidR="00E6618D" w:rsidRPr="00E6618D" w:rsidRDefault="00E6618D" w:rsidP="00E6618D">
                                <w:pPr>
                                  <w:pStyle w:val="NoSpacing"/>
                                  <w:rPr>
                                    <w:caps/>
                                    <w:color w:val="C0504D" w:themeColor="accent2"/>
                                    <w:sz w:val="26"/>
                                    <w:szCs w:val="26"/>
                                  </w:rPr>
                                </w:pPr>
                              </w:p>
                              <w:sdt>
                                <w:sdtPr>
                                  <w:rPr>
                                    <w:color w:val="C0504D"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9D0E31C" w14:textId="653117C0" w:rsidR="00E6618D" w:rsidRPr="00E6618D" w:rsidRDefault="00E6618D">
                                    <w:pPr>
                                      <w:pStyle w:val="NoSpacing"/>
                                      <w:rPr>
                                        <w:color w:val="C0504D" w:themeColor="accent2"/>
                                        <w:sz w:val="44"/>
                                        <w:szCs w:val="44"/>
                                      </w:rPr>
                                    </w:pPr>
                                    <w:r w:rsidRPr="00E6618D">
                                      <w:rPr>
                                        <w:color w:val="C0504D" w:themeColor="accent2"/>
                                        <w:sz w:val="44"/>
                                        <w:szCs w:val="44"/>
                                      </w:rPr>
                                      <w:t xml:space="preserve">Ionut </w:t>
                                    </w:r>
                                    <w:proofErr w:type="spellStart"/>
                                    <w:r w:rsidRPr="00E6618D">
                                      <w:rPr>
                                        <w:color w:val="C0504D" w:themeColor="accent2"/>
                                        <w:sz w:val="44"/>
                                        <w:szCs w:val="44"/>
                                      </w:rPr>
                                      <w:t>Agrigoroaei</w:t>
                                    </w:r>
                                    <w:proofErr w:type="spellEnd"/>
                                    <w:r w:rsidRPr="00E6618D">
                                      <w:rPr>
                                        <w:color w:val="C0504D" w:themeColor="accent2"/>
                                        <w:sz w:val="44"/>
                                        <w:szCs w:val="44"/>
                                      </w:rPr>
                                      <w:t xml:space="preserve"> (2247225)</w:t>
                                    </w:r>
                                  </w:p>
                                </w:sdtContent>
                              </w:sdt>
                              <w:p w14:paraId="1DA58B8E" w14:textId="558D6398" w:rsidR="00E6618D" w:rsidRDefault="00E6618D">
                                <w:pPr>
                                  <w:pStyle w:val="NoSpacing"/>
                                </w:pPr>
                                <w:sdt>
                                  <w:sdtPr>
                                    <w:rPr>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6618D">
                                      <w:rPr>
                                        <w:color w:val="1F497D" w:themeColor="text2"/>
                                        <w:sz w:val="32"/>
                                        <w:szCs w:val="32"/>
                                      </w:rPr>
                                      <w:t>Principles of Human Resource Management (LCBB5012)</w:t>
                                    </w:r>
                                  </w:sdtContent>
                                </w:sdt>
                              </w:p>
                            </w:tc>
                          </w:tr>
                        </w:tbl>
                        <w:p w14:paraId="3819C8C4" w14:textId="77777777" w:rsidR="00E6618D" w:rsidRDefault="00E6618D"/>
                      </w:txbxContent>
                    </v:textbox>
                    <w10:wrap anchorx="page" anchory="page"/>
                  </v:shape>
                </w:pict>
              </mc:Fallback>
            </mc:AlternateContent>
          </w:r>
          <w:r>
            <w:rPr>
              <w:b/>
            </w:rPr>
            <w:br w:type="page"/>
          </w:r>
        </w:sdtContent>
      </w:sdt>
    </w:p>
    <w:sdt>
      <w:sdtPr>
        <w:id w:val="619656859"/>
        <w:docPartObj>
          <w:docPartGallery w:val="Table of Contents"/>
          <w:docPartUnique/>
        </w:docPartObj>
      </w:sdtPr>
      <w:sdtEndPr>
        <w:rPr>
          <w:rFonts w:asciiTheme="minorHAnsi" w:eastAsiaTheme="minorEastAsia" w:hAnsiTheme="minorHAnsi" w:cstheme="minorBidi"/>
          <w:bCs/>
          <w:smallCaps w:val="0"/>
          <w:noProof/>
          <w:sz w:val="20"/>
          <w:szCs w:val="20"/>
        </w:rPr>
      </w:sdtEndPr>
      <w:sdtContent>
        <w:p w14:paraId="4643805F" w14:textId="4E93AD9A" w:rsidR="00E6618D" w:rsidRDefault="00E6618D">
          <w:pPr>
            <w:pStyle w:val="TOCHeading"/>
          </w:pPr>
          <w:r>
            <w:t>Table of Contents</w:t>
          </w:r>
        </w:p>
        <w:p w14:paraId="0982910A" w14:textId="66AEC7FE" w:rsidR="000D2C52" w:rsidRDefault="00E6618D">
          <w:pPr>
            <w:pStyle w:val="TOC1"/>
            <w:tabs>
              <w:tab w:val="right" w:leader="dot" w:pos="9016"/>
            </w:tabs>
            <w:rPr>
              <w:rFonts w:cstheme="minorBidi"/>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215486083" w:history="1">
            <w:r w:rsidR="000D2C52" w:rsidRPr="00BC4AD3">
              <w:rPr>
                <w:rStyle w:val="Hyperlink"/>
                <w:noProof/>
              </w:rPr>
              <w:t>Job Description</w:t>
            </w:r>
            <w:r w:rsidR="000D2C52">
              <w:rPr>
                <w:noProof/>
                <w:webHidden/>
              </w:rPr>
              <w:tab/>
            </w:r>
            <w:r w:rsidR="000D2C52">
              <w:rPr>
                <w:noProof/>
                <w:webHidden/>
              </w:rPr>
              <w:fldChar w:fldCharType="begin"/>
            </w:r>
            <w:r w:rsidR="000D2C52">
              <w:rPr>
                <w:noProof/>
                <w:webHidden/>
              </w:rPr>
              <w:instrText xml:space="preserve"> PAGEREF _Toc215486083 \h </w:instrText>
            </w:r>
            <w:r w:rsidR="000D2C52">
              <w:rPr>
                <w:noProof/>
                <w:webHidden/>
              </w:rPr>
            </w:r>
            <w:r w:rsidR="000D2C52">
              <w:rPr>
                <w:noProof/>
                <w:webHidden/>
              </w:rPr>
              <w:fldChar w:fldCharType="separate"/>
            </w:r>
            <w:r w:rsidR="000D2C52">
              <w:rPr>
                <w:noProof/>
                <w:webHidden/>
              </w:rPr>
              <w:t>2</w:t>
            </w:r>
            <w:r w:rsidR="000D2C52">
              <w:rPr>
                <w:noProof/>
                <w:webHidden/>
              </w:rPr>
              <w:fldChar w:fldCharType="end"/>
            </w:r>
          </w:hyperlink>
        </w:p>
        <w:p w14:paraId="7102E20E" w14:textId="2DA4FD5F" w:rsidR="000D2C52" w:rsidRDefault="000D2C52">
          <w:pPr>
            <w:pStyle w:val="TOC2"/>
            <w:tabs>
              <w:tab w:val="right" w:leader="dot" w:pos="9016"/>
            </w:tabs>
            <w:rPr>
              <w:rFonts w:cstheme="minorBidi"/>
              <w:b w:val="0"/>
              <w:bCs w:val="0"/>
              <w:noProof/>
              <w:kern w:val="2"/>
              <w:sz w:val="24"/>
              <w:szCs w:val="24"/>
              <w:lang w:val="en-GB" w:eastAsia="en-GB"/>
              <w14:ligatures w14:val="standardContextual"/>
            </w:rPr>
          </w:pPr>
          <w:hyperlink w:anchor="_Toc215486084" w:history="1">
            <w:r w:rsidRPr="00BC4AD3">
              <w:rPr>
                <w:rStyle w:val="Hyperlink"/>
                <w:rFonts w:ascii="Arial" w:hAnsi="Arial" w:cs="Arial"/>
                <w:noProof/>
                <w:lang w:val="en-GB" w:bidi="en-GB"/>
              </w:rPr>
              <w:t>Job des</w:t>
            </w:r>
            <w:r w:rsidRPr="00BC4AD3">
              <w:rPr>
                <w:rStyle w:val="Hyperlink"/>
                <w:rFonts w:ascii="Arial" w:hAnsi="Arial" w:cs="Arial"/>
                <w:noProof/>
                <w:lang w:val="en-GB" w:bidi="en-GB"/>
              </w:rPr>
              <w:t>c</w:t>
            </w:r>
            <w:r w:rsidRPr="00BC4AD3">
              <w:rPr>
                <w:rStyle w:val="Hyperlink"/>
                <w:rFonts w:ascii="Arial" w:hAnsi="Arial" w:cs="Arial"/>
                <w:noProof/>
                <w:lang w:val="en-GB" w:bidi="en-GB"/>
              </w:rPr>
              <w:t>ription</w:t>
            </w:r>
            <w:r>
              <w:rPr>
                <w:noProof/>
                <w:webHidden/>
              </w:rPr>
              <w:tab/>
            </w:r>
            <w:r>
              <w:rPr>
                <w:noProof/>
                <w:webHidden/>
              </w:rPr>
              <w:fldChar w:fldCharType="begin"/>
            </w:r>
            <w:r>
              <w:rPr>
                <w:noProof/>
                <w:webHidden/>
              </w:rPr>
              <w:instrText xml:space="preserve"> PAGEREF _Toc215486084 \h </w:instrText>
            </w:r>
            <w:r>
              <w:rPr>
                <w:noProof/>
                <w:webHidden/>
              </w:rPr>
            </w:r>
            <w:r>
              <w:rPr>
                <w:noProof/>
                <w:webHidden/>
              </w:rPr>
              <w:fldChar w:fldCharType="separate"/>
            </w:r>
            <w:r>
              <w:rPr>
                <w:noProof/>
                <w:webHidden/>
              </w:rPr>
              <w:t>2</w:t>
            </w:r>
            <w:r>
              <w:rPr>
                <w:noProof/>
                <w:webHidden/>
              </w:rPr>
              <w:fldChar w:fldCharType="end"/>
            </w:r>
          </w:hyperlink>
        </w:p>
        <w:p w14:paraId="16A7207C" w14:textId="5EA072DC" w:rsidR="000D2C52" w:rsidRDefault="000D2C52">
          <w:pPr>
            <w:pStyle w:val="TOC1"/>
            <w:tabs>
              <w:tab w:val="right" w:leader="dot" w:pos="9016"/>
            </w:tabs>
            <w:rPr>
              <w:rFonts w:cstheme="minorBidi"/>
              <w:b w:val="0"/>
              <w:bCs w:val="0"/>
              <w:i w:val="0"/>
              <w:iCs w:val="0"/>
              <w:noProof/>
              <w:kern w:val="2"/>
              <w:lang w:val="en-GB" w:eastAsia="en-GB"/>
              <w14:ligatures w14:val="standardContextual"/>
            </w:rPr>
          </w:pPr>
          <w:hyperlink w:anchor="_Toc215486085" w:history="1">
            <w:r w:rsidRPr="00BC4AD3">
              <w:rPr>
                <w:rStyle w:val="Hyperlink"/>
                <w:rFonts w:ascii="Arial" w:hAnsi="Arial" w:cs="Arial"/>
                <w:noProof/>
              </w:rPr>
              <w:t>Role and responsibilities</w:t>
            </w:r>
            <w:r>
              <w:rPr>
                <w:noProof/>
                <w:webHidden/>
              </w:rPr>
              <w:tab/>
            </w:r>
            <w:r>
              <w:rPr>
                <w:noProof/>
                <w:webHidden/>
              </w:rPr>
              <w:fldChar w:fldCharType="begin"/>
            </w:r>
            <w:r>
              <w:rPr>
                <w:noProof/>
                <w:webHidden/>
              </w:rPr>
              <w:instrText xml:space="preserve"> PAGEREF _Toc215486085 \h </w:instrText>
            </w:r>
            <w:r>
              <w:rPr>
                <w:noProof/>
                <w:webHidden/>
              </w:rPr>
            </w:r>
            <w:r>
              <w:rPr>
                <w:noProof/>
                <w:webHidden/>
              </w:rPr>
              <w:fldChar w:fldCharType="separate"/>
            </w:r>
            <w:r>
              <w:rPr>
                <w:noProof/>
                <w:webHidden/>
              </w:rPr>
              <w:t>2</w:t>
            </w:r>
            <w:r>
              <w:rPr>
                <w:noProof/>
                <w:webHidden/>
              </w:rPr>
              <w:fldChar w:fldCharType="end"/>
            </w:r>
          </w:hyperlink>
        </w:p>
        <w:p w14:paraId="2495F004" w14:textId="1AA163D8" w:rsidR="000D2C52" w:rsidRDefault="000D2C52">
          <w:pPr>
            <w:pStyle w:val="TOC1"/>
            <w:tabs>
              <w:tab w:val="right" w:leader="dot" w:pos="9016"/>
            </w:tabs>
            <w:rPr>
              <w:rFonts w:cstheme="minorBidi"/>
              <w:b w:val="0"/>
              <w:bCs w:val="0"/>
              <w:i w:val="0"/>
              <w:iCs w:val="0"/>
              <w:noProof/>
              <w:kern w:val="2"/>
              <w:lang w:val="en-GB" w:eastAsia="en-GB"/>
              <w14:ligatures w14:val="standardContextual"/>
            </w:rPr>
          </w:pPr>
          <w:hyperlink w:anchor="_Toc215486086" w:history="1">
            <w:r w:rsidRPr="00BC4AD3">
              <w:rPr>
                <w:rStyle w:val="Hyperlink"/>
                <w:rFonts w:ascii="Arial" w:hAnsi="Arial" w:cs="Arial"/>
                <w:noProof/>
              </w:rPr>
              <w:t>Qualifications and education requirements</w:t>
            </w:r>
            <w:r>
              <w:rPr>
                <w:noProof/>
                <w:webHidden/>
              </w:rPr>
              <w:tab/>
            </w:r>
            <w:r>
              <w:rPr>
                <w:noProof/>
                <w:webHidden/>
              </w:rPr>
              <w:fldChar w:fldCharType="begin"/>
            </w:r>
            <w:r>
              <w:rPr>
                <w:noProof/>
                <w:webHidden/>
              </w:rPr>
              <w:instrText xml:space="preserve"> PAGEREF _Toc215486086 \h </w:instrText>
            </w:r>
            <w:r>
              <w:rPr>
                <w:noProof/>
                <w:webHidden/>
              </w:rPr>
            </w:r>
            <w:r>
              <w:rPr>
                <w:noProof/>
                <w:webHidden/>
              </w:rPr>
              <w:fldChar w:fldCharType="separate"/>
            </w:r>
            <w:r>
              <w:rPr>
                <w:noProof/>
                <w:webHidden/>
              </w:rPr>
              <w:t>4</w:t>
            </w:r>
            <w:r>
              <w:rPr>
                <w:noProof/>
                <w:webHidden/>
              </w:rPr>
              <w:fldChar w:fldCharType="end"/>
            </w:r>
          </w:hyperlink>
        </w:p>
        <w:p w14:paraId="2725A16C" w14:textId="193CC28F" w:rsidR="000D2C52" w:rsidRDefault="000D2C52">
          <w:pPr>
            <w:pStyle w:val="TOC1"/>
            <w:tabs>
              <w:tab w:val="right" w:leader="dot" w:pos="9016"/>
            </w:tabs>
            <w:rPr>
              <w:rFonts w:cstheme="minorBidi"/>
              <w:b w:val="0"/>
              <w:bCs w:val="0"/>
              <w:i w:val="0"/>
              <w:iCs w:val="0"/>
              <w:noProof/>
              <w:kern w:val="2"/>
              <w:lang w:val="en-GB" w:eastAsia="en-GB"/>
              <w14:ligatures w14:val="standardContextual"/>
            </w:rPr>
          </w:pPr>
          <w:hyperlink w:anchor="_Toc215486087" w:history="1">
            <w:r w:rsidRPr="00BC4AD3">
              <w:rPr>
                <w:rStyle w:val="Hyperlink"/>
                <w:noProof/>
              </w:rPr>
              <w:t>Person Specification</w:t>
            </w:r>
            <w:r>
              <w:rPr>
                <w:noProof/>
                <w:webHidden/>
              </w:rPr>
              <w:tab/>
            </w:r>
            <w:r>
              <w:rPr>
                <w:noProof/>
                <w:webHidden/>
              </w:rPr>
              <w:fldChar w:fldCharType="begin"/>
            </w:r>
            <w:r>
              <w:rPr>
                <w:noProof/>
                <w:webHidden/>
              </w:rPr>
              <w:instrText xml:space="preserve"> PAGEREF _Toc215486087 \h </w:instrText>
            </w:r>
            <w:r>
              <w:rPr>
                <w:noProof/>
                <w:webHidden/>
              </w:rPr>
            </w:r>
            <w:r>
              <w:rPr>
                <w:noProof/>
                <w:webHidden/>
              </w:rPr>
              <w:fldChar w:fldCharType="separate"/>
            </w:r>
            <w:r>
              <w:rPr>
                <w:noProof/>
                <w:webHidden/>
              </w:rPr>
              <w:t>5</w:t>
            </w:r>
            <w:r>
              <w:rPr>
                <w:noProof/>
                <w:webHidden/>
              </w:rPr>
              <w:fldChar w:fldCharType="end"/>
            </w:r>
          </w:hyperlink>
        </w:p>
        <w:p w14:paraId="69AE6926" w14:textId="746DF2B4" w:rsidR="000D2C52" w:rsidRDefault="000D2C52">
          <w:pPr>
            <w:pStyle w:val="TOC2"/>
            <w:tabs>
              <w:tab w:val="right" w:leader="dot" w:pos="9016"/>
            </w:tabs>
            <w:rPr>
              <w:rFonts w:cstheme="minorBidi"/>
              <w:b w:val="0"/>
              <w:bCs w:val="0"/>
              <w:noProof/>
              <w:kern w:val="2"/>
              <w:sz w:val="24"/>
              <w:szCs w:val="24"/>
              <w:lang w:val="en-GB" w:eastAsia="en-GB"/>
              <w14:ligatures w14:val="standardContextual"/>
            </w:rPr>
          </w:pPr>
          <w:hyperlink w:anchor="_Toc215486088" w:history="1">
            <w:r w:rsidRPr="00BC4AD3">
              <w:rPr>
                <w:rStyle w:val="Hyperlink"/>
                <w:noProof/>
              </w:rPr>
              <w:t>Experience</w:t>
            </w:r>
            <w:r>
              <w:rPr>
                <w:noProof/>
                <w:webHidden/>
              </w:rPr>
              <w:tab/>
            </w:r>
            <w:r>
              <w:rPr>
                <w:noProof/>
                <w:webHidden/>
              </w:rPr>
              <w:fldChar w:fldCharType="begin"/>
            </w:r>
            <w:r>
              <w:rPr>
                <w:noProof/>
                <w:webHidden/>
              </w:rPr>
              <w:instrText xml:space="preserve"> PAGEREF _Toc215486088 \h </w:instrText>
            </w:r>
            <w:r>
              <w:rPr>
                <w:noProof/>
                <w:webHidden/>
              </w:rPr>
            </w:r>
            <w:r>
              <w:rPr>
                <w:noProof/>
                <w:webHidden/>
              </w:rPr>
              <w:fldChar w:fldCharType="separate"/>
            </w:r>
            <w:r>
              <w:rPr>
                <w:noProof/>
                <w:webHidden/>
              </w:rPr>
              <w:t>5</w:t>
            </w:r>
            <w:r>
              <w:rPr>
                <w:noProof/>
                <w:webHidden/>
              </w:rPr>
              <w:fldChar w:fldCharType="end"/>
            </w:r>
          </w:hyperlink>
        </w:p>
        <w:p w14:paraId="6304CA7E" w14:textId="086E947E" w:rsidR="000D2C52" w:rsidRDefault="000D2C52">
          <w:pPr>
            <w:pStyle w:val="TOC2"/>
            <w:tabs>
              <w:tab w:val="right" w:leader="dot" w:pos="9016"/>
            </w:tabs>
            <w:rPr>
              <w:rFonts w:cstheme="minorBidi"/>
              <w:b w:val="0"/>
              <w:bCs w:val="0"/>
              <w:noProof/>
              <w:kern w:val="2"/>
              <w:sz w:val="24"/>
              <w:szCs w:val="24"/>
              <w:lang w:val="en-GB" w:eastAsia="en-GB"/>
              <w14:ligatures w14:val="standardContextual"/>
            </w:rPr>
          </w:pPr>
          <w:hyperlink w:anchor="_Toc215486089" w:history="1">
            <w:r w:rsidRPr="00BC4AD3">
              <w:rPr>
                <w:rStyle w:val="Hyperlink"/>
                <w:noProof/>
              </w:rPr>
              <w:t>Skills and Abilities</w:t>
            </w:r>
            <w:r>
              <w:rPr>
                <w:noProof/>
                <w:webHidden/>
              </w:rPr>
              <w:tab/>
            </w:r>
            <w:r>
              <w:rPr>
                <w:noProof/>
                <w:webHidden/>
              </w:rPr>
              <w:fldChar w:fldCharType="begin"/>
            </w:r>
            <w:r>
              <w:rPr>
                <w:noProof/>
                <w:webHidden/>
              </w:rPr>
              <w:instrText xml:space="preserve"> PAGEREF _Toc215486089 \h </w:instrText>
            </w:r>
            <w:r>
              <w:rPr>
                <w:noProof/>
                <w:webHidden/>
              </w:rPr>
            </w:r>
            <w:r>
              <w:rPr>
                <w:noProof/>
                <w:webHidden/>
              </w:rPr>
              <w:fldChar w:fldCharType="separate"/>
            </w:r>
            <w:r>
              <w:rPr>
                <w:noProof/>
                <w:webHidden/>
              </w:rPr>
              <w:t>6</w:t>
            </w:r>
            <w:r>
              <w:rPr>
                <w:noProof/>
                <w:webHidden/>
              </w:rPr>
              <w:fldChar w:fldCharType="end"/>
            </w:r>
          </w:hyperlink>
        </w:p>
        <w:p w14:paraId="49D92EFF" w14:textId="55FFC42F" w:rsidR="000D2C52" w:rsidRDefault="000D2C52">
          <w:pPr>
            <w:pStyle w:val="TOC2"/>
            <w:tabs>
              <w:tab w:val="right" w:leader="dot" w:pos="9016"/>
            </w:tabs>
            <w:rPr>
              <w:rFonts w:cstheme="minorBidi"/>
              <w:b w:val="0"/>
              <w:bCs w:val="0"/>
              <w:noProof/>
              <w:kern w:val="2"/>
              <w:sz w:val="24"/>
              <w:szCs w:val="24"/>
              <w:lang w:val="en-GB" w:eastAsia="en-GB"/>
              <w14:ligatures w14:val="standardContextual"/>
            </w:rPr>
          </w:pPr>
          <w:hyperlink w:anchor="_Toc215486090" w:history="1">
            <w:r w:rsidRPr="00BC4AD3">
              <w:rPr>
                <w:rStyle w:val="Hyperlink"/>
                <w:noProof/>
              </w:rPr>
              <w:t>Knowledge</w:t>
            </w:r>
            <w:r>
              <w:rPr>
                <w:noProof/>
                <w:webHidden/>
              </w:rPr>
              <w:tab/>
            </w:r>
            <w:r>
              <w:rPr>
                <w:noProof/>
                <w:webHidden/>
              </w:rPr>
              <w:fldChar w:fldCharType="begin"/>
            </w:r>
            <w:r>
              <w:rPr>
                <w:noProof/>
                <w:webHidden/>
              </w:rPr>
              <w:instrText xml:space="preserve"> PAGEREF _Toc215486090 \h </w:instrText>
            </w:r>
            <w:r>
              <w:rPr>
                <w:noProof/>
                <w:webHidden/>
              </w:rPr>
            </w:r>
            <w:r>
              <w:rPr>
                <w:noProof/>
                <w:webHidden/>
              </w:rPr>
              <w:fldChar w:fldCharType="separate"/>
            </w:r>
            <w:r>
              <w:rPr>
                <w:noProof/>
                <w:webHidden/>
              </w:rPr>
              <w:t>7</w:t>
            </w:r>
            <w:r>
              <w:rPr>
                <w:noProof/>
                <w:webHidden/>
              </w:rPr>
              <w:fldChar w:fldCharType="end"/>
            </w:r>
          </w:hyperlink>
        </w:p>
        <w:p w14:paraId="2BECC3B4" w14:textId="7E4A5232" w:rsidR="000D2C52" w:rsidRDefault="000D2C52">
          <w:pPr>
            <w:pStyle w:val="TOC2"/>
            <w:tabs>
              <w:tab w:val="right" w:leader="dot" w:pos="9016"/>
            </w:tabs>
            <w:rPr>
              <w:rFonts w:cstheme="minorBidi"/>
              <w:b w:val="0"/>
              <w:bCs w:val="0"/>
              <w:noProof/>
              <w:kern w:val="2"/>
              <w:sz w:val="24"/>
              <w:szCs w:val="24"/>
              <w:lang w:val="en-GB" w:eastAsia="en-GB"/>
              <w14:ligatures w14:val="standardContextual"/>
            </w:rPr>
          </w:pPr>
          <w:hyperlink w:anchor="_Toc215486091" w:history="1">
            <w:r w:rsidRPr="00BC4AD3">
              <w:rPr>
                <w:rStyle w:val="Hyperlink"/>
                <w:noProof/>
              </w:rPr>
              <w:t>Qualifications and Education</w:t>
            </w:r>
            <w:r>
              <w:rPr>
                <w:noProof/>
                <w:webHidden/>
              </w:rPr>
              <w:tab/>
            </w:r>
            <w:r>
              <w:rPr>
                <w:noProof/>
                <w:webHidden/>
              </w:rPr>
              <w:fldChar w:fldCharType="begin"/>
            </w:r>
            <w:r>
              <w:rPr>
                <w:noProof/>
                <w:webHidden/>
              </w:rPr>
              <w:instrText xml:space="preserve"> PAGEREF _Toc215486091 \h </w:instrText>
            </w:r>
            <w:r>
              <w:rPr>
                <w:noProof/>
                <w:webHidden/>
              </w:rPr>
            </w:r>
            <w:r>
              <w:rPr>
                <w:noProof/>
                <w:webHidden/>
              </w:rPr>
              <w:fldChar w:fldCharType="separate"/>
            </w:r>
            <w:r>
              <w:rPr>
                <w:noProof/>
                <w:webHidden/>
              </w:rPr>
              <w:t>8</w:t>
            </w:r>
            <w:r>
              <w:rPr>
                <w:noProof/>
                <w:webHidden/>
              </w:rPr>
              <w:fldChar w:fldCharType="end"/>
            </w:r>
          </w:hyperlink>
        </w:p>
        <w:p w14:paraId="351CACC7" w14:textId="333E97A3" w:rsidR="000D2C52" w:rsidRDefault="000D2C52">
          <w:pPr>
            <w:pStyle w:val="TOC2"/>
            <w:tabs>
              <w:tab w:val="right" w:leader="dot" w:pos="9016"/>
            </w:tabs>
            <w:rPr>
              <w:rFonts w:cstheme="minorBidi"/>
              <w:b w:val="0"/>
              <w:bCs w:val="0"/>
              <w:noProof/>
              <w:kern w:val="2"/>
              <w:sz w:val="24"/>
              <w:szCs w:val="24"/>
              <w:lang w:val="en-GB" w:eastAsia="en-GB"/>
              <w14:ligatures w14:val="standardContextual"/>
            </w:rPr>
          </w:pPr>
          <w:hyperlink w:anchor="_Toc215486092" w:history="1">
            <w:r w:rsidRPr="00BC4AD3">
              <w:rPr>
                <w:rStyle w:val="Hyperlink"/>
                <w:noProof/>
              </w:rPr>
              <w:t>Personal Attributes</w:t>
            </w:r>
            <w:r>
              <w:rPr>
                <w:noProof/>
                <w:webHidden/>
              </w:rPr>
              <w:tab/>
            </w:r>
            <w:r>
              <w:rPr>
                <w:noProof/>
                <w:webHidden/>
              </w:rPr>
              <w:fldChar w:fldCharType="begin"/>
            </w:r>
            <w:r>
              <w:rPr>
                <w:noProof/>
                <w:webHidden/>
              </w:rPr>
              <w:instrText xml:space="preserve"> PAGEREF _Toc215486092 \h </w:instrText>
            </w:r>
            <w:r>
              <w:rPr>
                <w:noProof/>
                <w:webHidden/>
              </w:rPr>
            </w:r>
            <w:r>
              <w:rPr>
                <w:noProof/>
                <w:webHidden/>
              </w:rPr>
              <w:fldChar w:fldCharType="separate"/>
            </w:r>
            <w:r>
              <w:rPr>
                <w:noProof/>
                <w:webHidden/>
              </w:rPr>
              <w:t>9</w:t>
            </w:r>
            <w:r>
              <w:rPr>
                <w:noProof/>
                <w:webHidden/>
              </w:rPr>
              <w:fldChar w:fldCharType="end"/>
            </w:r>
          </w:hyperlink>
        </w:p>
        <w:p w14:paraId="281D26B6" w14:textId="1A30AB5B" w:rsidR="000D2C52" w:rsidRDefault="000D2C52">
          <w:pPr>
            <w:pStyle w:val="TOC1"/>
            <w:tabs>
              <w:tab w:val="right" w:leader="dot" w:pos="9016"/>
            </w:tabs>
            <w:rPr>
              <w:rFonts w:cstheme="minorBidi"/>
              <w:b w:val="0"/>
              <w:bCs w:val="0"/>
              <w:i w:val="0"/>
              <w:iCs w:val="0"/>
              <w:noProof/>
              <w:kern w:val="2"/>
              <w:lang w:val="en-GB" w:eastAsia="en-GB"/>
              <w14:ligatures w14:val="standardContextual"/>
            </w:rPr>
          </w:pPr>
          <w:hyperlink w:anchor="_Toc215486093" w:history="1">
            <w:r w:rsidRPr="00BC4AD3">
              <w:rPr>
                <w:rStyle w:val="Hyperlink"/>
                <w:rFonts w:ascii="Arial" w:hAnsi="Arial" w:cs="Arial"/>
                <w:noProof/>
              </w:rPr>
              <w:t>Interview</w:t>
            </w:r>
            <w:r>
              <w:rPr>
                <w:noProof/>
                <w:webHidden/>
              </w:rPr>
              <w:tab/>
            </w:r>
            <w:r>
              <w:rPr>
                <w:noProof/>
                <w:webHidden/>
              </w:rPr>
              <w:fldChar w:fldCharType="begin"/>
            </w:r>
            <w:r>
              <w:rPr>
                <w:noProof/>
                <w:webHidden/>
              </w:rPr>
              <w:instrText xml:space="preserve"> PAGEREF _Toc215486093 \h </w:instrText>
            </w:r>
            <w:r>
              <w:rPr>
                <w:noProof/>
                <w:webHidden/>
              </w:rPr>
            </w:r>
            <w:r>
              <w:rPr>
                <w:noProof/>
                <w:webHidden/>
              </w:rPr>
              <w:fldChar w:fldCharType="separate"/>
            </w:r>
            <w:r>
              <w:rPr>
                <w:noProof/>
                <w:webHidden/>
              </w:rPr>
              <w:t>10</w:t>
            </w:r>
            <w:r>
              <w:rPr>
                <w:noProof/>
                <w:webHidden/>
              </w:rPr>
              <w:fldChar w:fldCharType="end"/>
            </w:r>
          </w:hyperlink>
        </w:p>
        <w:p w14:paraId="0162D47C" w14:textId="729AF288" w:rsidR="000D2C52" w:rsidRDefault="000D2C52">
          <w:pPr>
            <w:pStyle w:val="TOC1"/>
            <w:tabs>
              <w:tab w:val="right" w:leader="dot" w:pos="9016"/>
            </w:tabs>
            <w:rPr>
              <w:rFonts w:cstheme="minorBidi"/>
              <w:b w:val="0"/>
              <w:bCs w:val="0"/>
              <w:i w:val="0"/>
              <w:iCs w:val="0"/>
              <w:noProof/>
              <w:kern w:val="2"/>
              <w:lang w:val="en-GB" w:eastAsia="en-GB"/>
              <w14:ligatures w14:val="standardContextual"/>
            </w:rPr>
          </w:pPr>
          <w:hyperlink w:anchor="_Toc215486094" w:history="1">
            <w:r w:rsidRPr="00BC4AD3">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_Toc215486094 \h </w:instrText>
            </w:r>
            <w:r>
              <w:rPr>
                <w:noProof/>
                <w:webHidden/>
              </w:rPr>
            </w:r>
            <w:r>
              <w:rPr>
                <w:noProof/>
                <w:webHidden/>
              </w:rPr>
              <w:fldChar w:fldCharType="separate"/>
            </w:r>
            <w:r>
              <w:rPr>
                <w:noProof/>
                <w:webHidden/>
              </w:rPr>
              <w:t>13</w:t>
            </w:r>
            <w:r>
              <w:rPr>
                <w:noProof/>
                <w:webHidden/>
              </w:rPr>
              <w:fldChar w:fldCharType="end"/>
            </w:r>
          </w:hyperlink>
        </w:p>
        <w:p w14:paraId="26A09F0B" w14:textId="477E4DA5" w:rsidR="00E6618D" w:rsidRDefault="00E6618D">
          <w:r>
            <w:rPr>
              <w:b/>
              <w:bCs/>
              <w:noProof/>
            </w:rPr>
            <w:fldChar w:fldCharType="end"/>
          </w:r>
        </w:p>
      </w:sdtContent>
    </w:sdt>
    <w:p w14:paraId="767AD812" w14:textId="5773D3CB" w:rsidR="00E6618D" w:rsidRDefault="00E6618D">
      <w:r>
        <w:br w:type="page"/>
      </w:r>
    </w:p>
    <w:p w14:paraId="1190ECD0" w14:textId="4DC9B82E" w:rsidR="00E6618D" w:rsidRPr="00E6618D" w:rsidRDefault="00E6618D" w:rsidP="00E6618D">
      <w:pPr>
        <w:pStyle w:val="Heading1"/>
        <w:rPr>
          <w:sz w:val="44"/>
          <w:szCs w:val="56"/>
        </w:rPr>
      </w:pPr>
      <w:bookmarkStart w:id="0" w:name="_Toc215486083"/>
      <w:r w:rsidRPr="00E6618D">
        <w:rPr>
          <w:sz w:val="44"/>
          <w:szCs w:val="56"/>
        </w:rPr>
        <w:lastRenderedPageBreak/>
        <w:t>Job Description</w:t>
      </w:r>
      <w:bookmarkEnd w:id="0"/>
    </w:p>
    <w:tbl>
      <w:tblPr>
        <w:tblStyle w:val="TableGrid"/>
        <w:tblW w:w="9040" w:type="dxa"/>
        <w:tblLayout w:type="fixed"/>
        <w:tblCellMar>
          <w:top w:w="29" w:type="dxa"/>
          <w:left w:w="115" w:type="dxa"/>
          <w:bottom w:w="29" w:type="dxa"/>
          <w:right w:w="115" w:type="dxa"/>
        </w:tblCellMar>
        <w:tblLook w:val="0620" w:firstRow="1" w:lastRow="0" w:firstColumn="0" w:lastColumn="0" w:noHBand="1" w:noVBand="1"/>
        <w:tblDescription w:val="6 stacked tables: First table is for entering Job Title, Department or Group, Location, Level or Salary range, HR contact, Will Train Applicant. Second table is for entering URL details. Third table is the Applications Accepted By heading. Fourth table is for entering Applications Accepted By information. Fifth table is for Job Description with the heading and a row to enter Job Description information. Sixth table is for Reviewed By, Approved By and Last Updated By"/>
      </w:tblPr>
      <w:tblGrid>
        <w:gridCol w:w="2547"/>
        <w:gridCol w:w="6493"/>
      </w:tblGrid>
      <w:tr w:rsidR="009679E4" w:rsidRPr="00E367B6" w14:paraId="781CDCC3" w14:textId="77777777" w:rsidTr="00972524">
        <w:trPr>
          <w:trHeight w:val="318"/>
        </w:trPr>
        <w:tc>
          <w:tcPr>
            <w:tcW w:w="2547" w:type="dxa"/>
            <w:shd w:val="clear" w:color="auto" w:fill="F2F2F2" w:themeFill="background1" w:themeFillShade="F2"/>
          </w:tcPr>
          <w:p w14:paraId="1DDD81F6" w14:textId="25DEFC1E" w:rsidR="009679E4" w:rsidRPr="000D2C52" w:rsidRDefault="009679E4" w:rsidP="000D2C52">
            <w:pPr>
              <w:rPr>
                <w:rFonts w:ascii="Arial" w:hAnsi="Arial" w:cs="Arial"/>
                <w:b/>
                <w:bCs/>
                <w:sz w:val="24"/>
                <w:szCs w:val="24"/>
                <w:lang w:val="en-GB"/>
              </w:rPr>
            </w:pPr>
            <w:sdt>
              <w:sdtPr>
                <w:rPr>
                  <w:rFonts w:ascii="Arial" w:hAnsi="Arial" w:cs="Arial"/>
                  <w:b/>
                  <w:bCs/>
                  <w:sz w:val="24"/>
                  <w:szCs w:val="24"/>
                  <w:lang w:val="en-GB"/>
                </w:rPr>
                <w:alias w:val="Job title:"/>
                <w:tag w:val="Job title:"/>
                <w:id w:val="900328234"/>
                <w:placeholder>
                  <w:docPart w:val="F410607F04346E4497158FF2A618ED2A"/>
                </w:placeholder>
                <w:temporary/>
                <w:showingPlcHdr/>
                <w15:appearance w15:val="hidden"/>
              </w:sdtPr>
              <w:sdtContent>
                <w:r w:rsidRPr="000D2C52">
                  <w:rPr>
                    <w:rFonts w:ascii="Arial" w:hAnsi="Arial" w:cs="Arial"/>
                    <w:b/>
                    <w:bCs/>
                    <w:sz w:val="24"/>
                    <w:szCs w:val="24"/>
                    <w:lang w:val="en-GB" w:bidi="en-GB"/>
                  </w:rPr>
                  <w:t>Job title</w:t>
                </w:r>
              </w:sdtContent>
            </w:sdt>
            <w:r w:rsidRPr="000D2C52">
              <w:rPr>
                <w:rFonts w:ascii="Arial" w:hAnsi="Arial" w:cs="Arial"/>
                <w:b/>
                <w:bCs/>
                <w:sz w:val="24"/>
                <w:szCs w:val="24"/>
                <w:lang w:val="en-GB" w:bidi="en-GB"/>
              </w:rPr>
              <w:t>:</w:t>
            </w:r>
          </w:p>
        </w:tc>
        <w:tc>
          <w:tcPr>
            <w:tcW w:w="6493" w:type="dxa"/>
          </w:tcPr>
          <w:p w14:paraId="55CF6C58" w14:textId="4EE6FB3E" w:rsidR="009679E4" w:rsidRPr="00E367B6" w:rsidRDefault="009679E4">
            <w:pPr>
              <w:rPr>
                <w:rFonts w:ascii="Arial" w:hAnsi="Arial" w:cs="Arial"/>
                <w:sz w:val="24"/>
                <w:szCs w:val="24"/>
              </w:rPr>
            </w:pPr>
            <w:r w:rsidRPr="00E367B6">
              <w:rPr>
                <w:rFonts w:ascii="Arial" w:hAnsi="Arial" w:cs="Arial"/>
                <w:sz w:val="24"/>
                <w:szCs w:val="24"/>
              </w:rPr>
              <w:t>Innovation Support Officer</w:t>
            </w:r>
          </w:p>
        </w:tc>
      </w:tr>
      <w:tr w:rsidR="009679E4" w:rsidRPr="00E367B6" w14:paraId="5E4F7583" w14:textId="77777777" w:rsidTr="00972524">
        <w:trPr>
          <w:trHeight w:val="536"/>
        </w:trPr>
        <w:tc>
          <w:tcPr>
            <w:tcW w:w="2547" w:type="dxa"/>
            <w:shd w:val="clear" w:color="auto" w:fill="F2F2F2" w:themeFill="background1" w:themeFillShade="F2"/>
          </w:tcPr>
          <w:p w14:paraId="064E10AA" w14:textId="77777777" w:rsidR="009679E4" w:rsidRPr="000D2C52" w:rsidRDefault="009679E4" w:rsidP="000D2C52">
            <w:pPr>
              <w:rPr>
                <w:rFonts w:ascii="Arial" w:hAnsi="Arial" w:cs="Arial"/>
                <w:b/>
                <w:bCs/>
                <w:sz w:val="24"/>
                <w:szCs w:val="24"/>
                <w:lang w:val="en-GB"/>
              </w:rPr>
            </w:pPr>
            <w:sdt>
              <w:sdtPr>
                <w:rPr>
                  <w:rFonts w:ascii="Arial" w:hAnsi="Arial" w:cs="Arial"/>
                  <w:b/>
                  <w:bCs/>
                  <w:sz w:val="24"/>
                  <w:szCs w:val="24"/>
                  <w:lang w:val="en-GB"/>
                </w:rPr>
                <w:alias w:val="Department/Group:"/>
                <w:tag w:val="Department/Group:"/>
                <w:id w:val="261581474"/>
                <w:placeholder>
                  <w:docPart w:val="E7CE4E38F33DCC4DA71B2990C51241EC"/>
                </w:placeholder>
                <w:temporary/>
                <w:showingPlcHdr/>
                <w15:appearance w15:val="hidden"/>
              </w:sdtPr>
              <w:sdtContent>
                <w:r w:rsidRPr="000D2C52">
                  <w:rPr>
                    <w:rFonts w:ascii="Arial" w:hAnsi="Arial" w:cs="Arial"/>
                    <w:b/>
                    <w:bCs/>
                    <w:sz w:val="24"/>
                    <w:szCs w:val="24"/>
                    <w:lang w:val="en-GB" w:bidi="en-GB"/>
                  </w:rPr>
                  <w:t>Department/Group</w:t>
                </w:r>
              </w:sdtContent>
            </w:sdt>
            <w:r w:rsidRPr="000D2C52">
              <w:rPr>
                <w:rFonts w:ascii="Arial" w:hAnsi="Arial" w:cs="Arial"/>
                <w:b/>
                <w:bCs/>
                <w:sz w:val="24"/>
                <w:szCs w:val="24"/>
                <w:lang w:val="en-GB" w:bidi="en-GB"/>
              </w:rPr>
              <w:t>:</w:t>
            </w:r>
          </w:p>
        </w:tc>
        <w:tc>
          <w:tcPr>
            <w:tcW w:w="6493" w:type="dxa"/>
          </w:tcPr>
          <w:p w14:paraId="7BE20BEB" w14:textId="6B89EFAB" w:rsidR="009679E4" w:rsidRPr="00E367B6" w:rsidRDefault="009679E4">
            <w:pPr>
              <w:rPr>
                <w:rFonts w:ascii="Arial" w:hAnsi="Arial" w:cs="Arial"/>
                <w:sz w:val="24"/>
                <w:szCs w:val="24"/>
                <w:lang w:val="en-GB"/>
              </w:rPr>
            </w:pPr>
            <w:r w:rsidRPr="00E367B6">
              <w:rPr>
                <w:rFonts w:ascii="Arial" w:hAnsi="Arial" w:cs="Arial"/>
                <w:sz w:val="24"/>
                <w:szCs w:val="24"/>
              </w:rPr>
              <w:t>UWTSD Students’ Union – Opportunities and Voice Team</w:t>
            </w:r>
          </w:p>
        </w:tc>
      </w:tr>
      <w:tr w:rsidR="009679E4" w:rsidRPr="00E367B6" w14:paraId="79D19788" w14:textId="77777777" w:rsidTr="00972524">
        <w:trPr>
          <w:trHeight w:val="795"/>
        </w:trPr>
        <w:tc>
          <w:tcPr>
            <w:tcW w:w="2547" w:type="dxa"/>
            <w:shd w:val="clear" w:color="auto" w:fill="F2F2F2" w:themeFill="background1" w:themeFillShade="F2"/>
          </w:tcPr>
          <w:p w14:paraId="295C1502" w14:textId="77777777" w:rsidR="009679E4" w:rsidRPr="000D2C52" w:rsidRDefault="009679E4" w:rsidP="000D2C52">
            <w:pPr>
              <w:rPr>
                <w:rFonts w:ascii="Arial" w:hAnsi="Arial" w:cs="Arial"/>
                <w:b/>
                <w:bCs/>
                <w:sz w:val="24"/>
                <w:szCs w:val="24"/>
                <w:lang w:val="en-GB"/>
              </w:rPr>
            </w:pPr>
            <w:sdt>
              <w:sdtPr>
                <w:rPr>
                  <w:rFonts w:ascii="Arial" w:hAnsi="Arial" w:cs="Arial"/>
                  <w:b/>
                  <w:bCs/>
                  <w:sz w:val="24"/>
                  <w:szCs w:val="24"/>
                  <w:lang w:val="en-GB"/>
                </w:rPr>
                <w:alias w:val="Location:"/>
                <w:tag w:val="Location:"/>
                <w:id w:val="784848460"/>
                <w:placeholder>
                  <w:docPart w:val="5208BD30A52825458AED925AB8776C9F"/>
                </w:placeholder>
                <w:temporary/>
                <w:showingPlcHdr/>
                <w15:appearance w15:val="hidden"/>
              </w:sdtPr>
              <w:sdtContent>
                <w:r w:rsidRPr="000D2C52">
                  <w:rPr>
                    <w:rFonts w:ascii="Arial" w:hAnsi="Arial" w:cs="Arial"/>
                    <w:b/>
                    <w:bCs/>
                    <w:sz w:val="24"/>
                    <w:szCs w:val="24"/>
                    <w:lang w:val="en-GB" w:bidi="en-GB"/>
                  </w:rPr>
                  <w:t>Location</w:t>
                </w:r>
              </w:sdtContent>
            </w:sdt>
            <w:r w:rsidRPr="000D2C52">
              <w:rPr>
                <w:rFonts w:ascii="Arial" w:hAnsi="Arial" w:cs="Arial"/>
                <w:b/>
                <w:bCs/>
                <w:sz w:val="24"/>
                <w:szCs w:val="24"/>
                <w:lang w:val="en-GB" w:bidi="en-GB"/>
              </w:rPr>
              <w:t>:</w:t>
            </w:r>
          </w:p>
        </w:tc>
        <w:tc>
          <w:tcPr>
            <w:tcW w:w="6493" w:type="dxa"/>
          </w:tcPr>
          <w:p w14:paraId="4C9EAF37" w14:textId="7E1CF888" w:rsidR="009679E4" w:rsidRPr="00E367B6" w:rsidRDefault="009679E4">
            <w:pPr>
              <w:rPr>
                <w:rFonts w:ascii="Arial" w:hAnsi="Arial" w:cs="Arial"/>
                <w:sz w:val="24"/>
                <w:szCs w:val="24"/>
              </w:rPr>
            </w:pPr>
            <w:r w:rsidRPr="00E367B6">
              <w:rPr>
                <w:rFonts w:ascii="Arial" w:hAnsi="Arial" w:cs="Arial"/>
                <w:sz w:val="24"/>
                <w:szCs w:val="24"/>
              </w:rPr>
              <w:t>UWTSD Campuses (Swansea, Carmarthen, Lampeter) with hybrid working available</w:t>
            </w:r>
          </w:p>
        </w:tc>
      </w:tr>
      <w:tr w:rsidR="009679E4" w:rsidRPr="00E367B6" w14:paraId="10F853A8" w14:textId="77777777" w:rsidTr="00972524">
        <w:trPr>
          <w:trHeight w:val="556"/>
        </w:trPr>
        <w:tc>
          <w:tcPr>
            <w:tcW w:w="2547" w:type="dxa"/>
            <w:shd w:val="clear" w:color="auto" w:fill="F2F2F2" w:themeFill="background1" w:themeFillShade="F2"/>
          </w:tcPr>
          <w:p w14:paraId="78AF283A" w14:textId="3DAA514E" w:rsidR="009679E4" w:rsidRPr="000D2C52" w:rsidRDefault="009679E4" w:rsidP="000D2C52">
            <w:pPr>
              <w:rPr>
                <w:rFonts w:ascii="Arial" w:hAnsi="Arial" w:cs="Arial"/>
                <w:b/>
                <w:bCs/>
                <w:sz w:val="24"/>
                <w:szCs w:val="24"/>
                <w:lang w:val="en-GB"/>
              </w:rPr>
            </w:pPr>
            <w:r w:rsidRPr="000D2C52">
              <w:rPr>
                <w:rFonts w:ascii="Arial" w:hAnsi="Arial" w:cs="Arial"/>
                <w:b/>
                <w:bCs/>
                <w:sz w:val="24"/>
                <w:szCs w:val="24"/>
                <w:lang w:val="en-GB"/>
              </w:rPr>
              <w:t>Responsible to</w:t>
            </w:r>
            <w:r w:rsidRPr="000D2C52">
              <w:rPr>
                <w:rFonts w:ascii="Arial" w:hAnsi="Arial" w:cs="Arial"/>
                <w:b/>
                <w:bCs/>
                <w:sz w:val="24"/>
                <w:szCs w:val="24"/>
                <w:lang w:val="en-GB" w:bidi="en-GB"/>
              </w:rPr>
              <w:t>:</w:t>
            </w:r>
          </w:p>
        </w:tc>
        <w:tc>
          <w:tcPr>
            <w:tcW w:w="6493" w:type="dxa"/>
          </w:tcPr>
          <w:p w14:paraId="72A72198" w14:textId="2C9FB0CC" w:rsidR="009679E4" w:rsidRPr="00E367B6" w:rsidRDefault="009679E4">
            <w:pPr>
              <w:rPr>
                <w:rFonts w:ascii="Arial" w:hAnsi="Arial" w:cs="Arial"/>
                <w:sz w:val="24"/>
                <w:szCs w:val="24"/>
              </w:rPr>
            </w:pPr>
            <w:r w:rsidRPr="00E367B6">
              <w:rPr>
                <w:rFonts w:ascii="Arial" w:hAnsi="Arial" w:cs="Arial"/>
                <w:sz w:val="24"/>
                <w:szCs w:val="24"/>
              </w:rPr>
              <w:t>Student Union Manager / Head of Student Opportunities</w:t>
            </w:r>
          </w:p>
        </w:tc>
      </w:tr>
      <w:tr w:rsidR="009679E4" w:rsidRPr="00E367B6" w14:paraId="38579E6A" w14:textId="77777777" w:rsidTr="00972524">
        <w:trPr>
          <w:trHeight w:val="747"/>
        </w:trPr>
        <w:tc>
          <w:tcPr>
            <w:tcW w:w="2547" w:type="dxa"/>
            <w:shd w:val="clear" w:color="auto" w:fill="F2F2F2" w:themeFill="background1" w:themeFillShade="F2"/>
          </w:tcPr>
          <w:p w14:paraId="21AE1C57" w14:textId="1918D5B5" w:rsidR="009679E4" w:rsidRPr="000D2C52" w:rsidRDefault="009679E4" w:rsidP="000D2C52">
            <w:pPr>
              <w:rPr>
                <w:rFonts w:ascii="Arial" w:hAnsi="Arial" w:cs="Arial"/>
                <w:b/>
                <w:bCs/>
                <w:sz w:val="24"/>
                <w:szCs w:val="24"/>
                <w:lang w:val="en-GB"/>
              </w:rPr>
            </w:pPr>
            <w:r w:rsidRPr="000D2C52">
              <w:rPr>
                <w:rFonts w:ascii="Arial" w:hAnsi="Arial" w:cs="Arial"/>
                <w:b/>
                <w:bCs/>
                <w:sz w:val="24"/>
                <w:szCs w:val="24"/>
                <w:lang w:val="en-GB"/>
              </w:rPr>
              <w:t>Responsible For</w:t>
            </w:r>
            <w:r w:rsidRPr="000D2C52">
              <w:rPr>
                <w:rFonts w:ascii="Arial" w:hAnsi="Arial" w:cs="Arial"/>
                <w:b/>
                <w:bCs/>
                <w:sz w:val="24"/>
                <w:szCs w:val="24"/>
                <w:lang w:val="en-GB"/>
              </w:rPr>
              <w:t>:</w:t>
            </w:r>
          </w:p>
        </w:tc>
        <w:tc>
          <w:tcPr>
            <w:tcW w:w="6493" w:type="dxa"/>
          </w:tcPr>
          <w:p w14:paraId="2F81F3F2" w14:textId="601F5974" w:rsidR="009679E4" w:rsidRPr="00E367B6" w:rsidRDefault="009679E4">
            <w:pPr>
              <w:rPr>
                <w:rFonts w:ascii="Arial" w:hAnsi="Arial" w:cs="Arial"/>
                <w:sz w:val="24"/>
                <w:szCs w:val="24"/>
              </w:rPr>
            </w:pPr>
            <w:r w:rsidRPr="00E367B6">
              <w:rPr>
                <w:rFonts w:ascii="Arial" w:hAnsi="Arial" w:cs="Arial"/>
                <w:sz w:val="24"/>
                <w:szCs w:val="24"/>
              </w:rPr>
              <w:t>No direct staff reports; coordination of student volunteers and innovation ambassadors</w:t>
            </w:r>
          </w:p>
        </w:tc>
      </w:tr>
      <w:bookmarkStart w:id="1" w:name="_Toc215486084"/>
      <w:tr w:rsidR="00973885" w:rsidRPr="00E367B6" w14:paraId="03160F82" w14:textId="77777777" w:rsidTr="00B47B3D">
        <w:tc>
          <w:tcPr>
            <w:tcW w:w="9040" w:type="dxa"/>
            <w:gridSpan w:val="2"/>
            <w:tcBorders>
              <w:top w:val="nil"/>
            </w:tcBorders>
            <w:shd w:val="clear" w:color="auto" w:fill="D9D9D9" w:themeFill="background1" w:themeFillShade="D9"/>
          </w:tcPr>
          <w:p w14:paraId="7DE98812" w14:textId="77777777" w:rsidR="00973885" w:rsidRPr="00E367B6" w:rsidRDefault="00000000" w:rsidP="00973885">
            <w:pPr>
              <w:pStyle w:val="Heading2"/>
              <w:rPr>
                <w:rFonts w:ascii="Arial" w:hAnsi="Arial" w:cs="Arial"/>
                <w:sz w:val="24"/>
                <w:szCs w:val="24"/>
                <w:lang w:val="en-GB"/>
              </w:rPr>
            </w:pPr>
            <w:sdt>
              <w:sdtPr>
                <w:rPr>
                  <w:sz w:val="28"/>
                  <w:szCs w:val="40"/>
                </w:rPr>
                <w:alias w:val="Job description:"/>
                <w:tag w:val="Job description:"/>
                <w:id w:val="-1303387425"/>
                <w:placeholder>
                  <w:docPart w:val="660409D8DE78B44FB9A8DE1BCAF340A9"/>
                </w:placeholder>
                <w:temporary/>
                <w:showingPlcHdr/>
                <w15:appearance w15:val="hidden"/>
              </w:sdtPr>
              <w:sdtEndPr>
                <w:rPr>
                  <w:rFonts w:ascii="Arial" w:hAnsi="Arial" w:cs="Arial"/>
                  <w:sz w:val="24"/>
                  <w:szCs w:val="24"/>
                  <w:lang w:val="en-GB"/>
                </w:rPr>
              </w:sdtEndPr>
              <w:sdtContent>
                <w:r w:rsidR="00973885" w:rsidRPr="000D2C52">
                  <w:rPr>
                    <w:rFonts w:ascii="Arial" w:hAnsi="Arial" w:cs="Arial"/>
                    <w:sz w:val="28"/>
                    <w:szCs w:val="40"/>
                  </w:rPr>
                  <w:t>Job description</w:t>
                </w:r>
              </w:sdtContent>
            </w:sdt>
            <w:bookmarkEnd w:id="1"/>
          </w:p>
        </w:tc>
      </w:tr>
      <w:tr w:rsidR="000C2633" w:rsidRPr="00E367B6" w14:paraId="796ACF75" w14:textId="77777777" w:rsidTr="00B47B3D">
        <w:tc>
          <w:tcPr>
            <w:tcW w:w="9040" w:type="dxa"/>
            <w:gridSpan w:val="2"/>
            <w:tcMar>
              <w:bottom w:w="115" w:type="dxa"/>
            </w:tcMar>
          </w:tcPr>
          <w:p w14:paraId="29410480" w14:textId="6B126D50" w:rsidR="00E367B6" w:rsidRPr="00986BB1" w:rsidRDefault="00E367B6" w:rsidP="00986BB1">
            <w:pPr>
              <w:pStyle w:val="Heading1"/>
              <w:rPr>
                <w:sz w:val="24"/>
                <w:szCs w:val="36"/>
                <w:lang w:val="en-GB"/>
              </w:rPr>
            </w:pPr>
            <w:r w:rsidRPr="00986BB1">
              <w:rPr>
                <w:sz w:val="24"/>
                <w:szCs w:val="36"/>
                <w:lang w:val="en-GB"/>
              </w:rPr>
              <w:t>Job Purpose Statement</w:t>
            </w:r>
          </w:p>
          <w:p w14:paraId="707C61F4" w14:textId="77777777" w:rsidR="00E367B6" w:rsidRPr="000D2C52" w:rsidRDefault="00E367B6" w:rsidP="00E367B6">
            <w:pPr>
              <w:spacing w:line="360" w:lineRule="auto"/>
              <w:jc w:val="both"/>
              <w:rPr>
                <w:rFonts w:ascii="Arial" w:hAnsi="Arial" w:cs="Arial"/>
                <w:sz w:val="24"/>
                <w:szCs w:val="24"/>
                <w:lang w:val="en-GB"/>
              </w:rPr>
            </w:pPr>
            <w:r w:rsidRPr="000D2C52">
              <w:rPr>
                <w:rFonts w:ascii="Arial" w:hAnsi="Arial" w:cs="Arial"/>
                <w:sz w:val="24"/>
                <w:szCs w:val="24"/>
                <w:lang w:val="en-GB"/>
              </w:rPr>
              <w:t>The Innovation Support Officer position entails delivering comprehensive and streamlined specialist assistance to facilitate innovation, entrepreneurial endeavours, and digital transformation activities throughout the UWTSD Students’ Union. This role functions as the main liaison for managing both internal and external inquiries concerning innovation matters, whilst ensuring the effective implementation and delivery of student-centred innovation programmes across the entire UWTSD campus network.</w:t>
            </w:r>
          </w:p>
          <w:p w14:paraId="54B02F19" w14:textId="454ED769" w:rsidR="00E367B6" w:rsidRPr="000D2C52" w:rsidRDefault="00E367B6" w:rsidP="00E367B6">
            <w:pPr>
              <w:spacing w:line="360" w:lineRule="auto"/>
              <w:jc w:val="both"/>
              <w:rPr>
                <w:rFonts w:ascii="Arial" w:hAnsi="Arial" w:cs="Arial"/>
                <w:sz w:val="24"/>
                <w:szCs w:val="24"/>
                <w:lang w:val="en-GB"/>
              </w:rPr>
            </w:pPr>
            <w:r w:rsidRPr="000D2C52">
              <w:rPr>
                <w:rFonts w:ascii="Arial" w:hAnsi="Arial" w:cs="Arial"/>
                <w:sz w:val="24"/>
                <w:szCs w:val="24"/>
                <w:lang w:val="en-GB"/>
              </w:rPr>
              <w:t>This position is fundamentally aligned with UWTSD’s strategic mission of “Transforming Education; Transforming Lives”</w:t>
            </w:r>
            <w:r w:rsidR="00D956B6">
              <w:rPr>
                <w:rFonts w:ascii="Arial" w:hAnsi="Arial" w:cs="Arial"/>
                <w:sz w:val="24"/>
                <w:szCs w:val="24"/>
                <w:lang w:val="en-GB"/>
              </w:rPr>
              <w:t xml:space="preserve"> (UWTSD, n.d.)</w:t>
            </w:r>
            <w:r w:rsidRPr="000D2C52">
              <w:rPr>
                <w:rFonts w:ascii="Arial" w:hAnsi="Arial" w:cs="Arial"/>
                <w:sz w:val="24"/>
                <w:szCs w:val="24"/>
                <w:lang w:val="en-GB"/>
              </w:rPr>
              <w:t xml:space="preserve"> and reflects the institution’s dedication to cultivating graduates who possess the competencies and capabilities necessary to thrive within technologically sophisticated work environments. The successful candidate will demonstrate proactive engagement in identifying strategic opportunities and proposing creative solutions that strengthen student participation in innovation, enterprise, and employability-focused initiatives, thereby contributing to enhanced student outcomes and institutional objectives.</w:t>
            </w:r>
          </w:p>
          <w:bookmarkStart w:id="2" w:name="_Toc215486085" w:displacedByCustomXml="next"/>
          <w:sdt>
            <w:sdtPr>
              <w:rPr>
                <w:rFonts w:ascii="Arial" w:hAnsi="Arial" w:cs="Arial"/>
                <w:sz w:val="24"/>
                <w:szCs w:val="36"/>
              </w:rPr>
              <w:alias w:val="Role and responsibilities:"/>
              <w:tag w:val="Role and responsibilities:"/>
              <w:id w:val="-1725062837"/>
              <w:placeholder>
                <w:docPart w:val="007ED305311C95478A3BBA16571516CE"/>
              </w:placeholder>
              <w:temporary/>
              <w:showingPlcHdr/>
              <w15:appearance w15:val="hidden"/>
            </w:sdtPr>
            <w:sdtEndPr>
              <w:rPr>
                <w:szCs w:val="24"/>
                <w:lang w:val="en-GB"/>
              </w:rPr>
            </w:sdtEndPr>
            <w:sdtContent>
              <w:p w14:paraId="005D902C" w14:textId="6793B985" w:rsidR="000C2633" w:rsidRPr="000D2C52" w:rsidRDefault="008A6F05" w:rsidP="00E367B6">
                <w:pPr>
                  <w:pStyle w:val="Heading1"/>
                  <w:spacing w:line="360" w:lineRule="auto"/>
                  <w:jc w:val="both"/>
                  <w:rPr>
                    <w:rFonts w:ascii="Arial" w:hAnsi="Arial" w:cs="Arial"/>
                    <w:sz w:val="24"/>
                    <w:szCs w:val="24"/>
                    <w:lang w:val="en-GB"/>
                  </w:rPr>
                </w:pPr>
                <w:r w:rsidRPr="000D2C52">
                  <w:rPr>
                    <w:rFonts w:ascii="Arial" w:hAnsi="Arial" w:cs="Arial"/>
                    <w:sz w:val="24"/>
                    <w:szCs w:val="24"/>
                  </w:rPr>
                  <w:t>Role and responsibilities</w:t>
                </w:r>
              </w:p>
            </w:sdtContent>
          </w:sdt>
          <w:bookmarkEnd w:id="2" w:displacedByCustomXml="prev"/>
          <w:p w14:paraId="7ACF4304" w14:textId="590D2680"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 xml:space="preserve">Innovation </w:t>
            </w:r>
            <w:proofErr w:type="spellStart"/>
            <w:r w:rsidRPr="000D2C52">
              <w:rPr>
                <w:rFonts w:ascii="Arial" w:hAnsi="Arial" w:cs="Arial"/>
                <w:sz w:val="24"/>
                <w:szCs w:val="24"/>
              </w:rPr>
              <w:t>Programme</w:t>
            </w:r>
            <w:proofErr w:type="spellEnd"/>
            <w:r w:rsidRPr="000D2C52">
              <w:rPr>
                <w:rFonts w:ascii="Arial" w:hAnsi="Arial" w:cs="Arial"/>
                <w:sz w:val="24"/>
                <w:szCs w:val="24"/>
              </w:rPr>
              <w:t xml:space="preserve"> Development and Delivery</w:t>
            </w:r>
          </w:p>
          <w:p w14:paraId="70168724" w14:textId="77777777" w:rsidR="00E367B6" w:rsidRPr="000D2C52" w:rsidRDefault="00E367B6" w:rsidP="00E367B6">
            <w:pPr>
              <w:pStyle w:val="ListParagraph"/>
              <w:numPr>
                <w:ilvl w:val="0"/>
                <w:numId w:val="14"/>
              </w:numPr>
              <w:spacing w:line="360" w:lineRule="auto"/>
              <w:jc w:val="both"/>
              <w:rPr>
                <w:rFonts w:ascii="Arial" w:hAnsi="Arial" w:cs="Arial"/>
                <w:sz w:val="24"/>
                <w:szCs w:val="24"/>
              </w:rPr>
            </w:pPr>
            <w:r w:rsidRPr="000D2C52">
              <w:rPr>
                <w:rFonts w:ascii="Arial" w:hAnsi="Arial" w:cs="Arial"/>
                <w:sz w:val="24"/>
                <w:szCs w:val="24"/>
              </w:rPr>
              <w:lastRenderedPageBreak/>
              <w:t>Lead on the development and delivery of innovation events, workshops, and networking opportunities for students—both internally and externally.</w:t>
            </w:r>
          </w:p>
          <w:p w14:paraId="3CCAABE9" w14:textId="77777777" w:rsidR="00E367B6" w:rsidRPr="000D2C52" w:rsidRDefault="00E367B6" w:rsidP="00E367B6">
            <w:pPr>
              <w:pStyle w:val="ListParagraph"/>
              <w:numPr>
                <w:ilvl w:val="0"/>
                <w:numId w:val="14"/>
              </w:numPr>
              <w:spacing w:line="360" w:lineRule="auto"/>
              <w:jc w:val="both"/>
              <w:rPr>
                <w:rFonts w:ascii="Arial" w:hAnsi="Arial" w:cs="Arial"/>
                <w:sz w:val="24"/>
                <w:szCs w:val="24"/>
              </w:rPr>
            </w:pPr>
            <w:r w:rsidRPr="000D2C52">
              <w:rPr>
                <w:rFonts w:ascii="Arial" w:hAnsi="Arial" w:cs="Arial"/>
                <w:sz w:val="24"/>
                <w:szCs w:val="24"/>
              </w:rPr>
              <w:t xml:space="preserve">Support the design and implementation of student enterprise and innovation </w:t>
            </w:r>
            <w:proofErr w:type="spellStart"/>
            <w:r w:rsidRPr="000D2C52">
              <w:rPr>
                <w:rFonts w:ascii="Arial" w:hAnsi="Arial" w:cs="Arial"/>
                <w:sz w:val="24"/>
                <w:szCs w:val="24"/>
              </w:rPr>
              <w:t>programmes</w:t>
            </w:r>
            <w:proofErr w:type="spellEnd"/>
            <w:r w:rsidRPr="000D2C52">
              <w:rPr>
                <w:rFonts w:ascii="Arial" w:hAnsi="Arial" w:cs="Arial"/>
                <w:sz w:val="24"/>
                <w:szCs w:val="24"/>
              </w:rPr>
              <w:t>, including idea generation workshops, hackathons, and innovation challenges.</w:t>
            </w:r>
          </w:p>
          <w:p w14:paraId="4C35E812" w14:textId="61600C74" w:rsidR="00E367B6" w:rsidRPr="000D2C52" w:rsidRDefault="00E367B6" w:rsidP="00E367B6">
            <w:pPr>
              <w:pStyle w:val="ListParagraph"/>
              <w:numPr>
                <w:ilvl w:val="0"/>
                <w:numId w:val="14"/>
              </w:numPr>
              <w:spacing w:line="360" w:lineRule="auto"/>
              <w:jc w:val="both"/>
              <w:rPr>
                <w:rFonts w:ascii="Arial" w:hAnsi="Arial" w:cs="Arial"/>
                <w:sz w:val="24"/>
                <w:szCs w:val="24"/>
              </w:rPr>
            </w:pPr>
            <w:r w:rsidRPr="000D2C52">
              <w:rPr>
                <w:rFonts w:ascii="Arial" w:hAnsi="Arial" w:cs="Arial"/>
                <w:sz w:val="24"/>
                <w:szCs w:val="24"/>
              </w:rPr>
              <w:t xml:space="preserve"> </w:t>
            </w:r>
            <w:r w:rsidRPr="000D2C52">
              <w:rPr>
                <w:rFonts w:ascii="Arial" w:hAnsi="Arial" w:cs="Arial"/>
                <w:sz w:val="24"/>
                <w:szCs w:val="24"/>
              </w:rPr>
              <w:t>Coordinate with academic departments to integrate innovation and enterprise skills into the student experience, supporting UWTSD’s curriculum for employability and creativity.</w:t>
            </w:r>
          </w:p>
          <w:p w14:paraId="0D9E0258" w14:textId="7B3BE644"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Stakeholder Engagement and Communication</w:t>
            </w:r>
          </w:p>
          <w:p w14:paraId="6F79235E" w14:textId="77777777" w:rsidR="00E367B6" w:rsidRPr="000D2C52" w:rsidRDefault="00E367B6" w:rsidP="00E367B6">
            <w:pPr>
              <w:pStyle w:val="ListParagraph"/>
              <w:numPr>
                <w:ilvl w:val="0"/>
                <w:numId w:val="15"/>
              </w:numPr>
              <w:spacing w:line="360" w:lineRule="auto"/>
              <w:jc w:val="both"/>
              <w:rPr>
                <w:rFonts w:ascii="Arial" w:hAnsi="Arial" w:cs="Arial"/>
                <w:sz w:val="24"/>
                <w:szCs w:val="24"/>
              </w:rPr>
            </w:pPr>
            <w:r w:rsidRPr="000D2C52">
              <w:rPr>
                <w:rFonts w:ascii="Arial" w:hAnsi="Arial" w:cs="Arial"/>
                <w:sz w:val="24"/>
                <w:szCs w:val="24"/>
              </w:rPr>
              <w:t>Be the primary point of contact for internal and external queries regarding innovation initiatives within the Students’ Union.</w:t>
            </w:r>
          </w:p>
          <w:p w14:paraId="7A903C4D" w14:textId="77777777" w:rsidR="00E367B6" w:rsidRPr="000D2C52" w:rsidRDefault="00E367B6" w:rsidP="00E367B6">
            <w:pPr>
              <w:pStyle w:val="ListParagraph"/>
              <w:numPr>
                <w:ilvl w:val="0"/>
                <w:numId w:val="15"/>
              </w:numPr>
              <w:spacing w:line="360" w:lineRule="auto"/>
              <w:jc w:val="both"/>
              <w:rPr>
                <w:rFonts w:ascii="Arial" w:hAnsi="Arial" w:cs="Arial"/>
                <w:sz w:val="24"/>
                <w:szCs w:val="24"/>
              </w:rPr>
            </w:pPr>
            <w:r w:rsidRPr="000D2C52">
              <w:rPr>
                <w:rFonts w:ascii="Arial" w:hAnsi="Arial" w:cs="Arial"/>
                <w:sz w:val="24"/>
                <w:szCs w:val="24"/>
              </w:rPr>
              <w:t xml:space="preserve"> </w:t>
            </w:r>
            <w:r w:rsidRPr="000D2C52">
              <w:rPr>
                <w:rFonts w:ascii="Arial" w:hAnsi="Arial" w:cs="Arial"/>
                <w:sz w:val="24"/>
                <w:szCs w:val="24"/>
              </w:rPr>
              <w:t>Develop strong networks across the University and act as a first point of contact for questions regarding innovation processes, eligibility, and outcomes.</w:t>
            </w:r>
          </w:p>
          <w:p w14:paraId="5A140E67" w14:textId="77777777" w:rsidR="00E367B6" w:rsidRPr="000D2C52" w:rsidRDefault="00E367B6" w:rsidP="00E367B6">
            <w:pPr>
              <w:pStyle w:val="ListParagraph"/>
              <w:numPr>
                <w:ilvl w:val="0"/>
                <w:numId w:val="15"/>
              </w:numPr>
              <w:spacing w:line="360" w:lineRule="auto"/>
              <w:jc w:val="both"/>
              <w:rPr>
                <w:rFonts w:ascii="Arial" w:hAnsi="Arial" w:cs="Arial"/>
                <w:sz w:val="24"/>
                <w:szCs w:val="24"/>
              </w:rPr>
            </w:pPr>
            <w:r w:rsidRPr="000D2C52">
              <w:rPr>
                <w:rFonts w:ascii="Arial" w:hAnsi="Arial" w:cs="Arial"/>
                <w:sz w:val="24"/>
                <w:szCs w:val="24"/>
              </w:rPr>
              <w:t xml:space="preserve"> </w:t>
            </w:r>
            <w:r w:rsidRPr="000D2C52">
              <w:rPr>
                <w:rFonts w:ascii="Arial" w:hAnsi="Arial" w:cs="Arial"/>
                <w:sz w:val="24"/>
                <w:szCs w:val="24"/>
              </w:rPr>
              <w:t>Liaise with the University’s careers, employability, and enterprise teams to ensure joined-up support for student innovators and entrepreneurs.</w:t>
            </w:r>
          </w:p>
          <w:p w14:paraId="6B188FB5" w14:textId="15257C08" w:rsidR="00E367B6" w:rsidRPr="000D2C52" w:rsidRDefault="00E367B6" w:rsidP="00E367B6">
            <w:pPr>
              <w:pStyle w:val="ListParagraph"/>
              <w:numPr>
                <w:ilvl w:val="0"/>
                <w:numId w:val="15"/>
              </w:numPr>
              <w:spacing w:line="360" w:lineRule="auto"/>
              <w:jc w:val="both"/>
              <w:rPr>
                <w:rFonts w:ascii="Arial" w:hAnsi="Arial" w:cs="Arial"/>
                <w:sz w:val="24"/>
                <w:szCs w:val="24"/>
              </w:rPr>
            </w:pPr>
            <w:r w:rsidRPr="000D2C52">
              <w:rPr>
                <w:rFonts w:ascii="Arial" w:hAnsi="Arial" w:cs="Arial"/>
                <w:sz w:val="24"/>
                <w:szCs w:val="24"/>
              </w:rPr>
              <w:t xml:space="preserve"> </w:t>
            </w:r>
            <w:r w:rsidRPr="000D2C52">
              <w:rPr>
                <w:rFonts w:ascii="Arial" w:hAnsi="Arial" w:cs="Arial"/>
                <w:sz w:val="24"/>
                <w:szCs w:val="24"/>
              </w:rPr>
              <w:t xml:space="preserve">Build relationships with external partners including local businesses, alumni, and community </w:t>
            </w:r>
            <w:proofErr w:type="spellStart"/>
            <w:r w:rsidRPr="000D2C52">
              <w:rPr>
                <w:rFonts w:ascii="Arial" w:hAnsi="Arial" w:cs="Arial"/>
                <w:sz w:val="24"/>
                <w:szCs w:val="24"/>
              </w:rPr>
              <w:t>organisations</w:t>
            </w:r>
            <w:proofErr w:type="spellEnd"/>
            <w:r w:rsidRPr="000D2C52">
              <w:rPr>
                <w:rFonts w:ascii="Arial" w:hAnsi="Arial" w:cs="Arial"/>
                <w:sz w:val="24"/>
                <w:szCs w:val="24"/>
              </w:rPr>
              <w:t xml:space="preserve"> to support student innovation projects.</w:t>
            </w:r>
          </w:p>
          <w:p w14:paraId="284E05B2" w14:textId="5E30B359"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Digital Innovation and Technology Support</w:t>
            </w:r>
          </w:p>
          <w:p w14:paraId="263F5C09" w14:textId="77777777" w:rsidR="00E367B6" w:rsidRPr="000D2C52" w:rsidRDefault="00E367B6" w:rsidP="00E367B6">
            <w:pPr>
              <w:pStyle w:val="ListParagraph"/>
              <w:numPr>
                <w:ilvl w:val="0"/>
                <w:numId w:val="16"/>
              </w:numPr>
              <w:spacing w:line="360" w:lineRule="auto"/>
              <w:jc w:val="both"/>
              <w:rPr>
                <w:rFonts w:ascii="Arial" w:hAnsi="Arial" w:cs="Arial"/>
                <w:sz w:val="24"/>
                <w:szCs w:val="24"/>
              </w:rPr>
            </w:pPr>
            <w:r w:rsidRPr="000D2C52">
              <w:rPr>
                <w:rFonts w:ascii="Arial" w:hAnsi="Arial" w:cs="Arial"/>
                <w:sz w:val="24"/>
                <w:szCs w:val="24"/>
              </w:rPr>
              <w:t>Support the adoption of digital technologies and innovative practices within the Students’ Union operations.</w:t>
            </w:r>
          </w:p>
          <w:p w14:paraId="7F3B9ED0" w14:textId="77777777" w:rsidR="00E367B6" w:rsidRPr="000D2C52" w:rsidRDefault="00E367B6" w:rsidP="00E367B6">
            <w:pPr>
              <w:pStyle w:val="ListParagraph"/>
              <w:numPr>
                <w:ilvl w:val="0"/>
                <w:numId w:val="16"/>
              </w:numPr>
              <w:spacing w:line="360" w:lineRule="auto"/>
              <w:jc w:val="both"/>
              <w:rPr>
                <w:rFonts w:ascii="Arial" w:hAnsi="Arial" w:cs="Arial"/>
                <w:sz w:val="24"/>
                <w:szCs w:val="24"/>
              </w:rPr>
            </w:pPr>
            <w:r w:rsidRPr="000D2C52">
              <w:rPr>
                <w:rFonts w:ascii="Arial" w:hAnsi="Arial" w:cs="Arial"/>
                <w:sz w:val="24"/>
                <w:szCs w:val="24"/>
              </w:rPr>
              <w:t xml:space="preserve"> </w:t>
            </w:r>
            <w:r w:rsidRPr="000D2C52">
              <w:rPr>
                <w:rFonts w:ascii="Arial" w:hAnsi="Arial" w:cs="Arial"/>
                <w:sz w:val="24"/>
                <w:szCs w:val="24"/>
              </w:rPr>
              <w:t>Identify opportunities for automation and digital transformation to improve service delivery to students.</w:t>
            </w:r>
          </w:p>
          <w:p w14:paraId="72AE8E7E" w14:textId="00CACD89" w:rsidR="00E367B6" w:rsidRPr="000D2C52" w:rsidRDefault="00E367B6" w:rsidP="00E367B6">
            <w:pPr>
              <w:pStyle w:val="ListParagraph"/>
              <w:numPr>
                <w:ilvl w:val="0"/>
                <w:numId w:val="16"/>
              </w:numPr>
              <w:spacing w:line="360" w:lineRule="auto"/>
              <w:jc w:val="both"/>
              <w:rPr>
                <w:rFonts w:ascii="Arial" w:hAnsi="Arial" w:cs="Arial"/>
                <w:sz w:val="24"/>
                <w:szCs w:val="24"/>
              </w:rPr>
            </w:pPr>
            <w:r w:rsidRPr="000D2C52">
              <w:rPr>
                <w:rFonts w:ascii="Arial" w:hAnsi="Arial" w:cs="Arial"/>
                <w:sz w:val="24"/>
                <w:szCs w:val="24"/>
              </w:rPr>
              <w:t xml:space="preserve"> </w:t>
            </w:r>
            <w:r w:rsidRPr="000D2C52">
              <w:rPr>
                <w:rFonts w:ascii="Arial" w:hAnsi="Arial" w:cs="Arial"/>
                <w:sz w:val="24"/>
                <w:szCs w:val="24"/>
              </w:rPr>
              <w:t>Maintain awareness of emerging technologies and trends relevant to student engagement and higher education innovation.</w:t>
            </w:r>
          </w:p>
          <w:p w14:paraId="2D9D7368" w14:textId="4D8F0AEC"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Administrative and Financial Operations</w:t>
            </w:r>
          </w:p>
          <w:p w14:paraId="0C612B62" w14:textId="56B745EE" w:rsidR="00E367B6" w:rsidRPr="000D2C52" w:rsidRDefault="00E367B6" w:rsidP="00E367B6">
            <w:pPr>
              <w:pStyle w:val="ListParagraph"/>
              <w:numPr>
                <w:ilvl w:val="0"/>
                <w:numId w:val="17"/>
              </w:numPr>
              <w:spacing w:line="360" w:lineRule="auto"/>
              <w:jc w:val="both"/>
              <w:rPr>
                <w:rFonts w:ascii="Arial" w:hAnsi="Arial" w:cs="Arial"/>
                <w:sz w:val="24"/>
                <w:szCs w:val="24"/>
              </w:rPr>
            </w:pPr>
            <w:r w:rsidRPr="000D2C52">
              <w:rPr>
                <w:rFonts w:ascii="Arial" w:hAnsi="Arial" w:cs="Arial"/>
                <w:sz w:val="24"/>
                <w:szCs w:val="24"/>
              </w:rPr>
              <w:t>Support the financial administration of innovation projects, including budget monitoring, processing transactions, and ensuring accurate reconciliation.</w:t>
            </w:r>
          </w:p>
          <w:p w14:paraId="06CA16D6" w14:textId="50029E4A" w:rsidR="00E367B6" w:rsidRPr="000D2C52" w:rsidRDefault="00E367B6" w:rsidP="00E367B6">
            <w:pPr>
              <w:pStyle w:val="ListParagraph"/>
              <w:numPr>
                <w:ilvl w:val="0"/>
                <w:numId w:val="17"/>
              </w:numPr>
              <w:spacing w:line="360" w:lineRule="auto"/>
              <w:jc w:val="both"/>
              <w:rPr>
                <w:rFonts w:ascii="Arial" w:hAnsi="Arial" w:cs="Arial"/>
                <w:sz w:val="24"/>
                <w:szCs w:val="24"/>
              </w:rPr>
            </w:pPr>
            <w:r w:rsidRPr="000D2C52">
              <w:rPr>
                <w:rFonts w:ascii="Arial" w:hAnsi="Arial" w:cs="Arial"/>
                <w:sz w:val="24"/>
                <w:szCs w:val="24"/>
              </w:rPr>
              <w:t>Ensure due diligence is performed on potential external partners and innovation collaborators.</w:t>
            </w:r>
          </w:p>
          <w:p w14:paraId="11DAC71E" w14:textId="0F7F6D21" w:rsidR="00E367B6" w:rsidRPr="000D2C52" w:rsidRDefault="00E367B6" w:rsidP="00E367B6">
            <w:pPr>
              <w:pStyle w:val="ListParagraph"/>
              <w:numPr>
                <w:ilvl w:val="0"/>
                <w:numId w:val="17"/>
              </w:numPr>
              <w:spacing w:line="360" w:lineRule="auto"/>
              <w:jc w:val="both"/>
              <w:rPr>
                <w:rFonts w:ascii="Arial" w:hAnsi="Arial" w:cs="Arial"/>
                <w:sz w:val="24"/>
                <w:szCs w:val="24"/>
              </w:rPr>
            </w:pPr>
            <w:r w:rsidRPr="000D2C52">
              <w:rPr>
                <w:rFonts w:ascii="Arial" w:hAnsi="Arial" w:cs="Arial"/>
                <w:sz w:val="24"/>
                <w:szCs w:val="24"/>
              </w:rPr>
              <w:lastRenderedPageBreak/>
              <w:t>Maintain electronic project files for all innovation documentation and support data collation for reporting purposes.</w:t>
            </w:r>
          </w:p>
          <w:p w14:paraId="1115864B" w14:textId="39603CC8"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Marketing and Promotion</w:t>
            </w:r>
          </w:p>
          <w:p w14:paraId="01CDAE29" w14:textId="10500B9F" w:rsidR="00E367B6" w:rsidRPr="000D2C52" w:rsidRDefault="00E367B6" w:rsidP="00E367B6">
            <w:pPr>
              <w:pStyle w:val="ListParagraph"/>
              <w:numPr>
                <w:ilvl w:val="0"/>
                <w:numId w:val="18"/>
              </w:numPr>
              <w:spacing w:line="360" w:lineRule="auto"/>
              <w:jc w:val="both"/>
              <w:rPr>
                <w:rFonts w:ascii="Arial" w:hAnsi="Arial" w:cs="Arial"/>
                <w:sz w:val="24"/>
                <w:szCs w:val="24"/>
              </w:rPr>
            </w:pPr>
            <w:r w:rsidRPr="000D2C52">
              <w:rPr>
                <w:rFonts w:ascii="Arial" w:hAnsi="Arial" w:cs="Arial"/>
                <w:sz w:val="24"/>
                <w:szCs w:val="24"/>
              </w:rPr>
              <w:t xml:space="preserve">Create marketing and promotional materials for innovation </w:t>
            </w:r>
            <w:proofErr w:type="spellStart"/>
            <w:r w:rsidRPr="000D2C52">
              <w:rPr>
                <w:rFonts w:ascii="Arial" w:hAnsi="Arial" w:cs="Arial"/>
                <w:sz w:val="24"/>
                <w:szCs w:val="24"/>
              </w:rPr>
              <w:t>programmes</w:t>
            </w:r>
            <w:proofErr w:type="spellEnd"/>
            <w:r w:rsidRPr="000D2C52">
              <w:rPr>
                <w:rFonts w:ascii="Arial" w:hAnsi="Arial" w:cs="Arial"/>
                <w:sz w:val="24"/>
                <w:szCs w:val="24"/>
              </w:rPr>
              <w:t>, working closely with the Students’ Union communications team.</w:t>
            </w:r>
          </w:p>
          <w:p w14:paraId="4A9F163D" w14:textId="69DA9778" w:rsidR="00E367B6" w:rsidRPr="000D2C52" w:rsidRDefault="00E367B6" w:rsidP="00E367B6">
            <w:pPr>
              <w:pStyle w:val="ListParagraph"/>
              <w:numPr>
                <w:ilvl w:val="0"/>
                <w:numId w:val="18"/>
              </w:numPr>
              <w:spacing w:line="360" w:lineRule="auto"/>
              <w:jc w:val="both"/>
              <w:rPr>
                <w:rFonts w:ascii="Arial" w:hAnsi="Arial" w:cs="Arial"/>
                <w:sz w:val="24"/>
                <w:szCs w:val="24"/>
              </w:rPr>
            </w:pPr>
            <w:r w:rsidRPr="000D2C52">
              <w:rPr>
                <w:rFonts w:ascii="Arial" w:hAnsi="Arial" w:cs="Arial"/>
                <w:sz w:val="24"/>
                <w:szCs w:val="24"/>
              </w:rPr>
              <w:t>Promote enterprise and employability opportunities to students through agreed campus-based marketing campaigns.</w:t>
            </w:r>
          </w:p>
          <w:p w14:paraId="5424F69B" w14:textId="01F1C617" w:rsidR="00E367B6" w:rsidRPr="000D2C52" w:rsidRDefault="00E367B6" w:rsidP="00E367B6">
            <w:pPr>
              <w:pStyle w:val="ListParagraph"/>
              <w:numPr>
                <w:ilvl w:val="0"/>
                <w:numId w:val="18"/>
              </w:numPr>
              <w:spacing w:line="360" w:lineRule="auto"/>
              <w:jc w:val="both"/>
              <w:rPr>
                <w:rFonts w:ascii="Arial" w:hAnsi="Arial" w:cs="Arial"/>
                <w:sz w:val="24"/>
                <w:szCs w:val="24"/>
              </w:rPr>
            </w:pPr>
            <w:r w:rsidRPr="000D2C52">
              <w:rPr>
                <w:rFonts w:ascii="Arial" w:hAnsi="Arial" w:cs="Arial"/>
                <w:sz w:val="24"/>
                <w:szCs w:val="24"/>
              </w:rPr>
              <w:t>Support the production of innovation dashboards and reporting against key performance indicators.</w:t>
            </w:r>
          </w:p>
          <w:p w14:paraId="29157DFD" w14:textId="2DE4A391"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Student Support and Mentoring</w:t>
            </w:r>
          </w:p>
          <w:p w14:paraId="388F190B" w14:textId="3F84FCB0" w:rsidR="00E367B6" w:rsidRPr="000D2C52" w:rsidRDefault="00E367B6" w:rsidP="00E367B6">
            <w:pPr>
              <w:pStyle w:val="ListParagraph"/>
              <w:numPr>
                <w:ilvl w:val="0"/>
                <w:numId w:val="19"/>
              </w:numPr>
              <w:spacing w:line="360" w:lineRule="auto"/>
              <w:jc w:val="both"/>
              <w:rPr>
                <w:rFonts w:ascii="Arial" w:hAnsi="Arial" w:cs="Arial"/>
                <w:sz w:val="24"/>
                <w:szCs w:val="24"/>
              </w:rPr>
            </w:pPr>
            <w:r w:rsidRPr="000D2C52">
              <w:rPr>
                <w:rFonts w:ascii="Arial" w:hAnsi="Arial" w:cs="Arial"/>
                <w:sz w:val="24"/>
                <w:szCs w:val="24"/>
              </w:rPr>
              <w:t xml:space="preserve">Motivate and support students to </w:t>
            </w:r>
            <w:r w:rsidRPr="000D2C52">
              <w:rPr>
                <w:rFonts w:ascii="Arial" w:hAnsi="Arial" w:cs="Arial"/>
                <w:sz w:val="24"/>
                <w:szCs w:val="24"/>
              </w:rPr>
              <w:t>start-up</w:t>
            </w:r>
            <w:r w:rsidRPr="000D2C52">
              <w:rPr>
                <w:rFonts w:ascii="Arial" w:hAnsi="Arial" w:cs="Arial"/>
                <w:sz w:val="24"/>
                <w:szCs w:val="24"/>
              </w:rPr>
              <w:t xml:space="preserve"> businesses, social enterprises, and projects that benefit the community while providing worthwhile skills and experience.</w:t>
            </w:r>
          </w:p>
          <w:p w14:paraId="64C0956F" w14:textId="30223E88" w:rsidR="00E367B6" w:rsidRPr="000D2C52" w:rsidRDefault="00E367B6" w:rsidP="00E367B6">
            <w:pPr>
              <w:pStyle w:val="ListParagraph"/>
              <w:numPr>
                <w:ilvl w:val="0"/>
                <w:numId w:val="19"/>
              </w:numPr>
              <w:spacing w:line="360" w:lineRule="auto"/>
              <w:jc w:val="both"/>
              <w:rPr>
                <w:rFonts w:ascii="Arial" w:hAnsi="Arial" w:cs="Arial"/>
                <w:sz w:val="24"/>
                <w:szCs w:val="24"/>
              </w:rPr>
            </w:pPr>
            <w:r w:rsidRPr="000D2C52">
              <w:rPr>
                <w:rFonts w:ascii="Arial" w:hAnsi="Arial" w:cs="Arial"/>
                <w:sz w:val="24"/>
                <w:szCs w:val="24"/>
              </w:rPr>
              <w:t>Act as a frontline contact for student entrepreneurs, dealing effectively with their enquiries.</w:t>
            </w:r>
          </w:p>
          <w:p w14:paraId="4B31A661" w14:textId="2CC5A9F2" w:rsidR="00E367B6" w:rsidRPr="000D2C52" w:rsidRDefault="00E367B6" w:rsidP="00E367B6">
            <w:pPr>
              <w:pStyle w:val="ListParagraph"/>
              <w:numPr>
                <w:ilvl w:val="0"/>
                <w:numId w:val="19"/>
              </w:numPr>
              <w:spacing w:line="360" w:lineRule="auto"/>
              <w:jc w:val="both"/>
              <w:rPr>
                <w:rFonts w:ascii="Arial" w:hAnsi="Arial" w:cs="Arial"/>
                <w:sz w:val="24"/>
                <w:szCs w:val="24"/>
              </w:rPr>
            </w:pPr>
            <w:r w:rsidRPr="000D2C52">
              <w:rPr>
                <w:rFonts w:ascii="Arial" w:hAnsi="Arial" w:cs="Arial"/>
                <w:sz w:val="24"/>
                <w:szCs w:val="24"/>
              </w:rPr>
              <w:t>Work with students to evaluate the success of innovation projects and gather case studies for promotional purposes.</w:t>
            </w:r>
          </w:p>
          <w:p w14:paraId="4AC8B606" w14:textId="341ABD47" w:rsidR="00E367B6" w:rsidRPr="000D2C52" w:rsidRDefault="00E367B6" w:rsidP="00E367B6">
            <w:pPr>
              <w:pStyle w:val="ListParagraph"/>
              <w:numPr>
                <w:ilvl w:val="0"/>
                <w:numId w:val="13"/>
              </w:numPr>
              <w:spacing w:line="360" w:lineRule="auto"/>
              <w:jc w:val="both"/>
              <w:rPr>
                <w:rFonts w:ascii="Arial" w:hAnsi="Arial" w:cs="Arial"/>
                <w:sz w:val="24"/>
                <w:szCs w:val="24"/>
              </w:rPr>
            </w:pPr>
            <w:r w:rsidRPr="000D2C52">
              <w:rPr>
                <w:rFonts w:ascii="Arial" w:hAnsi="Arial" w:cs="Arial"/>
                <w:sz w:val="24"/>
                <w:szCs w:val="24"/>
              </w:rPr>
              <w:t>Continuous Improvement</w:t>
            </w:r>
          </w:p>
          <w:p w14:paraId="10FBD568" w14:textId="522C2BC7" w:rsidR="00E367B6" w:rsidRPr="000D2C52" w:rsidRDefault="00E367B6" w:rsidP="00E367B6">
            <w:pPr>
              <w:pStyle w:val="ListParagraph"/>
              <w:numPr>
                <w:ilvl w:val="0"/>
                <w:numId w:val="20"/>
              </w:numPr>
              <w:spacing w:line="360" w:lineRule="auto"/>
              <w:jc w:val="both"/>
              <w:rPr>
                <w:rFonts w:ascii="Arial" w:hAnsi="Arial" w:cs="Arial"/>
                <w:sz w:val="24"/>
                <w:szCs w:val="24"/>
              </w:rPr>
            </w:pPr>
            <w:r w:rsidRPr="000D2C52">
              <w:rPr>
                <w:rFonts w:ascii="Arial" w:hAnsi="Arial" w:cs="Arial"/>
                <w:sz w:val="24"/>
                <w:szCs w:val="24"/>
              </w:rPr>
              <w:t>Review current procedures and suggest changes that improve service delivery, facilitate sustainability, and widen innovation opportunities.</w:t>
            </w:r>
          </w:p>
          <w:p w14:paraId="2836A65D" w14:textId="03986403" w:rsidR="00E367B6" w:rsidRPr="000D2C52" w:rsidRDefault="00E367B6" w:rsidP="00E367B6">
            <w:pPr>
              <w:pStyle w:val="ListParagraph"/>
              <w:numPr>
                <w:ilvl w:val="0"/>
                <w:numId w:val="20"/>
              </w:numPr>
              <w:spacing w:line="360" w:lineRule="auto"/>
              <w:jc w:val="both"/>
              <w:rPr>
                <w:rFonts w:ascii="Arial" w:hAnsi="Arial" w:cs="Arial"/>
                <w:sz w:val="24"/>
                <w:szCs w:val="24"/>
              </w:rPr>
            </w:pPr>
            <w:r w:rsidRPr="000D2C52">
              <w:rPr>
                <w:rFonts w:ascii="Arial" w:hAnsi="Arial" w:cs="Arial"/>
                <w:sz w:val="24"/>
                <w:szCs w:val="24"/>
              </w:rPr>
              <w:t>Actively engage in exchanging ideas within the wider team on continuous improvement and documenting processes for awareness.</w:t>
            </w:r>
          </w:p>
          <w:p w14:paraId="5215DD7B" w14:textId="08F10D1B" w:rsidR="00E367B6" w:rsidRPr="000D2C52" w:rsidRDefault="00E367B6" w:rsidP="00E367B6">
            <w:pPr>
              <w:pStyle w:val="ListParagraph"/>
              <w:numPr>
                <w:ilvl w:val="0"/>
                <w:numId w:val="20"/>
              </w:numPr>
              <w:spacing w:line="360" w:lineRule="auto"/>
              <w:jc w:val="both"/>
              <w:rPr>
                <w:rFonts w:ascii="Arial" w:hAnsi="Arial" w:cs="Arial"/>
                <w:sz w:val="24"/>
                <w:szCs w:val="24"/>
              </w:rPr>
            </w:pPr>
            <w:r w:rsidRPr="000D2C52">
              <w:rPr>
                <w:rFonts w:ascii="Arial" w:hAnsi="Arial" w:cs="Arial"/>
                <w:sz w:val="24"/>
                <w:szCs w:val="24"/>
              </w:rPr>
              <w:t>Maintain sound knowledge of policy and operational issues related to innovation activities, including liaison with relevant government and business support agencies.</w:t>
            </w:r>
          </w:p>
          <w:bookmarkStart w:id="3" w:name="_Toc215486086" w:displacedByCustomXml="next"/>
          <w:sdt>
            <w:sdtPr>
              <w:rPr>
                <w:rFonts w:ascii="Arial" w:hAnsi="Arial" w:cs="Arial"/>
                <w:sz w:val="24"/>
                <w:szCs w:val="36"/>
              </w:rPr>
              <w:alias w:val="Qualification and education requirements:"/>
              <w:tag w:val="Qualification and education requirements:"/>
              <w:id w:val="1440026651"/>
              <w:placeholder>
                <w:docPart w:val="D082A3E50E9AD642A4AAB674CC941CCE"/>
              </w:placeholder>
              <w:temporary/>
              <w:showingPlcHdr/>
              <w15:appearance w15:val="hidden"/>
            </w:sdtPr>
            <w:sdtEndPr>
              <w:rPr>
                <w:szCs w:val="24"/>
                <w:lang w:val="en-GB"/>
              </w:rPr>
            </w:sdtEndPr>
            <w:sdtContent>
              <w:p w14:paraId="4ACDDD72" w14:textId="77777777" w:rsidR="000C2633" w:rsidRPr="000D2C52" w:rsidRDefault="008A6F05" w:rsidP="00E367B6">
                <w:pPr>
                  <w:pStyle w:val="Heading1"/>
                  <w:spacing w:line="360" w:lineRule="auto"/>
                  <w:jc w:val="both"/>
                  <w:rPr>
                    <w:rFonts w:ascii="Arial" w:hAnsi="Arial" w:cs="Arial"/>
                    <w:sz w:val="24"/>
                    <w:szCs w:val="24"/>
                    <w:lang w:val="en-GB"/>
                  </w:rPr>
                </w:pPr>
                <w:r w:rsidRPr="00986BB1">
                  <w:rPr>
                    <w:rFonts w:ascii="Arial" w:hAnsi="Arial" w:cs="Arial"/>
                  </w:rPr>
                  <w:t>Qualifications and education requirements</w:t>
                </w:r>
              </w:p>
            </w:sdtContent>
          </w:sdt>
          <w:bookmarkEnd w:id="3" w:displacedByCustomXml="prev"/>
          <w:p w14:paraId="64CF281D" w14:textId="0591EA2D" w:rsidR="004664D4" w:rsidRPr="000D2C52" w:rsidRDefault="004664D4" w:rsidP="004664D4">
            <w:pPr>
              <w:spacing w:line="360" w:lineRule="auto"/>
              <w:jc w:val="both"/>
              <w:rPr>
                <w:rFonts w:ascii="Arial" w:hAnsi="Arial" w:cs="Arial"/>
                <w:sz w:val="24"/>
                <w:szCs w:val="24"/>
                <w:lang w:val="en-GB"/>
              </w:rPr>
            </w:pPr>
            <w:r w:rsidRPr="000D2C52">
              <w:rPr>
                <w:rFonts w:ascii="Arial" w:hAnsi="Arial" w:cs="Arial"/>
                <w:sz w:val="24"/>
                <w:szCs w:val="24"/>
                <w:lang w:val="en-GB"/>
              </w:rPr>
              <w:t>- Educated to at least Level 4/5 in business, management, innovation, or a related discipline.</w:t>
            </w:r>
          </w:p>
          <w:p w14:paraId="56B5328F" w14:textId="538ED551" w:rsidR="000C2633" w:rsidRPr="000D2C52" w:rsidRDefault="004664D4" w:rsidP="004664D4">
            <w:pPr>
              <w:spacing w:line="360" w:lineRule="auto"/>
              <w:jc w:val="both"/>
              <w:rPr>
                <w:rFonts w:ascii="Arial" w:hAnsi="Arial" w:cs="Arial"/>
                <w:sz w:val="24"/>
                <w:szCs w:val="24"/>
                <w:lang w:val="en-GB"/>
              </w:rPr>
            </w:pPr>
            <w:r w:rsidRPr="000D2C52">
              <w:rPr>
                <w:rFonts w:ascii="Arial" w:hAnsi="Arial" w:cs="Arial"/>
                <w:sz w:val="24"/>
                <w:szCs w:val="24"/>
                <w:lang w:val="en-GB"/>
              </w:rPr>
              <w:lastRenderedPageBreak/>
              <w:t>- Evidence of ongoing professional development in areas such as digital skills, project management, or innovation methods (e.g. design thinking, agile, or similar short courses)</w:t>
            </w:r>
            <w:r w:rsidRPr="000D2C52">
              <w:rPr>
                <w:rFonts w:ascii="Arial" w:hAnsi="Arial" w:cs="Arial"/>
                <w:sz w:val="24"/>
                <w:szCs w:val="24"/>
                <w:lang w:val="en-GB"/>
              </w:rPr>
              <w:t>.</w:t>
            </w:r>
          </w:p>
          <w:p w14:paraId="1CC9811C" w14:textId="51F56B92" w:rsidR="00973885" w:rsidRPr="000D2C52" w:rsidRDefault="004664D4" w:rsidP="00E367B6">
            <w:pPr>
              <w:spacing w:line="360" w:lineRule="auto"/>
              <w:jc w:val="both"/>
              <w:rPr>
                <w:rFonts w:ascii="Arial" w:hAnsi="Arial" w:cs="Arial"/>
                <w:sz w:val="24"/>
                <w:szCs w:val="24"/>
                <w:lang w:val="en-GB"/>
              </w:rPr>
            </w:pPr>
            <w:r w:rsidRPr="000D2C52">
              <w:rPr>
                <w:rFonts w:ascii="Arial" w:hAnsi="Arial" w:cs="Arial"/>
                <w:sz w:val="24"/>
                <w:szCs w:val="24"/>
                <w:lang w:val="en-GB"/>
              </w:rPr>
              <w:t>- Good general IT literacy, including confident use of office software, online collaboration tools, and social media platforms</w:t>
            </w:r>
            <w:r w:rsidRPr="000D2C52">
              <w:rPr>
                <w:rFonts w:ascii="Arial" w:hAnsi="Arial" w:cs="Arial"/>
                <w:sz w:val="24"/>
                <w:szCs w:val="24"/>
                <w:lang w:val="en-GB"/>
              </w:rPr>
              <w:t>.</w:t>
            </w:r>
          </w:p>
        </w:tc>
      </w:tr>
    </w:tbl>
    <w:p w14:paraId="717E8DB1" w14:textId="77777777" w:rsidR="008A6F05" w:rsidRDefault="008A6F05" w:rsidP="00973885">
      <w:pPr>
        <w:spacing w:after="0"/>
        <w:rPr>
          <w:rFonts w:ascii="Arial" w:hAnsi="Arial" w:cs="Arial"/>
          <w:sz w:val="24"/>
          <w:szCs w:val="24"/>
          <w:lang w:val="en-GB"/>
        </w:rPr>
      </w:pPr>
    </w:p>
    <w:p w14:paraId="10CC8671" w14:textId="77777777" w:rsidR="00E6618D" w:rsidRPr="00E6618D" w:rsidRDefault="00E6618D" w:rsidP="00E6618D">
      <w:pPr>
        <w:pStyle w:val="Heading1"/>
        <w:rPr>
          <w:sz w:val="44"/>
          <w:szCs w:val="56"/>
        </w:rPr>
      </w:pPr>
      <w:bookmarkStart w:id="4" w:name="_Toc215486087"/>
      <w:r w:rsidRPr="00E6618D">
        <w:rPr>
          <w:sz w:val="44"/>
          <w:szCs w:val="56"/>
        </w:rPr>
        <w:t>Person Specification</w:t>
      </w:r>
      <w:bookmarkEnd w:id="4"/>
    </w:p>
    <w:p w14:paraId="114E5241" w14:textId="77777777" w:rsidR="00E6618D" w:rsidRPr="00E6618D" w:rsidRDefault="00E6618D" w:rsidP="00E6618D">
      <w:pPr>
        <w:spacing w:line="360" w:lineRule="auto"/>
        <w:jc w:val="both"/>
        <w:rPr>
          <w:rFonts w:ascii="Arial" w:hAnsi="Arial" w:cs="Arial"/>
          <w:sz w:val="24"/>
          <w:szCs w:val="24"/>
        </w:rPr>
      </w:pPr>
      <w:r w:rsidRPr="00E6618D">
        <w:rPr>
          <w:rFonts w:ascii="Arial" w:hAnsi="Arial" w:cs="Arial"/>
          <w:sz w:val="24"/>
          <w:szCs w:val="24"/>
        </w:rPr>
        <w:t>Applications will be reviewed against the essential and desirable criteria listed below. Candidates are strongly advised to explicitly state and evidence how they meet each of the essential (and desirable) criteria in their application. Stages of assessment are as follows:</w:t>
      </w:r>
    </w:p>
    <w:p w14:paraId="04B639BF" w14:textId="77777777" w:rsidR="00E6618D" w:rsidRPr="00E6618D" w:rsidRDefault="00E6618D" w:rsidP="00E6618D">
      <w:pPr>
        <w:spacing w:line="360" w:lineRule="auto"/>
        <w:jc w:val="both"/>
        <w:rPr>
          <w:rFonts w:ascii="Arial" w:hAnsi="Arial" w:cs="Arial"/>
          <w:sz w:val="24"/>
          <w:szCs w:val="24"/>
        </w:rPr>
      </w:pPr>
      <w:r w:rsidRPr="00E6618D">
        <w:rPr>
          <w:rFonts w:ascii="Arial" w:hAnsi="Arial" w:cs="Arial"/>
          <w:sz w:val="24"/>
          <w:szCs w:val="24"/>
        </w:rPr>
        <w:t>1 – Application</w:t>
      </w:r>
    </w:p>
    <w:p w14:paraId="5DD1F55B" w14:textId="77777777" w:rsidR="00E6618D" w:rsidRPr="00E6618D" w:rsidRDefault="00E6618D" w:rsidP="00E6618D">
      <w:pPr>
        <w:spacing w:line="360" w:lineRule="auto"/>
        <w:jc w:val="both"/>
        <w:rPr>
          <w:rFonts w:ascii="Arial" w:hAnsi="Arial" w:cs="Arial"/>
          <w:sz w:val="24"/>
          <w:szCs w:val="24"/>
        </w:rPr>
      </w:pPr>
      <w:r w:rsidRPr="00E6618D">
        <w:rPr>
          <w:rFonts w:ascii="Arial" w:hAnsi="Arial" w:cs="Arial"/>
          <w:sz w:val="24"/>
          <w:szCs w:val="24"/>
        </w:rPr>
        <w:t>2 – Test and/or Presentation</w:t>
      </w:r>
    </w:p>
    <w:p w14:paraId="5ABE7AE6" w14:textId="77777777" w:rsidR="00E6618D" w:rsidRPr="00E6618D" w:rsidRDefault="00E6618D" w:rsidP="00E6618D">
      <w:pPr>
        <w:spacing w:line="360" w:lineRule="auto"/>
        <w:jc w:val="both"/>
        <w:rPr>
          <w:rFonts w:ascii="Arial" w:hAnsi="Arial" w:cs="Arial"/>
          <w:sz w:val="24"/>
          <w:szCs w:val="24"/>
        </w:rPr>
      </w:pPr>
      <w:r w:rsidRPr="00E6618D">
        <w:rPr>
          <w:rFonts w:ascii="Arial" w:hAnsi="Arial" w:cs="Arial"/>
          <w:sz w:val="24"/>
          <w:szCs w:val="24"/>
        </w:rPr>
        <w:t>3 – Interview</w:t>
      </w:r>
    </w:p>
    <w:p w14:paraId="587DB766" w14:textId="77777777" w:rsidR="00E6618D" w:rsidRPr="00E6618D" w:rsidRDefault="00E6618D" w:rsidP="00E6618D">
      <w:pPr>
        <w:pStyle w:val="Heading2"/>
        <w:spacing w:line="360" w:lineRule="auto"/>
        <w:rPr>
          <w:sz w:val="36"/>
          <w:szCs w:val="48"/>
        </w:rPr>
      </w:pPr>
      <w:bookmarkStart w:id="5" w:name="_Toc215486088"/>
      <w:r w:rsidRPr="00E6618D">
        <w:rPr>
          <w:sz w:val="36"/>
          <w:szCs w:val="48"/>
        </w:rPr>
        <w:t>Experience</w:t>
      </w:r>
      <w:bookmarkEnd w:id="5"/>
      <w:r w:rsidRPr="00E6618D">
        <w:rPr>
          <w:sz w:val="36"/>
          <w:szCs w:val="48"/>
        </w:rPr>
        <w:t xml:space="preserve"> </w:t>
      </w:r>
    </w:p>
    <w:tbl>
      <w:tblPr>
        <w:tblStyle w:val="GridTable1Light-Accent1"/>
        <w:tblW w:w="0" w:type="auto"/>
        <w:tblLook w:val="04A0" w:firstRow="1" w:lastRow="0" w:firstColumn="1" w:lastColumn="0" w:noHBand="0" w:noVBand="1"/>
      </w:tblPr>
      <w:tblGrid>
        <w:gridCol w:w="5511"/>
        <w:gridCol w:w="1270"/>
        <w:gridCol w:w="1297"/>
        <w:gridCol w:w="938"/>
      </w:tblGrid>
      <w:tr w:rsidR="00E6618D" w:rsidRPr="00F2056E" w14:paraId="43FB0D66" w14:textId="77777777" w:rsidTr="005A0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shd w:val="clear" w:color="auto" w:fill="B7CFED" w:themeFill="text2" w:themeFillTint="40"/>
          </w:tcPr>
          <w:p w14:paraId="69F1A8D5" w14:textId="77777777" w:rsidR="00E6618D" w:rsidRPr="00F2056E" w:rsidRDefault="00E6618D" w:rsidP="005A0052">
            <w:pPr>
              <w:spacing w:line="360" w:lineRule="auto"/>
              <w:jc w:val="both"/>
              <w:rPr>
                <w:rFonts w:ascii="Arial" w:hAnsi="Arial" w:cs="Arial"/>
              </w:rPr>
            </w:pPr>
            <w:r w:rsidRPr="00F2056E">
              <w:rPr>
                <w:rFonts w:ascii="Arial" w:hAnsi="Arial" w:cs="Arial"/>
              </w:rPr>
              <w:t>Criteria</w:t>
            </w:r>
          </w:p>
        </w:tc>
        <w:tc>
          <w:tcPr>
            <w:tcW w:w="1134" w:type="dxa"/>
            <w:shd w:val="clear" w:color="auto" w:fill="B7CFED" w:themeFill="text2" w:themeFillTint="40"/>
          </w:tcPr>
          <w:p w14:paraId="76E6D8FB"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Essential</w:t>
            </w:r>
          </w:p>
        </w:tc>
        <w:tc>
          <w:tcPr>
            <w:tcW w:w="1276" w:type="dxa"/>
            <w:shd w:val="clear" w:color="auto" w:fill="B7CFED" w:themeFill="text2" w:themeFillTint="40"/>
          </w:tcPr>
          <w:p w14:paraId="111EFAB7"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Desirable</w:t>
            </w:r>
          </w:p>
        </w:tc>
        <w:tc>
          <w:tcPr>
            <w:tcW w:w="941" w:type="dxa"/>
            <w:shd w:val="clear" w:color="auto" w:fill="B7CFED" w:themeFill="text2" w:themeFillTint="40"/>
          </w:tcPr>
          <w:p w14:paraId="6C84F6C0"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Stage</w:t>
            </w:r>
          </w:p>
        </w:tc>
      </w:tr>
      <w:tr w:rsidR="00E6618D" w:rsidRPr="00F2056E" w14:paraId="7EDEC30E"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113DE03E"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Previous experience within a student-facing, customer service, or community engagement environment</w:t>
            </w:r>
          </w:p>
        </w:tc>
        <w:tc>
          <w:tcPr>
            <w:tcW w:w="1134" w:type="dxa"/>
          </w:tcPr>
          <w:p w14:paraId="0DD06A5E"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0F8D425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41" w:type="dxa"/>
          </w:tcPr>
          <w:p w14:paraId="39369AD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4F45FF24"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42EDDC95"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Experience of organising, coordinating, or supporting events, workshops, projects, or programmes</w:t>
            </w:r>
          </w:p>
        </w:tc>
        <w:tc>
          <w:tcPr>
            <w:tcW w:w="1134" w:type="dxa"/>
          </w:tcPr>
          <w:p w14:paraId="3A341A9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7BEC0FBA"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41" w:type="dxa"/>
          </w:tcPr>
          <w:p w14:paraId="2A2457B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193DCAAF"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4B59E4FD"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Experience working within a student union, university, higher education institution, or similar student-focused environment</w:t>
            </w:r>
          </w:p>
        </w:tc>
        <w:tc>
          <w:tcPr>
            <w:tcW w:w="1134" w:type="dxa"/>
          </w:tcPr>
          <w:p w14:paraId="52B2A0BD"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76" w:type="dxa"/>
          </w:tcPr>
          <w:p w14:paraId="29CD62E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41" w:type="dxa"/>
          </w:tcPr>
          <w:p w14:paraId="4758158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0DB1EBEB"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729566B9"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Experience with digital systems, online platforms, or tools used to improve processes and service delivery (e.g. event management software, online booking systems, virtual event platforms)</w:t>
            </w:r>
          </w:p>
        </w:tc>
        <w:tc>
          <w:tcPr>
            <w:tcW w:w="1134" w:type="dxa"/>
          </w:tcPr>
          <w:p w14:paraId="6892CE8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6309EC87"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41" w:type="dxa"/>
          </w:tcPr>
          <w:p w14:paraId="0EC3EEEE"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0DDB7626"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7DB44679"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lastRenderedPageBreak/>
              <w:t>Experience in innovation, enterprise, employability, or business support roles</w:t>
            </w:r>
          </w:p>
        </w:tc>
        <w:tc>
          <w:tcPr>
            <w:tcW w:w="1134" w:type="dxa"/>
          </w:tcPr>
          <w:p w14:paraId="0800815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76" w:type="dxa"/>
          </w:tcPr>
          <w:p w14:paraId="166E2040"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41" w:type="dxa"/>
          </w:tcPr>
          <w:p w14:paraId="19D7FB9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787EF729"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37503C50"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Experience of budget monitoring, financial administration, or project accounting in a non-specialist role</w:t>
            </w:r>
          </w:p>
        </w:tc>
        <w:tc>
          <w:tcPr>
            <w:tcW w:w="1134" w:type="dxa"/>
          </w:tcPr>
          <w:p w14:paraId="1C269EDC"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10A9109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41" w:type="dxa"/>
          </w:tcPr>
          <w:p w14:paraId="40EDA92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36CCF6D3" w14:textId="77777777" w:rsidTr="005A0052">
        <w:tc>
          <w:tcPr>
            <w:cnfStyle w:val="001000000000" w:firstRow="0" w:lastRow="0" w:firstColumn="1" w:lastColumn="0" w:oddVBand="0" w:evenVBand="0" w:oddHBand="0" w:evenHBand="0" w:firstRowFirstColumn="0" w:firstRowLastColumn="0" w:lastRowFirstColumn="0" w:lastRowLastColumn="0"/>
            <w:tcW w:w="5665" w:type="dxa"/>
          </w:tcPr>
          <w:p w14:paraId="39DCD05D"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Awareness of digital transformation, automation, or emerging workplace technologies and their impact on jobs and skills</w:t>
            </w:r>
          </w:p>
        </w:tc>
        <w:tc>
          <w:tcPr>
            <w:tcW w:w="1134" w:type="dxa"/>
          </w:tcPr>
          <w:p w14:paraId="67324BFC"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76" w:type="dxa"/>
          </w:tcPr>
          <w:p w14:paraId="0F99F85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41" w:type="dxa"/>
          </w:tcPr>
          <w:p w14:paraId="20D8C36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bl>
    <w:p w14:paraId="107B4ABD" w14:textId="77777777" w:rsidR="000D2C52" w:rsidRDefault="000D2C52" w:rsidP="000D2C52">
      <w:pPr>
        <w:pStyle w:val="Heading2"/>
        <w:spacing w:line="360" w:lineRule="auto"/>
        <w:rPr>
          <w:sz w:val="36"/>
          <w:szCs w:val="48"/>
        </w:rPr>
      </w:pPr>
    </w:p>
    <w:p w14:paraId="7025BD2A" w14:textId="4CE88D23" w:rsidR="00E6618D" w:rsidRPr="000D2C52" w:rsidRDefault="00E6618D" w:rsidP="000D2C52">
      <w:pPr>
        <w:pStyle w:val="Heading2"/>
        <w:spacing w:line="360" w:lineRule="auto"/>
        <w:rPr>
          <w:sz w:val="36"/>
          <w:szCs w:val="48"/>
        </w:rPr>
      </w:pPr>
      <w:bookmarkStart w:id="6" w:name="_Toc215486089"/>
      <w:r w:rsidRPr="000D2C52">
        <w:rPr>
          <w:sz w:val="36"/>
          <w:szCs w:val="48"/>
        </w:rPr>
        <w:t>Skills and Abilities</w:t>
      </w:r>
      <w:bookmarkEnd w:id="6"/>
    </w:p>
    <w:tbl>
      <w:tblPr>
        <w:tblStyle w:val="GridTable1Light-Accent1"/>
        <w:tblW w:w="0" w:type="auto"/>
        <w:tblLook w:val="04A0" w:firstRow="1" w:lastRow="0" w:firstColumn="1" w:lastColumn="0" w:noHBand="0" w:noVBand="1"/>
      </w:tblPr>
      <w:tblGrid>
        <w:gridCol w:w="5511"/>
        <w:gridCol w:w="1270"/>
        <w:gridCol w:w="1297"/>
        <w:gridCol w:w="938"/>
      </w:tblGrid>
      <w:tr w:rsidR="00E6618D" w:rsidRPr="00F2056E" w14:paraId="18CE232B" w14:textId="77777777" w:rsidTr="005A0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1" w:type="dxa"/>
          </w:tcPr>
          <w:p w14:paraId="72D6DD28" w14:textId="77777777" w:rsidR="00E6618D" w:rsidRPr="00F2056E" w:rsidRDefault="00E6618D" w:rsidP="005A0052">
            <w:pPr>
              <w:spacing w:line="360" w:lineRule="auto"/>
              <w:jc w:val="both"/>
              <w:rPr>
                <w:rFonts w:ascii="Arial" w:hAnsi="Arial" w:cs="Arial"/>
              </w:rPr>
            </w:pPr>
            <w:r w:rsidRPr="00F2056E">
              <w:rPr>
                <w:rFonts w:ascii="Arial" w:hAnsi="Arial" w:cs="Arial"/>
              </w:rPr>
              <w:t>Criteria</w:t>
            </w:r>
          </w:p>
        </w:tc>
        <w:tc>
          <w:tcPr>
            <w:tcW w:w="1220" w:type="dxa"/>
          </w:tcPr>
          <w:p w14:paraId="37EF2CC3"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Essential</w:t>
            </w:r>
          </w:p>
        </w:tc>
        <w:tc>
          <w:tcPr>
            <w:tcW w:w="1276" w:type="dxa"/>
          </w:tcPr>
          <w:p w14:paraId="6D94F799"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Desirable</w:t>
            </w:r>
          </w:p>
        </w:tc>
        <w:tc>
          <w:tcPr>
            <w:tcW w:w="939" w:type="dxa"/>
          </w:tcPr>
          <w:p w14:paraId="06EBA2B8"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Stage</w:t>
            </w:r>
          </w:p>
        </w:tc>
      </w:tr>
      <w:tr w:rsidR="00E6618D" w:rsidRPr="00F2056E" w14:paraId="3CD6075D"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3727F68C"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Excellent written and oral communication skills; ability to explain complex or technical ideas clearly to diverse audiences, including students and non-specialist stakeholders</w:t>
            </w:r>
          </w:p>
        </w:tc>
        <w:tc>
          <w:tcPr>
            <w:tcW w:w="1220" w:type="dxa"/>
          </w:tcPr>
          <w:p w14:paraId="132A2F1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545DD4E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2EBDA7A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522E7893"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79E5561F"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Strong organisational and time management skills; ability to prioritise multiple concurrent tasks, manage conflicting deadlines, and respond flexibly to changing circumstances</w:t>
            </w:r>
          </w:p>
        </w:tc>
        <w:tc>
          <w:tcPr>
            <w:tcW w:w="1220" w:type="dxa"/>
          </w:tcPr>
          <w:p w14:paraId="6E25CD3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3B3E6450"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639B26D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60786E40"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5BD47126"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Ability to work methodically and accurately with a high level of attention to detail, particularly with administrative, financial, or reporting tasks</w:t>
            </w:r>
          </w:p>
        </w:tc>
        <w:tc>
          <w:tcPr>
            <w:tcW w:w="1220" w:type="dxa"/>
          </w:tcPr>
          <w:p w14:paraId="00059F2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72B7D85C"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11F433E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07CA36E5"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072A69B7"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Proficiency with Microsoft Office software, particularly Excel and Outlook, and ability to use a range of digital tools and online platforms independently</w:t>
            </w:r>
          </w:p>
        </w:tc>
        <w:tc>
          <w:tcPr>
            <w:tcW w:w="1220" w:type="dxa"/>
          </w:tcPr>
          <w:p w14:paraId="01264A8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3504F31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19EF2E2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40C69AA1"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73A8AB2B"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Creative problem-solving skills: ability to suggest improvements, implement solutions, and try new approaches to enhance service delivery</w:t>
            </w:r>
          </w:p>
        </w:tc>
        <w:tc>
          <w:tcPr>
            <w:tcW w:w="1220" w:type="dxa"/>
          </w:tcPr>
          <w:p w14:paraId="28BB8D1E"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3E2176C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24D5FFE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641F4897"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1E26F34C"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lastRenderedPageBreak/>
              <w:t>Strong interpersonal skills; ability to build positive working relationships with students, staff, external partners, and stakeholders across different teams and organisations</w:t>
            </w:r>
          </w:p>
        </w:tc>
        <w:tc>
          <w:tcPr>
            <w:tcW w:w="1220" w:type="dxa"/>
          </w:tcPr>
          <w:p w14:paraId="57507829"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451E96A9"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41869C19"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24E6E1E8"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1F30BD12"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Ability to absorb and apply knowledge quickly, use initiative, and work independently with minimal supervision once direction is provided</w:t>
            </w:r>
          </w:p>
        </w:tc>
        <w:tc>
          <w:tcPr>
            <w:tcW w:w="1220" w:type="dxa"/>
          </w:tcPr>
          <w:p w14:paraId="2BD22AD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76" w:type="dxa"/>
          </w:tcPr>
          <w:p w14:paraId="38C14E2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39" w:type="dxa"/>
          </w:tcPr>
          <w:p w14:paraId="6ADFC073"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1, 3</w:t>
            </w:r>
          </w:p>
        </w:tc>
      </w:tr>
      <w:tr w:rsidR="00E6618D" w:rsidRPr="00F2056E" w14:paraId="4377744E"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48754AF0"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Ability to gather, analyse, and present data or information in a clear format; basic proficiency with dashboard tools or reporting software</w:t>
            </w:r>
          </w:p>
        </w:tc>
        <w:tc>
          <w:tcPr>
            <w:tcW w:w="1220" w:type="dxa"/>
          </w:tcPr>
          <w:p w14:paraId="56C8A1DE"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76" w:type="dxa"/>
          </w:tcPr>
          <w:p w14:paraId="69F6A2D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39" w:type="dxa"/>
          </w:tcPr>
          <w:p w14:paraId="35D18F69"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24A6B420" w14:textId="77777777" w:rsidTr="005A0052">
        <w:tc>
          <w:tcPr>
            <w:cnfStyle w:val="001000000000" w:firstRow="0" w:lastRow="0" w:firstColumn="1" w:lastColumn="0" w:oddVBand="0" w:evenVBand="0" w:oddHBand="0" w:evenHBand="0" w:firstRowFirstColumn="0" w:firstRowLastColumn="0" w:lastRowFirstColumn="0" w:lastRowLastColumn="0"/>
            <w:tcW w:w="5571" w:type="dxa"/>
          </w:tcPr>
          <w:p w14:paraId="58B5A0E9"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Ability to identify and evaluate emerging technologies and digital trends relevant to student engagement and higher education</w:t>
            </w:r>
          </w:p>
        </w:tc>
        <w:tc>
          <w:tcPr>
            <w:tcW w:w="1220" w:type="dxa"/>
          </w:tcPr>
          <w:p w14:paraId="4AEAFCE9"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76" w:type="dxa"/>
          </w:tcPr>
          <w:p w14:paraId="33F5508F"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39" w:type="dxa"/>
          </w:tcPr>
          <w:p w14:paraId="6520569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1, 3</w:t>
            </w:r>
          </w:p>
        </w:tc>
      </w:tr>
    </w:tbl>
    <w:p w14:paraId="2A58FE3A" w14:textId="77777777" w:rsidR="00E6618D" w:rsidRPr="00F2056E" w:rsidRDefault="00E6618D" w:rsidP="00E6618D">
      <w:pPr>
        <w:spacing w:line="360" w:lineRule="auto"/>
        <w:jc w:val="both"/>
        <w:rPr>
          <w:rFonts w:ascii="Arial" w:hAnsi="Arial" w:cs="Arial"/>
        </w:rPr>
      </w:pPr>
    </w:p>
    <w:p w14:paraId="331DBF4D" w14:textId="77777777" w:rsidR="00E6618D" w:rsidRPr="000D2C52" w:rsidRDefault="00E6618D" w:rsidP="00E6618D">
      <w:pPr>
        <w:pStyle w:val="Heading2"/>
        <w:spacing w:line="360" w:lineRule="auto"/>
        <w:jc w:val="both"/>
        <w:rPr>
          <w:sz w:val="36"/>
          <w:szCs w:val="36"/>
        </w:rPr>
      </w:pPr>
      <w:bookmarkStart w:id="7" w:name="_Toc215486090"/>
      <w:r w:rsidRPr="000D2C52">
        <w:rPr>
          <w:sz w:val="36"/>
          <w:szCs w:val="36"/>
        </w:rPr>
        <w:t>Knowledge</w:t>
      </w:r>
      <w:bookmarkEnd w:id="7"/>
    </w:p>
    <w:tbl>
      <w:tblPr>
        <w:tblStyle w:val="GridTable1Light-Accent1"/>
        <w:tblW w:w="0" w:type="auto"/>
        <w:tblLook w:val="04A0" w:firstRow="1" w:lastRow="0" w:firstColumn="1" w:lastColumn="0" w:noHBand="0" w:noVBand="1"/>
      </w:tblPr>
      <w:tblGrid>
        <w:gridCol w:w="5495"/>
        <w:gridCol w:w="1301"/>
        <w:gridCol w:w="1297"/>
        <w:gridCol w:w="923"/>
      </w:tblGrid>
      <w:tr w:rsidR="00E6618D" w:rsidRPr="00F2056E" w14:paraId="46E00DB3" w14:textId="77777777" w:rsidTr="005A0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1740CAB6" w14:textId="77777777" w:rsidR="00E6618D" w:rsidRPr="00F2056E" w:rsidRDefault="00E6618D" w:rsidP="005A0052">
            <w:pPr>
              <w:spacing w:line="360" w:lineRule="auto"/>
              <w:jc w:val="both"/>
              <w:rPr>
                <w:rFonts w:ascii="Arial" w:hAnsi="Arial" w:cs="Arial"/>
              </w:rPr>
            </w:pPr>
            <w:r w:rsidRPr="00F2056E">
              <w:rPr>
                <w:rFonts w:ascii="Arial" w:hAnsi="Arial" w:cs="Arial"/>
              </w:rPr>
              <w:t>Criteria</w:t>
            </w:r>
          </w:p>
        </w:tc>
        <w:tc>
          <w:tcPr>
            <w:tcW w:w="1301" w:type="dxa"/>
          </w:tcPr>
          <w:p w14:paraId="2BAD6483"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Essential</w:t>
            </w:r>
          </w:p>
        </w:tc>
        <w:tc>
          <w:tcPr>
            <w:tcW w:w="1267" w:type="dxa"/>
          </w:tcPr>
          <w:p w14:paraId="35F5B880"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Desirable</w:t>
            </w:r>
          </w:p>
        </w:tc>
        <w:tc>
          <w:tcPr>
            <w:tcW w:w="924" w:type="dxa"/>
          </w:tcPr>
          <w:p w14:paraId="2EB3E835"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Stage</w:t>
            </w:r>
          </w:p>
        </w:tc>
      </w:tr>
      <w:tr w:rsidR="00E6618D" w:rsidRPr="00F2056E" w14:paraId="3E6070F6"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1C7A5AB4"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Understanding of the role and purpose of students’ unions and universities in supporting student engagement, enterprise, and employability</w:t>
            </w:r>
          </w:p>
        </w:tc>
        <w:tc>
          <w:tcPr>
            <w:tcW w:w="1301" w:type="dxa"/>
          </w:tcPr>
          <w:p w14:paraId="1CF67A9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36C9CC7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76B5FAB9"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1879DF3E"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14DA5A79"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Good general IT literacy and familiarity with current digital tools, social media, and online communication platforms</w:t>
            </w:r>
          </w:p>
        </w:tc>
        <w:tc>
          <w:tcPr>
            <w:tcW w:w="1301" w:type="dxa"/>
          </w:tcPr>
          <w:p w14:paraId="17CD83EA"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424A6513"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3B14652A"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5E1B68BC"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1675FEFB"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Basic understanding of project budgeting, financial administration, and reporting requirements</w:t>
            </w:r>
          </w:p>
        </w:tc>
        <w:tc>
          <w:tcPr>
            <w:tcW w:w="1301" w:type="dxa"/>
          </w:tcPr>
          <w:p w14:paraId="47C3922A"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34CB2AD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7136CB1F"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392640D7"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5C8DD388"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Understanding of the impact of digitisation, automation, and emerging technologies on the workplace, jobs, and the skills graduates need</w:t>
            </w:r>
          </w:p>
        </w:tc>
        <w:tc>
          <w:tcPr>
            <w:tcW w:w="1301" w:type="dxa"/>
          </w:tcPr>
          <w:p w14:paraId="47F8DD13"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3146057C"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664D28E2"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68534611"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0B9250AD"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lastRenderedPageBreak/>
              <w:t>Awareness of innovation methodologies (e.g. design thinking, agile approaches) or enterprise support frameworks</w:t>
            </w:r>
          </w:p>
        </w:tc>
        <w:tc>
          <w:tcPr>
            <w:tcW w:w="1301" w:type="dxa"/>
          </w:tcPr>
          <w:p w14:paraId="072DA4CA"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7D1785BD"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0A7291E2"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78EBB6A9"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5DB3F881"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Knowledge of local business, entrepreneurship, or community support networks relevant to the Swansea/Carmarthen/Lampeter region</w:t>
            </w:r>
          </w:p>
        </w:tc>
        <w:tc>
          <w:tcPr>
            <w:tcW w:w="1301" w:type="dxa"/>
          </w:tcPr>
          <w:p w14:paraId="5C51502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367C68C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5DCC126D"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bl>
    <w:p w14:paraId="0B77DD41" w14:textId="77777777" w:rsidR="00E6618D" w:rsidRDefault="00E6618D" w:rsidP="00E6618D"/>
    <w:p w14:paraId="78F2A327" w14:textId="45E55EEF" w:rsidR="00E6618D" w:rsidRPr="000D2C52" w:rsidRDefault="00E6618D" w:rsidP="000D2C52">
      <w:pPr>
        <w:pStyle w:val="Heading2"/>
        <w:spacing w:line="360" w:lineRule="auto"/>
        <w:rPr>
          <w:color w:val="365F91" w:themeColor="accent1" w:themeShade="BF"/>
          <w:sz w:val="36"/>
          <w:szCs w:val="36"/>
        </w:rPr>
      </w:pPr>
      <w:bookmarkStart w:id="8" w:name="_Toc215486091"/>
      <w:r w:rsidRPr="000D2C52">
        <w:rPr>
          <w:sz w:val="36"/>
          <w:szCs w:val="36"/>
        </w:rPr>
        <w:t>Qualifications and Education</w:t>
      </w:r>
      <w:bookmarkEnd w:id="8"/>
    </w:p>
    <w:tbl>
      <w:tblPr>
        <w:tblStyle w:val="GridTable1Light-Accent1"/>
        <w:tblW w:w="0" w:type="auto"/>
        <w:tblLook w:val="04A0" w:firstRow="1" w:lastRow="0" w:firstColumn="1" w:lastColumn="0" w:noHBand="0" w:noVBand="1"/>
      </w:tblPr>
      <w:tblGrid>
        <w:gridCol w:w="5494"/>
        <w:gridCol w:w="1301"/>
        <w:gridCol w:w="1297"/>
        <w:gridCol w:w="924"/>
      </w:tblGrid>
      <w:tr w:rsidR="00E6618D" w:rsidRPr="00F2056E" w14:paraId="5FA4BDB3" w14:textId="77777777" w:rsidTr="005A0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Pr>
          <w:p w14:paraId="0F6A0C60" w14:textId="77777777" w:rsidR="00E6618D" w:rsidRPr="00F2056E" w:rsidRDefault="00E6618D" w:rsidP="005A0052">
            <w:pPr>
              <w:spacing w:line="360" w:lineRule="auto"/>
              <w:jc w:val="both"/>
              <w:rPr>
                <w:rFonts w:ascii="Arial" w:hAnsi="Arial" w:cs="Arial"/>
              </w:rPr>
            </w:pPr>
            <w:r w:rsidRPr="00F2056E">
              <w:rPr>
                <w:rFonts w:ascii="Arial" w:hAnsi="Arial" w:cs="Arial"/>
              </w:rPr>
              <w:t>Criteria</w:t>
            </w:r>
          </w:p>
        </w:tc>
        <w:tc>
          <w:tcPr>
            <w:tcW w:w="1301" w:type="dxa"/>
          </w:tcPr>
          <w:p w14:paraId="7269866E"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Essential</w:t>
            </w:r>
          </w:p>
        </w:tc>
        <w:tc>
          <w:tcPr>
            <w:tcW w:w="1267" w:type="dxa"/>
          </w:tcPr>
          <w:p w14:paraId="555715B5"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Desirable</w:t>
            </w:r>
          </w:p>
        </w:tc>
        <w:tc>
          <w:tcPr>
            <w:tcW w:w="924" w:type="dxa"/>
          </w:tcPr>
          <w:p w14:paraId="08E8A23D"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Stage</w:t>
            </w:r>
          </w:p>
        </w:tc>
      </w:tr>
      <w:tr w:rsidR="00E6618D" w:rsidRPr="00F2056E" w14:paraId="036230D9"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4E0E5711"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Educated to at least Level 4 or equivalent (e.g. HNC, Level 4 diploma, foundation degree) or significant relevant experience in a student-facing or support role</w:t>
            </w:r>
          </w:p>
        </w:tc>
        <w:tc>
          <w:tcPr>
            <w:tcW w:w="1301" w:type="dxa"/>
          </w:tcPr>
          <w:p w14:paraId="172EF54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7F837C6D"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72495C2D"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w:t>
            </w:r>
          </w:p>
        </w:tc>
      </w:tr>
      <w:tr w:rsidR="00E6618D" w:rsidRPr="00F2056E" w14:paraId="1781B10D"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68F8AA1B"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Maths and English GCSE (pass level) or equivalent</w:t>
            </w:r>
          </w:p>
        </w:tc>
        <w:tc>
          <w:tcPr>
            <w:tcW w:w="1301" w:type="dxa"/>
          </w:tcPr>
          <w:p w14:paraId="26A2AD4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49DDF347"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62CAC202"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w:t>
            </w:r>
          </w:p>
        </w:tc>
      </w:tr>
      <w:tr w:rsidR="00E6618D" w:rsidRPr="00F2056E" w14:paraId="7DB796A8"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65720FE5"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A relevant university degree in business, management, education, or a related discipline</w:t>
            </w:r>
          </w:p>
        </w:tc>
        <w:tc>
          <w:tcPr>
            <w:tcW w:w="1301" w:type="dxa"/>
          </w:tcPr>
          <w:p w14:paraId="63D8ABAA"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0A3E930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1D9BD142"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w:t>
            </w:r>
          </w:p>
        </w:tc>
      </w:tr>
      <w:tr w:rsidR="00E6618D" w:rsidRPr="00F2056E" w14:paraId="3CBC96DD"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071BA864"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Professional qualification in project management, digital marketing, or business support</w:t>
            </w:r>
          </w:p>
        </w:tc>
        <w:tc>
          <w:tcPr>
            <w:tcW w:w="1301" w:type="dxa"/>
          </w:tcPr>
          <w:p w14:paraId="4B17B37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674C7302"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7AE4F5F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w:t>
            </w:r>
          </w:p>
        </w:tc>
      </w:tr>
      <w:tr w:rsidR="00E6618D" w:rsidRPr="00F2056E" w14:paraId="7E9D1CB4" w14:textId="77777777" w:rsidTr="005A0052">
        <w:tc>
          <w:tcPr>
            <w:cnfStyle w:val="001000000000" w:firstRow="0" w:lastRow="0" w:firstColumn="1" w:lastColumn="0" w:oddVBand="0" w:evenVBand="0" w:oddHBand="0" w:evenHBand="0" w:firstRowFirstColumn="0" w:firstRowLastColumn="0" w:lastRowFirstColumn="0" w:lastRowLastColumn="0"/>
            <w:tcW w:w="5524" w:type="dxa"/>
          </w:tcPr>
          <w:p w14:paraId="29F4747A"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Evidence of ongoing professional development in digital skills, innovation, or student support (e.g. short courses, CPD, webinars)</w:t>
            </w:r>
          </w:p>
        </w:tc>
        <w:tc>
          <w:tcPr>
            <w:tcW w:w="1301" w:type="dxa"/>
          </w:tcPr>
          <w:p w14:paraId="22253E2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09CDD26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380DA5C4"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bl>
    <w:p w14:paraId="6C6310B0" w14:textId="77777777" w:rsidR="00E6618D" w:rsidRPr="00F2056E" w:rsidRDefault="00E6618D" w:rsidP="00E6618D">
      <w:pPr>
        <w:spacing w:line="360" w:lineRule="auto"/>
        <w:jc w:val="both"/>
        <w:rPr>
          <w:rFonts w:ascii="Arial" w:hAnsi="Arial" w:cs="Arial"/>
        </w:rPr>
      </w:pPr>
    </w:p>
    <w:p w14:paraId="2F840DF9" w14:textId="77777777" w:rsidR="00E6618D" w:rsidRPr="00F2056E" w:rsidRDefault="00E6618D" w:rsidP="00E6618D">
      <w:pPr>
        <w:spacing w:line="360" w:lineRule="auto"/>
        <w:jc w:val="both"/>
        <w:rPr>
          <w:rFonts w:ascii="Arial" w:hAnsi="Arial" w:cs="Arial"/>
        </w:rPr>
      </w:pPr>
    </w:p>
    <w:p w14:paraId="7818E1CB" w14:textId="77777777" w:rsidR="00E6618D" w:rsidRDefault="00E6618D" w:rsidP="00E6618D">
      <w:pPr>
        <w:rPr>
          <w:rFonts w:asciiTheme="majorHAnsi" w:eastAsiaTheme="majorEastAsia" w:hAnsiTheme="majorHAnsi" w:cstheme="majorBidi"/>
          <w:color w:val="365F91" w:themeColor="accent1" w:themeShade="BF"/>
          <w:sz w:val="32"/>
          <w:szCs w:val="32"/>
        </w:rPr>
      </w:pPr>
      <w:r>
        <w:br w:type="page"/>
      </w:r>
    </w:p>
    <w:p w14:paraId="6D9B2EDE" w14:textId="77777777" w:rsidR="00E6618D" w:rsidRPr="000D2C52" w:rsidRDefault="00E6618D" w:rsidP="000D2C52">
      <w:pPr>
        <w:pStyle w:val="Heading2"/>
        <w:spacing w:line="360" w:lineRule="auto"/>
        <w:jc w:val="both"/>
        <w:rPr>
          <w:sz w:val="36"/>
          <w:szCs w:val="36"/>
        </w:rPr>
      </w:pPr>
      <w:bookmarkStart w:id="9" w:name="_Toc215486092"/>
      <w:r w:rsidRPr="000D2C52">
        <w:rPr>
          <w:sz w:val="36"/>
          <w:szCs w:val="36"/>
        </w:rPr>
        <w:lastRenderedPageBreak/>
        <w:t>Personal Attributes</w:t>
      </w:r>
      <w:bookmarkEnd w:id="9"/>
    </w:p>
    <w:tbl>
      <w:tblPr>
        <w:tblStyle w:val="GridTable1Light-Accent1"/>
        <w:tblW w:w="0" w:type="auto"/>
        <w:tblLook w:val="04A0" w:firstRow="1" w:lastRow="0" w:firstColumn="1" w:lastColumn="0" w:noHBand="0" w:noVBand="1"/>
      </w:tblPr>
      <w:tblGrid>
        <w:gridCol w:w="5494"/>
        <w:gridCol w:w="1301"/>
        <w:gridCol w:w="1297"/>
        <w:gridCol w:w="924"/>
      </w:tblGrid>
      <w:tr w:rsidR="00E6618D" w:rsidRPr="00F2056E" w14:paraId="195EB1AD" w14:textId="77777777" w:rsidTr="005A00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14" w:type="dxa"/>
          </w:tcPr>
          <w:p w14:paraId="7561D9BB" w14:textId="77777777" w:rsidR="00E6618D" w:rsidRPr="00F2056E" w:rsidRDefault="00E6618D" w:rsidP="005A0052">
            <w:pPr>
              <w:spacing w:line="360" w:lineRule="auto"/>
              <w:jc w:val="both"/>
              <w:rPr>
                <w:rFonts w:ascii="Arial" w:hAnsi="Arial" w:cs="Arial"/>
              </w:rPr>
            </w:pPr>
            <w:r w:rsidRPr="00F2056E">
              <w:rPr>
                <w:rFonts w:ascii="Arial" w:hAnsi="Arial" w:cs="Arial"/>
              </w:rPr>
              <w:t>Criteria</w:t>
            </w:r>
          </w:p>
        </w:tc>
        <w:tc>
          <w:tcPr>
            <w:tcW w:w="1301" w:type="dxa"/>
          </w:tcPr>
          <w:p w14:paraId="45EAC81B"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Essential</w:t>
            </w:r>
          </w:p>
        </w:tc>
        <w:tc>
          <w:tcPr>
            <w:tcW w:w="1267" w:type="dxa"/>
          </w:tcPr>
          <w:p w14:paraId="5B0B804F"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Desirable</w:t>
            </w:r>
          </w:p>
        </w:tc>
        <w:tc>
          <w:tcPr>
            <w:tcW w:w="924" w:type="dxa"/>
          </w:tcPr>
          <w:p w14:paraId="634641FF" w14:textId="77777777" w:rsidR="00E6618D" w:rsidRPr="00F2056E" w:rsidRDefault="00E6618D" w:rsidP="005A00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Stage</w:t>
            </w:r>
          </w:p>
        </w:tc>
      </w:tr>
      <w:tr w:rsidR="00E6618D" w:rsidRPr="00F2056E" w14:paraId="1AB2C9B7"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60D2EBC0"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Innovative and forward-thinking mindset; curious about new technologies and emerging trends, and motivated to help others adapt to digital change</w:t>
            </w:r>
          </w:p>
        </w:tc>
        <w:tc>
          <w:tcPr>
            <w:tcW w:w="1301" w:type="dxa"/>
          </w:tcPr>
          <w:p w14:paraId="16AAFD8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38CD7A57"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3DDB21F7"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6CCEB838"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57F121CF"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Student-centred approach; commitment to supporting students from diverse backgrounds and ensuring inclusion and accessibility</w:t>
            </w:r>
          </w:p>
        </w:tc>
        <w:tc>
          <w:tcPr>
            <w:tcW w:w="1301" w:type="dxa"/>
          </w:tcPr>
          <w:p w14:paraId="58AAE21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2EB112D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5A2C33DE"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46064C56"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517E1DC0"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Proactive and self-motivated; demonstrates initiative, follows through on actions, and works towards solutions independently</w:t>
            </w:r>
          </w:p>
        </w:tc>
        <w:tc>
          <w:tcPr>
            <w:tcW w:w="1301" w:type="dxa"/>
          </w:tcPr>
          <w:p w14:paraId="6E482DAF"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620D71BB"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38D10700"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09D7BDA5"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7AAB6810"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Resilient and adaptable; comfortable with ambiguity, change, and trying new approaches in response to emerging challenges</w:t>
            </w:r>
          </w:p>
        </w:tc>
        <w:tc>
          <w:tcPr>
            <w:tcW w:w="1301" w:type="dxa"/>
          </w:tcPr>
          <w:p w14:paraId="1CC43270"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2DCFB97F"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150C099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1,2,3</w:t>
            </w:r>
          </w:p>
        </w:tc>
      </w:tr>
      <w:tr w:rsidR="00E6618D" w:rsidRPr="00F2056E" w14:paraId="250C0B04"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34931EBC"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Strong commitment to the values of UWTSD and the Students’ Union, including democratic representation, sustainability, and ethical practice</w:t>
            </w:r>
          </w:p>
        </w:tc>
        <w:tc>
          <w:tcPr>
            <w:tcW w:w="1301" w:type="dxa"/>
          </w:tcPr>
          <w:p w14:paraId="0B0EEA31"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563B0FC0"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32D80A33"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556677B1"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5A0F4CAD"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Collaborative and team-oriented; works effectively across different departments, functions, and with external partners to achieve shared goals</w:t>
            </w:r>
          </w:p>
        </w:tc>
        <w:tc>
          <w:tcPr>
            <w:tcW w:w="1301" w:type="dxa"/>
          </w:tcPr>
          <w:p w14:paraId="17FD79D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723803A5"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69F0C94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56FBB4B7"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570AA567"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Enthusiasm for supporting entrepreneurship, innovation, and student enterprise projects</w:t>
            </w:r>
          </w:p>
        </w:tc>
        <w:tc>
          <w:tcPr>
            <w:tcW w:w="1301" w:type="dxa"/>
          </w:tcPr>
          <w:p w14:paraId="4E78540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1267" w:type="dxa"/>
          </w:tcPr>
          <w:p w14:paraId="793C9B28"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24" w:type="dxa"/>
          </w:tcPr>
          <w:p w14:paraId="25194F16"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r w:rsidR="00E6618D" w:rsidRPr="00F2056E" w14:paraId="7CFC254A" w14:textId="77777777" w:rsidTr="005A0052">
        <w:tc>
          <w:tcPr>
            <w:cnfStyle w:val="001000000000" w:firstRow="0" w:lastRow="0" w:firstColumn="1" w:lastColumn="0" w:oddVBand="0" w:evenVBand="0" w:oddHBand="0" w:evenHBand="0" w:firstRowFirstColumn="0" w:firstRowLastColumn="0" w:lastRowFirstColumn="0" w:lastRowLastColumn="0"/>
            <w:tcW w:w="5514" w:type="dxa"/>
          </w:tcPr>
          <w:p w14:paraId="1150B364" w14:textId="77777777" w:rsidR="00E6618D" w:rsidRPr="00F2056E" w:rsidRDefault="00E6618D" w:rsidP="005A0052">
            <w:pPr>
              <w:spacing w:line="360" w:lineRule="auto"/>
              <w:jc w:val="both"/>
              <w:rPr>
                <w:rFonts w:ascii="Arial" w:hAnsi="Arial" w:cs="Arial"/>
                <w:b w:val="0"/>
                <w:bCs w:val="0"/>
              </w:rPr>
            </w:pPr>
            <w:r w:rsidRPr="00F2056E">
              <w:rPr>
                <w:rFonts w:ascii="Arial" w:hAnsi="Arial" w:cs="Arial"/>
                <w:b w:val="0"/>
                <w:bCs w:val="0"/>
              </w:rPr>
              <w:t>Commitment to continuous improvement and reflective practice; actively seeks feedback and applies learning to enhance service delivery</w:t>
            </w:r>
          </w:p>
        </w:tc>
        <w:tc>
          <w:tcPr>
            <w:tcW w:w="1301" w:type="dxa"/>
          </w:tcPr>
          <w:p w14:paraId="5FFEADD0"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267" w:type="dxa"/>
          </w:tcPr>
          <w:p w14:paraId="485EDE07"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x</w:t>
            </w:r>
          </w:p>
        </w:tc>
        <w:tc>
          <w:tcPr>
            <w:tcW w:w="924" w:type="dxa"/>
          </w:tcPr>
          <w:p w14:paraId="7A7887BC" w14:textId="77777777" w:rsidR="00E6618D" w:rsidRPr="00F2056E" w:rsidRDefault="00E6618D" w:rsidP="005A00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2056E">
              <w:rPr>
                <w:rFonts w:ascii="Arial" w:hAnsi="Arial" w:cs="Arial"/>
              </w:rPr>
              <w:t>1,3</w:t>
            </w:r>
          </w:p>
        </w:tc>
      </w:tr>
    </w:tbl>
    <w:p w14:paraId="702F7A98" w14:textId="77777777" w:rsidR="00E6618D" w:rsidRPr="00F2056E" w:rsidRDefault="00E6618D" w:rsidP="00E6618D">
      <w:pPr>
        <w:spacing w:line="360" w:lineRule="auto"/>
        <w:jc w:val="both"/>
        <w:rPr>
          <w:rFonts w:ascii="Arial" w:hAnsi="Arial" w:cs="Arial"/>
        </w:rPr>
      </w:pPr>
      <w:r w:rsidRPr="00F2056E">
        <w:rPr>
          <w:rFonts w:ascii="Arial" w:hAnsi="Arial" w:cs="Arial"/>
        </w:rPr>
        <w:br w:type="page"/>
      </w:r>
    </w:p>
    <w:p w14:paraId="687F1D04" w14:textId="77777777" w:rsidR="00E6618D" w:rsidRPr="00E6618D" w:rsidRDefault="00E6618D" w:rsidP="00E6618D">
      <w:pPr>
        <w:pStyle w:val="Heading1"/>
        <w:rPr>
          <w:rFonts w:ascii="Arial" w:hAnsi="Arial" w:cs="Arial"/>
          <w:sz w:val="44"/>
          <w:szCs w:val="44"/>
        </w:rPr>
      </w:pPr>
      <w:bookmarkStart w:id="10" w:name="_Toc214485912"/>
      <w:bookmarkStart w:id="11" w:name="_Toc215486093"/>
      <w:r w:rsidRPr="00E6618D">
        <w:rPr>
          <w:rFonts w:ascii="Arial" w:hAnsi="Arial" w:cs="Arial"/>
          <w:sz w:val="44"/>
          <w:szCs w:val="44"/>
        </w:rPr>
        <w:lastRenderedPageBreak/>
        <w:t>Interview</w:t>
      </w:r>
      <w:bookmarkEnd w:id="10"/>
      <w:bookmarkEnd w:id="11"/>
    </w:p>
    <w:p w14:paraId="6F890FC5" w14:textId="77777777" w:rsidR="00E6618D" w:rsidRPr="00F2056E" w:rsidRDefault="00E6618D" w:rsidP="00E6618D">
      <w:pPr>
        <w:rPr>
          <w:rFonts w:ascii="Arial" w:hAnsi="Arial" w:cs="Arial"/>
          <w:b/>
          <w:bCs/>
          <w:i/>
          <w:iCs/>
        </w:rPr>
      </w:pPr>
    </w:p>
    <w:p w14:paraId="782EF94A" w14:textId="77777777" w:rsidR="00E6618D" w:rsidRPr="00F2056E" w:rsidRDefault="00E6618D" w:rsidP="00E6618D">
      <w:pPr>
        <w:spacing w:line="360" w:lineRule="auto"/>
        <w:jc w:val="both"/>
        <w:rPr>
          <w:rFonts w:ascii="Arial" w:hAnsi="Arial" w:cs="Arial"/>
          <w:sz w:val="24"/>
          <w:szCs w:val="24"/>
        </w:rPr>
      </w:pPr>
      <w:r w:rsidRPr="00F2056E">
        <w:rPr>
          <w:rFonts w:ascii="Arial" w:hAnsi="Arial" w:cs="Arial"/>
          <w:b/>
          <w:bCs/>
          <w:sz w:val="24"/>
          <w:szCs w:val="24"/>
        </w:rPr>
        <w:t>Can you start by giving a brief overview of what attracted you to this Innovation Support Officer role?</w:t>
      </w:r>
    </w:p>
    <w:p w14:paraId="3D1E8E55" w14:textId="77777777" w:rsidR="00E6618D" w:rsidRPr="00F2056E" w:rsidRDefault="00E6618D" w:rsidP="00E6618D">
      <w:pPr>
        <w:spacing w:line="360" w:lineRule="auto"/>
        <w:jc w:val="both"/>
        <w:rPr>
          <w:rFonts w:ascii="Arial" w:hAnsi="Arial" w:cs="Arial"/>
          <w:sz w:val="24"/>
          <w:szCs w:val="24"/>
        </w:rPr>
      </w:pPr>
    </w:p>
    <w:p w14:paraId="584735DC"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 xml:space="preserve">I will start with a couple of questions regarding HRM (Human Resources Management) Functions </w:t>
      </w:r>
    </w:p>
    <w:p w14:paraId="3EEA10BD"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3490F801" w14:textId="77777777" w:rsidR="00E6618D" w:rsidRPr="00F2056E" w:rsidRDefault="00E6618D" w:rsidP="00E6618D">
      <w:pPr>
        <w:pStyle w:val="ListParagraph"/>
        <w:numPr>
          <w:ilvl w:val="0"/>
          <w:numId w:val="21"/>
        </w:numPr>
        <w:autoSpaceDE w:val="0"/>
        <w:autoSpaceDN w:val="0"/>
        <w:adjustRightInd w:val="0"/>
        <w:spacing w:before="0" w:after="0" w:line="360" w:lineRule="auto"/>
        <w:jc w:val="both"/>
        <w:rPr>
          <w:rFonts w:ascii="Arial" w:hAnsi="Arial" w:cs="Arial"/>
          <w:sz w:val="24"/>
          <w:szCs w:val="24"/>
        </w:rPr>
      </w:pPr>
      <w:bookmarkStart w:id="12" w:name="OLE_LINK1"/>
      <w:r w:rsidRPr="00F2056E">
        <w:rPr>
          <w:rFonts w:ascii="Arial" w:hAnsi="Arial" w:cs="Arial"/>
          <w:sz w:val="24"/>
          <w:szCs w:val="24"/>
        </w:rPr>
        <w:t>In this role you will not manage staff directly, but you will coordinate volunteers and “innovation ambassadors.” How would you apply core HRM functions (such as planning, supporting, and developing people) to get the best out of them despite the lack of formal line management authority?</w:t>
      </w:r>
    </w:p>
    <w:bookmarkEnd w:id="12"/>
    <w:p w14:paraId="388713EF"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31147BEF" w14:textId="77777777" w:rsidR="00E6618D" w:rsidRPr="00F2056E" w:rsidRDefault="00E6618D" w:rsidP="00E6618D">
      <w:pPr>
        <w:pStyle w:val="ListParagraph"/>
        <w:numPr>
          <w:ilvl w:val="0"/>
          <w:numId w:val="21"/>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The Innovation Support Officer works closely with the Students’ Union Manager and wider university services. How would you balance operational tasks (admin, reporting) with more strategic HR-related contributions (such as suggesting changes to processes or supporting culture change towards innovation)?</w:t>
      </w:r>
    </w:p>
    <w:p w14:paraId="79E35DEE" w14:textId="77777777" w:rsidR="00E6618D" w:rsidRPr="00F2056E" w:rsidRDefault="00E6618D" w:rsidP="00E6618D">
      <w:pPr>
        <w:autoSpaceDE w:val="0"/>
        <w:autoSpaceDN w:val="0"/>
        <w:adjustRightInd w:val="0"/>
        <w:spacing w:line="360" w:lineRule="auto"/>
        <w:jc w:val="both"/>
        <w:rPr>
          <w:rFonts w:ascii="Arial" w:hAnsi="Arial" w:cs="Arial"/>
          <w:color w:val="3071C3" w:themeColor="text2" w:themeTint="BF"/>
          <w:sz w:val="24"/>
          <w:szCs w:val="24"/>
        </w:rPr>
      </w:pPr>
    </w:p>
    <w:p w14:paraId="2297790F"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The next questions are related to Recruitment and selection</w:t>
      </w:r>
    </w:p>
    <w:p w14:paraId="280C0932"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70C98759" w14:textId="77777777" w:rsidR="00E6618D" w:rsidRPr="00F2056E" w:rsidRDefault="00E6618D" w:rsidP="00E6618D">
      <w:pPr>
        <w:pStyle w:val="ListParagraph"/>
        <w:numPr>
          <w:ilvl w:val="0"/>
          <w:numId w:val="22"/>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You may need to design or support processes to recruit student volunteers, innovation ambassadors, and participants for innovation challenges. How would you ensure that your recruitment methods are fair, transparent, and inclusive while still attracting the right skills and motivation?</w:t>
      </w:r>
    </w:p>
    <w:p w14:paraId="7E5A4668"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684C0555" w14:textId="77777777" w:rsidR="00E6618D" w:rsidRPr="00F2056E" w:rsidRDefault="00E6618D" w:rsidP="00E6618D">
      <w:pPr>
        <w:pStyle w:val="ListParagraph"/>
        <w:numPr>
          <w:ilvl w:val="0"/>
          <w:numId w:val="22"/>
        </w:numPr>
        <w:autoSpaceDE w:val="0"/>
        <w:autoSpaceDN w:val="0"/>
        <w:adjustRightInd w:val="0"/>
        <w:spacing w:before="0" w:after="0" w:line="360" w:lineRule="auto"/>
        <w:jc w:val="both"/>
        <w:rPr>
          <w:rFonts w:ascii="Arial" w:hAnsi="Arial" w:cs="Arial"/>
          <w:b/>
          <w:bCs/>
          <w:sz w:val="24"/>
          <w:szCs w:val="24"/>
        </w:rPr>
      </w:pPr>
      <w:r w:rsidRPr="00F2056E">
        <w:rPr>
          <w:rFonts w:ascii="Arial" w:hAnsi="Arial" w:cs="Arial"/>
          <w:sz w:val="24"/>
          <w:szCs w:val="24"/>
        </w:rPr>
        <w:t>Think about a time when you had to choose between several strong candidates (for a role, a team, or a project). What approach did you take to selection?</w:t>
      </w:r>
    </w:p>
    <w:p w14:paraId="477569F7" w14:textId="77777777" w:rsidR="00E6618D" w:rsidRPr="00F2056E" w:rsidRDefault="00E6618D" w:rsidP="00E6618D">
      <w:pPr>
        <w:autoSpaceDE w:val="0"/>
        <w:autoSpaceDN w:val="0"/>
        <w:adjustRightInd w:val="0"/>
        <w:spacing w:line="360" w:lineRule="auto"/>
        <w:jc w:val="both"/>
        <w:rPr>
          <w:rFonts w:ascii="Arial" w:hAnsi="Arial" w:cs="Arial"/>
          <w:color w:val="3071C3" w:themeColor="text2" w:themeTint="BF"/>
          <w:sz w:val="24"/>
          <w:szCs w:val="24"/>
        </w:rPr>
      </w:pPr>
    </w:p>
    <w:p w14:paraId="7E6F0BA2"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I will now ask you a few questions focusing on Internal and External Influences on HR functions</w:t>
      </w:r>
    </w:p>
    <w:p w14:paraId="051E3D11"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74196859" w14:textId="77777777" w:rsidR="00E6618D" w:rsidRPr="00F2056E" w:rsidRDefault="00E6618D" w:rsidP="00E6618D">
      <w:pPr>
        <w:pStyle w:val="ListParagraph"/>
        <w:numPr>
          <w:ilvl w:val="0"/>
          <w:numId w:val="23"/>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lastRenderedPageBreak/>
        <w:t xml:space="preserve">The job description highlights the impact of automation and </w:t>
      </w:r>
      <w:proofErr w:type="spellStart"/>
      <w:r w:rsidRPr="00F2056E">
        <w:rPr>
          <w:rFonts w:ascii="Arial" w:hAnsi="Arial" w:cs="Arial"/>
          <w:sz w:val="24"/>
          <w:szCs w:val="24"/>
        </w:rPr>
        <w:t>digitalisation</w:t>
      </w:r>
      <w:proofErr w:type="spellEnd"/>
      <w:r w:rsidRPr="00F2056E">
        <w:rPr>
          <w:rFonts w:ascii="Arial" w:hAnsi="Arial" w:cs="Arial"/>
          <w:sz w:val="24"/>
          <w:szCs w:val="24"/>
        </w:rPr>
        <w:t xml:space="preserve"> on work and employability. How should these external trends influence HR priorities within a Students’ Union focused on innovation and student enterprise?</w:t>
      </w:r>
    </w:p>
    <w:p w14:paraId="0DC520DC"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5E8A5B6E" w14:textId="77777777" w:rsidR="00E6618D" w:rsidRPr="00F2056E" w:rsidRDefault="00E6618D" w:rsidP="00E6618D">
      <w:pPr>
        <w:pStyle w:val="ListParagraph"/>
        <w:numPr>
          <w:ilvl w:val="0"/>
          <w:numId w:val="23"/>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Student Unions are influenced by university policies, funding constraints, and changing student expectations. Can you give an example of how you would adapt your support for innovation projects when internal policies or budgets change unexpectedly?</w:t>
      </w:r>
    </w:p>
    <w:p w14:paraId="7CE27E0C"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180A9290"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 xml:space="preserve">A few of questions addressing </w:t>
      </w:r>
      <w:proofErr w:type="spellStart"/>
      <w:r w:rsidRPr="00F2056E">
        <w:rPr>
          <w:rFonts w:ascii="Arial" w:hAnsi="Arial" w:cs="Arial"/>
          <w:b/>
          <w:bCs/>
          <w:sz w:val="24"/>
          <w:szCs w:val="24"/>
        </w:rPr>
        <w:t>Organisational</w:t>
      </w:r>
      <w:proofErr w:type="spellEnd"/>
      <w:r w:rsidRPr="00F2056E">
        <w:rPr>
          <w:rFonts w:ascii="Arial" w:hAnsi="Arial" w:cs="Arial"/>
          <w:b/>
          <w:bCs/>
          <w:sz w:val="24"/>
          <w:szCs w:val="24"/>
        </w:rPr>
        <w:t xml:space="preserve"> Learning and Development follow now, again thank you for your answers so far.</w:t>
      </w:r>
    </w:p>
    <w:p w14:paraId="68A5700F"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2DC8CFCF" w14:textId="77777777" w:rsidR="00E6618D" w:rsidRPr="00F2056E" w:rsidRDefault="00E6618D" w:rsidP="00E6618D">
      <w:pPr>
        <w:pStyle w:val="ListParagraph"/>
        <w:numPr>
          <w:ilvl w:val="0"/>
          <w:numId w:val="24"/>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 xml:space="preserve">Describe a situation where you helped others learn from a project or experience (for example through reflection, feedback sessions, or process reviews). </w:t>
      </w:r>
    </w:p>
    <w:p w14:paraId="0BD9024F"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1F3A3677" w14:textId="77777777" w:rsidR="00E6618D" w:rsidRPr="00F2056E" w:rsidRDefault="00E6618D" w:rsidP="00E6618D">
      <w:pPr>
        <w:pStyle w:val="ListParagraph"/>
        <w:numPr>
          <w:ilvl w:val="0"/>
          <w:numId w:val="24"/>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 xml:space="preserve">How would you apply this to help the Students’ Union become a “learning </w:t>
      </w:r>
      <w:proofErr w:type="spellStart"/>
      <w:r w:rsidRPr="00F2056E">
        <w:rPr>
          <w:rFonts w:ascii="Arial" w:hAnsi="Arial" w:cs="Arial"/>
          <w:sz w:val="24"/>
          <w:szCs w:val="24"/>
        </w:rPr>
        <w:t>organisation</w:t>
      </w:r>
      <w:proofErr w:type="spellEnd"/>
      <w:r w:rsidRPr="00F2056E">
        <w:rPr>
          <w:rFonts w:ascii="Arial" w:hAnsi="Arial" w:cs="Arial"/>
          <w:sz w:val="24"/>
          <w:szCs w:val="24"/>
        </w:rPr>
        <w:t>” for innovation?</w:t>
      </w:r>
    </w:p>
    <w:p w14:paraId="17483BB0"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49269B37" w14:textId="77777777" w:rsidR="00E6618D" w:rsidRPr="00F2056E" w:rsidRDefault="00E6618D" w:rsidP="00E6618D">
      <w:pPr>
        <w:pStyle w:val="ListParagraph"/>
        <w:numPr>
          <w:ilvl w:val="0"/>
          <w:numId w:val="24"/>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 xml:space="preserve">The role involves documenting processes and supporting continuous improvement. How would you capture lessons learned from innovation projects so they can be reused and improve future </w:t>
      </w:r>
      <w:proofErr w:type="spellStart"/>
      <w:r w:rsidRPr="00F2056E">
        <w:rPr>
          <w:rFonts w:ascii="Arial" w:hAnsi="Arial" w:cs="Arial"/>
          <w:sz w:val="24"/>
          <w:szCs w:val="24"/>
        </w:rPr>
        <w:t>programmes</w:t>
      </w:r>
      <w:proofErr w:type="spellEnd"/>
      <w:r w:rsidRPr="00F2056E">
        <w:rPr>
          <w:rFonts w:ascii="Arial" w:hAnsi="Arial" w:cs="Arial"/>
          <w:sz w:val="24"/>
          <w:szCs w:val="24"/>
        </w:rPr>
        <w:t>?</w:t>
      </w:r>
    </w:p>
    <w:p w14:paraId="691D635F"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277A1DE9"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Diversity Management is an important topic so we will discuss some questions about it as well.</w:t>
      </w:r>
    </w:p>
    <w:p w14:paraId="12DA4ACA"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5B73E460" w14:textId="77777777" w:rsidR="00E6618D" w:rsidRPr="00F2056E" w:rsidRDefault="00E6618D" w:rsidP="00E6618D">
      <w:pPr>
        <w:pStyle w:val="ListParagraph"/>
        <w:numPr>
          <w:ilvl w:val="0"/>
          <w:numId w:val="25"/>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 xml:space="preserve">The Students’ Union serves a diverse student body across multiple campuses. How would you ensure that innovation </w:t>
      </w:r>
      <w:proofErr w:type="spellStart"/>
      <w:r w:rsidRPr="00F2056E">
        <w:rPr>
          <w:rFonts w:ascii="Arial" w:hAnsi="Arial" w:cs="Arial"/>
          <w:sz w:val="24"/>
          <w:szCs w:val="24"/>
        </w:rPr>
        <w:t>programmes</w:t>
      </w:r>
      <w:proofErr w:type="spellEnd"/>
      <w:r w:rsidRPr="00F2056E">
        <w:rPr>
          <w:rFonts w:ascii="Arial" w:hAnsi="Arial" w:cs="Arial"/>
          <w:sz w:val="24"/>
          <w:szCs w:val="24"/>
        </w:rPr>
        <w:t xml:space="preserve"> and events are accessible and attractive to students from different backgrounds, disciplines, and abilities?</w:t>
      </w:r>
    </w:p>
    <w:p w14:paraId="080D0B2C" w14:textId="77777777" w:rsidR="00E6618D" w:rsidRPr="00F2056E" w:rsidRDefault="00E6618D" w:rsidP="00E6618D">
      <w:pPr>
        <w:autoSpaceDE w:val="0"/>
        <w:autoSpaceDN w:val="0"/>
        <w:adjustRightInd w:val="0"/>
        <w:spacing w:line="360" w:lineRule="auto"/>
        <w:jc w:val="both"/>
        <w:rPr>
          <w:rFonts w:ascii="Arial" w:hAnsi="Arial" w:cs="Arial"/>
          <w:sz w:val="24"/>
          <w:szCs w:val="24"/>
        </w:rPr>
      </w:pPr>
    </w:p>
    <w:p w14:paraId="777257B8" w14:textId="77777777" w:rsidR="00E6618D" w:rsidRPr="00F2056E" w:rsidRDefault="00E6618D" w:rsidP="00E6618D">
      <w:pPr>
        <w:pStyle w:val="ListParagraph"/>
        <w:numPr>
          <w:ilvl w:val="0"/>
          <w:numId w:val="25"/>
        </w:numPr>
        <w:autoSpaceDE w:val="0"/>
        <w:autoSpaceDN w:val="0"/>
        <w:adjustRightInd w:val="0"/>
        <w:spacing w:before="0" w:after="0" w:line="360" w:lineRule="auto"/>
        <w:jc w:val="both"/>
        <w:rPr>
          <w:rFonts w:ascii="Arial" w:hAnsi="Arial" w:cs="Arial"/>
          <w:sz w:val="24"/>
          <w:szCs w:val="24"/>
        </w:rPr>
      </w:pPr>
      <w:bookmarkStart w:id="13" w:name="OLE_LINK2"/>
      <w:r w:rsidRPr="00F2056E">
        <w:rPr>
          <w:rFonts w:ascii="Arial" w:hAnsi="Arial" w:cs="Arial"/>
          <w:sz w:val="24"/>
          <w:szCs w:val="24"/>
        </w:rPr>
        <w:lastRenderedPageBreak/>
        <w:t>Some groups may feel excluded from innovation and enterprise (for example, mature students, distance learners, or international students). How would you identify underrepresented groups and tailor your outreach or support to include them?</w:t>
      </w:r>
      <w:bookmarkEnd w:id="13"/>
    </w:p>
    <w:p w14:paraId="789C2BA5"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1A43583F"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Lastly, I have prepared a couple of questions focusing on Performance Management.</w:t>
      </w:r>
    </w:p>
    <w:p w14:paraId="249D33BE"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3DD6C51C" w14:textId="77777777" w:rsidR="00E6618D" w:rsidRPr="00F2056E" w:rsidRDefault="00E6618D" w:rsidP="00E6618D">
      <w:pPr>
        <w:pStyle w:val="ListParagraph"/>
        <w:numPr>
          <w:ilvl w:val="0"/>
          <w:numId w:val="26"/>
        </w:numPr>
        <w:autoSpaceDE w:val="0"/>
        <w:autoSpaceDN w:val="0"/>
        <w:adjustRightInd w:val="0"/>
        <w:spacing w:before="0" w:after="0" w:line="360" w:lineRule="auto"/>
        <w:jc w:val="both"/>
        <w:rPr>
          <w:rFonts w:ascii="Arial" w:hAnsi="Arial" w:cs="Arial"/>
          <w:sz w:val="24"/>
          <w:szCs w:val="24"/>
        </w:rPr>
      </w:pPr>
      <w:bookmarkStart w:id="14" w:name="OLE_LINK3"/>
      <w:r w:rsidRPr="00F2056E">
        <w:rPr>
          <w:rFonts w:ascii="Arial" w:hAnsi="Arial" w:cs="Arial"/>
          <w:sz w:val="24"/>
          <w:szCs w:val="24"/>
        </w:rPr>
        <w:t xml:space="preserve">The job description mentions innovation dashboards and key performance indicators. What performance measures would you propose to track the success of innovation </w:t>
      </w:r>
      <w:proofErr w:type="spellStart"/>
      <w:r w:rsidRPr="00F2056E">
        <w:rPr>
          <w:rFonts w:ascii="Arial" w:hAnsi="Arial" w:cs="Arial"/>
          <w:sz w:val="24"/>
          <w:szCs w:val="24"/>
        </w:rPr>
        <w:t>programmes</w:t>
      </w:r>
      <w:proofErr w:type="spellEnd"/>
      <w:r w:rsidRPr="00F2056E">
        <w:rPr>
          <w:rFonts w:ascii="Arial" w:hAnsi="Arial" w:cs="Arial"/>
          <w:sz w:val="24"/>
          <w:szCs w:val="24"/>
        </w:rPr>
        <w:t xml:space="preserve"> in a Students’ Union context?</w:t>
      </w:r>
    </w:p>
    <w:p w14:paraId="735488C7" w14:textId="77777777" w:rsidR="00E6618D" w:rsidRPr="00F2056E" w:rsidRDefault="00E6618D" w:rsidP="00E6618D">
      <w:pPr>
        <w:pStyle w:val="ListParagraph"/>
        <w:numPr>
          <w:ilvl w:val="0"/>
          <w:numId w:val="26"/>
        </w:numPr>
        <w:autoSpaceDE w:val="0"/>
        <w:autoSpaceDN w:val="0"/>
        <w:adjustRightInd w:val="0"/>
        <w:spacing w:before="0" w:after="0" w:line="360" w:lineRule="auto"/>
        <w:jc w:val="both"/>
        <w:rPr>
          <w:rFonts w:ascii="Arial" w:hAnsi="Arial" w:cs="Arial"/>
          <w:sz w:val="24"/>
          <w:szCs w:val="24"/>
        </w:rPr>
      </w:pPr>
      <w:r w:rsidRPr="00F2056E">
        <w:rPr>
          <w:rFonts w:ascii="Arial" w:hAnsi="Arial" w:cs="Arial"/>
          <w:sz w:val="24"/>
          <w:szCs w:val="24"/>
        </w:rPr>
        <w:t>Continuous improvement is a key part of this role. How would you use student feedback, data from events, and partner input to review performance and make changes to future innovation activities?</w:t>
      </w:r>
    </w:p>
    <w:bookmarkEnd w:id="14"/>
    <w:p w14:paraId="0D1030AF"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41285CC0"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Final: If you were successful, what would be your priorities in your first three months in this post?</w:t>
      </w:r>
    </w:p>
    <w:p w14:paraId="447B0DE9"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p>
    <w:p w14:paraId="3FD18D85" w14:textId="77777777" w:rsidR="00E6618D" w:rsidRPr="00F2056E" w:rsidRDefault="00E6618D" w:rsidP="00E6618D">
      <w:pPr>
        <w:autoSpaceDE w:val="0"/>
        <w:autoSpaceDN w:val="0"/>
        <w:adjustRightInd w:val="0"/>
        <w:spacing w:line="360" w:lineRule="auto"/>
        <w:jc w:val="both"/>
        <w:rPr>
          <w:rFonts w:ascii="Arial" w:hAnsi="Arial" w:cs="Arial"/>
          <w:b/>
          <w:bCs/>
          <w:sz w:val="24"/>
          <w:szCs w:val="24"/>
        </w:rPr>
      </w:pPr>
      <w:r w:rsidRPr="00F2056E">
        <w:rPr>
          <w:rFonts w:ascii="Arial" w:hAnsi="Arial" w:cs="Arial"/>
          <w:b/>
          <w:bCs/>
          <w:sz w:val="24"/>
          <w:szCs w:val="24"/>
        </w:rPr>
        <w:t>Thank you for answering the questions promptly and for your time today. A decision will be made shortly and the candidate chosen will be contacted in the next couple of days</w:t>
      </w:r>
    </w:p>
    <w:p w14:paraId="7B085FD7" w14:textId="77777777" w:rsidR="00E6618D" w:rsidRDefault="00E6618D">
      <w:pPr>
        <w:rPr>
          <w:rFonts w:ascii="Arial" w:eastAsiaTheme="majorEastAsia" w:hAnsi="Arial" w:cs="Arial"/>
          <w:b/>
          <w:smallCaps/>
          <w:sz w:val="22"/>
          <w:szCs w:val="32"/>
        </w:rPr>
      </w:pPr>
      <w:r>
        <w:rPr>
          <w:rFonts w:ascii="Arial" w:hAnsi="Arial" w:cs="Arial"/>
        </w:rPr>
        <w:br w:type="page"/>
      </w:r>
    </w:p>
    <w:p w14:paraId="3DEC8273" w14:textId="07D563AA" w:rsidR="00E6618D" w:rsidRPr="00E6618D" w:rsidRDefault="00D956B6" w:rsidP="00E6618D">
      <w:pPr>
        <w:pStyle w:val="Heading1"/>
        <w:rPr>
          <w:rFonts w:ascii="Arial" w:hAnsi="Arial" w:cs="Arial"/>
          <w:b w:val="0"/>
          <w:sz w:val="44"/>
          <w:szCs w:val="44"/>
        </w:rPr>
      </w:pPr>
      <w:bookmarkStart w:id="15" w:name="_Toc215486094"/>
      <w:r>
        <w:rPr>
          <w:rFonts w:ascii="Arial" w:hAnsi="Arial" w:cs="Arial"/>
          <w:sz w:val="44"/>
          <w:szCs w:val="44"/>
        </w:rPr>
        <w:lastRenderedPageBreak/>
        <w:t xml:space="preserve">References and </w:t>
      </w:r>
      <w:r w:rsidR="00E6618D" w:rsidRPr="00E6618D">
        <w:rPr>
          <w:rFonts w:ascii="Arial" w:hAnsi="Arial" w:cs="Arial"/>
          <w:sz w:val="44"/>
          <w:szCs w:val="44"/>
        </w:rPr>
        <w:t>Bibliography</w:t>
      </w:r>
      <w:bookmarkEnd w:id="15"/>
    </w:p>
    <w:p w14:paraId="3975F99F" w14:textId="77777777" w:rsidR="00D320DA" w:rsidRPr="00D320DA" w:rsidRDefault="00D320DA" w:rsidP="00D320DA">
      <w:pPr>
        <w:spacing w:line="360" w:lineRule="auto"/>
        <w:rPr>
          <w:rFonts w:ascii="Arial" w:hAnsi="Arial" w:cs="Arial"/>
          <w:sz w:val="24"/>
          <w:szCs w:val="24"/>
        </w:rPr>
      </w:pPr>
      <w:r w:rsidRPr="00D320DA">
        <w:rPr>
          <w:rFonts w:ascii="Arial" w:hAnsi="Arial" w:cs="Arial"/>
          <w:sz w:val="24"/>
          <w:szCs w:val="24"/>
        </w:rPr>
        <w:t xml:space="preserve">Loughborough University (n.d.) </w:t>
      </w:r>
      <w:r w:rsidRPr="00D320DA">
        <w:rPr>
          <w:rFonts w:ascii="Arial" w:hAnsi="Arial" w:cs="Arial"/>
          <w:i/>
          <w:iCs/>
          <w:sz w:val="24"/>
          <w:szCs w:val="24"/>
        </w:rPr>
        <w:t>JOB TITLE: Research and Innovation Support Officer</w:t>
      </w:r>
      <w:r w:rsidRPr="00D320DA">
        <w:rPr>
          <w:rFonts w:ascii="Arial" w:hAnsi="Arial" w:cs="Arial"/>
          <w:sz w:val="24"/>
          <w:szCs w:val="24"/>
        </w:rPr>
        <w:t xml:space="preserve">. Available at: </w:t>
      </w:r>
      <w:hyperlink r:id="rId10" w:history="1">
        <w:r w:rsidRPr="00D320DA">
          <w:rPr>
            <w:rStyle w:val="Hyperlink"/>
            <w:rFonts w:ascii="Arial" w:hAnsi="Arial" w:cs="Arial"/>
            <w:sz w:val="24"/>
            <w:szCs w:val="24"/>
          </w:rPr>
          <w:t>https://vacancies.lboro.ac</w:t>
        </w:r>
        <w:r w:rsidRPr="00D320DA">
          <w:rPr>
            <w:rStyle w:val="Hyperlink"/>
            <w:rFonts w:ascii="Arial" w:hAnsi="Arial" w:cs="Arial"/>
            <w:sz w:val="24"/>
            <w:szCs w:val="24"/>
          </w:rPr>
          <w:t>.</w:t>
        </w:r>
        <w:r w:rsidRPr="00D320DA">
          <w:rPr>
            <w:rStyle w:val="Hyperlink"/>
            <w:rFonts w:ascii="Arial" w:hAnsi="Arial" w:cs="Arial"/>
            <w:sz w:val="24"/>
            <w:szCs w:val="24"/>
          </w:rPr>
          <w:t>uk/job</w:t>
        </w:r>
        <w:r w:rsidRPr="00D320DA">
          <w:rPr>
            <w:rStyle w:val="Hyperlink"/>
            <w:rFonts w:ascii="Arial" w:hAnsi="Arial" w:cs="Arial"/>
            <w:sz w:val="24"/>
            <w:szCs w:val="24"/>
          </w:rPr>
          <w:t>d</w:t>
        </w:r>
        <w:r w:rsidRPr="00D320DA">
          <w:rPr>
            <w:rStyle w:val="Hyperlink"/>
            <w:rFonts w:ascii="Arial" w:hAnsi="Arial" w:cs="Arial"/>
            <w:sz w:val="24"/>
            <w:szCs w:val="24"/>
          </w:rPr>
          <w:t>esc/REQ231175.PDF</w:t>
        </w:r>
      </w:hyperlink>
      <w:r w:rsidRPr="00D320DA">
        <w:rPr>
          <w:rFonts w:ascii="Arial" w:hAnsi="Arial" w:cs="Arial"/>
          <w:sz w:val="24"/>
          <w:szCs w:val="24"/>
        </w:rPr>
        <w:t>. (Accessed: 24 November 2025)</w:t>
      </w:r>
    </w:p>
    <w:p w14:paraId="7DF612F0" w14:textId="77777777" w:rsidR="00D320DA" w:rsidRPr="00D320DA" w:rsidRDefault="00D320DA" w:rsidP="00D320DA">
      <w:pPr>
        <w:spacing w:line="360" w:lineRule="auto"/>
        <w:rPr>
          <w:rFonts w:ascii="Arial" w:hAnsi="Arial" w:cs="Arial"/>
          <w:i/>
          <w:iCs/>
          <w:sz w:val="24"/>
          <w:szCs w:val="24"/>
        </w:rPr>
      </w:pPr>
      <w:r w:rsidRPr="00D320DA">
        <w:rPr>
          <w:rFonts w:ascii="Arial" w:hAnsi="Arial" w:cs="Arial"/>
          <w:sz w:val="24"/>
          <w:szCs w:val="24"/>
        </w:rPr>
        <w:t>Mack, D., Watson, E., Camacho, M. M., Mack, D., Watson, E., &amp; Camacho, M. M.</w:t>
      </w:r>
      <w:r w:rsidRPr="00D320DA">
        <w:rPr>
          <w:rFonts w:ascii="Arial" w:hAnsi="Arial" w:cs="Arial"/>
          <w:i/>
          <w:iCs/>
          <w:sz w:val="24"/>
          <w:szCs w:val="24"/>
        </w:rPr>
        <w:t xml:space="preserve"> </w:t>
      </w:r>
      <w:r w:rsidRPr="00D320DA">
        <w:rPr>
          <w:rFonts w:ascii="Arial" w:hAnsi="Arial" w:cs="Arial"/>
          <w:sz w:val="24"/>
          <w:szCs w:val="24"/>
        </w:rPr>
        <w:t>(2014).</w:t>
      </w:r>
      <w:r w:rsidRPr="00D320DA">
        <w:rPr>
          <w:rFonts w:ascii="Arial" w:hAnsi="Arial" w:cs="Arial"/>
          <w:i/>
          <w:iCs/>
          <w:sz w:val="24"/>
          <w:szCs w:val="24"/>
        </w:rPr>
        <w:t xml:space="preserve"> Beginning a Career in Academia </w:t>
      </w:r>
      <w:r w:rsidRPr="00D320DA">
        <w:rPr>
          <w:rFonts w:ascii="Arial" w:hAnsi="Arial" w:cs="Arial"/>
          <w:sz w:val="24"/>
          <w:szCs w:val="24"/>
        </w:rPr>
        <w:t>(1st ed.). Routledge.</w:t>
      </w:r>
    </w:p>
    <w:p w14:paraId="64417AA5" w14:textId="77777777" w:rsidR="00D320DA" w:rsidRPr="00D320DA" w:rsidRDefault="00D320DA" w:rsidP="00D320DA">
      <w:pPr>
        <w:spacing w:line="360" w:lineRule="auto"/>
        <w:rPr>
          <w:rFonts w:ascii="Arial" w:hAnsi="Arial" w:cs="Arial"/>
          <w:sz w:val="24"/>
          <w:szCs w:val="24"/>
        </w:rPr>
      </w:pPr>
      <w:r w:rsidRPr="00D320DA">
        <w:rPr>
          <w:rFonts w:ascii="Arial" w:hAnsi="Arial" w:cs="Arial"/>
          <w:sz w:val="24"/>
          <w:szCs w:val="24"/>
        </w:rPr>
        <w:t xml:space="preserve">Phillips, J., &amp; Klein, J. D. (2023) ‘Change Management: From Theory to Practice’. </w:t>
      </w:r>
      <w:proofErr w:type="spellStart"/>
      <w:proofErr w:type="gramStart"/>
      <w:r w:rsidRPr="00D320DA">
        <w:rPr>
          <w:rFonts w:ascii="Arial" w:hAnsi="Arial" w:cs="Arial"/>
          <w:i/>
          <w:iCs/>
          <w:sz w:val="24"/>
          <w:szCs w:val="24"/>
        </w:rPr>
        <w:t>TechTrends</w:t>
      </w:r>
      <w:proofErr w:type="spellEnd"/>
      <w:r w:rsidRPr="00D320DA">
        <w:rPr>
          <w:rFonts w:ascii="Arial" w:hAnsi="Arial" w:cs="Arial"/>
          <w:i/>
          <w:iCs/>
          <w:sz w:val="24"/>
          <w:szCs w:val="24"/>
        </w:rPr>
        <w:t xml:space="preserve"> :</w:t>
      </w:r>
      <w:proofErr w:type="gramEnd"/>
      <w:r w:rsidRPr="00D320DA">
        <w:rPr>
          <w:rFonts w:ascii="Arial" w:hAnsi="Arial" w:cs="Arial"/>
          <w:i/>
          <w:iCs/>
          <w:sz w:val="24"/>
          <w:szCs w:val="24"/>
        </w:rPr>
        <w:t xml:space="preserve"> for leaders in education &amp; training,</w:t>
      </w:r>
      <w:r w:rsidRPr="00D320DA">
        <w:rPr>
          <w:rFonts w:ascii="Arial" w:hAnsi="Arial" w:cs="Arial"/>
          <w:sz w:val="24"/>
          <w:szCs w:val="24"/>
        </w:rPr>
        <w:t xml:space="preserve"> 67(1), pp.189–197. DOI: </w:t>
      </w:r>
      <w:hyperlink r:id="rId11" w:history="1">
        <w:r w:rsidRPr="00D320DA">
          <w:rPr>
            <w:rStyle w:val="Hyperlink"/>
            <w:rFonts w:ascii="Arial" w:hAnsi="Arial" w:cs="Arial"/>
            <w:sz w:val="24"/>
            <w:szCs w:val="24"/>
          </w:rPr>
          <w:t>https://doi.org/10.1007/s11528-022-00775-0</w:t>
        </w:r>
      </w:hyperlink>
    </w:p>
    <w:p w14:paraId="3F0AF6B7" w14:textId="77777777" w:rsidR="00D320DA" w:rsidRPr="00D320DA" w:rsidRDefault="00D320DA" w:rsidP="00D320DA">
      <w:pPr>
        <w:spacing w:line="360" w:lineRule="auto"/>
        <w:jc w:val="both"/>
        <w:rPr>
          <w:rFonts w:ascii="Arial" w:hAnsi="Arial" w:cs="Arial"/>
          <w:sz w:val="24"/>
          <w:szCs w:val="24"/>
        </w:rPr>
      </w:pPr>
      <w:r w:rsidRPr="00D320DA">
        <w:rPr>
          <w:rFonts w:ascii="Arial" w:hAnsi="Arial" w:cs="Arial"/>
          <w:sz w:val="24"/>
          <w:szCs w:val="24"/>
        </w:rPr>
        <w:t xml:space="preserve">University of Surrey (2024) </w:t>
      </w:r>
      <w:r w:rsidRPr="00D320DA">
        <w:rPr>
          <w:rFonts w:ascii="Arial" w:hAnsi="Arial" w:cs="Arial"/>
          <w:i/>
          <w:iCs/>
          <w:sz w:val="24"/>
          <w:szCs w:val="24"/>
        </w:rPr>
        <w:t>Post Details</w:t>
      </w:r>
      <w:r w:rsidRPr="00D320DA">
        <w:rPr>
          <w:rFonts w:ascii="Arial" w:hAnsi="Arial" w:cs="Arial"/>
          <w:i/>
          <w:iCs/>
          <w:sz w:val="24"/>
          <w:szCs w:val="24"/>
        </w:rPr>
        <w:t>.</w:t>
      </w:r>
      <w:r w:rsidRPr="00D320DA">
        <w:rPr>
          <w:rFonts w:ascii="Arial" w:hAnsi="Arial" w:cs="Arial"/>
          <w:i/>
          <w:iCs/>
          <w:sz w:val="24"/>
          <w:szCs w:val="24"/>
        </w:rPr>
        <w:t xml:space="preserve"> </w:t>
      </w:r>
      <w:r w:rsidRPr="00D320DA">
        <w:rPr>
          <w:rFonts w:ascii="Arial" w:hAnsi="Arial" w:cs="Arial"/>
          <w:sz w:val="24"/>
          <w:szCs w:val="24"/>
        </w:rPr>
        <w:t xml:space="preserve">Available at: </w:t>
      </w:r>
      <w:hyperlink r:id="rId12" w:history="1">
        <w:r w:rsidRPr="00D320DA">
          <w:rPr>
            <w:rStyle w:val="Hyperlink"/>
            <w:rFonts w:ascii="Arial" w:hAnsi="Arial" w:cs="Arial"/>
            <w:sz w:val="24"/>
            <w:szCs w:val="24"/>
          </w:rPr>
          <w:t>https://jobs</w:t>
        </w:r>
        <w:r w:rsidRPr="00D320DA">
          <w:rPr>
            <w:rStyle w:val="Hyperlink"/>
            <w:rFonts w:ascii="Arial" w:hAnsi="Arial" w:cs="Arial"/>
            <w:sz w:val="24"/>
            <w:szCs w:val="24"/>
          </w:rPr>
          <w:t>.</w:t>
        </w:r>
        <w:r w:rsidRPr="00D320DA">
          <w:rPr>
            <w:rStyle w:val="Hyperlink"/>
            <w:rFonts w:ascii="Arial" w:hAnsi="Arial" w:cs="Arial"/>
            <w:sz w:val="24"/>
            <w:szCs w:val="24"/>
          </w:rPr>
          <w:t>surrey.ac.uk/Upload/vacancies/fi</w:t>
        </w:r>
        <w:r w:rsidRPr="00D320DA">
          <w:rPr>
            <w:rStyle w:val="Hyperlink"/>
            <w:rFonts w:ascii="Arial" w:hAnsi="Arial" w:cs="Arial"/>
            <w:sz w:val="24"/>
            <w:szCs w:val="24"/>
          </w:rPr>
          <w:t>l</w:t>
        </w:r>
        <w:r w:rsidRPr="00D320DA">
          <w:rPr>
            <w:rStyle w:val="Hyperlink"/>
            <w:rFonts w:ascii="Arial" w:hAnsi="Arial" w:cs="Arial"/>
            <w:sz w:val="24"/>
            <w:szCs w:val="24"/>
          </w:rPr>
          <w:t>es/14023/Innovation%20Support%20Officer%20JP.pdf</w:t>
        </w:r>
      </w:hyperlink>
      <w:r w:rsidRPr="00D320DA">
        <w:rPr>
          <w:rFonts w:ascii="Arial" w:hAnsi="Arial" w:cs="Arial"/>
          <w:sz w:val="24"/>
          <w:szCs w:val="24"/>
        </w:rPr>
        <w:t xml:space="preserve">. </w:t>
      </w:r>
      <w:r w:rsidRPr="00D320DA">
        <w:rPr>
          <w:rFonts w:ascii="Arial" w:hAnsi="Arial" w:cs="Arial"/>
          <w:sz w:val="24"/>
          <w:szCs w:val="24"/>
          <w:lang w:val="en-GB"/>
        </w:rPr>
        <w:t>.. (Accessed: 24 November 2025)</w:t>
      </w:r>
      <w:r w:rsidRPr="00D320DA">
        <w:rPr>
          <w:rFonts w:ascii="Arial" w:hAnsi="Arial" w:cs="Arial"/>
          <w:sz w:val="24"/>
          <w:szCs w:val="24"/>
        </w:rPr>
        <w:t>.</w:t>
      </w:r>
    </w:p>
    <w:p w14:paraId="22A79E1A" w14:textId="77777777" w:rsidR="00D320DA" w:rsidRPr="00D320DA" w:rsidRDefault="00D320DA" w:rsidP="00D320DA">
      <w:pPr>
        <w:spacing w:line="360" w:lineRule="auto"/>
        <w:jc w:val="both"/>
        <w:rPr>
          <w:rFonts w:ascii="Arial" w:hAnsi="Arial" w:cs="Arial"/>
          <w:sz w:val="24"/>
          <w:szCs w:val="24"/>
        </w:rPr>
      </w:pPr>
      <w:r w:rsidRPr="00D320DA">
        <w:rPr>
          <w:rFonts w:ascii="Arial" w:hAnsi="Arial" w:cs="Arial"/>
          <w:sz w:val="24"/>
          <w:szCs w:val="24"/>
          <w:lang w:val="en-GB"/>
        </w:rPr>
        <w:t>UWTSD</w:t>
      </w:r>
      <w:r w:rsidRPr="00D320DA">
        <w:rPr>
          <w:rFonts w:ascii="Arial" w:hAnsi="Arial" w:cs="Arial"/>
          <w:sz w:val="24"/>
          <w:szCs w:val="24"/>
          <w:lang w:val="en-GB"/>
        </w:rPr>
        <w:t xml:space="preserve"> (</w:t>
      </w:r>
      <w:r w:rsidRPr="00D320DA">
        <w:rPr>
          <w:rFonts w:ascii="Arial" w:hAnsi="Arial" w:cs="Arial"/>
          <w:sz w:val="24"/>
          <w:szCs w:val="24"/>
          <w:lang w:val="en-GB"/>
        </w:rPr>
        <w:t>n.d.</w:t>
      </w:r>
      <w:r w:rsidRPr="00D320DA">
        <w:rPr>
          <w:rFonts w:ascii="Arial" w:hAnsi="Arial" w:cs="Arial"/>
          <w:sz w:val="24"/>
          <w:szCs w:val="24"/>
          <w:lang w:val="en-GB"/>
        </w:rPr>
        <w:t xml:space="preserve">) </w:t>
      </w:r>
      <w:r w:rsidRPr="00D320DA">
        <w:rPr>
          <w:rFonts w:ascii="Arial" w:hAnsi="Arial" w:cs="Arial"/>
          <w:i/>
          <w:iCs/>
          <w:sz w:val="24"/>
          <w:szCs w:val="24"/>
          <w:lang w:val="en-GB"/>
        </w:rPr>
        <w:t>Mission and Vision</w:t>
      </w:r>
      <w:r w:rsidRPr="00D320DA">
        <w:rPr>
          <w:rFonts w:ascii="Arial" w:hAnsi="Arial" w:cs="Arial"/>
          <w:i/>
          <w:iCs/>
          <w:sz w:val="24"/>
          <w:szCs w:val="24"/>
          <w:lang w:val="en-GB"/>
        </w:rPr>
        <w:t xml:space="preserve">. </w:t>
      </w:r>
      <w:r w:rsidRPr="00D320DA">
        <w:rPr>
          <w:rFonts w:ascii="Arial" w:hAnsi="Arial" w:cs="Arial"/>
          <w:sz w:val="24"/>
          <w:szCs w:val="24"/>
          <w:lang w:val="en-GB"/>
        </w:rPr>
        <w:t xml:space="preserve">Available at: </w:t>
      </w:r>
      <w:hyperlink r:id="rId13" w:history="1">
        <w:r w:rsidRPr="00D320DA">
          <w:rPr>
            <w:rStyle w:val="Hyperlink"/>
            <w:rFonts w:ascii="Arial" w:hAnsi="Arial" w:cs="Arial"/>
            <w:sz w:val="24"/>
            <w:szCs w:val="24"/>
            <w:lang w:val="en-GB"/>
          </w:rPr>
          <w:t>https://www.uwtsd.ac.uk/about/mission-and-vision#:~:text=Our%20Defining%20Characteristics,all%20aspects%20of%20sustainable%20development</w:t>
        </w:r>
      </w:hyperlink>
      <w:r w:rsidRPr="00D320DA">
        <w:rPr>
          <w:rFonts w:ascii="Arial" w:hAnsi="Arial" w:cs="Arial"/>
          <w:sz w:val="24"/>
          <w:szCs w:val="24"/>
          <w:lang w:val="en-GB"/>
        </w:rPr>
        <w:t>.</w:t>
      </w:r>
      <w:r w:rsidRPr="00D320DA">
        <w:rPr>
          <w:rFonts w:ascii="Arial" w:hAnsi="Arial" w:cs="Arial"/>
          <w:sz w:val="24"/>
          <w:szCs w:val="24"/>
          <w:lang w:val="en-GB"/>
        </w:rPr>
        <w:t>. (Accessed: 24 November 2025)</w:t>
      </w:r>
    </w:p>
    <w:p w14:paraId="13691A33" w14:textId="765EBE9A" w:rsidR="00D320DA" w:rsidRPr="00D320DA" w:rsidRDefault="00D320DA" w:rsidP="00D320DA">
      <w:pPr>
        <w:spacing w:line="360" w:lineRule="auto"/>
        <w:rPr>
          <w:rFonts w:ascii="Arial" w:hAnsi="Arial" w:cs="Arial"/>
          <w:sz w:val="24"/>
          <w:szCs w:val="24"/>
        </w:rPr>
      </w:pPr>
      <w:r w:rsidRPr="00D320DA">
        <w:rPr>
          <w:rFonts w:ascii="Arial" w:hAnsi="Arial" w:cs="Arial"/>
          <w:sz w:val="24"/>
          <w:szCs w:val="24"/>
        </w:rPr>
        <w:t xml:space="preserve">Vick, J. M., Furlong, J. &amp; Lurie, R. (2016) </w:t>
      </w:r>
      <w:r w:rsidRPr="00D320DA">
        <w:rPr>
          <w:rFonts w:ascii="Arial" w:hAnsi="Arial" w:cs="Arial"/>
          <w:i/>
          <w:iCs/>
          <w:sz w:val="24"/>
          <w:szCs w:val="24"/>
        </w:rPr>
        <w:t>The Academic Job Search Handbook (5th ed.)</w:t>
      </w:r>
      <w:r w:rsidRPr="00D320DA">
        <w:rPr>
          <w:rFonts w:ascii="Arial" w:hAnsi="Arial" w:cs="Arial"/>
          <w:sz w:val="24"/>
          <w:szCs w:val="24"/>
        </w:rPr>
        <w:t xml:space="preserve">. University of Pennsylvania Press. </w:t>
      </w:r>
    </w:p>
    <w:p w14:paraId="555523D6" w14:textId="77777777" w:rsidR="00E6618D" w:rsidRPr="00F2056E" w:rsidRDefault="00E6618D" w:rsidP="00E6618D">
      <w:pPr>
        <w:rPr>
          <w:rFonts w:ascii="Arial" w:hAnsi="Arial" w:cs="Arial"/>
          <w:b/>
          <w:bCs/>
        </w:rPr>
      </w:pPr>
    </w:p>
    <w:p w14:paraId="2B3B4EAB" w14:textId="77777777" w:rsidR="00E6618D" w:rsidRPr="00E367B6" w:rsidRDefault="00E6618D" w:rsidP="00973885">
      <w:pPr>
        <w:spacing w:after="0"/>
        <w:rPr>
          <w:rFonts w:ascii="Arial" w:hAnsi="Arial" w:cs="Arial"/>
          <w:sz w:val="24"/>
          <w:szCs w:val="24"/>
          <w:lang w:val="en-GB"/>
        </w:rPr>
      </w:pPr>
    </w:p>
    <w:sectPr w:rsidR="00E6618D" w:rsidRPr="00E367B6" w:rsidSect="00E6618D">
      <w:headerReference w:type="default" r:id="rId14"/>
      <w:footerReference w:type="default" r:id="rId15"/>
      <w:headerReference w:type="first" r:id="rId1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2EEC8" w14:textId="77777777" w:rsidR="00AA6A50" w:rsidRDefault="00AA6A50">
      <w:pPr>
        <w:spacing w:before="0" w:after="0"/>
      </w:pPr>
      <w:r>
        <w:separator/>
      </w:r>
    </w:p>
  </w:endnote>
  <w:endnote w:type="continuationSeparator" w:id="0">
    <w:p w14:paraId="224F9D1D" w14:textId="77777777" w:rsidR="00AA6A50" w:rsidRDefault="00AA6A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4EB41" w14:textId="77777777" w:rsidR="000C2633" w:rsidRDefault="008A6F05">
    <w:pPr>
      <w:pStyle w:val="Foot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E3B0A" w14:textId="77777777" w:rsidR="00AA6A50" w:rsidRDefault="00AA6A50">
      <w:pPr>
        <w:spacing w:before="0" w:after="0"/>
      </w:pPr>
      <w:r>
        <w:separator/>
      </w:r>
    </w:p>
  </w:footnote>
  <w:footnote w:type="continuationSeparator" w:id="0">
    <w:p w14:paraId="00121B1E" w14:textId="77777777" w:rsidR="00AA6A50" w:rsidRDefault="00AA6A5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BBC7" w14:textId="6A1EAF9D" w:rsidR="000C2633" w:rsidRDefault="00E6618D">
    <w:pPr>
      <w:pStyle w:val="Header"/>
    </w:pPr>
    <w:r>
      <w:rPr>
        <w:noProof/>
      </w:rPr>
      <w:drawing>
        <wp:inline distT="0" distB="0" distL="0" distR="0" wp14:anchorId="3BF38C3A" wp14:editId="47CEF876">
          <wp:extent cx="1454150" cy="727075"/>
          <wp:effectExtent l="0" t="0" r="6350" b="0"/>
          <wp:docPr id="1020332588" name="Picture 102033258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32588" name="Picture 1020332588" descr="A close-up of a sign&#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4150" cy="727075"/>
                  </a:xfrm>
                  <a:prstGeom prst="rect">
                    <a:avLst/>
                  </a:prstGeom>
                </pic:spPr>
              </pic:pic>
            </a:graphicData>
          </a:graphic>
        </wp:inline>
      </w:drawing>
    </w:r>
    <w:r w:rsidR="008A6F05">
      <w:rPr>
        <w:lang w:val="en-GB" w:bidi="en-GB"/>
      </w:rPr>
      <w:t xml:space="preserve"> </w:t>
    </w:r>
    <w:sdt>
      <w:sdtPr>
        <w:alias w:val="Company name:"/>
        <w:tag w:val="Company name:"/>
        <w:id w:val="-1678876380"/>
        <w:placeholder>
          <w:docPart w:val="E7CE4E38F33DCC4DA71B2990C51241EC"/>
        </w:placeholder>
        <w:dataBinding w:prefixMappings="xmlns:ns0='http://schemas.microsoft.com/office/2006/coverPageProps' " w:xpath="/ns0:CoverPageProperties[1]/ns0:CompanyPhone[1]" w:storeItemID="{55AF091B-3C7A-41E3-B477-F2FDAA23CFDA}"/>
        <w15:appearance w15:val="hidden"/>
        <w:text/>
      </w:sdtPr>
      <w:sdtContent>
        <w:r w:rsidR="009679E4">
          <w:t>University of Wales Trinity Saint David</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EA6AD" w14:textId="11D066F6" w:rsidR="000C2633" w:rsidRDefault="009679E4">
    <w:pPr>
      <w:pStyle w:val="Header"/>
    </w:pPr>
    <w:r>
      <w:rPr>
        <w:noProof/>
      </w:rPr>
      <w:drawing>
        <wp:inline distT="0" distB="0" distL="0" distR="0" wp14:anchorId="0DA9D2DE" wp14:editId="6D989671">
          <wp:extent cx="1739900" cy="869950"/>
          <wp:effectExtent l="0" t="0" r="0" b="6350"/>
          <wp:docPr id="527614896" name="Picture 52761489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39900" cy="869950"/>
                  </a:xfrm>
                  <a:prstGeom prst="rect">
                    <a:avLst/>
                  </a:prstGeom>
                </pic:spPr>
              </pic:pic>
            </a:graphicData>
          </a:graphic>
        </wp:inline>
      </w:drawing>
    </w:r>
    <w:r w:rsidR="008A6F05">
      <w:rPr>
        <w:lang w:val="en-GB" w:bidi="en-GB"/>
      </w:rPr>
      <w:t xml:space="preserve"> </w:t>
    </w:r>
    <w:sdt>
      <w:sdtPr>
        <w:alias w:val="Company name:"/>
        <w:tag w:val="Company name:"/>
        <w:id w:val="-158844495"/>
        <w:placeholder>
          <w:docPart w:val="F410607F04346E4497158FF2A618ED2A"/>
        </w:placeholder>
        <w:dataBinding w:prefixMappings="xmlns:ns0='http://schemas.microsoft.com/office/2006/coverPageProps' " w:xpath="/ns0:CoverPageProperties[1]/ns0:CompanyPhone[1]" w:storeItemID="{55AF091B-3C7A-41E3-B477-F2FDAA23CFDA}"/>
        <w15:appearance w15:val="hidden"/>
        <w:text/>
      </w:sdtPr>
      <w:sdtContent>
        <w:r>
          <w:t>University of Wales Trinity Saint David</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BF03F8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B6035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6C2CC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23672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D0ED9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8897E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B20A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7983A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988D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97EA1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6F4E95"/>
    <w:multiLevelType w:val="hybridMultilevel"/>
    <w:tmpl w:val="68B20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3C13BAE"/>
    <w:multiLevelType w:val="hybridMultilevel"/>
    <w:tmpl w:val="92F0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1A38E7"/>
    <w:multiLevelType w:val="hybridMultilevel"/>
    <w:tmpl w:val="B8C017BA"/>
    <w:lvl w:ilvl="0" w:tplc="D230399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C42ECE"/>
    <w:multiLevelType w:val="hybridMultilevel"/>
    <w:tmpl w:val="8E6C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3A1F33"/>
    <w:multiLevelType w:val="hybridMultilevel"/>
    <w:tmpl w:val="4984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033D5D"/>
    <w:multiLevelType w:val="hybridMultilevel"/>
    <w:tmpl w:val="BB5C6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2E01A6"/>
    <w:multiLevelType w:val="hybridMultilevel"/>
    <w:tmpl w:val="80024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717FEA"/>
    <w:multiLevelType w:val="hybridMultilevel"/>
    <w:tmpl w:val="01F6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F412F5"/>
    <w:multiLevelType w:val="hybridMultilevel"/>
    <w:tmpl w:val="DE309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AD14A8"/>
    <w:multiLevelType w:val="hybridMultilevel"/>
    <w:tmpl w:val="5B46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F01FB"/>
    <w:multiLevelType w:val="hybridMultilevel"/>
    <w:tmpl w:val="2F36B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C81E46"/>
    <w:multiLevelType w:val="hybridMultilevel"/>
    <w:tmpl w:val="4CA2656C"/>
    <w:lvl w:ilvl="0" w:tplc="386841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FF21C8"/>
    <w:multiLevelType w:val="hybridMultilevel"/>
    <w:tmpl w:val="363A9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8C5E35"/>
    <w:multiLevelType w:val="hybridMultilevel"/>
    <w:tmpl w:val="53623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7F33C4"/>
    <w:multiLevelType w:val="hybridMultilevel"/>
    <w:tmpl w:val="4020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AD695F"/>
    <w:multiLevelType w:val="hybridMultilevel"/>
    <w:tmpl w:val="6D780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072937">
    <w:abstractNumId w:val="21"/>
  </w:num>
  <w:num w:numId="2" w16cid:durableId="346059303">
    <w:abstractNumId w:val="12"/>
  </w:num>
  <w:num w:numId="3" w16cid:durableId="1669793274">
    <w:abstractNumId w:val="9"/>
  </w:num>
  <w:num w:numId="4" w16cid:durableId="2021933760">
    <w:abstractNumId w:val="8"/>
  </w:num>
  <w:num w:numId="5" w16cid:durableId="1723626802">
    <w:abstractNumId w:val="7"/>
  </w:num>
  <w:num w:numId="6" w16cid:durableId="203715852">
    <w:abstractNumId w:val="6"/>
  </w:num>
  <w:num w:numId="7" w16cid:durableId="29302327">
    <w:abstractNumId w:val="5"/>
  </w:num>
  <w:num w:numId="8" w16cid:durableId="363553705">
    <w:abstractNumId w:val="4"/>
  </w:num>
  <w:num w:numId="9" w16cid:durableId="1631746056">
    <w:abstractNumId w:val="3"/>
  </w:num>
  <w:num w:numId="10" w16cid:durableId="441800269">
    <w:abstractNumId w:val="2"/>
  </w:num>
  <w:num w:numId="11" w16cid:durableId="581455787">
    <w:abstractNumId w:val="1"/>
  </w:num>
  <w:num w:numId="12" w16cid:durableId="1457026305">
    <w:abstractNumId w:val="0"/>
  </w:num>
  <w:num w:numId="13" w16cid:durableId="1898931037">
    <w:abstractNumId w:val="16"/>
  </w:num>
  <w:num w:numId="14" w16cid:durableId="1395005853">
    <w:abstractNumId w:val="19"/>
  </w:num>
  <w:num w:numId="15" w16cid:durableId="408770490">
    <w:abstractNumId w:val="17"/>
  </w:num>
  <w:num w:numId="16" w16cid:durableId="3821989">
    <w:abstractNumId w:val="22"/>
  </w:num>
  <w:num w:numId="17" w16cid:durableId="122114123">
    <w:abstractNumId w:val="14"/>
  </w:num>
  <w:num w:numId="18" w16cid:durableId="1576938805">
    <w:abstractNumId w:val="13"/>
  </w:num>
  <w:num w:numId="19" w16cid:durableId="74713031">
    <w:abstractNumId w:val="11"/>
  </w:num>
  <w:num w:numId="20" w16cid:durableId="378093207">
    <w:abstractNumId w:val="24"/>
  </w:num>
  <w:num w:numId="21" w16cid:durableId="1771775272">
    <w:abstractNumId w:val="20"/>
  </w:num>
  <w:num w:numId="22" w16cid:durableId="1753232515">
    <w:abstractNumId w:val="10"/>
  </w:num>
  <w:num w:numId="23" w16cid:durableId="1743092746">
    <w:abstractNumId w:val="18"/>
  </w:num>
  <w:num w:numId="24" w16cid:durableId="415051766">
    <w:abstractNumId w:val="23"/>
  </w:num>
  <w:num w:numId="25" w16cid:durableId="361327178">
    <w:abstractNumId w:val="15"/>
  </w:num>
  <w:num w:numId="26" w16cid:durableId="52363478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E4"/>
    <w:rsid w:val="000C2633"/>
    <w:rsid w:val="000D2C52"/>
    <w:rsid w:val="001A40E4"/>
    <w:rsid w:val="001B2073"/>
    <w:rsid w:val="001C09BA"/>
    <w:rsid w:val="001E59CF"/>
    <w:rsid w:val="002F1DBC"/>
    <w:rsid w:val="003241AA"/>
    <w:rsid w:val="00342CDD"/>
    <w:rsid w:val="00363A6A"/>
    <w:rsid w:val="004664D4"/>
    <w:rsid w:val="004E1A15"/>
    <w:rsid w:val="00521A90"/>
    <w:rsid w:val="005443BE"/>
    <w:rsid w:val="005E3543"/>
    <w:rsid w:val="006116A0"/>
    <w:rsid w:val="006228EE"/>
    <w:rsid w:val="00635407"/>
    <w:rsid w:val="0066002F"/>
    <w:rsid w:val="006A0C25"/>
    <w:rsid w:val="00761239"/>
    <w:rsid w:val="00795023"/>
    <w:rsid w:val="00802707"/>
    <w:rsid w:val="008156CB"/>
    <w:rsid w:val="008527F0"/>
    <w:rsid w:val="008A6F05"/>
    <w:rsid w:val="008D6FB2"/>
    <w:rsid w:val="009541C6"/>
    <w:rsid w:val="009679E4"/>
    <w:rsid w:val="00972524"/>
    <w:rsid w:val="00973885"/>
    <w:rsid w:val="00986BB1"/>
    <w:rsid w:val="00991989"/>
    <w:rsid w:val="009C7DE8"/>
    <w:rsid w:val="00A63436"/>
    <w:rsid w:val="00A670F2"/>
    <w:rsid w:val="00AA6A50"/>
    <w:rsid w:val="00B42047"/>
    <w:rsid w:val="00B47B3D"/>
    <w:rsid w:val="00B8392C"/>
    <w:rsid w:val="00BC7D19"/>
    <w:rsid w:val="00C07439"/>
    <w:rsid w:val="00C26D0F"/>
    <w:rsid w:val="00C5493D"/>
    <w:rsid w:val="00C97885"/>
    <w:rsid w:val="00CA1C12"/>
    <w:rsid w:val="00CA7DE2"/>
    <w:rsid w:val="00D320DA"/>
    <w:rsid w:val="00D7348B"/>
    <w:rsid w:val="00D956B6"/>
    <w:rsid w:val="00DA2EA0"/>
    <w:rsid w:val="00E00E9F"/>
    <w:rsid w:val="00E367B6"/>
    <w:rsid w:val="00E553AA"/>
    <w:rsid w:val="00E6618D"/>
    <w:rsid w:val="00EA0EB4"/>
    <w:rsid w:val="00EB0DD1"/>
    <w:rsid w:val="00F13C16"/>
    <w:rsid w:val="00F37398"/>
    <w:rsid w:val="00F42096"/>
    <w:rsid w:val="00F5388D"/>
    <w:rsid w:val="00F73A09"/>
    <w:rsid w:val="00FC5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E99B74"/>
  <w15:chartTrackingRefBased/>
  <w15:docId w15:val="{85C4C1BF-1E80-4F40-A4EE-906318ADD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ja-JP" w:bidi="ar-SA"/>
      </w:rPr>
    </w:rPrDefault>
    <w:pPrDefault>
      <w:pPr>
        <w:spacing w:before="30" w:after="3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5"/>
    <w:lsdException w:name="List Number" w:uiPriority="5"/>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0E4"/>
  </w:style>
  <w:style w:type="paragraph" w:styleId="Heading1">
    <w:name w:val="heading 1"/>
    <w:basedOn w:val="Normal"/>
    <w:link w:val="Heading1Char"/>
    <w:uiPriority w:val="9"/>
    <w:qFormat/>
    <w:pPr>
      <w:keepLines/>
      <w:spacing w:before="120" w:after="120"/>
      <w:outlineLvl w:val="0"/>
    </w:pPr>
    <w:rPr>
      <w:rFonts w:asciiTheme="majorHAnsi" w:eastAsiaTheme="majorEastAsia" w:hAnsiTheme="majorHAnsi" w:cstheme="majorBidi"/>
      <w:b/>
      <w:smallCaps/>
      <w:sz w:val="22"/>
      <w:szCs w:val="32"/>
    </w:rPr>
  </w:style>
  <w:style w:type="paragraph" w:styleId="Heading2">
    <w:name w:val="heading 2"/>
    <w:basedOn w:val="Normal"/>
    <w:link w:val="Heading2Char"/>
    <w:uiPriority w:val="9"/>
    <w:unhideWhenUsed/>
    <w:qFormat/>
    <w:pPr>
      <w:keepLines/>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A40E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5443BE"/>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5443B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72727" w:themeColor="text1" w:themeTint="D8"/>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72727" w:themeColor="text1" w:themeTint="D8"/>
      <w:sz w:val="1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sid w:val="001A40E4"/>
    <w:rPr>
      <w:b/>
      <w:bCs/>
      <w:caps w:val="0"/>
      <w:smallCaps/>
      <w:color w:val="365F91" w:themeColor="accent1" w:themeShade="BF"/>
      <w:spacing w:val="0"/>
    </w:rPr>
  </w:style>
  <w:style w:type="paragraph" w:styleId="ListBullet">
    <w:name w:val="List Bullet"/>
    <w:basedOn w:val="Normal"/>
    <w:uiPriority w:val="10"/>
    <w:pPr>
      <w:numPr>
        <w:numId w:val="3"/>
      </w:numPr>
    </w:pPr>
  </w:style>
  <w:style w:type="paragraph" w:styleId="ListNumber">
    <w:name w:val="List Number"/>
    <w:basedOn w:val="Normal"/>
    <w:uiPriority w:val="10"/>
    <w:pPr>
      <w:numPr>
        <w:numId w:val="4"/>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before="0" w:after="160"/>
    </w:pPr>
    <w:rPr>
      <w:rFonts w:eastAsiaTheme="minorHAnsi"/>
      <w:lang w:eastAsia="en-US"/>
    </w:rPr>
  </w:style>
  <w:style w:type="character" w:customStyle="1" w:styleId="CommentTextChar">
    <w:name w:val="Comment Text Char"/>
    <w:basedOn w:val="DefaultParagraphFont"/>
    <w:link w:val="CommentText"/>
    <w:uiPriority w:val="99"/>
    <w:semiHidden/>
    <w:rPr>
      <w:rFonts w:eastAsiaTheme="minorHAnsi"/>
      <w:lang w:eastAsia="en-US"/>
    </w:rPr>
  </w:style>
  <w:style w:type="paragraph" w:styleId="NoSpacing">
    <w:name w:val="No Spacing"/>
    <w:link w:val="NoSpacingChar"/>
    <w:uiPriority w:val="1"/>
    <w:unhideWhenUsed/>
    <w:qFormat/>
    <w:pPr>
      <w:spacing w:before="0" w:after="0"/>
    </w:pPr>
  </w:style>
  <w:style w:type="paragraph" w:styleId="Footer">
    <w:name w:val="footer"/>
    <w:basedOn w:val="Normal"/>
    <w:link w:val="FooterChar"/>
    <w:uiPriority w:val="99"/>
    <w:unhideWhenUsed/>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Cs w:val="24"/>
    </w:r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18"/>
      <w:szCs w:val="21"/>
    </w:rPr>
  </w:style>
  <w:style w:type="paragraph" w:styleId="TOCHeading">
    <w:name w:val="TOC Heading"/>
    <w:basedOn w:val="Heading1"/>
    <w:next w:val="Normal"/>
    <w:uiPriority w:val="39"/>
    <w:unhideWhenUsed/>
    <w:qFormat/>
    <w:pPr>
      <w:keepNext/>
      <w:outlineLvl w:val="9"/>
    </w:pPr>
  </w:style>
  <w:style w:type="paragraph" w:styleId="Header">
    <w:name w:val="header"/>
    <w:basedOn w:val="Normal"/>
    <w:link w:val="HeaderChar"/>
    <w:uiPriority w:val="99"/>
    <w:unhideWhenUsed/>
    <w:pPr>
      <w:spacing w:before="0" w:after="240"/>
      <w:jc w:val="right"/>
    </w:pPr>
    <w:rPr>
      <w:b/>
      <w:sz w:val="28"/>
    </w:rPr>
  </w:style>
  <w:style w:type="character" w:customStyle="1" w:styleId="HeaderChar">
    <w:name w:val="Header Char"/>
    <w:basedOn w:val="DefaultParagraphFont"/>
    <w:link w:val="Header"/>
    <w:uiPriority w:val="99"/>
    <w:rPr>
      <w:b/>
      <w:sz w:val="28"/>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eastAsia="en-US"/>
    </w:rPr>
  </w:style>
  <w:style w:type="table" w:styleId="PlainTable4">
    <w:name w:val="Plain Table 4"/>
    <w:basedOn w:val="TableNormal"/>
    <w:uiPriority w:val="44"/>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eading1Char">
    <w:name w:val="Heading 1 Char"/>
    <w:basedOn w:val="DefaultParagraphFont"/>
    <w:link w:val="Heading1"/>
    <w:uiPriority w:val="9"/>
    <w:rsid w:val="00761239"/>
    <w:rPr>
      <w:rFonts w:asciiTheme="majorHAnsi" w:eastAsiaTheme="majorEastAsia" w:hAnsiTheme="majorHAnsi" w:cstheme="majorBidi"/>
      <w:b/>
      <w:smallCaps/>
      <w:sz w:val="2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Cs w:val="26"/>
    </w:rPr>
  </w:style>
  <w:style w:type="table" w:styleId="PlainTable1">
    <w:name w:val="Plain Table 1"/>
    <w:basedOn w:val="TableNormal"/>
    <w:uiPriority w:val="41"/>
    <w:rsid w:val="008A6F05"/>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73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738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5Char">
    <w:name w:val="Heading 5 Char"/>
    <w:basedOn w:val="DefaultParagraphFont"/>
    <w:link w:val="Heading5"/>
    <w:uiPriority w:val="9"/>
    <w:semiHidden/>
    <w:rsid w:val="001A40E4"/>
    <w:rPr>
      <w:rFonts w:asciiTheme="majorHAnsi" w:eastAsiaTheme="majorEastAsia" w:hAnsiTheme="majorHAnsi" w:cstheme="majorBidi"/>
      <w:color w:val="365F91" w:themeColor="accent1" w:themeShade="BF"/>
    </w:rPr>
  </w:style>
  <w:style w:type="character" w:styleId="IntenseEmphasis">
    <w:name w:val="Intense Emphasis"/>
    <w:basedOn w:val="DefaultParagraphFont"/>
    <w:uiPriority w:val="21"/>
    <w:semiHidden/>
    <w:unhideWhenUsed/>
    <w:qFormat/>
    <w:rsid w:val="001A40E4"/>
    <w:rPr>
      <w:i/>
      <w:iCs/>
      <w:color w:val="365F91" w:themeColor="accent1" w:themeShade="BF"/>
    </w:rPr>
  </w:style>
  <w:style w:type="paragraph" w:styleId="IntenseQuote">
    <w:name w:val="Intense Quote"/>
    <w:basedOn w:val="Normal"/>
    <w:next w:val="Normal"/>
    <w:link w:val="IntenseQuoteChar"/>
    <w:uiPriority w:val="30"/>
    <w:semiHidden/>
    <w:unhideWhenUsed/>
    <w:qFormat/>
    <w:rsid w:val="001A40E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1A40E4"/>
    <w:rPr>
      <w:i/>
      <w:iCs/>
      <w:color w:val="365F91" w:themeColor="accent1" w:themeShade="BF"/>
    </w:rPr>
  </w:style>
  <w:style w:type="paragraph" w:styleId="BlockText">
    <w:name w:val="Block Text"/>
    <w:basedOn w:val="Normal"/>
    <w:uiPriority w:val="99"/>
    <w:semiHidden/>
    <w:unhideWhenUsed/>
    <w:rsid w:val="001A40E4"/>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ind w:left="1152" w:right="1152"/>
    </w:pPr>
    <w:rPr>
      <w:i/>
      <w:iCs/>
      <w:color w:val="365F91" w:themeColor="accent1" w:themeShade="BF"/>
    </w:rPr>
  </w:style>
  <w:style w:type="character" w:customStyle="1" w:styleId="UnresolvedMention1">
    <w:name w:val="Unresolved Mention1"/>
    <w:basedOn w:val="DefaultParagraphFont"/>
    <w:uiPriority w:val="99"/>
    <w:semiHidden/>
    <w:unhideWhenUsed/>
    <w:rsid w:val="001A40E4"/>
    <w:rPr>
      <w:color w:val="595959" w:themeColor="text1" w:themeTint="A6"/>
      <w:shd w:val="clear" w:color="auto" w:fill="E6E6E6"/>
    </w:rPr>
  </w:style>
  <w:style w:type="paragraph" w:styleId="Caption">
    <w:name w:val="caption"/>
    <w:basedOn w:val="Normal"/>
    <w:next w:val="Normal"/>
    <w:uiPriority w:val="35"/>
    <w:semiHidden/>
    <w:unhideWhenUsed/>
    <w:qFormat/>
    <w:rsid w:val="005443BE"/>
    <w:pPr>
      <w:spacing w:before="0" w:after="200"/>
    </w:pPr>
    <w:rPr>
      <w:i/>
      <w:iCs/>
      <w:color w:val="1F497D" w:themeColor="text2"/>
      <w:sz w:val="18"/>
      <w:szCs w:val="18"/>
    </w:rPr>
  </w:style>
  <w:style w:type="character" w:styleId="Emphasis">
    <w:name w:val="Emphasis"/>
    <w:basedOn w:val="DefaultParagraphFont"/>
    <w:uiPriority w:val="20"/>
    <w:semiHidden/>
    <w:unhideWhenUsed/>
    <w:qFormat/>
    <w:rsid w:val="005443BE"/>
    <w:rPr>
      <w:i/>
      <w:iCs/>
    </w:rPr>
  </w:style>
  <w:style w:type="character" w:customStyle="1" w:styleId="Heading6Char">
    <w:name w:val="Heading 6 Char"/>
    <w:basedOn w:val="DefaultParagraphFont"/>
    <w:link w:val="Heading6"/>
    <w:uiPriority w:val="9"/>
    <w:semiHidden/>
    <w:rsid w:val="005443B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5443BE"/>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unhideWhenUsed/>
    <w:qFormat/>
    <w:rsid w:val="005443BE"/>
    <w:pPr>
      <w:ind w:left="720"/>
      <w:contextualSpacing/>
    </w:pPr>
  </w:style>
  <w:style w:type="paragraph" w:styleId="Quote">
    <w:name w:val="Quote"/>
    <w:basedOn w:val="Normal"/>
    <w:next w:val="Normal"/>
    <w:link w:val="QuoteChar"/>
    <w:uiPriority w:val="29"/>
    <w:semiHidden/>
    <w:unhideWhenUsed/>
    <w:qFormat/>
    <w:rsid w:val="005443B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005443BE"/>
    <w:rPr>
      <w:i/>
      <w:iCs/>
      <w:color w:val="404040" w:themeColor="text1" w:themeTint="BF"/>
    </w:rPr>
  </w:style>
  <w:style w:type="character" w:styleId="Strong">
    <w:name w:val="Strong"/>
    <w:basedOn w:val="DefaultParagraphFont"/>
    <w:uiPriority w:val="22"/>
    <w:semiHidden/>
    <w:unhideWhenUsed/>
    <w:qFormat/>
    <w:rsid w:val="005443BE"/>
    <w:rPr>
      <w:b/>
      <w:bCs/>
    </w:rPr>
  </w:style>
  <w:style w:type="paragraph" w:styleId="Subtitle">
    <w:name w:val="Subtitle"/>
    <w:basedOn w:val="Normal"/>
    <w:next w:val="Normal"/>
    <w:link w:val="SubtitleChar"/>
    <w:uiPriority w:val="11"/>
    <w:semiHidden/>
    <w:unhideWhenUsed/>
    <w:qFormat/>
    <w:rsid w:val="005443BE"/>
    <w:pPr>
      <w:numPr>
        <w:ilvl w:val="1"/>
      </w:numPr>
      <w:spacing w:after="160"/>
    </w:pPr>
    <w:rPr>
      <w:color w:val="5A5A5A" w:themeColor="text1" w:themeTint="A5"/>
      <w:spacing w:val="15"/>
      <w:sz w:val="22"/>
      <w:szCs w:val="22"/>
    </w:rPr>
  </w:style>
  <w:style w:type="character" w:customStyle="1" w:styleId="SubtitleChar">
    <w:name w:val="Subtitle Char"/>
    <w:basedOn w:val="DefaultParagraphFont"/>
    <w:link w:val="Subtitle"/>
    <w:uiPriority w:val="11"/>
    <w:semiHidden/>
    <w:rsid w:val="005443BE"/>
    <w:rPr>
      <w:color w:val="5A5A5A" w:themeColor="text1" w:themeTint="A5"/>
      <w:spacing w:val="15"/>
      <w:sz w:val="22"/>
      <w:szCs w:val="22"/>
    </w:rPr>
  </w:style>
  <w:style w:type="character" w:styleId="SubtleEmphasis">
    <w:name w:val="Subtle Emphasis"/>
    <w:basedOn w:val="DefaultParagraphFont"/>
    <w:uiPriority w:val="19"/>
    <w:semiHidden/>
    <w:unhideWhenUsed/>
    <w:qFormat/>
    <w:rsid w:val="005443BE"/>
    <w:rPr>
      <w:i/>
      <w:iCs/>
      <w:color w:val="404040" w:themeColor="text1" w:themeTint="BF"/>
    </w:rPr>
  </w:style>
  <w:style w:type="character" w:styleId="SubtleReference">
    <w:name w:val="Subtle Reference"/>
    <w:basedOn w:val="DefaultParagraphFont"/>
    <w:uiPriority w:val="31"/>
    <w:semiHidden/>
    <w:unhideWhenUsed/>
    <w:qFormat/>
    <w:rsid w:val="005443BE"/>
    <w:rPr>
      <w:smallCaps/>
      <w:color w:val="5A5A5A" w:themeColor="text1" w:themeTint="A5"/>
    </w:rPr>
  </w:style>
  <w:style w:type="paragraph" w:styleId="Title">
    <w:name w:val="Title"/>
    <w:basedOn w:val="Normal"/>
    <w:next w:val="Normal"/>
    <w:link w:val="TitleChar"/>
    <w:uiPriority w:val="10"/>
    <w:semiHidden/>
    <w:unhideWhenUsed/>
    <w:qFormat/>
    <w:rsid w:val="005443BE"/>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semiHidden/>
    <w:rsid w:val="005443BE"/>
    <w:rPr>
      <w:rFonts w:asciiTheme="majorHAnsi" w:eastAsiaTheme="majorEastAsia" w:hAnsiTheme="majorHAnsi" w:cstheme="majorBidi"/>
      <w:spacing w:val="-10"/>
      <w:kern w:val="28"/>
      <w:sz w:val="56"/>
      <w:szCs w:val="56"/>
    </w:rPr>
  </w:style>
  <w:style w:type="character" w:customStyle="1" w:styleId="NoSpacingChar">
    <w:name w:val="No Spacing Char"/>
    <w:basedOn w:val="DefaultParagraphFont"/>
    <w:link w:val="NoSpacing"/>
    <w:uiPriority w:val="1"/>
    <w:rsid w:val="00B47B3D"/>
  </w:style>
  <w:style w:type="paragraph" w:styleId="TOC2">
    <w:name w:val="toc 2"/>
    <w:basedOn w:val="Normal"/>
    <w:next w:val="Normal"/>
    <w:autoRedefine/>
    <w:uiPriority w:val="39"/>
    <w:unhideWhenUsed/>
    <w:rsid w:val="00E6618D"/>
    <w:pPr>
      <w:spacing w:before="120" w:after="0"/>
      <w:ind w:left="200"/>
    </w:pPr>
    <w:rPr>
      <w:rFonts w:cstheme="minorHAnsi"/>
      <w:b/>
      <w:bCs/>
      <w:sz w:val="22"/>
      <w:szCs w:val="22"/>
    </w:rPr>
  </w:style>
  <w:style w:type="paragraph" w:styleId="TOC1">
    <w:name w:val="toc 1"/>
    <w:basedOn w:val="Normal"/>
    <w:next w:val="Normal"/>
    <w:autoRedefine/>
    <w:uiPriority w:val="39"/>
    <w:unhideWhenUsed/>
    <w:rsid w:val="00E6618D"/>
    <w:pPr>
      <w:spacing w:before="120" w:after="0"/>
    </w:pPr>
    <w:rPr>
      <w:rFonts w:cstheme="minorHAnsi"/>
      <w:b/>
      <w:bCs/>
      <w:i/>
      <w:iCs/>
      <w:sz w:val="24"/>
      <w:szCs w:val="24"/>
    </w:rPr>
  </w:style>
  <w:style w:type="character" w:styleId="Hyperlink">
    <w:name w:val="Hyperlink"/>
    <w:basedOn w:val="DefaultParagraphFont"/>
    <w:uiPriority w:val="99"/>
    <w:unhideWhenUsed/>
    <w:rsid w:val="00E6618D"/>
    <w:rPr>
      <w:color w:val="0000FF" w:themeColor="hyperlink"/>
      <w:u w:val="single"/>
    </w:rPr>
  </w:style>
  <w:style w:type="paragraph" w:styleId="TOC3">
    <w:name w:val="toc 3"/>
    <w:basedOn w:val="Normal"/>
    <w:next w:val="Normal"/>
    <w:autoRedefine/>
    <w:uiPriority w:val="39"/>
    <w:semiHidden/>
    <w:unhideWhenUsed/>
    <w:rsid w:val="00E6618D"/>
    <w:pPr>
      <w:spacing w:before="0" w:after="0"/>
      <w:ind w:left="400"/>
    </w:pPr>
    <w:rPr>
      <w:rFonts w:cstheme="minorHAnsi"/>
    </w:rPr>
  </w:style>
  <w:style w:type="paragraph" w:styleId="TOC4">
    <w:name w:val="toc 4"/>
    <w:basedOn w:val="Normal"/>
    <w:next w:val="Normal"/>
    <w:autoRedefine/>
    <w:uiPriority w:val="39"/>
    <w:semiHidden/>
    <w:unhideWhenUsed/>
    <w:rsid w:val="00E6618D"/>
    <w:pPr>
      <w:spacing w:before="0" w:after="0"/>
      <w:ind w:left="600"/>
    </w:pPr>
    <w:rPr>
      <w:rFonts w:cstheme="minorHAnsi"/>
    </w:rPr>
  </w:style>
  <w:style w:type="paragraph" w:styleId="TOC5">
    <w:name w:val="toc 5"/>
    <w:basedOn w:val="Normal"/>
    <w:next w:val="Normal"/>
    <w:autoRedefine/>
    <w:uiPriority w:val="39"/>
    <w:semiHidden/>
    <w:unhideWhenUsed/>
    <w:rsid w:val="00E6618D"/>
    <w:pPr>
      <w:spacing w:before="0" w:after="0"/>
      <w:ind w:left="800"/>
    </w:pPr>
    <w:rPr>
      <w:rFonts w:cstheme="minorHAnsi"/>
    </w:rPr>
  </w:style>
  <w:style w:type="paragraph" w:styleId="TOC6">
    <w:name w:val="toc 6"/>
    <w:basedOn w:val="Normal"/>
    <w:next w:val="Normal"/>
    <w:autoRedefine/>
    <w:uiPriority w:val="39"/>
    <w:semiHidden/>
    <w:unhideWhenUsed/>
    <w:rsid w:val="00E6618D"/>
    <w:pPr>
      <w:spacing w:before="0" w:after="0"/>
      <w:ind w:left="1000"/>
    </w:pPr>
    <w:rPr>
      <w:rFonts w:cstheme="minorHAnsi"/>
    </w:rPr>
  </w:style>
  <w:style w:type="paragraph" w:styleId="TOC7">
    <w:name w:val="toc 7"/>
    <w:basedOn w:val="Normal"/>
    <w:next w:val="Normal"/>
    <w:autoRedefine/>
    <w:uiPriority w:val="39"/>
    <w:semiHidden/>
    <w:unhideWhenUsed/>
    <w:rsid w:val="00E6618D"/>
    <w:pPr>
      <w:spacing w:before="0" w:after="0"/>
      <w:ind w:left="1200"/>
    </w:pPr>
    <w:rPr>
      <w:rFonts w:cstheme="minorHAnsi"/>
    </w:rPr>
  </w:style>
  <w:style w:type="paragraph" w:styleId="TOC8">
    <w:name w:val="toc 8"/>
    <w:basedOn w:val="Normal"/>
    <w:next w:val="Normal"/>
    <w:autoRedefine/>
    <w:uiPriority w:val="39"/>
    <w:semiHidden/>
    <w:unhideWhenUsed/>
    <w:rsid w:val="00E6618D"/>
    <w:pPr>
      <w:spacing w:before="0" w:after="0"/>
      <w:ind w:left="1400"/>
    </w:pPr>
    <w:rPr>
      <w:rFonts w:cstheme="minorHAnsi"/>
    </w:rPr>
  </w:style>
  <w:style w:type="paragraph" w:styleId="TOC9">
    <w:name w:val="toc 9"/>
    <w:basedOn w:val="Normal"/>
    <w:next w:val="Normal"/>
    <w:autoRedefine/>
    <w:uiPriority w:val="39"/>
    <w:semiHidden/>
    <w:unhideWhenUsed/>
    <w:rsid w:val="00E6618D"/>
    <w:pPr>
      <w:spacing w:before="0" w:after="0"/>
      <w:ind w:left="1600"/>
    </w:pPr>
    <w:rPr>
      <w:rFonts w:cstheme="minorHAnsi"/>
    </w:rPr>
  </w:style>
  <w:style w:type="table" w:styleId="GridTable1Light-Accent1">
    <w:name w:val="Grid Table 1 Light Accent 1"/>
    <w:basedOn w:val="TableNormal"/>
    <w:uiPriority w:val="46"/>
    <w:rsid w:val="00E6618D"/>
    <w:pPr>
      <w:spacing w:before="0" w:after="0"/>
    </w:pPr>
    <w:rPr>
      <w:rFonts w:eastAsiaTheme="minorHAnsi"/>
      <w:kern w:val="2"/>
      <w:sz w:val="24"/>
      <w:szCs w:val="24"/>
      <w:lang w:val="en-GB" w:eastAsia="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E6618D"/>
    <w:rPr>
      <w:color w:val="800080" w:themeColor="followedHyperlink"/>
      <w:u w:val="single"/>
    </w:rPr>
  </w:style>
  <w:style w:type="character" w:styleId="UnresolvedMention">
    <w:name w:val="Unresolved Mention"/>
    <w:basedOn w:val="DefaultParagraphFont"/>
    <w:uiPriority w:val="99"/>
    <w:semiHidden/>
    <w:unhideWhenUsed/>
    <w:rsid w:val="00D956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63">
      <w:bodyDiv w:val="1"/>
      <w:marLeft w:val="0"/>
      <w:marRight w:val="0"/>
      <w:marTop w:val="0"/>
      <w:marBottom w:val="0"/>
      <w:divBdr>
        <w:top w:val="none" w:sz="0" w:space="0" w:color="auto"/>
        <w:left w:val="none" w:sz="0" w:space="0" w:color="auto"/>
        <w:bottom w:val="none" w:sz="0" w:space="0" w:color="auto"/>
        <w:right w:val="none" w:sz="0" w:space="0" w:color="auto"/>
      </w:divBdr>
    </w:div>
    <w:div w:id="633951052">
      <w:bodyDiv w:val="1"/>
      <w:marLeft w:val="0"/>
      <w:marRight w:val="0"/>
      <w:marTop w:val="0"/>
      <w:marBottom w:val="0"/>
      <w:divBdr>
        <w:top w:val="none" w:sz="0" w:space="0" w:color="auto"/>
        <w:left w:val="none" w:sz="0" w:space="0" w:color="auto"/>
        <w:bottom w:val="none" w:sz="0" w:space="0" w:color="auto"/>
        <w:right w:val="none" w:sz="0" w:space="0" w:color="auto"/>
      </w:divBdr>
    </w:div>
    <w:div w:id="149784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wtsd.ac.uk/about/mission-and-vision#:~:text=Our%20Defining%20Characteristics,all%20aspects%20of%20sustainable%20development"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jobs.surrey.ac.uk/Upload/vacancies/files/14023/Innovation%20Support%20Officer%20JP.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07/s11528-022-00775-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vacancies.lboro.ac.uk/jobdesc/REQ231175.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delinastanciu/Library/Containers/com.microsoft.Word/Data/Library/Application%20Support/Microsoft/Office/16.0/DTS/Search/%7b8DAE29B6-5E80-7E45-9389-2DEAFCB6B2AE%7dtf16392541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0409D8DE78B44FB9A8DE1BCAF340A9"/>
        <w:category>
          <w:name w:val="General"/>
          <w:gallery w:val="placeholder"/>
        </w:category>
        <w:types>
          <w:type w:val="bbPlcHdr"/>
        </w:types>
        <w:behaviors>
          <w:behavior w:val="content"/>
        </w:behaviors>
        <w:guid w:val="{9E04EDDD-A42E-0E4D-8827-966C632EA4A6}"/>
      </w:docPartPr>
      <w:docPartBody>
        <w:p w:rsidR="00000000" w:rsidRDefault="00000000">
          <w:pPr>
            <w:pStyle w:val="660409D8DE78B44FB9A8DE1BCAF340A9"/>
          </w:pPr>
          <w:r w:rsidRPr="00B47B3D">
            <w:rPr>
              <w:lang w:bidi="en-GB"/>
            </w:rPr>
            <w:t>Job description</w:t>
          </w:r>
        </w:p>
      </w:docPartBody>
    </w:docPart>
    <w:docPart>
      <w:docPartPr>
        <w:name w:val="007ED305311C95478A3BBA16571516CE"/>
        <w:category>
          <w:name w:val="General"/>
          <w:gallery w:val="placeholder"/>
        </w:category>
        <w:types>
          <w:type w:val="bbPlcHdr"/>
        </w:types>
        <w:behaviors>
          <w:behavior w:val="content"/>
        </w:behaviors>
        <w:guid w:val="{419266E7-743D-1445-9742-382DFA63F9C3}"/>
      </w:docPartPr>
      <w:docPartBody>
        <w:p w:rsidR="00000000" w:rsidRDefault="00000000">
          <w:pPr>
            <w:pStyle w:val="007ED305311C95478A3BBA16571516CE"/>
          </w:pPr>
          <w:r w:rsidRPr="00B47B3D">
            <w:rPr>
              <w:lang w:bidi="en-GB"/>
            </w:rPr>
            <w:t>Role and responsibilities</w:t>
          </w:r>
        </w:p>
      </w:docPartBody>
    </w:docPart>
    <w:docPart>
      <w:docPartPr>
        <w:name w:val="D082A3E50E9AD642A4AAB674CC941CCE"/>
        <w:category>
          <w:name w:val="General"/>
          <w:gallery w:val="placeholder"/>
        </w:category>
        <w:types>
          <w:type w:val="bbPlcHdr"/>
        </w:types>
        <w:behaviors>
          <w:behavior w:val="content"/>
        </w:behaviors>
        <w:guid w:val="{8D7A7379-B009-4D43-BBD2-35660308CE8F}"/>
      </w:docPartPr>
      <w:docPartBody>
        <w:p w:rsidR="00000000" w:rsidRDefault="00000000">
          <w:pPr>
            <w:pStyle w:val="D082A3E50E9AD642A4AAB674CC941CCE"/>
          </w:pPr>
          <w:r w:rsidRPr="00B47B3D">
            <w:rPr>
              <w:lang w:bidi="en-GB"/>
            </w:rPr>
            <w:t>Qualifications and education requirements</w:t>
          </w:r>
        </w:p>
      </w:docPartBody>
    </w:docPart>
    <w:docPart>
      <w:docPartPr>
        <w:name w:val="F410607F04346E4497158FF2A618ED2A"/>
        <w:category>
          <w:name w:val="General"/>
          <w:gallery w:val="placeholder"/>
        </w:category>
        <w:types>
          <w:type w:val="bbPlcHdr"/>
        </w:types>
        <w:behaviors>
          <w:behavior w:val="content"/>
        </w:behaviors>
        <w:guid w:val="{D6EB8DF4-8E95-2944-A465-689E7A3988C3}"/>
      </w:docPartPr>
      <w:docPartBody>
        <w:p w:rsidR="00000000" w:rsidRDefault="007C5E3B" w:rsidP="007C5E3B">
          <w:pPr>
            <w:pStyle w:val="F410607F04346E4497158FF2A618ED2A"/>
          </w:pPr>
          <w:r w:rsidRPr="00B47B3D">
            <w:rPr>
              <w:lang w:bidi="en-GB"/>
            </w:rPr>
            <w:t>Job title</w:t>
          </w:r>
        </w:p>
      </w:docPartBody>
    </w:docPart>
    <w:docPart>
      <w:docPartPr>
        <w:name w:val="E7CE4E38F33DCC4DA71B2990C51241EC"/>
        <w:category>
          <w:name w:val="General"/>
          <w:gallery w:val="placeholder"/>
        </w:category>
        <w:types>
          <w:type w:val="bbPlcHdr"/>
        </w:types>
        <w:behaviors>
          <w:behavior w:val="content"/>
        </w:behaviors>
        <w:guid w:val="{B6918B83-3FD0-8043-9F1C-B3C5D1F5AE44}"/>
      </w:docPartPr>
      <w:docPartBody>
        <w:p w:rsidR="00000000" w:rsidRDefault="007C5E3B" w:rsidP="007C5E3B">
          <w:pPr>
            <w:pStyle w:val="E7CE4E38F33DCC4DA71B2990C51241EC"/>
          </w:pPr>
          <w:r w:rsidRPr="00B47B3D">
            <w:rPr>
              <w:lang w:bidi="en-GB"/>
            </w:rPr>
            <w:t>Department/Group</w:t>
          </w:r>
        </w:p>
      </w:docPartBody>
    </w:docPart>
    <w:docPart>
      <w:docPartPr>
        <w:name w:val="5208BD30A52825458AED925AB8776C9F"/>
        <w:category>
          <w:name w:val="General"/>
          <w:gallery w:val="placeholder"/>
        </w:category>
        <w:types>
          <w:type w:val="bbPlcHdr"/>
        </w:types>
        <w:behaviors>
          <w:behavior w:val="content"/>
        </w:behaviors>
        <w:guid w:val="{941FD9FA-8C72-C049-AE52-3B5C8D677E93}"/>
      </w:docPartPr>
      <w:docPartBody>
        <w:p w:rsidR="00000000" w:rsidRDefault="007C5E3B" w:rsidP="007C5E3B">
          <w:pPr>
            <w:pStyle w:val="5208BD30A52825458AED925AB8776C9F"/>
          </w:pPr>
          <w:r w:rsidRPr="00B47B3D">
            <w:rPr>
              <w:lang w:bidi="en-GB"/>
            </w:rPr>
            <w:t>Location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E3B"/>
    <w:rsid w:val="00275AEC"/>
    <w:rsid w:val="006116A0"/>
    <w:rsid w:val="007C5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8AD0C30E54DF4A8BD687CDF1177F6D">
    <w:name w:val="328AD0C30E54DF4A8BD687CDF1177F6D"/>
  </w:style>
  <w:style w:type="paragraph" w:customStyle="1" w:styleId="3A31AD8C55EF2640951F967D5EC94D22">
    <w:name w:val="3A31AD8C55EF2640951F967D5EC94D22"/>
  </w:style>
  <w:style w:type="paragraph" w:customStyle="1" w:styleId="08094C616699B54EBCD37CD853C39CA6">
    <w:name w:val="08094C616699B54EBCD37CD853C39CA6"/>
  </w:style>
  <w:style w:type="paragraph" w:customStyle="1" w:styleId="7534EF80E3246249A942AB1C82CD80D7">
    <w:name w:val="7534EF80E3246249A942AB1C82CD80D7"/>
  </w:style>
  <w:style w:type="paragraph" w:customStyle="1" w:styleId="AD13DFE6C3EAF744AEB25541C4F5DAC2">
    <w:name w:val="AD13DFE6C3EAF744AEB25541C4F5DAC2"/>
  </w:style>
  <w:style w:type="paragraph" w:customStyle="1" w:styleId="15C2B98DC45CC445BCE54942B6E977F6">
    <w:name w:val="15C2B98DC45CC445BCE54942B6E977F6"/>
  </w:style>
  <w:style w:type="paragraph" w:customStyle="1" w:styleId="AE673F9DE584E648A429D45D1820DA62">
    <w:name w:val="AE673F9DE584E648A429D45D1820DA62"/>
  </w:style>
  <w:style w:type="paragraph" w:customStyle="1" w:styleId="48BE9068E3997341A4D52BFF00E17A44">
    <w:name w:val="48BE9068E3997341A4D52BFF00E17A44"/>
  </w:style>
  <w:style w:type="paragraph" w:customStyle="1" w:styleId="E22BCEFF7D3EAB4582E4A5463C480D0D">
    <w:name w:val="E22BCEFF7D3EAB4582E4A5463C480D0D"/>
  </w:style>
  <w:style w:type="paragraph" w:customStyle="1" w:styleId="83C93476F64F984E9F433B7C1D16BA08">
    <w:name w:val="83C93476F64F984E9F433B7C1D16BA08"/>
  </w:style>
  <w:style w:type="paragraph" w:customStyle="1" w:styleId="046E1E8A48AEA440BB0A37FCE2422F8C">
    <w:name w:val="046E1E8A48AEA440BB0A37FCE2422F8C"/>
  </w:style>
  <w:style w:type="paragraph" w:customStyle="1" w:styleId="8D98FA6BBE6B5A43A08605FA03A86A4E">
    <w:name w:val="8D98FA6BBE6B5A43A08605FA03A86A4E"/>
  </w:style>
  <w:style w:type="paragraph" w:customStyle="1" w:styleId="2549F4638AEBBA41BCAF2D74D1113355">
    <w:name w:val="2549F4638AEBBA41BCAF2D74D1113355"/>
  </w:style>
  <w:style w:type="paragraph" w:customStyle="1" w:styleId="4FAEB6B3A5DA5244B9F9D1533100E92F">
    <w:name w:val="4FAEB6B3A5DA5244B9F9D1533100E92F"/>
  </w:style>
  <w:style w:type="paragraph" w:customStyle="1" w:styleId="685B517DBE9E2B41B29FAE116113859C">
    <w:name w:val="685B517DBE9E2B41B29FAE116113859C"/>
  </w:style>
  <w:style w:type="paragraph" w:customStyle="1" w:styleId="1EA6EA8EFCA5334293F898FC8426BAC2">
    <w:name w:val="1EA6EA8EFCA5334293F898FC8426BAC2"/>
  </w:style>
  <w:style w:type="paragraph" w:customStyle="1" w:styleId="EEDF3DAA8E6AF54889261E5FDB534F41">
    <w:name w:val="EEDF3DAA8E6AF54889261E5FDB534F41"/>
  </w:style>
  <w:style w:type="paragraph" w:customStyle="1" w:styleId="68B79180AEAEE5489B23825A46247A94">
    <w:name w:val="68B79180AEAEE5489B23825A46247A94"/>
  </w:style>
  <w:style w:type="paragraph" w:customStyle="1" w:styleId="FA923D40F675874796A70EC6899DA131">
    <w:name w:val="FA923D40F675874796A70EC6899DA131"/>
  </w:style>
  <w:style w:type="paragraph" w:customStyle="1" w:styleId="99F185092D3A22488BF9FD371D8ED194">
    <w:name w:val="99F185092D3A22488BF9FD371D8ED194"/>
  </w:style>
  <w:style w:type="paragraph" w:customStyle="1" w:styleId="C59E5720B78B8747ABCB42B045C62A55">
    <w:name w:val="C59E5720B78B8747ABCB42B045C62A55"/>
  </w:style>
  <w:style w:type="paragraph" w:customStyle="1" w:styleId="B127BF76EB13B44B8609E9BF54A88D3B">
    <w:name w:val="B127BF76EB13B44B8609E9BF54A88D3B"/>
  </w:style>
  <w:style w:type="paragraph" w:customStyle="1" w:styleId="3B6C0A22BCFBFF4993F137FD0660DE29">
    <w:name w:val="3B6C0A22BCFBFF4993F137FD0660DE29"/>
  </w:style>
  <w:style w:type="paragraph" w:customStyle="1" w:styleId="50E17772D5916C41863038B7A7948478">
    <w:name w:val="50E17772D5916C41863038B7A7948478"/>
  </w:style>
  <w:style w:type="paragraph" w:customStyle="1" w:styleId="DA5085EAEDCFFB4CA67B8ECBA2568D6D">
    <w:name w:val="DA5085EAEDCFFB4CA67B8ECBA2568D6D"/>
  </w:style>
  <w:style w:type="paragraph" w:customStyle="1" w:styleId="802F5E1A5E7DFD4892DFEBB52C36ADA9">
    <w:name w:val="802F5E1A5E7DFD4892DFEBB52C36ADA9"/>
  </w:style>
  <w:style w:type="paragraph" w:customStyle="1" w:styleId="918508A58713994F9FF15AE5DBFC315D">
    <w:name w:val="918508A58713994F9FF15AE5DBFC315D"/>
  </w:style>
  <w:style w:type="paragraph" w:customStyle="1" w:styleId="4A2AD5D0C2976942AFD856FEA7CDF5F1">
    <w:name w:val="4A2AD5D0C2976942AFD856FEA7CDF5F1"/>
  </w:style>
  <w:style w:type="paragraph" w:customStyle="1" w:styleId="16F98ACB5224DC4C89A8CA9D85B43A36">
    <w:name w:val="16F98ACB5224DC4C89A8CA9D85B43A36"/>
  </w:style>
  <w:style w:type="paragraph" w:customStyle="1" w:styleId="B9C079FC3D3200498D9819EB537F20A6">
    <w:name w:val="B9C079FC3D3200498D9819EB537F20A6"/>
  </w:style>
  <w:style w:type="paragraph" w:customStyle="1" w:styleId="5ED39B1B6E42934A9AA78CEF799F686C">
    <w:name w:val="5ED39B1B6E42934A9AA78CEF799F686C"/>
  </w:style>
  <w:style w:type="paragraph" w:customStyle="1" w:styleId="106E82EEB0CE63498F36E800E8ECDF76">
    <w:name w:val="106E82EEB0CE63498F36E800E8ECDF76"/>
  </w:style>
  <w:style w:type="paragraph" w:customStyle="1" w:styleId="9ABD7456A3D3224A843AB5281AF4C9BE">
    <w:name w:val="9ABD7456A3D3224A843AB5281AF4C9BE"/>
  </w:style>
  <w:style w:type="paragraph" w:customStyle="1" w:styleId="5773B733BE929940A03CF58F40DE1E51">
    <w:name w:val="5773B733BE929940A03CF58F40DE1E51"/>
  </w:style>
  <w:style w:type="paragraph" w:customStyle="1" w:styleId="5EE07E304195734483B58B1D6D7861D8">
    <w:name w:val="5EE07E304195734483B58B1D6D7861D8"/>
  </w:style>
  <w:style w:type="paragraph" w:customStyle="1" w:styleId="D35E7204A1022D4989CCA9816E032F80">
    <w:name w:val="D35E7204A1022D4989CCA9816E032F80"/>
  </w:style>
  <w:style w:type="paragraph" w:customStyle="1" w:styleId="0BCE32867105B949B4C4F73CC44D70AF">
    <w:name w:val="0BCE32867105B949B4C4F73CC44D70AF"/>
  </w:style>
  <w:style w:type="paragraph" w:customStyle="1" w:styleId="ADB858FF7260B347A8755AFCC923136F">
    <w:name w:val="ADB858FF7260B347A8755AFCC923136F"/>
  </w:style>
  <w:style w:type="paragraph" w:customStyle="1" w:styleId="565E4B6BD7E0204BB611AA122C6CF749">
    <w:name w:val="565E4B6BD7E0204BB611AA122C6CF749"/>
  </w:style>
  <w:style w:type="paragraph" w:customStyle="1" w:styleId="9039194A662BF642A04403BC1D973A47">
    <w:name w:val="9039194A662BF642A04403BC1D973A47"/>
  </w:style>
  <w:style w:type="paragraph" w:customStyle="1" w:styleId="660409D8DE78B44FB9A8DE1BCAF340A9">
    <w:name w:val="660409D8DE78B44FB9A8DE1BCAF340A9"/>
  </w:style>
  <w:style w:type="paragraph" w:customStyle="1" w:styleId="007ED305311C95478A3BBA16571516CE">
    <w:name w:val="007ED305311C95478A3BBA16571516CE"/>
  </w:style>
  <w:style w:type="paragraph" w:customStyle="1" w:styleId="378B949E6468EC40A7462D32F55B873F">
    <w:name w:val="378B949E6468EC40A7462D32F55B873F"/>
  </w:style>
  <w:style w:type="paragraph" w:customStyle="1" w:styleId="9FC261C16F9B0D4ABFFABF1835474C36">
    <w:name w:val="9FC261C16F9B0D4ABFFABF1835474C36"/>
  </w:style>
  <w:style w:type="paragraph" w:customStyle="1" w:styleId="EFC9E7E3D820254C8C9F279368302CA2">
    <w:name w:val="EFC9E7E3D820254C8C9F279368302CA2"/>
  </w:style>
  <w:style w:type="paragraph" w:customStyle="1" w:styleId="0E91D155C6AD514DA508F24E8F72618A">
    <w:name w:val="0E91D155C6AD514DA508F24E8F72618A"/>
  </w:style>
  <w:style w:type="paragraph" w:customStyle="1" w:styleId="2B8BC4673FDEFC4BB7512266721A46E5">
    <w:name w:val="2B8BC4673FDEFC4BB7512266721A46E5"/>
  </w:style>
  <w:style w:type="paragraph" w:customStyle="1" w:styleId="11C8A1A2E244C2409440D69E79C0808C">
    <w:name w:val="11C8A1A2E244C2409440D69E79C0808C"/>
  </w:style>
  <w:style w:type="paragraph" w:customStyle="1" w:styleId="D082A3E50E9AD642A4AAB674CC941CCE">
    <w:name w:val="D082A3E50E9AD642A4AAB674CC941CCE"/>
  </w:style>
  <w:style w:type="paragraph" w:customStyle="1" w:styleId="5A40298AB8C28D4C90F1ED5EC6088AE7">
    <w:name w:val="5A40298AB8C28D4C90F1ED5EC6088AE7"/>
  </w:style>
  <w:style w:type="paragraph" w:customStyle="1" w:styleId="B0A5D0A720393E4C980CA939C92C263B">
    <w:name w:val="B0A5D0A720393E4C980CA939C92C263B"/>
  </w:style>
  <w:style w:type="paragraph" w:customStyle="1" w:styleId="77242A67CFE4864E8FB588245F8FD7A7">
    <w:name w:val="77242A67CFE4864E8FB588245F8FD7A7"/>
  </w:style>
  <w:style w:type="paragraph" w:customStyle="1" w:styleId="7626CD9805639949AAD8C7DCC3D623DD">
    <w:name w:val="7626CD9805639949AAD8C7DCC3D623DD"/>
  </w:style>
  <w:style w:type="paragraph" w:customStyle="1" w:styleId="F20B435EA62989478B42759534786283">
    <w:name w:val="F20B435EA62989478B42759534786283"/>
  </w:style>
  <w:style w:type="paragraph" w:customStyle="1" w:styleId="2D53199313B9D849B6349DFE2F0188F0">
    <w:name w:val="2D53199313B9D849B6349DFE2F0188F0"/>
  </w:style>
  <w:style w:type="paragraph" w:customStyle="1" w:styleId="3D725DCAE233A34DA5E0849F8B5C95B6">
    <w:name w:val="3D725DCAE233A34DA5E0849F8B5C95B6"/>
  </w:style>
  <w:style w:type="paragraph" w:customStyle="1" w:styleId="6F55E7A1F4D9354797F52086CF30B90C">
    <w:name w:val="6F55E7A1F4D9354797F52086CF30B90C"/>
  </w:style>
  <w:style w:type="paragraph" w:customStyle="1" w:styleId="40C465D0C5317246900EA349EA215145">
    <w:name w:val="40C465D0C5317246900EA349EA215145"/>
  </w:style>
  <w:style w:type="paragraph" w:customStyle="1" w:styleId="B1D44F5944439345A2C077B7E2E56AB3">
    <w:name w:val="B1D44F5944439345A2C077B7E2E56AB3"/>
  </w:style>
  <w:style w:type="paragraph" w:customStyle="1" w:styleId="6D4345D00D0BB740931056644688B9BA">
    <w:name w:val="6D4345D00D0BB740931056644688B9BA"/>
  </w:style>
  <w:style w:type="paragraph" w:customStyle="1" w:styleId="C1A93E8F7D45114B99B5833545C713AC">
    <w:name w:val="C1A93E8F7D45114B99B5833545C713AC"/>
  </w:style>
  <w:style w:type="paragraph" w:customStyle="1" w:styleId="F320BCCE098F29478756F75913CBEC06">
    <w:name w:val="F320BCCE098F29478756F75913CBEC06"/>
  </w:style>
  <w:style w:type="paragraph" w:customStyle="1" w:styleId="32F1748E7099B24094E6F0E788DA89F7">
    <w:name w:val="32F1748E7099B24094E6F0E788DA89F7"/>
  </w:style>
  <w:style w:type="paragraph" w:customStyle="1" w:styleId="C63516EEE8A46F4B95A2A5D6FEE1CE2A">
    <w:name w:val="C63516EEE8A46F4B95A2A5D6FEE1CE2A"/>
  </w:style>
  <w:style w:type="paragraph" w:customStyle="1" w:styleId="BAB972BD4E1A4E44BC10DDA473C3E383">
    <w:name w:val="BAB972BD4E1A4E44BC10DDA473C3E383"/>
  </w:style>
  <w:style w:type="paragraph" w:customStyle="1" w:styleId="1967D8BDC22F6248B5B06F5ADEE66F32">
    <w:name w:val="1967D8BDC22F6248B5B06F5ADEE66F32"/>
  </w:style>
  <w:style w:type="paragraph" w:customStyle="1" w:styleId="F410607F04346E4497158FF2A618ED2A">
    <w:name w:val="F410607F04346E4497158FF2A618ED2A"/>
    <w:rsid w:val="007C5E3B"/>
  </w:style>
  <w:style w:type="paragraph" w:customStyle="1" w:styleId="E7CE4E38F33DCC4DA71B2990C51241EC">
    <w:name w:val="E7CE4E38F33DCC4DA71B2990C51241EC"/>
    <w:rsid w:val="007C5E3B"/>
  </w:style>
  <w:style w:type="paragraph" w:customStyle="1" w:styleId="5208BD30A52825458AED925AB8776C9F">
    <w:name w:val="5208BD30A52825458AED925AB8776C9F"/>
    <w:rsid w:val="007C5E3B"/>
  </w:style>
  <w:style w:type="paragraph" w:customStyle="1" w:styleId="C164F8A6D8FB644C92A20492024319D4">
    <w:name w:val="C164F8A6D8FB644C92A20492024319D4"/>
    <w:rsid w:val="007C5E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Job Description Form">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6">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University of Wales Trinity Saint David</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272412-685D-FB4D-9B69-70C55DBF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form.dotx</Template>
  <TotalTime>54</TotalTime>
  <Pages>14</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INTERVIEW FOR HR PROCESSES</dc:title>
  <dc:subject>Assignment 1</dc:subject>
  <dc:creator>Ionut Agrigoroaei (2247225)</dc:creator>
  <cp:keywords/>
  <dc:description/>
  <cp:lastModifiedBy>Adelina Gabriela Stanciu (2245080)</cp:lastModifiedBy>
  <cp:revision>2</cp:revision>
  <dcterms:created xsi:type="dcterms:W3CDTF">2025-11-29T11:40:00Z</dcterms:created>
  <dcterms:modified xsi:type="dcterms:W3CDTF">2025-12-01T13:14:00Z</dcterms:modified>
  <cp:category>Principles of Human Resource Management (LCBB5012)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