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52445352"/>
        <w:docPartObj>
          <w:docPartGallery w:val="Cover Pages"/>
          <w:docPartUnique/>
        </w:docPartObj>
      </w:sdtPr>
      <w:sdtEndPr/>
      <w:sdtContent>
        <w:p w14:paraId="55836751" w14:textId="47E44CCA" w:rsidR="00660226" w:rsidRDefault="00660226">
          <w:r>
            <w:rPr>
              <w:noProof/>
            </w:rPr>
            <mc:AlternateContent>
              <mc:Choice Requires="wpg">
                <w:drawing>
                  <wp:anchor distT="0" distB="0" distL="114300" distR="114300" simplePos="0" relativeHeight="251662336" behindDoc="0" locked="0" layoutInCell="1" allowOverlap="1" wp14:anchorId="2D1F6066" wp14:editId="27C1F7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96E0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522FBE" wp14:editId="06FE7FA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F6494" w14:textId="2DF813AA" w:rsidR="004D242F" w:rsidRPr="00660226" w:rsidRDefault="004D242F" w:rsidP="00660226">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522FB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06F6494" w14:textId="2DF813AA" w:rsidR="004D242F" w:rsidRPr="00660226" w:rsidRDefault="004D242F" w:rsidP="00660226">
                          <w:pPr>
                            <w:pStyle w:val="NoSpacing"/>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737477" wp14:editId="2447FA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038ED" w14:textId="34C03656" w:rsidR="004D242F" w:rsidRDefault="004D242F" w:rsidP="00660226">
                                <w:pPr>
                                  <w:pStyle w:val="NoSpacing"/>
                                  <w:rPr>
                                    <w:color w:val="4472C4" w:themeColor="accent1"/>
                                    <w:sz w:val="28"/>
                                    <w:szCs w:val="28"/>
                                  </w:rPr>
                                </w:pPr>
                                <w:r>
                                  <w:rPr>
                                    <w:color w:val="4472C4" w:themeColor="accent1"/>
                                    <w:sz w:val="28"/>
                                    <w:szCs w:val="28"/>
                                  </w:rPr>
                                  <w:t>Part A: Evaluation of a Qualitative Research article</w:t>
                                </w:r>
                              </w:p>
                              <w:p w14:paraId="0C0BAA72" w14:textId="612932D8" w:rsidR="004D242F" w:rsidRDefault="004D242F" w:rsidP="00660226">
                                <w:pPr>
                                  <w:pStyle w:val="NoSpacing"/>
                                  <w:rPr>
                                    <w:color w:val="4472C4" w:themeColor="accent1"/>
                                    <w:sz w:val="28"/>
                                    <w:szCs w:val="28"/>
                                  </w:rPr>
                                </w:pPr>
                                <w:r>
                                  <w:rPr>
                                    <w:color w:val="4472C4" w:themeColor="accent1"/>
                                    <w:sz w:val="28"/>
                                    <w:szCs w:val="28"/>
                                  </w:rPr>
                                  <w:t>Part B: Proposal/Data Collection and Analysis of a research topic</w:t>
                                </w:r>
                              </w:p>
                              <w:p w14:paraId="5B4F13BE" w14:textId="34710758" w:rsidR="004D242F" w:rsidRPr="00660226" w:rsidRDefault="004D242F" w:rsidP="00660226">
                                <w:pPr>
                                  <w:pStyle w:val="NoSpacing"/>
                                  <w:rPr>
                                    <w:color w:val="4472C4" w:themeColor="accent1"/>
                                    <w:sz w:val="28"/>
                                    <w:szCs w:val="28"/>
                                  </w:rPr>
                                </w:pPr>
                                <w:r>
                                  <w:rPr>
                                    <w:color w:val="4472C4" w:themeColor="accent1"/>
                                    <w:sz w:val="28"/>
                                    <w:szCs w:val="28"/>
                                  </w:rPr>
                                  <w:t>Part C: Reflection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737477"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4D038ED" w14:textId="34C03656" w:rsidR="004D242F" w:rsidRDefault="004D242F" w:rsidP="00660226">
                          <w:pPr>
                            <w:pStyle w:val="NoSpacing"/>
                            <w:rPr>
                              <w:color w:val="4472C4" w:themeColor="accent1"/>
                              <w:sz w:val="28"/>
                              <w:szCs w:val="28"/>
                            </w:rPr>
                          </w:pPr>
                          <w:r>
                            <w:rPr>
                              <w:color w:val="4472C4" w:themeColor="accent1"/>
                              <w:sz w:val="28"/>
                              <w:szCs w:val="28"/>
                            </w:rPr>
                            <w:t>Part A: Evaluation of a Qualitative Research article</w:t>
                          </w:r>
                        </w:p>
                        <w:p w14:paraId="0C0BAA72" w14:textId="612932D8" w:rsidR="004D242F" w:rsidRDefault="004D242F" w:rsidP="00660226">
                          <w:pPr>
                            <w:pStyle w:val="NoSpacing"/>
                            <w:rPr>
                              <w:color w:val="4472C4" w:themeColor="accent1"/>
                              <w:sz w:val="28"/>
                              <w:szCs w:val="28"/>
                            </w:rPr>
                          </w:pPr>
                          <w:r>
                            <w:rPr>
                              <w:color w:val="4472C4" w:themeColor="accent1"/>
                              <w:sz w:val="28"/>
                              <w:szCs w:val="28"/>
                            </w:rPr>
                            <w:t>Part B: Proposal/Data Collection and Analysis of a research topic</w:t>
                          </w:r>
                        </w:p>
                        <w:p w14:paraId="5B4F13BE" w14:textId="34710758" w:rsidR="004D242F" w:rsidRPr="00660226" w:rsidRDefault="004D242F" w:rsidP="00660226">
                          <w:pPr>
                            <w:pStyle w:val="NoSpacing"/>
                            <w:rPr>
                              <w:color w:val="4472C4" w:themeColor="accent1"/>
                              <w:sz w:val="28"/>
                              <w:szCs w:val="28"/>
                            </w:rPr>
                          </w:pPr>
                          <w:r>
                            <w:rPr>
                              <w:color w:val="4472C4" w:themeColor="accent1"/>
                              <w:sz w:val="28"/>
                              <w:szCs w:val="28"/>
                            </w:rPr>
                            <w:t>Part C: Reflection</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6CA6BD" wp14:editId="7B45A9E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4C6F3" w14:textId="0902B822" w:rsidR="004D242F" w:rsidRDefault="00AF32A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242F">
                                      <w:rPr>
                                        <w:caps/>
                                        <w:color w:val="4472C4" w:themeColor="accent1"/>
                                        <w:sz w:val="64"/>
                                        <w:szCs w:val="64"/>
                                      </w:rPr>
                                      <w:t>Qualitative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F10C80" w14:textId="21173534" w:rsidR="004D242F" w:rsidRDefault="004D242F">
                                    <w:pPr>
                                      <w:jc w:val="right"/>
                                      <w:rPr>
                                        <w:color w:val="404040" w:themeColor="text1" w:themeTint="BF"/>
                                        <w:sz w:val="36"/>
                                        <w:szCs w:val="36"/>
                                      </w:rPr>
                                    </w:pPr>
                                    <w:r>
                                      <w:rPr>
                                        <w:color w:val="404040" w:themeColor="text1" w:themeTint="BF"/>
                                        <w:sz w:val="36"/>
                                        <w:szCs w:val="36"/>
                                      </w:rPr>
                                      <w:t>Waqas Nawaz</w:t>
                                    </w:r>
                                  </w:p>
                                </w:sdtContent>
                              </w:sdt>
                              <w:p w14:paraId="1260DA92" w14:textId="3BC55342" w:rsidR="004D242F" w:rsidRPr="00660226" w:rsidRDefault="004D242F">
                                <w:pPr>
                                  <w:jc w:val="right"/>
                                  <w:rPr>
                                    <w:color w:val="404040" w:themeColor="text1" w:themeTint="BF"/>
                                    <w:sz w:val="36"/>
                                    <w:szCs w:val="36"/>
                                  </w:rPr>
                                </w:pPr>
                                <w:r w:rsidRPr="00660226">
                                  <w:rPr>
                                    <w:color w:val="404040" w:themeColor="text1" w:themeTint="BF"/>
                                    <w:sz w:val="36"/>
                                    <w:szCs w:val="36"/>
                                  </w:rPr>
                                  <w:t>Student ID: 1302480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6CA6BD"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324C6F3" w14:textId="0902B822" w:rsidR="004D242F" w:rsidRDefault="004D242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Qualitative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F10C80" w14:textId="21173534" w:rsidR="004D242F" w:rsidRDefault="004D242F">
                              <w:pPr>
                                <w:jc w:val="right"/>
                                <w:rPr>
                                  <w:color w:val="404040" w:themeColor="text1" w:themeTint="BF"/>
                                  <w:sz w:val="36"/>
                                  <w:szCs w:val="36"/>
                                </w:rPr>
                              </w:pPr>
                              <w:r>
                                <w:rPr>
                                  <w:color w:val="404040" w:themeColor="text1" w:themeTint="BF"/>
                                  <w:sz w:val="36"/>
                                  <w:szCs w:val="36"/>
                                </w:rPr>
                                <w:t>Waqas Nawaz</w:t>
                              </w:r>
                            </w:p>
                          </w:sdtContent>
                        </w:sdt>
                        <w:p w14:paraId="1260DA92" w14:textId="3BC55342" w:rsidR="004D242F" w:rsidRPr="00660226" w:rsidRDefault="004D242F">
                          <w:pPr>
                            <w:jc w:val="right"/>
                            <w:rPr>
                              <w:color w:val="404040" w:themeColor="text1" w:themeTint="BF"/>
                              <w:sz w:val="36"/>
                              <w:szCs w:val="36"/>
                            </w:rPr>
                          </w:pPr>
                          <w:r w:rsidRPr="00660226">
                            <w:rPr>
                              <w:color w:val="404040" w:themeColor="text1" w:themeTint="BF"/>
                              <w:sz w:val="36"/>
                              <w:szCs w:val="36"/>
                            </w:rPr>
                            <w:t>Student ID: 1302480</w:t>
                          </w:r>
                        </w:p>
                      </w:txbxContent>
                    </v:textbox>
                    <w10:wrap type="square" anchorx="page" anchory="page"/>
                  </v:shape>
                </w:pict>
              </mc:Fallback>
            </mc:AlternateContent>
          </w:r>
        </w:p>
        <w:p w14:paraId="1A79B42D" w14:textId="1016862A" w:rsidR="002F4FCF" w:rsidRDefault="00660226">
          <w:pPr>
            <w:spacing w:line="259" w:lineRule="auto"/>
            <w:jc w:val="left"/>
          </w:pPr>
          <w:r>
            <w:br w:type="page"/>
          </w:r>
        </w:p>
      </w:sdtContent>
    </w:sdt>
    <w:sdt>
      <w:sdtPr>
        <w:rPr>
          <w:rFonts w:asciiTheme="minorHAnsi" w:eastAsiaTheme="minorHAnsi" w:hAnsiTheme="minorHAnsi" w:cstheme="minorBidi"/>
          <w:color w:val="auto"/>
          <w:sz w:val="22"/>
          <w:szCs w:val="22"/>
          <w:lang w:val="en-GB"/>
        </w:rPr>
        <w:id w:val="2083322301"/>
        <w:docPartObj>
          <w:docPartGallery w:val="Table of Contents"/>
          <w:docPartUnique/>
        </w:docPartObj>
      </w:sdtPr>
      <w:sdtEndPr>
        <w:rPr>
          <w:b/>
          <w:bCs/>
          <w:noProof/>
        </w:rPr>
      </w:sdtEndPr>
      <w:sdtContent>
        <w:p w14:paraId="5175D8B6" w14:textId="1D39B614" w:rsidR="002F4FCF" w:rsidRDefault="002F4FCF" w:rsidP="002F4FCF">
          <w:pPr>
            <w:pStyle w:val="TOCHeading"/>
            <w:jc w:val="center"/>
          </w:pPr>
          <w:r>
            <w:t>Table of Contents</w:t>
          </w:r>
        </w:p>
        <w:p w14:paraId="4D9D1682" w14:textId="77777777" w:rsidR="005B272B" w:rsidRDefault="005B272B" w:rsidP="002F4FCF">
          <w:pPr>
            <w:rPr>
              <w:color w:val="4472C4" w:themeColor="accent1"/>
              <w:sz w:val="24"/>
              <w:szCs w:val="24"/>
            </w:rPr>
          </w:pPr>
        </w:p>
        <w:p w14:paraId="4A0ADFF4" w14:textId="74BE8FBC" w:rsidR="002F4FCF" w:rsidRPr="005B272B" w:rsidRDefault="00660226" w:rsidP="002F4FCF">
          <w:pPr>
            <w:rPr>
              <w:sz w:val="24"/>
              <w:szCs w:val="24"/>
              <w:lang w:val="en-US"/>
            </w:rPr>
          </w:pPr>
          <w:r w:rsidRPr="005B272B">
            <w:rPr>
              <w:color w:val="4472C4" w:themeColor="accent1"/>
              <w:sz w:val="24"/>
              <w:szCs w:val="24"/>
            </w:rPr>
            <w:t xml:space="preserve">Part </w:t>
          </w:r>
          <w:r w:rsidR="005B272B" w:rsidRPr="005B272B">
            <w:rPr>
              <w:color w:val="4472C4" w:themeColor="accent1"/>
              <w:sz w:val="24"/>
              <w:szCs w:val="24"/>
            </w:rPr>
            <w:t>A:</w:t>
          </w:r>
          <w:r w:rsidRPr="005B272B">
            <w:rPr>
              <w:color w:val="4472C4" w:themeColor="accent1"/>
              <w:sz w:val="24"/>
              <w:szCs w:val="24"/>
            </w:rPr>
            <w:t xml:space="preserve"> Evaluation of a Qualitative Research article</w:t>
          </w:r>
        </w:p>
        <w:p w14:paraId="0DF8521F" w14:textId="1B78EDC9" w:rsidR="005B272B" w:rsidRDefault="002F4FCF">
          <w:pPr>
            <w:pStyle w:val="TOC1"/>
            <w:tabs>
              <w:tab w:val="right" w:leader="dot" w:pos="9016"/>
            </w:tabs>
            <w:rPr>
              <w:rFonts w:cstheme="minorBidi"/>
              <w:noProof/>
            </w:rPr>
          </w:pPr>
          <w:r>
            <w:rPr>
              <w:b/>
              <w:bCs/>
              <w:noProof/>
            </w:rPr>
            <w:fldChar w:fldCharType="begin"/>
          </w:r>
          <w:r>
            <w:rPr>
              <w:b/>
              <w:bCs/>
              <w:noProof/>
            </w:rPr>
            <w:instrText xml:space="preserve"> TOC \o "1-3" \h \z \u </w:instrText>
          </w:r>
          <w:r>
            <w:rPr>
              <w:b/>
              <w:bCs/>
              <w:noProof/>
            </w:rPr>
            <w:fldChar w:fldCharType="separate"/>
          </w:r>
          <w:hyperlink w:anchor="_Toc523614712" w:history="1">
            <w:r w:rsidR="005B272B" w:rsidRPr="00A625C0">
              <w:rPr>
                <w:rStyle w:val="Hyperlink"/>
                <w:noProof/>
              </w:rPr>
              <w:t>1. Citation</w:t>
            </w:r>
            <w:r w:rsidR="005B272B">
              <w:rPr>
                <w:noProof/>
                <w:webHidden/>
              </w:rPr>
              <w:tab/>
            </w:r>
            <w:r w:rsidR="005B272B">
              <w:rPr>
                <w:noProof/>
                <w:webHidden/>
              </w:rPr>
              <w:fldChar w:fldCharType="begin"/>
            </w:r>
            <w:r w:rsidR="005B272B">
              <w:rPr>
                <w:noProof/>
                <w:webHidden/>
              </w:rPr>
              <w:instrText xml:space="preserve"> PAGEREF _Toc523614712 \h </w:instrText>
            </w:r>
            <w:r w:rsidR="005B272B">
              <w:rPr>
                <w:noProof/>
                <w:webHidden/>
              </w:rPr>
            </w:r>
            <w:r w:rsidR="005B272B">
              <w:rPr>
                <w:noProof/>
                <w:webHidden/>
              </w:rPr>
              <w:fldChar w:fldCharType="separate"/>
            </w:r>
            <w:r w:rsidR="005B272B">
              <w:rPr>
                <w:noProof/>
                <w:webHidden/>
              </w:rPr>
              <w:t>2</w:t>
            </w:r>
            <w:r w:rsidR="005B272B">
              <w:rPr>
                <w:noProof/>
                <w:webHidden/>
              </w:rPr>
              <w:fldChar w:fldCharType="end"/>
            </w:r>
          </w:hyperlink>
        </w:p>
        <w:p w14:paraId="0A732B0F" w14:textId="7DA0917C" w:rsidR="005B272B" w:rsidRDefault="00AF32A9">
          <w:pPr>
            <w:pStyle w:val="TOC1"/>
            <w:tabs>
              <w:tab w:val="right" w:leader="dot" w:pos="9016"/>
            </w:tabs>
            <w:rPr>
              <w:rFonts w:cstheme="minorBidi"/>
              <w:noProof/>
            </w:rPr>
          </w:pPr>
          <w:hyperlink w:anchor="_Toc523614713" w:history="1">
            <w:r w:rsidR="005B272B" w:rsidRPr="00A625C0">
              <w:rPr>
                <w:rStyle w:val="Hyperlink"/>
                <w:noProof/>
              </w:rPr>
              <w:t>2. Introduction and context setting</w:t>
            </w:r>
            <w:r w:rsidR="005B272B">
              <w:rPr>
                <w:noProof/>
                <w:webHidden/>
              </w:rPr>
              <w:tab/>
            </w:r>
            <w:r w:rsidR="005B272B">
              <w:rPr>
                <w:noProof/>
                <w:webHidden/>
              </w:rPr>
              <w:fldChar w:fldCharType="begin"/>
            </w:r>
            <w:r w:rsidR="005B272B">
              <w:rPr>
                <w:noProof/>
                <w:webHidden/>
              </w:rPr>
              <w:instrText xml:space="preserve"> PAGEREF _Toc523614713 \h </w:instrText>
            </w:r>
            <w:r w:rsidR="005B272B">
              <w:rPr>
                <w:noProof/>
                <w:webHidden/>
              </w:rPr>
            </w:r>
            <w:r w:rsidR="005B272B">
              <w:rPr>
                <w:noProof/>
                <w:webHidden/>
              </w:rPr>
              <w:fldChar w:fldCharType="separate"/>
            </w:r>
            <w:r w:rsidR="005B272B">
              <w:rPr>
                <w:noProof/>
                <w:webHidden/>
              </w:rPr>
              <w:t>2</w:t>
            </w:r>
            <w:r w:rsidR="005B272B">
              <w:rPr>
                <w:noProof/>
                <w:webHidden/>
              </w:rPr>
              <w:fldChar w:fldCharType="end"/>
            </w:r>
          </w:hyperlink>
        </w:p>
        <w:p w14:paraId="7F478FF9" w14:textId="522E5885" w:rsidR="005B272B" w:rsidRDefault="00AF32A9">
          <w:pPr>
            <w:pStyle w:val="TOC1"/>
            <w:tabs>
              <w:tab w:val="right" w:leader="dot" w:pos="9016"/>
            </w:tabs>
            <w:rPr>
              <w:rFonts w:cstheme="minorBidi"/>
              <w:noProof/>
            </w:rPr>
          </w:pPr>
          <w:hyperlink w:anchor="_Toc523614714" w:history="1">
            <w:r w:rsidR="005B272B" w:rsidRPr="00A625C0">
              <w:rPr>
                <w:rStyle w:val="Hyperlink"/>
                <w:noProof/>
              </w:rPr>
              <w:t>3. Philosophy</w:t>
            </w:r>
            <w:r w:rsidR="005B272B">
              <w:rPr>
                <w:noProof/>
                <w:webHidden/>
              </w:rPr>
              <w:tab/>
            </w:r>
            <w:r w:rsidR="005B272B">
              <w:rPr>
                <w:noProof/>
                <w:webHidden/>
              </w:rPr>
              <w:fldChar w:fldCharType="begin"/>
            </w:r>
            <w:r w:rsidR="005B272B">
              <w:rPr>
                <w:noProof/>
                <w:webHidden/>
              </w:rPr>
              <w:instrText xml:space="preserve"> PAGEREF _Toc523614714 \h </w:instrText>
            </w:r>
            <w:r w:rsidR="005B272B">
              <w:rPr>
                <w:noProof/>
                <w:webHidden/>
              </w:rPr>
            </w:r>
            <w:r w:rsidR="005B272B">
              <w:rPr>
                <w:noProof/>
                <w:webHidden/>
              </w:rPr>
              <w:fldChar w:fldCharType="separate"/>
            </w:r>
            <w:r w:rsidR="005B272B">
              <w:rPr>
                <w:noProof/>
                <w:webHidden/>
              </w:rPr>
              <w:t>3</w:t>
            </w:r>
            <w:r w:rsidR="005B272B">
              <w:rPr>
                <w:noProof/>
                <w:webHidden/>
              </w:rPr>
              <w:fldChar w:fldCharType="end"/>
            </w:r>
          </w:hyperlink>
        </w:p>
        <w:p w14:paraId="776B4621" w14:textId="30A80C78" w:rsidR="005B272B" w:rsidRDefault="00AF32A9">
          <w:pPr>
            <w:pStyle w:val="TOC1"/>
            <w:tabs>
              <w:tab w:val="right" w:leader="dot" w:pos="9016"/>
            </w:tabs>
            <w:rPr>
              <w:rStyle w:val="Hyperlink"/>
              <w:noProof/>
            </w:rPr>
          </w:pPr>
          <w:hyperlink w:anchor="_Toc523614715" w:history="1">
            <w:r w:rsidR="005B272B" w:rsidRPr="00A625C0">
              <w:rPr>
                <w:rStyle w:val="Hyperlink"/>
                <w:noProof/>
              </w:rPr>
              <w:t>4. Evaluation (Refer to Literature Review and limitations)</w:t>
            </w:r>
            <w:r w:rsidR="005B272B">
              <w:rPr>
                <w:noProof/>
                <w:webHidden/>
              </w:rPr>
              <w:tab/>
            </w:r>
            <w:r w:rsidR="005B272B">
              <w:rPr>
                <w:noProof/>
                <w:webHidden/>
              </w:rPr>
              <w:fldChar w:fldCharType="begin"/>
            </w:r>
            <w:r w:rsidR="005B272B">
              <w:rPr>
                <w:noProof/>
                <w:webHidden/>
              </w:rPr>
              <w:instrText xml:space="preserve"> PAGEREF _Toc523614715 \h </w:instrText>
            </w:r>
            <w:r w:rsidR="005B272B">
              <w:rPr>
                <w:noProof/>
                <w:webHidden/>
              </w:rPr>
            </w:r>
            <w:r w:rsidR="005B272B">
              <w:rPr>
                <w:noProof/>
                <w:webHidden/>
              </w:rPr>
              <w:fldChar w:fldCharType="separate"/>
            </w:r>
            <w:r w:rsidR="005B272B">
              <w:rPr>
                <w:noProof/>
                <w:webHidden/>
              </w:rPr>
              <w:t>4</w:t>
            </w:r>
            <w:r w:rsidR="005B272B">
              <w:rPr>
                <w:noProof/>
                <w:webHidden/>
              </w:rPr>
              <w:fldChar w:fldCharType="end"/>
            </w:r>
          </w:hyperlink>
        </w:p>
        <w:p w14:paraId="40E4AAB2" w14:textId="77777777" w:rsidR="005B272B" w:rsidRPr="005B272B" w:rsidRDefault="005B272B" w:rsidP="005B272B">
          <w:pPr>
            <w:pStyle w:val="NoSpacing"/>
            <w:rPr>
              <w:color w:val="4472C4" w:themeColor="accent1"/>
              <w:sz w:val="24"/>
              <w:szCs w:val="24"/>
            </w:rPr>
          </w:pPr>
          <w:r w:rsidRPr="005B272B">
            <w:rPr>
              <w:color w:val="4472C4" w:themeColor="accent1"/>
              <w:sz w:val="24"/>
              <w:szCs w:val="24"/>
            </w:rPr>
            <w:t>Part B: Proposal/Data Collection and Analysis of a research topic</w:t>
          </w:r>
        </w:p>
        <w:p w14:paraId="696E57CC" w14:textId="77777777" w:rsidR="005B272B" w:rsidRDefault="00AF32A9">
          <w:pPr>
            <w:pStyle w:val="TOC1"/>
            <w:tabs>
              <w:tab w:val="right" w:leader="dot" w:pos="9016"/>
            </w:tabs>
            <w:rPr>
              <w:rFonts w:cstheme="minorBidi"/>
              <w:noProof/>
            </w:rPr>
          </w:pPr>
          <w:hyperlink w:anchor="_Toc523614716" w:history="1">
            <w:r w:rsidR="005B272B" w:rsidRPr="00A625C0">
              <w:rPr>
                <w:rStyle w:val="Hyperlink"/>
                <w:noProof/>
              </w:rPr>
              <w:t>Abstract</w:t>
            </w:r>
            <w:r w:rsidR="005B272B">
              <w:rPr>
                <w:noProof/>
                <w:webHidden/>
              </w:rPr>
              <w:tab/>
            </w:r>
            <w:r w:rsidR="005B272B">
              <w:rPr>
                <w:noProof/>
                <w:webHidden/>
              </w:rPr>
              <w:fldChar w:fldCharType="begin"/>
            </w:r>
            <w:r w:rsidR="005B272B">
              <w:rPr>
                <w:noProof/>
                <w:webHidden/>
              </w:rPr>
              <w:instrText xml:space="preserve"> PAGEREF _Toc523614716 \h </w:instrText>
            </w:r>
            <w:r w:rsidR="005B272B">
              <w:rPr>
                <w:noProof/>
                <w:webHidden/>
              </w:rPr>
            </w:r>
            <w:r w:rsidR="005B272B">
              <w:rPr>
                <w:noProof/>
                <w:webHidden/>
              </w:rPr>
              <w:fldChar w:fldCharType="separate"/>
            </w:r>
            <w:r w:rsidR="005B272B">
              <w:rPr>
                <w:noProof/>
                <w:webHidden/>
              </w:rPr>
              <w:t>7</w:t>
            </w:r>
            <w:r w:rsidR="005B272B">
              <w:rPr>
                <w:noProof/>
                <w:webHidden/>
              </w:rPr>
              <w:fldChar w:fldCharType="end"/>
            </w:r>
          </w:hyperlink>
        </w:p>
        <w:p w14:paraId="492B1808" w14:textId="3D652C38" w:rsidR="005B272B" w:rsidRDefault="00AF32A9">
          <w:pPr>
            <w:pStyle w:val="TOC1"/>
            <w:tabs>
              <w:tab w:val="right" w:leader="dot" w:pos="9016"/>
            </w:tabs>
            <w:rPr>
              <w:rFonts w:cstheme="minorBidi"/>
              <w:noProof/>
            </w:rPr>
          </w:pPr>
          <w:hyperlink w:anchor="_Toc523614717" w:history="1">
            <w:r w:rsidR="005B272B" w:rsidRPr="00A625C0">
              <w:rPr>
                <w:rStyle w:val="Hyperlink"/>
                <w:noProof/>
              </w:rPr>
              <w:t>1. Research Questions (Including Aims and Objectives)</w:t>
            </w:r>
            <w:r w:rsidR="005B272B">
              <w:rPr>
                <w:noProof/>
                <w:webHidden/>
              </w:rPr>
              <w:tab/>
            </w:r>
            <w:r w:rsidR="005B272B">
              <w:rPr>
                <w:noProof/>
                <w:webHidden/>
              </w:rPr>
              <w:fldChar w:fldCharType="begin"/>
            </w:r>
            <w:r w:rsidR="005B272B">
              <w:rPr>
                <w:noProof/>
                <w:webHidden/>
              </w:rPr>
              <w:instrText xml:space="preserve"> PAGEREF _Toc523614717 \h </w:instrText>
            </w:r>
            <w:r w:rsidR="005B272B">
              <w:rPr>
                <w:noProof/>
                <w:webHidden/>
              </w:rPr>
            </w:r>
            <w:r w:rsidR="005B272B">
              <w:rPr>
                <w:noProof/>
                <w:webHidden/>
              </w:rPr>
              <w:fldChar w:fldCharType="separate"/>
            </w:r>
            <w:r w:rsidR="005B272B">
              <w:rPr>
                <w:noProof/>
                <w:webHidden/>
              </w:rPr>
              <w:t>7</w:t>
            </w:r>
            <w:r w:rsidR="005B272B">
              <w:rPr>
                <w:noProof/>
                <w:webHidden/>
              </w:rPr>
              <w:fldChar w:fldCharType="end"/>
            </w:r>
          </w:hyperlink>
        </w:p>
        <w:p w14:paraId="1545CC77" w14:textId="2793C001" w:rsidR="005B272B" w:rsidRDefault="00AF32A9">
          <w:pPr>
            <w:pStyle w:val="TOC1"/>
            <w:tabs>
              <w:tab w:val="right" w:leader="dot" w:pos="9016"/>
            </w:tabs>
            <w:rPr>
              <w:rFonts w:cstheme="minorBidi"/>
              <w:noProof/>
            </w:rPr>
          </w:pPr>
          <w:hyperlink w:anchor="_Toc523614718" w:history="1">
            <w:r w:rsidR="005B272B" w:rsidRPr="00A625C0">
              <w:rPr>
                <w:rStyle w:val="Hyperlink"/>
                <w:noProof/>
              </w:rPr>
              <w:t>2. Research Philosophy</w:t>
            </w:r>
            <w:r w:rsidR="005B272B">
              <w:rPr>
                <w:noProof/>
                <w:webHidden/>
              </w:rPr>
              <w:tab/>
            </w:r>
            <w:r w:rsidR="005B272B">
              <w:rPr>
                <w:noProof/>
                <w:webHidden/>
              </w:rPr>
              <w:fldChar w:fldCharType="begin"/>
            </w:r>
            <w:r w:rsidR="005B272B">
              <w:rPr>
                <w:noProof/>
                <w:webHidden/>
              </w:rPr>
              <w:instrText xml:space="preserve"> PAGEREF _Toc523614718 \h </w:instrText>
            </w:r>
            <w:r w:rsidR="005B272B">
              <w:rPr>
                <w:noProof/>
                <w:webHidden/>
              </w:rPr>
            </w:r>
            <w:r w:rsidR="005B272B">
              <w:rPr>
                <w:noProof/>
                <w:webHidden/>
              </w:rPr>
              <w:fldChar w:fldCharType="separate"/>
            </w:r>
            <w:r w:rsidR="005B272B">
              <w:rPr>
                <w:noProof/>
                <w:webHidden/>
              </w:rPr>
              <w:t>7</w:t>
            </w:r>
            <w:r w:rsidR="005B272B">
              <w:rPr>
                <w:noProof/>
                <w:webHidden/>
              </w:rPr>
              <w:fldChar w:fldCharType="end"/>
            </w:r>
          </w:hyperlink>
        </w:p>
        <w:p w14:paraId="31C1B7BD" w14:textId="60B3A9C7" w:rsidR="005B272B" w:rsidRDefault="00AF32A9">
          <w:pPr>
            <w:pStyle w:val="TOC1"/>
            <w:tabs>
              <w:tab w:val="right" w:leader="dot" w:pos="9016"/>
            </w:tabs>
            <w:rPr>
              <w:rFonts w:cstheme="minorBidi"/>
              <w:noProof/>
            </w:rPr>
          </w:pPr>
          <w:hyperlink w:anchor="_Toc523614719" w:history="1">
            <w:r w:rsidR="005B272B" w:rsidRPr="00A625C0">
              <w:rPr>
                <w:rStyle w:val="Hyperlink"/>
                <w:noProof/>
              </w:rPr>
              <w:t>3. Literature Review</w:t>
            </w:r>
            <w:r w:rsidR="005B272B">
              <w:rPr>
                <w:noProof/>
                <w:webHidden/>
              </w:rPr>
              <w:tab/>
            </w:r>
            <w:r w:rsidR="005B272B">
              <w:rPr>
                <w:noProof/>
                <w:webHidden/>
              </w:rPr>
              <w:fldChar w:fldCharType="begin"/>
            </w:r>
            <w:r w:rsidR="005B272B">
              <w:rPr>
                <w:noProof/>
                <w:webHidden/>
              </w:rPr>
              <w:instrText xml:space="preserve"> PAGEREF _Toc523614719 \h </w:instrText>
            </w:r>
            <w:r w:rsidR="005B272B">
              <w:rPr>
                <w:noProof/>
                <w:webHidden/>
              </w:rPr>
            </w:r>
            <w:r w:rsidR="005B272B">
              <w:rPr>
                <w:noProof/>
                <w:webHidden/>
              </w:rPr>
              <w:fldChar w:fldCharType="separate"/>
            </w:r>
            <w:r w:rsidR="005B272B">
              <w:rPr>
                <w:noProof/>
                <w:webHidden/>
              </w:rPr>
              <w:t>8</w:t>
            </w:r>
            <w:r w:rsidR="005B272B">
              <w:rPr>
                <w:noProof/>
                <w:webHidden/>
              </w:rPr>
              <w:fldChar w:fldCharType="end"/>
            </w:r>
          </w:hyperlink>
        </w:p>
        <w:p w14:paraId="6FB2A493" w14:textId="4CB667A8" w:rsidR="005B272B" w:rsidRDefault="00AF32A9">
          <w:pPr>
            <w:pStyle w:val="TOC2"/>
            <w:tabs>
              <w:tab w:val="right" w:leader="dot" w:pos="9016"/>
            </w:tabs>
            <w:rPr>
              <w:rFonts w:cstheme="minorBidi"/>
              <w:noProof/>
            </w:rPr>
          </w:pPr>
          <w:hyperlink w:anchor="_Toc523614720" w:history="1">
            <w:r w:rsidR="005B272B" w:rsidRPr="00A625C0">
              <w:rPr>
                <w:rStyle w:val="Hyperlink"/>
                <w:noProof/>
              </w:rPr>
              <w:t>3.1. Industry Analysis</w:t>
            </w:r>
            <w:r w:rsidR="005B272B">
              <w:rPr>
                <w:noProof/>
                <w:webHidden/>
              </w:rPr>
              <w:tab/>
            </w:r>
            <w:r w:rsidR="005B272B">
              <w:rPr>
                <w:noProof/>
                <w:webHidden/>
              </w:rPr>
              <w:fldChar w:fldCharType="begin"/>
            </w:r>
            <w:r w:rsidR="005B272B">
              <w:rPr>
                <w:noProof/>
                <w:webHidden/>
              </w:rPr>
              <w:instrText xml:space="preserve"> PAGEREF _Toc523614720 \h </w:instrText>
            </w:r>
            <w:r w:rsidR="005B272B">
              <w:rPr>
                <w:noProof/>
                <w:webHidden/>
              </w:rPr>
            </w:r>
            <w:r w:rsidR="005B272B">
              <w:rPr>
                <w:noProof/>
                <w:webHidden/>
              </w:rPr>
              <w:fldChar w:fldCharType="separate"/>
            </w:r>
            <w:r w:rsidR="005B272B">
              <w:rPr>
                <w:noProof/>
                <w:webHidden/>
              </w:rPr>
              <w:t>8</w:t>
            </w:r>
            <w:r w:rsidR="005B272B">
              <w:rPr>
                <w:noProof/>
                <w:webHidden/>
              </w:rPr>
              <w:fldChar w:fldCharType="end"/>
            </w:r>
          </w:hyperlink>
        </w:p>
        <w:p w14:paraId="33609037" w14:textId="4B58FFBE" w:rsidR="005B272B" w:rsidRDefault="00AF32A9">
          <w:pPr>
            <w:pStyle w:val="TOC2"/>
            <w:tabs>
              <w:tab w:val="right" w:leader="dot" w:pos="9016"/>
            </w:tabs>
            <w:rPr>
              <w:rFonts w:cstheme="minorBidi"/>
              <w:noProof/>
            </w:rPr>
          </w:pPr>
          <w:hyperlink w:anchor="_Toc523614721" w:history="1">
            <w:r w:rsidR="005B272B" w:rsidRPr="00A625C0">
              <w:rPr>
                <w:rStyle w:val="Hyperlink"/>
                <w:noProof/>
              </w:rPr>
              <w:t>3.2. Issues in Bangladesh apparel industry</w:t>
            </w:r>
            <w:r w:rsidR="005B272B">
              <w:rPr>
                <w:noProof/>
                <w:webHidden/>
              </w:rPr>
              <w:tab/>
            </w:r>
            <w:r w:rsidR="005B272B">
              <w:rPr>
                <w:noProof/>
                <w:webHidden/>
              </w:rPr>
              <w:fldChar w:fldCharType="begin"/>
            </w:r>
            <w:r w:rsidR="005B272B">
              <w:rPr>
                <w:noProof/>
                <w:webHidden/>
              </w:rPr>
              <w:instrText xml:space="preserve"> PAGEREF _Toc523614721 \h </w:instrText>
            </w:r>
            <w:r w:rsidR="005B272B">
              <w:rPr>
                <w:noProof/>
                <w:webHidden/>
              </w:rPr>
            </w:r>
            <w:r w:rsidR="005B272B">
              <w:rPr>
                <w:noProof/>
                <w:webHidden/>
              </w:rPr>
              <w:fldChar w:fldCharType="separate"/>
            </w:r>
            <w:r w:rsidR="005B272B">
              <w:rPr>
                <w:noProof/>
                <w:webHidden/>
              </w:rPr>
              <w:t>9</w:t>
            </w:r>
            <w:r w:rsidR="005B272B">
              <w:rPr>
                <w:noProof/>
                <w:webHidden/>
              </w:rPr>
              <w:fldChar w:fldCharType="end"/>
            </w:r>
          </w:hyperlink>
        </w:p>
        <w:p w14:paraId="1A896EB7" w14:textId="2C8B9E5E" w:rsidR="005B272B" w:rsidRDefault="00AF32A9">
          <w:pPr>
            <w:pStyle w:val="TOC1"/>
            <w:tabs>
              <w:tab w:val="right" w:leader="dot" w:pos="9016"/>
            </w:tabs>
            <w:rPr>
              <w:rFonts w:cstheme="minorBidi"/>
              <w:noProof/>
            </w:rPr>
          </w:pPr>
          <w:hyperlink w:anchor="_Toc523614722" w:history="1">
            <w:r w:rsidR="005B272B" w:rsidRPr="00A625C0">
              <w:rPr>
                <w:rStyle w:val="Hyperlink"/>
                <w:noProof/>
              </w:rPr>
              <w:t>4. Description of context and participants</w:t>
            </w:r>
            <w:r w:rsidR="005B272B">
              <w:rPr>
                <w:noProof/>
                <w:webHidden/>
              </w:rPr>
              <w:tab/>
            </w:r>
            <w:r w:rsidR="005B272B">
              <w:rPr>
                <w:noProof/>
                <w:webHidden/>
              </w:rPr>
              <w:fldChar w:fldCharType="begin"/>
            </w:r>
            <w:r w:rsidR="005B272B">
              <w:rPr>
                <w:noProof/>
                <w:webHidden/>
              </w:rPr>
              <w:instrText xml:space="preserve"> PAGEREF _Toc523614722 \h </w:instrText>
            </w:r>
            <w:r w:rsidR="005B272B">
              <w:rPr>
                <w:noProof/>
                <w:webHidden/>
              </w:rPr>
            </w:r>
            <w:r w:rsidR="005B272B">
              <w:rPr>
                <w:noProof/>
                <w:webHidden/>
              </w:rPr>
              <w:fldChar w:fldCharType="separate"/>
            </w:r>
            <w:r w:rsidR="005B272B">
              <w:rPr>
                <w:noProof/>
                <w:webHidden/>
              </w:rPr>
              <w:t>12</w:t>
            </w:r>
            <w:r w:rsidR="005B272B">
              <w:rPr>
                <w:noProof/>
                <w:webHidden/>
              </w:rPr>
              <w:fldChar w:fldCharType="end"/>
            </w:r>
          </w:hyperlink>
        </w:p>
        <w:p w14:paraId="25692911" w14:textId="48F47BC5" w:rsidR="005B272B" w:rsidRDefault="00AF32A9">
          <w:pPr>
            <w:pStyle w:val="TOC1"/>
            <w:tabs>
              <w:tab w:val="right" w:leader="dot" w:pos="9016"/>
            </w:tabs>
            <w:rPr>
              <w:rFonts w:cstheme="minorBidi"/>
              <w:noProof/>
            </w:rPr>
          </w:pPr>
          <w:hyperlink w:anchor="_Toc523614723" w:history="1">
            <w:r w:rsidR="005B272B" w:rsidRPr="00A625C0">
              <w:rPr>
                <w:rStyle w:val="Hyperlink"/>
                <w:noProof/>
              </w:rPr>
              <w:t>5. Explanation of Data Collection steps</w:t>
            </w:r>
            <w:r w:rsidR="005B272B">
              <w:rPr>
                <w:noProof/>
                <w:webHidden/>
              </w:rPr>
              <w:tab/>
            </w:r>
            <w:r w:rsidR="005B272B">
              <w:rPr>
                <w:noProof/>
                <w:webHidden/>
              </w:rPr>
              <w:fldChar w:fldCharType="begin"/>
            </w:r>
            <w:r w:rsidR="005B272B">
              <w:rPr>
                <w:noProof/>
                <w:webHidden/>
              </w:rPr>
              <w:instrText xml:space="preserve"> PAGEREF _Toc523614723 \h </w:instrText>
            </w:r>
            <w:r w:rsidR="005B272B">
              <w:rPr>
                <w:noProof/>
                <w:webHidden/>
              </w:rPr>
            </w:r>
            <w:r w:rsidR="005B272B">
              <w:rPr>
                <w:noProof/>
                <w:webHidden/>
              </w:rPr>
              <w:fldChar w:fldCharType="separate"/>
            </w:r>
            <w:r w:rsidR="005B272B">
              <w:rPr>
                <w:noProof/>
                <w:webHidden/>
              </w:rPr>
              <w:t>12</w:t>
            </w:r>
            <w:r w:rsidR="005B272B">
              <w:rPr>
                <w:noProof/>
                <w:webHidden/>
              </w:rPr>
              <w:fldChar w:fldCharType="end"/>
            </w:r>
          </w:hyperlink>
        </w:p>
        <w:p w14:paraId="4E5928B2" w14:textId="106B939E" w:rsidR="005B272B" w:rsidRDefault="00AF32A9">
          <w:pPr>
            <w:pStyle w:val="TOC1"/>
            <w:tabs>
              <w:tab w:val="right" w:leader="dot" w:pos="9016"/>
            </w:tabs>
            <w:rPr>
              <w:rFonts w:cstheme="minorBidi"/>
              <w:noProof/>
            </w:rPr>
          </w:pPr>
          <w:hyperlink w:anchor="_Toc523614724" w:history="1">
            <w:r w:rsidR="005B272B" w:rsidRPr="00A625C0">
              <w:rPr>
                <w:rStyle w:val="Hyperlink"/>
                <w:noProof/>
              </w:rPr>
              <w:t>6. Preliminary findings</w:t>
            </w:r>
            <w:r w:rsidR="005B272B">
              <w:rPr>
                <w:noProof/>
                <w:webHidden/>
              </w:rPr>
              <w:tab/>
            </w:r>
            <w:r w:rsidR="005B272B">
              <w:rPr>
                <w:noProof/>
                <w:webHidden/>
              </w:rPr>
              <w:fldChar w:fldCharType="begin"/>
            </w:r>
            <w:r w:rsidR="005B272B">
              <w:rPr>
                <w:noProof/>
                <w:webHidden/>
              </w:rPr>
              <w:instrText xml:space="preserve"> PAGEREF _Toc523614724 \h </w:instrText>
            </w:r>
            <w:r w:rsidR="005B272B">
              <w:rPr>
                <w:noProof/>
                <w:webHidden/>
              </w:rPr>
            </w:r>
            <w:r w:rsidR="005B272B">
              <w:rPr>
                <w:noProof/>
                <w:webHidden/>
              </w:rPr>
              <w:fldChar w:fldCharType="separate"/>
            </w:r>
            <w:r w:rsidR="005B272B">
              <w:rPr>
                <w:noProof/>
                <w:webHidden/>
              </w:rPr>
              <w:t>13</w:t>
            </w:r>
            <w:r w:rsidR="005B272B">
              <w:rPr>
                <w:noProof/>
                <w:webHidden/>
              </w:rPr>
              <w:fldChar w:fldCharType="end"/>
            </w:r>
          </w:hyperlink>
        </w:p>
        <w:p w14:paraId="4D7B255B" w14:textId="66B5ED96" w:rsidR="005B272B" w:rsidRDefault="00AF32A9">
          <w:pPr>
            <w:pStyle w:val="TOC1"/>
            <w:tabs>
              <w:tab w:val="right" w:leader="dot" w:pos="9016"/>
            </w:tabs>
            <w:rPr>
              <w:rFonts w:cstheme="minorBidi"/>
              <w:noProof/>
            </w:rPr>
          </w:pPr>
          <w:hyperlink w:anchor="_Toc523614725" w:history="1">
            <w:r w:rsidR="005B272B" w:rsidRPr="00A625C0">
              <w:rPr>
                <w:rStyle w:val="Hyperlink"/>
                <w:noProof/>
              </w:rPr>
              <w:t>7. Discussion that emerged from findings</w:t>
            </w:r>
            <w:r w:rsidR="005B272B">
              <w:rPr>
                <w:noProof/>
                <w:webHidden/>
              </w:rPr>
              <w:tab/>
            </w:r>
            <w:r w:rsidR="005B272B">
              <w:rPr>
                <w:noProof/>
                <w:webHidden/>
              </w:rPr>
              <w:fldChar w:fldCharType="begin"/>
            </w:r>
            <w:r w:rsidR="005B272B">
              <w:rPr>
                <w:noProof/>
                <w:webHidden/>
              </w:rPr>
              <w:instrText xml:space="preserve"> PAGEREF _Toc523614725 \h </w:instrText>
            </w:r>
            <w:r w:rsidR="005B272B">
              <w:rPr>
                <w:noProof/>
                <w:webHidden/>
              </w:rPr>
            </w:r>
            <w:r w:rsidR="005B272B">
              <w:rPr>
                <w:noProof/>
                <w:webHidden/>
              </w:rPr>
              <w:fldChar w:fldCharType="separate"/>
            </w:r>
            <w:r w:rsidR="005B272B">
              <w:rPr>
                <w:noProof/>
                <w:webHidden/>
              </w:rPr>
              <w:t>15</w:t>
            </w:r>
            <w:r w:rsidR="005B272B">
              <w:rPr>
                <w:noProof/>
                <w:webHidden/>
              </w:rPr>
              <w:fldChar w:fldCharType="end"/>
            </w:r>
          </w:hyperlink>
        </w:p>
        <w:p w14:paraId="0854F518" w14:textId="3FE01089" w:rsidR="005B272B" w:rsidRDefault="00AF32A9">
          <w:pPr>
            <w:pStyle w:val="TOC1"/>
            <w:tabs>
              <w:tab w:val="right" w:leader="dot" w:pos="9016"/>
            </w:tabs>
            <w:rPr>
              <w:rFonts w:cstheme="minorBidi"/>
              <w:noProof/>
            </w:rPr>
          </w:pPr>
          <w:hyperlink w:anchor="_Toc523614726" w:history="1">
            <w:r w:rsidR="005B272B" w:rsidRPr="00A625C0">
              <w:rPr>
                <w:rStyle w:val="Hyperlink"/>
                <w:noProof/>
              </w:rPr>
              <w:t>Appendix: Questionnaire</w:t>
            </w:r>
            <w:r w:rsidR="005B272B">
              <w:rPr>
                <w:noProof/>
                <w:webHidden/>
              </w:rPr>
              <w:tab/>
            </w:r>
            <w:r w:rsidR="005B272B">
              <w:rPr>
                <w:noProof/>
                <w:webHidden/>
              </w:rPr>
              <w:fldChar w:fldCharType="begin"/>
            </w:r>
            <w:r w:rsidR="005B272B">
              <w:rPr>
                <w:noProof/>
                <w:webHidden/>
              </w:rPr>
              <w:instrText xml:space="preserve"> PAGEREF _Toc523614726 \h </w:instrText>
            </w:r>
            <w:r w:rsidR="005B272B">
              <w:rPr>
                <w:noProof/>
                <w:webHidden/>
              </w:rPr>
            </w:r>
            <w:r w:rsidR="005B272B">
              <w:rPr>
                <w:noProof/>
                <w:webHidden/>
              </w:rPr>
              <w:fldChar w:fldCharType="separate"/>
            </w:r>
            <w:r w:rsidR="005B272B">
              <w:rPr>
                <w:noProof/>
                <w:webHidden/>
              </w:rPr>
              <w:t>16</w:t>
            </w:r>
            <w:r w:rsidR="005B272B">
              <w:rPr>
                <w:noProof/>
                <w:webHidden/>
              </w:rPr>
              <w:fldChar w:fldCharType="end"/>
            </w:r>
          </w:hyperlink>
        </w:p>
        <w:p w14:paraId="3E4B55D0" w14:textId="71AD6B8F" w:rsidR="005B272B" w:rsidRDefault="00AF32A9">
          <w:pPr>
            <w:pStyle w:val="TOC1"/>
            <w:tabs>
              <w:tab w:val="right" w:leader="dot" w:pos="9016"/>
            </w:tabs>
            <w:rPr>
              <w:rStyle w:val="Hyperlink"/>
              <w:noProof/>
            </w:rPr>
          </w:pPr>
          <w:hyperlink w:anchor="_Toc523614727" w:history="1">
            <w:r w:rsidR="005B272B" w:rsidRPr="00A625C0">
              <w:rPr>
                <w:rStyle w:val="Hyperlink"/>
                <w:noProof/>
              </w:rPr>
              <w:t>Consent Ethic Form</w:t>
            </w:r>
            <w:r w:rsidR="005B272B">
              <w:rPr>
                <w:noProof/>
                <w:webHidden/>
              </w:rPr>
              <w:tab/>
            </w:r>
            <w:r w:rsidR="005B272B">
              <w:rPr>
                <w:noProof/>
                <w:webHidden/>
              </w:rPr>
              <w:fldChar w:fldCharType="begin"/>
            </w:r>
            <w:r w:rsidR="005B272B">
              <w:rPr>
                <w:noProof/>
                <w:webHidden/>
              </w:rPr>
              <w:instrText xml:space="preserve"> PAGEREF _Toc523614727 \h </w:instrText>
            </w:r>
            <w:r w:rsidR="005B272B">
              <w:rPr>
                <w:noProof/>
                <w:webHidden/>
              </w:rPr>
            </w:r>
            <w:r w:rsidR="005B272B">
              <w:rPr>
                <w:noProof/>
                <w:webHidden/>
              </w:rPr>
              <w:fldChar w:fldCharType="separate"/>
            </w:r>
            <w:r w:rsidR="005B272B">
              <w:rPr>
                <w:noProof/>
                <w:webHidden/>
              </w:rPr>
              <w:t>17</w:t>
            </w:r>
            <w:r w:rsidR="005B272B">
              <w:rPr>
                <w:noProof/>
                <w:webHidden/>
              </w:rPr>
              <w:fldChar w:fldCharType="end"/>
            </w:r>
          </w:hyperlink>
        </w:p>
        <w:p w14:paraId="2E4AA2C9" w14:textId="0053C081" w:rsidR="005B272B" w:rsidRPr="005B272B" w:rsidRDefault="005B272B" w:rsidP="005B272B">
          <w:pPr>
            <w:pStyle w:val="NoSpacing"/>
            <w:rPr>
              <w:color w:val="4472C4" w:themeColor="accent1"/>
              <w:sz w:val="24"/>
              <w:szCs w:val="24"/>
            </w:rPr>
          </w:pPr>
          <w:r w:rsidRPr="005B272B">
            <w:rPr>
              <w:color w:val="4472C4" w:themeColor="accent1"/>
              <w:sz w:val="24"/>
              <w:szCs w:val="24"/>
            </w:rPr>
            <w:t>Part C: Reflection</w:t>
          </w:r>
        </w:p>
        <w:p w14:paraId="280CD348" w14:textId="0053C081" w:rsidR="005B272B" w:rsidRPr="005B272B" w:rsidRDefault="005B272B" w:rsidP="005B272B">
          <w:pPr>
            <w:pStyle w:val="NoSpacing"/>
            <w:rPr>
              <w:rStyle w:val="Hyperlink"/>
              <w:rFonts w:cs="Times New Roman"/>
              <w:noProof/>
              <w:color w:val="auto"/>
              <w:u w:val="none"/>
            </w:rPr>
          </w:pPr>
          <w:r w:rsidRPr="005B272B">
            <w:rPr>
              <w:rStyle w:val="Hyperlink"/>
              <w:rFonts w:cs="Times New Roman"/>
              <w:noProof/>
              <w:color w:val="auto"/>
              <w:u w:val="none"/>
            </w:rPr>
            <w:t>Personal reflection…………………………………………………………………………………………………………………………..42</w:t>
          </w:r>
        </w:p>
        <w:p w14:paraId="6B27D9F6" w14:textId="3ACAA60B" w:rsidR="005B272B" w:rsidRDefault="00AF32A9">
          <w:pPr>
            <w:pStyle w:val="TOC1"/>
            <w:tabs>
              <w:tab w:val="right" w:leader="dot" w:pos="9016"/>
            </w:tabs>
            <w:rPr>
              <w:rFonts w:cstheme="minorBidi"/>
              <w:noProof/>
            </w:rPr>
          </w:pPr>
          <w:hyperlink w:anchor="_Toc523614728" w:history="1">
            <w:r w:rsidR="005B272B" w:rsidRPr="00A625C0">
              <w:rPr>
                <w:rStyle w:val="Hyperlink"/>
                <w:noProof/>
              </w:rPr>
              <w:t>References</w:t>
            </w:r>
            <w:r w:rsidR="005B272B">
              <w:rPr>
                <w:noProof/>
                <w:webHidden/>
              </w:rPr>
              <w:tab/>
            </w:r>
            <w:r w:rsidR="005B272B">
              <w:rPr>
                <w:noProof/>
                <w:webHidden/>
              </w:rPr>
              <w:fldChar w:fldCharType="begin"/>
            </w:r>
            <w:r w:rsidR="005B272B">
              <w:rPr>
                <w:noProof/>
                <w:webHidden/>
              </w:rPr>
              <w:instrText xml:space="preserve"> PAGEREF _Toc523614728 \h </w:instrText>
            </w:r>
            <w:r w:rsidR="005B272B">
              <w:rPr>
                <w:noProof/>
                <w:webHidden/>
              </w:rPr>
            </w:r>
            <w:r w:rsidR="005B272B">
              <w:rPr>
                <w:noProof/>
                <w:webHidden/>
              </w:rPr>
              <w:fldChar w:fldCharType="separate"/>
            </w:r>
            <w:r w:rsidR="005B272B">
              <w:rPr>
                <w:noProof/>
                <w:webHidden/>
              </w:rPr>
              <w:t>43</w:t>
            </w:r>
            <w:r w:rsidR="005B272B">
              <w:rPr>
                <w:noProof/>
                <w:webHidden/>
              </w:rPr>
              <w:fldChar w:fldCharType="end"/>
            </w:r>
          </w:hyperlink>
        </w:p>
        <w:p w14:paraId="79AD666F" w14:textId="35A17453" w:rsidR="006852FB" w:rsidRDefault="002F4FCF" w:rsidP="006852FB">
          <w:pPr>
            <w:pStyle w:val="NoSpacing"/>
          </w:pPr>
          <w:r>
            <w:rPr>
              <w:b/>
              <w:bCs/>
              <w:noProof/>
            </w:rPr>
            <w:fldChar w:fldCharType="end"/>
          </w:r>
          <w:r w:rsidR="006852FB" w:rsidRPr="006852FB">
            <w:rPr>
              <w:color w:val="4472C4" w:themeColor="accent1"/>
              <w:sz w:val="28"/>
              <w:szCs w:val="28"/>
            </w:rPr>
            <w:t xml:space="preserve"> </w:t>
          </w:r>
        </w:p>
        <w:p w14:paraId="310790C4" w14:textId="6D2C735C" w:rsidR="002F4FCF" w:rsidRDefault="00AF32A9"/>
      </w:sdtContent>
    </w:sdt>
    <w:p w14:paraId="1C2E652B" w14:textId="77777777" w:rsidR="002F4FCF" w:rsidRDefault="002F4FCF"/>
    <w:p w14:paraId="63373074" w14:textId="574ACFB8" w:rsidR="002F4FCF" w:rsidRDefault="002F4FCF" w:rsidP="002F4FCF"/>
    <w:p w14:paraId="6C0FB02A" w14:textId="30E631CC" w:rsidR="002F4FCF" w:rsidRDefault="002F4FCF">
      <w:pPr>
        <w:spacing w:line="259" w:lineRule="auto"/>
        <w:jc w:val="left"/>
      </w:pPr>
      <w:r>
        <w:br w:type="page"/>
      </w:r>
    </w:p>
    <w:p w14:paraId="0A112060" w14:textId="2355B438" w:rsidR="002F4FCF" w:rsidRPr="006852FB" w:rsidRDefault="006852FB" w:rsidP="002F4FCF">
      <w:pPr>
        <w:rPr>
          <w:b/>
          <w:lang w:val="en-US"/>
        </w:rPr>
      </w:pPr>
      <w:r w:rsidRPr="006852FB">
        <w:rPr>
          <w:b/>
          <w:color w:val="4472C4" w:themeColor="accent1"/>
          <w:sz w:val="28"/>
          <w:szCs w:val="28"/>
        </w:rPr>
        <w:lastRenderedPageBreak/>
        <w:t>Part A: Evaluation of a Qualitative Research article</w:t>
      </w:r>
    </w:p>
    <w:p w14:paraId="50DE44C9" w14:textId="2248F04B" w:rsidR="00A96D91" w:rsidRPr="000054A2" w:rsidRDefault="00A96D91" w:rsidP="00A96D91">
      <w:pPr>
        <w:pStyle w:val="Heading1"/>
      </w:pPr>
      <w:bookmarkStart w:id="0" w:name="_Toc523530747"/>
      <w:bookmarkStart w:id="1" w:name="_Toc523614712"/>
      <w:r w:rsidRPr="000054A2">
        <w:t>1. Citation</w:t>
      </w:r>
      <w:bookmarkEnd w:id="0"/>
      <w:bookmarkEnd w:id="1"/>
    </w:p>
    <w:p w14:paraId="7A01B8D8" w14:textId="77777777" w:rsidR="00A96D91" w:rsidRDefault="00A96D91" w:rsidP="00A96D91">
      <w:proofErr w:type="spellStart"/>
      <w:r>
        <w:t>Naved</w:t>
      </w:r>
      <w:proofErr w:type="spellEnd"/>
      <w:r>
        <w:t xml:space="preserve">, N., Rahman, T., Willan, S., </w:t>
      </w:r>
      <w:proofErr w:type="spellStart"/>
      <w:r>
        <w:t>Jewkes</w:t>
      </w:r>
      <w:proofErr w:type="spellEnd"/>
      <w:r>
        <w:t xml:space="preserve">, R., and Gibbs, A. (2017). </w:t>
      </w:r>
      <w:r w:rsidRPr="00F718A6">
        <w:t>Female garment workers’ experiences of violence in their homes and workplaces in Bangladesh: A qualitative study</w:t>
      </w:r>
      <w:r>
        <w:t xml:space="preserve">. </w:t>
      </w:r>
      <w:r w:rsidRPr="00F718A6">
        <w:rPr>
          <w:i/>
        </w:rPr>
        <w:t>Social Science &amp; Medicine</w:t>
      </w:r>
      <w:r>
        <w:t>. Vol. 196: 150 – 157.</w:t>
      </w:r>
    </w:p>
    <w:p w14:paraId="2F1D30E7" w14:textId="556CF479" w:rsidR="00A96D91" w:rsidRDefault="00A96D91" w:rsidP="00A96D91"/>
    <w:p w14:paraId="0DE9E044" w14:textId="77777777" w:rsidR="00A96D91" w:rsidRDefault="00A96D91" w:rsidP="00A96D91">
      <w:pPr>
        <w:pStyle w:val="Heading1"/>
      </w:pPr>
      <w:bookmarkStart w:id="2" w:name="_Toc523530748"/>
      <w:bookmarkStart w:id="3" w:name="_Toc523614713"/>
      <w:r w:rsidRPr="000054A2">
        <w:t>2. Introduction and context setting</w:t>
      </w:r>
      <w:bookmarkEnd w:id="2"/>
      <w:bookmarkEnd w:id="3"/>
    </w:p>
    <w:p w14:paraId="604D5C14" w14:textId="77777777" w:rsidR="00A96D91" w:rsidRPr="000054A2" w:rsidRDefault="00A96D91" w:rsidP="00A96D91">
      <w:r>
        <w:t>Continuous research is significantly important for development in every aspect of life, especially in business where the environment is continuously change and organisations work in a highly volatile and fast changing environment (Mann, 2011). Over the period of past two decades, the speed with which companies are internationalising has increased many folds when compared with the era before the turn of century (</w:t>
      </w:r>
      <w:proofErr w:type="spellStart"/>
      <w:r>
        <w:t>Zandvoort</w:t>
      </w:r>
      <w:proofErr w:type="spellEnd"/>
      <w:r>
        <w:t xml:space="preserve"> et al., 2018). It is vital to note that continuous research provides new directions for the future while showing bottlenecks and risks in the current process and procedures (</w:t>
      </w:r>
      <w:proofErr w:type="spellStart"/>
      <w:r>
        <w:t>Alsaawi</w:t>
      </w:r>
      <w:proofErr w:type="spellEnd"/>
      <w:r>
        <w:t>, 2014). However, researchers such as Symon et al. (2016) stated that all researches should be evaluated and reviewed for its weight, authenticity, and correctness as false or sub-standard research may divert or hinder the direction of future development. In this report therefore, I have undertaken critical review of an article in the field of business.</w:t>
      </w:r>
    </w:p>
    <w:p w14:paraId="12D26122" w14:textId="77777777" w:rsidR="00A96D91" w:rsidRDefault="00A96D91" w:rsidP="00A96D91">
      <w:r>
        <w:t xml:space="preserve">The article reviewed in this report is published in Social Science &amp; Medicine journal titled </w:t>
      </w:r>
      <w:r w:rsidRPr="00C26777">
        <w:rPr>
          <w:i/>
        </w:rPr>
        <w:t>“Female garment workers’ experiences of violence in their homes and workplaces in Bangladesh: A qualitative study”</w:t>
      </w:r>
      <w:r>
        <w:t xml:space="preserve"> by </w:t>
      </w:r>
      <w:proofErr w:type="spellStart"/>
      <w:r>
        <w:t>Naved</w:t>
      </w:r>
      <w:proofErr w:type="spellEnd"/>
      <w:r>
        <w:t xml:space="preserve"> et al. (2018) and is based on analysis of whether the ways in which women’s engagement in paid work shapes their experiences of violence in the home and workplace. It is a widely debated topic particularly in Bangladesh. However, the researchers believe that these two are rarely considered together. The article debates different elements related to the topic such as care for women’s health on the work, gender inequality, intimate partner violence (IPV), household relationships, and other such violent experiences. The research also analysed how much the women are empowered due to economic strength and how much they are valued in decision making process of house. Moreover, it also discusses the level to which economic empowerment impacts on the level of household violence.</w:t>
      </w:r>
    </w:p>
    <w:p w14:paraId="2BE4FE1D" w14:textId="77777777" w:rsidR="00A96D91" w:rsidRDefault="00A96D91" w:rsidP="00A96D91">
      <w:proofErr w:type="spellStart"/>
      <w:r>
        <w:t>Naved</w:t>
      </w:r>
      <w:proofErr w:type="spellEnd"/>
      <w:r>
        <w:t xml:space="preserve"> et al. (2018), while articulating that violence at workplace and home are traditionally analysed separately, their study found four overlapping areas. They clearly mentioned these four areas in their abstract where they said that </w:t>
      </w:r>
      <w:r w:rsidRPr="00AA5BD0">
        <w:rPr>
          <w:i/>
        </w:rPr>
        <w:t xml:space="preserve">“first, violence in both settings is shaped by how patriarchal norms and </w:t>
      </w:r>
      <w:r w:rsidRPr="00AA5BD0">
        <w:rPr>
          <w:i/>
        </w:rPr>
        <w:lastRenderedPageBreak/>
        <w:t>structures of institutions intersect with institutions economic structures. Second, dominant representations of female garment workers as sex workers or sexually promiscuous enables violence against them. Third, economic violence is used as a way to control and limit women's autonomy. Fourth, women develop strategies to continue working and maximize the benefits of work for themselves”</w:t>
      </w:r>
      <w:r w:rsidRPr="00AA5BD0">
        <w:t>.</w:t>
      </w:r>
      <w:r>
        <w:t xml:space="preserve"> The research is centred around these four areas in an attempt to provide suggestions for interventions to prevent violence against women in home or at workplace.</w:t>
      </w:r>
    </w:p>
    <w:p w14:paraId="0AF5712F" w14:textId="77777777" w:rsidR="00A96D91" w:rsidRPr="000054A2" w:rsidRDefault="00A96D91" w:rsidP="00A96D91">
      <w:pPr>
        <w:pStyle w:val="Heading1"/>
      </w:pPr>
      <w:bookmarkStart w:id="4" w:name="_Toc523530749"/>
      <w:bookmarkStart w:id="5" w:name="_Toc523614714"/>
      <w:r w:rsidRPr="000054A2">
        <w:t>3. Philosophy</w:t>
      </w:r>
      <w:bookmarkEnd w:id="4"/>
      <w:bookmarkEnd w:id="5"/>
    </w:p>
    <w:p w14:paraId="0503D8F7" w14:textId="77777777" w:rsidR="00A96D91" w:rsidRDefault="00A96D91" w:rsidP="00A96D91">
      <w:r>
        <w:t xml:space="preserve">Law et al. (1998) stated that while conducting critical review of any research, the reviewer must analyse which type of design the research follows. According to them the research design can be Ethnographical, Phenomenological, Grounded, or Participatory Action. Although they have not defined the design of the study but as per the definition given by Law et al (1998), the study in question falls under phenomenology. </w:t>
      </w:r>
    </w:p>
    <w:p w14:paraId="7FA73ABE" w14:textId="77777777" w:rsidR="00A96D91" w:rsidRDefault="00A96D91" w:rsidP="00A96D91">
      <w:r>
        <w:t xml:space="preserve">Law et al (1998) stated that </w:t>
      </w:r>
      <w:r w:rsidRPr="000A17BD">
        <w:rPr>
          <w:i/>
        </w:rPr>
        <w:t>“Phenomenology answers the question: ‘What is it like to have a certain experience?’ It seeks to understand the phenomenon of a lived experience – this may be related to an emotion, such as loneliness or depression, to a relationship, or to being part of an organization or group. The assumption behind phenomenology is that there is an essence to shared experience. It comes from the social science and requires a researcher to enter into an individual’s life world and see the self to interpret the individual’s (or group’s) experience”</w:t>
      </w:r>
      <w:r>
        <w:t xml:space="preserve"> (p. 258). As the study in question evaluated the violence against a specific group – females, in a set environment – home and workplace, based on a certain condition – the employment in apparel industry, it is considered that it is a phenomenological study.</w:t>
      </w:r>
    </w:p>
    <w:p w14:paraId="4D858202" w14:textId="77777777" w:rsidR="00A96D91" w:rsidRDefault="00A96D91" w:rsidP="00A96D91">
      <w:r>
        <w:t>The study in question uses qualitative data which was gathered through 41 interviews that were conducted in two different studies, and the Subject City for both of these studies was Dhaka, the capital of Bangladesh. The researchers of the subject study focussed two different topics with the first being regarding women’s experience of violence on their workplaces and the second being violence against them and their reproductive and sexual rights and health. The subjects for the study were female workers from the garment industry living in the urban slums of Subject City – Dhaka.</w:t>
      </w:r>
    </w:p>
    <w:p w14:paraId="15D971A7" w14:textId="77777777" w:rsidR="00A96D91" w:rsidRDefault="00A96D91" w:rsidP="00A96D91">
      <w:r>
        <w:t>Two different timelines were mentioned by the study for collection of data with first being June and second being August of 2015 with subject respondents being 14 and 9 respectively. In the first study which was conducted in June of 2015, the researchers collected data related to violence in workplace where all the respondents were female workers, while in the second study in which they collected data was composed of 1 male worker, 3 managers, 2 female workers, and 3 staff members of the non-</w:t>
      </w:r>
      <w:r>
        <w:lastRenderedPageBreak/>
        <w:t>governmental organisation (NGO) that was involved in human rights implementation and intervention in garment industry.</w:t>
      </w:r>
    </w:p>
    <w:p w14:paraId="51E9CEDC" w14:textId="77777777" w:rsidR="00A96D91" w:rsidRDefault="00A96D91" w:rsidP="00A96D91">
      <w:r>
        <w:t xml:space="preserve">There were aspects aside from violence at home and workplace that the study in question targets such as coping strategies used by the female workers, consequences they face due to violence at work, and management roles in addressing these issues of violence. Moreover, the study of </w:t>
      </w:r>
      <w:proofErr w:type="spellStart"/>
      <w:r>
        <w:t>Naved</w:t>
      </w:r>
      <w:proofErr w:type="spellEnd"/>
      <w:r>
        <w:t xml:space="preserve"> et al. (2018) used data from another study titled </w:t>
      </w:r>
      <w:r w:rsidRPr="001F78A9">
        <w:rPr>
          <w:i/>
        </w:rPr>
        <w:t>‘Growing up Safe and Healthy: Addressing sexual and reproductive rights and violence against adolescents and young women in urban Bangladesh’</w:t>
      </w:r>
      <w:r>
        <w:t xml:space="preserve"> normally known as SAFE Project. This data was related to Intimate Partner Violence (IPV) and was conducted in 2011 on two different occasions: August and September. </w:t>
      </w:r>
    </w:p>
    <w:p w14:paraId="11B1BACC" w14:textId="47078311" w:rsidR="00A96D91" w:rsidRPr="000054A2" w:rsidRDefault="00A96D91" w:rsidP="00A96D91">
      <w:pPr>
        <w:pStyle w:val="Heading1"/>
      </w:pPr>
      <w:bookmarkStart w:id="6" w:name="_Toc523530750"/>
      <w:bookmarkStart w:id="7" w:name="_Toc523614715"/>
      <w:r w:rsidRPr="000054A2">
        <w:t>4. Evaluation</w:t>
      </w:r>
      <w:bookmarkEnd w:id="6"/>
      <w:r w:rsidR="00660226">
        <w:t xml:space="preserve"> (Refer to Literature Review and limitations)</w:t>
      </w:r>
      <w:bookmarkEnd w:id="7"/>
    </w:p>
    <w:p w14:paraId="6A57D4A9" w14:textId="061A17FB" w:rsidR="00A96D91" w:rsidRDefault="00A96D91" w:rsidP="00A96D91">
      <w:r>
        <w:t xml:space="preserve">Going through the research paper, I found that although the topic of the research was targeted at the specific area (violence against female workers in homes and workplaces) of garments industry and a specific city (Dhaka), the researchers subsequently broaden the area of research and thus the study failed to evaluate every aspect of their sub-topics. Additional areas that were not part of their research topic included sexual and reproductive health and rights, coping strategies with violence, role of factory management, and others. Adding these to their research, the researchers seemed to struggle in keeping the topic relevant, however, most of the literature review and in-depth interviews included these additional areas. These were as such not required as it had required more detailed study. Furthermore, with only 41 interviews conducted in two separate studies and that also in non-EPZ area of urban Dhaka, the study cannot be considered as viably answering the research topic. </w:t>
      </w:r>
    </w:p>
    <w:p w14:paraId="46864C35" w14:textId="77777777" w:rsidR="00A96D91" w:rsidRDefault="00A96D91" w:rsidP="00A96D91">
      <w:r>
        <w:t>While further evaluating the research methodology, I came across the information that the conclusion of this report becomes questionable when it is weighed against the study of Siddiqi (2003). Reason for this is that the subjects for this study were from metropolitan area of Dhaka which is a non-Export Processing Zone (non-EPZ) and where, according to Siddiqi (2003), the violence against women is higher than those from the factories in Export Processing Zone (EPZ). This is also mentioned by Alam et al. (2011) where they stated that incidents of touching, slapping, coerced sex, verbal abuse, and rape are mostly in small factories typically outside the EPZs.</w:t>
      </w:r>
    </w:p>
    <w:p w14:paraId="29266DEA" w14:textId="77777777" w:rsidR="00A96D91" w:rsidRDefault="00A96D91" w:rsidP="00A96D91">
      <w:r>
        <w:t xml:space="preserve">It is vital to remember that their topic declares Bangladesh as their subject country and their results should be valid in the whole country. Not including EPZ area workers removed large chunks of female workers and the study could, at best, be related to urban slums and small garment factories. </w:t>
      </w:r>
    </w:p>
    <w:p w14:paraId="4253699F" w14:textId="77777777" w:rsidR="00A96D91" w:rsidRDefault="00A96D91" w:rsidP="00A96D91">
      <w:r>
        <w:t xml:space="preserve">Another area of concern is that the researchers used a non-governmental organization (NGO) to conduct interviews. It has been reported by many researchers (see e.g. </w:t>
      </w:r>
      <w:proofErr w:type="spellStart"/>
      <w:r>
        <w:t>Bromideh</w:t>
      </w:r>
      <w:proofErr w:type="spellEnd"/>
      <w:r>
        <w:t xml:space="preserve">, 2011 and Barrientos </w:t>
      </w:r>
      <w:r>
        <w:lastRenderedPageBreak/>
        <w:t>and Hulme, 2009) that NGOs, in some cases, function under extreme pressure of local governments where they have to compromise in providing watered down information in order to sustain their licenses in order to carry on operating. With high dependence of Bangladesh economy relying on earning from garment industry (Ahmed, 2004), the government uses different pressures, both legal and socio-economic, to ensure that a positive image of their industry is provided to the world (</w:t>
      </w:r>
      <w:proofErr w:type="spellStart"/>
      <w:r>
        <w:t>Mottaleb</w:t>
      </w:r>
      <w:proofErr w:type="spellEnd"/>
      <w:r>
        <w:t xml:space="preserve"> and </w:t>
      </w:r>
      <w:proofErr w:type="spellStart"/>
      <w:r>
        <w:t>Sonobe</w:t>
      </w:r>
      <w:proofErr w:type="spellEnd"/>
      <w:r>
        <w:t xml:space="preserve">, 2011). </w:t>
      </w:r>
    </w:p>
    <w:p w14:paraId="1507DAC5" w14:textId="77777777" w:rsidR="00A96D91" w:rsidRDefault="00A96D91" w:rsidP="00A96D91">
      <w:r>
        <w:t xml:space="preserve">Additionally, NGOs have also been reported to be funded by foreign countries to put forward their agenda in developing countries, such as promoting the image of a foreign country, developing opinions against or pro certain aspects, and utilising their local connections to develop groundwork for future agenda implementation (Agyemang et al., 2017). Furthermore, </w:t>
      </w:r>
      <w:proofErr w:type="spellStart"/>
      <w:r>
        <w:t>Mottaleb</w:t>
      </w:r>
      <w:proofErr w:type="spellEnd"/>
      <w:r>
        <w:t xml:space="preserve"> and </w:t>
      </w:r>
      <w:proofErr w:type="spellStart"/>
      <w:r>
        <w:t>Sonobe</w:t>
      </w:r>
      <w:proofErr w:type="spellEnd"/>
      <w:r>
        <w:t xml:space="preserve"> (2011) found NGOs figure fudging in order to develop their own standing for future financial benefits. Taking these issues in consideration, the topic of research which relates to violence against women and is on a priority list of United Nations, the figures or answering provided by NGO cannot be totally believed. It would have been best if the in-depth interviews were done by the researchers, first-hand.</w:t>
      </w:r>
    </w:p>
    <w:p w14:paraId="69608185" w14:textId="77777777" w:rsidR="00A96D91" w:rsidRDefault="00A96D91" w:rsidP="00A96D91"/>
    <w:p w14:paraId="3655AFDF" w14:textId="77777777" w:rsidR="00A96D91" w:rsidRDefault="00A96D91" w:rsidP="00A96D91">
      <w:r>
        <w:t>While going through the interview responses, I have noted that most of them cannot be included as ‘violence’ keeping in view the culture of Bangladesh. Take for instance two answers from respondents within the study:</w:t>
      </w:r>
    </w:p>
    <w:p w14:paraId="1048CEB6" w14:textId="77777777" w:rsidR="00A96D91" w:rsidRDefault="00A96D91" w:rsidP="00A96D91">
      <w:pPr>
        <w:ind w:left="851" w:right="804"/>
      </w:pPr>
      <w:r w:rsidRPr="004C7AA5">
        <w:rPr>
          <w:i/>
        </w:rPr>
        <w:t>“I gave them (husband and mother-in-law) the money to keep them happy …. My husband told me ‘You don't need to give me your earnings. I'll always like you whether or not you give me the money. My mother is so mean to you! Give her the money and see whether you can make her happy’. … I did so. I did not keep a single Taka with me.”</w:t>
      </w:r>
      <w:r>
        <w:t xml:space="preserve"> Mary, Garment worker</w:t>
      </w:r>
    </w:p>
    <w:p w14:paraId="542EE7A5" w14:textId="77777777" w:rsidR="00A96D91" w:rsidRDefault="00A96D91" w:rsidP="00A96D91">
      <w:pPr>
        <w:ind w:left="851" w:right="804"/>
      </w:pPr>
      <w:r w:rsidRPr="004C7AA5">
        <w:rPr>
          <w:i/>
        </w:rPr>
        <w:t>“I used to hand over all that I earned to my mother-in-law. Two</w:t>
      </w:r>
      <w:r>
        <w:rPr>
          <w:i/>
        </w:rPr>
        <w:t xml:space="preserve"> </w:t>
      </w:r>
      <w:r w:rsidRPr="004C7AA5">
        <w:rPr>
          <w:i/>
        </w:rPr>
        <w:t>three months later my mother-in-law told me, ‘You do not need to give me the money. Give it to your husband.’ When I gave him the money he'd never give me back a single taka and he'd not buy me anything. So, I stopped giving it to him and started giving it to my mother-in-law.”</w:t>
      </w:r>
      <w:r>
        <w:t xml:space="preserve"> </w:t>
      </w:r>
      <w:proofErr w:type="spellStart"/>
      <w:r>
        <w:t>Shapla</w:t>
      </w:r>
      <w:proofErr w:type="spellEnd"/>
      <w:r>
        <w:t>, Garment worker</w:t>
      </w:r>
    </w:p>
    <w:p w14:paraId="26798261" w14:textId="77777777" w:rsidR="00A96D91" w:rsidRDefault="00A96D91" w:rsidP="00A96D91">
      <w:r>
        <w:t xml:space="preserve">In the first response, clearly the husband has shown love for his wife. As far as giving money to mother-in-law is concerned, it is more related to the culture and joint family system in Bangladesh. Studies shows that Bangladesh has a high level of collectivist society and all young people, irrespective of male </w:t>
      </w:r>
      <w:r>
        <w:lastRenderedPageBreak/>
        <w:t xml:space="preserve">or female, are traditionally required to give their earnings to their parents who, in return, manage the whole household (Ahmed, 2004). </w:t>
      </w:r>
    </w:p>
    <w:p w14:paraId="1E8B8A1F" w14:textId="77777777" w:rsidR="00A96D91" w:rsidRDefault="00A96D91" w:rsidP="00A96D91">
      <w:r>
        <w:t xml:space="preserve">In the second answer, mother-in-law of the female workers also showed love to her by not requiring her to give her money. Keeping the research from other researchers (e.g. Ahmed, 2004) it can be a case where the control of household management had moved from parents to elder child (in this case, </w:t>
      </w:r>
      <w:proofErr w:type="spellStart"/>
      <w:r>
        <w:t>Shapla’s</w:t>
      </w:r>
      <w:proofErr w:type="spellEnd"/>
      <w:r>
        <w:t xml:space="preserve"> husband), and there is no mention of </w:t>
      </w:r>
      <w:proofErr w:type="spellStart"/>
      <w:r>
        <w:t>Shapla</w:t>
      </w:r>
      <w:proofErr w:type="spellEnd"/>
      <w:r>
        <w:t xml:space="preserve"> asking for money from him for anything. Furthermore, when she stopped giving him money and started giving it to her mother-in-law, she did not face any consequences. This shows that there was no violence of any kind involved in any aspect and if she has asked for pocket money, it would have been given to her. This is more related to the culture and social norms of Bangladesh and should not be linked with violence of any kind.</w:t>
      </w:r>
    </w:p>
    <w:p w14:paraId="6A3E9AA8" w14:textId="77777777" w:rsidR="00A96D91" w:rsidRDefault="00A96D91" w:rsidP="00A96D91">
      <w:r>
        <w:t xml:space="preserve">While the data related to IPV in home and by other family members was sub-standard in the subject study, the data related to violence at work was more authentic and respondent answers were supported by other studies discussed in literature review (see studies by </w:t>
      </w:r>
      <w:proofErr w:type="spellStart"/>
      <w:r>
        <w:t>Afsar</w:t>
      </w:r>
      <w:proofErr w:type="spellEnd"/>
      <w:r>
        <w:t>, 2002; Alam et al., 2011; Chowdhury and Ullah, 2010 etc.). The researchers also failed to gain the point of view of senior management related to violence at work as no respondent was representing the point-of-view of senior management. Most answers in the study showed that the workers refrained from reporting abuses, sexual or otherwise, to their management for the sake of keeping their names clear in their families. It was vital therefore, that the research analysed whether the management was aware of these issues as was indirectly supporting such abuses.</w:t>
      </w:r>
    </w:p>
    <w:p w14:paraId="7EBFFF3C" w14:textId="77777777" w:rsidR="00A96D91" w:rsidRDefault="00A96D91" w:rsidP="00A96D91">
      <w:r>
        <w:t xml:space="preserve">While the researchers developed their findings, they mentioned that high volume of work, and long hours were the reason for most of supervisory abuses. However, the question is, whether these abuses were only directly towards female workers, or were the male workers also subject to same treatment. If all the workers, irrespective of gender, were subject to similar abuse, then this does not fall under the subject topic. It is again vital to remember that the topic of the study is violence specific to female workers and not general abuse that is widely reported on workers in developing countries. </w:t>
      </w:r>
    </w:p>
    <w:p w14:paraId="26AFA9B1" w14:textId="77777777" w:rsidR="00A96D91" w:rsidRDefault="00A96D91" w:rsidP="00A96D91">
      <w:r>
        <w:t>In their recommendation, the researchers mention need of structural reforms, through legislation, to stop workplace violence. However, researchers such as Ellsberg et al. (2015) and Gibbs et al. (2017) have reported that there are legislations in place to prohibit labour rights in workplaces. However, they are not implemented due to overlooking of authorities, high level of bribes, and rampant corruption in law enforcers. Human Rights Watch (2015), for example, reports that there is low level of violence in EPZ factories as compared to non-EPZ factories in Bangladesh.</w:t>
      </w:r>
    </w:p>
    <w:p w14:paraId="168E277B" w14:textId="77777777" w:rsidR="00A96D91" w:rsidRDefault="00A96D91">
      <w:pPr>
        <w:spacing w:line="259" w:lineRule="auto"/>
        <w:jc w:val="left"/>
      </w:pPr>
    </w:p>
    <w:p w14:paraId="691CFC39" w14:textId="3FAECEDF" w:rsidR="00A96D91" w:rsidRDefault="00A96D91">
      <w:pPr>
        <w:spacing w:line="259" w:lineRule="auto"/>
        <w:jc w:val="left"/>
      </w:pPr>
    </w:p>
    <w:p w14:paraId="57AA18BA" w14:textId="7D81D5FD" w:rsidR="001F1EF9" w:rsidRPr="006852FB" w:rsidRDefault="006852FB" w:rsidP="006852FB">
      <w:pPr>
        <w:rPr>
          <w:b/>
          <w:color w:val="4472C4" w:themeColor="accent1"/>
          <w:sz w:val="28"/>
          <w:szCs w:val="28"/>
        </w:rPr>
      </w:pPr>
      <w:r w:rsidRPr="006852FB">
        <w:rPr>
          <w:b/>
          <w:color w:val="4472C4" w:themeColor="accent1"/>
          <w:sz w:val="28"/>
          <w:szCs w:val="28"/>
        </w:rPr>
        <w:t xml:space="preserve">Part B: </w:t>
      </w:r>
      <w:r w:rsidR="00657E18" w:rsidRPr="006852FB">
        <w:rPr>
          <w:b/>
          <w:color w:val="4472C4" w:themeColor="accent1"/>
          <w:sz w:val="28"/>
          <w:szCs w:val="28"/>
        </w:rPr>
        <w:t xml:space="preserve">Unethical practices in </w:t>
      </w:r>
      <w:r w:rsidR="00E74610" w:rsidRPr="006852FB">
        <w:rPr>
          <w:b/>
          <w:color w:val="4472C4" w:themeColor="accent1"/>
          <w:sz w:val="28"/>
          <w:szCs w:val="28"/>
        </w:rPr>
        <w:t xml:space="preserve">Bangladesh apparel industry </w:t>
      </w:r>
      <w:r w:rsidR="00782EC1" w:rsidRPr="006852FB">
        <w:rPr>
          <w:b/>
          <w:color w:val="4472C4" w:themeColor="accent1"/>
          <w:sz w:val="28"/>
          <w:szCs w:val="28"/>
        </w:rPr>
        <w:t xml:space="preserve">related to labour force utilisation </w:t>
      </w:r>
      <w:r w:rsidR="00E74610" w:rsidRPr="006852FB">
        <w:rPr>
          <w:b/>
          <w:color w:val="4472C4" w:themeColor="accent1"/>
          <w:sz w:val="28"/>
          <w:szCs w:val="28"/>
        </w:rPr>
        <w:t>– A study of Dhaka based factories.</w:t>
      </w:r>
    </w:p>
    <w:p w14:paraId="74F8D56A" w14:textId="2A4C3E46" w:rsidR="00D90324" w:rsidRPr="004B513A" w:rsidRDefault="00D90324" w:rsidP="00033C1E">
      <w:pPr>
        <w:pStyle w:val="Heading1"/>
      </w:pPr>
      <w:bookmarkStart w:id="8" w:name="_Toc523530752"/>
      <w:bookmarkStart w:id="9" w:name="_Toc523614716"/>
      <w:r w:rsidRPr="004B513A">
        <w:t>Abstract</w:t>
      </w:r>
      <w:bookmarkEnd w:id="8"/>
      <w:bookmarkEnd w:id="9"/>
    </w:p>
    <w:p w14:paraId="49FDDFD1" w14:textId="04932BA1" w:rsidR="00D90324" w:rsidRDefault="00DC0A61">
      <w:r>
        <w:t>This epistemological study is conducted to identify unethical practices in Bangladesh apparel industry related to labour forces utilisation with Subject City being Dhaka, and to analyse the reasons behind these issues. The study uses secondary data from pre-published researches provided in different journals, books, and newspapers to gather secondary data while primary data is gathered by means of individual interviews with workers as well as two senior managers. The study concluded with few findings including confirmation of existence of issues such as child labour, sexual abuse of women, unsafe and unsecure working environment, low wages, and slave labour. The study also provides some recommendations to tackle these issues in the future.</w:t>
      </w:r>
    </w:p>
    <w:p w14:paraId="6F584954" w14:textId="2C88BF78" w:rsidR="00D90324" w:rsidRPr="00782EC1" w:rsidRDefault="00FF1261" w:rsidP="00033C1E">
      <w:pPr>
        <w:pStyle w:val="Heading1"/>
      </w:pPr>
      <w:bookmarkStart w:id="10" w:name="_Toc523530753"/>
      <w:bookmarkStart w:id="11" w:name="_Toc523614717"/>
      <w:r>
        <w:t xml:space="preserve">1. </w:t>
      </w:r>
      <w:r w:rsidR="00D90324" w:rsidRPr="00782EC1">
        <w:t>Research Questions (Including Aims and Objectives)</w:t>
      </w:r>
      <w:bookmarkEnd w:id="10"/>
      <w:bookmarkEnd w:id="11"/>
    </w:p>
    <w:p w14:paraId="73429341" w14:textId="6DD8578D" w:rsidR="00782EC1" w:rsidRDefault="00782EC1">
      <w:r>
        <w:t>The main question answered by the research is:</w:t>
      </w:r>
    </w:p>
    <w:p w14:paraId="7E0A6D80" w14:textId="3AABFE2B" w:rsidR="00782EC1" w:rsidRDefault="00782EC1">
      <w:r>
        <w:t>How ethical is the management of labour forces in apparel industry of Bangladesh, especially in the Dhaka based factories?</w:t>
      </w:r>
    </w:p>
    <w:p w14:paraId="1448748D" w14:textId="234F1464" w:rsidR="00782EC1" w:rsidRDefault="00782EC1">
      <w:r>
        <w:t>Main aim of the study therefore is to analyse the management of labour forces working in the apparel industry of Bangladesh, especially in Dhaka area, for their working conditions, remuneration, and other ethical issues such as child labour, gender discrimination, sexual harassment, slave labour, forced labour, and other such issues.</w:t>
      </w:r>
    </w:p>
    <w:p w14:paraId="2BCE0BA2" w14:textId="00E5E471" w:rsidR="00782EC1" w:rsidRDefault="00782EC1">
      <w:r>
        <w:t>The objectives of the study are:</w:t>
      </w:r>
    </w:p>
    <w:p w14:paraId="2D9CE8EE" w14:textId="33CE8745" w:rsidR="00782EC1" w:rsidRDefault="00782EC1" w:rsidP="00782EC1">
      <w:pPr>
        <w:pStyle w:val="ListParagraph"/>
        <w:numPr>
          <w:ilvl w:val="0"/>
          <w:numId w:val="1"/>
        </w:numPr>
      </w:pPr>
      <w:r>
        <w:t>To identify the ethical best practices defined by international standards</w:t>
      </w:r>
    </w:p>
    <w:p w14:paraId="1528298D" w14:textId="711B4AF9" w:rsidR="00782EC1" w:rsidRDefault="00782EC1" w:rsidP="00782EC1">
      <w:pPr>
        <w:pStyle w:val="ListParagraph"/>
        <w:numPr>
          <w:ilvl w:val="0"/>
          <w:numId w:val="1"/>
        </w:numPr>
      </w:pPr>
      <w:r>
        <w:t>To evaluate management of labour force in Dhaka based apparel manufacturing factories</w:t>
      </w:r>
    </w:p>
    <w:p w14:paraId="3F182D7D" w14:textId="052D5F0E" w:rsidR="00782EC1" w:rsidRDefault="00782EC1" w:rsidP="00782EC1">
      <w:pPr>
        <w:pStyle w:val="ListParagraph"/>
        <w:numPr>
          <w:ilvl w:val="0"/>
          <w:numId w:val="1"/>
        </w:numPr>
      </w:pPr>
      <w:r>
        <w:t>To analyse the ethical issues that the labour forces face in the apparel industry of Banglades</w:t>
      </w:r>
      <w:r w:rsidR="00075072">
        <w:t>h</w:t>
      </w:r>
    </w:p>
    <w:p w14:paraId="092078E6" w14:textId="75BD265C" w:rsidR="00A67C41" w:rsidRPr="00782EC1" w:rsidRDefault="00FF1261" w:rsidP="00033C1E">
      <w:pPr>
        <w:pStyle w:val="Heading1"/>
      </w:pPr>
      <w:bookmarkStart w:id="12" w:name="_Toc523530754"/>
      <w:bookmarkStart w:id="13" w:name="_Toc523614718"/>
      <w:r>
        <w:t xml:space="preserve">2. </w:t>
      </w:r>
      <w:r w:rsidR="00A67C41" w:rsidRPr="00782EC1">
        <w:t>Research Philosophy</w:t>
      </w:r>
      <w:bookmarkEnd w:id="12"/>
      <w:bookmarkEnd w:id="13"/>
    </w:p>
    <w:p w14:paraId="1ABBF058" w14:textId="6DF52518" w:rsidR="00C649DE" w:rsidRDefault="00782EC1">
      <w:r>
        <w:t xml:space="preserve">This </w:t>
      </w:r>
      <w:r w:rsidR="00C649DE">
        <w:t xml:space="preserve">study is </w:t>
      </w:r>
      <w:r w:rsidR="00900F86">
        <w:t>ontological</w:t>
      </w:r>
      <w:r>
        <w:t xml:space="preserve"> </w:t>
      </w:r>
      <w:r w:rsidR="00C649DE">
        <w:t xml:space="preserve">in nature as the topic touches two different cultures, understanding of how their values and morals work, and their inherent beliefs. It is vital to understand that Western cultures with individualistic societies take every individual equal, the collectivist society in Bangladesh has clear differentiation in social classes and it is mostly accepted that certain individuals are treated in certain way. This study therefore starts with the ontological position which deals with this fundamental </w:t>
      </w:r>
      <w:r w:rsidR="00C649DE">
        <w:lastRenderedPageBreak/>
        <w:t>difference and discusses the ethical side of business with no right or wrong answer due to difference of opinion from both cultures depending upon their values, norms, moral standings, and backgrounds.</w:t>
      </w:r>
    </w:p>
    <w:p w14:paraId="26A7FD06" w14:textId="1B3D5393" w:rsidR="00A67C41" w:rsidRDefault="00C649DE">
      <w:r>
        <w:t xml:space="preserve">The </w:t>
      </w:r>
      <w:r w:rsidR="00782EC1">
        <w:t xml:space="preserve">study takes interpretivism as its research philosophy due to the reason that it is based on analysing and evaluating human subjects, and the influence on the due to external factors that are continuously changing. Saunders et al. (2009) are of the view that the dynamism in external environment changes responses of the subjects as they are emotionally influenced by them. Kyle (2011) is of the view that </w:t>
      </w:r>
      <w:r w:rsidR="00C810E2">
        <w:t xml:space="preserve">response of humans to similar situation may differ depending upon their current circumstances and therefore interpretivistic philosophy shall be used in such cases. Bergh and </w:t>
      </w:r>
      <w:proofErr w:type="spellStart"/>
      <w:r w:rsidR="00C810E2">
        <w:t>Ketchen</w:t>
      </w:r>
      <w:proofErr w:type="spellEnd"/>
      <w:r w:rsidR="00C810E2">
        <w:t xml:space="preserve"> (200</w:t>
      </w:r>
      <w:r w:rsidR="001C6C11">
        <w:t>9</w:t>
      </w:r>
      <w:r w:rsidR="00C810E2">
        <w:t>) are of the view that this philosophy takes reality as dynamic and believes that results will differ based on changes in the external environment.</w:t>
      </w:r>
    </w:p>
    <w:p w14:paraId="1A694B71" w14:textId="523A2261" w:rsidR="00A67C41" w:rsidRDefault="00FF1261" w:rsidP="00033C1E">
      <w:pPr>
        <w:pStyle w:val="Heading1"/>
      </w:pPr>
      <w:bookmarkStart w:id="14" w:name="_Toc523530755"/>
      <w:bookmarkStart w:id="15" w:name="_Toc523614719"/>
      <w:r>
        <w:t xml:space="preserve">3. </w:t>
      </w:r>
      <w:r w:rsidR="00782EC1" w:rsidRPr="001D4185">
        <w:t>Literature Review</w:t>
      </w:r>
      <w:bookmarkEnd w:id="14"/>
      <w:bookmarkEnd w:id="15"/>
    </w:p>
    <w:p w14:paraId="1B45CCF7" w14:textId="336D8C9C" w:rsidR="00FF1261" w:rsidRPr="001D4185" w:rsidRDefault="00FF1261" w:rsidP="00033C1E">
      <w:pPr>
        <w:pStyle w:val="Heading2"/>
      </w:pPr>
      <w:bookmarkStart w:id="16" w:name="_Toc523530756"/>
      <w:bookmarkStart w:id="17" w:name="_Toc523614720"/>
      <w:r>
        <w:t>3.1. Industry Analysis</w:t>
      </w:r>
      <w:bookmarkEnd w:id="16"/>
      <w:bookmarkEnd w:id="17"/>
    </w:p>
    <w:p w14:paraId="6F3C3F95" w14:textId="0CE7CEA2" w:rsidR="00A63F54" w:rsidRDefault="00A63F54">
      <w:r w:rsidRPr="001508F6">
        <w:rPr>
          <w:i/>
        </w:rPr>
        <w:t>“More than four million people work in Bangladesh’s garment industry, which now accounts for about 80 per cent of the country’s foreign trade”</w:t>
      </w:r>
      <w:r>
        <w:t xml:space="preserve">, noted Parry (2016) but he also noted that </w:t>
      </w:r>
      <w:r w:rsidRPr="001508F6">
        <w:rPr>
          <w:i/>
        </w:rPr>
        <w:t>“the relentless demand for ever-cheaper clothes from high-street stores and supermarket chains in West is keeping workers’ wages at levels as low as US$68 a month – an amount that pressure groups, unions and even some employers admit is barely enough to support the people whose sweat and hard work the industry relies on”</w:t>
      </w:r>
      <w:r>
        <w:t xml:space="preserve">. </w:t>
      </w:r>
    </w:p>
    <w:p w14:paraId="6BD4D705" w14:textId="77777777" w:rsidR="00B05128" w:rsidRDefault="00B05128" w:rsidP="00B05128">
      <w:pPr>
        <w:spacing w:after="0" w:line="240" w:lineRule="auto"/>
        <w:jc w:val="center"/>
      </w:pPr>
      <w:r>
        <w:rPr>
          <w:noProof/>
          <w:lang w:eastAsia="en-GB"/>
        </w:rPr>
        <w:drawing>
          <wp:inline distT="0" distB="0" distL="0" distR="0" wp14:anchorId="6C4B8156" wp14:editId="27ADB0B6">
            <wp:extent cx="2628900" cy="24821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1178" cy="2550443"/>
                    </a:xfrm>
                    <a:prstGeom prst="rect">
                      <a:avLst/>
                    </a:prstGeom>
                    <a:noFill/>
                    <a:ln>
                      <a:noFill/>
                    </a:ln>
                  </pic:spPr>
                </pic:pic>
              </a:graphicData>
            </a:graphic>
          </wp:inline>
        </w:drawing>
      </w:r>
    </w:p>
    <w:p w14:paraId="5F49DBD7" w14:textId="77777777" w:rsidR="00B05128" w:rsidRDefault="00B05128" w:rsidP="00B05128">
      <w:pPr>
        <w:pStyle w:val="Figures"/>
      </w:pPr>
      <w:bookmarkStart w:id="18" w:name="_Toc513752193"/>
      <w:r w:rsidRPr="00CF5AB8">
        <w:rPr>
          <w:b/>
        </w:rPr>
        <w:t>Figure 1.</w:t>
      </w:r>
      <w:r>
        <w:rPr>
          <w:b/>
        </w:rPr>
        <w:t>1</w:t>
      </w:r>
      <w:r w:rsidRPr="00CF5AB8">
        <w:rPr>
          <w:b/>
        </w:rPr>
        <w:t>:</w:t>
      </w:r>
      <w:r>
        <w:t xml:space="preserve"> Online turnover from fashion</w:t>
      </w:r>
      <w:bookmarkEnd w:id="18"/>
    </w:p>
    <w:p w14:paraId="33EED101" w14:textId="4D610252" w:rsidR="00B05128" w:rsidRPr="00B05128" w:rsidRDefault="00B05128" w:rsidP="00B05128">
      <w:pPr>
        <w:jc w:val="center"/>
        <w:rPr>
          <w:sz w:val="20"/>
        </w:rPr>
      </w:pPr>
      <w:r w:rsidRPr="00CF5AB8">
        <w:rPr>
          <w:sz w:val="20"/>
        </w:rPr>
        <w:t xml:space="preserve">(Source: </w:t>
      </w:r>
      <w:proofErr w:type="spellStart"/>
      <w:r w:rsidRPr="00CF5AB8">
        <w:rPr>
          <w:sz w:val="20"/>
        </w:rPr>
        <w:t>StatistaCharts</w:t>
      </w:r>
      <w:proofErr w:type="spellEnd"/>
      <w:r w:rsidRPr="00CF5AB8">
        <w:rPr>
          <w:sz w:val="20"/>
        </w:rPr>
        <w:t>, 2018)</w:t>
      </w:r>
    </w:p>
    <w:p w14:paraId="2053B38D" w14:textId="739E235B" w:rsidR="00782EC1" w:rsidRDefault="00DA0791">
      <w:r>
        <w:t>After the economic dip of 2008, the fashion industry, and especially fast-fashion industry has recovered and developed on a fast pace</w:t>
      </w:r>
      <w:r w:rsidR="004B513A">
        <w:t xml:space="preserve"> (</w:t>
      </w:r>
      <w:proofErr w:type="spellStart"/>
      <w:r w:rsidR="004B513A">
        <w:t>D’Arpizio</w:t>
      </w:r>
      <w:proofErr w:type="spellEnd"/>
      <w:r w:rsidR="004B513A">
        <w:t xml:space="preserve"> et al., 2015)</w:t>
      </w:r>
      <w:r>
        <w:t>. The global fashion industry</w:t>
      </w:r>
      <w:r w:rsidR="004B513A">
        <w:t xml:space="preserve"> has</w:t>
      </w:r>
      <w:r>
        <w:t xml:space="preserve"> also increased continuously (see figure 1.1) with companies </w:t>
      </w:r>
      <w:r w:rsidR="004B513A">
        <w:t>across</w:t>
      </w:r>
      <w:r>
        <w:t xml:space="preserve"> the globe </w:t>
      </w:r>
      <w:r w:rsidR="004B513A">
        <w:t>competing</w:t>
      </w:r>
      <w:r>
        <w:t xml:space="preserve"> du</w:t>
      </w:r>
      <w:r w:rsidR="004B513A">
        <w:t>e</w:t>
      </w:r>
      <w:r>
        <w:t xml:space="preserve"> to </w:t>
      </w:r>
      <w:r>
        <w:lastRenderedPageBreak/>
        <w:t>globalisation and internationalisation of markets. New avenues have been sought by competitors to reduce their manufacturing costs while retaining quality of products</w:t>
      </w:r>
      <w:r w:rsidR="004B513A">
        <w:t xml:space="preserve"> (Brun et al., 2008)</w:t>
      </w:r>
      <w:r>
        <w:t xml:space="preserve">. An avenue that has been used by nearly all large companies in the fashion industry has been utilising resources, both human and </w:t>
      </w:r>
      <w:r w:rsidR="004B513A">
        <w:t xml:space="preserve">material, from developing countries. This was because the labour cost in developing countries such as China, Pakistan, India, Philippine, Indonesia, and Bangladesh were considerably lower than developed countries of the West (Gonzalez-Perez, 2013). </w:t>
      </w:r>
    </w:p>
    <w:p w14:paraId="22F41647" w14:textId="61491A0A" w:rsidR="004B513A" w:rsidRDefault="004B513A">
      <w:r>
        <w:t xml:space="preserve">Researchers have identified many additional advantages in addition to cheaper labour, for instance, </w:t>
      </w:r>
      <w:proofErr w:type="spellStart"/>
      <w:r>
        <w:t>DArpizio</w:t>
      </w:r>
      <w:proofErr w:type="spellEnd"/>
      <w:r>
        <w:t xml:space="preserve"> et al. (2015) discussed the encouraging governmental policies</w:t>
      </w:r>
      <w:r w:rsidR="003A5F5F">
        <w:t>, for instance, tax reduction and rebates</w:t>
      </w:r>
      <w:r>
        <w:t xml:space="preserve">, </w:t>
      </w:r>
      <w:r w:rsidR="001C6C11">
        <w:t xml:space="preserve">Muhammad </w:t>
      </w:r>
      <w:r>
        <w:t>(201</w:t>
      </w:r>
      <w:r w:rsidR="001C6C11">
        <w:t>1</w:t>
      </w:r>
      <w:r>
        <w:t xml:space="preserve">) discussed the advantages to economy of developing countries, and Burke and Hammadi (2012) provided insight into acquisition of cheaper raw material, for instance, cotton from countries such as Pakistan, India, and Bangladesh. </w:t>
      </w:r>
      <w:r w:rsidR="003A5F5F">
        <w:t>Gonzalez-Perez (2013) concluded that governments of developing countries provided such advantages because they were interested to bring more money into their system thus boosting their local economies and therefore, in an attempt to attract more investors, they overlooked the problems that were rising within the country related to environment and labour forces.</w:t>
      </w:r>
    </w:p>
    <w:p w14:paraId="4F889EEC" w14:textId="57068276" w:rsidR="00033C1E" w:rsidRDefault="00033C1E" w:rsidP="009E241E">
      <w:pPr>
        <w:pStyle w:val="Heading2"/>
      </w:pPr>
      <w:bookmarkStart w:id="19" w:name="_Toc523530757"/>
      <w:bookmarkStart w:id="20" w:name="_Toc523614721"/>
      <w:r>
        <w:t>3.2. Issues in B</w:t>
      </w:r>
      <w:r w:rsidR="009E241E">
        <w:t>angladesh apparel industry</w:t>
      </w:r>
      <w:bookmarkEnd w:id="19"/>
      <w:bookmarkEnd w:id="20"/>
    </w:p>
    <w:p w14:paraId="776F8989" w14:textId="043820EA" w:rsidR="00E131E3" w:rsidRDefault="009E241E">
      <w:r>
        <w:t>R</w:t>
      </w:r>
      <w:r w:rsidR="00FF1261">
        <w:t xml:space="preserve">esearchers such as </w:t>
      </w:r>
      <w:r w:rsidR="00F20D42">
        <w:t xml:space="preserve">Kang and </w:t>
      </w:r>
      <w:proofErr w:type="spellStart"/>
      <w:r w:rsidR="00F20D42">
        <w:t>Hustvedt</w:t>
      </w:r>
      <w:proofErr w:type="spellEnd"/>
      <w:r w:rsidR="00F20D42">
        <w:t xml:space="preserve"> </w:t>
      </w:r>
      <w:r w:rsidR="00FF1261">
        <w:t>(20</w:t>
      </w:r>
      <w:r w:rsidR="00F20D42">
        <w:t>14</w:t>
      </w:r>
      <w:r w:rsidR="00FF1261">
        <w:t xml:space="preserve">) stated that due to fast paced internationalisation and globalisation of firms </w:t>
      </w:r>
      <w:r w:rsidR="003A5F5F">
        <w:t xml:space="preserve">many issues arose. </w:t>
      </w:r>
      <w:r w:rsidR="00FF1261">
        <w:t xml:space="preserve">Research shows two </w:t>
      </w:r>
      <w:r w:rsidR="003A5F5F">
        <w:t xml:space="preserve">main areas of concerns. Firstly, due to improper planning from foreign firms, and ignorance of local governments, the issues related to environment came at the fore front. Secondly, due to lack of proper human resource management policies, and uninterest shown by local authorities and foreign firms in dealing with ethical side of business, the working condition of labour forces were bad. </w:t>
      </w:r>
    </w:p>
    <w:p w14:paraId="0418D45A" w14:textId="046D5F3D" w:rsidR="009E27CC" w:rsidRDefault="003A5F5F">
      <w:r>
        <w:t xml:space="preserve">One must remember that there is considerable difference between culture of developed countries in the way workforces are used. Researchers such as </w:t>
      </w:r>
      <w:r w:rsidR="001C6C11">
        <w:t xml:space="preserve">Ahmed </w:t>
      </w:r>
      <w:r>
        <w:t>(201</w:t>
      </w:r>
      <w:r w:rsidR="001C6C11">
        <w:t>3</w:t>
      </w:r>
      <w:r>
        <w:t xml:space="preserve">) listed down many problems with the way labour forces are used and employed in developing countries such as Bangladesh. They stated </w:t>
      </w:r>
      <w:r w:rsidR="0037740A">
        <w:t xml:space="preserve">that due to high rate of poverty, the labour forces are </w:t>
      </w:r>
      <w:r w:rsidR="00ED4C90">
        <w:t xml:space="preserve">prone to be </w:t>
      </w:r>
      <w:r w:rsidR="0037740A">
        <w:t xml:space="preserve">misused </w:t>
      </w:r>
      <w:r w:rsidR="00ED4C90">
        <w:t xml:space="preserve">in which they are, for example, forced to work long hours on low wages. Moreover, due to high provision of labour, the business owners are selective in the people they hire. </w:t>
      </w:r>
    </w:p>
    <w:p w14:paraId="28136955" w14:textId="77777777" w:rsidR="00993060" w:rsidRDefault="00993060" w:rsidP="00993060">
      <w:pPr>
        <w:spacing w:after="0" w:line="240" w:lineRule="auto"/>
        <w:jc w:val="center"/>
      </w:pPr>
      <w:r>
        <w:rPr>
          <w:noProof/>
        </w:rPr>
        <w:lastRenderedPageBreak/>
        <w:drawing>
          <wp:inline distT="0" distB="0" distL="0" distR="0" wp14:anchorId="00605407" wp14:editId="0A8441B3">
            <wp:extent cx="3578036" cy="2384775"/>
            <wp:effectExtent l="0" t="0" r="3810" b="0"/>
            <wp:docPr id="1" name="Picture 1" descr="Image result for female workers in Bangladesh appar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emale workers in Bangladesh apparel indust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81297" cy="2386948"/>
                    </a:xfrm>
                    <a:prstGeom prst="rect">
                      <a:avLst/>
                    </a:prstGeom>
                    <a:noFill/>
                    <a:ln>
                      <a:noFill/>
                    </a:ln>
                  </pic:spPr>
                </pic:pic>
              </a:graphicData>
            </a:graphic>
          </wp:inline>
        </w:drawing>
      </w:r>
    </w:p>
    <w:p w14:paraId="0BBCAE3C" w14:textId="77777777" w:rsidR="00993060" w:rsidRDefault="00993060" w:rsidP="00993060">
      <w:pPr>
        <w:pStyle w:val="Figures"/>
      </w:pPr>
      <w:r w:rsidRPr="00CF5AB8">
        <w:rPr>
          <w:b/>
        </w:rPr>
        <w:t>Figure 1.</w:t>
      </w:r>
      <w:r>
        <w:rPr>
          <w:b/>
        </w:rPr>
        <w:t>2</w:t>
      </w:r>
      <w:r w:rsidRPr="00CF5AB8">
        <w:rPr>
          <w:b/>
        </w:rPr>
        <w:t>:</w:t>
      </w:r>
      <w:r>
        <w:t xml:space="preserve"> Young female workers in Bangladesh apparel industry</w:t>
      </w:r>
    </w:p>
    <w:p w14:paraId="5843474E" w14:textId="0ED92981" w:rsidR="00993060" w:rsidRPr="00993060" w:rsidRDefault="00993060" w:rsidP="00993060">
      <w:pPr>
        <w:jc w:val="center"/>
        <w:rPr>
          <w:sz w:val="20"/>
        </w:rPr>
      </w:pPr>
      <w:r w:rsidRPr="00CF5AB8">
        <w:rPr>
          <w:sz w:val="20"/>
        </w:rPr>
        <w:t xml:space="preserve">(Source: </w:t>
      </w:r>
      <w:r>
        <w:rPr>
          <w:sz w:val="20"/>
        </w:rPr>
        <w:t>Kelley, 2015</w:t>
      </w:r>
      <w:r w:rsidRPr="00CF5AB8">
        <w:rPr>
          <w:sz w:val="20"/>
        </w:rPr>
        <w:t>)</w:t>
      </w:r>
    </w:p>
    <w:p w14:paraId="2A3F9364" w14:textId="4F97804D" w:rsidR="007E0C1F" w:rsidRDefault="00ED4C90">
      <w:r>
        <w:t>Chaudhuri and Majumdar (2006) stated that female workers are badly impacted due to this as they are not normally hired because they are thought to be inefficient workers and will require maternity leave. Moreover, Burke and Hammadi (2012) are of the view that even if the female workers are recruited, they suffer other ethical issues such as sexual harassment from not only their colleagues, but from higher management.</w:t>
      </w:r>
      <w:r w:rsidR="007E0C1F">
        <w:t xml:space="preserve"> F</w:t>
      </w:r>
      <w:r>
        <w:t xml:space="preserve">urthermore, they also reported that due to this reason only young female workers </w:t>
      </w:r>
      <w:r w:rsidR="007E0C1F">
        <w:t>are recruited who, due to poverty and young age, are vulnerable to sexual advantages</w:t>
      </w:r>
      <w:r w:rsidR="009E27CC">
        <w:t xml:space="preserve"> (see figure 1.2)</w:t>
      </w:r>
      <w:r w:rsidR="007E0C1F">
        <w:t>.</w:t>
      </w:r>
    </w:p>
    <w:p w14:paraId="6B63BAC1" w14:textId="77777777" w:rsidR="00993060" w:rsidRDefault="00993060" w:rsidP="00993060">
      <w:pPr>
        <w:spacing w:after="0" w:line="240" w:lineRule="auto"/>
        <w:jc w:val="center"/>
      </w:pPr>
      <w:r>
        <w:rPr>
          <w:noProof/>
          <w:lang w:eastAsia="en-GB"/>
        </w:rPr>
        <w:drawing>
          <wp:inline distT="0" distB="0" distL="0" distR="0" wp14:anchorId="7FE30F71" wp14:editId="44D45F55">
            <wp:extent cx="5724525" cy="1190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1190625"/>
                    </a:xfrm>
                    <a:prstGeom prst="rect">
                      <a:avLst/>
                    </a:prstGeom>
                    <a:noFill/>
                    <a:ln>
                      <a:noFill/>
                    </a:ln>
                  </pic:spPr>
                </pic:pic>
              </a:graphicData>
            </a:graphic>
          </wp:inline>
        </w:drawing>
      </w:r>
    </w:p>
    <w:p w14:paraId="6C0077A6" w14:textId="77777777" w:rsidR="00993060" w:rsidRDefault="00993060" w:rsidP="00993060">
      <w:pPr>
        <w:pStyle w:val="Figures"/>
      </w:pPr>
      <w:bookmarkStart w:id="21" w:name="_Toc508725061"/>
      <w:bookmarkStart w:id="22" w:name="_Toc513752195"/>
      <w:r w:rsidRPr="00CF5AB8">
        <w:rPr>
          <w:b/>
        </w:rPr>
        <w:t>Figure 1.</w:t>
      </w:r>
      <w:r>
        <w:rPr>
          <w:b/>
        </w:rPr>
        <w:t>3</w:t>
      </w:r>
      <w:r w:rsidRPr="00CF5AB8">
        <w:rPr>
          <w:b/>
        </w:rPr>
        <w:t>:</w:t>
      </w:r>
      <w:r>
        <w:t xml:space="preserve"> Child labour in garment industry</w:t>
      </w:r>
      <w:bookmarkEnd w:id="21"/>
      <w:bookmarkEnd w:id="22"/>
    </w:p>
    <w:p w14:paraId="0221F294" w14:textId="225A0E55" w:rsidR="00993060" w:rsidRPr="00993060" w:rsidRDefault="00993060" w:rsidP="00993060">
      <w:pPr>
        <w:jc w:val="center"/>
        <w:rPr>
          <w:sz w:val="20"/>
        </w:rPr>
      </w:pPr>
      <w:r w:rsidRPr="00CF5AB8">
        <w:rPr>
          <w:sz w:val="20"/>
        </w:rPr>
        <w:t xml:space="preserve">(Source: </w:t>
      </w:r>
      <w:r>
        <w:rPr>
          <w:sz w:val="20"/>
        </w:rPr>
        <w:t>Moulds</w:t>
      </w:r>
      <w:r w:rsidRPr="00CF5AB8">
        <w:rPr>
          <w:sz w:val="20"/>
        </w:rPr>
        <w:t>, 2018)</w:t>
      </w:r>
    </w:p>
    <w:p w14:paraId="1A2C00B9" w14:textId="360ABFDF" w:rsidR="003A5F5F" w:rsidRDefault="007E0C1F">
      <w:r>
        <w:t>In addition to this, slave labour has also been a concern in the industry where owners lock workers inside their factories and force them to work for extended hours on either minimal wages, or simply on two meals and sleeping arrangement (</w:t>
      </w:r>
      <w:r w:rsidR="00F20D42">
        <w:t>Berg et al., 2011</w:t>
      </w:r>
      <w:r>
        <w:t xml:space="preserve">). </w:t>
      </w:r>
      <w:r w:rsidR="009E27CC">
        <w:t>Moreover, violence against female workers is also reported when they refuse to cooperate in providing sexual favours (</w:t>
      </w:r>
      <w:proofErr w:type="spellStart"/>
      <w:r w:rsidR="009E27CC">
        <w:t>Sohani</w:t>
      </w:r>
      <w:proofErr w:type="spellEnd"/>
      <w:r w:rsidR="009E27CC">
        <w:t xml:space="preserve"> et al., 2011). </w:t>
      </w:r>
      <w:r>
        <w:t>Child labour is also widely reported by researchers such as Vyas and Watts (2009) where they stated that due to poverty, families try to increase their earnings by including their children</w:t>
      </w:r>
      <w:r w:rsidR="009E27CC">
        <w:t xml:space="preserve"> (see figure 1.3)</w:t>
      </w:r>
      <w:r>
        <w:t>. Researchers have found children as young as aged between 11 and 14 working in factories across Bangladesh (</w:t>
      </w:r>
      <w:proofErr w:type="spellStart"/>
      <w:r>
        <w:t>Sohani</w:t>
      </w:r>
      <w:proofErr w:type="spellEnd"/>
      <w:r>
        <w:t xml:space="preserve"> et al., 2011). </w:t>
      </w:r>
    </w:p>
    <w:p w14:paraId="18A3C286" w14:textId="77777777" w:rsidR="00993060" w:rsidRDefault="00993060" w:rsidP="00993060">
      <w:pPr>
        <w:spacing w:after="0" w:line="240" w:lineRule="auto"/>
        <w:jc w:val="center"/>
      </w:pPr>
      <w:r>
        <w:rPr>
          <w:noProof/>
        </w:rPr>
        <w:lastRenderedPageBreak/>
        <w:drawing>
          <wp:inline distT="0" distB="0" distL="0" distR="0" wp14:anchorId="38CDFF42" wp14:editId="51C649A9">
            <wp:extent cx="3665060" cy="2105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6905" cy="2117572"/>
                    </a:xfrm>
                    <a:prstGeom prst="rect">
                      <a:avLst/>
                    </a:prstGeom>
                  </pic:spPr>
                </pic:pic>
              </a:graphicData>
            </a:graphic>
          </wp:inline>
        </w:drawing>
      </w:r>
    </w:p>
    <w:p w14:paraId="5D6A4F31" w14:textId="0EAAE451" w:rsidR="00993060" w:rsidRDefault="00993060" w:rsidP="00993060">
      <w:pPr>
        <w:pStyle w:val="Figures"/>
      </w:pPr>
      <w:bookmarkStart w:id="23" w:name="_Toc519515784"/>
      <w:r w:rsidRPr="00CF5AB8">
        <w:rPr>
          <w:b/>
        </w:rPr>
        <w:t xml:space="preserve">Figure </w:t>
      </w:r>
      <w:r>
        <w:rPr>
          <w:b/>
        </w:rPr>
        <w:t>1.4</w:t>
      </w:r>
      <w:r w:rsidRPr="00CF5AB8">
        <w:rPr>
          <w:b/>
        </w:rPr>
        <w:t>:</w:t>
      </w:r>
      <w:r>
        <w:t xml:space="preserve"> Fire incident kills 112 workers in </w:t>
      </w:r>
      <w:proofErr w:type="spellStart"/>
      <w:r>
        <w:t>Tazreen</w:t>
      </w:r>
      <w:proofErr w:type="spellEnd"/>
      <w:r>
        <w:t xml:space="preserve"> Fashion factory</w:t>
      </w:r>
      <w:bookmarkEnd w:id="23"/>
    </w:p>
    <w:p w14:paraId="2208B6F7" w14:textId="3F04CB8F" w:rsidR="00993060" w:rsidRPr="00993060" w:rsidRDefault="00993060" w:rsidP="00993060">
      <w:pPr>
        <w:jc w:val="center"/>
        <w:rPr>
          <w:sz w:val="20"/>
        </w:rPr>
      </w:pPr>
      <w:r w:rsidRPr="00CF5AB8">
        <w:rPr>
          <w:sz w:val="20"/>
        </w:rPr>
        <w:t xml:space="preserve">(Source: </w:t>
      </w:r>
      <w:r>
        <w:rPr>
          <w:sz w:val="20"/>
        </w:rPr>
        <w:t>The Guardian</w:t>
      </w:r>
      <w:r w:rsidRPr="00CF5AB8">
        <w:rPr>
          <w:sz w:val="20"/>
        </w:rPr>
        <w:t>, 201</w:t>
      </w:r>
      <w:r>
        <w:rPr>
          <w:sz w:val="20"/>
        </w:rPr>
        <w:t>2</w:t>
      </w:r>
      <w:r w:rsidRPr="00CF5AB8">
        <w:rPr>
          <w:sz w:val="20"/>
        </w:rPr>
        <w:t>)</w:t>
      </w:r>
    </w:p>
    <w:p w14:paraId="7F0DB5B7" w14:textId="4D05A056" w:rsidR="00ED4C90" w:rsidRDefault="00CD7925">
      <w:r>
        <w:t xml:space="preserve">Another issue related to labour force is their safety and security in working environment. </w:t>
      </w:r>
      <w:r w:rsidR="00C86986">
        <w:t xml:space="preserve">Two incidents specifically exposed the dire working conditions in which the labour forces work in the apparel industry related factories in Bangladesh. </w:t>
      </w:r>
      <w:r w:rsidR="00993060">
        <w:t xml:space="preserve">A fire in </w:t>
      </w:r>
      <w:proofErr w:type="spellStart"/>
      <w:r w:rsidR="00993060">
        <w:t>Tazreen</w:t>
      </w:r>
      <w:proofErr w:type="spellEnd"/>
      <w:r w:rsidR="00993060">
        <w:t xml:space="preserve"> Fashion Factory (see figure 1.4) in 2012 in Dhaka killed 112 workers (The Guardian, 2012) while collapse of Rana plaza (see figure 1.5) in Dhaka in 2013 killed more than 1100 workers (The Guardian, 2016). These two incidents were identified to due to lack of interest in maintenance of buildings and lack of interest from relevant departments who were responsible for evaluating safety and security of the building (Muhammad, 2011).</w:t>
      </w:r>
    </w:p>
    <w:p w14:paraId="06023D34" w14:textId="77777777" w:rsidR="00993060" w:rsidRDefault="00993060" w:rsidP="00993060">
      <w:pPr>
        <w:spacing w:after="0" w:line="240" w:lineRule="auto"/>
        <w:jc w:val="center"/>
      </w:pPr>
      <w:r>
        <w:rPr>
          <w:noProof/>
        </w:rPr>
        <w:drawing>
          <wp:inline distT="0" distB="0" distL="0" distR="0" wp14:anchorId="580FA2B7" wp14:editId="6AE23200">
            <wp:extent cx="3990026" cy="19708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20030" cy="1985630"/>
                    </a:xfrm>
                    <a:prstGeom prst="rect">
                      <a:avLst/>
                    </a:prstGeom>
                  </pic:spPr>
                </pic:pic>
              </a:graphicData>
            </a:graphic>
          </wp:inline>
        </w:drawing>
      </w:r>
    </w:p>
    <w:p w14:paraId="1EF29636" w14:textId="58ADB6D1" w:rsidR="00993060" w:rsidRDefault="00993060" w:rsidP="00993060">
      <w:pPr>
        <w:pStyle w:val="Figures"/>
      </w:pPr>
      <w:bookmarkStart w:id="24" w:name="_Toc519515785"/>
      <w:r w:rsidRPr="00CF5AB8">
        <w:rPr>
          <w:b/>
        </w:rPr>
        <w:t xml:space="preserve">Figure </w:t>
      </w:r>
      <w:r>
        <w:rPr>
          <w:b/>
        </w:rPr>
        <w:t>1.5</w:t>
      </w:r>
      <w:r w:rsidRPr="00CF5AB8">
        <w:rPr>
          <w:b/>
        </w:rPr>
        <w:t>:</w:t>
      </w:r>
      <w:r>
        <w:t xml:space="preserve"> Collapse of Rana Plaza killing more than 1100</w:t>
      </w:r>
      <w:bookmarkEnd w:id="24"/>
    </w:p>
    <w:p w14:paraId="6BE4E3D3" w14:textId="02A51CF2" w:rsidR="00993060" w:rsidRPr="00993060" w:rsidRDefault="00993060" w:rsidP="00993060">
      <w:pPr>
        <w:jc w:val="center"/>
        <w:rPr>
          <w:sz w:val="20"/>
        </w:rPr>
      </w:pPr>
      <w:r w:rsidRPr="00CF5AB8">
        <w:rPr>
          <w:sz w:val="20"/>
        </w:rPr>
        <w:t xml:space="preserve">(Source: </w:t>
      </w:r>
      <w:r>
        <w:rPr>
          <w:sz w:val="20"/>
        </w:rPr>
        <w:t>BBC</w:t>
      </w:r>
      <w:r w:rsidRPr="00CF5AB8">
        <w:rPr>
          <w:sz w:val="20"/>
        </w:rPr>
        <w:t>, 201</w:t>
      </w:r>
      <w:r>
        <w:rPr>
          <w:sz w:val="20"/>
        </w:rPr>
        <w:t>3</w:t>
      </w:r>
      <w:r w:rsidRPr="00CF5AB8">
        <w:rPr>
          <w:sz w:val="20"/>
        </w:rPr>
        <w:t>)</w:t>
      </w:r>
    </w:p>
    <w:p w14:paraId="79032338" w14:textId="770A7A81" w:rsidR="00DA0791" w:rsidRDefault="00E43D0B">
      <w:r>
        <w:t xml:space="preserve">The literature therefore shows </w:t>
      </w:r>
      <w:r w:rsidR="0052421F">
        <w:t>large ethical and moral issues related to labour forces in the apparel industry of Bangladesh. It is therefore important that analysis of the reasons behind them is conducted to identify areas of concern. This will allow development of strategies that can help reduce these issues in the future.</w:t>
      </w:r>
    </w:p>
    <w:p w14:paraId="369CEA21" w14:textId="678A220C" w:rsidR="00782EC1" w:rsidRPr="00CD7925" w:rsidRDefault="00033C1E" w:rsidP="00033C1E">
      <w:pPr>
        <w:pStyle w:val="Heading1"/>
      </w:pPr>
      <w:bookmarkStart w:id="25" w:name="_Toc523530758"/>
      <w:bookmarkStart w:id="26" w:name="_Toc523614722"/>
      <w:r>
        <w:lastRenderedPageBreak/>
        <w:t xml:space="preserve">4. </w:t>
      </w:r>
      <w:r w:rsidR="00782EC1" w:rsidRPr="00CD7925">
        <w:t>Description of context and participants</w:t>
      </w:r>
      <w:bookmarkEnd w:id="25"/>
      <w:bookmarkEnd w:id="26"/>
    </w:p>
    <w:p w14:paraId="245F72CD" w14:textId="3A6743B3" w:rsidR="00782EC1" w:rsidRDefault="006470B1">
      <w:r>
        <w:t xml:space="preserve">This paper analyses the ethical issues and concerns related to labour forces of apparel industry in Bangladesh. Work of different researchers has been used to gather information about the reasons behind fast globalisation and internationalisation of Western firms and their expansion in developing countries like Bangladesh. Review of literature in the above section has also shown that fast-paced development in the apparel industry of Bangladesh has raised many ethical issues related to environment and labour forces. In order to further enhance the understanding regarding issues related to labour forces, the subject participants of this research are 4 workers of apparel industry working in different factories and 2 respondents at the managerial level. These respondents were interviewed independently in relaxing environment, thus allowing them to openly provide their feedback regarding issues discussed in literature review section of this report. </w:t>
      </w:r>
    </w:p>
    <w:p w14:paraId="03D63035" w14:textId="0CC46E70" w:rsidR="00782EC1" w:rsidRPr="00CD7925" w:rsidRDefault="00033C1E" w:rsidP="00033C1E">
      <w:pPr>
        <w:pStyle w:val="Heading1"/>
      </w:pPr>
      <w:bookmarkStart w:id="27" w:name="_Toc523530759"/>
      <w:bookmarkStart w:id="28" w:name="_Toc523614723"/>
      <w:r>
        <w:t xml:space="preserve">5. </w:t>
      </w:r>
      <w:r w:rsidR="00782EC1" w:rsidRPr="00CD7925">
        <w:t>Explanation of Data Collection steps</w:t>
      </w:r>
      <w:bookmarkEnd w:id="27"/>
      <w:bookmarkEnd w:id="28"/>
    </w:p>
    <w:p w14:paraId="79FF380D" w14:textId="3ED284D9" w:rsidR="00782EC1" w:rsidRDefault="006470B1">
      <w:r>
        <w:t>Data for this paper has been collected from two different sources. Secondary sources such as articles, books, and credible newspapers have been used to gather information related to issues in the apparel industry of Bangladesh. The researcher went through more than 50 articles from different online journals such as ELSEVIER with keywords such as ‘garments industry’, ‘</w:t>
      </w:r>
      <w:r w:rsidR="00724088">
        <w:t>Bangladesh</w:t>
      </w:r>
      <w:r>
        <w:t xml:space="preserve">’, and ‘ethical practices’. </w:t>
      </w:r>
      <w:r w:rsidR="00724088">
        <w:t>The results were then analysed and all those articles that were not related to the topic were removed leaving behind 23 articles. These 23 articles were further analysed on the basis of date and all those that were older than year 2000 were also removed leaving behind 16 articles in total. These finalised articles were then read through in detail and relevant information was gathered from them.</w:t>
      </w:r>
    </w:p>
    <w:p w14:paraId="70DD8775" w14:textId="77777777" w:rsidR="00660226" w:rsidRPr="00AE3B9A" w:rsidRDefault="00660226" w:rsidP="00660226">
      <w:r>
        <w:t xml:space="preserve">One-on-one </w:t>
      </w:r>
      <w:r w:rsidRPr="00AE3B9A">
        <w:t>Interviews were conducted by Bangali Human Rights Protection Programme (BHRPP), an NGO on request of the researcher. They hold local NGO license from Bangladesh government for their activities related to human rights for workers working within different factories. A close friend of the researcher works for BHRPP who was requested by the researcher for support. He helped the researcher conduct this research by conducting interviews.</w:t>
      </w:r>
    </w:p>
    <w:p w14:paraId="51D7A992" w14:textId="692CCADF" w:rsidR="00724088" w:rsidRDefault="00724088">
      <w:r>
        <w:t xml:space="preserve">One-on-one interviews were conducted with the subjects in which they were firstly asked to attend the interview outside their working environment to remove all influence of factor of pressure. Moreover, before the start of each interview, the interviewee was informed about their right to answer or refrain from answering any question which they deem to be uncomfortable with. They were also informed that their responses will only be used for analysis and will not be shared with any third party including their employers. It was also ensured that all respondents were not aware of each other to ensure that there is no risk of informing anyone else regarding the number of respondents or their identity. This step was taken to ensure the safety and security of respondents and to ensure that they </w:t>
      </w:r>
      <w:r>
        <w:lastRenderedPageBreak/>
        <w:t>are not victimised because of the information they provided. Out of four workers, two were female workers while the other two were male. This was to ensure that there is least gender bias in the data and equal share of views were provided by both genders.</w:t>
      </w:r>
    </w:p>
    <w:p w14:paraId="21BEA074" w14:textId="3DED514D" w:rsidR="00782EC1" w:rsidRPr="00CD7925" w:rsidRDefault="00033C1E" w:rsidP="00033C1E">
      <w:pPr>
        <w:pStyle w:val="Heading1"/>
      </w:pPr>
      <w:bookmarkStart w:id="29" w:name="_Toc523530760"/>
      <w:bookmarkStart w:id="30" w:name="_Toc523614724"/>
      <w:r>
        <w:t xml:space="preserve">6. </w:t>
      </w:r>
      <w:r w:rsidR="00782EC1" w:rsidRPr="00CD7925">
        <w:t>Preliminary findings</w:t>
      </w:r>
      <w:bookmarkEnd w:id="29"/>
      <w:bookmarkEnd w:id="30"/>
    </w:p>
    <w:p w14:paraId="3103AF98" w14:textId="0367008E" w:rsidR="00782EC1" w:rsidRDefault="000A1639">
      <w:r>
        <w:t xml:space="preserve">There was a general understanding between </w:t>
      </w:r>
      <w:r w:rsidR="009C3402">
        <w:t>all four workers that the working conditions provided to them are sub-standard, they are working more than they are paid for, and they are not given the opportunities of development or pay raise. One of the male respondents</w:t>
      </w:r>
      <w:r w:rsidR="00BB4FA5">
        <w:t>,</w:t>
      </w:r>
      <w:r w:rsidR="009C3402">
        <w:t xml:space="preserve"> </w:t>
      </w:r>
      <w:r w:rsidR="00825B13">
        <w:t>Khalid</w:t>
      </w:r>
      <w:r w:rsidR="00BB4FA5">
        <w:t>,</w:t>
      </w:r>
      <w:r w:rsidR="00825B13">
        <w:t xml:space="preserve"> </w:t>
      </w:r>
      <w:r w:rsidR="009C3402">
        <w:t xml:space="preserve">stated that </w:t>
      </w:r>
      <w:r w:rsidR="009C3402" w:rsidRPr="00D36562">
        <w:rPr>
          <w:i/>
        </w:rPr>
        <w:t>“our employers do not want to spend money on refurbishment of facilities or building in which we are working as it is rented by them and therefore we are working in a very risky condition. The electricity wires are in the open are their coating is ripped from many places. Many of the windows in the building have broken glass frames through which cold air comes in throughout winter. Many of our workers get sick due to that but the owners say that it is responsibility of building owners, while owners say that because the building is rented therefore the tenant has to do the maintenance work”</w:t>
      </w:r>
      <w:r w:rsidR="009C3402">
        <w:t xml:space="preserve">. </w:t>
      </w:r>
    </w:p>
    <w:p w14:paraId="61540E30" w14:textId="6CC6CD1D" w:rsidR="009C3402" w:rsidRDefault="009C3402">
      <w:r>
        <w:t>The other male respondent</w:t>
      </w:r>
      <w:r w:rsidR="00BB4FA5">
        <w:t>,</w:t>
      </w:r>
      <w:r>
        <w:t xml:space="preserve"> </w:t>
      </w:r>
      <w:r w:rsidR="00BB4FA5">
        <w:t xml:space="preserve">Abdullah, </w:t>
      </w:r>
      <w:r>
        <w:t xml:space="preserve">stated that </w:t>
      </w:r>
      <w:r w:rsidRPr="00D36562">
        <w:rPr>
          <w:i/>
        </w:rPr>
        <w:t>“we work throughout the day and there are supervisors at all the time. A shift runs from 12 to 16 hours for each worker, however the supervisors are replaced every eight to twelve hours. During whole shift, workers are only allowed two half hour breaks for lunch and dinner and then they are put back on work. If you take more time during your break, a portion of your wage is deducted as a penalty. However, no additional pay is given if you work overtime.”</w:t>
      </w:r>
    </w:p>
    <w:p w14:paraId="1305222B" w14:textId="5FAFE8B1" w:rsidR="009C3402" w:rsidRDefault="009C3402">
      <w:r>
        <w:t>When asked about the working condition to a female</w:t>
      </w:r>
      <w:r w:rsidR="00BB4FA5">
        <w:t xml:space="preserve"> </w:t>
      </w:r>
      <w:r>
        <w:t xml:space="preserve">respondent, </w:t>
      </w:r>
      <w:proofErr w:type="spellStart"/>
      <w:r w:rsidR="00BB4FA5">
        <w:t>Kausar</w:t>
      </w:r>
      <w:proofErr w:type="spellEnd"/>
      <w:r w:rsidR="00BB4FA5">
        <w:t xml:space="preserve">, </w:t>
      </w:r>
      <w:r>
        <w:t xml:space="preserve">she stated that </w:t>
      </w:r>
      <w:r w:rsidRPr="00D36562">
        <w:rPr>
          <w:i/>
        </w:rPr>
        <w:t>“it is very difficult for females to work in the industry as the employers think that they have literally bought the female. They believe that all female workers are to not only help them during the work but are also responsible for entertaining them physically and emotionally”</w:t>
      </w:r>
      <w:r>
        <w:t xml:space="preserve">. </w:t>
      </w:r>
      <w:proofErr w:type="spellStart"/>
      <w:r w:rsidR="00BB4FA5">
        <w:t>Kausar</w:t>
      </w:r>
      <w:proofErr w:type="spellEnd"/>
      <w:r w:rsidR="00BB4FA5">
        <w:t xml:space="preserve"> </w:t>
      </w:r>
      <w:r>
        <w:t xml:space="preserve">further stated that </w:t>
      </w:r>
      <w:r w:rsidRPr="00D36562">
        <w:rPr>
          <w:i/>
        </w:rPr>
        <w:t xml:space="preserve">“some female workers allow sexual advancements due to the reason that they do not want to get kicked out of their work because they belong to poor families and their families rely on their earnings. This gives opportunities to male counterparts or higher management to </w:t>
      </w:r>
      <w:r w:rsidR="00D36562" w:rsidRPr="00D36562">
        <w:rPr>
          <w:i/>
        </w:rPr>
        <w:t xml:space="preserve">take </w:t>
      </w:r>
      <w:r w:rsidRPr="00D36562">
        <w:rPr>
          <w:i/>
        </w:rPr>
        <w:t>sexual</w:t>
      </w:r>
      <w:r w:rsidR="00D36562" w:rsidRPr="00D36562">
        <w:rPr>
          <w:i/>
        </w:rPr>
        <w:t xml:space="preserve"> advantage”</w:t>
      </w:r>
      <w:r w:rsidR="00D36562">
        <w:t xml:space="preserve">. </w:t>
      </w:r>
    </w:p>
    <w:p w14:paraId="5E131E04" w14:textId="35B5E4FE" w:rsidR="00D36562" w:rsidRDefault="00D36562">
      <w:r>
        <w:t>The other female respondent</w:t>
      </w:r>
      <w:r w:rsidR="00BB4FA5">
        <w:t>, Neelam,</w:t>
      </w:r>
      <w:r>
        <w:t xml:space="preserve"> explained a direr situation when she said that </w:t>
      </w:r>
      <w:r w:rsidRPr="00D36562">
        <w:rPr>
          <w:i/>
        </w:rPr>
        <w:t>“there have been two occurrences of rape in her factory over the past five years in which when sexual advancement of a senior manager was refused, he used force to have his way”</w:t>
      </w:r>
      <w:r>
        <w:t xml:space="preserve">. When asked if any action was taken against the culprit </w:t>
      </w:r>
      <w:r w:rsidR="00BB4FA5">
        <w:t xml:space="preserve">Neelam </w:t>
      </w:r>
      <w:r>
        <w:t xml:space="preserve">said that </w:t>
      </w:r>
      <w:r w:rsidRPr="00D36562">
        <w:rPr>
          <w:i/>
        </w:rPr>
        <w:t>“the owner paid bribe to the police and therefore case against the senior manager was not registered. This was because the senior manager was relative of the employer and thus was protected by means of bribing the police”</w:t>
      </w:r>
      <w:r>
        <w:t>.</w:t>
      </w:r>
    </w:p>
    <w:p w14:paraId="47EB92C5" w14:textId="42A5510C" w:rsidR="00D36562" w:rsidRDefault="00D36562">
      <w:r>
        <w:lastRenderedPageBreak/>
        <w:t xml:space="preserve">On the question related to child labour, all four respondents deemed it necessary for the families of children to have their young child work. </w:t>
      </w:r>
      <w:proofErr w:type="spellStart"/>
      <w:r w:rsidR="00BB4FA5">
        <w:t>Kausar</w:t>
      </w:r>
      <w:proofErr w:type="spellEnd"/>
      <w:r w:rsidR="00BB4FA5">
        <w:t xml:space="preserve"> </w:t>
      </w:r>
      <w:r>
        <w:t xml:space="preserve">said that </w:t>
      </w:r>
      <w:r w:rsidRPr="00D36562">
        <w:rPr>
          <w:i/>
        </w:rPr>
        <w:t>“these children should go to school, we all know that, but family situation of these children forces them to work as without all members of the family working, it is impossible for them to even have two means a day”</w:t>
      </w:r>
      <w:r>
        <w:t xml:space="preserve">. </w:t>
      </w:r>
      <w:r w:rsidR="00BB4FA5">
        <w:t xml:space="preserve">Khalid </w:t>
      </w:r>
      <w:r>
        <w:t xml:space="preserve">said that </w:t>
      </w:r>
      <w:r w:rsidRPr="00D36562">
        <w:rPr>
          <w:i/>
        </w:rPr>
        <w:t>“there is no future for their children even after they finish their 10</w:t>
      </w:r>
      <w:r w:rsidRPr="00D36562">
        <w:rPr>
          <w:i/>
          <w:vertAlign w:val="superscript"/>
        </w:rPr>
        <w:t>th</w:t>
      </w:r>
      <w:r w:rsidRPr="00D36562">
        <w:rPr>
          <w:i/>
        </w:rPr>
        <w:t xml:space="preserve"> standard. Study after that is very expensive and the family cannot afford it, and with 10</w:t>
      </w:r>
      <w:r w:rsidRPr="00D36562">
        <w:rPr>
          <w:i/>
          <w:vertAlign w:val="superscript"/>
        </w:rPr>
        <w:t>th</w:t>
      </w:r>
      <w:r w:rsidRPr="00D36562">
        <w:rPr>
          <w:i/>
        </w:rPr>
        <w:t xml:space="preserve"> standard no good job is available in the market. It is therefore better to get the children trained in some handicraft from early ages so that when they are adults, they can afford themselves by working”</w:t>
      </w:r>
      <w:r>
        <w:t>.</w:t>
      </w:r>
    </w:p>
    <w:p w14:paraId="7A1AB2AD" w14:textId="7E16848F" w:rsidR="00D36562" w:rsidRDefault="00D36562">
      <w:r>
        <w:t>The responses of labour showed a dire situation related to labour forces and therefore all the questions to the two participants from higher management were directed based on these responses. Both the respondents were male and were working on senior manager posts in two different factories</w:t>
      </w:r>
      <w:r w:rsidR="00BB4FA5">
        <w:t xml:space="preserve">, Dhaka Garments and </w:t>
      </w:r>
      <w:proofErr w:type="spellStart"/>
      <w:r w:rsidR="00BB4FA5">
        <w:t>Sohaib</w:t>
      </w:r>
      <w:proofErr w:type="spellEnd"/>
      <w:r w:rsidR="00BB4FA5">
        <w:t xml:space="preserve"> Industries</w:t>
      </w:r>
      <w:r>
        <w:t xml:space="preserve">. When asked about the reason why working condition of these workers were so bad, </w:t>
      </w:r>
      <w:r w:rsidR="00BB4FA5">
        <w:t xml:space="preserve">Arshad of Dhaka Garments stated </w:t>
      </w:r>
      <w:r>
        <w:t xml:space="preserve">that </w:t>
      </w:r>
      <w:r w:rsidRPr="00BA6687">
        <w:rPr>
          <w:i/>
        </w:rPr>
        <w:t xml:space="preserve">“we </w:t>
      </w:r>
      <w:r w:rsidR="00BA6687" w:rsidRPr="00BA6687">
        <w:rPr>
          <w:i/>
        </w:rPr>
        <w:t>gain orders from foreign firms on very low rates. The competition is too high and there are many manufacturers and suppliers in Bangladesh, lot more than there are customers, so the prices are kept to a bare minimum. While we do get orders from foreign firms because of these low rates, it leaves little profit for us to spend on things such as refurbishing buildings or providing other facilities to the workers”</w:t>
      </w:r>
      <w:r w:rsidR="00BA6687">
        <w:t xml:space="preserve">. </w:t>
      </w:r>
    </w:p>
    <w:p w14:paraId="196EFE24" w14:textId="5E918B70" w:rsidR="00BA6687" w:rsidRDefault="00BB4FA5">
      <w:r>
        <w:t xml:space="preserve">Mateen of </w:t>
      </w:r>
      <w:proofErr w:type="spellStart"/>
      <w:r>
        <w:t>Sohaib</w:t>
      </w:r>
      <w:proofErr w:type="spellEnd"/>
      <w:r>
        <w:t xml:space="preserve"> Industries stated </w:t>
      </w:r>
      <w:r w:rsidR="00BA6687">
        <w:t xml:space="preserve">that </w:t>
      </w:r>
      <w:r w:rsidR="00BA6687" w:rsidRPr="00BA6687">
        <w:rPr>
          <w:i/>
        </w:rPr>
        <w:t>“when we win orders on lower rates, the amount of work is so much that it is not possible to meet deadlines without hiring more people and having them work for extended periods of time. If workers take long breaks or take day offs, then we fail to meet the deadlines imposed by clients. Such situation results in us bearing penalties reducing profits further and in some instances, we bear losses instead of profits. Therefore, we must be strict on workforces and yes, in some cases, we force them to stay to meet the deadline of a given order. However, it is not always the case”</w:t>
      </w:r>
      <w:r w:rsidR="00BA6687">
        <w:t>.</w:t>
      </w:r>
    </w:p>
    <w:p w14:paraId="41E259AB" w14:textId="5ACE3AD1" w:rsidR="00BA6687" w:rsidRDefault="00BA6687">
      <w:r>
        <w:t xml:space="preserve">On the question regarding sexual abuses in the workplaces, understandably, both the senior managers showed no knowledge of any such event. When asked about child labour, </w:t>
      </w:r>
      <w:r w:rsidR="00BB4FA5">
        <w:t xml:space="preserve">Mateen stated </w:t>
      </w:r>
      <w:r>
        <w:t xml:space="preserve">that </w:t>
      </w:r>
      <w:r w:rsidRPr="007258CA">
        <w:rPr>
          <w:i/>
        </w:rPr>
        <w:t>“we require large number of workers, and we do not necessarily hire children. We prefer adults as their speed of work and understanding is lot better when compared with children. However, their parents force us to allow them to keep their children with them when they are working with an excuse that they cannot leave their children at home. While the children are with them during their working hours in the factories, they are trained by their parents and then we are approached by their parents to provide some work for children. We can understand their problem as only two parents working in the factory cannot feed whole families of 7 or 8 people”</w:t>
      </w:r>
      <w:r>
        <w:t xml:space="preserve">. Similar answer was given by </w:t>
      </w:r>
      <w:r w:rsidR="00BB4FA5">
        <w:t xml:space="preserve">Arshad </w:t>
      </w:r>
      <w:r>
        <w:t xml:space="preserve">regarding </w:t>
      </w:r>
      <w:r>
        <w:lastRenderedPageBreak/>
        <w:t xml:space="preserve">child labour. He also added that </w:t>
      </w:r>
      <w:r w:rsidRPr="007258CA">
        <w:rPr>
          <w:i/>
        </w:rPr>
        <w:t>“we have hired a primary teacher in our factory which teaches these children an hour a day</w:t>
      </w:r>
      <w:r w:rsidR="007258CA" w:rsidRPr="007258CA">
        <w:rPr>
          <w:i/>
        </w:rPr>
        <w:t>. We believe that these children also have the right to learn at least reading and writing”</w:t>
      </w:r>
      <w:r w:rsidR="007258CA">
        <w:t>.</w:t>
      </w:r>
    </w:p>
    <w:p w14:paraId="70A301B0" w14:textId="77777777" w:rsidR="000D0081" w:rsidRDefault="000D0081" w:rsidP="00033C1E">
      <w:pPr>
        <w:pStyle w:val="Heading1"/>
      </w:pPr>
      <w:bookmarkStart w:id="31" w:name="_Toc523530761"/>
    </w:p>
    <w:p w14:paraId="0351D3E8" w14:textId="4778640C" w:rsidR="00782EC1" w:rsidRPr="00CD7925" w:rsidRDefault="00033C1E" w:rsidP="00033C1E">
      <w:pPr>
        <w:pStyle w:val="Heading1"/>
      </w:pPr>
      <w:bookmarkStart w:id="32" w:name="_Toc523614725"/>
      <w:r>
        <w:t xml:space="preserve">7. </w:t>
      </w:r>
      <w:r w:rsidR="00782EC1" w:rsidRPr="00CD7925">
        <w:t>Discussion that emerged from findings</w:t>
      </w:r>
      <w:bookmarkEnd w:id="31"/>
      <w:bookmarkEnd w:id="32"/>
    </w:p>
    <w:p w14:paraId="2124BD25" w14:textId="76943C5B" w:rsidR="00782EC1" w:rsidRDefault="009F79E4">
      <w:r>
        <w:t xml:space="preserve">The responses from the respondents of this study proved that the issues listed down after the literature review of previous studies by different researchers do exist in the apparel industry of Bangladesh. Findings show two main reasons behind all the issues faced by the workforces. Firstly, Western firms, in search of cheapest prices, force factory owners in Bangladesh to go lower than they want to and thus indirectly force the factory owners to reduce wages of workforces along with not spending enough money on betterment of facilities. Secondly, Bangladesh government has overlooked these issues and has indirectly allowed the factory owners to abuse and mistreat workforces. It is vital to understand that while it is ethical duty of foreign firms to ensure that their partner factories are not mistreating their employees, it is the responsibility of local authorities to ensure that legal policies and procedures are enforced to protect the workers. </w:t>
      </w:r>
    </w:p>
    <w:p w14:paraId="6718FE61" w14:textId="44E3B644" w:rsidR="00A96D91" w:rsidRDefault="00A96D91">
      <w:pPr>
        <w:spacing w:line="259" w:lineRule="auto"/>
        <w:jc w:val="left"/>
      </w:pPr>
      <w:r>
        <w:br w:type="page"/>
      </w:r>
    </w:p>
    <w:p w14:paraId="6ED41F2C" w14:textId="1A02CB58" w:rsidR="00A96D91" w:rsidRDefault="00A96D91" w:rsidP="00A96D91">
      <w:pPr>
        <w:pStyle w:val="Heading1"/>
      </w:pPr>
      <w:bookmarkStart w:id="33" w:name="_Toc523530763"/>
      <w:bookmarkStart w:id="34" w:name="_Toc523614726"/>
      <w:r>
        <w:lastRenderedPageBreak/>
        <w:t>Appendix: Questionnaire</w:t>
      </w:r>
      <w:bookmarkEnd w:id="33"/>
      <w:bookmarkEnd w:id="34"/>
    </w:p>
    <w:p w14:paraId="776F9363" w14:textId="724D8039" w:rsidR="005B210B" w:rsidRDefault="005B210B" w:rsidP="00A96D91"/>
    <w:p w14:paraId="223D013F" w14:textId="70E84218" w:rsidR="00BB4FA5" w:rsidRPr="00BB4FA5" w:rsidRDefault="00BB4FA5" w:rsidP="00A96D91">
      <w:pPr>
        <w:rPr>
          <w:b/>
        </w:rPr>
      </w:pPr>
      <w:r w:rsidRPr="00BB4FA5">
        <w:rPr>
          <w:b/>
        </w:rPr>
        <w:t>Questions to male and female respondents</w:t>
      </w:r>
    </w:p>
    <w:p w14:paraId="4D2D6A55" w14:textId="2A14B4FA" w:rsidR="00A96D91" w:rsidRDefault="00A96D91" w:rsidP="005B210B">
      <w:pPr>
        <w:pStyle w:val="ListParagraph"/>
        <w:numPr>
          <w:ilvl w:val="0"/>
          <w:numId w:val="2"/>
        </w:numPr>
      </w:pPr>
      <w:r>
        <w:t>Can you explain about the working environment in which your work?</w:t>
      </w:r>
    </w:p>
    <w:p w14:paraId="62552574" w14:textId="77777777" w:rsidR="00A96D91" w:rsidRDefault="00A96D91" w:rsidP="005B210B">
      <w:pPr>
        <w:pStyle w:val="ListParagraph"/>
        <w:numPr>
          <w:ilvl w:val="0"/>
          <w:numId w:val="2"/>
        </w:numPr>
      </w:pPr>
      <w:r>
        <w:t>Why don’t your employers spend money on refurbishment of factory?</w:t>
      </w:r>
    </w:p>
    <w:p w14:paraId="778AC687" w14:textId="77777777" w:rsidR="00A96D91" w:rsidRDefault="00A96D91" w:rsidP="005B210B">
      <w:pPr>
        <w:pStyle w:val="ListParagraph"/>
        <w:numPr>
          <w:ilvl w:val="0"/>
          <w:numId w:val="2"/>
        </w:numPr>
      </w:pPr>
      <w:r>
        <w:t>How long are your working shifts and how many breaks do you get?</w:t>
      </w:r>
    </w:p>
    <w:p w14:paraId="21EF1EC2" w14:textId="77777777" w:rsidR="00A96D91" w:rsidRDefault="00A96D91" w:rsidP="005B210B">
      <w:pPr>
        <w:pStyle w:val="ListParagraph"/>
        <w:numPr>
          <w:ilvl w:val="0"/>
          <w:numId w:val="2"/>
        </w:numPr>
      </w:pPr>
      <w:r>
        <w:t>Is there any difference in treatment of female and male workers in your factory?</w:t>
      </w:r>
    </w:p>
    <w:p w14:paraId="6D7BB9BD" w14:textId="77777777" w:rsidR="00A96D91" w:rsidRDefault="00A96D91" w:rsidP="005B210B">
      <w:pPr>
        <w:pStyle w:val="ListParagraph"/>
        <w:numPr>
          <w:ilvl w:val="0"/>
          <w:numId w:val="2"/>
        </w:numPr>
      </w:pPr>
      <w:r>
        <w:t>Why do you think children are working in your factories when they are supposed to go to school at this age?</w:t>
      </w:r>
    </w:p>
    <w:p w14:paraId="3E916984" w14:textId="77777777" w:rsidR="00A96D91" w:rsidRDefault="00A96D91" w:rsidP="00A96D91"/>
    <w:p w14:paraId="6B89CF7B" w14:textId="77777777" w:rsidR="00A96D91" w:rsidRPr="005B210B" w:rsidRDefault="00A96D91" w:rsidP="00A96D91">
      <w:pPr>
        <w:rPr>
          <w:b/>
        </w:rPr>
      </w:pPr>
      <w:r w:rsidRPr="005B210B">
        <w:rPr>
          <w:b/>
        </w:rPr>
        <w:t>Questions to senior managers (in addition to the above questions)</w:t>
      </w:r>
    </w:p>
    <w:p w14:paraId="20E99C6B" w14:textId="77777777" w:rsidR="00A96D91" w:rsidRDefault="00A96D91" w:rsidP="005B210B">
      <w:pPr>
        <w:pStyle w:val="ListParagraph"/>
        <w:numPr>
          <w:ilvl w:val="0"/>
          <w:numId w:val="4"/>
        </w:numPr>
      </w:pPr>
      <w:r>
        <w:t>What is the reason behind unsafe working conditions in your factory?</w:t>
      </w:r>
    </w:p>
    <w:p w14:paraId="3D227CBA" w14:textId="77777777" w:rsidR="00A96D91" w:rsidRDefault="00A96D91" w:rsidP="005B210B">
      <w:pPr>
        <w:pStyle w:val="ListParagraph"/>
        <w:numPr>
          <w:ilvl w:val="0"/>
          <w:numId w:val="4"/>
        </w:numPr>
      </w:pPr>
      <w:r>
        <w:t>Why are workers required to work long hours?</w:t>
      </w:r>
    </w:p>
    <w:p w14:paraId="6F17CCD3" w14:textId="77777777" w:rsidR="00A96D91" w:rsidRDefault="00A96D91" w:rsidP="005B210B">
      <w:pPr>
        <w:pStyle w:val="ListParagraph"/>
        <w:numPr>
          <w:ilvl w:val="0"/>
          <w:numId w:val="4"/>
        </w:numPr>
      </w:pPr>
      <w:r>
        <w:t>Why not hire more people?</w:t>
      </w:r>
    </w:p>
    <w:p w14:paraId="2CFDA9FD" w14:textId="77777777" w:rsidR="000D0081" w:rsidRDefault="00A96D91" w:rsidP="000D0081">
      <w:pPr>
        <w:pStyle w:val="ListParagraph"/>
        <w:numPr>
          <w:ilvl w:val="0"/>
          <w:numId w:val="4"/>
        </w:numPr>
      </w:pPr>
      <w:r>
        <w:t>Why do you allow children to work for your companies</w:t>
      </w:r>
      <w:r w:rsidR="000D0081">
        <w:t>?</w:t>
      </w:r>
    </w:p>
    <w:p w14:paraId="360DB8D4" w14:textId="77777777" w:rsidR="000D0081" w:rsidRPr="000D0081" w:rsidRDefault="000D0081" w:rsidP="000D0081">
      <w:pPr>
        <w:pStyle w:val="ListParagraph"/>
        <w:ind w:left="360"/>
      </w:pPr>
    </w:p>
    <w:p w14:paraId="6113090E" w14:textId="25211E6F" w:rsidR="000D0081" w:rsidRDefault="000D0081" w:rsidP="004D242F">
      <w:pPr>
        <w:pStyle w:val="ListParagraph"/>
        <w:ind w:left="360"/>
        <w:jc w:val="left"/>
      </w:pPr>
      <w:r w:rsidRPr="000D0081">
        <w:rPr>
          <w:b/>
          <w:highlight w:val="yellow"/>
        </w:rPr>
        <w:t xml:space="preserve">Post Script: </w:t>
      </w:r>
      <w:r w:rsidRPr="000D0081">
        <w:rPr>
          <w:highlight w:val="yellow"/>
        </w:rPr>
        <w:t>All the names used for respondents are fake in the report. Fake names are used in order to protect their identities in order to ensure their safety and security in their working environment.</w:t>
      </w:r>
    </w:p>
    <w:p w14:paraId="7BEF02AB" w14:textId="09F082B7" w:rsidR="00A96D91" w:rsidRDefault="00A96D91" w:rsidP="004D242F">
      <w:pPr>
        <w:pStyle w:val="ListParagraph"/>
        <w:ind w:left="360"/>
      </w:pPr>
      <w:r>
        <w:br w:type="page"/>
      </w:r>
    </w:p>
    <w:p w14:paraId="6EE1395C" w14:textId="17CF0492" w:rsidR="00782EC1" w:rsidRPr="002375DB" w:rsidRDefault="00782EC1" w:rsidP="005A5E22">
      <w:pPr>
        <w:pStyle w:val="Heading1"/>
        <w:rPr>
          <w:u w:val="single"/>
        </w:rPr>
      </w:pPr>
      <w:bookmarkStart w:id="35" w:name="_Toc523530764"/>
      <w:bookmarkStart w:id="36" w:name="_Toc523614727"/>
      <w:r w:rsidRPr="002375DB">
        <w:rPr>
          <w:u w:val="single"/>
        </w:rPr>
        <w:lastRenderedPageBreak/>
        <w:t>Consent Ethic Form</w:t>
      </w:r>
      <w:bookmarkStart w:id="37" w:name="_GoBack"/>
      <w:bookmarkEnd w:id="35"/>
      <w:bookmarkEnd w:id="36"/>
      <w:bookmarkEnd w:id="37"/>
    </w:p>
    <w:p w14:paraId="3D69FB57" w14:textId="77777777" w:rsidR="003C2946" w:rsidRPr="004C3A0B" w:rsidRDefault="003C2946" w:rsidP="003C294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DBFA78" w14:textId="77777777" w:rsidR="003C2946" w:rsidRPr="004C3A0B" w:rsidRDefault="003C2946" w:rsidP="003C2946">
      <w:pPr>
        <w:tabs>
          <w:tab w:val="left" w:pos="5103"/>
        </w:tabs>
        <w:ind w:right="282"/>
        <w:jc w:val="center"/>
        <w:rPr>
          <w:rFonts w:ascii="Arial" w:hAnsi="Arial" w:cs="Arial"/>
          <w:b/>
          <w:bCs/>
        </w:rPr>
      </w:pPr>
    </w:p>
    <w:p w14:paraId="03249A79" w14:textId="77777777" w:rsidR="003C2946" w:rsidRPr="004C3A0B" w:rsidRDefault="003C2946" w:rsidP="003C2946">
      <w:pPr>
        <w:tabs>
          <w:tab w:val="left" w:pos="5103"/>
        </w:tabs>
        <w:ind w:right="282"/>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E46D55F" w14:textId="77777777" w:rsidR="003C2946" w:rsidRPr="004C3A0B" w:rsidRDefault="003C2946" w:rsidP="003C2946">
      <w:pPr>
        <w:tabs>
          <w:tab w:val="left" w:pos="5103"/>
        </w:tabs>
        <w:ind w:right="282"/>
        <w:jc w:val="center"/>
        <w:rPr>
          <w:rFonts w:ascii="Arial" w:hAnsi="Arial" w:cs="Arial"/>
          <w:b/>
          <w:bCs/>
          <w:sz w:val="16"/>
          <w:szCs w:val="16"/>
        </w:rPr>
      </w:pPr>
    </w:p>
    <w:p w14:paraId="6E7466F1" w14:textId="77777777" w:rsidR="003C2946" w:rsidRPr="004C3A0B" w:rsidRDefault="003C2946" w:rsidP="003C2946">
      <w:pPr>
        <w:tabs>
          <w:tab w:val="left" w:pos="5103"/>
        </w:tabs>
        <w:ind w:right="282"/>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9E1CB2" w14:textId="77777777" w:rsidR="003C2946" w:rsidRPr="004C3A0B" w:rsidRDefault="003C2946" w:rsidP="003C2946">
      <w:pPr>
        <w:tabs>
          <w:tab w:val="left" w:pos="5103"/>
        </w:tabs>
        <w:ind w:right="282"/>
        <w:rPr>
          <w:rFonts w:ascii="Arial" w:hAnsi="Arial" w:cs="Arial"/>
        </w:rPr>
      </w:pPr>
    </w:p>
    <w:p w14:paraId="06BF96EF" w14:textId="77777777" w:rsidR="003C2946" w:rsidRPr="004C3A0B" w:rsidRDefault="003C2946" w:rsidP="003C2946">
      <w:pPr>
        <w:tabs>
          <w:tab w:val="left" w:pos="5103"/>
        </w:tabs>
        <w:ind w:right="282"/>
        <w:rPr>
          <w:rFonts w:ascii="Arial" w:hAnsi="Arial" w:cs="Arial"/>
        </w:rPr>
      </w:pPr>
      <w:r w:rsidRPr="004C3A0B">
        <w:rPr>
          <w:rFonts w:ascii="Arial" w:hAnsi="Arial" w:cs="Arial"/>
        </w:rPr>
        <w:t>The individual undertaking the research activity is known as the “principal researcher”.</w:t>
      </w:r>
    </w:p>
    <w:p w14:paraId="7F0E0020" w14:textId="77777777" w:rsidR="003C2946" w:rsidRPr="004C3A0B" w:rsidRDefault="003C2946" w:rsidP="003C2946">
      <w:pPr>
        <w:tabs>
          <w:tab w:val="left" w:pos="5103"/>
        </w:tabs>
        <w:ind w:right="282"/>
        <w:rPr>
          <w:rFonts w:ascii="Arial" w:hAnsi="Arial" w:cs="Arial"/>
        </w:rPr>
      </w:pPr>
    </w:p>
    <w:p w14:paraId="5727D063" w14:textId="77777777" w:rsidR="003C2946" w:rsidRPr="004C3A0B" w:rsidRDefault="003C2946" w:rsidP="003C2946">
      <w:pPr>
        <w:tabs>
          <w:tab w:val="left" w:pos="5103"/>
        </w:tabs>
        <w:ind w:right="282"/>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D7251F0" w14:textId="77777777" w:rsidR="003C2946" w:rsidRPr="004C3A0B" w:rsidRDefault="003C2946" w:rsidP="003C2946">
      <w:pPr>
        <w:tabs>
          <w:tab w:val="left" w:pos="5103"/>
        </w:tabs>
        <w:ind w:right="282"/>
        <w:rPr>
          <w:rFonts w:ascii="Arial" w:hAnsi="Arial" w:cs="Arial"/>
        </w:rPr>
      </w:pPr>
    </w:p>
    <w:p w14:paraId="15BE3437" w14:textId="77777777" w:rsidR="003C2946" w:rsidRPr="004C3A0B" w:rsidRDefault="003C2946" w:rsidP="003C2946">
      <w:pPr>
        <w:tabs>
          <w:tab w:val="left" w:pos="5103"/>
        </w:tabs>
        <w:ind w:right="282"/>
        <w:rPr>
          <w:rFonts w:ascii="Arial" w:hAnsi="Arial" w:cs="Arial"/>
          <w:b/>
          <w:bCs/>
        </w:rPr>
      </w:pPr>
      <w:r w:rsidRPr="004C3A0B">
        <w:rPr>
          <w:rFonts w:ascii="Arial" w:hAnsi="Arial" w:cs="Arial"/>
          <w:b/>
          <w:bCs/>
        </w:rPr>
        <w:t>Please read the notes for guidance before completing ALL sections of the form.</w:t>
      </w:r>
    </w:p>
    <w:p w14:paraId="3CE5D528" w14:textId="77777777" w:rsidR="003C2946" w:rsidRPr="004C3A0B" w:rsidRDefault="003C2946" w:rsidP="003C2946">
      <w:pPr>
        <w:autoSpaceDE w:val="0"/>
        <w:autoSpaceDN w:val="0"/>
        <w:adjustRightInd w:val="0"/>
        <w:rPr>
          <w:rFonts w:ascii="Arial" w:hAnsi="Arial" w:cs="Arial"/>
        </w:rPr>
      </w:pPr>
    </w:p>
    <w:p w14:paraId="582F3BB1" w14:textId="77777777" w:rsidR="003C2946" w:rsidRPr="004C3A0B" w:rsidRDefault="003C2946" w:rsidP="003C2946">
      <w:pPr>
        <w:autoSpaceDE w:val="0"/>
        <w:autoSpaceDN w:val="0"/>
        <w:adjustRightInd w:val="0"/>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711DF2D" w14:textId="77777777" w:rsidR="003C2946" w:rsidRPr="004C3A0B" w:rsidRDefault="003C2946" w:rsidP="003C2946">
      <w:pPr>
        <w:autoSpaceDE w:val="0"/>
        <w:autoSpaceDN w:val="0"/>
        <w:adjustRightInd w:val="0"/>
        <w:rPr>
          <w:rFonts w:ascii="Arial" w:hAnsi="Arial" w:cs="Arial"/>
        </w:rPr>
      </w:pPr>
    </w:p>
    <w:p w14:paraId="73AB8E12" w14:textId="77777777" w:rsidR="003C2946" w:rsidRPr="004C3A0B" w:rsidRDefault="003C2946" w:rsidP="003C2946">
      <w:pPr>
        <w:autoSpaceDE w:val="0"/>
        <w:autoSpaceDN w:val="0"/>
        <w:adjustRightInd w:val="0"/>
        <w:rPr>
          <w:rFonts w:ascii="Arial" w:hAnsi="Arial" w:cs="Arial"/>
        </w:rPr>
      </w:pPr>
    </w:p>
    <w:p w14:paraId="177648BF" w14:textId="77777777" w:rsidR="003C2946" w:rsidRPr="004C3A0B" w:rsidRDefault="003C2946" w:rsidP="003C2946">
      <w:pPr>
        <w:autoSpaceDE w:val="0"/>
        <w:autoSpaceDN w:val="0"/>
        <w:adjustRightInd w:val="0"/>
        <w:rPr>
          <w:rFonts w:ascii="Arial" w:hAnsi="Arial" w:cs="Arial"/>
          <w:b/>
        </w:rPr>
      </w:pPr>
      <w:r w:rsidRPr="004C3A0B">
        <w:rPr>
          <w:rFonts w:ascii="Arial" w:hAnsi="Arial" w:cs="Arial"/>
          <w:b/>
        </w:rPr>
        <w:t>SECTION A: About You (Principal Researcher)</w:t>
      </w:r>
    </w:p>
    <w:p w14:paraId="2FD172C6" w14:textId="77777777" w:rsidR="003C2946" w:rsidRPr="004C3A0B" w:rsidRDefault="003C2946" w:rsidP="003C2946">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C2946" w:rsidRPr="004C3A0B" w14:paraId="29367405" w14:textId="77777777" w:rsidTr="00EB210C">
        <w:trPr>
          <w:trHeight w:val="439"/>
        </w:trPr>
        <w:tc>
          <w:tcPr>
            <w:tcW w:w="3510" w:type="dxa"/>
            <w:gridSpan w:val="3"/>
            <w:shd w:val="clear" w:color="auto" w:fill="F2F2F2" w:themeFill="background1" w:themeFillShade="F2"/>
          </w:tcPr>
          <w:p w14:paraId="112CCFED" w14:textId="77777777" w:rsidR="003C2946" w:rsidRPr="004C3A0B" w:rsidRDefault="003C2946" w:rsidP="00EB210C">
            <w:pPr>
              <w:rPr>
                <w:rFonts w:ascii="Arial" w:hAnsi="Arial" w:cs="Arial"/>
              </w:rPr>
            </w:pPr>
            <w:r w:rsidRPr="004C3A0B">
              <w:rPr>
                <w:rFonts w:ascii="Arial" w:hAnsi="Arial" w:cs="Arial"/>
              </w:rPr>
              <w:t>Full Name:</w:t>
            </w:r>
          </w:p>
        </w:tc>
        <w:tc>
          <w:tcPr>
            <w:tcW w:w="6379" w:type="dxa"/>
            <w:gridSpan w:val="4"/>
          </w:tcPr>
          <w:p w14:paraId="7F318133" w14:textId="77777777" w:rsidR="003C2946" w:rsidRPr="004C3A0B" w:rsidRDefault="003C2946" w:rsidP="00EB210C">
            <w:pPr>
              <w:rPr>
                <w:rFonts w:ascii="Arial" w:hAnsi="Arial" w:cs="Arial"/>
              </w:rPr>
            </w:pPr>
            <w:r>
              <w:rPr>
                <w:rFonts w:ascii="Arial" w:hAnsi="Arial" w:cs="Arial"/>
              </w:rPr>
              <w:t>Waqas Nawaz</w:t>
            </w:r>
          </w:p>
        </w:tc>
      </w:tr>
      <w:tr w:rsidR="003C2946" w:rsidRPr="004C3A0B" w14:paraId="0C96C5B6" w14:textId="77777777" w:rsidTr="00EB210C">
        <w:tc>
          <w:tcPr>
            <w:tcW w:w="9889" w:type="dxa"/>
            <w:gridSpan w:val="7"/>
          </w:tcPr>
          <w:p w14:paraId="290DAC46" w14:textId="77777777" w:rsidR="003C2946" w:rsidRPr="004C3A0B" w:rsidRDefault="003C2946" w:rsidP="00EB210C">
            <w:pPr>
              <w:rPr>
                <w:rFonts w:ascii="Arial" w:hAnsi="Arial" w:cs="Arial"/>
              </w:rPr>
            </w:pPr>
            <w:r w:rsidRPr="004C3A0B">
              <w:rPr>
                <w:rFonts w:ascii="Arial" w:hAnsi="Arial" w:cs="Arial"/>
              </w:rPr>
              <w:lastRenderedPageBreak/>
              <w:t>Tick all boxes which apply:</w:t>
            </w:r>
          </w:p>
        </w:tc>
      </w:tr>
      <w:tr w:rsidR="003C2946" w:rsidRPr="004C3A0B" w14:paraId="67795DC3" w14:textId="77777777" w:rsidTr="00EB210C">
        <w:trPr>
          <w:trHeight w:val="472"/>
        </w:trPr>
        <w:tc>
          <w:tcPr>
            <w:tcW w:w="1951" w:type="dxa"/>
            <w:shd w:val="clear" w:color="auto" w:fill="F2F2F2" w:themeFill="background1" w:themeFillShade="F2"/>
            <w:vAlign w:val="center"/>
          </w:tcPr>
          <w:p w14:paraId="0F2B8726" w14:textId="77777777" w:rsidR="003C2946" w:rsidRPr="004C3A0B" w:rsidRDefault="003C2946" w:rsidP="00EB210C">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3EC80D8" w14:textId="77777777" w:rsidR="003C2946" w:rsidRPr="004C3A0B" w:rsidRDefault="003C2946" w:rsidP="00EB210C">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73178F3F" w14:textId="77777777" w:rsidR="003C2946" w:rsidRPr="004C3A0B" w:rsidRDefault="003C2946" w:rsidP="00EB210C">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9DF473D" w14:textId="77777777" w:rsidR="003C2946" w:rsidRPr="004C3A0B" w:rsidRDefault="003C2946" w:rsidP="00EB210C">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5BCE9F8" w14:textId="77777777" w:rsidR="003C2946" w:rsidRPr="004C3A0B" w:rsidRDefault="003C2946" w:rsidP="00EB210C">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689DC5" w14:textId="77777777" w:rsidR="003C2946" w:rsidRPr="004C3A0B" w:rsidRDefault="003C2946" w:rsidP="00EB210C">
                <w:pPr>
                  <w:jc w:val="center"/>
                  <w:rPr>
                    <w:rFonts w:ascii="Arial" w:hAnsi="Arial" w:cs="Arial"/>
                  </w:rPr>
                </w:pPr>
                <w:r>
                  <w:rPr>
                    <w:rFonts w:ascii="MS Gothic" w:eastAsia="MS Gothic" w:hAnsi="MS Gothic" w:cs="Arial" w:hint="eastAsia"/>
                  </w:rPr>
                  <w:t>☐</w:t>
                </w:r>
              </w:p>
            </w:tc>
          </w:sdtContent>
        </w:sdt>
      </w:tr>
    </w:tbl>
    <w:p w14:paraId="360F01D1" w14:textId="77777777" w:rsidR="003C2946" w:rsidRPr="004C3A0B" w:rsidRDefault="003C2946" w:rsidP="003C294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C2946" w:rsidRPr="004C3A0B" w14:paraId="473CED5B" w14:textId="77777777" w:rsidTr="00EB210C">
        <w:trPr>
          <w:cantSplit/>
          <w:trHeight w:val="334"/>
        </w:trPr>
        <w:tc>
          <w:tcPr>
            <w:tcW w:w="3510" w:type="dxa"/>
            <w:shd w:val="clear" w:color="auto" w:fill="F2F2F2" w:themeFill="background1" w:themeFillShade="F2"/>
          </w:tcPr>
          <w:p w14:paraId="78C5920E" w14:textId="77777777" w:rsidR="003C2946" w:rsidRPr="004C3A0B" w:rsidRDefault="003C2946" w:rsidP="00EB210C">
            <w:pPr>
              <w:rPr>
                <w:rFonts w:ascii="Arial" w:hAnsi="Arial" w:cs="Arial"/>
              </w:rPr>
            </w:pPr>
            <w:r w:rsidRPr="004C3A0B">
              <w:rPr>
                <w:rFonts w:ascii="Arial" w:hAnsi="Arial" w:cs="Arial"/>
              </w:rPr>
              <w:t>Faculty/School/Centre:</w:t>
            </w:r>
          </w:p>
        </w:tc>
        <w:tc>
          <w:tcPr>
            <w:tcW w:w="6379" w:type="dxa"/>
            <w:gridSpan w:val="3"/>
          </w:tcPr>
          <w:p w14:paraId="4E8108D7" w14:textId="0FD405EB" w:rsidR="003C2946" w:rsidRPr="004C3A0B" w:rsidRDefault="006852FB" w:rsidP="00EB210C">
            <w:pPr>
              <w:rPr>
                <w:rFonts w:ascii="Arial" w:hAnsi="Arial" w:cs="Arial"/>
              </w:rPr>
            </w:pPr>
            <w:r>
              <w:rPr>
                <w:rFonts w:ascii="Arial" w:hAnsi="Arial" w:cs="Arial"/>
              </w:rPr>
              <w:t xml:space="preserve">University of Wales – trinity Saint David </w:t>
            </w:r>
          </w:p>
        </w:tc>
      </w:tr>
      <w:tr w:rsidR="003C2946" w:rsidRPr="004C3A0B" w14:paraId="0E048B44" w14:textId="77777777" w:rsidTr="00EB210C">
        <w:trPr>
          <w:cantSplit/>
          <w:trHeight w:val="340"/>
        </w:trPr>
        <w:tc>
          <w:tcPr>
            <w:tcW w:w="3510" w:type="dxa"/>
            <w:shd w:val="clear" w:color="auto" w:fill="F2F2F2" w:themeFill="background1" w:themeFillShade="F2"/>
          </w:tcPr>
          <w:p w14:paraId="076AA051" w14:textId="77777777" w:rsidR="003C2946" w:rsidRPr="004C3A0B" w:rsidRDefault="003C2946" w:rsidP="00EB210C">
            <w:pPr>
              <w:rPr>
                <w:rFonts w:ascii="Arial" w:hAnsi="Arial" w:cs="Arial"/>
              </w:rPr>
            </w:pPr>
            <w:r w:rsidRPr="004C3A0B">
              <w:rPr>
                <w:rFonts w:ascii="Arial" w:hAnsi="Arial" w:cs="Arial"/>
              </w:rPr>
              <w:t>Campus:</w:t>
            </w:r>
          </w:p>
        </w:tc>
        <w:tc>
          <w:tcPr>
            <w:tcW w:w="6379" w:type="dxa"/>
            <w:gridSpan w:val="3"/>
          </w:tcPr>
          <w:p w14:paraId="2094F841" w14:textId="7462DD63" w:rsidR="003C2946" w:rsidRPr="004C3A0B" w:rsidRDefault="006852FB" w:rsidP="00EB210C">
            <w:pPr>
              <w:rPr>
                <w:rFonts w:ascii="Arial" w:hAnsi="Arial" w:cs="Arial"/>
              </w:rPr>
            </w:pPr>
            <w:r>
              <w:rPr>
                <w:rFonts w:ascii="Arial" w:hAnsi="Arial" w:cs="Arial"/>
              </w:rPr>
              <w:t>London Campus</w:t>
            </w:r>
          </w:p>
        </w:tc>
      </w:tr>
      <w:tr w:rsidR="003C2946" w:rsidRPr="004C3A0B" w14:paraId="18F7F6EF" w14:textId="77777777" w:rsidTr="00EB210C">
        <w:trPr>
          <w:cantSplit/>
          <w:trHeight w:val="340"/>
        </w:trPr>
        <w:tc>
          <w:tcPr>
            <w:tcW w:w="3510" w:type="dxa"/>
            <w:shd w:val="clear" w:color="auto" w:fill="F2F2F2" w:themeFill="background1" w:themeFillShade="F2"/>
          </w:tcPr>
          <w:p w14:paraId="5F5F6546" w14:textId="77777777" w:rsidR="003C2946" w:rsidRPr="004C3A0B" w:rsidRDefault="003C2946" w:rsidP="00EB210C">
            <w:pPr>
              <w:rPr>
                <w:rFonts w:ascii="Arial" w:hAnsi="Arial" w:cs="Arial"/>
              </w:rPr>
            </w:pPr>
            <w:r w:rsidRPr="004C3A0B">
              <w:rPr>
                <w:rFonts w:ascii="Arial" w:hAnsi="Arial" w:cs="Arial"/>
              </w:rPr>
              <w:t>E-mail address:</w:t>
            </w:r>
          </w:p>
        </w:tc>
        <w:tc>
          <w:tcPr>
            <w:tcW w:w="6379" w:type="dxa"/>
            <w:gridSpan w:val="3"/>
          </w:tcPr>
          <w:p w14:paraId="69BD29C2" w14:textId="33FE6E19" w:rsidR="003C2946" w:rsidRPr="004C3A0B" w:rsidRDefault="00AF32A9" w:rsidP="00EB210C">
            <w:pPr>
              <w:rPr>
                <w:rFonts w:ascii="Arial" w:hAnsi="Arial" w:cs="Arial"/>
              </w:rPr>
            </w:pPr>
            <w:hyperlink r:id="rId15" w:history="1">
              <w:r w:rsidR="006852FB" w:rsidRPr="00234B3E">
                <w:rPr>
                  <w:rStyle w:val="Hyperlink"/>
                  <w:rFonts w:ascii="Arial" w:hAnsi="Arial" w:cs="Arial"/>
                </w:rPr>
                <w:t>1302480@student.uwtsd.ac.uk</w:t>
              </w:r>
            </w:hyperlink>
          </w:p>
        </w:tc>
      </w:tr>
      <w:tr w:rsidR="003C2946" w:rsidRPr="004C3A0B" w14:paraId="37F3E00C" w14:textId="77777777" w:rsidTr="00EB210C">
        <w:trPr>
          <w:cantSplit/>
          <w:trHeight w:val="340"/>
        </w:trPr>
        <w:tc>
          <w:tcPr>
            <w:tcW w:w="3510" w:type="dxa"/>
            <w:shd w:val="clear" w:color="auto" w:fill="F2F2F2" w:themeFill="background1" w:themeFillShade="F2"/>
          </w:tcPr>
          <w:p w14:paraId="7BC8E12C" w14:textId="77777777" w:rsidR="003C2946" w:rsidRPr="004C3A0B" w:rsidRDefault="003C2946" w:rsidP="00EB210C">
            <w:pPr>
              <w:rPr>
                <w:rFonts w:ascii="Arial" w:hAnsi="Arial" w:cs="Arial"/>
              </w:rPr>
            </w:pPr>
            <w:r w:rsidRPr="004C3A0B">
              <w:rPr>
                <w:rFonts w:ascii="Arial" w:hAnsi="Arial" w:cs="Arial"/>
              </w:rPr>
              <w:t>Contact Telephone Number:</w:t>
            </w:r>
          </w:p>
        </w:tc>
        <w:tc>
          <w:tcPr>
            <w:tcW w:w="6379" w:type="dxa"/>
            <w:gridSpan w:val="3"/>
          </w:tcPr>
          <w:p w14:paraId="64735795" w14:textId="0FB6EE36" w:rsidR="003C2946" w:rsidRPr="004C3A0B" w:rsidRDefault="006852FB" w:rsidP="00EB210C">
            <w:pPr>
              <w:rPr>
                <w:rFonts w:ascii="Arial" w:hAnsi="Arial" w:cs="Arial"/>
              </w:rPr>
            </w:pPr>
            <w:r>
              <w:rPr>
                <w:rFonts w:ascii="Arial" w:hAnsi="Arial" w:cs="Arial"/>
              </w:rPr>
              <w:t>07473801797</w:t>
            </w:r>
          </w:p>
        </w:tc>
      </w:tr>
      <w:tr w:rsidR="003C2946" w:rsidRPr="004C3A0B" w14:paraId="355BD5EB" w14:textId="77777777" w:rsidTr="00EB210C">
        <w:tc>
          <w:tcPr>
            <w:tcW w:w="9889" w:type="dxa"/>
            <w:gridSpan w:val="4"/>
          </w:tcPr>
          <w:p w14:paraId="21E6FBEF" w14:textId="77777777" w:rsidR="003C2946" w:rsidRPr="004C3A0B" w:rsidRDefault="003C2946" w:rsidP="00EB210C">
            <w:pPr>
              <w:rPr>
                <w:rFonts w:ascii="Arial" w:hAnsi="Arial" w:cs="Arial"/>
              </w:rPr>
            </w:pPr>
            <w:r w:rsidRPr="004C3A0B">
              <w:rPr>
                <w:rFonts w:ascii="Arial" w:hAnsi="Arial" w:cs="Arial"/>
                <w:b/>
                <w:i/>
              </w:rPr>
              <w:t>For students:</w:t>
            </w:r>
          </w:p>
        </w:tc>
      </w:tr>
      <w:tr w:rsidR="003C2946" w:rsidRPr="004C3A0B" w14:paraId="2ED03E11" w14:textId="77777777" w:rsidTr="00EB210C">
        <w:trPr>
          <w:trHeight w:val="513"/>
        </w:trPr>
        <w:tc>
          <w:tcPr>
            <w:tcW w:w="3510" w:type="dxa"/>
            <w:shd w:val="clear" w:color="auto" w:fill="F2F2F2" w:themeFill="background1" w:themeFillShade="F2"/>
            <w:vAlign w:val="center"/>
          </w:tcPr>
          <w:p w14:paraId="1F2A66E6" w14:textId="77777777" w:rsidR="003C2946" w:rsidRPr="004C3A0B" w:rsidRDefault="003C2946" w:rsidP="00EB210C">
            <w:pPr>
              <w:rPr>
                <w:rFonts w:ascii="Arial" w:hAnsi="Arial" w:cs="Arial"/>
              </w:rPr>
            </w:pPr>
            <w:r w:rsidRPr="004C3A0B">
              <w:rPr>
                <w:rFonts w:ascii="Arial" w:hAnsi="Arial" w:cs="Arial"/>
              </w:rPr>
              <w:t>Student Number:</w:t>
            </w:r>
          </w:p>
        </w:tc>
        <w:tc>
          <w:tcPr>
            <w:tcW w:w="3969" w:type="dxa"/>
            <w:vAlign w:val="center"/>
          </w:tcPr>
          <w:p w14:paraId="38BA46D1" w14:textId="7DA33425" w:rsidR="003C2946" w:rsidRPr="004C3A0B" w:rsidRDefault="006852FB" w:rsidP="00EB210C">
            <w:pPr>
              <w:rPr>
                <w:rFonts w:ascii="Arial" w:hAnsi="Arial" w:cs="Arial"/>
              </w:rPr>
            </w:pPr>
            <w:r>
              <w:rPr>
                <w:rFonts w:ascii="Arial" w:hAnsi="Arial" w:cs="Arial"/>
              </w:rPr>
              <w:t>1302480</w:t>
            </w:r>
          </w:p>
        </w:tc>
        <w:tc>
          <w:tcPr>
            <w:tcW w:w="1701" w:type="dxa"/>
            <w:vAlign w:val="center"/>
          </w:tcPr>
          <w:p w14:paraId="5D3BA1C8" w14:textId="77777777" w:rsidR="003C2946" w:rsidRPr="004C3A0B" w:rsidRDefault="003C2946" w:rsidP="00EB210C">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BA5809" w14:textId="77777777" w:rsidR="003C2946" w:rsidRPr="004C3A0B" w:rsidRDefault="003C2946" w:rsidP="00EB210C">
                <w:pPr>
                  <w:jc w:val="center"/>
                  <w:rPr>
                    <w:rFonts w:ascii="Arial" w:hAnsi="Arial" w:cs="Arial"/>
                  </w:rPr>
                </w:pPr>
                <w:r>
                  <w:rPr>
                    <w:rFonts w:ascii="MS Gothic" w:eastAsia="MS Gothic" w:hAnsi="MS Gothic" w:cs="Arial" w:hint="eastAsia"/>
                  </w:rPr>
                  <w:t>☐</w:t>
                </w:r>
              </w:p>
            </w:tc>
          </w:sdtContent>
        </w:sdt>
      </w:tr>
      <w:tr w:rsidR="003C2946" w:rsidRPr="004C3A0B" w14:paraId="09D76D35" w14:textId="77777777" w:rsidTr="00EB210C">
        <w:trPr>
          <w:trHeight w:val="549"/>
        </w:trPr>
        <w:tc>
          <w:tcPr>
            <w:tcW w:w="3510" w:type="dxa"/>
            <w:shd w:val="clear" w:color="auto" w:fill="F2F2F2" w:themeFill="background1" w:themeFillShade="F2"/>
            <w:vAlign w:val="center"/>
          </w:tcPr>
          <w:p w14:paraId="05E9E221" w14:textId="77777777" w:rsidR="003C2946" w:rsidRPr="004C3A0B" w:rsidRDefault="003C2946" w:rsidP="00EB210C">
            <w:pPr>
              <w:rPr>
                <w:rFonts w:ascii="Arial" w:hAnsi="Arial" w:cs="Arial"/>
              </w:rPr>
            </w:pPr>
            <w:r w:rsidRPr="004C3A0B">
              <w:rPr>
                <w:rFonts w:ascii="Arial" w:hAnsi="Arial" w:cs="Arial"/>
              </w:rPr>
              <w:t>Programme of Study:</w:t>
            </w:r>
          </w:p>
        </w:tc>
        <w:tc>
          <w:tcPr>
            <w:tcW w:w="3969" w:type="dxa"/>
            <w:vAlign w:val="center"/>
          </w:tcPr>
          <w:p w14:paraId="7894B831" w14:textId="557C4EFC" w:rsidR="003C2946" w:rsidRPr="004C3A0B" w:rsidRDefault="006852FB" w:rsidP="00EB210C">
            <w:pPr>
              <w:rPr>
                <w:rFonts w:ascii="Arial" w:hAnsi="Arial" w:cs="Arial"/>
              </w:rPr>
            </w:pPr>
            <w:proofErr w:type="gramStart"/>
            <w:r>
              <w:rPr>
                <w:rFonts w:ascii="Arial" w:hAnsi="Arial" w:cs="Arial"/>
              </w:rPr>
              <w:t>Doctorate of Business Administration</w:t>
            </w:r>
            <w:proofErr w:type="gramEnd"/>
          </w:p>
        </w:tc>
        <w:tc>
          <w:tcPr>
            <w:tcW w:w="1701" w:type="dxa"/>
            <w:vAlign w:val="center"/>
          </w:tcPr>
          <w:p w14:paraId="7C6B3672" w14:textId="77777777" w:rsidR="003C2946" w:rsidRPr="004C3A0B" w:rsidRDefault="003C2946" w:rsidP="00EB210C">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149CFD" w14:textId="77777777" w:rsidR="003C2946" w:rsidRPr="004C3A0B" w:rsidRDefault="003C2946" w:rsidP="00EB210C">
                <w:pPr>
                  <w:jc w:val="center"/>
                  <w:rPr>
                    <w:rFonts w:ascii="Arial" w:hAnsi="Arial" w:cs="Arial"/>
                  </w:rPr>
                </w:pPr>
                <w:r>
                  <w:rPr>
                    <w:rFonts w:ascii="MS Gothic" w:eastAsia="MS Gothic" w:hAnsi="MS Gothic" w:cs="Arial" w:hint="eastAsia"/>
                  </w:rPr>
                  <w:t>☐</w:t>
                </w:r>
              </w:p>
            </w:tc>
          </w:sdtContent>
        </w:sdt>
      </w:tr>
      <w:tr w:rsidR="003C2946" w:rsidRPr="004C3A0B" w14:paraId="46CA86F0" w14:textId="77777777" w:rsidTr="00EB210C">
        <w:trPr>
          <w:trHeight w:val="557"/>
        </w:trPr>
        <w:tc>
          <w:tcPr>
            <w:tcW w:w="3510" w:type="dxa"/>
            <w:shd w:val="clear" w:color="auto" w:fill="F2F2F2" w:themeFill="background1" w:themeFillShade="F2"/>
            <w:vAlign w:val="center"/>
          </w:tcPr>
          <w:p w14:paraId="28852ED2" w14:textId="77777777" w:rsidR="003C2946" w:rsidRPr="004C3A0B" w:rsidRDefault="003C2946" w:rsidP="00EB210C">
            <w:pPr>
              <w:rPr>
                <w:rFonts w:ascii="Arial" w:hAnsi="Arial" w:cs="Arial"/>
              </w:rPr>
            </w:pPr>
            <w:r w:rsidRPr="004C3A0B">
              <w:rPr>
                <w:rFonts w:ascii="Arial" w:hAnsi="Arial" w:cs="Arial"/>
              </w:rPr>
              <w:t>Director of Studies/Supervisor:</w:t>
            </w:r>
          </w:p>
        </w:tc>
        <w:tc>
          <w:tcPr>
            <w:tcW w:w="3969" w:type="dxa"/>
            <w:vAlign w:val="center"/>
          </w:tcPr>
          <w:p w14:paraId="1861FA58" w14:textId="08DBA7F7" w:rsidR="003C2946" w:rsidRPr="004C3A0B" w:rsidRDefault="006852FB" w:rsidP="00EB210C">
            <w:pPr>
              <w:rPr>
                <w:rFonts w:ascii="Arial" w:hAnsi="Arial" w:cs="Arial"/>
              </w:rPr>
            </w:pPr>
            <w:r>
              <w:rPr>
                <w:rFonts w:ascii="Arial" w:hAnsi="Arial" w:cs="Arial"/>
              </w:rPr>
              <w:t xml:space="preserve">Allison </w:t>
            </w:r>
            <w:proofErr w:type="spellStart"/>
            <w:r>
              <w:rPr>
                <w:rFonts w:ascii="Arial" w:hAnsi="Arial" w:cs="Arial"/>
              </w:rPr>
              <w:t>Wlyde</w:t>
            </w:r>
            <w:proofErr w:type="spellEnd"/>
          </w:p>
        </w:tc>
        <w:tc>
          <w:tcPr>
            <w:tcW w:w="1701" w:type="dxa"/>
            <w:vAlign w:val="center"/>
          </w:tcPr>
          <w:p w14:paraId="01CDC376" w14:textId="77777777" w:rsidR="003C2946" w:rsidRPr="004C3A0B" w:rsidRDefault="003C2946" w:rsidP="00EB210C">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DD02FE7" w14:textId="521052B3" w:rsidR="003C2946" w:rsidRPr="004C3A0B" w:rsidRDefault="006852FB" w:rsidP="00EB210C">
                <w:pPr>
                  <w:jc w:val="center"/>
                  <w:rPr>
                    <w:rFonts w:ascii="Arial" w:hAnsi="Arial" w:cs="Arial"/>
                  </w:rPr>
                </w:pPr>
                <w:r>
                  <w:rPr>
                    <w:rFonts w:ascii="MS Gothic" w:eastAsia="MS Gothic" w:hAnsi="MS Gothic" w:cs="Arial" w:hint="eastAsia"/>
                  </w:rPr>
                  <w:t>☒</w:t>
                </w:r>
              </w:p>
            </w:tc>
          </w:sdtContent>
        </w:sdt>
      </w:tr>
    </w:tbl>
    <w:p w14:paraId="62A783BF" w14:textId="77777777" w:rsidR="003C2946" w:rsidRDefault="003C2946" w:rsidP="003C2946">
      <w:pPr>
        <w:rPr>
          <w:rFonts w:ascii="Arial" w:hAnsi="Arial" w:cs="Arial"/>
          <w:bCs/>
          <w:iCs/>
        </w:rPr>
      </w:pPr>
    </w:p>
    <w:p w14:paraId="4F761911" w14:textId="77777777" w:rsidR="003C2946" w:rsidRPr="004C3A0B" w:rsidRDefault="003C2946" w:rsidP="003C2946">
      <w:pPr>
        <w:autoSpaceDE w:val="0"/>
        <w:autoSpaceDN w:val="0"/>
        <w:adjustRightInd w:val="0"/>
        <w:rPr>
          <w:rFonts w:ascii="Arial" w:hAnsi="Arial" w:cs="Arial"/>
          <w:b/>
        </w:rPr>
      </w:pPr>
      <w:r w:rsidRPr="004C3A0B">
        <w:rPr>
          <w:rFonts w:ascii="Arial" w:hAnsi="Arial" w:cs="Arial"/>
          <w:b/>
        </w:rPr>
        <w:t>SECTION B: Approval for Research Activity</w:t>
      </w:r>
    </w:p>
    <w:p w14:paraId="00AC837C" w14:textId="77777777" w:rsidR="003C2946" w:rsidRPr="004C3A0B" w:rsidRDefault="003C2946" w:rsidP="003C2946">
      <w:pPr>
        <w:autoSpaceDE w:val="0"/>
        <w:autoSpaceDN w:val="0"/>
        <w:adjustRightInd w:val="0"/>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C2946" w:rsidRPr="004C3A0B" w14:paraId="66B963DE" w14:textId="77777777" w:rsidTr="00EB210C">
        <w:tc>
          <w:tcPr>
            <w:tcW w:w="7508" w:type="dxa"/>
            <w:gridSpan w:val="2"/>
            <w:shd w:val="clear" w:color="auto" w:fill="F2F2F2" w:themeFill="background1" w:themeFillShade="F2"/>
            <w:vAlign w:val="center"/>
          </w:tcPr>
          <w:p w14:paraId="753CEB82"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D23D4A9" w14:textId="77777777" w:rsidR="003C2946" w:rsidRPr="004C3A0B" w:rsidRDefault="003C2946" w:rsidP="00EB210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2A23522" w14:textId="77777777" w:rsidR="003C2946" w:rsidRPr="004C3A0B" w:rsidRDefault="003C2946" w:rsidP="00EB210C">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3DD15BE" w14:textId="5E7E426E" w:rsidR="003C2946" w:rsidRPr="004C3A0B" w:rsidRDefault="006852FB" w:rsidP="00EB210C">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1398034D" w14:textId="77777777" w:rsidR="003C2946" w:rsidRPr="004C3A0B" w:rsidRDefault="003C2946" w:rsidP="00EB210C">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9C35C51"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C2946" w:rsidRPr="004C3A0B" w14:paraId="379EDB68" w14:textId="77777777" w:rsidTr="00EB210C">
        <w:tc>
          <w:tcPr>
            <w:tcW w:w="8784" w:type="dxa"/>
            <w:gridSpan w:val="4"/>
          </w:tcPr>
          <w:p w14:paraId="713930AF" w14:textId="07ABC5C0" w:rsidR="003C2946" w:rsidRPr="004C3A0B" w:rsidRDefault="004D242F" w:rsidP="00EB210C">
            <w:pPr>
              <w:autoSpaceDE w:val="0"/>
              <w:autoSpaceDN w:val="0"/>
              <w:adjustRightInd w:val="0"/>
              <w:jc w:val="right"/>
              <w:rPr>
                <w:rFonts w:ascii="Arial" w:hAnsi="Arial" w:cs="Arial"/>
                <w:b/>
                <w:bCs/>
                <w:sz w:val="22"/>
                <w:szCs w:val="22"/>
              </w:rPr>
            </w:pPr>
            <w:r>
              <w:rPr>
                <w:rFonts w:ascii="Arial" w:hAnsi="Arial" w:cs="Arial"/>
                <w:b/>
                <w:bCs/>
                <w:sz w:val="22"/>
                <w:szCs w:val="22"/>
              </w:rPr>
              <w:t>01-09-2018</w:t>
            </w:r>
            <w:r w:rsidR="003C2946" w:rsidRPr="004C3A0B">
              <w:rPr>
                <w:rFonts w:ascii="Arial" w:hAnsi="Arial" w:cs="Arial"/>
                <w:b/>
                <w:bCs/>
                <w:sz w:val="22"/>
                <w:szCs w:val="22"/>
              </w:rPr>
              <w:t xml:space="preserve">     </w:t>
            </w:r>
          </w:p>
        </w:tc>
        <w:tc>
          <w:tcPr>
            <w:tcW w:w="1134" w:type="dxa"/>
            <w:gridSpan w:val="2"/>
          </w:tcPr>
          <w:p w14:paraId="3A0D9F23" w14:textId="77777777" w:rsidR="003C2946" w:rsidRPr="004C3A0B" w:rsidRDefault="003C2946" w:rsidP="00EB210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C2946" w:rsidRPr="004C3A0B" w14:paraId="3C6110A8" w14:textId="77777777" w:rsidTr="00EB210C">
        <w:trPr>
          <w:trHeight w:val="437"/>
        </w:trPr>
        <w:tc>
          <w:tcPr>
            <w:tcW w:w="3693" w:type="dxa"/>
            <w:vMerge w:val="restart"/>
            <w:shd w:val="clear" w:color="auto" w:fill="F2F2F2" w:themeFill="background1" w:themeFillShade="F2"/>
          </w:tcPr>
          <w:p w14:paraId="6453E88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020BF197"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F3FD4F8" w14:textId="77777777" w:rsidR="003C2946" w:rsidRPr="004C3A0B" w:rsidRDefault="003C2946"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EDA00E4" w14:textId="77777777" w:rsidR="003C2946" w:rsidRPr="004C3A0B" w:rsidRDefault="003C2946" w:rsidP="00EB210C">
            <w:pPr>
              <w:autoSpaceDE w:val="0"/>
              <w:autoSpaceDN w:val="0"/>
              <w:adjustRightInd w:val="0"/>
              <w:jc w:val="center"/>
              <w:rPr>
                <w:rFonts w:ascii="Arial" w:hAnsi="Arial" w:cs="Arial"/>
                <w:b/>
                <w:bCs/>
                <w:sz w:val="22"/>
                <w:szCs w:val="22"/>
              </w:rPr>
            </w:pPr>
          </w:p>
        </w:tc>
      </w:tr>
      <w:tr w:rsidR="003C2946" w:rsidRPr="004C3A0B" w14:paraId="3CEC577F" w14:textId="77777777" w:rsidTr="00EB210C">
        <w:trPr>
          <w:trHeight w:val="415"/>
        </w:trPr>
        <w:tc>
          <w:tcPr>
            <w:tcW w:w="3693" w:type="dxa"/>
            <w:vMerge/>
            <w:shd w:val="clear" w:color="auto" w:fill="F2F2F2" w:themeFill="background1" w:themeFillShade="F2"/>
          </w:tcPr>
          <w:p w14:paraId="72C8D12C" w14:textId="77777777" w:rsidR="003C2946" w:rsidRPr="004C3A0B" w:rsidRDefault="003C2946" w:rsidP="00EB210C">
            <w:pPr>
              <w:autoSpaceDE w:val="0"/>
              <w:autoSpaceDN w:val="0"/>
              <w:adjustRightInd w:val="0"/>
              <w:rPr>
                <w:rFonts w:ascii="Arial" w:hAnsi="Arial" w:cs="Arial"/>
                <w:sz w:val="22"/>
                <w:szCs w:val="22"/>
              </w:rPr>
            </w:pPr>
          </w:p>
        </w:tc>
        <w:tc>
          <w:tcPr>
            <w:tcW w:w="4524" w:type="dxa"/>
            <w:gridSpan w:val="2"/>
            <w:shd w:val="clear" w:color="auto" w:fill="F2F2F2" w:themeFill="background1" w:themeFillShade="F2"/>
            <w:vAlign w:val="center"/>
          </w:tcPr>
          <w:p w14:paraId="1D0D848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AA1756D" w14:textId="77777777" w:rsidR="003C2946" w:rsidRPr="004C3A0B" w:rsidRDefault="003C2946"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F22964A" w14:textId="77777777" w:rsidR="003C2946" w:rsidRPr="004C3A0B" w:rsidRDefault="003C2946" w:rsidP="00EB210C">
            <w:pPr>
              <w:autoSpaceDE w:val="0"/>
              <w:autoSpaceDN w:val="0"/>
              <w:adjustRightInd w:val="0"/>
              <w:jc w:val="center"/>
              <w:rPr>
                <w:rFonts w:ascii="Arial" w:hAnsi="Arial" w:cs="Arial"/>
                <w:b/>
                <w:bCs/>
                <w:sz w:val="22"/>
                <w:szCs w:val="22"/>
              </w:rPr>
            </w:pPr>
          </w:p>
        </w:tc>
      </w:tr>
      <w:tr w:rsidR="003C2946" w:rsidRPr="004C3A0B" w14:paraId="1FDC786F" w14:textId="77777777" w:rsidTr="00EB210C">
        <w:tc>
          <w:tcPr>
            <w:tcW w:w="3693" w:type="dxa"/>
            <w:vMerge/>
            <w:shd w:val="clear" w:color="auto" w:fill="F2F2F2" w:themeFill="background1" w:themeFillShade="F2"/>
          </w:tcPr>
          <w:p w14:paraId="51E568F8" w14:textId="77777777" w:rsidR="003C2946" w:rsidRPr="004C3A0B" w:rsidRDefault="003C2946" w:rsidP="00EB210C">
            <w:pPr>
              <w:autoSpaceDE w:val="0"/>
              <w:autoSpaceDN w:val="0"/>
              <w:adjustRightInd w:val="0"/>
              <w:rPr>
                <w:rFonts w:ascii="Arial" w:hAnsi="Arial" w:cs="Arial"/>
                <w:sz w:val="22"/>
                <w:szCs w:val="22"/>
              </w:rPr>
            </w:pPr>
          </w:p>
        </w:tc>
        <w:tc>
          <w:tcPr>
            <w:tcW w:w="4524" w:type="dxa"/>
            <w:gridSpan w:val="2"/>
            <w:shd w:val="clear" w:color="auto" w:fill="F2F2F2" w:themeFill="background1" w:themeFillShade="F2"/>
            <w:vAlign w:val="center"/>
          </w:tcPr>
          <w:p w14:paraId="68F8D705"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Other (write in)</w:t>
            </w:r>
          </w:p>
          <w:p w14:paraId="2D5DCE5B" w14:textId="77777777" w:rsidR="003C2946" w:rsidRPr="004C3A0B" w:rsidRDefault="003C2946" w:rsidP="00EB210C">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2C25659" w14:textId="4F9D0AD8" w:rsidR="003C2946" w:rsidRPr="004C3A0B" w:rsidRDefault="004D242F"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rPr>
                  <w:t>☒</w:t>
                </w:r>
              </w:p>
            </w:tc>
          </w:sdtContent>
        </w:sdt>
        <w:tc>
          <w:tcPr>
            <w:tcW w:w="1134" w:type="dxa"/>
            <w:gridSpan w:val="2"/>
            <w:vAlign w:val="center"/>
          </w:tcPr>
          <w:p w14:paraId="74774D46" w14:textId="1AD3550B" w:rsidR="003C2946" w:rsidRPr="004C3A0B" w:rsidRDefault="004D242F" w:rsidP="00EB210C">
            <w:pPr>
              <w:autoSpaceDE w:val="0"/>
              <w:autoSpaceDN w:val="0"/>
              <w:adjustRightInd w:val="0"/>
              <w:jc w:val="center"/>
              <w:rPr>
                <w:rFonts w:ascii="Arial" w:hAnsi="Arial" w:cs="Arial"/>
                <w:b/>
                <w:bCs/>
                <w:sz w:val="22"/>
                <w:szCs w:val="22"/>
              </w:rPr>
            </w:pPr>
            <w:r>
              <w:rPr>
                <w:rFonts w:ascii="Arial" w:hAnsi="Arial" w:cs="Arial"/>
                <w:b/>
                <w:bCs/>
                <w:sz w:val="22"/>
                <w:szCs w:val="22"/>
              </w:rPr>
              <w:t>Lecturer</w:t>
            </w:r>
          </w:p>
        </w:tc>
      </w:tr>
    </w:tbl>
    <w:p w14:paraId="68050A6C" w14:textId="77777777" w:rsidR="003C2946" w:rsidRPr="004C3A0B" w:rsidRDefault="003C2946" w:rsidP="003C294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46DB1BE" w14:textId="77777777" w:rsidR="003C2946" w:rsidRPr="004C3A0B" w:rsidRDefault="003C2946" w:rsidP="003C2946">
      <w:pPr>
        <w:rPr>
          <w:rFonts w:ascii="Arial" w:hAnsi="Arial" w:cs="Arial"/>
          <w:bCs/>
          <w:iCs/>
        </w:rPr>
      </w:pPr>
    </w:p>
    <w:p w14:paraId="72BE80FD" w14:textId="77777777" w:rsidR="004D242F" w:rsidRDefault="004D242F" w:rsidP="003C2946">
      <w:pPr>
        <w:autoSpaceDE w:val="0"/>
        <w:autoSpaceDN w:val="0"/>
        <w:adjustRightInd w:val="0"/>
        <w:rPr>
          <w:rFonts w:ascii="Arial" w:hAnsi="Arial" w:cs="Arial"/>
          <w:b/>
        </w:rPr>
      </w:pPr>
    </w:p>
    <w:p w14:paraId="46A3D4C3" w14:textId="77777777" w:rsidR="004D242F" w:rsidRDefault="004D242F" w:rsidP="003C2946">
      <w:pPr>
        <w:autoSpaceDE w:val="0"/>
        <w:autoSpaceDN w:val="0"/>
        <w:adjustRightInd w:val="0"/>
        <w:rPr>
          <w:rFonts w:ascii="Arial" w:hAnsi="Arial" w:cs="Arial"/>
          <w:b/>
        </w:rPr>
      </w:pPr>
    </w:p>
    <w:p w14:paraId="1F489E11" w14:textId="1167653F" w:rsidR="003C2946" w:rsidRPr="004C3A0B" w:rsidRDefault="003C2946" w:rsidP="003C2946">
      <w:pPr>
        <w:autoSpaceDE w:val="0"/>
        <w:autoSpaceDN w:val="0"/>
        <w:adjustRightInd w:val="0"/>
        <w:rPr>
          <w:rFonts w:ascii="Arial" w:hAnsi="Arial" w:cs="Arial"/>
          <w:b/>
        </w:rPr>
      </w:pPr>
      <w:r w:rsidRPr="004C3A0B">
        <w:rPr>
          <w:rFonts w:ascii="Arial" w:hAnsi="Arial" w:cs="Arial"/>
          <w:b/>
        </w:rPr>
        <w:lastRenderedPageBreak/>
        <w:t>SECTION C:  External Ethical Guidance Materials</w:t>
      </w:r>
    </w:p>
    <w:p w14:paraId="3FE4B610" w14:textId="77777777" w:rsidR="003C2946" w:rsidRPr="004C3A0B" w:rsidRDefault="003C2946" w:rsidP="003C2946">
      <w:pPr>
        <w:autoSpaceDE w:val="0"/>
        <w:autoSpaceDN w:val="0"/>
        <w:adjustRightInd w:val="0"/>
        <w:rPr>
          <w:rFonts w:ascii="Arial" w:hAnsi="Arial" w:cs="Arial"/>
          <w:b/>
          <w:sz w:val="12"/>
          <w:szCs w:val="12"/>
        </w:rPr>
      </w:pPr>
    </w:p>
    <w:tbl>
      <w:tblPr>
        <w:tblStyle w:val="TableGrid"/>
        <w:tblW w:w="0" w:type="auto"/>
        <w:tblLook w:val="04A0" w:firstRow="1" w:lastRow="0" w:firstColumn="1" w:lastColumn="0" w:noHBand="0" w:noVBand="1"/>
      </w:tblPr>
      <w:tblGrid>
        <w:gridCol w:w="8198"/>
        <w:gridCol w:w="818"/>
      </w:tblGrid>
      <w:tr w:rsidR="003C2946" w:rsidRPr="004C3A0B" w14:paraId="7F7C7E0C" w14:textId="77777777" w:rsidTr="00EB210C">
        <w:tc>
          <w:tcPr>
            <w:tcW w:w="9628" w:type="dxa"/>
            <w:gridSpan w:val="2"/>
            <w:shd w:val="clear" w:color="auto" w:fill="F2F2F2" w:themeFill="background1" w:themeFillShade="F2"/>
          </w:tcPr>
          <w:p w14:paraId="44294D0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2946" w:rsidRPr="004C3A0B" w14:paraId="5BB010FD" w14:textId="77777777" w:rsidTr="00EB210C">
        <w:trPr>
          <w:trHeight w:val="144"/>
        </w:trPr>
        <w:tc>
          <w:tcPr>
            <w:tcW w:w="8784" w:type="dxa"/>
          </w:tcPr>
          <w:p w14:paraId="65FC8C44" w14:textId="77777777" w:rsidR="003C2946" w:rsidRPr="004C3A0B" w:rsidRDefault="003C2946" w:rsidP="00EB210C">
            <w:pPr>
              <w:autoSpaceDE w:val="0"/>
              <w:autoSpaceDN w:val="0"/>
              <w:adjustRightInd w:val="0"/>
              <w:rPr>
                <w:rFonts w:ascii="Arial" w:hAnsi="Arial" w:cs="Arial"/>
                <w:b/>
                <w:bCs/>
                <w:i/>
                <w:sz w:val="22"/>
                <w:szCs w:val="22"/>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249DFAED" w14:textId="77777777" w:rsidR="003C2946" w:rsidRPr="00DD0929" w:rsidRDefault="003C2946"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2946" w:rsidRPr="004C3A0B" w14:paraId="36C4478C" w14:textId="77777777" w:rsidTr="00EB210C">
        <w:trPr>
          <w:trHeight w:val="144"/>
        </w:trPr>
        <w:tc>
          <w:tcPr>
            <w:tcW w:w="8784" w:type="dxa"/>
          </w:tcPr>
          <w:p w14:paraId="0C88B146" w14:textId="77777777" w:rsidR="003C2946" w:rsidRPr="004C3A0B" w:rsidRDefault="003C2946" w:rsidP="00EB210C">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73058B77" w14:textId="77777777" w:rsidR="003C2946" w:rsidRPr="004C3A0B" w:rsidRDefault="003C2946" w:rsidP="00EB210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2946" w:rsidRPr="004C3A0B" w14:paraId="4C7720C8" w14:textId="77777777" w:rsidTr="00EB210C">
        <w:trPr>
          <w:trHeight w:val="144"/>
        </w:trPr>
        <w:tc>
          <w:tcPr>
            <w:tcW w:w="8784" w:type="dxa"/>
          </w:tcPr>
          <w:p w14:paraId="22F98E51" w14:textId="77777777" w:rsidR="003C2946" w:rsidRPr="004C3A0B" w:rsidRDefault="003C2946" w:rsidP="00EB210C">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5AD585B4" w14:textId="77777777" w:rsidR="003C2946" w:rsidRPr="004C3A0B" w:rsidRDefault="003C2946" w:rsidP="00EB210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31830F" w14:textId="77777777" w:rsidR="003C2946" w:rsidRPr="004C3A0B" w:rsidRDefault="003C2946" w:rsidP="003C2946">
      <w:pPr>
        <w:autoSpaceDE w:val="0"/>
        <w:autoSpaceDN w:val="0"/>
        <w:adjustRightInd w:val="0"/>
        <w:rPr>
          <w:rFonts w:ascii="Arial" w:hAnsi="Arial" w:cs="Arial"/>
          <w:b/>
        </w:rPr>
      </w:pPr>
    </w:p>
    <w:p w14:paraId="337D873B" w14:textId="77777777" w:rsidR="003C2946" w:rsidRPr="004C3A0B" w:rsidRDefault="003C2946" w:rsidP="003C2946">
      <w:pPr>
        <w:autoSpaceDE w:val="0"/>
        <w:autoSpaceDN w:val="0"/>
        <w:adjustRightInd w:val="0"/>
        <w:rPr>
          <w:rFonts w:ascii="Arial" w:hAnsi="Arial" w:cs="Arial"/>
          <w:b/>
        </w:rPr>
      </w:pPr>
    </w:p>
    <w:p w14:paraId="71B99F6C" w14:textId="77777777" w:rsidR="003C2946" w:rsidRPr="004C3A0B" w:rsidRDefault="003C2946" w:rsidP="003C2946">
      <w:pPr>
        <w:autoSpaceDE w:val="0"/>
        <w:autoSpaceDN w:val="0"/>
        <w:adjustRightInd w:val="0"/>
        <w:rPr>
          <w:rFonts w:ascii="Arial" w:hAnsi="Arial" w:cs="Arial"/>
          <w:b/>
        </w:rPr>
      </w:pPr>
      <w:r w:rsidRPr="004C3A0B">
        <w:rPr>
          <w:rFonts w:ascii="Arial" w:hAnsi="Arial" w:cs="Arial"/>
          <w:b/>
        </w:rPr>
        <w:t>SECTION D: External Collaborative Research Activity</w:t>
      </w:r>
    </w:p>
    <w:p w14:paraId="7925ECE4" w14:textId="77777777" w:rsidR="003C2946" w:rsidRPr="004C3A0B" w:rsidRDefault="003C2946" w:rsidP="003C294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C2946" w:rsidRPr="004C3A0B" w14:paraId="44BA4407" w14:textId="77777777" w:rsidTr="00EB210C">
        <w:tc>
          <w:tcPr>
            <w:tcW w:w="6164" w:type="dxa"/>
            <w:gridSpan w:val="2"/>
            <w:shd w:val="clear" w:color="auto" w:fill="F2F2F2" w:themeFill="background1" w:themeFillShade="F2"/>
          </w:tcPr>
          <w:p w14:paraId="3EFDCE0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29D4DAD9" w14:textId="77777777" w:rsidR="003C2946" w:rsidRPr="004C3A0B" w:rsidRDefault="003C2946" w:rsidP="00EB210C">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1"/>
                <w14:checkedState w14:val="2612" w14:font="MS Gothic"/>
                <w14:uncheckedState w14:val="2610" w14:font="MS Gothic"/>
              </w14:checkbox>
            </w:sdtPr>
            <w:sdtEndPr/>
            <w:sdtContent>
              <w:p w14:paraId="65DC928B"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9EEC4EC" w14:textId="77777777" w:rsidR="003C2946" w:rsidRPr="004C3A0B" w:rsidRDefault="003C2946" w:rsidP="00EB210C">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0"/>
                <w14:checkedState w14:val="2612" w14:font="MS Gothic"/>
                <w14:uncheckedState w14:val="2610" w14:font="MS Gothic"/>
              </w14:checkbox>
            </w:sdtPr>
            <w:sdtEndPr/>
            <w:sdtContent>
              <w:p w14:paraId="3805773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24BACE8" w14:textId="77777777" w:rsidTr="00EB210C">
        <w:tc>
          <w:tcPr>
            <w:tcW w:w="9776" w:type="dxa"/>
            <w:gridSpan w:val="6"/>
          </w:tcPr>
          <w:p w14:paraId="38D0A758" w14:textId="77777777" w:rsidR="003C2946" w:rsidRPr="004C3A0B" w:rsidRDefault="003C2946" w:rsidP="00EB210C">
            <w:pPr>
              <w:autoSpaceDE w:val="0"/>
              <w:autoSpaceDN w:val="0"/>
              <w:adjustRightInd w:val="0"/>
              <w:rPr>
                <w:rFonts w:ascii="Arial" w:hAnsi="Arial" w:cs="Arial"/>
                <w:sz w:val="16"/>
                <w:szCs w:val="16"/>
              </w:rPr>
            </w:pPr>
          </w:p>
          <w:p w14:paraId="37B0BCE7" w14:textId="77777777" w:rsidR="003C2946" w:rsidRPr="004C3A0B" w:rsidRDefault="003C2946" w:rsidP="00EB210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3C2946" w:rsidRPr="004C3A0B" w14:paraId="6592108B" w14:textId="77777777" w:rsidTr="00EB210C">
        <w:tc>
          <w:tcPr>
            <w:tcW w:w="3431" w:type="dxa"/>
            <w:shd w:val="clear" w:color="auto" w:fill="F2F2F2" w:themeFill="background1" w:themeFillShade="F2"/>
          </w:tcPr>
          <w:p w14:paraId="7C350297"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345" w:type="dxa"/>
            <w:gridSpan w:val="5"/>
          </w:tcPr>
          <w:p w14:paraId="18B1518B" w14:textId="7C157625" w:rsidR="003C2946" w:rsidRPr="004C3A0B" w:rsidRDefault="0095743B" w:rsidP="00EB210C">
            <w:pPr>
              <w:autoSpaceDE w:val="0"/>
              <w:autoSpaceDN w:val="0"/>
              <w:adjustRightInd w:val="0"/>
              <w:rPr>
                <w:rFonts w:ascii="Arial" w:hAnsi="Arial" w:cs="Arial"/>
                <w:bCs/>
                <w:sz w:val="22"/>
                <w:szCs w:val="22"/>
              </w:rPr>
            </w:pPr>
            <w:r>
              <w:rPr>
                <w:rFonts w:ascii="Arial" w:hAnsi="Arial" w:cs="Arial"/>
                <w:bCs/>
                <w:sz w:val="22"/>
                <w:szCs w:val="22"/>
              </w:rPr>
              <w:t xml:space="preserve">Bangali </w:t>
            </w:r>
            <w:r w:rsidR="003C2946">
              <w:rPr>
                <w:rFonts w:ascii="Arial" w:hAnsi="Arial" w:cs="Arial"/>
                <w:bCs/>
                <w:sz w:val="22"/>
                <w:szCs w:val="22"/>
              </w:rPr>
              <w:t>Human Rights Protection Programme (</w:t>
            </w:r>
            <w:r>
              <w:rPr>
                <w:rFonts w:ascii="Arial" w:hAnsi="Arial" w:cs="Arial"/>
                <w:bCs/>
                <w:sz w:val="22"/>
                <w:szCs w:val="22"/>
              </w:rPr>
              <w:t>B</w:t>
            </w:r>
            <w:r w:rsidR="003C2946">
              <w:rPr>
                <w:rFonts w:ascii="Arial" w:hAnsi="Arial" w:cs="Arial"/>
                <w:bCs/>
                <w:sz w:val="22"/>
                <w:szCs w:val="22"/>
              </w:rPr>
              <w:t xml:space="preserve">HRPP) </w:t>
            </w:r>
          </w:p>
        </w:tc>
      </w:tr>
      <w:tr w:rsidR="003C2946" w:rsidRPr="004C3A0B" w14:paraId="2C57D715" w14:textId="77777777" w:rsidTr="00EB210C">
        <w:tc>
          <w:tcPr>
            <w:tcW w:w="3431" w:type="dxa"/>
            <w:shd w:val="clear" w:color="auto" w:fill="F2F2F2" w:themeFill="background1" w:themeFillShade="F2"/>
          </w:tcPr>
          <w:p w14:paraId="2F91968A"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345" w:type="dxa"/>
            <w:gridSpan w:val="5"/>
          </w:tcPr>
          <w:p w14:paraId="7F48F123" w14:textId="77777777" w:rsidR="003C2946" w:rsidRPr="004C3A0B" w:rsidRDefault="003C2946" w:rsidP="00EB210C">
            <w:pPr>
              <w:autoSpaceDE w:val="0"/>
              <w:autoSpaceDN w:val="0"/>
              <w:adjustRightInd w:val="0"/>
              <w:rPr>
                <w:rFonts w:ascii="Arial" w:hAnsi="Arial" w:cs="Arial"/>
                <w:bCs/>
                <w:sz w:val="22"/>
                <w:szCs w:val="22"/>
              </w:rPr>
            </w:pPr>
          </w:p>
        </w:tc>
      </w:tr>
      <w:tr w:rsidR="003C2946" w:rsidRPr="004C3A0B" w14:paraId="4D4F7D67" w14:textId="77777777" w:rsidTr="00EB210C">
        <w:tc>
          <w:tcPr>
            <w:tcW w:w="3431" w:type="dxa"/>
            <w:shd w:val="clear" w:color="auto" w:fill="F2F2F2" w:themeFill="background1" w:themeFillShade="F2"/>
          </w:tcPr>
          <w:p w14:paraId="40E314C6"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62A0C918" w14:textId="77777777" w:rsidR="003C2946" w:rsidRPr="004C3A0B" w:rsidRDefault="003C2946" w:rsidP="00EB210C">
            <w:pPr>
              <w:autoSpaceDE w:val="0"/>
              <w:autoSpaceDN w:val="0"/>
              <w:adjustRightInd w:val="0"/>
              <w:rPr>
                <w:rFonts w:ascii="Arial" w:hAnsi="Arial" w:cs="Arial"/>
                <w:bCs/>
                <w:sz w:val="22"/>
                <w:szCs w:val="22"/>
              </w:rPr>
            </w:pPr>
          </w:p>
        </w:tc>
      </w:tr>
    </w:tbl>
    <w:p w14:paraId="7D8AB088" w14:textId="77777777" w:rsidR="003C2946" w:rsidRPr="004C3A0B" w:rsidRDefault="003C2946" w:rsidP="003C2946">
      <w:pPr>
        <w:rPr>
          <w:rFonts w:ascii="Arial" w:hAnsi="Arial" w:cs="Arial"/>
          <w:bCs/>
          <w:iCs/>
          <w:sz w:val="16"/>
          <w:szCs w:val="16"/>
        </w:rPr>
      </w:pPr>
    </w:p>
    <w:p w14:paraId="4CA3429F" w14:textId="77777777" w:rsidR="003C2946" w:rsidRPr="004C3A0B" w:rsidRDefault="003C2946" w:rsidP="003C2946">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C2946" w:rsidRPr="004C3A0B" w14:paraId="3050E47F" w14:textId="77777777" w:rsidTr="00EB210C">
        <w:trPr>
          <w:trHeight w:val="507"/>
        </w:trPr>
        <w:tc>
          <w:tcPr>
            <w:tcW w:w="6164" w:type="dxa"/>
            <w:shd w:val="clear" w:color="auto" w:fill="F2F2F2" w:themeFill="background1" w:themeFillShade="F2"/>
            <w:vAlign w:val="center"/>
          </w:tcPr>
          <w:p w14:paraId="2E3FB949" w14:textId="77777777" w:rsidR="003C2946" w:rsidRPr="004C3A0B" w:rsidRDefault="003C2946" w:rsidP="00EB210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5DB3F218" w14:textId="77777777" w:rsidR="003C2946" w:rsidRPr="004C3A0B" w:rsidRDefault="003C2946" w:rsidP="00EB210C">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B5B74FC"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EA3C176" w14:textId="77777777" w:rsidR="003C2946" w:rsidRPr="004C3A0B" w:rsidRDefault="003C2946" w:rsidP="00EB210C">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B41A48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7354DCE3" w14:textId="77777777" w:rsidTr="00EB210C">
        <w:tc>
          <w:tcPr>
            <w:tcW w:w="9776" w:type="dxa"/>
            <w:gridSpan w:val="5"/>
          </w:tcPr>
          <w:p w14:paraId="2A5AAABD" w14:textId="77777777" w:rsidR="003C2946" w:rsidRPr="004C3A0B" w:rsidRDefault="003C2946" w:rsidP="00EB210C">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19AAF491" w14:textId="77777777" w:rsidR="003C2946" w:rsidRPr="004C3A0B" w:rsidRDefault="003C2946" w:rsidP="003C2946">
      <w:pPr>
        <w:rPr>
          <w:rFonts w:ascii="Arial" w:hAnsi="Arial" w:cs="Arial"/>
          <w:bCs/>
          <w:iCs/>
        </w:rPr>
      </w:pPr>
    </w:p>
    <w:p w14:paraId="4E751B24" w14:textId="77777777" w:rsidR="003C2946" w:rsidRPr="004C3A0B" w:rsidRDefault="003C2946" w:rsidP="003C2946">
      <w:pPr>
        <w:autoSpaceDE w:val="0"/>
        <w:autoSpaceDN w:val="0"/>
        <w:adjustRightInd w:val="0"/>
        <w:rPr>
          <w:rFonts w:ascii="Arial" w:hAnsi="Arial" w:cs="Arial"/>
          <w:b/>
        </w:rPr>
      </w:pPr>
    </w:p>
    <w:p w14:paraId="502C6CC4" w14:textId="77777777" w:rsidR="004D242F" w:rsidRDefault="004D242F" w:rsidP="003C2946">
      <w:pPr>
        <w:autoSpaceDE w:val="0"/>
        <w:autoSpaceDN w:val="0"/>
        <w:adjustRightInd w:val="0"/>
        <w:rPr>
          <w:rFonts w:ascii="Arial" w:hAnsi="Arial" w:cs="Arial"/>
          <w:b/>
        </w:rPr>
      </w:pPr>
    </w:p>
    <w:p w14:paraId="14072FAD" w14:textId="77777777" w:rsidR="004D242F" w:rsidRDefault="004D242F" w:rsidP="003C2946">
      <w:pPr>
        <w:autoSpaceDE w:val="0"/>
        <w:autoSpaceDN w:val="0"/>
        <w:adjustRightInd w:val="0"/>
        <w:rPr>
          <w:rFonts w:ascii="Arial" w:hAnsi="Arial" w:cs="Arial"/>
          <w:b/>
        </w:rPr>
      </w:pPr>
    </w:p>
    <w:p w14:paraId="4BD96D17" w14:textId="77777777" w:rsidR="004D242F" w:rsidRDefault="004D242F" w:rsidP="003C2946">
      <w:pPr>
        <w:autoSpaceDE w:val="0"/>
        <w:autoSpaceDN w:val="0"/>
        <w:adjustRightInd w:val="0"/>
        <w:rPr>
          <w:rFonts w:ascii="Arial" w:hAnsi="Arial" w:cs="Arial"/>
          <w:b/>
        </w:rPr>
      </w:pPr>
    </w:p>
    <w:p w14:paraId="448B1D67" w14:textId="77777777" w:rsidR="004D242F" w:rsidRDefault="004D242F" w:rsidP="003C2946">
      <w:pPr>
        <w:autoSpaceDE w:val="0"/>
        <w:autoSpaceDN w:val="0"/>
        <w:adjustRightInd w:val="0"/>
        <w:rPr>
          <w:rFonts w:ascii="Arial" w:hAnsi="Arial" w:cs="Arial"/>
          <w:b/>
        </w:rPr>
      </w:pPr>
    </w:p>
    <w:p w14:paraId="7D9F2451" w14:textId="6F3AF9B9" w:rsidR="003C2946" w:rsidRPr="004C3A0B" w:rsidRDefault="003C2946" w:rsidP="003C2946">
      <w:pPr>
        <w:autoSpaceDE w:val="0"/>
        <w:autoSpaceDN w:val="0"/>
        <w:adjustRightInd w:val="0"/>
        <w:rPr>
          <w:rFonts w:ascii="Arial" w:hAnsi="Arial" w:cs="Arial"/>
          <w:b/>
        </w:rPr>
      </w:pPr>
      <w:r w:rsidRPr="004C3A0B">
        <w:rPr>
          <w:rFonts w:ascii="Arial" w:hAnsi="Arial" w:cs="Arial"/>
          <w:b/>
        </w:rPr>
        <w:lastRenderedPageBreak/>
        <w:t>SECTION E: Details of Research Activity</w:t>
      </w:r>
    </w:p>
    <w:p w14:paraId="5D413B5F" w14:textId="77777777" w:rsidR="003C2946" w:rsidRPr="004C3A0B" w:rsidRDefault="003C2946" w:rsidP="003C294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C2946" w:rsidRPr="004C3A0B" w14:paraId="14CA2DC7" w14:textId="77777777" w:rsidTr="00EB210C">
        <w:trPr>
          <w:trHeight w:val="454"/>
        </w:trPr>
        <w:tc>
          <w:tcPr>
            <w:tcW w:w="1286" w:type="pct"/>
            <w:shd w:val="clear" w:color="auto" w:fill="F2F2F2" w:themeFill="background1" w:themeFillShade="F2"/>
            <w:vAlign w:val="center"/>
          </w:tcPr>
          <w:p w14:paraId="2A8FA6C5" w14:textId="77777777" w:rsidR="003C2946" w:rsidRPr="004C3A0B" w:rsidRDefault="003C2946" w:rsidP="00EB210C">
            <w:pPr>
              <w:rPr>
                <w:rFonts w:ascii="Arial" w:hAnsi="Arial" w:cs="Arial"/>
              </w:rPr>
            </w:pPr>
            <w:r w:rsidRPr="004C3A0B">
              <w:rPr>
                <w:rFonts w:ascii="Arial" w:hAnsi="Arial" w:cs="Arial"/>
              </w:rPr>
              <w:t>Indicative title:</w:t>
            </w:r>
          </w:p>
        </w:tc>
        <w:tc>
          <w:tcPr>
            <w:tcW w:w="3714" w:type="pct"/>
            <w:gridSpan w:val="3"/>
            <w:vAlign w:val="center"/>
          </w:tcPr>
          <w:p w14:paraId="63FDA5B0" w14:textId="77777777" w:rsidR="003C2946" w:rsidRPr="004C3A0B" w:rsidRDefault="003C2946" w:rsidP="00EB210C">
            <w:pPr>
              <w:rPr>
                <w:rFonts w:ascii="Arial" w:hAnsi="Arial" w:cs="Arial"/>
              </w:rPr>
            </w:pPr>
            <w:r>
              <w:rPr>
                <w:rFonts w:ascii="Arial" w:hAnsi="Arial" w:cs="Arial"/>
              </w:rPr>
              <w:t>Unethical practices in Bangladesh apparel industry related to labour force utilisation – A study of Dhaka based factories.</w:t>
            </w:r>
          </w:p>
        </w:tc>
      </w:tr>
      <w:tr w:rsidR="003C2946" w:rsidRPr="004C3A0B" w14:paraId="7E2C277D" w14:textId="77777777" w:rsidTr="00EB210C">
        <w:trPr>
          <w:trHeight w:val="454"/>
        </w:trPr>
        <w:tc>
          <w:tcPr>
            <w:tcW w:w="1286" w:type="pct"/>
            <w:shd w:val="clear" w:color="auto" w:fill="F2F2F2" w:themeFill="background1" w:themeFillShade="F2"/>
            <w:vAlign w:val="center"/>
          </w:tcPr>
          <w:p w14:paraId="2B4AE0CB" w14:textId="77777777" w:rsidR="003C2946" w:rsidRPr="004C3A0B" w:rsidRDefault="003C2946" w:rsidP="00EB210C">
            <w:pPr>
              <w:rPr>
                <w:rFonts w:ascii="Arial" w:hAnsi="Arial" w:cs="Arial"/>
              </w:rPr>
            </w:pPr>
            <w:r w:rsidRPr="004C3A0B">
              <w:rPr>
                <w:rFonts w:ascii="Arial" w:hAnsi="Arial" w:cs="Arial"/>
              </w:rPr>
              <w:t>Proposed start date:</w:t>
            </w:r>
          </w:p>
        </w:tc>
        <w:tc>
          <w:tcPr>
            <w:tcW w:w="1262" w:type="pct"/>
            <w:vAlign w:val="center"/>
          </w:tcPr>
          <w:p w14:paraId="729E99BE" w14:textId="77777777" w:rsidR="003C2946" w:rsidRPr="004C3A0B" w:rsidRDefault="003C2946" w:rsidP="00EB210C">
            <w:pPr>
              <w:rPr>
                <w:rFonts w:ascii="Arial" w:hAnsi="Arial" w:cs="Arial"/>
              </w:rPr>
            </w:pPr>
          </w:p>
        </w:tc>
        <w:tc>
          <w:tcPr>
            <w:tcW w:w="1262" w:type="pct"/>
            <w:shd w:val="clear" w:color="auto" w:fill="F2F2F2" w:themeFill="background1" w:themeFillShade="F2"/>
            <w:vAlign w:val="center"/>
          </w:tcPr>
          <w:p w14:paraId="497D1199" w14:textId="77777777" w:rsidR="003C2946" w:rsidRPr="004C3A0B" w:rsidRDefault="003C2946" w:rsidP="00EB210C">
            <w:pPr>
              <w:rPr>
                <w:rFonts w:ascii="Arial" w:hAnsi="Arial" w:cs="Arial"/>
              </w:rPr>
            </w:pPr>
            <w:r w:rsidRPr="004C3A0B">
              <w:rPr>
                <w:rFonts w:ascii="Arial" w:hAnsi="Arial" w:cs="Arial"/>
              </w:rPr>
              <w:t>Proposed end date:</w:t>
            </w:r>
          </w:p>
        </w:tc>
        <w:tc>
          <w:tcPr>
            <w:tcW w:w="1190" w:type="pct"/>
            <w:vAlign w:val="center"/>
          </w:tcPr>
          <w:p w14:paraId="5E18F2EC" w14:textId="77777777" w:rsidR="003C2946" w:rsidRPr="004C3A0B" w:rsidRDefault="003C2946" w:rsidP="00EB210C">
            <w:pPr>
              <w:rPr>
                <w:rFonts w:ascii="Arial" w:hAnsi="Arial" w:cs="Arial"/>
              </w:rPr>
            </w:pPr>
          </w:p>
        </w:tc>
      </w:tr>
      <w:tr w:rsidR="003C2946" w:rsidRPr="004C3A0B" w14:paraId="5BFD5B6F" w14:textId="77777777" w:rsidTr="00EB210C">
        <w:trPr>
          <w:trHeight w:val="454"/>
        </w:trPr>
        <w:tc>
          <w:tcPr>
            <w:tcW w:w="5000" w:type="pct"/>
            <w:gridSpan w:val="4"/>
            <w:shd w:val="clear" w:color="auto" w:fill="F2F2F2" w:themeFill="background1" w:themeFillShade="F2"/>
            <w:vAlign w:val="center"/>
          </w:tcPr>
          <w:p w14:paraId="7EF3EBDB" w14:textId="77777777" w:rsidR="003C2946" w:rsidRPr="004C3A0B" w:rsidRDefault="003C2946" w:rsidP="00EB210C">
            <w:pPr>
              <w:spacing w:before="120"/>
              <w:rPr>
                <w:rFonts w:ascii="Arial" w:hAnsi="Arial" w:cs="Arial"/>
                <w:b/>
              </w:rPr>
            </w:pPr>
            <w:r w:rsidRPr="004C3A0B">
              <w:rPr>
                <w:rFonts w:ascii="Arial" w:hAnsi="Arial" w:cs="Arial"/>
                <w:b/>
              </w:rPr>
              <w:t>Purpose of research activity (including aims and objectives)</w:t>
            </w:r>
          </w:p>
          <w:p w14:paraId="6EAC1DBA" w14:textId="77777777" w:rsidR="003C2946" w:rsidRPr="004C3A0B" w:rsidRDefault="003C2946" w:rsidP="00EB210C">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2946" w:rsidRPr="004C3A0B" w14:paraId="72EE2F7C" w14:textId="77777777" w:rsidTr="00EB210C">
        <w:trPr>
          <w:trHeight w:val="454"/>
        </w:trPr>
        <w:tc>
          <w:tcPr>
            <w:tcW w:w="5000" w:type="pct"/>
            <w:gridSpan w:val="4"/>
            <w:vAlign w:val="center"/>
          </w:tcPr>
          <w:p w14:paraId="21A99CB3" w14:textId="77777777" w:rsidR="003C2946" w:rsidRDefault="003C2946" w:rsidP="00EB210C">
            <w:r>
              <w:t>Main aim of the study therefore is to analyse the management of labour forces working in the apparel industry of Bangladesh, especially in Dhaka area, for their working conditions, remuneration, and other ethical issues such as child labour, gender discrimination, sexual harassment, slave labour, forced labour, and other such issues.</w:t>
            </w:r>
          </w:p>
          <w:p w14:paraId="02ED3DAC" w14:textId="77777777" w:rsidR="003C2946" w:rsidRDefault="003C2946" w:rsidP="00EB210C">
            <w:r>
              <w:t>The objectives of the study are:</w:t>
            </w:r>
          </w:p>
          <w:p w14:paraId="62639D44" w14:textId="77777777" w:rsidR="003C2946" w:rsidRDefault="003C2946" w:rsidP="00EB210C"/>
          <w:p w14:paraId="229512DF" w14:textId="77777777" w:rsidR="003C2946" w:rsidRDefault="003C2946" w:rsidP="003C2946">
            <w:pPr>
              <w:pStyle w:val="ListParagraph"/>
              <w:numPr>
                <w:ilvl w:val="0"/>
                <w:numId w:val="1"/>
              </w:numPr>
            </w:pPr>
            <w:r>
              <w:t>To identify the ethical best practices defined by international standards</w:t>
            </w:r>
          </w:p>
          <w:p w14:paraId="4C01C556" w14:textId="77777777" w:rsidR="003C2946" w:rsidRDefault="003C2946" w:rsidP="003C2946">
            <w:pPr>
              <w:pStyle w:val="ListParagraph"/>
              <w:numPr>
                <w:ilvl w:val="0"/>
                <w:numId w:val="1"/>
              </w:numPr>
            </w:pPr>
            <w:r>
              <w:t>To evaluate management of labour force in Dhaka based apparel manufacturing factories</w:t>
            </w:r>
          </w:p>
          <w:p w14:paraId="7AFC434A" w14:textId="77777777" w:rsidR="003C2946" w:rsidRPr="002816C8" w:rsidRDefault="003C2946" w:rsidP="003C2946">
            <w:pPr>
              <w:pStyle w:val="ListParagraph"/>
              <w:numPr>
                <w:ilvl w:val="0"/>
                <w:numId w:val="1"/>
              </w:numPr>
            </w:pPr>
            <w:r>
              <w:t>To analyse the ethical issues that the labour forces face in the apparel industry of Bangladesh</w:t>
            </w:r>
          </w:p>
          <w:p w14:paraId="3AAE5FED" w14:textId="77777777" w:rsidR="003C2946" w:rsidRPr="004C3A0B" w:rsidRDefault="003C2946" w:rsidP="00EB210C">
            <w:pPr>
              <w:rPr>
                <w:rFonts w:ascii="Arial" w:hAnsi="Arial" w:cs="Arial"/>
              </w:rPr>
            </w:pPr>
          </w:p>
          <w:p w14:paraId="4EA2CC42" w14:textId="77777777" w:rsidR="003C2946" w:rsidRPr="004C3A0B" w:rsidRDefault="003C2946" w:rsidP="00EB210C">
            <w:pPr>
              <w:rPr>
                <w:rFonts w:ascii="Arial" w:hAnsi="Arial" w:cs="Arial"/>
              </w:rPr>
            </w:pPr>
          </w:p>
          <w:p w14:paraId="5682CC8D" w14:textId="77777777" w:rsidR="003C2946" w:rsidRPr="004C3A0B" w:rsidRDefault="003C2946" w:rsidP="00EB210C">
            <w:pPr>
              <w:rPr>
                <w:rFonts w:ascii="Arial" w:hAnsi="Arial" w:cs="Arial"/>
                <w:b/>
              </w:rPr>
            </w:pPr>
            <w:r w:rsidRPr="004C3A0B">
              <w:rPr>
                <w:rFonts w:ascii="Arial" w:hAnsi="Arial" w:cs="Arial"/>
                <w:color w:val="808080"/>
                <w:sz w:val="18"/>
                <w:szCs w:val="18"/>
              </w:rPr>
              <w:t>(this box should expand as you type)</w:t>
            </w:r>
          </w:p>
        </w:tc>
      </w:tr>
      <w:tr w:rsidR="003C2946" w:rsidRPr="004C3A0B" w14:paraId="0C365105" w14:textId="77777777" w:rsidTr="00EB210C">
        <w:trPr>
          <w:trHeight w:val="454"/>
        </w:trPr>
        <w:tc>
          <w:tcPr>
            <w:tcW w:w="5000" w:type="pct"/>
            <w:gridSpan w:val="4"/>
            <w:shd w:val="clear" w:color="auto" w:fill="F2F2F2" w:themeFill="background1" w:themeFillShade="F2"/>
            <w:vAlign w:val="center"/>
          </w:tcPr>
          <w:p w14:paraId="36A0A853" w14:textId="77777777" w:rsidR="003C2946" w:rsidRPr="004C3A0B" w:rsidRDefault="003C2946" w:rsidP="00EB210C">
            <w:pPr>
              <w:spacing w:before="120"/>
              <w:rPr>
                <w:rFonts w:ascii="Arial" w:hAnsi="Arial" w:cs="Arial"/>
                <w:b/>
              </w:rPr>
            </w:pPr>
            <w:r w:rsidRPr="004C3A0B">
              <w:rPr>
                <w:rFonts w:ascii="Arial" w:hAnsi="Arial" w:cs="Arial"/>
                <w:b/>
              </w:rPr>
              <w:t>Proposed methods</w:t>
            </w:r>
          </w:p>
          <w:p w14:paraId="4C6650CB" w14:textId="77777777" w:rsidR="003C2946" w:rsidRPr="004C3A0B" w:rsidRDefault="003C2946" w:rsidP="00EB210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2946" w:rsidRPr="004C3A0B" w14:paraId="0D152846" w14:textId="77777777" w:rsidTr="00EB210C">
        <w:trPr>
          <w:trHeight w:val="454"/>
        </w:trPr>
        <w:tc>
          <w:tcPr>
            <w:tcW w:w="5000" w:type="pct"/>
            <w:gridSpan w:val="4"/>
            <w:vAlign w:val="center"/>
          </w:tcPr>
          <w:p w14:paraId="1ACED50E" w14:textId="77777777" w:rsidR="003C2946" w:rsidRPr="004C3A0B" w:rsidRDefault="003C2946" w:rsidP="00EB210C">
            <w:pPr>
              <w:rPr>
                <w:rFonts w:ascii="Arial" w:hAnsi="Arial" w:cs="Arial"/>
              </w:rPr>
            </w:pPr>
          </w:p>
          <w:p w14:paraId="0BD04252" w14:textId="77777777" w:rsidR="003C2946" w:rsidRPr="002816C8" w:rsidRDefault="003C2946" w:rsidP="00EB210C">
            <w:r>
              <w:lastRenderedPageBreak/>
              <w:t>Data for this paper has been collected from two different sources. Secondary sources such as articles, books, and credible newspapers have been used to gather information related to issues in the apparel industry of Bangladesh. The researcher went through more than 50 articles from different online journals such as ELSEVIER with keywords such as ‘garments industry’, ‘Bangladesh’, and ‘ethical practices’. The results were then analysed and all those articles that were not related to the topic were removed leaving behind 23 articles. These 23 articles were further analysed on the basis of date and all those that were older than year 2000 were also removed leaving behind 16 articles in total. These finalised articles were then read through in detail and relevant information was gathered from them.</w:t>
            </w:r>
          </w:p>
          <w:p w14:paraId="4F8CFB29" w14:textId="77777777" w:rsidR="003C2946" w:rsidRPr="002816C8" w:rsidRDefault="003C2946" w:rsidP="00EB210C">
            <w:r>
              <w:t>One-on-one interviews were conducted with the subjects in which they were firstly asked to attend the interview outside their working environment to remove all influence of factor of pressure. Moreover, before the start of each interview, the interviewee was informed about their right to answer or refrain from answering any question which they deem to be uncomfortable with. They were also informed that their responses will only be used for analysis and will not be shared with any third party including their employers. It was also ensured that all respondents were not aware of each other to ensure that there is no risk of informing anyone else regarding the number of respondents or their identity. This step was taken to ensure the safety and security of respondents and to ensure that they are not victimised because of the information they provided. Out of four workers, two were female workers while the other two were male. This was to ensure that there is least gender bias in the data and equal share of views were provided by both genders.</w:t>
            </w:r>
          </w:p>
          <w:p w14:paraId="6E8C36A6" w14:textId="77777777" w:rsidR="003C2946" w:rsidRPr="004C3A0B" w:rsidRDefault="003C2946" w:rsidP="00EB210C">
            <w:pPr>
              <w:rPr>
                <w:rFonts w:ascii="Arial" w:hAnsi="Arial" w:cs="Arial"/>
              </w:rPr>
            </w:pPr>
          </w:p>
          <w:p w14:paraId="14196795" w14:textId="77777777" w:rsidR="003C2946" w:rsidRPr="004C3A0B" w:rsidRDefault="003C2946" w:rsidP="00EB210C">
            <w:pPr>
              <w:rPr>
                <w:rFonts w:ascii="Arial" w:hAnsi="Arial" w:cs="Arial"/>
              </w:rPr>
            </w:pPr>
          </w:p>
          <w:p w14:paraId="2DA77A8C" w14:textId="77777777" w:rsidR="003C2946" w:rsidRPr="004C3A0B" w:rsidRDefault="003C2946" w:rsidP="00EB210C">
            <w:pPr>
              <w:rPr>
                <w:rFonts w:ascii="Arial" w:hAnsi="Arial" w:cs="Arial"/>
                <w:b/>
              </w:rPr>
            </w:pPr>
            <w:r w:rsidRPr="004C3A0B">
              <w:rPr>
                <w:rFonts w:ascii="Arial" w:hAnsi="Arial" w:cs="Arial"/>
                <w:color w:val="808080"/>
                <w:sz w:val="18"/>
                <w:szCs w:val="18"/>
              </w:rPr>
              <w:t>(this box should expand as you type)</w:t>
            </w:r>
          </w:p>
        </w:tc>
      </w:tr>
    </w:tbl>
    <w:p w14:paraId="7FB6CFFB" w14:textId="77777777" w:rsidR="003C2946" w:rsidRPr="004C3A0B" w:rsidRDefault="003C2946" w:rsidP="003C2946">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C2946" w:rsidRPr="004C3A0B" w14:paraId="54425653" w14:textId="77777777" w:rsidTr="00EB210C">
        <w:trPr>
          <w:trHeight w:val="454"/>
        </w:trPr>
        <w:tc>
          <w:tcPr>
            <w:tcW w:w="5000" w:type="pct"/>
            <w:shd w:val="clear" w:color="auto" w:fill="F2F2F2" w:themeFill="background1" w:themeFillShade="F2"/>
            <w:vAlign w:val="center"/>
          </w:tcPr>
          <w:p w14:paraId="2355C61F" w14:textId="77777777" w:rsidR="003C2946" w:rsidRPr="004C3A0B" w:rsidRDefault="003C2946" w:rsidP="00EB210C">
            <w:pPr>
              <w:spacing w:before="120"/>
              <w:rPr>
                <w:rFonts w:ascii="Arial" w:hAnsi="Arial" w:cs="Arial"/>
                <w:b/>
              </w:rPr>
            </w:pPr>
            <w:r w:rsidRPr="004C3A0B">
              <w:rPr>
                <w:rFonts w:ascii="Arial" w:hAnsi="Arial" w:cs="Arial"/>
                <w:b/>
              </w:rPr>
              <w:lastRenderedPageBreak/>
              <w:t>Location of research activity</w:t>
            </w:r>
          </w:p>
          <w:p w14:paraId="2C9E6981" w14:textId="77777777" w:rsidR="003C2946" w:rsidRPr="004C3A0B" w:rsidRDefault="003C2946" w:rsidP="00EB210C">
            <w:pPr>
              <w:rPr>
                <w:rFonts w:ascii="Arial" w:hAnsi="Arial" w:cs="Arial"/>
              </w:rPr>
            </w:pPr>
            <w:r w:rsidRPr="004C3A0B">
              <w:rPr>
                <w:rFonts w:ascii="Arial" w:hAnsi="Arial" w:cs="Arial"/>
              </w:rPr>
              <w:t>Identify all locations where research activity will take place.</w:t>
            </w:r>
          </w:p>
        </w:tc>
      </w:tr>
      <w:tr w:rsidR="003C2946" w:rsidRPr="004C3A0B" w14:paraId="128ED3E0" w14:textId="77777777" w:rsidTr="00EB210C">
        <w:trPr>
          <w:trHeight w:val="454"/>
        </w:trPr>
        <w:tc>
          <w:tcPr>
            <w:tcW w:w="5000" w:type="pct"/>
            <w:vAlign w:val="center"/>
          </w:tcPr>
          <w:p w14:paraId="0FF68D8A" w14:textId="77777777" w:rsidR="003C2946" w:rsidRDefault="003C2946" w:rsidP="00EB210C">
            <w:pPr>
              <w:rPr>
                <w:rFonts w:ascii="Arial" w:hAnsi="Arial" w:cs="Arial"/>
              </w:rPr>
            </w:pPr>
          </w:p>
          <w:p w14:paraId="00A0A361" w14:textId="77777777" w:rsidR="003C2946" w:rsidRPr="004C3A0B" w:rsidRDefault="003C2946" w:rsidP="00EB210C">
            <w:pPr>
              <w:rPr>
                <w:rFonts w:ascii="Arial" w:hAnsi="Arial" w:cs="Arial"/>
              </w:rPr>
            </w:pPr>
            <w:r>
              <w:rPr>
                <w:rFonts w:ascii="Arial" w:hAnsi="Arial" w:cs="Arial"/>
              </w:rPr>
              <w:t xml:space="preserve">Interviews with workers and managers of Dhaka Garments and </w:t>
            </w:r>
            <w:proofErr w:type="spellStart"/>
            <w:r>
              <w:rPr>
                <w:rFonts w:ascii="Arial" w:hAnsi="Arial" w:cs="Arial"/>
              </w:rPr>
              <w:t>Sohaib</w:t>
            </w:r>
            <w:proofErr w:type="spellEnd"/>
            <w:r>
              <w:rPr>
                <w:rFonts w:ascii="Arial" w:hAnsi="Arial" w:cs="Arial"/>
              </w:rPr>
              <w:t xml:space="preserve"> Industries Bangladesh were conducted in Dhaka, outside the factories and in relaxing environment. Different restaurants were used to conduct interviews.</w:t>
            </w:r>
          </w:p>
          <w:p w14:paraId="2DA87537" w14:textId="77777777" w:rsidR="003C2946" w:rsidRPr="004C3A0B" w:rsidRDefault="003C2946" w:rsidP="00EB210C">
            <w:pPr>
              <w:rPr>
                <w:rFonts w:ascii="Arial" w:hAnsi="Arial" w:cs="Arial"/>
              </w:rPr>
            </w:pPr>
          </w:p>
          <w:p w14:paraId="32A58291" w14:textId="77777777" w:rsidR="003C2946" w:rsidRPr="004C3A0B" w:rsidRDefault="003C2946" w:rsidP="00EB210C">
            <w:pPr>
              <w:rPr>
                <w:rFonts w:ascii="Arial" w:hAnsi="Arial" w:cs="Arial"/>
                <w:b/>
              </w:rPr>
            </w:pPr>
            <w:r w:rsidRPr="004C3A0B">
              <w:rPr>
                <w:rFonts w:ascii="Arial" w:hAnsi="Arial" w:cs="Arial"/>
                <w:color w:val="808080"/>
                <w:sz w:val="18"/>
                <w:szCs w:val="18"/>
              </w:rPr>
              <w:t>(this box should expand as you type)</w:t>
            </w:r>
          </w:p>
        </w:tc>
      </w:tr>
      <w:tr w:rsidR="003C2946" w:rsidRPr="004C3A0B" w14:paraId="56EACAAD" w14:textId="77777777" w:rsidTr="00EB210C">
        <w:trPr>
          <w:trHeight w:val="454"/>
        </w:trPr>
        <w:tc>
          <w:tcPr>
            <w:tcW w:w="5000" w:type="pct"/>
            <w:shd w:val="clear" w:color="auto" w:fill="F2F2F2" w:themeFill="background1" w:themeFillShade="F2"/>
            <w:vAlign w:val="center"/>
          </w:tcPr>
          <w:p w14:paraId="0C62F662" w14:textId="77777777" w:rsidR="003C2946" w:rsidRPr="004C3A0B" w:rsidRDefault="003C2946" w:rsidP="00EB210C">
            <w:pPr>
              <w:spacing w:before="120"/>
              <w:rPr>
                <w:rFonts w:ascii="Arial" w:hAnsi="Arial" w:cs="Arial"/>
                <w:b/>
              </w:rPr>
            </w:pPr>
            <w:r w:rsidRPr="004C3A0B">
              <w:rPr>
                <w:rFonts w:ascii="Arial" w:hAnsi="Arial" w:cs="Arial"/>
                <w:b/>
              </w:rPr>
              <w:t>Research activity outside of the UK</w:t>
            </w:r>
          </w:p>
          <w:p w14:paraId="4B92B9B2" w14:textId="77777777" w:rsidR="003C2946" w:rsidRPr="004C3A0B" w:rsidRDefault="003C2946" w:rsidP="00EB210C">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2946" w:rsidRPr="004C3A0B" w14:paraId="2A9FC84D" w14:textId="77777777" w:rsidTr="00EB210C">
        <w:trPr>
          <w:trHeight w:val="454"/>
        </w:trPr>
        <w:tc>
          <w:tcPr>
            <w:tcW w:w="5000" w:type="pct"/>
            <w:vAlign w:val="center"/>
          </w:tcPr>
          <w:p w14:paraId="086E2B50" w14:textId="77777777" w:rsidR="003C2946" w:rsidRDefault="003C2946" w:rsidP="00EB210C">
            <w:pPr>
              <w:rPr>
                <w:rFonts w:ascii="Arial" w:hAnsi="Arial" w:cs="Arial"/>
              </w:rPr>
            </w:pPr>
          </w:p>
          <w:p w14:paraId="274CE93D" w14:textId="087683D4" w:rsidR="003C2946" w:rsidRPr="004C3A0B" w:rsidRDefault="003C2946" w:rsidP="00EB210C">
            <w:pPr>
              <w:rPr>
                <w:rFonts w:ascii="Arial" w:hAnsi="Arial" w:cs="Arial"/>
              </w:rPr>
            </w:pPr>
            <w:r>
              <w:rPr>
                <w:rFonts w:ascii="Arial" w:hAnsi="Arial" w:cs="Arial"/>
              </w:rPr>
              <w:t>Interviews were conducted by Bang</w:t>
            </w:r>
            <w:r w:rsidR="0095743B">
              <w:rPr>
                <w:rFonts w:ascii="Arial" w:hAnsi="Arial" w:cs="Arial"/>
              </w:rPr>
              <w:t>ali</w:t>
            </w:r>
            <w:r>
              <w:rPr>
                <w:rFonts w:ascii="Arial" w:hAnsi="Arial" w:cs="Arial"/>
              </w:rPr>
              <w:t xml:space="preserve"> Human Rights </w:t>
            </w:r>
            <w:r w:rsidR="0095743B">
              <w:rPr>
                <w:rFonts w:ascii="Arial" w:hAnsi="Arial" w:cs="Arial"/>
              </w:rPr>
              <w:t xml:space="preserve">Protection </w:t>
            </w:r>
            <w:r>
              <w:rPr>
                <w:rFonts w:ascii="Arial" w:hAnsi="Arial" w:cs="Arial"/>
              </w:rPr>
              <w:t>Programme (BHR</w:t>
            </w:r>
            <w:r w:rsidR="0095743B">
              <w:rPr>
                <w:rFonts w:ascii="Arial" w:hAnsi="Arial" w:cs="Arial"/>
              </w:rPr>
              <w:t>P</w:t>
            </w:r>
            <w:r>
              <w:rPr>
                <w:rFonts w:ascii="Arial" w:hAnsi="Arial" w:cs="Arial"/>
              </w:rPr>
              <w:t>P), an NGO on request of the researcher. They hold local NGO license from Bangladesh government for their activities related to human rights for workers working within different factories.</w:t>
            </w:r>
            <w:r w:rsidR="0095743B">
              <w:rPr>
                <w:rFonts w:ascii="Arial" w:hAnsi="Arial" w:cs="Arial"/>
              </w:rPr>
              <w:t xml:space="preserve"> A close friend of the researcher works for BHRPP who was requested by the researcher for support. He helped the researcher conduct this research by conducting interviews.</w:t>
            </w:r>
          </w:p>
          <w:p w14:paraId="4C9C7E22" w14:textId="77777777" w:rsidR="003C2946" w:rsidRPr="004C3A0B" w:rsidRDefault="003C2946" w:rsidP="00EB210C">
            <w:pPr>
              <w:rPr>
                <w:rFonts w:ascii="Arial" w:hAnsi="Arial" w:cs="Arial"/>
                <w:b/>
              </w:rPr>
            </w:pPr>
            <w:r w:rsidRPr="004C3A0B">
              <w:rPr>
                <w:rFonts w:ascii="Arial" w:hAnsi="Arial" w:cs="Arial"/>
                <w:color w:val="808080"/>
                <w:sz w:val="18"/>
                <w:szCs w:val="18"/>
              </w:rPr>
              <w:t>(this box should expand as you type)</w:t>
            </w:r>
          </w:p>
        </w:tc>
      </w:tr>
    </w:tbl>
    <w:p w14:paraId="4ED405AB" w14:textId="45AC10FD" w:rsidR="003C2946" w:rsidRDefault="003C2946" w:rsidP="003C2946">
      <w:pPr>
        <w:rPr>
          <w:rFonts w:ascii="Arial" w:hAnsi="Arial" w:cs="Arial"/>
          <w:bCs/>
        </w:rPr>
      </w:pPr>
    </w:p>
    <w:p w14:paraId="7514A3DB" w14:textId="33DF029E" w:rsidR="0095743B" w:rsidRDefault="0095743B" w:rsidP="003C2946">
      <w:pPr>
        <w:rPr>
          <w:rFonts w:ascii="Arial" w:hAnsi="Arial" w:cs="Arial"/>
          <w:bCs/>
        </w:rPr>
      </w:pPr>
    </w:p>
    <w:p w14:paraId="0D743D32" w14:textId="3F5C59D1" w:rsidR="0095743B" w:rsidRDefault="0095743B" w:rsidP="003C2946">
      <w:pPr>
        <w:rPr>
          <w:rFonts w:ascii="Arial" w:hAnsi="Arial" w:cs="Arial"/>
          <w:bCs/>
        </w:rPr>
      </w:pPr>
    </w:p>
    <w:p w14:paraId="54EE78AC" w14:textId="5B983ED7" w:rsidR="0095743B" w:rsidRDefault="0095743B" w:rsidP="003C2946">
      <w:pPr>
        <w:rPr>
          <w:rFonts w:ascii="Arial" w:hAnsi="Arial" w:cs="Arial"/>
          <w:bCs/>
        </w:rPr>
      </w:pPr>
    </w:p>
    <w:p w14:paraId="7AAFAE92" w14:textId="77777777" w:rsidR="0095743B" w:rsidRPr="004C3A0B" w:rsidRDefault="0095743B" w:rsidP="003C2946">
      <w:pPr>
        <w:rPr>
          <w:rFonts w:ascii="Arial" w:hAnsi="Arial" w:cs="Arial"/>
          <w:bCs/>
        </w:rPr>
      </w:pPr>
    </w:p>
    <w:p w14:paraId="36EA46D7" w14:textId="77777777" w:rsidR="003C2946" w:rsidRPr="004C3A0B" w:rsidRDefault="003C2946" w:rsidP="003C2946">
      <w:pPr>
        <w:autoSpaceDE w:val="0"/>
        <w:autoSpaceDN w:val="0"/>
        <w:adjustRightInd w:val="0"/>
        <w:rPr>
          <w:rFonts w:ascii="Arial" w:hAnsi="Arial" w:cs="Arial"/>
          <w:b/>
        </w:rPr>
      </w:pPr>
    </w:p>
    <w:p w14:paraId="54AC7827" w14:textId="77777777" w:rsidR="003C2946" w:rsidRPr="004C3A0B" w:rsidRDefault="003C2946" w:rsidP="003C2946">
      <w:pPr>
        <w:autoSpaceDE w:val="0"/>
        <w:autoSpaceDN w:val="0"/>
        <w:adjustRightInd w:val="0"/>
        <w:rPr>
          <w:rFonts w:ascii="Arial" w:hAnsi="Arial" w:cs="Arial"/>
          <w:b/>
        </w:rPr>
      </w:pPr>
      <w:r w:rsidRPr="004C3A0B">
        <w:rPr>
          <w:rFonts w:ascii="Arial" w:hAnsi="Arial" w:cs="Arial"/>
          <w:b/>
        </w:rPr>
        <w:lastRenderedPageBreak/>
        <w:t>SECTION F: Scope of Research Activity</w:t>
      </w:r>
    </w:p>
    <w:p w14:paraId="778A4608" w14:textId="77777777" w:rsidR="003C2946" w:rsidRPr="004C3A0B" w:rsidRDefault="003C2946" w:rsidP="003C294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C2946" w:rsidRPr="004C3A0B" w14:paraId="4AD4F1A0" w14:textId="77777777" w:rsidTr="00EB210C">
        <w:tc>
          <w:tcPr>
            <w:tcW w:w="8217" w:type="dxa"/>
            <w:shd w:val="clear" w:color="auto" w:fill="F2F2F2" w:themeFill="background1" w:themeFillShade="F2"/>
          </w:tcPr>
          <w:p w14:paraId="0EADA742" w14:textId="77777777" w:rsidR="003C2946" w:rsidRPr="004C3A0B" w:rsidRDefault="003C2946" w:rsidP="00EB210C">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36F63651" w14:textId="77777777" w:rsidR="003C2946" w:rsidRPr="004C3A0B" w:rsidRDefault="003C2946" w:rsidP="00EB210C">
            <w:pPr>
              <w:autoSpaceDE w:val="0"/>
              <w:autoSpaceDN w:val="0"/>
              <w:adjustRightInd w:val="0"/>
              <w:jc w:val="center"/>
              <w:rPr>
                <w:rFonts w:ascii="Arial" w:hAnsi="Arial" w:cs="Arial"/>
                <w:b/>
                <w:bCs/>
                <w:sz w:val="22"/>
                <w:szCs w:val="22"/>
              </w:rPr>
            </w:pPr>
          </w:p>
          <w:p w14:paraId="1E8E82C4"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3B5BAA" w14:textId="77777777" w:rsidR="003C2946" w:rsidRPr="004C3A0B" w:rsidRDefault="003C2946" w:rsidP="00EB210C">
            <w:pPr>
              <w:autoSpaceDE w:val="0"/>
              <w:autoSpaceDN w:val="0"/>
              <w:adjustRightInd w:val="0"/>
              <w:jc w:val="center"/>
              <w:rPr>
                <w:rFonts w:ascii="Arial" w:hAnsi="Arial" w:cs="Arial"/>
                <w:b/>
                <w:bCs/>
                <w:sz w:val="22"/>
                <w:szCs w:val="22"/>
              </w:rPr>
            </w:pPr>
          </w:p>
          <w:p w14:paraId="6C386704"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C2946" w:rsidRPr="004C3A0B" w14:paraId="05D35456" w14:textId="77777777" w:rsidTr="00EB210C">
        <w:trPr>
          <w:trHeight w:val="439"/>
        </w:trPr>
        <w:tc>
          <w:tcPr>
            <w:tcW w:w="8217" w:type="dxa"/>
            <w:shd w:val="clear" w:color="auto" w:fill="F2F2F2" w:themeFill="background1" w:themeFillShade="F2"/>
            <w:vAlign w:val="center"/>
          </w:tcPr>
          <w:p w14:paraId="664653A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33030C6C"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17006946"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F3C1E5B" w14:textId="77777777" w:rsidTr="00EB210C">
        <w:trPr>
          <w:trHeight w:val="439"/>
        </w:trPr>
        <w:tc>
          <w:tcPr>
            <w:tcW w:w="8217" w:type="dxa"/>
            <w:shd w:val="clear" w:color="auto" w:fill="F2F2F2" w:themeFill="background1" w:themeFillShade="F2"/>
            <w:vAlign w:val="center"/>
          </w:tcPr>
          <w:p w14:paraId="175719AC"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0380985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76094D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51151FB" w14:textId="77777777" w:rsidTr="00EB210C">
        <w:trPr>
          <w:trHeight w:val="403"/>
        </w:trPr>
        <w:tc>
          <w:tcPr>
            <w:tcW w:w="8217" w:type="dxa"/>
            <w:shd w:val="clear" w:color="auto" w:fill="F2F2F2" w:themeFill="background1" w:themeFillShade="F2"/>
            <w:vAlign w:val="center"/>
          </w:tcPr>
          <w:p w14:paraId="50655FE6"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C1CE866"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C0C75D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A533F59" w14:textId="77777777" w:rsidTr="00EB210C">
        <w:trPr>
          <w:trHeight w:val="403"/>
        </w:trPr>
        <w:tc>
          <w:tcPr>
            <w:tcW w:w="8217" w:type="dxa"/>
            <w:shd w:val="clear" w:color="auto" w:fill="F2F2F2" w:themeFill="background1" w:themeFillShade="F2"/>
            <w:vAlign w:val="center"/>
          </w:tcPr>
          <w:p w14:paraId="6482EFB6"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E32F7A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4548A8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39DDBA5" w14:textId="77777777" w:rsidTr="00EB210C">
        <w:trPr>
          <w:trHeight w:val="439"/>
        </w:trPr>
        <w:tc>
          <w:tcPr>
            <w:tcW w:w="8217" w:type="dxa"/>
            <w:shd w:val="clear" w:color="auto" w:fill="F2F2F2" w:themeFill="background1" w:themeFillShade="F2"/>
            <w:vAlign w:val="center"/>
          </w:tcPr>
          <w:p w14:paraId="76B21F28"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A623BF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5A3451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70EED87" w14:textId="77777777" w:rsidTr="00EB210C">
        <w:trPr>
          <w:trHeight w:val="403"/>
        </w:trPr>
        <w:tc>
          <w:tcPr>
            <w:tcW w:w="8217" w:type="dxa"/>
            <w:shd w:val="clear" w:color="auto" w:fill="F2F2F2" w:themeFill="background1" w:themeFillShade="F2"/>
            <w:vAlign w:val="center"/>
          </w:tcPr>
          <w:p w14:paraId="4A00187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00B6762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2E06EF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823DEA7" w14:textId="77777777" w:rsidTr="00EB210C">
        <w:trPr>
          <w:trHeight w:val="439"/>
        </w:trPr>
        <w:tc>
          <w:tcPr>
            <w:tcW w:w="8217" w:type="dxa"/>
            <w:shd w:val="clear" w:color="auto" w:fill="F2F2F2" w:themeFill="background1" w:themeFillShade="F2"/>
            <w:vAlign w:val="center"/>
          </w:tcPr>
          <w:p w14:paraId="02BB1E9A"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F91A32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12D0BA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F247932" w14:textId="77777777" w:rsidTr="00EB210C">
        <w:trPr>
          <w:trHeight w:val="403"/>
        </w:trPr>
        <w:tc>
          <w:tcPr>
            <w:tcW w:w="8217" w:type="dxa"/>
            <w:shd w:val="clear" w:color="auto" w:fill="F2F2F2" w:themeFill="background1" w:themeFillShade="F2"/>
            <w:vAlign w:val="center"/>
          </w:tcPr>
          <w:p w14:paraId="43218B4D"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8E9F29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20D9BF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1BE6685" w14:textId="77777777" w:rsidTr="00EB210C">
        <w:trPr>
          <w:trHeight w:val="403"/>
        </w:trPr>
        <w:tc>
          <w:tcPr>
            <w:tcW w:w="8217" w:type="dxa"/>
            <w:shd w:val="clear" w:color="auto" w:fill="F2F2F2" w:themeFill="background1" w:themeFillShade="F2"/>
            <w:vAlign w:val="center"/>
          </w:tcPr>
          <w:p w14:paraId="554A245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8601743"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9692508"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3A0C043E" w14:textId="77777777" w:rsidTr="00EB210C">
        <w:trPr>
          <w:trHeight w:val="403"/>
        </w:trPr>
        <w:tc>
          <w:tcPr>
            <w:tcW w:w="8217" w:type="dxa"/>
            <w:shd w:val="clear" w:color="auto" w:fill="F2F2F2" w:themeFill="background1" w:themeFillShade="F2"/>
            <w:vAlign w:val="center"/>
          </w:tcPr>
          <w:p w14:paraId="506FC226"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A7810BB"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B26C97A"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28DC9C17" w14:textId="77777777" w:rsidTr="00EB210C">
        <w:trPr>
          <w:trHeight w:val="403"/>
        </w:trPr>
        <w:tc>
          <w:tcPr>
            <w:tcW w:w="8217" w:type="dxa"/>
            <w:shd w:val="clear" w:color="auto" w:fill="F2F2F2" w:themeFill="background1" w:themeFillShade="F2"/>
            <w:vAlign w:val="center"/>
          </w:tcPr>
          <w:p w14:paraId="7A0B9DD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AB2D005"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8E308FD"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3446F254" w14:textId="77777777" w:rsidTr="00EB210C">
        <w:trPr>
          <w:trHeight w:val="403"/>
        </w:trPr>
        <w:tc>
          <w:tcPr>
            <w:tcW w:w="8217" w:type="dxa"/>
            <w:shd w:val="clear" w:color="auto" w:fill="F2F2F2" w:themeFill="background1" w:themeFillShade="F2"/>
            <w:vAlign w:val="center"/>
          </w:tcPr>
          <w:p w14:paraId="325CF17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2A7B37A"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69D1BF8"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63A52C6D" w14:textId="77777777" w:rsidTr="00EB210C">
        <w:trPr>
          <w:trHeight w:val="403"/>
        </w:trPr>
        <w:tc>
          <w:tcPr>
            <w:tcW w:w="8217" w:type="dxa"/>
            <w:shd w:val="clear" w:color="auto" w:fill="F2F2F2" w:themeFill="background1" w:themeFillShade="F2"/>
            <w:vAlign w:val="center"/>
          </w:tcPr>
          <w:p w14:paraId="20CB565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3BAEDB7"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53E573B"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4502F4D4" w14:textId="77777777" w:rsidTr="00EB210C">
        <w:trPr>
          <w:trHeight w:val="403"/>
        </w:trPr>
        <w:tc>
          <w:tcPr>
            <w:tcW w:w="8217" w:type="dxa"/>
            <w:shd w:val="clear" w:color="auto" w:fill="F2F2F2" w:themeFill="background1" w:themeFillShade="F2"/>
            <w:vAlign w:val="center"/>
          </w:tcPr>
          <w:p w14:paraId="52A64210" w14:textId="77777777" w:rsidR="003C2946" w:rsidRDefault="003C2946" w:rsidP="00EB210C">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F41524D" w14:textId="77777777" w:rsidR="003C2946" w:rsidRDefault="003C2946" w:rsidP="00EB210C">
            <w:pPr>
              <w:autoSpaceDE w:val="0"/>
              <w:autoSpaceDN w:val="0"/>
              <w:adjustRightInd w:val="0"/>
              <w:rPr>
                <w:rFonts w:ascii="Arial" w:hAnsi="Arial" w:cs="Arial"/>
                <w:sz w:val="22"/>
                <w:szCs w:val="22"/>
              </w:rPr>
            </w:pPr>
          </w:p>
          <w:p w14:paraId="17FF42CB" w14:textId="77777777" w:rsidR="003C2946" w:rsidRDefault="003C2946" w:rsidP="00EB210C">
            <w:pPr>
              <w:autoSpaceDE w:val="0"/>
              <w:autoSpaceDN w:val="0"/>
              <w:adjustRightInd w:val="0"/>
              <w:rPr>
                <w:rFonts w:ascii="Arial" w:hAnsi="Arial" w:cs="Arial"/>
                <w:sz w:val="22"/>
                <w:szCs w:val="22"/>
              </w:rPr>
            </w:pPr>
          </w:p>
          <w:p w14:paraId="36B23206" w14:textId="77777777" w:rsidR="003C2946" w:rsidRPr="004C3A0B" w:rsidRDefault="003C2946" w:rsidP="00EB210C">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D35E692" w14:textId="77777777" w:rsidR="003C2946" w:rsidRPr="004C3A0B" w:rsidRDefault="003C2946"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7DB5970" w14:textId="77777777" w:rsidR="003C2946" w:rsidRPr="004C3A0B" w:rsidRDefault="003C2946" w:rsidP="00EB210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D774C5F" w14:textId="77777777" w:rsidR="003C2946" w:rsidRPr="004C3A0B" w:rsidRDefault="003C2946" w:rsidP="003C2946">
      <w:pPr>
        <w:rPr>
          <w:rFonts w:ascii="Arial" w:hAnsi="Arial" w:cs="Arial"/>
          <w:bCs/>
          <w:iCs/>
        </w:rPr>
      </w:pPr>
    </w:p>
    <w:p w14:paraId="04B9ACCF" w14:textId="77777777" w:rsidR="003C2946" w:rsidRPr="004C3A0B" w:rsidRDefault="003C2946" w:rsidP="003C2946">
      <w:pPr>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22741EF" w14:textId="77777777" w:rsidR="003C2946" w:rsidRPr="004C3A0B" w:rsidRDefault="003C2946" w:rsidP="003C2946">
      <w:pPr>
        <w:rPr>
          <w:rFonts w:ascii="Arial" w:hAnsi="Arial" w:cs="Arial"/>
          <w:bCs/>
          <w:iCs/>
        </w:rPr>
      </w:pPr>
    </w:p>
    <w:p w14:paraId="17196BA2" w14:textId="77777777" w:rsidR="003C2946" w:rsidRPr="004C3A0B" w:rsidRDefault="003C2946" w:rsidP="003C294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542D85A" w14:textId="77777777" w:rsidR="003C2946" w:rsidRPr="004C3A0B" w:rsidRDefault="003C2946" w:rsidP="003C2946">
      <w:pPr>
        <w:rPr>
          <w:rFonts w:ascii="Arial" w:hAnsi="Arial" w:cs="Arial"/>
          <w:b/>
          <w:bCs/>
        </w:rPr>
      </w:pPr>
      <w:r w:rsidRPr="004C3A0B">
        <w:rPr>
          <w:rFonts w:ascii="Arial" w:hAnsi="Arial" w:cs="Arial"/>
          <w:b/>
          <w:bCs/>
        </w:rPr>
        <w:br w:type="page"/>
      </w:r>
    </w:p>
    <w:p w14:paraId="3072DEDF" w14:textId="77777777" w:rsidR="003C2946" w:rsidRPr="004C3A0B" w:rsidRDefault="003C2946" w:rsidP="003C2946">
      <w:pPr>
        <w:rPr>
          <w:rFonts w:ascii="Arial" w:hAnsi="Arial" w:cs="Arial"/>
          <w:b/>
          <w:bCs/>
        </w:rPr>
      </w:pPr>
      <w:r w:rsidRPr="004C3A0B">
        <w:rPr>
          <w:rFonts w:ascii="Arial" w:hAnsi="Arial" w:cs="Arial"/>
          <w:b/>
          <w:bCs/>
        </w:rPr>
        <w:lastRenderedPageBreak/>
        <w:t>SECTION G: Intended Participants</w:t>
      </w:r>
    </w:p>
    <w:p w14:paraId="41DCD340" w14:textId="77777777" w:rsidR="003C2946" w:rsidRPr="004C3A0B" w:rsidRDefault="003C2946" w:rsidP="003C2946">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C2946" w:rsidRPr="004C3A0B" w14:paraId="5039F0A4" w14:textId="77777777" w:rsidTr="00EB210C">
        <w:tc>
          <w:tcPr>
            <w:tcW w:w="7763" w:type="dxa"/>
            <w:shd w:val="clear" w:color="auto" w:fill="F2F2F2" w:themeFill="background1" w:themeFillShade="F2"/>
          </w:tcPr>
          <w:p w14:paraId="4FA1079B" w14:textId="77777777" w:rsidR="003C2946" w:rsidRPr="004C3A0B" w:rsidRDefault="003C2946" w:rsidP="00EB210C">
            <w:pPr>
              <w:autoSpaceDE w:val="0"/>
              <w:autoSpaceDN w:val="0"/>
              <w:adjustRightInd w:val="0"/>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6FAD987A" w14:textId="77777777" w:rsidR="003C2946" w:rsidRPr="004C3A0B" w:rsidRDefault="003C2946" w:rsidP="00EB210C">
            <w:pPr>
              <w:autoSpaceDE w:val="0"/>
              <w:autoSpaceDN w:val="0"/>
              <w:adjustRightInd w:val="0"/>
              <w:jc w:val="center"/>
              <w:rPr>
                <w:rFonts w:ascii="Arial" w:hAnsi="Arial" w:cs="Arial"/>
                <w:b/>
                <w:bCs/>
                <w:sz w:val="22"/>
                <w:szCs w:val="22"/>
              </w:rPr>
            </w:pPr>
          </w:p>
          <w:p w14:paraId="71BF71FC"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84BF84" w14:textId="77777777" w:rsidR="003C2946" w:rsidRPr="004C3A0B" w:rsidRDefault="003C2946" w:rsidP="00EB210C">
            <w:pPr>
              <w:autoSpaceDE w:val="0"/>
              <w:autoSpaceDN w:val="0"/>
              <w:adjustRightInd w:val="0"/>
              <w:jc w:val="center"/>
              <w:rPr>
                <w:rFonts w:ascii="Arial" w:hAnsi="Arial" w:cs="Arial"/>
                <w:b/>
                <w:bCs/>
                <w:sz w:val="22"/>
                <w:szCs w:val="22"/>
              </w:rPr>
            </w:pPr>
          </w:p>
          <w:p w14:paraId="77B4053D"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C2946" w:rsidRPr="004C3A0B" w14:paraId="61E90A60" w14:textId="77777777" w:rsidTr="00EB210C">
        <w:trPr>
          <w:trHeight w:val="439"/>
        </w:trPr>
        <w:tc>
          <w:tcPr>
            <w:tcW w:w="7763" w:type="dxa"/>
            <w:shd w:val="clear" w:color="auto" w:fill="F2F2F2" w:themeFill="background1" w:themeFillShade="F2"/>
            <w:vAlign w:val="center"/>
          </w:tcPr>
          <w:p w14:paraId="59D1AA9A"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B8ACCC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6DEF1A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5AFCFEA6" w14:textId="77777777" w:rsidTr="00EB210C">
        <w:trPr>
          <w:trHeight w:val="403"/>
        </w:trPr>
        <w:tc>
          <w:tcPr>
            <w:tcW w:w="7763" w:type="dxa"/>
            <w:shd w:val="clear" w:color="auto" w:fill="F2F2F2" w:themeFill="background1" w:themeFillShade="F2"/>
            <w:vAlign w:val="center"/>
          </w:tcPr>
          <w:p w14:paraId="443FF0F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40D449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C0D72E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5E58BCA7" w14:textId="77777777" w:rsidTr="00EB210C">
        <w:trPr>
          <w:trHeight w:val="439"/>
        </w:trPr>
        <w:tc>
          <w:tcPr>
            <w:tcW w:w="7763" w:type="dxa"/>
            <w:shd w:val="clear" w:color="auto" w:fill="F2F2F2" w:themeFill="background1" w:themeFillShade="F2"/>
            <w:vAlign w:val="center"/>
          </w:tcPr>
          <w:p w14:paraId="36C20923"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CE54D9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3DE9DC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4BEAA49" w14:textId="77777777" w:rsidTr="00EB210C">
        <w:trPr>
          <w:trHeight w:val="403"/>
        </w:trPr>
        <w:tc>
          <w:tcPr>
            <w:tcW w:w="7763" w:type="dxa"/>
            <w:shd w:val="clear" w:color="auto" w:fill="F2F2F2" w:themeFill="background1" w:themeFillShade="F2"/>
            <w:vAlign w:val="center"/>
          </w:tcPr>
          <w:p w14:paraId="0D4A443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526A00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5D62E6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5BC48A5" w14:textId="77777777" w:rsidTr="00EB210C">
        <w:trPr>
          <w:trHeight w:val="403"/>
        </w:trPr>
        <w:tc>
          <w:tcPr>
            <w:tcW w:w="7763" w:type="dxa"/>
            <w:shd w:val="clear" w:color="auto" w:fill="F2F2F2" w:themeFill="background1" w:themeFillShade="F2"/>
            <w:vAlign w:val="center"/>
          </w:tcPr>
          <w:p w14:paraId="0197AB4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293A1A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64AE81F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7D13394E" w14:textId="77777777" w:rsidTr="00EB210C">
        <w:trPr>
          <w:trHeight w:val="439"/>
        </w:trPr>
        <w:tc>
          <w:tcPr>
            <w:tcW w:w="7763" w:type="dxa"/>
            <w:shd w:val="clear" w:color="auto" w:fill="F2F2F2" w:themeFill="background1" w:themeFillShade="F2"/>
            <w:vAlign w:val="center"/>
          </w:tcPr>
          <w:p w14:paraId="733B9963"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07854B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355C92B"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A5AEDE8" w14:textId="77777777" w:rsidTr="00EB210C">
        <w:trPr>
          <w:trHeight w:val="403"/>
        </w:trPr>
        <w:tc>
          <w:tcPr>
            <w:tcW w:w="7763" w:type="dxa"/>
            <w:shd w:val="clear" w:color="auto" w:fill="F2F2F2" w:themeFill="background1" w:themeFillShade="F2"/>
            <w:vAlign w:val="center"/>
          </w:tcPr>
          <w:p w14:paraId="658A588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7720763"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C920F1F"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390D4F43" w14:textId="77777777" w:rsidTr="00EB210C">
        <w:trPr>
          <w:trHeight w:val="403"/>
        </w:trPr>
        <w:tc>
          <w:tcPr>
            <w:tcW w:w="7763" w:type="dxa"/>
            <w:shd w:val="clear" w:color="auto" w:fill="F2F2F2" w:themeFill="background1" w:themeFillShade="F2"/>
            <w:vAlign w:val="center"/>
          </w:tcPr>
          <w:p w14:paraId="1D65A85D"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FF8AB69"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1D4BAC0"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71F3CD27" w14:textId="77777777" w:rsidTr="00EB210C">
        <w:trPr>
          <w:trHeight w:val="403"/>
        </w:trPr>
        <w:tc>
          <w:tcPr>
            <w:tcW w:w="7763" w:type="dxa"/>
            <w:shd w:val="clear" w:color="auto" w:fill="F2F2F2" w:themeFill="background1" w:themeFillShade="F2"/>
            <w:vAlign w:val="center"/>
          </w:tcPr>
          <w:p w14:paraId="4EA68C5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6661C422" w14:textId="77777777" w:rsidR="003C2946" w:rsidRPr="004C3A0B" w:rsidRDefault="003C2946" w:rsidP="00EB210C">
            <w:pPr>
              <w:autoSpaceDE w:val="0"/>
              <w:autoSpaceDN w:val="0"/>
              <w:adjustRightInd w:val="0"/>
              <w:rPr>
                <w:rFonts w:ascii="Arial" w:hAnsi="Arial" w:cs="Arial"/>
                <w:sz w:val="22"/>
                <w:szCs w:val="22"/>
              </w:rPr>
            </w:pPr>
          </w:p>
          <w:p w14:paraId="4FAE3BD8" w14:textId="77777777" w:rsidR="003C2946" w:rsidRPr="004C3A0B" w:rsidRDefault="003C2946" w:rsidP="00EB210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A3AB218"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8CF40BF"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1125558" w14:textId="77777777" w:rsidR="003C2946" w:rsidRPr="004C3A0B" w:rsidRDefault="003C2946" w:rsidP="003C2946">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3C2946" w:rsidRPr="004C3A0B" w14:paraId="4F34A534" w14:textId="77777777" w:rsidTr="00EB210C">
        <w:trPr>
          <w:trHeight w:val="403"/>
        </w:trPr>
        <w:tc>
          <w:tcPr>
            <w:tcW w:w="9889" w:type="dxa"/>
            <w:shd w:val="clear" w:color="auto" w:fill="F2F2F2" w:themeFill="background1" w:themeFillShade="F2"/>
            <w:vAlign w:val="center"/>
          </w:tcPr>
          <w:p w14:paraId="2760D455" w14:textId="77777777" w:rsidR="003C2946" w:rsidRPr="004C3A0B" w:rsidRDefault="003C2946" w:rsidP="00EB210C">
            <w:pPr>
              <w:rPr>
                <w:rFonts w:ascii="Arial" w:hAnsi="Arial" w:cs="Arial"/>
                <w:b/>
                <w:sz w:val="22"/>
                <w:szCs w:val="22"/>
              </w:rPr>
            </w:pPr>
            <w:r w:rsidRPr="004C3A0B">
              <w:rPr>
                <w:rFonts w:ascii="Arial" w:hAnsi="Arial" w:cs="Arial"/>
                <w:b/>
                <w:sz w:val="22"/>
                <w:szCs w:val="22"/>
              </w:rPr>
              <w:t>Participant numbers and source</w:t>
            </w:r>
          </w:p>
          <w:p w14:paraId="48BE7FAB"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C2946" w:rsidRPr="004C3A0B" w14:paraId="1E36CD43" w14:textId="77777777" w:rsidTr="00EB210C">
        <w:trPr>
          <w:trHeight w:val="403"/>
        </w:trPr>
        <w:tc>
          <w:tcPr>
            <w:tcW w:w="9889" w:type="dxa"/>
            <w:vAlign w:val="center"/>
          </w:tcPr>
          <w:p w14:paraId="31B28CD0" w14:textId="77777777" w:rsidR="003C2946" w:rsidRDefault="003C2946" w:rsidP="00EB210C">
            <w:pPr>
              <w:rPr>
                <w:rFonts w:ascii="Arial" w:hAnsi="Arial" w:cs="Arial"/>
                <w:sz w:val="22"/>
                <w:szCs w:val="22"/>
              </w:rPr>
            </w:pPr>
          </w:p>
          <w:p w14:paraId="29D0E7FF" w14:textId="77777777" w:rsidR="003C2946" w:rsidRDefault="003C2946" w:rsidP="00EB210C">
            <w:pPr>
              <w:rPr>
                <w:rFonts w:ascii="Arial" w:hAnsi="Arial" w:cs="Arial"/>
              </w:rPr>
            </w:pPr>
            <w:r>
              <w:rPr>
                <w:rFonts w:ascii="Arial" w:hAnsi="Arial" w:cs="Arial"/>
              </w:rPr>
              <w:t>- Four workers from two different garment factories in Dhaka</w:t>
            </w:r>
          </w:p>
          <w:p w14:paraId="4E60F2B5" w14:textId="77777777" w:rsidR="003C2946" w:rsidRPr="002816C8" w:rsidRDefault="003C2946" w:rsidP="00EB210C">
            <w:pPr>
              <w:rPr>
                <w:rFonts w:ascii="Arial" w:hAnsi="Arial" w:cs="Arial"/>
              </w:rPr>
            </w:pPr>
            <w:r>
              <w:rPr>
                <w:rFonts w:ascii="Arial" w:hAnsi="Arial" w:cs="Arial"/>
              </w:rPr>
              <w:t>- Two senior managers from two different garment factories in Dhaka</w:t>
            </w:r>
          </w:p>
          <w:p w14:paraId="784BF81F" w14:textId="77777777" w:rsidR="003C2946" w:rsidRPr="004C3A0B" w:rsidRDefault="003C2946" w:rsidP="00EB210C">
            <w:pPr>
              <w:rPr>
                <w:rFonts w:ascii="Arial" w:hAnsi="Arial" w:cs="Arial"/>
                <w:sz w:val="22"/>
                <w:szCs w:val="22"/>
              </w:rPr>
            </w:pPr>
          </w:p>
          <w:p w14:paraId="157AAC75" w14:textId="77777777" w:rsidR="003C2946" w:rsidRPr="004C3A0B" w:rsidRDefault="003C2946" w:rsidP="00EB210C">
            <w:pPr>
              <w:rPr>
                <w:rFonts w:ascii="Arial" w:hAnsi="Arial" w:cs="Arial"/>
                <w:b/>
                <w:sz w:val="22"/>
                <w:szCs w:val="22"/>
              </w:rPr>
            </w:pPr>
            <w:r w:rsidRPr="004C3A0B">
              <w:rPr>
                <w:rFonts w:ascii="Arial" w:hAnsi="Arial" w:cs="Arial"/>
                <w:color w:val="808080"/>
                <w:sz w:val="18"/>
                <w:szCs w:val="18"/>
              </w:rPr>
              <w:t>this box should expand as you type)</w:t>
            </w:r>
          </w:p>
        </w:tc>
      </w:tr>
    </w:tbl>
    <w:p w14:paraId="376D4521" w14:textId="77777777" w:rsidR="003C2946" w:rsidRPr="004C3A0B" w:rsidRDefault="003C2946" w:rsidP="003C2946">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C2946" w:rsidRPr="004C3A0B" w14:paraId="7C022FDC" w14:textId="77777777" w:rsidTr="00EB210C">
        <w:tc>
          <w:tcPr>
            <w:tcW w:w="6629" w:type="dxa"/>
            <w:shd w:val="clear" w:color="auto" w:fill="F2F2F2" w:themeFill="background1" w:themeFillShade="F2"/>
          </w:tcPr>
          <w:p w14:paraId="7601C8E5" w14:textId="77777777" w:rsidR="003C2946" w:rsidRPr="004C3A0B" w:rsidRDefault="003C2946" w:rsidP="00EB210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D84E517" w14:textId="77777777" w:rsidR="003C2946" w:rsidRPr="004C3A0B" w:rsidRDefault="003C2946" w:rsidP="00EB210C">
            <w:pPr>
              <w:autoSpaceDE w:val="0"/>
              <w:autoSpaceDN w:val="0"/>
              <w:adjustRightInd w:val="0"/>
              <w:jc w:val="center"/>
              <w:rPr>
                <w:rFonts w:ascii="Arial" w:hAnsi="Arial" w:cs="Arial"/>
                <w:b/>
                <w:bCs/>
                <w:sz w:val="16"/>
                <w:szCs w:val="16"/>
              </w:rPr>
            </w:pPr>
          </w:p>
          <w:p w14:paraId="2E556C69"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E2CD5CF"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9131BA0" w14:textId="77777777" w:rsidR="003C2946" w:rsidRPr="004C3A0B" w:rsidRDefault="003C2946" w:rsidP="00EB210C">
            <w:pPr>
              <w:autoSpaceDE w:val="0"/>
              <w:autoSpaceDN w:val="0"/>
              <w:adjustRightInd w:val="0"/>
              <w:jc w:val="center"/>
              <w:rPr>
                <w:rFonts w:ascii="Arial" w:hAnsi="Arial" w:cs="Arial"/>
                <w:b/>
                <w:bCs/>
                <w:sz w:val="16"/>
                <w:szCs w:val="16"/>
              </w:rPr>
            </w:pPr>
          </w:p>
          <w:p w14:paraId="2D179029"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C2946" w:rsidRPr="004C3A0B" w14:paraId="0D64460C" w14:textId="77777777" w:rsidTr="00EB210C">
        <w:trPr>
          <w:trHeight w:val="439"/>
        </w:trPr>
        <w:tc>
          <w:tcPr>
            <w:tcW w:w="6629" w:type="dxa"/>
            <w:shd w:val="clear" w:color="auto" w:fill="F2F2F2" w:themeFill="background1" w:themeFillShade="F2"/>
            <w:vAlign w:val="center"/>
          </w:tcPr>
          <w:p w14:paraId="7AF3093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8B6BFA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5E4518C"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31951C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03E4C9C0" w14:textId="77777777" w:rsidTr="00EB210C">
        <w:trPr>
          <w:trHeight w:val="403"/>
        </w:trPr>
        <w:tc>
          <w:tcPr>
            <w:tcW w:w="6629" w:type="dxa"/>
            <w:shd w:val="clear" w:color="auto" w:fill="F2F2F2" w:themeFill="background1" w:themeFillShade="F2"/>
            <w:vAlign w:val="center"/>
          </w:tcPr>
          <w:p w14:paraId="5ADFF7A6"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D2C8B7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0EF7794"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DCB1B5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AD82874" w14:textId="77777777" w:rsidTr="00EB210C">
        <w:trPr>
          <w:trHeight w:val="439"/>
        </w:trPr>
        <w:tc>
          <w:tcPr>
            <w:tcW w:w="6629" w:type="dxa"/>
            <w:shd w:val="clear" w:color="auto" w:fill="F2F2F2" w:themeFill="background1" w:themeFillShade="F2"/>
            <w:vAlign w:val="center"/>
          </w:tcPr>
          <w:p w14:paraId="7B1C88DD"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10BB766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2B936E4"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167B7F8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B55CC70" w14:textId="77777777" w:rsidTr="00EB210C">
        <w:trPr>
          <w:trHeight w:val="403"/>
        </w:trPr>
        <w:tc>
          <w:tcPr>
            <w:tcW w:w="6629" w:type="dxa"/>
            <w:shd w:val="clear" w:color="auto" w:fill="F2F2F2" w:themeFill="background1" w:themeFillShade="F2"/>
            <w:vAlign w:val="center"/>
          </w:tcPr>
          <w:p w14:paraId="71949C6A"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6D418A23"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65D55D5"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5B27C4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252BD6B" w14:textId="77777777" w:rsidTr="00EB210C">
        <w:trPr>
          <w:trHeight w:val="439"/>
        </w:trPr>
        <w:tc>
          <w:tcPr>
            <w:tcW w:w="6629" w:type="dxa"/>
            <w:shd w:val="clear" w:color="auto" w:fill="F2F2F2" w:themeFill="background1" w:themeFillShade="F2"/>
            <w:vAlign w:val="center"/>
          </w:tcPr>
          <w:p w14:paraId="5590C412"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DBEC93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B3A4BA7"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675052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00DE8593" w14:textId="77777777" w:rsidTr="00EB210C">
        <w:trPr>
          <w:trHeight w:val="403"/>
        </w:trPr>
        <w:tc>
          <w:tcPr>
            <w:tcW w:w="6629" w:type="dxa"/>
            <w:shd w:val="clear" w:color="auto" w:fill="F2F2F2" w:themeFill="background1" w:themeFillShade="F2"/>
            <w:vAlign w:val="center"/>
          </w:tcPr>
          <w:p w14:paraId="1B39AA6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E4C21C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9B833F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AAD994A"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6253484" w14:textId="77777777" w:rsidTr="00EB210C">
        <w:trPr>
          <w:trHeight w:val="439"/>
        </w:trPr>
        <w:tc>
          <w:tcPr>
            <w:tcW w:w="6629" w:type="dxa"/>
            <w:shd w:val="clear" w:color="auto" w:fill="F2F2F2" w:themeFill="background1" w:themeFillShade="F2"/>
            <w:vAlign w:val="center"/>
          </w:tcPr>
          <w:p w14:paraId="73B71C22"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52BF4C5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FE0CB6D"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3DE8C6F3"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80C40AE" w14:textId="77777777" w:rsidTr="00EB210C">
        <w:trPr>
          <w:trHeight w:val="403"/>
        </w:trPr>
        <w:tc>
          <w:tcPr>
            <w:tcW w:w="6629" w:type="dxa"/>
            <w:shd w:val="clear" w:color="auto" w:fill="F2F2F2" w:themeFill="background1" w:themeFillShade="F2"/>
            <w:vAlign w:val="center"/>
          </w:tcPr>
          <w:p w14:paraId="7C5C766E"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23848E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452ACC0"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2BA16D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08673C6A" w14:textId="77777777" w:rsidTr="00EB210C">
        <w:trPr>
          <w:trHeight w:val="439"/>
        </w:trPr>
        <w:tc>
          <w:tcPr>
            <w:tcW w:w="6629" w:type="dxa"/>
            <w:shd w:val="clear" w:color="auto" w:fill="F2F2F2" w:themeFill="background1" w:themeFillShade="F2"/>
            <w:vAlign w:val="center"/>
          </w:tcPr>
          <w:p w14:paraId="791A1A9D"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97BFD3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4ADC3FB"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944330D"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518A8B9" w14:textId="77777777" w:rsidTr="00EB210C">
        <w:trPr>
          <w:trHeight w:val="403"/>
        </w:trPr>
        <w:tc>
          <w:tcPr>
            <w:tcW w:w="9889" w:type="dxa"/>
            <w:gridSpan w:val="4"/>
            <w:shd w:val="clear" w:color="auto" w:fill="F2F2F2" w:themeFill="background1" w:themeFillShade="F2"/>
            <w:vAlign w:val="center"/>
          </w:tcPr>
          <w:p w14:paraId="7B8554F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C2946" w:rsidRPr="004C3A0B" w14:paraId="2B47BEFB" w14:textId="77777777" w:rsidTr="00EB210C">
        <w:trPr>
          <w:trHeight w:val="403"/>
        </w:trPr>
        <w:tc>
          <w:tcPr>
            <w:tcW w:w="9889" w:type="dxa"/>
            <w:gridSpan w:val="4"/>
            <w:vAlign w:val="center"/>
          </w:tcPr>
          <w:p w14:paraId="5E0D8EC2" w14:textId="77777777" w:rsidR="003C2946" w:rsidRPr="004C3A0B" w:rsidRDefault="003C2946" w:rsidP="00EB210C">
            <w:pPr>
              <w:autoSpaceDE w:val="0"/>
              <w:autoSpaceDN w:val="0"/>
              <w:adjustRightInd w:val="0"/>
              <w:rPr>
                <w:rFonts w:ascii="Arial" w:hAnsi="Arial" w:cs="Arial"/>
                <w:sz w:val="22"/>
                <w:szCs w:val="22"/>
              </w:rPr>
            </w:pPr>
          </w:p>
          <w:p w14:paraId="492A823E" w14:textId="77777777" w:rsidR="003C2946" w:rsidRPr="004C3A0B" w:rsidRDefault="003C2946" w:rsidP="00EB210C">
            <w:pPr>
              <w:autoSpaceDE w:val="0"/>
              <w:autoSpaceDN w:val="0"/>
              <w:adjustRightInd w:val="0"/>
              <w:rPr>
                <w:rFonts w:ascii="Arial" w:hAnsi="Arial" w:cs="Arial"/>
                <w:sz w:val="22"/>
                <w:szCs w:val="22"/>
              </w:rPr>
            </w:pPr>
          </w:p>
          <w:p w14:paraId="7ED34F39" w14:textId="77777777" w:rsidR="003C2946" w:rsidRPr="004C3A0B" w:rsidRDefault="003C2946" w:rsidP="00EB210C">
            <w:pPr>
              <w:autoSpaceDE w:val="0"/>
              <w:autoSpaceDN w:val="0"/>
              <w:adjustRightInd w:val="0"/>
              <w:rPr>
                <w:rFonts w:ascii="Arial" w:hAnsi="Arial" w:cs="Arial"/>
                <w:sz w:val="22"/>
                <w:szCs w:val="22"/>
              </w:rPr>
            </w:pPr>
          </w:p>
          <w:p w14:paraId="0B934196"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767274" w14:textId="77777777" w:rsidR="003C2946" w:rsidRPr="004C3A0B" w:rsidRDefault="003C2946" w:rsidP="003C2946">
      <w:pPr>
        <w:rPr>
          <w:rFonts w:ascii="Arial" w:hAnsi="Arial" w:cs="Arial"/>
        </w:rPr>
      </w:pPr>
    </w:p>
    <w:p w14:paraId="2D11D317" w14:textId="77777777" w:rsidR="003C2946" w:rsidRPr="004C3A0B" w:rsidRDefault="003C2946" w:rsidP="003C2946">
      <w:pPr>
        <w:rPr>
          <w:rFonts w:ascii="Arial" w:hAnsi="Arial" w:cs="Arial"/>
        </w:rPr>
      </w:pPr>
    </w:p>
    <w:p w14:paraId="1FDBD214" w14:textId="77777777" w:rsidR="003C2946" w:rsidRPr="004C3A0B" w:rsidRDefault="003C2946" w:rsidP="003C2946">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3C2946" w:rsidRPr="004C3A0B" w14:paraId="58F6FE7F" w14:textId="77777777" w:rsidTr="00EB210C">
        <w:tc>
          <w:tcPr>
            <w:tcW w:w="6629" w:type="dxa"/>
            <w:shd w:val="clear" w:color="auto" w:fill="F2F2F2" w:themeFill="background1" w:themeFillShade="F2"/>
          </w:tcPr>
          <w:p w14:paraId="4F170FFF" w14:textId="77777777" w:rsidR="003C2946" w:rsidRPr="004C3A0B" w:rsidRDefault="003C2946" w:rsidP="00EB210C">
            <w:pPr>
              <w:autoSpaceDE w:val="0"/>
              <w:autoSpaceDN w:val="0"/>
              <w:adjustRightInd w:val="0"/>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42CD9575" w14:textId="77777777" w:rsidR="003C2946" w:rsidRPr="004C3A0B" w:rsidRDefault="003C2946" w:rsidP="00EB210C">
            <w:pPr>
              <w:autoSpaceDE w:val="0"/>
              <w:autoSpaceDN w:val="0"/>
              <w:adjustRightInd w:val="0"/>
              <w:jc w:val="center"/>
              <w:rPr>
                <w:rFonts w:ascii="Arial" w:hAnsi="Arial" w:cs="Arial"/>
                <w:b/>
                <w:bCs/>
                <w:sz w:val="16"/>
                <w:szCs w:val="16"/>
              </w:rPr>
            </w:pPr>
          </w:p>
          <w:p w14:paraId="63EB91F4"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F4B1F6C"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60014DA5" w14:textId="77777777" w:rsidR="003C2946" w:rsidRPr="004C3A0B" w:rsidRDefault="003C2946" w:rsidP="00EB210C">
            <w:pPr>
              <w:autoSpaceDE w:val="0"/>
              <w:autoSpaceDN w:val="0"/>
              <w:adjustRightInd w:val="0"/>
              <w:jc w:val="center"/>
              <w:rPr>
                <w:rFonts w:ascii="Arial" w:hAnsi="Arial" w:cs="Arial"/>
                <w:b/>
                <w:bCs/>
                <w:sz w:val="16"/>
                <w:szCs w:val="16"/>
              </w:rPr>
            </w:pPr>
          </w:p>
          <w:p w14:paraId="2D0CA3DC"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C2946" w:rsidRPr="004C3A0B" w14:paraId="5D4E7759" w14:textId="77777777" w:rsidTr="00EB210C">
        <w:trPr>
          <w:trHeight w:val="439"/>
        </w:trPr>
        <w:tc>
          <w:tcPr>
            <w:tcW w:w="6629" w:type="dxa"/>
            <w:shd w:val="clear" w:color="auto" w:fill="F2F2F2" w:themeFill="background1" w:themeFillShade="F2"/>
            <w:vAlign w:val="center"/>
          </w:tcPr>
          <w:p w14:paraId="168E243B"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610B9F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ABAD3A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C55A95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75945A0C" w14:textId="77777777" w:rsidTr="00EB210C">
        <w:trPr>
          <w:trHeight w:val="403"/>
        </w:trPr>
        <w:tc>
          <w:tcPr>
            <w:tcW w:w="6629" w:type="dxa"/>
            <w:shd w:val="clear" w:color="auto" w:fill="F2F2F2" w:themeFill="background1" w:themeFillShade="F2"/>
            <w:vAlign w:val="center"/>
          </w:tcPr>
          <w:p w14:paraId="26457E2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30487F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FDFD4C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8F1F6C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01647EB" w14:textId="77777777" w:rsidTr="00EB210C">
        <w:trPr>
          <w:trHeight w:val="439"/>
        </w:trPr>
        <w:tc>
          <w:tcPr>
            <w:tcW w:w="6629" w:type="dxa"/>
            <w:shd w:val="clear" w:color="auto" w:fill="F2F2F2" w:themeFill="background1" w:themeFillShade="F2"/>
            <w:vAlign w:val="center"/>
          </w:tcPr>
          <w:p w14:paraId="574F7C03"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F557075"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BC80B87"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46EF76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4705E9F" w14:textId="77777777" w:rsidTr="00EB210C">
        <w:trPr>
          <w:trHeight w:val="403"/>
        </w:trPr>
        <w:tc>
          <w:tcPr>
            <w:tcW w:w="6629" w:type="dxa"/>
            <w:shd w:val="clear" w:color="auto" w:fill="F2F2F2" w:themeFill="background1" w:themeFillShade="F2"/>
            <w:vAlign w:val="center"/>
          </w:tcPr>
          <w:p w14:paraId="11D1D4D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9E021F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683C7FC"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89C04C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E59DA62" w14:textId="77777777" w:rsidTr="00EB210C">
        <w:trPr>
          <w:trHeight w:val="403"/>
        </w:trPr>
        <w:tc>
          <w:tcPr>
            <w:tcW w:w="9889" w:type="dxa"/>
            <w:gridSpan w:val="4"/>
            <w:shd w:val="clear" w:color="auto" w:fill="F2F2F2" w:themeFill="background1" w:themeFillShade="F2"/>
            <w:vAlign w:val="center"/>
          </w:tcPr>
          <w:p w14:paraId="25EADE2B"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C2946" w:rsidRPr="004C3A0B" w14:paraId="1D1EA811" w14:textId="77777777" w:rsidTr="00EB210C">
        <w:trPr>
          <w:trHeight w:val="403"/>
        </w:trPr>
        <w:tc>
          <w:tcPr>
            <w:tcW w:w="9889" w:type="dxa"/>
            <w:gridSpan w:val="4"/>
            <w:vAlign w:val="center"/>
          </w:tcPr>
          <w:p w14:paraId="181BB560" w14:textId="77777777" w:rsidR="003C2946" w:rsidRPr="004C3A0B" w:rsidRDefault="003C2946" w:rsidP="00EB210C">
            <w:pPr>
              <w:autoSpaceDE w:val="0"/>
              <w:autoSpaceDN w:val="0"/>
              <w:adjustRightInd w:val="0"/>
              <w:rPr>
                <w:rFonts w:ascii="Arial" w:hAnsi="Arial" w:cs="Arial"/>
                <w:sz w:val="22"/>
                <w:szCs w:val="22"/>
              </w:rPr>
            </w:pPr>
          </w:p>
          <w:p w14:paraId="7A09DA32" w14:textId="77777777" w:rsidR="003C2946" w:rsidRPr="004C3A0B" w:rsidRDefault="003C2946" w:rsidP="00EB210C">
            <w:pPr>
              <w:autoSpaceDE w:val="0"/>
              <w:autoSpaceDN w:val="0"/>
              <w:adjustRightInd w:val="0"/>
              <w:rPr>
                <w:rFonts w:ascii="Arial" w:hAnsi="Arial" w:cs="Arial"/>
                <w:sz w:val="22"/>
                <w:szCs w:val="22"/>
              </w:rPr>
            </w:pPr>
          </w:p>
          <w:p w14:paraId="6704A473" w14:textId="77777777" w:rsidR="003C2946" w:rsidRPr="004C3A0B" w:rsidRDefault="003C2946" w:rsidP="00EB210C">
            <w:pPr>
              <w:autoSpaceDE w:val="0"/>
              <w:autoSpaceDN w:val="0"/>
              <w:adjustRightInd w:val="0"/>
              <w:rPr>
                <w:rFonts w:ascii="Arial" w:hAnsi="Arial" w:cs="Arial"/>
                <w:sz w:val="22"/>
                <w:szCs w:val="22"/>
              </w:rPr>
            </w:pPr>
          </w:p>
          <w:p w14:paraId="3825CC62"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224D32" w14:textId="77777777" w:rsidR="003C2946" w:rsidRPr="004C3A0B" w:rsidRDefault="003C2946" w:rsidP="003C2946">
      <w:pPr>
        <w:rPr>
          <w:rFonts w:ascii="Arial" w:hAnsi="Arial" w:cs="Arial"/>
        </w:rPr>
      </w:pPr>
    </w:p>
    <w:p w14:paraId="0AF859C6" w14:textId="77777777" w:rsidR="003C2946" w:rsidRPr="004C3A0B" w:rsidRDefault="003C2946" w:rsidP="003C2946">
      <w:pPr>
        <w:rPr>
          <w:rFonts w:ascii="Arial" w:hAnsi="Arial" w:cs="Arial"/>
        </w:rPr>
      </w:pPr>
      <w:r w:rsidRPr="004C3A0B">
        <w:rPr>
          <w:rFonts w:ascii="Arial" w:hAnsi="Arial" w:cs="Arial"/>
        </w:rPr>
        <w:br w:type="page"/>
      </w:r>
    </w:p>
    <w:p w14:paraId="7498B5E7" w14:textId="77777777" w:rsidR="003C2946" w:rsidRPr="004C3A0B" w:rsidRDefault="003C2946" w:rsidP="003C2946">
      <w:pPr>
        <w:rPr>
          <w:rFonts w:ascii="Arial" w:hAnsi="Arial" w:cs="Arial"/>
          <w:b/>
          <w:bCs/>
        </w:rPr>
      </w:pPr>
      <w:r w:rsidRPr="004C3A0B">
        <w:rPr>
          <w:rFonts w:ascii="Arial" w:hAnsi="Arial" w:cs="Arial"/>
          <w:b/>
          <w:bCs/>
        </w:rPr>
        <w:lastRenderedPageBreak/>
        <w:t>SECTION H: Anticipated Risks</w:t>
      </w:r>
    </w:p>
    <w:p w14:paraId="218748DE" w14:textId="77777777" w:rsidR="003C2946" w:rsidRPr="004C3A0B" w:rsidRDefault="003C2946" w:rsidP="003C294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C2946" w:rsidRPr="004C3A0B" w14:paraId="287D33D2" w14:textId="77777777" w:rsidTr="00EB210C">
        <w:tc>
          <w:tcPr>
            <w:tcW w:w="9923" w:type="dxa"/>
            <w:tcBorders>
              <w:bottom w:val="single" w:sz="4" w:space="0" w:color="auto"/>
            </w:tcBorders>
            <w:shd w:val="clear" w:color="auto" w:fill="F2F2F2" w:themeFill="background1" w:themeFillShade="F2"/>
          </w:tcPr>
          <w:p w14:paraId="5E03407E" w14:textId="77777777" w:rsidR="003C2946" w:rsidRPr="002F4FCF" w:rsidRDefault="003C2946" w:rsidP="002F4FCF">
            <w:pPr>
              <w:rPr>
                <w:b/>
              </w:rPr>
            </w:pPr>
            <w:r w:rsidRPr="004C3A0B">
              <w:br w:type="page"/>
            </w:r>
            <w:r w:rsidRPr="002F4FCF">
              <w:rPr>
                <w:b/>
              </w:rPr>
              <w:t>Outline any anticipated risks</w:t>
            </w:r>
            <w:r w:rsidRPr="002F4FCF">
              <w:rPr>
                <w:rFonts w:eastAsia="SimSun"/>
                <w:b/>
                <w:lang w:eastAsia="zh-CN"/>
              </w:rPr>
              <w:t xml:space="preserve"> </w:t>
            </w:r>
            <w:r w:rsidRPr="002F4FCF">
              <w:rPr>
                <w:b/>
              </w:rPr>
              <w:t xml:space="preserve">that may adversely affect any of the participants, the researchers and/or the University, and the steps that will be taken to address them. </w:t>
            </w:r>
          </w:p>
          <w:p w14:paraId="3DCE056E" w14:textId="77777777" w:rsidR="003C2946" w:rsidRDefault="003C2946" w:rsidP="00EB210C"/>
          <w:p w14:paraId="23B316C4" w14:textId="77777777" w:rsidR="003C2946" w:rsidRPr="00204E14" w:rsidRDefault="003C2946" w:rsidP="00EB210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C2946" w:rsidRPr="004C3A0B" w14:paraId="0D0111AE" w14:textId="77777777" w:rsidTr="00EB210C">
        <w:tc>
          <w:tcPr>
            <w:tcW w:w="9923" w:type="dxa"/>
            <w:tcBorders>
              <w:bottom w:val="single" w:sz="4" w:space="0" w:color="auto"/>
            </w:tcBorders>
          </w:tcPr>
          <w:p w14:paraId="6639D83A" w14:textId="77777777" w:rsidR="003C2946" w:rsidRPr="002F4FCF" w:rsidRDefault="003C2946" w:rsidP="002F4FCF">
            <w:pPr>
              <w:rPr>
                <w:b/>
              </w:rPr>
            </w:pPr>
            <w:r w:rsidRPr="002F4FCF">
              <w:rPr>
                <w:b/>
              </w:rPr>
              <w:t xml:space="preserve">Full risk assessment completed and appended? </w:t>
            </w:r>
          </w:p>
          <w:p w14:paraId="54291A36" w14:textId="77777777" w:rsidR="003C2946" w:rsidRPr="00204E14" w:rsidRDefault="003C2946" w:rsidP="00EB210C"/>
          <w:p w14:paraId="47DF6E19" w14:textId="77777777" w:rsidR="003C2946" w:rsidRPr="00204E14" w:rsidRDefault="003C2946" w:rsidP="00EB210C">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618F7ECF" w14:textId="77777777" w:rsidR="003C2946" w:rsidRDefault="003C2946" w:rsidP="00EB210C">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5900C136" w14:textId="77777777" w:rsidR="003C2946" w:rsidRPr="00204E14" w:rsidRDefault="003C2946" w:rsidP="00EB210C"/>
        </w:tc>
      </w:tr>
      <w:tr w:rsidR="003C2946" w:rsidRPr="004C3A0B" w14:paraId="5EBE649A" w14:textId="77777777" w:rsidTr="00EB210C">
        <w:tc>
          <w:tcPr>
            <w:tcW w:w="9923" w:type="dxa"/>
            <w:tcBorders>
              <w:bottom w:val="single" w:sz="4" w:space="0" w:color="auto"/>
            </w:tcBorders>
            <w:shd w:val="clear" w:color="auto" w:fill="F2F2F2" w:themeFill="background1" w:themeFillShade="F2"/>
          </w:tcPr>
          <w:p w14:paraId="7D100A9D" w14:textId="77777777" w:rsidR="003C2946" w:rsidRPr="004C3A0B" w:rsidRDefault="003C2946" w:rsidP="00EB210C">
            <w:pPr>
              <w:rPr>
                <w:rFonts w:ascii="Arial" w:hAnsi="Arial" w:cs="Arial"/>
              </w:rPr>
            </w:pPr>
            <w:r w:rsidRPr="004C3A0B">
              <w:rPr>
                <w:rFonts w:ascii="Arial" w:hAnsi="Arial" w:cs="Arial"/>
                <w:b/>
              </w:rPr>
              <w:t>Risks to participants</w:t>
            </w:r>
          </w:p>
          <w:p w14:paraId="6B741109" w14:textId="77777777" w:rsidR="003C2946" w:rsidRPr="004C3A0B" w:rsidRDefault="003C2946" w:rsidP="00EB210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C2946" w:rsidRPr="004C3A0B" w14:paraId="4FD004AE" w14:textId="77777777" w:rsidTr="00EB210C">
        <w:tc>
          <w:tcPr>
            <w:tcW w:w="9923" w:type="dxa"/>
            <w:tcBorders>
              <w:top w:val="single" w:sz="4" w:space="0" w:color="auto"/>
              <w:bottom w:val="single" w:sz="4" w:space="0" w:color="auto"/>
            </w:tcBorders>
          </w:tcPr>
          <w:p w14:paraId="49265C29" w14:textId="77777777" w:rsidR="003C2946" w:rsidRPr="004C3A0B" w:rsidRDefault="003C2946" w:rsidP="00EB210C">
            <w:pPr>
              <w:autoSpaceDE w:val="0"/>
              <w:autoSpaceDN w:val="0"/>
              <w:adjustRightInd w:val="0"/>
              <w:rPr>
                <w:rFonts w:ascii="Arial" w:hAnsi="Arial" w:cs="Arial"/>
              </w:rPr>
            </w:pPr>
          </w:p>
          <w:p w14:paraId="5FAA602B" w14:textId="77777777" w:rsidR="003C2946" w:rsidRDefault="003C2946" w:rsidP="00EB210C">
            <w:pPr>
              <w:autoSpaceDE w:val="0"/>
              <w:autoSpaceDN w:val="0"/>
              <w:adjustRightInd w:val="0"/>
              <w:rPr>
                <w:rFonts w:ascii="Arial" w:hAnsi="Arial" w:cs="Arial"/>
              </w:rPr>
            </w:pPr>
            <w:r>
              <w:rPr>
                <w:rFonts w:ascii="Arial" w:hAnsi="Arial" w:cs="Arial"/>
              </w:rPr>
              <w:t>N/A</w:t>
            </w:r>
          </w:p>
          <w:p w14:paraId="26383235" w14:textId="77777777" w:rsidR="003C2946" w:rsidRPr="004C3A0B" w:rsidRDefault="003C2946" w:rsidP="00EB210C">
            <w:pPr>
              <w:autoSpaceDE w:val="0"/>
              <w:autoSpaceDN w:val="0"/>
              <w:adjustRightInd w:val="0"/>
              <w:rPr>
                <w:rFonts w:ascii="Arial" w:hAnsi="Arial" w:cs="Arial"/>
              </w:rPr>
            </w:pPr>
          </w:p>
          <w:p w14:paraId="54EAD3E6"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7BF7FB3D" w14:textId="77777777" w:rsidTr="00EB210C">
        <w:tc>
          <w:tcPr>
            <w:tcW w:w="9923" w:type="dxa"/>
            <w:tcBorders>
              <w:bottom w:val="single" w:sz="4" w:space="0" w:color="auto"/>
            </w:tcBorders>
          </w:tcPr>
          <w:p w14:paraId="7A507727" w14:textId="77777777" w:rsidR="003C2946" w:rsidRPr="004C3A0B" w:rsidRDefault="003C2946" w:rsidP="00EB210C">
            <w:pPr>
              <w:pStyle w:val="Heading1"/>
              <w:jc w:val="left"/>
              <w:rPr>
                <w:rFonts w:ascii="Arial" w:hAnsi="Arial" w:cs="Arial"/>
                <w:sz w:val="16"/>
                <w:szCs w:val="16"/>
              </w:rPr>
            </w:pPr>
          </w:p>
        </w:tc>
      </w:tr>
      <w:tr w:rsidR="003C2946" w:rsidRPr="004C3A0B" w14:paraId="6C3B949D" w14:textId="77777777" w:rsidTr="00EB210C">
        <w:tc>
          <w:tcPr>
            <w:tcW w:w="9923" w:type="dxa"/>
            <w:tcBorders>
              <w:bottom w:val="single" w:sz="4" w:space="0" w:color="auto"/>
            </w:tcBorders>
            <w:shd w:val="clear" w:color="auto" w:fill="F2F2F2" w:themeFill="background1" w:themeFillShade="F2"/>
          </w:tcPr>
          <w:p w14:paraId="736E5EE6" w14:textId="77777777" w:rsidR="003C2946" w:rsidRPr="004C3A0B" w:rsidRDefault="003C2946" w:rsidP="00EB210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C2946" w:rsidRPr="004C3A0B" w14:paraId="5D74BE98" w14:textId="77777777" w:rsidTr="00EB210C">
        <w:tc>
          <w:tcPr>
            <w:tcW w:w="9923" w:type="dxa"/>
            <w:tcBorders>
              <w:top w:val="single" w:sz="4" w:space="0" w:color="auto"/>
              <w:bottom w:val="single" w:sz="4" w:space="0" w:color="auto"/>
            </w:tcBorders>
          </w:tcPr>
          <w:p w14:paraId="44C13D00" w14:textId="77777777" w:rsidR="003C2946" w:rsidRPr="004C3A0B" w:rsidRDefault="003C2946" w:rsidP="00EB210C">
            <w:pPr>
              <w:autoSpaceDE w:val="0"/>
              <w:autoSpaceDN w:val="0"/>
              <w:adjustRightInd w:val="0"/>
              <w:rPr>
                <w:rFonts w:ascii="Arial" w:hAnsi="Arial" w:cs="Arial"/>
              </w:rPr>
            </w:pPr>
          </w:p>
          <w:p w14:paraId="444E0D7B" w14:textId="77777777" w:rsidR="003C2946" w:rsidRDefault="003C2946" w:rsidP="00EB210C">
            <w:pPr>
              <w:autoSpaceDE w:val="0"/>
              <w:autoSpaceDN w:val="0"/>
              <w:adjustRightInd w:val="0"/>
              <w:rPr>
                <w:rFonts w:ascii="Arial" w:hAnsi="Arial" w:cs="Arial"/>
              </w:rPr>
            </w:pPr>
            <w:r>
              <w:rPr>
                <w:rFonts w:ascii="Arial" w:hAnsi="Arial" w:cs="Arial"/>
              </w:rPr>
              <w:lastRenderedPageBreak/>
              <w:t>N/A</w:t>
            </w:r>
          </w:p>
          <w:p w14:paraId="0167F16B" w14:textId="77777777" w:rsidR="003C2946" w:rsidRPr="004C3A0B" w:rsidRDefault="003C2946" w:rsidP="00EB210C">
            <w:pPr>
              <w:autoSpaceDE w:val="0"/>
              <w:autoSpaceDN w:val="0"/>
              <w:adjustRightInd w:val="0"/>
              <w:rPr>
                <w:rFonts w:ascii="Arial" w:hAnsi="Arial" w:cs="Arial"/>
              </w:rPr>
            </w:pPr>
          </w:p>
          <w:p w14:paraId="0BA53F29"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133ED2F4" w14:textId="77777777" w:rsidTr="00EB210C">
        <w:tc>
          <w:tcPr>
            <w:tcW w:w="9923" w:type="dxa"/>
            <w:tcBorders>
              <w:top w:val="single" w:sz="4" w:space="0" w:color="auto"/>
              <w:bottom w:val="single" w:sz="4" w:space="0" w:color="auto"/>
            </w:tcBorders>
          </w:tcPr>
          <w:p w14:paraId="62C0A31F"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79DDB852" w14:textId="77777777" w:rsidTr="00EB210C">
        <w:tc>
          <w:tcPr>
            <w:tcW w:w="9923" w:type="dxa"/>
            <w:tcBorders>
              <w:top w:val="single" w:sz="4" w:space="0" w:color="auto"/>
              <w:bottom w:val="single" w:sz="4" w:space="0" w:color="auto"/>
            </w:tcBorders>
            <w:shd w:val="clear" w:color="auto" w:fill="F2F2F2" w:themeFill="background1" w:themeFillShade="F2"/>
          </w:tcPr>
          <w:p w14:paraId="6C2F8353" w14:textId="77777777" w:rsidR="003C2946" w:rsidRPr="004C3A0B" w:rsidRDefault="003C2946" w:rsidP="00EB210C">
            <w:pPr>
              <w:rPr>
                <w:rFonts w:ascii="Arial" w:hAnsi="Arial" w:cs="Arial"/>
              </w:rPr>
            </w:pPr>
            <w:r w:rsidRPr="004C3A0B">
              <w:rPr>
                <w:rFonts w:ascii="Arial" w:hAnsi="Arial" w:cs="Arial"/>
                <w:b/>
              </w:rPr>
              <w:t>Risks to investigator</w:t>
            </w:r>
          </w:p>
          <w:p w14:paraId="75CDF931" w14:textId="77777777" w:rsidR="003C2946" w:rsidRPr="004C3A0B" w:rsidRDefault="003C2946" w:rsidP="00EB210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C2946" w:rsidRPr="004C3A0B" w14:paraId="259A8054" w14:textId="77777777" w:rsidTr="00EB210C">
        <w:tc>
          <w:tcPr>
            <w:tcW w:w="9923" w:type="dxa"/>
            <w:tcBorders>
              <w:top w:val="single" w:sz="4" w:space="0" w:color="auto"/>
              <w:bottom w:val="single" w:sz="4" w:space="0" w:color="auto"/>
            </w:tcBorders>
          </w:tcPr>
          <w:p w14:paraId="49F514CE" w14:textId="77777777" w:rsidR="003C2946" w:rsidRPr="004C3A0B" w:rsidRDefault="003C2946" w:rsidP="00EB210C">
            <w:pPr>
              <w:autoSpaceDE w:val="0"/>
              <w:autoSpaceDN w:val="0"/>
              <w:adjustRightInd w:val="0"/>
              <w:rPr>
                <w:rFonts w:ascii="Arial" w:hAnsi="Arial" w:cs="Arial"/>
              </w:rPr>
            </w:pPr>
          </w:p>
          <w:p w14:paraId="5A2BF5C8" w14:textId="77777777" w:rsidR="003C2946" w:rsidRDefault="003C2946" w:rsidP="00EB210C">
            <w:pPr>
              <w:autoSpaceDE w:val="0"/>
              <w:autoSpaceDN w:val="0"/>
              <w:adjustRightInd w:val="0"/>
              <w:rPr>
                <w:rFonts w:ascii="Arial" w:hAnsi="Arial" w:cs="Arial"/>
              </w:rPr>
            </w:pPr>
            <w:r>
              <w:rPr>
                <w:rFonts w:ascii="Arial" w:hAnsi="Arial" w:cs="Arial"/>
              </w:rPr>
              <w:t>N/A</w:t>
            </w:r>
          </w:p>
          <w:p w14:paraId="6380D66A" w14:textId="77777777" w:rsidR="003C2946" w:rsidRPr="004C3A0B" w:rsidRDefault="003C2946" w:rsidP="00EB210C">
            <w:pPr>
              <w:autoSpaceDE w:val="0"/>
              <w:autoSpaceDN w:val="0"/>
              <w:adjustRightInd w:val="0"/>
              <w:rPr>
                <w:rFonts w:ascii="Arial" w:hAnsi="Arial" w:cs="Arial"/>
              </w:rPr>
            </w:pPr>
          </w:p>
          <w:p w14:paraId="60AE9BC3"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4B79E1C6" w14:textId="77777777" w:rsidTr="00EB210C">
        <w:tc>
          <w:tcPr>
            <w:tcW w:w="9923" w:type="dxa"/>
            <w:tcBorders>
              <w:top w:val="single" w:sz="4" w:space="0" w:color="auto"/>
              <w:bottom w:val="single" w:sz="4" w:space="0" w:color="auto"/>
            </w:tcBorders>
          </w:tcPr>
          <w:p w14:paraId="3339CCFD"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4AA90FD3" w14:textId="77777777" w:rsidTr="00EB210C">
        <w:tc>
          <w:tcPr>
            <w:tcW w:w="9923" w:type="dxa"/>
            <w:tcBorders>
              <w:top w:val="single" w:sz="4" w:space="0" w:color="auto"/>
              <w:bottom w:val="single" w:sz="4" w:space="0" w:color="auto"/>
            </w:tcBorders>
            <w:shd w:val="clear" w:color="auto" w:fill="F2F2F2" w:themeFill="background1" w:themeFillShade="F2"/>
          </w:tcPr>
          <w:p w14:paraId="1DD736EF" w14:textId="77777777" w:rsidR="003C2946" w:rsidRPr="004C3A0B" w:rsidRDefault="003C2946" w:rsidP="00EB210C">
            <w:pPr>
              <w:rPr>
                <w:rFonts w:ascii="Arial" w:hAnsi="Arial" w:cs="Arial"/>
              </w:rPr>
            </w:pPr>
            <w:r w:rsidRPr="004C3A0B">
              <w:rPr>
                <w:rFonts w:ascii="Arial" w:hAnsi="Arial" w:cs="Arial"/>
                <w:b/>
              </w:rPr>
              <w:t>University/institutional risks</w:t>
            </w:r>
          </w:p>
          <w:p w14:paraId="646325AB" w14:textId="77777777" w:rsidR="003C2946" w:rsidRPr="004C3A0B" w:rsidRDefault="003C2946" w:rsidP="00EB210C">
            <w:pPr>
              <w:rPr>
                <w:rFonts w:ascii="Arial" w:hAnsi="Arial" w:cs="Arial"/>
              </w:rPr>
            </w:pPr>
            <w:r w:rsidRPr="004C3A0B">
              <w:rPr>
                <w:rFonts w:ascii="Arial" w:hAnsi="Arial" w:cs="Arial"/>
              </w:rPr>
              <w:t>For example: adverse publicity, financial loss, data protection</w:t>
            </w:r>
          </w:p>
        </w:tc>
      </w:tr>
      <w:tr w:rsidR="003C2946" w:rsidRPr="004C3A0B" w14:paraId="5606B8B7" w14:textId="77777777" w:rsidTr="00EB210C">
        <w:tc>
          <w:tcPr>
            <w:tcW w:w="9923" w:type="dxa"/>
            <w:tcBorders>
              <w:top w:val="single" w:sz="4" w:space="0" w:color="auto"/>
              <w:bottom w:val="single" w:sz="4" w:space="0" w:color="auto"/>
            </w:tcBorders>
          </w:tcPr>
          <w:p w14:paraId="52D0F169" w14:textId="77777777" w:rsidR="003C2946" w:rsidRDefault="003C2946" w:rsidP="00EB210C">
            <w:pPr>
              <w:autoSpaceDE w:val="0"/>
              <w:autoSpaceDN w:val="0"/>
              <w:adjustRightInd w:val="0"/>
              <w:rPr>
                <w:rFonts w:ascii="Arial" w:hAnsi="Arial" w:cs="Arial"/>
              </w:rPr>
            </w:pPr>
          </w:p>
          <w:p w14:paraId="34CA283B" w14:textId="77777777" w:rsidR="003C2946" w:rsidRPr="004C3A0B" w:rsidRDefault="003C2946" w:rsidP="00EB210C">
            <w:pPr>
              <w:autoSpaceDE w:val="0"/>
              <w:autoSpaceDN w:val="0"/>
              <w:adjustRightInd w:val="0"/>
              <w:rPr>
                <w:rFonts w:ascii="Arial" w:hAnsi="Arial" w:cs="Arial"/>
              </w:rPr>
            </w:pPr>
            <w:r>
              <w:rPr>
                <w:rFonts w:ascii="Arial" w:hAnsi="Arial" w:cs="Arial"/>
              </w:rPr>
              <w:t>N/A</w:t>
            </w:r>
          </w:p>
          <w:p w14:paraId="4A76262A" w14:textId="77777777" w:rsidR="003C2946" w:rsidRPr="004C3A0B" w:rsidRDefault="003C2946" w:rsidP="00EB210C">
            <w:pPr>
              <w:autoSpaceDE w:val="0"/>
              <w:autoSpaceDN w:val="0"/>
              <w:adjustRightInd w:val="0"/>
              <w:rPr>
                <w:rFonts w:ascii="Arial" w:hAnsi="Arial" w:cs="Arial"/>
              </w:rPr>
            </w:pPr>
          </w:p>
          <w:p w14:paraId="31A30515"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3D6DB3C1" w14:textId="77777777" w:rsidTr="00EB210C">
        <w:tc>
          <w:tcPr>
            <w:tcW w:w="9923" w:type="dxa"/>
            <w:tcBorders>
              <w:top w:val="single" w:sz="4" w:space="0" w:color="auto"/>
              <w:bottom w:val="single" w:sz="4" w:space="0" w:color="auto"/>
            </w:tcBorders>
          </w:tcPr>
          <w:p w14:paraId="5AE92643"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05B23AC3" w14:textId="77777777" w:rsidTr="00EB210C">
        <w:tc>
          <w:tcPr>
            <w:tcW w:w="9923" w:type="dxa"/>
            <w:tcBorders>
              <w:top w:val="single" w:sz="4" w:space="0" w:color="auto"/>
              <w:bottom w:val="single" w:sz="4" w:space="0" w:color="auto"/>
            </w:tcBorders>
            <w:shd w:val="clear" w:color="auto" w:fill="F2F2F2" w:themeFill="background1" w:themeFillShade="F2"/>
          </w:tcPr>
          <w:p w14:paraId="3495BDAB" w14:textId="77777777" w:rsidR="003C2946" w:rsidRPr="004C3A0B" w:rsidRDefault="003C2946" w:rsidP="00EB210C">
            <w:pPr>
              <w:rPr>
                <w:rFonts w:ascii="Arial" w:hAnsi="Arial" w:cs="Arial"/>
                <w:b/>
              </w:rPr>
            </w:pPr>
            <w:r w:rsidRPr="004C3A0B">
              <w:rPr>
                <w:rFonts w:ascii="Arial" w:hAnsi="Arial" w:cs="Arial"/>
                <w:b/>
              </w:rPr>
              <w:t>Adverse outcomes</w:t>
            </w:r>
          </w:p>
          <w:p w14:paraId="6F9A18B1" w14:textId="77777777" w:rsidR="003C2946" w:rsidRPr="004C3A0B" w:rsidRDefault="003C2946" w:rsidP="00EB210C">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3C2946" w:rsidRPr="004C3A0B" w14:paraId="289C547B" w14:textId="77777777" w:rsidTr="00EB210C">
        <w:tc>
          <w:tcPr>
            <w:tcW w:w="9923" w:type="dxa"/>
            <w:tcBorders>
              <w:top w:val="single" w:sz="4" w:space="0" w:color="auto"/>
              <w:bottom w:val="single" w:sz="4" w:space="0" w:color="auto"/>
            </w:tcBorders>
          </w:tcPr>
          <w:p w14:paraId="2184F314" w14:textId="77777777" w:rsidR="003C2946" w:rsidRPr="004C3A0B" w:rsidRDefault="003C2946" w:rsidP="00EB210C">
            <w:pPr>
              <w:autoSpaceDE w:val="0"/>
              <w:autoSpaceDN w:val="0"/>
              <w:adjustRightInd w:val="0"/>
              <w:rPr>
                <w:rFonts w:ascii="Arial" w:hAnsi="Arial" w:cs="Arial"/>
              </w:rPr>
            </w:pPr>
          </w:p>
          <w:p w14:paraId="046E0E80" w14:textId="77777777" w:rsidR="003C2946" w:rsidRDefault="003C2946" w:rsidP="00EB210C">
            <w:pPr>
              <w:autoSpaceDE w:val="0"/>
              <w:autoSpaceDN w:val="0"/>
              <w:adjustRightInd w:val="0"/>
              <w:rPr>
                <w:rFonts w:ascii="Arial" w:hAnsi="Arial" w:cs="Arial"/>
              </w:rPr>
            </w:pPr>
            <w:r>
              <w:rPr>
                <w:rFonts w:ascii="Arial" w:hAnsi="Arial" w:cs="Arial"/>
              </w:rPr>
              <w:t>N/A</w:t>
            </w:r>
          </w:p>
          <w:p w14:paraId="0D2EFBE0" w14:textId="77777777" w:rsidR="003C2946" w:rsidRPr="004C3A0B" w:rsidRDefault="003C2946" w:rsidP="00EB210C">
            <w:pPr>
              <w:autoSpaceDE w:val="0"/>
              <w:autoSpaceDN w:val="0"/>
              <w:adjustRightInd w:val="0"/>
              <w:rPr>
                <w:rFonts w:ascii="Arial" w:hAnsi="Arial" w:cs="Arial"/>
              </w:rPr>
            </w:pPr>
          </w:p>
          <w:p w14:paraId="5E817CC4"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061AE08" w14:textId="77777777" w:rsidR="003C2946" w:rsidRPr="004C3A0B" w:rsidRDefault="003C2946" w:rsidP="003C2946">
      <w:pPr>
        <w:rPr>
          <w:rFonts w:ascii="Arial" w:hAnsi="Arial" w:cs="Arial"/>
          <w:bCs/>
        </w:rPr>
      </w:pPr>
    </w:p>
    <w:p w14:paraId="0E5E16FE" w14:textId="77777777" w:rsidR="003C2946" w:rsidRPr="004C3A0B" w:rsidRDefault="003C2946" w:rsidP="003C2946">
      <w:pPr>
        <w:rPr>
          <w:rFonts w:ascii="Arial" w:hAnsi="Arial" w:cs="Arial"/>
          <w:bCs/>
        </w:rPr>
      </w:pPr>
    </w:p>
    <w:p w14:paraId="4AA4B696" w14:textId="77777777" w:rsidR="003C2946" w:rsidRPr="004C3A0B" w:rsidRDefault="003C2946" w:rsidP="003C2946">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C2946" w:rsidRPr="004C3A0B" w14:paraId="337FCAEB" w14:textId="77777777" w:rsidTr="00EB210C">
        <w:tc>
          <w:tcPr>
            <w:tcW w:w="9923" w:type="dxa"/>
            <w:gridSpan w:val="4"/>
            <w:tcBorders>
              <w:top w:val="single" w:sz="4" w:space="0" w:color="auto"/>
              <w:bottom w:val="single" w:sz="4" w:space="0" w:color="auto"/>
            </w:tcBorders>
            <w:shd w:val="clear" w:color="auto" w:fill="F2F2F2" w:themeFill="background1" w:themeFillShade="F2"/>
          </w:tcPr>
          <w:p w14:paraId="2BFD67B1" w14:textId="77777777" w:rsidR="003C2946" w:rsidRPr="004C3A0B" w:rsidRDefault="003C2946" w:rsidP="00EB210C">
            <w:pPr>
              <w:autoSpaceDE w:val="0"/>
              <w:autoSpaceDN w:val="0"/>
              <w:adjustRightInd w:val="0"/>
              <w:rPr>
                <w:rFonts w:ascii="Arial" w:hAnsi="Arial" w:cs="Arial"/>
                <w:b/>
              </w:rPr>
            </w:pPr>
            <w:r w:rsidRPr="004C3A0B">
              <w:rPr>
                <w:rFonts w:ascii="Arial" w:hAnsi="Arial" w:cs="Arial"/>
                <w:b/>
              </w:rPr>
              <w:t>Disclosure and Barring Service</w:t>
            </w:r>
          </w:p>
        </w:tc>
      </w:tr>
      <w:tr w:rsidR="003C2946" w:rsidRPr="004C3A0B" w14:paraId="3487BB76" w14:textId="77777777" w:rsidTr="00EB210C">
        <w:tc>
          <w:tcPr>
            <w:tcW w:w="6663" w:type="dxa"/>
            <w:tcBorders>
              <w:top w:val="single" w:sz="4" w:space="0" w:color="auto"/>
              <w:bottom w:val="single" w:sz="4" w:space="0" w:color="auto"/>
            </w:tcBorders>
            <w:shd w:val="clear" w:color="auto" w:fill="F2F2F2" w:themeFill="background1" w:themeFillShade="F2"/>
          </w:tcPr>
          <w:p w14:paraId="48985623" w14:textId="77777777" w:rsidR="003C2946" w:rsidRPr="004C3A0B" w:rsidRDefault="003C2946" w:rsidP="00EB210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72D6278" w14:textId="77777777" w:rsidR="003C2946" w:rsidRPr="004C3A0B" w:rsidRDefault="003C2946" w:rsidP="00EB210C">
            <w:pPr>
              <w:autoSpaceDE w:val="0"/>
              <w:autoSpaceDN w:val="0"/>
              <w:adjustRightInd w:val="0"/>
              <w:jc w:val="center"/>
              <w:rPr>
                <w:rFonts w:ascii="Arial" w:hAnsi="Arial" w:cs="Arial"/>
                <w:b/>
              </w:rPr>
            </w:pPr>
          </w:p>
          <w:p w14:paraId="432762B2" w14:textId="77777777" w:rsidR="003C2946" w:rsidRPr="004C3A0B" w:rsidRDefault="003C2946" w:rsidP="00EB210C">
            <w:pPr>
              <w:autoSpaceDE w:val="0"/>
              <w:autoSpaceDN w:val="0"/>
              <w:adjustRightInd w:val="0"/>
              <w:jc w:val="center"/>
              <w:rPr>
                <w:rFonts w:ascii="Arial" w:hAnsi="Arial" w:cs="Arial"/>
                <w:b/>
              </w:rPr>
            </w:pPr>
          </w:p>
          <w:p w14:paraId="59021CFB" w14:textId="77777777" w:rsidR="003C2946" w:rsidRPr="004C3A0B" w:rsidRDefault="003C2946" w:rsidP="00EB210C">
            <w:pPr>
              <w:autoSpaceDE w:val="0"/>
              <w:autoSpaceDN w:val="0"/>
              <w:adjustRightInd w:val="0"/>
              <w:rPr>
                <w:rFonts w:ascii="Arial" w:hAnsi="Arial" w:cs="Arial"/>
                <w:b/>
                <w:sz w:val="16"/>
                <w:szCs w:val="16"/>
              </w:rPr>
            </w:pPr>
          </w:p>
          <w:p w14:paraId="411EAC9D" w14:textId="77777777" w:rsidR="003C2946" w:rsidRPr="004C3A0B" w:rsidRDefault="003C2946" w:rsidP="00EB210C">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0D0DE4C" w14:textId="77777777" w:rsidR="003C2946" w:rsidRPr="004C3A0B" w:rsidRDefault="003C2946" w:rsidP="00EB210C">
            <w:pPr>
              <w:autoSpaceDE w:val="0"/>
              <w:autoSpaceDN w:val="0"/>
              <w:adjustRightInd w:val="0"/>
              <w:jc w:val="center"/>
              <w:rPr>
                <w:rFonts w:ascii="Arial" w:hAnsi="Arial" w:cs="Arial"/>
                <w:b/>
              </w:rPr>
            </w:pPr>
          </w:p>
          <w:p w14:paraId="77ECEC96" w14:textId="77777777" w:rsidR="003C2946" w:rsidRPr="004C3A0B" w:rsidRDefault="003C2946" w:rsidP="00EB210C">
            <w:pPr>
              <w:autoSpaceDE w:val="0"/>
              <w:autoSpaceDN w:val="0"/>
              <w:adjustRightInd w:val="0"/>
              <w:jc w:val="center"/>
              <w:rPr>
                <w:rFonts w:ascii="Arial" w:hAnsi="Arial" w:cs="Arial"/>
                <w:b/>
              </w:rPr>
            </w:pPr>
          </w:p>
          <w:p w14:paraId="573D34AC" w14:textId="77777777" w:rsidR="003C2946" w:rsidRPr="004C3A0B" w:rsidRDefault="003C2946" w:rsidP="00EB210C">
            <w:pPr>
              <w:autoSpaceDE w:val="0"/>
              <w:autoSpaceDN w:val="0"/>
              <w:adjustRightInd w:val="0"/>
              <w:rPr>
                <w:rFonts w:ascii="Arial" w:hAnsi="Arial" w:cs="Arial"/>
                <w:b/>
                <w:sz w:val="16"/>
                <w:szCs w:val="16"/>
              </w:rPr>
            </w:pPr>
          </w:p>
          <w:p w14:paraId="621A7FD3" w14:textId="77777777" w:rsidR="003C2946" w:rsidRPr="004C3A0B" w:rsidRDefault="003C2946" w:rsidP="00EB210C">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2DA6BD96" w14:textId="77777777" w:rsidR="003C2946" w:rsidRPr="004C3A0B" w:rsidRDefault="003C2946" w:rsidP="00EB210C">
            <w:pPr>
              <w:autoSpaceDE w:val="0"/>
              <w:autoSpaceDN w:val="0"/>
              <w:adjustRightInd w:val="0"/>
              <w:jc w:val="center"/>
              <w:rPr>
                <w:rFonts w:ascii="Arial" w:hAnsi="Arial" w:cs="Arial"/>
                <w:b/>
              </w:rPr>
            </w:pPr>
          </w:p>
          <w:p w14:paraId="70C3E799" w14:textId="77777777" w:rsidR="003C2946" w:rsidRPr="004C3A0B" w:rsidRDefault="003C2946" w:rsidP="00EB210C">
            <w:pPr>
              <w:autoSpaceDE w:val="0"/>
              <w:autoSpaceDN w:val="0"/>
              <w:adjustRightInd w:val="0"/>
              <w:jc w:val="center"/>
              <w:rPr>
                <w:rFonts w:ascii="Arial" w:hAnsi="Arial" w:cs="Arial"/>
                <w:b/>
              </w:rPr>
            </w:pPr>
          </w:p>
          <w:p w14:paraId="2698DD0F" w14:textId="77777777" w:rsidR="003C2946" w:rsidRPr="004C3A0B" w:rsidRDefault="003C2946" w:rsidP="00EB210C">
            <w:pPr>
              <w:autoSpaceDE w:val="0"/>
              <w:autoSpaceDN w:val="0"/>
              <w:adjustRightInd w:val="0"/>
              <w:rPr>
                <w:rFonts w:ascii="Arial" w:hAnsi="Arial" w:cs="Arial"/>
                <w:b/>
                <w:sz w:val="16"/>
                <w:szCs w:val="16"/>
              </w:rPr>
            </w:pPr>
          </w:p>
          <w:p w14:paraId="51654152" w14:textId="77777777" w:rsidR="003C2946" w:rsidRPr="004C3A0B" w:rsidRDefault="003C2946" w:rsidP="00EB210C">
            <w:pPr>
              <w:autoSpaceDE w:val="0"/>
              <w:autoSpaceDN w:val="0"/>
              <w:adjustRightInd w:val="0"/>
              <w:jc w:val="center"/>
              <w:rPr>
                <w:rFonts w:ascii="Arial" w:hAnsi="Arial" w:cs="Arial"/>
                <w:b/>
              </w:rPr>
            </w:pPr>
            <w:r w:rsidRPr="004C3A0B">
              <w:rPr>
                <w:rFonts w:ascii="Arial" w:hAnsi="Arial" w:cs="Arial"/>
                <w:b/>
              </w:rPr>
              <w:t>N/A</w:t>
            </w:r>
          </w:p>
        </w:tc>
      </w:tr>
      <w:tr w:rsidR="003C2946" w:rsidRPr="004C3A0B" w14:paraId="7B605D61" w14:textId="77777777" w:rsidTr="00EB210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62F5B15" w14:textId="77777777" w:rsidR="003C2946" w:rsidRPr="004C3A0B" w:rsidRDefault="003C2946" w:rsidP="00EB210C">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71C61DD3" w14:textId="77777777" w:rsidR="003C2946" w:rsidRPr="004C3A0B" w:rsidRDefault="003C2946" w:rsidP="00EB210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587328C1" w14:textId="77777777" w:rsidR="003C2946" w:rsidRPr="004C3A0B" w:rsidRDefault="003C2946" w:rsidP="00EB210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54EF4CC1" w14:textId="77777777" w:rsidR="003C2946" w:rsidRPr="004C3A0B" w:rsidRDefault="003C2946" w:rsidP="00EB210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AEB4734" w14:textId="77777777" w:rsidR="003C2946" w:rsidRPr="004C3A0B" w:rsidRDefault="003C2946" w:rsidP="003C2946">
      <w:pPr>
        <w:rPr>
          <w:rFonts w:ascii="Arial" w:hAnsi="Arial" w:cs="Arial"/>
          <w:bCs/>
        </w:rPr>
      </w:pPr>
      <w:r w:rsidRPr="004C3A0B">
        <w:rPr>
          <w:rFonts w:ascii="Arial" w:hAnsi="Arial" w:cs="Arial"/>
          <w:b/>
          <w:bCs/>
        </w:rPr>
        <w:br w:type="page"/>
      </w:r>
    </w:p>
    <w:p w14:paraId="6F175E32" w14:textId="77777777" w:rsidR="003C2946" w:rsidRPr="004C3A0B" w:rsidRDefault="003C2946" w:rsidP="003C2946">
      <w:pPr>
        <w:rPr>
          <w:rFonts w:ascii="Arial" w:hAnsi="Arial" w:cs="Arial"/>
          <w:b/>
          <w:bCs/>
        </w:rPr>
      </w:pPr>
      <w:r w:rsidRPr="004C3A0B">
        <w:rPr>
          <w:rFonts w:ascii="Arial" w:hAnsi="Arial" w:cs="Arial"/>
          <w:b/>
          <w:bCs/>
        </w:rPr>
        <w:lastRenderedPageBreak/>
        <w:t>SECTION I: Feedback, Consent and Confidentiality</w:t>
      </w:r>
    </w:p>
    <w:p w14:paraId="6E8588DD" w14:textId="77777777" w:rsidR="003C2946" w:rsidRPr="004C3A0B" w:rsidRDefault="003C2946" w:rsidP="003C294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C2946" w:rsidRPr="004C3A0B" w14:paraId="0E48C6E5" w14:textId="77777777" w:rsidTr="00EB210C">
        <w:tc>
          <w:tcPr>
            <w:tcW w:w="9923" w:type="dxa"/>
            <w:tcBorders>
              <w:top w:val="single" w:sz="4" w:space="0" w:color="auto"/>
              <w:bottom w:val="single" w:sz="4" w:space="0" w:color="auto"/>
            </w:tcBorders>
            <w:shd w:val="clear" w:color="auto" w:fill="F2F2F2" w:themeFill="background1" w:themeFillShade="F2"/>
          </w:tcPr>
          <w:p w14:paraId="13E08B49" w14:textId="77777777" w:rsidR="003C2946" w:rsidRPr="004C3A0B" w:rsidRDefault="003C2946" w:rsidP="00EB210C">
            <w:pPr>
              <w:rPr>
                <w:rFonts w:ascii="Arial" w:hAnsi="Arial" w:cs="Arial"/>
              </w:rPr>
            </w:pPr>
            <w:r w:rsidRPr="004C3A0B">
              <w:rPr>
                <w:rFonts w:ascii="Arial" w:hAnsi="Arial" w:cs="Arial"/>
                <w:b/>
              </w:rPr>
              <w:t>Feedback</w:t>
            </w:r>
          </w:p>
          <w:p w14:paraId="284C32E2" w14:textId="77777777" w:rsidR="003C2946" w:rsidRPr="004C3A0B" w:rsidRDefault="003C2946" w:rsidP="00EB210C">
            <w:pPr>
              <w:rPr>
                <w:rFonts w:ascii="Arial" w:hAnsi="Arial" w:cs="Arial"/>
              </w:rPr>
            </w:pPr>
            <w:r w:rsidRPr="004C3A0B">
              <w:rPr>
                <w:rFonts w:ascii="Arial" w:hAnsi="Arial" w:cs="Arial"/>
              </w:rPr>
              <w:t xml:space="preserve">What feedback will be provided to participants, how will this be done and when? </w:t>
            </w:r>
          </w:p>
        </w:tc>
      </w:tr>
      <w:tr w:rsidR="003C2946" w:rsidRPr="004C3A0B" w14:paraId="475BC40B" w14:textId="77777777" w:rsidTr="00EB210C">
        <w:tc>
          <w:tcPr>
            <w:tcW w:w="9923" w:type="dxa"/>
            <w:tcBorders>
              <w:top w:val="single" w:sz="4" w:space="0" w:color="auto"/>
              <w:bottom w:val="single" w:sz="4" w:space="0" w:color="auto"/>
            </w:tcBorders>
          </w:tcPr>
          <w:p w14:paraId="1902FAE9" w14:textId="77777777" w:rsidR="003C2946" w:rsidRPr="004C3A0B" w:rsidRDefault="003C2946" w:rsidP="00EB210C">
            <w:pPr>
              <w:autoSpaceDE w:val="0"/>
              <w:autoSpaceDN w:val="0"/>
              <w:adjustRightInd w:val="0"/>
              <w:rPr>
                <w:rFonts w:ascii="Arial" w:hAnsi="Arial" w:cs="Arial"/>
              </w:rPr>
            </w:pPr>
          </w:p>
          <w:p w14:paraId="22608D92" w14:textId="77777777" w:rsidR="003C2946" w:rsidRPr="004C3A0B" w:rsidRDefault="003C2946" w:rsidP="00EB210C">
            <w:pPr>
              <w:autoSpaceDE w:val="0"/>
              <w:autoSpaceDN w:val="0"/>
              <w:adjustRightInd w:val="0"/>
              <w:rPr>
                <w:rFonts w:ascii="Arial" w:hAnsi="Arial" w:cs="Arial"/>
              </w:rPr>
            </w:pPr>
            <w:r>
              <w:rPr>
                <w:rFonts w:ascii="Arial" w:hAnsi="Arial" w:cs="Arial"/>
              </w:rPr>
              <w:t>No feedback will be provided.</w:t>
            </w:r>
          </w:p>
          <w:p w14:paraId="6D23D41B" w14:textId="77777777" w:rsidR="003C2946" w:rsidRPr="004C3A0B" w:rsidRDefault="003C2946" w:rsidP="00EB210C">
            <w:pPr>
              <w:autoSpaceDE w:val="0"/>
              <w:autoSpaceDN w:val="0"/>
              <w:adjustRightInd w:val="0"/>
              <w:rPr>
                <w:rFonts w:ascii="Arial" w:hAnsi="Arial" w:cs="Arial"/>
              </w:rPr>
            </w:pPr>
          </w:p>
          <w:p w14:paraId="128D073F"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C2946" w:rsidRPr="004C3A0B" w14:paraId="18960FB8" w14:textId="77777777" w:rsidTr="00EB210C">
        <w:tc>
          <w:tcPr>
            <w:tcW w:w="9923" w:type="dxa"/>
            <w:tcBorders>
              <w:top w:val="single" w:sz="4" w:space="0" w:color="auto"/>
              <w:bottom w:val="single" w:sz="4" w:space="0" w:color="auto"/>
            </w:tcBorders>
          </w:tcPr>
          <w:p w14:paraId="267CB0C4"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1E7BBC48" w14:textId="77777777" w:rsidTr="00EB210C">
        <w:tc>
          <w:tcPr>
            <w:tcW w:w="9923" w:type="dxa"/>
            <w:tcBorders>
              <w:top w:val="single" w:sz="4" w:space="0" w:color="auto"/>
              <w:bottom w:val="single" w:sz="4" w:space="0" w:color="auto"/>
            </w:tcBorders>
            <w:shd w:val="clear" w:color="auto" w:fill="F2F2F2" w:themeFill="background1" w:themeFillShade="F2"/>
          </w:tcPr>
          <w:p w14:paraId="4FE5C861" w14:textId="77777777" w:rsidR="003C2946" w:rsidRPr="004C3A0B" w:rsidRDefault="003C2946" w:rsidP="00EB210C">
            <w:pPr>
              <w:rPr>
                <w:rFonts w:ascii="Arial" w:hAnsi="Arial" w:cs="Arial"/>
              </w:rPr>
            </w:pPr>
            <w:r w:rsidRPr="004C3A0B">
              <w:rPr>
                <w:rFonts w:ascii="Arial" w:hAnsi="Arial" w:cs="Arial"/>
                <w:b/>
              </w:rPr>
              <w:t>Informed consent</w:t>
            </w:r>
          </w:p>
          <w:p w14:paraId="3D451678" w14:textId="77777777" w:rsidR="003C2946" w:rsidRPr="004C3A0B" w:rsidRDefault="003C2946" w:rsidP="00EB210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C2946" w:rsidRPr="004C3A0B" w14:paraId="064A548D" w14:textId="77777777" w:rsidTr="00EB210C">
        <w:tc>
          <w:tcPr>
            <w:tcW w:w="9923" w:type="dxa"/>
            <w:tcBorders>
              <w:top w:val="single" w:sz="4" w:space="0" w:color="auto"/>
              <w:bottom w:val="single" w:sz="4" w:space="0" w:color="auto"/>
            </w:tcBorders>
          </w:tcPr>
          <w:p w14:paraId="0BF2E2F6" w14:textId="77777777" w:rsidR="003C2946" w:rsidRPr="004C3A0B" w:rsidRDefault="003C2946" w:rsidP="00EB210C">
            <w:pPr>
              <w:autoSpaceDE w:val="0"/>
              <w:autoSpaceDN w:val="0"/>
              <w:adjustRightInd w:val="0"/>
              <w:rPr>
                <w:rFonts w:ascii="Arial" w:hAnsi="Arial" w:cs="Arial"/>
              </w:rPr>
            </w:pPr>
          </w:p>
          <w:p w14:paraId="7FF9B1CF" w14:textId="77777777" w:rsidR="003C2946" w:rsidRPr="004C3A0B" w:rsidRDefault="003C2946" w:rsidP="00EB210C">
            <w:pPr>
              <w:autoSpaceDE w:val="0"/>
              <w:autoSpaceDN w:val="0"/>
              <w:adjustRightInd w:val="0"/>
              <w:rPr>
                <w:rFonts w:ascii="Arial" w:hAnsi="Arial" w:cs="Arial"/>
              </w:rPr>
            </w:pPr>
            <w:r>
              <w:rPr>
                <w:rFonts w:ascii="Arial" w:hAnsi="Arial" w:cs="Arial"/>
              </w:rPr>
              <w:t>The participation of respondents is voluntary with no written consent provided by them. This is understandable as they don’t want to be identified.</w:t>
            </w:r>
          </w:p>
          <w:p w14:paraId="2927461D" w14:textId="77777777" w:rsidR="003C2946" w:rsidRPr="004C3A0B" w:rsidRDefault="003C2946" w:rsidP="00EB210C">
            <w:pPr>
              <w:autoSpaceDE w:val="0"/>
              <w:autoSpaceDN w:val="0"/>
              <w:adjustRightInd w:val="0"/>
              <w:rPr>
                <w:rFonts w:ascii="Arial" w:hAnsi="Arial" w:cs="Arial"/>
              </w:rPr>
            </w:pPr>
          </w:p>
          <w:p w14:paraId="62B9A05F"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3C2946" w:rsidRPr="004C3A0B" w14:paraId="78385D79" w14:textId="77777777" w:rsidTr="00EB210C">
        <w:tc>
          <w:tcPr>
            <w:tcW w:w="9923" w:type="dxa"/>
            <w:tcBorders>
              <w:top w:val="single" w:sz="4" w:space="0" w:color="auto"/>
              <w:bottom w:val="single" w:sz="4" w:space="0" w:color="auto"/>
            </w:tcBorders>
          </w:tcPr>
          <w:p w14:paraId="6C9A583F"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7424917D" w14:textId="77777777" w:rsidTr="00EB210C">
        <w:tc>
          <w:tcPr>
            <w:tcW w:w="9923" w:type="dxa"/>
            <w:tcBorders>
              <w:top w:val="single" w:sz="4" w:space="0" w:color="auto"/>
              <w:bottom w:val="single" w:sz="4" w:space="0" w:color="auto"/>
            </w:tcBorders>
            <w:shd w:val="clear" w:color="auto" w:fill="F2F2F2" w:themeFill="background1" w:themeFillShade="F2"/>
          </w:tcPr>
          <w:p w14:paraId="2566DD13" w14:textId="77777777" w:rsidR="003C2946" w:rsidRPr="004C3A0B" w:rsidRDefault="003C2946" w:rsidP="00EB210C">
            <w:pPr>
              <w:rPr>
                <w:rFonts w:ascii="Arial" w:hAnsi="Arial" w:cs="Arial"/>
                <w:b/>
              </w:rPr>
            </w:pPr>
            <w:r w:rsidRPr="004C3A0B">
              <w:rPr>
                <w:rFonts w:ascii="Arial" w:hAnsi="Arial" w:cs="Arial"/>
                <w:b/>
              </w:rPr>
              <w:t>Confidentiality / Anonymity</w:t>
            </w:r>
          </w:p>
          <w:p w14:paraId="763BEDF4" w14:textId="77777777" w:rsidR="003C2946" w:rsidRPr="004C3A0B" w:rsidRDefault="003C2946" w:rsidP="00EB210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C2946" w:rsidRPr="004C3A0B" w14:paraId="3F92E052" w14:textId="77777777" w:rsidTr="00EB210C">
        <w:tc>
          <w:tcPr>
            <w:tcW w:w="9923" w:type="dxa"/>
            <w:tcBorders>
              <w:top w:val="single" w:sz="4" w:space="0" w:color="auto"/>
              <w:bottom w:val="single" w:sz="4" w:space="0" w:color="auto"/>
            </w:tcBorders>
          </w:tcPr>
          <w:p w14:paraId="39EE5F52" w14:textId="77777777" w:rsidR="003C2946" w:rsidRPr="004C3A0B" w:rsidRDefault="003C2946" w:rsidP="00EB210C">
            <w:pPr>
              <w:autoSpaceDE w:val="0"/>
              <w:autoSpaceDN w:val="0"/>
              <w:adjustRightInd w:val="0"/>
              <w:rPr>
                <w:rFonts w:ascii="Arial" w:hAnsi="Arial" w:cs="Arial"/>
              </w:rPr>
            </w:pPr>
          </w:p>
          <w:p w14:paraId="08CBB0D2" w14:textId="77777777" w:rsidR="003C2946" w:rsidRPr="004C3A0B" w:rsidRDefault="003C2946" w:rsidP="00EB210C">
            <w:pPr>
              <w:autoSpaceDE w:val="0"/>
              <w:autoSpaceDN w:val="0"/>
              <w:adjustRightInd w:val="0"/>
              <w:rPr>
                <w:rFonts w:ascii="Arial" w:hAnsi="Arial" w:cs="Arial"/>
              </w:rPr>
            </w:pPr>
            <w:r>
              <w:rPr>
                <w:rFonts w:ascii="Arial" w:hAnsi="Arial" w:cs="Arial"/>
              </w:rPr>
              <w:t>In most circumstances, names and identities of the respondents will be kept confidential. However, if the research requires naming people, fake names will be used.</w:t>
            </w:r>
          </w:p>
          <w:p w14:paraId="094B2E93" w14:textId="77777777" w:rsidR="003C2946" w:rsidRPr="004C3A0B" w:rsidRDefault="003C2946" w:rsidP="00EB210C">
            <w:pPr>
              <w:autoSpaceDE w:val="0"/>
              <w:autoSpaceDN w:val="0"/>
              <w:adjustRightInd w:val="0"/>
              <w:rPr>
                <w:rFonts w:ascii="Arial" w:hAnsi="Arial" w:cs="Arial"/>
              </w:rPr>
            </w:pPr>
          </w:p>
          <w:p w14:paraId="24467F6B"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FC432FA" w14:textId="1722C252" w:rsidR="003C2946" w:rsidRPr="004C3A0B" w:rsidRDefault="003C2946" w:rsidP="003C2946">
      <w:pPr>
        <w:rPr>
          <w:rFonts w:ascii="Arial" w:hAnsi="Arial" w:cs="Arial"/>
          <w:b/>
          <w:bCs/>
        </w:rPr>
      </w:pPr>
    </w:p>
    <w:p w14:paraId="64E470A8" w14:textId="77777777" w:rsidR="003C2946" w:rsidRPr="004C3A0B" w:rsidRDefault="003C2946" w:rsidP="003C2946">
      <w:pPr>
        <w:rPr>
          <w:rFonts w:ascii="Arial" w:hAnsi="Arial" w:cs="Arial"/>
          <w:b/>
          <w:bCs/>
        </w:rPr>
      </w:pPr>
      <w:r w:rsidRPr="004C3A0B">
        <w:rPr>
          <w:rFonts w:ascii="Arial" w:hAnsi="Arial" w:cs="Arial"/>
          <w:b/>
          <w:bCs/>
        </w:rPr>
        <w:t>SECTION J: Data Protection and Storage</w:t>
      </w:r>
    </w:p>
    <w:p w14:paraId="2AC2B84C" w14:textId="77777777" w:rsidR="003C2946" w:rsidRPr="004C3A0B" w:rsidRDefault="003C2946" w:rsidP="003C2946">
      <w:pPr>
        <w:rPr>
          <w:rFonts w:ascii="Arial" w:hAnsi="Arial" w:cs="Arial"/>
          <w:b/>
          <w:bCs/>
          <w:sz w:val="16"/>
          <w:szCs w:val="16"/>
        </w:rPr>
      </w:pPr>
    </w:p>
    <w:p w14:paraId="0B24F83B" w14:textId="77777777" w:rsidR="003C2946" w:rsidRPr="004C3A0B" w:rsidRDefault="003C2946" w:rsidP="003C2946">
      <w:pPr>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6"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3C2946" w:rsidRPr="004C3A0B" w14:paraId="3C13FCAD" w14:textId="77777777" w:rsidTr="00EB210C">
        <w:tc>
          <w:tcPr>
            <w:tcW w:w="7763" w:type="dxa"/>
            <w:tcBorders>
              <w:top w:val="nil"/>
              <w:left w:val="nil"/>
            </w:tcBorders>
          </w:tcPr>
          <w:p w14:paraId="2453A0E3" w14:textId="77777777" w:rsidR="003C2946" w:rsidRPr="004C3A0B" w:rsidRDefault="003C2946" w:rsidP="00EB210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374FF9CF"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22F4FC5"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C2946" w:rsidRPr="004C3A0B" w14:paraId="4FA9CB68" w14:textId="77777777" w:rsidTr="00EB210C">
        <w:trPr>
          <w:trHeight w:val="403"/>
        </w:trPr>
        <w:tc>
          <w:tcPr>
            <w:tcW w:w="7763" w:type="dxa"/>
            <w:shd w:val="clear" w:color="auto" w:fill="F2F2F2" w:themeFill="background1" w:themeFillShade="F2"/>
            <w:vAlign w:val="center"/>
          </w:tcPr>
          <w:p w14:paraId="65D156F5" w14:textId="77777777" w:rsidR="003C2946"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B01D43D" w14:textId="77777777" w:rsidR="003C2946" w:rsidRPr="00204E14" w:rsidRDefault="003C2946" w:rsidP="00EB210C">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0037FCD5" w14:textId="77777777" w:rsidR="003C2946" w:rsidRPr="00204E14" w:rsidRDefault="003C2946" w:rsidP="00EB210C">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7EEB3498" w14:textId="77777777" w:rsidR="003C2946" w:rsidRPr="00204E14" w:rsidRDefault="003C2946" w:rsidP="00EB210C">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204D946C"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5B43B5F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098F9686" w14:textId="77777777" w:rsidTr="00EB210C">
        <w:trPr>
          <w:trHeight w:val="403"/>
        </w:trPr>
        <w:tc>
          <w:tcPr>
            <w:tcW w:w="9889" w:type="dxa"/>
            <w:gridSpan w:val="3"/>
            <w:shd w:val="clear" w:color="auto" w:fill="F2F2F2" w:themeFill="background1" w:themeFillShade="F2"/>
            <w:vAlign w:val="center"/>
          </w:tcPr>
          <w:p w14:paraId="3FED3178"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C2946" w:rsidRPr="004C3A0B" w14:paraId="45F94F87" w14:textId="77777777" w:rsidTr="00EB210C">
        <w:trPr>
          <w:trHeight w:val="403"/>
        </w:trPr>
        <w:tc>
          <w:tcPr>
            <w:tcW w:w="9889" w:type="dxa"/>
            <w:gridSpan w:val="3"/>
            <w:vAlign w:val="center"/>
          </w:tcPr>
          <w:p w14:paraId="648E428F" w14:textId="77777777" w:rsidR="003C2946" w:rsidRPr="004C3A0B" w:rsidRDefault="003C2946" w:rsidP="00EB210C">
            <w:pPr>
              <w:autoSpaceDE w:val="0"/>
              <w:autoSpaceDN w:val="0"/>
              <w:adjustRightInd w:val="0"/>
              <w:rPr>
                <w:rFonts w:ascii="Arial" w:hAnsi="Arial" w:cs="Arial"/>
                <w:sz w:val="22"/>
                <w:szCs w:val="22"/>
              </w:rPr>
            </w:pPr>
          </w:p>
          <w:p w14:paraId="409C4469"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518D4BA4" w14:textId="77777777" w:rsidTr="00EB210C">
        <w:trPr>
          <w:trHeight w:val="163"/>
        </w:trPr>
        <w:tc>
          <w:tcPr>
            <w:tcW w:w="9889" w:type="dxa"/>
            <w:gridSpan w:val="3"/>
            <w:vAlign w:val="center"/>
          </w:tcPr>
          <w:p w14:paraId="086CD0A7"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4FC83A25" w14:textId="77777777" w:rsidTr="00EB210C">
        <w:trPr>
          <w:trHeight w:val="403"/>
        </w:trPr>
        <w:tc>
          <w:tcPr>
            <w:tcW w:w="7763" w:type="dxa"/>
            <w:shd w:val="clear" w:color="auto" w:fill="F2F2F2" w:themeFill="background1" w:themeFillShade="F2"/>
            <w:vAlign w:val="center"/>
          </w:tcPr>
          <w:p w14:paraId="349BBC87" w14:textId="77777777" w:rsidR="003C2946"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559C5ABD"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A51DA60"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1338D48"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1BFFF64"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0DB558F4"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1222FE8"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179491A7"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9A47A41" w14:textId="77777777" w:rsidR="003C2946" w:rsidRPr="00204E14" w:rsidRDefault="003C2946" w:rsidP="00EB210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75F2D2A2" w14:textId="77777777" w:rsidR="003C2946" w:rsidRPr="004C3A0B" w:rsidRDefault="003C2946" w:rsidP="00EB210C">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7F87903A"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EB4F92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77B85F5" w14:textId="77777777" w:rsidTr="00EB210C">
        <w:trPr>
          <w:trHeight w:val="403"/>
        </w:trPr>
        <w:tc>
          <w:tcPr>
            <w:tcW w:w="9889" w:type="dxa"/>
            <w:gridSpan w:val="3"/>
            <w:shd w:val="clear" w:color="auto" w:fill="F2F2F2" w:themeFill="background1" w:themeFillShade="F2"/>
            <w:vAlign w:val="center"/>
          </w:tcPr>
          <w:p w14:paraId="4F6B6E83"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3C2946" w:rsidRPr="004C3A0B" w14:paraId="798C3A4E" w14:textId="77777777" w:rsidTr="00EB210C">
        <w:trPr>
          <w:trHeight w:val="403"/>
        </w:trPr>
        <w:tc>
          <w:tcPr>
            <w:tcW w:w="9889" w:type="dxa"/>
            <w:gridSpan w:val="3"/>
            <w:vAlign w:val="center"/>
          </w:tcPr>
          <w:p w14:paraId="08CEF734" w14:textId="77777777" w:rsidR="003C2946" w:rsidRPr="004C3A0B" w:rsidRDefault="003C2946" w:rsidP="00EB210C">
            <w:pPr>
              <w:autoSpaceDE w:val="0"/>
              <w:autoSpaceDN w:val="0"/>
              <w:adjustRightInd w:val="0"/>
              <w:rPr>
                <w:rFonts w:ascii="Arial" w:hAnsi="Arial" w:cs="Arial"/>
                <w:sz w:val="22"/>
                <w:szCs w:val="22"/>
              </w:rPr>
            </w:pPr>
          </w:p>
          <w:p w14:paraId="06EE2849"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3A5AE9C" w14:textId="77777777" w:rsidR="003C2946" w:rsidRDefault="003C2946" w:rsidP="003C2946">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C2946" w:rsidRPr="004C3A0B" w14:paraId="025A2F6A" w14:textId="77777777" w:rsidTr="00EB210C">
        <w:trPr>
          <w:trHeight w:val="439"/>
        </w:trPr>
        <w:tc>
          <w:tcPr>
            <w:tcW w:w="7763" w:type="dxa"/>
          </w:tcPr>
          <w:p w14:paraId="56285C47" w14:textId="77777777" w:rsidR="003C2946" w:rsidRPr="004C3A0B" w:rsidRDefault="003C2946" w:rsidP="00EB210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6569062D"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091EEC41"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C2946" w:rsidRPr="004C3A0B" w14:paraId="7B63EC35" w14:textId="77777777" w:rsidTr="00EB210C">
        <w:trPr>
          <w:trHeight w:val="439"/>
        </w:trPr>
        <w:tc>
          <w:tcPr>
            <w:tcW w:w="7763" w:type="dxa"/>
          </w:tcPr>
          <w:p w14:paraId="58D9B904"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339BC18C"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795CE256"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C4051FE" w14:textId="77777777" w:rsidTr="00EB210C">
        <w:trPr>
          <w:trHeight w:val="403"/>
        </w:trPr>
        <w:tc>
          <w:tcPr>
            <w:tcW w:w="7763" w:type="dxa"/>
          </w:tcPr>
          <w:p w14:paraId="4369ADE8"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48417279"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11D179F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31550B3" w14:textId="77777777" w:rsidTr="00EB210C">
        <w:trPr>
          <w:trHeight w:val="439"/>
        </w:trPr>
        <w:tc>
          <w:tcPr>
            <w:tcW w:w="7763" w:type="dxa"/>
          </w:tcPr>
          <w:p w14:paraId="3A965AA2"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351FDF21"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22BFCC82"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0888052D" w14:textId="77777777" w:rsidTr="00EB210C">
        <w:trPr>
          <w:trHeight w:val="403"/>
        </w:trPr>
        <w:tc>
          <w:tcPr>
            <w:tcW w:w="7763" w:type="dxa"/>
          </w:tcPr>
          <w:p w14:paraId="53C5A2B7"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60002F74"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02296157"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17B98AB4" w14:textId="77777777" w:rsidTr="00EB210C">
        <w:trPr>
          <w:trHeight w:val="403"/>
        </w:trPr>
        <w:tc>
          <w:tcPr>
            <w:tcW w:w="7763" w:type="dxa"/>
          </w:tcPr>
          <w:p w14:paraId="653B3629"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2B99B72D"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4315004E"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7EC1C18" w14:textId="77777777" w:rsidTr="00EB210C">
        <w:trPr>
          <w:trHeight w:val="403"/>
        </w:trPr>
        <w:tc>
          <w:tcPr>
            <w:tcW w:w="7763" w:type="dxa"/>
          </w:tcPr>
          <w:p w14:paraId="440AD11D"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E052870"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56ED47E6"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7D95EE2" w14:textId="77777777" w:rsidTr="00EB210C">
        <w:trPr>
          <w:trHeight w:val="403"/>
        </w:trPr>
        <w:tc>
          <w:tcPr>
            <w:tcW w:w="7763" w:type="dxa"/>
          </w:tcPr>
          <w:p w14:paraId="67FEA0E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6EC19D" w14:textId="77777777" w:rsidR="003C2946" w:rsidRPr="004C3A0B" w:rsidRDefault="003C2946" w:rsidP="00EB210C">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6A0670C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1420C2AF"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7052F8FF" w14:textId="77777777" w:rsidTr="00EB210C">
        <w:trPr>
          <w:trHeight w:val="403"/>
        </w:trPr>
        <w:tc>
          <w:tcPr>
            <w:tcW w:w="9889" w:type="dxa"/>
            <w:gridSpan w:val="3"/>
          </w:tcPr>
          <w:p w14:paraId="7919DD7D" w14:textId="77777777" w:rsidR="003C2946" w:rsidRDefault="003C2946" w:rsidP="00EB210C">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3C2946" w:rsidRPr="004C3A0B" w14:paraId="7EB2540E" w14:textId="77777777" w:rsidTr="00EB210C">
        <w:trPr>
          <w:trHeight w:val="403"/>
        </w:trPr>
        <w:tc>
          <w:tcPr>
            <w:tcW w:w="9889" w:type="dxa"/>
            <w:gridSpan w:val="3"/>
          </w:tcPr>
          <w:p w14:paraId="3A2740C1" w14:textId="77777777" w:rsidR="003C2946" w:rsidRDefault="003C2946" w:rsidP="00EB210C">
            <w:pPr>
              <w:autoSpaceDE w:val="0"/>
              <w:autoSpaceDN w:val="0"/>
              <w:adjustRightInd w:val="0"/>
              <w:rPr>
                <w:rFonts w:ascii="Arial" w:hAnsi="Arial" w:cs="Arial"/>
                <w:b/>
                <w:bCs/>
                <w:sz w:val="22"/>
                <w:szCs w:val="22"/>
              </w:rPr>
            </w:pPr>
          </w:p>
          <w:p w14:paraId="0EEBF82B" w14:textId="77777777" w:rsidR="003C2946" w:rsidRDefault="003C2946" w:rsidP="00EB210C">
            <w:pPr>
              <w:autoSpaceDE w:val="0"/>
              <w:autoSpaceDN w:val="0"/>
              <w:adjustRightInd w:val="0"/>
              <w:rPr>
                <w:rFonts w:ascii="Arial" w:hAnsi="Arial" w:cs="Arial"/>
                <w:b/>
                <w:bCs/>
                <w:sz w:val="22"/>
                <w:szCs w:val="22"/>
              </w:rPr>
            </w:pPr>
            <w:r w:rsidRPr="003C43EB">
              <w:rPr>
                <w:rFonts w:ascii="Arial" w:hAnsi="Arial" w:cs="Arial"/>
                <w:bCs/>
                <w:sz w:val="22"/>
                <w:szCs w:val="22"/>
              </w:rPr>
              <w:t>Data gathered wi</w:t>
            </w:r>
            <w:r>
              <w:rPr>
                <w:rFonts w:ascii="Arial" w:hAnsi="Arial" w:cs="Arial"/>
                <w:bCs/>
                <w:sz w:val="22"/>
                <w:szCs w:val="22"/>
              </w:rPr>
              <w:t>ll be stored in personal computer of the researcher for analysis purposes. The computer is password protected and the database system is also 28-bit password protected. Data collected from respondents will be destroyed once analysis have been done.</w:t>
            </w:r>
          </w:p>
          <w:p w14:paraId="0D9C4B1D" w14:textId="77777777" w:rsidR="003C2946" w:rsidRPr="007407AA" w:rsidRDefault="003C2946" w:rsidP="00EB210C">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3FFA4192" w14:textId="77777777" w:rsidR="003C2946" w:rsidRDefault="003C2946" w:rsidP="00EB210C">
            <w:pPr>
              <w:autoSpaceDE w:val="0"/>
              <w:autoSpaceDN w:val="0"/>
              <w:adjustRightInd w:val="0"/>
              <w:jc w:val="center"/>
              <w:rPr>
                <w:rFonts w:ascii="Arial" w:hAnsi="Arial" w:cs="Arial"/>
                <w:b/>
                <w:bCs/>
                <w:sz w:val="22"/>
                <w:szCs w:val="22"/>
              </w:rPr>
            </w:pPr>
          </w:p>
        </w:tc>
      </w:tr>
      <w:tr w:rsidR="003C2946" w:rsidRPr="004C3A0B" w14:paraId="7225169C" w14:textId="77777777" w:rsidTr="00EB210C">
        <w:trPr>
          <w:trHeight w:val="439"/>
        </w:trPr>
        <w:tc>
          <w:tcPr>
            <w:tcW w:w="7763" w:type="dxa"/>
            <w:shd w:val="clear" w:color="auto" w:fill="F2F2F2" w:themeFill="background1" w:themeFillShade="F2"/>
            <w:vAlign w:val="center"/>
          </w:tcPr>
          <w:p w14:paraId="1A4F8B02" w14:textId="77777777" w:rsidR="003C2946" w:rsidRPr="004C3A0B" w:rsidRDefault="003C2946" w:rsidP="00EB210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894912F"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92A085" w14:textId="77777777" w:rsidR="003C2946" w:rsidRPr="004C3A0B" w:rsidRDefault="003C2946" w:rsidP="00EB210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C2946" w:rsidRPr="004C3A0B" w14:paraId="01FA423B" w14:textId="77777777" w:rsidTr="00EB210C">
        <w:trPr>
          <w:trHeight w:val="439"/>
        </w:trPr>
        <w:tc>
          <w:tcPr>
            <w:tcW w:w="7763" w:type="dxa"/>
            <w:shd w:val="clear" w:color="auto" w:fill="F2F2F2" w:themeFill="background1" w:themeFillShade="F2"/>
            <w:vAlign w:val="center"/>
          </w:tcPr>
          <w:p w14:paraId="13E14819"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497B070"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A588BDD"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39DF59C" w14:textId="77777777" w:rsidTr="00EB210C">
        <w:trPr>
          <w:trHeight w:val="403"/>
        </w:trPr>
        <w:tc>
          <w:tcPr>
            <w:tcW w:w="7763" w:type="dxa"/>
            <w:shd w:val="clear" w:color="auto" w:fill="F2F2F2" w:themeFill="background1" w:themeFillShade="F2"/>
            <w:vAlign w:val="center"/>
          </w:tcPr>
          <w:p w14:paraId="78CB7399"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01EAE3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40D771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DA32E8F" w14:textId="77777777" w:rsidTr="00EB210C">
        <w:trPr>
          <w:trHeight w:val="439"/>
        </w:trPr>
        <w:tc>
          <w:tcPr>
            <w:tcW w:w="7763" w:type="dxa"/>
            <w:shd w:val="clear" w:color="auto" w:fill="F2F2F2" w:themeFill="background1" w:themeFillShade="F2"/>
            <w:vAlign w:val="center"/>
          </w:tcPr>
          <w:p w14:paraId="4DE4361E"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6FCEB93"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FE6359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A6443BB" w14:textId="77777777" w:rsidTr="00EB210C">
        <w:trPr>
          <w:trHeight w:val="403"/>
        </w:trPr>
        <w:tc>
          <w:tcPr>
            <w:tcW w:w="7763" w:type="dxa"/>
            <w:shd w:val="clear" w:color="auto" w:fill="F2F2F2" w:themeFill="background1" w:themeFillShade="F2"/>
            <w:vAlign w:val="center"/>
          </w:tcPr>
          <w:p w14:paraId="283E0715"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1"/>
                <w14:checkedState w14:val="2612" w14:font="MS Gothic"/>
                <w14:uncheckedState w14:val="2610" w14:font="MS Gothic"/>
              </w14:checkbox>
            </w:sdtPr>
            <w:sdtEndPr/>
            <w:sdtContent>
              <w:p w14:paraId="6EA27017"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68B31CC9"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6B458655" w14:textId="77777777" w:rsidTr="00EB210C">
        <w:trPr>
          <w:trHeight w:val="403"/>
        </w:trPr>
        <w:tc>
          <w:tcPr>
            <w:tcW w:w="7763" w:type="dxa"/>
            <w:shd w:val="clear" w:color="auto" w:fill="F2F2F2" w:themeFill="background1" w:themeFillShade="F2"/>
            <w:vAlign w:val="center"/>
          </w:tcPr>
          <w:p w14:paraId="33872850"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322548F"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712E770"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2CAA3B46" w14:textId="77777777" w:rsidTr="00EB210C">
        <w:trPr>
          <w:trHeight w:val="403"/>
        </w:trPr>
        <w:tc>
          <w:tcPr>
            <w:tcW w:w="7763" w:type="dxa"/>
            <w:shd w:val="clear" w:color="auto" w:fill="F2F2F2" w:themeFill="background1" w:themeFillShade="F2"/>
            <w:vAlign w:val="center"/>
          </w:tcPr>
          <w:p w14:paraId="653F522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93EA184"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2C72384"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32E5FE7B" w14:textId="77777777" w:rsidTr="00EB210C">
        <w:trPr>
          <w:trHeight w:val="403"/>
        </w:trPr>
        <w:tc>
          <w:tcPr>
            <w:tcW w:w="7763" w:type="dxa"/>
            <w:shd w:val="clear" w:color="auto" w:fill="F2F2F2" w:themeFill="background1" w:themeFillShade="F2"/>
            <w:vAlign w:val="center"/>
          </w:tcPr>
          <w:p w14:paraId="19B0A861"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29384158"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6E2F97F8" w14:textId="77777777" w:rsidR="003C2946" w:rsidRPr="004C3A0B" w:rsidRDefault="003C2946" w:rsidP="00EB21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2946" w:rsidRPr="004C3A0B" w14:paraId="4E93A72A" w14:textId="77777777" w:rsidTr="00EB210C">
        <w:trPr>
          <w:trHeight w:val="403"/>
        </w:trPr>
        <w:tc>
          <w:tcPr>
            <w:tcW w:w="7763" w:type="dxa"/>
            <w:shd w:val="clear" w:color="auto" w:fill="F2F2F2" w:themeFill="background1" w:themeFillShade="F2"/>
            <w:vAlign w:val="center"/>
          </w:tcPr>
          <w:p w14:paraId="3C60720D" w14:textId="77777777" w:rsidR="003C2946" w:rsidRPr="004C3A0B" w:rsidRDefault="003C2946" w:rsidP="00EB210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B042D7E"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A5233A2" w14:textId="77777777" w:rsidR="003C2946" w:rsidRPr="004C3A0B" w:rsidRDefault="003C2946" w:rsidP="00EB21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2946" w:rsidRPr="004C3A0B" w14:paraId="18B2FE9D" w14:textId="77777777" w:rsidTr="00EB210C">
        <w:trPr>
          <w:trHeight w:val="403"/>
        </w:trPr>
        <w:tc>
          <w:tcPr>
            <w:tcW w:w="9889" w:type="dxa"/>
            <w:gridSpan w:val="3"/>
            <w:shd w:val="clear" w:color="auto" w:fill="F2F2F2" w:themeFill="background1" w:themeFillShade="F2"/>
            <w:vAlign w:val="center"/>
          </w:tcPr>
          <w:p w14:paraId="1180E3E2" w14:textId="77777777" w:rsidR="003C2946" w:rsidRPr="004C3A0B" w:rsidRDefault="003C2946" w:rsidP="00EB210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C2946" w:rsidRPr="004C3A0B" w14:paraId="7BAD8A8E" w14:textId="77777777" w:rsidTr="00EB210C">
        <w:trPr>
          <w:trHeight w:val="403"/>
        </w:trPr>
        <w:tc>
          <w:tcPr>
            <w:tcW w:w="9889" w:type="dxa"/>
            <w:gridSpan w:val="3"/>
            <w:vAlign w:val="center"/>
          </w:tcPr>
          <w:p w14:paraId="25DE98A4" w14:textId="77777777" w:rsidR="003C2946" w:rsidRPr="004C3A0B" w:rsidRDefault="003C2946" w:rsidP="00EB210C">
            <w:pPr>
              <w:autoSpaceDE w:val="0"/>
              <w:autoSpaceDN w:val="0"/>
              <w:adjustRightInd w:val="0"/>
              <w:rPr>
                <w:rFonts w:ascii="Arial" w:hAnsi="Arial" w:cs="Arial"/>
                <w:sz w:val="22"/>
                <w:szCs w:val="22"/>
              </w:rPr>
            </w:pPr>
          </w:p>
          <w:p w14:paraId="6792899E" w14:textId="77777777" w:rsidR="003C2946" w:rsidRPr="004C3A0B" w:rsidRDefault="003C2946" w:rsidP="00EB210C">
            <w:pPr>
              <w:autoSpaceDE w:val="0"/>
              <w:autoSpaceDN w:val="0"/>
              <w:adjustRightInd w:val="0"/>
              <w:rPr>
                <w:rFonts w:ascii="Arial" w:hAnsi="Arial" w:cs="Arial"/>
                <w:sz w:val="22"/>
                <w:szCs w:val="22"/>
              </w:rPr>
            </w:pPr>
          </w:p>
          <w:p w14:paraId="7BB65B85" w14:textId="77777777" w:rsidR="003C2946" w:rsidRPr="004C3A0B" w:rsidRDefault="003C2946" w:rsidP="00EB210C">
            <w:pPr>
              <w:autoSpaceDE w:val="0"/>
              <w:autoSpaceDN w:val="0"/>
              <w:adjustRightInd w:val="0"/>
              <w:rPr>
                <w:rFonts w:ascii="Arial" w:hAnsi="Arial" w:cs="Arial"/>
                <w:sz w:val="22"/>
                <w:szCs w:val="22"/>
              </w:rPr>
            </w:pPr>
            <w:r>
              <w:rPr>
                <w:rFonts w:ascii="Arial" w:hAnsi="Arial" w:cs="Arial"/>
                <w:sz w:val="22"/>
                <w:szCs w:val="22"/>
              </w:rPr>
              <w:t>Data from BHRP will be sent by mail to the researcher and data management system will be used to analyse the data. Once analyses are done, the data will be destroyed in order to ensure no information is kept behind.</w:t>
            </w:r>
          </w:p>
          <w:p w14:paraId="1DE1F774" w14:textId="77777777" w:rsidR="003C2946" w:rsidRPr="004C3A0B" w:rsidRDefault="003C2946" w:rsidP="00EB210C">
            <w:pPr>
              <w:autoSpaceDE w:val="0"/>
              <w:autoSpaceDN w:val="0"/>
              <w:adjustRightInd w:val="0"/>
              <w:rPr>
                <w:rFonts w:ascii="Arial" w:hAnsi="Arial" w:cs="Arial"/>
                <w:sz w:val="22"/>
                <w:szCs w:val="22"/>
              </w:rPr>
            </w:pPr>
          </w:p>
          <w:p w14:paraId="00DED39E" w14:textId="77777777" w:rsidR="003C2946" w:rsidRPr="004C3A0B" w:rsidRDefault="003C2946" w:rsidP="00EB210C">
            <w:pPr>
              <w:autoSpaceDE w:val="0"/>
              <w:autoSpaceDN w:val="0"/>
              <w:adjustRightInd w:val="0"/>
              <w:rPr>
                <w:rFonts w:ascii="Arial" w:hAnsi="Arial" w:cs="Arial"/>
                <w:sz w:val="22"/>
                <w:szCs w:val="22"/>
              </w:rPr>
            </w:pPr>
          </w:p>
          <w:p w14:paraId="7F6909E5"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A95269" w14:textId="77777777" w:rsidR="003C2946" w:rsidRPr="004C3A0B" w:rsidRDefault="003C2946" w:rsidP="003C2946">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3C2946" w:rsidRPr="004C3A0B" w14:paraId="4ADA9075" w14:textId="77777777" w:rsidTr="00EB210C">
        <w:trPr>
          <w:trHeight w:val="403"/>
        </w:trPr>
        <w:tc>
          <w:tcPr>
            <w:tcW w:w="9889" w:type="dxa"/>
            <w:shd w:val="clear" w:color="auto" w:fill="F2F2F2" w:themeFill="background1" w:themeFillShade="F2"/>
            <w:vAlign w:val="center"/>
          </w:tcPr>
          <w:p w14:paraId="39CB647B"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C2946" w:rsidRPr="004C3A0B" w14:paraId="15753120" w14:textId="77777777" w:rsidTr="00EB210C">
        <w:trPr>
          <w:trHeight w:val="403"/>
        </w:trPr>
        <w:tc>
          <w:tcPr>
            <w:tcW w:w="9889" w:type="dxa"/>
            <w:vAlign w:val="center"/>
          </w:tcPr>
          <w:p w14:paraId="3DE4C72C" w14:textId="77777777" w:rsidR="003C2946" w:rsidRPr="004C3A0B" w:rsidRDefault="003C2946" w:rsidP="00EB210C">
            <w:pPr>
              <w:autoSpaceDE w:val="0"/>
              <w:autoSpaceDN w:val="0"/>
              <w:adjustRightInd w:val="0"/>
              <w:rPr>
                <w:rFonts w:ascii="Arial" w:hAnsi="Arial" w:cs="Arial"/>
                <w:sz w:val="22"/>
                <w:szCs w:val="22"/>
              </w:rPr>
            </w:pPr>
          </w:p>
          <w:p w14:paraId="0CB9C7B1" w14:textId="77777777" w:rsidR="003C2946" w:rsidRPr="004C3A0B" w:rsidRDefault="003C2946" w:rsidP="00EB210C">
            <w:pPr>
              <w:autoSpaceDE w:val="0"/>
              <w:autoSpaceDN w:val="0"/>
              <w:adjustRightInd w:val="0"/>
              <w:rPr>
                <w:rFonts w:ascii="Arial" w:hAnsi="Arial" w:cs="Arial"/>
                <w:sz w:val="22"/>
                <w:szCs w:val="22"/>
              </w:rPr>
            </w:pPr>
            <w:r>
              <w:rPr>
                <w:rFonts w:ascii="Arial" w:hAnsi="Arial" w:cs="Arial"/>
                <w:sz w:val="22"/>
                <w:szCs w:val="22"/>
              </w:rPr>
              <w:t>BHRP (the NGO) and the researcher.</w:t>
            </w:r>
          </w:p>
          <w:p w14:paraId="4E2E8992" w14:textId="77777777" w:rsidR="003C2946" w:rsidRPr="004C3A0B" w:rsidRDefault="003C2946" w:rsidP="00EB210C">
            <w:pPr>
              <w:autoSpaceDE w:val="0"/>
              <w:autoSpaceDN w:val="0"/>
              <w:adjustRightInd w:val="0"/>
              <w:rPr>
                <w:rFonts w:ascii="Arial" w:hAnsi="Arial" w:cs="Arial"/>
                <w:sz w:val="22"/>
                <w:szCs w:val="22"/>
              </w:rPr>
            </w:pPr>
          </w:p>
          <w:p w14:paraId="6A608FB0"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78509DC6" w14:textId="77777777" w:rsidTr="00EB210C">
        <w:trPr>
          <w:trHeight w:val="233"/>
        </w:trPr>
        <w:tc>
          <w:tcPr>
            <w:tcW w:w="9889" w:type="dxa"/>
            <w:vAlign w:val="center"/>
          </w:tcPr>
          <w:p w14:paraId="4BEA5877"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6ED2B9B6" w14:textId="77777777" w:rsidTr="00EB210C">
        <w:trPr>
          <w:trHeight w:val="403"/>
        </w:trPr>
        <w:tc>
          <w:tcPr>
            <w:tcW w:w="9889" w:type="dxa"/>
            <w:shd w:val="clear" w:color="auto" w:fill="F2F2F2" w:themeFill="background1" w:themeFillShade="F2"/>
          </w:tcPr>
          <w:p w14:paraId="47C1BF3F"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C2946" w:rsidRPr="004C3A0B" w14:paraId="42E9D3A3" w14:textId="77777777" w:rsidTr="00EB210C">
        <w:trPr>
          <w:trHeight w:val="403"/>
        </w:trPr>
        <w:tc>
          <w:tcPr>
            <w:tcW w:w="9889" w:type="dxa"/>
          </w:tcPr>
          <w:p w14:paraId="252B758D" w14:textId="77777777" w:rsidR="003C2946" w:rsidRPr="004C3A0B" w:rsidRDefault="003C2946" w:rsidP="00EB210C">
            <w:pPr>
              <w:autoSpaceDE w:val="0"/>
              <w:autoSpaceDN w:val="0"/>
              <w:adjustRightInd w:val="0"/>
              <w:rPr>
                <w:rFonts w:ascii="Arial" w:hAnsi="Arial" w:cs="Arial"/>
                <w:sz w:val="22"/>
                <w:szCs w:val="22"/>
              </w:rPr>
            </w:pPr>
          </w:p>
          <w:p w14:paraId="0F497492" w14:textId="77777777" w:rsidR="003C2946" w:rsidRPr="004C3A0B" w:rsidRDefault="003C2946" w:rsidP="00EB210C">
            <w:pPr>
              <w:autoSpaceDE w:val="0"/>
              <w:autoSpaceDN w:val="0"/>
              <w:adjustRightInd w:val="0"/>
              <w:rPr>
                <w:rFonts w:ascii="Arial" w:hAnsi="Arial" w:cs="Arial"/>
                <w:sz w:val="22"/>
                <w:szCs w:val="22"/>
              </w:rPr>
            </w:pPr>
            <w:r>
              <w:rPr>
                <w:rFonts w:ascii="Arial" w:hAnsi="Arial" w:cs="Arial"/>
                <w:sz w:val="22"/>
                <w:szCs w:val="22"/>
              </w:rPr>
              <w:t>BHRP and the researcher.</w:t>
            </w:r>
          </w:p>
          <w:p w14:paraId="1009D06C" w14:textId="77777777" w:rsidR="003C2946" w:rsidRPr="004C3A0B" w:rsidRDefault="003C2946" w:rsidP="00EB210C">
            <w:pPr>
              <w:autoSpaceDE w:val="0"/>
              <w:autoSpaceDN w:val="0"/>
              <w:adjustRightInd w:val="0"/>
              <w:rPr>
                <w:rFonts w:ascii="Arial" w:hAnsi="Arial" w:cs="Arial"/>
                <w:sz w:val="22"/>
                <w:szCs w:val="22"/>
              </w:rPr>
            </w:pPr>
          </w:p>
          <w:p w14:paraId="638D685E"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r w:rsidR="003C2946" w:rsidRPr="004C3A0B" w14:paraId="166D6D2D" w14:textId="77777777" w:rsidTr="00EB210C">
        <w:trPr>
          <w:trHeight w:val="233"/>
        </w:trPr>
        <w:tc>
          <w:tcPr>
            <w:tcW w:w="9889" w:type="dxa"/>
          </w:tcPr>
          <w:p w14:paraId="1F68E6DD" w14:textId="77777777" w:rsidR="003C2946" w:rsidRPr="004C3A0B" w:rsidRDefault="003C2946" w:rsidP="00EB210C">
            <w:pPr>
              <w:autoSpaceDE w:val="0"/>
              <w:autoSpaceDN w:val="0"/>
              <w:adjustRightInd w:val="0"/>
              <w:rPr>
                <w:rFonts w:ascii="Arial" w:hAnsi="Arial" w:cs="Arial"/>
                <w:sz w:val="16"/>
                <w:szCs w:val="16"/>
              </w:rPr>
            </w:pPr>
          </w:p>
        </w:tc>
      </w:tr>
      <w:tr w:rsidR="003C2946" w:rsidRPr="004C3A0B" w14:paraId="0E20BE69" w14:textId="77777777" w:rsidTr="00EB210C">
        <w:trPr>
          <w:trHeight w:val="403"/>
        </w:trPr>
        <w:tc>
          <w:tcPr>
            <w:tcW w:w="9889" w:type="dxa"/>
            <w:shd w:val="clear" w:color="auto" w:fill="F2F2F2" w:themeFill="background1" w:themeFillShade="F2"/>
          </w:tcPr>
          <w:p w14:paraId="7F02165C" w14:textId="77777777" w:rsidR="003C2946" w:rsidRPr="004C3A0B" w:rsidRDefault="003C2946" w:rsidP="00EB210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3C2946" w:rsidRPr="004C3A0B" w14:paraId="09EC1EA4" w14:textId="77777777" w:rsidTr="00EB210C">
        <w:trPr>
          <w:trHeight w:val="403"/>
        </w:trPr>
        <w:tc>
          <w:tcPr>
            <w:tcW w:w="9889" w:type="dxa"/>
          </w:tcPr>
          <w:p w14:paraId="193586B5" w14:textId="77777777" w:rsidR="003C2946" w:rsidRPr="004C3A0B" w:rsidRDefault="003C2946" w:rsidP="00EB210C">
            <w:pPr>
              <w:autoSpaceDE w:val="0"/>
              <w:autoSpaceDN w:val="0"/>
              <w:adjustRightInd w:val="0"/>
              <w:rPr>
                <w:rFonts w:cs="Arial"/>
              </w:rPr>
            </w:pPr>
          </w:p>
          <w:p w14:paraId="357D88F3" w14:textId="77777777" w:rsidR="003C2946" w:rsidRPr="004C3A0B" w:rsidRDefault="003C2946" w:rsidP="00EB210C">
            <w:pPr>
              <w:autoSpaceDE w:val="0"/>
              <w:autoSpaceDN w:val="0"/>
              <w:adjustRightInd w:val="0"/>
              <w:rPr>
                <w:rFonts w:cs="Arial"/>
              </w:rPr>
            </w:pPr>
            <w:r>
              <w:rPr>
                <w:rFonts w:cs="Arial"/>
              </w:rPr>
              <w:t>Data will be stored by BHRP and on researcher’s computer.</w:t>
            </w:r>
          </w:p>
          <w:p w14:paraId="2BFB98C9" w14:textId="77777777" w:rsidR="003C2946" w:rsidRPr="004C3A0B" w:rsidRDefault="003C2946" w:rsidP="00EB210C">
            <w:pPr>
              <w:autoSpaceDE w:val="0"/>
              <w:autoSpaceDN w:val="0"/>
              <w:adjustRightInd w:val="0"/>
              <w:rPr>
                <w:rFonts w:cs="Arial"/>
              </w:rPr>
            </w:pPr>
          </w:p>
          <w:p w14:paraId="6E212DEF" w14:textId="77777777" w:rsidR="003C2946" w:rsidRPr="004C3A0B" w:rsidRDefault="003C2946" w:rsidP="00EB210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26033F3" w14:textId="77777777" w:rsidR="003C2946" w:rsidRPr="004C3A0B" w:rsidRDefault="003C2946" w:rsidP="003C2946">
      <w:pPr>
        <w:rPr>
          <w:rFonts w:ascii="Arial" w:hAnsi="Arial" w:cs="Arial"/>
          <w:b/>
          <w:bCs/>
        </w:rPr>
      </w:pPr>
      <w:r w:rsidRPr="004C3A0B">
        <w:rPr>
          <w:rFonts w:ascii="Arial" w:hAnsi="Arial" w:cs="Arial"/>
          <w:sz w:val="16"/>
          <w:szCs w:val="16"/>
        </w:rPr>
        <w:br w:type="page"/>
      </w:r>
    </w:p>
    <w:p w14:paraId="7FB5B7DB" w14:textId="77777777" w:rsidR="003C2946" w:rsidRPr="004C3A0B" w:rsidRDefault="003C2946" w:rsidP="003C2946">
      <w:pPr>
        <w:rPr>
          <w:rFonts w:ascii="Arial" w:hAnsi="Arial" w:cs="Arial"/>
          <w:b/>
          <w:bCs/>
        </w:rPr>
      </w:pPr>
      <w:r w:rsidRPr="004C3A0B">
        <w:rPr>
          <w:rFonts w:ascii="Arial" w:hAnsi="Arial" w:cs="Arial"/>
          <w:b/>
          <w:bCs/>
        </w:rPr>
        <w:lastRenderedPageBreak/>
        <w:t>SECTION K: Declaration</w:t>
      </w:r>
    </w:p>
    <w:p w14:paraId="795B50CE" w14:textId="77777777" w:rsidR="003C2946" w:rsidRPr="004C3A0B" w:rsidRDefault="003C2946" w:rsidP="003C294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C2946" w:rsidRPr="004C3A0B" w14:paraId="092096EB" w14:textId="77777777" w:rsidTr="00EB210C">
        <w:trPr>
          <w:trHeight w:val="1807"/>
        </w:trPr>
        <w:tc>
          <w:tcPr>
            <w:tcW w:w="9881" w:type="dxa"/>
            <w:gridSpan w:val="4"/>
            <w:shd w:val="clear" w:color="auto" w:fill="F2F2F2" w:themeFill="background1" w:themeFillShade="F2"/>
            <w:vAlign w:val="center"/>
          </w:tcPr>
          <w:p w14:paraId="3F37DF9A" w14:textId="77777777" w:rsidR="003C2946" w:rsidRPr="004C3A0B" w:rsidRDefault="003C2946" w:rsidP="00EB210C">
            <w:pPr>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D89FF05" w14:textId="77777777" w:rsidR="003C2946" w:rsidRPr="004C3A0B" w:rsidRDefault="003C2946" w:rsidP="00EB210C">
            <w:pPr>
              <w:rPr>
                <w:rFonts w:ascii="Arial" w:hAnsi="Arial" w:cs="Arial"/>
                <w:b/>
                <w:bCs/>
                <w:color w:val="000000"/>
              </w:rPr>
            </w:pPr>
          </w:p>
          <w:p w14:paraId="1209481F" w14:textId="77777777" w:rsidR="003C2946" w:rsidRPr="004C3A0B" w:rsidRDefault="003C2946" w:rsidP="00EB210C">
            <w:pPr>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7" w:history="1">
              <w:r w:rsidRPr="004C3A0B">
                <w:rPr>
                  <w:rStyle w:val="Hyperlink"/>
                  <w:rFonts w:ascii="Arial" w:hAnsi="Arial" w:cs="Arial"/>
                </w:rPr>
                <w:t>Research Ethics and Integrity Code of Practice</w:t>
              </w:r>
            </w:hyperlink>
          </w:p>
        </w:tc>
      </w:tr>
      <w:tr w:rsidR="003C2946" w:rsidRPr="004C3A0B" w14:paraId="62B14C48" w14:textId="77777777" w:rsidTr="00EB210C">
        <w:trPr>
          <w:trHeight w:val="657"/>
        </w:trPr>
        <w:tc>
          <w:tcPr>
            <w:tcW w:w="3219" w:type="dxa"/>
            <w:tcBorders>
              <w:right w:val="nil"/>
            </w:tcBorders>
            <w:vAlign w:val="center"/>
          </w:tcPr>
          <w:p w14:paraId="424A7E0D" w14:textId="77777777" w:rsidR="003C2946" w:rsidRPr="004C3A0B" w:rsidRDefault="003C2946" w:rsidP="00EB210C">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3ED299E8" w14:textId="25FD04AA" w:rsidR="003C2946" w:rsidRPr="004C3A0B" w:rsidRDefault="00660226" w:rsidP="00EB210C">
            <w:pPr>
              <w:spacing w:before="100" w:beforeAutospacing="1" w:after="100" w:afterAutospacing="1"/>
              <w:rPr>
                <w:rFonts w:ascii="Arial" w:hAnsi="Arial" w:cs="Arial"/>
              </w:rPr>
            </w:pPr>
            <w:r>
              <w:rPr>
                <w:rFonts w:ascii="Arial" w:hAnsi="Arial" w:cs="Arial"/>
              </w:rPr>
              <w:t>Waqas Nawaz</w:t>
            </w:r>
          </w:p>
        </w:tc>
        <w:tc>
          <w:tcPr>
            <w:tcW w:w="850" w:type="dxa"/>
            <w:tcBorders>
              <w:right w:val="nil"/>
            </w:tcBorders>
            <w:vAlign w:val="center"/>
          </w:tcPr>
          <w:p w14:paraId="30672350" w14:textId="77777777" w:rsidR="003C2946" w:rsidRPr="004C3A0B" w:rsidRDefault="003C2946" w:rsidP="00EB210C">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7FC27938" w14:textId="58100253" w:rsidR="003C2946" w:rsidRPr="004C3A0B" w:rsidRDefault="00660226" w:rsidP="00EB210C">
            <w:pPr>
              <w:spacing w:before="100" w:beforeAutospacing="1" w:after="100" w:afterAutospacing="1"/>
              <w:rPr>
                <w:rFonts w:ascii="Arial" w:hAnsi="Arial" w:cs="Arial"/>
              </w:rPr>
            </w:pPr>
            <w:r>
              <w:rPr>
                <w:rFonts w:ascii="Arial" w:hAnsi="Arial" w:cs="Arial"/>
              </w:rPr>
              <w:t>01-09-2018</w:t>
            </w:r>
          </w:p>
        </w:tc>
      </w:tr>
    </w:tbl>
    <w:p w14:paraId="46C85892" w14:textId="77777777" w:rsidR="003C2946" w:rsidRPr="004C3A0B" w:rsidRDefault="003C2946" w:rsidP="003C2946">
      <w:pPr>
        <w:rPr>
          <w:rFonts w:ascii="Arial" w:hAnsi="Arial" w:cs="Arial"/>
        </w:rPr>
      </w:pPr>
    </w:p>
    <w:p w14:paraId="0EFAC0E5" w14:textId="77777777" w:rsidR="003C2946" w:rsidRPr="004C3A0B" w:rsidRDefault="003C2946" w:rsidP="003C2946">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C2946" w:rsidRPr="004C3A0B" w14:paraId="610417E9" w14:textId="77777777" w:rsidTr="00EB210C">
        <w:trPr>
          <w:trHeight w:val="346"/>
        </w:trPr>
        <w:tc>
          <w:tcPr>
            <w:tcW w:w="3227" w:type="dxa"/>
            <w:shd w:val="clear" w:color="auto" w:fill="F2F2F2" w:themeFill="background1" w:themeFillShade="F2"/>
            <w:vAlign w:val="center"/>
          </w:tcPr>
          <w:p w14:paraId="44C6BB3A" w14:textId="77777777" w:rsidR="003C2946" w:rsidRPr="004C3A0B" w:rsidRDefault="003C2946" w:rsidP="00EB210C">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7097617" w14:textId="17E2628B" w:rsidR="003C2946" w:rsidRPr="004C3A0B" w:rsidRDefault="00660226" w:rsidP="00EB210C">
            <w:pPr>
              <w:pStyle w:val="ListParagraph"/>
              <w:ind w:left="0"/>
              <w:rPr>
                <w:rFonts w:ascii="Arial" w:hAnsi="Arial" w:cs="Arial"/>
              </w:rPr>
            </w:pPr>
            <w:r>
              <w:rPr>
                <w:rFonts w:ascii="Arial" w:hAnsi="Arial" w:cs="Arial"/>
              </w:rPr>
              <w:t xml:space="preserve">Allison </w:t>
            </w:r>
            <w:proofErr w:type="spellStart"/>
            <w:r>
              <w:rPr>
                <w:rFonts w:ascii="Arial" w:hAnsi="Arial" w:cs="Arial"/>
              </w:rPr>
              <w:t>Wlyde</w:t>
            </w:r>
            <w:proofErr w:type="spellEnd"/>
          </w:p>
        </w:tc>
      </w:tr>
      <w:tr w:rsidR="003C2946" w:rsidRPr="004C3A0B" w14:paraId="3FAA796E" w14:textId="77777777" w:rsidTr="00EB210C">
        <w:trPr>
          <w:trHeight w:val="347"/>
        </w:trPr>
        <w:tc>
          <w:tcPr>
            <w:tcW w:w="3227" w:type="dxa"/>
            <w:shd w:val="clear" w:color="auto" w:fill="F2F2F2" w:themeFill="background1" w:themeFillShade="F2"/>
            <w:vAlign w:val="center"/>
          </w:tcPr>
          <w:p w14:paraId="75163163" w14:textId="77777777" w:rsidR="003C2946" w:rsidRPr="004C3A0B" w:rsidRDefault="003C2946" w:rsidP="00EB210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F71AACF" w14:textId="77777777" w:rsidR="003C2946" w:rsidRPr="004C3A0B" w:rsidRDefault="003C2946" w:rsidP="00EB210C">
            <w:pPr>
              <w:pStyle w:val="ListParagraph"/>
              <w:ind w:left="0"/>
              <w:rPr>
                <w:rFonts w:ascii="Arial" w:hAnsi="Arial" w:cs="Arial"/>
              </w:rPr>
            </w:pPr>
          </w:p>
          <w:p w14:paraId="76B2AD2C" w14:textId="77777777" w:rsidR="003C2946" w:rsidRPr="004C3A0B" w:rsidRDefault="003C2946" w:rsidP="00EB210C">
            <w:pPr>
              <w:pStyle w:val="ListParagraph"/>
              <w:ind w:left="0"/>
              <w:rPr>
                <w:rFonts w:ascii="Arial" w:hAnsi="Arial" w:cs="Arial"/>
              </w:rPr>
            </w:pPr>
          </w:p>
        </w:tc>
      </w:tr>
      <w:tr w:rsidR="003C2946" w:rsidRPr="004C3A0B" w14:paraId="208FD1BC" w14:textId="77777777" w:rsidTr="00EB210C">
        <w:trPr>
          <w:trHeight w:val="347"/>
        </w:trPr>
        <w:tc>
          <w:tcPr>
            <w:tcW w:w="3227" w:type="dxa"/>
            <w:shd w:val="clear" w:color="auto" w:fill="F2F2F2" w:themeFill="background1" w:themeFillShade="F2"/>
            <w:vAlign w:val="center"/>
          </w:tcPr>
          <w:p w14:paraId="0A0141F6" w14:textId="77777777" w:rsidR="003C2946" w:rsidRPr="004C3A0B" w:rsidRDefault="003C2946" w:rsidP="00EB210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D4C3B67" w14:textId="5BB0C25F" w:rsidR="003C2946" w:rsidRPr="004C3A0B" w:rsidRDefault="00060EA2" w:rsidP="00EB210C">
            <w:pPr>
              <w:pStyle w:val="ListParagraph"/>
              <w:ind w:left="0"/>
              <w:rPr>
                <w:rFonts w:ascii="Arial" w:hAnsi="Arial" w:cs="Arial"/>
              </w:rPr>
            </w:pPr>
            <w:r>
              <w:rPr>
                <w:rFonts w:ascii="Arial" w:hAnsi="Arial" w:cs="Arial"/>
              </w:rPr>
              <w:t>01-09-2018</w:t>
            </w:r>
          </w:p>
        </w:tc>
      </w:tr>
    </w:tbl>
    <w:p w14:paraId="486DE1C1" w14:textId="77777777" w:rsidR="003C2946" w:rsidRPr="004C3A0B" w:rsidRDefault="003C2946" w:rsidP="003C2946">
      <w:pPr>
        <w:rPr>
          <w:rFonts w:ascii="Arial" w:hAnsi="Arial" w:cs="Arial"/>
        </w:rPr>
      </w:pPr>
    </w:p>
    <w:p w14:paraId="3A7A7564" w14:textId="77777777" w:rsidR="003C2946" w:rsidRPr="004C3A0B" w:rsidRDefault="003C2946" w:rsidP="003C2946">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C2946" w:rsidRPr="004C3A0B" w14:paraId="3B07B5AA" w14:textId="77777777" w:rsidTr="00EB210C">
        <w:trPr>
          <w:trHeight w:val="346"/>
        </w:trPr>
        <w:tc>
          <w:tcPr>
            <w:tcW w:w="3227" w:type="dxa"/>
            <w:shd w:val="clear" w:color="auto" w:fill="F2F2F2" w:themeFill="background1" w:themeFillShade="F2"/>
            <w:vAlign w:val="center"/>
          </w:tcPr>
          <w:p w14:paraId="06F653B9" w14:textId="77777777" w:rsidR="003C2946" w:rsidRPr="004C3A0B" w:rsidRDefault="003C2946" w:rsidP="00EB210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2F6A43E" w14:textId="77777777" w:rsidR="003C2946" w:rsidRPr="004C3A0B" w:rsidRDefault="003C2946" w:rsidP="00EB210C">
            <w:pPr>
              <w:pStyle w:val="ListParagraph"/>
              <w:ind w:left="0"/>
              <w:rPr>
                <w:rFonts w:ascii="Arial" w:hAnsi="Arial" w:cs="Arial"/>
              </w:rPr>
            </w:pPr>
          </w:p>
        </w:tc>
      </w:tr>
      <w:tr w:rsidR="003C2946" w:rsidRPr="004C3A0B" w14:paraId="7050F456" w14:textId="77777777" w:rsidTr="00EB210C">
        <w:trPr>
          <w:trHeight w:val="347"/>
        </w:trPr>
        <w:tc>
          <w:tcPr>
            <w:tcW w:w="3227" w:type="dxa"/>
            <w:shd w:val="clear" w:color="auto" w:fill="F2F2F2" w:themeFill="background1" w:themeFillShade="F2"/>
            <w:vAlign w:val="center"/>
          </w:tcPr>
          <w:p w14:paraId="31D11E1D" w14:textId="77777777" w:rsidR="003C2946" w:rsidRPr="004C3A0B" w:rsidRDefault="003C2946" w:rsidP="00EB210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E7D12D4" w14:textId="77777777" w:rsidR="003C2946" w:rsidRPr="004C3A0B" w:rsidRDefault="003C2946" w:rsidP="00EB210C">
            <w:pPr>
              <w:pStyle w:val="ListParagraph"/>
              <w:ind w:left="0"/>
              <w:rPr>
                <w:rFonts w:ascii="Arial" w:hAnsi="Arial" w:cs="Arial"/>
              </w:rPr>
            </w:pPr>
          </w:p>
          <w:p w14:paraId="5F48361E" w14:textId="77777777" w:rsidR="003C2946" w:rsidRPr="004C3A0B" w:rsidRDefault="003C2946" w:rsidP="00EB210C">
            <w:pPr>
              <w:pStyle w:val="ListParagraph"/>
              <w:ind w:left="0"/>
              <w:rPr>
                <w:rFonts w:ascii="Arial" w:hAnsi="Arial" w:cs="Arial"/>
              </w:rPr>
            </w:pPr>
          </w:p>
        </w:tc>
      </w:tr>
      <w:tr w:rsidR="003C2946" w:rsidRPr="004C3A0B" w14:paraId="18C86E9F" w14:textId="77777777" w:rsidTr="00EB210C">
        <w:trPr>
          <w:trHeight w:val="347"/>
        </w:trPr>
        <w:tc>
          <w:tcPr>
            <w:tcW w:w="3227" w:type="dxa"/>
            <w:shd w:val="clear" w:color="auto" w:fill="F2F2F2" w:themeFill="background1" w:themeFillShade="F2"/>
            <w:vAlign w:val="center"/>
          </w:tcPr>
          <w:p w14:paraId="6CBA8678" w14:textId="77777777" w:rsidR="003C2946" w:rsidRPr="004C3A0B" w:rsidRDefault="003C2946" w:rsidP="00EB210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AC593EB" w14:textId="77777777" w:rsidR="003C2946" w:rsidRPr="004C3A0B" w:rsidRDefault="003C2946" w:rsidP="00EB210C">
            <w:pPr>
              <w:pStyle w:val="ListParagraph"/>
              <w:ind w:left="0"/>
              <w:rPr>
                <w:rFonts w:ascii="Arial" w:hAnsi="Arial" w:cs="Arial"/>
              </w:rPr>
            </w:pPr>
          </w:p>
        </w:tc>
      </w:tr>
    </w:tbl>
    <w:p w14:paraId="5C4891D7" w14:textId="77777777" w:rsidR="003C2946" w:rsidRPr="004C3A0B" w:rsidRDefault="003C2946" w:rsidP="003C2946">
      <w:pPr>
        <w:rPr>
          <w:rFonts w:ascii="Arial" w:hAnsi="Arial" w:cs="Arial"/>
        </w:rPr>
      </w:pPr>
    </w:p>
    <w:p w14:paraId="670FDB44" w14:textId="77777777" w:rsidR="003C2946" w:rsidRPr="004C3A0B" w:rsidRDefault="003C2946" w:rsidP="003C2946">
      <w:pPr>
        <w:rPr>
          <w:rFonts w:ascii="Arial" w:hAnsi="Arial" w:cs="Arial"/>
        </w:rPr>
      </w:pPr>
    </w:p>
    <w:p w14:paraId="665BAAB3" w14:textId="77777777" w:rsidR="003C2946" w:rsidRPr="004C3A0B" w:rsidRDefault="003C2946" w:rsidP="003C2946">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C2946" w:rsidRPr="004C3A0B" w14:paraId="6AC091BF" w14:textId="77777777" w:rsidTr="00EB210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B07D8D" w14:textId="67D6588F" w:rsidR="003C2946" w:rsidRPr="004C3A0B" w:rsidRDefault="00660226" w:rsidP="00EB210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CD72F9" w14:textId="77777777" w:rsidR="003C2946" w:rsidRPr="004C3A0B" w:rsidRDefault="003C2946" w:rsidP="00EB210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3C2946" w:rsidRPr="004C3A0B" w14:paraId="3A4CDA44" w14:textId="77777777" w:rsidTr="00EB210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8A43DAD" w14:textId="677E92C0" w:rsidR="003C2946" w:rsidRPr="004C3A0B" w:rsidRDefault="00660226" w:rsidP="00EB210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FDF0843" w14:textId="77777777" w:rsidR="003C2946" w:rsidRPr="004C3A0B" w:rsidRDefault="003C2946" w:rsidP="00EB210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3C2946" w:rsidRPr="004C3A0B" w14:paraId="57260E9E" w14:textId="77777777" w:rsidTr="00EB210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15E3A12" w14:textId="2BD69B54" w:rsidR="003C2946" w:rsidRPr="004C3A0B" w:rsidRDefault="00660226" w:rsidP="00EB21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E69671" w14:textId="77777777" w:rsidR="003C2946" w:rsidRPr="004C3A0B" w:rsidRDefault="003C2946" w:rsidP="00EB210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3C2946" w:rsidRPr="004C3A0B" w14:paraId="625B75C6" w14:textId="77777777" w:rsidTr="00EB210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A0BAB9F" w14:textId="77777777" w:rsidR="003C2946" w:rsidRPr="004C3A0B" w:rsidRDefault="003C2946" w:rsidP="00EB21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C3E600" w14:textId="77777777" w:rsidR="003C2946" w:rsidRPr="004C3A0B" w:rsidRDefault="003C2946" w:rsidP="00EB210C">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3C2946" w:rsidRPr="004C3A0B" w14:paraId="51AB97A5" w14:textId="77777777" w:rsidTr="00EB210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9C21CB8" w14:textId="77777777" w:rsidR="003C2946" w:rsidRDefault="003C2946" w:rsidP="00EB210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D4BF58" w14:textId="77777777" w:rsidR="003C2946" w:rsidRDefault="003C2946" w:rsidP="00EB210C">
            <w:pPr>
              <w:rPr>
                <w:rFonts w:ascii="Arial" w:hAnsi="Arial" w:cs="Arial"/>
                <w:sz w:val="22"/>
                <w:szCs w:val="22"/>
              </w:rPr>
            </w:pPr>
          </w:p>
          <w:p w14:paraId="3ABD8084" w14:textId="77777777" w:rsidR="003C2946" w:rsidRDefault="003C2946" w:rsidP="00EB210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2F810DD" w14:textId="77777777" w:rsidR="003C2946" w:rsidRPr="004C3A0B" w:rsidRDefault="003C2946" w:rsidP="00EB210C">
            <w:pPr>
              <w:rPr>
                <w:rFonts w:ascii="Arial" w:hAnsi="Arial" w:cs="Arial"/>
                <w:sz w:val="22"/>
                <w:szCs w:val="22"/>
              </w:rPr>
            </w:pPr>
          </w:p>
        </w:tc>
      </w:tr>
      <w:tr w:rsidR="003C2946" w:rsidRPr="004C3A0B" w14:paraId="3F627109" w14:textId="77777777" w:rsidTr="00EB210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EE578F9" w14:textId="42AD4AB3" w:rsidR="003C2946" w:rsidRPr="004C3A0B" w:rsidRDefault="00660226" w:rsidP="00EB21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5EAEBE" w14:textId="77777777" w:rsidR="003C2946" w:rsidRPr="004C3A0B" w:rsidRDefault="003C2946" w:rsidP="00EB210C">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3C2946" w:rsidRPr="004C3A0B" w14:paraId="1F61EF70" w14:textId="77777777" w:rsidTr="00EB210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974115" w14:textId="7F3B0B05" w:rsidR="003C2946" w:rsidRPr="004C3A0B" w:rsidRDefault="00660226" w:rsidP="00EB21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A8A229" w14:textId="77777777" w:rsidR="003C2946" w:rsidRPr="004C3A0B" w:rsidRDefault="003C2946" w:rsidP="00EB210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B2B6EC9" w14:textId="77777777" w:rsidR="003C2946" w:rsidRPr="004C3A0B" w:rsidRDefault="003C2946" w:rsidP="003C2946">
      <w:pPr>
        <w:tabs>
          <w:tab w:val="left" w:pos="5103"/>
        </w:tabs>
        <w:rPr>
          <w:rFonts w:ascii="Arial" w:hAnsi="Arial" w:cs="Arial"/>
          <w:b/>
          <w:bCs/>
        </w:rPr>
      </w:pPr>
    </w:p>
    <w:p w14:paraId="1C45D95B" w14:textId="77777777" w:rsidR="003C2946" w:rsidRPr="004C3A0B" w:rsidRDefault="003C2946" w:rsidP="003C2946">
      <w:pPr>
        <w:tabs>
          <w:tab w:val="left" w:pos="5103"/>
        </w:tabs>
        <w:rPr>
          <w:rFonts w:ascii="Arial" w:hAnsi="Arial" w:cs="Arial"/>
          <w:b/>
          <w:bCs/>
        </w:rPr>
      </w:pPr>
    </w:p>
    <w:p w14:paraId="7066A487" w14:textId="77777777" w:rsidR="003C2946" w:rsidRPr="004C3A0B" w:rsidRDefault="003C2946" w:rsidP="003C2946">
      <w:pPr>
        <w:tabs>
          <w:tab w:val="left" w:pos="5103"/>
        </w:tabs>
        <w:rPr>
          <w:rFonts w:ascii="Arial" w:hAnsi="Arial" w:cs="Arial"/>
          <w:b/>
          <w:bCs/>
        </w:rPr>
      </w:pPr>
    </w:p>
    <w:p w14:paraId="52C83C3B" w14:textId="77777777" w:rsidR="003C2946" w:rsidRPr="00D77DFD" w:rsidRDefault="003C2946" w:rsidP="003C2946">
      <w:pPr>
        <w:rPr>
          <w:rFonts w:ascii="Arial" w:hAnsi="Arial" w:cs="Arial"/>
        </w:rPr>
      </w:pPr>
    </w:p>
    <w:p w14:paraId="66BB7C39" w14:textId="77777777" w:rsidR="003C2946" w:rsidRPr="00D77DFD" w:rsidRDefault="003C2946" w:rsidP="003C2946">
      <w:pPr>
        <w:rPr>
          <w:rFonts w:ascii="Arial" w:hAnsi="Arial" w:cs="Arial"/>
        </w:rPr>
      </w:pPr>
    </w:p>
    <w:p w14:paraId="67C325D2" w14:textId="77777777" w:rsidR="00E66FC1" w:rsidRDefault="00E66FC1">
      <w:pPr>
        <w:spacing w:line="259" w:lineRule="auto"/>
        <w:jc w:val="left"/>
        <w:rPr>
          <w:rFonts w:eastAsiaTheme="majorEastAsia" w:cstheme="majorBidi"/>
          <w:b/>
          <w:sz w:val="28"/>
          <w:szCs w:val="32"/>
        </w:rPr>
      </w:pPr>
      <w:r>
        <w:br w:type="page"/>
      </w:r>
    </w:p>
    <w:p w14:paraId="716397A5" w14:textId="427E241B" w:rsidR="00782EC1" w:rsidRPr="006852FB" w:rsidRDefault="006852FB" w:rsidP="00E66FC1">
      <w:pPr>
        <w:jc w:val="center"/>
        <w:rPr>
          <w:b/>
          <w:color w:val="4472C4" w:themeColor="accent1"/>
          <w:sz w:val="28"/>
          <w:szCs w:val="28"/>
        </w:rPr>
      </w:pPr>
      <w:r>
        <w:rPr>
          <w:b/>
          <w:color w:val="4472C4" w:themeColor="accent1"/>
          <w:sz w:val="28"/>
          <w:szCs w:val="28"/>
        </w:rPr>
        <w:lastRenderedPageBreak/>
        <w:t>Part C: P</w:t>
      </w:r>
      <w:r w:rsidR="00782EC1" w:rsidRPr="006852FB">
        <w:rPr>
          <w:b/>
          <w:color w:val="4472C4" w:themeColor="accent1"/>
          <w:sz w:val="28"/>
          <w:szCs w:val="28"/>
        </w:rPr>
        <w:t>ersonal reflection</w:t>
      </w:r>
    </w:p>
    <w:p w14:paraId="6C3BCFA0" w14:textId="77777777" w:rsidR="00E66FC1" w:rsidRDefault="00E66FC1"/>
    <w:p w14:paraId="37FBCED8" w14:textId="165C4124" w:rsidR="00782EC1" w:rsidRDefault="00273758">
      <w:r>
        <w:t xml:space="preserve">This report is written in order to provide my reflection on the research work that I have undertaken </w:t>
      </w:r>
      <w:r w:rsidR="0083662C">
        <w:t>with respect to my investigative study titled</w:t>
      </w:r>
      <w:r w:rsidR="0083662C" w:rsidRPr="0083662C">
        <w:t xml:space="preserve"> </w:t>
      </w:r>
      <w:r w:rsidR="0083662C">
        <w:t>‘</w:t>
      </w:r>
      <w:r w:rsidR="0083662C" w:rsidRPr="0083662C">
        <w:t>Unethical practices in Bangladesh apparel industry related to labour force utilisation – A study of Dhaka based factories</w:t>
      </w:r>
      <w:r w:rsidR="0083662C">
        <w:t>’</w:t>
      </w:r>
      <w:r w:rsidR="0083662C" w:rsidRPr="0083662C">
        <w:t>.</w:t>
      </w:r>
      <w:r w:rsidR="0083662C">
        <w:t xml:space="preserve"> This report provides my experiences, knowledge I gained throughout the work, and my reflections on it. It is important to mention here that the investigative study I undertook was on very sensitive issues. It was because it dealt with issues such as child labour, low wage workforces, forced labour, sexual abuse, gender discrimination, and safety and security of workforces in one of the developing countries – Bangladesh.</w:t>
      </w:r>
    </w:p>
    <w:p w14:paraId="44840853" w14:textId="70666836" w:rsidR="0083662C" w:rsidRDefault="0083662C">
      <w:r>
        <w:t xml:space="preserve">During the course of this study, I went through numerous research papers published by different researchers listed in the reference section of my study. Although before starting my study, I was aware of many issues that were faced by labour forces in developing countries because I myself also belong to one of the developing countries – Pakistan. However, the extent to which these labour forces in Bangladesh suffer from different ethical issues was beyond my imagination. I was amazed at the level workforces are maltreated in Bangladesh, especially in the apparel industry which is largely dominated by female workforce. </w:t>
      </w:r>
    </w:p>
    <w:p w14:paraId="6CE99331" w14:textId="09E6924D" w:rsidR="00E66FC1" w:rsidRDefault="0083662C">
      <w:r>
        <w:t>Considered as the lower class compared with their male counterparts in third-world countries, female workers are more prone and vulnerable to mistreatment, discrimination, and abuse. My study</w:t>
      </w:r>
      <w:r w:rsidR="00E66FC1">
        <w:t xml:space="preserve"> and the literature review in it</w:t>
      </w:r>
      <w:r>
        <w:t xml:space="preserve"> showed that large number of female workers face daily discrimination during their work and are prone to sexual abuse and harassment from their male counterparts and senior managers. It is my belief that large portion of this is due to lack of interest from Bangladesh government where they fail to devise policies that can protect this weaker gender. </w:t>
      </w:r>
    </w:p>
    <w:p w14:paraId="23B8D0D6" w14:textId="6D874353" w:rsidR="0083662C" w:rsidRDefault="0083662C">
      <w:r>
        <w:t xml:space="preserve">Moreover, the issue of child labour is also a matter of concern for both local authorities and future of the country. Using children as workers is both ethically and morally wrong and the issue of child labour has been </w:t>
      </w:r>
      <w:r w:rsidR="00E66FC1">
        <w:t>at the forefront for researchers, academics, non-governmental organisations, and governments of developed countries across the globe. Additionally, consumers of goods in Western societies are also increasingly becoming aware of the matter that products they use in their daily life may have been developed by children under the age of 16 in developing countries. While going through the completion of my study, I remembered the case of Nike which faced considerable backlash when it was reported that its partner firms in Pakistan were using child labour (</w:t>
      </w:r>
      <w:proofErr w:type="spellStart"/>
      <w:r w:rsidR="00E66FC1">
        <w:t>Boje</w:t>
      </w:r>
      <w:proofErr w:type="spellEnd"/>
      <w:r w:rsidR="00E66FC1">
        <w:t xml:space="preserve"> and Khan, 2009).</w:t>
      </w:r>
    </w:p>
    <w:p w14:paraId="792EBF8F" w14:textId="3E95D1EF" w:rsidR="00E66FC1" w:rsidRDefault="00E66FC1">
      <w:r>
        <w:lastRenderedPageBreak/>
        <w:t xml:space="preserve">Another issue that is a matter of concern is the low wage rate for the labour forces. I believe that most of </w:t>
      </w:r>
      <w:r w:rsidR="00962B3A">
        <w:t>its</w:t>
      </w:r>
      <w:r>
        <w:t xml:space="preserve"> responsibility lies on the foreign firms that seek cheapest contracting factories in order to increase their competitive advantage in the Western markets. However, they fail to realise that the low cost they acquire from their foreign partners in developing countries come at the cost of bad working conditions, low wages, and child labour. However, as has been stated by Khan et al. (200</w:t>
      </w:r>
      <w:r w:rsidR="00962B3A">
        <w:t>7</w:t>
      </w:r>
      <w:r>
        <w:t>)</w:t>
      </w:r>
      <w:r w:rsidR="00962B3A">
        <w:t xml:space="preserve">, businesses are there to make profits, and as much as they can, the responsibility thus largely falls on the local authorities and governments of developing countries. </w:t>
      </w:r>
    </w:p>
    <w:p w14:paraId="5ED08791" w14:textId="4803A54D" w:rsidR="00E66FC1" w:rsidRDefault="00084057">
      <w:r>
        <w:t xml:space="preserve">It is vital to understand that one of the most important aspect for any business is to provide safety and security to its employees. They should be assured that their life and assets are protected on their workplace and their management is serious about their well-being and life. However, my study showed that there is serious ignorance regarding this issue in the Bangladesh apparel industry. I was shocked to read about the two incidents of </w:t>
      </w:r>
      <w:proofErr w:type="spellStart"/>
      <w:r>
        <w:t>Tazreen</w:t>
      </w:r>
      <w:proofErr w:type="spellEnd"/>
      <w:r>
        <w:t xml:space="preserve"> Plaza in which 112 people were burned when the whole factory was burned down by fire, and the incident of Rana plaza which collapsed killing more than 1100 workers in it. I was intrigued by what made these incidents occur. Further investigation regarding these incidents, especially that of Rana plaza showed that the building was not looked after and there was professional ignorance from both the building owners/tenants as well as the local authorities. All of them ignored their responsibility for refurbishing the building and placing the responsibility on others thus resulting in this sad incident. </w:t>
      </w:r>
    </w:p>
    <w:p w14:paraId="729F4E42" w14:textId="77777777" w:rsidR="000857D4" w:rsidRDefault="00084057">
      <w:r>
        <w:t>Further investigation of the tenancy process in Bangladesh showed that once a building is rented out to companies, the responsibility of managing it falls on the tenants who, with the help of building owners, undertake maintenance work. However, the tenants of Rana plaza were all businesses related to apparel industry who were working on very low production cost and thus were reluctant to spend extra money from their meagre profits on building maintenance.</w:t>
      </w:r>
    </w:p>
    <w:p w14:paraId="4EE945AD" w14:textId="3734FF38" w:rsidR="00084057" w:rsidRDefault="00084057">
      <w:r>
        <w:t xml:space="preserve">While their part in this incident cannot be ignored, I believe that a large responsibility of such incidents </w:t>
      </w:r>
      <w:r w:rsidR="000857D4">
        <w:t>falls</w:t>
      </w:r>
      <w:r>
        <w:t xml:space="preserve"> on </w:t>
      </w:r>
      <w:r w:rsidR="000857D4">
        <w:t xml:space="preserve">foreign firms that placed their orders in such factories without evaluating them for health and safety of workforces, working environment, and human resource management. Nike learned it the hard way when they were penalised for child labour in Pakistan after which they took different steps to ensure the safety and security of labour forces in their partner firms across the globe. The developed quality control teams (Lund-Thomsen and Coe, 2015) that were responsible for ensuring the ethical side of Nike’s business in its partner firms. </w:t>
      </w:r>
    </w:p>
    <w:p w14:paraId="072FC876" w14:textId="54AB7C2B" w:rsidR="000857D4" w:rsidRDefault="000857D4">
      <w:r>
        <w:t xml:space="preserve">In addition to this, during this study, I got involved in interviewing workers from the Bangladesh apparel industry which provided me with deep insight into the life of labourers working within the industry. I came to understand that the life of male workers is considerably better than those of the </w:t>
      </w:r>
      <w:r>
        <w:lastRenderedPageBreak/>
        <w:t>female workers who are more than 80% in the workforce. I also came to know the reasons behind why parents in Bangladesh allow their children to work in these factories and the main reason found was poverty of the families of these children. The absence of any social network of support, low wages of their parents, and lack of opportunities for low educated people, it is thought better for young children to get trained in handicraft</w:t>
      </w:r>
      <w:r w:rsidR="0056689F">
        <w:t xml:space="preserve"> so that they can make their living in the future.</w:t>
      </w:r>
    </w:p>
    <w:p w14:paraId="51C75DC1" w14:textId="1CFD9F5B" w:rsidR="0056689F" w:rsidRDefault="0056689F">
      <w:r>
        <w:t xml:space="preserve">I have serious concerns about these issues and I believe that while local government of Bangladesh should take strict actions in this regard, the responsibility of ensuring better working condition of labour forces in apparel industry largely should fall on foreign firms. They should ensure that while they can hire more than ten workers in Bangladesh at the rate of hiring one worker in Western countries, for instance, the UK, they should not overlook their welfare for increased profits. </w:t>
      </w:r>
    </w:p>
    <w:p w14:paraId="48D72646" w14:textId="491150A9" w:rsidR="0056689F" w:rsidRDefault="0056689F">
      <w:r>
        <w:t xml:space="preserve">In short, my work during this study provided me many insights into the life of workers in Bangladesh apparel industry and widen my knowledge related to importance of ethics and morals in business. </w:t>
      </w:r>
    </w:p>
    <w:p w14:paraId="36D75388" w14:textId="77777777" w:rsidR="000857D4" w:rsidRDefault="000857D4" w:rsidP="00E66FC1"/>
    <w:p w14:paraId="0388F16C" w14:textId="33A1FCE3" w:rsidR="00E66FC1" w:rsidRDefault="00E66FC1" w:rsidP="00E66FC1"/>
    <w:p w14:paraId="0B30B4C4" w14:textId="474D086D" w:rsidR="000D0081" w:rsidRDefault="000D0081" w:rsidP="000D0081">
      <w:pPr>
        <w:pStyle w:val="Heading1"/>
      </w:pPr>
      <w:bookmarkStart w:id="38" w:name="_Toc523614728"/>
      <w:r w:rsidRPr="002D34A2">
        <w:t>Reference</w:t>
      </w:r>
      <w:r w:rsidR="00AA1F1B">
        <w:t>s</w:t>
      </w:r>
      <w:bookmarkEnd w:id="38"/>
    </w:p>
    <w:p w14:paraId="71491449" w14:textId="5AC9CBB2" w:rsidR="00AA1F1B" w:rsidRPr="00AA1F1B" w:rsidRDefault="00AA1F1B" w:rsidP="00AA1F1B">
      <w:pPr>
        <w:spacing w:line="240" w:lineRule="auto"/>
        <w:jc w:val="left"/>
        <w:rPr>
          <w:rFonts w:eastAsiaTheme="minorEastAsia"/>
          <w:b/>
          <w:highlight w:val="yellow"/>
        </w:rPr>
      </w:pPr>
      <w:r w:rsidRPr="00AA1F1B">
        <w:rPr>
          <w:rFonts w:eastAsiaTheme="minorEastAsia"/>
          <w:b/>
          <w:highlight w:val="yellow"/>
        </w:rPr>
        <w:t>Part A</w:t>
      </w:r>
    </w:p>
    <w:p w14:paraId="669375DA" w14:textId="77777777" w:rsidR="000D0081" w:rsidRDefault="000D0081" w:rsidP="000D0081">
      <w:pPr>
        <w:spacing w:line="240" w:lineRule="auto"/>
        <w:jc w:val="left"/>
      </w:pPr>
      <w:proofErr w:type="spellStart"/>
      <w:r>
        <w:t>aGyemang</w:t>
      </w:r>
      <w:proofErr w:type="spellEnd"/>
      <w:r>
        <w:t xml:space="preserve">, G., </w:t>
      </w:r>
      <w:proofErr w:type="spellStart"/>
      <w:r>
        <w:t>O’Dwyer</w:t>
      </w:r>
      <w:proofErr w:type="spellEnd"/>
      <w:r>
        <w:t xml:space="preserve">, B., </w:t>
      </w:r>
      <w:proofErr w:type="spellStart"/>
      <w:r>
        <w:t>Unerman</w:t>
      </w:r>
      <w:proofErr w:type="spellEnd"/>
      <w:r>
        <w:t xml:space="preserve">, J., and </w:t>
      </w:r>
      <w:proofErr w:type="spellStart"/>
      <w:r>
        <w:t>Awumbila</w:t>
      </w:r>
      <w:proofErr w:type="spellEnd"/>
      <w:r>
        <w:t xml:space="preserve">, M. (2017). Seeking conversations for accountability: Mediating the impact of non-governmental organization (NGO) upward accountability process. </w:t>
      </w:r>
      <w:r w:rsidRPr="001E2294">
        <w:rPr>
          <w:i/>
        </w:rPr>
        <w:t>Accounting, Auditing &amp; Accountability Journal</w:t>
      </w:r>
      <w:r>
        <w:t>. Vol. 30(5): 982 – 1007</w:t>
      </w:r>
    </w:p>
    <w:p w14:paraId="421D244E" w14:textId="77777777" w:rsidR="000D0081" w:rsidRDefault="000D0081" w:rsidP="000D0081">
      <w:pPr>
        <w:tabs>
          <w:tab w:val="left" w:pos="7110"/>
        </w:tabs>
        <w:spacing w:line="240" w:lineRule="auto"/>
        <w:jc w:val="left"/>
      </w:pPr>
      <w:r>
        <w:t xml:space="preserve">Ahmed, F. E. (2004). The Rise of the Bangladesh Garment Industry: Globalization, Women Workers, and Voice. </w:t>
      </w:r>
      <w:r w:rsidRPr="00494DBC">
        <w:rPr>
          <w:i/>
        </w:rPr>
        <w:t>JWSA Journal</w:t>
      </w:r>
      <w:r>
        <w:t>. Vol. 16(2): 34 – 45.</w:t>
      </w:r>
    </w:p>
    <w:p w14:paraId="7306A4B1" w14:textId="77777777" w:rsidR="000D0081" w:rsidRDefault="000D0081" w:rsidP="000D0081">
      <w:pPr>
        <w:spacing w:line="240" w:lineRule="auto"/>
        <w:jc w:val="left"/>
      </w:pPr>
      <w:proofErr w:type="spellStart"/>
      <w:r>
        <w:t>Alsaawi</w:t>
      </w:r>
      <w:proofErr w:type="spellEnd"/>
      <w:r>
        <w:t xml:space="preserve">, A. (2014). A Critical Review of Qualitative Interviews. </w:t>
      </w:r>
      <w:r w:rsidRPr="00907B29">
        <w:rPr>
          <w:i/>
        </w:rPr>
        <w:t>European Journal of Business and Social Sciences</w:t>
      </w:r>
      <w:r>
        <w:t>. Vol. 3(4): 8 – 16</w:t>
      </w:r>
    </w:p>
    <w:p w14:paraId="60E90AC4" w14:textId="77777777" w:rsidR="000D0081" w:rsidRDefault="000D0081" w:rsidP="000D0081">
      <w:pPr>
        <w:spacing w:line="240" w:lineRule="auto"/>
        <w:jc w:val="left"/>
      </w:pPr>
      <w:r>
        <w:t xml:space="preserve">Barrientos, A. and Hulme, D. (2009). Social Protection for the poor and the poorest in developing countries: Reflections on a quiet revolution. </w:t>
      </w:r>
      <w:r w:rsidRPr="00F83C16">
        <w:rPr>
          <w:i/>
        </w:rPr>
        <w:t>Oxford Development Studies</w:t>
      </w:r>
      <w:r>
        <w:t>. Vol. 37(4): 439 – 456</w:t>
      </w:r>
    </w:p>
    <w:p w14:paraId="674EF3C4" w14:textId="77777777" w:rsidR="000D0081" w:rsidRDefault="000D0081" w:rsidP="000D0081">
      <w:pPr>
        <w:spacing w:line="240" w:lineRule="auto"/>
        <w:jc w:val="left"/>
      </w:pPr>
      <w:proofErr w:type="spellStart"/>
      <w:r>
        <w:t>Bromideh</w:t>
      </w:r>
      <w:proofErr w:type="spellEnd"/>
      <w:r>
        <w:t xml:space="preserve">, A. A. (2011). The widespread challenges of NGOs in developing countries: Case studies from Iran. </w:t>
      </w:r>
      <w:r w:rsidRPr="00F83C16">
        <w:rPr>
          <w:i/>
        </w:rPr>
        <w:t>International NGO Journal</w:t>
      </w:r>
      <w:r>
        <w:t>. Vol. 6(9): 197 – 202</w:t>
      </w:r>
    </w:p>
    <w:p w14:paraId="5AEA9BFD" w14:textId="77777777" w:rsidR="000D0081" w:rsidRDefault="000D0081" w:rsidP="000D0081">
      <w:pPr>
        <w:spacing w:line="240" w:lineRule="auto"/>
        <w:jc w:val="left"/>
      </w:pPr>
      <w:r>
        <w:t xml:space="preserve">Ellsberg, M., Arango, D. J., Morton, M., </w:t>
      </w:r>
      <w:proofErr w:type="spellStart"/>
      <w:r>
        <w:t>Gennari</w:t>
      </w:r>
      <w:proofErr w:type="spellEnd"/>
      <w:r>
        <w:t xml:space="preserve">, F., </w:t>
      </w:r>
      <w:proofErr w:type="spellStart"/>
      <w:r>
        <w:t>Kiplesund</w:t>
      </w:r>
      <w:proofErr w:type="spellEnd"/>
      <w:r>
        <w:t xml:space="preserve">, S., Contreras, M. (2015). Prevention of violence against women and girls: What does the evidence say? </w:t>
      </w:r>
      <w:r w:rsidRPr="00132B02">
        <w:rPr>
          <w:i/>
        </w:rPr>
        <w:t>Lancet</w:t>
      </w:r>
      <w:r>
        <w:t>. Vol. 385: 1555 – 1566</w:t>
      </w:r>
    </w:p>
    <w:p w14:paraId="756F276D" w14:textId="77777777" w:rsidR="000D0081" w:rsidRPr="00132B02" w:rsidRDefault="000D0081" w:rsidP="000D0081">
      <w:pPr>
        <w:spacing w:line="240" w:lineRule="auto"/>
        <w:jc w:val="left"/>
      </w:pPr>
      <w:r>
        <w:t xml:space="preserve">Hibbs, A., Willan, S., Jama-Shai, N., Washington, I., </w:t>
      </w:r>
      <w:proofErr w:type="spellStart"/>
      <w:r>
        <w:t>Jewkes</w:t>
      </w:r>
      <w:proofErr w:type="spellEnd"/>
      <w:r>
        <w:t xml:space="preserve">, R. (2017). Eh! I felt I was </w:t>
      </w:r>
      <w:proofErr w:type="gramStart"/>
      <w:r>
        <w:t>sabotaged!:</w:t>
      </w:r>
      <w:proofErr w:type="gramEnd"/>
      <w:r>
        <w:t xml:space="preserve"> facilitators’ understandings of success in a participatory HIV and IPV prevention intervention in the urban </w:t>
      </w:r>
      <w:r w:rsidRPr="00132B02">
        <w:t xml:space="preserve">South Africa. </w:t>
      </w:r>
      <w:r w:rsidRPr="00132B02">
        <w:rPr>
          <w:i/>
        </w:rPr>
        <w:t>Health Education Resources</w:t>
      </w:r>
      <w:r w:rsidRPr="00132B02">
        <w:t>. Vol. 30: 985 – 995</w:t>
      </w:r>
    </w:p>
    <w:p w14:paraId="44487DBA" w14:textId="77777777" w:rsidR="000D0081" w:rsidRDefault="000D0081" w:rsidP="000D0081">
      <w:pPr>
        <w:spacing w:line="240" w:lineRule="auto"/>
        <w:jc w:val="left"/>
      </w:pPr>
      <w:r w:rsidRPr="00132B02">
        <w:t xml:space="preserve">Human Rights Watch (2015). </w:t>
      </w:r>
      <w:r w:rsidRPr="00132B02">
        <w:rPr>
          <w:i/>
        </w:rPr>
        <w:t>Whoever raises their head suffers the most: Workers’ rights in Bangladesh’s garment factories</w:t>
      </w:r>
      <w:r>
        <w:t>. New York: Human Rights Watch.</w:t>
      </w:r>
    </w:p>
    <w:p w14:paraId="2C0C2F99" w14:textId="77777777" w:rsidR="000D0081" w:rsidRDefault="000D0081" w:rsidP="000D0081">
      <w:pPr>
        <w:spacing w:line="240" w:lineRule="auto"/>
        <w:jc w:val="left"/>
      </w:pPr>
      <w:r>
        <w:lastRenderedPageBreak/>
        <w:t xml:space="preserve">Hyett, N., Kenny, A. </w:t>
      </w:r>
      <w:proofErr w:type="spellStart"/>
      <w:r>
        <w:t>Dr.</w:t>
      </w:r>
      <w:proofErr w:type="spellEnd"/>
      <w:r>
        <w:t xml:space="preserve">, and Dickson-Swift, V. </w:t>
      </w:r>
      <w:proofErr w:type="spellStart"/>
      <w:r>
        <w:t>Dr.</w:t>
      </w:r>
      <w:proofErr w:type="spellEnd"/>
      <w:r>
        <w:t xml:space="preserve"> (2014). Methodology or method? A critical review of qualitative case study reports. </w:t>
      </w:r>
      <w:r w:rsidRPr="00907B29">
        <w:rPr>
          <w:i/>
        </w:rPr>
        <w:t>International Journal of Qualitative Studies on Health and Well-Being</w:t>
      </w:r>
      <w:r>
        <w:t>. Vol. 9(1): 393 – 407.</w:t>
      </w:r>
    </w:p>
    <w:p w14:paraId="6A8AD10E" w14:textId="77777777" w:rsidR="000D0081" w:rsidRDefault="000D0081" w:rsidP="000D0081">
      <w:pPr>
        <w:spacing w:line="240" w:lineRule="auto"/>
        <w:jc w:val="left"/>
      </w:pPr>
      <w:r>
        <w:t xml:space="preserve">Law, M., Stewart, D., Letts, L., Pollock, N., Bosch, J., and Westmorland, M. (1998). Guidelines for Critical Review of Qualitative Studies: Based on Guidelines for Critical Review Form-Qualitative Studies. </w:t>
      </w:r>
      <w:r w:rsidRPr="00907B29">
        <w:rPr>
          <w:i/>
        </w:rPr>
        <w:t>Users’ guides to the medical literature</w:t>
      </w:r>
      <w:r>
        <w:t>. Vol. 284: 357 – 362</w:t>
      </w:r>
    </w:p>
    <w:p w14:paraId="6A82E312" w14:textId="77777777" w:rsidR="000D0081" w:rsidRDefault="000D0081" w:rsidP="000D0081">
      <w:pPr>
        <w:spacing w:line="240" w:lineRule="auto"/>
        <w:jc w:val="left"/>
      </w:pPr>
      <w:r>
        <w:t xml:space="preserve">Mann, S. (2011). A Critical Review of Qualitative Interviews in Applied Linguistics. </w:t>
      </w:r>
      <w:r w:rsidRPr="00907B29">
        <w:rPr>
          <w:i/>
        </w:rPr>
        <w:t>Applied Linguistics</w:t>
      </w:r>
      <w:r>
        <w:t>. Vol. 32(1): 6 – 24.</w:t>
      </w:r>
    </w:p>
    <w:p w14:paraId="3A4E1357" w14:textId="77777777" w:rsidR="000D0081" w:rsidRDefault="000D0081" w:rsidP="000D0081">
      <w:pPr>
        <w:spacing w:line="240" w:lineRule="auto"/>
        <w:jc w:val="left"/>
      </w:pPr>
      <w:proofErr w:type="spellStart"/>
      <w:r>
        <w:t>Mottableb</w:t>
      </w:r>
      <w:proofErr w:type="spellEnd"/>
      <w:r>
        <w:t xml:space="preserve">, K. A. and </w:t>
      </w:r>
      <w:proofErr w:type="spellStart"/>
      <w:r>
        <w:t>Sonobe</w:t>
      </w:r>
      <w:proofErr w:type="spellEnd"/>
      <w:r>
        <w:t xml:space="preserve">, T. (2011). An inquiry into the rapid growth of the garment industry in Bangladesh. </w:t>
      </w:r>
      <w:r w:rsidRPr="00494DBC">
        <w:rPr>
          <w:i/>
        </w:rPr>
        <w:t>Economic Development and Cultural Change</w:t>
      </w:r>
      <w:r>
        <w:t>. Vol. 60(1): 67 – 89</w:t>
      </w:r>
    </w:p>
    <w:p w14:paraId="25AD8EAD" w14:textId="77777777" w:rsidR="00BD0FC5" w:rsidRDefault="000D0081" w:rsidP="00BD0FC5">
      <w:pPr>
        <w:spacing w:line="240" w:lineRule="auto"/>
        <w:jc w:val="left"/>
      </w:pPr>
      <w:proofErr w:type="spellStart"/>
      <w:r>
        <w:t>Naved</w:t>
      </w:r>
      <w:proofErr w:type="spellEnd"/>
      <w:r>
        <w:t xml:space="preserve">, R., Rahman, T., Willan, S., </w:t>
      </w:r>
      <w:proofErr w:type="spellStart"/>
      <w:r>
        <w:t>Jewkes</w:t>
      </w:r>
      <w:proofErr w:type="spellEnd"/>
      <w:r>
        <w:t xml:space="preserve">, R., and Gibbs, A. (2018). Female garment workers’ experiences of violence in their homes and workplaces in Bangladesh: A qualitative study. </w:t>
      </w:r>
      <w:r w:rsidRPr="007157FE">
        <w:rPr>
          <w:i/>
        </w:rPr>
        <w:t>Social Science &amp; Medicine</w:t>
      </w:r>
      <w:r>
        <w:t>. Vol. 196: 150 – 157</w:t>
      </w:r>
    </w:p>
    <w:p w14:paraId="75865418" w14:textId="0E47551F" w:rsidR="000D0081" w:rsidRPr="00BD0FC5" w:rsidRDefault="000D0081" w:rsidP="00BD0FC5">
      <w:pPr>
        <w:spacing w:line="240" w:lineRule="auto"/>
        <w:jc w:val="left"/>
      </w:pPr>
      <w:r w:rsidRPr="00BD0FC5">
        <w:rPr>
          <w:rFonts w:eastAsiaTheme="minorEastAsia"/>
          <w:b/>
          <w:highlight w:val="yellow"/>
        </w:rPr>
        <w:t>Part B</w:t>
      </w:r>
    </w:p>
    <w:p w14:paraId="3D551906" w14:textId="77777777" w:rsidR="000D0081" w:rsidRPr="00024EA9" w:rsidRDefault="000D0081" w:rsidP="000D0081">
      <w:pPr>
        <w:spacing w:line="240" w:lineRule="auto"/>
        <w:jc w:val="left"/>
      </w:pPr>
      <w:r w:rsidRPr="00024EA9">
        <w:t xml:space="preserve">Ahmad, A. 2013. Bangladesh in 2013 Year of Confusions, Confrontations, Concerns. </w:t>
      </w:r>
      <w:r w:rsidRPr="00024EA9">
        <w:rPr>
          <w:i/>
        </w:rPr>
        <w:t>Asian Survey</w:t>
      </w:r>
      <w:r w:rsidRPr="00024EA9">
        <w:t>. Vol. 54(1): 190 – 198</w:t>
      </w:r>
    </w:p>
    <w:p w14:paraId="04ADE236" w14:textId="77777777" w:rsidR="000D0081" w:rsidRPr="00024EA9" w:rsidRDefault="000D0081" w:rsidP="000D0081">
      <w:pPr>
        <w:spacing w:line="240" w:lineRule="auto"/>
      </w:pPr>
      <w:r w:rsidRPr="00024EA9">
        <w:t xml:space="preserve">Baker, M. J. and </w:t>
      </w:r>
      <w:proofErr w:type="spellStart"/>
      <w:r w:rsidRPr="00024EA9">
        <w:t>Gummesson</w:t>
      </w:r>
      <w:proofErr w:type="spellEnd"/>
      <w:r w:rsidRPr="00024EA9">
        <w:t xml:space="preserve">, E. 2009. Editorial: Marketing in adversity. </w:t>
      </w:r>
      <w:r w:rsidRPr="00024EA9">
        <w:rPr>
          <w:i/>
        </w:rPr>
        <w:t>Journal of Customer Behaviour</w:t>
      </w:r>
      <w:r w:rsidRPr="00024EA9">
        <w:t>. Vol. 8(2). Pp. 97 – 103.</w:t>
      </w:r>
    </w:p>
    <w:p w14:paraId="1DCBDBBB" w14:textId="77777777" w:rsidR="000D0081" w:rsidRPr="00C422F5" w:rsidRDefault="000D0081" w:rsidP="000D0081">
      <w:pPr>
        <w:spacing w:line="240" w:lineRule="auto"/>
        <w:jc w:val="left"/>
      </w:pPr>
      <w:r w:rsidRPr="00024EA9">
        <w:t xml:space="preserve">BBC. 2013. </w:t>
      </w:r>
      <w:r w:rsidRPr="00024EA9">
        <w:rPr>
          <w:i/>
        </w:rPr>
        <w:t>Bangladesh factory collapse toll passes 1,000</w:t>
      </w:r>
      <w:r w:rsidRPr="00024EA9">
        <w:t xml:space="preserve"> [Online]. Retrieved from: </w:t>
      </w:r>
      <w:r w:rsidRPr="00C422F5">
        <w:t>https://www.bbc.co.uk/news/world-asia-22476774. [Retrieved on: 02/08/2018]</w:t>
      </w:r>
    </w:p>
    <w:p w14:paraId="30B94B8F" w14:textId="77777777" w:rsidR="000D0081" w:rsidRPr="00024EA9" w:rsidRDefault="000D0081" w:rsidP="000D0081">
      <w:pPr>
        <w:spacing w:line="240" w:lineRule="auto"/>
        <w:jc w:val="left"/>
      </w:pPr>
      <w:r w:rsidRPr="00024EA9">
        <w:t>Becker-</w:t>
      </w:r>
      <w:proofErr w:type="spellStart"/>
      <w:r w:rsidRPr="00024EA9">
        <w:t>Leifhold</w:t>
      </w:r>
      <w:proofErr w:type="spellEnd"/>
      <w:r w:rsidRPr="00024EA9">
        <w:t xml:space="preserve">, C., and Heuer, M. 2018. </w:t>
      </w:r>
      <w:r w:rsidRPr="00024EA9">
        <w:rPr>
          <w:i/>
        </w:rPr>
        <w:t>Eco-Friendly and Fair: Fast Fashion and Consumer Behaviour</w:t>
      </w:r>
      <w:r w:rsidRPr="00024EA9">
        <w:t>. New York: Routledge.</w:t>
      </w:r>
    </w:p>
    <w:p w14:paraId="4F947062" w14:textId="77777777" w:rsidR="000D0081" w:rsidRDefault="000D0081" w:rsidP="000D0081">
      <w:pPr>
        <w:spacing w:line="240" w:lineRule="auto"/>
        <w:jc w:val="left"/>
      </w:pPr>
      <w:r>
        <w:t xml:space="preserve">Berg, A., </w:t>
      </w:r>
      <w:proofErr w:type="spellStart"/>
      <w:r>
        <w:t>Hedrich</w:t>
      </w:r>
      <w:proofErr w:type="spellEnd"/>
      <w:r>
        <w:t xml:space="preserve">, S., </w:t>
      </w:r>
      <w:proofErr w:type="spellStart"/>
      <w:r>
        <w:t>Kempf</w:t>
      </w:r>
      <w:proofErr w:type="spellEnd"/>
      <w:r>
        <w:t xml:space="preserve">, S., and </w:t>
      </w:r>
      <w:proofErr w:type="spellStart"/>
      <w:r>
        <w:t>Tochtermann</w:t>
      </w:r>
      <w:proofErr w:type="spellEnd"/>
      <w:r>
        <w:t xml:space="preserve">, T. (2011). </w:t>
      </w:r>
      <w:r w:rsidRPr="007E0C1F">
        <w:rPr>
          <w:i/>
        </w:rPr>
        <w:t>Bangladesh’s Ready-made Garments Landscape: The challenge of growth</w:t>
      </w:r>
      <w:r>
        <w:t>. McKinsey &amp; Company.</w:t>
      </w:r>
    </w:p>
    <w:p w14:paraId="0CA84BBA" w14:textId="77777777" w:rsidR="000D0081" w:rsidRPr="00024EA9" w:rsidRDefault="000D0081" w:rsidP="000D0081">
      <w:pPr>
        <w:spacing w:line="240" w:lineRule="auto"/>
      </w:pPr>
      <w:r w:rsidRPr="00024EA9">
        <w:t xml:space="preserve">Bergh, D. D. and </w:t>
      </w:r>
      <w:proofErr w:type="spellStart"/>
      <w:r w:rsidRPr="00024EA9">
        <w:t>Ketchen</w:t>
      </w:r>
      <w:proofErr w:type="spellEnd"/>
      <w:r w:rsidRPr="00024EA9">
        <w:t xml:space="preserve">, D. J. 2009. </w:t>
      </w:r>
      <w:r w:rsidRPr="00024EA9">
        <w:rPr>
          <w:i/>
          <w:iCs/>
        </w:rPr>
        <w:t>Research Methodology in Strategy and Management</w:t>
      </w:r>
      <w:r w:rsidRPr="00024EA9">
        <w:t>. Vol 5. Bingley: Emerald Group Publishing Limited.</w:t>
      </w:r>
    </w:p>
    <w:p w14:paraId="2F6DD62B" w14:textId="77777777" w:rsidR="000D0081" w:rsidRPr="00024EA9" w:rsidRDefault="000D0081" w:rsidP="000D0081">
      <w:pPr>
        <w:spacing w:line="240" w:lineRule="auto"/>
      </w:pPr>
      <w:r w:rsidRPr="00024EA9">
        <w:t xml:space="preserve">Brun, A. </w:t>
      </w:r>
      <w:proofErr w:type="spellStart"/>
      <w:r w:rsidRPr="00024EA9">
        <w:t>Caniato</w:t>
      </w:r>
      <w:proofErr w:type="spellEnd"/>
      <w:r w:rsidRPr="00024EA9">
        <w:t xml:space="preserve">, F. </w:t>
      </w:r>
      <w:proofErr w:type="spellStart"/>
      <w:r w:rsidRPr="00024EA9">
        <w:t>Caridi</w:t>
      </w:r>
      <w:proofErr w:type="spellEnd"/>
      <w:r w:rsidRPr="00024EA9">
        <w:t xml:space="preserve">, M., Castelli, C., </w:t>
      </w:r>
      <w:proofErr w:type="spellStart"/>
      <w:r w:rsidRPr="00024EA9">
        <w:t>Miragliotta</w:t>
      </w:r>
      <w:proofErr w:type="spellEnd"/>
      <w:r w:rsidRPr="00024EA9">
        <w:t xml:space="preserve">, G. Ronchi, S. </w:t>
      </w:r>
      <w:proofErr w:type="spellStart"/>
      <w:r w:rsidRPr="00024EA9">
        <w:t>Siansesi</w:t>
      </w:r>
      <w:proofErr w:type="spellEnd"/>
      <w:r w:rsidRPr="00024EA9">
        <w:t xml:space="preserve">, A., and </w:t>
      </w:r>
      <w:proofErr w:type="spellStart"/>
      <w:r w:rsidRPr="00024EA9">
        <w:t>Spna</w:t>
      </w:r>
      <w:proofErr w:type="spellEnd"/>
      <w:r w:rsidRPr="00024EA9">
        <w:t xml:space="preserve">, G. 2008. Logistics and Supply Chain Management in luxury fashion retail: an empirical investigation of Italian firms. </w:t>
      </w:r>
      <w:r w:rsidRPr="00024EA9">
        <w:rPr>
          <w:i/>
        </w:rPr>
        <w:t>International Journal of Production Economics</w:t>
      </w:r>
      <w:r w:rsidRPr="00024EA9">
        <w:t>. Vol. 4(3). Pp. 118 – 128.</w:t>
      </w:r>
    </w:p>
    <w:p w14:paraId="23BE00EC" w14:textId="77777777" w:rsidR="000D0081" w:rsidRPr="00024EA9" w:rsidRDefault="000D0081" w:rsidP="000D0081">
      <w:pPr>
        <w:spacing w:line="240" w:lineRule="auto"/>
        <w:jc w:val="left"/>
      </w:pPr>
      <w:r w:rsidRPr="00024EA9">
        <w:t xml:space="preserve">Burke, J. and Hammadi, S. 2012. </w:t>
      </w:r>
      <w:r w:rsidRPr="00024EA9">
        <w:rPr>
          <w:i/>
        </w:rPr>
        <w:t>Bangladesh textile factory fire leaves more than 100 dead</w:t>
      </w:r>
      <w:r w:rsidRPr="00024EA9">
        <w:t xml:space="preserve"> [Online]. </w:t>
      </w:r>
      <w:r w:rsidRPr="00C422F5">
        <w:t xml:space="preserve">Retrieved from: </w:t>
      </w:r>
      <w:r w:rsidRPr="00C422F5">
        <w:rPr>
          <w:rStyle w:val="Hyperlink"/>
          <w:color w:val="auto"/>
          <w:u w:val="none"/>
        </w:rPr>
        <w:t>https://www.theguardian.com/world/2012/nov/25/bangladesh-textile-factory-fire</w:t>
      </w:r>
      <w:r w:rsidRPr="00C422F5">
        <w:t xml:space="preserve">. </w:t>
      </w:r>
      <w:r w:rsidRPr="00024EA9">
        <w:t>[Retrieved on: 10/0</w:t>
      </w:r>
      <w:r>
        <w:t>8</w:t>
      </w:r>
      <w:r w:rsidRPr="00024EA9">
        <w:t>/2018]</w:t>
      </w:r>
    </w:p>
    <w:p w14:paraId="4B361448" w14:textId="77777777" w:rsidR="000D0081" w:rsidRPr="00024EA9" w:rsidRDefault="000D0081" w:rsidP="000D0081">
      <w:pPr>
        <w:spacing w:line="240" w:lineRule="auto"/>
      </w:pPr>
      <w:r w:rsidRPr="00024EA9">
        <w:t xml:space="preserve">Chaudhuri, H. R. and Majumdar, S. 2006. Of Diamonds and Desires: Understanding Conspicuous Consumption from a Contemporary Marketing Perspective. </w:t>
      </w:r>
      <w:r w:rsidRPr="00024EA9">
        <w:rPr>
          <w:i/>
        </w:rPr>
        <w:t>Academy of Marketing Science Review</w:t>
      </w:r>
      <w:r w:rsidRPr="00024EA9">
        <w:t>. Vol. 11.</w:t>
      </w:r>
    </w:p>
    <w:p w14:paraId="74B4F0FC" w14:textId="77777777" w:rsidR="000D0081" w:rsidRPr="00024EA9" w:rsidRDefault="000D0081" w:rsidP="000D0081">
      <w:pPr>
        <w:spacing w:line="240" w:lineRule="auto"/>
        <w:jc w:val="left"/>
      </w:pPr>
      <w:proofErr w:type="spellStart"/>
      <w:r w:rsidRPr="00024EA9">
        <w:t>D’Arpizio</w:t>
      </w:r>
      <w:proofErr w:type="spellEnd"/>
      <w:r w:rsidRPr="00024EA9">
        <w:t xml:space="preserve">, C., </w:t>
      </w:r>
      <w:proofErr w:type="spellStart"/>
      <w:r w:rsidRPr="00024EA9">
        <w:t>Levato</w:t>
      </w:r>
      <w:proofErr w:type="spellEnd"/>
      <w:r w:rsidRPr="00024EA9">
        <w:t xml:space="preserve">, F., Zito, D. and de Montgolfier, J. 2015. </w:t>
      </w:r>
      <w:r w:rsidRPr="00024EA9">
        <w:rPr>
          <w:i/>
        </w:rPr>
        <w:t>Luxury Goods Worldwide Market Study: A time to act: How Luxury brands can rebuild to win</w:t>
      </w:r>
      <w:r w:rsidRPr="00024EA9">
        <w:t>. Bain &amp; Company, Inc.</w:t>
      </w:r>
    </w:p>
    <w:p w14:paraId="5C8DE3CA" w14:textId="77777777" w:rsidR="000D0081" w:rsidRPr="00024EA9" w:rsidRDefault="000D0081" w:rsidP="000D0081">
      <w:pPr>
        <w:spacing w:line="240" w:lineRule="auto"/>
        <w:jc w:val="left"/>
      </w:pPr>
      <w:r w:rsidRPr="00024EA9">
        <w:t xml:space="preserve">Gonzalez-Perez, M. A. 2013. An Eclectic review of critical perspectives on globalisation and international business: Setting the context for corporate social responsibility and sustainability. </w:t>
      </w:r>
      <w:r w:rsidRPr="00024EA9">
        <w:rPr>
          <w:i/>
        </w:rPr>
        <w:t>Advances in Sustainability and Environment Justice</w:t>
      </w:r>
      <w:r w:rsidRPr="00024EA9">
        <w:t xml:space="preserve">. Vol. 12. Pp. 21 – 50 </w:t>
      </w:r>
    </w:p>
    <w:p w14:paraId="4A689A1E" w14:textId="77777777" w:rsidR="000D0081" w:rsidRPr="00024EA9" w:rsidRDefault="000D0081" w:rsidP="000D0081">
      <w:pPr>
        <w:spacing w:line="240" w:lineRule="auto"/>
        <w:jc w:val="left"/>
      </w:pPr>
      <w:r w:rsidRPr="00024EA9">
        <w:lastRenderedPageBreak/>
        <w:t xml:space="preserve">Kang, J. and </w:t>
      </w:r>
      <w:proofErr w:type="spellStart"/>
      <w:r w:rsidRPr="00024EA9">
        <w:t>Hustvedt</w:t>
      </w:r>
      <w:proofErr w:type="spellEnd"/>
      <w:r w:rsidRPr="00024EA9">
        <w:t xml:space="preserve">, G. 2014. Building Trust Between Customers and Corporations: The role of consumer perceptions of transparency and social responsibility. </w:t>
      </w:r>
      <w:r w:rsidRPr="00024EA9">
        <w:rPr>
          <w:i/>
        </w:rPr>
        <w:t>Journal of Business Ethics</w:t>
      </w:r>
      <w:r w:rsidRPr="00024EA9">
        <w:t>. Vol. 125(2): 253 – 265</w:t>
      </w:r>
    </w:p>
    <w:p w14:paraId="29ED53A8" w14:textId="77777777" w:rsidR="000D0081" w:rsidRDefault="000D0081" w:rsidP="000D0081">
      <w:pPr>
        <w:spacing w:line="240" w:lineRule="auto"/>
        <w:jc w:val="left"/>
      </w:pPr>
      <w:r>
        <w:t xml:space="preserve">Kelley, P. (2015). </w:t>
      </w:r>
      <w:r w:rsidRPr="009E27CC">
        <w:rPr>
          <w:i/>
        </w:rPr>
        <w:t>Study: manufacturing growth can benefit Bangladeshi women workers</w:t>
      </w:r>
      <w:r>
        <w:t xml:space="preserve"> [Online]. Retrieved from: </w:t>
      </w:r>
      <w:hyperlink r:id="rId18" w:history="1">
        <w:r w:rsidRPr="00C422F5">
          <w:t>https://www.washington.edu/news/2015/02/17/study-manufacturing-growth-can-benefit-bangladeshi-women-workers/</w:t>
        </w:r>
      </w:hyperlink>
      <w:r>
        <w:t>. [Retrieved on: 12/08/2015]</w:t>
      </w:r>
    </w:p>
    <w:p w14:paraId="10AF16F2" w14:textId="77777777" w:rsidR="000D0081" w:rsidRPr="00024EA9" w:rsidRDefault="000D0081" w:rsidP="000D0081">
      <w:pPr>
        <w:spacing w:line="240" w:lineRule="auto"/>
      </w:pPr>
      <w:r w:rsidRPr="00024EA9">
        <w:t xml:space="preserve">Kyle, C. L. 2011. </w:t>
      </w:r>
      <w:r w:rsidRPr="00024EA9">
        <w:rPr>
          <w:i/>
          <w:iCs/>
        </w:rPr>
        <w:t>Using Stata for Quantitative Analysis</w:t>
      </w:r>
      <w:r w:rsidRPr="00024EA9">
        <w:t>. Sage Publications.</w:t>
      </w:r>
    </w:p>
    <w:p w14:paraId="280FFD42" w14:textId="77777777" w:rsidR="000D0081" w:rsidRPr="00024EA9" w:rsidRDefault="000D0081" w:rsidP="000D0081">
      <w:pPr>
        <w:spacing w:line="240" w:lineRule="auto"/>
        <w:jc w:val="left"/>
      </w:pPr>
      <w:r w:rsidRPr="00024EA9">
        <w:t xml:space="preserve">Muhammad, A. 2011. Wealth and Deprivation: Ready-made Garments Industry in Bangladesh. </w:t>
      </w:r>
      <w:r w:rsidRPr="00024EA9">
        <w:rPr>
          <w:i/>
        </w:rPr>
        <w:t>Economic and Political Weekly</w:t>
      </w:r>
      <w:r w:rsidRPr="00024EA9">
        <w:t>. Vol. 46(34): 23 – 37.</w:t>
      </w:r>
    </w:p>
    <w:p w14:paraId="0873A16D" w14:textId="77777777" w:rsidR="000D0081" w:rsidRPr="00024EA9" w:rsidRDefault="000D0081" w:rsidP="000D0081">
      <w:pPr>
        <w:spacing w:line="240" w:lineRule="auto"/>
        <w:jc w:val="left"/>
      </w:pPr>
      <w:r w:rsidRPr="00024EA9">
        <w:t xml:space="preserve">Parry, S. 2016. </w:t>
      </w:r>
      <w:r w:rsidRPr="00024EA9">
        <w:rPr>
          <w:i/>
        </w:rPr>
        <w:t xml:space="preserve">The true cost of your cheap clothes: slave wages for Bangladesh factory workers </w:t>
      </w:r>
      <w:r w:rsidRPr="00024EA9">
        <w:t xml:space="preserve">[Online]. Retrieved from: </w:t>
      </w:r>
      <w:hyperlink r:id="rId19" w:history="1">
        <w:r w:rsidRPr="00C422F5">
          <w:t>http://www.scmp.com/magazines/post-magazine/article/1970431/true-cost-your-cheap-clothes-slave-wages-bangladesh-factory</w:t>
        </w:r>
      </w:hyperlink>
      <w:r w:rsidRPr="00024EA9">
        <w:t>. [Retrieved on: 10/0</w:t>
      </w:r>
      <w:r>
        <w:t>8</w:t>
      </w:r>
      <w:r w:rsidRPr="00024EA9">
        <w:t>/2018]</w:t>
      </w:r>
    </w:p>
    <w:p w14:paraId="57047AE8" w14:textId="77777777" w:rsidR="000D0081" w:rsidRPr="00024EA9" w:rsidRDefault="000D0081" w:rsidP="000D0081">
      <w:pPr>
        <w:spacing w:line="240" w:lineRule="auto"/>
        <w:jc w:val="left"/>
      </w:pPr>
      <w:proofErr w:type="spellStart"/>
      <w:r w:rsidRPr="00024EA9">
        <w:t>Saunder</w:t>
      </w:r>
      <w:proofErr w:type="spellEnd"/>
      <w:r w:rsidRPr="00024EA9">
        <w:t xml:space="preserve">, M. and Lewis, P. and Thornhill, A. 2009. </w:t>
      </w:r>
      <w:r w:rsidRPr="00024EA9">
        <w:rPr>
          <w:i/>
          <w:iCs/>
        </w:rPr>
        <w:t>Research Methods for Business Students</w:t>
      </w:r>
      <w:r w:rsidRPr="00024EA9">
        <w:t>. Harlow: Pearson Education Limited.</w:t>
      </w:r>
    </w:p>
    <w:p w14:paraId="61EC0BD8" w14:textId="77777777" w:rsidR="000D0081" w:rsidRDefault="000D0081" w:rsidP="000D0081">
      <w:pPr>
        <w:spacing w:line="240" w:lineRule="auto"/>
        <w:jc w:val="left"/>
      </w:pPr>
      <w:proofErr w:type="spellStart"/>
      <w:r>
        <w:t>Sohani</w:t>
      </w:r>
      <w:proofErr w:type="spellEnd"/>
      <w:r>
        <w:t xml:space="preserve">, N., </w:t>
      </w:r>
      <w:proofErr w:type="spellStart"/>
      <w:r>
        <w:t>Chaklader</w:t>
      </w:r>
      <w:proofErr w:type="spellEnd"/>
      <w:r>
        <w:t xml:space="preserve">, M., </w:t>
      </w:r>
      <w:proofErr w:type="spellStart"/>
      <w:r>
        <w:t>Faruquee</w:t>
      </w:r>
      <w:proofErr w:type="spellEnd"/>
      <w:r>
        <w:t>, M., Bashar, M., Yasmin, R., Yasmin, N. (2011). Pattern of workplace violence against female garment workers in selected areas of Dhaka City</w:t>
      </w:r>
      <w:r w:rsidRPr="009E27CC">
        <w:rPr>
          <w:i/>
        </w:rPr>
        <w:t>. Journal of Public Health</w:t>
      </w:r>
      <w:r>
        <w:t>. Vol. 4(1): 9 – 14.</w:t>
      </w:r>
    </w:p>
    <w:p w14:paraId="378F3715" w14:textId="77777777" w:rsidR="000D0081" w:rsidRDefault="000D0081" w:rsidP="000D0081">
      <w:pPr>
        <w:spacing w:line="240" w:lineRule="auto"/>
        <w:jc w:val="left"/>
      </w:pPr>
      <w:r>
        <w:t xml:space="preserve">The Guardian (2012). </w:t>
      </w:r>
      <w:r w:rsidRPr="000158C5">
        <w:rPr>
          <w:i/>
        </w:rPr>
        <w:t>Bangladesh factory fire kills 112 in Dhaka</w:t>
      </w:r>
      <w:r>
        <w:t xml:space="preserve"> [Online]. Retrieved from: </w:t>
      </w:r>
      <w:hyperlink r:id="rId20" w:history="1">
        <w:r w:rsidRPr="00C422F5">
          <w:t>https://www.theguardian.com/world/2012/nov/25/bangladesh-factory-fire-dhaka</w:t>
        </w:r>
      </w:hyperlink>
      <w:r>
        <w:t>. [Retrieved on: 13/08/2018]</w:t>
      </w:r>
    </w:p>
    <w:p w14:paraId="0C4103C3" w14:textId="77777777" w:rsidR="000D0081" w:rsidRDefault="000D0081" w:rsidP="000D0081">
      <w:pPr>
        <w:spacing w:line="240" w:lineRule="auto"/>
        <w:jc w:val="left"/>
      </w:pPr>
      <w:r>
        <w:t xml:space="preserve">The Guardian (2016). </w:t>
      </w:r>
      <w:r w:rsidRPr="000158C5">
        <w:rPr>
          <w:i/>
        </w:rPr>
        <w:t>Rana Plaza collapse: 38 charged with murder over garment factory disaster</w:t>
      </w:r>
      <w:r>
        <w:t xml:space="preserve"> [Online]. Retrieved from: </w:t>
      </w:r>
      <w:hyperlink r:id="rId21" w:history="1">
        <w:r w:rsidRPr="00C422F5">
          <w:t>https://www.theguardian.com/world/2016/jul/18/rana-plaza-collapse-murder-charges-garment-factory</w:t>
        </w:r>
      </w:hyperlink>
      <w:r>
        <w:t>. [Retrieved on: 13/08/2018]</w:t>
      </w:r>
    </w:p>
    <w:p w14:paraId="7FFBAF70" w14:textId="353A0F3B" w:rsidR="000D0081" w:rsidRDefault="000D0081" w:rsidP="000D0081">
      <w:pPr>
        <w:spacing w:line="240" w:lineRule="auto"/>
        <w:jc w:val="left"/>
      </w:pPr>
      <w:r>
        <w:t xml:space="preserve">Vyas, S. and Watt, C. (2009). How does economic empowerment affect women’s risk of intimate partner violence in low-and-middle-income countries? A systematic review of published evidence. </w:t>
      </w:r>
      <w:r w:rsidRPr="007E0C1F">
        <w:rPr>
          <w:i/>
        </w:rPr>
        <w:t>Journal of International Development</w:t>
      </w:r>
      <w:r>
        <w:t>. Vol. 21: 577 – 602.</w:t>
      </w:r>
    </w:p>
    <w:p w14:paraId="6088EBBE" w14:textId="77777777" w:rsidR="000D0081" w:rsidRDefault="000D0081" w:rsidP="000D0081">
      <w:pPr>
        <w:spacing w:line="259" w:lineRule="auto"/>
        <w:jc w:val="left"/>
      </w:pPr>
    </w:p>
    <w:p w14:paraId="6682DE4D" w14:textId="51F0AAC3" w:rsidR="000D0081" w:rsidRPr="00BD0FC5" w:rsidRDefault="000D0081" w:rsidP="00BD0FC5">
      <w:pPr>
        <w:spacing w:after="200" w:line="276" w:lineRule="auto"/>
        <w:jc w:val="left"/>
        <w:rPr>
          <w:rFonts w:eastAsiaTheme="minorEastAsia"/>
          <w:b/>
        </w:rPr>
      </w:pPr>
      <w:r w:rsidRPr="00BD0FC5">
        <w:rPr>
          <w:rFonts w:eastAsiaTheme="minorEastAsia"/>
          <w:b/>
          <w:highlight w:val="yellow"/>
        </w:rPr>
        <w:t>Part C</w:t>
      </w:r>
    </w:p>
    <w:p w14:paraId="45972BD4" w14:textId="77777777" w:rsidR="000D0081" w:rsidRDefault="000D0081" w:rsidP="000D0081">
      <w:pPr>
        <w:spacing w:line="240" w:lineRule="auto"/>
        <w:jc w:val="left"/>
      </w:pPr>
      <w:proofErr w:type="spellStart"/>
      <w:r>
        <w:t>Boje</w:t>
      </w:r>
      <w:proofErr w:type="spellEnd"/>
      <w:r>
        <w:t xml:space="preserve">, D. M. and Khan, F. R. (2009). Story-Branding by Empire Entrepreneurs: Nike, Child Labour, and Pakistan’s Soccer Ball Industry. </w:t>
      </w:r>
      <w:r w:rsidRPr="005A5E22">
        <w:rPr>
          <w:i/>
        </w:rPr>
        <w:t>Journal of Small Business &amp; Entrepreneurship</w:t>
      </w:r>
      <w:r>
        <w:t>. Vol. 22(1): 9 – 24.</w:t>
      </w:r>
    </w:p>
    <w:p w14:paraId="53794785" w14:textId="77777777" w:rsidR="000D0081" w:rsidRDefault="000D0081" w:rsidP="000D0081">
      <w:pPr>
        <w:spacing w:line="240" w:lineRule="auto"/>
        <w:jc w:val="left"/>
      </w:pPr>
      <w:r>
        <w:t xml:space="preserve">Khan, F. R., Munir, K. A., and Willmott, H. (2007). A Dark Side of Institutional Entrepreneurship: Soccer Balls, Child Labour and Postcolonial Impoverishment. </w:t>
      </w:r>
      <w:r w:rsidRPr="005A5E22">
        <w:rPr>
          <w:i/>
        </w:rPr>
        <w:t>Organization Studies</w:t>
      </w:r>
      <w:r>
        <w:t>. Vol. 28(7): 1055 – 1077</w:t>
      </w:r>
    </w:p>
    <w:p w14:paraId="6EB99B8B" w14:textId="77777777" w:rsidR="000D0081" w:rsidRDefault="000D0081" w:rsidP="000D0081">
      <w:pPr>
        <w:spacing w:line="240" w:lineRule="auto"/>
        <w:jc w:val="left"/>
      </w:pPr>
      <w:r>
        <w:t xml:space="preserve">Lund-Thomsen, P. and Coe, N. M. (2015). Corporate Social responsibility and labour agency: the case of Nike in Pakistan. </w:t>
      </w:r>
      <w:r w:rsidRPr="005A5E22">
        <w:rPr>
          <w:i/>
        </w:rPr>
        <w:t>Journal of Economic Geography</w:t>
      </w:r>
      <w:r>
        <w:t>. Vol. 15(2): 275 – 296</w:t>
      </w:r>
    </w:p>
    <w:p w14:paraId="64274ABF" w14:textId="4A919720" w:rsidR="00056F5A" w:rsidRPr="00E66FC1" w:rsidRDefault="00056F5A" w:rsidP="00EC184C">
      <w:pPr>
        <w:spacing w:line="259" w:lineRule="auto"/>
        <w:jc w:val="left"/>
      </w:pPr>
    </w:p>
    <w:sectPr w:rsidR="00056F5A" w:rsidRPr="00E66FC1" w:rsidSect="006602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8F84B" w14:textId="77777777" w:rsidR="00AF32A9" w:rsidRDefault="00AF32A9" w:rsidP="00060EA2">
      <w:pPr>
        <w:spacing w:after="0" w:line="240" w:lineRule="auto"/>
      </w:pPr>
      <w:r>
        <w:separator/>
      </w:r>
    </w:p>
  </w:endnote>
  <w:endnote w:type="continuationSeparator" w:id="0">
    <w:p w14:paraId="0EBCFF15" w14:textId="77777777" w:rsidR="00AF32A9" w:rsidRDefault="00AF32A9" w:rsidP="00060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5BDD3" w14:textId="77777777" w:rsidR="00AF32A9" w:rsidRDefault="00AF32A9" w:rsidP="00060EA2">
      <w:pPr>
        <w:spacing w:after="0" w:line="240" w:lineRule="auto"/>
      </w:pPr>
      <w:r>
        <w:separator/>
      </w:r>
    </w:p>
  </w:footnote>
  <w:footnote w:type="continuationSeparator" w:id="0">
    <w:p w14:paraId="3E564184" w14:textId="77777777" w:rsidR="00AF32A9" w:rsidRDefault="00AF32A9" w:rsidP="00060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44099"/>
    <w:multiLevelType w:val="hybridMultilevel"/>
    <w:tmpl w:val="D9CC16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0127F"/>
    <w:multiLevelType w:val="hybridMultilevel"/>
    <w:tmpl w:val="C4160010"/>
    <w:lvl w:ilvl="0" w:tplc="ABB25D2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02BAA"/>
    <w:multiLevelType w:val="hybridMultilevel"/>
    <w:tmpl w:val="C8B2D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5CE54E4"/>
    <w:multiLevelType w:val="hybridMultilevel"/>
    <w:tmpl w:val="1CECD3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9F6BF8"/>
    <w:multiLevelType w:val="hybridMultilevel"/>
    <w:tmpl w:val="92A41F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6"/>
  </w:num>
  <w:num w:numId="2">
    <w:abstractNumId w:val="20"/>
  </w:num>
  <w:num w:numId="3">
    <w:abstractNumId w:val="16"/>
  </w:num>
  <w:num w:numId="4">
    <w:abstractNumId w:val="1"/>
  </w:num>
  <w:num w:numId="5">
    <w:abstractNumId w:val="11"/>
  </w:num>
  <w:num w:numId="6">
    <w:abstractNumId w:val="19"/>
  </w:num>
  <w:num w:numId="7">
    <w:abstractNumId w:val="3"/>
  </w:num>
  <w:num w:numId="8">
    <w:abstractNumId w:val="25"/>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9"/>
  </w:num>
  <w:num w:numId="14">
    <w:abstractNumId w:val="10"/>
  </w:num>
  <w:num w:numId="15">
    <w:abstractNumId w:val="23"/>
  </w:num>
  <w:num w:numId="16">
    <w:abstractNumId w:val="21"/>
  </w:num>
  <w:num w:numId="17">
    <w:abstractNumId w:val="22"/>
  </w:num>
  <w:num w:numId="18">
    <w:abstractNumId w:val="0"/>
  </w:num>
  <w:num w:numId="19">
    <w:abstractNumId w:val="7"/>
  </w:num>
  <w:num w:numId="20">
    <w:abstractNumId w:val="8"/>
  </w:num>
  <w:num w:numId="21">
    <w:abstractNumId w:val="12"/>
  </w:num>
  <w:num w:numId="22">
    <w:abstractNumId w:val="13"/>
  </w:num>
  <w:num w:numId="23">
    <w:abstractNumId w:val="24"/>
  </w:num>
  <w:num w:numId="24">
    <w:abstractNumId w:val="6"/>
  </w:num>
  <w:num w:numId="25">
    <w:abstractNumId w:val="14"/>
  </w:num>
  <w:num w:numId="26">
    <w:abstractNumId w:val="18"/>
  </w:num>
  <w:num w:numId="27">
    <w:abstractNumId w:val="2"/>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7F"/>
    <w:rsid w:val="000158C5"/>
    <w:rsid w:val="00033C1E"/>
    <w:rsid w:val="00056F5A"/>
    <w:rsid w:val="00060EA2"/>
    <w:rsid w:val="00075072"/>
    <w:rsid w:val="00084057"/>
    <w:rsid w:val="000857D4"/>
    <w:rsid w:val="000A1639"/>
    <w:rsid w:val="000D0081"/>
    <w:rsid w:val="00135E7F"/>
    <w:rsid w:val="00187DC2"/>
    <w:rsid w:val="001C6C11"/>
    <w:rsid w:val="001D4185"/>
    <w:rsid w:val="001F1EF9"/>
    <w:rsid w:val="002375DB"/>
    <w:rsid w:val="00265AA6"/>
    <w:rsid w:val="00273758"/>
    <w:rsid w:val="002F4FCF"/>
    <w:rsid w:val="0034586D"/>
    <w:rsid w:val="003734A7"/>
    <w:rsid w:val="0037740A"/>
    <w:rsid w:val="003A23A0"/>
    <w:rsid w:val="003A5F5F"/>
    <w:rsid w:val="003C2946"/>
    <w:rsid w:val="004B513A"/>
    <w:rsid w:val="004D242F"/>
    <w:rsid w:val="0052421F"/>
    <w:rsid w:val="005402A0"/>
    <w:rsid w:val="0056689F"/>
    <w:rsid w:val="005A5E22"/>
    <w:rsid w:val="005B210B"/>
    <w:rsid w:val="005B272B"/>
    <w:rsid w:val="00602D18"/>
    <w:rsid w:val="006470B1"/>
    <w:rsid w:val="00657E18"/>
    <w:rsid w:val="00660226"/>
    <w:rsid w:val="00661A38"/>
    <w:rsid w:val="00682F65"/>
    <w:rsid w:val="006852FB"/>
    <w:rsid w:val="00724088"/>
    <w:rsid w:val="007258CA"/>
    <w:rsid w:val="00782EC1"/>
    <w:rsid w:val="00793699"/>
    <w:rsid w:val="007E0C1F"/>
    <w:rsid w:val="00825B13"/>
    <w:rsid w:val="0083662C"/>
    <w:rsid w:val="00900F86"/>
    <w:rsid w:val="00920545"/>
    <w:rsid w:val="0093068B"/>
    <w:rsid w:val="0095743B"/>
    <w:rsid w:val="00962B3A"/>
    <w:rsid w:val="00993060"/>
    <w:rsid w:val="009C3402"/>
    <w:rsid w:val="009E241E"/>
    <w:rsid w:val="009E27CC"/>
    <w:rsid w:val="009F79E4"/>
    <w:rsid w:val="00A63F54"/>
    <w:rsid w:val="00A67C41"/>
    <w:rsid w:val="00A96D91"/>
    <w:rsid w:val="00AA1F1B"/>
    <w:rsid w:val="00AF1660"/>
    <w:rsid w:val="00AF32A9"/>
    <w:rsid w:val="00AF7560"/>
    <w:rsid w:val="00B05128"/>
    <w:rsid w:val="00BA6687"/>
    <w:rsid w:val="00BB4FA5"/>
    <w:rsid w:val="00BD064A"/>
    <w:rsid w:val="00BD0FC5"/>
    <w:rsid w:val="00C15961"/>
    <w:rsid w:val="00C422F5"/>
    <w:rsid w:val="00C649DE"/>
    <w:rsid w:val="00C75451"/>
    <w:rsid w:val="00C810E2"/>
    <w:rsid w:val="00C86986"/>
    <w:rsid w:val="00CD7925"/>
    <w:rsid w:val="00D03F4E"/>
    <w:rsid w:val="00D173B9"/>
    <w:rsid w:val="00D36562"/>
    <w:rsid w:val="00D90324"/>
    <w:rsid w:val="00DA0791"/>
    <w:rsid w:val="00DC0A61"/>
    <w:rsid w:val="00E131E3"/>
    <w:rsid w:val="00E43D0B"/>
    <w:rsid w:val="00E66FC1"/>
    <w:rsid w:val="00E74610"/>
    <w:rsid w:val="00EB210C"/>
    <w:rsid w:val="00EC184C"/>
    <w:rsid w:val="00ED4C90"/>
    <w:rsid w:val="00EF6A7F"/>
    <w:rsid w:val="00F20D42"/>
    <w:rsid w:val="00F33CAF"/>
    <w:rsid w:val="00FF1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1FD54"/>
  <w15:chartTrackingRefBased/>
  <w15:docId w15:val="{BF828651-D660-49C8-9153-34F0060F4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5072"/>
    <w:pPr>
      <w:spacing w:line="360" w:lineRule="auto"/>
      <w:jc w:val="both"/>
    </w:pPr>
  </w:style>
  <w:style w:type="paragraph" w:styleId="Heading1">
    <w:name w:val="heading 1"/>
    <w:basedOn w:val="Normal"/>
    <w:next w:val="Normal"/>
    <w:link w:val="Heading1Char"/>
    <w:uiPriority w:val="99"/>
    <w:qFormat/>
    <w:rsid w:val="009E241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3C1E"/>
    <w:pPr>
      <w:keepNext/>
      <w:keepLines/>
      <w:spacing w:before="40" w:after="0"/>
      <w:outlineLvl w:val="1"/>
    </w:pPr>
    <w:rPr>
      <w:rFonts w:asciiTheme="majorHAnsi" w:eastAsiaTheme="majorEastAsia" w:hAnsiTheme="majorHAnsi" w:cstheme="majorBidi"/>
      <w:b/>
      <w:sz w:val="24"/>
      <w:szCs w:val="26"/>
    </w:rPr>
  </w:style>
  <w:style w:type="paragraph" w:styleId="Heading4">
    <w:name w:val="heading 4"/>
    <w:basedOn w:val="Normal"/>
    <w:next w:val="Normal"/>
    <w:link w:val="Heading4Char"/>
    <w:uiPriority w:val="99"/>
    <w:qFormat/>
    <w:rsid w:val="003C2946"/>
    <w:pPr>
      <w:keepNext/>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2EC1"/>
    <w:pPr>
      <w:ind w:left="720"/>
      <w:contextualSpacing/>
    </w:pPr>
  </w:style>
  <w:style w:type="paragraph" w:customStyle="1" w:styleId="Figures">
    <w:name w:val="Figures"/>
    <w:basedOn w:val="Normal"/>
    <w:link w:val="FiguresChar"/>
    <w:qFormat/>
    <w:rsid w:val="00E131E3"/>
    <w:pPr>
      <w:spacing w:before="120" w:after="0" w:line="240" w:lineRule="auto"/>
      <w:jc w:val="center"/>
    </w:pPr>
    <w:rPr>
      <w:rFonts w:ascii="Times New Roman" w:eastAsia="Calibri" w:hAnsi="Times New Roman" w:cs="Times New Roman"/>
      <w:sz w:val="20"/>
    </w:rPr>
  </w:style>
  <w:style w:type="character" w:customStyle="1" w:styleId="FiguresChar">
    <w:name w:val="Figures Char"/>
    <w:link w:val="Figures"/>
    <w:rsid w:val="00E131E3"/>
    <w:rPr>
      <w:rFonts w:ascii="Times New Roman" w:eastAsia="Calibri" w:hAnsi="Times New Roman" w:cs="Times New Roman"/>
      <w:sz w:val="20"/>
    </w:rPr>
  </w:style>
  <w:style w:type="character" w:styleId="Hyperlink">
    <w:name w:val="Hyperlink"/>
    <w:basedOn w:val="DefaultParagraphFont"/>
    <w:uiPriority w:val="99"/>
    <w:unhideWhenUsed/>
    <w:rsid w:val="009E27CC"/>
    <w:rPr>
      <w:color w:val="0563C1" w:themeColor="hyperlink"/>
      <w:u w:val="single"/>
    </w:rPr>
  </w:style>
  <w:style w:type="character" w:styleId="UnresolvedMention">
    <w:name w:val="Unresolved Mention"/>
    <w:basedOn w:val="DefaultParagraphFont"/>
    <w:uiPriority w:val="99"/>
    <w:semiHidden/>
    <w:unhideWhenUsed/>
    <w:rsid w:val="009E27CC"/>
    <w:rPr>
      <w:color w:val="605E5C"/>
      <w:shd w:val="clear" w:color="auto" w:fill="E1DFDD"/>
    </w:rPr>
  </w:style>
  <w:style w:type="character" w:customStyle="1" w:styleId="Heading1Char">
    <w:name w:val="Heading 1 Char"/>
    <w:basedOn w:val="DefaultParagraphFont"/>
    <w:link w:val="Heading1"/>
    <w:uiPriority w:val="99"/>
    <w:rsid w:val="009E241E"/>
    <w:rPr>
      <w:rFonts w:eastAsiaTheme="majorEastAsia" w:cstheme="majorBidi"/>
      <w:b/>
      <w:sz w:val="28"/>
      <w:szCs w:val="32"/>
    </w:rPr>
  </w:style>
  <w:style w:type="character" w:customStyle="1" w:styleId="Heading2Char">
    <w:name w:val="Heading 2 Char"/>
    <w:basedOn w:val="DefaultParagraphFont"/>
    <w:link w:val="Heading2"/>
    <w:uiPriority w:val="9"/>
    <w:rsid w:val="00033C1E"/>
    <w:rPr>
      <w:rFonts w:asciiTheme="majorHAnsi" w:eastAsiaTheme="majorEastAsia" w:hAnsiTheme="majorHAnsi" w:cstheme="majorBidi"/>
      <w:b/>
      <w:sz w:val="24"/>
      <w:szCs w:val="26"/>
    </w:rPr>
  </w:style>
  <w:style w:type="character" w:customStyle="1" w:styleId="Heading4Char">
    <w:name w:val="Heading 4 Char"/>
    <w:basedOn w:val="DefaultParagraphFont"/>
    <w:link w:val="Heading4"/>
    <w:uiPriority w:val="99"/>
    <w:rsid w:val="003C294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C2946"/>
    <w:pPr>
      <w:spacing w:after="0" w:line="240" w:lineRule="auto"/>
      <w:ind w:left="720" w:hanging="720"/>
      <w:jc w:val="left"/>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C2946"/>
    <w:rPr>
      <w:rFonts w:ascii="Times New Roman" w:eastAsia="Times New Roman" w:hAnsi="Times New Roman" w:cs="Times New Roman"/>
      <w:b/>
      <w:bCs/>
    </w:rPr>
  </w:style>
  <w:style w:type="paragraph" w:customStyle="1" w:styleId="deannah1">
    <w:name w:val="deannah1"/>
    <w:basedOn w:val="Normal"/>
    <w:uiPriority w:val="99"/>
    <w:rsid w:val="003C2946"/>
    <w:pPr>
      <w:keepNext/>
      <w:spacing w:after="240" w:line="240" w:lineRule="auto"/>
      <w:jc w:val="left"/>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C2946"/>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C2946"/>
    <w:rPr>
      <w:rFonts w:ascii="Tahoma" w:eastAsia="Times New Roman" w:hAnsi="Tahoma" w:cs="Tahoma"/>
      <w:sz w:val="16"/>
      <w:szCs w:val="16"/>
    </w:rPr>
  </w:style>
  <w:style w:type="table" w:styleId="TableGrid">
    <w:name w:val="Table Grid"/>
    <w:basedOn w:val="TableNormal"/>
    <w:uiPriority w:val="59"/>
    <w:rsid w:val="003C294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C2946"/>
    <w:rPr>
      <w:color w:val="800080"/>
      <w:u w:val="single"/>
    </w:rPr>
  </w:style>
  <w:style w:type="paragraph" w:styleId="Header">
    <w:name w:val="header"/>
    <w:basedOn w:val="Normal"/>
    <w:link w:val="HeaderChar"/>
    <w:uiPriority w:val="99"/>
    <w:semiHidden/>
    <w:rsid w:val="003C2946"/>
    <w:pPr>
      <w:tabs>
        <w:tab w:val="center" w:pos="4513"/>
        <w:tab w:val="right" w:pos="9026"/>
      </w:tabs>
      <w:spacing w:after="0" w:line="240" w:lineRule="auto"/>
      <w:jc w:val="left"/>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C2946"/>
    <w:rPr>
      <w:rFonts w:ascii="Times New Roman" w:eastAsia="Times New Roman" w:hAnsi="Times New Roman" w:cs="Times New Roman"/>
      <w:sz w:val="20"/>
      <w:szCs w:val="20"/>
    </w:rPr>
  </w:style>
  <w:style w:type="paragraph" w:styleId="Footer">
    <w:name w:val="footer"/>
    <w:basedOn w:val="Normal"/>
    <w:link w:val="FooterChar"/>
    <w:uiPriority w:val="99"/>
    <w:rsid w:val="003C2946"/>
    <w:pPr>
      <w:tabs>
        <w:tab w:val="center" w:pos="4513"/>
        <w:tab w:val="right" w:pos="9026"/>
      </w:tabs>
      <w:spacing w:after="0" w:line="240" w:lineRule="auto"/>
      <w:jc w:val="left"/>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C2946"/>
    <w:rPr>
      <w:rFonts w:ascii="Times New Roman" w:eastAsia="Times New Roman" w:hAnsi="Times New Roman" w:cs="Times New Roman"/>
      <w:sz w:val="20"/>
      <w:szCs w:val="20"/>
    </w:rPr>
  </w:style>
  <w:style w:type="paragraph" w:styleId="NormalWeb">
    <w:name w:val="Normal (Web)"/>
    <w:basedOn w:val="Normal"/>
    <w:uiPriority w:val="99"/>
    <w:rsid w:val="003C294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yperlink1">
    <w:name w:val="Hyperlink1"/>
    <w:uiPriority w:val="99"/>
    <w:rsid w:val="003C2946"/>
    <w:rPr>
      <w:color w:val="535353"/>
      <w:u w:val="single"/>
      <w:effect w:val="none"/>
    </w:rPr>
  </w:style>
  <w:style w:type="paragraph" w:customStyle="1" w:styleId="NormalWeb1">
    <w:name w:val="Normal (Web)1"/>
    <w:basedOn w:val="Normal"/>
    <w:uiPriority w:val="99"/>
    <w:rsid w:val="003C2946"/>
    <w:pPr>
      <w:spacing w:before="100" w:beforeAutospacing="1" w:after="300" w:line="240" w:lineRule="auto"/>
      <w:jc w:val="left"/>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C2946"/>
  </w:style>
  <w:style w:type="character" w:styleId="CommentReference">
    <w:name w:val="annotation reference"/>
    <w:uiPriority w:val="99"/>
    <w:semiHidden/>
    <w:unhideWhenUsed/>
    <w:rsid w:val="003C2946"/>
    <w:rPr>
      <w:sz w:val="16"/>
      <w:szCs w:val="16"/>
    </w:rPr>
  </w:style>
  <w:style w:type="paragraph" w:styleId="CommentText">
    <w:name w:val="annotation text"/>
    <w:basedOn w:val="Normal"/>
    <w:link w:val="CommentTextChar"/>
    <w:uiPriority w:val="99"/>
    <w:semiHidden/>
    <w:unhideWhenUsed/>
    <w:rsid w:val="003C2946"/>
    <w:pPr>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C294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C2946"/>
    <w:rPr>
      <w:b/>
      <w:bCs/>
    </w:rPr>
  </w:style>
  <w:style w:type="character" w:customStyle="1" w:styleId="CommentSubjectChar">
    <w:name w:val="Comment Subject Char"/>
    <w:basedOn w:val="CommentTextChar"/>
    <w:link w:val="CommentSubject"/>
    <w:uiPriority w:val="99"/>
    <w:semiHidden/>
    <w:rsid w:val="003C2946"/>
    <w:rPr>
      <w:rFonts w:ascii="Times New Roman" w:eastAsia="Times New Roman" w:hAnsi="Times New Roman" w:cs="Times New Roman"/>
      <w:b/>
      <w:bCs/>
      <w:sz w:val="20"/>
      <w:szCs w:val="20"/>
    </w:rPr>
  </w:style>
  <w:style w:type="character" w:styleId="Strong">
    <w:name w:val="Strong"/>
    <w:uiPriority w:val="22"/>
    <w:qFormat/>
    <w:rsid w:val="003C2946"/>
    <w:rPr>
      <w:b/>
      <w:bCs/>
    </w:rPr>
  </w:style>
  <w:style w:type="paragraph" w:styleId="TOCHeading">
    <w:name w:val="TOC Heading"/>
    <w:basedOn w:val="Heading1"/>
    <w:next w:val="Normal"/>
    <w:uiPriority w:val="39"/>
    <w:unhideWhenUsed/>
    <w:qFormat/>
    <w:rsid w:val="002F4FCF"/>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2F4FCF"/>
    <w:pPr>
      <w:spacing w:after="100" w:line="259" w:lineRule="auto"/>
      <w:ind w:left="220"/>
      <w:jc w:val="left"/>
    </w:pPr>
    <w:rPr>
      <w:rFonts w:eastAsiaTheme="minorEastAsia" w:cs="Times New Roman"/>
      <w:lang w:val="en-US"/>
    </w:rPr>
  </w:style>
  <w:style w:type="paragraph" w:styleId="TOC1">
    <w:name w:val="toc 1"/>
    <w:basedOn w:val="Normal"/>
    <w:next w:val="Normal"/>
    <w:autoRedefine/>
    <w:uiPriority w:val="39"/>
    <w:unhideWhenUsed/>
    <w:rsid w:val="002F4FCF"/>
    <w:pPr>
      <w:spacing w:after="100" w:line="259" w:lineRule="auto"/>
      <w:jc w:val="left"/>
    </w:pPr>
    <w:rPr>
      <w:rFonts w:eastAsiaTheme="minorEastAsia" w:cs="Times New Roman"/>
      <w:lang w:val="en-US"/>
    </w:rPr>
  </w:style>
  <w:style w:type="paragraph" w:styleId="TOC3">
    <w:name w:val="toc 3"/>
    <w:basedOn w:val="Normal"/>
    <w:next w:val="Normal"/>
    <w:autoRedefine/>
    <w:uiPriority w:val="39"/>
    <w:unhideWhenUsed/>
    <w:rsid w:val="002F4FCF"/>
    <w:pPr>
      <w:spacing w:after="100" w:line="259" w:lineRule="auto"/>
      <w:ind w:left="440"/>
      <w:jc w:val="left"/>
    </w:pPr>
    <w:rPr>
      <w:rFonts w:eastAsiaTheme="minorEastAsia" w:cs="Times New Roman"/>
      <w:lang w:val="en-US"/>
    </w:rPr>
  </w:style>
  <w:style w:type="paragraph" w:styleId="NoSpacing">
    <w:name w:val="No Spacing"/>
    <w:link w:val="NoSpacingChar"/>
    <w:uiPriority w:val="1"/>
    <w:qFormat/>
    <w:rsid w:val="006602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02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ashington.edu/news/2015/02/17/study-manufacturing-growth-can-benefit-bangladeshi-women-workers/" TargetMode="External"/><Relationship Id="rId3" Type="http://schemas.openxmlformats.org/officeDocument/2006/relationships/styles" Target="styles.xml"/><Relationship Id="rId21" Type="http://schemas.openxmlformats.org/officeDocument/2006/relationships/hyperlink" Target="https://www.theguardian.com/world/2016/jul/18/rana-plaza-collapse-murder-charges-garment-fact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6" Type="http://schemas.openxmlformats.org/officeDocument/2006/relationships/hyperlink" Target="http://uwtsd.ac.uk/library/research-data-management/" TargetMode="External"/><Relationship Id="rId20" Type="http://schemas.openxmlformats.org/officeDocument/2006/relationships/hyperlink" Target="https://www.theguardian.com/world/2012/nov/25/bangladesh-factory-fire-dhak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mailto:1302480@student.uwtsd.ac.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scmp.com/magazines/post-magazine/article/1970431/true-cost-your-cheap-clothes-slave-wages-bangladesh-fac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692C1-47D5-4DFF-B9EC-049F5D2BE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7529</TotalTime>
  <Pages>41</Pages>
  <Words>10877</Words>
  <Characters>62000</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Qualitative Research</vt:lpstr>
    </vt:vector>
  </TitlesOfParts>
  <Company/>
  <LinksUpToDate>false</LinksUpToDate>
  <CharactersWithSpaces>72732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Research</dc:title>
  <dc:subject>Waqas Nawaz</dc:subject>
  <dc:creator>ntrol</dc:creator>
  <cp:keywords/>
  <dc:description/>
  <cp:lastModifiedBy>Manpower Control Room</cp:lastModifiedBy>
  <cp:revision>44</cp:revision>
  <dcterms:created xsi:type="dcterms:W3CDTF">2018-08-13T14:59:00Z</dcterms:created>
  <dcterms:modified xsi:type="dcterms:W3CDTF">2018-09-02T03:07:00Z</dcterms:modified>
</cp:coreProperties>
</file>