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A898A" w14:textId="77777777" w:rsidR="00102FD8" w:rsidRDefault="00102FD8" w:rsidP="00102FD8">
      <w:pPr>
        <w:jc w:val="center"/>
        <w:rPr>
          <w:rFonts w:ascii="Times New Roman" w:hAnsi="Times New Roman" w:cs="Times New Roman"/>
          <w:b/>
          <w:sz w:val="32"/>
        </w:rPr>
      </w:pPr>
      <w:r>
        <w:rPr>
          <w:rFonts w:ascii="Times New Roman" w:hAnsi="Times New Roman" w:cs="Times New Roman"/>
          <w:b/>
          <w:sz w:val="32"/>
        </w:rPr>
        <w:t>Rome Transformed</w:t>
      </w:r>
      <w:r w:rsidRPr="0053545A">
        <w:rPr>
          <w:rFonts w:ascii="Times New Roman" w:hAnsi="Times New Roman" w:cs="Times New Roman"/>
          <w:b/>
          <w:sz w:val="32"/>
        </w:rPr>
        <w:t>: The World of Late Antiquity</w:t>
      </w:r>
    </w:p>
    <w:p w14:paraId="7FAAB57F" w14:textId="597F4B5C" w:rsidR="00B25812" w:rsidRDefault="00A91EE0" w:rsidP="00B25812">
      <w:pPr>
        <w:jc w:val="center"/>
        <w:rPr>
          <w:rFonts w:ascii="Times New Roman" w:hAnsi="Times New Roman" w:cs="Times New Roman"/>
          <w:b/>
          <w:sz w:val="32"/>
        </w:rPr>
      </w:pPr>
      <w:r>
        <w:rPr>
          <w:rFonts w:ascii="Times New Roman" w:hAnsi="Times New Roman" w:cs="Times New Roman"/>
          <w:b/>
          <w:bCs/>
          <w:sz w:val="32"/>
          <w:szCs w:val="32"/>
        </w:rPr>
        <w:t>Unit</w:t>
      </w:r>
      <w:r w:rsidR="00B25812" w:rsidRPr="00952A8E">
        <w:rPr>
          <w:rFonts w:ascii="Times New Roman" w:hAnsi="Times New Roman" w:cs="Times New Roman"/>
          <w:b/>
          <w:bCs/>
          <w:sz w:val="32"/>
          <w:szCs w:val="32"/>
        </w:rPr>
        <w:t xml:space="preserve"> </w:t>
      </w:r>
      <w:r w:rsidR="00B25812">
        <w:rPr>
          <w:rFonts w:ascii="Times New Roman" w:hAnsi="Times New Roman" w:cs="Times New Roman"/>
          <w:b/>
          <w:bCs/>
          <w:sz w:val="32"/>
          <w:szCs w:val="32"/>
        </w:rPr>
        <w:t>3</w:t>
      </w:r>
      <w:r w:rsidR="00B25812" w:rsidRPr="00952A8E">
        <w:rPr>
          <w:rFonts w:ascii="Times New Roman" w:hAnsi="Times New Roman" w:cs="Times New Roman"/>
          <w:b/>
          <w:bCs/>
          <w:sz w:val="32"/>
          <w:szCs w:val="32"/>
        </w:rPr>
        <w:t xml:space="preserve"> workshop</w:t>
      </w:r>
      <w:r w:rsidR="00B25812">
        <w:rPr>
          <w:rFonts w:ascii="Times New Roman" w:hAnsi="Times New Roman" w:cs="Times New Roman"/>
          <w:b/>
          <w:sz w:val="32"/>
        </w:rPr>
        <w:t xml:space="preserve">: Urban life in Late </w:t>
      </w:r>
      <w:r w:rsidR="00B25812" w:rsidRPr="0053545A">
        <w:rPr>
          <w:rFonts w:ascii="Times New Roman" w:hAnsi="Times New Roman" w:cs="Times New Roman"/>
          <w:b/>
          <w:sz w:val="32"/>
        </w:rPr>
        <w:t>Antiquity</w:t>
      </w:r>
    </w:p>
    <w:p w14:paraId="26684F32" w14:textId="0AB30038" w:rsidR="00B25812" w:rsidRDefault="00B25812" w:rsidP="00B25812">
      <w:pPr>
        <w:jc w:val="center"/>
        <w:rPr>
          <w:rFonts w:ascii="Times New Roman" w:hAnsi="Times New Roman" w:cs="Times New Roman"/>
          <w:bCs/>
          <w:sz w:val="24"/>
          <w:szCs w:val="18"/>
        </w:rPr>
      </w:pPr>
    </w:p>
    <w:p w14:paraId="101C09A9" w14:textId="0CF050E0" w:rsidR="00B25812" w:rsidRDefault="00B25812" w:rsidP="00B25812">
      <w:pPr>
        <w:jc w:val="center"/>
        <w:rPr>
          <w:rFonts w:ascii="Times New Roman" w:hAnsi="Times New Roman" w:cs="Times New Roman"/>
          <w:bCs/>
          <w:sz w:val="24"/>
          <w:szCs w:val="18"/>
        </w:rPr>
      </w:pPr>
      <w:r>
        <w:rPr>
          <w:rFonts w:ascii="Times New Roman" w:hAnsi="Times New Roman" w:cs="Times New Roman"/>
          <w:bCs/>
          <w:noProof/>
          <w:sz w:val="24"/>
          <w:szCs w:val="18"/>
        </w:rPr>
        <w:drawing>
          <wp:inline distT="0" distB="0" distL="0" distR="0" wp14:anchorId="37662783" wp14:editId="03DBB4ED">
            <wp:extent cx="5261531" cy="38940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296082" cy="3919654"/>
                    </a:xfrm>
                    <a:prstGeom prst="rect">
                      <a:avLst/>
                    </a:prstGeom>
                    <a:noFill/>
                  </pic:spPr>
                </pic:pic>
              </a:graphicData>
            </a:graphic>
          </wp:inline>
        </w:drawing>
      </w:r>
    </w:p>
    <w:p w14:paraId="7A5B4856" w14:textId="1AF2F678" w:rsidR="00B25812" w:rsidRDefault="00B25812" w:rsidP="00B25812">
      <w:pPr>
        <w:jc w:val="center"/>
        <w:rPr>
          <w:rFonts w:ascii="Times New Roman" w:hAnsi="Times New Roman" w:cs="Times New Roman"/>
          <w:bCs/>
          <w:sz w:val="24"/>
          <w:szCs w:val="18"/>
        </w:rPr>
      </w:pPr>
    </w:p>
    <w:p w14:paraId="75E60A5E" w14:textId="66E171FB" w:rsidR="00B25812" w:rsidRDefault="00B25812" w:rsidP="00B25812">
      <w:pPr>
        <w:jc w:val="both"/>
        <w:rPr>
          <w:rFonts w:ascii="Times New Roman" w:hAnsi="Times New Roman" w:cs="Times New Roman"/>
          <w:bCs/>
          <w:sz w:val="24"/>
          <w:szCs w:val="18"/>
        </w:rPr>
      </w:pPr>
      <w:r>
        <w:rPr>
          <w:rFonts w:ascii="Times New Roman" w:hAnsi="Times New Roman" w:cs="Times New Roman"/>
          <w:bCs/>
          <w:sz w:val="24"/>
          <w:szCs w:val="18"/>
        </w:rPr>
        <w:t xml:space="preserve">This workshop explores different snapshots of city life in Late Antiquity. What is meant to live in these cities, </w:t>
      </w:r>
      <w:r w:rsidR="006D1285">
        <w:rPr>
          <w:rFonts w:ascii="Times New Roman" w:hAnsi="Times New Roman" w:cs="Times New Roman"/>
          <w:bCs/>
          <w:sz w:val="24"/>
          <w:szCs w:val="18"/>
        </w:rPr>
        <w:t xml:space="preserve">the </w:t>
      </w:r>
      <w:proofErr w:type="gramStart"/>
      <w:r w:rsidR="006D1285">
        <w:rPr>
          <w:rFonts w:ascii="Times New Roman" w:hAnsi="Times New Roman" w:cs="Times New Roman"/>
          <w:bCs/>
          <w:sz w:val="24"/>
          <w:szCs w:val="18"/>
        </w:rPr>
        <w:t>manner in which</w:t>
      </w:r>
      <w:proofErr w:type="gramEnd"/>
      <w:r w:rsidR="006D1285">
        <w:rPr>
          <w:rFonts w:ascii="Times New Roman" w:hAnsi="Times New Roman" w:cs="Times New Roman"/>
          <w:bCs/>
          <w:sz w:val="24"/>
          <w:szCs w:val="18"/>
        </w:rPr>
        <w:t xml:space="preserve"> they</w:t>
      </w:r>
      <w:r>
        <w:rPr>
          <w:rFonts w:ascii="Times New Roman" w:hAnsi="Times New Roman" w:cs="Times New Roman"/>
          <w:bCs/>
          <w:sz w:val="24"/>
          <w:szCs w:val="18"/>
        </w:rPr>
        <w:t xml:space="preserve"> function</w:t>
      </w:r>
      <w:r w:rsidR="006D1285">
        <w:rPr>
          <w:rFonts w:ascii="Times New Roman" w:hAnsi="Times New Roman" w:cs="Times New Roman"/>
          <w:bCs/>
          <w:sz w:val="24"/>
          <w:szCs w:val="18"/>
        </w:rPr>
        <w:t>ed</w:t>
      </w:r>
      <w:r>
        <w:rPr>
          <w:rFonts w:ascii="Times New Roman" w:hAnsi="Times New Roman" w:cs="Times New Roman"/>
          <w:bCs/>
          <w:sz w:val="24"/>
          <w:szCs w:val="18"/>
        </w:rPr>
        <w:t>, how they were sustained and the ways in which they changed.</w:t>
      </w:r>
      <w:r w:rsidR="006462E1">
        <w:rPr>
          <w:rFonts w:ascii="Times New Roman" w:hAnsi="Times New Roman" w:cs="Times New Roman"/>
          <w:bCs/>
          <w:sz w:val="24"/>
          <w:szCs w:val="18"/>
        </w:rPr>
        <w:t xml:space="preserve"> Additional consideration is given to the challenges of maintain the physical fabric of Rome at the end of the fourth and into the fifth century AD.</w:t>
      </w:r>
      <w:r w:rsidR="00FA7AF8">
        <w:rPr>
          <w:rFonts w:ascii="Times New Roman" w:hAnsi="Times New Roman" w:cs="Times New Roman"/>
          <w:bCs/>
          <w:sz w:val="24"/>
          <w:szCs w:val="18"/>
        </w:rPr>
        <w:t xml:space="preserve"> Read the short extracts below (a mixture of extracts from legal sources, literary texts</w:t>
      </w:r>
      <w:r w:rsidR="00A207FA">
        <w:rPr>
          <w:rFonts w:ascii="Times New Roman" w:hAnsi="Times New Roman" w:cs="Times New Roman"/>
          <w:bCs/>
          <w:sz w:val="24"/>
          <w:szCs w:val="18"/>
        </w:rPr>
        <w:t>,</w:t>
      </w:r>
      <w:r w:rsidR="00FA7AF8">
        <w:rPr>
          <w:rFonts w:ascii="Times New Roman" w:hAnsi="Times New Roman" w:cs="Times New Roman"/>
          <w:bCs/>
          <w:sz w:val="24"/>
          <w:szCs w:val="18"/>
        </w:rPr>
        <w:t xml:space="preserve"> and inscriptions</w:t>
      </w:r>
      <w:r w:rsidR="00F9372F">
        <w:rPr>
          <w:rFonts w:ascii="Times New Roman" w:hAnsi="Times New Roman" w:cs="Times New Roman"/>
          <w:bCs/>
          <w:sz w:val="24"/>
          <w:szCs w:val="18"/>
        </w:rPr>
        <w:t xml:space="preserve"> [trans</w:t>
      </w:r>
      <w:r w:rsidR="007B046D">
        <w:rPr>
          <w:rFonts w:ascii="Times New Roman" w:hAnsi="Times New Roman" w:cs="Times New Roman"/>
          <w:bCs/>
          <w:sz w:val="24"/>
          <w:szCs w:val="18"/>
        </w:rPr>
        <w:t>l</w:t>
      </w:r>
      <w:r w:rsidR="00F9372F">
        <w:rPr>
          <w:rFonts w:ascii="Times New Roman" w:hAnsi="Times New Roman" w:cs="Times New Roman"/>
          <w:bCs/>
          <w:sz w:val="24"/>
          <w:szCs w:val="18"/>
        </w:rPr>
        <w:t>. from M. Maas (20</w:t>
      </w:r>
      <w:r w:rsidR="00A207FA">
        <w:rPr>
          <w:rFonts w:ascii="Times New Roman" w:hAnsi="Times New Roman" w:cs="Times New Roman"/>
          <w:bCs/>
          <w:sz w:val="24"/>
          <w:szCs w:val="18"/>
        </w:rPr>
        <w:t>1</w:t>
      </w:r>
      <w:r w:rsidR="00F9372F">
        <w:rPr>
          <w:rFonts w:ascii="Times New Roman" w:hAnsi="Times New Roman" w:cs="Times New Roman"/>
          <w:bCs/>
          <w:sz w:val="24"/>
          <w:szCs w:val="18"/>
        </w:rPr>
        <w:t>0)]</w:t>
      </w:r>
      <w:r w:rsidR="00A207FA">
        <w:rPr>
          <w:rFonts w:ascii="Times New Roman" w:hAnsi="Times New Roman" w:cs="Times New Roman"/>
          <w:bCs/>
          <w:sz w:val="24"/>
          <w:szCs w:val="18"/>
        </w:rPr>
        <w:t xml:space="preserve"> 2nd edition</w:t>
      </w:r>
      <w:r w:rsidR="00FA7AF8">
        <w:rPr>
          <w:rFonts w:ascii="Times New Roman" w:hAnsi="Times New Roman" w:cs="Times New Roman"/>
          <w:bCs/>
          <w:sz w:val="24"/>
          <w:szCs w:val="18"/>
        </w:rPr>
        <w:t xml:space="preserve">) and consider the questions below each extra. </w:t>
      </w:r>
    </w:p>
    <w:p w14:paraId="3B947831" w14:textId="49D3B449" w:rsidR="00FA7AF8" w:rsidRDefault="00FA7AF8" w:rsidP="00B25812">
      <w:pPr>
        <w:jc w:val="both"/>
        <w:rPr>
          <w:rFonts w:ascii="Times New Roman" w:hAnsi="Times New Roman" w:cs="Times New Roman"/>
          <w:bCs/>
          <w:sz w:val="24"/>
          <w:szCs w:val="18"/>
        </w:rPr>
      </w:pPr>
    </w:p>
    <w:p w14:paraId="59B82F1B" w14:textId="6F138BE3" w:rsidR="00FA7AF8" w:rsidRPr="00B25812" w:rsidRDefault="00FA7AF8" w:rsidP="00B25812">
      <w:pPr>
        <w:jc w:val="both"/>
        <w:rPr>
          <w:rFonts w:ascii="Times New Roman" w:hAnsi="Times New Roman" w:cs="Times New Roman"/>
          <w:bCs/>
          <w:sz w:val="24"/>
          <w:szCs w:val="18"/>
        </w:rPr>
      </w:pPr>
      <w:r>
        <w:rPr>
          <w:rFonts w:ascii="Times New Roman" w:hAnsi="Times New Roman" w:cs="Times New Roman"/>
          <w:bCs/>
          <w:sz w:val="24"/>
          <w:szCs w:val="18"/>
        </w:rPr>
        <w:t>For any who wish to subsequently explore this issue further, the following</w:t>
      </w:r>
      <w:r w:rsidR="003B1AB1">
        <w:rPr>
          <w:rFonts w:ascii="Times New Roman" w:hAnsi="Times New Roman" w:cs="Times New Roman"/>
          <w:bCs/>
          <w:sz w:val="24"/>
          <w:szCs w:val="18"/>
        </w:rPr>
        <w:t xml:space="preserve"> provides a useful summary of some key issues: </w:t>
      </w:r>
      <w:r w:rsidR="003B1AB1" w:rsidRPr="003B1AB1">
        <w:rPr>
          <w:rFonts w:ascii="Times New Roman" w:hAnsi="Times New Roman" w:cs="Times New Roman"/>
          <w:bCs/>
          <w:sz w:val="24"/>
          <w:szCs w:val="18"/>
        </w:rPr>
        <w:t xml:space="preserve">chapter 10 (Urban continuity and change) </w:t>
      </w:r>
      <w:r w:rsidR="003B1AB1">
        <w:rPr>
          <w:rFonts w:ascii="Times New Roman" w:hAnsi="Times New Roman" w:cs="Times New Roman"/>
          <w:bCs/>
          <w:sz w:val="24"/>
          <w:szCs w:val="18"/>
        </w:rPr>
        <w:t>of</w:t>
      </w:r>
      <w:r w:rsidR="003B1AB1" w:rsidRPr="003B1AB1">
        <w:rPr>
          <w:rFonts w:ascii="Times New Roman" w:hAnsi="Times New Roman" w:cs="Times New Roman"/>
          <w:bCs/>
          <w:sz w:val="24"/>
          <w:szCs w:val="18"/>
        </w:rPr>
        <w:t>: Lee, A. D. (2013). </w:t>
      </w:r>
      <w:r w:rsidR="003B1AB1" w:rsidRPr="003B1AB1">
        <w:rPr>
          <w:rFonts w:ascii="Times New Roman" w:hAnsi="Times New Roman" w:cs="Times New Roman"/>
          <w:bCs/>
          <w:i/>
          <w:iCs/>
          <w:sz w:val="24"/>
          <w:szCs w:val="18"/>
        </w:rPr>
        <w:t>From Rome to Byzantium AD 363 to 565 The Transformation of Ancient Rome</w:t>
      </w:r>
      <w:r w:rsidR="003B1AB1" w:rsidRPr="003B1AB1">
        <w:rPr>
          <w:rFonts w:ascii="Times New Roman" w:hAnsi="Times New Roman" w:cs="Times New Roman"/>
          <w:bCs/>
          <w:sz w:val="24"/>
          <w:szCs w:val="18"/>
        </w:rPr>
        <w:t>. Edinburgh University Press.</w:t>
      </w:r>
    </w:p>
    <w:p w14:paraId="1E01DFE3" w14:textId="1EB89030" w:rsidR="003B1AB1" w:rsidRDefault="003B1AB1">
      <w:r>
        <w:br w:type="page"/>
      </w:r>
    </w:p>
    <w:p w14:paraId="29803BBC" w14:textId="6C110949" w:rsidR="000A50C2" w:rsidRPr="00A24D1F" w:rsidRDefault="003B1AB1" w:rsidP="003F4069">
      <w:pPr>
        <w:jc w:val="both"/>
        <w:rPr>
          <w:rFonts w:ascii="Times New Roman" w:hAnsi="Times New Roman" w:cs="Times New Roman"/>
          <w:b/>
          <w:bCs/>
          <w:sz w:val="28"/>
          <w:szCs w:val="28"/>
          <w:u w:val="single"/>
        </w:rPr>
      </w:pPr>
      <w:r w:rsidRPr="00A24D1F">
        <w:rPr>
          <w:rFonts w:ascii="Times New Roman" w:hAnsi="Times New Roman" w:cs="Times New Roman"/>
          <w:b/>
          <w:bCs/>
          <w:sz w:val="28"/>
          <w:szCs w:val="28"/>
          <w:u w:val="single"/>
        </w:rPr>
        <w:lastRenderedPageBreak/>
        <w:t>Benefaction or burden?</w:t>
      </w:r>
    </w:p>
    <w:p w14:paraId="649E35DF" w14:textId="24858BB2" w:rsidR="003B1AB1" w:rsidRPr="00E877AA" w:rsidRDefault="003B1AB1" w:rsidP="003F4069">
      <w:pPr>
        <w:jc w:val="both"/>
        <w:rPr>
          <w:rFonts w:ascii="Times New Roman" w:hAnsi="Times New Roman" w:cs="Times New Roman"/>
          <w:b/>
          <w:bCs/>
          <w:sz w:val="2"/>
          <w:szCs w:val="2"/>
        </w:rPr>
      </w:pPr>
    </w:p>
    <w:p w14:paraId="324D03C8" w14:textId="22A7CE1D" w:rsidR="003B1AB1" w:rsidRDefault="003B1AB1" w:rsidP="003F4069">
      <w:pPr>
        <w:jc w:val="both"/>
        <w:rPr>
          <w:rFonts w:ascii="Times New Roman" w:hAnsi="Times New Roman" w:cs="Times New Roman"/>
          <w:sz w:val="24"/>
          <w:szCs w:val="24"/>
        </w:rPr>
      </w:pPr>
      <w:proofErr w:type="spellStart"/>
      <w:r>
        <w:rPr>
          <w:rFonts w:ascii="Times New Roman" w:hAnsi="Times New Roman" w:cs="Times New Roman"/>
          <w:b/>
          <w:bCs/>
          <w:sz w:val="24"/>
          <w:szCs w:val="24"/>
        </w:rPr>
        <w:t>Libanius</w:t>
      </w:r>
      <w:proofErr w:type="spellEnd"/>
      <w:r>
        <w:rPr>
          <w:rFonts w:ascii="Times New Roman" w:hAnsi="Times New Roman" w:cs="Times New Roman"/>
          <w:b/>
          <w:bCs/>
          <w:sz w:val="24"/>
          <w:szCs w:val="24"/>
        </w:rPr>
        <w:t xml:space="preserve"> </w:t>
      </w:r>
      <w:r>
        <w:rPr>
          <w:rFonts w:ascii="Times New Roman" w:hAnsi="Times New Roman" w:cs="Times New Roman"/>
          <w:b/>
          <w:bCs/>
          <w:i/>
          <w:iCs/>
          <w:sz w:val="24"/>
          <w:szCs w:val="24"/>
        </w:rPr>
        <w:t xml:space="preserve">Oration </w:t>
      </w:r>
      <w:r>
        <w:rPr>
          <w:rFonts w:ascii="Times New Roman" w:hAnsi="Times New Roman" w:cs="Times New Roman"/>
          <w:b/>
          <w:bCs/>
          <w:sz w:val="24"/>
          <w:szCs w:val="24"/>
        </w:rPr>
        <w:t xml:space="preserve">11 (“In Praise of Antioch”) </w:t>
      </w:r>
      <w:r>
        <w:rPr>
          <w:rFonts w:ascii="Times New Roman" w:hAnsi="Times New Roman" w:cs="Times New Roman"/>
          <w:sz w:val="24"/>
          <w:szCs w:val="24"/>
        </w:rPr>
        <w:t>[a fourth century</w:t>
      </w:r>
      <w:r w:rsidR="00733AD5">
        <w:rPr>
          <w:rFonts w:ascii="Times New Roman" w:hAnsi="Times New Roman" w:cs="Times New Roman"/>
          <w:sz w:val="24"/>
          <w:szCs w:val="24"/>
        </w:rPr>
        <w:t xml:space="preserve"> AD</w:t>
      </w:r>
      <w:r>
        <w:rPr>
          <w:rFonts w:ascii="Times New Roman" w:hAnsi="Times New Roman" w:cs="Times New Roman"/>
          <w:sz w:val="24"/>
          <w:szCs w:val="24"/>
        </w:rPr>
        <w:t xml:space="preserve"> pagan intellectual and rhetorician – born in Antioch, studied in Athens and spent time in Constantinople and </w:t>
      </w:r>
      <w:r w:rsidRPr="003B1AB1">
        <w:rPr>
          <w:rFonts w:ascii="Times New Roman" w:hAnsi="Times New Roman" w:cs="Times New Roman"/>
          <w:sz w:val="24"/>
          <w:szCs w:val="24"/>
        </w:rPr>
        <w:t>Nicomedia</w:t>
      </w:r>
      <w:r>
        <w:rPr>
          <w:rFonts w:ascii="Times New Roman" w:hAnsi="Times New Roman" w:cs="Times New Roman"/>
          <w:sz w:val="24"/>
          <w:szCs w:val="24"/>
        </w:rPr>
        <w:t xml:space="preserve">] </w:t>
      </w:r>
    </w:p>
    <w:p w14:paraId="1CDC580E" w14:textId="208823AE" w:rsidR="00A207FA" w:rsidRDefault="003B1AB1" w:rsidP="003F4069">
      <w:pPr>
        <w:jc w:val="both"/>
        <w:rPr>
          <w:rFonts w:ascii="Times New Roman" w:hAnsi="Times New Roman" w:cs="Times New Roman"/>
          <w:sz w:val="24"/>
          <w:szCs w:val="24"/>
        </w:rPr>
      </w:pPr>
      <w:r>
        <w:rPr>
          <w:rFonts w:ascii="Times New Roman" w:hAnsi="Times New Roman" w:cs="Times New Roman"/>
          <w:sz w:val="24"/>
          <w:szCs w:val="24"/>
        </w:rPr>
        <w:t>“First let us look at the senate [of Antioch], since the whole structure of the city is based upon this as upon a root. …each of whom understood, when he took over his property [from his father], that it was necessary to hold his property for the common benefit. For these men inherited ancestral property by good fortune, and spent it freely through the</w:t>
      </w:r>
      <w:r w:rsidR="00911553">
        <w:rPr>
          <w:rFonts w:ascii="Times New Roman" w:hAnsi="Times New Roman" w:cs="Times New Roman"/>
          <w:sz w:val="24"/>
          <w:szCs w:val="24"/>
        </w:rPr>
        <w:t>ir</w:t>
      </w:r>
      <w:r>
        <w:rPr>
          <w:rFonts w:ascii="Times New Roman" w:hAnsi="Times New Roman" w:cs="Times New Roman"/>
          <w:sz w:val="24"/>
          <w:szCs w:val="24"/>
        </w:rPr>
        <w:t xml:space="preserve"> generosity and through their industry they acquired many possessions… they use it with all magnificence for liturgies, avoiding poverty through their prudence</w:t>
      </w:r>
      <w:r w:rsidR="00F9372F">
        <w:rPr>
          <w:rFonts w:ascii="Times New Roman" w:hAnsi="Times New Roman" w:cs="Times New Roman"/>
          <w:sz w:val="24"/>
          <w:szCs w:val="24"/>
        </w:rPr>
        <w:t>, taking greater pleasure in spending for the benefit of the city than others take in amassing wealth… sometimes supporting the populace in times of need</w:t>
      </w:r>
      <w:r>
        <w:rPr>
          <w:rFonts w:ascii="Times New Roman" w:hAnsi="Times New Roman" w:cs="Times New Roman"/>
          <w:sz w:val="24"/>
          <w:szCs w:val="24"/>
        </w:rPr>
        <w:t xml:space="preserve"> </w:t>
      </w:r>
      <w:r w:rsidR="00F9372F">
        <w:rPr>
          <w:rFonts w:ascii="Times New Roman" w:hAnsi="Times New Roman" w:cs="Times New Roman"/>
          <w:sz w:val="24"/>
          <w:szCs w:val="24"/>
        </w:rPr>
        <w:t>and wiping out the failures of the soil through their gifts</w:t>
      </w:r>
      <w:r w:rsidR="00A207FA">
        <w:rPr>
          <w:rFonts w:ascii="Times New Roman" w:hAnsi="Times New Roman" w:cs="Times New Roman"/>
          <w:sz w:val="24"/>
          <w:szCs w:val="24"/>
        </w:rPr>
        <w:t>, and always enriching the whole city through the enjoyment of baths and the pleasure of spectacles… a wealthy man would be more ashamed of fleeing a liturgy than he would be of diminishing his property through his liturgies… they spend lavishly on horse races and gymnastic contests… those engaged in the liturgies [strive…] to surpass his predecessor…” [lines 133-137]</w:t>
      </w:r>
    </w:p>
    <w:p w14:paraId="63E2F9EC" w14:textId="77777777" w:rsidR="00A207FA" w:rsidRDefault="00A207FA" w:rsidP="003F4069">
      <w:pPr>
        <w:jc w:val="both"/>
        <w:rPr>
          <w:rFonts w:ascii="Times New Roman" w:hAnsi="Times New Roman" w:cs="Times New Roman"/>
          <w:b/>
          <w:bCs/>
          <w:sz w:val="24"/>
          <w:szCs w:val="24"/>
        </w:rPr>
      </w:pPr>
      <w:r>
        <w:rPr>
          <w:rFonts w:ascii="Times New Roman" w:hAnsi="Times New Roman" w:cs="Times New Roman"/>
          <w:b/>
          <w:bCs/>
          <w:sz w:val="24"/>
          <w:szCs w:val="24"/>
        </w:rPr>
        <w:t xml:space="preserve">What kind of liturgies [public service] are the local elites expected to fund? What kind of social values seem to underpin this activity? </w:t>
      </w:r>
    </w:p>
    <w:p w14:paraId="6F111910" w14:textId="77777777" w:rsidR="00A207FA" w:rsidRPr="00E877AA" w:rsidRDefault="00A207FA" w:rsidP="003F4069">
      <w:pPr>
        <w:jc w:val="both"/>
        <w:rPr>
          <w:rFonts w:ascii="Times New Roman" w:hAnsi="Times New Roman" w:cs="Times New Roman"/>
          <w:b/>
          <w:bCs/>
          <w:sz w:val="2"/>
          <w:szCs w:val="2"/>
        </w:rPr>
      </w:pPr>
    </w:p>
    <w:p w14:paraId="04EAE64D" w14:textId="630A81CE" w:rsidR="00733AD5" w:rsidRPr="00733AD5" w:rsidRDefault="00733AD5" w:rsidP="003F4069">
      <w:pPr>
        <w:jc w:val="both"/>
        <w:rPr>
          <w:rFonts w:ascii="Times New Roman" w:hAnsi="Times New Roman" w:cs="Times New Roman"/>
          <w:sz w:val="24"/>
          <w:szCs w:val="24"/>
        </w:rPr>
      </w:pPr>
      <w:proofErr w:type="spellStart"/>
      <w:r>
        <w:rPr>
          <w:rFonts w:ascii="Times New Roman" w:hAnsi="Times New Roman" w:cs="Times New Roman"/>
          <w:b/>
          <w:bCs/>
          <w:sz w:val="24"/>
          <w:szCs w:val="24"/>
        </w:rPr>
        <w:t>Aphrodisias</w:t>
      </w:r>
      <w:proofErr w:type="spellEnd"/>
      <w:r>
        <w:rPr>
          <w:rFonts w:ascii="Times New Roman" w:hAnsi="Times New Roman" w:cs="Times New Roman"/>
          <w:b/>
          <w:bCs/>
          <w:sz w:val="24"/>
          <w:szCs w:val="24"/>
        </w:rPr>
        <w:t xml:space="preserve"> (a city in Caria, part of the province of Asia), inscription 83</w:t>
      </w:r>
      <w:r>
        <w:rPr>
          <w:rFonts w:ascii="Times New Roman" w:hAnsi="Times New Roman" w:cs="Times New Roman"/>
          <w:sz w:val="24"/>
          <w:szCs w:val="24"/>
        </w:rPr>
        <w:t xml:space="preserve"> [erected late sixth century AD]</w:t>
      </w:r>
    </w:p>
    <w:p w14:paraId="6AC73BBD" w14:textId="77777777" w:rsidR="00E30901" w:rsidRDefault="00733AD5" w:rsidP="003F4069">
      <w:pPr>
        <w:jc w:val="both"/>
        <w:rPr>
          <w:rFonts w:ascii="Times New Roman" w:hAnsi="Times New Roman" w:cs="Times New Roman"/>
          <w:sz w:val="24"/>
          <w:szCs w:val="24"/>
        </w:rPr>
      </w:pPr>
      <w:r>
        <w:rPr>
          <w:rFonts w:ascii="Times New Roman" w:hAnsi="Times New Roman" w:cs="Times New Roman"/>
          <w:sz w:val="24"/>
          <w:szCs w:val="24"/>
        </w:rPr>
        <w:t>“God is one for the whole world! Many years for the emperors! Many years for the eparchs [local officials]! Many years for the Senate! Many years for the metropolis! … Albinus – Hurrah for the builder of the stoa [a portico or covered walkway]!</w:t>
      </w:r>
      <w:r>
        <w:rPr>
          <w:rFonts w:ascii="Times New Roman" w:hAnsi="Times New Roman" w:cs="Times New Roman"/>
          <w:b/>
          <w:bCs/>
          <w:sz w:val="24"/>
          <w:szCs w:val="24"/>
        </w:rPr>
        <w:t xml:space="preserve"> </w:t>
      </w:r>
      <w:r>
        <w:rPr>
          <w:rFonts w:ascii="Times New Roman" w:hAnsi="Times New Roman" w:cs="Times New Roman"/>
          <w:sz w:val="24"/>
          <w:szCs w:val="24"/>
        </w:rPr>
        <w:t>Lord, lover of your country, remain for us! Your buildings are an eternal reminder, Albinus … Most Distinguished Albinus … Albinus behold what you have given! [a continue</w:t>
      </w:r>
      <w:r w:rsidR="00E30901">
        <w:rPr>
          <w:rFonts w:ascii="Times New Roman" w:hAnsi="Times New Roman" w:cs="Times New Roman"/>
          <w:sz w:val="24"/>
          <w:szCs w:val="24"/>
        </w:rPr>
        <w:t>d</w:t>
      </w:r>
      <w:r>
        <w:rPr>
          <w:rFonts w:ascii="Times New Roman" w:hAnsi="Times New Roman" w:cs="Times New Roman"/>
          <w:sz w:val="24"/>
          <w:szCs w:val="24"/>
        </w:rPr>
        <w:t xml:space="preserve"> series of platitudes] </w:t>
      </w:r>
      <w:r w:rsidR="00E30901">
        <w:rPr>
          <w:rFonts w:ascii="Times New Roman" w:hAnsi="Times New Roman" w:cs="Times New Roman"/>
          <w:sz w:val="24"/>
          <w:szCs w:val="24"/>
        </w:rPr>
        <w:t xml:space="preserve">With your buildings you have made the city brilliant… The whole city, having acclaimed you with one voice says: “he who forgets you Most Distinguished Albinus, does not know God.” The fortune of the city triumphs!” </w:t>
      </w:r>
    </w:p>
    <w:p w14:paraId="097DDAAC" w14:textId="6E78CA2F" w:rsidR="00E30901" w:rsidRDefault="00E30901" w:rsidP="003F4069">
      <w:pPr>
        <w:jc w:val="both"/>
        <w:rPr>
          <w:rFonts w:ascii="Times New Roman" w:hAnsi="Times New Roman" w:cs="Times New Roman"/>
          <w:sz w:val="24"/>
          <w:szCs w:val="24"/>
        </w:rPr>
      </w:pPr>
      <w:r>
        <w:rPr>
          <w:rFonts w:ascii="Times New Roman" w:hAnsi="Times New Roman" w:cs="Times New Roman"/>
          <w:b/>
          <w:bCs/>
          <w:sz w:val="24"/>
          <w:szCs w:val="24"/>
        </w:rPr>
        <w:t xml:space="preserve">What do you make of this laudation for Albinus [an aristocratic patron of the city]? Why do you think the tone may be so </w:t>
      </w:r>
      <w:r w:rsidR="003027BF">
        <w:rPr>
          <w:rFonts w:ascii="Times New Roman" w:hAnsi="Times New Roman" w:cs="Times New Roman"/>
          <w:b/>
          <w:bCs/>
          <w:sz w:val="24"/>
          <w:szCs w:val="24"/>
        </w:rPr>
        <w:t>flattering</w:t>
      </w:r>
      <w:r>
        <w:rPr>
          <w:rFonts w:ascii="Times New Roman" w:hAnsi="Times New Roman" w:cs="Times New Roman"/>
          <w:b/>
          <w:bCs/>
          <w:sz w:val="24"/>
          <w:szCs w:val="24"/>
        </w:rPr>
        <w:t xml:space="preserve">?  </w:t>
      </w:r>
      <w:r w:rsidR="00A207FA">
        <w:rPr>
          <w:rFonts w:ascii="Times New Roman" w:hAnsi="Times New Roman" w:cs="Times New Roman"/>
          <w:sz w:val="24"/>
          <w:szCs w:val="24"/>
        </w:rPr>
        <w:t xml:space="preserve">  </w:t>
      </w:r>
    </w:p>
    <w:p w14:paraId="30657F3E" w14:textId="77777777" w:rsidR="00E30901" w:rsidRPr="00E877AA" w:rsidRDefault="00E30901" w:rsidP="003F4069">
      <w:pPr>
        <w:jc w:val="both"/>
        <w:rPr>
          <w:rFonts w:ascii="Times New Roman" w:hAnsi="Times New Roman" w:cs="Times New Roman"/>
          <w:sz w:val="2"/>
          <w:szCs w:val="2"/>
        </w:rPr>
      </w:pPr>
    </w:p>
    <w:p w14:paraId="60AF6C7D" w14:textId="1AF699BA" w:rsidR="00A032C9" w:rsidRDefault="00E30901" w:rsidP="003F4069">
      <w:pPr>
        <w:jc w:val="both"/>
        <w:rPr>
          <w:rFonts w:ascii="Times New Roman" w:hAnsi="Times New Roman" w:cs="Times New Roman"/>
          <w:sz w:val="24"/>
          <w:szCs w:val="24"/>
        </w:rPr>
      </w:pPr>
      <w:r w:rsidRPr="00E30901">
        <w:rPr>
          <w:rFonts w:ascii="Times New Roman" w:hAnsi="Times New Roman" w:cs="Times New Roman"/>
          <w:b/>
          <w:bCs/>
          <w:i/>
          <w:iCs/>
          <w:sz w:val="24"/>
          <w:szCs w:val="24"/>
        </w:rPr>
        <w:t xml:space="preserve">Codex </w:t>
      </w:r>
      <w:proofErr w:type="spellStart"/>
      <w:r w:rsidRPr="00E30901">
        <w:rPr>
          <w:rFonts w:ascii="Times New Roman" w:hAnsi="Times New Roman" w:cs="Times New Roman"/>
          <w:b/>
          <w:bCs/>
          <w:i/>
          <w:iCs/>
          <w:sz w:val="24"/>
          <w:szCs w:val="24"/>
        </w:rPr>
        <w:t>Theodosianus</w:t>
      </w:r>
      <w:proofErr w:type="spellEnd"/>
      <w:r w:rsidR="00E32CE0">
        <w:rPr>
          <w:rFonts w:ascii="Times New Roman" w:hAnsi="Times New Roman" w:cs="Times New Roman"/>
          <w:b/>
          <w:bCs/>
          <w:i/>
          <w:iCs/>
          <w:sz w:val="24"/>
          <w:szCs w:val="24"/>
        </w:rPr>
        <w:t xml:space="preserve"> </w:t>
      </w:r>
      <w:r w:rsidR="00E32CE0">
        <w:rPr>
          <w:rFonts w:ascii="Times New Roman" w:hAnsi="Times New Roman" w:cs="Times New Roman"/>
          <w:b/>
          <w:bCs/>
          <w:sz w:val="24"/>
          <w:szCs w:val="24"/>
        </w:rPr>
        <w:t>12.1.44</w:t>
      </w:r>
      <w:r w:rsidRPr="00E30901">
        <w:rPr>
          <w:rFonts w:ascii="Times New Roman" w:hAnsi="Times New Roman" w:cs="Times New Roman"/>
          <w:b/>
          <w:bCs/>
          <w:i/>
          <w:iCs/>
          <w:sz w:val="24"/>
          <w:szCs w:val="24"/>
        </w:rPr>
        <w:t xml:space="preserve"> </w:t>
      </w:r>
      <w:r>
        <w:rPr>
          <w:rFonts w:ascii="Times New Roman" w:hAnsi="Times New Roman" w:cs="Times New Roman"/>
          <w:b/>
          <w:bCs/>
          <w:sz w:val="24"/>
          <w:szCs w:val="24"/>
        </w:rPr>
        <w:t>(</w:t>
      </w:r>
      <w:r w:rsidRPr="00E30901">
        <w:rPr>
          <w:rFonts w:ascii="Times New Roman" w:hAnsi="Times New Roman" w:cs="Times New Roman"/>
          <w:b/>
          <w:bCs/>
          <w:i/>
          <w:iCs/>
          <w:sz w:val="24"/>
          <w:szCs w:val="24"/>
        </w:rPr>
        <w:t>Theodosian Code</w:t>
      </w:r>
      <w:r>
        <w:rPr>
          <w:rFonts w:ascii="Times New Roman" w:hAnsi="Times New Roman" w:cs="Times New Roman"/>
          <w:b/>
          <w:b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[a compilation of </w:t>
      </w:r>
      <w:r w:rsidR="005377F1">
        <w:rPr>
          <w:rFonts w:ascii="Times New Roman" w:hAnsi="Times New Roman" w:cs="Times New Roman"/>
          <w:sz w:val="24"/>
          <w:szCs w:val="24"/>
        </w:rPr>
        <w:t xml:space="preserve">earlier </w:t>
      </w:r>
      <w:r>
        <w:rPr>
          <w:rFonts w:ascii="Times New Roman" w:hAnsi="Times New Roman" w:cs="Times New Roman"/>
          <w:sz w:val="24"/>
          <w:szCs w:val="24"/>
        </w:rPr>
        <w:t>Roman law instigated by the emperors</w:t>
      </w:r>
      <w:r w:rsidRPr="00E30901">
        <w:rPr>
          <w:rFonts w:ascii="Times New Roman" w:hAnsi="Times New Roman" w:cs="Times New Roman"/>
          <w:sz w:val="24"/>
          <w:szCs w:val="24"/>
        </w:rPr>
        <w:t xml:space="preserve"> Theodosius II and Valentinian III</w:t>
      </w:r>
      <w:r>
        <w:rPr>
          <w:rFonts w:ascii="Times New Roman" w:hAnsi="Times New Roman" w:cs="Times New Roman"/>
          <w:sz w:val="24"/>
          <w:szCs w:val="24"/>
        </w:rPr>
        <w:t xml:space="preserve"> – it took just under a decade to complete – issue</w:t>
      </w:r>
      <w:r w:rsidR="00871DEA">
        <w:rPr>
          <w:rFonts w:ascii="Times New Roman" w:hAnsi="Times New Roman" w:cs="Times New Roman"/>
          <w:sz w:val="24"/>
          <w:szCs w:val="24"/>
        </w:rPr>
        <w:t>d</w:t>
      </w:r>
      <w:r>
        <w:rPr>
          <w:rFonts w:ascii="Times New Roman" w:hAnsi="Times New Roman" w:cs="Times New Roman"/>
          <w:sz w:val="24"/>
          <w:szCs w:val="24"/>
        </w:rPr>
        <w:t xml:space="preserve"> in AD 439] </w:t>
      </w:r>
      <w:r w:rsidR="00F9372F">
        <w:rPr>
          <w:rFonts w:ascii="Times New Roman" w:hAnsi="Times New Roman" w:cs="Times New Roman"/>
          <w:sz w:val="24"/>
          <w:szCs w:val="24"/>
        </w:rPr>
        <w:t xml:space="preserve"> </w:t>
      </w:r>
      <w:r w:rsidR="003B1AB1">
        <w:rPr>
          <w:rFonts w:ascii="Times New Roman" w:hAnsi="Times New Roman" w:cs="Times New Roman"/>
          <w:sz w:val="24"/>
          <w:szCs w:val="24"/>
        </w:rPr>
        <w:t xml:space="preserve"> </w:t>
      </w:r>
    </w:p>
    <w:p w14:paraId="7CFC4280" w14:textId="649ECDE1" w:rsidR="005377F1" w:rsidRDefault="00A032C9" w:rsidP="003F4069">
      <w:pPr>
        <w:jc w:val="both"/>
        <w:rPr>
          <w:rFonts w:ascii="Times New Roman" w:hAnsi="Times New Roman" w:cs="Times New Roman"/>
          <w:sz w:val="24"/>
          <w:szCs w:val="24"/>
        </w:rPr>
      </w:pPr>
      <w:r>
        <w:rPr>
          <w:rFonts w:ascii="Times New Roman" w:hAnsi="Times New Roman" w:cs="Times New Roman"/>
          <w:sz w:val="24"/>
          <w:szCs w:val="24"/>
        </w:rPr>
        <w:t>“In order that decurions [local councillors] may not wander abroad for a long time or join the imperial service, to the fraud of the municipalities [cities/towns across the Empire], unless they return to their own municipalities within five years, their property shall be assigned to their municipal councils for the performance of the compulsory public services and the b</w:t>
      </w:r>
      <w:r w:rsidR="005377F1">
        <w:rPr>
          <w:rFonts w:ascii="Times New Roman" w:hAnsi="Times New Roman" w:cs="Times New Roman"/>
          <w:sz w:val="24"/>
          <w:szCs w:val="24"/>
        </w:rPr>
        <w:t>earing the burdens of their municipalities.” [a law issues by Arcadius and Honours in AD 395]</w:t>
      </w:r>
    </w:p>
    <w:p w14:paraId="4DB46E3C" w14:textId="599EA923" w:rsidR="003B1AB1" w:rsidRDefault="005377F1" w:rsidP="003F4069">
      <w:pPr>
        <w:jc w:val="both"/>
        <w:rPr>
          <w:rFonts w:ascii="Times New Roman" w:hAnsi="Times New Roman" w:cs="Times New Roman"/>
          <w:b/>
          <w:bCs/>
          <w:sz w:val="24"/>
          <w:szCs w:val="24"/>
        </w:rPr>
      </w:pPr>
      <w:r>
        <w:rPr>
          <w:rFonts w:ascii="Times New Roman" w:hAnsi="Times New Roman" w:cs="Times New Roman"/>
          <w:b/>
          <w:bCs/>
          <w:sz w:val="24"/>
          <w:szCs w:val="24"/>
        </w:rPr>
        <w:t xml:space="preserve">Compare this ruling to </w:t>
      </w:r>
      <w:proofErr w:type="spellStart"/>
      <w:r>
        <w:rPr>
          <w:rFonts w:ascii="Times New Roman" w:hAnsi="Times New Roman" w:cs="Times New Roman"/>
          <w:b/>
          <w:bCs/>
          <w:sz w:val="24"/>
          <w:szCs w:val="24"/>
        </w:rPr>
        <w:t>Libanius</w:t>
      </w:r>
      <w:proofErr w:type="spellEnd"/>
      <w:r>
        <w:rPr>
          <w:rFonts w:ascii="Times New Roman" w:hAnsi="Times New Roman" w:cs="Times New Roman"/>
          <w:b/>
          <w:bCs/>
          <w:sz w:val="24"/>
          <w:szCs w:val="24"/>
        </w:rPr>
        <w:t xml:space="preserve">’ oration above. Why might local elites have been so keen to avoid these public duties? </w:t>
      </w:r>
    </w:p>
    <w:p w14:paraId="36CB7E87" w14:textId="37C1E094" w:rsidR="005377F1" w:rsidRPr="00E877AA" w:rsidRDefault="005377F1" w:rsidP="003F4069">
      <w:pPr>
        <w:jc w:val="both"/>
        <w:rPr>
          <w:rFonts w:ascii="Times New Roman" w:hAnsi="Times New Roman" w:cs="Times New Roman"/>
          <w:b/>
          <w:bCs/>
          <w:sz w:val="10"/>
          <w:szCs w:val="10"/>
        </w:rPr>
      </w:pPr>
    </w:p>
    <w:p w14:paraId="23D157F2" w14:textId="7E1D541B" w:rsidR="005377F1" w:rsidRPr="00A24D1F" w:rsidRDefault="005377F1" w:rsidP="003F4069">
      <w:pPr>
        <w:jc w:val="both"/>
        <w:rPr>
          <w:rFonts w:ascii="Times New Roman" w:hAnsi="Times New Roman" w:cs="Times New Roman"/>
          <w:b/>
          <w:bCs/>
          <w:sz w:val="28"/>
          <w:szCs w:val="28"/>
          <w:u w:val="single"/>
        </w:rPr>
      </w:pPr>
      <w:r w:rsidRPr="00A24D1F">
        <w:rPr>
          <w:rFonts w:ascii="Times New Roman" w:hAnsi="Times New Roman" w:cs="Times New Roman"/>
          <w:b/>
          <w:bCs/>
          <w:sz w:val="28"/>
          <w:szCs w:val="28"/>
          <w:u w:val="single"/>
        </w:rPr>
        <w:t xml:space="preserve">Entertainment </w:t>
      </w:r>
    </w:p>
    <w:p w14:paraId="463095B5" w14:textId="50EC0B02" w:rsidR="005377F1" w:rsidRPr="00E877AA" w:rsidRDefault="005377F1" w:rsidP="003F4069">
      <w:pPr>
        <w:jc w:val="both"/>
        <w:rPr>
          <w:rFonts w:ascii="Times New Roman" w:hAnsi="Times New Roman" w:cs="Times New Roman"/>
          <w:b/>
          <w:bCs/>
          <w:sz w:val="2"/>
          <w:szCs w:val="2"/>
        </w:rPr>
      </w:pPr>
    </w:p>
    <w:p w14:paraId="5A3D529E" w14:textId="199FFEF9" w:rsidR="001903B1" w:rsidRDefault="001903B1" w:rsidP="003F4069">
      <w:pPr>
        <w:jc w:val="both"/>
        <w:rPr>
          <w:rFonts w:ascii="Times New Roman" w:hAnsi="Times New Roman" w:cs="Times New Roman"/>
          <w:sz w:val="24"/>
          <w:szCs w:val="24"/>
        </w:rPr>
      </w:pPr>
      <w:r>
        <w:rPr>
          <w:rFonts w:ascii="Times New Roman" w:hAnsi="Times New Roman" w:cs="Times New Roman"/>
          <w:b/>
          <w:bCs/>
          <w:sz w:val="24"/>
          <w:szCs w:val="24"/>
        </w:rPr>
        <w:t xml:space="preserve">Symmachus </w:t>
      </w:r>
      <w:r>
        <w:rPr>
          <w:rFonts w:ascii="Times New Roman" w:hAnsi="Times New Roman" w:cs="Times New Roman"/>
          <w:b/>
          <w:bCs/>
          <w:i/>
          <w:iCs/>
          <w:sz w:val="24"/>
          <w:szCs w:val="24"/>
        </w:rPr>
        <w:t xml:space="preserve">Official Dispatch </w:t>
      </w:r>
      <w:r>
        <w:rPr>
          <w:rFonts w:ascii="Times New Roman" w:hAnsi="Times New Roman" w:cs="Times New Roman"/>
          <w:b/>
          <w:bCs/>
          <w:sz w:val="24"/>
          <w:szCs w:val="24"/>
        </w:rPr>
        <w:t xml:space="preserve">6 </w:t>
      </w:r>
      <w:r>
        <w:rPr>
          <w:rFonts w:ascii="Times New Roman" w:hAnsi="Times New Roman" w:cs="Times New Roman"/>
          <w:sz w:val="24"/>
          <w:szCs w:val="24"/>
        </w:rPr>
        <w:t>[Symmachus was a pagan senator in Rome, and the Urban Prefect of the city in the year AD 384 – he writes to Theodosius I and Valentinian II</w:t>
      </w:r>
      <w:r w:rsidR="003F4069">
        <w:rPr>
          <w:rFonts w:ascii="Times New Roman" w:hAnsi="Times New Roman" w:cs="Times New Roman"/>
          <w:sz w:val="24"/>
          <w:szCs w:val="24"/>
        </w:rPr>
        <w:t xml:space="preserve"> (Christian emperors)</w:t>
      </w:r>
      <w:r>
        <w:rPr>
          <w:rFonts w:ascii="Times New Roman" w:hAnsi="Times New Roman" w:cs="Times New Roman"/>
          <w:sz w:val="24"/>
          <w:szCs w:val="24"/>
        </w:rPr>
        <w:t xml:space="preserve"> urging them to fund spectacles in Rome]</w:t>
      </w:r>
    </w:p>
    <w:p w14:paraId="324154C4" w14:textId="1744C998" w:rsidR="0048632E" w:rsidRDefault="001903B1" w:rsidP="003F4069">
      <w:pPr>
        <w:jc w:val="both"/>
        <w:rPr>
          <w:rFonts w:ascii="Times New Roman" w:hAnsi="Times New Roman" w:cs="Times New Roman"/>
          <w:sz w:val="24"/>
          <w:szCs w:val="24"/>
        </w:rPr>
      </w:pPr>
      <w:r>
        <w:rPr>
          <w:rFonts w:ascii="Times New Roman" w:hAnsi="Times New Roman" w:cs="Times New Roman"/>
          <w:sz w:val="24"/>
          <w:szCs w:val="24"/>
        </w:rPr>
        <w:t>“</w:t>
      </w:r>
      <w:r w:rsidR="003F4069">
        <w:rPr>
          <w:rFonts w:ascii="Times New Roman" w:hAnsi="Times New Roman" w:cs="Times New Roman"/>
          <w:sz w:val="24"/>
          <w:szCs w:val="24"/>
        </w:rPr>
        <w:t>The Roman people look for outstanding benefaction from your Divinities, but, my Lord Emperors, it now asks again</w:t>
      </w:r>
      <w:r>
        <w:rPr>
          <w:rFonts w:ascii="Times New Roman" w:hAnsi="Times New Roman" w:cs="Times New Roman"/>
          <w:sz w:val="24"/>
          <w:szCs w:val="24"/>
        </w:rPr>
        <w:t xml:space="preserve"> </w:t>
      </w:r>
      <w:r w:rsidR="003F4069">
        <w:rPr>
          <w:rFonts w:ascii="Times New Roman" w:hAnsi="Times New Roman" w:cs="Times New Roman"/>
          <w:sz w:val="24"/>
          <w:szCs w:val="24"/>
        </w:rPr>
        <w:t>for those which your Eternities voluntarily promised: for it</w:t>
      </w:r>
      <w:r w:rsidR="006F4354">
        <w:rPr>
          <w:rFonts w:ascii="Times New Roman" w:hAnsi="Times New Roman" w:cs="Times New Roman"/>
          <w:sz w:val="24"/>
          <w:szCs w:val="24"/>
        </w:rPr>
        <w:t xml:space="preserve"> [the city of Rome]</w:t>
      </w:r>
      <w:r w:rsidR="003F4069">
        <w:rPr>
          <w:rFonts w:ascii="Times New Roman" w:hAnsi="Times New Roman" w:cs="Times New Roman"/>
          <w:sz w:val="24"/>
          <w:szCs w:val="24"/>
        </w:rPr>
        <w:t xml:space="preserve"> regards them as owed. … And it begs that your Clemencies, after granting these subsidies which you</w:t>
      </w:r>
      <w:r w:rsidR="006F4354">
        <w:rPr>
          <w:rFonts w:ascii="Times New Roman" w:hAnsi="Times New Roman" w:cs="Times New Roman"/>
          <w:sz w:val="24"/>
          <w:szCs w:val="24"/>
        </w:rPr>
        <w:t>r</w:t>
      </w:r>
      <w:r w:rsidR="003F4069">
        <w:rPr>
          <w:rFonts w:ascii="Times New Roman" w:hAnsi="Times New Roman" w:cs="Times New Roman"/>
          <w:sz w:val="24"/>
          <w:szCs w:val="24"/>
        </w:rPr>
        <w:t xml:space="preserve"> generosity has made towards our sustenance, should furnish also the enjoyments of chariot races and dramatic performances to be held in the circus and in Pompey’s theatre. The city delights in these entertainments and your promise has awakened anticipation. Everyday messengers are awaited to confirm that these promised shows will soon arrive at the city</w:t>
      </w:r>
      <w:r w:rsidR="0048632E">
        <w:rPr>
          <w:rFonts w:ascii="Times New Roman" w:hAnsi="Times New Roman" w:cs="Times New Roman"/>
          <w:sz w:val="24"/>
          <w:szCs w:val="24"/>
        </w:rPr>
        <w:t xml:space="preserve">… Give for this moment what is asked of you so that in the future room may be left for all the other things which without limit you will bestow.” </w:t>
      </w:r>
    </w:p>
    <w:p w14:paraId="48A5019C" w14:textId="05B73865" w:rsidR="0048632E" w:rsidRDefault="0048632E" w:rsidP="003F4069">
      <w:pPr>
        <w:jc w:val="both"/>
        <w:rPr>
          <w:rFonts w:ascii="Times New Roman" w:hAnsi="Times New Roman" w:cs="Times New Roman"/>
          <w:b/>
          <w:bCs/>
          <w:sz w:val="24"/>
          <w:szCs w:val="24"/>
        </w:rPr>
      </w:pPr>
      <w:r>
        <w:rPr>
          <w:rFonts w:ascii="Times New Roman" w:hAnsi="Times New Roman" w:cs="Times New Roman"/>
          <w:b/>
          <w:bCs/>
          <w:sz w:val="24"/>
          <w:szCs w:val="24"/>
        </w:rPr>
        <w:t>What expectations and tensions can you read into this letter? Does the language of Symmachus’ letter surprise you?</w:t>
      </w:r>
    </w:p>
    <w:p w14:paraId="0A6F25CB" w14:textId="6959110B" w:rsidR="005377F1" w:rsidRPr="00E877AA" w:rsidRDefault="003F4069" w:rsidP="003F4069">
      <w:pPr>
        <w:jc w:val="both"/>
        <w:rPr>
          <w:rFonts w:ascii="Times New Roman" w:hAnsi="Times New Roman" w:cs="Times New Roman"/>
          <w:sz w:val="2"/>
          <w:szCs w:val="2"/>
        </w:rPr>
      </w:pPr>
      <w:r>
        <w:rPr>
          <w:rFonts w:ascii="Times New Roman" w:hAnsi="Times New Roman" w:cs="Times New Roman"/>
          <w:sz w:val="24"/>
          <w:szCs w:val="24"/>
        </w:rPr>
        <w:t xml:space="preserve"> </w:t>
      </w:r>
    </w:p>
    <w:p w14:paraId="18EFB47B" w14:textId="2D589C92" w:rsidR="0048632E" w:rsidRDefault="00AC2460" w:rsidP="003F4069">
      <w:pPr>
        <w:jc w:val="both"/>
        <w:rPr>
          <w:rFonts w:ascii="Times New Roman" w:hAnsi="Times New Roman" w:cs="Times New Roman"/>
          <w:sz w:val="24"/>
          <w:szCs w:val="24"/>
        </w:rPr>
      </w:pPr>
      <w:proofErr w:type="spellStart"/>
      <w:r w:rsidRPr="00AC2460">
        <w:rPr>
          <w:rFonts w:ascii="Times New Roman" w:hAnsi="Times New Roman" w:cs="Times New Roman"/>
          <w:b/>
          <w:bCs/>
          <w:sz w:val="24"/>
          <w:szCs w:val="24"/>
        </w:rPr>
        <w:t>Sobeos</w:t>
      </w:r>
      <w:proofErr w:type="spellEnd"/>
      <w:r w:rsidRPr="00AC2460">
        <w:rPr>
          <w:rFonts w:ascii="Times New Roman" w:hAnsi="Times New Roman" w:cs="Times New Roman"/>
          <w:b/>
          <w:bCs/>
          <w:sz w:val="24"/>
          <w:szCs w:val="24"/>
        </w:rPr>
        <w:t xml:space="preserve"> </w:t>
      </w:r>
      <w:r w:rsidRPr="00AC2460">
        <w:rPr>
          <w:rFonts w:ascii="Times New Roman" w:hAnsi="Times New Roman" w:cs="Times New Roman"/>
          <w:b/>
          <w:bCs/>
          <w:i/>
          <w:iCs/>
          <w:sz w:val="24"/>
          <w:szCs w:val="24"/>
        </w:rPr>
        <w:t xml:space="preserve">History </w:t>
      </w:r>
      <w:r w:rsidRPr="00AC2460">
        <w:rPr>
          <w:rFonts w:ascii="Times New Roman" w:hAnsi="Times New Roman" w:cs="Times New Roman"/>
          <w:b/>
          <w:bCs/>
          <w:sz w:val="24"/>
          <w:szCs w:val="24"/>
        </w:rPr>
        <w:t>10</w:t>
      </w:r>
      <w:r>
        <w:rPr>
          <w:rFonts w:ascii="Times New Roman" w:hAnsi="Times New Roman" w:cs="Times New Roman"/>
          <w:sz w:val="24"/>
          <w:szCs w:val="24"/>
        </w:rPr>
        <w:t xml:space="preserve"> [</w:t>
      </w:r>
      <w:proofErr w:type="spellStart"/>
      <w:r>
        <w:rPr>
          <w:rFonts w:ascii="Times New Roman" w:hAnsi="Times New Roman" w:cs="Times New Roman"/>
          <w:sz w:val="24"/>
          <w:szCs w:val="24"/>
        </w:rPr>
        <w:t>Sobeos</w:t>
      </w:r>
      <w:proofErr w:type="spellEnd"/>
      <w:r>
        <w:rPr>
          <w:rFonts w:ascii="Times New Roman" w:hAnsi="Times New Roman" w:cs="Times New Roman"/>
          <w:sz w:val="24"/>
          <w:szCs w:val="24"/>
        </w:rPr>
        <w:t xml:space="preserve"> was a seventh century AD Armenian historian – here he recounts the martyrdom of a figure called Smbat (who appears to have been of impressive stature and physical strength] and several others, who had been condemned by the authorities]</w:t>
      </w:r>
    </w:p>
    <w:p w14:paraId="290312DD" w14:textId="4399EBCA" w:rsidR="00AC2460" w:rsidRDefault="00AC2460" w:rsidP="003F4069">
      <w:pPr>
        <w:jc w:val="both"/>
        <w:rPr>
          <w:rFonts w:ascii="Times New Roman" w:hAnsi="Times New Roman" w:cs="Times New Roman"/>
          <w:sz w:val="24"/>
          <w:szCs w:val="24"/>
        </w:rPr>
      </w:pPr>
      <w:r>
        <w:rPr>
          <w:rFonts w:ascii="Times New Roman" w:hAnsi="Times New Roman" w:cs="Times New Roman"/>
          <w:sz w:val="24"/>
          <w:szCs w:val="24"/>
        </w:rPr>
        <w:t>“</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they stripped Smbat, dressed him in trousers and threw him into the circus to be eaten by beasts. They released a bear on him [he then kills the bear by punching it in the forehead] … </w:t>
      </w:r>
      <w:proofErr w:type="gramStart"/>
      <w:r>
        <w:rPr>
          <w:rFonts w:ascii="Times New Roman" w:hAnsi="Times New Roman" w:cs="Times New Roman"/>
          <w:sz w:val="24"/>
          <w:szCs w:val="24"/>
        </w:rPr>
        <w:t>Second</w:t>
      </w:r>
      <w:proofErr w:type="gramEnd"/>
      <w:r>
        <w:rPr>
          <w:rFonts w:ascii="Times New Roman" w:hAnsi="Times New Roman" w:cs="Times New Roman"/>
          <w:sz w:val="24"/>
          <w:szCs w:val="24"/>
        </w:rPr>
        <w:t xml:space="preserve"> they released a bull on him. … [he grabbed </w:t>
      </w:r>
      <w:r w:rsidR="00661DAD">
        <w:rPr>
          <w:rFonts w:ascii="Times New Roman" w:hAnsi="Times New Roman" w:cs="Times New Roman"/>
          <w:sz w:val="24"/>
          <w:szCs w:val="24"/>
        </w:rPr>
        <w:t>it</w:t>
      </w:r>
      <w:r>
        <w:rPr>
          <w:rFonts w:ascii="Times New Roman" w:hAnsi="Times New Roman" w:cs="Times New Roman"/>
          <w:sz w:val="24"/>
          <w:szCs w:val="24"/>
        </w:rPr>
        <w:t xml:space="preserve"> by the horns and] wrenched its neck and crushed both horns on the bull’s head [he chases after the bull, and after a little while it is dead, with hooves </w:t>
      </w:r>
      <w:r w:rsidR="00661DAD">
        <w:rPr>
          <w:rFonts w:ascii="Times New Roman" w:hAnsi="Times New Roman" w:cs="Times New Roman"/>
          <w:sz w:val="24"/>
          <w:szCs w:val="24"/>
        </w:rPr>
        <w:t>having been</w:t>
      </w:r>
      <w:r>
        <w:rPr>
          <w:rFonts w:ascii="Times New Roman" w:hAnsi="Times New Roman" w:cs="Times New Roman"/>
          <w:sz w:val="24"/>
          <w:szCs w:val="24"/>
        </w:rPr>
        <w:t xml:space="preserve"> pulled off] … </w:t>
      </w:r>
      <w:r w:rsidR="00E32CE0">
        <w:rPr>
          <w:rFonts w:ascii="Times New Roman" w:hAnsi="Times New Roman" w:cs="Times New Roman"/>
          <w:sz w:val="24"/>
          <w:szCs w:val="24"/>
        </w:rPr>
        <w:t>The third time they released a lion on him. When the lion was attacking him, Smbat was aided by the Lord, for he seized the lion by the ear and jumped astride it. Seizing the throat, he choked and killed the lion. Then the clamour of the vast mob filled the place, and they sought the emperor’s mercy on Smbat. [after pleading from the emperor’s wife, he is spared</w:t>
      </w:r>
      <w:r w:rsidR="00661DAD">
        <w:rPr>
          <w:rFonts w:ascii="Times New Roman" w:hAnsi="Times New Roman" w:cs="Times New Roman"/>
          <w:sz w:val="24"/>
          <w:szCs w:val="24"/>
        </w:rPr>
        <w:t>, but later brought low by plotters</w:t>
      </w:r>
      <w:r w:rsidR="00E32CE0">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B22DCAE" w14:textId="6932CBE3" w:rsidR="00E32CE0" w:rsidRPr="00E877AA" w:rsidRDefault="00E32CE0" w:rsidP="003F4069">
      <w:pPr>
        <w:jc w:val="both"/>
        <w:rPr>
          <w:rFonts w:ascii="Times New Roman" w:hAnsi="Times New Roman" w:cs="Times New Roman"/>
          <w:b/>
          <w:bCs/>
          <w:sz w:val="2"/>
          <w:szCs w:val="2"/>
        </w:rPr>
      </w:pPr>
    </w:p>
    <w:p w14:paraId="5CC4A8FE" w14:textId="33AB712E" w:rsidR="00E32CE0" w:rsidRPr="00601046" w:rsidRDefault="00E32CE0" w:rsidP="003F4069">
      <w:pPr>
        <w:jc w:val="both"/>
        <w:rPr>
          <w:rFonts w:ascii="Times New Roman" w:hAnsi="Times New Roman" w:cs="Times New Roman"/>
          <w:sz w:val="24"/>
          <w:szCs w:val="24"/>
        </w:rPr>
      </w:pPr>
      <w:r w:rsidRPr="00E30901">
        <w:rPr>
          <w:rFonts w:ascii="Times New Roman" w:hAnsi="Times New Roman" w:cs="Times New Roman"/>
          <w:b/>
          <w:bCs/>
          <w:i/>
          <w:iCs/>
          <w:sz w:val="24"/>
          <w:szCs w:val="24"/>
        </w:rPr>
        <w:t xml:space="preserve">Codex </w:t>
      </w:r>
      <w:proofErr w:type="spellStart"/>
      <w:r w:rsidRPr="00E30901">
        <w:rPr>
          <w:rFonts w:ascii="Times New Roman" w:hAnsi="Times New Roman" w:cs="Times New Roman"/>
          <w:b/>
          <w:bCs/>
          <w:i/>
          <w:iCs/>
          <w:sz w:val="24"/>
          <w:szCs w:val="24"/>
        </w:rPr>
        <w:t>Theodosianus</w:t>
      </w:r>
      <w:proofErr w:type="spellEnd"/>
      <w:r>
        <w:rPr>
          <w:rFonts w:ascii="Times New Roman" w:hAnsi="Times New Roman" w:cs="Times New Roman"/>
          <w:b/>
          <w:bCs/>
          <w:i/>
          <w:iCs/>
          <w:sz w:val="24"/>
          <w:szCs w:val="24"/>
        </w:rPr>
        <w:t xml:space="preserve"> </w:t>
      </w:r>
      <w:r w:rsidR="00601046">
        <w:rPr>
          <w:rFonts w:ascii="Times New Roman" w:hAnsi="Times New Roman" w:cs="Times New Roman"/>
          <w:b/>
          <w:bCs/>
          <w:sz w:val="24"/>
          <w:szCs w:val="24"/>
        </w:rPr>
        <w:t xml:space="preserve">15.12.1 </w:t>
      </w:r>
      <w:r w:rsidR="00601046">
        <w:rPr>
          <w:rFonts w:ascii="Times New Roman" w:hAnsi="Times New Roman" w:cs="Times New Roman"/>
          <w:sz w:val="24"/>
          <w:szCs w:val="24"/>
        </w:rPr>
        <w:t>[An attempt by Constantine in AD 325 to supress gladiatorial games]</w:t>
      </w:r>
    </w:p>
    <w:p w14:paraId="4D6F0921" w14:textId="3E17288D" w:rsidR="00601046" w:rsidRDefault="00601046" w:rsidP="003F4069">
      <w:pPr>
        <w:jc w:val="both"/>
        <w:rPr>
          <w:rFonts w:ascii="Times New Roman" w:hAnsi="Times New Roman" w:cs="Times New Roman"/>
          <w:sz w:val="24"/>
          <w:szCs w:val="24"/>
        </w:rPr>
      </w:pPr>
      <w:r>
        <w:rPr>
          <w:rFonts w:ascii="Times New Roman" w:hAnsi="Times New Roman" w:cs="Times New Roman"/>
          <w:sz w:val="24"/>
          <w:szCs w:val="24"/>
        </w:rPr>
        <w:t xml:space="preserve">“Emperor Constantine Augustus to Maximus, Praetorian Prefect. Bloody spectacles displease Us amid public peace and domestic tranquillity. Wherefor since We wholly forbid the existence of gladiators. You shall cause those persons who, perchance, on account of some crime, customarily sustained that condition and sentence, to serve rather in the mines, so that they will assume the penalty for their crimes without shedding their blood.”  </w:t>
      </w:r>
    </w:p>
    <w:p w14:paraId="4EE5D4DB" w14:textId="2F774FFB" w:rsidR="00601046" w:rsidRPr="00601046" w:rsidRDefault="00601046" w:rsidP="003F4069">
      <w:pPr>
        <w:jc w:val="both"/>
        <w:rPr>
          <w:rFonts w:ascii="Times New Roman" w:hAnsi="Times New Roman" w:cs="Times New Roman"/>
          <w:b/>
          <w:bCs/>
          <w:sz w:val="24"/>
          <w:szCs w:val="24"/>
        </w:rPr>
      </w:pPr>
      <w:r>
        <w:rPr>
          <w:rFonts w:ascii="Times New Roman" w:hAnsi="Times New Roman" w:cs="Times New Roman"/>
          <w:b/>
          <w:bCs/>
          <w:sz w:val="24"/>
          <w:szCs w:val="24"/>
        </w:rPr>
        <w:t xml:space="preserve">What seems to underpin this hostility to gladiatorial games? Do you think such religious and moral sentiment was sufficient, or might other factors have eventually led to their abandonment? </w:t>
      </w:r>
    </w:p>
    <w:p w14:paraId="1859B825" w14:textId="77777777" w:rsidR="00601046" w:rsidRPr="00E877AA" w:rsidRDefault="00601046" w:rsidP="003F4069">
      <w:pPr>
        <w:jc w:val="both"/>
        <w:rPr>
          <w:rFonts w:ascii="Times New Roman" w:hAnsi="Times New Roman" w:cs="Times New Roman"/>
          <w:sz w:val="2"/>
          <w:szCs w:val="2"/>
        </w:rPr>
      </w:pPr>
    </w:p>
    <w:p w14:paraId="504AE0F4" w14:textId="32A750D0" w:rsidR="00E32CE0" w:rsidRDefault="00E32CE0" w:rsidP="003F4069">
      <w:pPr>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John Chrysostom </w:t>
      </w:r>
      <w:r>
        <w:rPr>
          <w:rFonts w:ascii="Times New Roman" w:hAnsi="Times New Roman" w:cs="Times New Roman"/>
          <w:b/>
          <w:bCs/>
          <w:i/>
          <w:iCs/>
          <w:sz w:val="24"/>
          <w:szCs w:val="24"/>
        </w:rPr>
        <w:t xml:space="preserve">Homily on Matthew 37.6 </w:t>
      </w:r>
      <w:r>
        <w:rPr>
          <w:rFonts w:ascii="Times New Roman" w:hAnsi="Times New Roman" w:cs="Times New Roman"/>
          <w:sz w:val="24"/>
          <w:szCs w:val="24"/>
        </w:rPr>
        <w:t>[John Chrysostom was a Christian intellectual and a Bishop of Constantinople from AD 398-404]</w:t>
      </w:r>
    </w:p>
    <w:p w14:paraId="57D419F9" w14:textId="005F55B3" w:rsidR="00E32CE0" w:rsidRDefault="00E32CE0" w:rsidP="003F4069">
      <w:pPr>
        <w:jc w:val="both"/>
        <w:rPr>
          <w:rFonts w:ascii="Times New Roman" w:hAnsi="Times New Roman" w:cs="Times New Roman"/>
          <w:sz w:val="24"/>
          <w:szCs w:val="24"/>
        </w:rPr>
      </w:pPr>
      <w:r>
        <w:rPr>
          <w:rFonts w:ascii="Times New Roman" w:hAnsi="Times New Roman" w:cs="Times New Roman"/>
          <w:sz w:val="24"/>
          <w:szCs w:val="24"/>
        </w:rPr>
        <w:t xml:space="preserve">“There [in the theatre] you will find obscene language, and even more obscene postures, and the same kind of hairstyles, gaits, clothes, and voices, as well as the softness of limbs, sidelong glances, pipes and flutes, plays and pantomimes, and in short, everything is full of the utmost licentiousness.”  </w:t>
      </w:r>
    </w:p>
    <w:p w14:paraId="64676AB9" w14:textId="0F4422C2" w:rsidR="00E32CE0" w:rsidRDefault="00E32CE0" w:rsidP="003F4069">
      <w:pPr>
        <w:jc w:val="both"/>
        <w:rPr>
          <w:rFonts w:ascii="Times New Roman" w:hAnsi="Times New Roman" w:cs="Times New Roman"/>
          <w:b/>
          <w:bCs/>
          <w:sz w:val="24"/>
          <w:szCs w:val="24"/>
        </w:rPr>
      </w:pPr>
      <w:r>
        <w:rPr>
          <w:rFonts w:ascii="Times New Roman" w:hAnsi="Times New Roman" w:cs="Times New Roman"/>
          <w:b/>
          <w:bCs/>
          <w:sz w:val="24"/>
          <w:szCs w:val="24"/>
        </w:rPr>
        <w:t>Do you think such protestations about these forms of entertainment were effective?</w:t>
      </w:r>
    </w:p>
    <w:p w14:paraId="43F62665" w14:textId="552BDA31" w:rsidR="00601046" w:rsidRPr="00E877AA" w:rsidRDefault="00601046" w:rsidP="003F4069">
      <w:pPr>
        <w:jc w:val="both"/>
        <w:rPr>
          <w:rFonts w:ascii="Times New Roman" w:hAnsi="Times New Roman" w:cs="Times New Roman"/>
          <w:b/>
          <w:bCs/>
          <w:sz w:val="10"/>
          <w:szCs w:val="10"/>
        </w:rPr>
      </w:pPr>
    </w:p>
    <w:p w14:paraId="0E5E5A0D" w14:textId="2D5A20F6" w:rsidR="00601046" w:rsidRPr="00A24D1F" w:rsidRDefault="00601046" w:rsidP="003F4069">
      <w:pPr>
        <w:jc w:val="both"/>
        <w:rPr>
          <w:rFonts w:ascii="Times New Roman" w:hAnsi="Times New Roman" w:cs="Times New Roman"/>
          <w:b/>
          <w:bCs/>
          <w:sz w:val="28"/>
          <w:szCs w:val="28"/>
          <w:u w:val="single"/>
        </w:rPr>
      </w:pPr>
      <w:r w:rsidRPr="00A24D1F">
        <w:rPr>
          <w:rFonts w:ascii="Times New Roman" w:hAnsi="Times New Roman" w:cs="Times New Roman"/>
          <w:b/>
          <w:bCs/>
          <w:sz w:val="28"/>
          <w:szCs w:val="28"/>
          <w:u w:val="single"/>
        </w:rPr>
        <w:t xml:space="preserve">Bathing, Health and Purity  </w:t>
      </w:r>
    </w:p>
    <w:p w14:paraId="4951444D" w14:textId="4DB60A2D" w:rsidR="00601046" w:rsidRPr="00E877AA" w:rsidRDefault="00601046" w:rsidP="003F4069">
      <w:pPr>
        <w:jc w:val="both"/>
        <w:rPr>
          <w:rFonts w:ascii="Times New Roman" w:hAnsi="Times New Roman" w:cs="Times New Roman"/>
          <w:b/>
          <w:bCs/>
          <w:sz w:val="2"/>
          <w:szCs w:val="2"/>
        </w:rPr>
      </w:pPr>
    </w:p>
    <w:p w14:paraId="0FAE2793" w14:textId="6F4A7A3B" w:rsidR="00182F91" w:rsidRPr="00182F91" w:rsidRDefault="00182F91" w:rsidP="003F4069">
      <w:pPr>
        <w:jc w:val="both"/>
        <w:rPr>
          <w:rFonts w:ascii="Times New Roman" w:hAnsi="Times New Roman" w:cs="Times New Roman"/>
          <w:sz w:val="24"/>
          <w:szCs w:val="24"/>
        </w:rPr>
      </w:pPr>
      <w:r>
        <w:rPr>
          <w:rFonts w:ascii="Times New Roman" w:hAnsi="Times New Roman" w:cs="Times New Roman"/>
          <w:b/>
          <w:bCs/>
          <w:sz w:val="24"/>
          <w:szCs w:val="24"/>
        </w:rPr>
        <w:t xml:space="preserve">Inscription set up by the Empress Eudocia </w:t>
      </w:r>
      <w:r>
        <w:rPr>
          <w:rFonts w:ascii="Times New Roman" w:hAnsi="Times New Roman" w:cs="Times New Roman"/>
          <w:sz w:val="24"/>
          <w:szCs w:val="24"/>
        </w:rPr>
        <w:t xml:space="preserve">– Green and </w:t>
      </w:r>
      <w:proofErr w:type="spellStart"/>
      <w:r>
        <w:rPr>
          <w:rFonts w:ascii="Times New Roman" w:hAnsi="Times New Roman" w:cs="Times New Roman"/>
          <w:sz w:val="24"/>
          <w:szCs w:val="24"/>
        </w:rPr>
        <w:t>Tsafrir</w:t>
      </w:r>
      <w:proofErr w:type="spellEnd"/>
      <w:r>
        <w:rPr>
          <w:rFonts w:ascii="Times New Roman" w:hAnsi="Times New Roman" w:cs="Times New Roman"/>
          <w:sz w:val="24"/>
          <w:szCs w:val="24"/>
        </w:rPr>
        <w:t xml:space="preserve"> (1982), </w:t>
      </w:r>
      <w:r w:rsidRPr="00182F91">
        <w:rPr>
          <w:rFonts w:ascii="Times New Roman" w:hAnsi="Times New Roman" w:cs="Times New Roman"/>
          <w:i/>
          <w:iCs/>
          <w:sz w:val="24"/>
          <w:szCs w:val="24"/>
        </w:rPr>
        <w:t>Israel Exploration Journal</w:t>
      </w:r>
      <w:r>
        <w:rPr>
          <w:rFonts w:ascii="Times New Roman" w:hAnsi="Times New Roman" w:cs="Times New Roman"/>
          <w:sz w:val="24"/>
          <w:szCs w:val="24"/>
        </w:rPr>
        <w:t>, p. 84 [</w:t>
      </w:r>
      <w:r w:rsidRPr="00182F91">
        <w:rPr>
          <w:rFonts w:ascii="Times New Roman" w:hAnsi="Times New Roman" w:cs="Times New Roman"/>
          <w:sz w:val="24"/>
          <w:szCs w:val="24"/>
        </w:rPr>
        <w:t>Aelia Eudocia Augusta</w:t>
      </w:r>
      <w:r>
        <w:rPr>
          <w:rFonts w:ascii="Times New Roman" w:hAnsi="Times New Roman" w:cs="Times New Roman"/>
          <w:sz w:val="24"/>
          <w:szCs w:val="24"/>
        </w:rPr>
        <w:t xml:space="preserve">, who lived from AD 401-460, was the wife of the Emperor Theodosius II, she was also an author who wrote poetry] </w:t>
      </w:r>
    </w:p>
    <w:p w14:paraId="5BB12FC5" w14:textId="25919B34" w:rsidR="00601046" w:rsidRDefault="00182F91" w:rsidP="003F4069">
      <w:pPr>
        <w:jc w:val="both"/>
        <w:rPr>
          <w:rFonts w:ascii="Times New Roman" w:hAnsi="Times New Roman" w:cs="Times New Roman"/>
          <w:sz w:val="24"/>
          <w:szCs w:val="24"/>
        </w:rPr>
      </w:pPr>
      <w:r>
        <w:rPr>
          <w:rFonts w:ascii="Times New Roman" w:hAnsi="Times New Roman" w:cs="Times New Roman"/>
          <w:sz w:val="24"/>
          <w:szCs w:val="24"/>
        </w:rPr>
        <w:t xml:space="preserve">“We came to the city which is called Gadara … In that area, three miles from the city, are hots springs which are called the baths of Elijah, where leapers are cleansed, who have their meals from the inn there at public expense. In the evening the baths are filled. In front of the furnace of water is a large tank. When it is filled, all the openings are closed, and they are sent inside through the back door with lights and </w:t>
      </w:r>
      <w:proofErr w:type="gramStart"/>
      <w:r>
        <w:rPr>
          <w:rFonts w:ascii="Times New Roman" w:hAnsi="Times New Roman" w:cs="Times New Roman"/>
          <w:sz w:val="24"/>
          <w:szCs w:val="24"/>
        </w:rPr>
        <w:t>incense</w:t>
      </w:r>
      <w:proofErr w:type="gramEnd"/>
      <w:r>
        <w:rPr>
          <w:rFonts w:ascii="Times New Roman" w:hAnsi="Times New Roman" w:cs="Times New Roman"/>
          <w:sz w:val="24"/>
          <w:szCs w:val="24"/>
        </w:rPr>
        <w:t xml:space="preserve"> and they sit in the tank the whole night. When they have fallen asleep that person who is to be cured sees a certain vision and when he has told it, the baths themselves are not used for seven days and within seven days he is cleansed.”</w:t>
      </w:r>
    </w:p>
    <w:p w14:paraId="5DFBE1F8" w14:textId="2318DD42" w:rsidR="00182F91" w:rsidRPr="00E877AA" w:rsidRDefault="00182F91" w:rsidP="003F4069">
      <w:pPr>
        <w:jc w:val="both"/>
        <w:rPr>
          <w:rFonts w:ascii="Times New Roman" w:hAnsi="Times New Roman" w:cs="Times New Roman"/>
          <w:sz w:val="2"/>
          <w:szCs w:val="2"/>
        </w:rPr>
      </w:pPr>
    </w:p>
    <w:p w14:paraId="0BECF19D" w14:textId="12E0CE3B" w:rsidR="00182F91" w:rsidRDefault="00795241" w:rsidP="003F4069">
      <w:pPr>
        <w:jc w:val="both"/>
        <w:rPr>
          <w:rFonts w:ascii="Times New Roman" w:hAnsi="Times New Roman" w:cs="Times New Roman"/>
          <w:sz w:val="24"/>
          <w:szCs w:val="24"/>
        </w:rPr>
      </w:pPr>
      <w:r w:rsidRPr="00795241">
        <w:rPr>
          <w:rFonts w:ascii="Times New Roman" w:hAnsi="Times New Roman" w:cs="Times New Roman"/>
          <w:b/>
          <w:bCs/>
          <w:sz w:val="24"/>
          <w:szCs w:val="24"/>
        </w:rPr>
        <w:t>Pseudo-Athanasius</w:t>
      </w:r>
      <w:r>
        <w:rPr>
          <w:rFonts w:ascii="Times New Roman" w:hAnsi="Times New Roman" w:cs="Times New Roman"/>
          <w:b/>
          <w:bCs/>
          <w:sz w:val="24"/>
          <w:szCs w:val="24"/>
        </w:rPr>
        <w:t xml:space="preserve"> </w:t>
      </w:r>
      <w:r w:rsidRPr="00795241">
        <w:rPr>
          <w:rFonts w:ascii="Times New Roman" w:hAnsi="Times New Roman" w:cs="Times New Roman"/>
          <w:b/>
          <w:bCs/>
          <w:i/>
          <w:iCs/>
          <w:sz w:val="24"/>
          <w:szCs w:val="24"/>
        </w:rPr>
        <w:t>Discourse on Salvation to a Virgin</w:t>
      </w:r>
      <w:r w:rsidRPr="00795241">
        <w:rPr>
          <w:rFonts w:ascii="Times New Roman" w:hAnsi="Times New Roman" w:cs="Times New Roman"/>
          <w:b/>
          <w:bCs/>
          <w:sz w:val="24"/>
          <w:szCs w:val="24"/>
        </w:rPr>
        <w:t xml:space="preserve"> </w:t>
      </w:r>
      <w:r>
        <w:rPr>
          <w:rFonts w:ascii="Times New Roman" w:hAnsi="Times New Roman" w:cs="Times New Roman"/>
          <w:b/>
          <w:bCs/>
          <w:sz w:val="24"/>
          <w:szCs w:val="24"/>
        </w:rPr>
        <w:t>[</w:t>
      </w:r>
      <w:proofErr w:type="spellStart"/>
      <w:r>
        <w:rPr>
          <w:rFonts w:ascii="Times New Roman" w:hAnsi="Times New Roman" w:cs="Times New Roman"/>
          <w:b/>
          <w:bCs/>
          <w:i/>
          <w:iCs/>
          <w:sz w:val="24"/>
          <w:szCs w:val="24"/>
        </w:rPr>
        <w:t>Patrologia</w:t>
      </w:r>
      <w:proofErr w:type="spellEnd"/>
      <w:r>
        <w:rPr>
          <w:rFonts w:ascii="Times New Roman" w:hAnsi="Times New Roman" w:cs="Times New Roman"/>
          <w:b/>
          <w:bCs/>
          <w:i/>
          <w:iCs/>
          <w:sz w:val="24"/>
          <w:szCs w:val="24"/>
        </w:rPr>
        <w:t xml:space="preserve"> </w:t>
      </w:r>
      <w:proofErr w:type="spellStart"/>
      <w:r>
        <w:rPr>
          <w:rFonts w:ascii="Times New Roman" w:hAnsi="Times New Roman" w:cs="Times New Roman"/>
          <w:b/>
          <w:bCs/>
          <w:i/>
          <w:iCs/>
          <w:sz w:val="24"/>
          <w:szCs w:val="24"/>
        </w:rPr>
        <w:t>Graeca</w:t>
      </w:r>
      <w:proofErr w:type="spellEnd"/>
      <w:r>
        <w:rPr>
          <w:rFonts w:ascii="Times New Roman" w:hAnsi="Times New Roman" w:cs="Times New Roman"/>
          <w:b/>
          <w:bCs/>
          <w:i/>
          <w:iCs/>
          <w:sz w:val="24"/>
          <w:szCs w:val="24"/>
        </w:rPr>
        <w:t xml:space="preserve"> </w:t>
      </w:r>
      <w:r>
        <w:rPr>
          <w:rFonts w:ascii="Times New Roman" w:hAnsi="Times New Roman" w:cs="Times New Roman"/>
          <w:b/>
          <w:bCs/>
          <w:sz w:val="24"/>
          <w:szCs w:val="24"/>
        </w:rPr>
        <w:t xml:space="preserve">28.264] </w:t>
      </w:r>
      <w:r>
        <w:rPr>
          <w:rFonts w:ascii="Times New Roman" w:hAnsi="Times New Roman" w:cs="Times New Roman"/>
          <w:sz w:val="24"/>
          <w:szCs w:val="24"/>
        </w:rPr>
        <w:t xml:space="preserve">[a Greek fifth century AD treatise, the advocates Christian </w:t>
      </w:r>
      <w:r w:rsidRPr="00795241">
        <w:rPr>
          <w:rFonts w:ascii="Times New Roman" w:hAnsi="Times New Roman" w:cs="Times New Roman"/>
          <w:sz w:val="24"/>
          <w:szCs w:val="24"/>
        </w:rPr>
        <w:t>asceticism</w:t>
      </w:r>
      <w:r>
        <w:rPr>
          <w:rFonts w:ascii="Times New Roman" w:hAnsi="Times New Roman" w:cs="Times New Roman"/>
          <w:sz w:val="24"/>
          <w:szCs w:val="24"/>
        </w:rPr>
        <w:t xml:space="preserve">]  </w:t>
      </w:r>
    </w:p>
    <w:p w14:paraId="555465EE" w14:textId="538147D7" w:rsidR="00795241" w:rsidRDefault="00795241" w:rsidP="003F4069">
      <w:pPr>
        <w:jc w:val="both"/>
        <w:rPr>
          <w:rFonts w:ascii="Times New Roman" w:hAnsi="Times New Roman" w:cs="Times New Roman"/>
          <w:sz w:val="24"/>
          <w:szCs w:val="24"/>
        </w:rPr>
      </w:pPr>
      <w:r>
        <w:rPr>
          <w:rFonts w:ascii="Times New Roman" w:hAnsi="Times New Roman" w:cs="Times New Roman"/>
          <w:sz w:val="24"/>
          <w:szCs w:val="24"/>
        </w:rPr>
        <w:t xml:space="preserve">“Do not go to the baths, if you are healthy, without great need; do not immerse your whole body in the water, for you are consecrated by the Lord. Do not defile your body withy anything worldly, but wash only your face, your hands and your feet. When you wash your face, do not </w:t>
      </w:r>
      <w:r w:rsidR="00481E92">
        <w:rPr>
          <w:rFonts w:ascii="Times New Roman" w:hAnsi="Times New Roman" w:cs="Times New Roman"/>
          <w:sz w:val="24"/>
          <w:szCs w:val="24"/>
        </w:rPr>
        <w:t>use</w:t>
      </w:r>
      <w:r>
        <w:rPr>
          <w:rFonts w:ascii="Times New Roman" w:hAnsi="Times New Roman" w:cs="Times New Roman"/>
          <w:sz w:val="24"/>
          <w:szCs w:val="24"/>
        </w:rPr>
        <w:t xml:space="preserve"> both hands, or rub your cheeks, or apply herbs or nitre</w:t>
      </w:r>
      <w:r w:rsidR="0027557B">
        <w:rPr>
          <w:rFonts w:ascii="Times New Roman" w:hAnsi="Times New Roman" w:cs="Times New Roman"/>
          <w:sz w:val="24"/>
          <w:szCs w:val="24"/>
        </w:rPr>
        <w:t xml:space="preserve"> [used as a kind of soap]</w:t>
      </w:r>
      <w:r>
        <w:rPr>
          <w:rFonts w:ascii="Times New Roman" w:hAnsi="Times New Roman" w:cs="Times New Roman"/>
          <w:sz w:val="24"/>
          <w:szCs w:val="24"/>
        </w:rPr>
        <w:t xml:space="preserve"> or such; worldly women do that.</w:t>
      </w:r>
      <w:r w:rsidR="0027557B">
        <w:rPr>
          <w:rFonts w:ascii="Times New Roman" w:hAnsi="Times New Roman" w:cs="Times New Roman"/>
          <w:sz w:val="24"/>
          <w:szCs w:val="24"/>
        </w:rPr>
        <w:t xml:space="preserve"> Wash in pure water.”</w:t>
      </w:r>
    </w:p>
    <w:p w14:paraId="22EC3518" w14:textId="5ABDA578" w:rsidR="0027557B" w:rsidRPr="00E877AA" w:rsidRDefault="0027557B" w:rsidP="003F4069">
      <w:pPr>
        <w:jc w:val="both"/>
        <w:rPr>
          <w:rFonts w:ascii="Times New Roman" w:hAnsi="Times New Roman" w:cs="Times New Roman"/>
          <w:sz w:val="2"/>
          <w:szCs w:val="2"/>
        </w:rPr>
      </w:pPr>
    </w:p>
    <w:p w14:paraId="3881DEEF" w14:textId="27CB49E4" w:rsidR="0027557B" w:rsidRDefault="0027557B" w:rsidP="003F4069">
      <w:pPr>
        <w:jc w:val="both"/>
        <w:rPr>
          <w:rFonts w:ascii="Times New Roman" w:hAnsi="Times New Roman" w:cs="Times New Roman"/>
          <w:sz w:val="24"/>
          <w:szCs w:val="24"/>
        </w:rPr>
      </w:pPr>
      <w:r>
        <w:rPr>
          <w:rFonts w:ascii="Times New Roman" w:hAnsi="Times New Roman" w:cs="Times New Roman"/>
          <w:b/>
          <w:bCs/>
          <w:sz w:val="24"/>
          <w:szCs w:val="24"/>
        </w:rPr>
        <w:t xml:space="preserve">Clement of Alexandria </w:t>
      </w:r>
      <w:proofErr w:type="spellStart"/>
      <w:r w:rsidRPr="0027557B">
        <w:rPr>
          <w:rFonts w:ascii="Times New Roman" w:hAnsi="Times New Roman" w:cs="Times New Roman"/>
          <w:b/>
          <w:bCs/>
          <w:i/>
          <w:iCs/>
          <w:sz w:val="24"/>
          <w:szCs w:val="24"/>
        </w:rPr>
        <w:t>Paedagogus</w:t>
      </w:r>
      <w:proofErr w:type="spellEnd"/>
      <w:r>
        <w:rPr>
          <w:rFonts w:ascii="Times New Roman" w:hAnsi="Times New Roman" w:cs="Times New Roman"/>
          <w:b/>
          <w:bCs/>
          <w:i/>
          <w:iCs/>
          <w:sz w:val="24"/>
          <w:szCs w:val="24"/>
        </w:rPr>
        <w:t xml:space="preserve"> </w:t>
      </w:r>
      <w:r>
        <w:rPr>
          <w:rFonts w:ascii="Times New Roman" w:hAnsi="Times New Roman" w:cs="Times New Roman"/>
          <w:b/>
          <w:bCs/>
          <w:sz w:val="24"/>
          <w:szCs w:val="24"/>
        </w:rPr>
        <w:t xml:space="preserve">3.9 </w:t>
      </w:r>
      <w:r>
        <w:rPr>
          <w:rFonts w:ascii="Times New Roman" w:hAnsi="Times New Roman" w:cs="Times New Roman"/>
          <w:sz w:val="24"/>
          <w:szCs w:val="24"/>
        </w:rPr>
        <w:t xml:space="preserve">[Clement of Alexandria was a Christian intellectual and theologian living in late second to early third century AD; he travelled to various places in the Eastern Mediterranean and author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significant works]</w:t>
      </w:r>
    </w:p>
    <w:p w14:paraId="3CDE7A15" w14:textId="68DF9EDD" w:rsidR="0027557B" w:rsidRDefault="0027557B" w:rsidP="003F4069">
      <w:pPr>
        <w:jc w:val="both"/>
        <w:rPr>
          <w:rFonts w:ascii="Times New Roman" w:hAnsi="Times New Roman" w:cs="Times New Roman"/>
          <w:sz w:val="24"/>
          <w:szCs w:val="24"/>
        </w:rPr>
      </w:pPr>
      <w:r>
        <w:rPr>
          <w:rFonts w:ascii="Times New Roman" w:hAnsi="Times New Roman" w:cs="Times New Roman"/>
          <w:sz w:val="24"/>
          <w:szCs w:val="24"/>
        </w:rPr>
        <w:t xml:space="preserve">“There are four reasons prompting us to frequent the baths… </w:t>
      </w:r>
      <w:proofErr w:type="gramStart"/>
      <w:r>
        <w:rPr>
          <w:rFonts w:ascii="Times New Roman" w:hAnsi="Times New Roman" w:cs="Times New Roman"/>
          <w:sz w:val="24"/>
          <w:szCs w:val="24"/>
        </w:rPr>
        <w:t>either for</w:t>
      </w:r>
      <w:proofErr w:type="gramEnd"/>
      <w:r>
        <w:rPr>
          <w:rFonts w:ascii="Times New Roman" w:hAnsi="Times New Roman" w:cs="Times New Roman"/>
          <w:sz w:val="24"/>
          <w:szCs w:val="24"/>
        </w:rPr>
        <w:t xml:space="preserve"> cleanliness, for warmth, for health of for the satisfaction of pleasure. We must not think of bathing for pleasure, because we m</w:t>
      </w:r>
      <w:r w:rsidR="00785373">
        <w:rPr>
          <w:rFonts w:ascii="Times New Roman" w:hAnsi="Times New Roman" w:cs="Times New Roman"/>
          <w:sz w:val="24"/>
          <w:szCs w:val="24"/>
        </w:rPr>
        <w:t>u</w:t>
      </w:r>
      <w:r>
        <w:rPr>
          <w:rFonts w:ascii="Times New Roman" w:hAnsi="Times New Roman" w:cs="Times New Roman"/>
          <w:sz w:val="24"/>
          <w:szCs w:val="24"/>
        </w:rPr>
        <w:t xml:space="preserve">st ruthlessly expel all unworthy pleasures. Women may make use of baths for the sake of cleanliness and </w:t>
      </w:r>
      <w:proofErr w:type="gramStart"/>
      <w:r>
        <w:rPr>
          <w:rFonts w:ascii="Times New Roman" w:hAnsi="Times New Roman" w:cs="Times New Roman"/>
          <w:sz w:val="24"/>
          <w:szCs w:val="24"/>
        </w:rPr>
        <w:t>health;</w:t>
      </w:r>
      <w:proofErr w:type="gramEnd"/>
      <w:r>
        <w:rPr>
          <w:rFonts w:ascii="Times New Roman" w:hAnsi="Times New Roman" w:cs="Times New Roman"/>
          <w:sz w:val="24"/>
          <w:szCs w:val="24"/>
        </w:rPr>
        <w:t xml:space="preserve"> men only for the sake of health. The motive of seeking warmth is scarcely urgent, since we can find relief from the cold in other ways.”</w:t>
      </w:r>
    </w:p>
    <w:p w14:paraId="03FB9EC1" w14:textId="77760A4A" w:rsidR="0027557B" w:rsidRDefault="0027557B" w:rsidP="003F4069">
      <w:pPr>
        <w:jc w:val="both"/>
        <w:rPr>
          <w:rFonts w:ascii="Times New Roman" w:hAnsi="Times New Roman" w:cs="Times New Roman"/>
          <w:b/>
          <w:bCs/>
          <w:sz w:val="24"/>
          <w:szCs w:val="24"/>
        </w:rPr>
      </w:pPr>
      <w:r>
        <w:rPr>
          <w:rFonts w:ascii="Times New Roman" w:hAnsi="Times New Roman" w:cs="Times New Roman"/>
          <w:b/>
          <w:bCs/>
          <w:sz w:val="24"/>
          <w:szCs w:val="24"/>
        </w:rPr>
        <w:t xml:space="preserve">What do you make of these slightly different Christian perspectives on the baths (keeping in mind the centuries separating these figures)? Were these moral and health dimensions wholly new concerns? </w:t>
      </w:r>
    </w:p>
    <w:p w14:paraId="584D9D9D" w14:textId="77777777" w:rsidR="00A24D1F" w:rsidRPr="00E877AA" w:rsidRDefault="00A24D1F" w:rsidP="003F4069">
      <w:pPr>
        <w:jc w:val="both"/>
        <w:rPr>
          <w:rFonts w:ascii="Times New Roman" w:hAnsi="Times New Roman" w:cs="Times New Roman"/>
          <w:b/>
          <w:bCs/>
          <w:sz w:val="10"/>
          <w:szCs w:val="10"/>
        </w:rPr>
      </w:pPr>
    </w:p>
    <w:p w14:paraId="21AF915C" w14:textId="6E9BC595" w:rsidR="00A24D1F" w:rsidRDefault="00A24D1F" w:rsidP="003F4069">
      <w:pPr>
        <w:jc w:val="both"/>
        <w:rPr>
          <w:rFonts w:ascii="Times New Roman" w:hAnsi="Times New Roman" w:cs="Times New Roman"/>
          <w:b/>
          <w:bCs/>
          <w:sz w:val="28"/>
          <w:szCs w:val="28"/>
          <w:u w:val="single"/>
        </w:rPr>
      </w:pPr>
      <w:r w:rsidRPr="00A24D1F">
        <w:rPr>
          <w:rFonts w:ascii="Times New Roman" w:hAnsi="Times New Roman" w:cs="Times New Roman"/>
          <w:b/>
          <w:bCs/>
          <w:sz w:val="28"/>
          <w:szCs w:val="28"/>
          <w:u w:val="single"/>
        </w:rPr>
        <w:lastRenderedPageBreak/>
        <w:t>The city of Rome in its old age</w:t>
      </w:r>
    </w:p>
    <w:p w14:paraId="08A74552" w14:textId="77777777" w:rsidR="00A24D1F" w:rsidRPr="00E877AA" w:rsidRDefault="00A24D1F" w:rsidP="003F4069">
      <w:pPr>
        <w:jc w:val="both"/>
        <w:rPr>
          <w:rFonts w:ascii="Times New Roman" w:hAnsi="Times New Roman" w:cs="Times New Roman"/>
          <w:sz w:val="2"/>
          <w:szCs w:val="2"/>
        </w:rPr>
      </w:pPr>
    </w:p>
    <w:p w14:paraId="6C66BF3A" w14:textId="439EBB59" w:rsidR="00A24D1F" w:rsidRDefault="00A24D1F" w:rsidP="003F4069">
      <w:pPr>
        <w:jc w:val="both"/>
        <w:rPr>
          <w:rFonts w:ascii="Times New Roman" w:hAnsi="Times New Roman" w:cs="Times New Roman"/>
          <w:sz w:val="24"/>
          <w:szCs w:val="24"/>
        </w:rPr>
      </w:pPr>
      <w:r w:rsidRPr="00A24D1F">
        <w:rPr>
          <w:rFonts w:ascii="Times New Roman" w:hAnsi="Times New Roman" w:cs="Times New Roman"/>
          <w:b/>
          <w:bCs/>
          <w:sz w:val="24"/>
          <w:szCs w:val="24"/>
        </w:rPr>
        <w:t>Ammianus Marcellinus</w:t>
      </w:r>
      <w:r w:rsidRPr="00A24D1F">
        <w:rPr>
          <w:rFonts w:ascii="Times New Roman" w:hAnsi="Times New Roman" w:cs="Times New Roman"/>
          <w:b/>
          <w:bCs/>
          <w:i/>
          <w:iCs/>
          <w:sz w:val="24"/>
          <w:szCs w:val="24"/>
        </w:rPr>
        <w:t xml:space="preserve"> History</w:t>
      </w:r>
      <w:r w:rsidRPr="00A24D1F">
        <w:rPr>
          <w:rFonts w:ascii="Times New Roman" w:hAnsi="Times New Roman" w:cs="Times New Roman"/>
          <w:b/>
          <w:bCs/>
          <w:sz w:val="24"/>
          <w:szCs w:val="24"/>
        </w:rPr>
        <w:t xml:space="preserve"> 14.6.3-6</w:t>
      </w:r>
      <w:r>
        <w:rPr>
          <w:rFonts w:ascii="Times New Roman" w:hAnsi="Times New Roman" w:cs="Times New Roman"/>
          <w:sz w:val="24"/>
          <w:szCs w:val="24"/>
        </w:rPr>
        <w:t xml:space="preserve"> [</w:t>
      </w:r>
      <w:r w:rsidR="00463B39">
        <w:rPr>
          <w:rFonts w:ascii="Times New Roman" w:hAnsi="Times New Roman" w:cs="Times New Roman"/>
          <w:sz w:val="24"/>
          <w:szCs w:val="24"/>
        </w:rPr>
        <w:t>born somewhere in the East of the Roman Empire during the early fourth century</w:t>
      </w:r>
      <w:r w:rsidR="00B57B44">
        <w:rPr>
          <w:rFonts w:ascii="Times New Roman" w:hAnsi="Times New Roman" w:cs="Times New Roman"/>
          <w:sz w:val="24"/>
          <w:szCs w:val="24"/>
        </w:rPr>
        <w:t xml:space="preserve"> AD</w:t>
      </w:r>
      <w:r w:rsidR="00463B39">
        <w:rPr>
          <w:rFonts w:ascii="Times New Roman" w:hAnsi="Times New Roman" w:cs="Times New Roman"/>
          <w:sz w:val="24"/>
          <w:szCs w:val="24"/>
        </w:rPr>
        <w:t>, Ammianus served as a Roman military officer under Constantius II and then under Julian</w:t>
      </w:r>
      <w:r w:rsidR="00B57B44">
        <w:rPr>
          <w:rFonts w:ascii="Times New Roman" w:hAnsi="Times New Roman" w:cs="Times New Roman"/>
          <w:sz w:val="24"/>
          <w:szCs w:val="24"/>
        </w:rPr>
        <w:t xml:space="preserve"> (Ammianus, a “pagan” himself, was very complementary of the latter)</w:t>
      </w:r>
      <w:r w:rsidR="00463B39">
        <w:rPr>
          <w:rFonts w:ascii="Times New Roman" w:hAnsi="Times New Roman" w:cs="Times New Roman"/>
          <w:sz w:val="24"/>
          <w:szCs w:val="24"/>
        </w:rPr>
        <w:t xml:space="preserve"> – he would go on to write a history of the Roman Empire in Latin from the reign of Nerva to the Battle of Adrianople in AD 378, although only some sections survive</w:t>
      </w:r>
      <w:r>
        <w:rPr>
          <w:rFonts w:ascii="Times New Roman" w:hAnsi="Times New Roman" w:cs="Times New Roman"/>
          <w:sz w:val="24"/>
          <w:szCs w:val="24"/>
        </w:rPr>
        <w:t>]</w:t>
      </w:r>
    </w:p>
    <w:p w14:paraId="5E54E3EF" w14:textId="2CD863E9" w:rsidR="00463B39" w:rsidRDefault="00463B39" w:rsidP="003F4069">
      <w:pPr>
        <w:jc w:val="both"/>
        <w:rPr>
          <w:rFonts w:ascii="Times New Roman" w:hAnsi="Times New Roman" w:cs="Times New Roman"/>
          <w:sz w:val="24"/>
          <w:szCs w:val="24"/>
        </w:rPr>
      </w:pPr>
      <w:r>
        <w:rPr>
          <w:rFonts w:ascii="Times New Roman" w:hAnsi="Times New Roman" w:cs="Times New Roman"/>
          <w:sz w:val="24"/>
          <w:szCs w:val="24"/>
        </w:rPr>
        <w:t xml:space="preserve">“At the time when the Rome first began to rise into a position of world-wide splendour, destined to live so long as men shall exist… Virtue and Fortune, ordinarily a variance, formed a pact of eternal peace. … Her people, from the very cradle to the end of her childhood, a period of about 300 years, carried on wars about her walls. Then, entering upon adult life, after many toilsome wars, they crossed the Alps and the sea. Grown to youth and manhood, from every region which the vast globe includes, they brough back laurels and triumphs. And now, declining into old age, and often owing victory to its name alone, it has come to a quitter period of life. … [Rome] has entrusted </w:t>
      </w:r>
      <w:r w:rsidR="00CA076B">
        <w:rPr>
          <w:rFonts w:ascii="Times New Roman" w:hAnsi="Times New Roman" w:cs="Times New Roman"/>
          <w:sz w:val="24"/>
          <w:szCs w:val="24"/>
        </w:rPr>
        <w:t>the management of her inheritance to the Caesars, as to her children … Throughout all regions and parts of the earth she is accepted as mistress and queen…</w:t>
      </w:r>
    </w:p>
    <w:p w14:paraId="668A05E9" w14:textId="77777777" w:rsidR="00CA076B" w:rsidRPr="00E877AA" w:rsidRDefault="00CA076B" w:rsidP="003F4069">
      <w:pPr>
        <w:jc w:val="both"/>
        <w:rPr>
          <w:rFonts w:ascii="Times New Roman" w:hAnsi="Times New Roman" w:cs="Times New Roman"/>
          <w:sz w:val="2"/>
          <w:szCs w:val="2"/>
        </w:rPr>
      </w:pPr>
    </w:p>
    <w:p w14:paraId="395C4CAE" w14:textId="5B45A2FF" w:rsidR="00CA076B" w:rsidRDefault="00CA076B" w:rsidP="003F4069">
      <w:pPr>
        <w:jc w:val="both"/>
        <w:rPr>
          <w:rFonts w:ascii="Times New Roman" w:hAnsi="Times New Roman" w:cs="Times New Roman"/>
          <w:sz w:val="24"/>
          <w:szCs w:val="24"/>
        </w:rPr>
      </w:pPr>
      <w:r w:rsidRPr="00CA076B">
        <w:rPr>
          <w:rFonts w:ascii="Times New Roman" w:hAnsi="Times New Roman" w:cs="Times New Roman"/>
          <w:b/>
          <w:bCs/>
          <w:sz w:val="24"/>
          <w:szCs w:val="24"/>
        </w:rPr>
        <w:t xml:space="preserve">Prudentius </w:t>
      </w:r>
      <w:r w:rsidRPr="00CA076B">
        <w:rPr>
          <w:rFonts w:ascii="Times New Roman" w:hAnsi="Times New Roman" w:cs="Times New Roman"/>
          <w:b/>
          <w:bCs/>
          <w:i/>
          <w:iCs/>
          <w:sz w:val="24"/>
          <w:szCs w:val="24"/>
        </w:rPr>
        <w:t xml:space="preserve">On the Crown of the Martyrs </w:t>
      </w:r>
      <w:r w:rsidRPr="00CA076B">
        <w:rPr>
          <w:rFonts w:ascii="Times New Roman" w:hAnsi="Times New Roman" w:cs="Times New Roman"/>
          <w:b/>
          <w:bCs/>
          <w:sz w:val="24"/>
          <w:szCs w:val="24"/>
        </w:rPr>
        <w:t>2.1</w:t>
      </w:r>
      <w:r>
        <w:rPr>
          <w:rFonts w:ascii="Times New Roman" w:hAnsi="Times New Roman" w:cs="Times New Roman"/>
          <w:sz w:val="24"/>
          <w:szCs w:val="24"/>
        </w:rPr>
        <w:t xml:space="preserve"> ff [Aurelius Prudentius Clemens (AD 348-408) was an imperial administrator from Spain, and then a</w:t>
      </w:r>
      <w:r w:rsidR="00294B8E">
        <w:rPr>
          <w:rFonts w:ascii="Times New Roman" w:hAnsi="Times New Roman" w:cs="Times New Roman"/>
          <w:sz w:val="24"/>
          <w:szCs w:val="24"/>
        </w:rPr>
        <w:t>fter a</w:t>
      </w:r>
      <w:r>
        <w:rPr>
          <w:rFonts w:ascii="Times New Roman" w:hAnsi="Times New Roman" w:cs="Times New Roman"/>
          <w:sz w:val="24"/>
          <w:szCs w:val="24"/>
        </w:rPr>
        <w:t xml:space="preserve"> Christian poet – here he </w:t>
      </w:r>
      <w:r w:rsidR="00326ECF">
        <w:rPr>
          <w:rFonts w:ascii="Times New Roman" w:hAnsi="Times New Roman" w:cs="Times New Roman"/>
          <w:sz w:val="24"/>
          <w:szCs w:val="24"/>
        </w:rPr>
        <w:t>gives a preface to a poem that he will put into the mouth of the</w:t>
      </w:r>
      <w:r>
        <w:rPr>
          <w:rFonts w:ascii="Times New Roman" w:hAnsi="Times New Roman" w:cs="Times New Roman"/>
          <w:sz w:val="24"/>
          <w:szCs w:val="24"/>
        </w:rPr>
        <w:t xml:space="preserve"> martyr St Laurence upon their torture] </w:t>
      </w:r>
    </w:p>
    <w:p w14:paraId="0F67557D" w14:textId="2D9932D8" w:rsidR="00CA076B" w:rsidRDefault="00CA076B" w:rsidP="003F4069">
      <w:pPr>
        <w:jc w:val="both"/>
        <w:rPr>
          <w:rFonts w:ascii="Times New Roman" w:hAnsi="Times New Roman" w:cs="Times New Roman"/>
          <w:sz w:val="24"/>
          <w:szCs w:val="24"/>
        </w:rPr>
      </w:pPr>
      <w:r>
        <w:rPr>
          <w:rFonts w:ascii="Times New Roman" w:hAnsi="Times New Roman" w:cs="Times New Roman"/>
          <w:sz w:val="24"/>
          <w:szCs w:val="24"/>
        </w:rPr>
        <w:t>“</w:t>
      </w:r>
      <w:r w:rsidR="00326ECF">
        <w:rPr>
          <w:rFonts w:ascii="Times New Roman" w:hAnsi="Times New Roman" w:cs="Times New Roman"/>
          <w:sz w:val="24"/>
          <w:szCs w:val="24"/>
        </w:rPr>
        <w:t>Rome, the former mother of temples but now given over to Christ, under Laurence’s leadership you have prevailed and triumph over barbarians’ rites. You had already subdued proud kings, reined in nations and now you impose on monstrous idols the yoke of your empire. Our glory alone among all her prizes the city of the toga lacked, to conquer foul Jupiter by the taming of savage paganism, a glory won not by the mere brute strength of a Crassus, a Camillus or a Caesar but by the not unbloody struggle of the martyr Laurence. Faith fought under arms and did not spare her own blood; for by</w:t>
      </w:r>
      <w:r w:rsidR="00AB430E">
        <w:rPr>
          <w:rFonts w:ascii="Times New Roman" w:hAnsi="Times New Roman" w:cs="Times New Roman"/>
          <w:sz w:val="24"/>
          <w:szCs w:val="24"/>
        </w:rPr>
        <w:t xml:space="preserve"> their</w:t>
      </w:r>
      <w:r w:rsidR="00326ECF">
        <w:rPr>
          <w:rFonts w:ascii="Times New Roman" w:hAnsi="Times New Roman" w:cs="Times New Roman"/>
          <w:sz w:val="24"/>
          <w:szCs w:val="24"/>
        </w:rPr>
        <w:t xml:space="preserve"> </w:t>
      </w:r>
      <w:proofErr w:type="gramStart"/>
      <w:r w:rsidR="00326ECF">
        <w:rPr>
          <w:rFonts w:ascii="Times New Roman" w:hAnsi="Times New Roman" w:cs="Times New Roman"/>
          <w:sz w:val="24"/>
          <w:szCs w:val="24"/>
        </w:rPr>
        <w:t>death</w:t>
      </w:r>
      <w:proofErr w:type="gramEnd"/>
      <w:r w:rsidR="00326ECF">
        <w:rPr>
          <w:rFonts w:ascii="Times New Roman" w:hAnsi="Times New Roman" w:cs="Times New Roman"/>
          <w:sz w:val="24"/>
          <w:szCs w:val="24"/>
        </w:rPr>
        <w:t xml:space="preserve"> she destroyed death and for her own sake sacrificed herself.”</w:t>
      </w:r>
    </w:p>
    <w:p w14:paraId="5579A22D" w14:textId="77777777" w:rsidR="002001AB" w:rsidRPr="00E877AA" w:rsidRDefault="002001AB" w:rsidP="003F4069">
      <w:pPr>
        <w:jc w:val="both"/>
        <w:rPr>
          <w:rFonts w:ascii="Times New Roman" w:hAnsi="Times New Roman" w:cs="Times New Roman"/>
          <w:sz w:val="2"/>
          <w:szCs w:val="2"/>
        </w:rPr>
      </w:pPr>
    </w:p>
    <w:p w14:paraId="238E4E13" w14:textId="0DA2C11D" w:rsidR="002001AB" w:rsidRDefault="002001AB" w:rsidP="003F4069">
      <w:pPr>
        <w:jc w:val="both"/>
        <w:rPr>
          <w:rFonts w:ascii="Times New Roman" w:hAnsi="Times New Roman" w:cs="Times New Roman"/>
          <w:sz w:val="24"/>
          <w:szCs w:val="24"/>
        </w:rPr>
      </w:pPr>
      <w:r>
        <w:rPr>
          <w:rFonts w:ascii="Times New Roman" w:hAnsi="Times New Roman" w:cs="Times New Roman"/>
          <w:b/>
          <w:bCs/>
          <w:sz w:val="24"/>
          <w:szCs w:val="24"/>
        </w:rPr>
        <w:t xml:space="preserve">Paulinus of Nola </w:t>
      </w:r>
      <w:r>
        <w:rPr>
          <w:rFonts w:ascii="Times New Roman" w:hAnsi="Times New Roman" w:cs="Times New Roman"/>
          <w:b/>
          <w:bCs/>
          <w:i/>
          <w:iCs/>
          <w:sz w:val="24"/>
          <w:szCs w:val="24"/>
        </w:rPr>
        <w:t xml:space="preserve">Poem </w:t>
      </w:r>
      <w:r>
        <w:rPr>
          <w:rFonts w:ascii="Times New Roman" w:hAnsi="Times New Roman" w:cs="Times New Roman"/>
          <w:b/>
          <w:bCs/>
          <w:sz w:val="24"/>
          <w:szCs w:val="24"/>
        </w:rPr>
        <w:t xml:space="preserve">19.53 ff </w:t>
      </w:r>
      <w:r>
        <w:rPr>
          <w:rFonts w:ascii="Times New Roman" w:hAnsi="Times New Roman" w:cs="Times New Roman"/>
          <w:sz w:val="24"/>
          <w:szCs w:val="24"/>
        </w:rPr>
        <w:t>[</w:t>
      </w:r>
      <w:r w:rsidRPr="002001AB">
        <w:rPr>
          <w:rFonts w:ascii="Times New Roman" w:hAnsi="Times New Roman" w:cs="Times New Roman"/>
          <w:sz w:val="24"/>
          <w:szCs w:val="24"/>
        </w:rPr>
        <w:t xml:space="preserve">Pontius </w:t>
      </w:r>
      <w:proofErr w:type="spellStart"/>
      <w:r w:rsidRPr="002001AB">
        <w:rPr>
          <w:rFonts w:ascii="Times New Roman" w:hAnsi="Times New Roman" w:cs="Times New Roman"/>
          <w:sz w:val="24"/>
          <w:szCs w:val="24"/>
        </w:rPr>
        <w:t>Meropius</w:t>
      </w:r>
      <w:proofErr w:type="spellEnd"/>
      <w:r w:rsidRPr="002001AB">
        <w:rPr>
          <w:rFonts w:ascii="Times New Roman" w:hAnsi="Times New Roman" w:cs="Times New Roman"/>
          <w:sz w:val="24"/>
          <w:szCs w:val="24"/>
        </w:rPr>
        <w:t xml:space="preserve"> Anicius Paulinus</w:t>
      </w:r>
      <w:r>
        <w:rPr>
          <w:rFonts w:ascii="Times New Roman" w:hAnsi="Times New Roman" w:cs="Times New Roman"/>
          <w:sz w:val="24"/>
          <w:szCs w:val="24"/>
        </w:rPr>
        <w:t>, living in the fourth century AD, was a Roman senator, and governor of Campanian (in south-central Italy) around AD 380 to 381, who then gave up his career and became a Christian, and subsequently the bishop of the city of Nola]</w:t>
      </w:r>
    </w:p>
    <w:p w14:paraId="54D7238E" w14:textId="695C5098" w:rsidR="002001AB" w:rsidRPr="002001AB" w:rsidRDefault="002001AB" w:rsidP="003F4069">
      <w:pPr>
        <w:jc w:val="both"/>
        <w:rPr>
          <w:rFonts w:ascii="Times New Roman" w:hAnsi="Times New Roman" w:cs="Times New Roman"/>
          <w:sz w:val="24"/>
          <w:szCs w:val="24"/>
        </w:rPr>
      </w:pPr>
      <w:r>
        <w:rPr>
          <w:rFonts w:ascii="Times New Roman" w:hAnsi="Times New Roman" w:cs="Times New Roman"/>
          <w:sz w:val="24"/>
          <w:szCs w:val="24"/>
        </w:rPr>
        <w:t xml:space="preserve">“Then [God] put Peter and Paul in the city of Rome because the capital of the world being driven insane by her many vices and blinded by darkness, needed the chief doctors… </w:t>
      </w:r>
      <w:r w:rsidR="0019248E">
        <w:rPr>
          <w:rFonts w:ascii="Times New Roman" w:hAnsi="Times New Roman" w:cs="Times New Roman"/>
          <w:sz w:val="24"/>
          <w:szCs w:val="24"/>
        </w:rPr>
        <w:t xml:space="preserve">[now] all Rome acknowledges the name of Christ and mocks Numa’s [the second king of Rome, who is associated with the development of many Roman religious rites] fantasies and the Sibyl’s prophecies… The scared city strikes to heaven with praises of the eternal Lord and the pinnacle of the Capitol totters with the shock. The neglected images in the empty temples tremble when struck by the pious </w:t>
      </w:r>
      <w:proofErr w:type="gramStart"/>
      <w:r w:rsidR="0019248E">
        <w:rPr>
          <w:rFonts w:ascii="Times New Roman" w:hAnsi="Times New Roman" w:cs="Times New Roman"/>
          <w:sz w:val="24"/>
          <w:szCs w:val="24"/>
        </w:rPr>
        <w:t>voices, and</w:t>
      </w:r>
      <w:proofErr w:type="gramEnd"/>
      <w:r w:rsidR="0019248E">
        <w:rPr>
          <w:rFonts w:ascii="Times New Roman" w:hAnsi="Times New Roman" w:cs="Times New Roman"/>
          <w:sz w:val="24"/>
          <w:szCs w:val="24"/>
        </w:rPr>
        <w:t xml:space="preserve"> are overthrown by the name of Christ. Terrified demons abandon their deserted shrines…”  </w:t>
      </w:r>
    </w:p>
    <w:p w14:paraId="65CB6C71" w14:textId="77777777" w:rsidR="00326ECF" w:rsidRPr="00E877AA" w:rsidRDefault="00326ECF" w:rsidP="003F4069">
      <w:pPr>
        <w:jc w:val="both"/>
        <w:rPr>
          <w:rFonts w:ascii="Times New Roman" w:hAnsi="Times New Roman" w:cs="Times New Roman"/>
          <w:sz w:val="2"/>
          <w:szCs w:val="2"/>
        </w:rPr>
      </w:pPr>
    </w:p>
    <w:p w14:paraId="6D5132BE" w14:textId="7BFA0FB2" w:rsidR="00041982" w:rsidRDefault="00041982" w:rsidP="003F4069">
      <w:pPr>
        <w:jc w:val="both"/>
        <w:rPr>
          <w:rFonts w:ascii="Times New Roman" w:hAnsi="Times New Roman" w:cs="Times New Roman"/>
          <w:sz w:val="24"/>
          <w:szCs w:val="24"/>
        </w:rPr>
      </w:pPr>
      <w:r w:rsidRPr="00041982">
        <w:rPr>
          <w:rFonts w:ascii="Times New Roman" w:hAnsi="Times New Roman" w:cs="Times New Roman"/>
          <w:b/>
          <w:bCs/>
          <w:i/>
          <w:iCs/>
          <w:sz w:val="24"/>
          <w:szCs w:val="24"/>
        </w:rPr>
        <w:lastRenderedPageBreak/>
        <w:t>CIL</w:t>
      </w:r>
      <w:r w:rsidRPr="00041982">
        <w:rPr>
          <w:rFonts w:ascii="Times New Roman" w:hAnsi="Times New Roman" w:cs="Times New Roman"/>
          <w:b/>
          <w:bCs/>
          <w:sz w:val="24"/>
          <w:szCs w:val="24"/>
        </w:rPr>
        <w:t xml:space="preserve"> 6.1189 </w:t>
      </w:r>
      <w:r w:rsidRPr="00041982">
        <w:rPr>
          <w:rFonts w:ascii="Times New Roman" w:hAnsi="Times New Roman" w:cs="Times New Roman"/>
          <w:sz w:val="24"/>
          <w:szCs w:val="24"/>
        </w:rPr>
        <w:t>[A Latin inscription set up</w:t>
      </w:r>
      <w:r w:rsidR="004D64C6">
        <w:rPr>
          <w:rFonts w:ascii="Times New Roman" w:hAnsi="Times New Roman" w:cs="Times New Roman"/>
          <w:sz w:val="24"/>
          <w:szCs w:val="24"/>
        </w:rPr>
        <w:t xml:space="preserve"> in Rome</w:t>
      </w:r>
      <w:r>
        <w:rPr>
          <w:rFonts w:ascii="Times New Roman" w:hAnsi="Times New Roman" w:cs="Times New Roman"/>
          <w:sz w:val="24"/>
          <w:szCs w:val="24"/>
        </w:rPr>
        <w:t xml:space="preserve"> during the joint reigns of the emperors Arcadius (r. </w:t>
      </w:r>
      <w:r w:rsidR="004D64C6">
        <w:rPr>
          <w:rFonts w:ascii="Times New Roman" w:hAnsi="Times New Roman" w:cs="Times New Roman"/>
          <w:sz w:val="24"/>
          <w:szCs w:val="24"/>
        </w:rPr>
        <w:t>AD 383-408</w:t>
      </w:r>
      <w:r>
        <w:rPr>
          <w:rFonts w:ascii="Times New Roman" w:hAnsi="Times New Roman" w:cs="Times New Roman"/>
          <w:sz w:val="24"/>
          <w:szCs w:val="24"/>
        </w:rPr>
        <w:t xml:space="preserve">) and Honorius (r. </w:t>
      </w:r>
      <w:r w:rsidR="004D64C6">
        <w:rPr>
          <w:rFonts w:ascii="Times New Roman" w:hAnsi="Times New Roman" w:cs="Times New Roman"/>
          <w:sz w:val="24"/>
          <w:szCs w:val="24"/>
        </w:rPr>
        <w:t>AD 393-423)]</w:t>
      </w:r>
    </w:p>
    <w:p w14:paraId="4758E26E" w14:textId="2B1752D5" w:rsidR="004D64C6" w:rsidRPr="00041982" w:rsidRDefault="004D64C6" w:rsidP="003F4069">
      <w:pPr>
        <w:jc w:val="both"/>
        <w:rPr>
          <w:rFonts w:ascii="Times New Roman" w:hAnsi="Times New Roman" w:cs="Times New Roman"/>
          <w:sz w:val="24"/>
          <w:szCs w:val="24"/>
        </w:rPr>
      </w:pPr>
      <w:r>
        <w:rPr>
          <w:rFonts w:ascii="Times New Roman" w:hAnsi="Times New Roman" w:cs="Times New Roman"/>
          <w:sz w:val="24"/>
          <w:szCs w:val="24"/>
        </w:rPr>
        <w:t xml:space="preserve">“The Senate and People of Rome set this up to the Imperial Caesars, our Lords the two princes Arcadius and Honorius, victorious, triumphant, ever Augusti, to commemorate the </w:t>
      </w:r>
      <w:r w:rsidR="002001AB">
        <w:rPr>
          <w:rFonts w:ascii="Times New Roman" w:hAnsi="Times New Roman" w:cs="Times New Roman"/>
          <w:sz w:val="24"/>
          <w:szCs w:val="24"/>
        </w:rPr>
        <w:t xml:space="preserve">restoration of the walls, gates, and towers of the Eternal City, after the removal of huge quantities of rubble. At the suggestion of the distinguished and noble Count Stilicho, Master of both the Armed Forces, their statues were set up to preserve the memory of their name. Flavius Macrobius </w:t>
      </w:r>
      <w:proofErr w:type="spellStart"/>
      <w:r w:rsidR="002001AB">
        <w:rPr>
          <w:rFonts w:ascii="Times New Roman" w:hAnsi="Times New Roman" w:cs="Times New Roman"/>
          <w:sz w:val="24"/>
          <w:szCs w:val="24"/>
        </w:rPr>
        <w:t>Longinianus</w:t>
      </w:r>
      <w:proofErr w:type="spellEnd"/>
      <w:r w:rsidR="002001AB">
        <w:rPr>
          <w:rFonts w:ascii="Times New Roman" w:hAnsi="Times New Roman" w:cs="Times New Roman"/>
          <w:sz w:val="24"/>
          <w:szCs w:val="24"/>
        </w:rPr>
        <w:t xml:space="preserve">, City Prefect, devoted to their majesty and divine power, </w:t>
      </w:r>
      <w:proofErr w:type="gramStart"/>
      <w:r w:rsidR="002001AB">
        <w:rPr>
          <w:rFonts w:ascii="Times New Roman" w:hAnsi="Times New Roman" w:cs="Times New Roman"/>
          <w:sz w:val="24"/>
          <w:szCs w:val="24"/>
        </w:rPr>
        <w:t>was in charge of</w:t>
      </w:r>
      <w:proofErr w:type="gramEnd"/>
      <w:r w:rsidR="002001AB">
        <w:rPr>
          <w:rFonts w:ascii="Times New Roman" w:hAnsi="Times New Roman" w:cs="Times New Roman"/>
          <w:sz w:val="24"/>
          <w:szCs w:val="24"/>
        </w:rPr>
        <w:t xml:space="preserve"> the work.”</w:t>
      </w:r>
    </w:p>
    <w:p w14:paraId="3212247F" w14:textId="77777777" w:rsidR="00041982" w:rsidRPr="00E877AA" w:rsidRDefault="00041982" w:rsidP="003F4069">
      <w:pPr>
        <w:jc w:val="both"/>
        <w:rPr>
          <w:rFonts w:ascii="Times New Roman" w:hAnsi="Times New Roman" w:cs="Times New Roman"/>
          <w:b/>
          <w:bCs/>
          <w:sz w:val="2"/>
          <w:szCs w:val="2"/>
        </w:rPr>
      </w:pPr>
    </w:p>
    <w:p w14:paraId="143501B0" w14:textId="5F148A7F" w:rsidR="00326ECF" w:rsidRDefault="00326ECF" w:rsidP="003F4069">
      <w:pPr>
        <w:jc w:val="both"/>
        <w:rPr>
          <w:rFonts w:ascii="Times New Roman" w:hAnsi="Times New Roman" w:cs="Times New Roman"/>
          <w:sz w:val="24"/>
          <w:szCs w:val="24"/>
        </w:rPr>
      </w:pPr>
      <w:r w:rsidRPr="00326ECF">
        <w:rPr>
          <w:rFonts w:ascii="Times New Roman" w:hAnsi="Times New Roman" w:cs="Times New Roman"/>
          <w:b/>
          <w:bCs/>
          <w:sz w:val="24"/>
          <w:szCs w:val="24"/>
        </w:rPr>
        <w:t xml:space="preserve">Majorian </w:t>
      </w:r>
      <w:r w:rsidRPr="00326ECF">
        <w:rPr>
          <w:rFonts w:ascii="Times New Roman" w:hAnsi="Times New Roman" w:cs="Times New Roman"/>
          <w:b/>
          <w:bCs/>
          <w:i/>
          <w:iCs/>
          <w:sz w:val="24"/>
          <w:szCs w:val="24"/>
        </w:rPr>
        <w:t xml:space="preserve">Novel </w:t>
      </w:r>
      <w:r w:rsidRPr="00326ECF">
        <w:rPr>
          <w:rFonts w:ascii="Times New Roman" w:hAnsi="Times New Roman" w:cs="Times New Roman"/>
          <w:b/>
          <w:bCs/>
          <w:sz w:val="24"/>
          <w:szCs w:val="24"/>
        </w:rPr>
        <w:t>4</w:t>
      </w:r>
      <w:r>
        <w:rPr>
          <w:rFonts w:ascii="Times New Roman" w:hAnsi="Times New Roman" w:cs="Times New Roman"/>
          <w:sz w:val="24"/>
          <w:szCs w:val="24"/>
        </w:rPr>
        <w:t xml:space="preserve"> [a legal ruling </w:t>
      </w:r>
      <w:r w:rsidR="009A41B1">
        <w:rPr>
          <w:rFonts w:ascii="Times New Roman" w:hAnsi="Times New Roman" w:cs="Times New Roman"/>
          <w:sz w:val="24"/>
          <w:szCs w:val="24"/>
        </w:rPr>
        <w:t xml:space="preserve">issues in AD 458 </w:t>
      </w:r>
      <w:r>
        <w:rPr>
          <w:rFonts w:ascii="Times New Roman" w:hAnsi="Times New Roman" w:cs="Times New Roman"/>
          <w:sz w:val="24"/>
          <w:szCs w:val="24"/>
        </w:rPr>
        <w:t xml:space="preserve">by the western Roman Emperor Majorian (r. AD 457-461), a </w:t>
      </w:r>
      <w:proofErr w:type="gramStart"/>
      <w:r>
        <w:rPr>
          <w:rFonts w:ascii="Times New Roman" w:hAnsi="Times New Roman" w:cs="Times New Roman"/>
          <w:sz w:val="24"/>
          <w:szCs w:val="24"/>
        </w:rPr>
        <w:t>fairly vigorous</w:t>
      </w:r>
      <w:proofErr w:type="gramEnd"/>
      <w:r>
        <w:rPr>
          <w:rFonts w:ascii="Times New Roman" w:hAnsi="Times New Roman" w:cs="Times New Roman"/>
          <w:sz w:val="24"/>
          <w:szCs w:val="24"/>
        </w:rPr>
        <w:t>, if shorted lived ruler</w:t>
      </w:r>
      <w:r w:rsidR="009A41B1">
        <w:rPr>
          <w:rFonts w:ascii="Times New Roman" w:hAnsi="Times New Roman" w:cs="Times New Roman"/>
          <w:sz w:val="24"/>
          <w:szCs w:val="24"/>
        </w:rPr>
        <w:t>, and his Eastern co-emperor Leo</w:t>
      </w:r>
      <w:r>
        <w:rPr>
          <w:rFonts w:ascii="Times New Roman" w:hAnsi="Times New Roman" w:cs="Times New Roman"/>
          <w:sz w:val="24"/>
          <w:szCs w:val="24"/>
        </w:rPr>
        <w:t>]</w:t>
      </w:r>
    </w:p>
    <w:p w14:paraId="463EACCB" w14:textId="479C5B26" w:rsidR="00326ECF" w:rsidRDefault="00326ECF" w:rsidP="003F4069">
      <w:pPr>
        <w:jc w:val="both"/>
        <w:rPr>
          <w:rFonts w:ascii="Times New Roman" w:hAnsi="Times New Roman" w:cs="Times New Roman"/>
          <w:sz w:val="24"/>
          <w:szCs w:val="24"/>
        </w:rPr>
      </w:pPr>
      <w:r>
        <w:rPr>
          <w:rFonts w:ascii="Times New Roman" w:hAnsi="Times New Roman" w:cs="Times New Roman"/>
          <w:sz w:val="24"/>
          <w:szCs w:val="24"/>
        </w:rPr>
        <w:t>“</w:t>
      </w:r>
      <w:r w:rsidR="00C94EF8">
        <w:rPr>
          <w:rFonts w:ascii="Times New Roman" w:hAnsi="Times New Roman" w:cs="Times New Roman"/>
          <w:sz w:val="24"/>
          <w:szCs w:val="24"/>
        </w:rPr>
        <w:t>While We rule the State, it is Our will to correct the practice whose commission We have long detested, whereby the appearance of the venerable City [i.e., Rome] is marred. Indeed, it is marred. Indeed, it is manifest that the public buildings, in which the adornment of the entire city of Rome consists, are being destroyed everywhere by the punishable recommendation of the office of the Prefect of the City. While it is pretended that the stones are necessary for public works, the beautiful structures of our ancient buildings</w:t>
      </w:r>
      <w:r w:rsidR="009A41B1">
        <w:rPr>
          <w:rFonts w:ascii="Times New Roman" w:hAnsi="Times New Roman" w:cs="Times New Roman"/>
          <w:sz w:val="24"/>
          <w:szCs w:val="24"/>
        </w:rPr>
        <w:t xml:space="preserve"> are being scattered, and in order that something small may be repaired, great things have been destroyed. [People who are building private buildings gain the favour of local judges to take this material from public buildings] … Therefore, by this general law we sanction that all the buildings that have been founded by the ancients as temples and as other monuments and that were constructed for the public use or pleasure shall not be destroyed by any person, and that is shall transpire that a judge who should decree that this be done shall be punished by the payment of fifty pounds of gold. … [If his underlings carry out these orders without resisting] they shall be subject to punishment by cudgelling, and they shall also be mutilated by the loss of their hands, through which the monuments of the ancients should be preserved are desecrated.”    </w:t>
      </w:r>
    </w:p>
    <w:p w14:paraId="4031B71F" w14:textId="77777777" w:rsidR="00900743" w:rsidRPr="00E877AA" w:rsidRDefault="00900743" w:rsidP="003F4069">
      <w:pPr>
        <w:jc w:val="both"/>
        <w:rPr>
          <w:rFonts w:ascii="Times New Roman" w:hAnsi="Times New Roman" w:cs="Times New Roman"/>
          <w:sz w:val="2"/>
          <w:szCs w:val="2"/>
        </w:rPr>
      </w:pPr>
    </w:p>
    <w:p w14:paraId="2F38544C" w14:textId="29D582EC" w:rsidR="00900743" w:rsidRPr="00900743" w:rsidRDefault="00900743" w:rsidP="003F4069">
      <w:pPr>
        <w:jc w:val="both"/>
        <w:rPr>
          <w:rFonts w:ascii="Times New Roman" w:hAnsi="Times New Roman" w:cs="Times New Roman"/>
          <w:b/>
          <w:bCs/>
          <w:sz w:val="24"/>
          <w:szCs w:val="24"/>
        </w:rPr>
      </w:pPr>
      <w:r>
        <w:rPr>
          <w:rFonts w:ascii="Times New Roman" w:hAnsi="Times New Roman" w:cs="Times New Roman"/>
          <w:b/>
          <w:bCs/>
          <w:sz w:val="24"/>
          <w:szCs w:val="24"/>
        </w:rPr>
        <w:t xml:space="preserve">What kind of secular and religious symbolism seems to have attached itself to the city of Rome in Late Antiquity? </w:t>
      </w:r>
      <w:r w:rsidR="00041982">
        <w:rPr>
          <w:rFonts w:ascii="Times New Roman" w:hAnsi="Times New Roman" w:cs="Times New Roman"/>
          <w:b/>
          <w:bCs/>
          <w:sz w:val="24"/>
          <w:szCs w:val="24"/>
        </w:rPr>
        <w:t xml:space="preserve">What impression do you get about the physical </w:t>
      </w:r>
      <w:r w:rsidR="004D64C6">
        <w:rPr>
          <w:rFonts w:ascii="Times New Roman" w:hAnsi="Times New Roman" w:cs="Times New Roman"/>
          <w:b/>
          <w:bCs/>
          <w:sz w:val="24"/>
          <w:szCs w:val="24"/>
        </w:rPr>
        <w:t xml:space="preserve">condition </w:t>
      </w:r>
      <w:r w:rsidR="00041982">
        <w:rPr>
          <w:rFonts w:ascii="Times New Roman" w:hAnsi="Times New Roman" w:cs="Times New Roman"/>
          <w:b/>
          <w:bCs/>
          <w:sz w:val="24"/>
          <w:szCs w:val="24"/>
        </w:rPr>
        <w:t>of the City of Rome</w:t>
      </w:r>
      <w:r w:rsidR="004D64C6">
        <w:rPr>
          <w:rFonts w:ascii="Times New Roman" w:hAnsi="Times New Roman" w:cs="Times New Roman"/>
          <w:b/>
          <w:bCs/>
          <w:sz w:val="24"/>
          <w:szCs w:val="24"/>
        </w:rPr>
        <w:t xml:space="preserve"> around the end of the fourth into </w:t>
      </w:r>
      <w:r w:rsidR="00041982">
        <w:rPr>
          <w:rFonts w:ascii="Times New Roman" w:hAnsi="Times New Roman" w:cs="Times New Roman"/>
          <w:b/>
          <w:bCs/>
          <w:sz w:val="24"/>
          <w:szCs w:val="24"/>
        </w:rPr>
        <w:t>the fifth century AD</w:t>
      </w:r>
      <w:r>
        <w:rPr>
          <w:rFonts w:ascii="Times New Roman" w:hAnsi="Times New Roman" w:cs="Times New Roman"/>
          <w:b/>
          <w:bCs/>
          <w:sz w:val="24"/>
          <w:szCs w:val="24"/>
        </w:rPr>
        <w:t xml:space="preserve">? </w:t>
      </w:r>
    </w:p>
    <w:sectPr w:rsidR="00900743" w:rsidRPr="009007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812"/>
    <w:rsid w:val="00041982"/>
    <w:rsid w:val="000A50C2"/>
    <w:rsid w:val="000C7564"/>
    <w:rsid w:val="00102FD8"/>
    <w:rsid w:val="00182F91"/>
    <w:rsid w:val="001903B1"/>
    <w:rsid w:val="0019248E"/>
    <w:rsid w:val="002001AB"/>
    <w:rsid w:val="0027557B"/>
    <w:rsid w:val="00294B8E"/>
    <w:rsid w:val="003027BF"/>
    <w:rsid w:val="00326ECF"/>
    <w:rsid w:val="003B1AB1"/>
    <w:rsid w:val="003F4069"/>
    <w:rsid w:val="00407977"/>
    <w:rsid w:val="00463B39"/>
    <w:rsid w:val="00481E92"/>
    <w:rsid w:val="0048632E"/>
    <w:rsid w:val="004D64C6"/>
    <w:rsid w:val="005377F1"/>
    <w:rsid w:val="005F5100"/>
    <w:rsid w:val="00601046"/>
    <w:rsid w:val="006462E1"/>
    <w:rsid w:val="00661DAD"/>
    <w:rsid w:val="006868FC"/>
    <w:rsid w:val="006D1285"/>
    <w:rsid w:val="006F4354"/>
    <w:rsid w:val="00733AD5"/>
    <w:rsid w:val="00785373"/>
    <w:rsid w:val="00795241"/>
    <w:rsid w:val="007B046D"/>
    <w:rsid w:val="00871DEA"/>
    <w:rsid w:val="00900743"/>
    <w:rsid w:val="00911553"/>
    <w:rsid w:val="009548BE"/>
    <w:rsid w:val="009A41B1"/>
    <w:rsid w:val="009F7401"/>
    <w:rsid w:val="00A032C9"/>
    <w:rsid w:val="00A207FA"/>
    <w:rsid w:val="00A24D1F"/>
    <w:rsid w:val="00A91EE0"/>
    <w:rsid w:val="00AB430E"/>
    <w:rsid w:val="00AC2460"/>
    <w:rsid w:val="00B25812"/>
    <w:rsid w:val="00B57B44"/>
    <w:rsid w:val="00BE3EB4"/>
    <w:rsid w:val="00C94A33"/>
    <w:rsid w:val="00C94EF8"/>
    <w:rsid w:val="00CA076B"/>
    <w:rsid w:val="00CB69BD"/>
    <w:rsid w:val="00E30901"/>
    <w:rsid w:val="00E32CE0"/>
    <w:rsid w:val="00E877AA"/>
    <w:rsid w:val="00F9372F"/>
    <w:rsid w:val="00FA7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6115F"/>
  <w15:chartTrackingRefBased/>
  <w15:docId w15:val="{8F389A25-E94F-4C2D-A930-EECEC183E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8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1AB1"/>
    <w:rPr>
      <w:color w:val="0563C1" w:themeColor="hyperlink"/>
      <w:u w:val="single"/>
    </w:rPr>
  </w:style>
  <w:style w:type="character" w:styleId="UnresolvedMention">
    <w:name w:val="Unresolved Mention"/>
    <w:basedOn w:val="DefaultParagraphFont"/>
    <w:uiPriority w:val="99"/>
    <w:semiHidden/>
    <w:unhideWhenUsed/>
    <w:rsid w:val="003B1A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TotalTime>
  <Pages>6</Pages>
  <Words>2350</Words>
  <Characters>13401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29</cp:revision>
  <dcterms:created xsi:type="dcterms:W3CDTF">2022-11-27T15:18:00Z</dcterms:created>
  <dcterms:modified xsi:type="dcterms:W3CDTF">2025-02-20T10:24:00Z</dcterms:modified>
</cp:coreProperties>
</file>