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5E673D" w14:textId="77777777" w:rsidR="0094624F" w:rsidRPr="0094624F" w:rsidRDefault="0094624F">
      <w:pPr>
        <w:spacing w:after="0"/>
        <w:jc w:val="center"/>
        <w:rPr>
          <w:b/>
          <w:sz w:val="28"/>
          <w:szCs w:val="28"/>
        </w:rPr>
      </w:pPr>
    </w:p>
    <w:p w14:paraId="2A5DFCE2" w14:textId="77777777" w:rsidR="0094624F" w:rsidRPr="0094624F" w:rsidRDefault="0094624F">
      <w:pPr>
        <w:spacing w:after="0"/>
        <w:jc w:val="center"/>
        <w:rPr>
          <w:b/>
          <w:sz w:val="28"/>
          <w:szCs w:val="28"/>
        </w:rPr>
      </w:pPr>
    </w:p>
    <w:p w14:paraId="103F3EDF" w14:textId="77777777" w:rsidR="0094624F" w:rsidRPr="0094624F" w:rsidRDefault="0094624F">
      <w:pPr>
        <w:spacing w:after="0"/>
        <w:jc w:val="center"/>
        <w:rPr>
          <w:b/>
          <w:sz w:val="28"/>
          <w:szCs w:val="28"/>
        </w:rPr>
      </w:pPr>
    </w:p>
    <w:p w14:paraId="07FB9E80" w14:textId="77777777" w:rsidR="0094624F" w:rsidRPr="0094624F" w:rsidRDefault="0094624F">
      <w:pPr>
        <w:spacing w:after="0"/>
        <w:jc w:val="center"/>
        <w:rPr>
          <w:b/>
          <w:sz w:val="28"/>
          <w:szCs w:val="28"/>
        </w:rPr>
      </w:pPr>
    </w:p>
    <w:p w14:paraId="1A765E19" w14:textId="77777777" w:rsidR="0094624F" w:rsidRPr="0094624F" w:rsidRDefault="0094624F">
      <w:pPr>
        <w:spacing w:after="0"/>
        <w:jc w:val="center"/>
        <w:rPr>
          <w:b/>
          <w:sz w:val="28"/>
          <w:szCs w:val="28"/>
        </w:rPr>
      </w:pPr>
    </w:p>
    <w:p w14:paraId="31F242DB" w14:textId="77777777" w:rsidR="0094624F" w:rsidRPr="0094624F" w:rsidRDefault="0094624F">
      <w:pPr>
        <w:spacing w:after="0"/>
        <w:jc w:val="center"/>
        <w:rPr>
          <w:b/>
          <w:sz w:val="28"/>
          <w:szCs w:val="28"/>
        </w:rPr>
      </w:pPr>
    </w:p>
    <w:p w14:paraId="12F0C120" w14:textId="77777777" w:rsidR="0094624F" w:rsidRPr="0094624F" w:rsidRDefault="00ED3779">
      <w:pPr>
        <w:spacing w:after="0"/>
        <w:jc w:val="center"/>
        <w:rPr>
          <w:b/>
          <w:sz w:val="36"/>
          <w:szCs w:val="36"/>
        </w:rPr>
      </w:pPr>
      <w:r w:rsidRPr="0094624F">
        <w:rPr>
          <w:b/>
          <w:sz w:val="36"/>
          <w:szCs w:val="36"/>
        </w:rPr>
        <w:t>Reviewing UNIQLO / Fast Retailing's Strategic Direction</w:t>
      </w:r>
      <w:r w:rsidRPr="0094624F">
        <w:rPr>
          <w:b/>
          <w:sz w:val="36"/>
          <w:szCs w:val="36"/>
        </w:rPr>
        <w:br/>
        <w:t>Building Omnichannel, Responsible and Personalised Customer Care for Strategic Agility</w:t>
      </w:r>
    </w:p>
    <w:p w14:paraId="26D2D739" w14:textId="77777777" w:rsidR="0094624F" w:rsidRPr="0094624F" w:rsidRDefault="0094624F">
      <w:pPr>
        <w:spacing w:after="0"/>
        <w:jc w:val="center"/>
        <w:rPr>
          <w:b/>
          <w:sz w:val="28"/>
          <w:szCs w:val="28"/>
        </w:rPr>
      </w:pPr>
    </w:p>
    <w:p w14:paraId="622B2126" w14:textId="77777777" w:rsidR="0094624F" w:rsidRPr="0094624F" w:rsidRDefault="0094624F" w:rsidP="0094624F">
      <w:pPr>
        <w:spacing w:after="0"/>
        <w:rPr>
          <w:szCs w:val="24"/>
          <w:lang w:val="en-GB"/>
        </w:rPr>
      </w:pPr>
    </w:p>
    <w:p w14:paraId="3FA6469C" w14:textId="77777777" w:rsidR="0094624F" w:rsidRPr="0094624F" w:rsidRDefault="0094624F" w:rsidP="0094624F">
      <w:pPr>
        <w:spacing w:after="0"/>
        <w:rPr>
          <w:szCs w:val="24"/>
          <w:lang w:val="en-GB"/>
        </w:rPr>
      </w:pPr>
    </w:p>
    <w:p w14:paraId="4ADBD563" w14:textId="77777777" w:rsidR="0094624F" w:rsidRPr="0094624F" w:rsidRDefault="0094624F" w:rsidP="0094624F">
      <w:pPr>
        <w:spacing w:after="0"/>
        <w:rPr>
          <w:szCs w:val="24"/>
          <w:lang w:val="en-GB"/>
        </w:rPr>
      </w:pPr>
    </w:p>
    <w:p w14:paraId="0C439534" w14:textId="77777777" w:rsidR="0094624F" w:rsidRPr="0094624F" w:rsidRDefault="0094624F" w:rsidP="0094624F">
      <w:pPr>
        <w:spacing w:after="0"/>
        <w:rPr>
          <w:szCs w:val="24"/>
          <w:lang w:val="en-GB"/>
        </w:rPr>
      </w:pPr>
    </w:p>
    <w:p w14:paraId="2E5A1EEC" w14:textId="77777777" w:rsidR="0094624F" w:rsidRPr="0094624F" w:rsidRDefault="0094624F" w:rsidP="0094624F">
      <w:pPr>
        <w:spacing w:after="0"/>
        <w:rPr>
          <w:szCs w:val="24"/>
          <w:lang w:val="en-GB"/>
        </w:rPr>
      </w:pPr>
    </w:p>
    <w:p w14:paraId="73539B16" w14:textId="77777777" w:rsidR="0094624F" w:rsidRPr="0094624F" w:rsidRDefault="0094624F" w:rsidP="0094624F">
      <w:pPr>
        <w:spacing w:after="0"/>
        <w:rPr>
          <w:szCs w:val="24"/>
          <w:lang w:val="en-GB"/>
        </w:rPr>
      </w:pPr>
    </w:p>
    <w:p w14:paraId="476F927F" w14:textId="77777777" w:rsidR="0094624F" w:rsidRPr="0094624F" w:rsidRDefault="0094624F" w:rsidP="0094624F">
      <w:pPr>
        <w:spacing w:after="0"/>
        <w:rPr>
          <w:szCs w:val="24"/>
          <w:lang w:val="en-GB"/>
        </w:rPr>
      </w:pPr>
    </w:p>
    <w:p w14:paraId="13BED0F0" w14:textId="77777777" w:rsidR="0094624F" w:rsidRPr="0094624F" w:rsidRDefault="0094624F" w:rsidP="0094624F">
      <w:pPr>
        <w:spacing w:after="0"/>
        <w:rPr>
          <w:szCs w:val="24"/>
          <w:lang w:val="en-GB"/>
        </w:rPr>
      </w:pPr>
    </w:p>
    <w:p w14:paraId="4B1BEF48" w14:textId="77777777" w:rsidR="0094624F" w:rsidRPr="0094624F" w:rsidRDefault="0094624F" w:rsidP="0094624F">
      <w:pPr>
        <w:spacing w:after="0"/>
        <w:rPr>
          <w:szCs w:val="24"/>
          <w:lang w:val="en-GB"/>
        </w:rPr>
      </w:pPr>
    </w:p>
    <w:p w14:paraId="5C2C5F87" w14:textId="77777777" w:rsidR="0094624F" w:rsidRPr="0094624F" w:rsidRDefault="0094624F" w:rsidP="0094624F">
      <w:pPr>
        <w:spacing w:after="0"/>
        <w:rPr>
          <w:szCs w:val="24"/>
          <w:lang w:val="en-GB"/>
        </w:rPr>
      </w:pPr>
    </w:p>
    <w:p w14:paraId="60C5AF0A" w14:textId="77777777" w:rsidR="0094624F" w:rsidRPr="0094624F" w:rsidRDefault="0094624F" w:rsidP="0094624F">
      <w:pPr>
        <w:spacing w:after="0"/>
        <w:rPr>
          <w:szCs w:val="24"/>
          <w:lang w:val="en-GB"/>
        </w:rPr>
      </w:pPr>
    </w:p>
    <w:p w14:paraId="599D848E" w14:textId="68EF9960" w:rsidR="0094624F" w:rsidRPr="0094624F" w:rsidRDefault="0094624F" w:rsidP="0094624F">
      <w:pPr>
        <w:spacing w:after="0"/>
        <w:rPr>
          <w:szCs w:val="24"/>
          <w:lang w:val="en-GB"/>
        </w:rPr>
      </w:pPr>
      <w:r w:rsidRPr="0094624F">
        <w:rPr>
          <w:szCs w:val="24"/>
          <w:lang w:val="en-GB"/>
        </w:rPr>
        <w:t>MBA BMMB7027 Strategic and Agile Business Management</w:t>
      </w:r>
    </w:p>
    <w:p w14:paraId="440CB202" w14:textId="59D50514" w:rsidR="00CE7576" w:rsidRPr="0094624F" w:rsidRDefault="0094624F" w:rsidP="0094624F">
      <w:pPr>
        <w:spacing w:after="0"/>
        <w:rPr>
          <w:szCs w:val="24"/>
        </w:rPr>
      </w:pPr>
      <w:r w:rsidRPr="0094624F">
        <w:rPr>
          <w:szCs w:val="24"/>
        </w:rPr>
        <w:t xml:space="preserve">Samantha Hernandez – </w:t>
      </w:r>
      <w:r w:rsidRPr="0094624F">
        <w:rPr>
          <w:szCs w:val="24"/>
        </w:rPr>
        <w:t>251826</w:t>
      </w:r>
      <w:r w:rsidRPr="0094624F">
        <w:rPr>
          <w:szCs w:val="24"/>
        </w:rPr>
        <w:t>0</w:t>
      </w:r>
    </w:p>
    <w:p w14:paraId="3615D07E" w14:textId="77777777" w:rsidR="00CE7576" w:rsidRPr="0094624F" w:rsidRDefault="00ED3779">
      <w:pPr>
        <w:pStyle w:val="Heading1"/>
        <w:rPr>
          <w:color w:val="auto"/>
        </w:rPr>
      </w:pPr>
      <w:r w:rsidRPr="0094624F">
        <w:rPr>
          <w:color w:val="auto"/>
        </w:rPr>
        <w:lastRenderedPageBreak/>
        <w:t>Executive Summary</w:t>
      </w:r>
    </w:p>
    <w:p w14:paraId="7DEC3C79" w14:textId="77777777" w:rsidR="00CE7576" w:rsidRPr="0094624F" w:rsidRDefault="00ED3779">
      <w:pPr>
        <w:spacing w:after="0"/>
      </w:pPr>
      <w:r w:rsidRPr="0094624F">
        <w:t>This report reviews Fast Retailing Co., Ltd., with a specific focus on UNIQLO and more personalised customer care in the UK market. Fast Retailing is a global retail group whose pillar brand, UNIQLO, is built around LifeWear: simple, functional and good-quality clothing for everyday life. The group reported FY2025 revenue of ¥3.4005 trillion and the UNIQLO operation generated sales of ¥2.9363 trillion across 2,519 stores worldwide, indicating strong momentum and the scale on which customer-care decisions no</w:t>
      </w:r>
      <w:r w:rsidRPr="0094624F">
        <w:t>w operate (Fast Retailing, 2025a; Fast Retailing, 2026a; Fast Retailing, 2026b).</w:t>
      </w:r>
    </w:p>
    <w:p w14:paraId="6AD8F1D4" w14:textId="77777777" w:rsidR="00CE7576" w:rsidRPr="0094624F" w:rsidRDefault="00ED3779">
      <w:pPr>
        <w:spacing w:after="0"/>
      </w:pPr>
      <w:r w:rsidRPr="0094624F">
        <w:t xml:space="preserve">The main strategic issue is how UNIQLO can convert scale into a differentiated care capability. In the UK, UNIQLO is moving beyond a mainly London-based position through stores in cities such as Edinburgh, Liverpool, Birmingham, Glasgow and Bristol, while also serving customers through e-commerce and app-based services (UNIQLO UK, 2026a; FashionUnited, 2025; FashionUnited, 2026). This creates growth potential, but also exposes the brand to varied expectations around sizing, availability, delivery, returns, </w:t>
      </w:r>
      <w:r w:rsidRPr="0094624F">
        <w:t>repair, transparency, accessibility and sustainability claims.</w:t>
      </w:r>
    </w:p>
    <w:p w14:paraId="1FC2463B" w14:textId="77777777" w:rsidR="00CE7576" w:rsidRPr="0094624F" w:rsidRDefault="00ED3779">
      <w:pPr>
        <w:spacing w:after="0"/>
      </w:pPr>
      <w:r w:rsidRPr="0094624F">
        <w:t>The external analysis shows a market shaped by cautious consumers, inflationary pressure, volatile retail conditions, digital shopping habits, stricter environmental advertising rules and concern about fashion waste and supply-chain ethics (ONS, 2026a; ONS, 2026b; BoF and McKinsey, 2025; Bennett and Lemoine, 2014; Strategy&amp;, 2026; Ellen MacArthur Foundation, 2017; Fast Retailing, 2026e). The 2026 UK ASA ruling against a UNIQLO recycled-materials advertisement illustrates a specific trust risk: responsible c</w:t>
      </w:r>
      <w:r w:rsidRPr="0094624F">
        <w:t>ustomer care now includes evidence-based communication, not only polite service recovery (ASA, 2026a; ASA, 2026b).</w:t>
      </w:r>
    </w:p>
    <w:p w14:paraId="7B0D14C8" w14:textId="77777777" w:rsidR="00CE7576" w:rsidRPr="0094624F" w:rsidRDefault="00ED3779">
      <w:pPr>
        <w:spacing w:after="0"/>
      </w:pPr>
      <w:r w:rsidRPr="0094624F">
        <w:t xml:space="preserve">Internally, UNIQLO has strong resources including LifeWear brand clarity, fabric innovation, a vertically integrated SPA model, global purchasing power, store operations, </w:t>
      </w:r>
      <w:r w:rsidRPr="0094624F">
        <w:lastRenderedPageBreak/>
        <w:t>data, supply-chain partnerships and an increasingly visible sustainability platform (Fast Retailing, 2026c; Fast Retailing, 2026d). However, these strengths are constrained by service variability, limited local tailoring, pressure on sustainability credibility and the difficulty of delivering consistent customer experience across physical stores, digital channels and circular services.</w:t>
      </w:r>
    </w:p>
    <w:p w14:paraId="3FE32435" w14:textId="77777777" w:rsidR="00CE7576" w:rsidRDefault="00ED3779">
      <w:pPr>
        <w:spacing w:after="0"/>
      </w:pPr>
      <w:r w:rsidRPr="0094624F">
        <w:t>Three strategic options are evaluated: AI-enabled omnichannel personalisation; circular and sustainability-led customer care; and localised community-store expansion. The recommended strategy is UNIQLO LifeCare 360, a responsible omnichannel care model that connects product advice, sizing support, real-time stock visibility, ethical sustainability claims, repair and alteration services, human escalation and local community engagement. The strategy is suitable because it responds to current market and regula</w:t>
      </w:r>
      <w:r w:rsidRPr="0094624F">
        <w:t xml:space="preserve">tory pressures; acceptable because it serves customers, employees, communities, regulators and shareholders; and feasible because it builds on Fast Retailing's existing capabilities, financial strength and LifeWear positioning (Whittington et al., 2020; Lynch, 2018; Teece, 2007; Wade, Joshi and </w:t>
      </w:r>
      <w:proofErr w:type="spellStart"/>
      <w:r w:rsidRPr="0094624F">
        <w:t>Teracino</w:t>
      </w:r>
      <w:proofErr w:type="spellEnd"/>
      <w:r w:rsidRPr="0094624F">
        <w:t>, 2021).</w:t>
      </w:r>
    </w:p>
    <w:p w14:paraId="558136DF" w14:textId="77777777" w:rsidR="0094624F" w:rsidRDefault="0094624F">
      <w:pPr>
        <w:spacing w:after="0"/>
      </w:pPr>
    </w:p>
    <w:p w14:paraId="2BE105CC" w14:textId="77777777" w:rsidR="0094624F" w:rsidRDefault="0094624F">
      <w:pPr>
        <w:spacing w:after="0"/>
      </w:pPr>
    </w:p>
    <w:p w14:paraId="3A1D54A0" w14:textId="77777777" w:rsidR="0094624F" w:rsidRDefault="0094624F">
      <w:pPr>
        <w:spacing w:after="0"/>
      </w:pPr>
    </w:p>
    <w:p w14:paraId="60269079" w14:textId="77777777" w:rsidR="0094624F" w:rsidRDefault="0094624F">
      <w:pPr>
        <w:spacing w:after="0"/>
      </w:pPr>
    </w:p>
    <w:p w14:paraId="78E33923" w14:textId="77777777" w:rsidR="0094624F" w:rsidRDefault="0094624F">
      <w:pPr>
        <w:spacing w:after="0"/>
      </w:pPr>
    </w:p>
    <w:p w14:paraId="550BF7F3" w14:textId="77777777" w:rsidR="0094624F" w:rsidRDefault="0094624F">
      <w:pPr>
        <w:spacing w:after="0"/>
      </w:pPr>
    </w:p>
    <w:p w14:paraId="324782A1" w14:textId="77777777" w:rsidR="0094624F" w:rsidRDefault="0094624F">
      <w:pPr>
        <w:spacing w:after="0"/>
      </w:pPr>
    </w:p>
    <w:p w14:paraId="3747B1C0" w14:textId="77777777" w:rsidR="0094624F" w:rsidRPr="0094624F" w:rsidRDefault="0094624F">
      <w:pPr>
        <w:spacing w:after="0"/>
      </w:pPr>
    </w:p>
    <w:p w14:paraId="07F0E04C" w14:textId="77777777" w:rsidR="00CE7576" w:rsidRPr="0094624F" w:rsidRDefault="00ED3779">
      <w:pPr>
        <w:pStyle w:val="Heading1"/>
        <w:rPr>
          <w:color w:val="auto"/>
        </w:rPr>
      </w:pPr>
      <w:r w:rsidRPr="0094624F">
        <w:rPr>
          <w:color w:val="auto"/>
        </w:rPr>
        <w:lastRenderedPageBreak/>
        <w:t>1. Introduction</w:t>
      </w:r>
    </w:p>
    <w:p w14:paraId="3ED96B52" w14:textId="77777777" w:rsidR="00CE7576" w:rsidRPr="0094624F" w:rsidRDefault="00ED3779" w:rsidP="0094624F">
      <w:pPr>
        <w:spacing w:after="0"/>
        <w:ind w:firstLine="720"/>
      </w:pPr>
      <w:r w:rsidRPr="0094624F">
        <w:t>Fast Retailing is one of the world's largest apparel retail groups, operating UNIQLO, GU, Theory and other brands. UNIQLO is the group's core business and represents a distinctive strategic model in fashion retail: rather than chasing short trend cycles, it focuses on LifeWear, functional materials, accessible pricing and product improvement over time (Fast Retailing, 2026a; Fast Retailing, 2026c). This positioning has become increasingly relevant in a market where many customers want value, quality and sim</w:t>
      </w:r>
      <w:r w:rsidRPr="0094624F">
        <w:t>plicity, but also expect ethical production, digital convenience and credible sustainability.</w:t>
      </w:r>
    </w:p>
    <w:p w14:paraId="35F70CF8" w14:textId="77777777" w:rsidR="00CE7576" w:rsidRPr="0094624F" w:rsidRDefault="00ED3779">
      <w:pPr>
        <w:spacing w:after="0"/>
      </w:pPr>
      <w:r w:rsidRPr="0094624F">
        <w:t>The purpose of this report is to review UNIQLO / Fast Retailing's strategic direction and recommend approaches to strategic and agile business management through a customer-care lens. Customer care is interpreted broadly: store and digital service, product advice, fit guidance, delivery, returns, repair, complaints, accessibility, transparency, ethical communication and post-purchase learning. This is necessary because customer experience is created across the whole journey, not at a single point of sale (G</w:t>
      </w:r>
      <w:r w:rsidRPr="0094624F">
        <w:t>rönroos, 1984; Parasuraman, Zeithaml and Berry, 1988; Verhoef et al., 2009; Lemon and Verhoef, 2016).</w:t>
      </w:r>
    </w:p>
    <w:p w14:paraId="61B95A50" w14:textId="77777777" w:rsidR="00CE7576" w:rsidRPr="0094624F" w:rsidRDefault="00ED3779">
      <w:pPr>
        <w:spacing w:after="0"/>
      </w:pPr>
      <w:r w:rsidRPr="0094624F">
        <w:t>The report uses secondary research from academic literature, corporate publications, industry sources, government data and regulatory material. It applies PESTLE analysis, stakeholder analysis, customer journey analysis, VRIO, dynamic capabilities, suitability-acceptability-feasibility evaluation and SOSTAC. These tools are used as analytical lenses rather than descriptive checklists, in line with Level 7 expectations to apply theory critically to a real organisational context (Whittington et al., 2020; Lyn</w:t>
      </w:r>
      <w:r w:rsidRPr="0094624F">
        <w:t>ch, 2018).</w:t>
      </w:r>
    </w:p>
    <w:p w14:paraId="1ECA8F33" w14:textId="77777777" w:rsidR="00CE7576" w:rsidRDefault="00ED3779">
      <w:pPr>
        <w:spacing w:after="0"/>
      </w:pPr>
      <w:r w:rsidRPr="0094624F">
        <w:t xml:space="preserve">The report argues that UNIQLO's next phase of UK advantage should be built around responsible, omnichannel and personalised customer care. This means using data, stores, product knowledge and sustainability evidence to reduce uncertainty through clearer product </w:t>
      </w:r>
      <w:r w:rsidRPr="0094624F">
        <w:lastRenderedPageBreak/>
        <w:t>guidance, fit confidence, reliable stock information, repair and alteration journeys, transparent claims and faster human help.</w:t>
      </w:r>
    </w:p>
    <w:p w14:paraId="08944865" w14:textId="77777777" w:rsidR="0094624F" w:rsidRDefault="0094624F">
      <w:pPr>
        <w:spacing w:after="0"/>
      </w:pPr>
    </w:p>
    <w:p w14:paraId="06402A00" w14:textId="77777777" w:rsidR="0094624F" w:rsidRDefault="0094624F">
      <w:pPr>
        <w:spacing w:after="0"/>
      </w:pPr>
    </w:p>
    <w:p w14:paraId="6EA59B82" w14:textId="77777777" w:rsidR="0094624F" w:rsidRDefault="0094624F">
      <w:pPr>
        <w:spacing w:after="0"/>
      </w:pPr>
    </w:p>
    <w:p w14:paraId="0D491640" w14:textId="77777777" w:rsidR="0094624F" w:rsidRDefault="0094624F">
      <w:pPr>
        <w:spacing w:after="0"/>
      </w:pPr>
    </w:p>
    <w:p w14:paraId="0FE92D38" w14:textId="77777777" w:rsidR="0094624F" w:rsidRDefault="0094624F">
      <w:pPr>
        <w:spacing w:after="0"/>
      </w:pPr>
    </w:p>
    <w:p w14:paraId="4A8A1A17" w14:textId="77777777" w:rsidR="0094624F" w:rsidRDefault="0094624F">
      <w:pPr>
        <w:spacing w:after="0"/>
      </w:pPr>
    </w:p>
    <w:p w14:paraId="3D780F5F" w14:textId="77777777" w:rsidR="0094624F" w:rsidRDefault="0094624F">
      <w:pPr>
        <w:spacing w:after="0"/>
      </w:pPr>
    </w:p>
    <w:p w14:paraId="0E58ACB8" w14:textId="77777777" w:rsidR="0094624F" w:rsidRDefault="0094624F">
      <w:pPr>
        <w:spacing w:after="0"/>
      </w:pPr>
    </w:p>
    <w:p w14:paraId="01F8D29F" w14:textId="77777777" w:rsidR="0094624F" w:rsidRDefault="0094624F">
      <w:pPr>
        <w:spacing w:after="0"/>
      </w:pPr>
    </w:p>
    <w:p w14:paraId="4EA3FBAA" w14:textId="77777777" w:rsidR="0094624F" w:rsidRDefault="0094624F">
      <w:pPr>
        <w:spacing w:after="0"/>
      </w:pPr>
    </w:p>
    <w:p w14:paraId="3DAA4B28" w14:textId="77777777" w:rsidR="0094624F" w:rsidRDefault="0094624F">
      <w:pPr>
        <w:spacing w:after="0"/>
      </w:pPr>
    </w:p>
    <w:p w14:paraId="57B276B0" w14:textId="77777777" w:rsidR="0094624F" w:rsidRDefault="0094624F">
      <w:pPr>
        <w:spacing w:after="0"/>
      </w:pPr>
    </w:p>
    <w:p w14:paraId="74B7B573" w14:textId="77777777" w:rsidR="0094624F" w:rsidRDefault="0094624F">
      <w:pPr>
        <w:spacing w:after="0"/>
      </w:pPr>
    </w:p>
    <w:p w14:paraId="3EF99B85" w14:textId="77777777" w:rsidR="0094624F" w:rsidRDefault="0094624F">
      <w:pPr>
        <w:spacing w:after="0"/>
      </w:pPr>
    </w:p>
    <w:p w14:paraId="3376BB4C" w14:textId="77777777" w:rsidR="0094624F" w:rsidRDefault="0094624F">
      <w:pPr>
        <w:spacing w:after="0"/>
      </w:pPr>
    </w:p>
    <w:p w14:paraId="1FF77853" w14:textId="77777777" w:rsidR="0094624F" w:rsidRDefault="0094624F">
      <w:pPr>
        <w:spacing w:after="0"/>
      </w:pPr>
    </w:p>
    <w:p w14:paraId="0557CA67" w14:textId="77777777" w:rsidR="0094624F" w:rsidRDefault="0094624F">
      <w:pPr>
        <w:spacing w:after="0"/>
      </w:pPr>
    </w:p>
    <w:p w14:paraId="5A01912C" w14:textId="77777777" w:rsidR="0094624F" w:rsidRDefault="0094624F">
      <w:pPr>
        <w:spacing w:after="0"/>
      </w:pPr>
    </w:p>
    <w:p w14:paraId="70DB77CE" w14:textId="77777777" w:rsidR="0094624F" w:rsidRDefault="0094624F">
      <w:pPr>
        <w:spacing w:after="0"/>
      </w:pPr>
    </w:p>
    <w:p w14:paraId="67B1557C" w14:textId="77777777" w:rsidR="0094624F" w:rsidRPr="0094624F" w:rsidRDefault="0094624F">
      <w:pPr>
        <w:spacing w:after="0"/>
      </w:pPr>
    </w:p>
    <w:p w14:paraId="5BE44CBA" w14:textId="77777777" w:rsidR="00CE7576" w:rsidRPr="0094624F" w:rsidRDefault="00ED3779">
      <w:pPr>
        <w:pStyle w:val="Heading1"/>
        <w:rPr>
          <w:color w:val="auto"/>
        </w:rPr>
      </w:pPr>
      <w:r w:rsidRPr="0094624F">
        <w:rPr>
          <w:color w:val="auto"/>
        </w:rPr>
        <w:lastRenderedPageBreak/>
        <w:t>2. Main Findings of Strategic Analysis</w:t>
      </w:r>
    </w:p>
    <w:p w14:paraId="6060540F" w14:textId="77777777" w:rsidR="00CE7576" w:rsidRPr="0094624F" w:rsidRDefault="00ED3779">
      <w:pPr>
        <w:pStyle w:val="Heading2"/>
        <w:rPr>
          <w:color w:val="auto"/>
        </w:rPr>
      </w:pPr>
      <w:r w:rsidRPr="0094624F">
        <w:rPr>
          <w:color w:val="auto"/>
        </w:rPr>
        <w:t>2.1 External Environment: PESTLE Analysis</w:t>
      </w:r>
    </w:p>
    <w:p w14:paraId="6A85B124" w14:textId="77777777" w:rsidR="00CE7576" w:rsidRPr="0094624F" w:rsidRDefault="00ED3779" w:rsidP="0094624F">
      <w:pPr>
        <w:spacing w:after="0"/>
        <w:ind w:firstLine="720"/>
      </w:pPr>
      <w:r w:rsidRPr="0094624F">
        <w:t xml:space="preserve">UNIQLO's UK strategy is shaped by a volatile but opportunity-rich macro-environment. Politically, UK retail is affected by high-street regeneration, employment regulation, business rates and sustainability policy. Regional expansion can support retail renewal, but requires sensitivity to communities, staffing and accessibility. Store openings in Liverpool, Bristol, Birmingham and Glasgow show how expansion can combine local partnerships with services such as UTme! and RE.UNIQLO Studio (FashionUnited, 2025; </w:t>
      </w:r>
      <w:r w:rsidRPr="0094624F">
        <w:t>FashionUnited, 2026; Hammerson, 2025; The Industry.fashion, 2025; The Industry.fashion, 2026; Bennett and Lemoine, 2014).</w:t>
      </w:r>
    </w:p>
    <w:p w14:paraId="25E9AF49" w14:textId="77777777" w:rsidR="00CE7576" w:rsidRPr="0094624F" w:rsidRDefault="00ED3779">
      <w:pPr>
        <w:spacing w:after="0"/>
      </w:pPr>
      <w:r w:rsidRPr="0094624F">
        <w:t>Economically, UK consumers remain value-conscious. The CPI rate was 2.8% in May 2026, while clothing and footwear inflation remained positive but modest, indicating continued price sensitivity and promotional comparison behaviour (ONS, 2026a). Retail sales volumes improved in May 2026, partly helped by warm weather and stronger non-food sales, but this should not be mistaken for a permanently easy retail environment (ONS, 2026b). For UNIQLO, the opportunity is to position LifeWear as 'smart value': durable,</w:t>
      </w:r>
      <w:r w:rsidRPr="0094624F">
        <w:t xml:space="preserve"> functional and affordable clothing that feels more reliable than disposable fast fashion.</w:t>
      </w:r>
    </w:p>
    <w:p w14:paraId="10F64B01" w14:textId="77777777" w:rsidR="00CE7576" w:rsidRPr="0094624F" w:rsidRDefault="00ED3779">
      <w:pPr>
        <w:spacing w:after="0"/>
      </w:pPr>
      <w:r w:rsidRPr="0094624F">
        <w:t>Socially, customers increasingly expect convenience, inclusivity and responsibility. UNIQLO's functional basics and technologies such as HEATTECH, AIRism and Ultra Light Down support this expectation, but customer care must also address fit, size inclusivity, disability access, cultural diversity and local climate needs as regional expansion reaches more varied communities.</w:t>
      </w:r>
    </w:p>
    <w:p w14:paraId="53A823C7" w14:textId="77777777" w:rsidR="00CE7576" w:rsidRPr="0094624F" w:rsidRDefault="00ED3779">
      <w:pPr>
        <w:spacing w:after="0"/>
      </w:pPr>
      <w:r w:rsidRPr="0094624F">
        <w:t xml:space="preserve">Technologically, apparel retail is increasingly shaped by e-commerce, mobile apps, RFID, self-checkout, stock visibility, algorithmic recommendations and AI-enabled customer service. Digitalisation can improve speed and availability, but it can also frustrate customers </w:t>
      </w:r>
      <w:r w:rsidRPr="0094624F">
        <w:lastRenderedPageBreak/>
        <w:t>if online stock accuracy, returns, delivery tracking or chatbot escalation are weak (Hagberg, Sundström and Egels-Zandén, 2016; Grewal, Roggeveen and Nordfält, 2017; Huang and Rust, 2021). UNIQLO therefore needs technology that improves practical care rather than simply pushing conversion.</w:t>
      </w:r>
    </w:p>
    <w:p w14:paraId="74716EE5" w14:textId="77777777" w:rsidR="00CE7576" w:rsidRPr="0094624F" w:rsidRDefault="00ED3779">
      <w:pPr>
        <w:spacing w:after="0"/>
      </w:pPr>
      <w:r w:rsidRPr="0094624F">
        <w:t>Legally and ethically, environmental claims have become a live customer-care issue. In June 2026, the ASA upheld a complaint against a UNIQLO UK paid search advertisement about recycled materials because the basis of the claim was not sufficiently clear to consumers (ASA, 2026a). This does not mean UNIQLO's sustainability initiatives lack value, but it shows that responsible care now requires evidence, wording discipline and staff confidence when explaining circularity, recycling and material content.</w:t>
      </w:r>
    </w:p>
    <w:p w14:paraId="3EB82CB8" w14:textId="77777777" w:rsidR="00CE7576" w:rsidRPr="0094624F" w:rsidRDefault="00ED3779">
      <w:pPr>
        <w:spacing w:after="0"/>
      </w:pPr>
      <w:r w:rsidRPr="0094624F">
        <w:t>Environmentally, the fashion sector faces scrutiny over textile waste, carbon emissions, water use, chemical inputs and overproduction. Fast Retailing has sustainability priorities covering products and services, human rights, environment, communities, employees and governance, and it has developed initiatives such as RE.UNIQLO, repair, reuse and recycling (Fast Retailing, 2026d; Fast Retailing, 2026f). The strategic weakness is that these initiatives may not create customer trust unless they are communicat</w:t>
      </w:r>
      <w:r w:rsidRPr="0094624F">
        <w:t>ed with precision and integrated into the customer journey.</w:t>
      </w:r>
    </w:p>
    <w:p w14:paraId="3A986D7B" w14:textId="77777777" w:rsidR="00CE7576" w:rsidRPr="0094624F" w:rsidRDefault="00ED3779">
      <w:pPr>
        <w:keepNext/>
        <w:spacing w:after="60" w:line="240" w:lineRule="auto"/>
      </w:pPr>
      <w:r w:rsidRPr="0094624F">
        <w:rPr>
          <w:b/>
          <w:sz w:val="20"/>
        </w:rPr>
        <w:t>Table 1: PESTLE summary for UNIQLO / Fast Retailing in the UK</w:t>
      </w:r>
    </w:p>
    <w:tbl>
      <w:tblPr>
        <w:tblStyle w:val="TableGrid"/>
        <w:tblW w:w="0" w:type="auto"/>
        <w:jc w:val="center"/>
        <w:tblLook w:val="04A0" w:firstRow="1" w:lastRow="0" w:firstColumn="1" w:lastColumn="0" w:noHBand="0" w:noVBand="1"/>
      </w:tblPr>
      <w:tblGrid>
        <w:gridCol w:w="3007"/>
        <w:gridCol w:w="3006"/>
        <w:gridCol w:w="3006"/>
      </w:tblGrid>
      <w:tr w:rsidR="00CE7576" w:rsidRPr="0094624F" w14:paraId="4676062F" w14:textId="77777777">
        <w:trPr>
          <w:cantSplit/>
          <w:tblHeader/>
          <w:jc w:val="center"/>
        </w:trPr>
        <w:tc>
          <w:tcPr>
            <w:tcW w:w="3010" w:type="dxa"/>
            <w:shd w:val="clear" w:color="auto" w:fill="D9EAF7"/>
          </w:tcPr>
          <w:p w14:paraId="04ACCAF9" w14:textId="77777777" w:rsidR="00CE7576" w:rsidRPr="0094624F" w:rsidRDefault="00ED3779">
            <w:pPr>
              <w:spacing w:after="0" w:line="240" w:lineRule="auto"/>
            </w:pPr>
            <w:r w:rsidRPr="0094624F">
              <w:rPr>
                <w:b/>
                <w:sz w:val="18"/>
              </w:rPr>
              <w:t>Factor</w:t>
            </w:r>
          </w:p>
        </w:tc>
        <w:tc>
          <w:tcPr>
            <w:tcW w:w="3010" w:type="dxa"/>
            <w:shd w:val="clear" w:color="auto" w:fill="D9EAF7"/>
          </w:tcPr>
          <w:p w14:paraId="73F36A47" w14:textId="77777777" w:rsidR="00CE7576" w:rsidRPr="0094624F" w:rsidRDefault="00ED3779">
            <w:pPr>
              <w:spacing w:after="0" w:line="240" w:lineRule="auto"/>
            </w:pPr>
            <w:r w:rsidRPr="0094624F">
              <w:rPr>
                <w:b/>
                <w:sz w:val="18"/>
              </w:rPr>
              <w:t>Key issue</w:t>
            </w:r>
          </w:p>
        </w:tc>
        <w:tc>
          <w:tcPr>
            <w:tcW w:w="3010" w:type="dxa"/>
            <w:shd w:val="clear" w:color="auto" w:fill="D9EAF7"/>
          </w:tcPr>
          <w:p w14:paraId="5C410BFE" w14:textId="77777777" w:rsidR="00CE7576" w:rsidRPr="0094624F" w:rsidRDefault="00ED3779">
            <w:pPr>
              <w:spacing w:after="0" w:line="240" w:lineRule="auto"/>
            </w:pPr>
            <w:r w:rsidRPr="0094624F">
              <w:rPr>
                <w:b/>
                <w:sz w:val="18"/>
              </w:rPr>
              <w:t>Customer-care implication</w:t>
            </w:r>
          </w:p>
        </w:tc>
      </w:tr>
      <w:tr w:rsidR="00CE7576" w:rsidRPr="0094624F" w14:paraId="0D48B58C" w14:textId="77777777">
        <w:trPr>
          <w:cantSplit/>
          <w:jc w:val="center"/>
        </w:trPr>
        <w:tc>
          <w:tcPr>
            <w:tcW w:w="3010" w:type="dxa"/>
          </w:tcPr>
          <w:p w14:paraId="38D81D08" w14:textId="77777777" w:rsidR="00CE7576" w:rsidRPr="0094624F" w:rsidRDefault="00ED3779">
            <w:pPr>
              <w:spacing w:after="0" w:line="240" w:lineRule="auto"/>
            </w:pPr>
            <w:r w:rsidRPr="0094624F">
              <w:rPr>
                <w:sz w:val="18"/>
              </w:rPr>
              <w:t>Political</w:t>
            </w:r>
          </w:p>
        </w:tc>
        <w:tc>
          <w:tcPr>
            <w:tcW w:w="3010" w:type="dxa"/>
          </w:tcPr>
          <w:p w14:paraId="55DE7B38" w14:textId="77777777" w:rsidR="00CE7576" w:rsidRPr="0094624F" w:rsidRDefault="00ED3779">
            <w:pPr>
              <w:spacing w:after="0" w:line="240" w:lineRule="auto"/>
            </w:pPr>
            <w:r w:rsidRPr="0094624F">
              <w:rPr>
                <w:sz w:val="18"/>
              </w:rPr>
              <w:t>High-street renewal, employment standards and local retail expectations shape regional expansion.</w:t>
            </w:r>
          </w:p>
        </w:tc>
        <w:tc>
          <w:tcPr>
            <w:tcW w:w="3010" w:type="dxa"/>
          </w:tcPr>
          <w:p w14:paraId="5329FFD7" w14:textId="77777777" w:rsidR="00CE7576" w:rsidRPr="0094624F" w:rsidRDefault="00ED3779">
            <w:pPr>
              <w:spacing w:after="0" w:line="240" w:lineRule="auto"/>
            </w:pPr>
            <w:r w:rsidRPr="0094624F">
              <w:rPr>
                <w:sz w:val="18"/>
              </w:rPr>
              <w:t>Local store openings should include community partnerships, accessible stores and fair staffing practices.</w:t>
            </w:r>
          </w:p>
        </w:tc>
      </w:tr>
      <w:tr w:rsidR="00CE7576" w:rsidRPr="0094624F" w14:paraId="35C42139" w14:textId="77777777">
        <w:trPr>
          <w:cantSplit/>
          <w:jc w:val="center"/>
        </w:trPr>
        <w:tc>
          <w:tcPr>
            <w:tcW w:w="3010" w:type="dxa"/>
          </w:tcPr>
          <w:p w14:paraId="3969788D" w14:textId="77777777" w:rsidR="00CE7576" w:rsidRPr="0094624F" w:rsidRDefault="00ED3779">
            <w:pPr>
              <w:spacing w:after="0" w:line="240" w:lineRule="auto"/>
            </w:pPr>
            <w:r w:rsidRPr="0094624F">
              <w:rPr>
                <w:sz w:val="18"/>
              </w:rPr>
              <w:t>Economic</w:t>
            </w:r>
          </w:p>
        </w:tc>
        <w:tc>
          <w:tcPr>
            <w:tcW w:w="3010" w:type="dxa"/>
          </w:tcPr>
          <w:p w14:paraId="1E429802" w14:textId="77777777" w:rsidR="00CE7576" w:rsidRPr="0094624F" w:rsidRDefault="00ED3779">
            <w:pPr>
              <w:spacing w:after="0" w:line="240" w:lineRule="auto"/>
            </w:pPr>
            <w:r w:rsidRPr="0094624F">
              <w:rPr>
                <w:sz w:val="18"/>
              </w:rPr>
              <w:t>Inflation and cautious spending make customers compare value, quality and durability.</w:t>
            </w:r>
          </w:p>
        </w:tc>
        <w:tc>
          <w:tcPr>
            <w:tcW w:w="3010" w:type="dxa"/>
          </w:tcPr>
          <w:p w14:paraId="7BCE55F2" w14:textId="77777777" w:rsidR="00CE7576" w:rsidRPr="0094624F" w:rsidRDefault="00ED3779">
            <w:pPr>
              <w:spacing w:after="0" w:line="240" w:lineRule="auto"/>
            </w:pPr>
            <w:r w:rsidRPr="0094624F">
              <w:rPr>
                <w:sz w:val="18"/>
              </w:rPr>
              <w:t>Care should explain product value, longevity, fabric benefits and return options clearly.</w:t>
            </w:r>
          </w:p>
        </w:tc>
      </w:tr>
      <w:tr w:rsidR="00CE7576" w:rsidRPr="0094624F" w14:paraId="1DC63F35" w14:textId="77777777">
        <w:trPr>
          <w:cantSplit/>
          <w:jc w:val="center"/>
        </w:trPr>
        <w:tc>
          <w:tcPr>
            <w:tcW w:w="3010" w:type="dxa"/>
          </w:tcPr>
          <w:p w14:paraId="403B485F" w14:textId="77777777" w:rsidR="00CE7576" w:rsidRPr="0094624F" w:rsidRDefault="00ED3779">
            <w:pPr>
              <w:spacing w:after="0" w:line="240" w:lineRule="auto"/>
            </w:pPr>
            <w:r w:rsidRPr="0094624F">
              <w:rPr>
                <w:sz w:val="18"/>
              </w:rPr>
              <w:t>Social</w:t>
            </w:r>
          </w:p>
        </w:tc>
        <w:tc>
          <w:tcPr>
            <w:tcW w:w="3010" w:type="dxa"/>
          </w:tcPr>
          <w:p w14:paraId="3D5434FC" w14:textId="77777777" w:rsidR="00CE7576" w:rsidRPr="0094624F" w:rsidRDefault="00ED3779">
            <w:pPr>
              <w:spacing w:after="0" w:line="240" w:lineRule="auto"/>
            </w:pPr>
            <w:r w:rsidRPr="0094624F">
              <w:rPr>
                <w:sz w:val="18"/>
              </w:rPr>
              <w:t>Customers expect inclusive, convenient and responsible fashion.</w:t>
            </w:r>
          </w:p>
        </w:tc>
        <w:tc>
          <w:tcPr>
            <w:tcW w:w="3010" w:type="dxa"/>
          </w:tcPr>
          <w:p w14:paraId="62818488" w14:textId="77777777" w:rsidR="00CE7576" w:rsidRPr="0094624F" w:rsidRDefault="00ED3779">
            <w:pPr>
              <w:spacing w:after="0" w:line="240" w:lineRule="auto"/>
            </w:pPr>
            <w:r w:rsidRPr="0094624F">
              <w:rPr>
                <w:sz w:val="18"/>
              </w:rPr>
              <w:t>Sizing, accessibility, cultural relevance and respectful service need to be built into store and online journeys.</w:t>
            </w:r>
          </w:p>
        </w:tc>
      </w:tr>
      <w:tr w:rsidR="00CE7576" w:rsidRPr="0094624F" w14:paraId="1F566BBB" w14:textId="77777777">
        <w:trPr>
          <w:cantSplit/>
          <w:jc w:val="center"/>
        </w:trPr>
        <w:tc>
          <w:tcPr>
            <w:tcW w:w="3010" w:type="dxa"/>
          </w:tcPr>
          <w:p w14:paraId="59739A03" w14:textId="77777777" w:rsidR="00CE7576" w:rsidRPr="0094624F" w:rsidRDefault="00ED3779">
            <w:pPr>
              <w:spacing w:after="0" w:line="240" w:lineRule="auto"/>
            </w:pPr>
            <w:r w:rsidRPr="0094624F">
              <w:rPr>
                <w:sz w:val="18"/>
              </w:rPr>
              <w:t>Technological</w:t>
            </w:r>
          </w:p>
        </w:tc>
        <w:tc>
          <w:tcPr>
            <w:tcW w:w="3010" w:type="dxa"/>
          </w:tcPr>
          <w:p w14:paraId="42E8430D" w14:textId="77777777" w:rsidR="00CE7576" w:rsidRPr="0094624F" w:rsidRDefault="00ED3779">
            <w:pPr>
              <w:spacing w:after="0" w:line="240" w:lineRule="auto"/>
            </w:pPr>
            <w:r w:rsidRPr="0094624F">
              <w:rPr>
                <w:sz w:val="18"/>
              </w:rPr>
              <w:t>E-commerce, apps, RFID and AI can improve speed but may also create service frustration.</w:t>
            </w:r>
          </w:p>
        </w:tc>
        <w:tc>
          <w:tcPr>
            <w:tcW w:w="3010" w:type="dxa"/>
          </w:tcPr>
          <w:p w14:paraId="63611B05" w14:textId="77777777" w:rsidR="00CE7576" w:rsidRPr="0094624F" w:rsidRDefault="00ED3779">
            <w:pPr>
              <w:spacing w:after="0" w:line="240" w:lineRule="auto"/>
            </w:pPr>
            <w:r w:rsidRPr="0094624F">
              <w:rPr>
                <w:sz w:val="18"/>
              </w:rPr>
              <w:t>Technology should support stock visibility, fit advice, proactive updates and easy human escalation.</w:t>
            </w:r>
          </w:p>
        </w:tc>
      </w:tr>
      <w:tr w:rsidR="00CE7576" w:rsidRPr="0094624F" w14:paraId="32BDD5FC" w14:textId="77777777">
        <w:trPr>
          <w:cantSplit/>
          <w:jc w:val="center"/>
        </w:trPr>
        <w:tc>
          <w:tcPr>
            <w:tcW w:w="3010" w:type="dxa"/>
          </w:tcPr>
          <w:p w14:paraId="516FA166" w14:textId="77777777" w:rsidR="00CE7576" w:rsidRPr="0094624F" w:rsidRDefault="00ED3779">
            <w:pPr>
              <w:spacing w:after="0" w:line="240" w:lineRule="auto"/>
            </w:pPr>
            <w:r w:rsidRPr="0094624F">
              <w:rPr>
                <w:sz w:val="18"/>
              </w:rPr>
              <w:t>Legal / ethical</w:t>
            </w:r>
          </w:p>
        </w:tc>
        <w:tc>
          <w:tcPr>
            <w:tcW w:w="3010" w:type="dxa"/>
          </w:tcPr>
          <w:p w14:paraId="428FB64C" w14:textId="77777777" w:rsidR="00CE7576" w:rsidRPr="0094624F" w:rsidRDefault="00ED3779">
            <w:pPr>
              <w:spacing w:after="0" w:line="240" w:lineRule="auto"/>
            </w:pPr>
            <w:r w:rsidRPr="0094624F">
              <w:rPr>
                <w:sz w:val="18"/>
              </w:rPr>
              <w:t>Environmental marketing and consumer-protection rules are becoming stricter.</w:t>
            </w:r>
          </w:p>
        </w:tc>
        <w:tc>
          <w:tcPr>
            <w:tcW w:w="3010" w:type="dxa"/>
          </w:tcPr>
          <w:p w14:paraId="1E515F32" w14:textId="77777777" w:rsidR="00CE7576" w:rsidRPr="0094624F" w:rsidRDefault="00ED3779">
            <w:pPr>
              <w:spacing w:after="0" w:line="240" w:lineRule="auto"/>
            </w:pPr>
            <w:r w:rsidRPr="0094624F">
              <w:rPr>
                <w:sz w:val="18"/>
              </w:rPr>
              <w:t>Claims about recycled content, repair and circularity need evidence-based wording and staff guidance.</w:t>
            </w:r>
          </w:p>
        </w:tc>
      </w:tr>
      <w:tr w:rsidR="00CE7576" w:rsidRPr="0094624F" w14:paraId="2CF923CB" w14:textId="77777777">
        <w:trPr>
          <w:cantSplit/>
          <w:jc w:val="center"/>
        </w:trPr>
        <w:tc>
          <w:tcPr>
            <w:tcW w:w="3010" w:type="dxa"/>
          </w:tcPr>
          <w:p w14:paraId="37C6EFB3" w14:textId="77777777" w:rsidR="00CE7576" w:rsidRPr="0094624F" w:rsidRDefault="00ED3779">
            <w:pPr>
              <w:spacing w:after="0" w:line="240" w:lineRule="auto"/>
            </w:pPr>
            <w:r w:rsidRPr="0094624F">
              <w:rPr>
                <w:sz w:val="18"/>
              </w:rPr>
              <w:lastRenderedPageBreak/>
              <w:t>Environmental</w:t>
            </w:r>
          </w:p>
        </w:tc>
        <w:tc>
          <w:tcPr>
            <w:tcW w:w="3010" w:type="dxa"/>
          </w:tcPr>
          <w:p w14:paraId="65E686FC" w14:textId="77777777" w:rsidR="00CE7576" w:rsidRPr="0094624F" w:rsidRDefault="00ED3779">
            <w:pPr>
              <w:spacing w:after="0" w:line="240" w:lineRule="auto"/>
            </w:pPr>
            <w:r w:rsidRPr="0094624F">
              <w:rPr>
                <w:sz w:val="18"/>
              </w:rPr>
              <w:t>Fashion waste and supply-chain emissions create reputational pressure.</w:t>
            </w:r>
          </w:p>
        </w:tc>
        <w:tc>
          <w:tcPr>
            <w:tcW w:w="3010" w:type="dxa"/>
          </w:tcPr>
          <w:p w14:paraId="57D54D08" w14:textId="77777777" w:rsidR="00CE7576" w:rsidRPr="0094624F" w:rsidRDefault="00ED3779">
            <w:pPr>
              <w:spacing w:after="0" w:line="240" w:lineRule="auto"/>
            </w:pPr>
            <w:r w:rsidRPr="0094624F">
              <w:rPr>
                <w:sz w:val="18"/>
              </w:rPr>
              <w:t>RE.UNIQLO, repairs and longer-lasting product advice should become part of care, not separate CSR messaging.</w:t>
            </w:r>
          </w:p>
        </w:tc>
      </w:tr>
    </w:tbl>
    <w:p w14:paraId="6CDEEE32" w14:textId="77777777" w:rsidR="00CE7576" w:rsidRPr="0094624F" w:rsidRDefault="00CE7576">
      <w:pPr>
        <w:spacing w:after="40" w:line="240" w:lineRule="auto"/>
      </w:pPr>
    </w:p>
    <w:p w14:paraId="3F64F0FF" w14:textId="77777777" w:rsidR="00CE7576" w:rsidRPr="0094624F" w:rsidRDefault="00ED3779">
      <w:pPr>
        <w:pStyle w:val="Heading2"/>
        <w:rPr>
          <w:color w:val="auto"/>
        </w:rPr>
      </w:pPr>
      <w:r w:rsidRPr="0094624F">
        <w:rPr>
          <w:color w:val="auto"/>
        </w:rPr>
        <w:t>2.2 Stakeholder and Customer Journey Analysis</w:t>
      </w:r>
    </w:p>
    <w:p w14:paraId="1E7E31CB" w14:textId="77777777" w:rsidR="00CE7576" w:rsidRPr="0094624F" w:rsidRDefault="00ED3779">
      <w:pPr>
        <w:spacing w:after="0"/>
      </w:pPr>
      <w:r w:rsidRPr="0094624F">
        <w:t>UNIQLO's strategic challenge is best understood as a stakeholder and journey problem. The brand must satisfy customers, employees, landlords, local communities, regulators, suppliers and shareholders. Stakeholder theory is useful because care decisions such as returns, sustainability claims, self-checkout and supply-chain communication create benefits and burdens for different groups (Freeman, 1984; Donaldson and Preston, 1995; Fast Retailing, 2026e).</w:t>
      </w:r>
    </w:p>
    <w:p w14:paraId="6A48F356" w14:textId="77777777" w:rsidR="00CE7576" w:rsidRPr="0094624F" w:rsidRDefault="00ED3779">
      <w:pPr>
        <w:spacing w:after="0"/>
      </w:pPr>
      <w:r w:rsidRPr="0094624F">
        <w:t>The customer journey shows why integrated care matters. Before purchase, customers need help choosing LifeWear products; during purchase, they need stock visibility, sizing support, accessible stores and smooth checkout; after purchase, care shifts to returns, alterations, repairs, wash guidance, recycling and complaints. If stages are disconnected, a strong product proposition becomes a weaker experience proposition (Verhoef et al., 2009; Lemon and Verhoef, 2016; Payne and Frow, 2005).</w:t>
      </w:r>
    </w:p>
    <w:p w14:paraId="0BAC2C19" w14:textId="77777777" w:rsidR="00CE7576" w:rsidRPr="0094624F" w:rsidRDefault="00ED3779">
      <w:pPr>
        <w:keepNext/>
        <w:spacing w:after="60" w:line="240" w:lineRule="auto"/>
      </w:pPr>
      <w:r w:rsidRPr="0094624F">
        <w:rPr>
          <w:b/>
          <w:sz w:val="20"/>
        </w:rPr>
        <w:t>Table 2: Stakeholder pressures and customer-care responses</w:t>
      </w:r>
    </w:p>
    <w:tbl>
      <w:tblPr>
        <w:tblStyle w:val="TableGrid"/>
        <w:tblW w:w="0" w:type="auto"/>
        <w:jc w:val="center"/>
        <w:tblLook w:val="04A0" w:firstRow="1" w:lastRow="0" w:firstColumn="1" w:lastColumn="0" w:noHBand="0" w:noVBand="1"/>
      </w:tblPr>
      <w:tblGrid>
        <w:gridCol w:w="2254"/>
        <w:gridCol w:w="2255"/>
        <w:gridCol w:w="2255"/>
        <w:gridCol w:w="2255"/>
      </w:tblGrid>
      <w:tr w:rsidR="00CE7576" w:rsidRPr="0094624F" w14:paraId="1F36783B" w14:textId="77777777">
        <w:trPr>
          <w:cantSplit/>
          <w:tblHeader/>
          <w:jc w:val="center"/>
        </w:trPr>
        <w:tc>
          <w:tcPr>
            <w:tcW w:w="2257" w:type="dxa"/>
            <w:shd w:val="clear" w:color="auto" w:fill="D9EAF7"/>
          </w:tcPr>
          <w:p w14:paraId="6724663D" w14:textId="77777777" w:rsidR="00CE7576" w:rsidRPr="0094624F" w:rsidRDefault="00ED3779">
            <w:pPr>
              <w:spacing w:after="0" w:line="240" w:lineRule="auto"/>
            </w:pPr>
            <w:r w:rsidRPr="0094624F">
              <w:rPr>
                <w:b/>
                <w:sz w:val="18"/>
              </w:rPr>
              <w:t>Stakeholder</w:t>
            </w:r>
          </w:p>
        </w:tc>
        <w:tc>
          <w:tcPr>
            <w:tcW w:w="2257" w:type="dxa"/>
            <w:shd w:val="clear" w:color="auto" w:fill="D9EAF7"/>
          </w:tcPr>
          <w:p w14:paraId="7A7323F9" w14:textId="77777777" w:rsidR="00CE7576" w:rsidRPr="0094624F" w:rsidRDefault="00ED3779">
            <w:pPr>
              <w:spacing w:after="0" w:line="240" w:lineRule="auto"/>
            </w:pPr>
            <w:r w:rsidRPr="0094624F">
              <w:rPr>
                <w:b/>
                <w:sz w:val="18"/>
              </w:rPr>
              <w:t>Expectations</w:t>
            </w:r>
          </w:p>
        </w:tc>
        <w:tc>
          <w:tcPr>
            <w:tcW w:w="2257" w:type="dxa"/>
            <w:shd w:val="clear" w:color="auto" w:fill="D9EAF7"/>
          </w:tcPr>
          <w:p w14:paraId="2E38044A" w14:textId="77777777" w:rsidR="00CE7576" w:rsidRPr="0094624F" w:rsidRDefault="00ED3779">
            <w:pPr>
              <w:spacing w:after="0" w:line="240" w:lineRule="auto"/>
            </w:pPr>
            <w:r w:rsidRPr="0094624F">
              <w:rPr>
                <w:b/>
                <w:sz w:val="18"/>
              </w:rPr>
              <w:t>Strategic pressure</w:t>
            </w:r>
          </w:p>
        </w:tc>
        <w:tc>
          <w:tcPr>
            <w:tcW w:w="2257" w:type="dxa"/>
            <w:shd w:val="clear" w:color="auto" w:fill="D9EAF7"/>
          </w:tcPr>
          <w:p w14:paraId="36095609" w14:textId="77777777" w:rsidR="00CE7576" w:rsidRPr="0094624F" w:rsidRDefault="00ED3779">
            <w:pPr>
              <w:spacing w:after="0" w:line="240" w:lineRule="auto"/>
            </w:pPr>
            <w:r w:rsidRPr="0094624F">
              <w:rPr>
                <w:b/>
                <w:sz w:val="18"/>
              </w:rPr>
              <w:t>Care response</w:t>
            </w:r>
          </w:p>
        </w:tc>
      </w:tr>
      <w:tr w:rsidR="00CE7576" w:rsidRPr="0094624F" w14:paraId="18CE100B" w14:textId="77777777">
        <w:trPr>
          <w:cantSplit/>
          <w:jc w:val="center"/>
        </w:trPr>
        <w:tc>
          <w:tcPr>
            <w:tcW w:w="2257" w:type="dxa"/>
          </w:tcPr>
          <w:p w14:paraId="07AF2490" w14:textId="77777777" w:rsidR="00CE7576" w:rsidRPr="0094624F" w:rsidRDefault="00ED3779">
            <w:pPr>
              <w:spacing w:after="0" w:line="240" w:lineRule="auto"/>
            </w:pPr>
            <w:r w:rsidRPr="0094624F">
              <w:rPr>
                <w:sz w:val="18"/>
              </w:rPr>
              <w:t>Customers</w:t>
            </w:r>
          </w:p>
        </w:tc>
        <w:tc>
          <w:tcPr>
            <w:tcW w:w="2257" w:type="dxa"/>
          </w:tcPr>
          <w:p w14:paraId="651A5378" w14:textId="77777777" w:rsidR="00CE7576" w:rsidRPr="0094624F" w:rsidRDefault="00ED3779">
            <w:pPr>
              <w:spacing w:after="0" w:line="240" w:lineRule="auto"/>
            </w:pPr>
            <w:r w:rsidRPr="0094624F">
              <w:rPr>
                <w:sz w:val="18"/>
              </w:rPr>
              <w:t>Value, quality, fit, availability, easy returns and credible sustainability.</w:t>
            </w:r>
          </w:p>
        </w:tc>
        <w:tc>
          <w:tcPr>
            <w:tcW w:w="2257" w:type="dxa"/>
          </w:tcPr>
          <w:p w14:paraId="3E011469" w14:textId="77777777" w:rsidR="00CE7576" w:rsidRPr="0094624F" w:rsidRDefault="00ED3779">
            <w:pPr>
              <w:spacing w:after="0" w:line="240" w:lineRule="auto"/>
            </w:pPr>
            <w:r w:rsidRPr="0094624F">
              <w:rPr>
                <w:sz w:val="18"/>
              </w:rPr>
              <w:t>Low switching costs and high comparison across online and physical retailers.</w:t>
            </w:r>
          </w:p>
        </w:tc>
        <w:tc>
          <w:tcPr>
            <w:tcW w:w="2257" w:type="dxa"/>
          </w:tcPr>
          <w:p w14:paraId="4A78D69D" w14:textId="77777777" w:rsidR="00CE7576" w:rsidRPr="0094624F" w:rsidRDefault="00ED3779">
            <w:pPr>
              <w:spacing w:after="0" w:line="240" w:lineRule="auto"/>
            </w:pPr>
            <w:r w:rsidRPr="0094624F">
              <w:rPr>
                <w:sz w:val="18"/>
              </w:rPr>
              <w:t>Personalised product advice, stock accuracy, transparent claims and quicker post-purchase support.</w:t>
            </w:r>
          </w:p>
        </w:tc>
      </w:tr>
      <w:tr w:rsidR="00CE7576" w:rsidRPr="0094624F" w14:paraId="10034AE8" w14:textId="77777777">
        <w:trPr>
          <w:cantSplit/>
          <w:jc w:val="center"/>
        </w:trPr>
        <w:tc>
          <w:tcPr>
            <w:tcW w:w="2257" w:type="dxa"/>
          </w:tcPr>
          <w:p w14:paraId="344A22A8" w14:textId="77777777" w:rsidR="00CE7576" w:rsidRPr="0094624F" w:rsidRDefault="00ED3779">
            <w:pPr>
              <w:spacing w:after="0" w:line="240" w:lineRule="auto"/>
            </w:pPr>
            <w:r w:rsidRPr="0094624F">
              <w:rPr>
                <w:sz w:val="18"/>
              </w:rPr>
              <w:t>Employees</w:t>
            </w:r>
          </w:p>
        </w:tc>
        <w:tc>
          <w:tcPr>
            <w:tcW w:w="2257" w:type="dxa"/>
          </w:tcPr>
          <w:p w14:paraId="1B204466" w14:textId="77777777" w:rsidR="00CE7576" w:rsidRPr="0094624F" w:rsidRDefault="00ED3779">
            <w:pPr>
              <w:spacing w:after="0" w:line="240" w:lineRule="auto"/>
            </w:pPr>
            <w:r w:rsidRPr="0094624F">
              <w:rPr>
                <w:sz w:val="18"/>
              </w:rPr>
              <w:t>Clear training, fair scheduling, product knowledge and manageable service workload.</w:t>
            </w:r>
          </w:p>
        </w:tc>
        <w:tc>
          <w:tcPr>
            <w:tcW w:w="2257" w:type="dxa"/>
          </w:tcPr>
          <w:p w14:paraId="3FECCDD4" w14:textId="77777777" w:rsidR="00CE7576" w:rsidRPr="0094624F" w:rsidRDefault="00ED3779">
            <w:pPr>
              <w:spacing w:after="0" w:line="240" w:lineRule="auto"/>
            </w:pPr>
            <w:r w:rsidRPr="0094624F">
              <w:rPr>
                <w:sz w:val="18"/>
              </w:rPr>
              <w:t>Regional expansion can stretch culture and service consistency.</w:t>
            </w:r>
          </w:p>
        </w:tc>
        <w:tc>
          <w:tcPr>
            <w:tcW w:w="2257" w:type="dxa"/>
          </w:tcPr>
          <w:p w14:paraId="7AA11082" w14:textId="77777777" w:rsidR="00CE7576" w:rsidRPr="0094624F" w:rsidRDefault="00ED3779">
            <w:pPr>
              <w:spacing w:after="0" w:line="240" w:lineRule="auto"/>
            </w:pPr>
            <w:r w:rsidRPr="0094624F">
              <w:rPr>
                <w:sz w:val="18"/>
              </w:rPr>
              <w:t>Product-care training, AI-assisted knowledge tools and stronger escalation routes.</w:t>
            </w:r>
          </w:p>
        </w:tc>
      </w:tr>
      <w:tr w:rsidR="00CE7576" w:rsidRPr="0094624F" w14:paraId="53C5BD7F" w14:textId="77777777">
        <w:trPr>
          <w:cantSplit/>
          <w:jc w:val="center"/>
        </w:trPr>
        <w:tc>
          <w:tcPr>
            <w:tcW w:w="2257" w:type="dxa"/>
          </w:tcPr>
          <w:p w14:paraId="695D6D89" w14:textId="77777777" w:rsidR="00CE7576" w:rsidRPr="0094624F" w:rsidRDefault="00ED3779">
            <w:pPr>
              <w:spacing w:after="0" w:line="240" w:lineRule="auto"/>
            </w:pPr>
            <w:r w:rsidRPr="0094624F">
              <w:rPr>
                <w:sz w:val="18"/>
              </w:rPr>
              <w:t>Suppliers</w:t>
            </w:r>
          </w:p>
        </w:tc>
        <w:tc>
          <w:tcPr>
            <w:tcW w:w="2257" w:type="dxa"/>
          </w:tcPr>
          <w:p w14:paraId="40401702" w14:textId="77777777" w:rsidR="00CE7576" w:rsidRPr="0094624F" w:rsidRDefault="00ED3779">
            <w:pPr>
              <w:spacing w:after="0" w:line="240" w:lineRule="auto"/>
            </w:pPr>
            <w:r w:rsidRPr="0094624F">
              <w:rPr>
                <w:sz w:val="18"/>
              </w:rPr>
              <w:t>Stable orders, fair monitoring and human-rights due diligence.</w:t>
            </w:r>
          </w:p>
        </w:tc>
        <w:tc>
          <w:tcPr>
            <w:tcW w:w="2257" w:type="dxa"/>
          </w:tcPr>
          <w:p w14:paraId="75BF7354" w14:textId="77777777" w:rsidR="00CE7576" w:rsidRPr="0094624F" w:rsidRDefault="00ED3779">
            <w:pPr>
              <w:spacing w:after="0" w:line="240" w:lineRule="auto"/>
            </w:pPr>
            <w:r w:rsidRPr="0094624F">
              <w:rPr>
                <w:sz w:val="18"/>
              </w:rPr>
              <w:t>Supply-chain risk can damage trust even when customer-facing service is strong.</w:t>
            </w:r>
          </w:p>
        </w:tc>
        <w:tc>
          <w:tcPr>
            <w:tcW w:w="2257" w:type="dxa"/>
          </w:tcPr>
          <w:p w14:paraId="4CB841EB" w14:textId="77777777" w:rsidR="00CE7576" w:rsidRPr="0094624F" w:rsidRDefault="00ED3779">
            <w:pPr>
              <w:spacing w:after="0" w:line="240" w:lineRule="auto"/>
            </w:pPr>
            <w:r w:rsidRPr="0094624F">
              <w:rPr>
                <w:sz w:val="18"/>
              </w:rPr>
              <w:t>Link sourcing transparency to customer communication and complaint handling.</w:t>
            </w:r>
          </w:p>
        </w:tc>
      </w:tr>
      <w:tr w:rsidR="00CE7576" w:rsidRPr="0094624F" w14:paraId="677F35E9" w14:textId="77777777">
        <w:trPr>
          <w:cantSplit/>
          <w:jc w:val="center"/>
        </w:trPr>
        <w:tc>
          <w:tcPr>
            <w:tcW w:w="2257" w:type="dxa"/>
          </w:tcPr>
          <w:p w14:paraId="640384E8" w14:textId="77777777" w:rsidR="00CE7576" w:rsidRPr="0094624F" w:rsidRDefault="00ED3779">
            <w:pPr>
              <w:spacing w:after="0" w:line="240" w:lineRule="auto"/>
            </w:pPr>
            <w:r w:rsidRPr="0094624F">
              <w:rPr>
                <w:sz w:val="18"/>
              </w:rPr>
              <w:t>Communities and landlords</w:t>
            </w:r>
          </w:p>
        </w:tc>
        <w:tc>
          <w:tcPr>
            <w:tcW w:w="2257" w:type="dxa"/>
          </w:tcPr>
          <w:p w14:paraId="760E94F7" w14:textId="77777777" w:rsidR="00CE7576" w:rsidRPr="0094624F" w:rsidRDefault="00ED3779">
            <w:pPr>
              <w:spacing w:after="0" w:line="240" w:lineRule="auto"/>
            </w:pPr>
            <w:r w:rsidRPr="0094624F">
              <w:rPr>
                <w:sz w:val="18"/>
              </w:rPr>
              <w:t>Footfall, local relevance, accessible stores and responsible retail presence.</w:t>
            </w:r>
          </w:p>
        </w:tc>
        <w:tc>
          <w:tcPr>
            <w:tcW w:w="2257" w:type="dxa"/>
          </w:tcPr>
          <w:p w14:paraId="2875BC05" w14:textId="77777777" w:rsidR="00CE7576" w:rsidRPr="0094624F" w:rsidRDefault="00ED3779">
            <w:pPr>
              <w:spacing w:after="0" w:line="240" w:lineRule="auto"/>
            </w:pPr>
            <w:r w:rsidRPr="0094624F">
              <w:rPr>
                <w:sz w:val="18"/>
              </w:rPr>
              <w:t>A standardised global store can feel detached from local identity.</w:t>
            </w:r>
          </w:p>
        </w:tc>
        <w:tc>
          <w:tcPr>
            <w:tcW w:w="2257" w:type="dxa"/>
          </w:tcPr>
          <w:p w14:paraId="47BAE20F" w14:textId="77777777" w:rsidR="00CE7576" w:rsidRPr="0094624F" w:rsidRDefault="00ED3779">
            <w:pPr>
              <w:spacing w:after="0" w:line="240" w:lineRule="auto"/>
            </w:pPr>
            <w:r w:rsidRPr="0094624F">
              <w:rPr>
                <w:sz w:val="18"/>
              </w:rPr>
              <w:t>Local partnerships, repair services, community campaigns and inclusive store design.</w:t>
            </w:r>
          </w:p>
        </w:tc>
      </w:tr>
      <w:tr w:rsidR="00CE7576" w:rsidRPr="0094624F" w14:paraId="240FEE64" w14:textId="77777777">
        <w:trPr>
          <w:cantSplit/>
          <w:jc w:val="center"/>
        </w:trPr>
        <w:tc>
          <w:tcPr>
            <w:tcW w:w="2257" w:type="dxa"/>
          </w:tcPr>
          <w:p w14:paraId="16440B08" w14:textId="77777777" w:rsidR="00CE7576" w:rsidRPr="0094624F" w:rsidRDefault="00ED3779">
            <w:pPr>
              <w:spacing w:after="0" w:line="240" w:lineRule="auto"/>
            </w:pPr>
            <w:r w:rsidRPr="0094624F">
              <w:rPr>
                <w:sz w:val="18"/>
              </w:rPr>
              <w:t>Regulators</w:t>
            </w:r>
          </w:p>
        </w:tc>
        <w:tc>
          <w:tcPr>
            <w:tcW w:w="2257" w:type="dxa"/>
          </w:tcPr>
          <w:p w14:paraId="4B67EE26" w14:textId="77777777" w:rsidR="00CE7576" w:rsidRPr="0094624F" w:rsidRDefault="00ED3779">
            <w:pPr>
              <w:spacing w:after="0" w:line="240" w:lineRule="auto"/>
            </w:pPr>
            <w:r w:rsidRPr="0094624F">
              <w:rPr>
                <w:sz w:val="18"/>
              </w:rPr>
              <w:t>Compliant environmental claims, consumer protection and employment standards.</w:t>
            </w:r>
          </w:p>
        </w:tc>
        <w:tc>
          <w:tcPr>
            <w:tcW w:w="2257" w:type="dxa"/>
          </w:tcPr>
          <w:p w14:paraId="6D280324" w14:textId="77777777" w:rsidR="00CE7576" w:rsidRPr="0094624F" w:rsidRDefault="00ED3779">
            <w:pPr>
              <w:spacing w:after="0" w:line="240" w:lineRule="auto"/>
            </w:pPr>
            <w:r w:rsidRPr="0094624F">
              <w:rPr>
                <w:sz w:val="18"/>
              </w:rPr>
              <w:t>ASA and consumer-law scrutiny raise reputational risk.</w:t>
            </w:r>
          </w:p>
        </w:tc>
        <w:tc>
          <w:tcPr>
            <w:tcW w:w="2257" w:type="dxa"/>
          </w:tcPr>
          <w:p w14:paraId="330D6607" w14:textId="77777777" w:rsidR="00CE7576" w:rsidRPr="0094624F" w:rsidRDefault="00ED3779">
            <w:pPr>
              <w:spacing w:after="0" w:line="240" w:lineRule="auto"/>
            </w:pPr>
            <w:r w:rsidRPr="0094624F">
              <w:rPr>
                <w:sz w:val="18"/>
              </w:rPr>
              <w:t>Evidence-based claim governance and compliance training for marketing and service teams.</w:t>
            </w:r>
          </w:p>
        </w:tc>
      </w:tr>
      <w:tr w:rsidR="00CE7576" w:rsidRPr="0094624F" w14:paraId="5440434A" w14:textId="77777777">
        <w:trPr>
          <w:cantSplit/>
          <w:jc w:val="center"/>
        </w:trPr>
        <w:tc>
          <w:tcPr>
            <w:tcW w:w="2257" w:type="dxa"/>
          </w:tcPr>
          <w:p w14:paraId="12392F9F" w14:textId="77777777" w:rsidR="00CE7576" w:rsidRPr="0094624F" w:rsidRDefault="00ED3779">
            <w:pPr>
              <w:spacing w:after="0" w:line="240" w:lineRule="auto"/>
            </w:pPr>
            <w:r w:rsidRPr="0094624F">
              <w:rPr>
                <w:sz w:val="18"/>
              </w:rPr>
              <w:lastRenderedPageBreak/>
              <w:t>Shareholders</w:t>
            </w:r>
          </w:p>
        </w:tc>
        <w:tc>
          <w:tcPr>
            <w:tcW w:w="2257" w:type="dxa"/>
          </w:tcPr>
          <w:p w14:paraId="36E4B091" w14:textId="77777777" w:rsidR="00CE7576" w:rsidRPr="0094624F" w:rsidRDefault="00ED3779">
            <w:pPr>
              <w:spacing w:after="0" w:line="240" w:lineRule="auto"/>
            </w:pPr>
            <w:r w:rsidRPr="0094624F">
              <w:rPr>
                <w:sz w:val="18"/>
              </w:rPr>
              <w:t>Growth, margin, brand strength and risk control.</w:t>
            </w:r>
          </w:p>
        </w:tc>
        <w:tc>
          <w:tcPr>
            <w:tcW w:w="2257" w:type="dxa"/>
          </w:tcPr>
          <w:p w14:paraId="7E56814A" w14:textId="77777777" w:rsidR="00CE7576" w:rsidRPr="0094624F" w:rsidRDefault="00ED3779">
            <w:pPr>
              <w:spacing w:after="0" w:line="240" w:lineRule="auto"/>
            </w:pPr>
            <w:r w:rsidRPr="0094624F">
              <w:rPr>
                <w:sz w:val="18"/>
              </w:rPr>
              <w:t>Care investment must support retention and efficient operations.</w:t>
            </w:r>
          </w:p>
        </w:tc>
        <w:tc>
          <w:tcPr>
            <w:tcW w:w="2257" w:type="dxa"/>
          </w:tcPr>
          <w:p w14:paraId="57AAF32F" w14:textId="77777777" w:rsidR="00CE7576" w:rsidRPr="0094624F" w:rsidRDefault="00ED3779">
            <w:pPr>
              <w:spacing w:after="0" w:line="240" w:lineRule="auto"/>
            </w:pPr>
            <w:r w:rsidRPr="0094624F">
              <w:rPr>
                <w:sz w:val="18"/>
              </w:rPr>
              <w:t>Balanced KPIs linking service quality, repeat purchase, complaint reduction and circular participation.</w:t>
            </w:r>
          </w:p>
        </w:tc>
      </w:tr>
    </w:tbl>
    <w:p w14:paraId="40625955" w14:textId="77777777" w:rsidR="00CE7576" w:rsidRPr="0094624F" w:rsidRDefault="00CE7576">
      <w:pPr>
        <w:spacing w:after="40" w:line="240" w:lineRule="auto"/>
      </w:pPr>
    </w:p>
    <w:p w14:paraId="1809D77D" w14:textId="77777777" w:rsidR="00CE7576" w:rsidRPr="0094624F" w:rsidRDefault="00ED3779">
      <w:pPr>
        <w:keepNext/>
        <w:spacing w:after="60" w:line="240" w:lineRule="auto"/>
      </w:pPr>
      <w:r w:rsidRPr="0094624F">
        <w:rPr>
          <w:b/>
          <w:sz w:val="20"/>
        </w:rPr>
        <w:t>Table 3: Customer journey analysis for more personalised care</w:t>
      </w:r>
    </w:p>
    <w:tbl>
      <w:tblPr>
        <w:tblStyle w:val="TableGrid"/>
        <w:tblW w:w="0" w:type="auto"/>
        <w:jc w:val="center"/>
        <w:tblLook w:val="04A0" w:firstRow="1" w:lastRow="0" w:firstColumn="1" w:lastColumn="0" w:noHBand="0" w:noVBand="1"/>
      </w:tblPr>
      <w:tblGrid>
        <w:gridCol w:w="2255"/>
        <w:gridCol w:w="2255"/>
        <w:gridCol w:w="2254"/>
        <w:gridCol w:w="2255"/>
      </w:tblGrid>
      <w:tr w:rsidR="00CE7576" w:rsidRPr="0094624F" w14:paraId="7ADBBDAE" w14:textId="77777777">
        <w:trPr>
          <w:cantSplit/>
          <w:tblHeader/>
          <w:jc w:val="center"/>
        </w:trPr>
        <w:tc>
          <w:tcPr>
            <w:tcW w:w="2257" w:type="dxa"/>
            <w:shd w:val="clear" w:color="auto" w:fill="D9EAF7"/>
          </w:tcPr>
          <w:p w14:paraId="4C9CA66F" w14:textId="77777777" w:rsidR="00CE7576" w:rsidRPr="0094624F" w:rsidRDefault="00ED3779">
            <w:pPr>
              <w:spacing w:after="0" w:line="240" w:lineRule="auto"/>
            </w:pPr>
            <w:r w:rsidRPr="0094624F">
              <w:rPr>
                <w:b/>
                <w:sz w:val="18"/>
              </w:rPr>
              <w:t>Journey stage</w:t>
            </w:r>
          </w:p>
        </w:tc>
        <w:tc>
          <w:tcPr>
            <w:tcW w:w="2257" w:type="dxa"/>
            <w:shd w:val="clear" w:color="auto" w:fill="D9EAF7"/>
          </w:tcPr>
          <w:p w14:paraId="30A9C9DD" w14:textId="77777777" w:rsidR="00CE7576" w:rsidRPr="0094624F" w:rsidRDefault="00ED3779">
            <w:pPr>
              <w:spacing w:after="0" w:line="240" w:lineRule="auto"/>
            </w:pPr>
            <w:r w:rsidRPr="0094624F">
              <w:rPr>
                <w:b/>
                <w:sz w:val="18"/>
              </w:rPr>
              <w:t>Current strength</w:t>
            </w:r>
          </w:p>
        </w:tc>
        <w:tc>
          <w:tcPr>
            <w:tcW w:w="2257" w:type="dxa"/>
            <w:shd w:val="clear" w:color="auto" w:fill="D9EAF7"/>
          </w:tcPr>
          <w:p w14:paraId="7CB1FF72" w14:textId="77777777" w:rsidR="00CE7576" w:rsidRPr="0094624F" w:rsidRDefault="00ED3779">
            <w:pPr>
              <w:spacing w:after="0" w:line="240" w:lineRule="auto"/>
            </w:pPr>
            <w:r w:rsidRPr="0094624F">
              <w:rPr>
                <w:b/>
                <w:sz w:val="18"/>
              </w:rPr>
              <w:t>Likely pain point</w:t>
            </w:r>
          </w:p>
        </w:tc>
        <w:tc>
          <w:tcPr>
            <w:tcW w:w="2257" w:type="dxa"/>
            <w:shd w:val="clear" w:color="auto" w:fill="D9EAF7"/>
          </w:tcPr>
          <w:p w14:paraId="53A1A249" w14:textId="77777777" w:rsidR="00CE7576" w:rsidRPr="0094624F" w:rsidRDefault="00ED3779">
            <w:pPr>
              <w:spacing w:after="0" w:line="240" w:lineRule="auto"/>
            </w:pPr>
            <w:r w:rsidRPr="0094624F">
              <w:rPr>
                <w:b/>
                <w:sz w:val="18"/>
              </w:rPr>
              <w:t>Strategic improvement</w:t>
            </w:r>
          </w:p>
        </w:tc>
      </w:tr>
      <w:tr w:rsidR="00CE7576" w:rsidRPr="0094624F" w14:paraId="10F8C45F" w14:textId="77777777">
        <w:trPr>
          <w:cantSplit/>
          <w:jc w:val="center"/>
        </w:trPr>
        <w:tc>
          <w:tcPr>
            <w:tcW w:w="2257" w:type="dxa"/>
          </w:tcPr>
          <w:p w14:paraId="5B08C361" w14:textId="77777777" w:rsidR="00CE7576" w:rsidRPr="0094624F" w:rsidRDefault="00ED3779">
            <w:pPr>
              <w:spacing w:after="0" w:line="240" w:lineRule="auto"/>
            </w:pPr>
            <w:r w:rsidRPr="0094624F">
              <w:rPr>
                <w:sz w:val="18"/>
              </w:rPr>
              <w:t>Search and discovery</w:t>
            </w:r>
          </w:p>
        </w:tc>
        <w:tc>
          <w:tcPr>
            <w:tcW w:w="2257" w:type="dxa"/>
          </w:tcPr>
          <w:p w14:paraId="7A3C5426" w14:textId="77777777" w:rsidR="00CE7576" w:rsidRPr="0094624F" w:rsidRDefault="00ED3779">
            <w:pPr>
              <w:spacing w:after="0" w:line="240" w:lineRule="auto"/>
            </w:pPr>
            <w:r w:rsidRPr="0094624F">
              <w:rPr>
                <w:sz w:val="18"/>
              </w:rPr>
              <w:t>Clear LifeWear categories and strong hero products.</w:t>
            </w:r>
          </w:p>
        </w:tc>
        <w:tc>
          <w:tcPr>
            <w:tcW w:w="2257" w:type="dxa"/>
          </w:tcPr>
          <w:p w14:paraId="777535EE" w14:textId="77777777" w:rsidR="00CE7576" w:rsidRPr="0094624F" w:rsidRDefault="00ED3779">
            <w:pPr>
              <w:spacing w:after="0" w:line="240" w:lineRule="auto"/>
            </w:pPr>
            <w:r w:rsidRPr="0094624F">
              <w:rPr>
                <w:sz w:val="18"/>
              </w:rPr>
              <w:t>Customers may not know which fabric or fit suits their use case.</w:t>
            </w:r>
          </w:p>
        </w:tc>
        <w:tc>
          <w:tcPr>
            <w:tcW w:w="2257" w:type="dxa"/>
          </w:tcPr>
          <w:p w14:paraId="66A2DCAD" w14:textId="77777777" w:rsidR="00CE7576" w:rsidRPr="0094624F" w:rsidRDefault="00ED3779">
            <w:pPr>
              <w:spacing w:after="0" w:line="240" w:lineRule="auto"/>
            </w:pPr>
            <w:r w:rsidRPr="0094624F">
              <w:rPr>
                <w:sz w:val="18"/>
              </w:rPr>
              <w:t>Lifestyle-based recommendations and clearer comparison between similar products.</w:t>
            </w:r>
          </w:p>
        </w:tc>
      </w:tr>
      <w:tr w:rsidR="00CE7576" w:rsidRPr="0094624F" w14:paraId="18B84FDD" w14:textId="77777777">
        <w:trPr>
          <w:cantSplit/>
          <w:jc w:val="center"/>
        </w:trPr>
        <w:tc>
          <w:tcPr>
            <w:tcW w:w="2257" w:type="dxa"/>
          </w:tcPr>
          <w:p w14:paraId="32923D17" w14:textId="77777777" w:rsidR="00CE7576" w:rsidRPr="0094624F" w:rsidRDefault="00ED3779">
            <w:pPr>
              <w:spacing w:after="0" w:line="240" w:lineRule="auto"/>
            </w:pPr>
            <w:r w:rsidRPr="0094624F">
              <w:rPr>
                <w:sz w:val="18"/>
              </w:rPr>
              <w:t>Pre-purchase confidence</w:t>
            </w:r>
          </w:p>
        </w:tc>
        <w:tc>
          <w:tcPr>
            <w:tcW w:w="2257" w:type="dxa"/>
          </w:tcPr>
          <w:p w14:paraId="2F3E6742" w14:textId="77777777" w:rsidR="00CE7576" w:rsidRPr="0094624F" w:rsidRDefault="00ED3779">
            <w:pPr>
              <w:spacing w:after="0" w:line="240" w:lineRule="auto"/>
            </w:pPr>
            <w:r w:rsidRPr="0094624F">
              <w:rPr>
                <w:sz w:val="18"/>
              </w:rPr>
              <w:t>Functional products and accessible price points.</w:t>
            </w:r>
          </w:p>
        </w:tc>
        <w:tc>
          <w:tcPr>
            <w:tcW w:w="2257" w:type="dxa"/>
          </w:tcPr>
          <w:p w14:paraId="080C28E5" w14:textId="77777777" w:rsidR="00CE7576" w:rsidRPr="0094624F" w:rsidRDefault="00ED3779">
            <w:pPr>
              <w:spacing w:after="0" w:line="240" w:lineRule="auto"/>
            </w:pPr>
            <w:r w:rsidRPr="0094624F">
              <w:rPr>
                <w:sz w:val="18"/>
              </w:rPr>
              <w:t>Online sizing, stock availability and fabric expectations can be uncertain.</w:t>
            </w:r>
          </w:p>
        </w:tc>
        <w:tc>
          <w:tcPr>
            <w:tcW w:w="2257" w:type="dxa"/>
          </w:tcPr>
          <w:p w14:paraId="55898B78" w14:textId="77777777" w:rsidR="00CE7576" w:rsidRPr="0094624F" w:rsidRDefault="00ED3779">
            <w:pPr>
              <w:spacing w:after="0" w:line="240" w:lineRule="auto"/>
            </w:pPr>
            <w:r w:rsidRPr="0094624F">
              <w:rPr>
                <w:sz w:val="18"/>
              </w:rPr>
              <w:t>Fit tools, local stock visibility, customer review prompts and care guidance before checkout.</w:t>
            </w:r>
          </w:p>
        </w:tc>
      </w:tr>
      <w:tr w:rsidR="00CE7576" w:rsidRPr="0094624F" w14:paraId="7017B279" w14:textId="77777777">
        <w:trPr>
          <w:cantSplit/>
          <w:jc w:val="center"/>
        </w:trPr>
        <w:tc>
          <w:tcPr>
            <w:tcW w:w="2257" w:type="dxa"/>
          </w:tcPr>
          <w:p w14:paraId="71DC9FE2" w14:textId="77777777" w:rsidR="00CE7576" w:rsidRPr="0094624F" w:rsidRDefault="00ED3779">
            <w:pPr>
              <w:spacing w:after="0" w:line="240" w:lineRule="auto"/>
            </w:pPr>
            <w:r w:rsidRPr="0094624F">
              <w:rPr>
                <w:sz w:val="18"/>
              </w:rPr>
              <w:t>Purchase and store visit</w:t>
            </w:r>
          </w:p>
        </w:tc>
        <w:tc>
          <w:tcPr>
            <w:tcW w:w="2257" w:type="dxa"/>
          </w:tcPr>
          <w:p w14:paraId="37EE8FB2" w14:textId="77777777" w:rsidR="00CE7576" w:rsidRPr="0094624F" w:rsidRDefault="00ED3779">
            <w:pPr>
              <w:spacing w:after="0" w:line="240" w:lineRule="auto"/>
            </w:pPr>
            <w:r w:rsidRPr="0094624F">
              <w:rPr>
                <w:sz w:val="18"/>
              </w:rPr>
              <w:t>Efficient stores, self-checkout and visual merchandising.</w:t>
            </w:r>
          </w:p>
        </w:tc>
        <w:tc>
          <w:tcPr>
            <w:tcW w:w="2257" w:type="dxa"/>
          </w:tcPr>
          <w:p w14:paraId="560B7D66" w14:textId="77777777" w:rsidR="00CE7576" w:rsidRPr="0094624F" w:rsidRDefault="00ED3779">
            <w:pPr>
              <w:spacing w:after="0" w:line="240" w:lineRule="auto"/>
            </w:pPr>
            <w:r w:rsidRPr="0094624F">
              <w:rPr>
                <w:sz w:val="18"/>
              </w:rPr>
              <w:t>Busy stores can reduce human advice, especially in flagship or new regional stores.</w:t>
            </w:r>
          </w:p>
        </w:tc>
        <w:tc>
          <w:tcPr>
            <w:tcW w:w="2257" w:type="dxa"/>
          </w:tcPr>
          <w:p w14:paraId="11D694D0" w14:textId="77777777" w:rsidR="00CE7576" w:rsidRPr="0094624F" w:rsidRDefault="00ED3779">
            <w:pPr>
              <w:spacing w:after="0" w:line="240" w:lineRule="auto"/>
            </w:pPr>
            <w:r w:rsidRPr="0094624F">
              <w:rPr>
                <w:sz w:val="18"/>
              </w:rPr>
              <w:t>Visible product-care ambassadors and accessible service points.</w:t>
            </w:r>
          </w:p>
        </w:tc>
      </w:tr>
      <w:tr w:rsidR="00CE7576" w:rsidRPr="0094624F" w14:paraId="1C0F1411" w14:textId="77777777">
        <w:trPr>
          <w:cantSplit/>
          <w:jc w:val="center"/>
        </w:trPr>
        <w:tc>
          <w:tcPr>
            <w:tcW w:w="2257" w:type="dxa"/>
          </w:tcPr>
          <w:p w14:paraId="5826ADAA" w14:textId="77777777" w:rsidR="00CE7576" w:rsidRPr="0094624F" w:rsidRDefault="00ED3779">
            <w:pPr>
              <w:spacing w:after="0" w:line="240" w:lineRule="auto"/>
            </w:pPr>
            <w:r w:rsidRPr="0094624F">
              <w:rPr>
                <w:sz w:val="18"/>
              </w:rPr>
              <w:t>Delivery and collection</w:t>
            </w:r>
          </w:p>
        </w:tc>
        <w:tc>
          <w:tcPr>
            <w:tcW w:w="2257" w:type="dxa"/>
          </w:tcPr>
          <w:p w14:paraId="5EE12733" w14:textId="77777777" w:rsidR="00CE7576" w:rsidRPr="0094624F" w:rsidRDefault="00ED3779">
            <w:pPr>
              <w:spacing w:after="0" w:line="240" w:lineRule="auto"/>
            </w:pPr>
            <w:r w:rsidRPr="0094624F">
              <w:rPr>
                <w:sz w:val="18"/>
              </w:rPr>
              <w:t>E-commerce and store network support convenience.</w:t>
            </w:r>
          </w:p>
        </w:tc>
        <w:tc>
          <w:tcPr>
            <w:tcW w:w="2257" w:type="dxa"/>
          </w:tcPr>
          <w:p w14:paraId="7EA9C490" w14:textId="77777777" w:rsidR="00CE7576" w:rsidRPr="0094624F" w:rsidRDefault="00ED3779">
            <w:pPr>
              <w:spacing w:after="0" w:line="240" w:lineRule="auto"/>
            </w:pPr>
            <w:r w:rsidRPr="0094624F">
              <w:rPr>
                <w:sz w:val="18"/>
              </w:rPr>
              <w:t>Late updates or unavailable stock can harm trust.</w:t>
            </w:r>
          </w:p>
        </w:tc>
        <w:tc>
          <w:tcPr>
            <w:tcW w:w="2257" w:type="dxa"/>
          </w:tcPr>
          <w:p w14:paraId="51E6BDE0" w14:textId="77777777" w:rsidR="00CE7576" w:rsidRPr="0094624F" w:rsidRDefault="00ED3779">
            <w:pPr>
              <w:spacing w:after="0" w:line="240" w:lineRule="auto"/>
            </w:pPr>
            <w:r w:rsidRPr="0094624F">
              <w:rPr>
                <w:sz w:val="18"/>
              </w:rPr>
              <w:t>Proactive delivery updates and alternatives when stock or delivery fails.</w:t>
            </w:r>
          </w:p>
        </w:tc>
      </w:tr>
      <w:tr w:rsidR="00CE7576" w:rsidRPr="0094624F" w14:paraId="0DBF8A1D" w14:textId="77777777">
        <w:trPr>
          <w:cantSplit/>
          <w:jc w:val="center"/>
        </w:trPr>
        <w:tc>
          <w:tcPr>
            <w:tcW w:w="2257" w:type="dxa"/>
          </w:tcPr>
          <w:p w14:paraId="098193EA" w14:textId="77777777" w:rsidR="00CE7576" w:rsidRPr="0094624F" w:rsidRDefault="00ED3779">
            <w:pPr>
              <w:spacing w:after="0" w:line="240" w:lineRule="auto"/>
            </w:pPr>
            <w:r w:rsidRPr="0094624F">
              <w:rPr>
                <w:sz w:val="18"/>
              </w:rPr>
              <w:t>Use and maintenance</w:t>
            </w:r>
          </w:p>
        </w:tc>
        <w:tc>
          <w:tcPr>
            <w:tcW w:w="2257" w:type="dxa"/>
          </w:tcPr>
          <w:p w14:paraId="4B143347" w14:textId="77777777" w:rsidR="00CE7576" w:rsidRPr="0094624F" w:rsidRDefault="00ED3779">
            <w:pPr>
              <w:spacing w:after="0" w:line="240" w:lineRule="auto"/>
            </w:pPr>
            <w:r w:rsidRPr="0094624F">
              <w:rPr>
                <w:sz w:val="18"/>
              </w:rPr>
              <w:t>Durable basics support longer wear.</w:t>
            </w:r>
          </w:p>
        </w:tc>
        <w:tc>
          <w:tcPr>
            <w:tcW w:w="2257" w:type="dxa"/>
          </w:tcPr>
          <w:p w14:paraId="60FFF844" w14:textId="77777777" w:rsidR="00CE7576" w:rsidRPr="0094624F" w:rsidRDefault="00ED3779">
            <w:pPr>
              <w:spacing w:after="0" w:line="240" w:lineRule="auto"/>
            </w:pPr>
            <w:r w:rsidRPr="0094624F">
              <w:rPr>
                <w:sz w:val="18"/>
              </w:rPr>
              <w:t>Customers may not understand wash, repair or alteration options.</w:t>
            </w:r>
          </w:p>
        </w:tc>
        <w:tc>
          <w:tcPr>
            <w:tcW w:w="2257" w:type="dxa"/>
          </w:tcPr>
          <w:p w14:paraId="56E441DC" w14:textId="77777777" w:rsidR="00CE7576" w:rsidRPr="0094624F" w:rsidRDefault="00ED3779">
            <w:pPr>
              <w:spacing w:after="0" w:line="240" w:lineRule="auto"/>
            </w:pPr>
            <w:r w:rsidRPr="0094624F">
              <w:rPr>
                <w:sz w:val="18"/>
              </w:rPr>
              <w:t>Digital product-care reminders, repair booking and alteration tracking.</w:t>
            </w:r>
          </w:p>
        </w:tc>
      </w:tr>
      <w:tr w:rsidR="00CE7576" w:rsidRPr="0094624F" w14:paraId="32441862" w14:textId="77777777">
        <w:trPr>
          <w:cantSplit/>
          <w:jc w:val="center"/>
        </w:trPr>
        <w:tc>
          <w:tcPr>
            <w:tcW w:w="2257" w:type="dxa"/>
          </w:tcPr>
          <w:p w14:paraId="08223150" w14:textId="77777777" w:rsidR="00CE7576" w:rsidRPr="0094624F" w:rsidRDefault="00ED3779">
            <w:pPr>
              <w:spacing w:after="0" w:line="240" w:lineRule="auto"/>
            </w:pPr>
            <w:r w:rsidRPr="0094624F">
              <w:rPr>
                <w:sz w:val="18"/>
              </w:rPr>
              <w:t>Returns, repair and recycling</w:t>
            </w:r>
          </w:p>
        </w:tc>
        <w:tc>
          <w:tcPr>
            <w:tcW w:w="2257" w:type="dxa"/>
          </w:tcPr>
          <w:p w14:paraId="22CA7513" w14:textId="77777777" w:rsidR="00CE7576" w:rsidRPr="0094624F" w:rsidRDefault="00ED3779">
            <w:pPr>
              <w:spacing w:after="0" w:line="240" w:lineRule="auto"/>
            </w:pPr>
            <w:r w:rsidRPr="0094624F">
              <w:rPr>
                <w:sz w:val="18"/>
              </w:rPr>
              <w:t>RE.UNIQLO and alteration services provide differentiation.</w:t>
            </w:r>
          </w:p>
        </w:tc>
        <w:tc>
          <w:tcPr>
            <w:tcW w:w="2257" w:type="dxa"/>
          </w:tcPr>
          <w:p w14:paraId="4BFA176B" w14:textId="77777777" w:rsidR="00CE7576" w:rsidRPr="0094624F" w:rsidRDefault="00ED3779">
            <w:pPr>
              <w:spacing w:after="0" w:line="240" w:lineRule="auto"/>
            </w:pPr>
            <w:r w:rsidRPr="0094624F">
              <w:rPr>
                <w:sz w:val="18"/>
              </w:rPr>
              <w:t>Circular services may feel separate from normal shopping.</w:t>
            </w:r>
          </w:p>
        </w:tc>
        <w:tc>
          <w:tcPr>
            <w:tcW w:w="2257" w:type="dxa"/>
          </w:tcPr>
          <w:p w14:paraId="54614294" w14:textId="77777777" w:rsidR="00CE7576" w:rsidRPr="0094624F" w:rsidRDefault="00ED3779">
            <w:pPr>
              <w:spacing w:after="0" w:line="240" w:lineRule="auto"/>
            </w:pPr>
            <w:r w:rsidRPr="0094624F">
              <w:rPr>
                <w:sz w:val="18"/>
              </w:rPr>
              <w:t>Integrate repair, resale/reuse and recycling prompts into app, receipts and stores.</w:t>
            </w:r>
          </w:p>
        </w:tc>
      </w:tr>
    </w:tbl>
    <w:p w14:paraId="796841AA" w14:textId="77777777" w:rsidR="00CE7576" w:rsidRPr="0094624F" w:rsidRDefault="00CE7576">
      <w:pPr>
        <w:spacing w:after="40" w:line="240" w:lineRule="auto"/>
      </w:pPr>
    </w:p>
    <w:p w14:paraId="2FABFD56" w14:textId="77777777" w:rsidR="00CE7576" w:rsidRPr="0094624F" w:rsidRDefault="00ED3779">
      <w:pPr>
        <w:pStyle w:val="Heading2"/>
        <w:rPr>
          <w:color w:val="auto"/>
        </w:rPr>
      </w:pPr>
      <w:r w:rsidRPr="0094624F">
        <w:rPr>
          <w:color w:val="auto"/>
        </w:rPr>
        <w:t>2.3 Internal Analysis: VRIO and Dynamic Capabilities</w:t>
      </w:r>
    </w:p>
    <w:p w14:paraId="74229957" w14:textId="77777777" w:rsidR="00CE7576" w:rsidRPr="0094624F" w:rsidRDefault="00ED3779">
      <w:pPr>
        <w:spacing w:after="0"/>
      </w:pPr>
      <w:r w:rsidRPr="0094624F">
        <w:t>Fast Retailing's internal resources are powerful because they connect product development, procurement, production partners, logistics and retail. UNIQLO's model manages procurement, design, production and retail sales, supporting scale, consistency and cost control (Fast Retailing, 2026c). From a resource-based view, resources create sustained advantage only when they are valuable, rare, difficult to imitate and organised effectively (Barney, 1991; Prahalad and Hamel, 1990).</w:t>
      </w:r>
    </w:p>
    <w:p w14:paraId="6E619B49" w14:textId="77777777" w:rsidR="00CE7576" w:rsidRPr="0094624F" w:rsidRDefault="00ED3779">
      <w:pPr>
        <w:spacing w:after="0"/>
      </w:pPr>
      <w:r w:rsidRPr="0094624F">
        <w:t xml:space="preserve">UNIQLO's LifeWear concept is valuable because it provides an alternative to fast-trend fashion. It is partly rare because few global apparel brands combine minimalist design, fabric technology and mass affordability. Yet products, store formats and digital features can be copied. The more defensible opportunity is to convert LifeWear into a service capability: </w:t>
      </w:r>
      <w:r w:rsidRPr="0094624F">
        <w:lastRenderedPageBreak/>
        <w:t>helping customers buy better, wear longer, repair more easily and trust sustainability evidence.</w:t>
      </w:r>
    </w:p>
    <w:p w14:paraId="318F22F3" w14:textId="77777777" w:rsidR="00CE7576" w:rsidRPr="0094624F" w:rsidRDefault="00ED3779">
      <w:pPr>
        <w:keepNext/>
        <w:spacing w:after="60" w:line="240" w:lineRule="auto"/>
      </w:pPr>
      <w:r w:rsidRPr="0094624F">
        <w:rPr>
          <w:b/>
          <w:sz w:val="20"/>
        </w:rPr>
        <w:t>Table 4: VRIO analysis of UNIQLO / Fast Retailing capabilities</w:t>
      </w:r>
    </w:p>
    <w:tbl>
      <w:tblPr>
        <w:tblStyle w:val="TableGrid"/>
        <w:tblW w:w="0" w:type="auto"/>
        <w:jc w:val="center"/>
        <w:tblLook w:val="04A0" w:firstRow="1" w:lastRow="0" w:firstColumn="1" w:lastColumn="0" w:noHBand="0" w:noVBand="1"/>
      </w:tblPr>
      <w:tblGrid>
        <w:gridCol w:w="1505"/>
        <w:gridCol w:w="1503"/>
        <w:gridCol w:w="1502"/>
        <w:gridCol w:w="1502"/>
        <w:gridCol w:w="1503"/>
        <w:gridCol w:w="1504"/>
      </w:tblGrid>
      <w:tr w:rsidR="00CE7576" w:rsidRPr="0094624F" w14:paraId="006EBC24" w14:textId="77777777">
        <w:trPr>
          <w:cantSplit/>
          <w:tblHeader/>
          <w:jc w:val="center"/>
        </w:trPr>
        <w:tc>
          <w:tcPr>
            <w:tcW w:w="1505" w:type="dxa"/>
            <w:shd w:val="clear" w:color="auto" w:fill="D9EAF7"/>
          </w:tcPr>
          <w:p w14:paraId="5B3C9F9D" w14:textId="77777777" w:rsidR="00CE7576" w:rsidRPr="0094624F" w:rsidRDefault="00ED3779">
            <w:pPr>
              <w:spacing w:after="0" w:line="240" w:lineRule="auto"/>
            </w:pPr>
            <w:r w:rsidRPr="0094624F">
              <w:rPr>
                <w:b/>
                <w:sz w:val="18"/>
              </w:rPr>
              <w:t>Resource / capability</w:t>
            </w:r>
          </w:p>
        </w:tc>
        <w:tc>
          <w:tcPr>
            <w:tcW w:w="1505" w:type="dxa"/>
            <w:shd w:val="clear" w:color="auto" w:fill="D9EAF7"/>
          </w:tcPr>
          <w:p w14:paraId="3FC433FC" w14:textId="77777777" w:rsidR="00CE7576" w:rsidRPr="0094624F" w:rsidRDefault="00ED3779">
            <w:pPr>
              <w:spacing w:after="0" w:line="240" w:lineRule="auto"/>
            </w:pPr>
            <w:r w:rsidRPr="0094624F">
              <w:rPr>
                <w:b/>
                <w:sz w:val="18"/>
              </w:rPr>
              <w:t>Valuable?</w:t>
            </w:r>
          </w:p>
        </w:tc>
        <w:tc>
          <w:tcPr>
            <w:tcW w:w="1505" w:type="dxa"/>
            <w:shd w:val="clear" w:color="auto" w:fill="D9EAF7"/>
          </w:tcPr>
          <w:p w14:paraId="650B1E3D" w14:textId="77777777" w:rsidR="00CE7576" w:rsidRPr="0094624F" w:rsidRDefault="00ED3779">
            <w:pPr>
              <w:spacing w:after="0" w:line="240" w:lineRule="auto"/>
            </w:pPr>
            <w:r w:rsidRPr="0094624F">
              <w:rPr>
                <w:b/>
                <w:sz w:val="18"/>
              </w:rPr>
              <w:t>Rare?</w:t>
            </w:r>
          </w:p>
        </w:tc>
        <w:tc>
          <w:tcPr>
            <w:tcW w:w="1505" w:type="dxa"/>
            <w:shd w:val="clear" w:color="auto" w:fill="D9EAF7"/>
          </w:tcPr>
          <w:p w14:paraId="7694063D" w14:textId="77777777" w:rsidR="00CE7576" w:rsidRPr="0094624F" w:rsidRDefault="00ED3779">
            <w:pPr>
              <w:spacing w:after="0" w:line="240" w:lineRule="auto"/>
            </w:pPr>
            <w:r w:rsidRPr="0094624F">
              <w:rPr>
                <w:b/>
                <w:sz w:val="18"/>
              </w:rPr>
              <w:t>Hard to imitate?</w:t>
            </w:r>
          </w:p>
        </w:tc>
        <w:tc>
          <w:tcPr>
            <w:tcW w:w="1505" w:type="dxa"/>
            <w:shd w:val="clear" w:color="auto" w:fill="D9EAF7"/>
          </w:tcPr>
          <w:p w14:paraId="27C04A92" w14:textId="77777777" w:rsidR="00CE7576" w:rsidRPr="0094624F" w:rsidRDefault="00ED3779">
            <w:pPr>
              <w:spacing w:after="0" w:line="240" w:lineRule="auto"/>
            </w:pPr>
            <w:r w:rsidRPr="0094624F">
              <w:rPr>
                <w:b/>
                <w:sz w:val="18"/>
              </w:rPr>
              <w:t>Organised?</w:t>
            </w:r>
          </w:p>
        </w:tc>
        <w:tc>
          <w:tcPr>
            <w:tcW w:w="1505" w:type="dxa"/>
            <w:shd w:val="clear" w:color="auto" w:fill="D9EAF7"/>
          </w:tcPr>
          <w:p w14:paraId="16F998FC" w14:textId="77777777" w:rsidR="00CE7576" w:rsidRPr="0094624F" w:rsidRDefault="00ED3779">
            <w:pPr>
              <w:spacing w:after="0" w:line="240" w:lineRule="auto"/>
            </w:pPr>
            <w:r w:rsidRPr="0094624F">
              <w:rPr>
                <w:b/>
                <w:sz w:val="18"/>
              </w:rPr>
              <w:t>Strategic implication</w:t>
            </w:r>
          </w:p>
        </w:tc>
      </w:tr>
      <w:tr w:rsidR="00CE7576" w:rsidRPr="0094624F" w14:paraId="12223F64" w14:textId="77777777">
        <w:trPr>
          <w:cantSplit/>
          <w:jc w:val="center"/>
        </w:trPr>
        <w:tc>
          <w:tcPr>
            <w:tcW w:w="1505" w:type="dxa"/>
          </w:tcPr>
          <w:p w14:paraId="33345438" w14:textId="77777777" w:rsidR="00CE7576" w:rsidRPr="0094624F" w:rsidRDefault="00ED3779">
            <w:pPr>
              <w:spacing w:after="0" w:line="240" w:lineRule="auto"/>
            </w:pPr>
            <w:r w:rsidRPr="0094624F">
              <w:rPr>
                <w:sz w:val="18"/>
              </w:rPr>
              <w:t>LifeWear brand philosophy</w:t>
            </w:r>
          </w:p>
        </w:tc>
        <w:tc>
          <w:tcPr>
            <w:tcW w:w="1505" w:type="dxa"/>
          </w:tcPr>
          <w:p w14:paraId="798FC973" w14:textId="77777777" w:rsidR="00CE7576" w:rsidRPr="0094624F" w:rsidRDefault="00ED3779">
            <w:pPr>
              <w:spacing w:after="0" w:line="240" w:lineRule="auto"/>
            </w:pPr>
            <w:r w:rsidRPr="0094624F">
              <w:rPr>
                <w:sz w:val="18"/>
              </w:rPr>
              <w:t>Yes</w:t>
            </w:r>
          </w:p>
        </w:tc>
        <w:tc>
          <w:tcPr>
            <w:tcW w:w="1505" w:type="dxa"/>
          </w:tcPr>
          <w:p w14:paraId="1C3035B5" w14:textId="77777777" w:rsidR="00CE7576" w:rsidRPr="0094624F" w:rsidRDefault="00ED3779">
            <w:pPr>
              <w:spacing w:after="0" w:line="240" w:lineRule="auto"/>
            </w:pPr>
            <w:r w:rsidRPr="0094624F">
              <w:rPr>
                <w:sz w:val="18"/>
              </w:rPr>
              <w:t>Partly</w:t>
            </w:r>
          </w:p>
        </w:tc>
        <w:tc>
          <w:tcPr>
            <w:tcW w:w="1505" w:type="dxa"/>
          </w:tcPr>
          <w:p w14:paraId="00891270" w14:textId="77777777" w:rsidR="00CE7576" w:rsidRPr="0094624F" w:rsidRDefault="00ED3779">
            <w:pPr>
              <w:spacing w:after="0" w:line="240" w:lineRule="auto"/>
            </w:pPr>
            <w:r w:rsidRPr="0094624F">
              <w:rPr>
                <w:sz w:val="18"/>
              </w:rPr>
              <w:t>Moderate</w:t>
            </w:r>
          </w:p>
        </w:tc>
        <w:tc>
          <w:tcPr>
            <w:tcW w:w="1505" w:type="dxa"/>
          </w:tcPr>
          <w:p w14:paraId="2594F036" w14:textId="77777777" w:rsidR="00CE7576" w:rsidRPr="0094624F" w:rsidRDefault="00ED3779">
            <w:pPr>
              <w:spacing w:after="0" w:line="240" w:lineRule="auto"/>
            </w:pPr>
            <w:r w:rsidRPr="0094624F">
              <w:rPr>
                <w:sz w:val="18"/>
              </w:rPr>
              <w:t>Yes</w:t>
            </w:r>
          </w:p>
        </w:tc>
        <w:tc>
          <w:tcPr>
            <w:tcW w:w="1505" w:type="dxa"/>
          </w:tcPr>
          <w:p w14:paraId="5DD010D2" w14:textId="77777777" w:rsidR="00CE7576" w:rsidRPr="0094624F" w:rsidRDefault="00ED3779">
            <w:pPr>
              <w:spacing w:after="0" w:line="240" w:lineRule="auto"/>
            </w:pPr>
            <w:r w:rsidRPr="0094624F">
              <w:rPr>
                <w:sz w:val="18"/>
              </w:rPr>
              <w:t>Strong base for trust, but must be translated into care and advice.</w:t>
            </w:r>
          </w:p>
        </w:tc>
      </w:tr>
      <w:tr w:rsidR="00CE7576" w:rsidRPr="0094624F" w14:paraId="3AA9CF40" w14:textId="77777777">
        <w:trPr>
          <w:cantSplit/>
          <w:jc w:val="center"/>
        </w:trPr>
        <w:tc>
          <w:tcPr>
            <w:tcW w:w="1505" w:type="dxa"/>
          </w:tcPr>
          <w:p w14:paraId="46E69B1F" w14:textId="77777777" w:rsidR="00CE7576" w:rsidRPr="0094624F" w:rsidRDefault="00ED3779">
            <w:pPr>
              <w:spacing w:after="0" w:line="240" w:lineRule="auto"/>
            </w:pPr>
            <w:r w:rsidRPr="0094624F">
              <w:rPr>
                <w:sz w:val="18"/>
              </w:rPr>
              <w:t>Functional fabric innovation</w:t>
            </w:r>
          </w:p>
        </w:tc>
        <w:tc>
          <w:tcPr>
            <w:tcW w:w="1505" w:type="dxa"/>
          </w:tcPr>
          <w:p w14:paraId="17D9CC28" w14:textId="77777777" w:rsidR="00CE7576" w:rsidRPr="0094624F" w:rsidRDefault="00ED3779">
            <w:pPr>
              <w:spacing w:after="0" w:line="240" w:lineRule="auto"/>
            </w:pPr>
            <w:r w:rsidRPr="0094624F">
              <w:rPr>
                <w:sz w:val="18"/>
              </w:rPr>
              <w:t>Yes</w:t>
            </w:r>
          </w:p>
        </w:tc>
        <w:tc>
          <w:tcPr>
            <w:tcW w:w="1505" w:type="dxa"/>
          </w:tcPr>
          <w:p w14:paraId="1979D07B" w14:textId="77777777" w:rsidR="00CE7576" w:rsidRPr="0094624F" w:rsidRDefault="00ED3779">
            <w:pPr>
              <w:spacing w:after="0" w:line="240" w:lineRule="auto"/>
            </w:pPr>
            <w:r w:rsidRPr="0094624F">
              <w:rPr>
                <w:sz w:val="18"/>
              </w:rPr>
              <w:t>Partly</w:t>
            </w:r>
          </w:p>
        </w:tc>
        <w:tc>
          <w:tcPr>
            <w:tcW w:w="1505" w:type="dxa"/>
          </w:tcPr>
          <w:p w14:paraId="713FD021" w14:textId="77777777" w:rsidR="00CE7576" w:rsidRPr="0094624F" w:rsidRDefault="00ED3779">
            <w:pPr>
              <w:spacing w:after="0" w:line="240" w:lineRule="auto"/>
            </w:pPr>
            <w:r w:rsidRPr="0094624F">
              <w:rPr>
                <w:sz w:val="18"/>
              </w:rPr>
              <w:t>Moderate</w:t>
            </w:r>
          </w:p>
        </w:tc>
        <w:tc>
          <w:tcPr>
            <w:tcW w:w="1505" w:type="dxa"/>
          </w:tcPr>
          <w:p w14:paraId="38206CD6" w14:textId="77777777" w:rsidR="00CE7576" w:rsidRPr="0094624F" w:rsidRDefault="00ED3779">
            <w:pPr>
              <w:spacing w:after="0" w:line="240" w:lineRule="auto"/>
            </w:pPr>
            <w:r w:rsidRPr="0094624F">
              <w:rPr>
                <w:sz w:val="18"/>
              </w:rPr>
              <w:t>Yes</w:t>
            </w:r>
          </w:p>
        </w:tc>
        <w:tc>
          <w:tcPr>
            <w:tcW w:w="1505" w:type="dxa"/>
          </w:tcPr>
          <w:p w14:paraId="4EFC287B" w14:textId="77777777" w:rsidR="00CE7576" w:rsidRPr="0094624F" w:rsidRDefault="00ED3779">
            <w:pPr>
              <w:spacing w:after="0" w:line="240" w:lineRule="auto"/>
            </w:pPr>
            <w:r w:rsidRPr="0094624F">
              <w:rPr>
                <w:sz w:val="18"/>
              </w:rPr>
              <w:t>Supports product differentiation, especially when staff can explain benefits clearly.</w:t>
            </w:r>
          </w:p>
        </w:tc>
      </w:tr>
      <w:tr w:rsidR="00CE7576" w:rsidRPr="0094624F" w14:paraId="4E2D26B4" w14:textId="77777777">
        <w:trPr>
          <w:cantSplit/>
          <w:jc w:val="center"/>
        </w:trPr>
        <w:tc>
          <w:tcPr>
            <w:tcW w:w="1505" w:type="dxa"/>
          </w:tcPr>
          <w:p w14:paraId="1F80988D" w14:textId="77777777" w:rsidR="00CE7576" w:rsidRPr="0094624F" w:rsidRDefault="00ED3779">
            <w:pPr>
              <w:spacing w:after="0" w:line="240" w:lineRule="auto"/>
            </w:pPr>
            <w:r w:rsidRPr="0094624F">
              <w:rPr>
                <w:sz w:val="18"/>
              </w:rPr>
              <w:t>SPA supply-chain model</w:t>
            </w:r>
          </w:p>
        </w:tc>
        <w:tc>
          <w:tcPr>
            <w:tcW w:w="1505" w:type="dxa"/>
          </w:tcPr>
          <w:p w14:paraId="23692BF2" w14:textId="77777777" w:rsidR="00CE7576" w:rsidRPr="0094624F" w:rsidRDefault="00ED3779">
            <w:pPr>
              <w:spacing w:after="0" w:line="240" w:lineRule="auto"/>
            </w:pPr>
            <w:r w:rsidRPr="0094624F">
              <w:rPr>
                <w:sz w:val="18"/>
              </w:rPr>
              <w:t>Yes</w:t>
            </w:r>
          </w:p>
        </w:tc>
        <w:tc>
          <w:tcPr>
            <w:tcW w:w="1505" w:type="dxa"/>
          </w:tcPr>
          <w:p w14:paraId="14C7AAC6" w14:textId="77777777" w:rsidR="00CE7576" w:rsidRPr="0094624F" w:rsidRDefault="00ED3779">
            <w:pPr>
              <w:spacing w:after="0" w:line="240" w:lineRule="auto"/>
            </w:pPr>
            <w:r w:rsidRPr="0094624F">
              <w:rPr>
                <w:sz w:val="18"/>
              </w:rPr>
              <w:t>Yes</w:t>
            </w:r>
          </w:p>
        </w:tc>
        <w:tc>
          <w:tcPr>
            <w:tcW w:w="1505" w:type="dxa"/>
          </w:tcPr>
          <w:p w14:paraId="4AEF28D3" w14:textId="77777777" w:rsidR="00CE7576" w:rsidRPr="0094624F" w:rsidRDefault="00ED3779">
            <w:pPr>
              <w:spacing w:after="0" w:line="240" w:lineRule="auto"/>
            </w:pPr>
            <w:r w:rsidRPr="0094624F">
              <w:rPr>
                <w:sz w:val="18"/>
              </w:rPr>
              <w:t>Yes</w:t>
            </w:r>
          </w:p>
        </w:tc>
        <w:tc>
          <w:tcPr>
            <w:tcW w:w="1505" w:type="dxa"/>
          </w:tcPr>
          <w:p w14:paraId="53FDF7A6" w14:textId="77777777" w:rsidR="00CE7576" w:rsidRPr="0094624F" w:rsidRDefault="00ED3779">
            <w:pPr>
              <w:spacing w:after="0" w:line="240" w:lineRule="auto"/>
            </w:pPr>
            <w:r w:rsidRPr="0094624F">
              <w:rPr>
                <w:sz w:val="18"/>
              </w:rPr>
              <w:t>Yes</w:t>
            </w:r>
          </w:p>
        </w:tc>
        <w:tc>
          <w:tcPr>
            <w:tcW w:w="1505" w:type="dxa"/>
          </w:tcPr>
          <w:p w14:paraId="511282B4" w14:textId="77777777" w:rsidR="00CE7576" w:rsidRPr="0094624F" w:rsidRDefault="00ED3779">
            <w:pPr>
              <w:spacing w:after="0" w:line="240" w:lineRule="auto"/>
            </w:pPr>
            <w:r w:rsidRPr="0094624F">
              <w:rPr>
                <w:sz w:val="18"/>
              </w:rPr>
              <w:t>Creates control and efficiency but requires ethical monitoring and transparency.</w:t>
            </w:r>
          </w:p>
        </w:tc>
      </w:tr>
      <w:tr w:rsidR="00CE7576" w:rsidRPr="0094624F" w14:paraId="6C09222C" w14:textId="77777777">
        <w:trPr>
          <w:cantSplit/>
          <w:jc w:val="center"/>
        </w:trPr>
        <w:tc>
          <w:tcPr>
            <w:tcW w:w="1505" w:type="dxa"/>
          </w:tcPr>
          <w:p w14:paraId="3532B623" w14:textId="77777777" w:rsidR="00CE7576" w:rsidRPr="0094624F" w:rsidRDefault="00ED3779">
            <w:pPr>
              <w:spacing w:after="0" w:line="240" w:lineRule="auto"/>
            </w:pPr>
            <w:r w:rsidRPr="0094624F">
              <w:rPr>
                <w:sz w:val="18"/>
              </w:rPr>
              <w:t>Global store network</w:t>
            </w:r>
          </w:p>
        </w:tc>
        <w:tc>
          <w:tcPr>
            <w:tcW w:w="1505" w:type="dxa"/>
          </w:tcPr>
          <w:p w14:paraId="75822205" w14:textId="77777777" w:rsidR="00CE7576" w:rsidRPr="0094624F" w:rsidRDefault="00ED3779">
            <w:pPr>
              <w:spacing w:after="0" w:line="240" w:lineRule="auto"/>
            </w:pPr>
            <w:r w:rsidRPr="0094624F">
              <w:rPr>
                <w:sz w:val="18"/>
              </w:rPr>
              <w:t>Yes</w:t>
            </w:r>
          </w:p>
        </w:tc>
        <w:tc>
          <w:tcPr>
            <w:tcW w:w="1505" w:type="dxa"/>
          </w:tcPr>
          <w:p w14:paraId="1C601AB2" w14:textId="77777777" w:rsidR="00CE7576" w:rsidRPr="0094624F" w:rsidRDefault="00ED3779">
            <w:pPr>
              <w:spacing w:after="0" w:line="240" w:lineRule="auto"/>
            </w:pPr>
            <w:r w:rsidRPr="0094624F">
              <w:rPr>
                <w:sz w:val="18"/>
              </w:rPr>
              <w:t>Yes</w:t>
            </w:r>
          </w:p>
        </w:tc>
        <w:tc>
          <w:tcPr>
            <w:tcW w:w="1505" w:type="dxa"/>
          </w:tcPr>
          <w:p w14:paraId="2DECE253" w14:textId="77777777" w:rsidR="00CE7576" w:rsidRPr="0094624F" w:rsidRDefault="00ED3779">
            <w:pPr>
              <w:spacing w:after="0" w:line="240" w:lineRule="auto"/>
            </w:pPr>
            <w:r w:rsidRPr="0094624F">
              <w:rPr>
                <w:sz w:val="18"/>
              </w:rPr>
              <w:t>Moderate</w:t>
            </w:r>
          </w:p>
        </w:tc>
        <w:tc>
          <w:tcPr>
            <w:tcW w:w="1505" w:type="dxa"/>
          </w:tcPr>
          <w:p w14:paraId="73B364D0" w14:textId="77777777" w:rsidR="00CE7576" w:rsidRPr="0094624F" w:rsidRDefault="00ED3779">
            <w:pPr>
              <w:spacing w:after="0" w:line="240" w:lineRule="auto"/>
            </w:pPr>
            <w:r w:rsidRPr="0094624F">
              <w:rPr>
                <w:sz w:val="18"/>
              </w:rPr>
              <w:t>Yes</w:t>
            </w:r>
          </w:p>
        </w:tc>
        <w:tc>
          <w:tcPr>
            <w:tcW w:w="1505" w:type="dxa"/>
          </w:tcPr>
          <w:p w14:paraId="442F7786" w14:textId="77777777" w:rsidR="00CE7576" w:rsidRPr="0094624F" w:rsidRDefault="00ED3779">
            <w:pPr>
              <w:spacing w:after="0" w:line="240" w:lineRule="auto"/>
            </w:pPr>
            <w:r w:rsidRPr="0094624F">
              <w:rPr>
                <w:sz w:val="18"/>
              </w:rPr>
              <w:t>Supports scale, but local experience must avoid over-standardisation.</w:t>
            </w:r>
          </w:p>
        </w:tc>
      </w:tr>
      <w:tr w:rsidR="00CE7576" w:rsidRPr="0094624F" w14:paraId="5E006DDA" w14:textId="77777777">
        <w:trPr>
          <w:cantSplit/>
          <w:jc w:val="center"/>
        </w:trPr>
        <w:tc>
          <w:tcPr>
            <w:tcW w:w="1505" w:type="dxa"/>
          </w:tcPr>
          <w:p w14:paraId="3570F1AA" w14:textId="77777777" w:rsidR="00CE7576" w:rsidRPr="0094624F" w:rsidRDefault="00ED3779">
            <w:pPr>
              <w:spacing w:after="0" w:line="240" w:lineRule="auto"/>
            </w:pPr>
            <w:r w:rsidRPr="0094624F">
              <w:rPr>
                <w:sz w:val="18"/>
              </w:rPr>
              <w:t>Digital data and RFID capability</w:t>
            </w:r>
          </w:p>
        </w:tc>
        <w:tc>
          <w:tcPr>
            <w:tcW w:w="1505" w:type="dxa"/>
          </w:tcPr>
          <w:p w14:paraId="48F3CE04" w14:textId="77777777" w:rsidR="00CE7576" w:rsidRPr="0094624F" w:rsidRDefault="00ED3779">
            <w:pPr>
              <w:spacing w:after="0" w:line="240" w:lineRule="auto"/>
            </w:pPr>
            <w:r w:rsidRPr="0094624F">
              <w:rPr>
                <w:sz w:val="18"/>
              </w:rPr>
              <w:t>Yes</w:t>
            </w:r>
          </w:p>
        </w:tc>
        <w:tc>
          <w:tcPr>
            <w:tcW w:w="1505" w:type="dxa"/>
          </w:tcPr>
          <w:p w14:paraId="4C333F54" w14:textId="77777777" w:rsidR="00CE7576" w:rsidRPr="0094624F" w:rsidRDefault="00ED3779">
            <w:pPr>
              <w:spacing w:after="0" w:line="240" w:lineRule="auto"/>
            </w:pPr>
            <w:r w:rsidRPr="0094624F">
              <w:rPr>
                <w:sz w:val="18"/>
              </w:rPr>
              <w:t>Moderate</w:t>
            </w:r>
          </w:p>
        </w:tc>
        <w:tc>
          <w:tcPr>
            <w:tcW w:w="1505" w:type="dxa"/>
          </w:tcPr>
          <w:p w14:paraId="6511451E" w14:textId="77777777" w:rsidR="00CE7576" w:rsidRPr="0094624F" w:rsidRDefault="00ED3779">
            <w:pPr>
              <w:spacing w:after="0" w:line="240" w:lineRule="auto"/>
            </w:pPr>
            <w:r w:rsidRPr="0094624F">
              <w:rPr>
                <w:sz w:val="18"/>
              </w:rPr>
              <w:t>Moderate</w:t>
            </w:r>
          </w:p>
        </w:tc>
        <w:tc>
          <w:tcPr>
            <w:tcW w:w="1505" w:type="dxa"/>
          </w:tcPr>
          <w:p w14:paraId="6295744D" w14:textId="77777777" w:rsidR="00CE7576" w:rsidRPr="0094624F" w:rsidRDefault="00ED3779">
            <w:pPr>
              <w:spacing w:after="0" w:line="240" w:lineRule="auto"/>
            </w:pPr>
            <w:r w:rsidRPr="0094624F">
              <w:rPr>
                <w:sz w:val="18"/>
              </w:rPr>
              <w:t>Developing</w:t>
            </w:r>
          </w:p>
        </w:tc>
        <w:tc>
          <w:tcPr>
            <w:tcW w:w="1505" w:type="dxa"/>
          </w:tcPr>
          <w:p w14:paraId="1A9B971A" w14:textId="77777777" w:rsidR="00CE7576" w:rsidRPr="0094624F" w:rsidRDefault="00ED3779">
            <w:pPr>
              <w:spacing w:after="0" w:line="240" w:lineRule="auto"/>
            </w:pPr>
            <w:r w:rsidRPr="0094624F">
              <w:rPr>
                <w:sz w:val="18"/>
              </w:rPr>
              <w:t>Can improve stock visibility, personalisation and operational learning.</w:t>
            </w:r>
          </w:p>
        </w:tc>
      </w:tr>
      <w:tr w:rsidR="00CE7576" w:rsidRPr="0094624F" w14:paraId="35C9CCFF" w14:textId="77777777">
        <w:trPr>
          <w:cantSplit/>
          <w:jc w:val="center"/>
        </w:trPr>
        <w:tc>
          <w:tcPr>
            <w:tcW w:w="1505" w:type="dxa"/>
          </w:tcPr>
          <w:p w14:paraId="518320E2" w14:textId="77777777" w:rsidR="00CE7576" w:rsidRPr="0094624F" w:rsidRDefault="00ED3779">
            <w:pPr>
              <w:spacing w:after="0" w:line="240" w:lineRule="auto"/>
            </w:pPr>
            <w:r w:rsidRPr="0094624F">
              <w:rPr>
                <w:sz w:val="18"/>
              </w:rPr>
              <w:t>RE.UNIQLO and repair services</w:t>
            </w:r>
          </w:p>
        </w:tc>
        <w:tc>
          <w:tcPr>
            <w:tcW w:w="1505" w:type="dxa"/>
          </w:tcPr>
          <w:p w14:paraId="2E914C07" w14:textId="77777777" w:rsidR="00CE7576" w:rsidRPr="0094624F" w:rsidRDefault="00ED3779">
            <w:pPr>
              <w:spacing w:after="0" w:line="240" w:lineRule="auto"/>
            </w:pPr>
            <w:r w:rsidRPr="0094624F">
              <w:rPr>
                <w:sz w:val="18"/>
              </w:rPr>
              <w:t>Yes</w:t>
            </w:r>
          </w:p>
        </w:tc>
        <w:tc>
          <w:tcPr>
            <w:tcW w:w="1505" w:type="dxa"/>
          </w:tcPr>
          <w:p w14:paraId="171E7ECA" w14:textId="77777777" w:rsidR="00CE7576" w:rsidRPr="0094624F" w:rsidRDefault="00ED3779">
            <w:pPr>
              <w:spacing w:after="0" w:line="240" w:lineRule="auto"/>
            </w:pPr>
            <w:r w:rsidRPr="0094624F">
              <w:rPr>
                <w:sz w:val="18"/>
              </w:rPr>
              <w:t>Emerging</w:t>
            </w:r>
          </w:p>
        </w:tc>
        <w:tc>
          <w:tcPr>
            <w:tcW w:w="1505" w:type="dxa"/>
          </w:tcPr>
          <w:p w14:paraId="07F2C17C" w14:textId="77777777" w:rsidR="00CE7576" w:rsidRPr="0094624F" w:rsidRDefault="00ED3779">
            <w:pPr>
              <w:spacing w:after="0" w:line="240" w:lineRule="auto"/>
            </w:pPr>
            <w:r w:rsidRPr="0094624F">
              <w:rPr>
                <w:sz w:val="18"/>
              </w:rPr>
              <w:t>Moderate</w:t>
            </w:r>
          </w:p>
        </w:tc>
        <w:tc>
          <w:tcPr>
            <w:tcW w:w="1505" w:type="dxa"/>
          </w:tcPr>
          <w:p w14:paraId="06F56B12" w14:textId="77777777" w:rsidR="00CE7576" w:rsidRPr="0094624F" w:rsidRDefault="00ED3779">
            <w:pPr>
              <w:spacing w:after="0" w:line="240" w:lineRule="auto"/>
            </w:pPr>
            <w:r w:rsidRPr="0094624F">
              <w:rPr>
                <w:sz w:val="18"/>
              </w:rPr>
              <w:t>Partly</w:t>
            </w:r>
          </w:p>
        </w:tc>
        <w:tc>
          <w:tcPr>
            <w:tcW w:w="1505" w:type="dxa"/>
          </w:tcPr>
          <w:p w14:paraId="10194DC9" w14:textId="77777777" w:rsidR="00CE7576" w:rsidRPr="0094624F" w:rsidRDefault="00ED3779">
            <w:pPr>
              <w:spacing w:after="0" w:line="240" w:lineRule="auto"/>
            </w:pPr>
            <w:r w:rsidRPr="0094624F">
              <w:rPr>
                <w:sz w:val="18"/>
              </w:rPr>
              <w:t>Could become a trust-building care capability if scaled and measured.</w:t>
            </w:r>
          </w:p>
        </w:tc>
      </w:tr>
      <w:tr w:rsidR="00CE7576" w:rsidRPr="0094624F" w14:paraId="6B49FC2D" w14:textId="77777777">
        <w:trPr>
          <w:cantSplit/>
          <w:jc w:val="center"/>
        </w:trPr>
        <w:tc>
          <w:tcPr>
            <w:tcW w:w="1505" w:type="dxa"/>
          </w:tcPr>
          <w:p w14:paraId="19CA163A" w14:textId="77777777" w:rsidR="00CE7576" w:rsidRPr="0094624F" w:rsidRDefault="00ED3779">
            <w:pPr>
              <w:spacing w:after="0" w:line="240" w:lineRule="auto"/>
            </w:pPr>
            <w:r w:rsidRPr="0094624F">
              <w:rPr>
                <w:sz w:val="18"/>
              </w:rPr>
              <w:t>Sustainability governance</w:t>
            </w:r>
          </w:p>
        </w:tc>
        <w:tc>
          <w:tcPr>
            <w:tcW w:w="1505" w:type="dxa"/>
          </w:tcPr>
          <w:p w14:paraId="78C35C66" w14:textId="77777777" w:rsidR="00CE7576" w:rsidRPr="0094624F" w:rsidRDefault="00ED3779">
            <w:pPr>
              <w:spacing w:after="0" w:line="240" w:lineRule="auto"/>
            </w:pPr>
            <w:r w:rsidRPr="0094624F">
              <w:rPr>
                <w:sz w:val="18"/>
              </w:rPr>
              <w:t>Yes</w:t>
            </w:r>
          </w:p>
        </w:tc>
        <w:tc>
          <w:tcPr>
            <w:tcW w:w="1505" w:type="dxa"/>
          </w:tcPr>
          <w:p w14:paraId="79BCB122" w14:textId="77777777" w:rsidR="00CE7576" w:rsidRPr="0094624F" w:rsidRDefault="00ED3779">
            <w:pPr>
              <w:spacing w:after="0" w:line="240" w:lineRule="auto"/>
            </w:pPr>
            <w:r w:rsidRPr="0094624F">
              <w:rPr>
                <w:sz w:val="18"/>
              </w:rPr>
              <w:t>Not rare</w:t>
            </w:r>
          </w:p>
        </w:tc>
        <w:tc>
          <w:tcPr>
            <w:tcW w:w="1505" w:type="dxa"/>
          </w:tcPr>
          <w:p w14:paraId="56E45DC3" w14:textId="77777777" w:rsidR="00CE7576" w:rsidRPr="0094624F" w:rsidRDefault="00ED3779">
            <w:pPr>
              <w:spacing w:after="0" w:line="240" w:lineRule="auto"/>
            </w:pPr>
            <w:r w:rsidRPr="0094624F">
              <w:rPr>
                <w:sz w:val="18"/>
              </w:rPr>
              <w:t>Moderate</w:t>
            </w:r>
          </w:p>
        </w:tc>
        <w:tc>
          <w:tcPr>
            <w:tcW w:w="1505" w:type="dxa"/>
          </w:tcPr>
          <w:p w14:paraId="11EDD7C9" w14:textId="77777777" w:rsidR="00CE7576" w:rsidRPr="0094624F" w:rsidRDefault="00ED3779">
            <w:pPr>
              <w:spacing w:after="0" w:line="240" w:lineRule="auto"/>
            </w:pPr>
            <w:r w:rsidRPr="0094624F">
              <w:rPr>
                <w:sz w:val="18"/>
              </w:rPr>
              <w:t>Developing</w:t>
            </w:r>
          </w:p>
        </w:tc>
        <w:tc>
          <w:tcPr>
            <w:tcW w:w="1505" w:type="dxa"/>
          </w:tcPr>
          <w:p w14:paraId="6C7BFA9B" w14:textId="77777777" w:rsidR="00CE7576" w:rsidRPr="0094624F" w:rsidRDefault="00ED3779">
            <w:pPr>
              <w:spacing w:after="0" w:line="240" w:lineRule="auto"/>
            </w:pPr>
            <w:r w:rsidRPr="0094624F">
              <w:rPr>
                <w:sz w:val="18"/>
              </w:rPr>
              <w:t>Needs stronger claim discipline after UK advertising scrutiny.</w:t>
            </w:r>
          </w:p>
        </w:tc>
      </w:tr>
    </w:tbl>
    <w:p w14:paraId="105C2B88" w14:textId="77777777" w:rsidR="00CE7576" w:rsidRPr="0094624F" w:rsidRDefault="00CE7576">
      <w:pPr>
        <w:spacing w:after="40" w:line="240" w:lineRule="auto"/>
      </w:pPr>
    </w:p>
    <w:p w14:paraId="3AFECA83" w14:textId="77777777" w:rsidR="00CE7576" w:rsidRPr="0094624F" w:rsidRDefault="00ED3779">
      <w:pPr>
        <w:spacing w:after="0"/>
      </w:pPr>
      <w:r w:rsidRPr="0094624F">
        <w:t>Dynamic capabilities are also central. Fast Retailing has demonstrated sensing by identifying demand for practical everyday clothing, seizing through flagship and large-format stores, and reconfiguring through globalisation, lean operations, digital systems and sustainability initiatives (Teece, Pisano and Shuen, 1997; Teece, 2007; Eisenhardt and Martin, 2000; Womack and Jones, 1996). The UK question is whether these capabilities can become more locally agile around weather, body shapes, accessibility, lang</w:t>
      </w:r>
      <w:r w:rsidRPr="0094624F">
        <w:t>uage, regional retail culture and environmental claims.</w:t>
      </w:r>
    </w:p>
    <w:p w14:paraId="5BABCFB7" w14:textId="77777777" w:rsidR="00CE7576" w:rsidRDefault="00ED3779">
      <w:pPr>
        <w:spacing w:after="0"/>
      </w:pPr>
      <w:r w:rsidRPr="0094624F">
        <w:lastRenderedPageBreak/>
        <w:t>There are internal gaps. UNIQLO's efficient store model may underplay emotional service moments such as size uncertainty, online returns, damaged products or questions about recycled-material claims. Sustainability initiatives may also feel like corporate messaging if not connected to concrete customer actions. Rapid UK expansion can stretch service consistency, so customer care should be treated as a strategic capability rather than an operational afterthought.</w:t>
      </w:r>
    </w:p>
    <w:p w14:paraId="621E1B4C" w14:textId="77777777" w:rsidR="0094624F" w:rsidRDefault="0094624F">
      <w:pPr>
        <w:spacing w:after="0"/>
      </w:pPr>
    </w:p>
    <w:p w14:paraId="7763A8BA" w14:textId="77777777" w:rsidR="0094624F" w:rsidRDefault="0094624F">
      <w:pPr>
        <w:spacing w:after="0"/>
      </w:pPr>
    </w:p>
    <w:p w14:paraId="314D954C" w14:textId="77777777" w:rsidR="0094624F" w:rsidRDefault="0094624F">
      <w:pPr>
        <w:spacing w:after="0"/>
      </w:pPr>
    </w:p>
    <w:p w14:paraId="3294E295" w14:textId="77777777" w:rsidR="0094624F" w:rsidRDefault="0094624F">
      <w:pPr>
        <w:spacing w:after="0"/>
      </w:pPr>
    </w:p>
    <w:p w14:paraId="6CDA441F" w14:textId="77777777" w:rsidR="0094624F" w:rsidRDefault="0094624F">
      <w:pPr>
        <w:spacing w:after="0"/>
      </w:pPr>
    </w:p>
    <w:p w14:paraId="62FE4590" w14:textId="77777777" w:rsidR="0094624F" w:rsidRDefault="0094624F">
      <w:pPr>
        <w:spacing w:after="0"/>
      </w:pPr>
    </w:p>
    <w:p w14:paraId="0549359F" w14:textId="77777777" w:rsidR="0094624F" w:rsidRDefault="0094624F">
      <w:pPr>
        <w:spacing w:after="0"/>
      </w:pPr>
    </w:p>
    <w:p w14:paraId="21AFF5F2" w14:textId="77777777" w:rsidR="0094624F" w:rsidRDefault="0094624F">
      <w:pPr>
        <w:spacing w:after="0"/>
      </w:pPr>
    </w:p>
    <w:p w14:paraId="6918E928" w14:textId="77777777" w:rsidR="0094624F" w:rsidRDefault="0094624F">
      <w:pPr>
        <w:spacing w:after="0"/>
      </w:pPr>
    </w:p>
    <w:p w14:paraId="028AF2A5" w14:textId="77777777" w:rsidR="0094624F" w:rsidRDefault="0094624F">
      <w:pPr>
        <w:spacing w:after="0"/>
      </w:pPr>
    </w:p>
    <w:p w14:paraId="27F5F1ED" w14:textId="77777777" w:rsidR="0094624F" w:rsidRDefault="0094624F">
      <w:pPr>
        <w:spacing w:after="0"/>
      </w:pPr>
    </w:p>
    <w:p w14:paraId="692DC6AA" w14:textId="77777777" w:rsidR="0094624F" w:rsidRDefault="0094624F">
      <w:pPr>
        <w:spacing w:after="0"/>
      </w:pPr>
    </w:p>
    <w:p w14:paraId="42FBF6B1" w14:textId="77777777" w:rsidR="0094624F" w:rsidRDefault="0094624F">
      <w:pPr>
        <w:spacing w:after="0"/>
      </w:pPr>
    </w:p>
    <w:p w14:paraId="7931844E" w14:textId="77777777" w:rsidR="0094624F" w:rsidRDefault="0094624F">
      <w:pPr>
        <w:spacing w:after="0"/>
      </w:pPr>
    </w:p>
    <w:p w14:paraId="4DBF48C7" w14:textId="77777777" w:rsidR="0094624F" w:rsidRDefault="0094624F">
      <w:pPr>
        <w:spacing w:after="0"/>
      </w:pPr>
    </w:p>
    <w:p w14:paraId="486C854D" w14:textId="77777777" w:rsidR="0094624F" w:rsidRPr="0094624F" w:rsidRDefault="0094624F">
      <w:pPr>
        <w:spacing w:after="0"/>
      </w:pPr>
    </w:p>
    <w:p w14:paraId="694C8E4C" w14:textId="77777777" w:rsidR="00CE7576" w:rsidRPr="0094624F" w:rsidRDefault="00ED3779">
      <w:pPr>
        <w:pStyle w:val="Heading1"/>
        <w:rPr>
          <w:color w:val="auto"/>
        </w:rPr>
      </w:pPr>
      <w:r w:rsidRPr="0094624F">
        <w:rPr>
          <w:color w:val="auto"/>
        </w:rPr>
        <w:lastRenderedPageBreak/>
        <w:t>3. Critical Evaluation of Strategic Options for Personalised Customer Care</w:t>
      </w:r>
    </w:p>
    <w:p w14:paraId="38FBEC40" w14:textId="77777777" w:rsidR="00CE7576" w:rsidRPr="0094624F" w:rsidRDefault="00ED3779">
      <w:pPr>
        <w:pStyle w:val="Heading2"/>
        <w:rPr>
          <w:color w:val="auto"/>
        </w:rPr>
      </w:pPr>
      <w:r w:rsidRPr="0094624F">
        <w:rPr>
          <w:color w:val="auto"/>
        </w:rPr>
        <w:t>3.1 Option One: AI-Enabled Omnichannel Personalisation</w:t>
      </w:r>
    </w:p>
    <w:p w14:paraId="33A329A5" w14:textId="77777777" w:rsidR="00CE7576" w:rsidRPr="0094624F" w:rsidRDefault="00ED3779" w:rsidP="0094624F">
      <w:pPr>
        <w:spacing w:after="0"/>
        <w:ind w:firstLine="720"/>
      </w:pPr>
      <w:r w:rsidRPr="0094624F">
        <w:t>The first option is stronger AI-enabled omnichannel personalisation. Customer data, app behaviour, purchase history, stock data and product attributes could provide product recommendations, fit guidance, care instructions, availability updates and service routing. The objective is not to imitate luxury personal shopping, but to make UNIQLO's mass-market simplicity more personally useful.</w:t>
      </w:r>
    </w:p>
    <w:p w14:paraId="158162FB" w14:textId="77777777" w:rsidR="00CE7576" w:rsidRPr="0094624F" w:rsidRDefault="00ED3779">
      <w:pPr>
        <w:spacing w:after="0"/>
      </w:pPr>
      <w:r w:rsidRPr="0094624F">
        <w:t>This option is suitable because apparel customers often face uncertainty around size, fabric feel, warmth, fit and availability. Better product matching can reduce returns, improve satisfaction and strengthen loyalty (Lemon and Verhoef, 2016; Grewal, Roggeveen and Nordfält, 2017). AI can also support staff with product information, direct customers to the right item and identify recurring pain points faster than manual reporting (Huang and Rust, 2021).</w:t>
      </w:r>
    </w:p>
    <w:p w14:paraId="1FBEE7F7" w14:textId="77777777" w:rsidR="00CE7576" w:rsidRPr="0094624F" w:rsidRDefault="00ED3779">
      <w:pPr>
        <w:spacing w:after="0"/>
      </w:pPr>
      <w:r w:rsidRPr="0094624F">
        <w:t>However, acceptability is not automatic. Customers may dislike intrusive recommendations or opaque profiling, especially if personalisation appears to manipulate buying rather than improve care. Employees may also feel that AI weakens their expertise if it is introduced as replacement rather than support. Ethical AI principles suggest that automation should be transparent, accountable and human-centred (OECD, 2019; Floridi and Cowls, 2019; Raisch and Krakowski, 2021). Therefore, this option is attractive on</w:t>
      </w:r>
      <w:r w:rsidRPr="0094624F">
        <w:t>ly if UNIQLO uses AI as service augmentation, with clear routes to human help and customer control over preferences.</w:t>
      </w:r>
    </w:p>
    <w:p w14:paraId="79D5ABB8" w14:textId="77777777" w:rsidR="00CE7576" w:rsidRPr="0094624F" w:rsidRDefault="00ED3779">
      <w:pPr>
        <w:pStyle w:val="Heading2"/>
        <w:rPr>
          <w:color w:val="auto"/>
        </w:rPr>
      </w:pPr>
      <w:r w:rsidRPr="0094624F">
        <w:rPr>
          <w:color w:val="auto"/>
        </w:rPr>
        <w:t>3.2 Option Two: Circular and Sustainability-Led Customer Care</w:t>
      </w:r>
    </w:p>
    <w:p w14:paraId="1529AC81" w14:textId="77777777" w:rsidR="00CE7576" w:rsidRPr="0094624F" w:rsidRDefault="00ED3779">
      <w:pPr>
        <w:spacing w:after="0"/>
      </w:pPr>
      <w:r w:rsidRPr="0094624F">
        <w:t xml:space="preserve">The second option is to make circularity and sustainability a central part of customer care. UNIQLO already has RE.UNIQLO, repair, reuse and recycling initiatives, and Fast Retailing frames sustainability around products, human rights, environment, communities, employee fulfilment and governance (Fast Retailing, 2026d; Fast Retailing, 2026f). The strategic </w:t>
      </w:r>
      <w:r w:rsidRPr="0094624F">
        <w:lastRenderedPageBreak/>
        <w:t>opportunity is to move these initiatives from the margins of CSR into daily customer experience.</w:t>
      </w:r>
    </w:p>
    <w:p w14:paraId="7ACB91AC" w14:textId="77777777" w:rsidR="00CE7576" w:rsidRPr="0094624F" w:rsidRDefault="00ED3779">
      <w:pPr>
        <w:spacing w:after="0"/>
      </w:pPr>
      <w:r w:rsidRPr="0094624F">
        <w:t>This option is suitable because fashion customers increasingly need help making responsible choices in a confusing market. A customer may want to know whether a fleece is partly recycled, how to repair a seam, whether down is responsibly sourced, how to wash AIRism correctly or where to return unwanted clothing. If UNIQLO can answer these questions clearly, it strengthens trust and differentiates LifeWear from fast fashion disposability (Ellen MacArthur Foundation, 2017; Niinimäki et al., 2020).</w:t>
      </w:r>
    </w:p>
    <w:p w14:paraId="6EA07841" w14:textId="77777777" w:rsidR="00CE7576" w:rsidRPr="0094624F" w:rsidRDefault="00ED3779">
      <w:pPr>
        <w:spacing w:after="0"/>
      </w:pPr>
      <w:r w:rsidRPr="0094624F">
        <w:t>The option is also highly relevant after the ASA ruling. A stronger sustainability-care model would include evidence-backed product labels, clearer online claims, staff training and internal sign-off before environmental wording is published (ASA, 2026a; ASA, 2026b). The risk is that sustainability-led care can increase cost and operational complexity. Repair desks, training, product traceability and claim governance require investment. Nevertheless, the cost is defensible because misleading claims damage t</w:t>
      </w:r>
      <w:r w:rsidRPr="0094624F">
        <w:t>rust, while circular services support longer product life and repeat engagement (Elkington, 1997; Vargo and Lusch, 2004).</w:t>
      </w:r>
    </w:p>
    <w:p w14:paraId="1D3250B9" w14:textId="77777777" w:rsidR="00CE7576" w:rsidRPr="0094624F" w:rsidRDefault="00ED3779">
      <w:pPr>
        <w:pStyle w:val="Heading2"/>
        <w:rPr>
          <w:color w:val="auto"/>
        </w:rPr>
      </w:pPr>
      <w:r w:rsidRPr="0094624F">
        <w:rPr>
          <w:color w:val="auto"/>
        </w:rPr>
        <w:t>3.3 Option Three: Localised Store-Community Care for UK Expansion</w:t>
      </w:r>
    </w:p>
    <w:p w14:paraId="2E4F8D78" w14:textId="77777777" w:rsidR="00CE7576" w:rsidRPr="0094624F" w:rsidRDefault="00ED3779">
      <w:pPr>
        <w:spacing w:after="0"/>
      </w:pPr>
      <w:r w:rsidRPr="0094624F">
        <w:t>The third option is to deepen localised store-community care as UNIQLO expands across the UK. Liverpool, Bristol and Cambridge show how UNIQLO can use local partners, customisation and community stories to make a global brand feel locally meaningful (FashionUnited, 2025; FashionUnited, 2026; UNIQLO UK, 2026b; UNIQLO UK, 2026c; The Industry.fashion, 2026). This could extend to store-specific product edits, local repair events, student and family service initiatives, disability-access reviews and climate guid</w:t>
      </w:r>
      <w:r w:rsidRPr="0094624F">
        <w:t>ance.</w:t>
      </w:r>
    </w:p>
    <w:p w14:paraId="3CF2FA47" w14:textId="77777777" w:rsidR="00CE7576" w:rsidRPr="0094624F" w:rsidRDefault="00ED3779">
      <w:pPr>
        <w:spacing w:after="0"/>
      </w:pPr>
      <w:r w:rsidRPr="0094624F">
        <w:t xml:space="preserve">This option is suitable because customers in Bristol, Glasgow, Liverpool, Birmingham, Manchester, Cambridge and London do not experience the brand identically. Localisation can improve acceptance, word-of-mouth and place-based retail relevance. It also helps UNIQLO </w:t>
      </w:r>
      <w:r w:rsidRPr="0094624F">
        <w:lastRenderedPageBreak/>
        <w:t>avoid the impression of a standardised global chain with limited local understanding (Prahalad and Ramaswamy, 2004; Kotter, 2012).</w:t>
      </w:r>
    </w:p>
    <w:p w14:paraId="50784CC9" w14:textId="77777777" w:rsidR="00CE7576" w:rsidRPr="0094624F" w:rsidRDefault="00ED3779">
      <w:pPr>
        <w:spacing w:after="0"/>
      </w:pPr>
      <w:r w:rsidRPr="0094624F">
        <w:t>The limitation is feasibility. Localised care needs training, partnership management and controlled flexibility; if every store adapts independently, consistency can weaken. A modular model is safer: global LifeWear standards with local service choices within clear boundaries. This reflects strategic agility because teams can test, learn and scale initiatives that improve customer outcomes (Ahlbäck et al., 2017; De Smet, Lurie and St George, 2018; Wade, Joshi and Teracino, 2021).</w:t>
      </w:r>
    </w:p>
    <w:p w14:paraId="32269070" w14:textId="77777777" w:rsidR="00CE7576" w:rsidRPr="0094624F" w:rsidRDefault="00ED3779">
      <w:pPr>
        <w:pStyle w:val="Heading2"/>
        <w:rPr>
          <w:color w:val="auto"/>
        </w:rPr>
      </w:pPr>
      <w:r w:rsidRPr="0094624F">
        <w:rPr>
          <w:color w:val="auto"/>
        </w:rPr>
        <w:t>3.4 Comparative Evaluation</w:t>
      </w:r>
    </w:p>
    <w:p w14:paraId="0C7FF53A" w14:textId="77777777" w:rsidR="00CE7576" w:rsidRPr="0094624F" w:rsidRDefault="00ED3779">
      <w:pPr>
        <w:spacing w:after="0"/>
      </w:pPr>
      <w:r w:rsidRPr="0094624F">
        <w:t>The options are complementary. Personalisation improves convenience and fit confidence; circular care strengthens trust; localised care supports UK market development and community relevance (Ansoff, 1957). UNIQLO should first build a common care system linking digital support, store teams and sustainability evidence, then let local stores adapt selected services to community needs.</w:t>
      </w:r>
    </w:p>
    <w:p w14:paraId="23EF7210" w14:textId="77777777" w:rsidR="00CE7576" w:rsidRPr="0094624F" w:rsidRDefault="00ED3779">
      <w:pPr>
        <w:keepNext/>
        <w:spacing w:after="60" w:line="240" w:lineRule="auto"/>
      </w:pPr>
      <w:r w:rsidRPr="0094624F">
        <w:rPr>
          <w:b/>
          <w:sz w:val="20"/>
        </w:rPr>
        <w:t>Table 5: SAF evaluation of strategic options</w:t>
      </w:r>
    </w:p>
    <w:tbl>
      <w:tblPr>
        <w:tblStyle w:val="TableGrid"/>
        <w:tblW w:w="0" w:type="auto"/>
        <w:jc w:val="center"/>
        <w:tblLook w:val="04A0" w:firstRow="1" w:lastRow="0" w:firstColumn="1" w:lastColumn="0" w:noHBand="0" w:noVBand="1"/>
      </w:tblPr>
      <w:tblGrid>
        <w:gridCol w:w="1805"/>
        <w:gridCol w:w="1803"/>
        <w:gridCol w:w="1804"/>
        <w:gridCol w:w="1804"/>
        <w:gridCol w:w="1803"/>
      </w:tblGrid>
      <w:tr w:rsidR="00CE7576" w:rsidRPr="0094624F" w14:paraId="4D00CC74" w14:textId="77777777">
        <w:trPr>
          <w:cantSplit/>
          <w:tblHeader/>
          <w:jc w:val="center"/>
        </w:trPr>
        <w:tc>
          <w:tcPr>
            <w:tcW w:w="1806" w:type="dxa"/>
            <w:shd w:val="clear" w:color="auto" w:fill="D9EAF7"/>
          </w:tcPr>
          <w:p w14:paraId="33F787EF" w14:textId="77777777" w:rsidR="00CE7576" w:rsidRPr="0094624F" w:rsidRDefault="00ED3779">
            <w:pPr>
              <w:spacing w:after="0" w:line="240" w:lineRule="auto"/>
            </w:pPr>
            <w:r w:rsidRPr="0094624F">
              <w:rPr>
                <w:b/>
                <w:sz w:val="18"/>
              </w:rPr>
              <w:t>Strategic option</w:t>
            </w:r>
          </w:p>
        </w:tc>
        <w:tc>
          <w:tcPr>
            <w:tcW w:w="1806" w:type="dxa"/>
            <w:shd w:val="clear" w:color="auto" w:fill="D9EAF7"/>
          </w:tcPr>
          <w:p w14:paraId="3A26B78A" w14:textId="77777777" w:rsidR="00CE7576" w:rsidRPr="0094624F" w:rsidRDefault="00ED3779">
            <w:pPr>
              <w:spacing w:after="0" w:line="240" w:lineRule="auto"/>
            </w:pPr>
            <w:r w:rsidRPr="0094624F">
              <w:rPr>
                <w:b/>
                <w:sz w:val="18"/>
              </w:rPr>
              <w:t>Suitability</w:t>
            </w:r>
          </w:p>
        </w:tc>
        <w:tc>
          <w:tcPr>
            <w:tcW w:w="1806" w:type="dxa"/>
            <w:shd w:val="clear" w:color="auto" w:fill="D9EAF7"/>
          </w:tcPr>
          <w:p w14:paraId="7A5BE931" w14:textId="77777777" w:rsidR="00CE7576" w:rsidRPr="0094624F" w:rsidRDefault="00ED3779">
            <w:pPr>
              <w:spacing w:after="0" w:line="240" w:lineRule="auto"/>
            </w:pPr>
            <w:r w:rsidRPr="0094624F">
              <w:rPr>
                <w:b/>
                <w:sz w:val="18"/>
              </w:rPr>
              <w:t>Acceptability</w:t>
            </w:r>
          </w:p>
        </w:tc>
        <w:tc>
          <w:tcPr>
            <w:tcW w:w="1806" w:type="dxa"/>
            <w:shd w:val="clear" w:color="auto" w:fill="D9EAF7"/>
          </w:tcPr>
          <w:p w14:paraId="330E089E" w14:textId="77777777" w:rsidR="00CE7576" w:rsidRPr="0094624F" w:rsidRDefault="00ED3779">
            <w:pPr>
              <w:spacing w:after="0" w:line="240" w:lineRule="auto"/>
            </w:pPr>
            <w:r w:rsidRPr="0094624F">
              <w:rPr>
                <w:b/>
                <w:sz w:val="18"/>
              </w:rPr>
              <w:t>Feasibility</w:t>
            </w:r>
          </w:p>
        </w:tc>
        <w:tc>
          <w:tcPr>
            <w:tcW w:w="1806" w:type="dxa"/>
            <w:shd w:val="clear" w:color="auto" w:fill="D9EAF7"/>
          </w:tcPr>
          <w:p w14:paraId="3C6D6D24" w14:textId="77777777" w:rsidR="00CE7576" w:rsidRPr="0094624F" w:rsidRDefault="00ED3779">
            <w:pPr>
              <w:spacing w:after="0" w:line="240" w:lineRule="auto"/>
            </w:pPr>
            <w:r w:rsidRPr="0094624F">
              <w:rPr>
                <w:b/>
                <w:sz w:val="18"/>
              </w:rPr>
              <w:t>Overall judgement</w:t>
            </w:r>
          </w:p>
        </w:tc>
      </w:tr>
      <w:tr w:rsidR="00CE7576" w:rsidRPr="0094624F" w14:paraId="42074D91" w14:textId="77777777">
        <w:trPr>
          <w:cantSplit/>
          <w:jc w:val="center"/>
        </w:trPr>
        <w:tc>
          <w:tcPr>
            <w:tcW w:w="1806" w:type="dxa"/>
          </w:tcPr>
          <w:p w14:paraId="32B057D5" w14:textId="77777777" w:rsidR="00CE7576" w:rsidRPr="0094624F" w:rsidRDefault="00ED3779">
            <w:pPr>
              <w:spacing w:after="0" w:line="240" w:lineRule="auto"/>
            </w:pPr>
            <w:r w:rsidRPr="0094624F">
              <w:rPr>
                <w:sz w:val="18"/>
              </w:rPr>
              <w:t>AI-enabled omnichannel personalisation</w:t>
            </w:r>
          </w:p>
        </w:tc>
        <w:tc>
          <w:tcPr>
            <w:tcW w:w="1806" w:type="dxa"/>
          </w:tcPr>
          <w:p w14:paraId="32264A1E" w14:textId="77777777" w:rsidR="00CE7576" w:rsidRPr="0094624F" w:rsidRDefault="00ED3779">
            <w:pPr>
              <w:spacing w:after="0" w:line="240" w:lineRule="auto"/>
            </w:pPr>
            <w:r w:rsidRPr="0094624F">
              <w:rPr>
                <w:sz w:val="18"/>
              </w:rPr>
              <w:t>High: addresses fit, availability and service speed.</w:t>
            </w:r>
          </w:p>
        </w:tc>
        <w:tc>
          <w:tcPr>
            <w:tcW w:w="1806" w:type="dxa"/>
          </w:tcPr>
          <w:p w14:paraId="01F61C2C" w14:textId="77777777" w:rsidR="00CE7576" w:rsidRPr="0094624F" w:rsidRDefault="00ED3779">
            <w:pPr>
              <w:spacing w:after="0" w:line="240" w:lineRule="auto"/>
            </w:pPr>
            <w:r w:rsidRPr="0094624F">
              <w:rPr>
                <w:sz w:val="18"/>
              </w:rPr>
              <w:t>Medium: useful if transparent, problematic if intrusive.</w:t>
            </w:r>
          </w:p>
        </w:tc>
        <w:tc>
          <w:tcPr>
            <w:tcW w:w="1806" w:type="dxa"/>
          </w:tcPr>
          <w:p w14:paraId="59A36B19" w14:textId="77777777" w:rsidR="00CE7576" w:rsidRPr="0094624F" w:rsidRDefault="00ED3779">
            <w:pPr>
              <w:spacing w:after="0" w:line="240" w:lineRule="auto"/>
            </w:pPr>
            <w:r w:rsidRPr="0094624F">
              <w:rPr>
                <w:sz w:val="18"/>
              </w:rPr>
              <w:t>High: builds on data, app, RFID and operational discipline.</w:t>
            </w:r>
          </w:p>
        </w:tc>
        <w:tc>
          <w:tcPr>
            <w:tcW w:w="1806" w:type="dxa"/>
          </w:tcPr>
          <w:p w14:paraId="6D5070E1" w14:textId="77777777" w:rsidR="00CE7576" w:rsidRPr="0094624F" w:rsidRDefault="00ED3779">
            <w:pPr>
              <w:spacing w:after="0" w:line="240" w:lineRule="auto"/>
            </w:pPr>
            <w:r w:rsidRPr="0094624F">
              <w:rPr>
                <w:sz w:val="18"/>
              </w:rPr>
              <w:t>Necessary as an enabling layer, but not enough alone.</w:t>
            </w:r>
          </w:p>
        </w:tc>
      </w:tr>
      <w:tr w:rsidR="00CE7576" w:rsidRPr="0094624F" w14:paraId="3B130B65" w14:textId="77777777">
        <w:trPr>
          <w:cantSplit/>
          <w:jc w:val="center"/>
        </w:trPr>
        <w:tc>
          <w:tcPr>
            <w:tcW w:w="1806" w:type="dxa"/>
          </w:tcPr>
          <w:p w14:paraId="2D3787D2" w14:textId="77777777" w:rsidR="00CE7576" w:rsidRPr="0094624F" w:rsidRDefault="00ED3779">
            <w:pPr>
              <w:spacing w:after="0" w:line="240" w:lineRule="auto"/>
            </w:pPr>
            <w:r w:rsidRPr="0094624F">
              <w:rPr>
                <w:sz w:val="18"/>
              </w:rPr>
              <w:t>Circular and sustainability-led customer care</w:t>
            </w:r>
          </w:p>
        </w:tc>
        <w:tc>
          <w:tcPr>
            <w:tcW w:w="1806" w:type="dxa"/>
          </w:tcPr>
          <w:p w14:paraId="46625C74" w14:textId="77777777" w:rsidR="00CE7576" w:rsidRPr="0094624F" w:rsidRDefault="00ED3779">
            <w:pPr>
              <w:spacing w:after="0" w:line="240" w:lineRule="auto"/>
            </w:pPr>
            <w:r w:rsidRPr="0094624F">
              <w:rPr>
                <w:sz w:val="18"/>
              </w:rPr>
              <w:t>High: directly responds to fashion waste and claim scrutiny.</w:t>
            </w:r>
          </w:p>
        </w:tc>
        <w:tc>
          <w:tcPr>
            <w:tcW w:w="1806" w:type="dxa"/>
          </w:tcPr>
          <w:p w14:paraId="4681ADD3" w14:textId="77777777" w:rsidR="00CE7576" w:rsidRPr="0094624F" w:rsidRDefault="00ED3779">
            <w:pPr>
              <w:spacing w:after="0" w:line="240" w:lineRule="auto"/>
            </w:pPr>
            <w:r w:rsidRPr="0094624F">
              <w:rPr>
                <w:sz w:val="18"/>
              </w:rPr>
              <w:t>High for customers and regulators, mixed if costs rise.</w:t>
            </w:r>
          </w:p>
        </w:tc>
        <w:tc>
          <w:tcPr>
            <w:tcW w:w="1806" w:type="dxa"/>
          </w:tcPr>
          <w:p w14:paraId="77F64FC4" w14:textId="77777777" w:rsidR="00CE7576" w:rsidRPr="0094624F" w:rsidRDefault="00ED3779">
            <w:pPr>
              <w:spacing w:after="0" w:line="240" w:lineRule="auto"/>
            </w:pPr>
            <w:r w:rsidRPr="0094624F">
              <w:rPr>
                <w:sz w:val="18"/>
              </w:rPr>
              <w:t>Medium: requires training, evidence systems and repair capacity.</w:t>
            </w:r>
          </w:p>
        </w:tc>
        <w:tc>
          <w:tcPr>
            <w:tcW w:w="1806" w:type="dxa"/>
          </w:tcPr>
          <w:p w14:paraId="3F5F036C" w14:textId="77777777" w:rsidR="00CE7576" w:rsidRPr="0094624F" w:rsidRDefault="00ED3779">
            <w:pPr>
              <w:spacing w:after="0" w:line="240" w:lineRule="auto"/>
            </w:pPr>
            <w:r w:rsidRPr="0094624F">
              <w:rPr>
                <w:sz w:val="18"/>
              </w:rPr>
              <w:t>Strongest trust-building option and should be prioritised.</w:t>
            </w:r>
          </w:p>
        </w:tc>
      </w:tr>
      <w:tr w:rsidR="00CE7576" w:rsidRPr="0094624F" w14:paraId="16406F79" w14:textId="77777777">
        <w:trPr>
          <w:cantSplit/>
          <w:jc w:val="center"/>
        </w:trPr>
        <w:tc>
          <w:tcPr>
            <w:tcW w:w="1806" w:type="dxa"/>
          </w:tcPr>
          <w:p w14:paraId="64A8EE44" w14:textId="77777777" w:rsidR="00CE7576" w:rsidRPr="0094624F" w:rsidRDefault="00ED3779">
            <w:pPr>
              <w:spacing w:after="0" w:line="240" w:lineRule="auto"/>
            </w:pPr>
            <w:r w:rsidRPr="0094624F">
              <w:rPr>
                <w:sz w:val="18"/>
              </w:rPr>
              <w:t>Localised store-community care</w:t>
            </w:r>
          </w:p>
        </w:tc>
        <w:tc>
          <w:tcPr>
            <w:tcW w:w="1806" w:type="dxa"/>
          </w:tcPr>
          <w:p w14:paraId="3FC998F8" w14:textId="77777777" w:rsidR="00CE7576" w:rsidRPr="0094624F" w:rsidRDefault="00ED3779">
            <w:pPr>
              <w:spacing w:after="0" w:line="240" w:lineRule="auto"/>
            </w:pPr>
            <w:r w:rsidRPr="0094624F">
              <w:rPr>
                <w:sz w:val="18"/>
              </w:rPr>
              <w:t>Medium to high: supports regional UK expansion.</w:t>
            </w:r>
          </w:p>
        </w:tc>
        <w:tc>
          <w:tcPr>
            <w:tcW w:w="1806" w:type="dxa"/>
          </w:tcPr>
          <w:p w14:paraId="33FE3C02" w14:textId="77777777" w:rsidR="00CE7576" w:rsidRPr="0094624F" w:rsidRDefault="00ED3779">
            <w:pPr>
              <w:spacing w:after="0" w:line="240" w:lineRule="auto"/>
            </w:pPr>
            <w:r w:rsidRPr="0094624F">
              <w:rPr>
                <w:sz w:val="18"/>
              </w:rPr>
              <w:t>High for communities and staff if well managed.</w:t>
            </w:r>
          </w:p>
        </w:tc>
        <w:tc>
          <w:tcPr>
            <w:tcW w:w="1806" w:type="dxa"/>
          </w:tcPr>
          <w:p w14:paraId="3B50F15E" w14:textId="77777777" w:rsidR="00CE7576" w:rsidRPr="0094624F" w:rsidRDefault="00ED3779">
            <w:pPr>
              <w:spacing w:after="0" w:line="240" w:lineRule="auto"/>
            </w:pPr>
            <w:r w:rsidRPr="0094624F">
              <w:rPr>
                <w:sz w:val="18"/>
              </w:rPr>
              <w:t>Medium: can stretch consistency and management time.</w:t>
            </w:r>
          </w:p>
        </w:tc>
        <w:tc>
          <w:tcPr>
            <w:tcW w:w="1806" w:type="dxa"/>
          </w:tcPr>
          <w:p w14:paraId="2B48786B" w14:textId="77777777" w:rsidR="00CE7576" w:rsidRPr="0094624F" w:rsidRDefault="00ED3779">
            <w:pPr>
              <w:spacing w:after="0" w:line="240" w:lineRule="auto"/>
            </w:pPr>
            <w:r w:rsidRPr="0094624F">
              <w:rPr>
                <w:sz w:val="18"/>
              </w:rPr>
              <w:t>Valuable through pilots and modular standards.</w:t>
            </w:r>
          </w:p>
        </w:tc>
      </w:tr>
    </w:tbl>
    <w:p w14:paraId="41013D30" w14:textId="77777777" w:rsidR="00CE7576" w:rsidRPr="0094624F" w:rsidRDefault="00CE7576">
      <w:pPr>
        <w:spacing w:after="40" w:line="240" w:lineRule="auto"/>
      </w:pPr>
    </w:p>
    <w:p w14:paraId="4D9B3BDA" w14:textId="77777777" w:rsidR="0094624F" w:rsidRDefault="0094624F">
      <w:pPr>
        <w:pStyle w:val="Heading1"/>
        <w:rPr>
          <w:color w:val="auto"/>
        </w:rPr>
      </w:pPr>
    </w:p>
    <w:p w14:paraId="4C3E5E00" w14:textId="77777777" w:rsidR="0094624F" w:rsidRPr="0094624F" w:rsidRDefault="0094624F" w:rsidP="0094624F"/>
    <w:p w14:paraId="6795382C" w14:textId="61D543E9" w:rsidR="00CE7576" w:rsidRPr="0094624F" w:rsidRDefault="00ED3779">
      <w:pPr>
        <w:pStyle w:val="Heading1"/>
        <w:rPr>
          <w:color w:val="auto"/>
        </w:rPr>
      </w:pPr>
      <w:r w:rsidRPr="0094624F">
        <w:rPr>
          <w:color w:val="auto"/>
        </w:rPr>
        <w:lastRenderedPageBreak/>
        <w:t>4. Wider Organisational Implications</w:t>
      </w:r>
    </w:p>
    <w:p w14:paraId="6298D2BD" w14:textId="77777777" w:rsidR="00CE7576" w:rsidRPr="0094624F" w:rsidRDefault="00ED3779">
      <w:pPr>
        <w:pStyle w:val="Heading2"/>
        <w:rPr>
          <w:color w:val="auto"/>
        </w:rPr>
      </w:pPr>
      <w:r w:rsidRPr="0094624F">
        <w:rPr>
          <w:color w:val="auto"/>
        </w:rPr>
        <w:t>4.1 Leadership and Governance</w:t>
      </w:r>
    </w:p>
    <w:p w14:paraId="1BD985F0" w14:textId="77777777" w:rsidR="00CE7576" w:rsidRPr="0094624F" w:rsidRDefault="00ED3779">
      <w:pPr>
        <w:spacing w:after="0"/>
      </w:pPr>
      <w:r w:rsidRPr="0094624F">
        <w:t>A LifeCare strategy requires leadership to treat customer care as a strategic capability, not only a store or contact-centre activity. Senior management should connect care outcomes with brand equity, repeat purchase, lower returns, sustainability credibility and risk control. This requires governance across marketing, product, sustainability, legal, store operations, digital and supply-chain teams (Kotter, 2012; Kotter, Akhtar and Gupta, 2021).</w:t>
      </w:r>
    </w:p>
    <w:p w14:paraId="02F40389" w14:textId="77777777" w:rsidR="00CE7576" w:rsidRPr="0094624F" w:rsidRDefault="00ED3779">
      <w:pPr>
        <w:spacing w:after="0"/>
      </w:pPr>
      <w:r w:rsidRPr="0094624F">
        <w:t>Governance is especially important for environmental claims. Marketing teams should not publish simplified sustainability messages without evidence from product, sourcing and legal teams. Store employees also need clear scripts that explain material content and recycling accurately. In this sense, sustainability governance becomes part of customer care, because customers should not need to interpret technical or ambiguous claims by themselves.</w:t>
      </w:r>
    </w:p>
    <w:p w14:paraId="66384CD9" w14:textId="77777777" w:rsidR="00CE7576" w:rsidRPr="0094624F" w:rsidRDefault="00ED3779">
      <w:pPr>
        <w:pStyle w:val="Heading2"/>
        <w:rPr>
          <w:color w:val="auto"/>
        </w:rPr>
      </w:pPr>
      <w:r w:rsidRPr="0094624F">
        <w:rPr>
          <w:color w:val="auto"/>
        </w:rPr>
        <w:t>4.2 Culture, Structure and People</w:t>
      </w:r>
    </w:p>
    <w:p w14:paraId="18E915E0" w14:textId="77777777" w:rsidR="00CE7576" w:rsidRPr="0094624F" w:rsidRDefault="00ED3779">
      <w:pPr>
        <w:spacing w:after="0"/>
      </w:pPr>
      <w:r w:rsidRPr="0094624F">
        <w:t>UNIQLO's culture emphasises discipline, product quality and operational consistency. These strengths support scale, but personalised care requires discretion, empathy and product knowledge. Cross-functional care squads could include store managers, e-commerce specialists, product trainers, sustainability specialists, customer-service staff and data analysts, reflecting agile and lean organisation principles (Ahlbäck et al., 2017; De Smet, Lurie and St George, 2018; Denning, 2018; Womack and Jones, 1996).</w:t>
      </w:r>
    </w:p>
    <w:p w14:paraId="40F8F237" w14:textId="77777777" w:rsidR="00CE7576" w:rsidRPr="0094624F" w:rsidRDefault="00ED3779">
      <w:pPr>
        <w:spacing w:after="0"/>
      </w:pPr>
      <w:r w:rsidRPr="0094624F">
        <w:t>Employee care is also important. Expanding repair, alteration booking, circular returns, app support and personalised advice without training and staffing capacity would turn customer-care ambition into frontline pressure. Implementation should include training time, knowledge tools and realistic service standards.</w:t>
      </w:r>
    </w:p>
    <w:p w14:paraId="2970F888" w14:textId="77777777" w:rsidR="00CE7576" w:rsidRPr="0094624F" w:rsidRDefault="00ED3779">
      <w:pPr>
        <w:pStyle w:val="Heading2"/>
        <w:rPr>
          <w:color w:val="auto"/>
        </w:rPr>
      </w:pPr>
      <w:r w:rsidRPr="0094624F">
        <w:rPr>
          <w:color w:val="auto"/>
        </w:rPr>
        <w:lastRenderedPageBreak/>
        <w:t>4.3 Technology and Data</w:t>
      </w:r>
    </w:p>
    <w:p w14:paraId="6DFB36FF" w14:textId="77777777" w:rsidR="00CE7576" w:rsidRPr="0094624F" w:rsidRDefault="00ED3779">
      <w:pPr>
        <w:spacing w:after="0"/>
      </w:pPr>
      <w:r w:rsidRPr="0094624F">
        <w:t>Technology should support a single view of customer and product information. A customer who buys online, returns in store, asks about alterations and later recycles the garment should not experience these as disconnected systems. Product data, order history, stock visibility, repair bookings and preferences should feed an omnichannel care dashboard while respecting privacy and consent (Payne and Frow, 2005; OECD, 2019).</w:t>
      </w:r>
    </w:p>
    <w:p w14:paraId="5979BA50" w14:textId="77777777" w:rsidR="00CE7576" w:rsidRPr="0094624F" w:rsidRDefault="00ED3779">
      <w:pPr>
        <w:spacing w:after="0"/>
      </w:pPr>
      <w:r w:rsidRPr="0094624F">
        <w:t>The risk is over-automation. A chatbot can answer routine questions about returns, washing instructions or store opening times, but it should not block human help when a customer faces a failed delivery, disability-related issue, damaged item or complaint about a misleading claim. Human escalation is not a weakness; it is part of responsible AI-enabled service (Raisch and Krakowski, 2021).</w:t>
      </w:r>
    </w:p>
    <w:p w14:paraId="2DED7BA3" w14:textId="77777777" w:rsidR="00CE7576" w:rsidRPr="0094624F" w:rsidRDefault="00ED3779">
      <w:pPr>
        <w:pStyle w:val="Heading2"/>
        <w:rPr>
          <w:color w:val="auto"/>
        </w:rPr>
      </w:pPr>
      <w:r w:rsidRPr="0094624F">
        <w:rPr>
          <w:color w:val="auto"/>
        </w:rPr>
        <w:t>4.4 Corporate Reputation, CSR and Ethical Challenges</w:t>
      </w:r>
    </w:p>
    <w:p w14:paraId="0AACD743" w14:textId="77777777" w:rsidR="00CE7576" w:rsidRPr="0094624F" w:rsidRDefault="00ED3779">
      <w:pPr>
        <w:spacing w:after="0"/>
      </w:pPr>
      <w:r w:rsidRPr="0094624F">
        <w:t>Corporate reputation in fashion retail is increasingly built through evidence, not slogans. UNIQLO's LifeWear proposition gives it a credible alternative to disposable trend fashion, but the brand still operates at very large volume and is therefore exposed to waste, carbon, labour and greenwashing scrutiny. The ASA decision increases the urgency of precise communication in the UK (ASA, 2026a). A customer-care response should include verified product information, repair visibility, realistic recycling claim</w:t>
      </w:r>
      <w:r w:rsidRPr="0094624F">
        <w:t>s and honest acknowledgement of limits.</w:t>
      </w:r>
    </w:p>
    <w:p w14:paraId="23CADDEA" w14:textId="77777777" w:rsidR="00CE7576" w:rsidRPr="0094624F" w:rsidRDefault="00ED3779">
      <w:pPr>
        <w:spacing w:after="0"/>
      </w:pPr>
      <w:r w:rsidRPr="0094624F">
        <w:t>Ethically, UNIQLO should avoid encouraging overconsumption under the language of value. Personalised recommendations should not simply increase basket size; they should help customers choose items that fit, last and serve real needs. This is consistent with service-dominant logic, where value is co-created through use rather than merely transferred at purchase (Vargo and Lusch, 2004; Prahalad and Ramaswamy, 2004).</w:t>
      </w:r>
    </w:p>
    <w:p w14:paraId="38B012CE" w14:textId="77777777" w:rsidR="00CE7576" w:rsidRPr="0094624F" w:rsidRDefault="00ED3779">
      <w:pPr>
        <w:pStyle w:val="Heading2"/>
        <w:rPr>
          <w:color w:val="auto"/>
        </w:rPr>
      </w:pPr>
      <w:r w:rsidRPr="0094624F">
        <w:rPr>
          <w:color w:val="auto"/>
        </w:rPr>
        <w:lastRenderedPageBreak/>
        <w:t>4.5 Financial Implications</w:t>
      </w:r>
    </w:p>
    <w:p w14:paraId="55CE3689" w14:textId="77777777" w:rsidR="00CE7576" w:rsidRDefault="00ED3779">
      <w:pPr>
        <w:spacing w:after="0"/>
      </w:pPr>
      <w:r w:rsidRPr="0094624F">
        <w:t>The recommended direction requires investment in data systems, training, repair capacity, claim governance and customer insight. It can also reduce hidden costs from returns, complaints, poor product matching, reputation damage and weak repeat purchase. Fast Retailing's FY2025 performance gives capacity to invest selectively, but payback should be measured through balanced KPIs (Fast Retailing, 2025a; Lynch, 2018).</w:t>
      </w:r>
    </w:p>
    <w:p w14:paraId="3C6F4EE7" w14:textId="77777777" w:rsidR="0094624F" w:rsidRDefault="0094624F">
      <w:pPr>
        <w:spacing w:after="0"/>
      </w:pPr>
    </w:p>
    <w:p w14:paraId="5B064663" w14:textId="77777777" w:rsidR="0094624F" w:rsidRDefault="0094624F">
      <w:pPr>
        <w:spacing w:after="0"/>
      </w:pPr>
    </w:p>
    <w:p w14:paraId="6447F413" w14:textId="77777777" w:rsidR="0094624F" w:rsidRDefault="0094624F">
      <w:pPr>
        <w:spacing w:after="0"/>
      </w:pPr>
    </w:p>
    <w:p w14:paraId="2EA8E924" w14:textId="77777777" w:rsidR="0094624F" w:rsidRDefault="0094624F">
      <w:pPr>
        <w:spacing w:after="0"/>
      </w:pPr>
    </w:p>
    <w:p w14:paraId="5260CEC9" w14:textId="77777777" w:rsidR="0094624F" w:rsidRDefault="0094624F">
      <w:pPr>
        <w:spacing w:after="0"/>
      </w:pPr>
    </w:p>
    <w:p w14:paraId="340A9013" w14:textId="77777777" w:rsidR="0094624F" w:rsidRDefault="0094624F">
      <w:pPr>
        <w:spacing w:after="0"/>
      </w:pPr>
    </w:p>
    <w:p w14:paraId="5D73BE3A" w14:textId="77777777" w:rsidR="0094624F" w:rsidRDefault="0094624F">
      <w:pPr>
        <w:spacing w:after="0"/>
      </w:pPr>
    </w:p>
    <w:p w14:paraId="3D316373" w14:textId="77777777" w:rsidR="0094624F" w:rsidRDefault="0094624F">
      <w:pPr>
        <w:spacing w:after="0"/>
      </w:pPr>
    </w:p>
    <w:p w14:paraId="4B4D183A" w14:textId="77777777" w:rsidR="0094624F" w:rsidRDefault="0094624F">
      <w:pPr>
        <w:spacing w:after="0"/>
      </w:pPr>
    </w:p>
    <w:p w14:paraId="1496CF26" w14:textId="77777777" w:rsidR="0094624F" w:rsidRDefault="0094624F">
      <w:pPr>
        <w:spacing w:after="0"/>
      </w:pPr>
    </w:p>
    <w:p w14:paraId="21866B39" w14:textId="77777777" w:rsidR="0094624F" w:rsidRDefault="0094624F">
      <w:pPr>
        <w:spacing w:after="0"/>
      </w:pPr>
    </w:p>
    <w:p w14:paraId="7F03D4AC" w14:textId="77777777" w:rsidR="0094624F" w:rsidRDefault="0094624F">
      <w:pPr>
        <w:spacing w:after="0"/>
      </w:pPr>
    </w:p>
    <w:p w14:paraId="720CE05B" w14:textId="77777777" w:rsidR="0094624F" w:rsidRDefault="0094624F">
      <w:pPr>
        <w:spacing w:after="0"/>
      </w:pPr>
    </w:p>
    <w:p w14:paraId="13B4670F" w14:textId="77777777" w:rsidR="0094624F" w:rsidRDefault="0094624F">
      <w:pPr>
        <w:spacing w:after="0"/>
      </w:pPr>
    </w:p>
    <w:p w14:paraId="2CE8F45A" w14:textId="77777777" w:rsidR="0094624F" w:rsidRDefault="0094624F">
      <w:pPr>
        <w:spacing w:after="0"/>
      </w:pPr>
    </w:p>
    <w:p w14:paraId="2617FBBD" w14:textId="77777777" w:rsidR="0094624F" w:rsidRDefault="0094624F">
      <w:pPr>
        <w:spacing w:after="0"/>
      </w:pPr>
    </w:p>
    <w:p w14:paraId="7502AEB9" w14:textId="77777777" w:rsidR="0094624F" w:rsidRPr="0094624F" w:rsidRDefault="0094624F">
      <w:pPr>
        <w:spacing w:after="0"/>
      </w:pPr>
    </w:p>
    <w:p w14:paraId="630F0D78" w14:textId="77777777" w:rsidR="00CE7576" w:rsidRPr="0094624F" w:rsidRDefault="00ED3779">
      <w:pPr>
        <w:pStyle w:val="Heading1"/>
        <w:rPr>
          <w:color w:val="auto"/>
        </w:rPr>
      </w:pPr>
      <w:r w:rsidRPr="0094624F">
        <w:rPr>
          <w:color w:val="auto"/>
        </w:rPr>
        <w:lastRenderedPageBreak/>
        <w:t>5. Conclusions</w:t>
      </w:r>
    </w:p>
    <w:p w14:paraId="53849D6B" w14:textId="77777777" w:rsidR="00CE7576" w:rsidRPr="0094624F" w:rsidRDefault="00ED3779">
      <w:pPr>
        <w:spacing w:after="0"/>
      </w:pPr>
      <w:r w:rsidRPr="0094624F">
        <w:t>UNIQLO / Fast Retailing is in a strong strategic position, supported by record performance, LifeWear clarity, global scale and international momentum. In the UK, regional expansion and connected digital-physical experience create an opportunity to deepen market relevance (Fast Retailing, 2025a; Fast Retailing, 2026a; UNIQLO UK, 2026a).</w:t>
      </w:r>
    </w:p>
    <w:p w14:paraId="2197F022" w14:textId="77777777" w:rsidR="00CE7576" w:rsidRPr="0094624F" w:rsidRDefault="00ED3779">
      <w:pPr>
        <w:spacing w:after="0"/>
      </w:pPr>
      <w:r w:rsidRPr="0094624F">
        <w:t>The analysis shows, however, that growth alone is not enough. UK customers are value-conscious, digitally demanding and increasingly sceptical of vague environmental claims. The ASA ruling demonstrates that customer care now includes the accuracy and evidence behind marketing language, particularly in fashion where recycled, responsible and sustainable claims are easily misunderstood (ASA, 2026a; ASA, 2026b).</w:t>
      </w:r>
    </w:p>
    <w:p w14:paraId="5CE40F28" w14:textId="77777777" w:rsidR="00CE7576" w:rsidRDefault="00ED3779">
      <w:pPr>
        <w:spacing w:after="0"/>
      </w:pPr>
      <w:r w:rsidRPr="0094624F">
        <w:t>Internally, UNIQLO's resources are valuable and organised, but they need to become more relational. LifeWear should become a care system that helps customers buy better, wear longer, repair easily and trust brand claims. The strongest direction is a sequenced, agile and evidence-led model that combines digital, sustainability and store-expansion initiatives.</w:t>
      </w:r>
    </w:p>
    <w:p w14:paraId="31139F3E" w14:textId="77777777" w:rsidR="0094624F" w:rsidRDefault="0094624F">
      <w:pPr>
        <w:spacing w:after="0"/>
      </w:pPr>
    </w:p>
    <w:p w14:paraId="5C9A1963" w14:textId="77777777" w:rsidR="0094624F" w:rsidRDefault="0094624F">
      <w:pPr>
        <w:spacing w:after="0"/>
      </w:pPr>
    </w:p>
    <w:p w14:paraId="33CBC04C" w14:textId="77777777" w:rsidR="0094624F" w:rsidRDefault="0094624F">
      <w:pPr>
        <w:spacing w:after="0"/>
      </w:pPr>
    </w:p>
    <w:p w14:paraId="632FBC65" w14:textId="77777777" w:rsidR="0094624F" w:rsidRDefault="0094624F">
      <w:pPr>
        <w:spacing w:after="0"/>
      </w:pPr>
    </w:p>
    <w:p w14:paraId="03529D86" w14:textId="77777777" w:rsidR="0094624F" w:rsidRDefault="0094624F">
      <w:pPr>
        <w:spacing w:after="0"/>
      </w:pPr>
    </w:p>
    <w:p w14:paraId="0F9D06C7" w14:textId="77777777" w:rsidR="0094624F" w:rsidRDefault="0094624F">
      <w:pPr>
        <w:spacing w:after="0"/>
      </w:pPr>
    </w:p>
    <w:p w14:paraId="7628DAAC" w14:textId="77777777" w:rsidR="0094624F" w:rsidRDefault="0094624F">
      <w:pPr>
        <w:spacing w:after="0"/>
      </w:pPr>
    </w:p>
    <w:p w14:paraId="4B78CE35" w14:textId="77777777" w:rsidR="0094624F" w:rsidRPr="0094624F" w:rsidRDefault="0094624F">
      <w:pPr>
        <w:spacing w:after="0"/>
      </w:pPr>
    </w:p>
    <w:p w14:paraId="34266453" w14:textId="77777777" w:rsidR="00CE7576" w:rsidRPr="0094624F" w:rsidRDefault="00ED3779">
      <w:pPr>
        <w:pStyle w:val="Heading1"/>
        <w:rPr>
          <w:color w:val="auto"/>
        </w:rPr>
      </w:pPr>
      <w:r w:rsidRPr="0094624F">
        <w:rPr>
          <w:color w:val="auto"/>
        </w:rPr>
        <w:lastRenderedPageBreak/>
        <w:t>6. Recommendations</w:t>
      </w:r>
    </w:p>
    <w:p w14:paraId="3FE3821E" w14:textId="77777777" w:rsidR="00CE7576" w:rsidRPr="0094624F" w:rsidRDefault="00ED3779">
      <w:pPr>
        <w:pStyle w:val="Heading2"/>
        <w:rPr>
          <w:color w:val="auto"/>
        </w:rPr>
      </w:pPr>
      <w:r w:rsidRPr="0094624F">
        <w:rPr>
          <w:color w:val="auto"/>
        </w:rPr>
        <w:t>6.1 Recommended Strategy: UNIQLO LifeCare 360</w:t>
      </w:r>
    </w:p>
    <w:p w14:paraId="16039B0F" w14:textId="77777777" w:rsidR="00CE7576" w:rsidRPr="0094624F" w:rsidRDefault="00ED3779" w:rsidP="0094624F">
      <w:pPr>
        <w:spacing w:after="0"/>
        <w:ind w:firstLine="720"/>
      </w:pPr>
      <w:r w:rsidRPr="0094624F">
        <w:t>UNIQLO should implement LifeCare 360, a responsible omnichannel care strategy built around four principles: choose better, buy easier, wear longer and trust more. It connects product advice, fit confidence, stock visibility, recovery, repair, alteration, recycling, sustainability evidence and local community engagement across stores and digital channels. The SOSTAC plan below translates this into objectives, tactics, actions and control (Chaffey and Smith, 2017; Chaffey and Ellis-Chadwick, 2019).</w:t>
      </w:r>
    </w:p>
    <w:p w14:paraId="23603FFB" w14:textId="77777777" w:rsidR="00CE7576" w:rsidRPr="0094624F" w:rsidRDefault="00ED3779">
      <w:pPr>
        <w:spacing w:after="0"/>
      </w:pPr>
      <w:r w:rsidRPr="0094624F">
        <w:t>The aim is to make LifeWear practical throughout the journey. Customers should know what suits their lifestyle, whether it is available, how it fits, how to care for or repair it, how to return it and how to interpret environmental claims. This strengthens advantage because integrated care is harder to imitate than a product feature or advertising message (Barney, 1991; Teece, 2007; Whittington et al., 2020).</w:t>
      </w:r>
    </w:p>
    <w:p w14:paraId="3E833622" w14:textId="77777777" w:rsidR="00CE7576" w:rsidRPr="0094624F" w:rsidRDefault="00ED3779">
      <w:pPr>
        <w:keepNext/>
        <w:spacing w:after="60" w:line="240" w:lineRule="auto"/>
      </w:pPr>
      <w:r w:rsidRPr="0094624F">
        <w:rPr>
          <w:b/>
          <w:sz w:val="20"/>
        </w:rPr>
        <w:t>Table 6: SOSTAC plan for UNIQLO LifeCare 360</w:t>
      </w:r>
    </w:p>
    <w:tbl>
      <w:tblPr>
        <w:tblStyle w:val="TableGrid"/>
        <w:tblW w:w="0" w:type="auto"/>
        <w:jc w:val="center"/>
        <w:tblLook w:val="04A0" w:firstRow="1" w:lastRow="0" w:firstColumn="1" w:lastColumn="0" w:noHBand="0" w:noVBand="1"/>
      </w:tblPr>
      <w:tblGrid>
        <w:gridCol w:w="4509"/>
        <w:gridCol w:w="4510"/>
      </w:tblGrid>
      <w:tr w:rsidR="00CE7576" w:rsidRPr="0094624F" w14:paraId="7C3A9C97" w14:textId="77777777">
        <w:trPr>
          <w:cantSplit/>
          <w:tblHeader/>
          <w:jc w:val="center"/>
        </w:trPr>
        <w:tc>
          <w:tcPr>
            <w:tcW w:w="4514" w:type="dxa"/>
            <w:shd w:val="clear" w:color="auto" w:fill="D9EAF7"/>
          </w:tcPr>
          <w:p w14:paraId="4AC087CC" w14:textId="77777777" w:rsidR="00CE7576" w:rsidRPr="0094624F" w:rsidRDefault="00ED3779">
            <w:pPr>
              <w:spacing w:after="0" w:line="240" w:lineRule="auto"/>
            </w:pPr>
            <w:r w:rsidRPr="0094624F">
              <w:rPr>
                <w:b/>
                <w:sz w:val="18"/>
              </w:rPr>
              <w:t>SOSTAC element</w:t>
            </w:r>
          </w:p>
        </w:tc>
        <w:tc>
          <w:tcPr>
            <w:tcW w:w="4514" w:type="dxa"/>
            <w:shd w:val="clear" w:color="auto" w:fill="D9EAF7"/>
          </w:tcPr>
          <w:p w14:paraId="572687F5" w14:textId="77777777" w:rsidR="00CE7576" w:rsidRPr="0094624F" w:rsidRDefault="00ED3779">
            <w:pPr>
              <w:spacing w:after="0" w:line="240" w:lineRule="auto"/>
            </w:pPr>
            <w:r w:rsidRPr="0094624F">
              <w:rPr>
                <w:b/>
                <w:sz w:val="18"/>
              </w:rPr>
              <w:t>Application to UNIQLO / Fast Retailing</w:t>
            </w:r>
          </w:p>
        </w:tc>
      </w:tr>
      <w:tr w:rsidR="00CE7576" w:rsidRPr="0094624F" w14:paraId="411628EC" w14:textId="77777777">
        <w:trPr>
          <w:cantSplit/>
          <w:jc w:val="center"/>
        </w:trPr>
        <w:tc>
          <w:tcPr>
            <w:tcW w:w="4514" w:type="dxa"/>
          </w:tcPr>
          <w:p w14:paraId="6F963DD8" w14:textId="77777777" w:rsidR="00CE7576" w:rsidRPr="0094624F" w:rsidRDefault="00ED3779">
            <w:pPr>
              <w:spacing w:after="0" w:line="240" w:lineRule="auto"/>
            </w:pPr>
            <w:r w:rsidRPr="0094624F">
              <w:rPr>
                <w:sz w:val="18"/>
              </w:rPr>
              <w:t>Situation</w:t>
            </w:r>
          </w:p>
        </w:tc>
        <w:tc>
          <w:tcPr>
            <w:tcW w:w="4514" w:type="dxa"/>
          </w:tcPr>
          <w:p w14:paraId="71CF845F" w14:textId="77777777" w:rsidR="00CE7576" w:rsidRPr="0094624F" w:rsidRDefault="00ED3779">
            <w:pPr>
              <w:spacing w:after="0" w:line="240" w:lineRule="auto"/>
            </w:pPr>
            <w:r w:rsidRPr="0094624F">
              <w:rPr>
                <w:sz w:val="18"/>
              </w:rPr>
              <w:t>UNIQLO has strong growth and product clarity, but UK expansion exposes gaps in omnichannel care, circular services and sustainability communication.</w:t>
            </w:r>
          </w:p>
        </w:tc>
      </w:tr>
      <w:tr w:rsidR="00CE7576" w:rsidRPr="0094624F" w14:paraId="43C5FBFA" w14:textId="77777777">
        <w:trPr>
          <w:cantSplit/>
          <w:jc w:val="center"/>
        </w:trPr>
        <w:tc>
          <w:tcPr>
            <w:tcW w:w="4514" w:type="dxa"/>
          </w:tcPr>
          <w:p w14:paraId="0A2CBBAE" w14:textId="77777777" w:rsidR="00CE7576" w:rsidRPr="0094624F" w:rsidRDefault="00ED3779">
            <w:pPr>
              <w:spacing w:after="0" w:line="240" w:lineRule="auto"/>
            </w:pPr>
            <w:r w:rsidRPr="0094624F">
              <w:rPr>
                <w:sz w:val="18"/>
              </w:rPr>
              <w:t>Objectives</w:t>
            </w:r>
          </w:p>
        </w:tc>
        <w:tc>
          <w:tcPr>
            <w:tcW w:w="4514" w:type="dxa"/>
          </w:tcPr>
          <w:p w14:paraId="7128C2CC" w14:textId="77777777" w:rsidR="00CE7576" w:rsidRPr="0094624F" w:rsidRDefault="00ED3779">
            <w:pPr>
              <w:spacing w:after="0" w:line="240" w:lineRule="auto"/>
            </w:pPr>
            <w:r w:rsidRPr="0094624F">
              <w:rPr>
                <w:sz w:val="18"/>
              </w:rPr>
              <w:t>Improve fit confidence, reduce avoidable returns, increase repair/recycling participation, reduce complaint resolution time and strengthen trust in claims.</w:t>
            </w:r>
          </w:p>
        </w:tc>
      </w:tr>
      <w:tr w:rsidR="00CE7576" w:rsidRPr="0094624F" w14:paraId="67E416D9" w14:textId="77777777">
        <w:trPr>
          <w:cantSplit/>
          <w:jc w:val="center"/>
        </w:trPr>
        <w:tc>
          <w:tcPr>
            <w:tcW w:w="4514" w:type="dxa"/>
          </w:tcPr>
          <w:p w14:paraId="1D608701" w14:textId="77777777" w:rsidR="00CE7576" w:rsidRPr="0094624F" w:rsidRDefault="00ED3779">
            <w:pPr>
              <w:spacing w:after="0" w:line="240" w:lineRule="auto"/>
            </w:pPr>
            <w:r w:rsidRPr="0094624F">
              <w:rPr>
                <w:sz w:val="18"/>
              </w:rPr>
              <w:t>Strategy</w:t>
            </w:r>
          </w:p>
        </w:tc>
        <w:tc>
          <w:tcPr>
            <w:tcW w:w="4514" w:type="dxa"/>
          </w:tcPr>
          <w:p w14:paraId="1B27FB65" w14:textId="77777777" w:rsidR="00CE7576" w:rsidRPr="0094624F" w:rsidRDefault="00ED3779">
            <w:pPr>
              <w:spacing w:after="0" w:line="240" w:lineRule="auto"/>
            </w:pPr>
            <w:r w:rsidRPr="0094624F">
              <w:rPr>
                <w:sz w:val="18"/>
              </w:rPr>
              <w:t>Build a responsible omnichannel care model combining AI-supported product guidance, trained human service, circular care and local store-community pilots.</w:t>
            </w:r>
          </w:p>
        </w:tc>
      </w:tr>
      <w:tr w:rsidR="00CE7576" w:rsidRPr="0094624F" w14:paraId="5275DD4B" w14:textId="77777777">
        <w:trPr>
          <w:cantSplit/>
          <w:jc w:val="center"/>
        </w:trPr>
        <w:tc>
          <w:tcPr>
            <w:tcW w:w="4514" w:type="dxa"/>
          </w:tcPr>
          <w:p w14:paraId="344D75C6" w14:textId="77777777" w:rsidR="00CE7576" w:rsidRPr="0094624F" w:rsidRDefault="00ED3779">
            <w:pPr>
              <w:spacing w:after="0" w:line="240" w:lineRule="auto"/>
            </w:pPr>
            <w:r w:rsidRPr="0094624F">
              <w:rPr>
                <w:sz w:val="18"/>
              </w:rPr>
              <w:t>Tactics</w:t>
            </w:r>
          </w:p>
        </w:tc>
        <w:tc>
          <w:tcPr>
            <w:tcW w:w="4514" w:type="dxa"/>
          </w:tcPr>
          <w:p w14:paraId="1AABF8D6" w14:textId="77777777" w:rsidR="00CE7576" w:rsidRPr="0094624F" w:rsidRDefault="00ED3779">
            <w:pPr>
              <w:spacing w:after="0" w:line="240" w:lineRule="auto"/>
            </w:pPr>
            <w:r w:rsidRPr="0094624F">
              <w:rPr>
                <w:sz w:val="18"/>
              </w:rPr>
              <w:t>Fit tools, stock visibility, service dashboards, repair booking, evidence-based sustainability labels, staff training and local store partnerships.</w:t>
            </w:r>
          </w:p>
        </w:tc>
      </w:tr>
      <w:tr w:rsidR="00CE7576" w:rsidRPr="0094624F" w14:paraId="7FC29DE5" w14:textId="77777777">
        <w:trPr>
          <w:cantSplit/>
          <w:jc w:val="center"/>
        </w:trPr>
        <w:tc>
          <w:tcPr>
            <w:tcW w:w="4514" w:type="dxa"/>
          </w:tcPr>
          <w:p w14:paraId="0EB75EE4" w14:textId="77777777" w:rsidR="00CE7576" w:rsidRPr="0094624F" w:rsidRDefault="00ED3779">
            <w:pPr>
              <w:spacing w:after="0" w:line="240" w:lineRule="auto"/>
            </w:pPr>
            <w:r w:rsidRPr="0094624F">
              <w:rPr>
                <w:sz w:val="18"/>
              </w:rPr>
              <w:t>Actions</w:t>
            </w:r>
          </w:p>
        </w:tc>
        <w:tc>
          <w:tcPr>
            <w:tcW w:w="4514" w:type="dxa"/>
          </w:tcPr>
          <w:p w14:paraId="2BBFFFBC" w14:textId="77777777" w:rsidR="00CE7576" w:rsidRPr="0094624F" w:rsidRDefault="00ED3779">
            <w:pPr>
              <w:spacing w:after="0" w:line="240" w:lineRule="auto"/>
            </w:pPr>
            <w:r w:rsidRPr="0094624F">
              <w:rPr>
                <w:sz w:val="18"/>
              </w:rPr>
              <w:t>Pilot in London, Liverpool, Birmingham, Glasgow and Bristol; train care ambassadors; update website claim wording; create repair and alteration tracking.</w:t>
            </w:r>
          </w:p>
        </w:tc>
      </w:tr>
      <w:tr w:rsidR="00CE7576" w:rsidRPr="0094624F" w14:paraId="063FE2DF" w14:textId="77777777">
        <w:trPr>
          <w:cantSplit/>
          <w:jc w:val="center"/>
        </w:trPr>
        <w:tc>
          <w:tcPr>
            <w:tcW w:w="4514" w:type="dxa"/>
          </w:tcPr>
          <w:p w14:paraId="683048C9" w14:textId="77777777" w:rsidR="00CE7576" w:rsidRPr="0094624F" w:rsidRDefault="00ED3779">
            <w:pPr>
              <w:spacing w:after="0" w:line="240" w:lineRule="auto"/>
            </w:pPr>
            <w:r w:rsidRPr="0094624F">
              <w:rPr>
                <w:sz w:val="18"/>
              </w:rPr>
              <w:t>Control</w:t>
            </w:r>
          </w:p>
        </w:tc>
        <w:tc>
          <w:tcPr>
            <w:tcW w:w="4514" w:type="dxa"/>
          </w:tcPr>
          <w:p w14:paraId="1F6524C2" w14:textId="77777777" w:rsidR="00CE7576" w:rsidRPr="0094624F" w:rsidRDefault="00ED3779">
            <w:pPr>
              <w:spacing w:after="0" w:line="240" w:lineRule="auto"/>
            </w:pPr>
            <w:r w:rsidRPr="0094624F">
              <w:rPr>
                <w:sz w:val="18"/>
              </w:rPr>
              <w:t>Review NPS, return reasons, repair uptake, complaint rate, claim-related enquiries, stock accuracy, employee confidence and repeat purchase.</w:t>
            </w:r>
          </w:p>
        </w:tc>
      </w:tr>
    </w:tbl>
    <w:p w14:paraId="5BEF47EC" w14:textId="77777777" w:rsidR="00CE7576" w:rsidRPr="0094624F" w:rsidRDefault="00CE7576">
      <w:pPr>
        <w:spacing w:after="40" w:line="240" w:lineRule="auto"/>
      </w:pPr>
    </w:p>
    <w:p w14:paraId="05A70A72" w14:textId="77777777" w:rsidR="00CE7576" w:rsidRPr="0094624F" w:rsidRDefault="00ED3779">
      <w:pPr>
        <w:pStyle w:val="Heading2"/>
        <w:rPr>
          <w:color w:val="auto"/>
        </w:rPr>
      </w:pPr>
      <w:r w:rsidRPr="0094624F">
        <w:rPr>
          <w:color w:val="auto"/>
        </w:rPr>
        <w:t>6.2 Recommendation One: Build an AI-Supported Omnichannel Care Layer</w:t>
      </w:r>
    </w:p>
    <w:p w14:paraId="7448657E" w14:textId="77777777" w:rsidR="00CE7576" w:rsidRPr="0094624F" w:rsidRDefault="00ED3779">
      <w:pPr>
        <w:spacing w:after="0"/>
      </w:pPr>
      <w:r w:rsidRPr="0094624F">
        <w:t xml:space="preserve">UNIQLO should develop AI-supported guidance across the app, website and stores. The system should help customers compare products, choose sizes, locate stock, book alterations </w:t>
      </w:r>
      <w:r w:rsidRPr="0094624F">
        <w:lastRenderedPageBreak/>
        <w:t>and receive care instructions. It should flag high-risk moments such as failed delivery, repeated stock-outs, complaints or disability-access issues for human support.</w:t>
      </w:r>
    </w:p>
    <w:p w14:paraId="186A87D0" w14:textId="77777777" w:rsidR="00CE7576" w:rsidRPr="0094624F" w:rsidRDefault="00ED3779">
      <w:pPr>
        <w:spacing w:after="0"/>
      </w:pPr>
      <w:r w:rsidRPr="0094624F">
        <w:t>This recommendation should be implemented with ethical controls. Customers should be able to manage preferences, avoid intrusive profiling and reach a person when the issue is complex. Employees should receive AI-assisted knowledge tools rather than being replaced by generic automation. This balance protects efficiency while keeping service human-centred (Huang and Rust, 2021; OECD, 2019; Raisch and Krakowski, 2021).</w:t>
      </w:r>
    </w:p>
    <w:p w14:paraId="49E905E9" w14:textId="77777777" w:rsidR="00CE7576" w:rsidRPr="0094624F" w:rsidRDefault="00ED3779">
      <w:pPr>
        <w:pStyle w:val="Heading2"/>
        <w:rPr>
          <w:color w:val="auto"/>
        </w:rPr>
      </w:pPr>
      <w:r w:rsidRPr="0094624F">
        <w:rPr>
          <w:color w:val="auto"/>
        </w:rPr>
        <w:t>6.3 Recommendation Two: Create a Sustainability Claim and Circular Care Standard</w:t>
      </w:r>
    </w:p>
    <w:p w14:paraId="0B94A333" w14:textId="77777777" w:rsidR="00CE7576" w:rsidRPr="0094624F" w:rsidRDefault="00ED3779">
      <w:pPr>
        <w:spacing w:after="0"/>
      </w:pPr>
      <w:r w:rsidRPr="0094624F">
        <w:t>UNIQLO UK should introduce a formal sustainability claim standard. Any claim about recycled content, repair, circularity, responsible sourcing or lower environmental impact should have an evidence owner, approved wording and customer-friendly explanation. This should apply to search advertising, website copy, product labels, store signage and staff scripts.</w:t>
      </w:r>
    </w:p>
    <w:p w14:paraId="6045900D" w14:textId="77777777" w:rsidR="00CE7576" w:rsidRPr="0094624F" w:rsidRDefault="00ED3779">
      <w:pPr>
        <w:spacing w:after="0"/>
      </w:pPr>
      <w:r w:rsidRPr="0094624F">
        <w:t>Circular services should also be easier to use. Customers should be able to book repairs, track alterations, receive care instructions and find RE.UNIQLO options through receipts, app prompts and signage. This would turn sustainability from a corporate claim into a service experience (Ellen MacArthur Foundation, 2017; Fast Retailing, 2026d; ASA, 2026a).</w:t>
      </w:r>
    </w:p>
    <w:p w14:paraId="67B42939" w14:textId="77777777" w:rsidR="00CE7576" w:rsidRPr="0094624F" w:rsidRDefault="00ED3779">
      <w:pPr>
        <w:pStyle w:val="Heading2"/>
        <w:rPr>
          <w:color w:val="auto"/>
        </w:rPr>
      </w:pPr>
      <w:r w:rsidRPr="0094624F">
        <w:rPr>
          <w:color w:val="auto"/>
        </w:rPr>
        <w:t>6.4 Recommendation Three: Develop Local Care Pilots in Regional UK Stores</w:t>
      </w:r>
    </w:p>
    <w:p w14:paraId="059E5C22" w14:textId="77777777" w:rsidR="00CE7576" w:rsidRPr="0094624F" w:rsidRDefault="00ED3779">
      <w:pPr>
        <w:spacing w:after="0"/>
      </w:pPr>
      <w:r w:rsidRPr="0094624F">
        <w:t>UNIQLO should use regional UK expansion as a learning platform. Selected stores in Liverpool, Birmingham, Glasgow, Bristol and Cambridge should pilot local care initiatives such as community design partnerships, repair events, student wardrobe advice, family shopping support, climate-specific product edits and accessibility reviews. Each pilot should follow global standards with limited local adaptation (UNIQLO UK, 2026c).</w:t>
      </w:r>
    </w:p>
    <w:p w14:paraId="27413176" w14:textId="77777777" w:rsidR="00CE7576" w:rsidRPr="0094624F" w:rsidRDefault="00ED3779">
      <w:pPr>
        <w:spacing w:after="0"/>
      </w:pPr>
      <w:r w:rsidRPr="0094624F">
        <w:t xml:space="preserve">The value of this approach is that UNIQLO can learn what customers actually need in different UK contexts. Successful pilots can then be scaled, while unsuccessful ones can be </w:t>
      </w:r>
      <w:r w:rsidRPr="0094624F">
        <w:lastRenderedPageBreak/>
        <w:t>stopped without disrupting the entire system. This reflects strategic agility and emergent strategy: direction is deliberate, but learning remains responsive to evidence (Mintzberg and Waters, 1985; Wade, Joshi and Teracino, 2021).</w:t>
      </w:r>
    </w:p>
    <w:p w14:paraId="0B133CAF" w14:textId="77777777" w:rsidR="00CE7576" w:rsidRPr="0094624F" w:rsidRDefault="00ED3779">
      <w:pPr>
        <w:pStyle w:val="Heading2"/>
        <w:rPr>
          <w:color w:val="auto"/>
        </w:rPr>
      </w:pPr>
      <w:r w:rsidRPr="0094624F">
        <w:rPr>
          <w:color w:val="auto"/>
        </w:rPr>
        <w:t>6.5 Implementation Roadmap and KPIs</w:t>
      </w:r>
    </w:p>
    <w:p w14:paraId="7C0BBD9E" w14:textId="77777777" w:rsidR="00CE7576" w:rsidRPr="0094624F" w:rsidRDefault="00ED3779">
      <w:pPr>
        <w:spacing w:after="0"/>
      </w:pPr>
      <w:r w:rsidRPr="0094624F">
        <w:t>In the first six months, UNIQLO UK should map customer pain points, review environmental claims, define escalation rules and select pilot stores. It should create cross-functional teams covering operations, marketing, sustainability, legal, digital and store management.</w:t>
      </w:r>
    </w:p>
    <w:p w14:paraId="69765181" w14:textId="77777777" w:rsidR="00CE7576" w:rsidRPr="0094624F" w:rsidRDefault="00ED3779">
      <w:pPr>
        <w:spacing w:after="0"/>
      </w:pPr>
      <w:r w:rsidRPr="0094624F">
        <w:t>Between six and eighteen months, UNIQLO should launch AI-assisted product guidance, staff knowledge tools, repair booking, claim-governance workflows and local care pilots. It should collect evidence on returns, complaints, stock accuracy, repair uptake and customer trust.</w:t>
      </w:r>
    </w:p>
    <w:p w14:paraId="7B21AC7C" w14:textId="77777777" w:rsidR="00CE7576" w:rsidRPr="0094624F" w:rsidRDefault="00ED3779">
      <w:pPr>
        <w:spacing w:after="0"/>
      </w:pPr>
      <w:r w:rsidRPr="0094624F">
        <w:t>Between eighteen and twenty-four months, successful pilots should be scaled across the UK and connected to Fast Retailing's wider global learning. At this stage, LifeCare 360 should become a standard requirement for new store openings and major digital upgrades.</w:t>
      </w:r>
    </w:p>
    <w:p w14:paraId="55E2FD18" w14:textId="77777777" w:rsidR="00CE7576" w:rsidRPr="0094624F" w:rsidRDefault="00ED3779">
      <w:pPr>
        <w:keepNext/>
        <w:spacing w:after="60" w:line="240" w:lineRule="auto"/>
      </w:pPr>
      <w:r w:rsidRPr="0094624F">
        <w:rPr>
          <w:b/>
          <w:sz w:val="20"/>
        </w:rPr>
        <w:t>Table 7: Proposed KPIs for LifeCare 360</w:t>
      </w:r>
    </w:p>
    <w:tbl>
      <w:tblPr>
        <w:tblStyle w:val="TableGrid"/>
        <w:tblW w:w="0" w:type="auto"/>
        <w:jc w:val="center"/>
        <w:tblLook w:val="04A0" w:firstRow="1" w:lastRow="0" w:firstColumn="1" w:lastColumn="0" w:noHBand="0" w:noVBand="1"/>
      </w:tblPr>
      <w:tblGrid>
        <w:gridCol w:w="3007"/>
        <w:gridCol w:w="3006"/>
        <w:gridCol w:w="3006"/>
      </w:tblGrid>
      <w:tr w:rsidR="00CE7576" w:rsidRPr="0094624F" w14:paraId="723C83BA" w14:textId="77777777">
        <w:trPr>
          <w:cantSplit/>
          <w:tblHeader/>
          <w:jc w:val="center"/>
        </w:trPr>
        <w:tc>
          <w:tcPr>
            <w:tcW w:w="3010" w:type="dxa"/>
            <w:shd w:val="clear" w:color="auto" w:fill="D9EAF7"/>
          </w:tcPr>
          <w:p w14:paraId="001458DD" w14:textId="77777777" w:rsidR="00CE7576" w:rsidRPr="0094624F" w:rsidRDefault="00ED3779">
            <w:pPr>
              <w:spacing w:after="0" w:line="240" w:lineRule="auto"/>
            </w:pPr>
            <w:r w:rsidRPr="0094624F">
              <w:rPr>
                <w:b/>
                <w:sz w:val="18"/>
              </w:rPr>
              <w:t>KPI category</w:t>
            </w:r>
          </w:p>
        </w:tc>
        <w:tc>
          <w:tcPr>
            <w:tcW w:w="3010" w:type="dxa"/>
            <w:shd w:val="clear" w:color="auto" w:fill="D9EAF7"/>
          </w:tcPr>
          <w:p w14:paraId="27A1D347" w14:textId="77777777" w:rsidR="00CE7576" w:rsidRPr="0094624F" w:rsidRDefault="00ED3779">
            <w:pPr>
              <w:spacing w:after="0" w:line="240" w:lineRule="auto"/>
            </w:pPr>
            <w:r w:rsidRPr="0094624F">
              <w:rPr>
                <w:b/>
                <w:sz w:val="18"/>
              </w:rPr>
              <w:t>Indicator</w:t>
            </w:r>
          </w:p>
        </w:tc>
        <w:tc>
          <w:tcPr>
            <w:tcW w:w="3010" w:type="dxa"/>
            <w:shd w:val="clear" w:color="auto" w:fill="D9EAF7"/>
          </w:tcPr>
          <w:p w14:paraId="06331F18" w14:textId="77777777" w:rsidR="00CE7576" w:rsidRPr="0094624F" w:rsidRDefault="00ED3779">
            <w:pPr>
              <w:spacing w:after="0" w:line="240" w:lineRule="auto"/>
            </w:pPr>
            <w:r w:rsidRPr="0094624F">
              <w:rPr>
                <w:b/>
                <w:sz w:val="18"/>
              </w:rPr>
              <w:t>Reason for inclusion</w:t>
            </w:r>
          </w:p>
        </w:tc>
      </w:tr>
      <w:tr w:rsidR="00CE7576" w:rsidRPr="0094624F" w14:paraId="68C806F3" w14:textId="77777777">
        <w:trPr>
          <w:cantSplit/>
          <w:jc w:val="center"/>
        </w:trPr>
        <w:tc>
          <w:tcPr>
            <w:tcW w:w="3010" w:type="dxa"/>
          </w:tcPr>
          <w:p w14:paraId="169676A0" w14:textId="77777777" w:rsidR="00CE7576" w:rsidRPr="0094624F" w:rsidRDefault="00ED3779">
            <w:pPr>
              <w:spacing w:after="0" w:line="240" w:lineRule="auto"/>
            </w:pPr>
            <w:r w:rsidRPr="0094624F">
              <w:rPr>
                <w:sz w:val="18"/>
              </w:rPr>
              <w:t>Customer experience</w:t>
            </w:r>
          </w:p>
        </w:tc>
        <w:tc>
          <w:tcPr>
            <w:tcW w:w="3010" w:type="dxa"/>
          </w:tcPr>
          <w:p w14:paraId="25519BF0" w14:textId="77777777" w:rsidR="00CE7576" w:rsidRPr="0094624F" w:rsidRDefault="00ED3779">
            <w:pPr>
              <w:spacing w:after="0" w:line="240" w:lineRule="auto"/>
            </w:pPr>
            <w:r w:rsidRPr="0094624F">
              <w:rPr>
                <w:sz w:val="18"/>
              </w:rPr>
              <w:t>Net promoter score, customer trust score and complaint resolution time.</w:t>
            </w:r>
          </w:p>
        </w:tc>
        <w:tc>
          <w:tcPr>
            <w:tcW w:w="3010" w:type="dxa"/>
          </w:tcPr>
          <w:p w14:paraId="46D8086D" w14:textId="77777777" w:rsidR="00CE7576" w:rsidRPr="0094624F" w:rsidRDefault="00ED3779">
            <w:pPr>
              <w:spacing w:after="0" w:line="240" w:lineRule="auto"/>
            </w:pPr>
            <w:r w:rsidRPr="0094624F">
              <w:rPr>
                <w:sz w:val="18"/>
              </w:rPr>
              <w:t>Shows whether care improves emotional and practical satisfaction.</w:t>
            </w:r>
          </w:p>
        </w:tc>
      </w:tr>
      <w:tr w:rsidR="00CE7576" w:rsidRPr="0094624F" w14:paraId="20E46BF5" w14:textId="77777777">
        <w:trPr>
          <w:cantSplit/>
          <w:jc w:val="center"/>
        </w:trPr>
        <w:tc>
          <w:tcPr>
            <w:tcW w:w="3010" w:type="dxa"/>
          </w:tcPr>
          <w:p w14:paraId="5CBF91CF" w14:textId="77777777" w:rsidR="00CE7576" w:rsidRPr="0094624F" w:rsidRDefault="00ED3779">
            <w:pPr>
              <w:spacing w:after="0" w:line="240" w:lineRule="auto"/>
            </w:pPr>
            <w:r w:rsidRPr="0094624F">
              <w:rPr>
                <w:sz w:val="18"/>
              </w:rPr>
              <w:t>Omnichannel reliability</w:t>
            </w:r>
          </w:p>
        </w:tc>
        <w:tc>
          <w:tcPr>
            <w:tcW w:w="3010" w:type="dxa"/>
          </w:tcPr>
          <w:p w14:paraId="3C49A3DE" w14:textId="77777777" w:rsidR="00CE7576" w:rsidRPr="0094624F" w:rsidRDefault="00ED3779">
            <w:pPr>
              <w:spacing w:after="0" w:line="240" w:lineRule="auto"/>
            </w:pPr>
            <w:r w:rsidRPr="0094624F">
              <w:rPr>
                <w:sz w:val="18"/>
              </w:rPr>
              <w:t>Stock accuracy, delivery issue rate and online-to-store return satisfaction.</w:t>
            </w:r>
          </w:p>
        </w:tc>
        <w:tc>
          <w:tcPr>
            <w:tcW w:w="3010" w:type="dxa"/>
          </w:tcPr>
          <w:p w14:paraId="7020442D" w14:textId="77777777" w:rsidR="00CE7576" w:rsidRPr="0094624F" w:rsidRDefault="00ED3779">
            <w:pPr>
              <w:spacing w:after="0" w:line="240" w:lineRule="auto"/>
            </w:pPr>
            <w:r w:rsidRPr="0094624F">
              <w:rPr>
                <w:sz w:val="18"/>
              </w:rPr>
              <w:t>Tests whether digital and store journeys are connected.</w:t>
            </w:r>
          </w:p>
        </w:tc>
      </w:tr>
      <w:tr w:rsidR="00CE7576" w:rsidRPr="0094624F" w14:paraId="71149648" w14:textId="77777777">
        <w:trPr>
          <w:cantSplit/>
          <w:jc w:val="center"/>
        </w:trPr>
        <w:tc>
          <w:tcPr>
            <w:tcW w:w="3010" w:type="dxa"/>
          </w:tcPr>
          <w:p w14:paraId="760E6859" w14:textId="77777777" w:rsidR="00CE7576" w:rsidRPr="0094624F" w:rsidRDefault="00ED3779">
            <w:pPr>
              <w:spacing w:after="0" w:line="240" w:lineRule="auto"/>
            </w:pPr>
            <w:r w:rsidRPr="0094624F">
              <w:rPr>
                <w:sz w:val="18"/>
              </w:rPr>
              <w:t>Product confidence</w:t>
            </w:r>
          </w:p>
        </w:tc>
        <w:tc>
          <w:tcPr>
            <w:tcW w:w="3010" w:type="dxa"/>
          </w:tcPr>
          <w:p w14:paraId="21C61013" w14:textId="77777777" w:rsidR="00CE7576" w:rsidRPr="0094624F" w:rsidRDefault="00ED3779">
            <w:pPr>
              <w:spacing w:after="0" w:line="240" w:lineRule="auto"/>
            </w:pPr>
            <w:r w:rsidRPr="0094624F">
              <w:rPr>
                <w:sz w:val="18"/>
              </w:rPr>
              <w:t>Size-related return rate and product advice usage.</w:t>
            </w:r>
          </w:p>
        </w:tc>
        <w:tc>
          <w:tcPr>
            <w:tcW w:w="3010" w:type="dxa"/>
          </w:tcPr>
          <w:p w14:paraId="4663788D" w14:textId="77777777" w:rsidR="00CE7576" w:rsidRPr="0094624F" w:rsidRDefault="00ED3779">
            <w:pPr>
              <w:spacing w:after="0" w:line="240" w:lineRule="auto"/>
            </w:pPr>
            <w:r w:rsidRPr="0094624F">
              <w:rPr>
                <w:sz w:val="18"/>
              </w:rPr>
              <w:t>Measures whether personalised guidance reduces uncertainty.</w:t>
            </w:r>
          </w:p>
        </w:tc>
      </w:tr>
      <w:tr w:rsidR="00CE7576" w:rsidRPr="0094624F" w14:paraId="2E966585" w14:textId="77777777">
        <w:trPr>
          <w:cantSplit/>
          <w:jc w:val="center"/>
        </w:trPr>
        <w:tc>
          <w:tcPr>
            <w:tcW w:w="3010" w:type="dxa"/>
          </w:tcPr>
          <w:p w14:paraId="3DD638EC" w14:textId="77777777" w:rsidR="00CE7576" w:rsidRPr="0094624F" w:rsidRDefault="00ED3779">
            <w:pPr>
              <w:spacing w:after="0" w:line="240" w:lineRule="auto"/>
            </w:pPr>
            <w:r w:rsidRPr="0094624F">
              <w:rPr>
                <w:sz w:val="18"/>
              </w:rPr>
              <w:t>Circular care</w:t>
            </w:r>
          </w:p>
        </w:tc>
        <w:tc>
          <w:tcPr>
            <w:tcW w:w="3010" w:type="dxa"/>
          </w:tcPr>
          <w:p w14:paraId="5E529DCF" w14:textId="77777777" w:rsidR="00CE7576" w:rsidRPr="0094624F" w:rsidRDefault="00ED3779">
            <w:pPr>
              <w:spacing w:after="0" w:line="240" w:lineRule="auto"/>
            </w:pPr>
            <w:r w:rsidRPr="0094624F">
              <w:rPr>
                <w:sz w:val="18"/>
              </w:rPr>
              <w:t>Repair bookings, alteration completion time and RE.UNIQLO participation.</w:t>
            </w:r>
          </w:p>
        </w:tc>
        <w:tc>
          <w:tcPr>
            <w:tcW w:w="3010" w:type="dxa"/>
          </w:tcPr>
          <w:p w14:paraId="227CF381" w14:textId="77777777" w:rsidR="00CE7576" w:rsidRPr="0094624F" w:rsidRDefault="00ED3779">
            <w:pPr>
              <w:spacing w:after="0" w:line="240" w:lineRule="auto"/>
            </w:pPr>
            <w:r w:rsidRPr="0094624F">
              <w:rPr>
                <w:sz w:val="18"/>
              </w:rPr>
              <w:t>Tracks whether sustainability becomes a real service behaviour.</w:t>
            </w:r>
          </w:p>
        </w:tc>
      </w:tr>
      <w:tr w:rsidR="00CE7576" w:rsidRPr="0094624F" w14:paraId="0B501AF4" w14:textId="77777777">
        <w:trPr>
          <w:cantSplit/>
          <w:jc w:val="center"/>
        </w:trPr>
        <w:tc>
          <w:tcPr>
            <w:tcW w:w="3010" w:type="dxa"/>
          </w:tcPr>
          <w:p w14:paraId="5AC167FF" w14:textId="77777777" w:rsidR="00CE7576" w:rsidRPr="0094624F" w:rsidRDefault="00ED3779">
            <w:pPr>
              <w:spacing w:after="0" w:line="240" w:lineRule="auto"/>
            </w:pPr>
            <w:r w:rsidRPr="0094624F">
              <w:rPr>
                <w:sz w:val="18"/>
              </w:rPr>
              <w:t>Claim governance</w:t>
            </w:r>
          </w:p>
        </w:tc>
        <w:tc>
          <w:tcPr>
            <w:tcW w:w="3010" w:type="dxa"/>
          </w:tcPr>
          <w:p w14:paraId="48BF82D2" w14:textId="77777777" w:rsidR="00CE7576" w:rsidRPr="0094624F" w:rsidRDefault="00ED3779">
            <w:pPr>
              <w:spacing w:after="0" w:line="240" w:lineRule="auto"/>
            </w:pPr>
            <w:r w:rsidRPr="0094624F">
              <w:rPr>
                <w:sz w:val="18"/>
              </w:rPr>
              <w:t>Number of claim-related complaints, approved claim audit score and staff confidence.</w:t>
            </w:r>
          </w:p>
        </w:tc>
        <w:tc>
          <w:tcPr>
            <w:tcW w:w="3010" w:type="dxa"/>
          </w:tcPr>
          <w:p w14:paraId="760A7C51" w14:textId="77777777" w:rsidR="00CE7576" w:rsidRPr="0094624F" w:rsidRDefault="00ED3779">
            <w:pPr>
              <w:spacing w:after="0" w:line="240" w:lineRule="auto"/>
            </w:pPr>
            <w:r w:rsidRPr="0094624F">
              <w:rPr>
                <w:sz w:val="18"/>
              </w:rPr>
              <w:t>Reduces legal and reputation risk after ASA scrutiny.</w:t>
            </w:r>
          </w:p>
        </w:tc>
      </w:tr>
      <w:tr w:rsidR="00CE7576" w:rsidRPr="0094624F" w14:paraId="5A79167F" w14:textId="77777777">
        <w:trPr>
          <w:cantSplit/>
          <w:jc w:val="center"/>
        </w:trPr>
        <w:tc>
          <w:tcPr>
            <w:tcW w:w="3010" w:type="dxa"/>
          </w:tcPr>
          <w:p w14:paraId="1B26A8EE" w14:textId="77777777" w:rsidR="00CE7576" w:rsidRPr="0094624F" w:rsidRDefault="00ED3779">
            <w:pPr>
              <w:spacing w:after="0" w:line="240" w:lineRule="auto"/>
            </w:pPr>
            <w:r w:rsidRPr="0094624F">
              <w:rPr>
                <w:sz w:val="18"/>
              </w:rPr>
              <w:t>Employee capability</w:t>
            </w:r>
          </w:p>
        </w:tc>
        <w:tc>
          <w:tcPr>
            <w:tcW w:w="3010" w:type="dxa"/>
          </w:tcPr>
          <w:p w14:paraId="352B8555" w14:textId="77777777" w:rsidR="00CE7576" w:rsidRPr="0094624F" w:rsidRDefault="00ED3779">
            <w:pPr>
              <w:spacing w:after="0" w:line="240" w:lineRule="auto"/>
            </w:pPr>
            <w:r w:rsidRPr="0094624F">
              <w:rPr>
                <w:sz w:val="18"/>
              </w:rPr>
              <w:t>Training completion, product-knowledge confidence and escalation quality.</w:t>
            </w:r>
          </w:p>
        </w:tc>
        <w:tc>
          <w:tcPr>
            <w:tcW w:w="3010" w:type="dxa"/>
          </w:tcPr>
          <w:p w14:paraId="61A6E3AC" w14:textId="77777777" w:rsidR="00CE7576" w:rsidRPr="0094624F" w:rsidRDefault="00ED3779">
            <w:pPr>
              <w:spacing w:after="0" w:line="240" w:lineRule="auto"/>
            </w:pPr>
            <w:r w:rsidRPr="0094624F">
              <w:rPr>
                <w:sz w:val="18"/>
              </w:rPr>
              <w:t>Ensures frontline teams can deliver the strategy.</w:t>
            </w:r>
          </w:p>
        </w:tc>
      </w:tr>
      <w:tr w:rsidR="00CE7576" w:rsidRPr="0094624F" w14:paraId="488F3D24" w14:textId="77777777">
        <w:trPr>
          <w:cantSplit/>
          <w:jc w:val="center"/>
        </w:trPr>
        <w:tc>
          <w:tcPr>
            <w:tcW w:w="3010" w:type="dxa"/>
          </w:tcPr>
          <w:p w14:paraId="7260FE3E" w14:textId="77777777" w:rsidR="00CE7576" w:rsidRPr="0094624F" w:rsidRDefault="00ED3779">
            <w:pPr>
              <w:spacing w:after="0" w:line="240" w:lineRule="auto"/>
            </w:pPr>
            <w:r w:rsidRPr="0094624F">
              <w:rPr>
                <w:sz w:val="18"/>
              </w:rPr>
              <w:t>Financial resilience</w:t>
            </w:r>
          </w:p>
        </w:tc>
        <w:tc>
          <w:tcPr>
            <w:tcW w:w="3010" w:type="dxa"/>
          </w:tcPr>
          <w:p w14:paraId="0E06973F" w14:textId="77777777" w:rsidR="00CE7576" w:rsidRPr="0094624F" w:rsidRDefault="00ED3779">
            <w:pPr>
              <w:spacing w:after="0" w:line="240" w:lineRule="auto"/>
            </w:pPr>
            <w:r w:rsidRPr="0094624F">
              <w:rPr>
                <w:sz w:val="18"/>
              </w:rPr>
              <w:t>Repeat purchase rate, return cost reduction and customer lifetime value.</w:t>
            </w:r>
          </w:p>
        </w:tc>
        <w:tc>
          <w:tcPr>
            <w:tcW w:w="3010" w:type="dxa"/>
          </w:tcPr>
          <w:p w14:paraId="2DE51624" w14:textId="77777777" w:rsidR="00CE7576" w:rsidRPr="0094624F" w:rsidRDefault="00ED3779">
            <w:pPr>
              <w:spacing w:after="0" w:line="240" w:lineRule="auto"/>
            </w:pPr>
            <w:r w:rsidRPr="0094624F">
              <w:rPr>
                <w:sz w:val="18"/>
              </w:rPr>
              <w:t>Links customer care to sustainable business performance.</w:t>
            </w:r>
          </w:p>
        </w:tc>
      </w:tr>
    </w:tbl>
    <w:p w14:paraId="3A2974A8" w14:textId="77777777" w:rsidR="00CE7576" w:rsidRPr="0094624F" w:rsidRDefault="00CE7576">
      <w:pPr>
        <w:spacing w:after="40" w:line="240" w:lineRule="auto"/>
      </w:pPr>
    </w:p>
    <w:p w14:paraId="636D1E0E" w14:textId="77777777" w:rsidR="00CE7576" w:rsidRPr="0094624F" w:rsidRDefault="00ED3779">
      <w:pPr>
        <w:spacing w:after="0"/>
      </w:pPr>
      <w:r w:rsidRPr="0094624F">
        <w:t>Overall, UNIQLO should avoid treating customer care as a separate support function. The most resilient strategy is to make care part of the LifeWear promise itself: useful products, clear information, responsible claims, reliable service and longer garment life.</w:t>
      </w:r>
    </w:p>
    <w:p w14:paraId="6C26F4CC" w14:textId="77777777" w:rsidR="00CE7576" w:rsidRPr="0094624F" w:rsidRDefault="00ED3779">
      <w:pPr>
        <w:pStyle w:val="Heading1"/>
        <w:pageBreakBefore/>
        <w:rPr>
          <w:color w:val="auto"/>
        </w:rPr>
      </w:pPr>
      <w:r w:rsidRPr="0094624F">
        <w:rPr>
          <w:color w:val="auto"/>
        </w:rPr>
        <w:lastRenderedPageBreak/>
        <w:t>References</w:t>
      </w:r>
    </w:p>
    <w:p w14:paraId="2D8A1DA9" w14:textId="77777777" w:rsidR="00CE7576" w:rsidRPr="0094624F" w:rsidRDefault="00ED3779">
      <w:pPr>
        <w:spacing w:line="240" w:lineRule="auto"/>
        <w:ind w:left="720" w:hanging="720"/>
      </w:pPr>
      <w:r w:rsidRPr="0094624F">
        <w:rPr>
          <w:sz w:val="20"/>
        </w:rPr>
        <w:t>Ahlbäck, K., Fahrbach, C., Murarka, M. and Salo, O. (2017) How to create an agile organisation. McKinsey &amp; Company. Available at: https://www.mckinsey.com/capabilities/people-and-organizational-performance/our-insights/how-to-create-an-agile-organization (Accessed: 24 June 2026).</w:t>
      </w:r>
    </w:p>
    <w:p w14:paraId="26A0B76F" w14:textId="77777777" w:rsidR="00CE7576" w:rsidRPr="0094624F" w:rsidRDefault="00ED3779">
      <w:pPr>
        <w:spacing w:line="240" w:lineRule="auto"/>
        <w:ind w:left="720" w:hanging="720"/>
      </w:pPr>
      <w:r w:rsidRPr="0094624F">
        <w:rPr>
          <w:sz w:val="20"/>
        </w:rPr>
        <w:t>Ansoff, H.I. (1957) 'Strategies for diversification', Harvard Business Review, 35(5), pp. 113-124.</w:t>
      </w:r>
    </w:p>
    <w:p w14:paraId="7EA9EB65" w14:textId="77777777" w:rsidR="00CE7576" w:rsidRPr="0094624F" w:rsidRDefault="00ED3779">
      <w:pPr>
        <w:spacing w:line="240" w:lineRule="auto"/>
        <w:ind w:left="720" w:hanging="720"/>
      </w:pPr>
      <w:r w:rsidRPr="0094624F">
        <w:rPr>
          <w:sz w:val="20"/>
        </w:rPr>
        <w:t>ASA (2026a) ASA Ruling on Uniqlo (UK) Ltd t/a UNIQLO. Advertising Standards Authority. Available at: https://www.asa.org.uk/rulings/uniqlo--uk--ltd-a26-1327727-uniqlo--uk--ltd.html (Accessed: 24 June 2026).</w:t>
      </w:r>
    </w:p>
    <w:p w14:paraId="57B88C3C" w14:textId="77777777" w:rsidR="00CE7576" w:rsidRPr="0094624F" w:rsidRDefault="00ED3779">
      <w:pPr>
        <w:spacing w:line="240" w:lineRule="auto"/>
        <w:ind w:left="720" w:hanging="720"/>
      </w:pPr>
      <w:r w:rsidRPr="0094624F">
        <w:rPr>
          <w:sz w:val="20"/>
        </w:rPr>
        <w:t>ASA (2026b) Environmental claims: Recycling. Advertising Standards Authority. Available at: https://www.asa.org.uk/advice-online/environmental-claims-recycling.html (Accessed: 24 June 2026).</w:t>
      </w:r>
    </w:p>
    <w:p w14:paraId="5DE8AE17" w14:textId="77777777" w:rsidR="00CE7576" w:rsidRPr="0094624F" w:rsidRDefault="00ED3779">
      <w:pPr>
        <w:spacing w:line="240" w:lineRule="auto"/>
        <w:ind w:left="720" w:hanging="720"/>
      </w:pPr>
      <w:r w:rsidRPr="0094624F">
        <w:rPr>
          <w:sz w:val="20"/>
        </w:rPr>
        <w:t>Barney, J. (1991) 'Firm resources and sustained competitive advantage', Journal of Management, 17(1), pp. 99-120. doi: 10.1177/014920639101700108.</w:t>
      </w:r>
    </w:p>
    <w:p w14:paraId="426B8F75" w14:textId="77777777" w:rsidR="00CE7576" w:rsidRPr="0094624F" w:rsidRDefault="00ED3779">
      <w:pPr>
        <w:spacing w:line="240" w:lineRule="auto"/>
        <w:ind w:left="720" w:hanging="720"/>
      </w:pPr>
      <w:r w:rsidRPr="0094624F">
        <w:rPr>
          <w:sz w:val="20"/>
        </w:rPr>
        <w:t>Bennett, N. and Lemoine, G.J. (2014) 'What VUCA really means for you', Harvard Business Review, 92(1/2), p. 27. Available at: https://hbr.org/2014/01/what-vuca-really-means-for-you (Accessed: 24 June 2026).</w:t>
      </w:r>
    </w:p>
    <w:p w14:paraId="336B52F2" w14:textId="77777777" w:rsidR="00CE7576" w:rsidRPr="0094624F" w:rsidRDefault="00ED3779">
      <w:pPr>
        <w:spacing w:line="240" w:lineRule="auto"/>
        <w:ind w:left="720" w:hanging="720"/>
      </w:pPr>
      <w:r w:rsidRPr="0094624F">
        <w:rPr>
          <w:sz w:val="20"/>
        </w:rPr>
        <w:t>BoF and McKinsey (2025) The State of Fashion 2026: When the rules change. Available at: https://www.mckinsey.com/industries/retail/our-insights/state-of-fashion (Accessed: 24 June 2026).</w:t>
      </w:r>
    </w:p>
    <w:p w14:paraId="3759E6C8" w14:textId="77777777" w:rsidR="00CE7576" w:rsidRPr="0094624F" w:rsidRDefault="00ED3779">
      <w:pPr>
        <w:spacing w:line="240" w:lineRule="auto"/>
        <w:ind w:left="720" w:hanging="720"/>
      </w:pPr>
      <w:r w:rsidRPr="0094624F">
        <w:rPr>
          <w:sz w:val="20"/>
        </w:rPr>
        <w:t>Chaffey, D. and Ellis-Chadwick, F. (2019) Digital Marketing. 7th edn. Harlow: Pearson.</w:t>
      </w:r>
    </w:p>
    <w:p w14:paraId="0EF74A78" w14:textId="77777777" w:rsidR="00CE7576" w:rsidRPr="0094624F" w:rsidRDefault="00ED3779">
      <w:pPr>
        <w:spacing w:line="240" w:lineRule="auto"/>
        <w:ind w:left="720" w:hanging="720"/>
      </w:pPr>
      <w:r w:rsidRPr="0094624F">
        <w:rPr>
          <w:sz w:val="20"/>
        </w:rPr>
        <w:t>Chaffey, D. and Smith, P.R. (2017) Digital Marketing Excellence: Planning, Optimizing and Integrating Online Marketing. 5th edn. London: Routledge.</w:t>
      </w:r>
    </w:p>
    <w:p w14:paraId="3FF09FD5" w14:textId="77777777" w:rsidR="00CE7576" w:rsidRPr="0094624F" w:rsidRDefault="00ED3779">
      <w:pPr>
        <w:spacing w:line="240" w:lineRule="auto"/>
        <w:ind w:left="720" w:hanging="720"/>
      </w:pPr>
      <w:r w:rsidRPr="0094624F">
        <w:rPr>
          <w:sz w:val="20"/>
        </w:rPr>
        <w:t>De Smet, A., Lurie, M. and St George, A. (2018) Leading agile transformation: The new capabilities leaders need to build 21st-century organisations. McKinsey &amp; Company. Available at: https://www.mckinsey.com/capabilities/people-and-organizational-performance/our-insights/leading-agile-transformation-the-new-capabilities-leaders-need-to-build-21st-century-organizations (Accessed: 24 June 2026).</w:t>
      </w:r>
    </w:p>
    <w:p w14:paraId="0D3077BD" w14:textId="77777777" w:rsidR="00CE7576" w:rsidRPr="0094624F" w:rsidRDefault="00ED3779">
      <w:pPr>
        <w:spacing w:line="240" w:lineRule="auto"/>
        <w:ind w:left="720" w:hanging="720"/>
      </w:pPr>
      <w:r w:rsidRPr="0094624F">
        <w:rPr>
          <w:sz w:val="20"/>
        </w:rPr>
        <w:t>Denning, S. (2018) The Age of Agile. New York: AMACOM.</w:t>
      </w:r>
    </w:p>
    <w:p w14:paraId="176E3A78" w14:textId="77777777" w:rsidR="00CE7576" w:rsidRPr="0094624F" w:rsidRDefault="00ED3779">
      <w:pPr>
        <w:spacing w:line="240" w:lineRule="auto"/>
        <w:ind w:left="720" w:hanging="720"/>
      </w:pPr>
      <w:r w:rsidRPr="0094624F">
        <w:rPr>
          <w:sz w:val="20"/>
        </w:rPr>
        <w:t>Donaldson, T. and Preston, L.E. (1995) 'The stakeholder theory of the corporation: Concepts, evidence, and implications', Academy of Management Review, 20(1), pp. 65-91. doi: 10.5465/amr.1995.9503271992.</w:t>
      </w:r>
    </w:p>
    <w:p w14:paraId="7AC5D8E5" w14:textId="77777777" w:rsidR="00CE7576" w:rsidRPr="0094624F" w:rsidRDefault="00ED3779">
      <w:pPr>
        <w:spacing w:line="240" w:lineRule="auto"/>
        <w:ind w:left="720" w:hanging="720"/>
      </w:pPr>
      <w:r w:rsidRPr="0094624F">
        <w:rPr>
          <w:sz w:val="20"/>
        </w:rPr>
        <w:t>Eisenhardt, K.M. and Martin, J.A. (2000) 'Dynamic capabilities: What are they?', Strategic Management Journal, 21(10-11), pp. 1105-1121. doi: 10.1002/1097-0266(200010/11)21:10/11&lt;1105::AID-SMJ133&gt;3.0.CO;2-E.</w:t>
      </w:r>
    </w:p>
    <w:p w14:paraId="131EB817" w14:textId="77777777" w:rsidR="00CE7576" w:rsidRPr="0094624F" w:rsidRDefault="00ED3779">
      <w:pPr>
        <w:spacing w:line="240" w:lineRule="auto"/>
        <w:ind w:left="720" w:hanging="720"/>
      </w:pPr>
      <w:r w:rsidRPr="0094624F">
        <w:rPr>
          <w:sz w:val="20"/>
        </w:rPr>
        <w:t>Elkington, J. (1997) Cannibals with Forks: The Triple Bottom Line of 21st Century Business. Oxford: Capstone.</w:t>
      </w:r>
    </w:p>
    <w:p w14:paraId="1C88F73D" w14:textId="77777777" w:rsidR="00CE7576" w:rsidRPr="0094624F" w:rsidRDefault="00ED3779">
      <w:pPr>
        <w:spacing w:line="240" w:lineRule="auto"/>
        <w:ind w:left="720" w:hanging="720"/>
      </w:pPr>
      <w:r w:rsidRPr="0094624F">
        <w:rPr>
          <w:sz w:val="20"/>
        </w:rPr>
        <w:t>Ellen MacArthur Foundation (2017) A new textiles economy: Redesigning fashion's future. Available at: https://ellenmacarthurfoundation.org/a-new-textiles-economy (Accessed: 24 June 2026).</w:t>
      </w:r>
    </w:p>
    <w:p w14:paraId="4D81B16E" w14:textId="77777777" w:rsidR="00CE7576" w:rsidRPr="0094624F" w:rsidRDefault="00ED3779">
      <w:pPr>
        <w:spacing w:line="240" w:lineRule="auto"/>
        <w:ind w:left="720" w:hanging="720"/>
      </w:pPr>
      <w:r w:rsidRPr="0094624F">
        <w:rPr>
          <w:sz w:val="20"/>
        </w:rPr>
        <w:t>FashionUnited (2025) UNIQLO officially opens its Liverpool store. Available at: https://fashionunited.uk/press/retail/uniqlo-officially-opens-its-liverpool-store/2025042481278 (Accessed: 24 June 2026).</w:t>
      </w:r>
    </w:p>
    <w:p w14:paraId="0380B3BD" w14:textId="77777777" w:rsidR="00CE7576" w:rsidRPr="0094624F" w:rsidRDefault="00ED3779">
      <w:pPr>
        <w:spacing w:line="240" w:lineRule="auto"/>
        <w:ind w:left="720" w:hanging="720"/>
      </w:pPr>
      <w:r w:rsidRPr="0094624F">
        <w:rPr>
          <w:sz w:val="20"/>
        </w:rPr>
        <w:t>FashionUnited (2026) UNIQLO breathes life back into iconic Bristol retail space. Available at: https://fashionunited.uk/press/event/uniqlo-breaths-life-back-into-iconic-bristol-retail-space-on-thursday-april-16-2026/2026031386852 (Accessed: 24 June 2026).</w:t>
      </w:r>
    </w:p>
    <w:p w14:paraId="7B7C06EA" w14:textId="77777777" w:rsidR="00CE7576" w:rsidRPr="0094624F" w:rsidRDefault="00ED3779">
      <w:pPr>
        <w:spacing w:line="240" w:lineRule="auto"/>
        <w:ind w:left="720" w:hanging="720"/>
      </w:pPr>
      <w:r w:rsidRPr="0094624F">
        <w:rPr>
          <w:sz w:val="20"/>
        </w:rPr>
        <w:t>Fast Retailing (2025a) Results Summary for Fiscal 2025. Available at: https://www.fastretailing.com/eng/ir/news/2510091800.html (Accessed: 24 June 2026).</w:t>
      </w:r>
    </w:p>
    <w:p w14:paraId="6022341E" w14:textId="77777777" w:rsidR="00CE7576" w:rsidRPr="0094624F" w:rsidRDefault="00ED3779">
      <w:pPr>
        <w:spacing w:line="240" w:lineRule="auto"/>
        <w:ind w:left="720" w:hanging="720"/>
      </w:pPr>
      <w:r w:rsidRPr="0094624F">
        <w:rPr>
          <w:sz w:val="20"/>
        </w:rPr>
        <w:t>Fast Retailing (2026a) Integrated Report 2025. Available at: https://www.fastretailing.com/eng/ir/library/pdf/ar2025_en_sp.pdf (Accessed: 24 June 2026).</w:t>
      </w:r>
    </w:p>
    <w:p w14:paraId="1B365F82" w14:textId="77777777" w:rsidR="00CE7576" w:rsidRPr="0094624F" w:rsidRDefault="00ED3779">
      <w:pPr>
        <w:spacing w:line="240" w:lineRule="auto"/>
        <w:ind w:left="720" w:hanging="720"/>
      </w:pPr>
      <w:r w:rsidRPr="0094624F">
        <w:rPr>
          <w:sz w:val="20"/>
        </w:rPr>
        <w:t>Fast Retailing (2026b) Group Outlets. Available at: https://www.fastretailing.com/eng/group/shoplist/ (Accessed: 24 June 2026).</w:t>
      </w:r>
    </w:p>
    <w:p w14:paraId="0FFAB454" w14:textId="77777777" w:rsidR="00CE7576" w:rsidRPr="0094624F" w:rsidRDefault="00ED3779">
      <w:pPr>
        <w:spacing w:line="240" w:lineRule="auto"/>
        <w:ind w:left="720" w:hanging="720"/>
      </w:pPr>
      <w:r w:rsidRPr="0094624F">
        <w:rPr>
          <w:sz w:val="20"/>
        </w:rPr>
        <w:t>Fast Retailing (2026c) UNIQLO Business Model. Available at: https://www.fastretailing.com/eng/group/strategy/uniqlobusiness.html (Accessed: 24 June 2026).</w:t>
      </w:r>
    </w:p>
    <w:p w14:paraId="1FE4B38A" w14:textId="77777777" w:rsidR="00CE7576" w:rsidRPr="0094624F" w:rsidRDefault="00ED3779">
      <w:pPr>
        <w:spacing w:line="240" w:lineRule="auto"/>
        <w:ind w:left="720" w:hanging="720"/>
      </w:pPr>
      <w:r w:rsidRPr="0094624F">
        <w:rPr>
          <w:sz w:val="20"/>
        </w:rPr>
        <w:lastRenderedPageBreak/>
        <w:t>Fast Retailing (2026d) Sustainability. Available at: https://www.fastretailing.com/eng/sustainability/ (Accessed: 24 June 2026).</w:t>
      </w:r>
    </w:p>
    <w:p w14:paraId="23C87161" w14:textId="77777777" w:rsidR="00CE7576" w:rsidRPr="0094624F" w:rsidRDefault="00ED3779">
      <w:pPr>
        <w:spacing w:line="240" w:lineRule="auto"/>
        <w:ind w:left="720" w:hanging="720"/>
      </w:pPr>
      <w:r w:rsidRPr="0094624F">
        <w:rPr>
          <w:sz w:val="20"/>
        </w:rPr>
        <w:t>Fast Retailing (2026e) Human Rights and Working Environments in Our Supply Chain. Available at: https://www.fastretailing.com/eng/sustainability/labor/management.html (Accessed: 24 June 2026).</w:t>
      </w:r>
    </w:p>
    <w:p w14:paraId="5BB24B36" w14:textId="77777777" w:rsidR="00CE7576" w:rsidRPr="0094624F" w:rsidRDefault="00ED3779">
      <w:pPr>
        <w:spacing w:line="240" w:lineRule="auto"/>
        <w:ind w:left="720" w:hanging="720"/>
      </w:pPr>
      <w:r w:rsidRPr="0094624F">
        <w:rPr>
          <w:sz w:val="20"/>
        </w:rPr>
        <w:t>Fast Retailing (2026f) Fast Retailing Group TCFD Report 2025. Available at: https://www.fastretailing.com/eng/sustainability/environment/pdf/FastRetailingTCFDReport_eng.pdf (Accessed: 24 June 2026).</w:t>
      </w:r>
    </w:p>
    <w:p w14:paraId="61FC4090" w14:textId="77777777" w:rsidR="00CE7576" w:rsidRPr="0094624F" w:rsidRDefault="00ED3779">
      <w:pPr>
        <w:spacing w:line="240" w:lineRule="auto"/>
        <w:ind w:left="720" w:hanging="720"/>
      </w:pPr>
      <w:r w:rsidRPr="0094624F">
        <w:rPr>
          <w:sz w:val="20"/>
        </w:rPr>
        <w:t>Floridi, L. and Cowls, J. (2019) 'A unified framework of five principles for AI in society', Harvard Data Science Review, 1(1). doi: 10.1162/99608f92.8cd550d1.</w:t>
      </w:r>
    </w:p>
    <w:p w14:paraId="2545CE5F" w14:textId="77777777" w:rsidR="00CE7576" w:rsidRPr="0094624F" w:rsidRDefault="00ED3779">
      <w:pPr>
        <w:spacing w:line="240" w:lineRule="auto"/>
        <w:ind w:left="720" w:hanging="720"/>
      </w:pPr>
      <w:r w:rsidRPr="0094624F">
        <w:rPr>
          <w:sz w:val="20"/>
        </w:rPr>
        <w:t>Freeman, R.E. (1984) Strategic Management: A Stakeholder Approach. Boston: Pitman.</w:t>
      </w:r>
    </w:p>
    <w:p w14:paraId="020AE83C" w14:textId="77777777" w:rsidR="00CE7576" w:rsidRPr="0094624F" w:rsidRDefault="00ED3779">
      <w:pPr>
        <w:spacing w:line="240" w:lineRule="auto"/>
        <w:ind w:left="720" w:hanging="720"/>
      </w:pPr>
      <w:r w:rsidRPr="0094624F">
        <w:rPr>
          <w:sz w:val="20"/>
        </w:rPr>
        <w:t>Grewal, D., Roggeveen, A.L. and Nordfält, J. (2017) 'The future of retailing', Journal of Retailing, 93(1), pp. 1-6. doi: 10.1016/j.jretai.2016.12.008.</w:t>
      </w:r>
    </w:p>
    <w:p w14:paraId="777BF17A" w14:textId="77777777" w:rsidR="00CE7576" w:rsidRPr="0094624F" w:rsidRDefault="00ED3779">
      <w:pPr>
        <w:spacing w:line="240" w:lineRule="auto"/>
        <w:ind w:left="720" w:hanging="720"/>
      </w:pPr>
      <w:r w:rsidRPr="0094624F">
        <w:rPr>
          <w:sz w:val="20"/>
        </w:rPr>
        <w:t>Grönroos, C. (1984) 'A service quality model and its marketing implications', European Journal of Marketing, 18(4), pp. 36-44. doi: 10.1108/EUM0000000004784.</w:t>
      </w:r>
    </w:p>
    <w:p w14:paraId="68EBD18D" w14:textId="77777777" w:rsidR="00CE7576" w:rsidRPr="0094624F" w:rsidRDefault="00ED3779">
      <w:pPr>
        <w:spacing w:line="240" w:lineRule="auto"/>
        <w:ind w:left="720" w:hanging="720"/>
      </w:pPr>
      <w:r w:rsidRPr="0094624F">
        <w:rPr>
          <w:sz w:val="20"/>
        </w:rPr>
        <w:t>Hagberg, J., Sundström, M. and Egels-Zandén, N. (2016) 'The digitalization of retailing: An exploratory framework', International Journal of Retail &amp; Distribution Management, 44(7), pp. 694-712. doi: 10.1108/IJRDM-09-2015-0140.</w:t>
      </w:r>
    </w:p>
    <w:p w14:paraId="39D30549" w14:textId="77777777" w:rsidR="00CE7576" w:rsidRPr="0094624F" w:rsidRDefault="00ED3779">
      <w:pPr>
        <w:spacing w:line="240" w:lineRule="auto"/>
        <w:ind w:left="720" w:hanging="720"/>
      </w:pPr>
      <w:r w:rsidRPr="0094624F">
        <w:rPr>
          <w:sz w:val="20"/>
        </w:rPr>
        <w:t>Hammerson (2025) UNIQLO chooses second Hammerson destination for UK expansion. Available at: https://www.hammerson.com/news/press-releases/uniqlo-chooses-second-hammerson-destination-uk-expansion (Accessed: 24 June 2026).</w:t>
      </w:r>
    </w:p>
    <w:p w14:paraId="6F7E8D0B" w14:textId="77777777" w:rsidR="00CE7576" w:rsidRPr="0094624F" w:rsidRDefault="00ED3779">
      <w:pPr>
        <w:spacing w:line="240" w:lineRule="auto"/>
        <w:ind w:left="720" w:hanging="720"/>
      </w:pPr>
      <w:r w:rsidRPr="0094624F">
        <w:rPr>
          <w:sz w:val="20"/>
        </w:rPr>
        <w:t>Huang, M.H. and Rust, R.T. (2021) 'A strategic framework for artificial intelligence in marketing', Journal of the Academy of Marketing Science, 49, pp. 30-50. doi: 10.1007/s11747-020-00749-9.</w:t>
      </w:r>
    </w:p>
    <w:p w14:paraId="64F5E2CB" w14:textId="77777777" w:rsidR="00CE7576" w:rsidRPr="0094624F" w:rsidRDefault="00ED3779">
      <w:pPr>
        <w:spacing w:line="240" w:lineRule="auto"/>
        <w:ind w:left="720" w:hanging="720"/>
      </w:pPr>
      <w:r w:rsidRPr="0094624F">
        <w:rPr>
          <w:sz w:val="20"/>
        </w:rPr>
        <w:t>Kotter, J.P. (2012) Leading Change. Boston: Harvard Business Review Press.</w:t>
      </w:r>
    </w:p>
    <w:p w14:paraId="480A7311" w14:textId="77777777" w:rsidR="00CE7576" w:rsidRPr="0094624F" w:rsidRDefault="00ED3779">
      <w:pPr>
        <w:spacing w:line="240" w:lineRule="auto"/>
        <w:ind w:left="720" w:hanging="720"/>
      </w:pPr>
      <w:r w:rsidRPr="0094624F">
        <w:rPr>
          <w:sz w:val="20"/>
        </w:rPr>
        <w:t>Kotter, J.P., Akhtar, V. and Gupta, G. (2021) 'Is your organisation surviving change - or thriving in it?', Harvard Business Review. Available at: https://hbr.org/2021/08/is-your-organization-surviving-change-or-thriving-in-it (Accessed: 24 June 2026).</w:t>
      </w:r>
    </w:p>
    <w:p w14:paraId="53ED2D8A" w14:textId="77777777" w:rsidR="00CE7576" w:rsidRPr="0094624F" w:rsidRDefault="00ED3779">
      <w:pPr>
        <w:spacing w:line="240" w:lineRule="auto"/>
        <w:ind w:left="720" w:hanging="720"/>
      </w:pPr>
      <w:r w:rsidRPr="0094624F">
        <w:rPr>
          <w:sz w:val="20"/>
        </w:rPr>
        <w:t>Lemon, K.N. and Verhoef, P.C. (2016) 'Understanding customer experience throughout the customer journey', Journal of Marketing, 80(6), pp. 69-96. doi: 10.1509/jm.15.0420.</w:t>
      </w:r>
    </w:p>
    <w:p w14:paraId="4CF8E338" w14:textId="77777777" w:rsidR="00CE7576" w:rsidRPr="0094624F" w:rsidRDefault="00ED3779">
      <w:pPr>
        <w:spacing w:line="240" w:lineRule="auto"/>
        <w:ind w:left="720" w:hanging="720"/>
      </w:pPr>
      <w:r w:rsidRPr="0094624F">
        <w:rPr>
          <w:sz w:val="20"/>
        </w:rPr>
        <w:t>Lynch, R. (2018) Strategic Management. 8th edn. Harlow: Pearson.</w:t>
      </w:r>
    </w:p>
    <w:p w14:paraId="0331BE41" w14:textId="77777777" w:rsidR="00CE7576" w:rsidRPr="0094624F" w:rsidRDefault="00ED3779">
      <w:pPr>
        <w:spacing w:line="240" w:lineRule="auto"/>
        <w:ind w:left="720" w:hanging="720"/>
      </w:pPr>
      <w:r w:rsidRPr="0094624F">
        <w:rPr>
          <w:sz w:val="20"/>
        </w:rPr>
        <w:t>Mintzberg, H. and Waters, J.A. (1985) 'Of strategies, deliberate and emergent', Strategic Management Journal, 6(3), pp. 257-272. doi: 10.1002/smj.4250060306.</w:t>
      </w:r>
    </w:p>
    <w:p w14:paraId="265C6E19" w14:textId="77777777" w:rsidR="00CE7576" w:rsidRPr="0094624F" w:rsidRDefault="00ED3779">
      <w:pPr>
        <w:spacing w:line="240" w:lineRule="auto"/>
        <w:ind w:left="720" w:hanging="720"/>
      </w:pPr>
      <w:r w:rsidRPr="0094624F">
        <w:rPr>
          <w:sz w:val="20"/>
        </w:rPr>
        <w:t>Niinimäki, K., Peters, G., Dahlbo, H., Perry, P., Rissanen, T. and Gwilt, A. (2020) 'The environmental price of fast fashion', Nature Reviews Earth &amp; Environment, 1, pp. 189-200. doi: 10.1038/s43017-020-0039-9.</w:t>
      </w:r>
    </w:p>
    <w:p w14:paraId="42F88E8D" w14:textId="77777777" w:rsidR="00CE7576" w:rsidRPr="0094624F" w:rsidRDefault="00ED3779">
      <w:pPr>
        <w:spacing w:line="240" w:lineRule="auto"/>
        <w:ind w:left="720" w:hanging="720"/>
      </w:pPr>
      <w:r w:rsidRPr="0094624F">
        <w:rPr>
          <w:sz w:val="20"/>
        </w:rPr>
        <w:t>OECD (2019) OECD Principles on Artificial Intelligence. Paris: OECD. Available at: https://oecd.ai/en/ai-principles (Accessed: 24 June 2026).</w:t>
      </w:r>
    </w:p>
    <w:p w14:paraId="54817D0E" w14:textId="77777777" w:rsidR="00CE7576" w:rsidRPr="0094624F" w:rsidRDefault="00ED3779">
      <w:pPr>
        <w:spacing w:line="240" w:lineRule="auto"/>
        <w:ind w:left="720" w:hanging="720"/>
      </w:pPr>
      <w:r w:rsidRPr="0094624F">
        <w:rPr>
          <w:sz w:val="20"/>
        </w:rPr>
        <w:t>ONS (2026a) Consumer price inflation, UK: May 2026. Office for National Statistics. Available at: https://www.ons.gov.uk/economy/inflationandpriceindices/bulletins/consumerpriceinflation/may2026 (Accessed: 24 June 2026).</w:t>
      </w:r>
    </w:p>
    <w:p w14:paraId="06A76705" w14:textId="77777777" w:rsidR="00CE7576" w:rsidRPr="0094624F" w:rsidRDefault="00ED3779">
      <w:pPr>
        <w:spacing w:line="240" w:lineRule="auto"/>
        <w:ind w:left="720" w:hanging="720"/>
      </w:pPr>
      <w:r w:rsidRPr="0094624F">
        <w:rPr>
          <w:sz w:val="20"/>
        </w:rPr>
        <w:t>ONS (2026b) Retail sales, Great Britain: May 2026. Office for National Statistics. Available at: https://www.ons.gov.uk/businessindustryandtrade/retailindustry/bulletins/retailsales/may2026 (Accessed: 24 June 2026).</w:t>
      </w:r>
    </w:p>
    <w:p w14:paraId="5F27D1A1" w14:textId="77777777" w:rsidR="00CE7576" w:rsidRPr="0094624F" w:rsidRDefault="00ED3779">
      <w:pPr>
        <w:spacing w:line="240" w:lineRule="auto"/>
        <w:ind w:left="720" w:hanging="720"/>
      </w:pPr>
      <w:r w:rsidRPr="0094624F">
        <w:rPr>
          <w:sz w:val="20"/>
        </w:rPr>
        <w:t>Parasuraman, A., Zeithaml, V.A. and Berry, L.L. (1988) 'SERVQUAL: A multiple-item scale for measuring consumer perceptions of service quality', Journal of Retailing, 64(1), pp. 12-40.</w:t>
      </w:r>
    </w:p>
    <w:p w14:paraId="15A1EAC7" w14:textId="77777777" w:rsidR="00CE7576" w:rsidRPr="0094624F" w:rsidRDefault="00ED3779">
      <w:pPr>
        <w:spacing w:line="240" w:lineRule="auto"/>
        <w:ind w:left="720" w:hanging="720"/>
      </w:pPr>
      <w:r w:rsidRPr="0094624F">
        <w:rPr>
          <w:sz w:val="20"/>
        </w:rPr>
        <w:t>Payne, A. and Frow, P. (2005) 'A strategic framework for customer relationship management', Journal of Marketing, 69(4), pp. 167-176. doi: 10.1509/jmkg.2005.69.4.167.</w:t>
      </w:r>
    </w:p>
    <w:p w14:paraId="7FB88D3C" w14:textId="77777777" w:rsidR="00CE7576" w:rsidRPr="0094624F" w:rsidRDefault="00ED3779">
      <w:pPr>
        <w:spacing w:line="240" w:lineRule="auto"/>
        <w:ind w:left="720" w:hanging="720"/>
      </w:pPr>
      <w:r w:rsidRPr="0094624F">
        <w:rPr>
          <w:sz w:val="20"/>
        </w:rPr>
        <w:t>Prahalad, C.K. and Hamel, G. (1990) 'The core competence of the corporation', Harvard Business Review, 68(3), pp. 79-91. Available at: https://hbr.org/1990/05/the-core-competence-of-the-corporation (Accessed: 24 June 2026).</w:t>
      </w:r>
    </w:p>
    <w:p w14:paraId="660F38CC" w14:textId="77777777" w:rsidR="00CE7576" w:rsidRPr="0094624F" w:rsidRDefault="00ED3779">
      <w:pPr>
        <w:spacing w:line="240" w:lineRule="auto"/>
        <w:ind w:left="720" w:hanging="720"/>
      </w:pPr>
      <w:r w:rsidRPr="0094624F">
        <w:rPr>
          <w:sz w:val="20"/>
        </w:rPr>
        <w:lastRenderedPageBreak/>
        <w:t>Prahalad, C.K. and Ramaswamy, V. (2004) 'Co-creation experiences: The next practice in value creation', Journal of Interactive Marketing, 18(3), pp. 5-14. doi: 10.1002/dir.20015.</w:t>
      </w:r>
    </w:p>
    <w:p w14:paraId="7102C9A4" w14:textId="77777777" w:rsidR="00CE7576" w:rsidRPr="0094624F" w:rsidRDefault="00ED3779">
      <w:pPr>
        <w:spacing w:line="240" w:lineRule="auto"/>
        <w:ind w:left="720" w:hanging="720"/>
      </w:pPr>
      <w:r w:rsidRPr="0094624F">
        <w:rPr>
          <w:sz w:val="20"/>
        </w:rPr>
        <w:t>Raisch, S. and Krakowski, S. (2021) 'Artificial intelligence and management: The automation-augmentation paradox', Academy of Management Review, 46(1), pp. 192-210. doi: 10.5465/amr.2018.0072.</w:t>
      </w:r>
    </w:p>
    <w:p w14:paraId="12FE8920" w14:textId="77777777" w:rsidR="00CE7576" w:rsidRPr="0094624F" w:rsidRDefault="00ED3779">
      <w:pPr>
        <w:spacing w:line="240" w:lineRule="auto"/>
        <w:ind w:left="720" w:hanging="720"/>
      </w:pPr>
      <w:r w:rsidRPr="0094624F">
        <w:rPr>
          <w:sz w:val="20"/>
        </w:rPr>
        <w:t>Strategy&amp; (2026) Fashion Retail Outlook 2026. PwC Strategy&amp;. Available at: https://www.strategyand.pwc.com/de/en/industries/consumer-markets/fashion-retail-outlook.html (Accessed: 24 June 2026).</w:t>
      </w:r>
    </w:p>
    <w:p w14:paraId="49DF3D82" w14:textId="77777777" w:rsidR="00CE7576" w:rsidRPr="0094624F" w:rsidRDefault="00ED3779">
      <w:pPr>
        <w:spacing w:line="240" w:lineRule="auto"/>
        <w:ind w:left="720" w:hanging="720"/>
      </w:pPr>
      <w:r w:rsidRPr="0094624F">
        <w:rPr>
          <w:sz w:val="20"/>
        </w:rPr>
        <w:t>Teece, D.J. (2007) 'Explicating dynamic capabilities: The nature and microfoundations of sustainable enterprise performance', Strategic Management Journal, 28(13), pp. 1319-1350. doi: 10.1002/smj.640.</w:t>
      </w:r>
    </w:p>
    <w:p w14:paraId="14477680" w14:textId="77777777" w:rsidR="00CE7576" w:rsidRPr="0094624F" w:rsidRDefault="00ED3779">
      <w:pPr>
        <w:spacing w:line="240" w:lineRule="auto"/>
        <w:ind w:left="720" w:hanging="720"/>
      </w:pPr>
      <w:r w:rsidRPr="0094624F">
        <w:rPr>
          <w:sz w:val="20"/>
        </w:rPr>
        <w:t>Teece, D.J., Pisano, G. and Shuen, A. (1997) 'Dynamic capabilities and strategic management', Strategic Management Journal, 18(7), pp. 509-533. doi: 10.1002/(SICI)1097-0266(199708)18:7&lt;509::AID-SMJ882&gt;3.0.CO;2-Z.</w:t>
      </w:r>
    </w:p>
    <w:p w14:paraId="1499D0EA" w14:textId="77777777" w:rsidR="00CE7576" w:rsidRPr="0094624F" w:rsidRDefault="00ED3779">
      <w:pPr>
        <w:spacing w:line="240" w:lineRule="auto"/>
        <w:ind w:left="720" w:hanging="720"/>
      </w:pPr>
      <w:r w:rsidRPr="0094624F">
        <w:rPr>
          <w:sz w:val="20"/>
        </w:rPr>
        <w:t>The Industry.fashion (2025) UNIQLO continues UK retail expansion with new stores in Birmingham and Glasgow. Available at: https://www.theindustry.fashion/uniqlo-continues-uk-retail-expansion-with-new-stores-in-birmingham-and-glasgow/ (Accessed: 24 June 2026).</w:t>
      </w:r>
    </w:p>
    <w:p w14:paraId="6BF04E43" w14:textId="77777777" w:rsidR="00CE7576" w:rsidRPr="0094624F" w:rsidRDefault="00ED3779">
      <w:pPr>
        <w:spacing w:line="240" w:lineRule="auto"/>
        <w:ind w:left="720" w:hanging="720"/>
      </w:pPr>
      <w:r w:rsidRPr="0094624F">
        <w:rPr>
          <w:sz w:val="20"/>
        </w:rPr>
        <w:t>The Industry.fashion (2026) In pictures: UNIQLO unveils store at Bristol's Cabot Circus as UK store expansion gathers pace. Available at: https://www.theindustry.fashion/in-pictures-uniqlo-unveils-store-at-bristols-cabot-circus-as-uk-store-expansion-gathers-pace/ (Accessed: 24 June 2026).</w:t>
      </w:r>
    </w:p>
    <w:p w14:paraId="7CF75573" w14:textId="77777777" w:rsidR="00CE7576" w:rsidRPr="0094624F" w:rsidRDefault="00ED3779">
      <w:pPr>
        <w:spacing w:line="240" w:lineRule="auto"/>
        <w:ind w:left="720" w:hanging="720"/>
      </w:pPr>
      <w:r w:rsidRPr="0094624F">
        <w:rPr>
          <w:sz w:val="20"/>
        </w:rPr>
        <w:t>UNIQLO UK (2026a) New store openings. Available at: https://www.uniqlo.com/uk/en/spl/new-stores (Accessed: 24 June 2026).</w:t>
      </w:r>
    </w:p>
    <w:p w14:paraId="37961962" w14:textId="77777777" w:rsidR="00CE7576" w:rsidRPr="0094624F" w:rsidRDefault="00ED3779">
      <w:pPr>
        <w:spacing w:line="240" w:lineRule="auto"/>
        <w:ind w:left="720" w:hanging="720"/>
      </w:pPr>
      <w:r w:rsidRPr="0094624F">
        <w:rPr>
          <w:sz w:val="20"/>
        </w:rPr>
        <w:t>UNIQLO UK (2026b) From Tokyo to Liverpool. Available at: https://www.uniqlo.com/uk/en/spl/liverpool (Accessed: 24 June 2026).</w:t>
      </w:r>
    </w:p>
    <w:p w14:paraId="1458A124" w14:textId="77777777" w:rsidR="00CE7576" w:rsidRPr="0094624F" w:rsidRDefault="00ED3779">
      <w:pPr>
        <w:spacing w:line="240" w:lineRule="auto"/>
        <w:ind w:left="720" w:hanging="720"/>
      </w:pPr>
      <w:r w:rsidRPr="0094624F">
        <w:rPr>
          <w:sz w:val="20"/>
        </w:rPr>
        <w:t>UNIQLO UK (2026c) New Cambridge store opening 2026. Available at: https://www.uniqlo.com/uk/en/spl/cambridge (Accessed: 24 June 2026).</w:t>
      </w:r>
    </w:p>
    <w:p w14:paraId="272AA212" w14:textId="77777777" w:rsidR="00CE7576" w:rsidRPr="0094624F" w:rsidRDefault="00ED3779">
      <w:pPr>
        <w:spacing w:line="240" w:lineRule="auto"/>
        <w:ind w:left="720" w:hanging="720"/>
      </w:pPr>
      <w:r w:rsidRPr="0094624F">
        <w:rPr>
          <w:sz w:val="20"/>
        </w:rPr>
        <w:t>Vargo, S.L. and Lusch, R.F. (2004) 'Evolving to a new dominant logic for marketing', Journal of Marketing, 68(1), pp. 1-17. doi: 10.1509/jmkg.68.1.1.24036.</w:t>
      </w:r>
    </w:p>
    <w:p w14:paraId="299844A9" w14:textId="77777777" w:rsidR="00CE7576" w:rsidRPr="0094624F" w:rsidRDefault="00ED3779">
      <w:pPr>
        <w:spacing w:line="240" w:lineRule="auto"/>
        <w:ind w:left="720" w:hanging="720"/>
      </w:pPr>
      <w:r w:rsidRPr="0094624F">
        <w:rPr>
          <w:sz w:val="20"/>
        </w:rPr>
        <w:t>Verhoef, P.C., Lemon, K.N., Parasuraman, A., Roggeveen, A., Tsiros, M. and Schlesinger, L.A. (2009) 'Customer experience creation: Determinants, dynamics and management strategies', Journal of Retailing, 85(1), pp. 31-41. doi: 10.1016/j.jretai.2008.11.001.</w:t>
      </w:r>
    </w:p>
    <w:p w14:paraId="518EE31B" w14:textId="77777777" w:rsidR="00CE7576" w:rsidRPr="0094624F" w:rsidRDefault="00ED3779">
      <w:pPr>
        <w:spacing w:line="240" w:lineRule="auto"/>
        <w:ind w:left="720" w:hanging="720"/>
      </w:pPr>
      <w:r w:rsidRPr="0094624F">
        <w:rPr>
          <w:sz w:val="20"/>
        </w:rPr>
        <w:t>Wade, M., Joshi, A. and Teracino, E.A. (2021) 'Six principles to build your company's strategic agility', Harvard Business Review. Available at: https://hbr.org/2021/09/6-principles-to-build-your-companys-strategic-agility (Accessed: 24 June 2026).</w:t>
      </w:r>
    </w:p>
    <w:p w14:paraId="71AB693C" w14:textId="77777777" w:rsidR="00CE7576" w:rsidRPr="0094624F" w:rsidRDefault="00ED3779">
      <w:pPr>
        <w:spacing w:line="240" w:lineRule="auto"/>
        <w:ind w:left="720" w:hanging="720"/>
      </w:pPr>
      <w:r w:rsidRPr="0094624F">
        <w:rPr>
          <w:sz w:val="20"/>
        </w:rPr>
        <w:t>Whittington, R., Regner, P., Angwin, D., Johnson, G. and Scholes, K. (2020) Exploring Strategy: Text and Cases. 12th edn. Harlow: Pearson.</w:t>
      </w:r>
    </w:p>
    <w:p w14:paraId="57F10840" w14:textId="77777777" w:rsidR="00CE7576" w:rsidRPr="0094624F" w:rsidRDefault="00ED3779">
      <w:pPr>
        <w:spacing w:line="240" w:lineRule="auto"/>
        <w:ind w:left="720" w:hanging="720"/>
      </w:pPr>
      <w:r w:rsidRPr="0094624F">
        <w:rPr>
          <w:sz w:val="20"/>
        </w:rPr>
        <w:t>Womack, J.P. and Jones, D.T. (1996) Lean Thinking. New York: Simon &amp; Schuster.</w:t>
      </w:r>
    </w:p>
    <w:sectPr w:rsidR="00CE7576" w:rsidRPr="0094624F" w:rsidSect="00034616">
      <w:footerReference w:type="default" r:id="rId8"/>
      <w:pgSz w:w="11909" w:h="16834"/>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9C5436" w14:textId="77777777" w:rsidR="00ED3779" w:rsidRDefault="00ED3779">
      <w:pPr>
        <w:spacing w:after="0" w:line="240" w:lineRule="auto"/>
      </w:pPr>
      <w:r>
        <w:separator/>
      </w:r>
    </w:p>
  </w:endnote>
  <w:endnote w:type="continuationSeparator" w:id="0">
    <w:p w14:paraId="7E41843A" w14:textId="77777777" w:rsidR="00ED3779" w:rsidRDefault="00ED37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E01FAC" w14:textId="77777777" w:rsidR="00CE7576" w:rsidRDefault="00ED3779">
    <w:pPr>
      <w:pStyle w:val="Footer"/>
      <w:jc w:val="center"/>
    </w:pPr>
    <w:r>
      <w:fldChar w:fldCharType="begin"/>
    </w:r>
    <w:r>
      <w:instrText>PAGE</w:instrText>
    </w:r>
    <w:r w:rsidR="0094624F">
      <w:fldChar w:fldCharType="separate"/>
    </w:r>
    <w:r w:rsidR="0094624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9B898" w14:textId="77777777" w:rsidR="00ED3779" w:rsidRDefault="00ED3779">
      <w:pPr>
        <w:spacing w:after="0" w:line="240" w:lineRule="auto"/>
      </w:pPr>
      <w:r>
        <w:separator/>
      </w:r>
    </w:p>
  </w:footnote>
  <w:footnote w:type="continuationSeparator" w:id="0">
    <w:p w14:paraId="78DE040C" w14:textId="77777777" w:rsidR="00ED3779" w:rsidRDefault="00ED37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89871119">
    <w:abstractNumId w:val="8"/>
  </w:num>
  <w:num w:numId="2" w16cid:durableId="1236547842">
    <w:abstractNumId w:val="6"/>
  </w:num>
  <w:num w:numId="3" w16cid:durableId="1626423161">
    <w:abstractNumId w:val="5"/>
  </w:num>
  <w:num w:numId="4" w16cid:durableId="1278174864">
    <w:abstractNumId w:val="4"/>
  </w:num>
  <w:num w:numId="5" w16cid:durableId="23137706">
    <w:abstractNumId w:val="7"/>
  </w:num>
  <w:num w:numId="6" w16cid:durableId="1970895014">
    <w:abstractNumId w:val="3"/>
  </w:num>
  <w:num w:numId="7" w16cid:durableId="889420569">
    <w:abstractNumId w:val="2"/>
  </w:num>
  <w:num w:numId="8" w16cid:durableId="507016416">
    <w:abstractNumId w:val="1"/>
  </w:num>
  <w:num w:numId="9" w16cid:durableId="686491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8D328F"/>
    <w:rsid w:val="0094624F"/>
    <w:rsid w:val="009D7BD9"/>
    <w:rsid w:val="00AA1D8D"/>
    <w:rsid w:val="00B47730"/>
    <w:rsid w:val="00CB0664"/>
    <w:rsid w:val="00CE7576"/>
    <w:rsid w:val="00ED377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2153A70"/>
  <w14:defaultImageDpi w14:val="300"/>
  <w15:docId w15:val="{07FB7701-0229-4FAA-9CC7-74245BB89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480" w:lineRule="auto"/>
    </w:pPr>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240" w:line="288" w:lineRule="auto"/>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40" w:line="288" w:lineRule="auto"/>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40" w:line="288" w:lineRule="auto"/>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24</Pages>
  <Words>6849</Words>
  <Characters>39041</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45799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UNIQLO Fast Retailing Strategic and Agile Customer Care Report</dc:title>
  <dc:subject>Strategic and Agile Business Management</dc:subject>
  <dc:creator>Samantha Hernandez</dc:creator>
  <cp:keywords/>
  <dc:description/>
  <cp:lastModifiedBy>Samantha Hernandez</cp:lastModifiedBy>
  <cp:revision>2</cp:revision>
  <dcterms:created xsi:type="dcterms:W3CDTF">2026-07-03T13:43:00Z</dcterms:created>
  <dcterms:modified xsi:type="dcterms:W3CDTF">2026-07-03T13:43:00Z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86321328-9dce-4f1c-ad67-3c5f7657a044</vt:lpwstr>
  </property>
</Properties>
</file>