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49DE0A" w14:textId="77777777" w:rsidR="00EE3FEE" w:rsidRDefault="00617D48">
      <w:r>
        <w:rPr>
          <w:rFonts w:ascii="Arial" w:hAnsi="Arial" w:cs="Arial"/>
          <w:noProof/>
        </w:rPr>
        <w:drawing>
          <wp:anchor distT="0" distB="0" distL="114300" distR="114300" simplePos="0" relativeHeight="251659264" behindDoc="0" locked="0" layoutInCell="1" allowOverlap="1" wp14:anchorId="3B49DE0A" wp14:editId="3B49DE0B">
            <wp:simplePos x="0" y="0"/>
            <wp:positionH relativeFrom="margin">
              <wp:align>center</wp:align>
            </wp:positionH>
            <wp:positionV relativeFrom="paragraph">
              <wp:posOffset>0</wp:posOffset>
            </wp:positionV>
            <wp:extent cx="3798573" cy="1262384"/>
            <wp:effectExtent l="0" t="0" r="0" b="0"/>
            <wp:wrapSquare wrapText="bothSides"/>
            <wp:docPr id="1873234094"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3798573" cy="1262384"/>
                    </a:xfrm>
                    <a:prstGeom prst="rect">
                      <a:avLst/>
                    </a:prstGeom>
                    <a:noFill/>
                    <a:ln>
                      <a:noFill/>
                      <a:prstDash/>
                    </a:ln>
                  </pic:spPr>
                </pic:pic>
              </a:graphicData>
            </a:graphic>
          </wp:anchor>
        </w:drawing>
      </w:r>
    </w:p>
    <w:p w14:paraId="3B49DE0B" w14:textId="77777777" w:rsidR="00EE3FEE" w:rsidRDefault="00EE3FEE">
      <w:pPr>
        <w:jc w:val="center"/>
      </w:pPr>
    </w:p>
    <w:p w14:paraId="3B49DE0C" w14:textId="77777777" w:rsidR="00EE3FEE" w:rsidRDefault="00EE3FEE">
      <w:pPr>
        <w:jc w:val="center"/>
      </w:pPr>
    </w:p>
    <w:p w14:paraId="3B49DE0D" w14:textId="77777777" w:rsidR="00EE3FEE" w:rsidRDefault="00EE3FEE">
      <w:pPr>
        <w:jc w:val="center"/>
      </w:pPr>
    </w:p>
    <w:p w14:paraId="3B49DE0E" w14:textId="77777777" w:rsidR="00EE3FEE" w:rsidRDefault="00EE3FEE">
      <w:pPr>
        <w:jc w:val="center"/>
      </w:pPr>
    </w:p>
    <w:p w14:paraId="3B49DE0F" w14:textId="77777777" w:rsidR="00EE3FEE" w:rsidRPr="009A2030" w:rsidRDefault="00617D48">
      <w:pPr>
        <w:jc w:val="center"/>
        <w:rPr>
          <w:sz w:val="32"/>
          <w:szCs w:val="32"/>
        </w:rPr>
      </w:pPr>
      <w:r w:rsidRPr="009A2030">
        <w:rPr>
          <w:sz w:val="32"/>
          <w:szCs w:val="32"/>
        </w:rPr>
        <w:t xml:space="preserve">Name – Chay Williams </w:t>
      </w:r>
    </w:p>
    <w:p w14:paraId="3B49DE10" w14:textId="77777777" w:rsidR="00EE3FEE" w:rsidRPr="009A2030" w:rsidRDefault="00617D48">
      <w:pPr>
        <w:jc w:val="center"/>
        <w:rPr>
          <w:sz w:val="32"/>
          <w:szCs w:val="32"/>
        </w:rPr>
      </w:pPr>
      <w:r w:rsidRPr="009A2030">
        <w:rPr>
          <w:sz w:val="32"/>
          <w:szCs w:val="32"/>
        </w:rPr>
        <w:t>Student number -2407081</w:t>
      </w:r>
    </w:p>
    <w:p w14:paraId="3B49DE11" w14:textId="77777777" w:rsidR="00EE3FEE" w:rsidRPr="009A2030" w:rsidRDefault="00617D48">
      <w:pPr>
        <w:jc w:val="center"/>
        <w:rPr>
          <w:sz w:val="32"/>
          <w:szCs w:val="32"/>
        </w:rPr>
      </w:pPr>
      <w:r w:rsidRPr="009A2030">
        <w:rPr>
          <w:sz w:val="32"/>
          <w:szCs w:val="32"/>
        </w:rPr>
        <w:t>Course – Quantity Surveying HND</w:t>
      </w:r>
    </w:p>
    <w:p w14:paraId="3B49DE12" w14:textId="77777777" w:rsidR="00EE3FEE" w:rsidRPr="009A2030" w:rsidRDefault="00617D48">
      <w:pPr>
        <w:jc w:val="center"/>
        <w:rPr>
          <w:sz w:val="32"/>
          <w:szCs w:val="32"/>
        </w:rPr>
      </w:pPr>
      <w:r w:rsidRPr="009A2030">
        <w:rPr>
          <w:sz w:val="32"/>
          <w:szCs w:val="32"/>
        </w:rPr>
        <w:t>Module – Fundamentals of Construction Technology</w:t>
      </w:r>
    </w:p>
    <w:p w14:paraId="3B49DE13" w14:textId="77777777" w:rsidR="00EE3FEE" w:rsidRPr="009A2030" w:rsidRDefault="00617D48">
      <w:pPr>
        <w:jc w:val="center"/>
        <w:rPr>
          <w:sz w:val="32"/>
          <w:szCs w:val="32"/>
        </w:rPr>
      </w:pPr>
      <w:r w:rsidRPr="009A2030">
        <w:rPr>
          <w:sz w:val="32"/>
          <w:szCs w:val="32"/>
        </w:rPr>
        <w:t>Assignment title – Swansea Mumbles Road Development</w:t>
      </w:r>
    </w:p>
    <w:p w14:paraId="3B49DE14" w14:textId="179AA195" w:rsidR="00EE3FEE" w:rsidRPr="009A2030" w:rsidRDefault="00617D48">
      <w:pPr>
        <w:jc w:val="center"/>
        <w:rPr>
          <w:sz w:val="32"/>
          <w:szCs w:val="32"/>
        </w:rPr>
      </w:pPr>
      <w:r w:rsidRPr="009A2030">
        <w:rPr>
          <w:sz w:val="32"/>
          <w:szCs w:val="32"/>
        </w:rPr>
        <w:t>Lecturer – Alan Nantel</w:t>
      </w:r>
    </w:p>
    <w:p w14:paraId="3B49DE15" w14:textId="22359FCE" w:rsidR="00EE3FEE" w:rsidRDefault="00823EF4">
      <w:pPr>
        <w:jc w:val="center"/>
        <w:rPr>
          <w:sz w:val="28"/>
          <w:szCs w:val="28"/>
        </w:rPr>
      </w:pPr>
      <w:r>
        <w:rPr>
          <w:noProof/>
          <w:sz w:val="28"/>
          <w:szCs w:val="28"/>
        </w:rPr>
        <w:drawing>
          <wp:anchor distT="0" distB="0" distL="114300" distR="114300" simplePos="0" relativeHeight="251693056" behindDoc="1" locked="0" layoutInCell="1" allowOverlap="1" wp14:anchorId="2783546A" wp14:editId="66843465">
            <wp:simplePos x="0" y="0"/>
            <wp:positionH relativeFrom="margin">
              <wp:align>center</wp:align>
            </wp:positionH>
            <wp:positionV relativeFrom="paragraph">
              <wp:posOffset>414557</wp:posOffset>
            </wp:positionV>
            <wp:extent cx="5968512" cy="3971639"/>
            <wp:effectExtent l="0" t="0" r="0" b="0"/>
            <wp:wrapTight wrapText="bothSides">
              <wp:wrapPolygon edited="0">
                <wp:start x="0" y="0"/>
                <wp:lineTo x="0" y="21448"/>
                <wp:lineTo x="21510" y="21448"/>
                <wp:lineTo x="21510" y="0"/>
                <wp:lineTo x="0" y="0"/>
              </wp:wrapPolygon>
            </wp:wrapTight>
            <wp:docPr id="50916019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68512" cy="3971639"/>
                    </a:xfrm>
                    <a:prstGeom prst="rect">
                      <a:avLst/>
                    </a:prstGeom>
                    <a:noFill/>
                  </pic:spPr>
                </pic:pic>
              </a:graphicData>
            </a:graphic>
          </wp:anchor>
        </w:drawing>
      </w:r>
    </w:p>
    <w:p w14:paraId="3B49DE16" w14:textId="2E913CA5" w:rsidR="00EE3FEE" w:rsidRDefault="00000000" w:rsidP="00A946A3">
      <w:pPr>
        <w:rPr>
          <w:sz w:val="28"/>
          <w:szCs w:val="28"/>
        </w:rPr>
      </w:pPr>
      <w:sdt>
        <w:sdtPr>
          <w:rPr>
            <w:sz w:val="28"/>
            <w:szCs w:val="28"/>
          </w:rPr>
          <w:id w:val="1355073800"/>
          <w:citation/>
        </w:sdtPr>
        <w:sdtContent>
          <w:r w:rsidR="00784AC9">
            <w:rPr>
              <w:sz w:val="28"/>
              <w:szCs w:val="28"/>
            </w:rPr>
            <w:fldChar w:fldCharType="begin"/>
          </w:r>
          <w:r w:rsidR="00784AC9">
            <w:rPr>
              <w:sz w:val="28"/>
              <w:szCs w:val="28"/>
            </w:rPr>
            <w:instrText xml:space="preserve"> CITATION Mar21 \l 2057 </w:instrText>
          </w:r>
          <w:r w:rsidR="00784AC9">
            <w:rPr>
              <w:sz w:val="28"/>
              <w:szCs w:val="28"/>
            </w:rPr>
            <w:fldChar w:fldCharType="separate"/>
          </w:r>
          <w:r w:rsidR="00A547AC" w:rsidRPr="00A547AC">
            <w:rPr>
              <w:noProof/>
              <w:sz w:val="28"/>
              <w:szCs w:val="28"/>
            </w:rPr>
            <w:t>(Marsh, 2021)</w:t>
          </w:r>
          <w:r w:rsidR="00784AC9">
            <w:rPr>
              <w:sz w:val="28"/>
              <w:szCs w:val="28"/>
            </w:rPr>
            <w:fldChar w:fldCharType="end"/>
          </w:r>
        </w:sdtContent>
      </w:sdt>
    </w:p>
    <w:p w14:paraId="507111F7" w14:textId="77777777" w:rsidR="00A27372" w:rsidRDefault="00A27372">
      <w:pPr>
        <w:rPr>
          <w:sz w:val="28"/>
          <w:szCs w:val="28"/>
        </w:rPr>
      </w:pPr>
    </w:p>
    <w:p w14:paraId="61C371BF" w14:textId="5DF66442" w:rsidR="00C14C06" w:rsidRPr="00276B9E" w:rsidRDefault="00C14C06">
      <w:pPr>
        <w:rPr>
          <w:b/>
          <w:bCs/>
          <w:sz w:val="28"/>
          <w:szCs w:val="28"/>
        </w:rPr>
      </w:pPr>
      <w:r w:rsidRPr="00276B9E">
        <w:rPr>
          <w:b/>
          <w:bCs/>
          <w:sz w:val="28"/>
          <w:szCs w:val="28"/>
        </w:rPr>
        <w:t>Introduction</w:t>
      </w:r>
    </w:p>
    <w:p w14:paraId="35D57ED4" w14:textId="77777777" w:rsidR="009D01AA" w:rsidRDefault="009D01AA">
      <w:pPr>
        <w:rPr>
          <w:sz w:val="28"/>
          <w:szCs w:val="28"/>
        </w:rPr>
      </w:pPr>
      <w:r>
        <w:rPr>
          <w:sz w:val="28"/>
          <w:szCs w:val="28"/>
        </w:rPr>
        <w:t xml:space="preserve">Jarvis Hotels have won a tender with the County of Swansea to go ahead with plans for a brand new 5-star hotel, bar and restaurant holding up to 400 rooms in the place of what is now a Tesco supermarket and carpark. </w:t>
      </w:r>
    </w:p>
    <w:p w14:paraId="4100BAD9" w14:textId="77777777" w:rsidR="00617FBC" w:rsidRDefault="00C14C06">
      <w:pPr>
        <w:rPr>
          <w:sz w:val="28"/>
          <w:szCs w:val="28"/>
        </w:rPr>
      </w:pPr>
      <w:r>
        <w:rPr>
          <w:sz w:val="28"/>
          <w:szCs w:val="28"/>
        </w:rPr>
        <w:t xml:space="preserve">In this report I will be </w:t>
      </w:r>
      <w:r w:rsidR="009D01AA">
        <w:rPr>
          <w:sz w:val="28"/>
          <w:szCs w:val="28"/>
        </w:rPr>
        <w:t xml:space="preserve">undertaking an appraisal of </w:t>
      </w:r>
      <w:r w:rsidR="00617FBC">
        <w:rPr>
          <w:sz w:val="28"/>
          <w:szCs w:val="28"/>
        </w:rPr>
        <w:t xml:space="preserve">various factors that could be impacted by or have an impact on the project as it progresses. </w:t>
      </w:r>
    </w:p>
    <w:p w14:paraId="1C752553" w14:textId="26AAB80B" w:rsidR="00617FBC" w:rsidRDefault="00617FBC">
      <w:pPr>
        <w:rPr>
          <w:sz w:val="28"/>
          <w:szCs w:val="28"/>
        </w:rPr>
      </w:pPr>
      <w:r>
        <w:rPr>
          <w:sz w:val="28"/>
          <w:szCs w:val="28"/>
        </w:rPr>
        <w:t>The report will be structured as follows:</w:t>
      </w:r>
    </w:p>
    <w:p w14:paraId="16905D66" w14:textId="77777777" w:rsidR="00617FBC" w:rsidRDefault="00617FBC" w:rsidP="003E13B4">
      <w:pPr>
        <w:numPr>
          <w:ilvl w:val="0"/>
          <w:numId w:val="2"/>
        </w:numPr>
        <w:rPr>
          <w:sz w:val="28"/>
          <w:szCs w:val="28"/>
        </w:rPr>
      </w:pPr>
      <w:r w:rsidRPr="00617FBC">
        <w:rPr>
          <w:sz w:val="28"/>
          <w:szCs w:val="28"/>
        </w:rPr>
        <w:t>Site Details</w:t>
      </w:r>
    </w:p>
    <w:p w14:paraId="3BEF70A7" w14:textId="72125D77" w:rsidR="00617FBC" w:rsidRPr="00617FBC" w:rsidRDefault="00617FBC" w:rsidP="003E13B4">
      <w:pPr>
        <w:numPr>
          <w:ilvl w:val="0"/>
          <w:numId w:val="2"/>
        </w:numPr>
        <w:rPr>
          <w:sz w:val="28"/>
          <w:szCs w:val="28"/>
        </w:rPr>
      </w:pPr>
      <w:r w:rsidRPr="00617FBC">
        <w:rPr>
          <w:rFonts w:ascii="Tahoma" w:hAnsi="Tahoma" w:cs="Tahoma"/>
          <w:sz w:val="28"/>
          <w:szCs w:val="28"/>
        </w:rPr>
        <w:t>﻿﻿</w:t>
      </w:r>
      <w:r w:rsidRPr="00617FBC">
        <w:rPr>
          <w:sz w:val="28"/>
          <w:szCs w:val="28"/>
        </w:rPr>
        <w:t xml:space="preserve">Historical </w:t>
      </w:r>
      <w:r>
        <w:rPr>
          <w:sz w:val="28"/>
          <w:szCs w:val="28"/>
        </w:rPr>
        <w:t>Appraisal</w:t>
      </w:r>
    </w:p>
    <w:p w14:paraId="6BC1820B" w14:textId="0213E725" w:rsidR="00617FBC" w:rsidRPr="00617FBC" w:rsidRDefault="00617FBC" w:rsidP="00617FBC">
      <w:pPr>
        <w:numPr>
          <w:ilvl w:val="0"/>
          <w:numId w:val="2"/>
        </w:numPr>
        <w:rPr>
          <w:sz w:val="28"/>
          <w:szCs w:val="28"/>
        </w:rPr>
      </w:pPr>
      <w:r w:rsidRPr="00617FBC">
        <w:rPr>
          <w:rFonts w:ascii="Tahoma" w:hAnsi="Tahoma" w:cs="Tahoma"/>
          <w:sz w:val="28"/>
          <w:szCs w:val="28"/>
        </w:rPr>
        <w:t>﻿﻿</w:t>
      </w:r>
      <w:r w:rsidRPr="00617FBC">
        <w:rPr>
          <w:sz w:val="28"/>
          <w:szCs w:val="28"/>
        </w:rPr>
        <w:t xml:space="preserve">Geological Appraisal </w:t>
      </w:r>
    </w:p>
    <w:p w14:paraId="79A6D5DB" w14:textId="41D00F18" w:rsidR="00617FBC" w:rsidRPr="00617FBC" w:rsidRDefault="00617FBC" w:rsidP="00617FBC">
      <w:pPr>
        <w:numPr>
          <w:ilvl w:val="0"/>
          <w:numId w:val="2"/>
        </w:numPr>
        <w:rPr>
          <w:sz w:val="28"/>
          <w:szCs w:val="28"/>
        </w:rPr>
      </w:pPr>
      <w:r w:rsidRPr="00617FBC">
        <w:rPr>
          <w:rFonts w:ascii="Tahoma" w:hAnsi="Tahoma" w:cs="Tahoma"/>
          <w:sz w:val="28"/>
          <w:szCs w:val="28"/>
        </w:rPr>
        <w:t>﻿﻿</w:t>
      </w:r>
      <w:r w:rsidRPr="00617FBC">
        <w:rPr>
          <w:sz w:val="28"/>
          <w:szCs w:val="28"/>
        </w:rPr>
        <w:t xml:space="preserve">Environmental Appraisal </w:t>
      </w:r>
    </w:p>
    <w:p w14:paraId="7D47ED60" w14:textId="4ABEC278" w:rsidR="00C14C06" w:rsidRPr="00617FBC" w:rsidRDefault="00617FBC" w:rsidP="00036002">
      <w:pPr>
        <w:numPr>
          <w:ilvl w:val="0"/>
          <w:numId w:val="2"/>
        </w:numPr>
        <w:rPr>
          <w:sz w:val="28"/>
          <w:szCs w:val="28"/>
        </w:rPr>
      </w:pPr>
      <w:r w:rsidRPr="00617FBC">
        <w:rPr>
          <w:rFonts w:ascii="Tahoma" w:hAnsi="Tahoma" w:cs="Tahoma"/>
          <w:sz w:val="28"/>
          <w:szCs w:val="28"/>
        </w:rPr>
        <w:t>﻿﻿﻿</w:t>
      </w:r>
      <w:r w:rsidRPr="00617FBC">
        <w:rPr>
          <w:sz w:val="28"/>
          <w:szCs w:val="28"/>
        </w:rPr>
        <w:t>Archaeology Appraisal</w:t>
      </w:r>
      <w:r w:rsidR="00C14C06" w:rsidRPr="00617FBC">
        <w:rPr>
          <w:sz w:val="28"/>
          <w:szCs w:val="28"/>
        </w:rPr>
        <w:t xml:space="preserve"> </w:t>
      </w:r>
    </w:p>
    <w:p w14:paraId="7B9314E0" w14:textId="77777777" w:rsidR="00C14C06" w:rsidRDefault="00C14C06">
      <w:pPr>
        <w:rPr>
          <w:sz w:val="28"/>
          <w:szCs w:val="28"/>
        </w:rPr>
      </w:pPr>
    </w:p>
    <w:p w14:paraId="3B49DE24" w14:textId="42F2E6F5" w:rsidR="00EE3FEE" w:rsidRDefault="00617D48">
      <w:pPr>
        <w:rPr>
          <w:b/>
          <w:bCs/>
          <w:sz w:val="28"/>
          <w:szCs w:val="28"/>
        </w:rPr>
      </w:pPr>
      <w:r w:rsidRPr="00276B9E">
        <w:rPr>
          <w:b/>
          <w:bCs/>
          <w:sz w:val="28"/>
          <w:szCs w:val="28"/>
        </w:rPr>
        <w:t xml:space="preserve">Site details </w:t>
      </w:r>
    </w:p>
    <w:p w14:paraId="1B1A6ACD" w14:textId="77777777" w:rsidR="00B40880" w:rsidRDefault="00FC3CD1">
      <w:pPr>
        <w:rPr>
          <w:sz w:val="28"/>
          <w:szCs w:val="28"/>
        </w:rPr>
      </w:pPr>
      <w:r>
        <w:rPr>
          <w:sz w:val="28"/>
          <w:szCs w:val="28"/>
        </w:rPr>
        <w:t xml:space="preserve">As mentioned above, the site where this project is set to be located is in the city centre of Swansea. The exact location of this is Albert Row, </w:t>
      </w:r>
      <w:proofErr w:type="spellStart"/>
      <w:r>
        <w:rPr>
          <w:sz w:val="28"/>
          <w:szCs w:val="28"/>
        </w:rPr>
        <w:t>Oystermouth</w:t>
      </w:r>
      <w:proofErr w:type="spellEnd"/>
      <w:r>
        <w:rPr>
          <w:sz w:val="28"/>
          <w:szCs w:val="28"/>
        </w:rPr>
        <w:t xml:space="preserve"> Road, Swansea, SA3 3RA. </w:t>
      </w:r>
    </w:p>
    <w:p w14:paraId="20A2BA9D" w14:textId="73B178B3" w:rsidR="00D52269" w:rsidRDefault="00B40880">
      <w:pPr>
        <w:rPr>
          <w:sz w:val="28"/>
          <w:szCs w:val="28"/>
        </w:rPr>
      </w:pPr>
      <w:r>
        <w:rPr>
          <w:sz w:val="28"/>
          <w:szCs w:val="28"/>
        </w:rPr>
        <w:t xml:space="preserve">Swansea is lacking in quality hotel </w:t>
      </w:r>
      <w:r w:rsidR="008D3D4E">
        <w:rPr>
          <w:sz w:val="28"/>
          <w:szCs w:val="28"/>
        </w:rPr>
        <w:t>options,</w:t>
      </w:r>
      <w:r>
        <w:rPr>
          <w:sz w:val="28"/>
          <w:szCs w:val="28"/>
        </w:rPr>
        <w:t xml:space="preserve"> and t</w:t>
      </w:r>
      <w:r w:rsidR="00FC3CD1">
        <w:rPr>
          <w:sz w:val="28"/>
          <w:szCs w:val="28"/>
        </w:rPr>
        <w:t>his</w:t>
      </w:r>
      <w:r>
        <w:rPr>
          <w:sz w:val="28"/>
          <w:szCs w:val="28"/>
        </w:rPr>
        <w:t xml:space="preserve"> development is situated in a prime location near many popular attractions, tourist destinations, business</w:t>
      </w:r>
      <w:r w:rsidR="008D3D4E">
        <w:rPr>
          <w:sz w:val="28"/>
          <w:szCs w:val="28"/>
        </w:rPr>
        <w:t>es</w:t>
      </w:r>
      <w:r>
        <w:rPr>
          <w:sz w:val="28"/>
          <w:szCs w:val="28"/>
        </w:rPr>
        <w:t>, industry</w:t>
      </w:r>
      <w:r w:rsidR="008D3D4E">
        <w:rPr>
          <w:sz w:val="28"/>
          <w:szCs w:val="28"/>
        </w:rPr>
        <w:t xml:space="preserve"> and educational locations</w:t>
      </w:r>
      <w:r>
        <w:rPr>
          <w:sz w:val="28"/>
          <w:szCs w:val="28"/>
        </w:rPr>
        <w:t xml:space="preserve"> and new developments. The hotel will be located</w:t>
      </w:r>
      <w:r w:rsidR="008D3D4E">
        <w:rPr>
          <w:sz w:val="28"/>
          <w:szCs w:val="28"/>
        </w:rPr>
        <w:t xml:space="preserve"> within walking distance of the city centre,</w:t>
      </w:r>
      <w:r>
        <w:rPr>
          <w:sz w:val="28"/>
          <w:szCs w:val="28"/>
        </w:rPr>
        <w:t xml:space="preserve"> </w:t>
      </w:r>
      <w:r w:rsidR="00FC3CD1">
        <w:rPr>
          <w:sz w:val="28"/>
          <w:szCs w:val="28"/>
        </w:rPr>
        <w:t xml:space="preserve">Swansea </w:t>
      </w:r>
      <w:r>
        <w:rPr>
          <w:sz w:val="28"/>
          <w:szCs w:val="28"/>
        </w:rPr>
        <w:t>M</w:t>
      </w:r>
      <w:r w:rsidR="00FC3CD1">
        <w:rPr>
          <w:sz w:val="28"/>
          <w:szCs w:val="28"/>
        </w:rPr>
        <w:t>arina</w:t>
      </w:r>
      <w:r w:rsidR="008D3D4E">
        <w:rPr>
          <w:sz w:val="28"/>
          <w:szCs w:val="28"/>
        </w:rPr>
        <w:t>, Meridian Tower and seafront, new Swansea Arena facility, Swansea Grand Theatre, SA1, LC2 Leasure Centre, Waterfront Museum, Wind Street</w:t>
      </w:r>
      <w:r w:rsidR="00D52269">
        <w:rPr>
          <w:sz w:val="28"/>
          <w:szCs w:val="28"/>
        </w:rPr>
        <w:t>,</w:t>
      </w:r>
      <w:r w:rsidR="008D3D4E">
        <w:rPr>
          <w:sz w:val="28"/>
          <w:szCs w:val="28"/>
        </w:rPr>
        <w:t xml:space="preserve"> Park Tawe</w:t>
      </w:r>
      <w:r w:rsidR="001E5BA3">
        <w:rPr>
          <w:sz w:val="28"/>
          <w:szCs w:val="28"/>
        </w:rPr>
        <w:t>,</w:t>
      </w:r>
      <w:r w:rsidR="00D52269">
        <w:rPr>
          <w:sz w:val="28"/>
          <w:szCs w:val="28"/>
        </w:rPr>
        <w:t xml:space="preserve"> various University campuses</w:t>
      </w:r>
      <w:r w:rsidR="001E5BA3">
        <w:rPr>
          <w:sz w:val="28"/>
          <w:szCs w:val="28"/>
        </w:rPr>
        <w:t xml:space="preserve"> and the new home of the Ospreys Rugby franchise</w:t>
      </w:r>
      <w:r w:rsidR="006A2180">
        <w:rPr>
          <w:sz w:val="28"/>
          <w:szCs w:val="28"/>
        </w:rPr>
        <w:t>, St Helens Rugby Ground</w:t>
      </w:r>
      <w:r w:rsidR="001C6A04">
        <w:rPr>
          <w:sz w:val="28"/>
          <w:szCs w:val="28"/>
        </w:rPr>
        <w:t xml:space="preserve">. </w:t>
      </w:r>
    </w:p>
    <w:p w14:paraId="5A51A9C2" w14:textId="36D380CE" w:rsidR="00D52269" w:rsidRDefault="00D52269">
      <w:pPr>
        <w:rPr>
          <w:sz w:val="28"/>
          <w:szCs w:val="28"/>
        </w:rPr>
      </w:pPr>
      <w:r>
        <w:rPr>
          <w:sz w:val="28"/>
          <w:szCs w:val="28"/>
        </w:rPr>
        <w:t>In addition to the above</w:t>
      </w:r>
      <w:r w:rsidR="001967F4">
        <w:rPr>
          <w:sz w:val="28"/>
          <w:szCs w:val="28"/>
        </w:rPr>
        <w:t>, the location of this project would also se</w:t>
      </w:r>
      <w:r>
        <w:rPr>
          <w:sz w:val="28"/>
          <w:szCs w:val="28"/>
        </w:rPr>
        <w:t xml:space="preserve">e the hotel </w:t>
      </w:r>
      <w:r w:rsidR="001967F4">
        <w:rPr>
          <w:sz w:val="28"/>
          <w:szCs w:val="28"/>
        </w:rPr>
        <w:t>near the famous Swansea beaches</w:t>
      </w:r>
      <w:r>
        <w:rPr>
          <w:sz w:val="28"/>
          <w:szCs w:val="28"/>
        </w:rPr>
        <w:t xml:space="preserve">, </w:t>
      </w:r>
      <w:r w:rsidR="001967F4">
        <w:rPr>
          <w:sz w:val="28"/>
          <w:szCs w:val="28"/>
        </w:rPr>
        <w:t>the Mumbles</w:t>
      </w:r>
      <w:r>
        <w:rPr>
          <w:sz w:val="28"/>
          <w:szCs w:val="28"/>
        </w:rPr>
        <w:t xml:space="preserve"> and Gower</w:t>
      </w:r>
      <w:r w:rsidR="001967F4">
        <w:rPr>
          <w:sz w:val="28"/>
          <w:szCs w:val="28"/>
        </w:rPr>
        <w:t xml:space="preserve">. </w:t>
      </w:r>
    </w:p>
    <w:p w14:paraId="34650922" w14:textId="5C917715" w:rsidR="001967F4" w:rsidRDefault="001967F4">
      <w:pPr>
        <w:rPr>
          <w:sz w:val="28"/>
          <w:szCs w:val="28"/>
        </w:rPr>
      </w:pPr>
      <w:r>
        <w:rPr>
          <w:sz w:val="28"/>
          <w:szCs w:val="28"/>
        </w:rPr>
        <w:lastRenderedPageBreak/>
        <w:t>This would make the hotel an ideal</w:t>
      </w:r>
      <w:r w:rsidR="00D52269">
        <w:rPr>
          <w:sz w:val="28"/>
          <w:szCs w:val="28"/>
        </w:rPr>
        <w:t xml:space="preserve"> option</w:t>
      </w:r>
      <w:r>
        <w:rPr>
          <w:sz w:val="28"/>
          <w:szCs w:val="28"/>
        </w:rPr>
        <w:t xml:space="preserve"> for tourists</w:t>
      </w:r>
      <w:r w:rsidR="00D52269">
        <w:rPr>
          <w:sz w:val="28"/>
          <w:szCs w:val="28"/>
        </w:rPr>
        <w:t xml:space="preserve"> and </w:t>
      </w:r>
      <w:r w:rsidR="00D3408F">
        <w:rPr>
          <w:sz w:val="28"/>
          <w:szCs w:val="28"/>
        </w:rPr>
        <w:t>businesspeople</w:t>
      </w:r>
      <w:r w:rsidR="00D52269">
        <w:rPr>
          <w:sz w:val="28"/>
          <w:szCs w:val="28"/>
        </w:rPr>
        <w:t xml:space="preserve"> alike</w:t>
      </w:r>
      <w:r>
        <w:rPr>
          <w:sz w:val="28"/>
          <w:szCs w:val="28"/>
        </w:rPr>
        <w:t xml:space="preserve">, with it being both in a </w:t>
      </w:r>
      <w:r w:rsidR="00D52269">
        <w:rPr>
          <w:sz w:val="28"/>
          <w:szCs w:val="28"/>
        </w:rPr>
        <w:t>convenient location for the city and surrounding areas</w:t>
      </w:r>
      <w:r w:rsidR="001521F8">
        <w:rPr>
          <w:sz w:val="28"/>
          <w:szCs w:val="28"/>
        </w:rPr>
        <w:t xml:space="preserve"> served by</w:t>
      </w:r>
      <w:r w:rsidR="00A67D96">
        <w:rPr>
          <w:sz w:val="28"/>
          <w:szCs w:val="28"/>
        </w:rPr>
        <w:t xml:space="preserve"> </w:t>
      </w:r>
      <w:r w:rsidR="008B6B85">
        <w:rPr>
          <w:sz w:val="28"/>
          <w:szCs w:val="28"/>
        </w:rPr>
        <w:t xml:space="preserve">convenient walking and cycling routes, </w:t>
      </w:r>
      <w:r w:rsidR="003A0E90">
        <w:rPr>
          <w:sz w:val="28"/>
          <w:szCs w:val="28"/>
        </w:rPr>
        <w:t>roads and public transport links</w:t>
      </w:r>
      <w:r w:rsidR="008B6B85">
        <w:rPr>
          <w:sz w:val="28"/>
          <w:szCs w:val="28"/>
        </w:rPr>
        <w:t>.</w:t>
      </w:r>
      <w:r w:rsidR="00D52269">
        <w:rPr>
          <w:sz w:val="28"/>
          <w:szCs w:val="28"/>
        </w:rPr>
        <w:t xml:space="preserve"> </w:t>
      </w:r>
      <w:r w:rsidR="00F046F7">
        <w:rPr>
          <w:noProof/>
        </w:rPr>
        <w:drawing>
          <wp:inline distT="0" distB="0" distL="0" distR="0" wp14:anchorId="1339ADB7" wp14:editId="3E7CAAF3">
            <wp:extent cx="5731510" cy="2919046"/>
            <wp:effectExtent l="0" t="0" r="2540" b="0"/>
            <wp:docPr id="1910537862"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537862" name="Picture 1" descr="A map of a city&#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40893" cy="2923825"/>
                    </a:xfrm>
                    <a:prstGeom prst="rect">
                      <a:avLst/>
                    </a:prstGeom>
                  </pic:spPr>
                </pic:pic>
              </a:graphicData>
            </a:graphic>
          </wp:inline>
        </w:drawing>
      </w:r>
    </w:p>
    <w:p w14:paraId="1D7C8A92" w14:textId="33767D40" w:rsidR="002D1144" w:rsidRDefault="00000000">
      <w:pPr>
        <w:rPr>
          <w:sz w:val="28"/>
          <w:szCs w:val="28"/>
        </w:rPr>
      </w:pPr>
      <w:sdt>
        <w:sdtPr>
          <w:rPr>
            <w:sz w:val="28"/>
            <w:szCs w:val="28"/>
          </w:rPr>
          <w:id w:val="2147313408"/>
          <w:citation/>
        </w:sdtPr>
        <w:sdtContent>
          <w:r w:rsidR="00EF2352">
            <w:rPr>
              <w:sz w:val="28"/>
              <w:szCs w:val="28"/>
            </w:rPr>
            <w:fldChar w:fldCharType="begin"/>
          </w:r>
          <w:r w:rsidR="00EF2352">
            <w:rPr>
              <w:sz w:val="28"/>
              <w:szCs w:val="28"/>
            </w:rPr>
            <w:instrText xml:space="preserve"> CITATION Goo22 \l 2057 </w:instrText>
          </w:r>
          <w:r w:rsidR="00EF2352">
            <w:rPr>
              <w:sz w:val="28"/>
              <w:szCs w:val="28"/>
            </w:rPr>
            <w:fldChar w:fldCharType="separate"/>
          </w:r>
          <w:r w:rsidR="00A547AC" w:rsidRPr="00A547AC">
            <w:rPr>
              <w:noProof/>
              <w:sz w:val="28"/>
              <w:szCs w:val="28"/>
            </w:rPr>
            <w:t>(Maps, 2022)</w:t>
          </w:r>
          <w:r w:rsidR="00EF2352">
            <w:rPr>
              <w:sz w:val="28"/>
              <w:szCs w:val="28"/>
            </w:rPr>
            <w:fldChar w:fldCharType="end"/>
          </w:r>
        </w:sdtContent>
      </w:sdt>
    </w:p>
    <w:p w14:paraId="759D1118" w14:textId="47AECE1B" w:rsidR="002D1144" w:rsidRDefault="002C4BA5">
      <w:pPr>
        <w:rPr>
          <w:sz w:val="28"/>
          <w:szCs w:val="28"/>
        </w:rPr>
      </w:pPr>
      <w:r>
        <w:rPr>
          <w:noProof/>
        </w:rPr>
        <w:drawing>
          <wp:anchor distT="0" distB="0" distL="114300" distR="114300" simplePos="0" relativeHeight="251694080" behindDoc="0" locked="0" layoutInCell="1" allowOverlap="1" wp14:anchorId="0B2A5AB0" wp14:editId="5D0CCA50">
            <wp:simplePos x="0" y="0"/>
            <wp:positionH relativeFrom="column">
              <wp:posOffset>11723</wp:posOffset>
            </wp:positionH>
            <wp:positionV relativeFrom="paragraph">
              <wp:posOffset>1342683</wp:posOffset>
            </wp:positionV>
            <wp:extent cx="5580185" cy="2720975"/>
            <wp:effectExtent l="0" t="0" r="1905" b="3175"/>
            <wp:wrapSquare wrapText="bothSides"/>
            <wp:docPr id="1806180637" name="Picture 1" descr="Aerial view of a parking 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180637" name="Picture 1" descr="Aerial view of a parking lo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580185" cy="2720975"/>
                    </a:xfrm>
                    <a:prstGeom prst="rect">
                      <a:avLst/>
                    </a:prstGeom>
                  </pic:spPr>
                </pic:pic>
              </a:graphicData>
            </a:graphic>
          </wp:anchor>
        </w:drawing>
      </w:r>
      <w:r w:rsidR="00140B21">
        <w:rPr>
          <w:sz w:val="28"/>
          <w:szCs w:val="28"/>
        </w:rPr>
        <w:t xml:space="preserve">The site is </w:t>
      </w:r>
      <w:r w:rsidR="00C112B1">
        <w:rPr>
          <w:sz w:val="28"/>
          <w:szCs w:val="28"/>
        </w:rPr>
        <w:t xml:space="preserve">currently occupied by a large Tesco Superstore and adjoining carpark. </w:t>
      </w:r>
      <w:r w:rsidR="00B53A2B">
        <w:rPr>
          <w:sz w:val="28"/>
          <w:szCs w:val="28"/>
        </w:rPr>
        <w:t xml:space="preserve">The site </w:t>
      </w:r>
      <w:r w:rsidR="00720DC1">
        <w:rPr>
          <w:sz w:val="28"/>
          <w:szCs w:val="28"/>
        </w:rPr>
        <w:t xml:space="preserve">has </w:t>
      </w:r>
      <w:r w:rsidR="006864EE">
        <w:rPr>
          <w:sz w:val="28"/>
          <w:szCs w:val="28"/>
        </w:rPr>
        <w:t xml:space="preserve">pre-established </w:t>
      </w:r>
      <w:r w:rsidR="00720DC1">
        <w:rPr>
          <w:sz w:val="28"/>
          <w:szCs w:val="28"/>
        </w:rPr>
        <w:t>boundaries that can be relatively easily secured</w:t>
      </w:r>
      <w:r w:rsidR="008324EB">
        <w:rPr>
          <w:sz w:val="28"/>
          <w:szCs w:val="28"/>
        </w:rPr>
        <w:t xml:space="preserve"> with</w:t>
      </w:r>
      <w:r w:rsidR="006864EE">
        <w:rPr>
          <w:sz w:val="28"/>
          <w:szCs w:val="28"/>
        </w:rPr>
        <w:t xml:space="preserve"> site</w:t>
      </w:r>
      <w:r w:rsidR="008324EB">
        <w:rPr>
          <w:sz w:val="28"/>
          <w:szCs w:val="28"/>
        </w:rPr>
        <w:t xml:space="preserve"> access</w:t>
      </w:r>
      <w:r w:rsidR="006864EE">
        <w:rPr>
          <w:sz w:val="28"/>
          <w:szCs w:val="28"/>
        </w:rPr>
        <w:t xml:space="preserve"> possible from all surrounding roadways </w:t>
      </w:r>
      <w:r w:rsidR="00027AB3">
        <w:rPr>
          <w:sz w:val="28"/>
          <w:szCs w:val="28"/>
        </w:rPr>
        <w:t xml:space="preserve">(A4067, </w:t>
      </w:r>
      <w:r w:rsidR="005410C4">
        <w:rPr>
          <w:sz w:val="28"/>
          <w:szCs w:val="28"/>
        </w:rPr>
        <w:t xml:space="preserve">West Way, Wellington Street and </w:t>
      </w:r>
      <w:r w:rsidR="000513EF">
        <w:rPr>
          <w:sz w:val="28"/>
          <w:szCs w:val="28"/>
        </w:rPr>
        <w:t>Albert Row</w:t>
      </w:r>
      <w:r w:rsidR="00B548E1">
        <w:rPr>
          <w:sz w:val="28"/>
          <w:szCs w:val="28"/>
        </w:rPr>
        <w:t>)</w:t>
      </w:r>
      <w:r w:rsidR="006E7EB9">
        <w:rPr>
          <w:sz w:val="28"/>
          <w:szCs w:val="28"/>
        </w:rPr>
        <w:t xml:space="preserve"> with establishment of basic traffic management </w:t>
      </w:r>
      <w:r w:rsidR="0016596B">
        <w:rPr>
          <w:sz w:val="28"/>
          <w:szCs w:val="28"/>
        </w:rPr>
        <w:t>options</w:t>
      </w:r>
      <w:r w:rsidR="00B548E1">
        <w:rPr>
          <w:sz w:val="28"/>
          <w:szCs w:val="28"/>
        </w:rPr>
        <w:t>.</w:t>
      </w:r>
    </w:p>
    <w:p w14:paraId="0018CC57" w14:textId="5364964B" w:rsidR="009E49AF" w:rsidRDefault="00000000" w:rsidP="009E49AF">
      <w:pPr>
        <w:rPr>
          <w:sz w:val="28"/>
          <w:szCs w:val="28"/>
        </w:rPr>
      </w:pPr>
      <w:sdt>
        <w:sdtPr>
          <w:rPr>
            <w:sz w:val="28"/>
            <w:szCs w:val="28"/>
          </w:rPr>
          <w:id w:val="-217505905"/>
          <w:citation/>
        </w:sdtPr>
        <w:sdtContent>
          <w:r w:rsidR="009E49AF">
            <w:rPr>
              <w:sz w:val="28"/>
              <w:szCs w:val="28"/>
            </w:rPr>
            <w:fldChar w:fldCharType="begin"/>
          </w:r>
          <w:r w:rsidR="009E49AF">
            <w:rPr>
              <w:sz w:val="28"/>
              <w:szCs w:val="28"/>
            </w:rPr>
            <w:instrText xml:space="preserve"> CITATION Goo22 \l 2057 </w:instrText>
          </w:r>
          <w:r w:rsidR="009E49AF">
            <w:rPr>
              <w:sz w:val="28"/>
              <w:szCs w:val="28"/>
            </w:rPr>
            <w:fldChar w:fldCharType="separate"/>
          </w:r>
          <w:r w:rsidR="00A547AC" w:rsidRPr="00A547AC">
            <w:rPr>
              <w:noProof/>
              <w:sz w:val="28"/>
              <w:szCs w:val="28"/>
            </w:rPr>
            <w:t>(Maps, 2022)</w:t>
          </w:r>
          <w:r w:rsidR="009E49AF">
            <w:rPr>
              <w:sz w:val="28"/>
              <w:szCs w:val="28"/>
            </w:rPr>
            <w:fldChar w:fldCharType="end"/>
          </w:r>
        </w:sdtContent>
      </w:sdt>
    </w:p>
    <w:p w14:paraId="7C3731EA" w14:textId="3E7BA710" w:rsidR="00EA6C73" w:rsidRDefault="00DE25FA">
      <w:pPr>
        <w:rPr>
          <w:sz w:val="28"/>
          <w:szCs w:val="28"/>
        </w:rPr>
      </w:pPr>
      <w:r>
        <w:rPr>
          <w:sz w:val="28"/>
          <w:szCs w:val="28"/>
        </w:rPr>
        <w:lastRenderedPageBreak/>
        <w:t xml:space="preserve">The relatively large area of the site </w:t>
      </w:r>
      <w:r w:rsidR="00AA5B48">
        <w:rPr>
          <w:sz w:val="28"/>
          <w:szCs w:val="28"/>
        </w:rPr>
        <w:t xml:space="preserve">is beneficial for </w:t>
      </w:r>
      <w:r w:rsidR="00046D50">
        <w:rPr>
          <w:sz w:val="28"/>
          <w:szCs w:val="28"/>
        </w:rPr>
        <w:t xml:space="preserve">some parking, </w:t>
      </w:r>
      <w:r w:rsidR="00AA5B48">
        <w:rPr>
          <w:sz w:val="28"/>
          <w:szCs w:val="28"/>
        </w:rPr>
        <w:t xml:space="preserve">materials </w:t>
      </w:r>
      <w:r w:rsidR="001C6A04">
        <w:rPr>
          <w:sz w:val="28"/>
          <w:szCs w:val="28"/>
        </w:rPr>
        <w:t>storage</w:t>
      </w:r>
      <w:r w:rsidR="00AA5B48">
        <w:rPr>
          <w:sz w:val="28"/>
          <w:szCs w:val="28"/>
        </w:rPr>
        <w:t xml:space="preserve">, </w:t>
      </w:r>
      <w:r w:rsidR="00AB3102">
        <w:rPr>
          <w:sz w:val="28"/>
          <w:szCs w:val="28"/>
        </w:rPr>
        <w:t xml:space="preserve">construction management office </w:t>
      </w:r>
      <w:r w:rsidR="00AA5B48">
        <w:rPr>
          <w:sz w:val="28"/>
          <w:szCs w:val="28"/>
        </w:rPr>
        <w:t>and worker welfare facilities siting.</w:t>
      </w:r>
      <w:r w:rsidR="001C6A04">
        <w:rPr>
          <w:sz w:val="28"/>
          <w:szCs w:val="28"/>
        </w:rPr>
        <w:t xml:space="preserve"> </w:t>
      </w:r>
      <w:r w:rsidR="00946C45">
        <w:rPr>
          <w:sz w:val="28"/>
          <w:szCs w:val="28"/>
        </w:rPr>
        <w:t>Additionally,</w:t>
      </w:r>
      <w:r w:rsidR="000A4B8A">
        <w:rPr>
          <w:sz w:val="28"/>
          <w:szCs w:val="28"/>
        </w:rPr>
        <w:t xml:space="preserve"> there are convenient public parking faci</w:t>
      </w:r>
      <w:r w:rsidR="006A5A1F">
        <w:rPr>
          <w:sz w:val="28"/>
          <w:szCs w:val="28"/>
        </w:rPr>
        <w:t xml:space="preserve">lities and public transport services for worker access. </w:t>
      </w:r>
    </w:p>
    <w:p w14:paraId="6FED5978" w14:textId="6409A3B5" w:rsidR="00EA6C73" w:rsidRDefault="00EA6C73">
      <w:pPr>
        <w:rPr>
          <w:sz w:val="28"/>
          <w:szCs w:val="28"/>
        </w:rPr>
      </w:pPr>
      <w:r>
        <w:rPr>
          <w:sz w:val="28"/>
          <w:szCs w:val="28"/>
        </w:rPr>
        <w:t xml:space="preserve">After a brief walk over </w:t>
      </w:r>
      <w:r w:rsidR="0075666F">
        <w:rPr>
          <w:sz w:val="28"/>
          <w:szCs w:val="28"/>
        </w:rPr>
        <w:t xml:space="preserve">survey </w:t>
      </w:r>
      <w:r>
        <w:rPr>
          <w:sz w:val="28"/>
          <w:szCs w:val="28"/>
        </w:rPr>
        <w:t xml:space="preserve">inspection which I completed at the site some of the main </w:t>
      </w:r>
      <w:r w:rsidR="00946C45">
        <w:rPr>
          <w:sz w:val="28"/>
          <w:szCs w:val="28"/>
        </w:rPr>
        <w:t xml:space="preserve">takeaway </w:t>
      </w:r>
      <w:r>
        <w:rPr>
          <w:sz w:val="28"/>
          <w:szCs w:val="28"/>
        </w:rPr>
        <w:t xml:space="preserve">points </w:t>
      </w:r>
      <w:r w:rsidR="002E46F6">
        <w:rPr>
          <w:sz w:val="28"/>
          <w:szCs w:val="28"/>
        </w:rPr>
        <w:t>w</w:t>
      </w:r>
      <w:r>
        <w:rPr>
          <w:sz w:val="28"/>
          <w:szCs w:val="28"/>
        </w:rPr>
        <w:t>ere, firstly, how flat the area was of the whole area including both where the current Tesco supermarket is placed along with the car park. Secondly, regarding how close the area is to the beaches</w:t>
      </w:r>
      <w:r w:rsidR="00FF74DF">
        <w:rPr>
          <w:sz w:val="28"/>
          <w:szCs w:val="28"/>
        </w:rPr>
        <w:t xml:space="preserve"> and mouth of the river Tawe</w:t>
      </w:r>
      <w:r>
        <w:rPr>
          <w:sz w:val="28"/>
          <w:szCs w:val="28"/>
        </w:rPr>
        <w:t xml:space="preserve">, it is likely </w:t>
      </w:r>
      <w:r w:rsidR="00DC7638">
        <w:rPr>
          <w:sz w:val="28"/>
          <w:szCs w:val="28"/>
        </w:rPr>
        <w:t>that</w:t>
      </w:r>
      <w:r>
        <w:rPr>
          <w:sz w:val="28"/>
          <w:szCs w:val="28"/>
        </w:rPr>
        <w:t xml:space="preserve"> the ground</w:t>
      </w:r>
      <w:r w:rsidR="00DC7638">
        <w:rPr>
          <w:sz w:val="28"/>
          <w:szCs w:val="28"/>
        </w:rPr>
        <w:t xml:space="preserve"> material and geology</w:t>
      </w:r>
      <w:r>
        <w:rPr>
          <w:sz w:val="28"/>
          <w:szCs w:val="28"/>
        </w:rPr>
        <w:t xml:space="preserve"> of where the building is, will be </w:t>
      </w:r>
      <w:r w:rsidR="00BD1F1C">
        <w:rPr>
          <w:sz w:val="28"/>
          <w:szCs w:val="28"/>
        </w:rPr>
        <w:t xml:space="preserve">sedimentary, possibly soft </w:t>
      </w:r>
      <w:r>
        <w:rPr>
          <w:sz w:val="28"/>
          <w:szCs w:val="28"/>
        </w:rPr>
        <w:t xml:space="preserve">layers of </w:t>
      </w:r>
      <w:r w:rsidR="00BD1F1C">
        <w:rPr>
          <w:sz w:val="28"/>
          <w:szCs w:val="28"/>
        </w:rPr>
        <w:t>strata</w:t>
      </w:r>
      <w:r w:rsidR="004C4BF0">
        <w:rPr>
          <w:sz w:val="28"/>
          <w:szCs w:val="28"/>
        </w:rPr>
        <w:t xml:space="preserve">, mud and </w:t>
      </w:r>
      <w:r>
        <w:rPr>
          <w:sz w:val="28"/>
          <w:szCs w:val="28"/>
        </w:rPr>
        <w:t>s</w:t>
      </w:r>
      <w:r w:rsidR="00AE2358">
        <w:rPr>
          <w:sz w:val="28"/>
          <w:szCs w:val="28"/>
        </w:rPr>
        <w:t>and</w:t>
      </w:r>
      <w:r>
        <w:rPr>
          <w:sz w:val="28"/>
          <w:szCs w:val="28"/>
        </w:rPr>
        <w:t xml:space="preserve"> </w:t>
      </w:r>
      <w:r w:rsidRPr="00AE2358">
        <w:rPr>
          <w:sz w:val="28"/>
          <w:szCs w:val="28"/>
        </w:rPr>
        <w:t>as suggested on the borehole survey below.</w:t>
      </w:r>
    </w:p>
    <w:p w14:paraId="23117DB8" w14:textId="59DBA0D3" w:rsidR="00AE2358" w:rsidRDefault="00AE2358">
      <w:pPr>
        <w:rPr>
          <w:sz w:val="28"/>
          <w:szCs w:val="28"/>
        </w:rPr>
      </w:pPr>
      <w:r>
        <w:rPr>
          <w:sz w:val="28"/>
          <w:szCs w:val="28"/>
        </w:rPr>
        <w:t>It also appears that the car parking area</w:t>
      </w:r>
      <w:r w:rsidR="00DF6453">
        <w:rPr>
          <w:sz w:val="28"/>
          <w:szCs w:val="28"/>
        </w:rPr>
        <w:t xml:space="preserve"> </w:t>
      </w:r>
      <w:r>
        <w:rPr>
          <w:sz w:val="28"/>
          <w:szCs w:val="28"/>
        </w:rPr>
        <w:t xml:space="preserve">is used by the public as a walkway. Due to this, when the plans come to light and work begins, this would be required to be investigated. As </w:t>
      </w:r>
      <w:r w:rsidR="00DF6453">
        <w:rPr>
          <w:sz w:val="28"/>
          <w:szCs w:val="28"/>
        </w:rPr>
        <w:t>for</w:t>
      </w:r>
      <w:r>
        <w:rPr>
          <w:sz w:val="28"/>
          <w:szCs w:val="28"/>
        </w:rPr>
        <w:t xml:space="preserve"> obvious reasons, it would be unsafe for the area to be open as a public footpath so there would need to be a safe route for the public to take instead.</w:t>
      </w:r>
    </w:p>
    <w:p w14:paraId="1B467E1E" w14:textId="26D7B7DF" w:rsidR="00AB51FD" w:rsidRPr="00276B9E" w:rsidRDefault="00D81B86">
      <w:pPr>
        <w:rPr>
          <w:b/>
          <w:bCs/>
          <w:sz w:val="28"/>
          <w:szCs w:val="28"/>
        </w:rPr>
      </w:pPr>
      <w:r>
        <w:rPr>
          <w:noProof/>
        </w:rPr>
        <w:lastRenderedPageBreak/>
        <w:drawing>
          <wp:inline distT="0" distB="0" distL="0" distR="0" wp14:anchorId="3CB59BE3" wp14:editId="65EA8A3F">
            <wp:extent cx="5803900" cy="6375918"/>
            <wp:effectExtent l="0" t="0" r="6350" b="6350"/>
            <wp:docPr id="1308726626"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726626" name="Picture 1" descr="A close-up of a documen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848964" cy="6425423"/>
                    </a:xfrm>
                    <a:prstGeom prst="rect">
                      <a:avLst/>
                    </a:prstGeom>
                  </pic:spPr>
                </pic:pic>
              </a:graphicData>
            </a:graphic>
          </wp:inline>
        </w:drawing>
      </w:r>
    </w:p>
    <w:p w14:paraId="6E7139D4" w14:textId="42CF1479" w:rsidR="00D81B86" w:rsidRDefault="00000000">
      <w:pPr>
        <w:rPr>
          <w:b/>
          <w:bCs/>
          <w:sz w:val="28"/>
          <w:szCs w:val="28"/>
        </w:rPr>
      </w:pPr>
      <w:sdt>
        <w:sdtPr>
          <w:rPr>
            <w:b/>
            <w:bCs/>
            <w:sz w:val="28"/>
            <w:szCs w:val="28"/>
          </w:rPr>
          <w:id w:val="2125718433"/>
          <w:citation/>
        </w:sdtPr>
        <w:sdtContent>
          <w:r w:rsidR="002D2670">
            <w:rPr>
              <w:b/>
              <w:bCs/>
              <w:sz w:val="28"/>
              <w:szCs w:val="28"/>
            </w:rPr>
            <w:fldChar w:fldCharType="begin"/>
          </w:r>
          <w:r w:rsidR="002D2670">
            <w:rPr>
              <w:b/>
              <w:bCs/>
              <w:sz w:val="28"/>
              <w:szCs w:val="28"/>
            </w:rPr>
            <w:instrText xml:space="preserve"> CITATION BGS99 \l 2057 </w:instrText>
          </w:r>
          <w:r w:rsidR="002D2670">
            <w:rPr>
              <w:b/>
              <w:bCs/>
              <w:sz w:val="28"/>
              <w:szCs w:val="28"/>
            </w:rPr>
            <w:fldChar w:fldCharType="separate"/>
          </w:r>
          <w:r w:rsidR="00A547AC" w:rsidRPr="00A547AC">
            <w:rPr>
              <w:noProof/>
              <w:sz w:val="28"/>
              <w:szCs w:val="28"/>
            </w:rPr>
            <w:t>(BGS, 1999)</w:t>
          </w:r>
          <w:r w:rsidR="002D2670">
            <w:rPr>
              <w:b/>
              <w:bCs/>
              <w:sz w:val="28"/>
              <w:szCs w:val="28"/>
            </w:rPr>
            <w:fldChar w:fldCharType="end"/>
          </w:r>
        </w:sdtContent>
      </w:sdt>
    </w:p>
    <w:p w14:paraId="5203FE66" w14:textId="2FA0DDF1" w:rsidR="00AB51FD" w:rsidRPr="00276B9E" w:rsidRDefault="00AB51FD">
      <w:pPr>
        <w:rPr>
          <w:b/>
          <w:bCs/>
          <w:sz w:val="28"/>
          <w:szCs w:val="28"/>
        </w:rPr>
      </w:pPr>
      <w:r w:rsidRPr="00276B9E">
        <w:rPr>
          <w:b/>
          <w:bCs/>
          <w:sz w:val="28"/>
          <w:szCs w:val="28"/>
        </w:rPr>
        <w:t>Histor</w:t>
      </w:r>
      <w:r w:rsidR="00A47F05">
        <w:rPr>
          <w:b/>
          <w:bCs/>
          <w:sz w:val="28"/>
          <w:szCs w:val="28"/>
        </w:rPr>
        <w:t>ical Appraisal</w:t>
      </w:r>
      <w:r w:rsidR="00626AFA">
        <w:rPr>
          <w:b/>
          <w:bCs/>
          <w:sz w:val="28"/>
          <w:szCs w:val="28"/>
        </w:rPr>
        <w:t xml:space="preserve"> </w:t>
      </w:r>
    </w:p>
    <w:p w14:paraId="7B3E9FED" w14:textId="00718DF4" w:rsidR="00AB51FD" w:rsidRDefault="00AB51FD">
      <w:pPr>
        <w:rPr>
          <w:sz w:val="28"/>
          <w:szCs w:val="28"/>
        </w:rPr>
      </w:pPr>
      <w:r>
        <w:rPr>
          <w:sz w:val="28"/>
          <w:szCs w:val="28"/>
        </w:rPr>
        <w:t>With the area being part of the Swansea marina, the area of SA13RA was heavily involved in the</w:t>
      </w:r>
      <w:r w:rsidR="00C91FDD">
        <w:rPr>
          <w:sz w:val="28"/>
          <w:szCs w:val="28"/>
        </w:rPr>
        <w:t xml:space="preserve"> shipping industry. Going back to the time from the 1700s through to the 1800s the town drastically gre</w:t>
      </w:r>
      <w:r w:rsidR="00B40B8B">
        <w:rPr>
          <w:sz w:val="28"/>
          <w:szCs w:val="28"/>
        </w:rPr>
        <w:t xml:space="preserve">w down to this as the town was so well known for its work producing multiple different materials for example, copper, lead, pottery, zinc, tinplate and most famously coal. Because the town and local was producing so much of this, the ports were </w:t>
      </w:r>
      <w:r w:rsidR="00B40B8B">
        <w:rPr>
          <w:sz w:val="28"/>
          <w:szCs w:val="28"/>
        </w:rPr>
        <w:lastRenderedPageBreak/>
        <w:t>used as a transport pod for the materials which they would later sell on to different places</w:t>
      </w:r>
      <w:sdt>
        <w:sdtPr>
          <w:rPr>
            <w:sz w:val="28"/>
            <w:szCs w:val="28"/>
          </w:rPr>
          <w:id w:val="-985000517"/>
          <w:citation/>
        </w:sdtPr>
        <w:sdtContent>
          <w:r w:rsidR="00D03BB7">
            <w:rPr>
              <w:sz w:val="28"/>
              <w:szCs w:val="28"/>
            </w:rPr>
            <w:fldChar w:fldCharType="begin"/>
          </w:r>
          <w:r w:rsidR="00D03BB7">
            <w:rPr>
              <w:sz w:val="28"/>
              <w:szCs w:val="28"/>
            </w:rPr>
            <w:instrText xml:space="preserve"> CITATION Unk21 \l 2057 </w:instrText>
          </w:r>
          <w:r w:rsidR="00D03BB7">
            <w:rPr>
              <w:sz w:val="28"/>
              <w:szCs w:val="28"/>
            </w:rPr>
            <w:fldChar w:fldCharType="separate"/>
          </w:r>
          <w:r w:rsidR="00A547AC">
            <w:rPr>
              <w:noProof/>
              <w:sz w:val="28"/>
              <w:szCs w:val="28"/>
            </w:rPr>
            <w:t xml:space="preserve"> </w:t>
          </w:r>
          <w:r w:rsidR="00A547AC" w:rsidRPr="00A547AC">
            <w:rPr>
              <w:noProof/>
              <w:sz w:val="28"/>
              <w:szCs w:val="28"/>
            </w:rPr>
            <w:t>(Unknown, 2021)</w:t>
          </w:r>
          <w:r w:rsidR="00D03BB7">
            <w:rPr>
              <w:sz w:val="28"/>
              <w:szCs w:val="28"/>
            </w:rPr>
            <w:fldChar w:fldCharType="end"/>
          </w:r>
        </w:sdtContent>
      </w:sdt>
      <w:r w:rsidR="00B40B8B">
        <w:rPr>
          <w:sz w:val="28"/>
          <w:szCs w:val="28"/>
        </w:rPr>
        <w:t>.</w:t>
      </w:r>
      <w:r w:rsidR="003772AF">
        <w:rPr>
          <w:sz w:val="28"/>
          <w:szCs w:val="28"/>
        </w:rPr>
        <w:t xml:space="preserve"> </w:t>
      </w:r>
    </w:p>
    <w:p w14:paraId="6FF7FB73" w14:textId="3483A0DF" w:rsidR="006B49E2" w:rsidRDefault="00F004D2">
      <w:pPr>
        <w:rPr>
          <w:sz w:val="28"/>
          <w:szCs w:val="28"/>
        </w:rPr>
      </w:pPr>
      <w:r>
        <w:rPr>
          <w:sz w:val="28"/>
          <w:szCs w:val="28"/>
        </w:rPr>
        <w:t xml:space="preserve">It is very possible that </w:t>
      </w:r>
      <w:r w:rsidR="009F10D8">
        <w:rPr>
          <w:sz w:val="28"/>
          <w:szCs w:val="28"/>
        </w:rPr>
        <w:t xml:space="preserve">contamination may remain </w:t>
      </w:r>
      <w:r w:rsidR="005C157D">
        <w:rPr>
          <w:sz w:val="28"/>
          <w:szCs w:val="28"/>
        </w:rPr>
        <w:t>in the ground from past industr</w:t>
      </w:r>
      <w:r w:rsidR="001F0286">
        <w:rPr>
          <w:sz w:val="28"/>
          <w:szCs w:val="28"/>
        </w:rPr>
        <w:t xml:space="preserve">ial land use and waste disposal </w:t>
      </w:r>
      <w:r w:rsidR="000F440B">
        <w:rPr>
          <w:sz w:val="28"/>
          <w:szCs w:val="28"/>
        </w:rPr>
        <w:t>operations.</w:t>
      </w:r>
      <w:r w:rsidR="001F0286">
        <w:rPr>
          <w:sz w:val="28"/>
          <w:szCs w:val="28"/>
        </w:rPr>
        <w:t xml:space="preserve"> </w:t>
      </w:r>
    </w:p>
    <w:p w14:paraId="5F42127C" w14:textId="7C44E60C" w:rsidR="003772AF" w:rsidRDefault="00276B9E">
      <w:pPr>
        <w:rPr>
          <w:sz w:val="28"/>
          <w:szCs w:val="28"/>
        </w:rPr>
      </w:pPr>
      <w:r>
        <w:rPr>
          <w:noProof/>
          <w:sz w:val="28"/>
          <w:szCs w:val="28"/>
        </w:rPr>
        <w:drawing>
          <wp:anchor distT="0" distB="0" distL="114300" distR="114300" simplePos="0" relativeHeight="251622400" behindDoc="0" locked="0" layoutInCell="1" allowOverlap="1" wp14:anchorId="37491507" wp14:editId="0F2AA0EF">
            <wp:simplePos x="0" y="0"/>
            <wp:positionH relativeFrom="column">
              <wp:posOffset>2439670</wp:posOffset>
            </wp:positionH>
            <wp:positionV relativeFrom="paragraph">
              <wp:posOffset>1427480</wp:posOffset>
            </wp:positionV>
            <wp:extent cx="3884295" cy="2185035"/>
            <wp:effectExtent l="0" t="0" r="1905" b="5715"/>
            <wp:wrapSquare wrapText="bothSides"/>
            <wp:docPr id="9760684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884295" cy="2185035"/>
                    </a:xfrm>
                    <a:prstGeom prst="rect">
                      <a:avLst/>
                    </a:prstGeom>
                    <a:noFill/>
                  </pic:spPr>
                </pic:pic>
              </a:graphicData>
            </a:graphic>
            <wp14:sizeRelH relativeFrom="margin">
              <wp14:pctWidth>0</wp14:pctWidth>
            </wp14:sizeRelH>
            <wp14:sizeRelV relativeFrom="margin">
              <wp14:pctHeight>0</wp14:pctHeight>
            </wp14:sizeRelV>
          </wp:anchor>
        </w:drawing>
      </w:r>
      <w:r w:rsidR="003772AF">
        <w:rPr>
          <w:sz w:val="28"/>
          <w:szCs w:val="28"/>
        </w:rPr>
        <w:t xml:space="preserve">Later then, the second world war come around. </w:t>
      </w:r>
      <w:r w:rsidR="00817FFA">
        <w:rPr>
          <w:sz w:val="28"/>
          <w:szCs w:val="28"/>
        </w:rPr>
        <w:t>Like</w:t>
      </w:r>
      <w:r w:rsidR="003772AF">
        <w:rPr>
          <w:sz w:val="28"/>
          <w:szCs w:val="28"/>
        </w:rPr>
        <w:t xml:space="preserve"> most other major ports in the UK, Swansea and its surrounding area was specifically targeted by the Nazi’s. From the 19</w:t>
      </w:r>
      <w:r w:rsidR="003772AF" w:rsidRPr="003772AF">
        <w:rPr>
          <w:sz w:val="28"/>
          <w:szCs w:val="28"/>
          <w:vertAlign w:val="superscript"/>
        </w:rPr>
        <w:t>t</w:t>
      </w:r>
      <w:r w:rsidR="003772AF">
        <w:rPr>
          <w:sz w:val="28"/>
          <w:szCs w:val="28"/>
          <w:vertAlign w:val="superscript"/>
        </w:rPr>
        <w:t xml:space="preserve">h </w:t>
      </w:r>
      <w:r w:rsidR="003772AF">
        <w:rPr>
          <w:sz w:val="28"/>
          <w:szCs w:val="28"/>
        </w:rPr>
        <w:t>to the 21</w:t>
      </w:r>
      <w:r w:rsidR="003772AF" w:rsidRPr="003772AF">
        <w:rPr>
          <w:sz w:val="28"/>
          <w:szCs w:val="28"/>
          <w:vertAlign w:val="superscript"/>
        </w:rPr>
        <w:t>st</w:t>
      </w:r>
      <w:r w:rsidR="003772AF">
        <w:rPr>
          <w:sz w:val="28"/>
          <w:szCs w:val="28"/>
        </w:rPr>
        <w:t xml:space="preserve"> of February 1941, Swansea came under a major attack</w:t>
      </w:r>
      <w:r w:rsidR="00817FFA">
        <w:rPr>
          <w:sz w:val="28"/>
          <w:szCs w:val="28"/>
        </w:rPr>
        <w:t xml:space="preserve"> in the “Swansea Blitz”</w:t>
      </w:r>
      <w:r w:rsidR="003772AF">
        <w:rPr>
          <w:sz w:val="28"/>
          <w:szCs w:val="28"/>
        </w:rPr>
        <w:t xml:space="preserve"> from the Luftwaffe with a series of bombing attacks over the 3 days turning Swansea from a happy working </w:t>
      </w:r>
      <w:r w:rsidR="00817FFA">
        <w:rPr>
          <w:sz w:val="28"/>
          <w:szCs w:val="28"/>
        </w:rPr>
        <w:t>town into a destroyed mess and leaving 230 people killed and over 400 people injured. This would then continue in further separate attacks on Swansea with over 1250 explosive bombs being dropped on the place in total</w:t>
      </w:r>
      <w:sdt>
        <w:sdtPr>
          <w:rPr>
            <w:sz w:val="28"/>
            <w:szCs w:val="28"/>
          </w:rPr>
          <w:id w:val="-1902209145"/>
          <w:citation/>
        </w:sdtPr>
        <w:sdtContent>
          <w:r w:rsidR="009A7DDB">
            <w:rPr>
              <w:sz w:val="28"/>
              <w:szCs w:val="28"/>
            </w:rPr>
            <w:fldChar w:fldCharType="begin"/>
          </w:r>
          <w:r w:rsidR="009A7DDB">
            <w:rPr>
              <w:sz w:val="28"/>
              <w:szCs w:val="28"/>
            </w:rPr>
            <w:instrText xml:space="preserve"> CITATION Wil211 \l 2057 </w:instrText>
          </w:r>
          <w:r w:rsidR="009A7DDB">
            <w:rPr>
              <w:sz w:val="28"/>
              <w:szCs w:val="28"/>
            </w:rPr>
            <w:fldChar w:fldCharType="separate"/>
          </w:r>
          <w:r w:rsidR="00A547AC">
            <w:rPr>
              <w:noProof/>
              <w:sz w:val="28"/>
              <w:szCs w:val="28"/>
            </w:rPr>
            <w:t xml:space="preserve"> </w:t>
          </w:r>
          <w:r w:rsidR="00A547AC" w:rsidRPr="00A547AC">
            <w:rPr>
              <w:noProof/>
              <w:sz w:val="28"/>
              <w:szCs w:val="28"/>
            </w:rPr>
            <w:t>(Williams, 2021)</w:t>
          </w:r>
          <w:r w:rsidR="009A7DDB">
            <w:rPr>
              <w:sz w:val="28"/>
              <w:szCs w:val="28"/>
            </w:rPr>
            <w:fldChar w:fldCharType="end"/>
          </w:r>
        </w:sdtContent>
      </w:sdt>
      <w:r w:rsidR="00817FFA">
        <w:rPr>
          <w:sz w:val="28"/>
          <w:szCs w:val="28"/>
        </w:rPr>
        <w:t xml:space="preserve">. </w:t>
      </w:r>
    </w:p>
    <w:p w14:paraId="490F8563" w14:textId="0484DFC1" w:rsidR="00817FFA" w:rsidRDefault="008A4ECF">
      <w:pPr>
        <w:rPr>
          <w:sz w:val="28"/>
          <w:szCs w:val="28"/>
        </w:rPr>
      </w:pPr>
      <w:r>
        <w:rPr>
          <w:noProof/>
          <w:sz w:val="28"/>
          <w:szCs w:val="28"/>
        </w:rPr>
        <mc:AlternateContent>
          <mc:Choice Requires="wps">
            <w:drawing>
              <wp:anchor distT="0" distB="0" distL="114300" distR="114300" simplePos="0" relativeHeight="251696128" behindDoc="0" locked="0" layoutInCell="1" allowOverlap="1" wp14:anchorId="74E1E6FD" wp14:editId="5BEF560A">
                <wp:simplePos x="0" y="0"/>
                <wp:positionH relativeFrom="column">
                  <wp:posOffset>5725886</wp:posOffset>
                </wp:positionH>
                <wp:positionV relativeFrom="paragraph">
                  <wp:posOffset>68489</wp:posOffset>
                </wp:positionV>
                <wp:extent cx="791210" cy="326572"/>
                <wp:effectExtent l="0" t="0" r="27940" b="16510"/>
                <wp:wrapNone/>
                <wp:docPr id="1743630579" name="Text Box 7"/>
                <wp:cNvGraphicFramePr/>
                <a:graphic xmlns:a="http://schemas.openxmlformats.org/drawingml/2006/main">
                  <a:graphicData uri="http://schemas.microsoft.com/office/word/2010/wordprocessingShape">
                    <wps:wsp>
                      <wps:cNvSpPr txBox="1"/>
                      <wps:spPr>
                        <a:xfrm>
                          <a:off x="0" y="0"/>
                          <a:ext cx="791210" cy="326572"/>
                        </a:xfrm>
                        <a:prstGeom prst="rect">
                          <a:avLst/>
                        </a:prstGeom>
                        <a:solidFill>
                          <a:schemeClr val="lt1"/>
                        </a:solidFill>
                        <a:ln w="6350">
                          <a:solidFill>
                            <a:prstClr val="black"/>
                          </a:solidFill>
                        </a:ln>
                      </wps:spPr>
                      <wps:txbx>
                        <w:txbxContent>
                          <w:p w14:paraId="176DCD2F" w14:textId="3A1CECA4" w:rsidR="008A4ECF" w:rsidRDefault="00000000">
                            <w:sdt>
                              <w:sdtPr>
                                <w:id w:val="1037784568"/>
                                <w:citation/>
                              </w:sdtPr>
                              <w:sdtContent>
                                <w:r w:rsidR="008A4ECF">
                                  <w:fldChar w:fldCharType="begin"/>
                                </w:r>
                                <w:r w:rsidR="008A4ECF">
                                  <w:instrText xml:space="preserve"> CITATION Wes16 \l 2057 </w:instrText>
                                </w:r>
                                <w:r w:rsidR="008A4ECF">
                                  <w:fldChar w:fldCharType="separate"/>
                                </w:r>
                                <w:r w:rsidR="00A547AC" w:rsidRPr="00A547AC">
                                  <w:rPr>
                                    <w:noProof/>
                                  </w:rPr>
                                  <w:t>(Archives, 2016)</w:t>
                                </w:r>
                                <w:r w:rsidR="008A4ECF">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E1E6FD" id="_x0000_t202" coordsize="21600,21600" o:spt="202" path="m,l,21600r21600,l21600,xe">
                <v:stroke joinstyle="miter"/>
                <v:path gradientshapeok="t" o:connecttype="rect"/>
              </v:shapetype>
              <v:shape id="Text Box 7" o:spid="_x0000_s1026" type="#_x0000_t202" style="position:absolute;margin-left:450.85pt;margin-top:5.4pt;width:62.3pt;height:25.7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" fillcolor="white [3201]" strokeweight=".5pt">
                <v:textbox>
                  <w:txbxContent>
                    <w:p w14:paraId="176DCD2F" w14:textId="3A1CECA4" w:rsidR="008A4ECF" w:rsidRDefault="008A4ECF">
                      <w:sdt>
                        <w:sdtPr>
                          <w:id w:val="1037784568"/>
                          <w:citation/>
                        </w:sdtPr>
                        <w:sdtContent>
                          <w:r>
                            <w:fldChar w:fldCharType="begin"/>
                          </w:r>
                          <w:r>
                            <w:instrText xml:space="preserve"> CITATION Wes16 \l 2057 </w:instrText>
                          </w:r>
                          <w:r>
                            <w:fldChar w:fldCharType="separate"/>
                          </w:r>
                          <w:r w:rsidR="00A547AC" w:rsidRPr="00A547AC">
                            <w:rPr>
                              <w:noProof/>
                            </w:rPr>
                            <w:t>(Archives, 2016)</w:t>
                          </w:r>
                          <w:r>
                            <w:fldChar w:fldCharType="end"/>
                          </w:r>
                        </w:sdtContent>
                      </w:sdt>
                    </w:p>
                  </w:txbxContent>
                </v:textbox>
              </v:shape>
            </w:pict>
          </mc:Fallback>
        </mc:AlternateContent>
      </w:r>
      <w:r w:rsidR="00817FFA">
        <w:rPr>
          <w:sz w:val="28"/>
          <w:szCs w:val="28"/>
        </w:rPr>
        <w:t xml:space="preserve">As expected, this deeply affected the area after 41 acres of land being targeted, 857 buildings being destroyed and </w:t>
      </w:r>
      <w:r w:rsidR="00276B9E">
        <w:rPr>
          <w:sz w:val="28"/>
          <w:szCs w:val="28"/>
        </w:rPr>
        <w:t xml:space="preserve">over 11,000 buildings being damaged. This meant that after </w:t>
      </w:r>
      <w:r w:rsidR="0032636D">
        <w:rPr>
          <w:sz w:val="28"/>
          <w:szCs w:val="28"/>
        </w:rPr>
        <w:t>all</w:t>
      </w:r>
      <w:r w:rsidR="00276B9E">
        <w:rPr>
          <w:sz w:val="28"/>
          <w:szCs w:val="28"/>
        </w:rPr>
        <w:t xml:space="preserve"> the hard work that was done in the previous years to build a successful place to live, it all had to be rebuilt in the later 1960s, hence the newer feel to the city in today’s world</w:t>
      </w:r>
      <w:sdt>
        <w:sdtPr>
          <w:rPr>
            <w:sz w:val="28"/>
            <w:szCs w:val="28"/>
          </w:rPr>
          <w:id w:val="-678731361"/>
          <w:citation/>
        </w:sdtPr>
        <w:sdtContent>
          <w:r w:rsidR="00D1050B">
            <w:rPr>
              <w:sz w:val="28"/>
              <w:szCs w:val="28"/>
            </w:rPr>
            <w:fldChar w:fldCharType="begin"/>
          </w:r>
          <w:r w:rsidR="00D1050B">
            <w:rPr>
              <w:sz w:val="28"/>
              <w:szCs w:val="28"/>
            </w:rPr>
            <w:instrText xml:space="preserve"> CITATION Unk21 \l 2057 </w:instrText>
          </w:r>
          <w:r w:rsidR="00D1050B">
            <w:rPr>
              <w:sz w:val="28"/>
              <w:szCs w:val="28"/>
            </w:rPr>
            <w:fldChar w:fldCharType="separate"/>
          </w:r>
          <w:r w:rsidR="00A547AC">
            <w:rPr>
              <w:noProof/>
              <w:sz w:val="28"/>
              <w:szCs w:val="28"/>
            </w:rPr>
            <w:t xml:space="preserve"> </w:t>
          </w:r>
          <w:r w:rsidR="00A547AC" w:rsidRPr="00A547AC">
            <w:rPr>
              <w:noProof/>
              <w:sz w:val="28"/>
              <w:szCs w:val="28"/>
            </w:rPr>
            <w:t>(Unknown, 2021)</w:t>
          </w:r>
          <w:r w:rsidR="00D1050B">
            <w:rPr>
              <w:sz w:val="28"/>
              <w:szCs w:val="28"/>
            </w:rPr>
            <w:fldChar w:fldCharType="end"/>
          </w:r>
        </w:sdtContent>
      </w:sdt>
      <w:r w:rsidR="00276B9E">
        <w:rPr>
          <w:sz w:val="28"/>
          <w:szCs w:val="28"/>
        </w:rPr>
        <w:t>.</w:t>
      </w:r>
      <w:r w:rsidR="00817FFA">
        <w:rPr>
          <w:sz w:val="28"/>
          <w:szCs w:val="28"/>
        </w:rPr>
        <w:t xml:space="preserve"> </w:t>
      </w:r>
    </w:p>
    <w:p w14:paraId="3DC2A28B" w14:textId="0F32A768" w:rsidR="001E195E" w:rsidRDefault="001E195E">
      <w:pPr>
        <w:rPr>
          <w:sz w:val="28"/>
          <w:szCs w:val="28"/>
        </w:rPr>
      </w:pPr>
      <w:r>
        <w:rPr>
          <w:sz w:val="28"/>
          <w:szCs w:val="28"/>
        </w:rPr>
        <w:t xml:space="preserve">As with all heavily bombed </w:t>
      </w:r>
      <w:r w:rsidR="002D3864">
        <w:rPr>
          <w:sz w:val="28"/>
          <w:szCs w:val="28"/>
        </w:rPr>
        <w:t xml:space="preserve">areas there is the possibility that unexploded bombs and munitions may be uncovered by significant </w:t>
      </w:r>
      <w:r w:rsidR="00B76B3F">
        <w:rPr>
          <w:sz w:val="28"/>
          <w:szCs w:val="28"/>
        </w:rPr>
        <w:t>civil excavation works.</w:t>
      </w:r>
    </w:p>
    <w:p w14:paraId="449B3CCD" w14:textId="6EA34D55" w:rsidR="009A0CFE" w:rsidRPr="009A0CFE" w:rsidRDefault="00276B9E">
      <w:pPr>
        <w:rPr>
          <w:sz w:val="28"/>
          <w:szCs w:val="28"/>
        </w:rPr>
      </w:pPr>
      <w:r>
        <w:rPr>
          <w:sz w:val="28"/>
          <w:szCs w:val="28"/>
        </w:rPr>
        <w:t>Since this, Swansea has slowly built back up, after the reopening on the docks</w:t>
      </w:r>
      <w:r w:rsidR="00626AFA">
        <w:rPr>
          <w:sz w:val="28"/>
          <w:szCs w:val="28"/>
        </w:rPr>
        <w:t>, the business started the thrive again and the start of a new ferry crossing over to Cork in Ireland</w:t>
      </w:r>
      <w:r w:rsidR="00CC0448">
        <w:rPr>
          <w:sz w:val="28"/>
          <w:szCs w:val="28"/>
        </w:rPr>
        <w:t xml:space="preserve"> with the last passenger trip taking place in 2011</w:t>
      </w:r>
      <w:sdt>
        <w:sdtPr>
          <w:rPr>
            <w:sz w:val="28"/>
            <w:szCs w:val="28"/>
          </w:rPr>
          <w:id w:val="-1646202770"/>
          <w:citation/>
        </w:sdtPr>
        <w:sdtContent>
          <w:r w:rsidR="00A547AC">
            <w:rPr>
              <w:sz w:val="28"/>
              <w:szCs w:val="28"/>
            </w:rPr>
            <w:fldChar w:fldCharType="begin"/>
          </w:r>
          <w:r w:rsidR="00A547AC">
            <w:rPr>
              <w:sz w:val="28"/>
              <w:szCs w:val="28"/>
            </w:rPr>
            <w:instrText xml:space="preserve"> CITATION Unkwn \l 2057 </w:instrText>
          </w:r>
          <w:r w:rsidR="00A547AC">
            <w:rPr>
              <w:sz w:val="28"/>
              <w:szCs w:val="28"/>
            </w:rPr>
            <w:fldChar w:fldCharType="separate"/>
          </w:r>
          <w:r w:rsidR="00A547AC">
            <w:rPr>
              <w:noProof/>
              <w:sz w:val="28"/>
              <w:szCs w:val="28"/>
            </w:rPr>
            <w:t xml:space="preserve"> </w:t>
          </w:r>
          <w:r w:rsidR="00A547AC" w:rsidRPr="00A547AC">
            <w:rPr>
              <w:noProof/>
              <w:sz w:val="28"/>
              <w:szCs w:val="28"/>
            </w:rPr>
            <w:t>(Unknown, Unknown)</w:t>
          </w:r>
          <w:r w:rsidR="00A547AC">
            <w:rPr>
              <w:sz w:val="28"/>
              <w:szCs w:val="28"/>
            </w:rPr>
            <w:fldChar w:fldCharType="end"/>
          </w:r>
        </w:sdtContent>
      </w:sdt>
      <w:r w:rsidR="00626AFA">
        <w:rPr>
          <w:sz w:val="28"/>
          <w:szCs w:val="28"/>
        </w:rPr>
        <w:t xml:space="preserve">. Since then, Swansea has continued to grow with more tourists visiting the area than there has before, with all things like the Meridian Tower, the Mumbles, the shopping centre and museums. This </w:t>
      </w:r>
      <w:r w:rsidR="00626AFA">
        <w:rPr>
          <w:sz w:val="28"/>
          <w:szCs w:val="28"/>
        </w:rPr>
        <w:lastRenderedPageBreak/>
        <w:t>all bring in the demand for a new hotel, which could push Swansea to its next step.</w:t>
      </w:r>
    </w:p>
    <w:p w14:paraId="181FA7D5" w14:textId="2C2514A9" w:rsidR="00E759F2" w:rsidRPr="00E759F2" w:rsidRDefault="002E0E45">
      <w:pPr>
        <w:rPr>
          <w:sz w:val="28"/>
          <w:szCs w:val="28"/>
        </w:rPr>
      </w:pPr>
      <w:r>
        <w:rPr>
          <w:noProof/>
        </w:rPr>
        <w:drawing>
          <wp:inline distT="0" distB="0" distL="0" distR="0" wp14:anchorId="7DA58581" wp14:editId="47ACD290">
            <wp:extent cx="5731510" cy="4059555"/>
            <wp:effectExtent l="0" t="0" r="2540" b="0"/>
            <wp:docPr id="1852245045" name="Picture 3" descr="1890 Collection - Swansea (Ammanford) Ordnance Survey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890 Collection - Swansea (Ammanford) Ordnance Survey Ma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4059555"/>
                    </a:xfrm>
                    <a:prstGeom prst="rect">
                      <a:avLst/>
                    </a:prstGeom>
                    <a:noFill/>
                    <a:ln>
                      <a:noFill/>
                    </a:ln>
                  </pic:spPr>
                </pic:pic>
              </a:graphicData>
            </a:graphic>
          </wp:inline>
        </w:drawing>
      </w:r>
    </w:p>
    <w:p w14:paraId="448A8CA1" w14:textId="53FE4609" w:rsidR="0075166B" w:rsidRDefault="00000000">
      <w:pPr>
        <w:rPr>
          <w:b/>
          <w:bCs/>
          <w:sz w:val="28"/>
          <w:szCs w:val="28"/>
        </w:rPr>
      </w:pPr>
      <w:sdt>
        <w:sdtPr>
          <w:rPr>
            <w:b/>
            <w:bCs/>
            <w:sz w:val="28"/>
            <w:szCs w:val="28"/>
          </w:rPr>
          <w:id w:val="2094119252"/>
          <w:citation/>
        </w:sdtPr>
        <w:sdtContent>
          <w:r w:rsidR="00E33010">
            <w:rPr>
              <w:b/>
              <w:bCs/>
              <w:sz w:val="28"/>
              <w:szCs w:val="28"/>
            </w:rPr>
            <w:fldChar w:fldCharType="begin"/>
          </w:r>
          <w:r w:rsidR="00E33010">
            <w:rPr>
              <w:b/>
              <w:bCs/>
              <w:sz w:val="28"/>
              <w:szCs w:val="28"/>
            </w:rPr>
            <w:instrText xml:space="preserve"> CITATION Ilo90 \l 2057 </w:instrText>
          </w:r>
          <w:r w:rsidR="00E33010">
            <w:rPr>
              <w:b/>
              <w:bCs/>
              <w:sz w:val="28"/>
              <w:szCs w:val="28"/>
            </w:rPr>
            <w:fldChar w:fldCharType="separate"/>
          </w:r>
          <w:r w:rsidR="00A547AC" w:rsidRPr="00A547AC">
            <w:rPr>
              <w:noProof/>
              <w:sz w:val="28"/>
              <w:szCs w:val="28"/>
            </w:rPr>
            <w:t>(maps, 1890)</w:t>
          </w:r>
          <w:r w:rsidR="00E33010">
            <w:rPr>
              <w:b/>
              <w:bCs/>
              <w:sz w:val="28"/>
              <w:szCs w:val="28"/>
            </w:rPr>
            <w:fldChar w:fldCharType="end"/>
          </w:r>
        </w:sdtContent>
      </w:sdt>
    </w:p>
    <w:p w14:paraId="022D0609" w14:textId="02F322CC" w:rsidR="00E759F2" w:rsidRPr="00A633AA" w:rsidRDefault="00E759F2">
      <w:pPr>
        <w:rPr>
          <w:b/>
          <w:bCs/>
          <w:sz w:val="28"/>
          <w:szCs w:val="28"/>
        </w:rPr>
      </w:pPr>
      <w:r w:rsidRPr="00A633AA">
        <w:rPr>
          <w:b/>
          <w:bCs/>
          <w:sz w:val="28"/>
          <w:szCs w:val="28"/>
        </w:rPr>
        <w:t>Geological</w:t>
      </w:r>
      <w:r w:rsidR="009D5266">
        <w:rPr>
          <w:b/>
          <w:bCs/>
          <w:sz w:val="28"/>
          <w:szCs w:val="28"/>
        </w:rPr>
        <w:t xml:space="preserve"> and environmental</w:t>
      </w:r>
      <w:r w:rsidRPr="00A633AA">
        <w:rPr>
          <w:b/>
          <w:bCs/>
          <w:sz w:val="28"/>
          <w:szCs w:val="28"/>
        </w:rPr>
        <w:t xml:space="preserve"> appraisal</w:t>
      </w:r>
    </w:p>
    <w:p w14:paraId="3166A8EA" w14:textId="1B808A6C" w:rsidR="00E759F2" w:rsidRDefault="00E759F2">
      <w:pPr>
        <w:rPr>
          <w:sz w:val="28"/>
          <w:szCs w:val="28"/>
        </w:rPr>
      </w:pPr>
      <w:r>
        <w:rPr>
          <w:sz w:val="28"/>
          <w:szCs w:val="28"/>
        </w:rPr>
        <w:t xml:space="preserve">In the grounds of both the Tesco supermarket and carpark, the ground there in primary made up of both concrete tar mac. The car park outside the shopping centre is made of full tar mac </w:t>
      </w:r>
      <w:r w:rsidR="008359DC">
        <w:rPr>
          <w:sz w:val="28"/>
          <w:szCs w:val="28"/>
        </w:rPr>
        <w:t xml:space="preserve">and hardcore </w:t>
      </w:r>
      <w:r>
        <w:rPr>
          <w:sz w:val="28"/>
          <w:szCs w:val="28"/>
        </w:rPr>
        <w:t>which attached to the incoming road</w:t>
      </w:r>
      <w:sdt>
        <w:sdtPr>
          <w:rPr>
            <w:sz w:val="28"/>
            <w:szCs w:val="28"/>
          </w:rPr>
          <w:id w:val="-4057174"/>
          <w:citation/>
        </w:sdtPr>
        <w:sdtContent>
          <w:r w:rsidR="005B5C23">
            <w:rPr>
              <w:sz w:val="28"/>
              <w:szCs w:val="28"/>
            </w:rPr>
            <w:fldChar w:fldCharType="begin"/>
          </w:r>
          <w:r w:rsidR="005B5C23">
            <w:rPr>
              <w:sz w:val="28"/>
              <w:szCs w:val="28"/>
            </w:rPr>
            <w:instrText xml:space="preserve"> CITATION BGS99 \l 2057 </w:instrText>
          </w:r>
          <w:r w:rsidR="005B5C23">
            <w:rPr>
              <w:sz w:val="28"/>
              <w:szCs w:val="28"/>
            </w:rPr>
            <w:fldChar w:fldCharType="separate"/>
          </w:r>
          <w:r w:rsidR="00A547AC">
            <w:rPr>
              <w:noProof/>
              <w:sz w:val="28"/>
              <w:szCs w:val="28"/>
            </w:rPr>
            <w:t xml:space="preserve"> </w:t>
          </w:r>
          <w:r w:rsidR="00A547AC" w:rsidRPr="00A547AC">
            <w:rPr>
              <w:noProof/>
              <w:sz w:val="28"/>
              <w:szCs w:val="28"/>
            </w:rPr>
            <w:t>(BGS, 1999)</w:t>
          </w:r>
          <w:r w:rsidR="005B5C23">
            <w:rPr>
              <w:sz w:val="28"/>
              <w:szCs w:val="28"/>
            </w:rPr>
            <w:fldChar w:fldCharType="end"/>
          </w:r>
        </w:sdtContent>
      </w:sdt>
      <w:r>
        <w:rPr>
          <w:sz w:val="28"/>
          <w:szCs w:val="28"/>
        </w:rPr>
        <w:t xml:space="preserve">. The building itself is a </w:t>
      </w:r>
      <w:r w:rsidR="00D63A18">
        <w:rPr>
          <w:sz w:val="28"/>
          <w:szCs w:val="28"/>
        </w:rPr>
        <w:t>s</w:t>
      </w:r>
      <w:r>
        <w:rPr>
          <w:sz w:val="28"/>
          <w:szCs w:val="28"/>
        </w:rPr>
        <w:t xml:space="preserve">teel framed building which would need to be safely deconstructed ready for the new hotel to be put in place. </w:t>
      </w:r>
      <w:r w:rsidR="00A633AA">
        <w:rPr>
          <w:sz w:val="28"/>
          <w:szCs w:val="28"/>
        </w:rPr>
        <w:t xml:space="preserve">This would be a big job to dismantle due to the size of the building itself and there would need to be a clear out job to offload the materials and rubble off site. </w:t>
      </w:r>
    </w:p>
    <w:p w14:paraId="1DEB00FE" w14:textId="73D980EF" w:rsidR="00A633AA" w:rsidRDefault="00A633AA">
      <w:pPr>
        <w:rPr>
          <w:sz w:val="28"/>
          <w:szCs w:val="28"/>
        </w:rPr>
      </w:pPr>
      <w:r>
        <w:rPr>
          <w:sz w:val="28"/>
          <w:szCs w:val="28"/>
        </w:rPr>
        <w:t xml:space="preserve">Going through Swansea’s history, you can see that the city has a rich past in the mining industry with it being a main transportation port. However, after looking into the area there </w:t>
      </w:r>
      <w:r w:rsidR="000B4264">
        <w:rPr>
          <w:sz w:val="28"/>
          <w:szCs w:val="28"/>
        </w:rPr>
        <w:t>are</w:t>
      </w:r>
      <w:r>
        <w:rPr>
          <w:sz w:val="28"/>
          <w:szCs w:val="28"/>
        </w:rPr>
        <w:t xml:space="preserve"> no mines </w:t>
      </w:r>
      <w:r w:rsidR="007D6CAD">
        <w:rPr>
          <w:sz w:val="28"/>
          <w:szCs w:val="28"/>
        </w:rPr>
        <w:t xml:space="preserve">directly under the area which </w:t>
      </w:r>
      <w:r>
        <w:rPr>
          <w:sz w:val="28"/>
          <w:szCs w:val="28"/>
        </w:rPr>
        <w:t xml:space="preserve">would cause any risks in the construction process </w:t>
      </w:r>
      <w:r w:rsidR="008A6E32">
        <w:rPr>
          <w:sz w:val="28"/>
          <w:szCs w:val="28"/>
        </w:rPr>
        <w:t>for</w:t>
      </w:r>
      <w:r>
        <w:rPr>
          <w:sz w:val="28"/>
          <w:szCs w:val="28"/>
        </w:rPr>
        <w:t xml:space="preserve"> both dismantling and constructing the new 5-star hotel in the city.</w:t>
      </w:r>
    </w:p>
    <w:p w14:paraId="2938B056" w14:textId="15647656" w:rsidR="00A633AA" w:rsidRDefault="00A633AA">
      <w:pPr>
        <w:rPr>
          <w:sz w:val="28"/>
          <w:szCs w:val="28"/>
        </w:rPr>
      </w:pPr>
      <w:r>
        <w:rPr>
          <w:sz w:val="28"/>
          <w:szCs w:val="28"/>
        </w:rPr>
        <w:lastRenderedPageBreak/>
        <w:t xml:space="preserve">However, as mentioned in the segment above talking about the area’s history, you can see that the area was heavily attacked in the second world war. This has the potential to cause some issues moving forward with the construction and deconstruction of the planned works. Before any works or even started on the deconstruction of the building, it is vital for the correct and thorough testing to be done to ensure that the work you are set to start is not going to </w:t>
      </w:r>
      <w:r w:rsidR="00A4233E">
        <w:rPr>
          <w:sz w:val="28"/>
          <w:szCs w:val="28"/>
        </w:rPr>
        <w:t>disturb</w:t>
      </w:r>
      <w:r>
        <w:rPr>
          <w:sz w:val="28"/>
          <w:szCs w:val="28"/>
        </w:rPr>
        <w:t xml:space="preserve"> any unexploded bombs </w:t>
      </w:r>
      <w:r w:rsidR="00D147FF">
        <w:rPr>
          <w:sz w:val="28"/>
          <w:szCs w:val="28"/>
        </w:rPr>
        <w:t>or</w:t>
      </w:r>
      <w:r w:rsidR="001C2EEA">
        <w:rPr>
          <w:sz w:val="28"/>
          <w:szCs w:val="28"/>
        </w:rPr>
        <w:t xml:space="preserve"> </w:t>
      </w:r>
      <w:r w:rsidR="005B5C23">
        <w:rPr>
          <w:sz w:val="28"/>
          <w:szCs w:val="28"/>
        </w:rPr>
        <w:t>anything</w:t>
      </w:r>
      <w:r w:rsidR="00D147FF">
        <w:rPr>
          <w:sz w:val="28"/>
          <w:szCs w:val="28"/>
        </w:rPr>
        <w:t xml:space="preserve"> else in the process. Due to the damage that was made in the war, it is likely that some remnants are found while at this project. Especially when foundations and</w:t>
      </w:r>
      <w:r w:rsidR="008F08D6">
        <w:rPr>
          <w:sz w:val="28"/>
          <w:szCs w:val="28"/>
        </w:rPr>
        <w:t xml:space="preserve"> </w:t>
      </w:r>
      <w:r w:rsidR="004D5E99">
        <w:rPr>
          <w:sz w:val="28"/>
          <w:szCs w:val="28"/>
        </w:rPr>
        <w:t>o</w:t>
      </w:r>
      <w:r w:rsidR="00D147FF">
        <w:rPr>
          <w:sz w:val="28"/>
          <w:szCs w:val="28"/>
        </w:rPr>
        <w:t>ther groundwork is being completed.</w:t>
      </w:r>
      <w:r w:rsidR="00400DD1">
        <w:rPr>
          <w:sz w:val="28"/>
          <w:szCs w:val="28"/>
        </w:rPr>
        <w:t xml:space="preserve"> Below is a site plan that was created in place of the construction of the current Tesco supermarket.</w:t>
      </w:r>
      <w:r w:rsidR="004D5E99" w:rsidRPr="004D5E99">
        <w:rPr>
          <w:noProof/>
        </w:rPr>
        <w:t xml:space="preserve"> </w:t>
      </w:r>
      <w:r w:rsidR="004D5E99">
        <w:rPr>
          <w:noProof/>
        </w:rPr>
        <w:drawing>
          <wp:inline distT="0" distB="0" distL="0" distR="0" wp14:anchorId="4627B870" wp14:editId="333338BE">
            <wp:extent cx="5731510" cy="4399834"/>
            <wp:effectExtent l="0" t="0" r="2540" b="1270"/>
            <wp:docPr id="62737177" name="Picture 1" descr="A blueprint of a site lay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37177" name="Picture 1" descr="A blueprint of a site layout"/>
                    <pic:cNvPicPr/>
                  </pic:nvPicPr>
                  <pic:blipFill>
                    <a:blip r:embed="rId15">
                      <a:extLst>
                        <a:ext uri="{28A0092B-C50C-407E-A947-70E740481C1C}">
                          <a14:useLocalDpi xmlns:a14="http://schemas.microsoft.com/office/drawing/2010/main" val="0"/>
                        </a:ext>
                      </a:extLst>
                    </a:blip>
                    <a:stretch>
                      <a:fillRect/>
                    </a:stretch>
                  </pic:blipFill>
                  <pic:spPr>
                    <a:xfrm>
                      <a:off x="0" y="0"/>
                      <a:ext cx="5731510" cy="4399834"/>
                    </a:xfrm>
                    <a:prstGeom prst="rect">
                      <a:avLst/>
                    </a:prstGeom>
                  </pic:spPr>
                </pic:pic>
              </a:graphicData>
            </a:graphic>
          </wp:inline>
        </w:drawing>
      </w:r>
    </w:p>
    <w:p w14:paraId="0379B608" w14:textId="6F2D3BDF" w:rsidR="00A633AA" w:rsidRDefault="00000000">
      <w:sdt>
        <w:sdtPr>
          <w:id w:val="991917307"/>
          <w:citation/>
        </w:sdtPr>
        <w:sdtContent>
          <w:r w:rsidR="0032636D">
            <w:fldChar w:fldCharType="begin"/>
          </w:r>
          <w:r w:rsidR="0032636D">
            <w:instrText xml:space="preserve"> CITATION BGS99 \l 2057 </w:instrText>
          </w:r>
          <w:r w:rsidR="0032636D">
            <w:fldChar w:fldCharType="separate"/>
          </w:r>
          <w:r w:rsidR="00A547AC" w:rsidRPr="00A547AC">
            <w:rPr>
              <w:noProof/>
            </w:rPr>
            <w:t>(BGS, 1999)</w:t>
          </w:r>
          <w:r w:rsidR="0032636D">
            <w:fldChar w:fldCharType="end"/>
          </w:r>
        </w:sdtContent>
      </w:sdt>
    </w:p>
    <w:p w14:paraId="49E8CA9F" w14:textId="77777777" w:rsidR="00DC57E3" w:rsidRDefault="00400DD1">
      <w:pPr>
        <w:rPr>
          <w:sz w:val="28"/>
          <w:szCs w:val="28"/>
        </w:rPr>
      </w:pPr>
      <w:r w:rsidRPr="00400DD1">
        <w:rPr>
          <w:sz w:val="28"/>
          <w:szCs w:val="28"/>
        </w:rPr>
        <w:t xml:space="preserve">Due </w:t>
      </w:r>
      <w:r>
        <w:rPr>
          <w:sz w:val="28"/>
          <w:szCs w:val="28"/>
        </w:rPr>
        <w:t xml:space="preserve">to the industries and history that the area and that Swansea </w:t>
      </w:r>
      <w:r w:rsidR="005422B2">
        <w:rPr>
          <w:sz w:val="28"/>
          <w:szCs w:val="28"/>
        </w:rPr>
        <w:t>has</w:t>
      </w:r>
      <w:r>
        <w:rPr>
          <w:sz w:val="28"/>
          <w:szCs w:val="28"/>
        </w:rPr>
        <w:t xml:space="preserve"> been involved in, it is also a possibility that there may be </w:t>
      </w:r>
      <w:r w:rsidR="0022283E">
        <w:rPr>
          <w:sz w:val="28"/>
          <w:szCs w:val="28"/>
        </w:rPr>
        <w:t xml:space="preserve">hazardous </w:t>
      </w:r>
      <w:r>
        <w:rPr>
          <w:sz w:val="28"/>
          <w:szCs w:val="28"/>
        </w:rPr>
        <w:t xml:space="preserve">substance risks. </w:t>
      </w:r>
      <w:r w:rsidR="00433C78">
        <w:rPr>
          <w:sz w:val="28"/>
          <w:szCs w:val="28"/>
        </w:rPr>
        <w:t>All forms of asbestos were banned by the time of construction</w:t>
      </w:r>
      <w:r w:rsidR="0022283E">
        <w:rPr>
          <w:sz w:val="28"/>
          <w:szCs w:val="28"/>
        </w:rPr>
        <w:t xml:space="preserve"> of the current Tesco Store</w:t>
      </w:r>
      <w:r w:rsidR="00433C78">
        <w:rPr>
          <w:sz w:val="28"/>
          <w:szCs w:val="28"/>
        </w:rPr>
        <w:t xml:space="preserve"> in 2000</w:t>
      </w:r>
      <w:r w:rsidR="00AA6C38">
        <w:rPr>
          <w:sz w:val="28"/>
          <w:szCs w:val="28"/>
        </w:rPr>
        <w:t xml:space="preserve"> however given the nature of the </w:t>
      </w:r>
      <w:r w:rsidR="0022283E">
        <w:rPr>
          <w:sz w:val="28"/>
          <w:szCs w:val="28"/>
        </w:rPr>
        <w:t xml:space="preserve">historical </w:t>
      </w:r>
      <w:r w:rsidR="00AA6C38">
        <w:rPr>
          <w:sz w:val="28"/>
          <w:szCs w:val="28"/>
        </w:rPr>
        <w:lastRenderedPageBreak/>
        <w:t xml:space="preserve">industrial use of the lower Swansea Valley </w:t>
      </w:r>
      <w:r w:rsidR="00837389">
        <w:rPr>
          <w:sz w:val="28"/>
          <w:szCs w:val="28"/>
        </w:rPr>
        <w:t xml:space="preserve">asbestos </w:t>
      </w:r>
      <w:r w:rsidR="00040894">
        <w:rPr>
          <w:sz w:val="28"/>
          <w:szCs w:val="28"/>
        </w:rPr>
        <w:t>s</w:t>
      </w:r>
      <w:r w:rsidR="0042190A">
        <w:rPr>
          <w:sz w:val="28"/>
          <w:szCs w:val="28"/>
        </w:rPr>
        <w:t>oil</w:t>
      </w:r>
      <w:r w:rsidR="00837389">
        <w:rPr>
          <w:sz w:val="28"/>
          <w:szCs w:val="28"/>
        </w:rPr>
        <w:t xml:space="preserve">/ground contamination </w:t>
      </w:r>
      <w:r w:rsidR="0042190A">
        <w:rPr>
          <w:sz w:val="28"/>
          <w:szCs w:val="28"/>
        </w:rPr>
        <w:t xml:space="preserve">or waste burial </w:t>
      </w:r>
      <w:r w:rsidR="00837389">
        <w:rPr>
          <w:sz w:val="28"/>
          <w:szCs w:val="28"/>
        </w:rPr>
        <w:t>may be possible</w:t>
      </w:r>
      <w:r w:rsidR="0042190A">
        <w:rPr>
          <w:sz w:val="28"/>
          <w:szCs w:val="28"/>
        </w:rPr>
        <w:t>.</w:t>
      </w:r>
      <w:r w:rsidR="00DC57E3">
        <w:rPr>
          <w:sz w:val="28"/>
          <w:szCs w:val="28"/>
        </w:rPr>
        <w:t xml:space="preserve"> </w:t>
      </w:r>
    </w:p>
    <w:p w14:paraId="173D556C" w14:textId="7046C6DD" w:rsidR="009D5266" w:rsidRDefault="00EA1577">
      <w:pPr>
        <w:rPr>
          <w:sz w:val="28"/>
          <w:szCs w:val="28"/>
        </w:rPr>
      </w:pPr>
      <w:r>
        <w:rPr>
          <w:sz w:val="28"/>
          <w:szCs w:val="28"/>
        </w:rPr>
        <w:t>Additionally,</w:t>
      </w:r>
      <w:r w:rsidR="00837389">
        <w:rPr>
          <w:sz w:val="28"/>
          <w:szCs w:val="28"/>
        </w:rPr>
        <w:t xml:space="preserve"> there may be</w:t>
      </w:r>
      <w:r w:rsidR="00DC57E3">
        <w:rPr>
          <w:sz w:val="28"/>
          <w:szCs w:val="28"/>
        </w:rPr>
        <w:t xml:space="preserve"> other ground contamination in the area from the past industrial use, including heavy and base metals </w:t>
      </w:r>
      <w:r w:rsidR="008B308C">
        <w:rPr>
          <w:sz w:val="28"/>
          <w:szCs w:val="28"/>
        </w:rPr>
        <w:t xml:space="preserve">and </w:t>
      </w:r>
      <w:r w:rsidR="00A47F05">
        <w:rPr>
          <w:sz w:val="28"/>
          <w:szCs w:val="28"/>
        </w:rPr>
        <w:t>petroleum-based</w:t>
      </w:r>
      <w:r w:rsidR="008B308C">
        <w:rPr>
          <w:sz w:val="28"/>
          <w:szCs w:val="28"/>
        </w:rPr>
        <w:t xml:space="preserve"> materials. </w:t>
      </w:r>
      <w:r>
        <w:rPr>
          <w:sz w:val="28"/>
          <w:szCs w:val="28"/>
        </w:rPr>
        <w:t>Exposure to t</w:t>
      </w:r>
      <w:r w:rsidR="008B308C">
        <w:rPr>
          <w:sz w:val="28"/>
          <w:szCs w:val="28"/>
        </w:rPr>
        <w:t xml:space="preserve">his could not only be hazardous to human health but also could be liberated into the areas </w:t>
      </w:r>
      <w:r w:rsidR="00A94CFD">
        <w:rPr>
          <w:sz w:val="28"/>
          <w:szCs w:val="28"/>
        </w:rPr>
        <w:t>ground and surface water systems and have a significant environmental impact.</w:t>
      </w:r>
    </w:p>
    <w:p w14:paraId="31B8DC2B" w14:textId="5D9A487A" w:rsidR="009D5266" w:rsidRDefault="007D6CAD">
      <w:pPr>
        <w:rPr>
          <w:sz w:val="28"/>
          <w:szCs w:val="28"/>
        </w:rPr>
      </w:pPr>
      <w:r>
        <w:rPr>
          <w:noProof/>
        </w:rPr>
        <w:drawing>
          <wp:anchor distT="0" distB="0" distL="114300" distR="114300" simplePos="0" relativeHeight="251633664" behindDoc="1" locked="0" layoutInCell="1" allowOverlap="1" wp14:anchorId="1E1D02EE" wp14:editId="7386EF03">
            <wp:simplePos x="0" y="0"/>
            <wp:positionH relativeFrom="page">
              <wp:posOffset>1606550</wp:posOffset>
            </wp:positionH>
            <wp:positionV relativeFrom="paragraph">
              <wp:posOffset>192405</wp:posOffset>
            </wp:positionV>
            <wp:extent cx="4328795" cy="6797675"/>
            <wp:effectExtent l="3810" t="0" r="0" b="0"/>
            <wp:wrapTight wrapText="bothSides">
              <wp:wrapPolygon edited="0">
                <wp:start x="21581" y="-12"/>
                <wp:lineTo x="98" y="-12"/>
                <wp:lineTo x="98" y="21537"/>
                <wp:lineTo x="21581" y="21537"/>
                <wp:lineTo x="21581" y="-12"/>
              </wp:wrapPolygon>
            </wp:wrapTight>
            <wp:docPr id="1659062122" name="Picture 1" descr="A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062122" name="Picture 1" descr="A paper with writing on i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rot="16200000">
                      <a:off x="0" y="0"/>
                      <a:ext cx="4328795" cy="6797675"/>
                    </a:xfrm>
                    <a:prstGeom prst="rect">
                      <a:avLst/>
                    </a:prstGeom>
                  </pic:spPr>
                </pic:pic>
              </a:graphicData>
            </a:graphic>
            <wp14:sizeRelH relativeFrom="margin">
              <wp14:pctWidth>0</wp14:pctWidth>
            </wp14:sizeRelH>
            <wp14:sizeRelV relativeFrom="margin">
              <wp14:pctHeight>0</wp14:pctHeight>
            </wp14:sizeRelV>
          </wp:anchor>
        </w:drawing>
      </w:r>
      <w:r>
        <w:rPr>
          <w:sz w:val="28"/>
          <w:szCs w:val="28"/>
        </w:rPr>
        <w:t xml:space="preserve">Regarding the subsidence risks of the location, as shown in my plan of foundation plan below the grounds are good grounds to build on. Other than the hardcore on the surface, the is majority made up of both sand and silt which are unlikely to open and cause any problems, especially with the correct foundations fitted which I will go into more information </w:t>
      </w:r>
      <w:r w:rsidR="00F15A50">
        <w:rPr>
          <w:sz w:val="28"/>
          <w:szCs w:val="28"/>
        </w:rPr>
        <w:t>later</w:t>
      </w:r>
      <w:r>
        <w:rPr>
          <w:sz w:val="28"/>
          <w:szCs w:val="28"/>
        </w:rPr>
        <w:t>.</w:t>
      </w:r>
    </w:p>
    <w:p w14:paraId="3299C93F" w14:textId="12CE6C53" w:rsidR="00A47F05" w:rsidRDefault="00000000">
      <w:pPr>
        <w:rPr>
          <w:sz w:val="28"/>
          <w:szCs w:val="28"/>
        </w:rPr>
      </w:pPr>
      <w:sdt>
        <w:sdtPr>
          <w:rPr>
            <w:sz w:val="28"/>
            <w:szCs w:val="28"/>
          </w:rPr>
          <w:id w:val="-755205644"/>
          <w:citation/>
        </w:sdtPr>
        <w:sdtContent>
          <w:r w:rsidR="00E33010">
            <w:rPr>
              <w:sz w:val="28"/>
              <w:szCs w:val="28"/>
            </w:rPr>
            <w:fldChar w:fldCharType="begin"/>
          </w:r>
          <w:r w:rsidR="00E33010">
            <w:rPr>
              <w:sz w:val="28"/>
              <w:szCs w:val="28"/>
            </w:rPr>
            <w:instrText xml:space="preserve"> CITATION Wil25 \l 2057 </w:instrText>
          </w:r>
          <w:r w:rsidR="00E33010">
            <w:rPr>
              <w:sz w:val="28"/>
              <w:szCs w:val="28"/>
            </w:rPr>
            <w:fldChar w:fldCharType="separate"/>
          </w:r>
          <w:r w:rsidR="00A547AC" w:rsidRPr="00A547AC">
            <w:rPr>
              <w:noProof/>
              <w:sz w:val="28"/>
              <w:szCs w:val="28"/>
            </w:rPr>
            <w:t>(Williams, 2025)</w:t>
          </w:r>
          <w:r w:rsidR="00E33010">
            <w:rPr>
              <w:sz w:val="28"/>
              <w:szCs w:val="28"/>
            </w:rPr>
            <w:fldChar w:fldCharType="end"/>
          </w:r>
        </w:sdtContent>
      </w:sdt>
    </w:p>
    <w:p w14:paraId="6A030BB0" w14:textId="77777777" w:rsidR="00E244FF" w:rsidRDefault="00E244FF">
      <w:pPr>
        <w:rPr>
          <w:sz w:val="28"/>
          <w:szCs w:val="28"/>
        </w:rPr>
      </w:pPr>
    </w:p>
    <w:p w14:paraId="7F1A7128" w14:textId="77777777" w:rsidR="00E244FF" w:rsidRDefault="00E244FF">
      <w:pPr>
        <w:rPr>
          <w:sz w:val="28"/>
          <w:szCs w:val="28"/>
        </w:rPr>
      </w:pPr>
    </w:p>
    <w:p w14:paraId="6273C497" w14:textId="44D5314D" w:rsidR="00B656D9" w:rsidRPr="001308AE" w:rsidRDefault="00F51A79">
      <w:pPr>
        <w:rPr>
          <w:b/>
          <w:bCs/>
          <w:sz w:val="28"/>
          <w:szCs w:val="28"/>
        </w:rPr>
      </w:pPr>
      <w:r w:rsidRPr="001308AE">
        <w:rPr>
          <w:b/>
          <w:bCs/>
          <w:sz w:val="28"/>
          <w:szCs w:val="28"/>
        </w:rPr>
        <w:lastRenderedPageBreak/>
        <w:t xml:space="preserve">Local features </w:t>
      </w:r>
    </w:p>
    <w:p w14:paraId="063FDEF1" w14:textId="346DD771" w:rsidR="00F51A79" w:rsidRDefault="00F51A79">
      <w:pPr>
        <w:rPr>
          <w:sz w:val="28"/>
          <w:szCs w:val="28"/>
        </w:rPr>
      </w:pPr>
      <w:r>
        <w:rPr>
          <w:sz w:val="28"/>
          <w:szCs w:val="28"/>
        </w:rPr>
        <w:t xml:space="preserve">Due to the location of the planned hotel, it is important for the design of the building to fit in with the local area and surroundings. With the location of the </w:t>
      </w:r>
      <w:r w:rsidR="00AB667D">
        <w:rPr>
          <w:sz w:val="28"/>
          <w:szCs w:val="28"/>
        </w:rPr>
        <w:t>project</w:t>
      </w:r>
      <w:r>
        <w:rPr>
          <w:sz w:val="28"/>
          <w:szCs w:val="28"/>
        </w:rPr>
        <w:t xml:space="preserve"> being </w:t>
      </w:r>
      <w:r w:rsidR="00055870">
        <w:rPr>
          <w:sz w:val="28"/>
          <w:szCs w:val="28"/>
        </w:rPr>
        <w:t>near the beaches and in a generally more modern side of the city</w:t>
      </w:r>
      <w:r w:rsidR="00AB667D">
        <w:rPr>
          <w:sz w:val="28"/>
          <w:szCs w:val="28"/>
        </w:rPr>
        <w:t xml:space="preserve"> with buildings like the Meridian Tower, the </w:t>
      </w:r>
      <w:r w:rsidR="00955C5B">
        <w:rPr>
          <w:sz w:val="28"/>
          <w:szCs w:val="28"/>
        </w:rPr>
        <w:t>brand-new</w:t>
      </w:r>
      <w:r w:rsidR="00AB667D">
        <w:rPr>
          <w:sz w:val="28"/>
          <w:szCs w:val="28"/>
        </w:rPr>
        <w:t xml:space="preserve"> Swansea arena, the Copr Bay Bridge </w:t>
      </w:r>
      <w:r w:rsidR="00955C5B">
        <w:rPr>
          <w:sz w:val="28"/>
          <w:szCs w:val="28"/>
        </w:rPr>
        <w:t xml:space="preserve">and the marina itself, it is important that this hotel is </w:t>
      </w:r>
      <w:r w:rsidR="00527A51">
        <w:rPr>
          <w:sz w:val="28"/>
          <w:szCs w:val="28"/>
        </w:rPr>
        <w:t xml:space="preserve">in keeping with </w:t>
      </w:r>
      <w:r w:rsidR="00623C4A">
        <w:rPr>
          <w:sz w:val="28"/>
          <w:szCs w:val="28"/>
        </w:rPr>
        <w:t>all</w:t>
      </w:r>
      <w:r w:rsidR="00151403">
        <w:rPr>
          <w:sz w:val="28"/>
          <w:szCs w:val="28"/>
        </w:rPr>
        <w:t xml:space="preserve"> these landmarks and the character of the area.</w:t>
      </w:r>
      <w:r w:rsidR="00A35316">
        <w:rPr>
          <w:sz w:val="28"/>
          <w:szCs w:val="28"/>
        </w:rPr>
        <w:t xml:space="preserve"> Some ways in which they could </w:t>
      </w:r>
      <w:proofErr w:type="gramStart"/>
      <w:r w:rsidR="00A35316">
        <w:rPr>
          <w:sz w:val="28"/>
          <w:szCs w:val="28"/>
        </w:rPr>
        <w:t>look into</w:t>
      </w:r>
      <w:proofErr w:type="gramEnd"/>
      <w:r w:rsidR="00A35316">
        <w:rPr>
          <w:sz w:val="28"/>
          <w:szCs w:val="28"/>
        </w:rPr>
        <w:t xml:space="preserve"> doing this are below.</w:t>
      </w:r>
    </w:p>
    <w:p w14:paraId="496512B8" w14:textId="65A05090" w:rsidR="00A35316" w:rsidRDefault="00A35316" w:rsidP="00A35316">
      <w:pPr>
        <w:pStyle w:val="ListParagraph"/>
        <w:numPr>
          <w:ilvl w:val="0"/>
          <w:numId w:val="3"/>
        </w:numPr>
        <w:rPr>
          <w:sz w:val="28"/>
          <w:szCs w:val="28"/>
        </w:rPr>
      </w:pPr>
      <w:r>
        <w:rPr>
          <w:sz w:val="28"/>
          <w:szCs w:val="28"/>
        </w:rPr>
        <w:t>Look into the materials that are set to be used on both the inside and outside of the building</w:t>
      </w:r>
      <w:r w:rsidR="00623C4A">
        <w:rPr>
          <w:sz w:val="28"/>
          <w:szCs w:val="28"/>
        </w:rPr>
        <w:t>.</w:t>
      </w:r>
      <w:r w:rsidR="00A52811">
        <w:rPr>
          <w:sz w:val="28"/>
          <w:szCs w:val="28"/>
        </w:rPr>
        <w:t xml:space="preserve"> For example, if you are going to have </w:t>
      </w:r>
      <w:r w:rsidR="006A0F11">
        <w:rPr>
          <w:sz w:val="28"/>
          <w:szCs w:val="28"/>
        </w:rPr>
        <w:t>large panes of glass</w:t>
      </w:r>
      <w:r w:rsidR="00A52FD0">
        <w:rPr>
          <w:sz w:val="28"/>
          <w:szCs w:val="28"/>
        </w:rPr>
        <w:t xml:space="preserve">, the colours of the building and </w:t>
      </w:r>
      <w:r w:rsidR="00B20D0A">
        <w:rPr>
          <w:sz w:val="28"/>
          <w:szCs w:val="28"/>
        </w:rPr>
        <w:t>what kind of frame is going</w:t>
      </w:r>
      <w:r w:rsidR="00D449A9">
        <w:rPr>
          <w:sz w:val="28"/>
          <w:szCs w:val="28"/>
        </w:rPr>
        <w:t xml:space="preserve"> to be used regarding if it is going to be an open planned hotel</w:t>
      </w:r>
      <w:r w:rsidR="0010096F">
        <w:rPr>
          <w:sz w:val="28"/>
          <w:szCs w:val="28"/>
        </w:rPr>
        <w:t xml:space="preserve"> or something different.</w:t>
      </w:r>
    </w:p>
    <w:p w14:paraId="099B6B2C" w14:textId="68DC0D7A" w:rsidR="00623C4A" w:rsidRDefault="00820660" w:rsidP="00A35316">
      <w:pPr>
        <w:pStyle w:val="ListParagraph"/>
        <w:numPr>
          <w:ilvl w:val="0"/>
          <w:numId w:val="3"/>
        </w:numPr>
        <w:rPr>
          <w:sz w:val="28"/>
          <w:szCs w:val="28"/>
        </w:rPr>
      </w:pPr>
      <w:r>
        <w:rPr>
          <w:b/>
          <w:bCs/>
          <w:noProof/>
          <w:sz w:val="28"/>
          <w:szCs w:val="28"/>
        </w:rPr>
        <w:drawing>
          <wp:anchor distT="0" distB="0" distL="114300" distR="114300" simplePos="0" relativeHeight="251665408" behindDoc="0" locked="0" layoutInCell="1" allowOverlap="1" wp14:anchorId="3083D7B9" wp14:editId="7610B665">
            <wp:simplePos x="0" y="0"/>
            <wp:positionH relativeFrom="margin">
              <wp:posOffset>-258445</wp:posOffset>
            </wp:positionH>
            <wp:positionV relativeFrom="paragraph">
              <wp:posOffset>1126881</wp:posOffset>
            </wp:positionV>
            <wp:extent cx="6329680" cy="3691255"/>
            <wp:effectExtent l="0" t="0" r="0" b="4445"/>
            <wp:wrapSquare wrapText="bothSides"/>
            <wp:docPr id="13019869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329680" cy="3691255"/>
                    </a:xfrm>
                    <a:prstGeom prst="rect">
                      <a:avLst/>
                    </a:prstGeom>
                    <a:noFill/>
                  </pic:spPr>
                </pic:pic>
              </a:graphicData>
            </a:graphic>
          </wp:anchor>
        </w:drawing>
      </w:r>
      <w:r w:rsidR="00623C4A">
        <w:rPr>
          <w:sz w:val="28"/>
          <w:szCs w:val="28"/>
        </w:rPr>
        <w:t>Look at the shapes and the design structure of the building</w:t>
      </w:r>
      <w:r w:rsidR="006707D2">
        <w:rPr>
          <w:sz w:val="28"/>
          <w:szCs w:val="28"/>
        </w:rPr>
        <w:t>. For example, is the building in a high-rise area of the city</w:t>
      </w:r>
      <w:r w:rsidR="00A52811">
        <w:rPr>
          <w:sz w:val="28"/>
          <w:szCs w:val="28"/>
        </w:rPr>
        <w:t xml:space="preserve"> and </w:t>
      </w:r>
      <w:r w:rsidR="00B80927">
        <w:rPr>
          <w:sz w:val="28"/>
          <w:szCs w:val="28"/>
        </w:rPr>
        <w:t>what shapes of the building are planned</w:t>
      </w:r>
      <w:r w:rsidR="00A52811">
        <w:rPr>
          <w:sz w:val="28"/>
          <w:szCs w:val="28"/>
        </w:rPr>
        <w:t>.</w:t>
      </w:r>
    </w:p>
    <w:p w14:paraId="711BCCE3" w14:textId="38E94A81" w:rsidR="001308AE" w:rsidRDefault="001308AE" w:rsidP="0000019B">
      <w:pPr>
        <w:rPr>
          <w:sz w:val="28"/>
          <w:szCs w:val="28"/>
        </w:rPr>
      </w:pPr>
    </w:p>
    <w:p w14:paraId="6A893A48" w14:textId="74695993" w:rsidR="00BA6941" w:rsidRDefault="00000000" w:rsidP="0000019B">
      <w:pPr>
        <w:rPr>
          <w:b/>
          <w:bCs/>
          <w:sz w:val="28"/>
          <w:szCs w:val="28"/>
        </w:rPr>
      </w:pPr>
      <w:sdt>
        <w:sdtPr>
          <w:rPr>
            <w:b/>
            <w:bCs/>
            <w:sz w:val="28"/>
            <w:szCs w:val="28"/>
          </w:rPr>
          <w:id w:val="1339350794"/>
          <w:citation/>
        </w:sdtPr>
        <w:sdtContent>
          <w:r w:rsidR="00820660">
            <w:rPr>
              <w:b/>
              <w:bCs/>
              <w:sz w:val="28"/>
              <w:szCs w:val="28"/>
            </w:rPr>
            <w:fldChar w:fldCharType="begin"/>
          </w:r>
          <w:r w:rsidR="00820660">
            <w:rPr>
              <w:b/>
              <w:bCs/>
              <w:sz w:val="28"/>
              <w:szCs w:val="28"/>
            </w:rPr>
            <w:instrText xml:space="preserve"> CITATION Viswn \l 2057 </w:instrText>
          </w:r>
          <w:r w:rsidR="00820660">
            <w:rPr>
              <w:b/>
              <w:bCs/>
              <w:sz w:val="28"/>
              <w:szCs w:val="28"/>
            </w:rPr>
            <w:fldChar w:fldCharType="separate"/>
          </w:r>
          <w:r w:rsidR="00A547AC" w:rsidRPr="00A547AC">
            <w:rPr>
              <w:noProof/>
              <w:sz w:val="28"/>
              <w:szCs w:val="28"/>
            </w:rPr>
            <w:t>(Bay, Unknown)</w:t>
          </w:r>
          <w:r w:rsidR="00820660">
            <w:rPr>
              <w:b/>
              <w:bCs/>
              <w:sz w:val="28"/>
              <w:szCs w:val="28"/>
            </w:rPr>
            <w:fldChar w:fldCharType="end"/>
          </w:r>
        </w:sdtContent>
      </w:sdt>
    </w:p>
    <w:p w14:paraId="679DAD3E" w14:textId="15294002" w:rsidR="001308AE" w:rsidRPr="00354244" w:rsidRDefault="001308AE" w:rsidP="0000019B">
      <w:pPr>
        <w:rPr>
          <w:b/>
          <w:bCs/>
          <w:sz w:val="28"/>
          <w:szCs w:val="28"/>
        </w:rPr>
      </w:pPr>
      <w:r w:rsidRPr="00354244">
        <w:rPr>
          <w:b/>
          <w:bCs/>
          <w:sz w:val="28"/>
          <w:szCs w:val="28"/>
        </w:rPr>
        <w:t>Flood risks</w:t>
      </w:r>
    </w:p>
    <w:p w14:paraId="3AB36EAE" w14:textId="4E44FB7D" w:rsidR="00955C5B" w:rsidRDefault="0068419D">
      <w:pPr>
        <w:rPr>
          <w:sz w:val="28"/>
          <w:szCs w:val="28"/>
        </w:rPr>
      </w:pPr>
      <w:r>
        <w:rPr>
          <w:noProof/>
        </w:rPr>
        <w:lastRenderedPageBreak/>
        <w:drawing>
          <wp:anchor distT="0" distB="0" distL="114300" distR="114300" simplePos="0" relativeHeight="251681792" behindDoc="1" locked="0" layoutInCell="1" allowOverlap="1" wp14:anchorId="03607A50" wp14:editId="56E0594E">
            <wp:simplePos x="0" y="0"/>
            <wp:positionH relativeFrom="margin">
              <wp:align>center</wp:align>
            </wp:positionH>
            <wp:positionV relativeFrom="paragraph">
              <wp:posOffset>1769745</wp:posOffset>
            </wp:positionV>
            <wp:extent cx="6889750" cy="3835696"/>
            <wp:effectExtent l="0" t="0" r="6350" b="0"/>
            <wp:wrapTight wrapText="bothSides">
              <wp:wrapPolygon edited="0">
                <wp:start x="0" y="0"/>
                <wp:lineTo x="0" y="21457"/>
                <wp:lineTo x="21560" y="21457"/>
                <wp:lineTo x="21560" y="0"/>
                <wp:lineTo x="0" y="0"/>
              </wp:wrapPolygon>
            </wp:wrapTight>
            <wp:docPr id="1654990440" name="Picture 1" descr="A map of a city with water and a riv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990440" name="Picture 1" descr="A map of a city with water and a river&#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6889750" cy="3835696"/>
                    </a:xfrm>
                    <a:prstGeom prst="rect">
                      <a:avLst/>
                    </a:prstGeom>
                  </pic:spPr>
                </pic:pic>
              </a:graphicData>
            </a:graphic>
          </wp:anchor>
        </w:drawing>
      </w:r>
      <w:r w:rsidR="0000019B">
        <w:rPr>
          <w:sz w:val="28"/>
          <w:szCs w:val="28"/>
        </w:rPr>
        <w:t xml:space="preserve"> </w:t>
      </w:r>
      <w:r w:rsidR="00354244">
        <w:rPr>
          <w:sz w:val="28"/>
          <w:szCs w:val="28"/>
        </w:rPr>
        <w:t xml:space="preserve">With the space that the project is set to take place </w:t>
      </w:r>
      <w:r w:rsidR="0098545F">
        <w:rPr>
          <w:sz w:val="28"/>
          <w:szCs w:val="28"/>
        </w:rPr>
        <w:t>b</w:t>
      </w:r>
      <w:r w:rsidR="00DF0CEB">
        <w:rPr>
          <w:sz w:val="28"/>
          <w:szCs w:val="28"/>
        </w:rPr>
        <w:t xml:space="preserve">eing 100s of yards away from the famous marina, </w:t>
      </w:r>
      <w:r w:rsidR="00B120D8">
        <w:rPr>
          <w:sz w:val="28"/>
          <w:szCs w:val="28"/>
        </w:rPr>
        <w:t xml:space="preserve">there is going to be a level of flood risk. As shown in the photograph below, the area where this </w:t>
      </w:r>
      <w:r w:rsidR="00622332">
        <w:rPr>
          <w:sz w:val="28"/>
          <w:szCs w:val="28"/>
        </w:rPr>
        <w:t>5-star</w:t>
      </w:r>
      <w:r w:rsidR="00B120D8">
        <w:rPr>
          <w:sz w:val="28"/>
          <w:szCs w:val="28"/>
        </w:rPr>
        <w:t xml:space="preserve"> hotel is set to be </w:t>
      </w:r>
      <w:r w:rsidR="00A3499B">
        <w:rPr>
          <w:sz w:val="28"/>
          <w:szCs w:val="28"/>
        </w:rPr>
        <w:t xml:space="preserve">built after planning is rated at a </w:t>
      </w:r>
      <w:r w:rsidR="00D14E0D">
        <w:rPr>
          <w:sz w:val="28"/>
          <w:szCs w:val="28"/>
        </w:rPr>
        <w:t>“</w:t>
      </w:r>
      <w:r w:rsidR="008235DE">
        <w:rPr>
          <w:sz w:val="28"/>
          <w:szCs w:val="28"/>
        </w:rPr>
        <w:t xml:space="preserve">Rivers and </w:t>
      </w:r>
      <w:r w:rsidR="00D14E0D">
        <w:rPr>
          <w:sz w:val="28"/>
          <w:szCs w:val="28"/>
        </w:rPr>
        <w:t xml:space="preserve">Sea </w:t>
      </w:r>
      <w:r w:rsidR="009E6442">
        <w:rPr>
          <w:sz w:val="28"/>
          <w:szCs w:val="28"/>
        </w:rPr>
        <w:t>–</w:t>
      </w:r>
      <w:r w:rsidR="00D14E0D">
        <w:rPr>
          <w:sz w:val="28"/>
          <w:szCs w:val="28"/>
        </w:rPr>
        <w:t xml:space="preserve"> </w:t>
      </w:r>
      <w:r w:rsidR="009E6442">
        <w:rPr>
          <w:sz w:val="28"/>
          <w:szCs w:val="28"/>
        </w:rPr>
        <w:t xml:space="preserve">flood zone 3” </w:t>
      </w:r>
      <w:r w:rsidR="00A3499B">
        <w:rPr>
          <w:sz w:val="28"/>
          <w:szCs w:val="28"/>
        </w:rPr>
        <w:t>for a flood risk</w:t>
      </w:r>
      <w:r w:rsidR="00A7066E">
        <w:rPr>
          <w:sz w:val="28"/>
          <w:szCs w:val="28"/>
        </w:rPr>
        <w:t xml:space="preserve">. </w:t>
      </w:r>
      <w:r w:rsidR="00627292">
        <w:rPr>
          <w:sz w:val="28"/>
          <w:szCs w:val="28"/>
        </w:rPr>
        <w:t>This means that there is a 1%</w:t>
      </w:r>
      <w:r w:rsidR="00660972">
        <w:rPr>
          <w:sz w:val="28"/>
          <w:szCs w:val="28"/>
        </w:rPr>
        <w:t xml:space="preserve"> risk of flooding </w:t>
      </w:r>
      <w:r w:rsidR="00622332">
        <w:rPr>
          <w:sz w:val="28"/>
          <w:szCs w:val="28"/>
        </w:rPr>
        <w:t>from either any rivers or the sea</w:t>
      </w:r>
      <w:sdt>
        <w:sdtPr>
          <w:rPr>
            <w:sz w:val="28"/>
            <w:szCs w:val="28"/>
          </w:rPr>
          <w:id w:val="1947190198"/>
          <w:citation/>
        </w:sdtPr>
        <w:sdtContent>
          <w:r w:rsidR="006B32AD">
            <w:rPr>
              <w:sz w:val="28"/>
              <w:szCs w:val="28"/>
            </w:rPr>
            <w:fldChar w:fldCharType="begin"/>
          </w:r>
          <w:r w:rsidR="006B32AD">
            <w:rPr>
              <w:sz w:val="28"/>
              <w:szCs w:val="28"/>
            </w:rPr>
            <w:instrText xml:space="preserve"> CITATION Nat20 \l 2057 </w:instrText>
          </w:r>
          <w:r w:rsidR="006B32AD">
            <w:rPr>
              <w:sz w:val="28"/>
              <w:szCs w:val="28"/>
            </w:rPr>
            <w:fldChar w:fldCharType="separate"/>
          </w:r>
          <w:r w:rsidR="00A547AC">
            <w:rPr>
              <w:noProof/>
              <w:sz w:val="28"/>
              <w:szCs w:val="28"/>
            </w:rPr>
            <w:t xml:space="preserve"> </w:t>
          </w:r>
          <w:r w:rsidR="00A547AC" w:rsidRPr="00A547AC">
            <w:rPr>
              <w:noProof/>
              <w:sz w:val="28"/>
              <w:szCs w:val="28"/>
            </w:rPr>
            <w:t>(Wales, 2020)</w:t>
          </w:r>
          <w:r w:rsidR="006B32AD">
            <w:rPr>
              <w:sz w:val="28"/>
              <w:szCs w:val="28"/>
            </w:rPr>
            <w:fldChar w:fldCharType="end"/>
          </w:r>
        </w:sdtContent>
      </w:sdt>
      <w:r w:rsidR="00622332">
        <w:rPr>
          <w:sz w:val="28"/>
          <w:szCs w:val="28"/>
        </w:rPr>
        <w:t>.</w:t>
      </w:r>
    </w:p>
    <w:p w14:paraId="71C8B06C" w14:textId="2184B353" w:rsidR="0068419D" w:rsidRDefault="00000000">
      <w:pPr>
        <w:rPr>
          <w:sz w:val="28"/>
          <w:szCs w:val="28"/>
        </w:rPr>
      </w:pPr>
      <w:sdt>
        <w:sdtPr>
          <w:rPr>
            <w:sz w:val="28"/>
            <w:szCs w:val="28"/>
          </w:rPr>
          <w:id w:val="876201174"/>
          <w:citation/>
        </w:sdtPr>
        <w:sdtContent>
          <w:r w:rsidR="0070625D">
            <w:rPr>
              <w:sz w:val="28"/>
              <w:szCs w:val="28"/>
            </w:rPr>
            <w:fldChar w:fldCharType="begin"/>
          </w:r>
          <w:r w:rsidR="0070625D">
            <w:rPr>
              <w:sz w:val="28"/>
              <w:szCs w:val="28"/>
            </w:rPr>
            <w:instrText xml:space="preserve"> CITATION Nat20 \l 2057 </w:instrText>
          </w:r>
          <w:r w:rsidR="0070625D">
            <w:rPr>
              <w:sz w:val="28"/>
              <w:szCs w:val="28"/>
            </w:rPr>
            <w:fldChar w:fldCharType="separate"/>
          </w:r>
          <w:r w:rsidR="00A547AC" w:rsidRPr="00A547AC">
            <w:rPr>
              <w:noProof/>
              <w:sz w:val="28"/>
              <w:szCs w:val="28"/>
            </w:rPr>
            <w:t>(Wales, 2020)</w:t>
          </w:r>
          <w:r w:rsidR="0070625D">
            <w:rPr>
              <w:sz w:val="28"/>
              <w:szCs w:val="28"/>
            </w:rPr>
            <w:fldChar w:fldCharType="end"/>
          </w:r>
        </w:sdtContent>
      </w:sdt>
    </w:p>
    <w:p w14:paraId="1076BFD2" w14:textId="3FF9EB67" w:rsidR="0002040B" w:rsidRDefault="00CD2C39">
      <w:pPr>
        <w:rPr>
          <w:sz w:val="28"/>
          <w:szCs w:val="28"/>
        </w:rPr>
      </w:pPr>
      <w:r>
        <w:rPr>
          <w:sz w:val="28"/>
          <w:szCs w:val="28"/>
        </w:rPr>
        <w:t xml:space="preserve">In the </w:t>
      </w:r>
      <w:r w:rsidR="0015766F">
        <w:rPr>
          <w:sz w:val="28"/>
          <w:szCs w:val="28"/>
        </w:rPr>
        <w:t>image ab</w:t>
      </w:r>
      <w:r w:rsidR="008E6B8A">
        <w:rPr>
          <w:sz w:val="28"/>
          <w:szCs w:val="28"/>
        </w:rPr>
        <w:t xml:space="preserve">ove you can see </w:t>
      </w:r>
      <w:r w:rsidR="00A04D49">
        <w:rPr>
          <w:sz w:val="28"/>
          <w:szCs w:val="28"/>
        </w:rPr>
        <w:t>that...</w:t>
      </w:r>
    </w:p>
    <w:p w14:paraId="10D5C69C" w14:textId="5D3ED41B" w:rsidR="0002040B" w:rsidRPr="0002040B" w:rsidRDefault="0002040B" w:rsidP="0002040B">
      <w:pPr>
        <w:pStyle w:val="ListParagraph"/>
        <w:numPr>
          <w:ilvl w:val="0"/>
          <w:numId w:val="4"/>
        </w:numPr>
        <w:rPr>
          <w:sz w:val="28"/>
          <w:szCs w:val="28"/>
        </w:rPr>
      </w:pPr>
      <w:r w:rsidRPr="0002040B">
        <w:rPr>
          <w:sz w:val="28"/>
          <w:szCs w:val="28"/>
        </w:rPr>
        <w:t>T</w:t>
      </w:r>
      <w:r w:rsidR="008E6B8A" w:rsidRPr="0002040B">
        <w:rPr>
          <w:sz w:val="28"/>
          <w:szCs w:val="28"/>
        </w:rPr>
        <w:t>he current Tesco supermarket is highlighted in yellow with a red arrow.</w:t>
      </w:r>
      <w:r w:rsidR="00CA4D93" w:rsidRPr="0002040B">
        <w:rPr>
          <w:sz w:val="28"/>
          <w:szCs w:val="28"/>
        </w:rPr>
        <w:t xml:space="preserve"> </w:t>
      </w:r>
    </w:p>
    <w:p w14:paraId="5FFCA0F4" w14:textId="7CCAA1E5" w:rsidR="00955C5B" w:rsidRDefault="00CA4D93" w:rsidP="0002040B">
      <w:pPr>
        <w:pStyle w:val="ListParagraph"/>
        <w:numPr>
          <w:ilvl w:val="0"/>
          <w:numId w:val="4"/>
        </w:numPr>
        <w:rPr>
          <w:sz w:val="28"/>
          <w:szCs w:val="28"/>
        </w:rPr>
      </w:pPr>
      <w:r w:rsidRPr="0002040B">
        <w:rPr>
          <w:sz w:val="28"/>
          <w:szCs w:val="28"/>
        </w:rPr>
        <w:t xml:space="preserve">The blue areas </w:t>
      </w:r>
      <w:r w:rsidR="0002040B" w:rsidRPr="0002040B">
        <w:rPr>
          <w:sz w:val="28"/>
          <w:szCs w:val="28"/>
        </w:rPr>
        <w:t>are either the sea or rivers.</w:t>
      </w:r>
    </w:p>
    <w:p w14:paraId="0F6943A1" w14:textId="32320180" w:rsidR="0002040B" w:rsidRDefault="00561E64" w:rsidP="0002040B">
      <w:pPr>
        <w:pStyle w:val="ListParagraph"/>
        <w:numPr>
          <w:ilvl w:val="0"/>
          <w:numId w:val="4"/>
        </w:numPr>
        <w:rPr>
          <w:sz w:val="28"/>
          <w:szCs w:val="28"/>
        </w:rPr>
      </w:pPr>
      <w:r>
        <w:rPr>
          <w:sz w:val="28"/>
          <w:szCs w:val="28"/>
        </w:rPr>
        <w:t xml:space="preserve">The area highlighted in green is an area in which is </w:t>
      </w:r>
      <w:r w:rsidR="00E90360">
        <w:rPr>
          <w:sz w:val="28"/>
          <w:szCs w:val="28"/>
        </w:rPr>
        <w:t xml:space="preserve">protected by severe flooding protection. </w:t>
      </w:r>
    </w:p>
    <w:p w14:paraId="109DF0C1" w14:textId="02FF2299" w:rsidR="00A04D49" w:rsidRDefault="00B90AB1" w:rsidP="00A04D49">
      <w:pPr>
        <w:pStyle w:val="ListParagraph"/>
        <w:numPr>
          <w:ilvl w:val="0"/>
          <w:numId w:val="4"/>
        </w:numPr>
        <w:rPr>
          <w:sz w:val="28"/>
          <w:szCs w:val="28"/>
        </w:rPr>
      </w:pPr>
      <w:r>
        <w:rPr>
          <w:sz w:val="28"/>
          <w:szCs w:val="28"/>
        </w:rPr>
        <w:t xml:space="preserve">The yellow at the top of the image </w:t>
      </w:r>
      <w:r w:rsidR="00A86ACD">
        <w:rPr>
          <w:sz w:val="28"/>
          <w:szCs w:val="28"/>
        </w:rPr>
        <w:t>are</w:t>
      </w:r>
      <w:r>
        <w:rPr>
          <w:sz w:val="28"/>
          <w:szCs w:val="28"/>
        </w:rPr>
        <w:t xml:space="preserve"> areas which </w:t>
      </w:r>
      <w:r w:rsidR="00A04D49">
        <w:rPr>
          <w:sz w:val="28"/>
          <w:szCs w:val="28"/>
        </w:rPr>
        <w:t>are known to have a risk of flooding and have experienced floods before.</w:t>
      </w:r>
    </w:p>
    <w:p w14:paraId="45A86710" w14:textId="30ED6A4A" w:rsidR="00257C6D" w:rsidRDefault="00000000" w:rsidP="00A04D49">
      <w:pPr>
        <w:rPr>
          <w:sz w:val="28"/>
          <w:szCs w:val="28"/>
        </w:rPr>
      </w:pPr>
      <w:sdt>
        <w:sdtPr>
          <w:rPr>
            <w:sz w:val="28"/>
            <w:szCs w:val="28"/>
          </w:rPr>
          <w:id w:val="-2122531783"/>
          <w:citation/>
        </w:sdtPr>
        <w:sdtContent>
          <w:r w:rsidR="00480E7B">
            <w:rPr>
              <w:sz w:val="28"/>
              <w:szCs w:val="28"/>
            </w:rPr>
            <w:fldChar w:fldCharType="begin"/>
          </w:r>
          <w:r w:rsidR="00480E7B">
            <w:rPr>
              <w:sz w:val="28"/>
              <w:szCs w:val="28"/>
            </w:rPr>
            <w:instrText xml:space="preserve"> CITATION Nat24 \l 2057 </w:instrText>
          </w:r>
          <w:r w:rsidR="00480E7B">
            <w:rPr>
              <w:sz w:val="28"/>
              <w:szCs w:val="28"/>
            </w:rPr>
            <w:fldChar w:fldCharType="separate"/>
          </w:r>
          <w:r w:rsidR="00A547AC" w:rsidRPr="00A547AC">
            <w:rPr>
              <w:noProof/>
              <w:sz w:val="28"/>
              <w:szCs w:val="28"/>
            </w:rPr>
            <w:t>(Wales, 2024)</w:t>
          </w:r>
          <w:r w:rsidR="00480E7B">
            <w:rPr>
              <w:sz w:val="28"/>
              <w:szCs w:val="28"/>
            </w:rPr>
            <w:fldChar w:fldCharType="end"/>
          </w:r>
        </w:sdtContent>
      </w:sdt>
      <w:r w:rsidR="0068419D">
        <w:rPr>
          <w:noProof/>
        </w:rPr>
        <w:drawing>
          <wp:anchor distT="0" distB="0" distL="114300" distR="114300" simplePos="0" relativeHeight="251677696" behindDoc="1" locked="0" layoutInCell="1" allowOverlap="1" wp14:anchorId="4C373D7B" wp14:editId="0163D777">
            <wp:simplePos x="0" y="0"/>
            <wp:positionH relativeFrom="margin">
              <wp:posOffset>-457200</wp:posOffset>
            </wp:positionH>
            <wp:positionV relativeFrom="page">
              <wp:posOffset>685800</wp:posOffset>
            </wp:positionV>
            <wp:extent cx="6642100" cy="3771900"/>
            <wp:effectExtent l="0" t="0" r="6350" b="0"/>
            <wp:wrapTight wrapText="bothSides">
              <wp:wrapPolygon edited="0">
                <wp:start x="0" y="0"/>
                <wp:lineTo x="0" y="21491"/>
                <wp:lineTo x="21559" y="21491"/>
                <wp:lineTo x="21559" y="0"/>
                <wp:lineTo x="0" y="0"/>
              </wp:wrapPolygon>
            </wp:wrapTight>
            <wp:docPr id="240208959" name="Picture 1" descr="A map with a white box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208959" name="Picture 1" descr="A map with a white box and black tex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6642100" cy="3771900"/>
                    </a:xfrm>
                    <a:prstGeom prst="rect">
                      <a:avLst/>
                    </a:prstGeom>
                  </pic:spPr>
                </pic:pic>
              </a:graphicData>
            </a:graphic>
            <wp14:sizeRelH relativeFrom="margin">
              <wp14:pctWidth>0</wp14:pctWidth>
            </wp14:sizeRelH>
            <wp14:sizeRelV relativeFrom="margin">
              <wp14:pctHeight>0</wp14:pctHeight>
            </wp14:sizeRelV>
          </wp:anchor>
        </w:drawing>
      </w:r>
    </w:p>
    <w:p w14:paraId="3526C784" w14:textId="5901E879" w:rsidR="00C81CBC" w:rsidRDefault="00CB4FA2" w:rsidP="00A04D49">
      <w:pPr>
        <w:rPr>
          <w:sz w:val="28"/>
          <w:szCs w:val="28"/>
        </w:rPr>
      </w:pPr>
      <w:r>
        <w:rPr>
          <w:sz w:val="28"/>
          <w:szCs w:val="28"/>
        </w:rPr>
        <w:t xml:space="preserve">This means that if </w:t>
      </w:r>
      <w:r w:rsidR="0088412E">
        <w:rPr>
          <w:sz w:val="28"/>
          <w:szCs w:val="28"/>
        </w:rPr>
        <w:t>all</w:t>
      </w:r>
      <w:r>
        <w:rPr>
          <w:sz w:val="28"/>
          <w:szCs w:val="28"/>
        </w:rPr>
        <w:t xml:space="preserve"> the</w:t>
      </w:r>
      <w:r w:rsidR="009A67E1">
        <w:rPr>
          <w:sz w:val="28"/>
          <w:szCs w:val="28"/>
        </w:rPr>
        <w:t xml:space="preserve"> ideas are passed by the local authorities for </w:t>
      </w:r>
      <w:r w:rsidR="00C81CBC">
        <w:rPr>
          <w:sz w:val="28"/>
          <w:szCs w:val="28"/>
        </w:rPr>
        <w:t xml:space="preserve">Jarvis hotels to go ahead with contractors to </w:t>
      </w:r>
      <w:r w:rsidR="00637EB9">
        <w:rPr>
          <w:sz w:val="28"/>
          <w:szCs w:val="28"/>
        </w:rPr>
        <w:t xml:space="preserve">start planning works for the future </w:t>
      </w:r>
      <w:r w:rsidR="00612A3B">
        <w:rPr>
          <w:sz w:val="28"/>
          <w:szCs w:val="28"/>
        </w:rPr>
        <w:t>hotel,</w:t>
      </w:r>
      <w:r w:rsidR="00637EB9">
        <w:rPr>
          <w:sz w:val="28"/>
          <w:szCs w:val="28"/>
        </w:rPr>
        <w:t xml:space="preserve"> </w:t>
      </w:r>
      <w:r w:rsidR="004059F6">
        <w:rPr>
          <w:sz w:val="28"/>
          <w:szCs w:val="28"/>
        </w:rPr>
        <w:t xml:space="preserve">then there is a need to put in some </w:t>
      </w:r>
      <w:r w:rsidR="001D52A9">
        <w:rPr>
          <w:sz w:val="28"/>
          <w:szCs w:val="28"/>
        </w:rPr>
        <w:t>flood defence options into the building to prevent and lower the risk of any future floods.</w:t>
      </w:r>
    </w:p>
    <w:p w14:paraId="162C47D3" w14:textId="525F3C62" w:rsidR="00612A3B" w:rsidRDefault="005D4483" w:rsidP="00A04D49">
      <w:pPr>
        <w:rPr>
          <w:sz w:val="28"/>
          <w:szCs w:val="28"/>
        </w:rPr>
      </w:pPr>
      <w:r>
        <w:rPr>
          <w:sz w:val="28"/>
          <w:szCs w:val="28"/>
        </w:rPr>
        <w:t xml:space="preserve">Some ways that the designers of the </w:t>
      </w:r>
      <w:r w:rsidR="00F15691">
        <w:rPr>
          <w:sz w:val="28"/>
          <w:szCs w:val="28"/>
        </w:rPr>
        <w:t>future hotel could put in place are below.</w:t>
      </w:r>
    </w:p>
    <w:p w14:paraId="4AA3606E" w14:textId="03AC0525" w:rsidR="00F15691" w:rsidRDefault="00A406DB" w:rsidP="00F15691">
      <w:pPr>
        <w:pStyle w:val="ListParagraph"/>
        <w:numPr>
          <w:ilvl w:val="0"/>
          <w:numId w:val="5"/>
        </w:numPr>
        <w:rPr>
          <w:sz w:val="28"/>
          <w:szCs w:val="28"/>
        </w:rPr>
      </w:pPr>
      <w:r>
        <w:rPr>
          <w:sz w:val="28"/>
          <w:szCs w:val="28"/>
        </w:rPr>
        <w:t xml:space="preserve">Flood barriers and gates. By installing these into the main areas on the lower </w:t>
      </w:r>
      <w:r w:rsidR="006E00D3">
        <w:rPr>
          <w:sz w:val="28"/>
          <w:szCs w:val="28"/>
        </w:rPr>
        <w:t xml:space="preserve">levels of the hotel allows the hotel to have a safety which does not necessarily affect or get in the way of everyone </w:t>
      </w:r>
      <w:r w:rsidR="00C55F34">
        <w:rPr>
          <w:sz w:val="28"/>
          <w:szCs w:val="28"/>
        </w:rPr>
        <w:t xml:space="preserve">on a </w:t>
      </w:r>
      <w:r w:rsidR="00E16152">
        <w:rPr>
          <w:sz w:val="28"/>
          <w:szCs w:val="28"/>
        </w:rPr>
        <w:t>day-to-day</w:t>
      </w:r>
      <w:r w:rsidR="00C55F34">
        <w:rPr>
          <w:sz w:val="28"/>
          <w:szCs w:val="28"/>
        </w:rPr>
        <w:t xml:space="preserve"> basis.</w:t>
      </w:r>
    </w:p>
    <w:p w14:paraId="10484006" w14:textId="5FCF7881" w:rsidR="00EF7042" w:rsidRDefault="00EB1845" w:rsidP="00F15691">
      <w:pPr>
        <w:pStyle w:val="ListParagraph"/>
        <w:numPr>
          <w:ilvl w:val="0"/>
          <w:numId w:val="5"/>
        </w:numPr>
        <w:rPr>
          <w:sz w:val="28"/>
          <w:szCs w:val="28"/>
        </w:rPr>
      </w:pPr>
      <w:r>
        <w:rPr>
          <w:sz w:val="28"/>
          <w:szCs w:val="28"/>
        </w:rPr>
        <w:t xml:space="preserve">Stepped up construction. When building the hotel there is a possibility that the architect could add a </w:t>
      </w:r>
      <w:r w:rsidR="00EF7042">
        <w:rPr>
          <w:sz w:val="28"/>
          <w:szCs w:val="28"/>
        </w:rPr>
        <w:t>step-up</w:t>
      </w:r>
      <w:r>
        <w:rPr>
          <w:sz w:val="28"/>
          <w:szCs w:val="28"/>
        </w:rPr>
        <w:t xml:space="preserve"> level for </w:t>
      </w:r>
      <w:r w:rsidR="00AB78AE">
        <w:rPr>
          <w:sz w:val="28"/>
          <w:szCs w:val="28"/>
        </w:rPr>
        <w:t xml:space="preserve">the lower floor. For </w:t>
      </w:r>
      <w:r w:rsidR="00EF7042">
        <w:rPr>
          <w:sz w:val="28"/>
          <w:szCs w:val="28"/>
        </w:rPr>
        <w:t>example,</w:t>
      </w:r>
      <w:r w:rsidR="00AB78AE">
        <w:rPr>
          <w:sz w:val="28"/>
          <w:szCs w:val="28"/>
        </w:rPr>
        <w:t xml:space="preserve"> in they could make a </w:t>
      </w:r>
      <w:r w:rsidR="00FB57EB">
        <w:rPr>
          <w:sz w:val="28"/>
          <w:szCs w:val="28"/>
        </w:rPr>
        <w:t xml:space="preserve">step up to the entrance of the hotel where the </w:t>
      </w:r>
      <w:r w:rsidR="00C709C6">
        <w:rPr>
          <w:sz w:val="28"/>
          <w:szCs w:val="28"/>
        </w:rPr>
        <w:t>first-floor</w:t>
      </w:r>
      <w:r w:rsidR="00FB57EB">
        <w:rPr>
          <w:sz w:val="28"/>
          <w:szCs w:val="28"/>
        </w:rPr>
        <w:t xml:space="preserve"> </w:t>
      </w:r>
      <w:r w:rsidR="00EF7042">
        <w:rPr>
          <w:sz w:val="28"/>
          <w:szCs w:val="28"/>
        </w:rPr>
        <w:t>acts</w:t>
      </w:r>
      <w:r w:rsidR="00FB57EB">
        <w:rPr>
          <w:sz w:val="28"/>
          <w:szCs w:val="28"/>
        </w:rPr>
        <w:t xml:space="preserve"> as </w:t>
      </w:r>
      <w:r w:rsidR="00EF7042">
        <w:rPr>
          <w:sz w:val="28"/>
          <w:szCs w:val="28"/>
        </w:rPr>
        <w:t>the second floor with a basement underneath which could be used for storage and act as a safety from the main hotel spaces getting damaged</w:t>
      </w:r>
    </w:p>
    <w:p w14:paraId="5A3B160D" w14:textId="5CC53AA2" w:rsidR="00E16152" w:rsidRPr="00F15691" w:rsidRDefault="00C709C6" w:rsidP="00F15691">
      <w:pPr>
        <w:pStyle w:val="ListParagraph"/>
        <w:numPr>
          <w:ilvl w:val="0"/>
          <w:numId w:val="5"/>
        </w:numPr>
        <w:rPr>
          <w:sz w:val="28"/>
          <w:szCs w:val="28"/>
        </w:rPr>
      </w:pPr>
      <w:r>
        <w:rPr>
          <w:sz w:val="28"/>
          <w:szCs w:val="28"/>
        </w:rPr>
        <w:t xml:space="preserve">Extra drainage and safety pumps. </w:t>
      </w:r>
      <w:r w:rsidR="008E3D35">
        <w:rPr>
          <w:sz w:val="28"/>
          <w:szCs w:val="28"/>
        </w:rPr>
        <w:t xml:space="preserve">When planning the </w:t>
      </w:r>
      <w:r w:rsidR="004726ED">
        <w:rPr>
          <w:sz w:val="28"/>
          <w:szCs w:val="28"/>
        </w:rPr>
        <w:t>hotel,</w:t>
      </w:r>
      <w:r w:rsidR="008E3D35">
        <w:rPr>
          <w:sz w:val="28"/>
          <w:szCs w:val="28"/>
        </w:rPr>
        <w:t xml:space="preserve"> the contractor could put in place some extra drainage spaces</w:t>
      </w:r>
      <w:r w:rsidR="004726ED">
        <w:rPr>
          <w:sz w:val="28"/>
          <w:szCs w:val="28"/>
        </w:rPr>
        <w:t xml:space="preserve">. There are </w:t>
      </w:r>
      <w:r w:rsidR="004726ED">
        <w:rPr>
          <w:sz w:val="28"/>
          <w:szCs w:val="28"/>
        </w:rPr>
        <w:lastRenderedPageBreak/>
        <w:t>many way that this can be done for example, for commonly</w:t>
      </w:r>
      <w:r w:rsidR="00C03A1A">
        <w:rPr>
          <w:sz w:val="28"/>
          <w:szCs w:val="28"/>
        </w:rPr>
        <w:t xml:space="preserve">, extra </w:t>
      </w:r>
      <w:proofErr w:type="spellStart"/>
      <w:r w:rsidR="00C03A1A">
        <w:rPr>
          <w:sz w:val="28"/>
          <w:szCs w:val="28"/>
        </w:rPr>
        <w:t>aco</w:t>
      </w:r>
      <w:proofErr w:type="spellEnd"/>
      <w:r w:rsidR="00C03A1A">
        <w:rPr>
          <w:sz w:val="28"/>
          <w:szCs w:val="28"/>
        </w:rPr>
        <w:t xml:space="preserve"> drains put in place with underground pipes leading to </w:t>
      </w:r>
      <w:r w:rsidR="00DC5D47">
        <w:rPr>
          <w:sz w:val="28"/>
          <w:szCs w:val="28"/>
        </w:rPr>
        <w:t xml:space="preserve">the rest of the drainage facilities. They </w:t>
      </w:r>
      <w:r w:rsidR="00F45D5B">
        <w:rPr>
          <w:sz w:val="28"/>
          <w:szCs w:val="28"/>
        </w:rPr>
        <w:t>should also install</w:t>
      </w:r>
      <w:r w:rsidR="00DF71C4">
        <w:rPr>
          <w:sz w:val="28"/>
          <w:szCs w:val="28"/>
        </w:rPr>
        <w:t xml:space="preserve"> emergency pumping systems on the first floor of the building, where in case of emergency they are able to pump out water from the first floor through the sides of the bui</w:t>
      </w:r>
      <w:r w:rsidR="00AD0D3C">
        <w:rPr>
          <w:sz w:val="28"/>
          <w:szCs w:val="28"/>
        </w:rPr>
        <w:t>lding before worsening.</w:t>
      </w:r>
      <w:r w:rsidR="00DC5D47">
        <w:rPr>
          <w:sz w:val="28"/>
          <w:szCs w:val="28"/>
        </w:rPr>
        <w:t xml:space="preserve"> </w:t>
      </w:r>
    </w:p>
    <w:p w14:paraId="0F706FD0" w14:textId="77777777" w:rsidR="00257C6D" w:rsidRDefault="00257C6D" w:rsidP="00A04D49">
      <w:pPr>
        <w:rPr>
          <w:sz w:val="28"/>
          <w:szCs w:val="28"/>
        </w:rPr>
      </w:pPr>
    </w:p>
    <w:p w14:paraId="0E642A45" w14:textId="64DB4658" w:rsidR="00A04D49" w:rsidRDefault="00FB7F4F" w:rsidP="00A04D49">
      <w:pPr>
        <w:rPr>
          <w:b/>
          <w:bCs/>
          <w:sz w:val="28"/>
          <w:szCs w:val="28"/>
        </w:rPr>
      </w:pPr>
      <w:r w:rsidRPr="00FB7F4F">
        <w:rPr>
          <w:b/>
          <w:bCs/>
          <w:sz w:val="28"/>
          <w:szCs w:val="28"/>
        </w:rPr>
        <w:t>Foundations</w:t>
      </w:r>
    </w:p>
    <w:p w14:paraId="1C14B676" w14:textId="5D2D81B6" w:rsidR="00FB7F4F" w:rsidRDefault="00B0401B" w:rsidP="00A04D49">
      <w:pPr>
        <w:rPr>
          <w:sz w:val="28"/>
          <w:szCs w:val="28"/>
        </w:rPr>
      </w:pPr>
      <w:r>
        <w:rPr>
          <w:sz w:val="28"/>
          <w:szCs w:val="28"/>
        </w:rPr>
        <w:t xml:space="preserve">When thinking about the foundations that would be suitable for the new </w:t>
      </w:r>
      <w:r w:rsidR="00ED551D">
        <w:rPr>
          <w:sz w:val="28"/>
          <w:szCs w:val="28"/>
        </w:rPr>
        <w:t>Swansea hotel, it important to think about multiple factors including the location of the project, the grounds at the site of the project, the size</w:t>
      </w:r>
      <w:r w:rsidR="006E1D8E">
        <w:rPr>
          <w:sz w:val="28"/>
          <w:szCs w:val="28"/>
        </w:rPr>
        <w:t>/height of the proposed project and</w:t>
      </w:r>
      <w:r w:rsidR="007F36CF">
        <w:rPr>
          <w:sz w:val="28"/>
          <w:szCs w:val="28"/>
        </w:rPr>
        <w:t xml:space="preserve"> </w:t>
      </w:r>
      <w:r w:rsidR="00A325D5">
        <w:rPr>
          <w:sz w:val="28"/>
          <w:szCs w:val="28"/>
        </w:rPr>
        <w:t xml:space="preserve">as well look </w:t>
      </w:r>
      <w:r w:rsidR="005D2BB9">
        <w:rPr>
          <w:sz w:val="28"/>
          <w:szCs w:val="28"/>
        </w:rPr>
        <w:t>at</w:t>
      </w:r>
      <w:r w:rsidR="00A325D5">
        <w:rPr>
          <w:sz w:val="28"/>
          <w:szCs w:val="28"/>
        </w:rPr>
        <w:t xml:space="preserve"> what other similar sized buildings in the area have used and </w:t>
      </w:r>
      <w:r w:rsidR="00010351">
        <w:rPr>
          <w:sz w:val="28"/>
          <w:szCs w:val="28"/>
        </w:rPr>
        <w:t>whether</w:t>
      </w:r>
      <w:r w:rsidR="00A325D5">
        <w:rPr>
          <w:sz w:val="28"/>
          <w:szCs w:val="28"/>
        </w:rPr>
        <w:t xml:space="preserve"> they have been successful or not.</w:t>
      </w:r>
    </w:p>
    <w:p w14:paraId="4DAF7C5C" w14:textId="62378DD8" w:rsidR="00A325D5" w:rsidRDefault="00A325D5" w:rsidP="00A04D49">
      <w:pPr>
        <w:rPr>
          <w:sz w:val="28"/>
          <w:szCs w:val="28"/>
        </w:rPr>
      </w:pPr>
      <w:r>
        <w:rPr>
          <w:sz w:val="28"/>
          <w:szCs w:val="28"/>
        </w:rPr>
        <w:t>In this case, the area in which the project is set to be located does not give you much option when it comes to what foundation is best, the only suitable option is a form of pile foundation</w:t>
      </w:r>
      <w:r w:rsidR="005D2BB9">
        <w:rPr>
          <w:sz w:val="28"/>
          <w:szCs w:val="28"/>
        </w:rPr>
        <w:t xml:space="preserve">. Due to the grounds underneath the current Tesco superstore and </w:t>
      </w:r>
      <w:r w:rsidR="000F0313">
        <w:rPr>
          <w:sz w:val="28"/>
          <w:szCs w:val="28"/>
        </w:rPr>
        <w:t>future hotel being vastly made up of soft materials</w:t>
      </w:r>
      <w:r w:rsidR="00B25D4F">
        <w:rPr>
          <w:sz w:val="28"/>
          <w:szCs w:val="28"/>
        </w:rPr>
        <w:t xml:space="preserve"> </w:t>
      </w:r>
      <w:r w:rsidR="001256FF">
        <w:rPr>
          <w:sz w:val="28"/>
          <w:szCs w:val="28"/>
        </w:rPr>
        <w:t xml:space="preserve">for example, as shown in the previous borehole logs, underneath the </w:t>
      </w:r>
      <w:r w:rsidR="009C3C63">
        <w:rPr>
          <w:sz w:val="28"/>
          <w:szCs w:val="28"/>
        </w:rPr>
        <w:t xml:space="preserve">hardcore floor level, due to it being so close to the </w:t>
      </w:r>
      <w:r w:rsidR="00010351">
        <w:rPr>
          <w:sz w:val="28"/>
          <w:szCs w:val="28"/>
        </w:rPr>
        <w:t>sea and river</w:t>
      </w:r>
      <w:r w:rsidR="009C3C63">
        <w:rPr>
          <w:sz w:val="28"/>
          <w:szCs w:val="28"/>
        </w:rPr>
        <w:t xml:space="preserve"> it will be </w:t>
      </w:r>
      <w:r w:rsidR="00565FED">
        <w:rPr>
          <w:sz w:val="28"/>
          <w:szCs w:val="28"/>
        </w:rPr>
        <w:t xml:space="preserve">made up of a lot of sandy areas going down to </w:t>
      </w:r>
      <w:r w:rsidR="00A903B4">
        <w:rPr>
          <w:sz w:val="28"/>
          <w:szCs w:val="28"/>
        </w:rPr>
        <w:t xml:space="preserve">4m deep before moving into a </w:t>
      </w:r>
      <w:r w:rsidR="00C72FF8">
        <w:rPr>
          <w:sz w:val="28"/>
          <w:szCs w:val="28"/>
        </w:rPr>
        <w:t xml:space="preserve">deep layer of spongey peat to as far as 7m deep and going into a </w:t>
      </w:r>
      <w:r w:rsidR="00741F28">
        <w:rPr>
          <w:sz w:val="28"/>
          <w:szCs w:val="28"/>
        </w:rPr>
        <w:t xml:space="preserve">firm grey silk to as far as 8m deep. </w:t>
      </w:r>
    </w:p>
    <w:p w14:paraId="1A141C4B" w14:textId="16746BA1" w:rsidR="00741F28" w:rsidRDefault="00741F28" w:rsidP="00A04D49">
      <w:pPr>
        <w:rPr>
          <w:sz w:val="28"/>
          <w:szCs w:val="28"/>
        </w:rPr>
      </w:pPr>
      <w:r>
        <w:rPr>
          <w:sz w:val="28"/>
          <w:szCs w:val="28"/>
        </w:rPr>
        <w:t xml:space="preserve">Due to these </w:t>
      </w:r>
      <w:r w:rsidR="00300485">
        <w:rPr>
          <w:sz w:val="28"/>
          <w:szCs w:val="28"/>
        </w:rPr>
        <w:t>materials being softer and more likely to cause movements from deep</w:t>
      </w:r>
      <w:r w:rsidR="004608F7">
        <w:rPr>
          <w:sz w:val="28"/>
          <w:szCs w:val="28"/>
        </w:rPr>
        <w:t xml:space="preserve"> underground it is important for a deep set of pile foundations to be used</w:t>
      </w:r>
      <w:r w:rsidR="00973FCA">
        <w:rPr>
          <w:sz w:val="28"/>
          <w:szCs w:val="28"/>
        </w:rPr>
        <w:t xml:space="preserve"> so </w:t>
      </w:r>
      <w:r w:rsidR="002303D1">
        <w:rPr>
          <w:sz w:val="28"/>
          <w:szCs w:val="28"/>
        </w:rPr>
        <w:t>they</w:t>
      </w:r>
      <w:r w:rsidR="00973FCA">
        <w:rPr>
          <w:sz w:val="28"/>
          <w:szCs w:val="28"/>
        </w:rPr>
        <w:t xml:space="preserve"> can reach a solid enough level </w:t>
      </w:r>
      <w:r w:rsidR="003B0DF3">
        <w:rPr>
          <w:sz w:val="28"/>
          <w:szCs w:val="28"/>
        </w:rPr>
        <w:t xml:space="preserve">of surface to where it can make a secure enough foundation. </w:t>
      </w:r>
    </w:p>
    <w:p w14:paraId="615C0439" w14:textId="227B3CC7" w:rsidR="003B0DF3" w:rsidRDefault="003B0DF3" w:rsidP="00A04D49">
      <w:pPr>
        <w:rPr>
          <w:sz w:val="28"/>
          <w:szCs w:val="28"/>
        </w:rPr>
      </w:pPr>
      <w:r>
        <w:rPr>
          <w:sz w:val="28"/>
          <w:szCs w:val="28"/>
        </w:rPr>
        <w:t xml:space="preserve">I have created a </w:t>
      </w:r>
      <w:r w:rsidR="002303D1">
        <w:rPr>
          <w:sz w:val="28"/>
          <w:szCs w:val="28"/>
        </w:rPr>
        <w:t>drawing below of what the future foundation could look like.</w:t>
      </w:r>
    </w:p>
    <w:p w14:paraId="5665EE45" w14:textId="7A561F7B" w:rsidR="002303D1" w:rsidRDefault="002303D1" w:rsidP="00A04D49">
      <w:pPr>
        <w:rPr>
          <w:sz w:val="28"/>
          <w:szCs w:val="28"/>
        </w:rPr>
      </w:pPr>
    </w:p>
    <w:p w14:paraId="775F08B2" w14:textId="77777777" w:rsidR="00DC6DC1" w:rsidRDefault="00DC6DC1" w:rsidP="00A04D49">
      <w:pPr>
        <w:rPr>
          <w:sz w:val="28"/>
          <w:szCs w:val="28"/>
        </w:rPr>
      </w:pPr>
    </w:p>
    <w:p w14:paraId="6F1BFA50" w14:textId="0D0C7602" w:rsidR="00DC6DC1" w:rsidRDefault="00000000" w:rsidP="00A04D49">
      <w:pPr>
        <w:rPr>
          <w:sz w:val="28"/>
          <w:szCs w:val="28"/>
        </w:rPr>
      </w:pPr>
      <w:sdt>
        <w:sdtPr>
          <w:rPr>
            <w:sz w:val="28"/>
            <w:szCs w:val="28"/>
          </w:rPr>
          <w:id w:val="-1532874777"/>
          <w:citation/>
        </w:sdtPr>
        <w:sdtContent>
          <w:r w:rsidR="00E33010">
            <w:rPr>
              <w:sz w:val="28"/>
              <w:szCs w:val="28"/>
            </w:rPr>
            <w:fldChar w:fldCharType="begin"/>
          </w:r>
          <w:r w:rsidR="00E33010">
            <w:rPr>
              <w:sz w:val="28"/>
              <w:szCs w:val="28"/>
            </w:rPr>
            <w:instrText xml:space="preserve"> CITATION Wil25 \l 2057 </w:instrText>
          </w:r>
          <w:r w:rsidR="00E33010">
            <w:rPr>
              <w:sz w:val="28"/>
              <w:szCs w:val="28"/>
            </w:rPr>
            <w:fldChar w:fldCharType="separate"/>
          </w:r>
          <w:r w:rsidR="00A547AC" w:rsidRPr="00A547AC">
            <w:rPr>
              <w:noProof/>
              <w:sz w:val="28"/>
              <w:szCs w:val="28"/>
            </w:rPr>
            <w:t>(Williams, 2025)</w:t>
          </w:r>
          <w:r w:rsidR="00E33010">
            <w:rPr>
              <w:sz w:val="28"/>
              <w:szCs w:val="28"/>
            </w:rPr>
            <w:fldChar w:fldCharType="end"/>
          </w:r>
        </w:sdtContent>
      </w:sdt>
      <w:r w:rsidR="00DC6DC1">
        <w:rPr>
          <w:noProof/>
        </w:rPr>
        <w:drawing>
          <wp:anchor distT="0" distB="0" distL="114300" distR="114300" simplePos="0" relativeHeight="251692032" behindDoc="0" locked="0" layoutInCell="1" allowOverlap="1" wp14:anchorId="1F98A753" wp14:editId="0B0BB407">
            <wp:simplePos x="0" y="0"/>
            <wp:positionH relativeFrom="margin">
              <wp:align>center</wp:align>
            </wp:positionH>
            <wp:positionV relativeFrom="paragraph">
              <wp:posOffset>0</wp:posOffset>
            </wp:positionV>
            <wp:extent cx="6914515" cy="3769360"/>
            <wp:effectExtent l="0" t="0" r="635" b="2540"/>
            <wp:wrapTopAndBottom/>
            <wp:docPr id="858654474" name="Picture 1" descr="A diagram of a diagram of a be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654474" name="Picture 1" descr="A diagram of a diagram of a beam&#10;&#10;Description automatically generated with medium confidence"/>
                    <pic:cNvPicPr/>
                  </pic:nvPicPr>
                  <pic:blipFill>
                    <a:blip r:embed="rId20">
                      <a:extLst>
                        <a:ext uri="{28A0092B-C50C-407E-A947-70E740481C1C}">
                          <a14:useLocalDpi xmlns:a14="http://schemas.microsoft.com/office/drawing/2010/main" val="0"/>
                        </a:ext>
                      </a:extLst>
                    </a:blip>
                    <a:stretch>
                      <a:fillRect/>
                    </a:stretch>
                  </pic:blipFill>
                  <pic:spPr>
                    <a:xfrm>
                      <a:off x="0" y="0"/>
                      <a:ext cx="6914515" cy="3769360"/>
                    </a:xfrm>
                    <a:prstGeom prst="rect">
                      <a:avLst/>
                    </a:prstGeom>
                  </pic:spPr>
                </pic:pic>
              </a:graphicData>
            </a:graphic>
            <wp14:sizeRelH relativeFrom="margin">
              <wp14:pctWidth>0</wp14:pctWidth>
            </wp14:sizeRelH>
            <wp14:sizeRelV relativeFrom="margin">
              <wp14:pctHeight>0</wp14:pctHeight>
            </wp14:sizeRelV>
          </wp:anchor>
        </w:drawing>
      </w:r>
    </w:p>
    <w:p w14:paraId="6F65C787" w14:textId="77777777" w:rsidR="002303D1" w:rsidRDefault="002303D1" w:rsidP="00A04D49">
      <w:pPr>
        <w:rPr>
          <w:sz w:val="28"/>
          <w:szCs w:val="28"/>
        </w:rPr>
      </w:pPr>
    </w:p>
    <w:sdt>
      <w:sdtPr>
        <w:rPr>
          <w:rFonts w:ascii="Aptos" w:eastAsia="Aptos" w:hAnsi="Aptos"/>
          <w:color w:val="auto"/>
          <w:sz w:val="24"/>
          <w:szCs w:val="24"/>
        </w:rPr>
        <w:id w:val="1392770908"/>
        <w:docPartObj>
          <w:docPartGallery w:val="Bibliographies"/>
          <w:docPartUnique/>
        </w:docPartObj>
      </w:sdtPr>
      <w:sdtContent>
        <w:p w14:paraId="7B482943" w14:textId="3E6AFD3F" w:rsidR="009A2030" w:rsidRDefault="009A2030">
          <w:pPr>
            <w:pStyle w:val="Heading1"/>
          </w:pPr>
          <w:r>
            <w:t>References</w:t>
          </w:r>
        </w:p>
        <w:sdt>
          <w:sdtPr>
            <w:id w:val="-573587230"/>
            <w:bibliography/>
          </w:sdtPr>
          <w:sdtContent>
            <w:p w14:paraId="7C9EC811" w14:textId="77777777" w:rsidR="00A547AC" w:rsidRDefault="009A2030" w:rsidP="00A547AC">
              <w:pPr>
                <w:pStyle w:val="Bibliography"/>
                <w:rPr>
                  <w:noProof/>
                  <w:kern w:val="0"/>
                </w:rPr>
              </w:pPr>
              <w:r>
                <w:fldChar w:fldCharType="begin"/>
              </w:r>
              <w:r>
                <w:instrText xml:space="preserve"> BIBLIOGRAPHY </w:instrText>
              </w:r>
              <w:r>
                <w:fldChar w:fldCharType="separate"/>
              </w:r>
              <w:r w:rsidR="00A547AC">
                <w:rPr>
                  <w:noProof/>
                </w:rPr>
                <w:t xml:space="preserve">Archives, W. G., 2016. </w:t>
              </w:r>
              <w:r w:rsidR="00A547AC">
                <w:rPr>
                  <w:i/>
                  <w:iCs/>
                  <w:noProof/>
                </w:rPr>
                <w:t xml:space="preserve">BBC News. </w:t>
              </w:r>
              <w:r w:rsidR="00A547AC">
                <w:rPr>
                  <w:noProof/>
                </w:rPr>
                <w:t xml:space="preserve">[Online] </w:t>
              </w:r>
              <w:r w:rsidR="00A547AC">
                <w:rPr>
                  <w:noProof/>
                </w:rPr>
                <w:br/>
                <w:t xml:space="preserve">Available at: </w:t>
              </w:r>
              <w:r w:rsidR="00A547AC">
                <w:rPr>
                  <w:noProof/>
                  <w:u w:val="single"/>
                </w:rPr>
                <w:t>https://www.bbc.co.uk/news/uk-wales-south-west-wales-35494885</w:t>
              </w:r>
              <w:r w:rsidR="00A547AC">
                <w:rPr>
                  <w:noProof/>
                </w:rPr>
                <w:br/>
                <w:t>[Accessed 10/01/2025 January 2025].</w:t>
              </w:r>
            </w:p>
            <w:p w14:paraId="726E235E" w14:textId="77777777" w:rsidR="00A547AC" w:rsidRDefault="00A547AC" w:rsidP="00A547AC">
              <w:pPr>
                <w:pStyle w:val="Bibliography"/>
                <w:rPr>
                  <w:noProof/>
                </w:rPr>
              </w:pPr>
              <w:r>
                <w:rPr>
                  <w:noProof/>
                </w:rPr>
                <w:t xml:space="preserve">Bay, V. S., Unknown. </w:t>
              </w:r>
              <w:r>
                <w:rPr>
                  <w:i/>
                  <w:iCs/>
                  <w:noProof/>
                </w:rPr>
                <w:t xml:space="preserve">Visit Swansea Bay. </w:t>
              </w:r>
              <w:r>
                <w:rPr>
                  <w:noProof/>
                </w:rPr>
                <w:t xml:space="preserve">[Online] </w:t>
              </w:r>
              <w:r>
                <w:rPr>
                  <w:noProof/>
                </w:rPr>
                <w:br/>
                <w:t xml:space="preserve">Available at: </w:t>
              </w:r>
              <w:r>
                <w:rPr>
                  <w:noProof/>
                  <w:u w:val="single"/>
                </w:rPr>
                <w:t>https://www.visitswanseabay.com/listing/swansea-marina/48558101/</w:t>
              </w:r>
              <w:r>
                <w:rPr>
                  <w:noProof/>
                </w:rPr>
                <w:br/>
                <w:t>[Accessed 10/01/2025 January 2025].</w:t>
              </w:r>
            </w:p>
            <w:p w14:paraId="064FBC45" w14:textId="77777777" w:rsidR="00A547AC" w:rsidRDefault="00A547AC" w:rsidP="00A547AC">
              <w:pPr>
                <w:pStyle w:val="Bibliography"/>
                <w:rPr>
                  <w:noProof/>
                </w:rPr>
              </w:pPr>
              <w:r>
                <w:rPr>
                  <w:noProof/>
                </w:rPr>
                <w:t xml:space="preserve">BGS, 1999. </w:t>
              </w:r>
              <w:r>
                <w:rPr>
                  <w:i/>
                  <w:iCs/>
                  <w:noProof/>
                </w:rPr>
                <w:t xml:space="preserve">BGS, discovering geology. </w:t>
              </w:r>
              <w:r>
                <w:rPr>
                  <w:noProof/>
                </w:rPr>
                <w:t xml:space="preserve">[Online] </w:t>
              </w:r>
              <w:r>
                <w:rPr>
                  <w:noProof/>
                </w:rPr>
                <w:br/>
                <w:t xml:space="preserve">Available at: </w:t>
              </w:r>
              <w:r>
                <w:rPr>
                  <w:noProof/>
                  <w:u w:val="single"/>
                </w:rPr>
                <w:t>https://api.bgs.ac.uk/sobi-scans/v1/borehole/scans/items/370488</w:t>
              </w:r>
              <w:r>
                <w:rPr>
                  <w:noProof/>
                </w:rPr>
                <w:br/>
                <w:t>[Accessed 10/01/2025 January 2025].</w:t>
              </w:r>
            </w:p>
            <w:p w14:paraId="3BF664EE" w14:textId="77777777" w:rsidR="00A547AC" w:rsidRDefault="00A547AC" w:rsidP="00A547AC">
              <w:pPr>
                <w:pStyle w:val="Bibliography"/>
                <w:rPr>
                  <w:noProof/>
                </w:rPr>
              </w:pPr>
              <w:r>
                <w:rPr>
                  <w:noProof/>
                </w:rPr>
                <w:t xml:space="preserve">Maps, G., 2022. </w:t>
              </w:r>
              <w:r>
                <w:rPr>
                  <w:i/>
                  <w:iCs/>
                  <w:noProof/>
                </w:rPr>
                <w:t xml:space="preserve">Google Maps. </w:t>
              </w:r>
              <w:r>
                <w:rPr>
                  <w:noProof/>
                </w:rPr>
                <w:t xml:space="preserve">[Online] </w:t>
              </w:r>
              <w:r>
                <w:rPr>
                  <w:noProof/>
                </w:rPr>
                <w:br/>
                <w:t xml:space="preserve">Available at: </w:t>
              </w:r>
              <w:r>
                <w:rPr>
                  <w:noProof/>
                  <w:u w:val="single"/>
                </w:rPr>
                <w:t>https://www.google.co.uk/maps/@51.6166006,-3.944603,273m/data=!3m1!1e3?entry=ttu&amp;g_ep=EgoyMDI1MDEwOC4wIKXMDSoASAFQAw%3D%3D</w:t>
              </w:r>
              <w:r>
                <w:rPr>
                  <w:noProof/>
                </w:rPr>
                <w:br/>
                <w:t>[Accessed 10/01/2025 January 2025].</w:t>
              </w:r>
            </w:p>
            <w:p w14:paraId="768ACB56" w14:textId="77777777" w:rsidR="00A547AC" w:rsidRDefault="00A547AC" w:rsidP="00A547AC">
              <w:pPr>
                <w:pStyle w:val="Bibliography"/>
                <w:rPr>
                  <w:noProof/>
                </w:rPr>
              </w:pPr>
              <w:r>
                <w:rPr>
                  <w:noProof/>
                </w:rPr>
                <w:t xml:space="preserve">maps, I. l., 1890. </w:t>
              </w:r>
              <w:r>
                <w:rPr>
                  <w:i/>
                  <w:iCs/>
                  <w:noProof/>
                </w:rPr>
                <w:t xml:space="preserve">I love maps. </w:t>
              </w:r>
              <w:r>
                <w:rPr>
                  <w:noProof/>
                </w:rPr>
                <w:t xml:space="preserve">[Online] </w:t>
              </w:r>
              <w:r>
                <w:rPr>
                  <w:noProof/>
                </w:rPr>
                <w:br/>
                <w:t xml:space="preserve">Available at: </w:t>
              </w:r>
              <w:r>
                <w:rPr>
                  <w:noProof/>
                  <w:u w:val="single"/>
                </w:rPr>
                <w:t>https://www.ilovemaps.co.uk/products/swansea-ammanford-os-</w:t>
              </w:r>
              <w:r>
                <w:rPr>
                  <w:noProof/>
                  <w:u w:val="single"/>
                </w:rPr>
                <w:lastRenderedPageBreak/>
                <w:t>map?variant=5933750190109</w:t>
              </w:r>
              <w:r>
                <w:rPr>
                  <w:noProof/>
                </w:rPr>
                <w:br/>
                <w:t>[Accessed 10/01/2025 January 2025].</w:t>
              </w:r>
            </w:p>
            <w:p w14:paraId="45A78A05" w14:textId="77777777" w:rsidR="00A547AC" w:rsidRDefault="00A547AC" w:rsidP="00A547AC">
              <w:pPr>
                <w:pStyle w:val="Bibliography"/>
                <w:rPr>
                  <w:noProof/>
                </w:rPr>
              </w:pPr>
              <w:r>
                <w:rPr>
                  <w:noProof/>
                </w:rPr>
                <w:t xml:space="preserve">Marsh, G. (. O., 2021. </w:t>
              </w:r>
              <w:r>
                <w:rPr>
                  <w:i/>
                  <w:iCs/>
                  <w:noProof/>
                </w:rPr>
                <w:t xml:space="preserve">Wales Online. </w:t>
              </w:r>
              <w:r>
                <w:rPr>
                  <w:noProof/>
                </w:rPr>
                <w:t xml:space="preserve">[Online] </w:t>
              </w:r>
              <w:r>
                <w:rPr>
                  <w:noProof/>
                </w:rPr>
                <w:br/>
                <w:t xml:space="preserve">Available at: </w:t>
              </w:r>
              <w:r>
                <w:rPr>
                  <w:noProof/>
                  <w:u w:val="single"/>
                </w:rPr>
                <w:t>https://www.walesonline.co.uk/news/wales-news/swansea-tesco-marina-parking-free-20943954</w:t>
              </w:r>
              <w:r>
                <w:rPr>
                  <w:noProof/>
                </w:rPr>
                <w:br/>
                <w:t>[Accessed 10/01/2025 January 2025].</w:t>
              </w:r>
            </w:p>
            <w:p w14:paraId="4766AB52" w14:textId="77777777" w:rsidR="00A547AC" w:rsidRDefault="00A547AC" w:rsidP="00A547AC">
              <w:pPr>
                <w:pStyle w:val="Bibliography"/>
                <w:rPr>
                  <w:noProof/>
                </w:rPr>
              </w:pPr>
              <w:r>
                <w:rPr>
                  <w:noProof/>
                </w:rPr>
                <w:t xml:space="preserve">Unknown, 2021. </w:t>
              </w:r>
              <w:r>
                <w:rPr>
                  <w:i/>
                  <w:iCs/>
                  <w:noProof/>
                </w:rPr>
                <w:t xml:space="preserve">Digs Swansea. </w:t>
              </w:r>
              <w:r>
                <w:rPr>
                  <w:noProof/>
                </w:rPr>
                <w:t xml:space="preserve">[Online] </w:t>
              </w:r>
              <w:r>
                <w:rPr>
                  <w:noProof/>
                </w:rPr>
                <w:br/>
                <w:t xml:space="preserve">Available at: </w:t>
              </w:r>
              <w:r>
                <w:rPr>
                  <w:noProof/>
                  <w:u w:val="single"/>
                </w:rPr>
                <w:t>https://www.digsswansea.biz/the-history-of-swansea#:~:text=The%20town%20of%20Swansea%20was,grew%20up%20by%20the%20castle.</w:t>
              </w:r>
              <w:r>
                <w:rPr>
                  <w:noProof/>
                </w:rPr>
                <w:br/>
                <w:t>[Accessed 10/01/2025 January 2025].</w:t>
              </w:r>
            </w:p>
            <w:p w14:paraId="48C749E5" w14:textId="77777777" w:rsidR="00A547AC" w:rsidRDefault="00A547AC" w:rsidP="00A547AC">
              <w:pPr>
                <w:pStyle w:val="Bibliography"/>
                <w:rPr>
                  <w:noProof/>
                </w:rPr>
              </w:pPr>
              <w:r>
                <w:rPr>
                  <w:noProof/>
                </w:rPr>
                <w:t xml:space="preserve">Unknown, Unknown. </w:t>
              </w:r>
              <w:r>
                <w:rPr>
                  <w:i/>
                  <w:iCs/>
                  <w:noProof/>
                </w:rPr>
                <w:t xml:space="preserve">Swansea docks. </w:t>
              </w:r>
              <w:r>
                <w:rPr>
                  <w:noProof/>
                </w:rPr>
                <w:t xml:space="preserve">[Online] </w:t>
              </w:r>
              <w:r>
                <w:rPr>
                  <w:noProof/>
                </w:rPr>
                <w:br/>
                <w:t xml:space="preserve">Available at: </w:t>
              </w:r>
              <w:r>
                <w:rPr>
                  <w:noProof/>
                  <w:u w:val="single"/>
                </w:rPr>
                <w:t>http://www.swanseadocks.co.uk/docksnewsite/ferries.html</w:t>
              </w:r>
              <w:r>
                <w:rPr>
                  <w:noProof/>
                </w:rPr>
                <w:br/>
                <w:t>[Accessed 10/01/2025 January 2025].</w:t>
              </w:r>
            </w:p>
            <w:p w14:paraId="206ABF9E" w14:textId="77777777" w:rsidR="00A547AC" w:rsidRDefault="00A547AC" w:rsidP="00A547AC">
              <w:pPr>
                <w:pStyle w:val="Bibliography"/>
                <w:rPr>
                  <w:noProof/>
                </w:rPr>
              </w:pPr>
              <w:r>
                <w:rPr>
                  <w:noProof/>
                </w:rPr>
                <w:t xml:space="preserve">Wales, N. R., 2020. </w:t>
              </w:r>
              <w:r>
                <w:rPr>
                  <w:i/>
                  <w:iCs/>
                  <w:noProof/>
                </w:rPr>
                <w:t xml:space="preserve">National Flood Hazard and Risk Maps. </w:t>
              </w:r>
              <w:r>
                <w:rPr>
                  <w:noProof/>
                </w:rPr>
                <w:t xml:space="preserve">[Online] </w:t>
              </w:r>
              <w:r>
                <w:rPr>
                  <w:noProof/>
                </w:rPr>
                <w:br/>
                <w:t xml:space="preserve">Available at: </w:t>
              </w:r>
              <w:r>
                <w:rPr>
                  <w:noProof/>
                  <w:u w:val="single"/>
                </w:rPr>
                <w:t>https://gisgeoext.cyfoethnaturiolcymru.gov.uk/Geocortex/Viewers/Html5Viewer_4145/index.html?viewer=FloodRisk</w:t>
              </w:r>
              <w:r>
                <w:rPr>
                  <w:noProof/>
                </w:rPr>
                <w:br/>
                <w:t>[Accessed 10/01/2025 January 2025].</w:t>
              </w:r>
            </w:p>
            <w:p w14:paraId="3A45D9AE" w14:textId="77777777" w:rsidR="00A547AC" w:rsidRDefault="00A547AC" w:rsidP="00A547AC">
              <w:pPr>
                <w:pStyle w:val="Bibliography"/>
                <w:rPr>
                  <w:noProof/>
                </w:rPr>
              </w:pPr>
              <w:r>
                <w:rPr>
                  <w:noProof/>
                </w:rPr>
                <w:t xml:space="preserve">Wales, N. r., 2024. </w:t>
              </w:r>
              <w:r>
                <w:rPr>
                  <w:i/>
                  <w:iCs/>
                  <w:noProof/>
                </w:rPr>
                <w:t xml:space="preserve">Flood maps for planning. </w:t>
              </w:r>
              <w:r>
                <w:rPr>
                  <w:noProof/>
                </w:rPr>
                <w:t xml:space="preserve">[Online] </w:t>
              </w:r>
              <w:r>
                <w:rPr>
                  <w:noProof/>
                </w:rPr>
                <w:br/>
                <w:t xml:space="preserve">Available at: </w:t>
              </w:r>
              <w:r>
                <w:rPr>
                  <w:noProof/>
                  <w:u w:val="single"/>
                </w:rPr>
                <w:t>https://flood-map-for-planning.naturalresources.wales/</w:t>
              </w:r>
              <w:r>
                <w:rPr>
                  <w:noProof/>
                </w:rPr>
                <w:br/>
                <w:t>[Accessed 10/01/2025 January 2025].</w:t>
              </w:r>
            </w:p>
            <w:p w14:paraId="24BCB46A" w14:textId="77777777" w:rsidR="00A547AC" w:rsidRDefault="00A547AC" w:rsidP="00A547AC">
              <w:pPr>
                <w:pStyle w:val="Bibliography"/>
                <w:rPr>
                  <w:noProof/>
                </w:rPr>
              </w:pPr>
              <w:r>
                <w:rPr>
                  <w:noProof/>
                </w:rPr>
                <w:t xml:space="preserve">Williams, C., 2025. </w:t>
              </w:r>
              <w:r>
                <w:rPr>
                  <w:i/>
                  <w:iCs/>
                  <w:noProof/>
                </w:rPr>
                <w:t xml:space="preserve">Grounds diagram. </w:t>
              </w:r>
              <w:r>
                <w:rPr>
                  <w:noProof/>
                </w:rPr>
                <w:t>Swansea: Chay Williams.</w:t>
              </w:r>
            </w:p>
            <w:p w14:paraId="766215EE" w14:textId="77777777" w:rsidR="00A547AC" w:rsidRDefault="00A547AC" w:rsidP="00A547AC">
              <w:pPr>
                <w:pStyle w:val="Bibliography"/>
                <w:rPr>
                  <w:noProof/>
                </w:rPr>
              </w:pPr>
              <w:r>
                <w:rPr>
                  <w:noProof/>
                </w:rPr>
                <w:t xml:space="preserve">Williams, R., 2021. </w:t>
              </w:r>
              <w:r>
                <w:rPr>
                  <w:i/>
                  <w:iCs/>
                  <w:noProof/>
                </w:rPr>
                <w:t xml:space="preserve">BBC News. </w:t>
              </w:r>
              <w:r>
                <w:rPr>
                  <w:noProof/>
                </w:rPr>
                <w:t xml:space="preserve">[Online] </w:t>
              </w:r>
              <w:r>
                <w:rPr>
                  <w:noProof/>
                </w:rPr>
                <w:br/>
                <w:t xml:space="preserve">Available at: </w:t>
              </w:r>
              <w:r>
                <w:rPr>
                  <w:noProof/>
                  <w:u w:val="single"/>
                </w:rPr>
                <w:t>https://www.bbc.co.uk/news/uk-wales-56115198</w:t>
              </w:r>
              <w:r>
                <w:rPr>
                  <w:noProof/>
                </w:rPr>
                <w:br/>
                <w:t>[Accessed 10/01/2025 January 2025].</w:t>
              </w:r>
            </w:p>
            <w:p w14:paraId="1A63FC0F" w14:textId="6DCF88D0" w:rsidR="009A2030" w:rsidRDefault="009A2030" w:rsidP="00A547AC">
              <w:r>
                <w:rPr>
                  <w:b/>
                  <w:bCs/>
                  <w:noProof/>
                </w:rPr>
                <w:fldChar w:fldCharType="end"/>
              </w:r>
            </w:p>
          </w:sdtContent>
        </w:sdt>
      </w:sdtContent>
    </w:sdt>
    <w:p w14:paraId="78577549" w14:textId="64D6019F" w:rsidR="002303D1" w:rsidRPr="00B0401B" w:rsidRDefault="002303D1" w:rsidP="00A04D49">
      <w:pPr>
        <w:rPr>
          <w:sz w:val="28"/>
          <w:szCs w:val="28"/>
        </w:rPr>
      </w:pPr>
    </w:p>
    <w:p w14:paraId="5041FEC3" w14:textId="460964AC" w:rsidR="00257C6D" w:rsidRPr="00A04D49" w:rsidRDefault="00257C6D" w:rsidP="00A04D49">
      <w:pPr>
        <w:rPr>
          <w:sz w:val="28"/>
          <w:szCs w:val="28"/>
        </w:rPr>
      </w:pPr>
    </w:p>
    <w:sectPr w:rsidR="00257C6D" w:rsidRPr="00A04D49">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5E0950" w14:textId="77777777" w:rsidR="00B02B88" w:rsidRDefault="00B02B88">
      <w:pPr>
        <w:spacing w:after="0" w:line="240" w:lineRule="auto"/>
      </w:pPr>
      <w:r>
        <w:separator/>
      </w:r>
    </w:p>
  </w:endnote>
  <w:endnote w:type="continuationSeparator" w:id="0">
    <w:p w14:paraId="280E4C19" w14:textId="77777777" w:rsidR="00B02B88" w:rsidRDefault="00B02B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658510" w14:textId="77777777" w:rsidR="00B02B88" w:rsidRDefault="00B02B88">
      <w:pPr>
        <w:spacing w:after="0" w:line="240" w:lineRule="auto"/>
      </w:pPr>
      <w:r>
        <w:rPr>
          <w:color w:val="000000"/>
        </w:rPr>
        <w:separator/>
      </w:r>
    </w:p>
  </w:footnote>
  <w:footnote w:type="continuationSeparator" w:id="0">
    <w:p w14:paraId="26F5BC93" w14:textId="77777777" w:rsidR="00B02B88" w:rsidRDefault="00B02B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247F2"/>
    <w:multiLevelType w:val="multilevel"/>
    <w:tmpl w:val="A3D0FF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B02AAF"/>
    <w:multiLevelType w:val="multilevel"/>
    <w:tmpl w:val="87FEB1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DF41D62"/>
    <w:multiLevelType w:val="hybridMultilevel"/>
    <w:tmpl w:val="76503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787FC2"/>
    <w:multiLevelType w:val="hybridMultilevel"/>
    <w:tmpl w:val="1DB89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542215"/>
    <w:multiLevelType w:val="hybridMultilevel"/>
    <w:tmpl w:val="5C2C7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6276507">
    <w:abstractNumId w:val="1"/>
  </w:num>
  <w:num w:numId="2" w16cid:durableId="315885978">
    <w:abstractNumId w:val="0"/>
  </w:num>
  <w:num w:numId="3" w16cid:durableId="717357961">
    <w:abstractNumId w:val="4"/>
  </w:num>
  <w:num w:numId="4" w16cid:durableId="1040671074">
    <w:abstractNumId w:val="2"/>
  </w:num>
  <w:num w:numId="5" w16cid:durableId="10086733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3FEE"/>
    <w:rsid w:val="0000019B"/>
    <w:rsid w:val="00010351"/>
    <w:rsid w:val="0002040B"/>
    <w:rsid w:val="00027AB3"/>
    <w:rsid w:val="00036A06"/>
    <w:rsid w:val="00040894"/>
    <w:rsid w:val="00046D50"/>
    <w:rsid w:val="000513EF"/>
    <w:rsid w:val="0005211D"/>
    <w:rsid w:val="00055870"/>
    <w:rsid w:val="00082A15"/>
    <w:rsid w:val="000957E2"/>
    <w:rsid w:val="000A4B8A"/>
    <w:rsid w:val="000B4264"/>
    <w:rsid w:val="000F0313"/>
    <w:rsid w:val="000F277E"/>
    <w:rsid w:val="000F440B"/>
    <w:rsid w:val="0010096F"/>
    <w:rsid w:val="00116B21"/>
    <w:rsid w:val="001256FF"/>
    <w:rsid w:val="001308AE"/>
    <w:rsid w:val="00140B21"/>
    <w:rsid w:val="00151403"/>
    <w:rsid w:val="001521F8"/>
    <w:rsid w:val="0015766F"/>
    <w:rsid w:val="0016596B"/>
    <w:rsid w:val="00172C66"/>
    <w:rsid w:val="001967F4"/>
    <w:rsid w:val="001A2BD6"/>
    <w:rsid w:val="001C2EEA"/>
    <w:rsid w:val="001C6A04"/>
    <w:rsid w:val="001D52A9"/>
    <w:rsid w:val="001E195E"/>
    <w:rsid w:val="001E5BA3"/>
    <w:rsid w:val="001F0286"/>
    <w:rsid w:val="0022283E"/>
    <w:rsid w:val="002303D1"/>
    <w:rsid w:val="00257C6D"/>
    <w:rsid w:val="00276B9E"/>
    <w:rsid w:val="002C4BA5"/>
    <w:rsid w:val="002D1144"/>
    <w:rsid w:val="002D2670"/>
    <w:rsid w:val="002D3864"/>
    <w:rsid w:val="002E0E45"/>
    <w:rsid w:val="002E46F6"/>
    <w:rsid w:val="00300485"/>
    <w:rsid w:val="0032636D"/>
    <w:rsid w:val="003465E9"/>
    <w:rsid w:val="00354244"/>
    <w:rsid w:val="003772AF"/>
    <w:rsid w:val="003A0E90"/>
    <w:rsid w:val="003B0DF3"/>
    <w:rsid w:val="00400DD1"/>
    <w:rsid w:val="004059F6"/>
    <w:rsid w:val="0042190A"/>
    <w:rsid w:val="00433C78"/>
    <w:rsid w:val="004608F7"/>
    <w:rsid w:val="004726ED"/>
    <w:rsid w:val="00480E7B"/>
    <w:rsid w:val="004C4BF0"/>
    <w:rsid w:val="004D5E99"/>
    <w:rsid w:val="00526EC4"/>
    <w:rsid w:val="00527A51"/>
    <w:rsid w:val="005410C4"/>
    <w:rsid w:val="005422B2"/>
    <w:rsid w:val="00561E64"/>
    <w:rsid w:val="00565FED"/>
    <w:rsid w:val="005B5C23"/>
    <w:rsid w:val="005C157D"/>
    <w:rsid w:val="005D1E91"/>
    <w:rsid w:val="005D2BB9"/>
    <w:rsid w:val="005D4483"/>
    <w:rsid w:val="00612A3B"/>
    <w:rsid w:val="00617D48"/>
    <w:rsid w:val="00617FBC"/>
    <w:rsid w:val="00622332"/>
    <w:rsid w:val="00623C4A"/>
    <w:rsid w:val="00626AFA"/>
    <w:rsid w:val="00627292"/>
    <w:rsid w:val="00637EB9"/>
    <w:rsid w:val="00660972"/>
    <w:rsid w:val="006707D2"/>
    <w:rsid w:val="0068419D"/>
    <w:rsid w:val="006864EE"/>
    <w:rsid w:val="006A0F11"/>
    <w:rsid w:val="006A2180"/>
    <w:rsid w:val="006A5A1F"/>
    <w:rsid w:val="006B32AD"/>
    <w:rsid w:val="006B49E2"/>
    <w:rsid w:val="006E00D3"/>
    <w:rsid w:val="006E1D8E"/>
    <w:rsid w:val="006E7EB9"/>
    <w:rsid w:val="0070625D"/>
    <w:rsid w:val="00711EA9"/>
    <w:rsid w:val="00712865"/>
    <w:rsid w:val="00720DC1"/>
    <w:rsid w:val="00741F28"/>
    <w:rsid w:val="0075166B"/>
    <w:rsid w:val="0075666F"/>
    <w:rsid w:val="007641DB"/>
    <w:rsid w:val="00784AC9"/>
    <w:rsid w:val="007C2126"/>
    <w:rsid w:val="007C40C0"/>
    <w:rsid w:val="007D6CAD"/>
    <w:rsid w:val="007E49AF"/>
    <w:rsid w:val="007F1E5F"/>
    <w:rsid w:val="007F36CF"/>
    <w:rsid w:val="00816579"/>
    <w:rsid w:val="00817FFA"/>
    <w:rsid w:val="00820660"/>
    <w:rsid w:val="008235DE"/>
    <w:rsid w:val="00823EF4"/>
    <w:rsid w:val="008260AA"/>
    <w:rsid w:val="008324EB"/>
    <w:rsid w:val="008359DC"/>
    <w:rsid w:val="00837389"/>
    <w:rsid w:val="008521FE"/>
    <w:rsid w:val="0088412E"/>
    <w:rsid w:val="008A4ECF"/>
    <w:rsid w:val="008A6E32"/>
    <w:rsid w:val="008B308C"/>
    <w:rsid w:val="008B6B85"/>
    <w:rsid w:val="008D3D4E"/>
    <w:rsid w:val="008E3D35"/>
    <w:rsid w:val="008E6B8A"/>
    <w:rsid w:val="008F08D6"/>
    <w:rsid w:val="00946C45"/>
    <w:rsid w:val="00955C5B"/>
    <w:rsid w:val="00973FCA"/>
    <w:rsid w:val="0098545F"/>
    <w:rsid w:val="009A0CFE"/>
    <w:rsid w:val="009A2030"/>
    <w:rsid w:val="009A67E1"/>
    <w:rsid w:val="009A7DDB"/>
    <w:rsid w:val="009B65A6"/>
    <w:rsid w:val="009C3C63"/>
    <w:rsid w:val="009D01AA"/>
    <w:rsid w:val="009D5266"/>
    <w:rsid w:val="009E49AF"/>
    <w:rsid w:val="009E6442"/>
    <w:rsid w:val="009F10D8"/>
    <w:rsid w:val="00A02282"/>
    <w:rsid w:val="00A04D49"/>
    <w:rsid w:val="00A27372"/>
    <w:rsid w:val="00A325D5"/>
    <w:rsid w:val="00A3499B"/>
    <w:rsid w:val="00A35316"/>
    <w:rsid w:val="00A406DB"/>
    <w:rsid w:val="00A4233E"/>
    <w:rsid w:val="00A47F05"/>
    <w:rsid w:val="00A52811"/>
    <w:rsid w:val="00A52FD0"/>
    <w:rsid w:val="00A547AC"/>
    <w:rsid w:val="00A633AA"/>
    <w:rsid w:val="00A67D96"/>
    <w:rsid w:val="00A7066E"/>
    <w:rsid w:val="00A86ACD"/>
    <w:rsid w:val="00A903B4"/>
    <w:rsid w:val="00A946A3"/>
    <w:rsid w:val="00A94CFD"/>
    <w:rsid w:val="00AA5B48"/>
    <w:rsid w:val="00AA6C38"/>
    <w:rsid w:val="00AB3102"/>
    <w:rsid w:val="00AB51FD"/>
    <w:rsid w:val="00AB667D"/>
    <w:rsid w:val="00AB78AE"/>
    <w:rsid w:val="00AD0D3C"/>
    <w:rsid w:val="00AE2358"/>
    <w:rsid w:val="00B02B88"/>
    <w:rsid w:val="00B0401B"/>
    <w:rsid w:val="00B07D15"/>
    <w:rsid w:val="00B120D8"/>
    <w:rsid w:val="00B20D0A"/>
    <w:rsid w:val="00B25D4F"/>
    <w:rsid w:val="00B40880"/>
    <w:rsid w:val="00B40B8B"/>
    <w:rsid w:val="00B53A2B"/>
    <w:rsid w:val="00B548E1"/>
    <w:rsid w:val="00B656D9"/>
    <w:rsid w:val="00B76B3F"/>
    <w:rsid w:val="00B80927"/>
    <w:rsid w:val="00B90AB1"/>
    <w:rsid w:val="00BA6941"/>
    <w:rsid w:val="00BD1F1C"/>
    <w:rsid w:val="00C03A1A"/>
    <w:rsid w:val="00C112B1"/>
    <w:rsid w:val="00C14C06"/>
    <w:rsid w:val="00C54337"/>
    <w:rsid w:val="00C55F34"/>
    <w:rsid w:val="00C709C6"/>
    <w:rsid w:val="00C72FF8"/>
    <w:rsid w:val="00C80386"/>
    <w:rsid w:val="00C81CBC"/>
    <w:rsid w:val="00C91FDD"/>
    <w:rsid w:val="00CA4D93"/>
    <w:rsid w:val="00CB4FA2"/>
    <w:rsid w:val="00CC0448"/>
    <w:rsid w:val="00CD2C39"/>
    <w:rsid w:val="00CE69B8"/>
    <w:rsid w:val="00D03BB7"/>
    <w:rsid w:val="00D1050B"/>
    <w:rsid w:val="00D147FF"/>
    <w:rsid w:val="00D14E0D"/>
    <w:rsid w:val="00D3408F"/>
    <w:rsid w:val="00D36C55"/>
    <w:rsid w:val="00D449A9"/>
    <w:rsid w:val="00D52269"/>
    <w:rsid w:val="00D63A18"/>
    <w:rsid w:val="00D63C55"/>
    <w:rsid w:val="00D65B58"/>
    <w:rsid w:val="00D81B86"/>
    <w:rsid w:val="00DC57E3"/>
    <w:rsid w:val="00DC5D47"/>
    <w:rsid w:val="00DC6DC1"/>
    <w:rsid w:val="00DC7638"/>
    <w:rsid w:val="00DE25FA"/>
    <w:rsid w:val="00DF0CEB"/>
    <w:rsid w:val="00DF6453"/>
    <w:rsid w:val="00DF71C4"/>
    <w:rsid w:val="00E16152"/>
    <w:rsid w:val="00E244FF"/>
    <w:rsid w:val="00E33010"/>
    <w:rsid w:val="00E759F2"/>
    <w:rsid w:val="00E90360"/>
    <w:rsid w:val="00EA1577"/>
    <w:rsid w:val="00EA6C73"/>
    <w:rsid w:val="00EB1845"/>
    <w:rsid w:val="00ED551D"/>
    <w:rsid w:val="00EE3FEE"/>
    <w:rsid w:val="00EF2352"/>
    <w:rsid w:val="00EF7042"/>
    <w:rsid w:val="00F004D2"/>
    <w:rsid w:val="00F046F7"/>
    <w:rsid w:val="00F15691"/>
    <w:rsid w:val="00F15A50"/>
    <w:rsid w:val="00F45D5B"/>
    <w:rsid w:val="00F51A79"/>
    <w:rsid w:val="00F7535C"/>
    <w:rsid w:val="00FB57EB"/>
    <w:rsid w:val="00FB7F4F"/>
    <w:rsid w:val="00FC3CD1"/>
    <w:rsid w:val="00FF74D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9DE0A"/>
  <w15:docId w15:val="{3DA3BDDA-4C78-4639-9E07-767E8AEAB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Bibliography">
    <w:name w:val="Bibliography"/>
    <w:basedOn w:val="Normal"/>
    <w:next w:val="Normal"/>
    <w:uiPriority w:val="37"/>
    <w:unhideWhenUsed/>
    <w:rsid w:val="00784A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523877">
      <w:bodyDiv w:val="1"/>
      <w:marLeft w:val="0"/>
      <w:marRight w:val="0"/>
      <w:marTop w:val="0"/>
      <w:marBottom w:val="0"/>
      <w:divBdr>
        <w:top w:val="none" w:sz="0" w:space="0" w:color="auto"/>
        <w:left w:val="none" w:sz="0" w:space="0" w:color="auto"/>
        <w:bottom w:val="none" w:sz="0" w:space="0" w:color="auto"/>
        <w:right w:val="none" w:sz="0" w:space="0" w:color="auto"/>
      </w:divBdr>
    </w:div>
    <w:div w:id="133179146">
      <w:bodyDiv w:val="1"/>
      <w:marLeft w:val="0"/>
      <w:marRight w:val="0"/>
      <w:marTop w:val="0"/>
      <w:marBottom w:val="0"/>
      <w:divBdr>
        <w:top w:val="none" w:sz="0" w:space="0" w:color="auto"/>
        <w:left w:val="none" w:sz="0" w:space="0" w:color="auto"/>
        <w:bottom w:val="none" w:sz="0" w:space="0" w:color="auto"/>
        <w:right w:val="none" w:sz="0" w:space="0" w:color="auto"/>
      </w:divBdr>
    </w:div>
    <w:div w:id="199126485">
      <w:bodyDiv w:val="1"/>
      <w:marLeft w:val="0"/>
      <w:marRight w:val="0"/>
      <w:marTop w:val="0"/>
      <w:marBottom w:val="0"/>
      <w:divBdr>
        <w:top w:val="none" w:sz="0" w:space="0" w:color="auto"/>
        <w:left w:val="none" w:sz="0" w:space="0" w:color="auto"/>
        <w:bottom w:val="none" w:sz="0" w:space="0" w:color="auto"/>
        <w:right w:val="none" w:sz="0" w:space="0" w:color="auto"/>
      </w:divBdr>
    </w:div>
    <w:div w:id="292373363">
      <w:bodyDiv w:val="1"/>
      <w:marLeft w:val="0"/>
      <w:marRight w:val="0"/>
      <w:marTop w:val="0"/>
      <w:marBottom w:val="0"/>
      <w:divBdr>
        <w:top w:val="none" w:sz="0" w:space="0" w:color="auto"/>
        <w:left w:val="none" w:sz="0" w:space="0" w:color="auto"/>
        <w:bottom w:val="none" w:sz="0" w:space="0" w:color="auto"/>
        <w:right w:val="none" w:sz="0" w:space="0" w:color="auto"/>
      </w:divBdr>
    </w:div>
    <w:div w:id="301547731">
      <w:bodyDiv w:val="1"/>
      <w:marLeft w:val="0"/>
      <w:marRight w:val="0"/>
      <w:marTop w:val="0"/>
      <w:marBottom w:val="0"/>
      <w:divBdr>
        <w:top w:val="none" w:sz="0" w:space="0" w:color="auto"/>
        <w:left w:val="none" w:sz="0" w:space="0" w:color="auto"/>
        <w:bottom w:val="none" w:sz="0" w:space="0" w:color="auto"/>
        <w:right w:val="none" w:sz="0" w:space="0" w:color="auto"/>
      </w:divBdr>
    </w:div>
    <w:div w:id="305937469">
      <w:bodyDiv w:val="1"/>
      <w:marLeft w:val="0"/>
      <w:marRight w:val="0"/>
      <w:marTop w:val="0"/>
      <w:marBottom w:val="0"/>
      <w:divBdr>
        <w:top w:val="none" w:sz="0" w:space="0" w:color="auto"/>
        <w:left w:val="none" w:sz="0" w:space="0" w:color="auto"/>
        <w:bottom w:val="none" w:sz="0" w:space="0" w:color="auto"/>
        <w:right w:val="none" w:sz="0" w:space="0" w:color="auto"/>
      </w:divBdr>
    </w:div>
    <w:div w:id="439105712">
      <w:bodyDiv w:val="1"/>
      <w:marLeft w:val="0"/>
      <w:marRight w:val="0"/>
      <w:marTop w:val="0"/>
      <w:marBottom w:val="0"/>
      <w:divBdr>
        <w:top w:val="none" w:sz="0" w:space="0" w:color="auto"/>
        <w:left w:val="none" w:sz="0" w:space="0" w:color="auto"/>
        <w:bottom w:val="none" w:sz="0" w:space="0" w:color="auto"/>
        <w:right w:val="none" w:sz="0" w:space="0" w:color="auto"/>
      </w:divBdr>
    </w:div>
    <w:div w:id="470709281">
      <w:bodyDiv w:val="1"/>
      <w:marLeft w:val="0"/>
      <w:marRight w:val="0"/>
      <w:marTop w:val="0"/>
      <w:marBottom w:val="0"/>
      <w:divBdr>
        <w:top w:val="none" w:sz="0" w:space="0" w:color="auto"/>
        <w:left w:val="none" w:sz="0" w:space="0" w:color="auto"/>
        <w:bottom w:val="none" w:sz="0" w:space="0" w:color="auto"/>
        <w:right w:val="none" w:sz="0" w:space="0" w:color="auto"/>
      </w:divBdr>
    </w:div>
    <w:div w:id="545526826">
      <w:bodyDiv w:val="1"/>
      <w:marLeft w:val="0"/>
      <w:marRight w:val="0"/>
      <w:marTop w:val="0"/>
      <w:marBottom w:val="0"/>
      <w:divBdr>
        <w:top w:val="none" w:sz="0" w:space="0" w:color="auto"/>
        <w:left w:val="none" w:sz="0" w:space="0" w:color="auto"/>
        <w:bottom w:val="none" w:sz="0" w:space="0" w:color="auto"/>
        <w:right w:val="none" w:sz="0" w:space="0" w:color="auto"/>
      </w:divBdr>
    </w:div>
    <w:div w:id="670723342">
      <w:bodyDiv w:val="1"/>
      <w:marLeft w:val="0"/>
      <w:marRight w:val="0"/>
      <w:marTop w:val="0"/>
      <w:marBottom w:val="0"/>
      <w:divBdr>
        <w:top w:val="none" w:sz="0" w:space="0" w:color="auto"/>
        <w:left w:val="none" w:sz="0" w:space="0" w:color="auto"/>
        <w:bottom w:val="none" w:sz="0" w:space="0" w:color="auto"/>
        <w:right w:val="none" w:sz="0" w:space="0" w:color="auto"/>
      </w:divBdr>
    </w:div>
    <w:div w:id="733356140">
      <w:bodyDiv w:val="1"/>
      <w:marLeft w:val="0"/>
      <w:marRight w:val="0"/>
      <w:marTop w:val="0"/>
      <w:marBottom w:val="0"/>
      <w:divBdr>
        <w:top w:val="none" w:sz="0" w:space="0" w:color="auto"/>
        <w:left w:val="none" w:sz="0" w:space="0" w:color="auto"/>
        <w:bottom w:val="none" w:sz="0" w:space="0" w:color="auto"/>
        <w:right w:val="none" w:sz="0" w:space="0" w:color="auto"/>
      </w:divBdr>
    </w:div>
    <w:div w:id="780955570">
      <w:bodyDiv w:val="1"/>
      <w:marLeft w:val="0"/>
      <w:marRight w:val="0"/>
      <w:marTop w:val="0"/>
      <w:marBottom w:val="0"/>
      <w:divBdr>
        <w:top w:val="none" w:sz="0" w:space="0" w:color="auto"/>
        <w:left w:val="none" w:sz="0" w:space="0" w:color="auto"/>
        <w:bottom w:val="none" w:sz="0" w:space="0" w:color="auto"/>
        <w:right w:val="none" w:sz="0" w:space="0" w:color="auto"/>
      </w:divBdr>
    </w:div>
    <w:div w:id="832185321">
      <w:bodyDiv w:val="1"/>
      <w:marLeft w:val="0"/>
      <w:marRight w:val="0"/>
      <w:marTop w:val="0"/>
      <w:marBottom w:val="0"/>
      <w:divBdr>
        <w:top w:val="none" w:sz="0" w:space="0" w:color="auto"/>
        <w:left w:val="none" w:sz="0" w:space="0" w:color="auto"/>
        <w:bottom w:val="none" w:sz="0" w:space="0" w:color="auto"/>
        <w:right w:val="none" w:sz="0" w:space="0" w:color="auto"/>
      </w:divBdr>
    </w:div>
    <w:div w:id="834153507">
      <w:bodyDiv w:val="1"/>
      <w:marLeft w:val="0"/>
      <w:marRight w:val="0"/>
      <w:marTop w:val="0"/>
      <w:marBottom w:val="0"/>
      <w:divBdr>
        <w:top w:val="none" w:sz="0" w:space="0" w:color="auto"/>
        <w:left w:val="none" w:sz="0" w:space="0" w:color="auto"/>
        <w:bottom w:val="none" w:sz="0" w:space="0" w:color="auto"/>
        <w:right w:val="none" w:sz="0" w:space="0" w:color="auto"/>
      </w:divBdr>
    </w:div>
    <w:div w:id="881550889">
      <w:bodyDiv w:val="1"/>
      <w:marLeft w:val="0"/>
      <w:marRight w:val="0"/>
      <w:marTop w:val="0"/>
      <w:marBottom w:val="0"/>
      <w:divBdr>
        <w:top w:val="none" w:sz="0" w:space="0" w:color="auto"/>
        <w:left w:val="none" w:sz="0" w:space="0" w:color="auto"/>
        <w:bottom w:val="none" w:sz="0" w:space="0" w:color="auto"/>
        <w:right w:val="none" w:sz="0" w:space="0" w:color="auto"/>
      </w:divBdr>
    </w:div>
    <w:div w:id="1010718826">
      <w:bodyDiv w:val="1"/>
      <w:marLeft w:val="0"/>
      <w:marRight w:val="0"/>
      <w:marTop w:val="0"/>
      <w:marBottom w:val="0"/>
      <w:divBdr>
        <w:top w:val="none" w:sz="0" w:space="0" w:color="auto"/>
        <w:left w:val="none" w:sz="0" w:space="0" w:color="auto"/>
        <w:bottom w:val="none" w:sz="0" w:space="0" w:color="auto"/>
        <w:right w:val="none" w:sz="0" w:space="0" w:color="auto"/>
      </w:divBdr>
    </w:div>
    <w:div w:id="1046368530">
      <w:bodyDiv w:val="1"/>
      <w:marLeft w:val="0"/>
      <w:marRight w:val="0"/>
      <w:marTop w:val="0"/>
      <w:marBottom w:val="0"/>
      <w:divBdr>
        <w:top w:val="none" w:sz="0" w:space="0" w:color="auto"/>
        <w:left w:val="none" w:sz="0" w:space="0" w:color="auto"/>
        <w:bottom w:val="none" w:sz="0" w:space="0" w:color="auto"/>
        <w:right w:val="none" w:sz="0" w:space="0" w:color="auto"/>
      </w:divBdr>
    </w:div>
    <w:div w:id="1087583033">
      <w:bodyDiv w:val="1"/>
      <w:marLeft w:val="0"/>
      <w:marRight w:val="0"/>
      <w:marTop w:val="0"/>
      <w:marBottom w:val="0"/>
      <w:divBdr>
        <w:top w:val="none" w:sz="0" w:space="0" w:color="auto"/>
        <w:left w:val="none" w:sz="0" w:space="0" w:color="auto"/>
        <w:bottom w:val="none" w:sz="0" w:space="0" w:color="auto"/>
        <w:right w:val="none" w:sz="0" w:space="0" w:color="auto"/>
      </w:divBdr>
    </w:div>
    <w:div w:id="1112478607">
      <w:bodyDiv w:val="1"/>
      <w:marLeft w:val="0"/>
      <w:marRight w:val="0"/>
      <w:marTop w:val="0"/>
      <w:marBottom w:val="0"/>
      <w:divBdr>
        <w:top w:val="none" w:sz="0" w:space="0" w:color="auto"/>
        <w:left w:val="none" w:sz="0" w:space="0" w:color="auto"/>
        <w:bottom w:val="none" w:sz="0" w:space="0" w:color="auto"/>
        <w:right w:val="none" w:sz="0" w:space="0" w:color="auto"/>
      </w:divBdr>
    </w:div>
    <w:div w:id="1130977535">
      <w:bodyDiv w:val="1"/>
      <w:marLeft w:val="0"/>
      <w:marRight w:val="0"/>
      <w:marTop w:val="0"/>
      <w:marBottom w:val="0"/>
      <w:divBdr>
        <w:top w:val="none" w:sz="0" w:space="0" w:color="auto"/>
        <w:left w:val="none" w:sz="0" w:space="0" w:color="auto"/>
        <w:bottom w:val="none" w:sz="0" w:space="0" w:color="auto"/>
        <w:right w:val="none" w:sz="0" w:space="0" w:color="auto"/>
      </w:divBdr>
    </w:div>
    <w:div w:id="1148402583">
      <w:bodyDiv w:val="1"/>
      <w:marLeft w:val="0"/>
      <w:marRight w:val="0"/>
      <w:marTop w:val="0"/>
      <w:marBottom w:val="0"/>
      <w:divBdr>
        <w:top w:val="none" w:sz="0" w:space="0" w:color="auto"/>
        <w:left w:val="none" w:sz="0" w:space="0" w:color="auto"/>
        <w:bottom w:val="none" w:sz="0" w:space="0" w:color="auto"/>
        <w:right w:val="none" w:sz="0" w:space="0" w:color="auto"/>
      </w:divBdr>
    </w:div>
    <w:div w:id="1165318341">
      <w:bodyDiv w:val="1"/>
      <w:marLeft w:val="0"/>
      <w:marRight w:val="0"/>
      <w:marTop w:val="0"/>
      <w:marBottom w:val="0"/>
      <w:divBdr>
        <w:top w:val="none" w:sz="0" w:space="0" w:color="auto"/>
        <w:left w:val="none" w:sz="0" w:space="0" w:color="auto"/>
        <w:bottom w:val="none" w:sz="0" w:space="0" w:color="auto"/>
        <w:right w:val="none" w:sz="0" w:space="0" w:color="auto"/>
      </w:divBdr>
    </w:div>
    <w:div w:id="1228613848">
      <w:bodyDiv w:val="1"/>
      <w:marLeft w:val="0"/>
      <w:marRight w:val="0"/>
      <w:marTop w:val="0"/>
      <w:marBottom w:val="0"/>
      <w:divBdr>
        <w:top w:val="none" w:sz="0" w:space="0" w:color="auto"/>
        <w:left w:val="none" w:sz="0" w:space="0" w:color="auto"/>
        <w:bottom w:val="none" w:sz="0" w:space="0" w:color="auto"/>
        <w:right w:val="none" w:sz="0" w:space="0" w:color="auto"/>
      </w:divBdr>
    </w:div>
    <w:div w:id="1285037442">
      <w:bodyDiv w:val="1"/>
      <w:marLeft w:val="0"/>
      <w:marRight w:val="0"/>
      <w:marTop w:val="0"/>
      <w:marBottom w:val="0"/>
      <w:divBdr>
        <w:top w:val="none" w:sz="0" w:space="0" w:color="auto"/>
        <w:left w:val="none" w:sz="0" w:space="0" w:color="auto"/>
        <w:bottom w:val="none" w:sz="0" w:space="0" w:color="auto"/>
        <w:right w:val="none" w:sz="0" w:space="0" w:color="auto"/>
      </w:divBdr>
    </w:div>
    <w:div w:id="1366103459">
      <w:bodyDiv w:val="1"/>
      <w:marLeft w:val="0"/>
      <w:marRight w:val="0"/>
      <w:marTop w:val="0"/>
      <w:marBottom w:val="0"/>
      <w:divBdr>
        <w:top w:val="none" w:sz="0" w:space="0" w:color="auto"/>
        <w:left w:val="none" w:sz="0" w:space="0" w:color="auto"/>
        <w:bottom w:val="none" w:sz="0" w:space="0" w:color="auto"/>
        <w:right w:val="none" w:sz="0" w:space="0" w:color="auto"/>
      </w:divBdr>
    </w:div>
    <w:div w:id="1371341688">
      <w:bodyDiv w:val="1"/>
      <w:marLeft w:val="0"/>
      <w:marRight w:val="0"/>
      <w:marTop w:val="0"/>
      <w:marBottom w:val="0"/>
      <w:divBdr>
        <w:top w:val="none" w:sz="0" w:space="0" w:color="auto"/>
        <w:left w:val="none" w:sz="0" w:space="0" w:color="auto"/>
        <w:bottom w:val="none" w:sz="0" w:space="0" w:color="auto"/>
        <w:right w:val="none" w:sz="0" w:space="0" w:color="auto"/>
      </w:divBdr>
    </w:div>
    <w:div w:id="1400323549">
      <w:bodyDiv w:val="1"/>
      <w:marLeft w:val="0"/>
      <w:marRight w:val="0"/>
      <w:marTop w:val="0"/>
      <w:marBottom w:val="0"/>
      <w:divBdr>
        <w:top w:val="none" w:sz="0" w:space="0" w:color="auto"/>
        <w:left w:val="none" w:sz="0" w:space="0" w:color="auto"/>
        <w:bottom w:val="none" w:sz="0" w:space="0" w:color="auto"/>
        <w:right w:val="none" w:sz="0" w:space="0" w:color="auto"/>
      </w:divBdr>
    </w:div>
    <w:div w:id="1405373494">
      <w:bodyDiv w:val="1"/>
      <w:marLeft w:val="0"/>
      <w:marRight w:val="0"/>
      <w:marTop w:val="0"/>
      <w:marBottom w:val="0"/>
      <w:divBdr>
        <w:top w:val="none" w:sz="0" w:space="0" w:color="auto"/>
        <w:left w:val="none" w:sz="0" w:space="0" w:color="auto"/>
        <w:bottom w:val="none" w:sz="0" w:space="0" w:color="auto"/>
        <w:right w:val="none" w:sz="0" w:space="0" w:color="auto"/>
      </w:divBdr>
    </w:div>
    <w:div w:id="1406295228">
      <w:bodyDiv w:val="1"/>
      <w:marLeft w:val="0"/>
      <w:marRight w:val="0"/>
      <w:marTop w:val="0"/>
      <w:marBottom w:val="0"/>
      <w:divBdr>
        <w:top w:val="none" w:sz="0" w:space="0" w:color="auto"/>
        <w:left w:val="none" w:sz="0" w:space="0" w:color="auto"/>
        <w:bottom w:val="none" w:sz="0" w:space="0" w:color="auto"/>
        <w:right w:val="none" w:sz="0" w:space="0" w:color="auto"/>
      </w:divBdr>
    </w:div>
    <w:div w:id="1479762600">
      <w:bodyDiv w:val="1"/>
      <w:marLeft w:val="0"/>
      <w:marRight w:val="0"/>
      <w:marTop w:val="0"/>
      <w:marBottom w:val="0"/>
      <w:divBdr>
        <w:top w:val="none" w:sz="0" w:space="0" w:color="auto"/>
        <w:left w:val="none" w:sz="0" w:space="0" w:color="auto"/>
        <w:bottom w:val="none" w:sz="0" w:space="0" w:color="auto"/>
        <w:right w:val="none" w:sz="0" w:space="0" w:color="auto"/>
      </w:divBdr>
    </w:div>
    <w:div w:id="1600915245">
      <w:bodyDiv w:val="1"/>
      <w:marLeft w:val="0"/>
      <w:marRight w:val="0"/>
      <w:marTop w:val="0"/>
      <w:marBottom w:val="0"/>
      <w:divBdr>
        <w:top w:val="none" w:sz="0" w:space="0" w:color="auto"/>
        <w:left w:val="none" w:sz="0" w:space="0" w:color="auto"/>
        <w:bottom w:val="none" w:sz="0" w:space="0" w:color="auto"/>
        <w:right w:val="none" w:sz="0" w:space="0" w:color="auto"/>
      </w:divBdr>
    </w:div>
    <w:div w:id="1609199857">
      <w:bodyDiv w:val="1"/>
      <w:marLeft w:val="0"/>
      <w:marRight w:val="0"/>
      <w:marTop w:val="0"/>
      <w:marBottom w:val="0"/>
      <w:divBdr>
        <w:top w:val="none" w:sz="0" w:space="0" w:color="auto"/>
        <w:left w:val="none" w:sz="0" w:space="0" w:color="auto"/>
        <w:bottom w:val="none" w:sz="0" w:space="0" w:color="auto"/>
        <w:right w:val="none" w:sz="0" w:space="0" w:color="auto"/>
      </w:divBdr>
    </w:div>
    <w:div w:id="1737781976">
      <w:bodyDiv w:val="1"/>
      <w:marLeft w:val="0"/>
      <w:marRight w:val="0"/>
      <w:marTop w:val="0"/>
      <w:marBottom w:val="0"/>
      <w:divBdr>
        <w:top w:val="none" w:sz="0" w:space="0" w:color="auto"/>
        <w:left w:val="none" w:sz="0" w:space="0" w:color="auto"/>
        <w:bottom w:val="none" w:sz="0" w:space="0" w:color="auto"/>
        <w:right w:val="none" w:sz="0" w:space="0" w:color="auto"/>
      </w:divBdr>
    </w:div>
    <w:div w:id="1747678696">
      <w:bodyDiv w:val="1"/>
      <w:marLeft w:val="0"/>
      <w:marRight w:val="0"/>
      <w:marTop w:val="0"/>
      <w:marBottom w:val="0"/>
      <w:divBdr>
        <w:top w:val="none" w:sz="0" w:space="0" w:color="auto"/>
        <w:left w:val="none" w:sz="0" w:space="0" w:color="auto"/>
        <w:bottom w:val="none" w:sz="0" w:space="0" w:color="auto"/>
        <w:right w:val="none" w:sz="0" w:space="0" w:color="auto"/>
      </w:divBdr>
    </w:div>
    <w:div w:id="1754280869">
      <w:bodyDiv w:val="1"/>
      <w:marLeft w:val="0"/>
      <w:marRight w:val="0"/>
      <w:marTop w:val="0"/>
      <w:marBottom w:val="0"/>
      <w:divBdr>
        <w:top w:val="none" w:sz="0" w:space="0" w:color="auto"/>
        <w:left w:val="none" w:sz="0" w:space="0" w:color="auto"/>
        <w:bottom w:val="none" w:sz="0" w:space="0" w:color="auto"/>
        <w:right w:val="none" w:sz="0" w:space="0" w:color="auto"/>
      </w:divBdr>
    </w:div>
    <w:div w:id="1770194436">
      <w:bodyDiv w:val="1"/>
      <w:marLeft w:val="0"/>
      <w:marRight w:val="0"/>
      <w:marTop w:val="0"/>
      <w:marBottom w:val="0"/>
      <w:divBdr>
        <w:top w:val="none" w:sz="0" w:space="0" w:color="auto"/>
        <w:left w:val="none" w:sz="0" w:space="0" w:color="auto"/>
        <w:bottom w:val="none" w:sz="0" w:space="0" w:color="auto"/>
        <w:right w:val="none" w:sz="0" w:space="0" w:color="auto"/>
      </w:divBdr>
    </w:div>
    <w:div w:id="1772816646">
      <w:bodyDiv w:val="1"/>
      <w:marLeft w:val="0"/>
      <w:marRight w:val="0"/>
      <w:marTop w:val="0"/>
      <w:marBottom w:val="0"/>
      <w:divBdr>
        <w:top w:val="none" w:sz="0" w:space="0" w:color="auto"/>
        <w:left w:val="none" w:sz="0" w:space="0" w:color="auto"/>
        <w:bottom w:val="none" w:sz="0" w:space="0" w:color="auto"/>
        <w:right w:val="none" w:sz="0" w:space="0" w:color="auto"/>
      </w:divBdr>
    </w:div>
    <w:div w:id="1822379319">
      <w:bodyDiv w:val="1"/>
      <w:marLeft w:val="0"/>
      <w:marRight w:val="0"/>
      <w:marTop w:val="0"/>
      <w:marBottom w:val="0"/>
      <w:divBdr>
        <w:top w:val="none" w:sz="0" w:space="0" w:color="auto"/>
        <w:left w:val="none" w:sz="0" w:space="0" w:color="auto"/>
        <w:bottom w:val="none" w:sz="0" w:space="0" w:color="auto"/>
        <w:right w:val="none" w:sz="0" w:space="0" w:color="auto"/>
      </w:divBdr>
    </w:div>
    <w:div w:id="1939681150">
      <w:bodyDiv w:val="1"/>
      <w:marLeft w:val="0"/>
      <w:marRight w:val="0"/>
      <w:marTop w:val="0"/>
      <w:marBottom w:val="0"/>
      <w:divBdr>
        <w:top w:val="none" w:sz="0" w:space="0" w:color="auto"/>
        <w:left w:val="none" w:sz="0" w:space="0" w:color="auto"/>
        <w:bottom w:val="none" w:sz="0" w:space="0" w:color="auto"/>
        <w:right w:val="none" w:sz="0" w:space="0" w:color="auto"/>
      </w:divBdr>
    </w:div>
    <w:div w:id="1981571575">
      <w:bodyDiv w:val="1"/>
      <w:marLeft w:val="0"/>
      <w:marRight w:val="0"/>
      <w:marTop w:val="0"/>
      <w:marBottom w:val="0"/>
      <w:divBdr>
        <w:top w:val="none" w:sz="0" w:space="0" w:color="auto"/>
        <w:left w:val="none" w:sz="0" w:space="0" w:color="auto"/>
        <w:bottom w:val="none" w:sz="0" w:space="0" w:color="auto"/>
        <w:right w:val="none" w:sz="0" w:space="0" w:color="auto"/>
      </w:divBdr>
    </w:div>
    <w:div w:id="2022316399">
      <w:bodyDiv w:val="1"/>
      <w:marLeft w:val="0"/>
      <w:marRight w:val="0"/>
      <w:marTop w:val="0"/>
      <w:marBottom w:val="0"/>
      <w:divBdr>
        <w:top w:val="none" w:sz="0" w:space="0" w:color="auto"/>
        <w:left w:val="none" w:sz="0" w:space="0" w:color="auto"/>
        <w:bottom w:val="none" w:sz="0" w:space="0" w:color="auto"/>
        <w:right w:val="none" w:sz="0" w:space="0" w:color="auto"/>
      </w:divBdr>
    </w:div>
    <w:div w:id="2105220498">
      <w:bodyDiv w:val="1"/>
      <w:marLeft w:val="0"/>
      <w:marRight w:val="0"/>
      <w:marTop w:val="0"/>
      <w:marBottom w:val="0"/>
      <w:divBdr>
        <w:top w:val="none" w:sz="0" w:space="0" w:color="auto"/>
        <w:left w:val="none" w:sz="0" w:space="0" w:color="auto"/>
        <w:bottom w:val="none" w:sz="0" w:space="0" w:color="auto"/>
        <w:right w:val="none" w:sz="0" w:space="0" w:color="auto"/>
      </w:divBdr>
    </w:div>
    <w:div w:id="2110084139">
      <w:bodyDiv w:val="1"/>
      <w:marLeft w:val="0"/>
      <w:marRight w:val="0"/>
      <w:marTop w:val="0"/>
      <w:marBottom w:val="0"/>
      <w:divBdr>
        <w:top w:val="none" w:sz="0" w:space="0" w:color="auto"/>
        <w:left w:val="none" w:sz="0" w:space="0" w:color="auto"/>
        <w:bottom w:val="none" w:sz="0" w:space="0" w:color="auto"/>
        <w:right w:val="none" w:sz="0" w:space="0" w:color="auto"/>
      </w:divBdr>
    </w:div>
    <w:div w:id="21330100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Mar21</b:Tag>
    <b:SourceType>InternetSite</b:SourceType>
    <b:Guid>{5D45E13F-2A58-4FB9-BDA7-2442DDC60A2D}</b:Guid>
    <b:Author>
      <b:Author>
        <b:NameList>
          <b:Person>
            <b:Last>Marsh</b:Last>
            <b:First>Gayle</b:First>
            <b:Middle>(Wales Online)</b:Middle>
          </b:Person>
        </b:NameList>
      </b:Author>
    </b:Author>
    <b:Title>Wales Online</b:Title>
    <b:Year>2021</b:Year>
    <b:YearAccessed>2025</b:YearAccessed>
    <b:MonthAccessed>January</b:MonthAccessed>
    <b:DayAccessed>10/01/2025</b:DayAccessed>
    <b:URL>https://www.walesonline.co.uk/news/wales-news/swansea-tesco-marina-parking-free-20943954</b:URL>
    <b:RefOrder>1</b:RefOrder>
  </b:Source>
  <b:Source>
    <b:Tag>Goo22</b:Tag>
    <b:SourceType>InternetSite</b:SourceType>
    <b:Guid>{B5042D6D-3FE4-476E-9439-724E29DE4A9E}</b:Guid>
    <b:Author>
      <b:Author>
        <b:NameList>
          <b:Person>
            <b:Last>Maps</b:Last>
            <b:First>Google</b:First>
          </b:Person>
        </b:NameList>
      </b:Author>
    </b:Author>
    <b:Title>Google Maps</b:Title>
    <b:Year>2022</b:Year>
    <b:YearAccessed>2025</b:YearAccessed>
    <b:MonthAccessed>January</b:MonthAccessed>
    <b:DayAccessed>10/01/2025</b:DayAccessed>
    <b:URL>https://www.google.co.uk/maps/@51.6166006,-3.944603,273m/data=!3m1!1e3?entry=ttu&amp;g_ep=EgoyMDI1MDEwOC4wIKXMDSoASAFQAw%3D%3D</b:URL>
    <b:RefOrder>2</b:RefOrder>
  </b:Source>
  <b:Source>
    <b:Tag>BGS99</b:Tag>
    <b:SourceType>InternetSite</b:SourceType>
    <b:Guid>{32793716-5E04-409B-97FA-F4AD3DCA5D94}</b:Guid>
    <b:Author>
      <b:Author>
        <b:NameList>
          <b:Person>
            <b:Last>BGS</b:Last>
          </b:Person>
        </b:NameList>
      </b:Author>
    </b:Author>
    <b:Title>BGS, discovering geology</b:Title>
    <b:Year>1999</b:Year>
    <b:YearAccessed>2025</b:YearAccessed>
    <b:MonthAccessed>January</b:MonthAccessed>
    <b:DayAccessed>10/01/2025</b:DayAccessed>
    <b:URL>https://api.bgs.ac.uk/sobi-scans/v1/borehole/scans/items/370488</b:URL>
    <b:RefOrder>3</b:RefOrder>
  </b:Source>
  <b:Source>
    <b:Tag>Wes16</b:Tag>
    <b:SourceType>InternetSite</b:SourceType>
    <b:Guid>{02524398-A08C-4CD0-B0CF-3EED21794B00}</b:Guid>
    <b:Author>
      <b:Author>
        <b:NameList>
          <b:Person>
            <b:Last>Archives</b:Last>
            <b:First>West</b:First>
            <b:Middle>Glamorgan</b:Middle>
          </b:Person>
        </b:NameList>
      </b:Author>
    </b:Author>
    <b:Title>BBC News</b:Title>
    <b:Year>2016</b:Year>
    <b:YearAccessed>2025</b:YearAccessed>
    <b:MonthAccessed>January</b:MonthAccessed>
    <b:DayAccessed>10/01/2025</b:DayAccessed>
    <b:URL>https://www.bbc.co.uk/news/uk-wales-south-west-wales-35494885</b:URL>
    <b:RefOrder>12</b:RefOrder>
  </b:Source>
  <b:Source>
    <b:Tag>Ilo90</b:Tag>
    <b:SourceType>InternetSite</b:SourceType>
    <b:Guid>{0D29FE16-7696-4D28-A378-B8137D56D392}</b:Guid>
    <b:Author>
      <b:Author>
        <b:NameList>
          <b:Person>
            <b:Last>maps</b:Last>
            <b:First>I</b:First>
            <b:Middle>love</b:Middle>
          </b:Person>
        </b:NameList>
      </b:Author>
    </b:Author>
    <b:Title>I love maps</b:Title>
    <b:Year>1890</b:Year>
    <b:YearAccessed>2025</b:YearAccessed>
    <b:MonthAccessed>January</b:MonthAccessed>
    <b:DayAccessed>10/01/2025</b:DayAccessed>
    <b:URL>https://www.ilovemaps.co.uk/products/swansea-ammanford-os-map?variant=5933750190109</b:URL>
    <b:RefOrder>7</b:RefOrder>
  </b:Source>
  <b:Source>
    <b:Tag>Wil25</b:Tag>
    <b:SourceType>Misc</b:SourceType>
    <b:Guid>{D7E5B8E2-DAE8-4607-8257-C7B7094D6B00}</b:Guid>
    <b:Author>
      <b:Author>
        <b:NameList>
          <b:Person>
            <b:Last>Williams</b:Last>
            <b:First>Chay</b:First>
          </b:Person>
        </b:NameList>
      </b:Author>
    </b:Author>
    <b:Title>Grounds diagram</b:Title>
    <b:Year>2025</b:Year>
    <b:City>Swansea</b:City>
    <b:Publisher>Chay Williams</b:Publisher>
    <b:RefOrder>8</b:RefOrder>
  </b:Source>
  <b:Source>
    <b:Tag>Viswn</b:Tag>
    <b:SourceType>InternetSite</b:SourceType>
    <b:Guid>{0456DA13-DCC9-41E4-A25F-E492AC8CFE6F}</b:Guid>
    <b:Title>Visit Swansea Bay</b:Title>
    <b:Year>Unknown</b:Year>
    <b:Author>
      <b:Author>
        <b:NameList>
          <b:Person>
            <b:Last>Bay</b:Last>
            <b:First>Visit</b:First>
            <b:Middle>Swansea</b:Middle>
          </b:Person>
        </b:NameList>
      </b:Author>
    </b:Author>
    <b:YearAccessed>2025</b:YearAccessed>
    <b:MonthAccessed>January</b:MonthAccessed>
    <b:DayAccessed>10/01/2025</b:DayAccessed>
    <b:URL>https://www.visitswanseabay.com/listing/swansea-marina/48558101/</b:URL>
    <b:RefOrder>9</b:RefOrder>
  </b:Source>
  <b:Source>
    <b:Tag>Nat20</b:Tag>
    <b:SourceType>InternetSite</b:SourceType>
    <b:Guid>{F31A29CF-A083-413B-8787-F9F9B3926839}</b:Guid>
    <b:Author>
      <b:Author>
        <b:NameList>
          <b:Person>
            <b:Last>Wales</b:Last>
            <b:First>Natural</b:First>
            <b:Middle>Resources</b:Middle>
          </b:Person>
        </b:NameList>
      </b:Author>
    </b:Author>
    <b:Title>National Flood Hazard and Risk Maps</b:Title>
    <b:Year>2020</b:Year>
    <b:YearAccessed>2025</b:YearAccessed>
    <b:MonthAccessed>January</b:MonthAccessed>
    <b:DayAccessed>10/01/2025</b:DayAccessed>
    <b:URL>https://gisgeoext.cyfoethnaturiolcymru.gov.uk/Geocortex/Viewers/Html5Viewer_4145/index.html?viewer=FloodRisk</b:URL>
    <b:RefOrder>10</b:RefOrder>
  </b:Source>
  <b:Source>
    <b:Tag>Nat24</b:Tag>
    <b:SourceType>InternetSite</b:SourceType>
    <b:Guid>{15962C77-B839-4AC8-BA77-BBD20AE45E5C}</b:Guid>
    <b:Author>
      <b:Author>
        <b:NameList>
          <b:Person>
            <b:Last>Wales</b:Last>
            <b:First>Natural</b:First>
            <b:Middle>resources</b:Middle>
          </b:Person>
        </b:NameList>
      </b:Author>
    </b:Author>
    <b:Title>Flood maps for planning</b:Title>
    <b:Year>2024</b:Year>
    <b:YearAccessed>2025</b:YearAccessed>
    <b:MonthAccessed>January</b:MonthAccessed>
    <b:DayAccessed>10/01/2025</b:DayAccessed>
    <b:URL>https://flood-map-for-planning.naturalresources.wales/</b:URL>
    <b:RefOrder>11</b:RefOrder>
  </b:Source>
  <b:Source>
    <b:Tag>Unk21</b:Tag>
    <b:SourceType>InternetSite</b:SourceType>
    <b:Guid>{CC015E94-C953-43FB-BCC5-19E013219331}</b:Guid>
    <b:Author>
      <b:Author>
        <b:NameList>
          <b:Person>
            <b:Last>Unknown</b:Last>
          </b:Person>
        </b:NameList>
      </b:Author>
    </b:Author>
    <b:Title>Digs Swansea</b:Title>
    <b:Year>2021</b:Year>
    <b:YearAccessed>2025</b:YearAccessed>
    <b:MonthAccessed>January</b:MonthAccessed>
    <b:DayAccessed>10/01/2025</b:DayAccessed>
    <b:URL>https://www.digsswansea.biz/the-history-of-swansea#:~:text=The%20town%20of%20Swansea%20was,grew%20up%20by%20the%20castle.</b:URL>
    <b:RefOrder>4</b:RefOrder>
  </b:Source>
  <b:Source>
    <b:Tag>Wil211</b:Tag>
    <b:SourceType>InternetSite</b:SourceType>
    <b:Guid>{E4484A2D-D515-43E4-82D4-9E1F9399C628}</b:Guid>
    <b:Author>
      <b:Author>
        <b:NameList>
          <b:Person>
            <b:Last>Williams</b:Last>
            <b:First>Rhys</b:First>
          </b:Person>
        </b:NameList>
      </b:Author>
    </b:Author>
    <b:Title>BBC News</b:Title>
    <b:Year>2021</b:Year>
    <b:YearAccessed>2025</b:YearAccessed>
    <b:MonthAccessed>January</b:MonthAccessed>
    <b:DayAccessed>10/01/2025</b:DayAccessed>
    <b:URL>https://www.bbc.co.uk/news/uk-wales-56115198</b:URL>
    <b:RefOrder>5</b:RefOrder>
  </b:Source>
  <b:Source>
    <b:Tag>Unkwn</b:Tag>
    <b:SourceType>InternetSite</b:SourceType>
    <b:Guid>{532D20A7-D62F-4686-B38B-B399992526FD}</b:Guid>
    <b:Author>
      <b:Author>
        <b:NameList>
          <b:Person>
            <b:Last>Unknown</b:Last>
          </b:Person>
        </b:NameList>
      </b:Author>
    </b:Author>
    <b:Title>Swansea docks</b:Title>
    <b:Year>Unknown</b:Year>
    <b:YearAccessed>2025</b:YearAccessed>
    <b:MonthAccessed>January</b:MonthAccessed>
    <b:DayAccessed>10/01/2025</b:DayAccessed>
    <b:URL>http://www.swanseadocks.co.uk/docksnewsite/ferries.html</b:URL>
    <b:RefOrder>6</b:RefOrder>
  </b:Source>
</b:Sources>
</file>

<file path=customXml/itemProps1.xml><?xml version="1.0" encoding="utf-8"?>
<ds:datastoreItem xmlns:ds="http://schemas.openxmlformats.org/officeDocument/2006/customXml" ds:itemID="{CD7DF707-55E9-46FD-B61F-596022AEC9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2368</Words>
  <Characters>13500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Chay Williams</dc:creator>
  <dc:description/>
  <cp:lastModifiedBy>Alan Nantel</cp:lastModifiedBy>
  <cp:revision>2</cp:revision>
  <dcterms:created xsi:type="dcterms:W3CDTF">2025-01-13T14:51:00Z</dcterms:created>
  <dcterms:modified xsi:type="dcterms:W3CDTF">2025-01-13T14:51:00Z</dcterms:modified>
</cp:coreProperties>
</file>