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7011E673" w14:textId="5078D629" w:rsidR="00B21F2E" w:rsidRPr="00DC589D" w:rsidRDefault="00B21F2E" w:rsidP="00B945EA">
      <w:pPr>
        <w:jc w:val="both"/>
        <w:rPr>
          <w:rFonts w:ascii="Tahoma" w:hAnsi="Tahoma" w:cs="Tahoma"/>
          <w:b/>
          <w:u w:val="single"/>
        </w:rPr>
      </w:pP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09A8C85E"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8B44E9">
              <w:rPr>
                <w:rFonts w:ascii="Tahoma" w:hAnsi="Tahoma" w:cs="Tahoma"/>
                <w:b/>
                <w:sz w:val="20"/>
                <w:szCs w:val="20"/>
              </w:rPr>
              <w:t>Alexandra Mihaela Andries</w:t>
            </w:r>
          </w:p>
          <w:p w14:paraId="498F0B10" w14:textId="77777777" w:rsidR="001B69C8" w:rsidRPr="003C3341" w:rsidRDefault="001B69C8">
            <w:pPr>
              <w:rPr>
                <w:rFonts w:ascii="Tahoma" w:hAnsi="Tahoma" w:cs="Tahoma"/>
                <w:b/>
                <w:sz w:val="20"/>
                <w:szCs w:val="20"/>
              </w:rPr>
            </w:pPr>
          </w:p>
          <w:p w14:paraId="69E1F0CF" w14:textId="12A5160A"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DC589D">
              <w:rPr>
                <w:rFonts w:ascii="Tahoma" w:hAnsi="Tahoma" w:cs="Tahoma"/>
                <w:b/>
                <w:sz w:val="20"/>
                <w:szCs w:val="20"/>
              </w:rPr>
              <w:t>2026367</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396CC074"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DC589D">
              <w:rPr>
                <w:rFonts w:ascii="Tahoma" w:hAnsi="Tahoma" w:cs="Tahoma"/>
                <w:b/>
                <w:sz w:val="20"/>
                <w:szCs w:val="20"/>
              </w:rPr>
              <w:t>Food&amp; Bev</w:t>
            </w:r>
            <w:r w:rsidR="000E51E4">
              <w:rPr>
                <w:rFonts w:ascii="Tahoma" w:hAnsi="Tahoma" w:cs="Tahoma"/>
                <w:b/>
                <w:sz w:val="20"/>
                <w:szCs w:val="20"/>
              </w:rPr>
              <w:t>e</w:t>
            </w:r>
            <w:r w:rsidR="00DC589D">
              <w:rPr>
                <w:rFonts w:ascii="Tahoma" w:hAnsi="Tahoma" w:cs="Tahoma"/>
                <w:b/>
                <w:sz w:val="20"/>
                <w:szCs w:val="20"/>
              </w:rPr>
              <w:t xml:space="preserve">rage </w:t>
            </w:r>
            <w:r w:rsidR="000E51E4">
              <w:rPr>
                <w:rFonts w:ascii="Tahoma" w:hAnsi="Tahoma" w:cs="Tahoma"/>
                <w:b/>
                <w:sz w:val="20"/>
                <w:szCs w:val="20"/>
              </w:rPr>
              <w:t>(4002)</w:t>
            </w:r>
          </w:p>
          <w:p w14:paraId="2019D1B6" w14:textId="77777777" w:rsidR="00B21F2E" w:rsidRDefault="00B21F2E" w:rsidP="00B21F2E">
            <w:pPr>
              <w:rPr>
                <w:rFonts w:ascii="Tahoma" w:hAnsi="Tahoma" w:cs="Tahoma"/>
                <w:b/>
                <w:sz w:val="20"/>
                <w:szCs w:val="20"/>
              </w:rPr>
            </w:pPr>
          </w:p>
          <w:p w14:paraId="450FE136" w14:textId="62FBB3FA"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4C403E">
              <w:rPr>
                <w:rFonts w:ascii="Tahoma" w:hAnsi="Tahoma" w:cs="Tahoma"/>
                <w:b/>
                <w:sz w:val="20"/>
                <w:szCs w:val="20"/>
              </w:rPr>
              <w:t>Steve Jones</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4CE2A47F" w:rsidR="00B21F2E" w:rsidRPr="00946B23" w:rsidRDefault="008F0D83" w:rsidP="00B21F2E">
            <w:pPr>
              <w:rPr>
                <w:rFonts w:ascii="Tahoma" w:hAnsi="Tahoma" w:cs="Tahoma"/>
                <w:b/>
                <w:sz w:val="20"/>
                <w:szCs w:val="20"/>
              </w:rPr>
            </w:pPr>
            <w:r>
              <w:rPr>
                <w:rFonts w:ascii="Tahoma" w:hAnsi="Tahoma" w:cs="Tahoma"/>
                <w:b/>
                <w:sz w:val="20"/>
                <w:szCs w:val="20"/>
              </w:rPr>
              <w:t>Topic</w:t>
            </w:r>
            <w:r w:rsidR="00E46851">
              <w:rPr>
                <w:rFonts w:ascii="Tahoma" w:hAnsi="Tahoma" w:cs="Tahoma"/>
                <w:b/>
                <w:sz w:val="20"/>
                <w:szCs w:val="20"/>
              </w:rPr>
              <w:t xml:space="preserve"> of Choice</w:t>
            </w:r>
            <w:r>
              <w:rPr>
                <w:rFonts w:ascii="Tahoma" w:hAnsi="Tahoma" w:cs="Tahoma"/>
                <w:b/>
                <w:sz w:val="20"/>
                <w:szCs w:val="20"/>
              </w:rPr>
              <w:t>:</w:t>
            </w:r>
            <w:r w:rsidR="00B60FDF">
              <w:rPr>
                <w:rFonts w:ascii="Tahoma" w:hAnsi="Tahoma" w:cs="Tahoma"/>
                <w:b/>
                <w:sz w:val="20"/>
                <w:szCs w:val="20"/>
              </w:rPr>
              <w:t xml:space="preserve"> </w:t>
            </w:r>
          </w:p>
        </w:tc>
        <w:tc>
          <w:tcPr>
            <w:tcW w:w="7199" w:type="dxa"/>
            <w:shd w:val="clear" w:color="auto" w:fill="FBD4B4" w:themeFill="accent6" w:themeFillTint="66"/>
          </w:tcPr>
          <w:p w14:paraId="46D7ECC8" w14:textId="484B0A80" w:rsidR="00B21F2E" w:rsidRDefault="00DB7772" w:rsidP="00B945EA">
            <w:pPr>
              <w:rPr>
                <w:rFonts w:ascii="Tahoma" w:hAnsi="Tahoma" w:cs="Tahoma"/>
                <w:b/>
                <w:sz w:val="20"/>
                <w:szCs w:val="20"/>
              </w:rPr>
            </w:pPr>
            <w:r>
              <w:rPr>
                <w:rFonts w:ascii="Tahoma" w:hAnsi="Tahoma" w:cs="Tahoma"/>
                <w:b/>
                <w:sz w:val="20"/>
                <w:szCs w:val="20"/>
              </w:rPr>
              <w:t xml:space="preserve">Placement opportunity </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1CA70690" w14:textId="149D9524" w:rsidR="00E76DA6" w:rsidRPr="000E51E4" w:rsidRDefault="00CE4D1D" w:rsidP="000E51E4">
            <w:pPr>
              <w:spacing w:line="360" w:lineRule="auto"/>
              <w:jc w:val="both"/>
              <w:rPr>
                <w:rFonts w:ascii="Arial" w:hAnsi="Arial" w:cs="Arial"/>
              </w:rPr>
            </w:pPr>
            <w:bookmarkStart w:id="0" w:name="_Hlk108170821"/>
            <w:r w:rsidRPr="00CE4D1D">
              <w:rPr>
                <w:rFonts w:ascii="Arial" w:hAnsi="Arial" w:cs="Arial"/>
              </w:rPr>
              <w:t xml:space="preserve">I believe that the opportunity that students </w:t>
            </w:r>
            <w:r w:rsidR="005F575D">
              <w:rPr>
                <w:rFonts w:ascii="Arial" w:hAnsi="Arial" w:cs="Arial"/>
              </w:rPr>
              <w:t xml:space="preserve">how </w:t>
            </w:r>
            <w:r w:rsidRPr="00CE4D1D">
              <w:rPr>
                <w:rFonts w:ascii="Arial" w:hAnsi="Arial" w:cs="Arial"/>
              </w:rPr>
              <w:t xml:space="preserve">have </w:t>
            </w:r>
            <w:r w:rsidR="005F575D">
              <w:rPr>
                <w:rFonts w:ascii="Arial" w:hAnsi="Arial" w:cs="Arial"/>
              </w:rPr>
              <w:t>p</w:t>
            </w:r>
            <w:r w:rsidRPr="00CE4D1D">
              <w:rPr>
                <w:rFonts w:ascii="Arial" w:hAnsi="Arial" w:cs="Arial"/>
              </w:rPr>
              <w:t xml:space="preserve">lacement </w:t>
            </w:r>
            <w:r w:rsidR="0041569F" w:rsidRPr="0041569F">
              <w:rPr>
                <w:rFonts w:ascii="Arial" w:hAnsi="Arial" w:cs="Arial"/>
              </w:rPr>
              <w:t>both online and at a hotel</w:t>
            </w:r>
            <w:r w:rsidR="001C1C09">
              <w:rPr>
                <w:rFonts w:ascii="Arial" w:hAnsi="Arial" w:cs="Arial"/>
              </w:rPr>
              <w:t xml:space="preserve">, </w:t>
            </w:r>
            <w:r w:rsidR="001C1C09" w:rsidRPr="001C1C09">
              <w:rPr>
                <w:rFonts w:ascii="Arial" w:hAnsi="Arial" w:cs="Arial"/>
                <w:shd w:val="clear" w:color="auto" w:fill="FFFFFF"/>
              </w:rPr>
              <w:t>educators,</w:t>
            </w:r>
            <w:r w:rsidR="005D5AB8" w:rsidRPr="001C1C09">
              <w:rPr>
                <w:rFonts w:ascii="Arial" w:hAnsi="Arial" w:cs="Arial"/>
                <w:shd w:val="clear" w:color="auto" w:fill="FFFFFF"/>
              </w:rPr>
              <w:t xml:space="preserve"> and industry t</w:t>
            </w:r>
            <w:r w:rsidR="00054BEA">
              <w:rPr>
                <w:rFonts w:ascii="Arial" w:hAnsi="Arial" w:cs="Arial"/>
                <w:shd w:val="clear" w:color="auto" w:fill="FFFFFF"/>
              </w:rPr>
              <w:t xml:space="preserve">hey </w:t>
            </w:r>
            <w:r w:rsidR="00692A70">
              <w:rPr>
                <w:rFonts w:ascii="Arial" w:hAnsi="Arial" w:cs="Arial"/>
                <w:shd w:val="clear" w:color="auto" w:fill="FFFFFF"/>
              </w:rPr>
              <w:t>must</w:t>
            </w:r>
            <w:r w:rsidR="005D5AB8" w:rsidRPr="001C1C09">
              <w:rPr>
                <w:rFonts w:ascii="Arial" w:hAnsi="Arial" w:cs="Arial"/>
                <w:shd w:val="clear" w:color="auto" w:fill="FFFFFF"/>
              </w:rPr>
              <w:t xml:space="preserve"> ensure that the placement experience is as rewarding as possible</w:t>
            </w:r>
            <w:r w:rsidR="00054BEA">
              <w:rPr>
                <w:rFonts w:ascii="Arial" w:hAnsi="Arial" w:cs="Arial"/>
                <w:shd w:val="clear" w:color="auto" w:fill="FFFFFF"/>
              </w:rPr>
              <w:t xml:space="preserve">, </w:t>
            </w:r>
            <w:r w:rsidRPr="00CE4D1D">
              <w:rPr>
                <w:rFonts w:ascii="Arial" w:hAnsi="Arial" w:cs="Arial"/>
              </w:rPr>
              <w:t>is an important component of hospitality management programs and is one of the most vital experiences on which graduates base their career aspirations</w:t>
            </w:r>
            <w:r w:rsidR="00DB7772">
              <w:rPr>
                <w:rFonts w:ascii="Arial" w:hAnsi="Arial" w:cs="Arial"/>
              </w:rPr>
              <w:t>.</w:t>
            </w:r>
          </w:p>
          <w:p w14:paraId="7C9250D2" w14:textId="77777777" w:rsidR="00A377D7" w:rsidRDefault="000E51E4" w:rsidP="000E51E4">
            <w:pPr>
              <w:spacing w:line="360" w:lineRule="auto"/>
              <w:jc w:val="both"/>
              <w:rPr>
                <w:rFonts w:ascii="Arial" w:hAnsi="Arial" w:cs="Arial"/>
              </w:rPr>
            </w:pPr>
            <w:r w:rsidRPr="000E51E4">
              <w:rPr>
                <w:rFonts w:ascii="Arial" w:hAnsi="Arial" w:cs="Arial"/>
              </w:rPr>
              <w:t xml:space="preserve">Serving sanitary, safe, clean, and fresh food is the obligation of every food or beverage service company. As a result, clients are concerned about </w:t>
            </w:r>
            <w:r w:rsidR="00B8668D" w:rsidRPr="000E51E4">
              <w:rPr>
                <w:rFonts w:ascii="Arial" w:hAnsi="Arial" w:cs="Arial"/>
              </w:rPr>
              <w:t>whether</w:t>
            </w:r>
            <w:r w:rsidRPr="000E51E4">
              <w:rPr>
                <w:rFonts w:ascii="Arial" w:hAnsi="Arial" w:cs="Arial"/>
              </w:rPr>
              <w:t xml:space="preserve"> the food and beverages they purchase from F&amp;B</w:t>
            </w:r>
            <w:r w:rsidR="00A377D7">
              <w:rPr>
                <w:rFonts w:ascii="Arial" w:hAnsi="Arial" w:cs="Arial"/>
              </w:rPr>
              <w:t>.</w:t>
            </w:r>
          </w:p>
          <w:p w14:paraId="15507AD2" w14:textId="77777777" w:rsidR="00A377D7" w:rsidRDefault="000E51E4" w:rsidP="000E51E4">
            <w:pPr>
              <w:spacing w:line="360" w:lineRule="auto"/>
              <w:jc w:val="both"/>
              <w:rPr>
                <w:rFonts w:ascii="Arial" w:hAnsi="Arial" w:cs="Arial"/>
              </w:rPr>
            </w:pPr>
            <w:r w:rsidRPr="000E51E4">
              <w:rPr>
                <w:rFonts w:ascii="Arial" w:hAnsi="Arial" w:cs="Arial"/>
              </w:rPr>
              <w:t xml:space="preserve">Services are nutritious, safe, and of high quality. HACCP is a European food safety system that seeks to identify Critical Control Points (CCPs) for the presence of physical, chemical, and microbiological dangers to food (Akyazi et al.,2020). </w:t>
            </w:r>
          </w:p>
          <w:p w14:paraId="601C5B2A" w14:textId="1433765D" w:rsidR="00375882" w:rsidRDefault="000E51E4" w:rsidP="000E51E4">
            <w:pPr>
              <w:spacing w:line="360" w:lineRule="auto"/>
              <w:jc w:val="both"/>
              <w:rPr>
                <w:rFonts w:ascii="Arial" w:hAnsi="Arial" w:cs="Arial"/>
              </w:rPr>
            </w:pPr>
            <w:r w:rsidRPr="000E51E4">
              <w:rPr>
                <w:rFonts w:ascii="Arial" w:hAnsi="Arial" w:cs="Arial"/>
              </w:rPr>
              <w:t xml:space="preserve">HACCP is a European food safety system. Guidelines and concepts </w:t>
            </w:r>
            <w:r w:rsidR="00B8668D" w:rsidRPr="000E51E4">
              <w:rPr>
                <w:rFonts w:ascii="Arial" w:hAnsi="Arial" w:cs="Arial"/>
              </w:rPr>
              <w:t>to produce</w:t>
            </w:r>
            <w:r w:rsidRPr="000E51E4">
              <w:rPr>
                <w:rFonts w:ascii="Arial" w:hAnsi="Arial" w:cs="Arial"/>
              </w:rPr>
              <w:t xml:space="preserve"> food that is both nutritious and safe have been established by HACCP. The food and beverage industry can also maintain a high standard of food safety and quality because of this. Meat, poultry, and processed egg products are all within the purview of the Food Safety and Inspection Service (FSIS) in the United States. In addition, the FDA </w:t>
            </w:r>
            <w:r w:rsidR="00B8668D" w:rsidRPr="000E51E4">
              <w:rPr>
                <w:rFonts w:ascii="Arial" w:hAnsi="Arial" w:cs="Arial"/>
              </w:rPr>
              <w:t>oversees</w:t>
            </w:r>
            <w:r w:rsidRPr="000E51E4">
              <w:rPr>
                <w:rFonts w:ascii="Arial" w:hAnsi="Arial" w:cs="Arial"/>
              </w:rPr>
              <w:t xml:space="preserve"> practically all other food products.</w:t>
            </w:r>
          </w:p>
          <w:p w14:paraId="79E839C6" w14:textId="77777777" w:rsidR="00571F05" w:rsidRDefault="00E76DA6" w:rsidP="000E51E4">
            <w:pPr>
              <w:spacing w:line="360" w:lineRule="auto"/>
              <w:jc w:val="both"/>
              <w:rPr>
                <w:rFonts w:ascii="Arial" w:hAnsi="Arial" w:cs="Arial"/>
              </w:rPr>
            </w:pPr>
            <w:r w:rsidRPr="00E76DA6">
              <w:rPr>
                <w:rFonts w:ascii="Arial" w:hAnsi="Arial" w:cs="Arial"/>
              </w:rPr>
              <w:t xml:space="preserve">If I were to summarize my </w:t>
            </w:r>
            <w:r>
              <w:rPr>
                <w:rFonts w:ascii="Arial" w:hAnsi="Arial" w:cs="Arial"/>
              </w:rPr>
              <w:t>feelings on this</w:t>
            </w:r>
            <w:r w:rsidR="00280A87">
              <w:rPr>
                <w:rFonts w:ascii="Arial" w:hAnsi="Arial" w:cs="Arial"/>
              </w:rPr>
              <w:t xml:space="preserve"> online </w:t>
            </w:r>
            <w:r w:rsidR="007B0D73">
              <w:rPr>
                <w:rFonts w:ascii="Arial" w:hAnsi="Arial" w:cs="Arial"/>
              </w:rPr>
              <w:t>course’s</w:t>
            </w:r>
            <w:r w:rsidRPr="00E76DA6">
              <w:rPr>
                <w:rFonts w:ascii="Arial" w:hAnsi="Arial" w:cs="Arial"/>
              </w:rPr>
              <w:t xml:space="preserve"> placement, </w:t>
            </w:r>
            <w:r>
              <w:rPr>
                <w:rFonts w:ascii="Arial" w:hAnsi="Arial" w:cs="Arial"/>
              </w:rPr>
              <w:t xml:space="preserve">I will have </w:t>
            </w:r>
            <w:r w:rsidRPr="00E76DA6">
              <w:rPr>
                <w:rFonts w:ascii="Arial" w:hAnsi="Arial" w:cs="Arial"/>
              </w:rPr>
              <w:t xml:space="preserve">three words and be </w:t>
            </w:r>
            <w:r w:rsidR="00152A49" w:rsidRPr="00E76DA6">
              <w:rPr>
                <w:rFonts w:ascii="Arial" w:hAnsi="Arial" w:cs="Arial"/>
              </w:rPr>
              <w:t>honest</w:t>
            </w:r>
            <w:r w:rsidRPr="00E76DA6">
              <w:rPr>
                <w:rFonts w:ascii="Arial" w:hAnsi="Arial" w:cs="Arial"/>
              </w:rPr>
              <w:t xml:space="preserve"> about it, I would say that it </w:t>
            </w:r>
            <w:r w:rsidR="007B0D73">
              <w:rPr>
                <w:rFonts w:ascii="Arial" w:hAnsi="Arial" w:cs="Arial"/>
              </w:rPr>
              <w:t>is</w:t>
            </w:r>
            <w:r w:rsidRPr="00E76DA6">
              <w:rPr>
                <w:rFonts w:ascii="Arial" w:hAnsi="Arial" w:cs="Arial"/>
              </w:rPr>
              <w:t xml:space="preserve"> challenging, </w:t>
            </w:r>
            <w:r w:rsidR="00152A49" w:rsidRPr="00E76DA6">
              <w:rPr>
                <w:rFonts w:ascii="Arial" w:hAnsi="Arial" w:cs="Arial"/>
              </w:rPr>
              <w:t>enlightening,</w:t>
            </w:r>
            <w:r w:rsidRPr="00E76DA6">
              <w:rPr>
                <w:rFonts w:ascii="Arial" w:hAnsi="Arial" w:cs="Arial"/>
              </w:rPr>
              <w:t xml:space="preserve"> and rewarding.</w:t>
            </w:r>
            <w:r w:rsidR="00F32DD8">
              <w:rPr>
                <w:rFonts w:ascii="Arial" w:hAnsi="Arial" w:cs="Arial"/>
              </w:rPr>
              <w:t xml:space="preserve"> </w:t>
            </w:r>
            <w:r w:rsidR="00152A49" w:rsidRPr="00152A49">
              <w:rPr>
                <w:rFonts w:ascii="Arial" w:hAnsi="Arial" w:cs="Arial"/>
              </w:rPr>
              <w:t xml:space="preserve">As of right now, I believe that I have really gotten into my </w:t>
            </w:r>
            <w:r w:rsidR="00F32DD8">
              <w:rPr>
                <w:rFonts w:ascii="Arial" w:hAnsi="Arial" w:cs="Arial"/>
              </w:rPr>
              <w:t>role</w:t>
            </w:r>
            <w:r w:rsidR="00152A49" w:rsidRPr="00152A49">
              <w:rPr>
                <w:rFonts w:ascii="Arial" w:hAnsi="Arial" w:cs="Arial"/>
              </w:rPr>
              <w:t xml:space="preserve">, learnt a lot, and gotten the most out of my </w:t>
            </w:r>
            <w:r w:rsidR="00F15226">
              <w:rPr>
                <w:rFonts w:ascii="Arial" w:hAnsi="Arial" w:cs="Arial"/>
              </w:rPr>
              <w:t>courses</w:t>
            </w:r>
            <w:r w:rsidR="00F15226" w:rsidRPr="00152A49">
              <w:rPr>
                <w:rFonts w:ascii="Arial" w:hAnsi="Arial" w:cs="Arial"/>
              </w:rPr>
              <w:t>.</w:t>
            </w:r>
            <w:r w:rsidR="00152A49" w:rsidRPr="00152A49">
              <w:rPr>
                <w:rFonts w:ascii="Arial" w:hAnsi="Arial" w:cs="Arial"/>
              </w:rPr>
              <w:t xml:space="preserve"> </w:t>
            </w:r>
          </w:p>
          <w:p w14:paraId="4D05C32A" w14:textId="392C7744" w:rsidR="005310B4" w:rsidRDefault="00401394" w:rsidP="000E51E4">
            <w:pPr>
              <w:spacing w:line="360" w:lineRule="auto"/>
              <w:jc w:val="both"/>
              <w:rPr>
                <w:rFonts w:ascii="Arial" w:hAnsi="Arial" w:cs="Arial"/>
              </w:rPr>
            </w:pPr>
            <w:r>
              <w:rPr>
                <w:rFonts w:ascii="Arial" w:hAnsi="Arial" w:cs="Arial"/>
              </w:rPr>
              <w:t>A skill is the ab</w:t>
            </w:r>
            <w:r w:rsidR="003A0B34">
              <w:rPr>
                <w:rFonts w:ascii="Arial" w:hAnsi="Arial" w:cs="Arial"/>
              </w:rPr>
              <w:t xml:space="preserve">ility to perform an action with good results </w:t>
            </w:r>
            <w:r w:rsidR="00D91671">
              <w:rPr>
                <w:rFonts w:ascii="Arial" w:hAnsi="Arial" w:cs="Arial"/>
              </w:rPr>
              <w:t xml:space="preserve">within a given amount of time, </w:t>
            </w:r>
            <w:r w:rsidR="00AE36CD">
              <w:rPr>
                <w:rFonts w:ascii="Arial" w:hAnsi="Arial" w:cs="Arial"/>
              </w:rPr>
              <w:t>study,</w:t>
            </w:r>
            <w:r w:rsidR="003C4270">
              <w:rPr>
                <w:rFonts w:ascii="Arial" w:hAnsi="Arial" w:cs="Arial"/>
              </w:rPr>
              <w:t xml:space="preserve"> </w:t>
            </w:r>
            <w:r w:rsidR="00571F05">
              <w:rPr>
                <w:rFonts w:ascii="Arial" w:hAnsi="Arial" w:cs="Arial"/>
              </w:rPr>
              <w:t>energy,</w:t>
            </w:r>
            <w:r w:rsidR="00D91671">
              <w:rPr>
                <w:rFonts w:ascii="Arial" w:hAnsi="Arial" w:cs="Arial"/>
              </w:rPr>
              <w:t xml:space="preserve"> and </w:t>
            </w:r>
            <w:r w:rsidR="001960E5">
              <w:rPr>
                <w:rFonts w:ascii="Arial" w:hAnsi="Arial" w:cs="Arial"/>
              </w:rPr>
              <w:t>work experiences</w:t>
            </w:r>
            <w:r w:rsidR="00AE36CD">
              <w:rPr>
                <w:rFonts w:ascii="Arial" w:hAnsi="Arial" w:cs="Arial"/>
              </w:rPr>
              <w:t xml:space="preserve">, </w:t>
            </w:r>
            <w:r w:rsidR="00027E92">
              <w:rPr>
                <w:rFonts w:ascii="Arial" w:hAnsi="Arial" w:cs="Arial"/>
              </w:rPr>
              <w:t xml:space="preserve">most of them may be easier to develop </w:t>
            </w:r>
            <w:r w:rsidR="0017239F">
              <w:rPr>
                <w:rFonts w:ascii="Arial" w:hAnsi="Arial" w:cs="Arial"/>
              </w:rPr>
              <w:t>based on things like,</w:t>
            </w:r>
            <w:r w:rsidR="003C4270">
              <w:rPr>
                <w:rFonts w:ascii="Arial" w:hAnsi="Arial" w:cs="Arial"/>
              </w:rPr>
              <w:t xml:space="preserve"> </w:t>
            </w:r>
            <w:r w:rsidR="0017239F">
              <w:rPr>
                <w:rFonts w:ascii="Arial" w:hAnsi="Arial" w:cs="Arial"/>
              </w:rPr>
              <w:t>intelligen</w:t>
            </w:r>
            <w:r w:rsidR="003C4270">
              <w:rPr>
                <w:rFonts w:ascii="Arial" w:hAnsi="Arial" w:cs="Arial"/>
              </w:rPr>
              <w:t>ce, dexterity etc.</w:t>
            </w:r>
          </w:p>
          <w:p w14:paraId="6BB6E142" w14:textId="069D320C" w:rsidR="00152A49" w:rsidRDefault="00152A49" w:rsidP="000E51E4">
            <w:pPr>
              <w:spacing w:line="360" w:lineRule="auto"/>
              <w:jc w:val="both"/>
              <w:rPr>
                <w:rFonts w:ascii="Arial" w:hAnsi="Arial" w:cs="Arial"/>
              </w:rPr>
            </w:pPr>
            <w:r w:rsidRPr="00152A49">
              <w:rPr>
                <w:rFonts w:ascii="Arial" w:hAnsi="Arial" w:cs="Arial"/>
              </w:rPr>
              <w:t xml:space="preserve"> I threw myself into </w:t>
            </w:r>
            <w:r w:rsidR="00DC7FCC">
              <w:rPr>
                <w:rFonts w:ascii="Arial" w:hAnsi="Arial" w:cs="Arial"/>
              </w:rPr>
              <w:t>d</w:t>
            </w:r>
            <w:r w:rsidR="0012220A">
              <w:rPr>
                <w:rFonts w:ascii="Arial" w:hAnsi="Arial" w:cs="Arial"/>
              </w:rPr>
              <w:t xml:space="preserve">iscover </w:t>
            </w:r>
            <w:r w:rsidR="00A77C0A">
              <w:rPr>
                <w:rFonts w:ascii="Arial" w:hAnsi="Arial" w:cs="Arial"/>
              </w:rPr>
              <w:t xml:space="preserve">what it really means to work for </w:t>
            </w:r>
            <w:r w:rsidR="00EB274A">
              <w:rPr>
                <w:rFonts w:ascii="Arial" w:hAnsi="Arial" w:cs="Arial"/>
              </w:rPr>
              <w:t>F&amp;B</w:t>
            </w:r>
            <w:r w:rsidRPr="00152A49">
              <w:rPr>
                <w:rFonts w:ascii="Arial" w:hAnsi="Arial" w:cs="Arial"/>
              </w:rPr>
              <w:t>, and as a result, I gained very important skills</w:t>
            </w:r>
            <w:r w:rsidR="00C46CB0">
              <w:rPr>
                <w:rFonts w:ascii="Arial" w:hAnsi="Arial" w:cs="Arial"/>
              </w:rPr>
              <w:t xml:space="preserve">, there are two </w:t>
            </w:r>
            <w:r w:rsidR="0064380F">
              <w:rPr>
                <w:rFonts w:ascii="Arial" w:hAnsi="Arial" w:cs="Arial"/>
              </w:rPr>
              <w:t xml:space="preserve">types </w:t>
            </w:r>
            <w:r w:rsidR="00C46CB0">
              <w:rPr>
                <w:rFonts w:ascii="Arial" w:hAnsi="Arial" w:cs="Arial"/>
              </w:rPr>
              <w:t xml:space="preserve">of </w:t>
            </w:r>
            <w:r w:rsidR="005E4023">
              <w:rPr>
                <w:rFonts w:ascii="Arial" w:hAnsi="Arial" w:cs="Arial"/>
              </w:rPr>
              <w:t>skills, hard</w:t>
            </w:r>
            <w:r w:rsidR="0053642C">
              <w:rPr>
                <w:rFonts w:ascii="Arial" w:hAnsi="Arial" w:cs="Arial"/>
              </w:rPr>
              <w:t xml:space="preserve"> and soft s</w:t>
            </w:r>
            <w:r w:rsidR="0064380F">
              <w:rPr>
                <w:rFonts w:ascii="Arial" w:hAnsi="Arial" w:cs="Arial"/>
              </w:rPr>
              <w:t>kill</w:t>
            </w:r>
            <w:r w:rsidR="00331ACC">
              <w:rPr>
                <w:rFonts w:ascii="Arial" w:hAnsi="Arial" w:cs="Arial"/>
              </w:rPr>
              <w:t>s</w:t>
            </w:r>
            <w:r w:rsidR="0064380F">
              <w:rPr>
                <w:rFonts w:ascii="Arial" w:hAnsi="Arial" w:cs="Arial"/>
              </w:rPr>
              <w:t>.</w:t>
            </w:r>
            <w:r w:rsidR="005E4023">
              <w:rPr>
                <w:rFonts w:ascii="Arial" w:hAnsi="Arial" w:cs="Arial"/>
              </w:rPr>
              <w:t xml:space="preserve"> </w:t>
            </w:r>
            <w:r w:rsidR="00F32DD8" w:rsidRPr="00F32DD8">
              <w:rPr>
                <w:rFonts w:ascii="Arial" w:hAnsi="Arial" w:cs="Arial"/>
              </w:rPr>
              <w:t xml:space="preserve">In general, it has been a rewarding experience, and I've improved professionally </w:t>
            </w:r>
            <w:r w:rsidR="00D50CD3" w:rsidRPr="00F32DD8">
              <w:rPr>
                <w:rFonts w:ascii="Arial" w:hAnsi="Arial" w:cs="Arial"/>
              </w:rPr>
              <w:t>because of</w:t>
            </w:r>
            <w:r w:rsidR="00F32DD8" w:rsidRPr="00F32DD8">
              <w:rPr>
                <w:rFonts w:ascii="Arial" w:hAnsi="Arial" w:cs="Arial"/>
              </w:rPr>
              <w:t xml:space="preserve"> the opportunities I've had to practice critical soft skills. Some of these talents include interpersonal communication, collaboration, project management, organization, leadership, </w:t>
            </w:r>
            <w:r w:rsidR="007F13D5">
              <w:rPr>
                <w:rFonts w:ascii="Arial" w:hAnsi="Arial" w:cs="Arial"/>
              </w:rPr>
              <w:t xml:space="preserve">ability to work well in groups </w:t>
            </w:r>
            <w:r w:rsidR="00F32DD8" w:rsidRPr="00F32DD8">
              <w:rPr>
                <w:rFonts w:ascii="Arial" w:hAnsi="Arial" w:cs="Arial"/>
              </w:rPr>
              <w:t>and problem solving</w:t>
            </w:r>
            <w:r w:rsidR="00F32DD8">
              <w:rPr>
                <w:rFonts w:ascii="Arial" w:hAnsi="Arial" w:cs="Arial"/>
              </w:rPr>
              <w:t>.</w:t>
            </w:r>
          </w:p>
          <w:p w14:paraId="5F030AFB" w14:textId="1A313F2B" w:rsidR="00DA4D19" w:rsidRDefault="00B8668D" w:rsidP="00DA4D19">
            <w:pPr>
              <w:spacing w:line="360" w:lineRule="auto"/>
              <w:jc w:val="both"/>
              <w:rPr>
                <w:rFonts w:ascii="Arial" w:hAnsi="Arial" w:cs="Arial"/>
              </w:rPr>
            </w:pPr>
            <w:r w:rsidRPr="00B8668D">
              <w:rPr>
                <w:rFonts w:ascii="Arial" w:hAnsi="Arial" w:cs="Arial"/>
              </w:rPr>
              <w:lastRenderedPageBreak/>
              <w:t>This requires a certain level of technological expertise. Demand for technical managers and specifications experts is on the rise. A lack of this ability would be a grave error in judgment (Hullova et al.,2019).</w:t>
            </w:r>
          </w:p>
          <w:p w14:paraId="6E51034D" w14:textId="77777777" w:rsidR="00DA4D19" w:rsidRPr="00DA4D19" w:rsidRDefault="00DA4D19" w:rsidP="00DA4D19">
            <w:pPr>
              <w:spacing w:line="360" w:lineRule="auto"/>
              <w:jc w:val="both"/>
              <w:rPr>
                <w:rFonts w:ascii="Arial" w:hAnsi="Arial" w:cs="Arial"/>
              </w:rPr>
            </w:pPr>
          </w:p>
          <w:p w14:paraId="4CA01580" w14:textId="6F15FE07" w:rsidR="00DA4D19" w:rsidRDefault="00DA4D19" w:rsidP="00DA4D19">
            <w:pPr>
              <w:spacing w:line="360" w:lineRule="auto"/>
              <w:jc w:val="both"/>
              <w:rPr>
                <w:rFonts w:ascii="Arial" w:hAnsi="Arial" w:cs="Arial"/>
              </w:rPr>
            </w:pPr>
            <w:r w:rsidRPr="00DA4D19">
              <w:rPr>
                <w:rFonts w:ascii="Arial" w:hAnsi="Arial" w:cs="Arial"/>
              </w:rPr>
              <w:t>This is where a well-trained sales and marketing staff shines. If you want to get the outcomes you're looking for, consider leveraging social media and other low-cost, high-impact strategies (Abdullah &amp; Othman, 2019). Having the ability to stand out in a crowded marketplace is the most critical talent you can have.</w:t>
            </w:r>
          </w:p>
          <w:p w14:paraId="171D833D" w14:textId="77777777" w:rsidR="00DA4D19" w:rsidRPr="00DA4D19" w:rsidRDefault="00DA4D19" w:rsidP="00DA4D19">
            <w:pPr>
              <w:spacing w:line="360" w:lineRule="auto"/>
              <w:jc w:val="both"/>
              <w:rPr>
                <w:rFonts w:ascii="Arial" w:hAnsi="Arial" w:cs="Arial"/>
              </w:rPr>
            </w:pPr>
          </w:p>
          <w:p w14:paraId="283B3887" w14:textId="7C57953C" w:rsidR="00DA4D19" w:rsidRPr="00DA4D19" w:rsidRDefault="00DA4D19" w:rsidP="00DA4D19">
            <w:pPr>
              <w:spacing w:line="360" w:lineRule="auto"/>
              <w:jc w:val="both"/>
              <w:rPr>
                <w:rFonts w:ascii="Arial" w:hAnsi="Arial" w:cs="Arial"/>
              </w:rPr>
            </w:pPr>
            <w:r w:rsidRPr="00DA4D19">
              <w:rPr>
                <w:rFonts w:ascii="Arial" w:hAnsi="Arial" w:cs="Arial"/>
              </w:rPr>
              <w:t xml:space="preserve">In the food and beverage industry, there are always obstacles to overcome. As a result, you'll need to adhere to a variety of food rules, be responsive to consumer needs, and stay up with technological advancements. </w:t>
            </w:r>
          </w:p>
          <w:p w14:paraId="3F1C6B9F" w14:textId="6A0BF506" w:rsidR="00DA4D19" w:rsidRPr="000E51E4" w:rsidRDefault="00DA4D19" w:rsidP="00DA4D19">
            <w:pPr>
              <w:spacing w:line="360" w:lineRule="auto"/>
              <w:jc w:val="both"/>
              <w:rPr>
                <w:rFonts w:ascii="Arial" w:hAnsi="Arial" w:cs="Arial"/>
              </w:rPr>
            </w:pPr>
          </w:p>
          <w:p w14:paraId="4B1354E5" w14:textId="77777777" w:rsidR="003229BD" w:rsidRDefault="00F32DD8" w:rsidP="006B56D5">
            <w:pPr>
              <w:spacing w:line="360" w:lineRule="auto"/>
              <w:jc w:val="both"/>
              <w:rPr>
                <w:rFonts w:ascii="Arial" w:hAnsi="Arial" w:cs="Arial"/>
              </w:rPr>
            </w:pPr>
            <w:r w:rsidRPr="00F32DD8">
              <w:rPr>
                <w:rFonts w:ascii="Arial" w:hAnsi="Arial" w:cs="Arial"/>
              </w:rPr>
              <w:t>Second, your work experience throughout your placement year will be exactly what you make of it, so don't be afraid to take the initiative and see if you can't have a positive impact in your job, no matter what it is!</w:t>
            </w:r>
          </w:p>
          <w:p w14:paraId="733FBFA5" w14:textId="2E26DB13" w:rsidR="00375882" w:rsidRPr="006B56D5" w:rsidRDefault="00054BEA" w:rsidP="006B56D5">
            <w:pPr>
              <w:spacing w:line="360" w:lineRule="auto"/>
              <w:jc w:val="both"/>
              <w:rPr>
                <w:rFonts w:ascii="Arial" w:hAnsi="Arial" w:cs="Arial"/>
              </w:rPr>
            </w:pPr>
            <w:r>
              <w:rPr>
                <w:rFonts w:ascii="Arial" w:hAnsi="Arial" w:cs="Arial"/>
              </w:rPr>
              <w:t>Finally</w:t>
            </w:r>
            <w:r w:rsidR="00F32DD8" w:rsidRPr="00F32DD8">
              <w:rPr>
                <w:rFonts w:ascii="Arial" w:hAnsi="Arial" w:cs="Arial"/>
              </w:rPr>
              <w:t xml:space="preserve"> remember to have fun. You won't have another chance like this again</w:t>
            </w:r>
            <w:r w:rsidR="006B56D5">
              <w:rPr>
                <w:rFonts w:ascii="Arial" w:hAnsi="Arial" w:cs="Arial"/>
              </w:rPr>
              <w:t xml:space="preserve"> as</w:t>
            </w:r>
            <w:r w:rsidR="006B56D5">
              <w:t xml:space="preserve"> </w:t>
            </w:r>
            <w:r w:rsidR="006B56D5" w:rsidRPr="006B56D5">
              <w:rPr>
                <w:rFonts w:ascii="Arial" w:hAnsi="Arial" w:cs="Arial"/>
              </w:rPr>
              <w:t xml:space="preserve">cringeworthy as this sounds, you won't have another opportunity like this </w:t>
            </w:r>
            <w:r w:rsidR="00C66593">
              <w:rPr>
                <w:rFonts w:ascii="Arial" w:hAnsi="Arial" w:cs="Arial"/>
              </w:rPr>
              <w:t>if you are not a student .</w:t>
            </w:r>
            <w:r w:rsidR="006B56D5" w:rsidRPr="006B56D5">
              <w:rPr>
                <w:rFonts w:ascii="Arial" w:hAnsi="Arial" w:cs="Arial"/>
              </w:rPr>
              <w:t xml:space="preserve"> Therefore, meet new acquaintances, have a good time, and snap a lot of pictures!</w:t>
            </w:r>
            <w:bookmarkEnd w:id="0"/>
            <w:r w:rsidR="006B56D5">
              <w:rPr>
                <w:rFonts w:ascii="Arial" w:hAnsi="Arial" w:cs="Arial"/>
              </w:rPr>
              <w:t xml:space="preserve"> </w:t>
            </w:r>
            <w:r w:rsidR="006B56D5" w:rsidRPr="006B56D5">
              <w:rPr>
                <w:rFonts w:ascii="Tahoma" w:hAnsi="Tahoma" w:cs="Tahoma"/>
                <w:sz w:val="20"/>
                <w:szCs w:val="20"/>
              </w:rPr>
              <w:t xml:space="preserve"> </w:t>
            </w:r>
            <w:r w:rsidR="006B56D5" w:rsidRPr="006B56D5">
              <w:rPr>
                <w:rFonts w:ascii="Arial" w:hAnsi="Arial" w:cs="Arial"/>
              </w:rPr>
              <w:t>My only regret is that I did not fully take use of the university’s resources that I might have; nonetheless,</w:t>
            </w:r>
            <w:r w:rsidR="00835285">
              <w:rPr>
                <w:rFonts w:ascii="Arial" w:hAnsi="Arial" w:cs="Arial"/>
              </w:rPr>
              <w:t xml:space="preserve"> I would have liked the placement to be ph</w:t>
            </w:r>
            <w:r w:rsidR="000C02AB">
              <w:rPr>
                <w:rFonts w:ascii="Arial" w:hAnsi="Arial" w:cs="Arial"/>
              </w:rPr>
              <w:t>ysical, I could have d</w:t>
            </w:r>
            <w:r w:rsidR="00691364">
              <w:rPr>
                <w:rFonts w:ascii="Arial" w:hAnsi="Arial" w:cs="Arial"/>
              </w:rPr>
              <w:t xml:space="preserve">iscovered much mor what it really means to work </w:t>
            </w:r>
            <w:r w:rsidR="00AB1627">
              <w:rPr>
                <w:rFonts w:ascii="Arial" w:hAnsi="Arial" w:cs="Arial"/>
              </w:rPr>
              <w:t>on F&amp;B.</w:t>
            </w:r>
          </w:p>
          <w:p w14:paraId="20085F77" w14:textId="77777777" w:rsidR="00375882" w:rsidRDefault="00375882" w:rsidP="000E51E4">
            <w:pPr>
              <w:spacing w:line="360" w:lineRule="auto"/>
              <w:jc w:val="both"/>
              <w:rPr>
                <w:rFonts w:ascii="Tahoma" w:hAnsi="Tahoma" w:cs="Tahoma"/>
                <w:sz w:val="20"/>
                <w:szCs w:val="20"/>
              </w:rPr>
            </w:pPr>
          </w:p>
          <w:p w14:paraId="368349A1" w14:textId="77777777" w:rsidR="00375882" w:rsidRDefault="00375882" w:rsidP="000E51E4">
            <w:pPr>
              <w:spacing w:line="360" w:lineRule="auto"/>
              <w:jc w:val="both"/>
              <w:rPr>
                <w:rFonts w:ascii="Tahoma" w:hAnsi="Tahoma" w:cs="Tahoma"/>
                <w:sz w:val="20"/>
                <w:szCs w:val="20"/>
              </w:rPr>
            </w:pPr>
          </w:p>
          <w:p w14:paraId="24449AB5" w14:textId="77777777" w:rsidR="00375882" w:rsidRDefault="00375882" w:rsidP="000E51E4">
            <w:pPr>
              <w:spacing w:line="360" w:lineRule="auto"/>
              <w:jc w:val="both"/>
              <w:rPr>
                <w:rFonts w:ascii="Tahoma" w:hAnsi="Tahoma" w:cs="Tahoma"/>
                <w:sz w:val="20"/>
                <w:szCs w:val="20"/>
              </w:rPr>
            </w:pPr>
          </w:p>
          <w:p w14:paraId="5B6F190D" w14:textId="77777777" w:rsidR="00375882" w:rsidRDefault="00375882" w:rsidP="000E51E4">
            <w:pPr>
              <w:spacing w:line="360" w:lineRule="auto"/>
              <w:jc w:val="both"/>
              <w:rPr>
                <w:rFonts w:ascii="Tahoma" w:hAnsi="Tahoma" w:cs="Tahoma"/>
                <w:sz w:val="20"/>
                <w:szCs w:val="20"/>
              </w:rPr>
            </w:pPr>
          </w:p>
          <w:p w14:paraId="1CBB91F9" w14:textId="77777777" w:rsidR="00375882" w:rsidRDefault="00375882" w:rsidP="000E51E4">
            <w:pPr>
              <w:spacing w:line="360" w:lineRule="auto"/>
              <w:jc w:val="both"/>
              <w:rPr>
                <w:rFonts w:ascii="Tahoma" w:hAnsi="Tahoma" w:cs="Tahoma"/>
                <w:sz w:val="20"/>
                <w:szCs w:val="20"/>
              </w:rPr>
            </w:pPr>
          </w:p>
          <w:p w14:paraId="22B4E043" w14:textId="77777777" w:rsidR="00375882" w:rsidRDefault="00375882" w:rsidP="000E51E4">
            <w:pPr>
              <w:spacing w:line="360" w:lineRule="auto"/>
              <w:jc w:val="both"/>
              <w:rPr>
                <w:rFonts w:ascii="Tahoma" w:hAnsi="Tahoma" w:cs="Tahoma"/>
                <w:sz w:val="20"/>
                <w:szCs w:val="20"/>
              </w:rPr>
            </w:pPr>
          </w:p>
          <w:p w14:paraId="40B794DC" w14:textId="77777777" w:rsidR="00375882" w:rsidRDefault="00375882" w:rsidP="000E51E4">
            <w:pPr>
              <w:spacing w:line="360" w:lineRule="auto"/>
              <w:jc w:val="both"/>
              <w:rPr>
                <w:rFonts w:ascii="Tahoma" w:hAnsi="Tahoma" w:cs="Tahoma"/>
                <w:sz w:val="20"/>
                <w:szCs w:val="20"/>
              </w:rPr>
            </w:pPr>
          </w:p>
          <w:p w14:paraId="0A732014" w14:textId="77777777" w:rsidR="00375882" w:rsidRDefault="00375882" w:rsidP="000E51E4">
            <w:pPr>
              <w:spacing w:line="360" w:lineRule="auto"/>
              <w:jc w:val="both"/>
              <w:rPr>
                <w:rFonts w:ascii="Tahoma" w:hAnsi="Tahoma" w:cs="Tahoma"/>
                <w:sz w:val="20"/>
                <w:szCs w:val="20"/>
              </w:rPr>
            </w:pPr>
          </w:p>
          <w:p w14:paraId="57B1B02B" w14:textId="77777777" w:rsidR="00375882" w:rsidRDefault="00375882" w:rsidP="000E51E4">
            <w:pPr>
              <w:spacing w:line="360" w:lineRule="auto"/>
              <w:jc w:val="both"/>
              <w:rPr>
                <w:rFonts w:ascii="Tahoma" w:hAnsi="Tahoma" w:cs="Tahoma"/>
                <w:sz w:val="20"/>
                <w:szCs w:val="20"/>
              </w:rPr>
            </w:pPr>
          </w:p>
          <w:p w14:paraId="29092048" w14:textId="77777777" w:rsidR="00375882" w:rsidRDefault="00375882" w:rsidP="000E51E4">
            <w:pPr>
              <w:spacing w:line="360" w:lineRule="auto"/>
              <w:jc w:val="both"/>
              <w:rPr>
                <w:rFonts w:ascii="Tahoma" w:hAnsi="Tahoma" w:cs="Tahoma"/>
                <w:sz w:val="20"/>
                <w:szCs w:val="20"/>
              </w:rPr>
            </w:pPr>
          </w:p>
          <w:p w14:paraId="45D18CD5" w14:textId="77777777" w:rsidR="00375882" w:rsidRDefault="00375882" w:rsidP="000E51E4">
            <w:pPr>
              <w:spacing w:line="360" w:lineRule="auto"/>
              <w:jc w:val="both"/>
              <w:rPr>
                <w:rFonts w:ascii="Tahoma" w:hAnsi="Tahoma" w:cs="Tahoma"/>
                <w:sz w:val="20"/>
                <w:szCs w:val="20"/>
              </w:rPr>
            </w:pPr>
          </w:p>
          <w:p w14:paraId="18548036" w14:textId="77777777" w:rsidR="00375882" w:rsidRDefault="00375882" w:rsidP="000E51E4">
            <w:pPr>
              <w:spacing w:line="360" w:lineRule="auto"/>
              <w:jc w:val="both"/>
              <w:rPr>
                <w:rFonts w:ascii="Tahoma" w:hAnsi="Tahoma" w:cs="Tahoma"/>
                <w:sz w:val="20"/>
                <w:szCs w:val="20"/>
              </w:rPr>
            </w:pPr>
          </w:p>
          <w:p w14:paraId="04482D04" w14:textId="77777777" w:rsidR="00375882" w:rsidRDefault="00375882" w:rsidP="000E51E4">
            <w:pPr>
              <w:spacing w:line="360" w:lineRule="auto"/>
              <w:jc w:val="both"/>
              <w:rPr>
                <w:rFonts w:ascii="Tahoma" w:hAnsi="Tahoma" w:cs="Tahoma"/>
                <w:sz w:val="20"/>
                <w:szCs w:val="20"/>
              </w:rPr>
            </w:pPr>
          </w:p>
          <w:p w14:paraId="21316D23" w14:textId="77777777" w:rsidR="00375882" w:rsidRDefault="00375882" w:rsidP="000E51E4">
            <w:pPr>
              <w:spacing w:line="360" w:lineRule="auto"/>
              <w:jc w:val="both"/>
              <w:rPr>
                <w:rFonts w:ascii="Tahoma" w:hAnsi="Tahoma" w:cs="Tahoma"/>
                <w:sz w:val="20"/>
                <w:szCs w:val="20"/>
              </w:rPr>
            </w:pPr>
          </w:p>
          <w:p w14:paraId="7ABB693F" w14:textId="7717DE6B" w:rsidR="00375882" w:rsidRDefault="00692A70" w:rsidP="00692A70">
            <w:pPr>
              <w:tabs>
                <w:tab w:val="left" w:pos="9770"/>
              </w:tabs>
              <w:spacing w:line="360" w:lineRule="auto"/>
              <w:jc w:val="both"/>
              <w:rPr>
                <w:rFonts w:ascii="Tahoma" w:hAnsi="Tahoma" w:cs="Tahoma"/>
                <w:sz w:val="20"/>
                <w:szCs w:val="20"/>
              </w:rPr>
            </w:pPr>
            <w:r>
              <w:rPr>
                <w:rFonts w:ascii="Tahoma" w:hAnsi="Tahoma" w:cs="Tahoma"/>
                <w:sz w:val="20"/>
                <w:szCs w:val="20"/>
              </w:rPr>
              <w:lastRenderedPageBreak/>
              <w:tab/>
            </w:r>
          </w:p>
          <w:p w14:paraId="558B68CD" w14:textId="77777777" w:rsidR="00375882" w:rsidRDefault="00375882" w:rsidP="000E51E4">
            <w:pPr>
              <w:spacing w:line="360" w:lineRule="auto"/>
              <w:jc w:val="both"/>
              <w:rPr>
                <w:rFonts w:ascii="Tahoma" w:hAnsi="Tahoma" w:cs="Tahoma"/>
                <w:sz w:val="20"/>
                <w:szCs w:val="20"/>
              </w:rPr>
            </w:pPr>
          </w:p>
          <w:p w14:paraId="213727D5" w14:textId="77777777" w:rsidR="00375882" w:rsidRDefault="00375882" w:rsidP="000E51E4">
            <w:pPr>
              <w:spacing w:line="360" w:lineRule="auto"/>
              <w:jc w:val="both"/>
              <w:rPr>
                <w:rFonts w:ascii="Tahoma" w:hAnsi="Tahoma" w:cs="Tahoma"/>
                <w:sz w:val="20"/>
                <w:szCs w:val="20"/>
              </w:rPr>
            </w:pPr>
          </w:p>
          <w:p w14:paraId="0209048A" w14:textId="77777777" w:rsidR="00375882" w:rsidRDefault="00375882" w:rsidP="000E51E4">
            <w:pPr>
              <w:spacing w:line="360" w:lineRule="auto"/>
              <w:jc w:val="both"/>
              <w:rPr>
                <w:rFonts w:ascii="Tahoma" w:hAnsi="Tahoma" w:cs="Tahoma"/>
                <w:sz w:val="20"/>
                <w:szCs w:val="20"/>
              </w:rPr>
            </w:pPr>
          </w:p>
          <w:p w14:paraId="29A6BCD8" w14:textId="77777777" w:rsidR="00375882" w:rsidRDefault="00375882" w:rsidP="000E51E4">
            <w:pPr>
              <w:spacing w:line="360" w:lineRule="auto"/>
              <w:jc w:val="both"/>
              <w:rPr>
                <w:rFonts w:ascii="Tahoma" w:hAnsi="Tahoma" w:cs="Tahoma"/>
                <w:sz w:val="20"/>
                <w:szCs w:val="20"/>
              </w:rPr>
            </w:pPr>
          </w:p>
          <w:p w14:paraId="40F3433A" w14:textId="77777777" w:rsidR="00375882" w:rsidRDefault="00375882" w:rsidP="000E51E4">
            <w:pPr>
              <w:spacing w:line="360" w:lineRule="auto"/>
              <w:jc w:val="both"/>
              <w:rPr>
                <w:rFonts w:ascii="Tahoma" w:hAnsi="Tahoma" w:cs="Tahoma"/>
                <w:sz w:val="20"/>
                <w:szCs w:val="20"/>
              </w:rPr>
            </w:pPr>
          </w:p>
          <w:p w14:paraId="3723CE45" w14:textId="77777777" w:rsidR="00375882" w:rsidRDefault="00375882" w:rsidP="000E51E4">
            <w:pPr>
              <w:spacing w:line="360" w:lineRule="auto"/>
              <w:jc w:val="both"/>
              <w:rPr>
                <w:rFonts w:ascii="Tahoma" w:hAnsi="Tahoma" w:cs="Tahoma"/>
                <w:sz w:val="20"/>
                <w:szCs w:val="20"/>
              </w:rPr>
            </w:pPr>
          </w:p>
          <w:p w14:paraId="3B344F1E" w14:textId="4F66D5C5" w:rsidR="00375882" w:rsidRPr="003C3341" w:rsidRDefault="00375882" w:rsidP="000E51E4">
            <w:pPr>
              <w:spacing w:line="360" w:lineRule="auto"/>
              <w:jc w:val="both"/>
              <w:rPr>
                <w:rFonts w:ascii="Tahoma" w:hAnsi="Tahoma" w:cs="Tahoma"/>
                <w:sz w:val="20"/>
                <w:szCs w:val="20"/>
              </w:rPr>
            </w:pPr>
          </w:p>
        </w:tc>
      </w:tr>
      <w:tr w:rsidR="000C02AB" w:rsidRPr="003C3341" w14:paraId="461075D7" w14:textId="77777777" w:rsidTr="00A91FD6">
        <w:trPr>
          <w:trHeight w:val="2494"/>
        </w:trPr>
        <w:tc>
          <w:tcPr>
            <w:tcW w:w="11182" w:type="dxa"/>
            <w:gridSpan w:val="2"/>
          </w:tcPr>
          <w:p w14:paraId="3A00A6EC" w14:textId="1D551741" w:rsidR="000C02AB" w:rsidRPr="000E51E4" w:rsidRDefault="000C02AB" w:rsidP="000E51E4">
            <w:pPr>
              <w:spacing w:line="360" w:lineRule="auto"/>
              <w:jc w:val="both"/>
              <w:rPr>
                <w:rFonts w:ascii="Arial" w:hAnsi="Arial" w:cs="Arial"/>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0515F12C" w14:textId="52957222" w:rsidR="00FB3D41" w:rsidRPr="00FB3D41" w:rsidRDefault="0041764C" w:rsidP="00FB3D41">
            <w:pPr>
              <w:spacing w:line="360" w:lineRule="auto"/>
              <w:jc w:val="both"/>
              <w:rPr>
                <w:rFonts w:ascii="Arial" w:hAnsi="Arial" w:cs="Arial"/>
              </w:rPr>
            </w:pPr>
            <w:r>
              <w:rPr>
                <w:rFonts w:ascii="Arial" w:hAnsi="Arial" w:cs="Arial"/>
                <w:color w:val="222222"/>
                <w:shd w:val="clear" w:color="auto" w:fill="FFFFFF"/>
              </w:rPr>
              <w:t>Institute of Hospitality (2022) Hard skills and soft skills – what's the difference? Available at:</w:t>
            </w:r>
            <w:r>
              <w:rPr>
                <w:rFonts w:ascii="Arial" w:hAnsi="Arial" w:cs="Arial"/>
                <w:color w:val="222222"/>
              </w:rPr>
              <w:br/>
            </w:r>
            <w:hyperlink r:id="rId10" w:tgtFrame="_blank" w:history="1">
              <w:r>
                <w:rPr>
                  <w:rStyle w:val="Hyperlink"/>
                  <w:rFonts w:ascii="Arial" w:hAnsi="Arial" w:cs="Arial"/>
                  <w:color w:val="1155CC"/>
                  <w:shd w:val="clear" w:color="auto" w:fill="FFFFFF"/>
                </w:rPr>
                <w:t>https://www.instituteofhospitality.org/professional-development/hard-and-soft-skills-whats-the-difference/(Accessed</w:t>
              </w:r>
            </w:hyperlink>
            <w:r>
              <w:rPr>
                <w:rFonts w:ascii="Arial" w:hAnsi="Arial" w:cs="Arial"/>
                <w:color w:val="222222"/>
                <w:shd w:val="clear" w:color="auto" w:fill="FFFFFF"/>
              </w:rPr>
              <w:t> on 2</w:t>
            </w:r>
            <w:r w:rsidR="00692A70">
              <w:rPr>
                <w:rFonts w:ascii="Arial" w:hAnsi="Arial" w:cs="Arial"/>
                <w:color w:val="222222"/>
                <w:shd w:val="clear" w:color="auto" w:fill="FFFFFF"/>
              </w:rPr>
              <w:t>6</w:t>
            </w:r>
            <w:r>
              <w:rPr>
                <w:rFonts w:ascii="Arial" w:hAnsi="Arial" w:cs="Arial"/>
                <w:color w:val="222222"/>
                <w:shd w:val="clear" w:color="auto" w:fill="FFFFFF"/>
              </w:rPr>
              <w:t>th of September 2022) </w:t>
            </w:r>
          </w:p>
          <w:p w14:paraId="35D1DD68" w14:textId="77777777" w:rsidR="00FB3D41" w:rsidRPr="00FB3D41" w:rsidRDefault="00FB3D41" w:rsidP="00FB3D41">
            <w:pPr>
              <w:spacing w:line="360" w:lineRule="auto"/>
              <w:jc w:val="both"/>
              <w:rPr>
                <w:rFonts w:ascii="Arial" w:hAnsi="Arial" w:cs="Arial"/>
              </w:rPr>
            </w:pPr>
            <w:r w:rsidRPr="00FB3D41">
              <w:rPr>
                <w:rFonts w:ascii="Arial" w:hAnsi="Arial" w:cs="Arial"/>
              </w:rPr>
              <w:t>Akyazi, T., Goti, A., Oyarbide, A., Alberdi, E., &amp; Bayon, F. (2020). A guide for the food industry to meet the future skills requirements emerging with industry 4.0. Foods, 9(4), 492.</w:t>
            </w:r>
          </w:p>
          <w:p w14:paraId="4F27B001" w14:textId="77777777" w:rsidR="00FB3D41" w:rsidRPr="00FB3D41" w:rsidRDefault="00FB3D41" w:rsidP="00FB3D41">
            <w:pPr>
              <w:spacing w:line="360" w:lineRule="auto"/>
              <w:jc w:val="both"/>
              <w:rPr>
                <w:rFonts w:ascii="Arial" w:hAnsi="Arial" w:cs="Arial"/>
              </w:rPr>
            </w:pPr>
            <w:r w:rsidRPr="00FB3D41">
              <w:rPr>
                <w:rFonts w:ascii="Arial" w:hAnsi="Arial" w:cs="Arial"/>
              </w:rPr>
              <w:t>Kanca, I. N., Ginaya, G., Astuti, S., &amp; Nyoman, N. (2021). Collaborative network learning (CNL) on students' online learning. International Journal of Linguistics, Literature, and Culture, 7(5), 362-370.</w:t>
            </w:r>
          </w:p>
          <w:p w14:paraId="4097EC4E" w14:textId="77777777" w:rsidR="00FB3D41" w:rsidRPr="00FB3D41" w:rsidRDefault="00FB3D41" w:rsidP="00FB3D41">
            <w:pPr>
              <w:spacing w:line="360" w:lineRule="auto"/>
              <w:jc w:val="both"/>
              <w:rPr>
                <w:rFonts w:ascii="Arial" w:hAnsi="Arial" w:cs="Arial"/>
              </w:rPr>
            </w:pPr>
            <w:r w:rsidRPr="00FB3D41">
              <w:rPr>
                <w:rFonts w:ascii="Arial" w:hAnsi="Arial" w:cs="Arial"/>
              </w:rPr>
              <w:t>Hullova, D., Simms, C. D., Trott, P., &amp; Laczko, P. (2019). Critical capabilities for effective management of complementarity between product and process innovation: Cases from the food and drink industry. Research Policy, 48(1), 339-354.</w:t>
            </w:r>
          </w:p>
          <w:p w14:paraId="1F51534A" w14:textId="77777777" w:rsidR="00FB3D41" w:rsidRPr="00FB3D41" w:rsidRDefault="00FB3D41" w:rsidP="00FB3D41">
            <w:pPr>
              <w:spacing w:line="360" w:lineRule="auto"/>
              <w:jc w:val="both"/>
              <w:rPr>
                <w:rFonts w:ascii="Arial" w:hAnsi="Arial" w:cs="Arial"/>
              </w:rPr>
            </w:pPr>
            <w:r w:rsidRPr="00FB3D41">
              <w:rPr>
                <w:rFonts w:ascii="Arial" w:hAnsi="Arial" w:cs="Arial"/>
              </w:rPr>
              <w:t>Abdullah, N. N., &amp; Othman, M. B. (2019). Examining the effects of intellectual capital on the performance of Malaysian food and beverage small and medium-sized enterprises. Technology (IJCIET), 10(2), 135-143.</w:t>
            </w:r>
          </w:p>
          <w:p w14:paraId="4C6DEC4D" w14:textId="0DF50764" w:rsidR="00375882" w:rsidRDefault="00FB3D41" w:rsidP="00FB3D41">
            <w:pPr>
              <w:spacing w:line="360" w:lineRule="auto"/>
              <w:jc w:val="both"/>
              <w:rPr>
                <w:rFonts w:ascii="Arial" w:hAnsi="Arial" w:cs="Arial"/>
              </w:rPr>
            </w:pPr>
            <w:r w:rsidRPr="00FB3D41">
              <w:rPr>
                <w:rFonts w:ascii="Arial" w:hAnsi="Arial" w:cs="Arial"/>
              </w:rPr>
              <w:t>Björklund, T. A., Mikkonen, M., Mattila, P., &amp; van der Marel, F. (2020). Expanding entrepreneurial solution spaces in times of crisis: Business model experimentation amongst packaged food and beverage ventures. Journal of Business Venturing Insights, 14, e00197.</w:t>
            </w: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11"/>
      <w:footerReference w:type="defaul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D7A2F3" w14:textId="77777777" w:rsidR="00F854A9" w:rsidRDefault="00F854A9">
      <w:r>
        <w:separator/>
      </w:r>
    </w:p>
  </w:endnote>
  <w:endnote w:type="continuationSeparator" w:id="0">
    <w:p w14:paraId="4596AB8A" w14:textId="77777777" w:rsidR="00F854A9" w:rsidRDefault="00F854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9C5167" w14:textId="77777777" w:rsidR="00F854A9" w:rsidRDefault="00F854A9">
      <w:r>
        <w:separator/>
      </w:r>
    </w:p>
  </w:footnote>
  <w:footnote w:type="continuationSeparator" w:id="0">
    <w:p w14:paraId="73858D1F" w14:textId="77777777" w:rsidR="00F854A9" w:rsidRDefault="00F854A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495536933">
    <w:abstractNumId w:val="12"/>
  </w:num>
  <w:num w:numId="2" w16cid:durableId="1161778664">
    <w:abstractNumId w:val="4"/>
  </w:num>
  <w:num w:numId="3" w16cid:durableId="205068669">
    <w:abstractNumId w:val="27"/>
  </w:num>
  <w:num w:numId="4" w16cid:durableId="1321419818">
    <w:abstractNumId w:val="5"/>
  </w:num>
  <w:num w:numId="5" w16cid:durableId="356347841">
    <w:abstractNumId w:val="23"/>
  </w:num>
  <w:num w:numId="6" w16cid:durableId="56586139">
    <w:abstractNumId w:val="6"/>
  </w:num>
  <w:num w:numId="7" w16cid:durableId="482235142">
    <w:abstractNumId w:val="0"/>
  </w:num>
  <w:num w:numId="8" w16cid:durableId="1823504114">
    <w:abstractNumId w:val="26"/>
  </w:num>
  <w:num w:numId="9" w16cid:durableId="1550455933">
    <w:abstractNumId w:val="15"/>
  </w:num>
  <w:num w:numId="10" w16cid:durableId="1115909718">
    <w:abstractNumId w:val="18"/>
  </w:num>
  <w:num w:numId="11" w16cid:durableId="1443451481">
    <w:abstractNumId w:val="3"/>
  </w:num>
  <w:num w:numId="12" w16cid:durableId="203368491">
    <w:abstractNumId w:val="13"/>
  </w:num>
  <w:num w:numId="13" w16cid:durableId="878250306">
    <w:abstractNumId w:val="2"/>
  </w:num>
  <w:num w:numId="14" w16cid:durableId="1521167267">
    <w:abstractNumId w:val="9"/>
  </w:num>
  <w:num w:numId="15" w16cid:durableId="283538893">
    <w:abstractNumId w:val="17"/>
  </w:num>
  <w:num w:numId="16" w16cid:durableId="1270700042">
    <w:abstractNumId w:val="19"/>
  </w:num>
  <w:num w:numId="17" w16cid:durableId="1056589323">
    <w:abstractNumId w:val="1"/>
  </w:num>
  <w:num w:numId="18" w16cid:durableId="173349636">
    <w:abstractNumId w:val="25"/>
  </w:num>
  <w:num w:numId="19" w16cid:durableId="1435974756">
    <w:abstractNumId w:val="8"/>
  </w:num>
  <w:num w:numId="20" w16cid:durableId="1279945920">
    <w:abstractNumId w:val="20"/>
  </w:num>
  <w:num w:numId="21" w16cid:durableId="248393386">
    <w:abstractNumId w:val="11"/>
  </w:num>
  <w:num w:numId="22" w16cid:durableId="2087264536">
    <w:abstractNumId w:val="16"/>
  </w:num>
  <w:num w:numId="23" w16cid:durableId="1169827458">
    <w:abstractNumId w:val="24"/>
  </w:num>
  <w:num w:numId="24" w16cid:durableId="756830183">
    <w:abstractNumId w:val="10"/>
  </w:num>
  <w:num w:numId="25" w16cid:durableId="615134614">
    <w:abstractNumId w:val="22"/>
  </w:num>
  <w:num w:numId="26" w16cid:durableId="2138334463">
    <w:abstractNumId w:val="7"/>
  </w:num>
  <w:num w:numId="27" w16cid:durableId="396829201">
    <w:abstractNumId w:val="21"/>
  </w:num>
  <w:num w:numId="28" w16cid:durableId="131163968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203E0"/>
    <w:rsid w:val="00027E92"/>
    <w:rsid w:val="000304DF"/>
    <w:rsid w:val="00033522"/>
    <w:rsid w:val="00040CE8"/>
    <w:rsid w:val="00042E3F"/>
    <w:rsid w:val="0004729E"/>
    <w:rsid w:val="00054BEA"/>
    <w:rsid w:val="00076F40"/>
    <w:rsid w:val="00077E55"/>
    <w:rsid w:val="00085CFD"/>
    <w:rsid w:val="000A0C53"/>
    <w:rsid w:val="000B2F4F"/>
    <w:rsid w:val="000C02AB"/>
    <w:rsid w:val="000C5BD9"/>
    <w:rsid w:val="000D033E"/>
    <w:rsid w:val="000E51E4"/>
    <w:rsid w:val="000F2E7C"/>
    <w:rsid w:val="00112CE0"/>
    <w:rsid w:val="0012220A"/>
    <w:rsid w:val="00127085"/>
    <w:rsid w:val="00152A49"/>
    <w:rsid w:val="00162FE2"/>
    <w:rsid w:val="001703BD"/>
    <w:rsid w:val="00170A87"/>
    <w:rsid w:val="0017239F"/>
    <w:rsid w:val="0018449A"/>
    <w:rsid w:val="001960E5"/>
    <w:rsid w:val="00197F4A"/>
    <w:rsid w:val="001A59E7"/>
    <w:rsid w:val="001B69C8"/>
    <w:rsid w:val="001B6DB4"/>
    <w:rsid w:val="001C1C09"/>
    <w:rsid w:val="001C5C4E"/>
    <w:rsid w:val="001D4719"/>
    <w:rsid w:val="001E720E"/>
    <w:rsid w:val="00202878"/>
    <w:rsid w:val="002314D4"/>
    <w:rsid w:val="002430D4"/>
    <w:rsid w:val="00244B89"/>
    <w:rsid w:val="00244F84"/>
    <w:rsid w:val="002659F5"/>
    <w:rsid w:val="00280A87"/>
    <w:rsid w:val="00283BE2"/>
    <w:rsid w:val="00294842"/>
    <w:rsid w:val="002E127C"/>
    <w:rsid w:val="002F7DD0"/>
    <w:rsid w:val="00301AD0"/>
    <w:rsid w:val="003036C9"/>
    <w:rsid w:val="003229BD"/>
    <w:rsid w:val="0032684A"/>
    <w:rsid w:val="00331ACC"/>
    <w:rsid w:val="00332099"/>
    <w:rsid w:val="00340C62"/>
    <w:rsid w:val="003478CE"/>
    <w:rsid w:val="003605B1"/>
    <w:rsid w:val="003617CF"/>
    <w:rsid w:val="00364940"/>
    <w:rsid w:val="00365786"/>
    <w:rsid w:val="00366D9C"/>
    <w:rsid w:val="00375882"/>
    <w:rsid w:val="00382DB9"/>
    <w:rsid w:val="00396412"/>
    <w:rsid w:val="003A0B34"/>
    <w:rsid w:val="003C3341"/>
    <w:rsid w:val="003C4270"/>
    <w:rsid w:val="003C7C45"/>
    <w:rsid w:val="003E36D1"/>
    <w:rsid w:val="003E46A6"/>
    <w:rsid w:val="003F52F1"/>
    <w:rsid w:val="00401394"/>
    <w:rsid w:val="00414F02"/>
    <w:rsid w:val="0041569F"/>
    <w:rsid w:val="0041764C"/>
    <w:rsid w:val="004325B5"/>
    <w:rsid w:val="00433DBF"/>
    <w:rsid w:val="004341F2"/>
    <w:rsid w:val="00442F02"/>
    <w:rsid w:val="0044343A"/>
    <w:rsid w:val="00444EC9"/>
    <w:rsid w:val="00445A58"/>
    <w:rsid w:val="00447AEC"/>
    <w:rsid w:val="00451947"/>
    <w:rsid w:val="00456590"/>
    <w:rsid w:val="004639B7"/>
    <w:rsid w:val="00474A29"/>
    <w:rsid w:val="00486E62"/>
    <w:rsid w:val="004A2A33"/>
    <w:rsid w:val="004B113B"/>
    <w:rsid w:val="004C047A"/>
    <w:rsid w:val="004C08E2"/>
    <w:rsid w:val="004C403E"/>
    <w:rsid w:val="004C7E23"/>
    <w:rsid w:val="004F62F8"/>
    <w:rsid w:val="005036DE"/>
    <w:rsid w:val="00516F18"/>
    <w:rsid w:val="00517154"/>
    <w:rsid w:val="00522B05"/>
    <w:rsid w:val="005310B4"/>
    <w:rsid w:val="0053642C"/>
    <w:rsid w:val="00542C5B"/>
    <w:rsid w:val="00552EED"/>
    <w:rsid w:val="00566333"/>
    <w:rsid w:val="00571F05"/>
    <w:rsid w:val="005C6352"/>
    <w:rsid w:val="005D0DDE"/>
    <w:rsid w:val="005D5AB8"/>
    <w:rsid w:val="005D5D0B"/>
    <w:rsid w:val="005E4023"/>
    <w:rsid w:val="005F575D"/>
    <w:rsid w:val="0062012D"/>
    <w:rsid w:val="00636DA7"/>
    <w:rsid w:val="0064380F"/>
    <w:rsid w:val="00643CB9"/>
    <w:rsid w:val="0066732A"/>
    <w:rsid w:val="00677D1F"/>
    <w:rsid w:val="00691364"/>
    <w:rsid w:val="00692A70"/>
    <w:rsid w:val="00697481"/>
    <w:rsid w:val="006A4F97"/>
    <w:rsid w:val="006B56D5"/>
    <w:rsid w:val="006C4640"/>
    <w:rsid w:val="006F4FB6"/>
    <w:rsid w:val="006F501B"/>
    <w:rsid w:val="00702077"/>
    <w:rsid w:val="007224B0"/>
    <w:rsid w:val="00725F0E"/>
    <w:rsid w:val="00734189"/>
    <w:rsid w:val="00735BB1"/>
    <w:rsid w:val="00744482"/>
    <w:rsid w:val="007451E8"/>
    <w:rsid w:val="0078654A"/>
    <w:rsid w:val="0079230B"/>
    <w:rsid w:val="00797115"/>
    <w:rsid w:val="007A39D9"/>
    <w:rsid w:val="007A5E44"/>
    <w:rsid w:val="007B0D73"/>
    <w:rsid w:val="007D18CA"/>
    <w:rsid w:val="007E500C"/>
    <w:rsid w:val="007E7BB4"/>
    <w:rsid w:val="007F055A"/>
    <w:rsid w:val="007F13D5"/>
    <w:rsid w:val="007F418B"/>
    <w:rsid w:val="00814801"/>
    <w:rsid w:val="0082407E"/>
    <w:rsid w:val="00826699"/>
    <w:rsid w:val="00835285"/>
    <w:rsid w:val="0089059C"/>
    <w:rsid w:val="00895843"/>
    <w:rsid w:val="008B44E9"/>
    <w:rsid w:val="008B4B9C"/>
    <w:rsid w:val="008B534C"/>
    <w:rsid w:val="008C1CBD"/>
    <w:rsid w:val="008E2A5A"/>
    <w:rsid w:val="008F0B0D"/>
    <w:rsid w:val="008F0D83"/>
    <w:rsid w:val="009061F1"/>
    <w:rsid w:val="00911C43"/>
    <w:rsid w:val="009139BF"/>
    <w:rsid w:val="00923E76"/>
    <w:rsid w:val="0093307D"/>
    <w:rsid w:val="009448FE"/>
    <w:rsid w:val="00946B23"/>
    <w:rsid w:val="00985CF1"/>
    <w:rsid w:val="009B1D87"/>
    <w:rsid w:val="009C438C"/>
    <w:rsid w:val="009C6CAE"/>
    <w:rsid w:val="009D0DDA"/>
    <w:rsid w:val="00A02728"/>
    <w:rsid w:val="00A138AA"/>
    <w:rsid w:val="00A14DA0"/>
    <w:rsid w:val="00A377D7"/>
    <w:rsid w:val="00A43B8E"/>
    <w:rsid w:val="00A4400B"/>
    <w:rsid w:val="00A44FA9"/>
    <w:rsid w:val="00A45D42"/>
    <w:rsid w:val="00A551C6"/>
    <w:rsid w:val="00A5520C"/>
    <w:rsid w:val="00A656E2"/>
    <w:rsid w:val="00A65C1D"/>
    <w:rsid w:val="00A77C0A"/>
    <w:rsid w:val="00A77C7A"/>
    <w:rsid w:val="00A8432F"/>
    <w:rsid w:val="00A90107"/>
    <w:rsid w:val="00AA11D8"/>
    <w:rsid w:val="00AA1309"/>
    <w:rsid w:val="00AA1380"/>
    <w:rsid w:val="00AB1627"/>
    <w:rsid w:val="00AC67EF"/>
    <w:rsid w:val="00AD310F"/>
    <w:rsid w:val="00AE36CD"/>
    <w:rsid w:val="00AE467F"/>
    <w:rsid w:val="00AE799D"/>
    <w:rsid w:val="00B00678"/>
    <w:rsid w:val="00B03469"/>
    <w:rsid w:val="00B10EAB"/>
    <w:rsid w:val="00B11E4B"/>
    <w:rsid w:val="00B21F2E"/>
    <w:rsid w:val="00B266A5"/>
    <w:rsid w:val="00B44B68"/>
    <w:rsid w:val="00B51E2D"/>
    <w:rsid w:val="00B60FDF"/>
    <w:rsid w:val="00B61256"/>
    <w:rsid w:val="00B73A1C"/>
    <w:rsid w:val="00B8668D"/>
    <w:rsid w:val="00B945EA"/>
    <w:rsid w:val="00B949BC"/>
    <w:rsid w:val="00BA53CD"/>
    <w:rsid w:val="00BB2CEC"/>
    <w:rsid w:val="00BB5FB3"/>
    <w:rsid w:val="00BC4D17"/>
    <w:rsid w:val="00BC7F1B"/>
    <w:rsid w:val="00BE2584"/>
    <w:rsid w:val="00C10069"/>
    <w:rsid w:val="00C21568"/>
    <w:rsid w:val="00C34D09"/>
    <w:rsid w:val="00C35AEF"/>
    <w:rsid w:val="00C414B0"/>
    <w:rsid w:val="00C421F0"/>
    <w:rsid w:val="00C44B74"/>
    <w:rsid w:val="00C46CB0"/>
    <w:rsid w:val="00C50AE7"/>
    <w:rsid w:val="00C6009E"/>
    <w:rsid w:val="00C60E85"/>
    <w:rsid w:val="00C66593"/>
    <w:rsid w:val="00C72708"/>
    <w:rsid w:val="00C76757"/>
    <w:rsid w:val="00C85B9B"/>
    <w:rsid w:val="00CA1BF5"/>
    <w:rsid w:val="00CB67B6"/>
    <w:rsid w:val="00CC344F"/>
    <w:rsid w:val="00CC3464"/>
    <w:rsid w:val="00CC557E"/>
    <w:rsid w:val="00CC63E6"/>
    <w:rsid w:val="00CC6DCB"/>
    <w:rsid w:val="00CD008D"/>
    <w:rsid w:val="00CD40C2"/>
    <w:rsid w:val="00CD461B"/>
    <w:rsid w:val="00CE4D1D"/>
    <w:rsid w:val="00D00722"/>
    <w:rsid w:val="00D1657F"/>
    <w:rsid w:val="00D50CD3"/>
    <w:rsid w:val="00D80D6E"/>
    <w:rsid w:val="00D833FD"/>
    <w:rsid w:val="00D91671"/>
    <w:rsid w:val="00D95816"/>
    <w:rsid w:val="00DA09FA"/>
    <w:rsid w:val="00DA4D19"/>
    <w:rsid w:val="00DB7772"/>
    <w:rsid w:val="00DC589D"/>
    <w:rsid w:val="00DC7FCC"/>
    <w:rsid w:val="00DD00CB"/>
    <w:rsid w:val="00DE6434"/>
    <w:rsid w:val="00DF45EB"/>
    <w:rsid w:val="00E00580"/>
    <w:rsid w:val="00E26639"/>
    <w:rsid w:val="00E30C3C"/>
    <w:rsid w:val="00E33B23"/>
    <w:rsid w:val="00E42568"/>
    <w:rsid w:val="00E46851"/>
    <w:rsid w:val="00E672A4"/>
    <w:rsid w:val="00E76DA6"/>
    <w:rsid w:val="00E777D0"/>
    <w:rsid w:val="00EB1AD3"/>
    <w:rsid w:val="00EB274A"/>
    <w:rsid w:val="00EB4BAF"/>
    <w:rsid w:val="00EC294D"/>
    <w:rsid w:val="00ED52B6"/>
    <w:rsid w:val="00EF41E3"/>
    <w:rsid w:val="00F007E2"/>
    <w:rsid w:val="00F118EC"/>
    <w:rsid w:val="00F15226"/>
    <w:rsid w:val="00F32DD8"/>
    <w:rsid w:val="00F34E01"/>
    <w:rsid w:val="00F37A71"/>
    <w:rsid w:val="00F43CED"/>
    <w:rsid w:val="00F51904"/>
    <w:rsid w:val="00F537E9"/>
    <w:rsid w:val="00F720CF"/>
    <w:rsid w:val="00F854A9"/>
    <w:rsid w:val="00FB2CA9"/>
    <w:rsid w:val="00FB3B29"/>
    <w:rsid w:val="00FB3D41"/>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Hyperlink">
    <w:name w:val="Hyperlink"/>
    <w:basedOn w:val="DefaultParagraphFont"/>
    <w:uiPriority w:val="99"/>
    <w:semiHidden/>
    <w:unhideWhenUsed/>
    <w:rsid w:val="0041764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hyperlink" Target="https://www.instituteofhospitality.org/professional-development/hard-and-soft-skills-whats-the-difference/(Accessed"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cc769acd-a1d8-41cb-a717-92876a9cc82e" xsi:nil="true"/>
    <lcf76f155ced4ddcb4097134ff3c332f xmlns="cfa8b8f6-805e-4744-afc9-1bbea4ef9df5">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CEBCCB7A346A624DB159883A6C186C35" ma:contentTypeVersion="9" ma:contentTypeDescription="Create a new document." ma:contentTypeScope="" ma:versionID="300192b8534d963e35053595edeb0bb5">
  <xsd:schema xmlns:xsd="http://www.w3.org/2001/XMLSchema" xmlns:xs="http://www.w3.org/2001/XMLSchema" xmlns:p="http://schemas.microsoft.com/office/2006/metadata/properties" xmlns:ns2="cfa8b8f6-805e-4744-afc9-1bbea4ef9df5" xmlns:ns3="cc769acd-a1d8-41cb-a717-92876a9cc82e" targetNamespace="http://schemas.microsoft.com/office/2006/metadata/properties" ma:root="true" ma:fieldsID="995c60feffed5e76bde15616151119e3" ns2:_="" ns3:_="">
    <xsd:import namespace="cfa8b8f6-805e-4744-afc9-1bbea4ef9df5"/>
    <xsd:import namespace="cc769acd-a1d8-41cb-a717-92876a9cc82e"/>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lcf76f155ced4ddcb4097134ff3c332f" minOccurs="0"/>
                <xsd:element ref="ns3:TaxCatchAll"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fa8b8f6-805e-4744-afc9-1bbea4ef9df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c769acd-a1d8-41cb-a717-92876a9cc82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f3941252-af5f-4ee3-baa4-e11431dd832e}" ma:internalName="TaxCatchAll" ma:showField="CatchAllData" ma:web="cc769acd-a1d8-41cb-a717-92876a9cc82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D092592-6F1E-40E0-A0CE-1A58DBDA2ECC}">
  <ds:schemaRefs>
    <ds:schemaRef ds:uri="http://schemas.microsoft.com/office/2006/metadata/properties"/>
    <ds:schemaRef ds:uri="http://schemas.microsoft.com/office/infopath/2007/PartnerControls"/>
    <ds:schemaRef ds:uri="cc769acd-a1d8-41cb-a717-92876a9cc82e"/>
    <ds:schemaRef ds:uri="cfa8b8f6-805e-4744-afc9-1bbea4ef9df5"/>
  </ds:schemaRefs>
</ds:datastoreItem>
</file>

<file path=customXml/itemProps2.xml><?xml version="1.0" encoding="utf-8"?>
<ds:datastoreItem xmlns:ds="http://schemas.openxmlformats.org/officeDocument/2006/customXml" ds:itemID="{1F1AF188-D849-4B0B-B6FB-DD623410724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fa8b8f6-805e-4744-afc9-1bbea4ef9df5"/>
    <ds:schemaRef ds:uri="cc769acd-a1d8-41cb-a717-92876a9cc8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A28252C-F382-463C-82B7-4DBBC10B5CE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818</Words>
  <Characters>4663</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LinksUpToDate>false</LinksUpToDate>
  <CharactersWithSpaces>5471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Alexandra Mihaela Andries (2026369)</dc:creator>
  <cp:lastModifiedBy>Alexandra Andries (2026369)</cp:lastModifiedBy>
  <cp:revision>3</cp:revision>
  <cp:lastPrinted>2020-09-28T20:53:00Z</cp:lastPrinted>
  <dcterms:created xsi:type="dcterms:W3CDTF">2022-10-26T10:04:00Z</dcterms:created>
  <dcterms:modified xsi:type="dcterms:W3CDTF">2022-10-26T10:08:00Z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0x010100CEBCCB7A346A624DB159883A6C186C35</vt:lpwstr>
  </property>
</Properties>
</file>