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7BB89D" w14:textId="1B03EDE5" w:rsidR="003C65AF" w:rsidRDefault="003C65AF" w:rsidP="003C65AF">
      <w:pPr>
        <w:spacing w:before="120" w:after="120"/>
        <w:rPr>
          <w:rFonts w:ascii="Arial" w:hAnsi="Arial" w:cs="Arial"/>
          <w:b/>
          <w:sz w:val="22"/>
          <w:szCs w:val="22"/>
          <w:lang w:eastAsia="en-US"/>
        </w:rPr>
      </w:pPr>
    </w:p>
    <w:p w14:paraId="2622AD10" w14:textId="0F735E13" w:rsidR="00D773BF" w:rsidRDefault="00D773BF" w:rsidP="00D773BF">
      <w:pPr>
        <w:pStyle w:val="Header"/>
        <w:tabs>
          <w:tab w:val="left" w:pos="720"/>
        </w:tabs>
        <w:jc w:val="right"/>
        <w:rPr>
          <w:rFonts w:ascii="Arial" w:hAnsi="Arial" w:cs="Arial"/>
          <w:b/>
          <w:sz w:val="28"/>
          <w:szCs w:val="28"/>
        </w:rPr>
      </w:pPr>
      <w:r>
        <w:rPr>
          <w:noProof/>
        </w:rPr>
        <w:drawing>
          <wp:anchor distT="0" distB="0" distL="114300" distR="114300" simplePos="0" relativeHeight="251658240" behindDoc="0" locked="0" layoutInCell="1" allowOverlap="1" wp14:anchorId="702A699D" wp14:editId="3D4EB49A">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GA36a</w:t>
      </w:r>
    </w:p>
    <w:p w14:paraId="1B561090" w14:textId="77777777" w:rsidR="00D773BF" w:rsidRDefault="00D773BF" w:rsidP="00D773B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D773BF" w14:paraId="7E8586CD" w14:textId="77777777" w:rsidTr="00D773BF">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4FC61E4E" w14:textId="77777777" w:rsidR="00D773BF" w:rsidRPr="00D773BF" w:rsidRDefault="00D773BF">
            <w:pPr>
              <w:pStyle w:val="Heading4"/>
              <w:rPr>
                <w:rFonts w:ascii="Arial" w:hAnsi="Arial" w:cs="Arial"/>
                <w:b/>
                <w:color w:val="auto"/>
                <w:lang w:eastAsia="en-US"/>
              </w:rPr>
            </w:pPr>
            <w:r w:rsidRPr="00D773BF">
              <w:rPr>
                <w:rFonts w:ascii="Arial" w:hAnsi="Arial" w:cs="Arial"/>
                <w:b/>
                <w:color w:val="auto"/>
                <w:lang w:eastAsia="en-US"/>
              </w:rPr>
              <w:t xml:space="preserve">LEVEL 4 ASSESSMENT SPECIFICATION </w:t>
            </w:r>
          </w:p>
        </w:tc>
      </w:tr>
    </w:tbl>
    <w:p w14:paraId="639158F6" w14:textId="77777777" w:rsidR="00D773BF" w:rsidRDefault="00D773BF" w:rsidP="00D773BF">
      <w:pPr>
        <w:jc w:val="center"/>
        <w:rPr>
          <w:rFonts w:ascii="Arial" w:hAnsi="Arial" w:cs="Arial"/>
          <w:b/>
          <w:i/>
          <w:sz w:val="32"/>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2611"/>
        <w:gridCol w:w="2833"/>
        <w:gridCol w:w="2379"/>
      </w:tblGrid>
      <w:tr w:rsidR="00D773BF" w14:paraId="47DB3B49" w14:textId="77777777" w:rsidTr="00D773BF">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5A0EC42F"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Student name:</w:t>
            </w:r>
          </w:p>
        </w:tc>
        <w:tc>
          <w:tcPr>
            <w:tcW w:w="2613" w:type="dxa"/>
            <w:tcBorders>
              <w:top w:val="single" w:sz="4" w:space="0" w:color="auto"/>
              <w:left w:val="single" w:sz="4" w:space="0" w:color="auto"/>
              <w:bottom w:val="single" w:sz="4" w:space="0" w:color="auto"/>
              <w:right w:val="single" w:sz="4" w:space="0" w:color="auto"/>
            </w:tcBorders>
            <w:hideMark/>
          </w:tcPr>
          <w:p w14:paraId="038931B8" w14:textId="6EF58DD1"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 xml:space="preserve">Morgan Davies </w:t>
            </w:r>
          </w:p>
        </w:tc>
        <w:tc>
          <w:tcPr>
            <w:tcW w:w="2835" w:type="dxa"/>
            <w:tcBorders>
              <w:top w:val="single" w:sz="4" w:space="0" w:color="auto"/>
              <w:left w:val="single" w:sz="4" w:space="0" w:color="auto"/>
              <w:bottom w:val="single" w:sz="4" w:space="0" w:color="auto"/>
              <w:right w:val="single" w:sz="4" w:space="0" w:color="auto"/>
            </w:tcBorders>
            <w:shd w:val="clear" w:color="auto" w:fill="D9D9D9"/>
            <w:hideMark/>
          </w:tcPr>
          <w:p w14:paraId="41450FDF"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Student ID number:</w:t>
            </w:r>
          </w:p>
        </w:tc>
        <w:tc>
          <w:tcPr>
            <w:tcW w:w="2381" w:type="dxa"/>
            <w:tcBorders>
              <w:top w:val="single" w:sz="4" w:space="0" w:color="auto"/>
              <w:left w:val="single" w:sz="4" w:space="0" w:color="auto"/>
              <w:bottom w:val="single" w:sz="4" w:space="0" w:color="auto"/>
              <w:right w:val="single" w:sz="4" w:space="0" w:color="auto"/>
            </w:tcBorders>
          </w:tcPr>
          <w:p w14:paraId="117EC86A" w14:textId="3B798FD5"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2009354</w:t>
            </w:r>
          </w:p>
        </w:tc>
      </w:tr>
      <w:tr w:rsidR="00D773BF" w14:paraId="75DB0A38" w14:textId="77777777" w:rsidTr="00D773BF">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07E42E0"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46D85FAB"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 xml:space="preserve">BA Physical Education / BA Outdoor Adventure Education. </w:t>
            </w:r>
          </w:p>
        </w:tc>
      </w:tr>
      <w:tr w:rsidR="00D773BF" w14:paraId="079CB03E" w14:textId="77777777" w:rsidTr="00D773BF">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F240425"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53BFFEBE"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Facilitating Adventurous Activities</w:t>
            </w:r>
          </w:p>
        </w:tc>
      </w:tr>
      <w:tr w:rsidR="00D773BF" w14:paraId="296F506A" w14:textId="77777777" w:rsidTr="00D773BF">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121FF9C"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Module code:</w:t>
            </w:r>
          </w:p>
        </w:tc>
        <w:tc>
          <w:tcPr>
            <w:tcW w:w="2613" w:type="dxa"/>
            <w:tcBorders>
              <w:top w:val="single" w:sz="4" w:space="0" w:color="auto"/>
              <w:left w:val="single" w:sz="4" w:space="0" w:color="auto"/>
              <w:bottom w:val="single" w:sz="4" w:space="0" w:color="auto"/>
              <w:right w:val="single" w:sz="4" w:space="0" w:color="auto"/>
            </w:tcBorders>
            <w:hideMark/>
          </w:tcPr>
          <w:p w14:paraId="3057C948"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BMOE4003</w:t>
            </w:r>
          </w:p>
        </w:tc>
        <w:tc>
          <w:tcPr>
            <w:tcW w:w="2835" w:type="dxa"/>
            <w:tcBorders>
              <w:top w:val="single" w:sz="4" w:space="0" w:color="auto"/>
              <w:left w:val="single" w:sz="4" w:space="0" w:color="auto"/>
              <w:bottom w:val="single" w:sz="4" w:space="0" w:color="auto"/>
              <w:right w:val="single" w:sz="4" w:space="0" w:color="auto"/>
            </w:tcBorders>
            <w:shd w:val="clear" w:color="auto" w:fill="D9D9D9"/>
            <w:hideMark/>
          </w:tcPr>
          <w:p w14:paraId="32D19F2E" w14:textId="77777777" w:rsidR="00D773BF" w:rsidRDefault="00D773BF">
            <w:pPr>
              <w:pStyle w:val="Heading2"/>
              <w:rPr>
                <w:rFonts w:ascii="Arial" w:hAnsi="Arial" w:cs="Arial"/>
                <w:b/>
                <w:sz w:val="22"/>
                <w:szCs w:val="22"/>
                <w:lang w:eastAsia="en-US"/>
              </w:rPr>
            </w:pPr>
            <w:r>
              <w:rPr>
                <w:rFonts w:ascii="Arial" w:hAnsi="Arial" w:cs="Arial"/>
                <w:sz w:val="22"/>
                <w:szCs w:val="22"/>
                <w:lang w:eastAsia="en-US"/>
              </w:rPr>
              <w:t>Contribution to Overall Module Assessment (%):</w:t>
            </w:r>
          </w:p>
        </w:tc>
        <w:tc>
          <w:tcPr>
            <w:tcW w:w="2381" w:type="dxa"/>
            <w:tcBorders>
              <w:top w:val="single" w:sz="4" w:space="0" w:color="auto"/>
              <w:left w:val="single" w:sz="4" w:space="0" w:color="auto"/>
              <w:bottom w:val="single" w:sz="4" w:space="0" w:color="auto"/>
              <w:right w:val="single" w:sz="4" w:space="0" w:color="auto"/>
            </w:tcBorders>
            <w:hideMark/>
          </w:tcPr>
          <w:p w14:paraId="2ED48140"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50%</w:t>
            </w:r>
          </w:p>
        </w:tc>
      </w:tr>
      <w:tr w:rsidR="00D773BF" w14:paraId="74A05D05" w14:textId="77777777" w:rsidTr="00D773BF">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2E6CB605"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Lecturer:</w:t>
            </w:r>
          </w:p>
        </w:tc>
        <w:tc>
          <w:tcPr>
            <w:tcW w:w="2613" w:type="dxa"/>
            <w:tcBorders>
              <w:top w:val="single" w:sz="4" w:space="0" w:color="auto"/>
              <w:left w:val="single" w:sz="4" w:space="0" w:color="auto"/>
              <w:bottom w:val="single" w:sz="4" w:space="0" w:color="auto"/>
              <w:right w:val="single" w:sz="4" w:space="0" w:color="auto"/>
            </w:tcBorders>
            <w:hideMark/>
          </w:tcPr>
          <w:p w14:paraId="1B8FAA8C"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 xml:space="preserve">Jon Haylock &amp; </w:t>
            </w:r>
          </w:p>
          <w:p w14:paraId="718E7055" w14:textId="77777777" w:rsidR="00D773BF" w:rsidRDefault="00D773BF">
            <w:pPr>
              <w:spacing w:before="120" w:after="120"/>
              <w:jc w:val="both"/>
              <w:rPr>
                <w:rFonts w:ascii="Arial" w:hAnsi="Arial" w:cs="Arial"/>
                <w:b/>
                <w:sz w:val="22"/>
                <w:szCs w:val="22"/>
                <w:lang w:eastAsia="en-US"/>
              </w:rPr>
            </w:pPr>
            <w:proofErr w:type="spellStart"/>
            <w:r>
              <w:rPr>
                <w:rFonts w:ascii="Arial" w:hAnsi="Arial" w:cs="Arial"/>
                <w:b/>
                <w:sz w:val="22"/>
                <w:szCs w:val="22"/>
                <w:lang w:eastAsia="en-US"/>
              </w:rPr>
              <w:t>Heddwen</w:t>
            </w:r>
            <w:proofErr w:type="spellEnd"/>
            <w:r>
              <w:rPr>
                <w:rFonts w:ascii="Arial" w:hAnsi="Arial" w:cs="Arial"/>
                <w:b/>
                <w:sz w:val="22"/>
                <w:szCs w:val="22"/>
                <w:lang w:eastAsia="en-US"/>
              </w:rPr>
              <w:t xml:space="preserve"> Davies</w:t>
            </w:r>
          </w:p>
        </w:tc>
        <w:tc>
          <w:tcPr>
            <w:tcW w:w="2835" w:type="dxa"/>
            <w:tcBorders>
              <w:top w:val="single" w:sz="4" w:space="0" w:color="auto"/>
              <w:left w:val="single" w:sz="4" w:space="0" w:color="auto"/>
              <w:bottom w:val="single" w:sz="4" w:space="0" w:color="auto"/>
              <w:right w:val="single" w:sz="4" w:space="0" w:color="auto"/>
            </w:tcBorders>
            <w:shd w:val="clear" w:color="auto" w:fill="D9D9D9"/>
            <w:hideMark/>
          </w:tcPr>
          <w:p w14:paraId="007864EB"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Internal Verifier:</w:t>
            </w:r>
          </w:p>
        </w:tc>
        <w:tc>
          <w:tcPr>
            <w:tcW w:w="2381" w:type="dxa"/>
            <w:tcBorders>
              <w:top w:val="single" w:sz="4" w:space="0" w:color="auto"/>
              <w:left w:val="single" w:sz="4" w:space="0" w:color="auto"/>
              <w:bottom w:val="single" w:sz="4" w:space="0" w:color="auto"/>
              <w:right w:val="single" w:sz="4" w:space="0" w:color="auto"/>
            </w:tcBorders>
            <w:hideMark/>
          </w:tcPr>
          <w:p w14:paraId="25C43E8D" w14:textId="77777777" w:rsidR="00D773BF" w:rsidRDefault="00D773BF">
            <w:pPr>
              <w:spacing w:before="120" w:after="120"/>
              <w:rPr>
                <w:rFonts w:ascii="Arial" w:hAnsi="Arial" w:cs="Arial"/>
                <w:b/>
                <w:sz w:val="22"/>
                <w:szCs w:val="22"/>
                <w:lang w:eastAsia="en-US"/>
              </w:rPr>
            </w:pPr>
            <w:r>
              <w:rPr>
                <w:rFonts w:ascii="Arial" w:hAnsi="Arial" w:cs="Arial"/>
                <w:b/>
                <w:sz w:val="22"/>
                <w:szCs w:val="22"/>
                <w:lang w:eastAsia="en-US"/>
              </w:rPr>
              <w:t xml:space="preserve">Jon Haylock &amp; </w:t>
            </w:r>
            <w:proofErr w:type="spellStart"/>
            <w:r>
              <w:rPr>
                <w:rFonts w:ascii="Arial" w:hAnsi="Arial" w:cs="Arial"/>
                <w:b/>
                <w:sz w:val="22"/>
                <w:szCs w:val="22"/>
                <w:lang w:eastAsia="en-US"/>
              </w:rPr>
              <w:t>Heddwen</w:t>
            </w:r>
            <w:proofErr w:type="spellEnd"/>
            <w:r>
              <w:rPr>
                <w:rFonts w:ascii="Arial" w:hAnsi="Arial" w:cs="Arial"/>
                <w:b/>
                <w:sz w:val="22"/>
                <w:szCs w:val="22"/>
                <w:lang w:eastAsia="en-US"/>
              </w:rPr>
              <w:t xml:space="preserve"> Davies</w:t>
            </w:r>
          </w:p>
        </w:tc>
      </w:tr>
      <w:tr w:rsidR="00D773BF" w14:paraId="33DB1644" w14:textId="77777777" w:rsidTr="00D773BF">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471D7E31"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Assignment Title:</w:t>
            </w:r>
          </w:p>
        </w:tc>
        <w:tc>
          <w:tcPr>
            <w:tcW w:w="2613" w:type="dxa"/>
            <w:tcBorders>
              <w:top w:val="single" w:sz="4" w:space="0" w:color="auto"/>
              <w:left w:val="single" w:sz="4" w:space="0" w:color="auto"/>
              <w:bottom w:val="single" w:sz="4" w:space="0" w:color="auto"/>
              <w:right w:val="single" w:sz="4" w:space="0" w:color="auto"/>
            </w:tcBorders>
            <w:hideMark/>
          </w:tcPr>
          <w:p w14:paraId="517EF94A" w14:textId="77777777" w:rsidR="00D773BF" w:rsidRDefault="00D773BF">
            <w:pPr>
              <w:spacing w:before="120" w:after="120"/>
              <w:rPr>
                <w:rFonts w:ascii="Arial" w:hAnsi="Arial" w:cs="Arial"/>
                <w:bCs/>
                <w:sz w:val="22"/>
                <w:szCs w:val="22"/>
                <w:lang w:eastAsia="en-US"/>
              </w:rPr>
            </w:pPr>
            <w:r>
              <w:rPr>
                <w:rFonts w:ascii="Arial" w:hAnsi="Arial" w:cs="Arial"/>
                <w:bCs/>
                <w:sz w:val="22"/>
                <w:szCs w:val="22"/>
                <w:lang w:eastAsia="en-US"/>
              </w:rPr>
              <w:t xml:space="preserve">Evaluate how adventurous activities contribute to the development of children’s physical literacy. </w:t>
            </w:r>
          </w:p>
        </w:tc>
        <w:tc>
          <w:tcPr>
            <w:tcW w:w="2835" w:type="dxa"/>
            <w:tcBorders>
              <w:top w:val="single" w:sz="4" w:space="0" w:color="auto"/>
              <w:left w:val="single" w:sz="4" w:space="0" w:color="auto"/>
              <w:bottom w:val="single" w:sz="4" w:space="0" w:color="auto"/>
              <w:right w:val="single" w:sz="4" w:space="0" w:color="auto"/>
            </w:tcBorders>
            <w:shd w:val="pct15" w:color="auto" w:fill="auto"/>
            <w:hideMark/>
          </w:tcPr>
          <w:p w14:paraId="0F2E5D68"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Word count (or equivalent):</w:t>
            </w:r>
          </w:p>
        </w:tc>
        <w:tc>
          <w:tcPr>
            <w:tcW w:w="2381" w:type="dxa"/>
            <w:tcBorders>
              <w:top w:val="single" w:sz="4" w:space="0" w:color="auto"/>
              <w:left w:val="single" w:sz="4" w:space="0" w:color="auto"/>
              <w:bottom w:val="single" w:sz="4" w:space="0" w:color="auto"/>
              <w:right w:val="single" w:sz="4" w:space="0" w:color="auto"/>
            </w:tcBorders>
            <w:hideMark/>
          </w:tcPr>
          <w:p w14:paraId="00C22A3D"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1,500 words</w:t>
            </w:r>
          </w:p>
        </w:tc>
      </w:tr>
      <w:tr w:rsidR="00D773BF" w14:paraId="5F32B90F" w14:textId="77777777" w:rsidTr="00D773BF">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6F1F9B4"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Submission deadline:</w:t>
            </w:r>
          </w:p>
        </w:tc>
        <w:tc>
          <w:tcPr>
            <w:tcW w:w="2613" w:type="dxa"/>
            <w:tcBorders>
              <w:top w:val="single" w:sz="4" w:space="0" w:color="auto"/>
              <w:left w:val="single" w:sz="4" w:space="0" w:color="auto"/>
              <w:bottom w:val="single" w:sz="4" w:space="0" w:color="auto"/>
              <w:right w:val="single" w:sz="4" w:space="0" w:color="auto"/>
            </w:tcBorders>
            <w:hideMark/>
          </w:tcPr>
          <w:p w14:paraId="3C057347"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 xml:space="preserve">3pm </w:t>
            </w:r>
            <w:proofErr w:type="spellStart"/>
            <w:r>
              <w:rPr>
                <w:rFonts w:ascii="Arial" w:hAnsi="Arial" w:cs="Arial"/>
                <w:b/>
                <w:sz w:val="22"/>
                <w:szCs w:val="22"/>
                <w:lang w:eastAsia="en-US"/>
              </w:rPr>
              <w:t>turnitin</w:t>
            </w:r>
            <w:proofErr w:type="spellEnd"/>
          </w:p>
          <w:p w14:paraId="382436D9"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25</w:t>
            </w:r>
            <w:r>
              <w:rPr>
                <w:rFonts w:ascii="Arial" w:hAnsi="Arial" w:cs="Arial"/>
                <w:b/>
                <w:sz w:val="22"/>
                <w:szCs w:val="22"/>
                <w:vertAlign w:val="superscript"/>
                <w:lang w:eastAsia="en-US"/>
              </w:rPr>
              <w:t>th</w:t>
            </w:r>
            <w:r>
              <w:rPr>
                <w:rFonts w:ascii="Arial" w:hAnsi="Arial" w:cs="Arial"/>
                <w:b/>
                <w:sz w:val="22"/>
                <w:szCs w:val="22"/>
                <w:lang w:eastAsia="en-US"/>
              </w:rPr>
              <w:t xml:space="preserve"> March, 2022</w:t>
            </w:r>
          </w:p>
        </w:tc>
        <w:tc>
          <w:tcPr>
            <w:tcW w:w="2835" w:type="dxa"/>
            <w:tcBorders>
              <w:top w:val="single" w:sz="4" w:space="0" w:color="auto"/>
              <w:left w:val="single" w:sz="4" w:space="0" w:color="auto"/>
              <w:bottom w:val="single" w:sz="4" w:space="0" w:color="auto"/>
              <w:right w:val="single" w:sz="4" w:space="0" w:color="auto"/>
            </w:tcBorders>
            <w:shd w:val="pct15" w:color="auto" w:fill="auto"/>
            <w:hideMark/>
          </w:tcPr>
          <w:p w14:paraId="6058E451"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Return date of provisional marks &amp; written feedback:</w:t>
            </w:r>
          </w:p>
        </w:tc>
        <w:tc>
          <w:tcPr>
            <w:tcW w:w="2381" w:type="dxa"/>
            <w:tcBorders>
              <w:top w:val="single" w:sz="4" w:space="0" w:color="auto"/>
              <w:left w:val="single" w:sz="4" w:space="0" w:color="auto"/>
              <w:bottom w:val="single" w:sz="4" w:space="0" w:color="auto"/>
              <w:right w:val="single" w:sz="4" w:space="0" w:color="auto"/>
            </w:tcBorders>
            <w:hideMark/>
          </w:tcPr>
          <w:p w14:paraId="4D3BEE30"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3pm Turnitin</w:t>
            </w:r>
          </w:p>
          <w:p w14:paraId="0F2D7D75"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29</w:t>
            </w:r>
            <w:r>
              <w:rPr>
                <w:rFonts w:ascii="Arial" w:hAnsi="Arial" w:cs="Arial"/>
                <w:b/>
                <w:sz w:val="22"/>
                <w:szCs w:val="22"/>
                <w:vertAlign w:val="superscript"/>
                <w:lang w:eastAsia="en-US"/>
              </w:rPr>
              <w:t>th</w:t>
            </w:r>
            <w:r>
              <w:rPr>
                <w:rFonts w:ascii="Arial" w:hAnsi="Arial" w:cs="Arial"/>
                <w:b/>
                <w:sz w:val="22"/>
                <w:szCs w:val="22"/>
                <w:lang w:eastAsia="en-US"/>
              </w:rPr>
              <w:t xml:space="preserve"> April, 2022</w:t>
            </w:r>
          </w:p>
        </w:tc>
      </w:tr>
      <w:tr w:rsidR="00D773BF" w14:paraId="590F1060" w14:textId="77777777" w:rsidTr="00D773BF">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7F26032"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68613FA5" w14:textId="77777777" w:rsidR="00D773BF" w:rsidRDefault="00D773BF">
            <w:pPr>
              <w:rPr>
                <w:rFonts w:ascii="Arial" w:hAnsi="Arial" w:cs="Arial"/>
                <w:sz w:val="22"/>
                <w:szCs w:val="22"/>
                <w:lang w:eastAsia="en-US"/>
              </w:rPr>
            </w:pPr>
            <w:r>
              <w:rPr>
                <w:rFonts w:ascii="Arial" w:hAnsi="Arial" w:cs="Arial"/>
                <w:sz w:val="22"/>
                <w:szCs w:val="22"/>
                <w:lang w:eastAsia="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5D382D7"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 xml:space="preserve">Alternative submission method (if applicable): </w:t>
            </w:r>
          </w:p>
          <w:p w14:paraId="4E4F7382" w14:textId="77777777" w:rsidR="00D773BF" w:rsidRDefault="00D773BF">
            <w:pPr>
              <w:spacing w:before="120" w:after="120"/>
              <w:jc w:val="both"/>
              <w:rPr>
                <w:rFonts w:ascii="Arial" w:hAnsi="Arial" w:cs="Arial"/>
                <w:b/>
                <w:sz w:val="22"/>
                <w:szCs w:val="22"/>
                <w:lang w:eastAsia="en-US"/>
              </w:rPr>
            </w:pPr>
            <w:r>
              <w:rPr>
                <w:rFonts w:ascii="Arial" w:hAnsi="Arial" w:cs="Arial"/>
                <w:b/>
                <w:sz w:val="22"/>
                <w:szCs w:val="22"/>
                <w:lang w:eastAsia="en-US"/>
              </w:rPr>
              <w:t xml:space="preserve">Late submission of the assessment will result in a late penalty mark.  </w:t>
            </w:r>
            <w:r>
              <w:rPr>
                <w:rFonts w:ascii="Arial" w:hAnsi="Arial" w:cs="Arial"/>
                <w:sz w:val="22"/>
                <w:szCs w:val="22"/>
                <w:lang w:eastAsia="en-US"/>
              </w:rPr>
              <w:t>Penalties for late submission: Up to one week late, maximum mark of 40%.  Over one week late, 0%.  Only the Extenuating Circumstances Panel may approve a change to submission dates.</w:t>
            </w:r>
          </w:p>
        </w:tc>
      </w:tr>
      <w:tr w:rsidR="00D773BF" w14:paraId="4CE8304D" w14:textId="77777777" w:rsidTr="00D773BF">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1F41E06" w14:textId="77777777" w:rsidR="00D773BF" w:rsidRDefault="00D773BF">
            <w:pPr>
              <w:spacing w:before="120" w:after="120"/>
              <w:rPr>
                <w:rFonts w:ascii="Arial" w:hAnsi="Arial" w:cs="Arial"/>
                <w:b/>
                <w:sz w:val="22"/>
                <w:szCs w:val="22"/>
                <w:lang w:eastAsia="en-US"/>
              </w:rPr>
            </w:pPr>
            <w:r>
              <w:rPr>
                <w:rFonts w:ascii="Arial" w:hAnsi="Arial" w:cs="Arial"/>
                <w:b/>
                <w:sz w:val="22"/>
                <w:szCs w:val="22"/>
                <w:lang w:eastAsia="en-US"/>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7D309C46" w14:textId="77777777" w:rsidR="00D773BF" w:rsidRDefault="00D773BF">
            <w:pPr>
              <w:spacing w:before="120" w:after="120"/>
              <w:jc w:val="both"/>
              <w:rPr>
                <w:rFonts w:ascii="Arial" w:hAnsi="Arial" w:cs="Arial"/>
                <w:sz w:val="22"/>
                <w:szCs w:val="22"/>
                <w:lang w:eastAsia="en-US"/>
              </w:rPr>
            </w:pPr>
            <w:r>
              <w:rPr>
                <w:rFonts w:ascii="Arial" w:hAnsi="Arial" w:cs="Arial"/>
                <w:sz w:val="22"/>
                <w:szCs w:val="22"/>
                <w:lang w:eastAsia="en-US"/>
              </w:rPr>
              <w:t xml:space="preserve">Academic honesty is required. In the main body of your </w:t>
            </w:r>
            <w:proofErr w:type="gramStart"/>
            <w:r>
              <w:rPr>
                <w:rFonts w:ascii="Arial" w:hAnsi="Arial" w:cs="Arial"/>
                <w:sz w:val="22"/>
                <w:szCs w:val="22"/>
                <w:lang w:eastAsia="en-US"/>
              </w:rPr>
              <w:t>submission</w:t>
            </w:r>
            <w:proofErr w:type="gramEnd"/>
            <w:r>
              <w:rPr>
                <w:rFonts w:ascii="Arial" w:hAnsi="Arial" w:cs="Arial"/>
                <w:sz w:val="22"/>
                <w:szCs w:val="22"/>
                <w:lang w:eastAsia="en-US"/>
              </w:rPr>
              <w:t xml:space="preserve"> you must give credit to authors on whose research and ideas your work is based. Append to your submission a reference list that indicates the books, articles, etc. that you have used, cited or quoted in order to complete this assessment.  </w:t>
            </w:r>
          </w:p>
        </w:tc>
      </w:tr>
    </w:tbl>
    <w:p w14:paraId="0291D204" w14:textId="77777777" w:rsidR="00D773BF" w:rsidRDefault="00D773BF" w:rsidP="00D773BF">
      <w:pPr>
        <w:rPr>
          <w:rFonts w:ascii="Arial" w:hAnsi="Arial" w:cs="Arial"/>
          <w:sz w:val="32"/>
        </w:rPr>
      </w:pPr>
    </w:p>
    <w:p w14:paraId="2F32A757" w14:textId="77777777" w:rsidR="00D773BF" w:rsidRDefault="00D773BF" w:rsidP="00D773BF">
      <w:pPr>
        <w:rPr>
          <w:rFonts w:ascii="Arial" w:hAnsi="Arial" w:cs="Arial"/>
          <w:sz w:val="32"/>
        </w:rPr>
      </w:pPr>
    </w:p>
    <w:p w14:paraId="454A7DD0" w14:textId="77777777" w:rsidR="00D773BF" w:rsidRDefault="00D773BF" w:rsidP="00D773BF">
      <w:pPr>
        <w:rPr>
          <w:rFonts w:ascii="Arial" w:hAnsi="Arial" w:cs="Arial"/>
          <w:sz w:val="3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773BF" w14:paraId="34F461AB" w14:textId="77777777" w:rsidTr="00D773BF">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4AE1011C" w14:textId="77777777" w:rsidR="00D773BF" w:rsidRDefault="00D773BF">
            <w:pPr>
              <w:rPr>
                <w:rFonts w:ascii="Arial" w:hAnsi="Arial" w:cs="Arial"/>
                <w:lang w:eastAsia="en-US"/>
              </w:rPr>
            </w:pPr>
            <w:r>
              <w:rPr>
                <w:rFonts w:ascii="Arial" w:hAnsi="Arial" w:cs="Arial"/>
                <w:sz w:val="32"/>
                <w:szCs w:val="32"/>
              </w:rPr>
              <w:br w:type="page"/>
            </w:r>
            <w:r>
              <w:rPr>
                <w:rFonts w:ascii="Arial" w:hAnsi="Arial" w:cs="Arial"/>
                <w:b/>
                <w:caps/>
                <w:sz w:val="40"/>
                <w:lang w:eastAsia="en-US"/>
              </w:rPr>
              <w:t xml:space="preserve">     Student FEEDBACK FORM</w:t>
            </w:r>
          </w:p>
        </w:tc>
      </w:tr>
    </w:tbl>
    <w:p w14:paraId="1E53B670" w14:textId="77777777" w:rsidR="00D773BF" w:rsidRDefault="00D773BF" w:rsidP="00D773BF">
      <w:pPr>
        <w:rPr>
          <w:rFonts w:ascii="Arial" w:hAnsi="Arial" w:cs="Arial"/>
        </w:rPr>
      </w:pPr>
    </w:p>
    <w:p w14:paraId="0C8AADF3" w14:textId="77777777" w:rsidR="00D773BF" w:rsidRDefault="00D773BF" w:rsidP="00D773BF">
      <w:pPr>
        <w:pStyle w:val="BodyText1"/>
        <w:jc w:val="both"/>
        <w:rPr>
          <w:rFonts w:ascii="Arial" w:hAnsi="Arial" w:cs="Arial"/>
          <w:sz w:val="20"/>
        </w:rPr>
      </w:pPr>
      <w:r>
        <w:rPr>
          <w:rFonts w:ascii="Arial" w:hAnsi="Arial" w:cs="Arial"/>
          <w:sz w:val="20"/>
        </w:rPr>
        <w:t xml:space="preserve">This section details the </w:t>
      </w:r>
      <w:r>
        <w:rPr>
          <w:rFonts w:ascii="Arial" w:hAnsi="Arial" w:cs="Arial"/>
          <w:i/>
          <w:sz w:val="20"/>
        </w:rPr>
        <w:t>extent</w:t>
      </w:r>
      <w:r>
        <w:rPr>
          <w:rFonts w:ascii="Arial" w:hAnsi="Arial" w:cs="Arial"/>
          <w:sz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3F3FECCA" w14:textId="77777777" w:rsidR="00D773BF" w:rsidRDefault="00D773BF" w:rsidP="00D773BF">
      <w:pPr>
        <w:rPr>
          <w:rFonts w:ascii="Arial" w:hAnsi="Arial" w:cs="Arial"/>
          <w:b/>
          <w:sz w:val="22"/>
          <w:szCs w:val="22"/>
        </w:rPr>
        <w:sectPr w:rsidR="00D773BF">
          <w:pgSz w:w="11894" w:h="16834"/>
          <w:pgMar w:top="720" w:right="720" w:bottom="720" w:left="720" w:header="706" w:footer="454" w:gutter="0"/>
          <w:paperSrc w:first="1" w:other="1"/>
          <w:cols w:space="720"/>
        </w:sectPr>
      </w:pPr>
    </w:p>
    <w:p w14:paraId="126BCCFD" w14:textId="77777777" w:rsidR="00D773BF" w:rsidRDefault="00D773BF" w:rsidP="00D773BF">
      <w:pPr>
        <w:rPr>
          <w:rFonts w:ascii="Arial" w:hAnsi="Arial" w:cs="Arial"/>
          <w:b/>
          <w:sz w:val="22"/>
          <w:szCs w:val="22"/>
        </w:rPr>
      </w:pPr>
    </w:p>
    <w:tbl>
      <w:tblPr>
        <w:tblW w:w="5000" w:type="pct"/>
        <w:tblLook w:val="04A0" w:firstRow="1" w:lastRow="0" w:firstColumn="1" w:lastColumn="0" w:noHBand="0" w:noVBand="1"/>
      </w:tblPr>
      <w:tblGrid>
        <w:gridCol w:w="8718"/>
        <w:gridCol w:w="870"/>
        <w:gridCol w:w="868"/>
      </w:tblGrid>
      <w:tr w:rsidR="00D773BF" w14:paraId="5E0C1C8D" w14:textId="77777777" w:rsidTr="00D773BF">
        <w:trPr>
          <w:trHeight w:val="1002"/>
        </w:trPr>
        <w:tc>
          <w:tcPr>
            <w:tcW w:w="4169" w:type="pct"/>
            <w:tcBorders>
              <w:top w:val="single" w:sz="4" w:space="0" w:color="auto"/>
              <w:left w:val="single" w:sz="4" w:space="0" w:color="auto"/>
              <w:bottom w:val="nil"/>
              <w:right w:val="single" w:sz="4" w:space="0" w:color="auto"/>
            </w:tcBorders>
            <w:shd w:val="clear" w:color="auto" w:fill="BFBFBF"/>
            <w:vAlign w:val="center"/>
            <w:hideMark/>
          </w:tcPr>
          <w:p w14:paraId="4CA3C3F3" w14:textId="77777777" w:rsidR="00D773BF" w:rsidRDefault="00D773BF">
            <w:pPr>
              <w:rPr>
                <w:rFonts w:ascii="Arial" w:hAnsi="Arial" w:cs="Arial"/>
                <w:b/>
                <w:sz w:val="22"/>
                <w:lang w:eastAsia="en-US"/>
              </w:rPr>
            </w:pPr>
            <w:r>
              <w:rPr>
                <w:rFonts w:ascii="Arial" w:hAnsi="Arial" w:cs="Arial"/>
                <w:b/>
                <w:sz w:val="22"/>
                <w:szCs w:val="16"/>
                <w:lang w:eastAsia="en-US"/>
              </w:rPr>
              <w:t xml:space="preserve">Generic Assessment Criteria </w:t>
            </w:r>
          </w:p>
        </w:tc>
        <w:tc>
          <w:tcPr>
            <w:tcW w:w="416" w:type="pct"/>
            <w:tcBorders>
              <w:top w:val="single" w:sz="4" w:space="0" w:color="auto"/>
              <w:left w:val="single" w:sz="4" w:space="0" w:color="auto"/>
              <w:bottom w:val="nil"/>
              <w:right w:val="single" w:sz="4" w:space="0" w:color="auto"/>
            </w:tcBorders>
            <w:shd w:val="clear" w:color="auto" w:fill="BFBFBF"/>
            <w:textDirection w:val="btLr"/>
            <w:hideMark/>
          </w:tcPr>
          <w:p w14:paraId="41A12A67" w14:textId="77777777" w:rsidR="00D773BF" w:rsidRDefault="00D773BF">
            <w:pPr>
              <w:ind w:left="34" w:right="113"/>
              <w:jc w:val="center"/>
              <w:rPr>
                <w:rFonts w:ascii="Arial" w:hAnsi="Arial" w:cs="Arial"/>
                <w:b/>
                <w:sz w:val="18"/>
                <w:szCs w:val="18"/>
                <w:lang w:eastAsia="en-US"/>
              </w:rPr>
            </w:pPr>
            <w:r>
              <w:rPr>
                <w:rFonts w:ascii="Arial" w:hAnsi="Arial" w:cs="Arial"/>
                <w:b/>
                <w:sz w:val="18"/>
                <w:szCs w:val="18"/>
                <w:lang w:eastAsia="en-US"/>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5EE48530" w14:textId="77777777" w:rsidR="00D773BF" w:rsidRDefault="00D773BF">
            <w:pPr>
              <w:ind w:left="113" w:right="113"/>
              <w:jc w:val="center"/>
              <w:rPr>
                <w:rFonts w:ascii="Arial" w:hAnsi="Arial" w:cs="Arial"/>
                <w:b/>
                <w:sz w:val="18"/>
                <w:szCs w:val="18"/>
                <w:lang w:eastAsia="en-US"/>
              </w:rPr>
            </w:pPr>
            <w:r>
              <w:rPr>
                <w:rFonts w:ascii="Arial" w:hAnsi="Arial" w:cs="Arial"/>
                <w:b/>
                <w:sz w:val="18"/>
                <w:szCs w:val="18"/>
                <w:lang w:eastAsia="en-US"/>
              </w:rPr>
              <w:t xml:space="preserve">Marks </w:t>
            </w:r>
          </w:p>
          <w:p w14:paraId="7FD65F1F" w14:textId="77777777" w:rsidR="00D773BF" w:rsidRDefault="00D773BF">
            <w:pPr>
              <w:ind w:left="113" w:right="113"/>
              <w:jc w:val="center"/>
              <w:rPr>
                <w:rFonts w:ascii="Arial" w:hAnsi="Arial" w:cs="Arial"/>
                <w:b/>
                <w:sz w:val="18"/>
                <w:szCs w:val="18"/>
                <w:lang w:eastAsia="en-US"/>
              </w:rPr>
            </w:pPr>
            <w:r>
              <w:rPr>
                <w:rFonts w:ascii="Arial" w:hAnsi="Arial" w:cs="Arial"/>
                <w:b/>
                <w:sz w:val="18"/>
                <w:szCs w:val="18"/>
                <w:lang w:eastAsia="en-US"/>
              </w:rPr>
              <w:t>awarded</w:t>
            </w:r>
          </w:p>
        </w:tc>
      </w:tr>
      <w:tr w:rsidR="00D773BF" w14:paraId="1CB3410D" w14:textId="77777777" w:rsidTr="00D773BF">
        <w:trPr>
          <w:trHeight w:val="450"/>
        </w:trPr>
        <w:tc>
          <w:tcPr>
            <w:tcW w:w="4169" w:type="pct"/>
            <w:tcBorders>
              <w:top w:val="single" w:sz="4" w:space="0" w:color="auto"/>
              <w:left w:val="single" w:sz="4" w:space="0" w:color="auto"/>
              <w:bottom w:val="nil"/>
              <w:right w:val="single" w:sz="4" w:space="0" w:color="auto"/>
            </w:tcBorders>
            <w:shd w:val="clear" w:color="auto" w:fill="D9D9D9"/>
            <w:hideMark/>
          </w:tcPr>
          <w:p w14:paraId="11B02378" w14:textId="77777777" w:rsidR="00D773BF" w:rsidRDefault="00D773BF">
            <w:pPr>
              <w:rPr>
                <w:rFonts w:ascii="Arial" w:hAnsi="Arial" w:cs="Arial"/>
                <w:b/>
                <w:sz w:val="16"/>
                <w:szCs w:val="16"/>
                <w:lang w:eastAsia="en-US"/>
              </w:rPr>
            </w:pPr>
            <w:r>
              <w:rPr>
                <w:rFonts w:ascii="Arial" w:hAnsi="Arial" w:cs="Arial"/>
                <w:b/>
                <w:szCs w:val="16"/>
                <w:lang w:eastAsia="en-US"/>
              </w:rPr>
              <w:t xml:space="preserve">1. </w:t>
            </w:r>
            <w:r>
              <w:rPr>
                <w:rFonts w:ascii="Arial" w:hAnsi="Arial" w:cs="Arial"/>
                <w:b/>
                <w:lang w:eastAsia="en-US"/>
              </w:rPr>
              <w:t>Engagement with Literature Skills</w:t>
            </w:r>
          </w:p>
          <w:p w14:paraId="2D4D68B2" w14:textId="77777777" w:rsidR="00D773BF" w:rsidRDefault="00D773BF">
            <w:pPr>
              <w:spacing w:after="120"/>
              <w:rPr>
                <w:rFonts w:ascii="Arial" w:hAnsi="Arial" w:cs="Arial"/>
                <w:sz w:val="14"/>
                <w:szCs w:val="14"/>
                <w:lang w:eastAsia="en-US"/>
              </w:rPr>
            </w:pPr>
            <w:r>
              <w:rPr>
                <w:rFonts w:ascii="Arial" w:hAnsi="Arial" w:cs="Arial"/>
                <w:sz w:val="14"/>
                <w:szCs w:val="14"/>
                <w:lang w:eastAsia="en-US"/>
              </w:rPr>
              <w:t>.</w:t>
            </w:r>
          </w:p>
        </w:tc>
        <w:tc>
          <w:tcPr>
            <w:tcW w:w="416" w:type="pct"/>
            <w:tcBorders>
              <w:top w:val="single" w:sz="4" w:space="0" w:color="auto"/>
              <w:left w:val="single" w:sz="4" w:space="0" w:color="auto"/>
              <w:bottom w:val="nil"/>
              <w:right w:val="single" w:sz="4" w:space="0" w:color="auto"/>
            </w:tcBorders>
            <w:shd w:val="clear" w:color="auto" w:fill="D9D9D9"/>
            <w:hideMark/>
          </w:tcPr>
          <w:p w14:paraId="0DB62DB0" w14:textId="77777777" w:rsidR="00D773BF" w:rsidRDefault="00D773BF">
            <w:pPr>
              <w:jc w:val="center"/>
              <w:rPr>
                <w:rFonts w:ascii="Arial" w:hAnsi="Arial" w:cs="Arial"/>
                <w:sz w:val="32"/>
                <w:lang w:eastAsia="en-US"/>
              </w:rPr>
            </w:pPr>
            <w:r>
              <w:rPr>
                <w:rFonts w:ascii="Arial" w:hAnsi="Arial" w:cs="Arial"/>
                <w:sz w:val="32"/>
                <w:lang w:eastAsia="en-US"/>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03752F" w14:textId="77777777" w:rsidR="00D773BF" w:rsidRDefault="00D773BF">
            <w:pPr>
              <w:jc w:val="center"/>
              <w:rPr>
                <w:rFonts w:ascii="Arial" w:hAnsi="Arial" w:cs="Arial"/>
                <w:sz w:val="32"/>
                <w:lang w:eastAsia="en-US"/>
              </w:rPr>
            </w:pPr>
          </w:p>
        </w:tc>
      </w:tr>
      <w:tr w:rsidR="00D773BF" w14:paraId="365B0E08" w14:textId="77777777" w:rsidTr="00D773BF">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23D3534F" w14:textId="77777777" w:rsidR="00D773BF" w:rsidRDefault="00D773BF">
            <w:pPr>
              <w:spacing w:after="120"/>
              <w:rPr>
                <w:rFonts w:ascii="Arial" w:hAnsi="Arial" w:cs="Arial"/>
                <w:sz w:val="14"/>
                <w:szCs w:val="14"/>
                <w:lang w:eastAsia="en-US"/>
              </w:rPr>
            </w:pPr>
          </w:p>
          <w:p w14:paraId="7D2FD164" w14:textId="77777777" w:rsidR="00D773BF" w:rsidRDefault="00D773BF">
            <w:pPr>
              <w:spacing w:after="120"/>
              <w:rPr>
                <w:rFonts w:ascii="Arial" w:hAnsi="Arial" w:cs="Arial"/>
                <w:sz w:val="14"/>
                <w:szCs w:val="14"/>
                <w:lang w:eastAsia="en-US"/>
              </w:rPr>
            </w:pPr>
          </w:p>
          <w:p w14:paraId="2E80E569" w14:textId="77777777" w:rsidR="00D773BF" w:rsidRDefault="00D773BF">
            <w:pPr>
              <w:spacing w:after="120"/>
              <w:rPr>
                <w:rFonts w:ascii="Arial" w:hAnsi="Arial" w:cs="Arial"/>
                <w:sz w:val="14"/>
                <w:szCs w:val="14"/>
                <w:lang w:eastAsia="en-US"/>
              </w:rPr>
            </w:pPr>
          </w:p>
          <w:p w14:paraId="21EDBF31" w14:textId="77777777" w:rsidR="00D773BF" w:rsidRDefault="00D773BF">
            <w:pPr>
              <w:spacing w:after="120"/>
              <w:rPr>
                <w:rFonts w:ascii="Arial" w:hAnsi="Arial" w:cs="Arial"/>
                <w:sz w:val="14"/>
                <w:szCs w:val="14"/>
                <w:lang w:eastAsia="en-US"/>
              </w:rPr>
            </w:pPr>
          </w:p>
          <w:p w14:paraId="38CC90AB" w14:textId="77777777" w:rsidR="00D773BF" w:rsidRDefault="00D773BF">
            <w:pPr>
              <w:spacing w:after="120"/>
              <w:rPr>
                <w:rFonts w:ascii="Arial" w:hAnsi="Arial" w:cs="Arial"/>
                <w:sz w:val="14"/>
                <w:szCs w:val="14"/>
                <w:lang w:eastAsia="en-US"/>
              </w:rPr>
            </w:pPr>
          </w:p>
          <w:p w14:paraId="1AD6D01B" w14:textId="77777777" w:rsidR="00D773BF" w:rsidRDefault="00D773BF">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3DFA696F" w14:textId="77777777" w:rsidR="00D773BF" w:rsidRDefault="00D773BF">
            <w:pPr>
              <w:jc w:val="center"/>
              <w:rPr>
                <w:rFonts w:ascii="Arial" w:hAnsi="Arial" w:cs="Arial"/>
                <w:sz w:val="3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4AABA80E" w14:textId="77777777" w:rsidR="00D773BF" w:rsidRDefault="00D773BF">
            <w:pPr>
              <w:jc w:val="center"/>
              <w:rPr>
                <w:rFonts w:ascii="Arial" w:hAnsi="Arial" w:cs="Arial"/>
                <w:sz w:val="32"/>
                <w:lang w:eastAsia="en-US"/>
              </w:rPr>
            </w:pPr>
          </w:p>
        </w:tc>
      </w:tr>
      <w:tr w:rsidR="00D773BF" w14:paraId="41E70C48" w14:textId="77777777" w:rsidTr="00D773BF">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E3626CA" w14:textId="77777777" w:rsidR="00D773BF" w:rsidRDefault="00D773BF">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14:paraId="5E7B0413" w14:textId="77777777" w:rsidR="00D773BF" w:rsidRDefault="00D773BF">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0582DF0" w14:textId="77777777" w:rsidR="00D773BF" w:rsidRDefault="00D773BF">
            <w:pPr>
              <w:rPr>
                <w:rFonts w:ascii="Arial" w:hAnsi="Arial" w:cs="Arial"/>
                <w:sz w:val="32"/>
                <w:lang w:eastAsia="en-US"/>
              </w:rPr>
            </w:pPr>
          </w:p>
        </w:tc>
      </w:tr>
      <w:tr w:rsidR="00D773BF" w14:paraId="34673FA1" w14:textId="77777777" w:rsidTr="00D773BF">
        <w:trPr>
          <w:trHeight w:val="450"/>
        </w:trPr>
        <w:tc>
          <w:tcPr>
            <w:tcW w:w="4169" w:type="pct"/>
            <w:tcBorders>
              <w:top w:val="single" w:sz="4" w:space="0" w:color="auto"/>
              <w:left w:val="single" w:sz="4" w:space="0" w:color="auto"/>
              <w:bottom w:val="nil"/>
              <w:right w:val="single" w:sz="4" w:space="0" w:color="auto"/>
            </w:tcBorders>
            <w:shd w:val="clear" w:color="auto" w:fill="D9D9D9"/>
          </w:tcPr>
          <w:p w14:paraId="57CEF38E" w14:textId="77777777" w:rsidR="00D773BF" w:rsidRDefault="00D773BF">
            <w:pPr>
              <w:rPr>
                <w:rFonts w:ascii="Arial" w:hAnsi="Arial" w:cs="Arial"/>
                <w:b/>
                <w:lang w:eastAsia="en-US"/>
              </w:rPr>
            </w:pPr>
            <w:r>
              <w:rPr>
                <w:rFonts w:ascii="Arial" w:hAnsi="Arial" w:cs="Arial"/>
                <w:b/>
                <w:szCs w:val="16"/>
                <w:lang w:eastAsia="en-US"/>
              </w:rPr>
              <w:t xml:space="preserve">2. </w:t>
            </w:r>
            <w:r>
              <w:rPr>
                <w:rFonts w:ascii="Arial" w:hAnsi="Arial" w:cs="Arial"/>
                <w:b/>
                <w:lang w:eastAsia="en-US"/>
              </w:rPr>
              <w:t>Knowledge and Understanding Skills</w:t>
            </w:r>
          </w:p>
          <w:p w14:paraId="396280C7" w14:textId="77777777" w:rsidR="00D773BF" w:rsidRDefault="00D773BF">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hideMark/>
          </w:tcPr>
          <w:p w14:paraId="12F3253E" w14:textId="77777777" w:rsidR="00D773BF" w:rsidRDefault="00D773BF">
            <w:pPr>
              <w:jc w:val="center"/>
              <w:rPr>
                <w:rFonts w:ascii="Arial" w:hAnsi="Arial" w:cs="Arial"/>
                <w:sz w:val="32"/>
                <w:lang w:eastAsia="en-US"/>
              </w:rPr>
            </w:pPr>
            <w:r>
              <w:rPr>
                <w:rFonts w:ascii="Arial" w:hAnsi="Arial" w:cs="Arial"/>
                <w:sz w:val="32"/>
                <w:lang w:eastAsia="en-US"/>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4E871ED" w14:textId="77777777" w:rsidR="00D773BF" w:rsidRDefault="00D773BF">
            <w:pPr>
              <w:jc w:val="center"/>
              <w:rPr>
                <w:rFonts w:ascii="Arial" w:hAnsi="Arial" w:cs="Arial"/>
                <w:sz w:val="32"/>
                <w:lang w:eastAsia="en-US"/>
              </w:rPr>
            </w:pPr>
          </w:p>
        </w:tc>
      </w:tr>
      <w:tr w:rsidR="00D773BF" w14:paraId="6D3D213A" w14:textId="77777777" w:rsidTr="00D773BF">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7800D59B" w14:textId="77777777" w:rsidR="00D773BF" w:rsidRDefault="00D773BF">
            <w:pPr>
              <w:spacing w:after="120"/>
              <w:rPr>
                <w:rFonts w:ascii="Arial" w:hAnsi="Arial" w:cs="Arial"/>
                <w:sz w:val="14"/>
                <w:szCs w:val="14"/>
                <w:lang w:eastAsia="en-US"/>
              </w:rPr>
            </w:pPr>
          </w:p>
          <w:p w14:paraId="530F9E82" w14:textId="77777777" w:rsidR="00D773BF" w:rsidRDefault="00D773BF">
            <w:pPr>
              <w:spacing w:after="120"/>
              <w:rPr>
                <w:rFonts w:ascii="Arial" w:hAnsi="Arial" w:cs="Arial"/>
                <w:sz w:val="14"/>
                <w:szCs w:val="14"/>
                <w:lang w:eastAsia="en-US"/>
              </w:rPr>
            </w:pPr>
          </w:p>
          <w:p w14:paraId="1940BD2B" w14:textId="77777777" w:rsidR="00D773BF" w:rsidRDefault="00D773BF">
            <w:pPr>
              <w:spacing w:after="120"/>
              <w:rPr>
                <w:rFonts w:ascii="Arial" w:hAnsi="Arial" w:cs="Arial"/>
                <w:sz w:val="14"/>
                <w:szCs w:val="14"/>
                <w:lang w:eastAsia="en-US"/>
              </w:rPr>
            </w:pPr>
          </w:p>
          <w:p w14:paraId="63A5C93A" w14:textId="77777777" w:rsidR="00D773BF" w:rsidRDefault="00D773BF">
            <w:pPr>
              <w:spacing w:after="120"/>
              <w:rPr>
                <w:rFonts w:ascii="Arial" w:hAnsi="Arial" w:cs="Arial"/>
                <w:sz w:val="14"/>
                <w:szCs w:val="14"/>
                <w:lang w:eastAsia="en-US"/>
              </w:rPr>
            </w:pPr>
          </w:p>
          <w:p w14:paraId="6A258F28" w14:textId="77777777" w:rsidR="00D773BF" w:rsidRDefault="00D773BF">
            <w:pPr>
              <w:spacing w:after="120"/>
              <w:rPr>
                <w:rFonts w:ascii="Arial" w:hAnsi="Arial" w:cs="Arial"/>
                <w:sz w:val="14"/>
                <w:szCs w:val="14"/>
                <w:lang w:eastAsia="en-US"/>
              </w:rPr>
            </w:pPr>
          </w:p>
          <w:p w14:paraId="3DF1F09C" w14:textId="77777777" w:rsidR="00D773BF" w:rsidRDefault="00D773BF">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05A86CEA" w14:textId="77777777" w:rsidR="00D773BF" w:rsidRDefault="00D773BF">
            <w:pPr>
              <w:jc w:val="center"/>
              <w:rPr>
                <w:rFonts w:ascii="Arial" w:hAnsi="Arial" w:cs="Arial"/>
                <w:sz w:val="3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2966F120" w14:textId="77777777" w:rsidR="00D773BF" w:rsidRDefault="00D773BF">
            <w:pPr>
              <w:jc w:val="center"/>
              <w:rPr>
                <w:rFonts w:ascii="Arial" w:hAnsi="Arial" w:cs="Arial"/>
                <w:sz w:val="32"/>
                <w:lang w:eastAsia="en-US"/>
              </w:rPr>
            </w:pPr>
          </w:p>
        </w:tc>
      </w:tr>
      <w:tr w:rsidR="00D773BF" w14:paraId="2C76E3FC" w14:textId="77777777" w:rsidTr="00D773BF">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D30AEA5" w14:textId="77777777" w:rsidR="00D773BF" w:rsidRDefault="00D773BF">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14:paraId="2FA8E475" w14:textId="77777777" w:rsidR="00D773BF" w:rsidRDefault="00D773BF">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D512149" w14:textId="77777777" w:rsidR="00D773BF" w:rsidRDefault="00D773BF">
            <w:pPr>
              <w:rPr>
                <w:rFonts w:ascii="Arial" w:hAnsi="Arial" w:cs="Arial"/>
                <w:sz w:val="32"/>
                <w:lang w:eastAsia="en-US"/>
              </w:rPr>
            </w:pPr>
          </w:p>
        </w:tc>
      </w:tr>
      <w:tr w:rsidR="00D773BF" w14:paraId="2D7AC2F5" w14:textId="77777777" w:rsidTr="00D773BF">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814F4C4" w14:textId="77777777" w:rsidR="00D773BF" w:rsidRDefault="00D773BF">
            <w:pPr>
              <w:rPr>
                <w:rFonts w:ascii="Arial" w:hAnsi="Arial" w:cs="Arial"/>
                <w:b/>
                <w:sz w:val="16"/>
                <w:szCs w:val="16"/>
                <w:lang w:eastAsia="en-US"/>
              </w:rPr>
            </w:pPr>
            <w:r>
              <w:rPr>
                <w:rFonts w:ascii="Arial" w:hAnsi="Arial" w:cs="Arial"/>
                <w:b/>
                <w:szCs w:val="16"/>
                <w:lang w:eastAsia="en-US"/>
              </w:rPr>
              <w:t xml:space="preserve">3. </w:t>
            </w:r>
            <w:r>
              <w:rPr>
                <w:rFonts w:ascii="Arial" w:hAnsi="Arial" w:cs="Arial"/>
                <w:b/>
                <w:lang w:eastAsia="en-US"/>
              </w:rPr>
              <w:t>Cognitive and Intellectual Skills</w:t>
            </w:r>
          </w:p>
          <w:p w14:paraId="06FEE237" w14:textId="77777777" w:rsidR="00D773BF" w:rsidRDefault="00D773BF">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hideMark/>
          </w:tcPr>
          <w:p w14:paraId="7B3917BE" w14:textId="77777777" w:rsidR="00D773BF" w:rsidRDefault="00D773BF">
            <w:pPr>
              <w:jc w:val="center"/>
              <w:rPr>
                <w:rFonts w:ascii="Arial" w:hAnsi="Arial" w:cs="Arial"/>
                <w:sz w:val="32"/>
                <w:lang w:eastAsia="en-US"/>
              </w:rPr>
            </w:pPr>
            <w:r>
              <w:rPr>
                <w:rFonts w:ascii="Arial" w:hAnsi="Arial" w:cs="Arial"/>
                <w:sz w:val="32"/>
                <w:lang w:eastAsia="en-US"/>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50C3F7" w14:textId="77777777" w:rsidR="00D773BF" w:rsidRDefault="00D773BF">
            <w:pPr>
              <w:jc w:val="center"/>
              <w:rPr>
                <w:rFonts w:ascii="Arial" w:hAnsi="Arial" w:cs="Arial"/>
                <w:sz w:val="32"/>
                <w:lang w:eastAsia="en-US"/>
              </w:rPr>
            </w:pPr>
          </w:p>
        </w:tc>
      </w:tr>
      <w:tr w:rsidR="00D773BF" w14:paraId="54DE8B3E" w14:textId="77777777" w:rsidTr="00D773BF">
        <w:trPr>
          <w:trHeight w:val="450"/>
        </w:trPr>
        <w:tc>
          <w:tcPr>
            <w:tcW w:w="4169" w:type="pct"/>
            <w:vMerge w:val="restart"/>
            <w:tcBorders>
              <w:top w:val="single" w:sz="4" w:space="0" w:color="auto"/>
              <w:left w:val="single" w:sz="4" w:space="0" w:color="auto"/>
              <w:bottom w:val="single" w:sz="4" w:space="0" w:color="auto"/>
              <w:right w:val="single" w:sz="4" w:space="0" w:color="auto"/>
            </w:tcBorders>
          </w:tcPr>
          <w:p w14:paraId="5995FDE1" w14:textId="77777777" w:rsidR="00D773BF" w:rsidRDefault="00D773BF">
            <w:pPr>
              <w:spacing w:after="120"/>
              <w:rPr>
                <w:rFonts w:ascii="Arial" w:hAnsi="Arial" w:cs="Arial"/>
                <w:sz w:val="14"/>
                <w:szCs w:val="14"/>
                <w:lang w:eastAsia="en-US"/>
              </w:rPr>
            </w:pPr>
          </w:p>
          <w:p w14:paraId="6A398883" w14:textId="77777777" w:rsidR="00D773BF" w:rsidRDefault="00D773BF">
            <w:pPr>
              <w:spacing w:after="120"/>
              <w:rPr>
                <w:rFonts w:ascii="Arial" w:hAnsi="Arial" w:cs="Arial"/>
                <w:sz w:val="14"/>
                <w:szCs w:val="14"/>
                <w:lang w:eastAsia="en-US"/>
              </w:rPr>
            </w:pPr>
          </w:p>
          <w:p w14:paraId="3C36F962" w14:textId="77777777" w:rsidR="00D773BF" w:rsidRDefault="00D773BF">
            <w:pPr>
              <w:spacing w:after="120"/>
              <w:rPr>
                <w:rFonts w:ascii="Arial" w:hAnsi="Arial" w:cs="Arial"/>
                <w:sz w:val="14"/>
                <w:szCs w:val="14"/>
                <w:lang w:eastAsia="en-US"/>
              </w:rPr>
            </w:pPr>
          </w:p>
          <w:p w14:paraId="2409FEBE" w14:textId="77777777" w:rsidR="00D773BF" w:rsidRDefault="00D773BF">
            <w:pPr>
              <w:spacing w:after="120"/>
              <w:rPr>
                <w:rFonts w:ascii="Arial" w:hAnsi="Arial" w:cs="Arial"/>
                <w:sz w:val="14"/>
                <w:szCs w:val="14"/>
                <w:lang w:eastAsia="en-US"/>
              </w:rPr>
            </w:pPr>
          </w:p>
          <w:p w14:paraId="2E7E8635" w14:textId="77777777" w:rsidR="00D773BF" w:rsidRDefault="00D773BF">
            <w:pPr>
              <w:spacing w:after="120"/>
              <w:rPr>
                <w:rFonts w:ascii="Arial" w:hAnsi="Arial" w:cs="Arial"/>
                <w:sz w:val="14"/>
                <w:szCs w:val="14"/>
                <w:lang w:eastAsia="en-US"/>
              </w:rPr>
            </w:pPr>
          </w:p>
          <w:p w14:paraId="46EF6829" w14:textId="77777777" w:rsidR="00D773BF" w:rsidRDefault="00D773BF">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697BBC9E" w14:textId="77777777" w:rsidR="00D773BF" w:rsidRDefault="00D773BF">
            <w:pPr>
              <w:jc w:val="center"/>
              <w:rPr>
                <w:rFonts w:ascii="Arial" w:hAnsi="Arial" w:cs="Arial"/>
                <w:sz w:val="3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4AFFDD6D" w14:textId="77777777" w:rsidR="00D773BF" w:rsidRDefault="00D773BF">
            <w:pPr>
              <w:jc w:val="center"/>
              <w:rPr>
                <w:rFonts w:ascii="Arial" w:hAnsi="Arial" w:cs="Arial"/>
                <w:sz w:val="32"/>
                <w:lang w:eastAsia="en-US"/>
              </w:rPr>
            </w:pPr>
          </w:p>
        </w:tc>
      </w:tr>
      <w:tr w:rsidR="00D773BF" w14:paraId="321CDBC1" w14:textId="77777777" w:rsidTr="00D773BF">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890B1E5" w14:textId="77777777" w:rsidR="00D773BF" w:rsidRDefault="00D773BF">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14:paraId="62059F5E" w14:textId="77777777" w:rsidR="00D773BF" w:rsidRDefault="00D773BF">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CBFB8AF" w14:textId="77777777" w:rsidR="00D773BF" w:rsidRDefault="00D773BF">
            <w:pPr>
              <w:rPr>
                <w:rFonts w:ascii="Arial" w:hAnsi="Arial" w:cs="Arial"/>
                <w:sz w:val="32"/>
                <w:lang w:eastAsia="en-US"/>
              </w:rPr>
            </w:pPr>
          </w:p>
        </w:tc>
      </w:tr>
      <w:tr w:rsidR="00D773BF" w14:paraId="4F931EB1" w14:textId="77777777" w:rsidTr="00D773BF">
        <w:trPr>
          <w:trHeight w:val="450"/>
        </w:trPr>
        <w:tc>
          <w:tcPr>
            <w:tcW w:w="4169" w:type="pct"/>
            <w:tcBorders>
              <w:top w:val="single" w:sz="4" w:space="0" w:color="auto"/>
              <w:left w:val="single" w:sz="4" w:space="0" w:color="auto"/>
              <w:bottom w:val="nil"/>
              <w:right w:val="single" w:sz="4" w:space="0" w:color="auto"/>
            </w:tcBorders>
            <w:shd w:val="clear" w:color="auto" w:fill="D9D9D9"/>
          </w:tcPr>
          <w:p w14:paraId="18274E36" w14:textId="77777777" w:rsidR="00D773BF" w:rsidRDefault="00D773BF">
            <w:pPr>
              <w:rPr>
                <w:rFonts w:ascii="Arial" w:hAnsi="Arial" w:cs="Arial"/>
                <w:b/>
                <w:sz w:val="16"/>
                <w:szCs w:val="16"/>
                <w:lang w:eastAsia="en-US"/>
              </w:rPr>
            </w:pPr>
            <w:r>
              <w:rPr>
                <w:rFonts w:ascii="Arial" w:hAnsi="Arial" w:cs="Arial"/>
                <w:b/>
                <w:szCs w:val="16"/>
                <w:lang w:eastAsia="en-US"/>
              </w:rPr>
              <w:t xml:space="preserve">4. </w:t>
            </w:r>
            <w:r>
              <w:rPr>
                <w:rFonts w:ascii="Arial" w:hAnsi="Arial" w:cs="Arial"/>
                <w:b/>
                <w:lang w:eastAsia="en-US"/>
              </w:rPr>
              <w:t>Practical Application Skills</w:t>
            </w:r>
          </w:p>
          <w:p w14:paraId="36F031F4" w14:textId="77777777" w:rsidR="00D773BF" w:rsidRDefault="00D773BF">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hideMark/>
          </w:tcPr>
          <w:p w14:paraId="37B92A4B" w14:textId="77777777" w:rsidR="00D773BF" w:rsidRDefault="00D773BF">
            <w:pPr>
              <w:jc w:val="center"/>
              <w:rPr>
                <w:rFonts w:ascii="Arial" w:hAnsi="Arial" w:cs="Arial"/>
                <w:sz w:val="32"/>
                <w:lang w:eastAsia="en-US"/>
              </w:rPr>
            </w:pPr>
            <w:r>
              <w:rPr>
                <w:rFonts w:ascii="Arial" w:hAnsi="Arial" w:cs="Arial"/>
                <w:sz w:val="32"/>
                <w:lang w:eastAsia="en-US"/>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598521E" w14:textId="77777777" w:rsidR="00D773BF" w:rsidRDefault="00D773BF">
            <w:pPr>
              <w:jc w:val="center"/>
              <w:rPr>
                <w:rFonts w:ascii="Arial" w:hAnsi="Arial" w:cs="Arial"/>
                <w:sz w:val="32"/>
                <w:lang w:eastAsia="en-US"/>
              </w:rPr>
            </w:pPr>
          </w:p>
        </w:tc>
      </w:tr>
      <w:tr w:rsidR="00D773BF" w14:paraId="76186149" w14:textId="77777777" w:rsidTr="00D773BF">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5A0D4550" w14:textId="77777777" w:rsidR="00D773BF" w:rsidRDefault="00D773BF">
            <w:pPr>
              <w:spacing w:after="120"/>
              <w:rPr>
                <w:rFonts w:ascii="Arial" w:hAnsi="Arial" w:cs="Arial"/>
                <w:sz w:val="14"/>
                <w:szCs w:val="14"/>
                <w:lang w:eastAsia="en-US"/>
              </w:rPr>
            </w:pPr>
          </w:p>
          <w:p w14:paraId="4A29062C" w14:textId="77777777" w:rsidR="00D773BF" w:rsidRDefault="00D773BF">
            <w:pPr>
              <w:spacing w:after="120"/>
              <w:rPr>
                <w:rFonts w:ascii="Arial" w:hAnsi="Arial" w:cs="Arial"/>
                <w:sz w:val="14"/>
                <w:szCs w:val="14"/>
                <w:lang w:eastAsia="en-US"/>
              </w:rPr>
            </w:pPr>
          </w:p>
          <w:p w14:paraId="22DEA658" w14:textId="77777777" w:rsidR="00D773BF" w:rsidRDefault="00D773BF">
            <w:pPr>
              <w:spacing w:after="120"/>
              <w:rPr>
                <w:rFonts w:ascii="Arial" w:hAnsi="Arial" w:cs="Arial"/>
                <w:sz w:val="14"/>
                <w:szCs w:val="14"/>
                <w:lang w:eastAsia="en-US"/>
              </w:rPr>
            </w:pPr>
          </w:p>
          <w:p w14:paraId="52A04812" w14:textId="77777777" w:rsidR="00D773BF" w:rsidRDefault="00D773BF">
            <w:pPr>
              <w:spacing w:after="120"/>
              <w:rPr>
                <w:rFonts w:ascii="Arial" w:hAnsi="Arial" w:cs="Arial"/>
                <w:sz w:val="14"/>
                <w:szCs w:val="14"/>
                <w:lang w:eastAsia="en-US"/>
              </w:rPr>
            </w:pPr>
          </w:p>
          <w:p w14:paraId="69F9CD07" w14:textId="77777777" w:rsidR="00D773BF" w:rsidRDefault="00D773BF">
            <w:pPr>
              <w:spacing w:after="120"/>
              <w:rPr>
                <w:rFonts w:ascii="Arial" w:hAnsi="Arial" w:cs="Arial"/>
                <w:sz w:val="14"/>
                <w:szCs w:val="14"/>
                <w:lang w:eastAsia="en-US"/>
              </w:rPr>
            </w:pPr>
          </w:p>
          <w:p w14:paraId="2F3B745D" w14:textId="77777777" w:rsidR="00D773BF" w:rsidRDefault="00D773BF">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16EBE011" w14:textId="77777777" w:rsidR="00D773BF" w:rsidRDefault="00D773BF">
            <w:pPr>
              <w:jc w:val="center"/>
              <w:rPr>
                <w:rFonts w:ascii="Arial" w:hAnsi="Arial" w:cs="Arial"/>
                <w:sz w:val="3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71FF9C34" w14:textId="77777777" w:rsidR="00D773BF" w:rsidRDefault="00D773BF">
            <w:pPr>
              <w:jc w:val="center"/>
              <w:rPr>
                <w:rFonts w:ascii="Arial" w:hAnsi="Arial" w:cs="Arial"/>
                <w:sz w:val="32"/>
                <w:lang w:eastAsia="en-US"/>
              </w:rPr>
            </w:pPr>
          </w:p>
        </w:tc>
      </w:tr>
      <w:tr w:rsidR="00D773BF" w14:paraId="76A9CACD" w14:textId="77777777" w:rsidTr="00D773BF">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20592B07" w14:textId="77777777" w:rsidR="00D773BF" w:rsidRDefault="00D773BF">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14:paraId="17D4689D" w14:textId="77777777" w:rsidR="00D773BF" w:rsidRDefault="00D773BF">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ABE03EF" w14:textId="77777777" w:rsidR="00D773BF" w:rsidRDefault="00D773BF">
            <w:pPr>
              <w:rPr>
                <w:rFonts w:ascii="Arial" w:hAnsi="Arial" w:cs="Arial"/>
                <w:sz w:val="32"/>
                <w:lang w:eastAsia="en-US"/>
              </w:rPr>
            </w:pPr>
          </w:p>
        </w:tc>
      </w:tr>
      <w:tr w:rsidR="00D773BF" w14:paraId="1D4B6404" w14:textId="77777777" w:rsidTr="00D773BF">
        <w:trPr>
          <w:trHeight w:val="450"/>
        </w:trPr>
        <w:tc>
          <w:tcPr>
            <w:tcW w:w="4169" w:type="pct"/>
            <w:tcBorders>
              <w:top w:val="single" w:sz="4" w:space="0" w:color="auto"/>
              <w:left w:val="single" w:sz="4" w:space="0" w:color="auto"/>
              <w:bottom w:val="nil"/>
              <w:right w:val="single" w:sz="4" w:space="0" w:color="auto"/>
            </w:tcBorders>
            <w:shd w:val="clear" w:color="auto" w:fill="D9D9D9"/>
          </w:tcPr>
          <w:p w14:paraId="6AD618A6" w14:textId="77777777" w:rsidR="00D773BF" w:rsidRDefault="00D773BF">
            <w:pPr>
              <w:rPr>
                <w:rFonts w:ascii="Arial" w:hAnsi="Arial" w:cs="Arial"/>
                <w:b/>
                <w:sz w:val="16"/>
                <w:szCs w:val="16"/>
                <w:lang w:eastAsia="en-US"/>
              </w:rPr>
            </w:pPr>
            <w:r>
              <w:rPr>
                <w:rFonts w:ascii="Arial" w:hAnsi="Arial" w:cs="Arial"/>
                <w:b/>
                <w:szCs w:val="16"/>
                <w:lang w:eastAsia="en-US"/>
              </w:rPr>
              <w:t xml:space="preserve">5. </w:t>
            </w:r>
            <w:r>
              <w:rPr>
                <w:rFonts w:ascii="Arial" w:hAnsi="Arial" w:cs="Arial"/>
                <w:b/>
                <w:lang w:eastAsia="en-US"/>
              </w:rPr>
              <w:t>Transferable Skills for Life and Professional Practice</w:t>
            </w:r>
          </w:p>
          <w:p w14:paraId="327C9403" w14:textId="77777777" w:rsidR="00D773BF" w:rsidRDefault="00D773BF">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shd w:val="clear" w:color="auto" w:fill="D9D9D9"/>
            <w:hideMark/>
          </w:tcPr>
          <w:p w14:paraId="70470CBB" w14:textId="77777777" w:rsidR="00D773BF" w:rsidRDefault="00D773BF">
            <w:pPr>
              <w:jc w:val="center"/>
              <w:rPr>
                <w:rFonts w:ascii="Arial" w:hAnsi="Arial" w:cs="Arial"/>
                <w:sz w:val="32"/>
                <w:lang w:eastAsia="en-US"/>
              </w:rPr>
            </w:pPr>
            <w:r>
              <w:rPr>
                <w:rFonts w:ascii="Arial" w:hAnsi="Arial" w:cs="Arial"/>
                <w:sz w:val="32"/>
                <w:lang w:eastAsia="en-US"/>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0535F" w14:textId="77777777" w:rsidR="00D773BF" w:rsidRDefault="00D773BF">
            <w:pPr>
              <w:jc w:val="center"/>
              <w:rPr>
                <w:rFonts w:ascii="Arial" w:hAnsi="Arial" w:cs="Arial"/>
                <w:sz w:val="32"/>
                <w:lang w:eastAsia="en-US"/>
              </w:rPr>
            </w:pPr>
          </w:p>
        </w:tc>
      </w:tr>
      <w:tr w:rsidR="00D773BF" w14:paraId="63FCD6DF" w14:textId="77777777" w:rsidTr="00D773BF">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7048B4B5" w14:textId="77777777" w:rsidR="00D773BF" w:rsidRDefault="00D773BF">
            <w:pPr>
              <w:spacing w:after="120"/>
              <w:rPr>
                <w:rFonts w:ascii="Arial" w:hAnsi="Arial" w:cs="Arial"/>
                <w:sz w:val="14"/>
                <w:szCs w:val="14"/>
                <w:lang w:eastAsia="en-US"/>
              </w:rPr>
            </w:pPr>
          </w:p>
          <w:p w14:paraId="304979FE" w14:textId="77777777" w:rsidR="00D773BF" w:rsidRDefault="00D773BF">
            <w:pPr>
              <w:spacing w:after="120"/>
              <w:rPr>
                <w:rFonts w:ascii="Arial" w:hAnsi="Arial" w:cs="Arial"/>
                <w:sz w:val="14"/>
                <w:szCs w:val="14"/>
                <w:lang w:eastAsia="en-US"/>
              </w:rPr>
            </w:pPr>
          </w:p>
          <w:p w14:paraId="0DD9D108" w14:textId="77777777" w:rsidR="00D773BF" w:rsidRDefault="00D773BF">
            <w:pPr>
              <w:spacing w:after="120"/>
              <w:rPr>
                <w:rFonts w:ascii="Arial" w:hAnsi="Arial" w:cs="Arial"/>
                <w:sz w:val="14"/>
                <w:szCs w:val="14"/>
                <w:lang w:eastAsia="en-US"/>
              </w:rPr>
            </w:pPr>
          </w:p>
          <w:p w14:paraId="7834C584" w14:textId="77777777" w:rsidR="00D773BF" w:rsidRDefault="00D773BF">
            <w:pPr>
              <w:spacing w:after="120"/>
              <w:rPr>
                <w:rFonts w:ascii="Arial" w:hAnsi="Arial" w:cs="Arial"/>
                <w:sz w:val="14"/>
                <w:szCs w:val="14"/>
                <w:lang w:eastAsia="en-US"/>
              </w:rPr>
            </w:pPr>
          </w:p>
        </w:tc>
        <w:tc>
          <w:tcPr>
            <w:tcW w:w="416" w:type="pct"/>
            <w:tcBorders>
              <w:top w:val="single" w:sz="4" w:space="0" w:color="auto"/>
              <w:left w:val="single" w:sz="4" w:space="0" w:color="auto"/>
              <w:bottom w:val="nil"/>
              <w:right w:val="single" w:sz="4" w:space="0" w:color="auto"/>
            </w:tcBorders>
          </w:tcPr>
          <w:p w14:paraId="1B8A6034" w14:textId="77777777" w:rsidR="00D773BF" w:rsidRDefault="00D773BF">
            <w:pPr>
              <w:jc w:val="center"/>
              <w:rPr>
                <w:rFonts w:ascii="Arial" w:hAnsi="Arial" w:cs="Arial"/>
                <w:sz w:val="32"/>
                <w:lang w:eastAsia="en-US"/>
              </w:rPr>
            </w:pPr>
          </w:p>
        </w:tc>
        <w:tc>
          <w:tcPr>
            <w:tcW w:w="416" w:type="pct"/>
            <w:vMerge w:val="restart"/>
            <w:tcBorders>
              <w:top w:val="single" w:sz="4" w:space="0" w:color="auto"/>
              <w:left w:val="single" w:sz="4" w:space="0" w:color="auto"/>
              <w:bottom w:val="single" w:sz="4" w:space="0" w:color="auto"/>
              <w:right w:val="single" w:sz="4" w:space="0" w:color="auto"/>
            </w:tcBorders>
          </w:tcPr>
          <w:p w14:paraId="26995920" w14:textId="77777777" w:rsidR="00D773BF" w:rsidRDefault="00D773BF">
            <w:pPr>
              <w:jc w:val="center"/>
              <w:rPr>
                <w:rFonts w:ascii="Arial" w:hAnsi="Arial" w:cs="Arial"/>
                <w:sz w:val="32"/>
                <w:lang w:eastAsia="en-US"/>
              </w:rPr>
            </w:pPr>
          </w:p>
        </w:tc>
      </w:tr>
      <w:tr w:rsidR="00D773BF" w14:paraId="7098CE51" w14:textId="77777777" w:rsidTr="00D773BF">
        <w:trPr>
          <w:trHeight w:val="450"/>
        </w:trPr>
        <w:tc>
          <w:tcPr>
            <w:tcW w:w="0" w:type="auto"/>
            <w:vMerge/>
            <w:tcBorders>
              <w:top w:val="single" w:sz="4" w:space="0" w:color="auto"/>
              <w:left w:val="single" w:sz="4" w:space="0" w:color="auto"/>
              <w:bottom w:val="single" w:sz="4" w:space="0" w:color="auto"/>
              <w:right w:val="single" w:sz="4" w:space="0" w:color="auto"/>
            </w:tcBorders>
            <w:vAlign w:val="center"/>
            <w:hideMark/>
          </w:tcPr>
          <w:p w14:paraId="75CC1654" w14:textId="77777777" w:rsidR="00D773BF" w:rsidRDefault="00D773BF">
            <w:pPr>
              <w:rPr>
                <w:rFonts w:ascii="Arial" w:hAnsi="Arial" w:cs="Arial"/>
                <w:sz w:val="14"/>
                <w:szCs w:val="14"/>
                <w:lang w:eastAsia="en-US"/>
              </w:rPr>
            </w:pPr>
          </w:p>
        </w:tc>
        <w:tc>
          <w:tcPr>
            <w:tcW w:w="416" w:type="pct"/>
            <w:tcBorders>
              <w:top w:val="nil"/>
              <w:left w:val="single" w:sz="4" w:space="0" w:color="auto"/>
              <w:bottom w:val="single" w:sz="4" w:space="0" w:color="auto"/>
              <w:right w:val="single" w:sz="4" w:space="0" w:color="auto"/>
            </w:tcBorders>
          </w:tcPr>
          <w:p w14:paraId="3181953E" w14:textId="77777777" w:rsidR="00D773BF" w:rsidRDefault="00D773BF">
            <w:pPr>
              <w:jc w:val="center"/>
              <w:rPr>
                <w:rFonts w:ascii="Arial" w:hAnsi="Arial" w:cs="Arial"/>
                <w:sz w:val="32"/>
                <w:lang w:eastAsia="en-US"/>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34747C2" w14:textId="77777777" w:rsidR="00D773BF" w:rsidRDefault="00D773BF">
            <w:pPr>
              <w:rPr>
                <w:rFonts w:ascii="Arial" w:hAnsi="Arial" w:cs="Arial"/>
                <w:sz w:val="32"/>
                <w:lang w:eastAsia="en-US"/>
              </w:rPr>
            </w:pPr>
          </w:p>
        </w:tc>
      </w:tr>
    </w:tbl>
    <w:p w14:paraId="312FE865" w14:textId="77777777" w:rsidR="00D773BF" w:rsidRDefault="00D773BF" w:rsidP="00D773BF">
      <w:pPr>
        <w:ind w:left="284" w:right="531"/>
        <w:rPr>
          <w:rFonts w:ascii="Arial" w:hAnsi="Arial" w:cs="Arial"/>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641"/>
        <w:gridCol w:w="1060"/>
      </w:tblGrid>
      <w:tr w:rsidR="00D773BF" w14:paraId="4159B379" w14:textId="77777777" w:rsidTr="00D773BF">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15F344FC" w14:textId="77777777" w:rsidR="00D773BF" w:rsidRDefault="00D773BF">
            <w:pPr>
              <w:rPr>
                <w:rFonts w:ascii="Arial" w:hAnsi="Arial" w:cs="Arial"/>
                <w:sz w:val="16"/>
                <w:szCs w:val="16"/>
                <w:lang w:eastAsia="en-US"/>
              </w:rPr>
            </w:pPr>
            <w:r>
              <w:rPr>
                <w:rFonts w:ascii="Arial" w:hAnsi="Arial" w:cs="Arial"/>
                <w:b/>
                <w:bCs/>
                <w:sz w:val="22"/>
                <w:szCs w:val="22"/>
                <w:lang w:eastAsia="en-US"/>
              </w:rPr>
              <w:t xml:space="preserve">Assessment Mark </w:t>
            </w:r>
            <w:r>
              <w:rPr>
                <w:rFonts w:ascii="Arial" w:hAnsi="Arial" w:cs="Arial"/>
                <w:bCs/>
                <w:sz w:val="22"/>
                <w:szCs w:val="22"/>
                <w:lang w:eastAsia="en-US"/>
              </w:rPr>
              <w:t>(</w:t>
            </w:r>
            <w:r>
              <w:rPr>
                <w:rFonts w:ascii="Arial" w:hAnsi="Arial" w:cs="Arial"/>
                <w:sz w:val="16"/>
                <w:szCs w:val="16"/>
                <w:lang w:eastAsia="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30AA264E" w14:textId="77777777" w:rsidR="00D773BF" w:rsidRDefault="00D773BF">
            <w:pPr>
              <w:rPr>
                <w:rFonts w:ascii="Arial" w:hAnsi="Arial" w:cs="Arial"/>
                <w:b/>
                <w:bCs/>
                <w:sz w:val="16"/>
                <w:szCs w:val="16"/>
                <w:lang w:eastAsia="en-US"/>
              </w:rPr>
            </w:pPr>
            <w:r>
              <w:rPr>
                <w:rFonts w:ascii="Arial" w:hAnsi="Arial" w:cs="Arial"/>
                <w:b/>
                <w:sz w:val="16"/>
                <w:szCs w:val="16"/>
                <w:lang w:eastAsia="en-US"/>
              </w:rPr>
              <w:t>Late Submission Penalties (tick if appropriate)</w:t>
            </w:r>
          </w:p>
        </w:tc>
        <w:tc>
          <w:tcPr>
            <w:tcW w:w="1060" w:type="dxa"/>
            <w:vMerge w:val="restart"/>
            <w:tcBorders>
              <w:top w:val="single" w:sz="4" w:space="0" w:color="auto"/>
              <w:left w:val="single" w:sz="4" w:space="0" w:color="auto"/>
              <w:bottom w:val="single" w:sz="4" w:space="0" w:color="auto"/>
              <w:right w:val="single" w:sz="4" w:space="0" w:color="auto"/>
            </w:tcBorders>
            <w:vAlign w:val="center"/>
            <w:hideMark/>
          </w:tcPr>
          <w:p w14:paraId="0A8C3F01" w14:textId="77777777" w:rsidR="00D773BF" w:rsidRDefault="00D773BF">
            <w:pPr>
              <w:jc w:val="right"/>
              <w:rPr>
                <w:rFonts w:ascii="Arial" w:hAnsi="Arial" w:cs="Arial"/>
                <w:b/>
                <w:bCs/>
                <w:lang w:eastAsia="en-US"/>
              </w:rPr>
            </w:pPr>
            <w:r>
              <w:rPr>
                <w:rFonts w:ascii="Arial" w:hAnsi="Arial" w:cs="Arial"/>
                <w:b/>
                <w:bCs/>
                <w:lang w:eastAsia="en-US"/>
              </w:rPr>
              <w:t>%</w:t>
            </w:r>
          </w:p>
        </w:tc>
      </w:tr>
      <w:tr w:rsidR="00D773BF" w14:paraId="5B5100BE" w14:textId="77777777" w:rsidTr="00D773BF">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294705F2" w14:textId="77777777" w:rsidR="00D773BF" w:rsidRDefault="00D773BF">
            <w:pPr>
              <w:rPr>
                <w:rFonts w:ascii="Arial" w:hAnsi="Arial" w:cs="Arial"/>
                <w:sz w:val="16"/>
                <w:szCs w:val="16"/>
                <w:lang w:eastAsia="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24BBD85A" w14:textId="77777777" w:rsidR="00D773BF" w:rsidRDefault="00D773BF">
            <w:pPr>
              <w:rPr>
                <w:rFonts w:ascii="Arial" w:hAnsi="Arial" w:cs="Arial"/>
                <w:b/>
                <w:bCs/>
                <w:sz w:val="16"/>
                <w:szCs w:val="16"/>
                <w:lang w:eastAsia="en-US"/>
              </w:rPr>
            </w:pPr>
            <w:r>
              <w:rPr>
                <w:rFonts w:ascii="Arial" w:hAnsi="Arial" w:cs="Arial"/>
                <w:sz w:val="16"/>
                <w:szCs w:val="16"/>
                <w:lang w:eastAsia="en-US"/>
              </w:rPr>
              <w:t>Up to 1 week late (</w:t>
            </w:r>
            <w:r>
              <w:rPr>
                <w:rFonts w:ascii="Arial" w:hAnsi="Arial" w:cs="Arial"/>
                <w:sz w:val="12"/>
                <w:szCs w:val="12"/>
                <w:lang w:eastAsia="en-US"/>
              </w:rPr>
              <w:t>40% Max)</w:t>
            </w:r>
          </w:p>
        </w:tc>
        <w:tc>
          <w:tcPr>
            <w:tcW w:w="641" w:type="dxa"/>
            <w:tcBorders>
              <w:top w:val="single" w:sz="4" w:space="0" w:color="auto"/>
              <w:left w:val="single" w:sz="4" w:space="0" w:color="auto"/>
              <w:bottom w:val="single" w:sz="4" w:space="0" w:color="auto"/>
              <w:right w:val="single" w:sz="4" w:space="0" w:color="auto"/>
            </w:tcBorders>
            <w:vAlign w:val="bottom"/>
          </w:tcPr>
          <w:p w14:paraId="5567BA74" w14:textId="77777777" w:rsidR="00D773BF" w:rsidRDefault="00D773BF">
            <w:pPr>
              <w:jc w:val="center"/>
              <w:rPr>
                <w:rFonts w:ascii="Arial" w:hAnsi="Arial" w:cs="Arial"/>
                <w:sz w:val="12"/>
                <w:szCs w:val="12"/>
                <w:lang w:eastAsia="en-US"/>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0768D21B" w14:textId="77777777" w:rsidR="00D773BF" w:rsidRDefault="00D773BF">
            <w:pPr>
              <w:rPr>
                <w:rFonts w:ascii="Arial" w:hAnsi="Arial" w:cs="Arial"/>
                <w:b/>
                <w:bCs/>
                <w:lang w:eastAsia="en-US"/>
              </w:rPr>
            </w:pPr>
          </w:p>
        </w:tc>
      </w:tr>
      <w:tr w:rsidR="00D773BF" w14:paraId="05475E42" w14:textId="77777777" w:rsidTr="00D773BF">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D9655EF" w14:textId="77777777" w:rsidR="00D773BF" w:rsidRDefault="00D773BF">
            <w:pPr>
              <w:rPr>
                <w:rFonts w:ascii="Arial" w:hAnsi="Arial" w:cs="Arial"/>
                <w:sz w:val="16"/>
                <w:szCs w:val="16"/>
                <w:lang w:eastAsia="en-US"/>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1B6B94A8" w14:textId="77777777" w:rsidR="00D773BF" w:rsidRDefault="00D773BF">
            <w:pPr>
              <w:rPr>
                <w:rFonts w:ascii="Arial" w:hAnsi="Arial" w:cs="Arial"/>
                <w:b/>
                <w:bCs/>
                <w:sz w:val="16"/>
                <w:szCs w:val="16"/>
                <w:lang w:eastAsia="en-US"/>
              </w:rPr>
            </w:pPr>
            <w:r>
              <w:rPr>
                <w:rFonts w:ascii="Arial" w:hAnsi="Arial" w:cs="Arial"/>
                <w:sz w:val="16"/>
                <w:szCs w:val="16"/>
                <w:lang w:eastAsia="en-US"/>
              </w:rPr>
              <w:t>Over 1 week late (</w:t>
            </w:r>
            <w:r>
              <w:rPr>
                <w:rFonts w:ascii="Arial" w:hAnsi="Arial" w:cs="Arial"/>
                <w:sz w:val="12"/>
                <w:szCs w:val="12"/>
                <w:lang w:eastAsia="en-US"/>
              </w:rPr>
              <w:t>0%)</w:t>
            </w:r>
          </w:p>
        </w:tc>
        <w:tc>
          <w:tcPr>
            <w:tcW w:w="641" w:type="dxa"/>
            <w:tcBorders>
              <w:top w:val="single" w:sz="4" w:space="0" w:color="auto"/>
              <w:left w:val="single" w:sz="4" w:space="0" w:color="auto"/>
              <w:bottom w:val="single" w:sz="4" w:space="0" w:color="auto"/>
              <w:right w:val="single" w:sz="4" w:space="0" w:color="auto"/>
            </w:tcBorders>
            <w:vAlign w:val="bottom"/>
          </w:tcPr>
          <w:p w14:paraId="0932BAEA" w14:textId="77777777" w:rsidR="00D773BF" w:rsidRDefault="00D773BF">
            <w:pPr>
              <w:jc w:val="center"/>
              <w:rPr>
                <w:rFonts w:ascii="Arial" w:hAnsi="Arial" w:cs="Arial"/>
                <w:sz w:val="12"/>
                <w:szCs w:val="12"/>
                <w:lang w:eastAsia="en-US"/>
              </w:rPr>
            </w:pPr>
          </w:p>
        </w:tc>
        <w:tc>
          <w:tcPr>
            <w:tcW w:w="1060" w:type="dxa"/>
            <w:vMerge/>
            <w:tcBorders>
              <w:top w:val="single" w:sz="4" w:space="0" w:color="auto"/>
              <w:left w:val="single" w:sz="4" w:space="0" w:color="auto"/>
              <w:bottom w:val="single" w:sz="4" w:space="0" w:color="auto"/>
              <w:right w:val="single" w:sz="4" w:space="0" w:color="auto"/>
            </w:tcBorders>
            <w:vAlign w:val="center"/>
            <w:hideMark/>
          </w:tcPr>
          <w:p w14:paraId="7A395A3A" w14:textId="77777777" w:rsidR="00D773BF" w:rsidRDefault="00D773BF">
            <w:pPr>
              <w:rPr>
                <w:rFonts w:ascii="Arial" w:hAnsi="Arial" w:cs="Arial"/>
                <w:b/>
                <w:bCs/>
                <w:lang w:eastAsia="en-US"/>
              </w:rPr>
            </w:pPr>
          </w:p>
        </w:tc>
      </w:tr>
    </w:tbl>
    <w:p w14:paraId="1DF7AEC5" w14:textId="77777777" w:rsidR="00D773BF" w:rsidRDefault="00D773BF" w:rsidP="00D773BF">
      <w:pPr>
        <w:rPr>
          <w:rFonts w:ascii="Arial" w:hAnsi="Arial" w:cs="Arial"/>
        </w:rPr>
      </w:pPr>
    </w:p>
    <w:p w14:paraId="55C970CC" w14:textId="77777777" w:rsidR="00D773BF" w:rsidRDefault="00D773BF" w:rsidP="00D773BF">
      <w:pPr>
        <w:rPr>
          <w:rFonts w:ascii="Arial" w:hAnsi="Arial" w:cs="Arial"/>
          <w:sz w:val="32"/>
        </w:rPr>
      </w:pPr>
    </w:p>
    <w:p w14:paraId="2BF932F4" w14:textId="77777777" w:rsidR="00D773BF" w:rsidRDefault="00D773BF" w:rsidP="00D773BF">
      <w:pPr>
        <w:rPr>
          <w:rFonts w:ascii="Arial" w:hAnsi="Arial" w:cs="Arial"/>
          <w:sz w:val="32"/>
        </w:rPr>
      </w:pPr>
    </w:p>
    <w:p w14:paraId="12248340" w14:textId="77777777" w:rsidR="00D773BF" w:rsidRDefault="00D773BF" w:rsidP="00D773BF">
      <w:pPr>
        <w:rPr>
          <w:rFonts w:ascii="Arial" w:hAnsi="Arial" w:cs="Arial"/>
          <w:sz w:val="32"/>
        </w:rPr>
      </w:pPr>
    </w:p>
    <w:p w14:paraId="79BD752E" w14:textId="7274A76A" w:rsidR="003C65AF" w:rsidRDefault="003C65AF" w:rsidP="003C65AF">
      <w:pPr>
        <w:rPr>
          <w:rFonts w:ascii="Arial" w:hAnsi="Arial" w:cs="Arial"/>
          <w:sz w:val="32"/>
          <w:szCs w:val="32"/>
        </w:rPr>
      </w:pPr>
      <w:r w:rsidRPr="003C65AF">
        <w:rPr>
          <w:rFonts w:ascii="Arial" w:hAnsi="Arial" w:cs="Arial"/>
          <w:sz w:val="32"/>
          <w:szCs w:val="32"/>
        </w:rPr>
        <w:t>how does adventurous activities contribute towards children’s physical literacy?</w:t>
      </w:r>
    </w:p>
    <w:p w14:paraId="00478373" w14:textId="528A82A8" w:rsidR="003C65AF" w:rsidRDefault="003C65AF" w:rsidP="003C65AF">
      <w:pPr>
        <w:rPr>
          <w:rFonts w:ascii="Arial" w:hAnsi="Arial" w:cs="Arial"/>
          <w:sz w:val="32"/>
          <w:szCs w:val="32"/>
        </w:rPr>
      </w:pPr>
    </w:p>
    <w:p w14:paraId="20C1C0D8" w14:textId="3CEADDBB" w:rsidR="00D27F78" w:rsidRDefault="003C65AF" w:rsidP="00D27F78">
      <w:pPr>
        <w:spacing w:line="360" w:lineRule="auto"/>
        <w:rPr>
          <w:rFonts w:ascii="New times roman" w:hAnsi="New times roman" w:cs="Arial"/>
          <w:sz w:val="24"/>
          <w:szCs w:val="24"/>
        </w:rPr>
      </w:pPr>
      <w:r>
        <w:rPr>
          <w:rFonts w:ascii="New times roman" w:hAnsi="New times roman" w:cs="Arial"/>
          <w:sz w:val="24"/>
          <w:szCs w:val="24"/>
        </w:rPr>
        <w:t>Adventurous activities play an Important role in a child’s physical literacy if you realise it or not.</w:t>
      </w:r>
      <w:r w:rsidR="00014656">
        <w:rPr>
          <w:rFonts w:ascii="New times roman" w:hAnsi="New times roman" w:cs="Arial"/>
          <w:sz w:val="24"/>
          <w:szCs w:val="24"/>
        </w:rPr>
        <w:t xml:space="preserve"> </w:t>
      </w:r>
      <w:r w:rsidR="007179F9">
        <w:rPr>
          <w:rFonts w:ascii="New times roman" w:hAnsi="New times roman" w:cs="Arial"/>
          <w:sz w:val="24"/>
          <w:szCs w:val="24"/>
        </w:rPr>
        <w:t xml:space="preserve">Physical literacy is key to development. </w:t>
      </w:r>
      <w:r w:rsidR="00D27F78" w:rsidRPr="00D27F78">
        <w:rPr>
          <w:rFonts w:ascii="New times roman" w:hAnsi="New times roman" w:cs="Arial"/>
          <w:sz w:val="24"/>
          <w:szCs w:val="24"/>
        </w:rPr>
        <w:t>“Physical literacy can be described as the motivation, confidence, physical competence, knowledge and understanding to value and take responsibility for engagement in physical activities for life.” (IPLA, 2017)</w:t>
      </w:r>
      <w:r w:rsidR="00660E17">
        <w:rPr>
          <w:rFonts w:ascii="New times roman" w:hAnsi="New times roman" w:cs="Arial"/>
          <w:sz w:val="24"/>
          <w:szCs w:val="24"/>
        </w:rPr>
        <w:t xml:space="preserve"> Adventurous activities mostly require you too use a lot of the foundational movements so is very important for children and young people to do as having a solid muscle memory of the foundational movements will help you. The 7 f</w:t>
      </w:r>
      <w:r w:rsidR="00A74906">
        <w:rPr>
          <w:rFonts w:ascii="New times roman" w:hAnsi="New times roman" w:cs="Arial"/>
          <w:sz w:val="24"/>
          <w:szCs w:val="24"/>
        </w:rPr>
        <w:t>oundation</w:t>
      </w:r>
      <w:r w:rsidR="004A2FCB">
        <w:rPr>
          <w:rFonts w:ascii="New times roman" w:hAnsi="New times roman" w:cs="Arial"/>
          <w:sz w:val="24"/>
          <w:szCs w:val="24"/>
        </w:rPr>
        <w:t xml:space="preserve">al </w:t>
      </w:r>
      <w:r w:rsidR="004C76B4">
        <w:rPr>
          <w:rFonts w:ascii="New times roman" w:hAnsi="New times roman" w:cs="Arial"/>
          <w:sz w:val="24"/>
          <w:szCs w:val="24"/>
        </w:rPr>
        <w:t>movements;</w:t>
      </w:r>
      <w:r w:rsidR="00A74906">
        <w:rPr>
          <w:rFonts w:ascii="New times roman" w:hAnsi="New times roman" w:cs="Arial"/>
          <w:sz w:val="24"/>
          <w:szCs w:val="24"/>
        </w:rPr>
        <w:t xml:space="preserve"> squat, lunge, push up, push down, hinge, rotation, brace. </w:t>
      </w:r>
      <w:r w:rsidR="004C76B4">
        <w:rPr>
          <w:rFonts w:ascii="New times roman" w:hAnsi="New times roman" w:cs="Arial"/>
          <w:sz w:val="24"/>
          <w:szCs w:val="24"/>
        </w:rPr>
        <w:t>These are all used in your day to day life even if you don’t partake in any sport so having them mastered as a child is crucial to prevent injuries or inconveniences with doing things later in life and as a child. These 7 movements use all the major muscle groups in your body so are crucial for correct development at a young age.</w:t>
      </w:r>
      <w:r w:rsidR="00123F9E">
        <w:rPr>
          <w:rFonts w:ascii="New times roman" w:hAnsi="New times roman" w:cs="Arial"/>
          <w:sz w:val="24"/>
          <w:szCs w:val="24"/>
        </w:rPr>
        <w:t xml:space="preserve"> ‘’</w:t>
      </w:r>
      <w:r w:rsidR="00123F9E" w:rsidRPr="00123F9E">
        <w:rPr>
          <w:rFonts w:ascii="Roboto" w:hAnsi="Roboto"/>
          <w:color w:val="555555"/>
          <w:sz w:val="21"/>
          <w:szCs w:val="21"/>
          <w:shd w:val="clear" w:color="auto" w:fill="FFFFFF"/>
        </w:rPr>
        <w:t xml:space="preserve"> </w:t>
      </w:r>
      <w:r w:rsidR="00123F9E" w:rsidRPr="00123F9E">
        <w:rPr>
          <w:rFonts w:ascii="New times roman" w:hAnsi="New times roman" w:cs="Arial"/>
          <w:sz w:val="24"/>
          <w:szCs w:val="24"/>
        </w:rPr>
        <w:t>it promotes the continued development of human movement in the context of how it leads to skilful performance and how movement skill development supports and maintains a lifetime of physical activity engagement.</w:t>
      </w:r>
      <w:r w:rsidR="00123F9E">
        <w:rPr>
          <w:rFonts w:ascii="New times roman" w:hAnsi="New times roman" w:cs="Arial"/>
          <w:sz w:val="24"/>
          <w:szCs w:val="24"/>
        </w:rPr>
        <w:t>’’ (Hulteen et al, 2018)</w:t>
      </w:r>
    </w:p>
    <w:p w14:paraId="19492CF9" w14:textId="274EFE5C" w:rsidR="009E7AA9" w:rsidRDefault="009E7AA9" w:rsidP="00D27F78">
      <w:pPr>
        <w:spacing w:line="360" w:lineRule="auto"/>
        <w:rPr>
          <w:rFonts w:ascii="New times roman" w:hAnsi="New times roman" w:cs="Arial"/>
          <w:sz w:val="24"/>
          <w:szCs w:val="24"/>
        </w:rPr>
      </w:pPr>
    </w:p>
    <w:p w14:paraId="23BAD387" w14:textId="1588301B" w:rsidR="00290834" w:rsidRDefault="009E7AA9" w:rsidP="00290834">
      <w:pPr>
        <w:spacing w:line="360" w:lineRule="auto"/>
        <w:rPr>
          <w:rFonts w:ascii="New times roman" w:hAnsi="New times roman"/>
          <w:sz w:val="24"/>
          <w:szCs w:val="24"/>
        </w:rPr>
      </w:pPr>
      <w:r w:rsidRPr="009E7AA9">
        <w:rPr>
          <w:sz w:val="24"/>
          <w:szCs w:val="24"/>
        </w:rPr>
        <w:t xml:space="preserve">Physical literacy skills start at birth, you should be encouraging your new-born to move and be active. Young children and babies that are unable to walk yet should be encouraged to move their arms and legs before attempting to crawl and walk to help them strengthen that mind muscle connection. Once your baby </w:t>
      </w:r>
      <w:r w:rsidR="00347D3F" w:rsidRPr="009E7AA9">
        <w:rPr>
          <w:sz w:val="24"/>
          <w:szCs w:val="24"/>
        </w:rPr>
        <w:t>can</w:t>
      </w:r>
      <w:r w:rsidRPr="009E7AA9">
        <w:rPr>
          <w:sz w:val="24"/>
          <w:szCs w:val="24"/>
        </w:rPr>
        <w:t xml:space="preserve"> walk proficiently, ball games and such other sports should be introduced to start getting the foundational movement journey going at the most basic level and to start getting them capable with hand eye coordination.</w:t>
      </w:r>
      <w:r>
        <w:rPr>
          <w:sz w:val="24"/>
          <w:szCs w:val="24"/>
        </w:rPr>
        <w:t xml:space="preserve"> </w:t>
      </w:r>
      <w:r w:rsidR="00347D3F">
        <w:rPr>
          <w:sz w:val="24"/>
          <w:szCs w:val="24"/>
        </w:rPr>
        <w:t xml:space="preserve">Ball sports are very beneficial to a young child’s physical literacy journey, but many other sports involve lots of the foundational movements in a more dynamic and progressive way. </w:t>
      </w:r>
      <w:r w:rsidR="00967727" w:rsidRPr="009E7AA9">
        <w:rPr>
          <w:sz w:val="24"/>
          <w:szCs w:val="24"/>
        </w:rPr>
        <w:t xml:space="preserve">Physical literacy is involved in all </w:t>
      </w:r>
      <w:r w:rsidR="00E811AA" w:rsidRPr="009E7AA9">
        <w:rPr>
          <w:sz w:val="24"/>
          <w:szCs w:val="24"/>
        </w:rPr>
        <w:t>adventurous</w:t>
      </w:r>
      <w:r w:rsidR="00967727" w:rsidRPr="009E7AA9">
        <w:rPr>
          <w:sz w:val="24"/>
          <w:szCs w:val="24"/>
        </w:rPr>
        <w:t xml:space="preserve"> </w:t>
      </w:r>
      <w:r w:rsidR="00E811AA" w:rsidRPr="009E7AA9">
        <w:rPr>
          <w:sz w:val="24"/>
          <w:szCs w:val="24"/>
        </w:rPr>
        <w:t>activities</w:t>
      </w:r>
      <w:r w:rsidR="00967727" w:rsidRPr="009E7AA9">
        <w:rPr>
          <w:sz w:val="24"/>
          <w:szCs w:val="24"/>
        </w:rPr>
        <w:t xml:space="preserve"> whether </w:t>
      </w:r>
      <w:r w:rsidR="00E811AA" w:rsidRPr="009E7AA9">
        <w:rPr>
          <w:sz w:val="24"/>
          <w:szCs w:val="24"/>
        </w:rPr>
        <w:t>it’s</w:t>
      </w:r>
      <w:r w:rsidR="00967727" w:rsidRPr="009E7AA9">
        <w:rPr>
          <w:sz w:val="24"/>
          <w:szCs w:val="24"/>
        </w:rPr>
        <w:t xml:space="preserve"> just one of them or all of them </w:t>
      </w:r>
      <w:r w:rsidR="00E811AA" w:rsidRPr="009E7AA9">
        <w:rPr>
          <w:sz w:val="24"/>
          <w:szCs w:val="24"/>
        </w:rPr>
        <w:t>activities</w:t>
      </w:r>
      <w:r w:rsidR="00967727" w:rsidRPr="009E7AA9">
        <w:rPr>
          <w:sz w:val="24"/>
          <w:szCs w:val="24"/>
        </w:rPr>
        <w:t xml:space="preserve"> like rock climbing involve so </w:t>
      </w:r>
      <w:r w:rsidR="00967727">
        <w:rPr>
          <w:rFonts w:ascii="New times roman" w:hAnsi="New times roman" w:cs="Arial"/>
          <w:sz w:val="24"/>
          <w:szCs w:val="24"/>
        </w:rPr>
        <w:t xml:space="preserve">many movements you are likely to cover all the </w:t>
      </w:r>
      <w:r w:rsidR="00E811AA">
        <w:rPr>
          <w:rFonts w:ascii="New times roman" w:hAnsi="New times roman" w:cs="Arial"/>
          <w:sz w:val="24"/>
          <w:szCs w:val="24"/>
        </w:rPr>
        <w:t>foundational movements in just the one activity. Getting children involved in sports like this in the most basic ways possible if it’s an actual climbing centre or just a small traverse wall in a jungle gym or park allowing them to enjoy themselves playing around on it can help them hugely in their physical literacy development. Activities like climbing trees will do the same thing but by having them rock climb you have them in a much safer environment where they are less likely to hurt themselves as the risks have been mitigated by the facilitator.</w:t>
      </w:r>
      <w:r w:rsidR="003F3F1F" w:rsidRPr="003F3F1F">
        <w:rPr>
          <w:rFonts w:ascii="New times roman" w:hAnsi="New times roman" w:cs="Arial"/>
          <w:sz w:val="24"/>
          <w:szCs w:val="24"/>
        </w:rPr>
        <w:t xml:space="preserve"> </w:t>
      </w:r>
      <w:r w:rsidR="003F3F1F">
        <w:rPr>
          <w:rFonts w:ascii="New times roman" w:hAnsi="New times roman" w:cs="Arial"/>
          <w:sz w:val="24"/>
          <w:szCs w:val="24"/>
        </w:rPr>
        <w:t>‘’</w:t>
      </w:r>
      <w:r w:rsidR="003F3F1F" w:rsidRPr="003F3F1F">
        <w:rPr>
          <w:rFonts w:ascii="New times roman" w:hAnsi="New times roman" w:cs="Arial"/>
          <w:sz w:val="24"/>
          <w:szCs w:val="24"/>
        </w:rPr>
        <w:t xml:space="preserve">Thematic analysis indicated that parents were generally positive about the programme, and could identify some changes in their children’s intrapersonal, interpersonal, and </w:t>
      </w:r>
      <w:r w:rsidR="003F3F1F" w:rsidRPr="003F3F1F">
        <w:rPr>
          <w:rFonts w:ascii="New times roman" w:hAnsi="New times roman" w:cs="Arial"/>
          <w:sz w:val="24"/>
          <w:szCs w:val="24"/>
        </w:rPr>
        <w:lastRenderedPageBreak/>
        <w:t>climbing specific skills when participating in the sessions.</w:t>
      </w:r>
      <w:r w:rsidR="003F3F1F">
        <w:rPr>
          <w:rFonts w:ascii="New times roman" w:hAnsi="New times roman" w:cs="Arial"/>
          <w:sz w:val="24"/>
          <w:szCs w:val="24"/>
        </w:rPr>
        <w:t xml:space="preserve">’’ (Gridley, 2020) </w:t>
      </w:r>
      <w:r w:rsidR="00FC2CBC">
        <w:rPr>
          <w:rFonts w:ascii="New times roman" w:hAnsi="New times roman" w:cs="Arial"/>
          <w:sz w:val="24"/>
          <w:szCs w:val="24"/>
        </w:rPr>
        <w:t>Rock climbing doesn’t only help with learning the foundational movements but helps with hand eye coordination, problem solving and fine and gross motor skills</w:t>
      </w:r>
      <w:r w:rsidR="003F3F1F">
        <w:rPr>
          <w:rFonts w:ascii="New times roman" w:hAnsi="New times roman" w:cs="Arial"/>
          <w:sz w:val="24"/>
          <w:szCs w:val="24"/>
        </w:rPr>
        <w:t>. These</w:t>
      </w:r>
      <w:r w:rsidR="00FC2CBC">
        <w:rPr>
          <w:rFonts w:ascii="New times roman" w:hAnsi="New times roman" w:cs="Arial"/>
          <w:sz w:val="24"/>
          <w:szCs w:val="24"/>
        </w:rPr>
        <w:t xml:space="preserve"> skills alone are all massively important to a young child as they will come in handy in all aspects of life as they grow </w:t>
      </w:r>
      <w:r w:rsidR="00016351">
        <w:rPr>
          <w:rFonts w:ascii="New times roman" w:hAnsi="New times roman" w:cs="Arial"/>
          <w:sz w:val="24"/>
          <w:szCs w:val="24"/>
        </w:rPr>
        <w:t>and start doing and trying new things. ‘’</w:t>
      </w:r>
      <w:r w:rsidR="00016351" w:rsidRPr="00016351">
        <w:rPr>
          <w:rFonts w:ascii="New times roman" w:hAnsi="New times roman" w:cs="Arial"/>
          <w:sz w:val="24"/>
          <w:szCs w:val="24"/>
        </w:rPr>
        <w:t>The complex capacity of hand-eye coordination is key in many patterns in a range of contexts, such as ball games and rock climbing.</w:t>
      </w:r>
      <w:r w:rsidR="00016351">
        <w:rPr>
          <w:rFonts w:ascii="New times roman" w:hAnsi="New times roman" w:cs="Arial"/>
          <w:sz w:val="24"/>
          <w:szCs w:val="24"/>
        </w:rPr>
        <w:t xml:space="preserve">’’ (Durden-Myers, Green. 2018). Parents should be encouraging or allowing their children to take part in a manner of adventurous activities, with all the benefits to a healthy and correct physical and mental growth connected to them. The earnest of getting children moving isn’t </w:t>
      </w:r>
      <w:r w:rsidR="00D51FC9">
        <w:rPr>
          <w:rFonts w:ascii="New times roman" w:hAnsi="New times roman" w:cs="Arial"/>
          <w:sz w:val="24"/>
          <w:szCs w:val="24"/>
        </w:rPr>
        <w:t>solely</w:t>
      </w:r>
      <w:r w:rsidR="00016351">
        <w:rPr>
          <w:rFonts w:ascii="New times roman" w:hAnsi="New times roman" w:cs="Arial"/>
          <w:sz w:val="24"/>
          <w:szCs w:val="24"/>
        </w:rPr>
        <w:t xml:space="preserve"> on parents</w:t>
      </w:r>
      <w:r w:rsidR="00D51FC9">
        <w:rPr>
          <w:rFonts w:ascii="New times roman" w:hAnsi="New times roman" w:cs="Arial"/>
          <w:sz w:val="24"/>
          <w:szCs w:val="24"/>
        </w:rPr>
        <w:t>, educators play a big part in a child’s development as they nurture their minds with knowledge and skills, adventurous activities and the foundational movements should be heavily considered as not all children with have the same level of encouragement or access to it through their families. Forest schools have been well established throughout Great Britain and the world as a faucet of education for children</w:t>
      </w:r>
      <w:r w:rsidR="006D614C">
        <w:rPr>
          <w:rFonts w:ascii="New times roman" w:hAnsi="New times roman" w:cs="Arial"/>
          <w:sz w:val="24"/>
          <w:szCs w:val="24"/>
        </w:rPr>
        <w:t>. Even if it’s not directly an adventurous activity getting kids out and about in nature and exposing them to those types of environments can lead them to want to go and partake in adventurous activities in forests like go ape or just walks with friends or family, children in a forest school environment whether they know it or not will be using and improving their physical literacy if its walking over uneven ground so you have to brace, lunges, squats in whatever form they are. Most schools will use a forest school environment for science which you wouldn’t think would be useful towards physical literacy but bending over to pick something up or squatting to look at a bug on the floor uses the foundational movements which as said before is very important to children and young people.</w:t>
      </w:r>
      <w:r w:rsidR="00290834">
        <w:rPr>
          <w:rFonts w:ascii="New times roman" w:hAnsi="New times roman" w:cs="Arial"/>
          <w:sz w:val="24"/>
          <w:szCs w:val="24"/>
        </w:rPr>
        <w:t xml:space="preserve"> A study done on how children get on in forest schools found that ‘’</w:t>
      </w:r>
      <w:r w:rsidR="00290834" w:rsidRPr="00290834">
        <w:rPr>
          <w:rFonts w:ascii="New times roman" w:hAnsi="New times roman" w:cs="Arial"/>
          <w:sz w:val="24"/>
          <w:szCs w:val="24"/>
        </w:rPr>
        <w:t>The FS leaders recognised the children’s developing competencies in alignment with institutional values and expectations in these episodes</w:t>
      </w:r>
      <w:r w:rsidR="00290834">
        <w:rPr>
          <w:rFonts w:ascii="New times roman" w:hAnsi="New times roman" w:cs="Arial"/>
          <w:sz w:val="24"/>
          <w:szCs w:val="24"/>
        </w:rPr>
        <w:t>’’ (</w:t>
      </w:r>
      <w:r w:rsidR="00290834" w:rsidRPr="00290834">
        <w:rPr>
          <w:rFonts w:ascii="New times roman" w:hAnsi="New times roman" w:cs="Arial"/>
          <w:sz w:val="24"/>
          <w:szCs w:val="24"/>
        </w:rPr>
        <w:t>A. Rekers, J. Waters-Davies</w:t>
      </w:r>
      <w:r w:rsidR="00290834">
        <w:rPr>
          <w:rFonts w:ascii="New times roman" w:hAnsi="New times roman" w:cs="Arial"/>
          <w:sz w:val="24"/>
          <w:szCs w:val="24"/>
        </w:rPr>
        <w:t>. 2021)</w:t>
      </w:r>
      <w:r w:rsidR="005A396C">
        <w:rPr>
          <w:rFonts w:ascii="New times roman" w:hAnsi="New times roman" w:cs="Arial"/>
          <w:sz w:val="24"/>
          <w:szCs w:val="24"/>
        </w:rPr>
        <w:t xml:space="preserve">. In this day and age of society with the dangers of </w:t>
      </w:r>
      <w:r w:rsidR="004D4F55">
        <w:rPr>
          <w:rFonts w:ascii="New times roman" w:hAnsi="New times roman" w:cs="Arial"/>
          <w:sz w:val="24"/>
          <w:szCs w:val="24"/>
        </w:rPr>
        <w:t>activities</w:t>
      </w:r>
      <w:r w:rsidR="005A396C">
        <w:rPr>
          <w:rFonts w:ascii="New times roman" w:hAnsi="New times roman" w:cs="Arial"/>
          <w:sz w:val="24"/>
          <w:szCs w:val="24"/>
        </w:rPr>
        <w:t xml:space="preserve"> actively published or showcased </w:t>
      </w:r>
      <w:r w:rsidR="004D4F55">
        <w:rPr>
          <w:rFonts w:ascii="New times roman" w:hAnsi="New times roman" w:cs="Arial"/>
          <w:sz w:val="24"/>
          <w:szCs w:val="24"/>
        </w:rPr>
        <w:t>via social media and the news has created what are called ‘cotton ball kids’ where parents are to worried to allow there children to take risks and partake in adventurous activities with the fear there child will be harmed and it has created a generation of children not knowing how to act carefully in environments they aren’t used to as they haven’t been allowed the ability of getting hurt and learning from there mistakes.</w:t>
      </w:r>
      <w:r w:rsidR="00F02E78">
        <w:rPr>
          <w:rFonts w:ascii="New times roman" w:hAnsi="New times roman" w:cs="Arial"/>
          <w:sz w:val="24"/>
          <w:szCs w:val="24"/>
        </w:rPr>
        <w:t xml:space="preserve"> ‘’</w:t>
      </w:r>
      <w:r w:rsidR="00F02E78" w:rsidRPr="00F02E78">
        <w:rPr>
          <w:rFonts w:ascii="New times roman" w:hAnsi="New times roman" w:cs="Arial"/>
          <w:sz w:val="24"/>
          <w:szCs w:val="24"/>
        </w:rPr>
        <w:t>the emergence of what has been called ‘paranoid parenting’, and a ‘culture of litigation’</w:t>
      </w:r>
      <w:r w:rsidR="00F02E78">
        <w:rPr>
          <w:rFonts w:ascii="New times roman" w:hAnsi="New times roman" w:cs="Arial"/>
          <w:sz w:val="24"/>
          <w:szCs w:val="24"/>
        </w:rPr>
        <w:t>’ (Waiton.s</w:t>
      </w:r>
      <w:r w:rsidR="00B739F3">
        <w:rPr>
          <w:rFonts w:ascii="New times roman" w:hAnsi="New times roman" w:cs="Arial"/>
          <w:sz w:val="24"/>
          <w:szCs w:val="24"/>
        </w:rPr>
        <w:t>. 2006)</w:t>
      </w:r>
      <w:r w:rsidR="00C53B60">
        <w:rPr>
          <w:rFonts w:ascii="New times roman" w:hAnsi="New times roman" w:cs="Arial"/>
          <w:sz w:val="24"/>
          <w:szCs w:val="24"/>
        </w:rPr>
        <w:t xml:space="preserve"> this overzealous parenting is costing children valuable life experience and limiting their ability to develop their physical literacy which can be</w:t>
      </w:r>
      <w:r w:rsidR="00AC362B">
        <w:rPr>
          <w:rFonts w:ascii="New times roman" w:hAnsi="New times roman" w:cs="Arial"/>
          <w:sz w:val="24"/>
          <w:szCs w:val="24"/>
        </w:rPr>
        <w:t xml:space="preserve"> detrimental to their cognitive and physical development</w:t>
      </w:r>
      <w:r w:rsidR="00FE68CC">
        <w:rPr>
          <w:rFonts w:ascii="New times roman" w:hAnsi="New times roman" w:cs="Arial"/>
          <w:sz w:val="24"/>
          <w:szCs w:val="24"/>
        </w:rPr>
        <w:t xml:space="preserve">. Adventurous activity all </w:t>
      </w:r>
      <w:r w:rsidR="006178DB">
        <w:rPr>
          <w:rFonts w:ascii="New times roman" w:hAnsi="New times roman" w:cs="Arial"/>
          <w:sz w:val="24"/>
          <w:szCs w:val="24"/>
        </w:rPr>
        <w:t>has</w:t>
      </w:r>
      <w:r w:rsidR="00FE68CC">
        <w:rPr>
          <w:rFonts w:ascii="New times roman" w:hAnsi="New times roman" w:cs="Arial"/>
          <w:sz w:val="24"/>
          <w:szCs w:val="24"/>
        </w:rPr>
        <w:t xml:space="preserve"> a risk attached but the risk of a walk through the </w:t>
      </w:r>
      <w:r w:rsidR="00FE68CC" w:rsidRPr="005A692B">
        <w:rPr>
          <w:rFonts w:ascii="New times roman" w:hAnsi="New times roman" w:cs="Arial"/>
          <w:sz w:val="24"/>
          <w:szCs w:val="24"/>
        </w:rPr>
        <w:t>woods or paddle boarding is no worse than going on a drive in a car. By allowing kids to be ‘cotton wool kids, you</w:t>
      </w:r>
      <w:r w:rsidR="00FE68CC" w:rsidRPr="005A692B">
        <w:rPr>
          <w:rFonts w:ascii="New times roman" w:hAnsi="New times roman"/>
          <w:sz w:val="24"/>
          <w:szCs w:val="24"/>
        </w:rPr>
        <w:t xml:space="preserve"> Are </w:t>
      </w:r>
      <w:r w:rsidR="006D4A7E" w:rsidRPr="005A692B">
        <w:rPr>
          <w:rFonts w:ascii="New times roman" w:hAnsi="New times roman"/>
          <w:sz w:val="24"/>
          <w:szCs w:val="24"/>
        </w:rPr>
        <w:lastRenderedPageBreak/>
        <w:t>stopping</w:t>
      </w:r>
      <w:r w:rsidR="00FE68CC" w:rsidRPr="005A692B">
        <w:rPr>
          <w:rFonts w:ascii="New times roman" w:hAnsi="New times roman"/>
          <w:sz w:val="24"/>
          <w:szCs w:val="24"/>
        </w:rPr>
        <w:t xml:space="preserve"> them from being able to recognise </w:t>
      </w:r>
      <w:r w:rsidR="00FE68CC" w:rsidRPr="005A692B">
        <w:rPr>
          <w:rFonts w:ascii="New times roman" w:hAnsi="New times roman"/>
          <w:sz w:val="24"/>
          <w:szCs w:val="24"/>
        </w:rPr>
        <w:t>and manag</w:t>
      </w:r>
      <w:r w:rsidR="00FE68CC" w:rsidRPr="005A692B">
        <w:rPr>
          <w:rFonts w:ascii="New times roman" w:hAnsi="New times roman"/>
          <w:sz w:val="24"/>
          <w:szCs w:val="24"/>
        </w:rPr>
        <w:t xml:space="preserve">e </w:t>
      </w:r>
      <w:r w:rsidR="00FE68CC" w:rsidRPr="005A692B">
        <w:rPr>
          <w:rFonts w:ascii="New times roman" w:hAnsi="New times roman"/>
          <w:sz w:val="24"/>
          <w:szCs w:val="24"/>
        </w:rPr>
        <w:t>ris</w:t>
      </w:r>
      <w:r w:rsidR="00FE68CC" w:rsidRPr="005A692B">
        <w:rPr>
          <w:rFonts w:ascii="New times roman" w:hAnsi="New times roman"/>
          <w:sz w:val="24"/>
          <w:szCs w:val="24"/>
        </w:rPr>
        <w:t>k</w:t>
      </w:r>
      <w:r w:rsidR="00FE68CC" w:rsidRPr="005A692B">
        <w:rPr>
          <w:rFonts w:ascii="New times roman" w:hAnsi="New times roman"/>
          <w:sz w:val="24"/>
          <w:szCs w:val="24"/>
        </w:rPr>
        <w:t>s</w:t>
      </w:r>
      <w:r w:rsidR="00FE68CC" w:rsidRPr="005A692B">
        <w:rPr>
          <w:rFonts w:ascii="New times roman" w:hAnsi="New times roman"/>
          <w:sz w:val="24"/>
          <w:szCs w:val="24"/>
        </w:rPr>
        <w:t xml:space="preserve"> which</w:t>
      </w:r>
      <w:r w:rsidR="00FE68CC" w:rsidRPr="005A692B">
        <w:rPr>
          <w:rFonts w:ascii="New times roman" w:hAnsi="New times roman"/>
          <w:sz w:val="24"/>
          <w:szCs w:val="24"/>
        </w:rPr>
        <w:t xml:space="preserve"> is</w:t>
      </w:r>
      <w:r w:rsidR="00FE68CC" w:rsidRPr="005A692B">
        <w:rPr>
          <w:rFonts w:ascii="New times roman" w:hAnsi="New times roman"/>
          <w:sz w:val="24"/>
          <w:szCs w:val="24"/>
        </w:rPr>
        <w:t xml:space="preserve"> a key</w:t>
      </w:r>
      <w:r w:rsidR="00FE68CC" w:rsidRPr="005A692B">
        <w:rPr>
          <w:rFonts w:ascii="New times roman" w:hAnsi="New times roman"/>
          <w:sz w:val="24"/>
          <w:szCs w:val="24"/>
        </w:rPr>
        <w:t xml:space="preserve"> part of the development of </w:t>
      </w:r>
      <w:r w:rsidR="005A692B" w:rsidRPr="005A692B">
        <w:rPr>
          <w:rFonts w:ascii="New times roman" w:hAnsi="New times roman"/>
          <w:sz w:val="24"/>
          <w:szCs w:val="24"/>
        </w:rPr>
        <w:t>physical literacy</w:t>
      </w:r>
      <w:r w:rsidR="00FE68CC" w:rsidRPr="005A692B">
        <w:rPr>
          <w:rFonts w:ascii="New times roman" w:hAnsi="New times roman"/>
          <w:sz w:val="24"/>
          <w:szCs w:val="24"/>
        </w:rPr>
        <w:t xml:space="preserve"> and th</w:t>
      </w:r>
      <w:r w:rsidR="005A692B" w:rsidRPr="005A692B">
        <w:rPr>
          <w:rFonts w:ascii="New times roman" w:hAnsi="New times roman"/>
          <w:sz w:val="24"/>
          <w:szCs w:val="24"/>
        </w:rPr>
        <w:t>ese</w:t>
      </w:r>
      <w:r w:rsidR="00FE68CC" w:rsidRPr="005A692B">
        <w:rPr>
          <w:rFonts w:ascii="New times roman" w:hAnsi="New times roman"/>
          <w:sz w:val="24"/>
          <w:szCs w:val="24"/>
        </w:rPr>
        <w:t xml:space="preserve"> children</w:t>
      </w:r>
      <w:r w:rsidR="005A692B" w:rsidRPr="005A692B">
        <w:rPr>
          <w:rFonts w:ascii="New times roman" w:hAnsi="New times roman"/>
          <w:sz w:val="24"/>
          <w:szCs w:val="24"/>
        </w:rPr>
        <w:t xml:space="preserve"> and young people</w:t>
      </w:r>
      <w:r w:rsidR="00FE68CC" w:rsidRPr="005A692B">
        <w:rPr>
          <w:rFonts w:ascii="New times roman" w:hAnsi="New times roman"/>
          <w:sz w:val="24"/>
          <w:szCs w:val="24"/>
        </w:rPr>
        <w:t xml:space="preserve"> who grow up completely </w:t>
      </w:r>
      <w:r w:rsidR="005A692B" w:rsidRPr="005A692B">
        <w:rPr>
          <w:rFonts w:ascii="New times roman" w:hAnsi="New times roman"/>
          <w:sz w:val="24"/>
          <w:szCs w:val="24"/>
        </w:rPr>
        <w:t>protected</w:t>
      </w:r>
      <w:r w:rsidR="00FE68CC" w:rsidRPr="005A692B">
        <w:rPr>
          <w:rFonts w:ascii="New times roman" w:hAnsi="New times roman"/>
          <w:sz w:val="24"/>
          <w:szCs w:val="24"/>
        </w:rPr>
        <w:t xml:space="preserve"> from risks won't have </w:t>
      </w:r>
      <w:r w:rsidR="005A692B" w:rsidRPr="005A692B">
        <w:rPr>
          <w:rFonts w:ascii="New times roman" w:hAnsi="New times roman"/>
          <w:sz w:val="24"/>
          <w:szCs w:val="24"/>
        </w:rPr>
        <w:t>skills need from a good psychical literacy to keep them safe and able to know what a safe level of risk is and what isn’t.</w:t>
      </w:r>
      <w:r w:rsidR="006178DB">
        <w:rPr>
          <w:rFonts w:ascii="New times roman" w:hAnsi="New times roman" w:cs="Arial"/>
          <w:sz w:val="24"/>
          <w:szCs w:val="24"/>
        </w:rPr>
        <w:t xml:space="preserve"> </w:t>
      </w:r>
      <w:r w:rsidR="00FE68CC" w:rsidRPr="005A692B">
        <w:rPr>
          <w:rFonts w:ascii="New times roman" w:hAnsi="New times roman"/>
          <w:sz w:val="24"/>
          <w:szCs w:val="24"/>
        </w:rPr>
        <w:t>“They won't understand about risk if they're wrapped in cotton wool” (HSE, 2008).</w:t>
      </w:r>
    </w:p>
    <w:p w14:paraId="24AA49D0" w14:textId="77777777" w:rsidR="006178DB" w:rsidRDefault="006178DB" w:rsidP="00290834">
      <w:pPr>
        <w:spacing w:line="360" w:lineRule="auto"/>
        <w:rPr>
          <w:rFonts w:ascii="New times roman" w:hAnsi="New times roman"/>
          <w:sz w:val="24"/>
          <w:szCs w:val="24"/>
        </w:rPr>
      </w:pPr>
    </w:p>
    <w:p w14:paraId="74E0FC92" w14:textId="3B491B1C" w:rsidR="005142C3" w:rsidRPr="006178DB" w:rsidRDefault="006178DB" w:rsidP="009E7AA9">
      <w:pPr>
        <w:spacing w:line="360" w:lineRule="auto"/>
        <w:rPr>
          <w:b/>
          <w:bCs/>
          <w:sz w:val="24"/>
          <w:szCs w:val="24"/>
        </w:rPr>
      </w:pPr>
      <w:r>
        <w:rPr>
          <w:rFonts w:ascii="New times roman" w:hAnsi="New times roman"/>
          <w:sz w:val="24"/>
          <w:szCs w:val="24"/>
        </w:rPr>
        <w:t xml:space="preserve">In conclusion it is very apparent that adventurous activities are very beneficial to a child’s journey of physical literacy. With many new government initiatives and studies coming forward encouraging getting children and young people out and about partaking in adventurous activities. Children should all be </w:t>
      </w:r>
      <w:r w:rsidR="0048180A">
        <w:rPr>
          <w:rFonts w:ascii="New times roman" w:hAnsi="New times roman"/>
          <w:sz w:val="24"/>
          <w:szCs w:val="24"/>
        </w:rPr>
        <w:t>encouraged</w:t>
      </w:r>
      <w:r>
        <w:rPr>
          <w:rFonts w:ascii="New times roman" w:hAnsi="New times roman"/>
          <w:sz w:val="24"/>
          <w:szCs w:val="24"/>
        </w:rPr>
        <w:t xml:space="preserve"> by parents, education providers and private facilitators to partake in more </w:t>
      </w:r>
      <w:r w:rsidR="0048180A">
        <w:rPr>
          <w:rFonts w:ascii="New times roman" w:hAnsi="New times roman"/>
          <w:sz w:val="24"/>
          <w:szCs w:val="24"/>
        </w:rPr>
        <w:t>adventurous</w:t>
      </w:r>
      <w:r>
        <w:rPr>
          <w:rFonts w:ascii="New times roman" w:hAnsi="New times roman"/>
          <w:sz w:val="24"/>
          <w:szCs w:val="24"/>
        </w:rPr>
        <w:t xml:space="preserve"> </w:t>
      </w:r>
      <w:r w:rsidR="0048180A">
        <w:rPr>
          <w:rFonts w:ascii="New times roman" w:hAnsi="New times roman"/>
          <w:sz w:val="24"/>
          <w:szCs w:val="24"/>
        </w:rPr>
        <w:t>activities, with such</w:t>
      </w:r>
      <w:r>
        <w:rPr>
          <w:rFonts w:ascii="New times roman" w:hAnsi="New times roman"/>
          <w:sz w:val="24"/>
          <w:szCs w:val="24"/>
        </w:rPr>
        <w:t xml:space="preserve"> </w:t>
      </w:r>
      <w:r w:rsidR="0048180A">
        <w:rPr>
          <w:rFonts w:ascii="New times roman" w:hAnsi="New times roman"/>
          <w:sz w:val="24"/>
          <w:szCs w:val="24"/>
        </w:rPr>
        <w:t xml:space="preserve">a wide range of activities available with access to all no matter what disabilities or preferences there should be no excuse for why all children aren’t regularly partaking in some form of adventurous activities. Beyond the physical literacy side of </w:t>
      </w:r>
      <w:r w:rsidR="00906A4D">
        <w:rPr>
          <w:rFonts w:ascii="New times roman" w:hAnsi="New times roman"/>
          <w:sz w:val="24"/>
          <w:szCs w:val="24"/>
        </w:rPr>
        <w:t>things,</w:t>
      </w:r>
      <w:r w:rsidR="0048180A">
        <w:rPr>
          <w:rFonts w:ascii="New times roman" w:hAnsi="New times roman"/>
          <w:sz w:val="24"/>
          <w:szCs w:val="24"/>
        </w:rPr>
        <w:t xml:space="preserve"> the mental health care aspect of getting out in green and blue environments or just the benefits of partaking in sports have on you should be heavily considered to, it is never to</w:t>
      </w:r>
      <w:r w:rsidR="00906A4D">
        <w:rPr>
          <w:rFonts w:ascii="New times roman" w:hAnsi="New times roman"/>
          <w:sz w:val="24"/>
          <w:szCs w:val="24"/>
        </w:rPr>
        <w:t>o</w:t>
      </w:r>
      <w:r w:rsidR="0048180A">
        <w:rPr>
          <w:rFonts w:ascii="New times roman" w:hAnsi="New times roman"/>
          <w:sz w:val="24"/>
          <w:szCs w:val="24"/>
        </w:rPr>
        <w:t xml:space="preserve"> early to start looking after your children’s mental health.</w:t>
      </w:r>
      <w:r w:rsidR="00906A4D">
        <w:rPr>
          <w:rFonts w:ascii="New times roman" w:hAnsi="New times roman"/>
          <w:sz w:val="24"/>
          <w:szCs w:val="24"/>
        </w:rPr>
        <w:t xml:space="preserve"> ’’</w:t>
      </w:r>
      <w:r w:rsidR="00906A4D" w:rsidRPr="00906A4D">
        <w:rPr>
          <w:rFonts w:ascii="New times roman" w:hAnsi="New times roman"/>
          <w:sz w:val="24"/>
          <w:szCs w:val="24"/>
        </w:rPr>
        <w:t>Exposure to green spaces can reduce the negative effects of stress</w:t>
      </w:r>
      <w:r w:rsidR="00906A4D">
        <w:rPr>
          <w:rFonts w:ascii="New times roman" w:hAnsi="New times roman"/>
          <w:sz w:val="24"/>
          <w:szCs w:val="24"/>
        </w:rPr>
        <w:t>’’ (sung-kwon et al. 2019). From birth to adulthood physical literacy is apparent and always needing to be used or improved as its on of the key building blocks of life</w:t>
      </w:r>
      <w:r w:rsidR="00E07B35">
        <w:rPr>
          <w:rFonts w:ascii="New times roman" w:hAnsi="New times roman"/>
          <w:sz w:val="24"/>
          <w:szCs w:val="24"/>
        </w:rPr>
        <w:t>, physical literacy is a lifelong journey, but it is best accesses at a young age where the brain is much better able to sponge in the knowledge and make long lasting mind muscle connections. Adventurous activities contribute hugely to someone’s physical literacy and will set them up for life with those important skills that are needed to be able to live life every day without unnecessary struggles. ‘’</w:t>
      </w:r>
      <w:r w:rsidR="00E07B35" w:rsidRPr="00E07B35">
        <w:rPr>
          <w:rFonts w:ascii="Arial" w:hAnsi="Arial" w:cs="Arial"/>
          <w:color w:val="333333"/>
          <w:shd w:val="clear" w:color="auto" w:fill="F8F8F8"/>
        </w:rPr>
        <w:t xml:space="preserve"> </w:t>
      </w:r>
      <w:r w:rsidR="00E07B35" w:rsidRPr="00E07B35">
        <w:rPr>
          <w:rFonts w:ascii="New times roman" w:hAnsi="New times roman"/>
          <w:sz w:val="24"/>
          <w:szCs w:val="24"/>
        </w:rPr>
        <w:t>Without outdoor play, children will not develop physical literacy or reap the multitude of other benefits associated with playing outside.</w:t>
      </w:r>
      <w:r w:rsidR="00E07B35">
        <w:rPr>
          <w:rFonts w:ascii="New times roman" w:hAnsi="New times roman"/>
          <w:sz w:val="24"/>
          <w:szCs w:val="24"/>
        </w:rPr>
        <w:t>’’ (</w:t>
      </w:r>
      <w:r w:rsidR="00D773BF">
        <w:rPr>
          <w:rFonts w:ascii="New times roman" w:hAnsi="New times roman"/>
          <w:sz w:val="24"/>
          <w:szCs w:val="24"/>
        </w:rPr>
        <w:t>Sporer. 2017)</w:t>
      </w:r>
    </w:p>
    <w:p w14:paraId="3DCC3023" w14:textId="5D5F7C1D" w:rsidR="00123F9E" w:rsidRDefault="00123F9E" w:rsidP="00D27F78">
      <w:pPr>
        <w:spacing w:line="360" w:lineRule="auto"/>
        <w:rPr>
          <w:rFonts w:ascii="New times roman" w:hAnsi="New times roman" w:cs="Arial"/>
          <w:sz w:val="24"/>
          <w:szCs w:val="24"/>
        </w:rPr>
      </w:pPr>
    </w:p>
    <w:p w14:paraId="332956BA" w14:textId="77777777" w:rsidR="00123F9E" w:rsidRDefault="00123F9E" w:rsidP="00D27F78">
      <w:pPr>
        <w:spacing w:line="360" w:lineRule="auto"/>
        <w:rPr>
          <w:rFonts w:ascii="New times roman" w:hAnsi="New times roman" w:cs="Arial"/>
          <w:sz w:val="24"/>
          <w:szCs w:val="24"/>
        </w:rPr>
      </w:pPr>
    </w:p>
    <w:p w14:paraId="3C5DF060" w14:textId="4D170A1F" w:rsidR="00D27F78" w:rsidRDefault="00D27F78" w:rsidP="00D27F78">
      <w:pPr>
        <w:spacing w:line="360" w:lineRule="auto"/>
        <w:rPr>
          <w:rFonts w:ascii="New times roman" w:hAnsi="New times roman" w:cs="Arial"/>
          <w:sz w:val="24"/>
          <w:szCs w:val="24"/>
        </w:rPr>
      </w:pPr>
      <w:r>
        <w:rPr>
          <w:rFonts w:ascii="New times roman" w:hAnsi="New times roman" w:cs="Arial"/>
          <w:sz w:val="24"/>
          <w:szCs w:val="24"/>
        </w:rPr>
        <w:t xml:space="preserve">References </w:t>
      </w:r>
    </w:p>
    <w:p w14:paraId="756D99DD" w14:textId="77777777" w:rsidR="006178DB" w:rsidRPr="00906A4D" w:rsidRDefault="006178DB" w:rsidP="00906A4D">
      <w:pPr>
        <w:pStyle w:val="ListParagraph"/>
        <w:numPr>
          <w:ilvl w:val="0"/>
          <w:numId w:val="6"/>
        </w:numPr>
        <w:spacing w:line="360" w:lineRule="auto"/>
        <w:rPr>
          <w:rFonts w:ascii="New times roman" w:hAnsi="New times roman" w:cs="Arial"/>
          <w:sz w:val="22"/>
          <w:szCs w:val="22"/>
        </w:rPr>
      </w:pPr>
      <w:r w:rsidRPr="00906A4D">
        <w:rPr>
          <w:rFonts w:ascii="New times roman" w:hAnsi="New times roman" w:cs="Arial"/>
          <w:sz w:val="22"/>
          <w:szCs w:val="22"/>
        </w:rPr>
        <w:t xml:space="preserve">Elizabeth J. Durden-Myers and Nigel R. Green. (2018) </w:t>
      </w:r>
      <w:r w:rsidRPr="00906A4D">
        <w:rPr>
          <w:rFonts w:ascii="New times roman" w:hAnsi="New times roman" w:cs="Arial"/>
          <w:i/>
          <w:iCs/>
          <w:sz w:val="22"/>
          <w:szCs w:val="22"/>
        </w:rPr>
        <w:t xml:space="preserve">Implications for Promoting Physical Literacy. </w:t>
      </w:r>
      <w:r w:rsidRPr="00906A4D">
        <w:rPr>
          <w:rFonts w:ascii="New times roman" w:hAnsi="New times roman" w:cs="Arial"/>
          <w:sz w:val="22"/>
          <w:szCs w:val="22"/>
        </w:rPr>
        <w:t>Human Kinetics, Inc.</w:t>
      </w:r>
    </w:p>
    <w:p w14:paraId="08B4B464" w14:textId="77777777" w:rsidR="006178DB" w:rsidRPr="00906A4D" w:rsidRDefault="006178DB" w:rsidP="00906A4D">
      <w:pPr>
        <w:pStyle w:val="ListParagraph"/>
        <w:numPr>
          <w:ilvl w:val="0"/>
          <w:numId w:val="6"/>
        </w:numPr>
        <w:spacing w:line="360" w:lineRule="auto"/>
        <w:rPr>
          <w:rFonts w:ascii="New times roman" w:hAnsi="New times roman" w:cs="Arial"/>
          <w:i/>
          <w:iCs/>
          <w:sz w:val="22"/>
          <w:szCs w:val="22"/>
        </w:rPr>
      </w:pPr>
      <w:r w:rsidRPr="00906A4D">
        <w:rPr>
          <w:rFonts w:ascii="New times roman" w:hAnsi="New times roman" w:cs="Poppins"/>
          <w:sz w:val="22"/>
          <w:szCs w:val="22"/>
          <w:shd w:val="clear" w:color="auto" w:fill="FFFFFF"/>
        </w:rPr>
        <w:t xml:space="preserve">Gridley N. (2020) </w:t>
      </w:r>
      <w:r w:rsidRPr="00906A4D">
        <w:rPr>
          <w:rFonts w:ascii="New times roman" w:hAnsi="New times roman" w:cs="Poppins"/>
          <w:i/>
          <w:iCs/>
          <w:sz w:val="22"/>
          <w:szCs w:val="22"/>
          <w:shd w:val="clear" w:color="auto" w:fill="FFFFFF"/>
        </w:rPr>
        <w:t>Parental perceptions of an indoor bouldering programme for toddlers and pre-schoolers in England: an initial exploratory study</w:t>
      </w:r>
      <w:r w:rsidRPr="00906A4D">
        <w:rPr>
          <w:rFonts w:ascii="New times roman" w:hAnsi="New times roman" w:cs="Poppins"/>
          <w:i/>
          <w:iCs/>
          <w:sz w:val="22"/>
          <w:szCs w:val="22"/>
          <w:shd w:val="clear" w:color="auto" w:fill="FFFFFF"/>
        </w:rPr>
        <w:t xml:space="preserve">. </w:t>
      </w:r>
      <w:r w:rsidRPr="00906A4D">
        <w:rPr>
          <w:rFonts w:ascii="New times roman" w:hAnsi="New times roman" w:cs="Poppins"/>
          <w:sz w:val="22"/>
          <w:szCs w:val="22"/>
          <w:shd w:val="clear" w:color="auto" w:fill="FFFFFF"/>
        </w:rPr>
        <w:t>Informa UK Limited</w:t>
      </w:r>
    </w:p>
    <w:p w14:paraId="1779129C" w14:textId="77777777" w:rsidR="006178DB" w:rsidRPr="00906A4D" w:rsidRDefault="006178DB" w:rsidP="00906A4D">
      <w:pPr>
        <w:pStyle w:val="ListParagraph"/>
        <w:numPr>
          <w:ilvl w:val="0"/>
          <w:numId w:val="6"/>
        </w:numPr>
        <w:spacing w:line="360" w:lineRule="auto"/>
        <w:rPr>
          <w:rFonts w:ascii="New times roman" w:hAnsi="New times roman" w:cs="Arial"/>
          <w:sz w:val="22"/>
          <w:szCs w:val="22"/>
        </w:rPr>
      </w:pPr>
      <w:r w:rsidRPr="00906A4D">
        <w:rPr>
          <w:rFonts w:ascii="New times roman" w:hAnsi="New times roman"/>
          <w:sz w:val="22"/>
          <w:szCs w:val="22"/>
        </w:rPr>
        <w:t xml:space="preserve">Hse.gov.uk. 2021. Myth: Children need to be wrapped in cotton wool. </w:t>
      </w:r>
      <w:hyperlink r:id="rId9" w:history="1">
        <w:r w:rsidRPr="00906A4D">
          <w:rPr>
            <w:rStyle w:val="Hyperlink"/>
            <w:rFonts w:ascii="New times roman" w:hAnsi="New times roman"/>
            <w:color w:val="auto"/>
            <w:sz w:val="22"/>
            <w:szCs w:val="22"/>
          </w:rPr>
          <w:t>https://www.hse.gov.uk/myth/nov08.htm</w:t>
        </w:r>
      </w:hyperlink>
      <w:r w:rsidRPr="00906A4D">
        <w:rPr>
          <w:rFonts w:ascii="New times roman" w:hAnsi="New times roman"/>
          <w:sz w:val="22"/>
          <w:szCs w:val="22"/>
        </w:rPr>
        <w:t xml:space="preserve"> (2022)</w:t>
      </w:r>
    </w:p>
    <w:p w14:paraId="1ACB9994" w14:textId="77777777" w:rsidR="006178DB" w:rsidRPr="00906A4D" w:rsidRDefault="006178DB" w:rsidP="00906A4D">
      <w:pPr>
        <w:pStyle w:val="ListParagraph"/>
        <w:numPr>
          <w:ilvl w:val="0"/>
          <w:numId w:val="6"/>
        </w:numPr>
        <w:spacing w:line="360" w:lineRule="auto"/>
        <w:rPr>
          <w:rFonts w:ascii="New times roman" w:hAnsi="New times roman" w:cs="Arial"/>
          <w:sz w:val="22"/>
          <w:szCs w:val="22"/>
        </w:rPr>
      </w:pPr>
      <w:r w:rsidRPr="00906A4D">
        <w:rPr>
          <w:rFonts w:ascii="New times roman" w:hAnsi="New times roman" w:cs="Arial"/>
          <w:sz w:val="22"/>
          <w:szCs w:val="22"/>
        </w:rPr>
        <w:lastRenderedPageBreak/>
        <w:t xml:space="preserve">Hulteen, R.M., Morgan, P.J., Barnett, L.M., Stodden, D.F. and Lubans, D.R. (2018). </w:t>
      </w:r>
      <w:r w:rsidRPr="00906A4D">
        <w:rPr>
          <w:rFonts w:ascii="New times roman" w:hAnsi="New times roman" w:cs="Arial"/>
          <w:i/>
          <w:iCs/>
          <w:sz w:val="22"/>
          <w:szCs w:val="22"/>
        </w:rPr>
        <w:t>Development of Foundational Movement Skills: A Conceptual Model for Physical Activity Across the Lifespan</w:t>
      </w:r>
      <w:r w:rsidRPr="00906A4D">
        <w:rPr>
          <w:rFonts w:ascii="New times roman" w:hAnsi="New times roman" w:cs="Arial"/>
          <w:sz w:val="22"/>
          <w:szCs w:val="22"/>
        </w:rPr>
        <w:t>. </w:t>
      </w:r>
      <w:r w:rsidRPr="00906A4D">
        <w:rPr>
          <w:rFonts w:ascii="New times roman" w:hAnsi="New times roman" w:cs="Arial"/>
          <w:i/>
          <w:iCs/>
          <w:sz w:val="22"/>
          <w:szCs w:val="22"/>
        </w:rPr>
        <w:t>Sports Medicine, </w:t>
      </w:r>
      <w:r w:rsidRPr="00906A4D">
        <w:rPr>
          <w:rFonts w:ascii="New times roman" w:hAnsi="New times roman" w:cs="Arial"/>
          <w:sz w:val="22"/>
          <w:szCs w:val="22"/>
        </w:rPr>
        <w:t>48(7), pp. 1533.</w:t>
      </w:r>
    </w:p>
    <w:p w14:paraId="0FCF915E" w14:textId="5B32A07D" w:rsidR="006178DB" w:rsidRPr="00D773BF" w:rsidRDefault="006178DB" w:rsidP="00906A4D">
      <w:pPr>
        <w:pStyle w:val="ListParagraph"/>
        <w:numPr>
          <w:ilvl w:val="0"/>
          <w:numId w:val="6"/>
        </w:numPr>
        <w:spacing w:line="360" w:lineRule="auto"/>
        <w:rPr>
          <w:rFonts w:ascii="New times roman" w:hAnsi="New times roman" w:cs="Poppins"/>
          <w:sz w:val="22"/>
          <w:szCs w:val="22"/>
          <w:shd w:val="clear" w:color="auto" w:fill="FFFFFF"/>
        </w:rPr>
      </w:pPr>
      <w:r w:rsidRPr="00906A4D">
        <w:rPr>
          <w:rFonts w:ascii="New times roman" w:hAnsi="New times roman" w:cs="Poppins"/>
          <w:sz w:val="22"/>
          <w:szCs w:val="22"/>
          <w:shd w:val="clear" w:color="auto" w:fill="FFFFFF"/>
        </w:rPr>
        <w:t xml:space="preserve">IPLA. (2017) </w:t>
      </w:r>
      <w:r w:rsidRPr="00906A4D">
        <w:rPr>
          <w:rFonts w:ascii="New times roman" w:hAnsi="New times roman" w:cs="Poppins"/>
          <w:i/>
          <w:iCs/>
          <w:sz w:val="22"/>
          <w:szCs w:val="22"/>
          <w:shd w:val="clear" w:color="auto" w:fill="FFFFFF"/>
        </w:rPr>
        <w:t>international physical literacy association</w:t>
      </w:r>
      <w:r w:rsidRPr="00906A4D">
        <w:rPr>
          <w:rFonts w:ascii="New times roman" w:hAnsi="New times roman" w:cs="Poppins"/>
          <w:sz w:val="22"/>
          <w:szCs w:val="22"/>
          <w:shd w:val="clear" w:color="auto" w:fill="FFFFFF"/>
        </w:rPr>
        <w:t xml:space="preserve">. </w:t>
      </w:r>
      <w:hyperlink r:id="rId10" w:history="1">
        <w:r w:rsidRPr="00D773BF">
          <w:rPr>
            <w:rStyle w:val="Hyperlink"/>
            <w:rFonts w:ascii="New times roman" w:hAnsi="New times roman" w:cs="Poppins"/>
            <w:color w:val="auto"/>
            <w:sz w:val="22"/>
            <w:szCs w:val="22"/>
            <w:shd w:val="clear" w:color="auto" w:fill="FFFFFF"/>
          </w:rPr>
          <w:t>https://www.physical-literacy.org.uk/?v=79cba1185463</w:t>
        </w:r>
      </w:hyperlink>
      <w:r w:rsidRPr="00D773BF">
        <w:rPr>
          <w:rFonts w:ascii="New times roman" w:hAnsi="New times roman" w:cs="Poppins"/>
          <w:sz w:val="22"/>
          <w:szCs w:val="22"/>
          <w:shd w:val="clear" w:color="auto" w:fill="FFFFFF"/>
        </w:rPr>
        <w:t xml:space="preserve"> (2022)</w:t>
      </w:r>
    </w:p>
    <w:p w14:paraId="1C0A0E45" w14:textId="619B0E09" w:rsidR="00D773BF" w:rsidRPr="00D773BF" w:rsidRDefault="00D773BF" w:rsidP="00D773BF">
      <w:pPr>
        <w:pStyle w:val="ListParagraph"/>
        <w:numPr>
          <w:ilvl w:val="0"/>
          <w:numId w:val="6"/>
        </w:numPr>
        <w:spacing w:line="360" w:lineRule="auto"/>
        <w:rPr>
          <w:rFonts w:ascii="New times roman" w:hAnsi="New times roman" w:cs="Poppins"/>
          <w:i/>
          <w:iCs/>
          <w:sz w:val="22"/>
          <w:szCs w:val="22"/>
          <w:shd w:val="clear" w:color="auto" w:fill="FFFFFF"/>
        </w:rPr>
      </w:pPr>
      <w:r w:rsidRPr="00D773BF">
        <w:rPr>
          <w:rFonts w:ascii="New times roman" w:hAnsi="New times roman" w:cs="Poppins"/>
          <w:sz w:val="22"/>
          <w:szCs w:val="22"/>
          <w:shd w:val="clear" w:color="auto" w:fill="FFFFFF"/>
        </w:rPr>
        <w:t xml:space="preserve">Tina sporer. (2017) </w:t>
      </w:r>
      <w:r w:rsidRPr="00D773BF">
        <w:rPr>
          <w:rFonts w:ascii="New times roman" w:hAnsi="New times roman" w:cs="Poppins"/>
          <w:i/>
          <w:iCs/>
          <w:sz w:val="22"/>
          <w:szCs w:val="22"/>
          <w:shd w:val="clear" w:color="auto" w:fill="FFFFFF"/>
        </w:rPr>
        <w:t>Outdoor play is crucial for developing physical literacy</w:t>
      </w:r>
      <w:r w:rsidRPr="00D773BF">
        <w:rPr>
          <w:rFonts w:ascii="New times roman" w:hAnsi="New times roman" w:cs="Poppins"/>
          <w:i/>
          <w:iCs/>
          <w:sz w:val="22"/>
          <w:szCs w:val="22"/>
          <w:shd w:val="clear" w:color="auto" w:fill="FFFFFF"/>
        </w:rPr>
        <w:t xml:space="preserve">. </w:t>
      </w:r>
      <w:hyperlink r:id="rId11" w:history="1">
        <w:r w:rsidRPr="00D773BF">
          <w:rPr>
            <w:rStyle w:val="Hyperlink"/>
            <w:rFonts w:ascii="New times roman" w:hAnsi="New times roman" w:cs="Poppins"/>
            <w:i/>
            <w:iCs/>
            <w:color w:val="auto"/>
            <w:sz w:val="22"/>
            <w:szCs w:val="22"/>
            <w:shd w:val="clear" w:color="auto" w:fill="FFFFFF"/>
          </w:rPr>
          <w:t>https://activeforlife.com/outdoor-play-is-crucial-for-developing-physical-literacy/</w:t>
        </w:r>
      </w:hyperlink>
      <w:r w:rsidRPr="00D773BF">
        <w:rPr>
          <w:rFonts w:ascii="New times roman" w:hAnsi="New times roman" w:cs="Poppins"/>
          <w:i/>
          <w:iCs/>
          <w:sz w:val="22"/>
          <w:szCs w:val="22"/>
          <w:shd w:val="clear" w:color="auto" w:fill="FFFFFF"/>
        </w:rPr>
        <w:t xml:space="preserve"> (2022)</w:t>
      </w:r>
    </w:p>
    <w:p w14:paraId="29088B62" w14:textId="77777777" w:rsidR="006178DB" w:rsidRPr="00906A4D" w:rsidRDefault="006178DB" w:rsidP="00906A4D">
      <w:pPr>
        <w:pStyle w:val="ListParagraph"/>
        <w:numPr>
          <w:ilvl w:val="0"/>
          <w:numId w:val="6"/>
        </w:numPr>
        <w:spacing w:line="360" w:lineRule="auto"/>
        <w:rPr>
          <w:rFonts w:ascii="New times roman" w:hAnsi="New times roman" w:cs="Arial"/>
          <w:sz w:val="22"/>
          <w:szCs w:val="22"/>
        </w:rPr>
      </w:pPr>
      <w:bookmarkStart w:id="0" w:name="_Hlk99055508"/>
      <w:r w:rsidRPr="00906A4D">
        <w:rPr>
          <w:rFonts w:ascii="New times roman" w:hAnsi="New times roman" w:cs="Arial"/>
          <w:sz w:val="22"/>
          <w:szCs w:val="22"/>
        </w:rPr>
        <w:t>Rekers, J. Waters-Davies. (2021</w:t>
      </w:r>
      <w:r w:rsidRPr="00906A4D">
        <w:rPr>
          <w:rFonts w:ascii="New times roman" w:hAnsi="New times roman" w:cs="Arial"/>
          <w:i/>
          <w:iCs/>
          <w:sz w:val="22"/>
          <w:szCs w:val="22"/>
        </w:rPr>
        <w:t xml:space="preserve">) All of the Wild’: Cultural Formation in Wales Through Outdoor Play at Forest School. </w:t>
      </w:r>
      <w:r w:rsidRPr="00906A4D">
        <w:rPr>
          <w:rFonts w:ascii="New times roman" w:hAnsi="New times roman" w:cs="Arial"/>
          <w:sz w:val="22"/>
          <w:szCs w:val="22"/>
        </w:rPr>
        <w:t>Springer open access</w:t>
      </w:r>
    </w:p>
    <w:bookmarkEnd w:id="0"/>
    <w:p w14:paraId="231C6B19" w14:textId="4E3ED307" w:rsidR="00D773BF" w:rsidRPr="00D773BF" w:rsidRDefault="006178DB" w:rsidP="00D773BF">
      <w:pPr>
        <w:pStyle w:val="ListParagraph"/>
        <w:numPr>
          <w:ilvl w:val="0"/>
          <w:numId w:val="6"/>
        </w:numPr>
        <w:spacing w:line="360" w:lineRule="auto"/>
        <w:rPr>
          <w:rFonts w:ascii="New times roman" w:hAnsi="New times roman" w:cs="Arial"/>
          <w:i/>
          <w:iCs/>
          <w:sz w:val="22"/>
          <w:szCs w:val="22"/>
        </w:rPr>
      </w:pPr>
      <w:r w:rsidRPr="00906A4D">
        <w:rPr>
          <w:rFonts w:ascii="New times roman" w:hAnsi="New times roman" w:cs="Poppins"/>
          <w:sz w:val="22"/>
          <w:szCs w:val="22"/>
          <w:shd w:val="clear" w:color="auto" w:fill="FFFFFF"/>
        </w:rPr>
        <w:t>Stuart Waiton (2006) ‘cotton wool kids? Making sense of ‘child safety’?’ GENERATION: youth issues. Pp.4</w:t>
      </w:r>
    </w:p>
    <w:p w14:paraId="26C3437F" w14:textId="34B91AF4" w:rsidR="003C65AF" w:rsidRPr="00906A4D" w:rsidRDefault="00906A4D" w:rsidP="00906A4D">
      <w:pPr>
        <w:pStyle w:val="ListParagraph"/>
        <w:numPr>
          <w:ilvl w:val="0"/>
          <w:numId w:val="6"/>
        </w:numPr>
        <w:spacing w:line="360" w:lineRule="auto"/>
        <w:rPr>
          <w:rFonts w:ascii="New times roman" w:hAnsi="New times roman" w:cs="Arial"/>
          <w:sz w:val="22"/>
          <w:szCs w:val="22"/>
        </w:rPr>
      </w:pPr>
      <w:r w:rsidRPr="00906A4D">
        <w:rPr>
          <w:rFonts w:ascii="New times roman" w:hAnsi="New times roman" w:cs="Arial"/>
          <w:sz w:val="22"/>
          <w:szCs w:val="22"/>
        </w:rPr>
        <w:t xml:space="preserve">SUNG-KWON, H., SANG-WOO, L., HYUN-KIL, J. and YOO, M., </w:t>
      </w:r>
      <w:r>
        <w:rPr>
          <w:rFonts w:ascii="New times roman" w:hAnsi="New times roman" w:cs="Arial"/>
          <w:sz w:val="22"/>
          <w:szCs w:val="22"/>
        </w:rPr>
        <w:t>(</w:t>
      </w:r>
      <w:r w:rsidRPr="00906A4D">
        <w:rPr>
          <w:rFonts w:ascii="New times roman" w:hAnsi="New times roman" w:cs="Arial"/>
          <w:sz w:val="22"/>
          <w:szCs w:val="22"/>
        </w:rPr>
        <w:t>2019</w:t>
      </w:r>
      <w:r>
        <w:rPr>
          <w:rFonts w:ascii="New times roman" w:hAnsi="New times roman" w:cs="Arial"/>
          <w:sz w:val="22"/>
          <w:szCs w:val="22"/>
        </w:rPr>
        <w:t>)</w:t>
      </w:r>
      <w:r w:rsidRPr="00906A4D">
        <w:rPr>
          <w:rFonts w:ascii="New times roman" w:hAnsi="New times roman" w:cs="Arial"/>
          <w:sz w:val="22"/>
          <w:szCs w:val="22"/>
        </w:rPr>
        <w:t>. Impact of Frequency of Visits and Time Spent in Urban Green Space on Subjective Well-Being. </w:t>
      </w:r>
      <w:r w:rsidRPr="00906A4D">
        <w:rPr>
          <w:rFonts w:ascii="New times roman" w:hAnsi="New times roman" w:cs="Arial"/>
          <w:i/>
          <w:iCs/>
          <w:sz w:val="22"/>
          <w:szCs w:val="22"/>
        </w:rPr>
        <w:t>Sustainability</w:t>
      </w:r>
      <w:r>
        <w:rPr>
          <w:rFonts w:ascii="New times roman" w:hAnsi="New times roman" w:cs="Arial"/>
          <w:i/>
          <w:iCs/>
          <w:sz w:val="22"/>
          <w:szCs w:val="22"/>
        </w:rPr>
        <w:t>.</w:t>
      </w:r>
      <w:r w:rsidRPr="00906A4D">
        <w:rPr>
          <w:rFonts w:ascii="New times roman" w:hAnsi="New times roman" w:cs="Arial"/>
          <w:sz w:val="22"/>
          <w:szCs w:val="22"/>
        </w:rPr>
        <w:t xml:space="preserve">  </w:t>
      </w:r>
      <w:r w:rsidRPr="00906A4D">
        <w:rPr>
          <w:rFonts w:ascii="New times roman" w:hAnsi="New times roman" w:cs="Arial"/>
          <w:sz w:val="22"/>
          <w:szCs w:val="22"/>
        </w:rPr>
        <w:t>Creative Commons Attribution</w:t>
      </w:r>
    </w:p>
    <w:p w14:paraId="3891B8CC" w14:textId="77777777" w:rsidR="003C65AF" w:rsidRDefault="003C65AF" w:rsidP="003C65AF">
      <w:pPr>
        <w:spacing w:before="120" w:after="120"/>
        <w:rPr>
          <w:rFonts w:ascii="Arial" w:hAnsi="Arial" w:cs="Arial"/>
          <w:b/>
          <w:sz w:val="22"/>
          <w:szCs w:val="22"/>
          <w:lang w:eastAsia="en-US"/>
        </w:rPr>
      </w:pPr>
    </w:p>
    <w:p w14:paraId="2A3A7D36" w14:textId="08CDA27C" w:rsidR="003C65AF" w:rsidRDefault="003C65AF"/>
    <w:sectPr w:rsidR="003C65AF" w:rsidSect="00014656">
      <w:headerReference w:type="default" r:id="rId12"/>
      <w:footerReference w:type="default" r:id="rId1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2B2EB3" w14:textId="77777777" w:rsidR="00AB4997" w:rsidRDefault="00AB4997" w:rsidP="003C65AF">
      <w:r>
        <w:separator/>
      </w:r>
    </w:p>
  </w:endnote>
  <w:endnote w:type="continuationSeparator" w:id="0">
    <w:p w14:paraId="7073E718" w14:textId="77777777" w:rsidR="00AB4997" w:rsidRDefault="00AB4997" w:rsidP="003C65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G Times (WN)">
    <w:altName w:val="Times New Roman"/>
    <w:panose1 w:val="00000000000000000000"/>
    <w:charset w:val="4D"/>
    <w:family w:val="roman"/>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New times roman">
    <w:altName w:val="Cambria"/>
    <w:panose1 w:val="00000000000000000000"/>
    <w:charset w:val="00"/>
    <w:family w:val="roman"/>
    <w:notTrueType/>
    <w:pitch w:val="default"/>
  </w:font>
  <w:font w:name="Roboto">
    <w:charset w:val="00"/>
    <w:family w:val="auto"/>
    <w:pitch w:val="variable"/>
    <w:sig w:usb0="E00002FF" w:usb1="5000205B" w:usb2="00000020" w:usb3="00000000" w:csb0="0000019F" w:csb1="00000000"/>
  </w:font>
  <w:font w:name="Poppins">
    <w:charset w:val="00"/>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3900207"/>
      <w:docPartObj>
        <w:docPartGallery w:val="Page Numbers (Bottom of Page)"/>
        <w:docPartUnique/>
      </w:docPartObj>
    </w:sdtPr>
    <w:sdtEndPr>
      <w:rPr>
        <w:noProof/>
      </w:rPr>
    </w:sdtEndPr>
    <w:sdtContent>
      <w:p w14:paraId="63BF145A" w14:textId="2C861CD4" w:rsidR="003C65AF" w:rsidRDefault="003C65A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9A4392" w14:textId="77777777" w:rsidR="003C65AF" w:rsidRDefault="003C65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0AB9EE" w14:textId="77777777" w:rsidR="00AB4997" w:rsidRDefault="00AB4997" w:rsidP="003C65AF">
      <w:r>
        <w:separator/>
      </w:r>
    </w:p>
  </w:footnote>
  <w:footnote w:type="continuationSeparator" w:id="0">
    <w:p w14:paraId="42E5DE69" w14:textId="77777777" w:rsidR="00AB4997" w:rsidRDefault="00AB4997" w:rsidP="003C65A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A699F8" w14:textId="2AA6E183" w:rsidR="003C65AF" w:rsidRPr="00014656" w:rsidRDefault="003C65AF" w:rsidP="003C65AF">
    <w:pPr>
      <w:spacing w:before="120" w:after="120"/>
      <w:rPr>
        <w:rFonts w:ascii="Arial" w:hAnsi="Arial" w:cs="Arial"/>
        <w:b/>
        <w:sz w:val="16"/>
        <w:szCs w:val="16"/>
        <w:lang w:eastAsia="en-US"/>
      </w:rPr>
    </w:pPr>
    <w:r w:rsidRPr="00014656">
      <w:rPr>
        <w:rFonts w:ascii="Arial" w:hAnsi="Arial" w:cs="Arial"/>
        <w:b/>
        <w:sz w:val="16"/>
        <w:szCs w:val="16"/>
        <w:lang w:eastAsia="en-US"/>
      </w:rPr>
      <w:t>Facilitating Adventurous Activities</w:t>
    </w:r>
  </w:p>
  <w:p w14:paraId="5F262E3D" w14:textId="0E6A6B23" w:rsidR="00014656" w:rsidRPr="00014656" w:rsidRDefault="00014656" w:rsidP="003C65AF">
    <w:pPr>
      <w:spacing w:before="120" w:after="120"/>
      <w:rPr>
        <w:rFonts w:ascii="Arial" w:hAnsi="Arial" w:cs="Arial"/>
        <w:b/>
        <w:sz w:val="16"/>
        <w:szCs w:val="16"/>
        <w:lang w:eastAsia="en-US"/>
      </w:rPr>
    </w:pPr>
    <w:r w:rsidRPr="00014656">
      <w:rPr>
        <w:rFonts w:ascii="Arial" w:hAnsi="Arial" w:cs="Arial"/>
        <w:b/>
        <w:sz w:val="16"/>
        <w:szCs w:val="16"/>
        <w:lang w:eastAsia="en-US"/>
      </w:rPr>
      <w:t>BMOE4003</w:t>
    </w:r>
  </w:p>
  <w:p w14:paraId="7DAC13B1" w14:textId="75ED57AA" w:rsidR="003C65AF" w:rsidRPr="00014656" w:rsidRDefault="003C65AF">
    <w:pPr>
      <w:pStyle w:val="Header"/>
      <w:rPr>
        <w:rFonts w:ascii="Arial" w:hAnsi="Arial" w:cs="Arial"/>
        <w:b/>
        <w:sz w:val="16"/>
        <w:szCs w:val="16"/>
      </w:rPr>
    </w:pPr>
    <w:r w:rsidRPr="00014656">
      <w:rPr>
        <w:rFonts w:ascii="Arial" w:hAnsi="Arial" w:cs="Arial"/>
        <w:b/>
        <w:sz w:val="16"/>
        <w:szCs w:val="16"/>
      </w:rPr>
      <w:t xml:space="preserve">2009354 – </w:t>
    </w:r>
    <w:r w:rsidR="00014656">
      <w:rPr>
        <w:rFonts w:ascii="Arial" w:hAnsi="Arial" w:cs="Arial"/>
        <w:b/>
        <w:sz w:val="16"/>
        <w:szCs w:val="16"/>
      </w:rPr>
      <w:t>M</w:t>
    </w:r>
    <w:r w:rsidRPr="00014656">
      <w:rPr>
        <w:rFonts w:ascii="Arial" w:hAnsi="Arial" w:cs="Arial"/>
        <w:b/>
        <w:sz w:val="16"/>
        <w:szCs w:val="16"/>
      </w:rPr>
      <w:t xml:space="preserve">organ </w:t>
    </w:r>
    <w:r w:rsidR="00014656">
      <w:rPr>
        <w:rFonts w:ascii="Arial" w:hAnsi="Arial" w:cs="Arial"/>
        <w:b/>
        <w:sz w:val="16"/>
        <w:szCs w:val="16"/>
      </w:rPr>
      <w:t>D</w:t>
    </w:r>
    <w:r w:rsidRPr="00014656">
      <w:rPr>
        <w:rFonts w:ascii="Arial" w:hAnsi="Arial" w:cs="Arial"/>
        <w:b/>
        <w:sz w:val="16"/>
        <w:szCs w:val="16"/>
      </w:rPr>
      <w:t>avies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C343FE"/>
    <w:multiLevelType w:val="hybridMultilevel"/>
    <w:tmpl w:val="130064D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60D605C"/>
    <w:multiLevelType w:val="hybridMultilevel"/>
    <w:tmpl w:val="E2101682"/>
    <w:lvl w:ilvl="0" w:tplc="08090015">
      <w:start w:val="1"/>
      <w:numFmt w:val="upp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37782E31"/>
    <w:multiLevelType w:val="hybridMultilevel"/>
    <w:tmpl w:val="91BA16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BFC53F1"/>
    <w:multiLevelType w:val="hybridMultilevel"/>
    <w:tmpl w:val="323EED70"/>
    <w:lvl w:ilvl="0" w:tplc="08090005">
      <w:start w:val="1"/>
      <w:numFmt w:val="bullet"/>
      <w:lvlText w:val=""/>
      <w:lvlJc w:val="left"/>
      <w:pPr>
        <w:ind w:left="1080" w:hanging="360"/>
      </w:pPr>
      <w:rPr>
        <w:rFonts w:ascii="Wingdings" w:hAnsi="Wingding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51EB6F73"/>
    <w:multiLevelType w:val="hybridMultilevel"/>
    <w:tmpl w:val="2CD68EF4"/>
    <w:lvl w:ilvl="0" w:tplc="FE98AD84">
      <w:start w:val="1"/>
      <w:numFmt w:val="decimal"/>
      <w:lvlText w:val="%1."/>
      <w:lvlJc w:val="left"/>
      <w:pPr>
        <w:ind w:left="1080" w:hanging="360"/>
      </w:pPr>
      <w:rPr>
        <w:sz w:val="22"/>
      </w:rPr>
    </w:lvl>
    <w:lvl w:ilvl="1" w:tplc="04090019">
      <w:start w:val="1"/>
      <w:numFmt w:val="lowerLetter"/>
      <w:lvlText w:val="%2."/>
      <w:lvlJc w:val="left"/>
      <w:pPr>
        <w:ind w:left="1800" w:hanging="360"/>
      </w:pPr>
    </w:lvl>
    <w:lvl w:ilvl="2" w:tplc="0409001B">
      <w:start w:val="1"/>
      <w:numFmt w:val="lowerRoman"/>
      <w:lvlText w:val="%3."/>
      <w:lvlJc w:val="right"/>
      <w:pPr>
        <w:ind w:left="2520" w:hanging="180"/>
      </w:pPr>
    </w:lvl>
    <w:lvl w:ilvl="3" w:tplc="0409000F">
      <w:start w:val="1"/>
      <w:numFmt w:val="decimal"/>
      <w:lvlText w:val="%4."/>
      <w:lvlJc w:val="left"/>
      <w:pPr>
        <w:ind w:left="3240" w:hanging="360"/>
      </w:pPr>
    </w:lvl>
    <w:lvl w:ilvl="4" w:tplc="04090019">
      <w:start w:val="1"/>
      <w:numFmt w:val="lowerLetter"/>
      <w:lvlText w:val="%5."/>
      <w:lvlJc w:val="left"/>
      <w:pPr>
        <w:ind w:left="3960" w:hanging="360"/>
      </w:pPr>
    </w:lvl>
    <w:lvl w:ilvl="5" w:tplc="0409001B">
      <w:start w:val="1"/>
      <w:numFmt w:val="lowerRoman"/>
      <w:lvlText w:val="%6."/>
      <w:lvlJc w:val="right"/>
      <w:pPr>
        <w:ind w:left="4680" w:hanging="180"/>
      </w:pPr>
    </w:lvl>
    <w:lvl w:ilvl="6" w:tplc="0409000F">
      <w:start w:val="1"/>
      <w:numFmt w:val="decimal"/>
      <w:lvlText w:val="%7."/>
      <w:lvlJc w:val="left"/>
      <w:pPr>
        <w:ind w:left="5400" w:hanging="360"/>
      </w:pPr>
    </w:lvl>
    <w:lvl w:ilvl="7" w:tplc="04090019">
      <w:start w:val="1"/>
      <w:numFmt w:val="lowerLetter"/>
      <w:lvlText w:val="%8."/>
      <w:lvlJc w:val="left"/>
      <w:pPr>
        <w:ind w:left="6120" w:hanging="360"/>
      </w:pPr>
    </w:lvl>
    <w:lvl w:ilvl="8" w:tplc="0409001B">
      <w:start w:val="1"/>
      <w:numFmt w:val="lowerRoman"/>
      <w:lvlText w:val="%9."/>
      <w:lvlJc w:val="right"/>
      <w:pPr>
        <w:ind w:left="6840" w:hanging="180"/>
      </w:pPr>
    </w:lvl>
  </w:abstractNum>
  <w:abstractNum w:abstractNumId="5" w15:restartNumberingAfterBreak="0">
    <w:nsid w:val="5EF81337"/>
    <w:multiLevelType w:val="hybridMultilevel"/>
    <w:tmpl w:val="ABB82AC0"/>
    <w:lvl w:ilvl="0" w:tplc="08090001">
      <w:start w:val="1"/>
      <w:numFmt w:val="bullet"/>
      <w:lvlText w:val=""/>
      <w:lvlJc w:val="left"/>
      <w:pPr>
        <w:ind w:left="108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num w:numId="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0"/>
  </w:num>
  <w:num w:numId="4">
    <w:abstractNumId w:val="1"/>
  </w:num>
  <w:num w:numId="5">
    <w:abstractNumId w:val="5"/>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5AF"/>
    <w:rsid w:val="00014656"/>
    <w:rsid w:val="00016351"/>
    <w:rsid w:val="000519A0"/>
    <w:rsid w:val="00123F9E"/>
    <w:rsid w:val="00290834"/>
    <w:rsid w:val="00347D3F"/>
    <w:rsid w:val="003C65AF"/>
    <w:rsid w:val="003F3F1F"/>
    <w:rsid w:val="0048180A"/>
    <w:rsid w:val="004A2FCB"/>
    <w:rsid w:val="004C76B4"/>
    <w:rsid w:val="004D4F55"/>
    <w:rsid w:val="005142C3"/>
    <w:rsid w:val="005A396C"/>
    <w:rsid w:val="005A692B"/>
    <w:rsid w:val="006178DB"/>
    <w:rsid w:val="00660E17"/>
    <w:rsid w:val="006D4A7E"/>
    <w:rsid w:val="006D614C"/>
    <w:rsid w:val="007179F9"/>
    <w:rsid w:val="008551CA"/>
    <w:rsid w:val="008A0DC8"/>
    <w:rsid w:val="008C1FB5"/>
    <w:rsid w:val="00906A4D"/>
    <w:rsid w:val="00967727"/>
    <w:rsid w:val="009E7AA9"/>
    <w:rsid w:val="00A74906"/>
    <w:rsid w:val="00AB4997"/>
    <w:rsid w:val="00AC362B"/>
    <w:rsid w:val="00B56673"/>
    <w:rsid w:val="00B739F3"/>
    <w:rsid w:val="00C53B60"/>
    <w:rsid w:val="00D27F78"/>
    <w:rsid w:val="00D51FC9"/>
    <w:rsid w:val="00D57195"/>
    <w:rsid w:val="00D773BF"/>
    <w:rsid w:val="00E07B35"/>
    <w:rsid w:val="00E811AA"/>
    <w:rsid w:val="00F02E78"/>
    <w:rsid w:val="00FC2CBC"/>
    <w:rsid w:val="00FE68CC"/>
    <w:rsid w:val="00FF59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76FAB"/>
  <w15:chartTrackingRefBased/>
  <w15:docId w15:val="{8CCE8CC4-605A-4315-93FC-786B5474C0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65AF"/>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8C1FB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D27F7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D773B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65AF"/>
    <w:pPr>
      <w:ind w:left="720"/>
      <w:contextualSpacing/>
    </w:pPr>
  </w:style>
  <w:style w:type="paragraph" w:styleId="Header">
    <w:name w:val="header"/>
    <w:basedOn w:val="Normal"/>
    <w:link w:val="HeaderChar"/>
    <w:unhideWhenUsed/>
    <w:rsid w:val="003C65AF"/>
    <w:pPr>
      <w:tabs>
        <w:tab w:val="center" w:pos="4513"/>
        <w:tab w:val="right" w:pos="9026"/>
      </w:tabs>
    </w:pPr>
  </w:style>
  <w:style w:type="character" w:customStyle="1" w:styleId="HeaderChar">
    <w:name w:val="Header Char"/>
    <w:basedOn w:val="DefaultParagraphFont"/>
    <w:link w:val="Header"/>
    <w:rsid w:val="003C65AF"/>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3C65AF"/>
    <w:pPr>
      <w:tabs>
        <w:tab w:val="center" w:pos="4513"/>
        <w:tab w:val="right" w:pos="9026"/>
      </w:tabs>
    </w:pPr>
  </w:style>
  <w:style w:type="character" w:customStyle="1" w:styleId="FooterChar">
    <w:name w:val="Footer Char"/>
    <w:basedOn w:val="DefaultParagraphFont"/>
    <w:link w:val="Footer"/>
    <w:uiPriority w:val="99"/>
    <w:rsid w:val="003C65AF"/>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semiHidden/>
    <w:rsid w:val="00D27F78"/>
    <w:rPr>
      <w:rFonts w:asciiTheme="majorHAnsi" w:eastAsiaTheme="majorEastAsia" w:hAnsiTheme="majorHAnsi" w:cstheme="majorBidi"/>
      <w:color w:val="2F5496" w:themeColor="accent1" w:themeShade="BF"/>
      <w:sz w:val="26"/>
      <w:szCs w:val="26"/>
      <w:lang w:eastAsia="en-GB"/>
    </w:rPr>
  </w:style>
  <w:style w:type="character" w:styleId="Hyperlink">
    <w:name w:val="Hyperlink"/>
    <w:basedOn w:val="DefaultParagraphFont"/>
    <w:uiPriority w:val="99"/>
    <w:unhideWhenUsed/>
    <w:rsid w:val="00D27F78"/>
    <w:rPr>
      <w:color w:val="0563C1" w:themeColor="hyperlink"/>
      <w:u w:val="single"/>
    </w:rPr>
  </w:style>
  <w:style w:type="character" w:styleId="UnresolvedMention">
    <w:name w:val="Unresolved Mention"/>
    <w:basedOn w:val="DefaultParagraphFont"/>
    <w:uiPriority w:val="99"/>
    <w:semiHidden/>
    <w:unhideWhenUsed/>
    <w:rsid w:val="00D27F78"/>
    <w:rPr>
      <w:color w:val="605E5C"/>
      <w:shd w:val="clear" w:color="auto" w:fill="E1DFDD"/>
    </w:rPr>
  </w:style>
  <w:style w:type="character" w:customStyle="1" w:styleId="Heading1Char">
    <w:name w:val="Heading 1 Char"/>
    <w:basedOn w:val="DefaultParagraphFont"/>
    <w:link w:val="Heading1"/>
    <w:uiPriority w:val="9"/>
    <w:rsid w:val="008C1FB5"/>
    <w:rPr>
      <w:rFonts w:asciiTheme="majorHAnsi" w:eastAsiaTheme="majorEastAsia" w:hAnsiTheme="majorHAnsi" w:cstheme="majorBidi"/>
      <w:color w:val="2F5496" w:themeColor="accent1" w:themeShade="BF"/>
      <w:sz w:val="32"/>
      <w:szCs w:val="32"/>
      <w:lang w:eastAsia="en-GB"/>
    </w:rPr>
  </w:style>
  <w:style w:type="character" w:customStyle="1" w:styleId="Heading4Char">
    <w:name w:val="Heading 4 Char"/>
    <w:basedOn w:val="DefaultParagraphFont"/>
    <w:link w:val="Heading4"/>
    <w:uiPriority w:val="9"/>
    <w:semiHidden/>
    <w:rsid w:val="00D773BF"/>
    <w:rPr>
      <w:rFonts w:asciiTheme="majorHAnsi" w:eastAsiaTheme="majorEastAsia" w:hAnsiTheme="majorHAnsi" w:cstheme="majorBidi"/>
      <w:i/>
      <w:iCs/>
      <w:color w:val="2F5496" w:themeColor="accent1" w:themeShade="BF"/>
      <w:sz w:val="20"/>
      <w:szCs w:val="20"/>
      <w:lang w:eastAsia="en-GB"/>
    </w:rPr>
  </w:style>
  <w:style w:type="paragraph" w:customStyle="1" w:styleId="BodyText1">
    <w:name w:val="Body Text1"/>
    <w:basedOn w:val="Normal"/>
    <w:rsid w:val="00D773BF"/>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317910">
      <w:bodyDiv w:val="1"/>
      <w:marLeft w:val="0"/>
      <w:marRight w:val="0"/>
      <w:marTop w:val="0"/>
      <w:marBottom w:val="0"/>
      <w:divBdr>
        <w:top w:val="none" w:sz="0" w:space="0" w:color="auto"/>
        <w:left w:val="none" w:sz="0" w:space="0" w:color="auto"/>
        <w:bottom w:val="none" w:sz="0" w:space="0" w:color="auto"/>
        <w:right w:val="none" w:sz="0" w:space="0" w:color="auto"/>
      </w:divBdr>
    </w:div>
    <w:div w:id="21826279">
      <w:bodyDiv w:val="1"/>
      <w:marLeft w:val="0"/>
      <w:marRight w:val="0"/>
      <w:marTop w:val="0"/>
      <w:marBottom w:val="0"/>
      <w:divBdr>
        <w:top w:val="none" w:sz="0" w:space="0" w:color="auto"/>
        <w:left w:val="none" w:sz="0" w:space="0" w:color="auto"/>
        <w:bottom w:val="none" w:sz="0" w:space="0" w:color="auto"/>
        <w:right w:val="none" w:sz="0" w:space="0" w:color="auto"/>
      </w:divBdr>
    </w:div>
    <w:div w:id="548952311">
      <w:bodyDiv w:val="1"/>
      <w:marLeft w:val="0"/>
      <w:marRight w:val="0"/>
      <w:marTop w:val="0"/>
      <w:marBottom w:val="0"/>
      <w:divBdr>
        <w:top w:val="none" w:sz="0" w:space="0" w:color="auto"/>
        <w:left w:val="none" w:sz="0" w:space="0" w:color="auto"/>
        <w:bottom w:val="none" w:sz="0" w:space="0" w:color="auto"/>
        <w:right w:val="none" w:sz="0" w:space="0" w:color="auto"/>
      </w:divBdr>
    </w:div>
    <w:div w:id="581375423">
      <w:bodyDiv w:val="1"/>
      <w:marLeft w:val="0"/>
      <w:marRight w:val="0"/>
      <w:marTop w:val="0"/>
      <w:marBottom w:val="0"/>
      <w:divBdr>
        <w:top w:val="none" w:sz="0" w:space="0" w:color="auto"/>
        <w:left w:val="none" w:sz="0" w:space="0" w:color="auto"/>
        <w:bottom w:val="none" w:sz="0" w:space="0" w:color="auto"/>
        <w:right w:val="none" w:sz="0" w:space="0" w:color="auto"/>
      </w:divBdr>
    </w:div>
    <w:div w:id="711424679">
      <w:bodyDiv w:val="1"/>
      <w:marLeft w:val="0"/>
      <w:marRight w:val="0"/>
      <w:marTop w:val="0"/>
      <w:marBottom w:val="0"/>
      <w:divBdr>
        <w:top w:val="none" w:sz="0" w:space="0" w:color="auto"/>
        <w:left w:val="none" w:sz="0" w:space="0" w:color="auto"/>
        <w:bottom w:val="none" w:sz="0" w:space="0" w:color="auto"/>
        <w:right w:val="none" w:sz="0" w:space="0" w:color="auto"/>
      </w:divBdr>
    </w:div>
    <w:div w:id="1049188255">
      <w:bodyDiv w:val="1"/>
      <w:marLeft w:val="0"/>
      <w:marRight w:val="0"/>
      <w:marTop w:val="0"/>
      <w:marBottom w:val="0"/>
      <w:divBdr>
        <w:top w:val="none" w:sz="0" w:space="0" w:color="auto"/>
        <w:left w:val="none" w:sz="0" w:space="0" w:color="auto"/>
        <w:bottom w:val="none" w:sz="0" w:space="0" w:color="auto"/>
        <w:right w:val="none" w:sz="0" w:space="0" w:color="auto"/>
      </w:divBdr>
    </w:div>
    <w:div w:id="1101728326">
      <w:bodyDiv w:val="1"/>
      <w:marLeft w:val="0"/>
      <w:marRight w:val="0"/>
      <w:marTop w:val="0"/>
      <w:marBottom w:val="0"/>
      <w:divBdr>
        <w:top w:val="none" w:sz="0" w:space="0" w:color="auto"/>
        <w:left w:val="none" w:sz="0" w:space="0" w:color="auto"/>
        <w:bottom w:val="none" w:sz="0" w:space="0" w:color="auto"/>
        <w:right w:val="none" w:sz="0" w:space="0" w:color="auto"/>
      </w:divBdr>
    </w:div>
    <w:div w:id="1302810486">
      <w:bodyDiv w:val="1"/>
      <w:marLeft w:val="0"/>
      <w:marRight w:val="0"/>
      <w:marTop w:val="0"/>
      <w:marBottom w:val="0"/>
      <w:divBdr>
        <w:top w:val="none" w:sz="0" w:space="0" w:color="auto"/>
        <w:left w:val="none" w:sz="0" w:space="0" w:color="auto"/>
        <w:bottom w:val="none" w:sz="0" w:space="0" w:color="auto"/>
        <w:right w:val="none" w:sz="0" w:space="0" w:color="auto"/>
      </w:divBdr>
    </w:div>
    <w:div w:id="1785146621">
      <w:bodyDiv w:val="1"/>
      <w:marLeft w:val="0"/>
      <w:marRight w:val="0"/>
      <w:marTop w:val="0"/>
      <w:marBottom w:val="0"/>
      <w:divBdr>
        <w:top w:val="none" w:sz="0" w:space="0" w:color="auto"/>
        <w:left w:val="none" w:sz="0" w:space="0" w:color="auto"/>
        <w:bottom w:val="none" w:sz="0" w:space="0" w:color="auto"/>
        <w:right w:val="none" w:sz="0" w:space="0" w:color="auto"/>
      </w:divBdr>
    </w:div>
    <w:div w:id="2108383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ctiveforlife.com/outdoor-play-is-crucial-for-developing-physical-literacy/"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physical-literacy.org.uk/?v=79cba1185463" TargetMode="External"/><Relationship Id="rId4" Type="http://schemas.openxmlformats.org/officeDocument/2006/relationships/webSettings" Target="webSettings.xml"/><Relationship Id="rId9" Type="http://schemas.openxmlformats.org/officeDocument/2006/relationships/hyperlink" Target="https://www.hse.gov.uk/myth/nov08.ht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1966</TotalTime>
  <Pages>6</Pages>
  <Words>1895</Words>
  <Characters>10805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Davies (2009354)</dc:creator>
  <cp:keywords/>
  <dc:description/>
  <cp:lastModifiedBy>Morgan Davies (2009354)</cp:lastModifiedBy>
  <cp:revision>5</cp:revision>
  <dcterms:created xsi:type="dcterms:W3CDTF">2022-03-23T15:49:00Z</dcterms:created>
  <dcterms:modified xsi:type="dcterms:W3CDTF">2022-03-25T13:25:00Z</dcterms:modified>
</cp:coreProperties>
</file>