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EEEF76" w14:textId="77777777" w:rsidR="00946E2B" w:rsidRDefault="00946E2B" w:rsidP="00946E2B">
      <w:pPr>
        <w:spacing w:after="0"/>
      </w:pPr>
      <w:r>
        <w:t xml:space="preserve">Introduction: </w:t>
      </w:r>
    </w:p>
    <w:p w14:paraId="45654142" w14:textId="77777777" w:rsidR="00946E2B" w:rsidRDefault="00946E2B" w:rsidP="00946E2B">
      <w:pPr>
        <w:spacing w:after="0"/>
      </w:pPr>
    </w:p>
    <w:p w14:paraId="58854E14" w14:textId="77777777" w:rsidR="00946E2B" w:rsidRDefault="00946E2B" w:rsidP="00946E2B">
      <w:pPr>
        <w:spacing w:after="0"/>
        <w:rPr>
          <w:rFonts w:eastAsia="Times New Roman" w:cstheme="minorHAnsi"/>
          <w:lang w:eastAsia="en-GB"/>
        </w:rPr>
      </w:pPr>
      <w:r>
        <w:t xml:space="preserve">On this report we will analyse the different links between serious and organised crime including public protection issues. Why is it growing, why the public are not aware about SOC and why the government are struggling to get on top with the situation. This report will also look at MAPPA, what roles includes by using MAPPA and impacts. </w:t>
      </w:r>
      <w:r w:rsidRPr="00503606">
        <w:rPr>
          <w:rFonts w:eastAsia="Times New Roman" w:cstheme="minorHAnsi"/>
          <w:lang w:eastAsia="en-GB"/>
        </w:rPr>
        <w:t>Consider the use of community intelligence in managing offenders and evaluate the effectiveness of current public protection practices in investigating public protection incidents and the effect of media coverage on public protection policing strategy.</w:t>
      </w:r>
    </w:p>
    <w:p w14:paraId="0D112B96" w14:textId="77777777" w:rsidR="00946E2B" w:rsidRDefault="00946E2B" w:rsidP="00946E2B">
      <w:pPr>
        <w:spacing w:after="0"/>
        <w:rPr>
          <w:rFonts w:eastAsia="Times New Roman" w:cstheme="minorHAnsi"/>
          <w:lang w:eastAsia="en-GB"/>
        </w:rPr>
      </w:pPr>
    </w:p>
    <w:p w14:paraId="66C1D68F" w14:textId="77777777" w:rsidR="00946E2B" w:rsidRDefault="00946E2B" w:rsidP="00946E2B">
      <w:pPr>
        <w:spacing w:after="0"/>
        <w:rPr>
          <w:rFonts w:eastAsia="Times New Roman" w:cstheme="minorHAnsi"/>
          <w:lang w:eastAsia="en-GB"/>
        </w:rPr>
      </w:pPr>
    </w:p>
    <w:p w14:paraId="35510736" w14:textId="77777777" w:rsidR="00946E2B" w:rsidRDefault="00946E2B" w:rsidP="00946E2B">
      <w:pPr>
        <w:spacing w:after="0"/>
        <w:rPr>
          <w:rFonts w:eastAsia="Times New Roman" w:cstheme="minorHAnsi"/>
          <w:lang w:eastAsia="en-GB"/>
        </w:rPr>
      </w:pPr>
      <w:r>
        <w:rPr>
          <w:rFonts w:eastAsia="Times New Roman" w:cstheme="minorHAnsi"/>
          <w:lang w:eastAsia="en-GB"/>
        </w:rPr>
        <w:t>Serious and Organised Crime.</w:t>
      </w:r>
    </w:p>
    <w:p w14:paraId="008E859A" w14:textId="77777777" w:rsidR="00946E2B" w:rsidRDefault="00946E2B" w:rsidP="00946E2B">
      <w:pPr>
        <w:spacing w:after="0"/>
        <w:rPr>
          <w:rFonts w:eastAsia="Times New Roman" w:cstheme="minorHAnsi"/>
          <w:lang w:eastAsia="en-GB"/>
        </w:rPr>
      </w:pPr>
    </w:p>
    <w:p w14:paraId="76A81665" w14:textId="77777777" w:rsidR="00946E2B" w:rsidRDefault="00946E2B" w:rsidP="00946E2B">
      <w:pPr>
        <w:spacing w:after="0"/>
        <w:rPr>
          <w:rFonts w:eastAsia="Times New Roman" w:cstheme="minorHAnsi"/>
          <w:lang w:eastAsia="en-GB"/>
        </w:rPr>
      </w:pPr>
      <w:r>
        <w:rPr>
          <w:rFonts w:eastAsia="Times New Roman" w:cstheme="minorHAnsi"/>
          <w:lang w:eastAsia="en-GB"/>
        </w:rPr>
        <w:t>While researching about SOC, in my opinion shows that we as a country and as an organisation are struggling to control how fast the serious and organised crime groups grows. It is only recently in the past 5 years we have really started to focus on the subject. So why now? It is shown in studies that the U.K alone currently have got between 4500 to 5000 different organised crime groups. Crimes involved are Child Sexual Exploitation and abuse, Organised Immigration Crime, Modern Slavery and</w:t>
      </w:r>
    </w:p>
    <w:p w14:paraId="29701C67" w14:textId="77777777" w:rsidR="00946E2B" w:rsidRDefault="00946E2B" w:rsidP="00946E2B">
      <w:pPr>
        <w:spacing w:after="0"/>
        <w:rPr>
          <w:rFonts w:eastAsia="Times New Roman" w:cstheme="minorHAnsi"/>
          <w:lang w:eastAsia="en-GB"/>
        </w:rPr>
      </w:pPr>
      <w:r>
        <w:rPr>
          <w:rFonts w:eastAsia="Times New Roman" w:cstheme="minorHAnsi"/>
          <w:lang w:eastAsia="en-GB"/>
        </w:rPr>
        <w:t xml:space="preserve">Human Trafficking, Cyber Crime, Fraud, Money laundering, Bribery, drugs and more. </w:t>
      </w:r>
    </w:p>
    <w:p w14:paraId="4CFE563C" w14:textId="77777777" w:rsidR="00946E2B" w:rsidRDefault="00946E2B" w:rsidP="00946E2B">
      <w:pPr>
        <w:spacing w:after="0"/>
        <w:rPr>
          <w:rFonts w:eastAsia="Times New Roman" w:cstheme="minorHAnsi"/>
          <w:lang w:eastAsia="en-GB"/>
        </w:rPr>
      </w:pPr>
    </w:p>
    <w:p w14:paraId="543F2C30" w14:textId="77777777" w:rsidR="00946E2B" w:rsidRDefault="00946E2B" w:rsidP="00946E2B">
      <w:pPr>
        <w:spacing w:after="0"/>
        <w:rPr>
          <w:rFonts w:eastAsia="Times New Roman" w:cstheme="minorHAnsi"/>
          <w:lang w:eastAsia="en-GB"/>
        </w:rPr>
      </w:pPr>
      <w:r>
        <w:rPr>
          <w:rFonts w:eastAsia="Times New Roman" w:cstheme="minorHAnsi"/>
          <w:lang w:eastAsia="en-GB"/>
        </w:rPr>
        <w:t xml:space="preserve">Studies in 2018 from Crime Stoppers, HM Government and NCA (National Crime Agency) shows that SOC alone cost Unite Kingdom annually £37 billion and increasing, back in 2013 it was £27bn. This means in less than 8 years there was a £10bn increase. So why are we struggling? In my opinion first and former </w:t>
      </w:r>
      <w:proofErr w:type="gramStart"/>
      <w:r>
        <w:rPr>
          <w:rFonts w:eastAsia="Times New Roman" w:cstheme="minorHAnsi"/>
          <w:lang w:eastAsia="en-GB"/>
        </w:rPr>
        <w:t>it’s</w:t>
      </w:r>
      <w:proofErr w:type="gramEnd"/>
      <w:r>
        <w:rPr>
          <w:rFonts w:eastAsia="Times New Roman" w:cstheme="minorHAnsi"/>
          <w:lang w:eastAsia="en-GB"/>
        </w:rPr>
        <w:t xml:space="preserve"> due to lack of funding. In 2020 Public Finance made an article regarding this exact issue, it was quoted by Mr. Mohammed Rahman who is a lecturer in criminology at NTU (Nottingham Trent University) “A £48m budget is not going to eradicate a £37bn problem” This is showing that out of the £1.8bn police founding SOC is only getting 4% while Counter Terrorism get up to £160m.</w:t>
      </w:r>
      <w:sdt>
        <w:sdtPr>
          <w:rPr>
            <w:rFonts w:eastAsia="Times New Roman" w:cstheme="minorHAnsi"/>
            <w:lang w:eastAsia="en-GB"/>
          </w:rPr>
          <w:id w:val="1878574912"/>
          <w:citation/>
        </w:sdtPr>
        <w:sdtContent>
          <w:r>
            <w:rPr>
              <w:rFonts w:eastAsia="Times New Roman" w:cstheme="minorHAnsi"/>
              <w:lang w:eastAsia="en-GB"/>
            </w:rPr>
            <w:fldChar w:fldCharType="begin"/>
          </w:r>
          <w:r>
            <w:rPr>
              <w:rFonts w:eastAsia="Times New Roman" w:cstheme="minorHAnsi"/>
              <w:lang w:eastAsia="en-GB"/>
            </w:rPr>
            <w:instrText xml:space="preserve"> CITATION Bra18 \l 2057 </w:instrText>
          </w:r>
          <w:r>
            <w:rPr>
              <w:rFonts w:eastAsia="Times New Roman" w:cstheme="minorHAnsi"/>
              <w:lang w:eastAsia="en-GB"/>
            </w:rPr>
            <w:fldChar w:fldCharType="separate"/>
          </w:r>
          <w:r>
            <w:rPr>
              <w:rFonts w:eastAsia="Times New Roman" w:cstheme="minorHAnsi"/>
              <w:noProof/>
              <w:lang w:eastAsia="en-GB"/>
            </w:rPr>
            <w:t xml:space="preserve"> </w:t>
          </w:r>
          <w:r w:rsidRPr="002135A8">
            <w:rPr>
              <w:rFonts w:eastAsia="Times New Roman" w:cstheme="minorHAnsi"/>
              <w:noProof/>
              <w:lang w:eastAsia="en-GB"/>
            </w:rPr>
            <w:t>(Brady, 2018)</w:t>
          </w:r>
          <w:r>
            <w:rPr>
              <w:rFonts w:eastAsia="Times New Roman" w:cstheme="minorHAnsi"/>
              <w:lang w:eastAsia="en-GB"/>
            </w:rPr>
            <w:fldChar w:fldCharType="end"/>
          </w:r>
        </w:sdtContent>
      </w:sdt>
    </w:p>
    <w:p w14:paraId="168F18F6" w14:textId="77777777" w:rsidR="00946E2B" w:rsidRDefault="00946E2B" w:rsidP="00946E2B">
      <w:pPr>
        <w:spacing w:after="0"/>
        <w:rPr>
          <w:rFonts w:eastAsia="Times New Roman" w:cstheme="minorHAnsi"/>
          <w:lang w:eastAsia="en-GB"/>
        </w:rPr>
      </w:pPr>
    </w:p>
    <w:p w14:paraId="0ABD61F3" w14:textId="77777777" w:rsidR="00946E2B" w:rsidRDefault="00946E2B" w:rsidP="00946E2B">
      <w:pPr>
        <w:spacing w:after="0"/>
        <w:rPr>
          <w:rFonts w:eastAsia="Times New Roman" w:cstheme="minorHAnsi"/>
          <w:lang w:eastAsia="en-GB"/>
        </w:rPr>
      </w:pPr>
      <w:r>
        <w:rPr>
          <w:rFonts w:eastAsia="Times New Roman" w:cstheme="minorHAnsi"/>
          <w:lang w:eastAsia="en-GB"/>
        </w:rPr>
        <w:t>I believe that the reason terrorism gets more attention and funding is due to it is an instantaneity event, it gets media attention immediately. This also means the pubic are more involved both in the attack and media. The police and government are then forced to show that we are doing everything to make sure that the public can feel safe, meaning funding that department quickly. While SOC is completely opposite. It is a very long and slow process with barley any media attention. We have all seen it on the news, but not as one big event. It might have been reported as a particular event i.e., fraud, murder, drugs, firearms, corruption etc.</w:t>
      </w:r>
      <w:sdt>
        <w:sdtPr>
          <w:rPr>
            <w:rFonts w:eastAsia="Times New Roman" w:cstheme="minorHAnsi"/>
            <w:lang w:eastAsia="en-GB"/>
          </w:rPr>
          <w:id w:val="-1534805119"/>
          <w:citation/>
        </w:sdtPr>
        <w:sdtContent>
          <w:r>
            <w:rPr>
              <w:rFonts w:eastAsia="Times New Roman" w:cstheme="minorHAnsi"/>
              <w:lang w:eastAsia="en-GB"/>
            </w:rPr>
            <w:fldChar w:fldCharType="begin"/>
          </w:r>
          <w:r>
            <w:rPr>
              <w:rFonts w:eastAsia="Times New Roman" w:cstheme="minorHAnsi"/>
              <w:lang w:eastAsia="en-GB"/>
            </w:rPr>
            <w:instrText xml:space="preserve"> CITATION Criwn \l 2057 </w:instrText>
          </w:r>
          <w:r>
            <w:rPr>
              <w:rFonts w:eastAsia="Times New Roman" w:cstheme="minorHAnsi"/>
              <w:lang w:eastAsia="en-GB"/>
            </w:rPr>
            <w:fldChar w:fldCharType="separate"/>
          </w:r>
          <w:r>
            <w:rPr>
              <w:rFonts w:eastAsia="Times New Roman" w:cstheme="minorHAnsi"/>
              <w:noProof/>
              <w:lang w:eastAsia="en-GB"/>
            </w:rPr>
            <w:t xml:space="preserve"> </w:t>
          </w:r>
          <w:r w:rsidRPr="0073321A">
            <w:rPr>
              <w:rFonts w:eastAsia="Times New Roman" w:cstheme="minorHAnsi"/>
              <w:noProof/>
              <w:lang w:eastAsia="en-GB"/>
            </w:rPr>
            <w:t>(Crimestoppers, Unkown)</w:t>
          </w:r>
          <w:r>
            <w:rPr>
              <w:rFonts w:eastAsia="Times New Roman" w:cstheme="minorHAnsi"/>
              <w:lang w:eastAsia="en-GB"/>
            </w:rPr>
            <w:fldChar w:fldCharType="end"/>
          </w:r>
        </w:sdtContent>
      </w:sdt>
      <w:r>
        <w:rPr>
          <w:rFonts w:eastAsia="Times New Roman" w:cstheme="minorHAnsi"/>
          <w:lang w:eastAsia="en-GB"/>
        </w:rPr>
        <w:t xml:space="preserve"> SOC exploits on vulnerable people, people if they get caught will not help the police out of fear or loyalty. It also means that an investigation will take much longer, could be years. Even if that </w:t>
      </w:r>
      <w:proofErr w:type="gramStart"/>
      <w:r>
        <w:rPr>
          <w:rFonts w:eastAsia="Times New Roman" w:cstheme="minorHAnsi"/>
          <w:lang w:eastAsia="en-GB"/>
        </w:rPr>
        <w:t>was</w:t>
      </w:r>
      <w:proofErr w:type="gramEnd"/>
      <w:r>
        <w:rPr>
          <w:rFonts w:eastAsia="Times New Roman" w:cstheme="minorHAnsi"/>
          <w:lang w:eastAsia="en-GB"/>
        </w:rPr>
        <w:t xml:space="preserve"> the case it does not necessarily mean that we will get an arrest, sure we could disband the organisation but does not prevent them doing it again. </w:t>
      </w:r>
    </w:p>
    <w:p w14:paraId="1E634CD2" w14:textId="77777777" w:rsidR="00946E2B" w:rsidRDefault="00946E2B" w:rsidP="00946E2B">
      <w:pPr>
        <w:spacing w:after="0"/>
        <w:rPr>
          <w:rFonts w:eastAsia="Times New Roman" w:cstheme="minorHAnsi"/>
          <w:lang w:eastAsia="en-GB"/>
        </w:rPr>
      </w:pPr>
    </w:p>
    <w:p w14:paraId="6286C7D7" w14:textId="77777777" w:rsidR="00946E2B" w:rsidRDefault="00946E2B" w:rsidP="00946E2B">
      <w:pPr>
        <w:spacing w:after="0"/>
        <w:rPr>
          <w:rFonts w:eastAsia="Times New Roman" w:cstheme="minorHAnsi"/>
          <w:lang w:eastAsia="en-GB"/>
        </w:rPr>
      </w:pPr>
      <w:r>
        <w:rPr>
          <w:rFonts w:eastAsia="Times New Roman" w:cstheme="minorHAnsi"/>
          <w:lang w:eastAsia="en-GB"/>
        </w:rPr>
        <w:t xml:space="preserve">I do think that SOC for the member of public is very hidden and not known of. As there is no big cover in the media and due to the police not showing the same amount of information as in any other regular crime. Only recently there has been a focus on the subject. We need help from public members to allow the police and government to prevent these different crimes, without that support we cannot move forward. This is where Multi-Agency Public Protection Arrangements or MAPPA for short can be useful. </w:t>
      </w:r>
      <w:sdt>
        <w:sdtPr>
          <w:rPr>
            <w:rFonts w:eastAsia="Times New Roman" w:cstheme="minorHAnsi"/>
            <w:lang w:eastAsia="en-GB"/>
          </w:rPr>
          <w:id w:val="449137283"/>
          <w:citation/>
        </w:sdtPr>
        <w:sdtContent>
          <w:r>
            <w:rPr>
              <w:rFonts w:eastAsia="Times New Roman" w:cstheme="minorHAnsi"/>
              <w:lang w:eastAsia="en-GB"/>
            </w:rPr>
            <w:fldChar w:fldCharType="begin"/>
          </w:r>
          <w:r>
            <w:rPr>
              <w:rFonts w:eastAsia="Times New Roman" w:cstheme="minorHAnsi"/>
              <w:lang w:eastAsia="en-GB"/>
            </w:rPr>
            <w:instrText xml:space="preserve"> CITATION HMG13 \l 2057 </w:instrText>
          </w:r>
          <w:r>
            <w:rPr>
              <w:rFonts w:eastAsia="Times New Roman" w:cstheme="minorHAnsi"/>
              <w:lang w:eastAsia="en-GB"/>
            </w:rPr>
            <w:fldChar w:fldCharType="separate"/>
          </w:r>
          <w:r w:rsidRPr="0073321A">
            <w:rPr>
              <w:rFonts w:eastAsia="Times New Roman" w:cstheme="minorHAnsi"/>
              <w:noProof/>
              <w:lang w:eastAsia="en-GB"/>
            </w:rPr>
            <w:t>(Goverment, 2013)</w:t>
          </w:r>
          <w:r>
            <w:rPr>
              <w:rFonts w:eastAsia="Times New Roman" w:cstheme="minorHAnsi"/>
              <w:lang w:eastAsia="en-GB"/>
            </w:rPr>
            <w:fldChar w:fldCharType="end"/>
          </w:r>
        </w:sdtContent>
      </w:sdt>
      <w:sdt>
        <w:sdtPr>
          <w:rPr>
            <w:rFonts w:eastAsia="Times New Roman" w:cstheme="minorHAnsi"/>
            <w:lang w:eastAsia="en-GB"/>
          </w:rPr>
          <w:id w:val="-45456970"/>
          <w:citation/>
        </w:sdtPr>
        <w:sdtContent>
          <w:r>
            <w:rPr>
              <w:rFonts w:eastAsia="Times New Roman" w:cstheme="minorHAnsi"/>
              <w:lang w:eastAsia="en-GB"/>
            </w:rPr>
            <w:fldChar w:fldCharType="begin"/>
          </w:r>
          <w:r>
            <w:rPr>
              <w:rFonts w:eastAsia="Times New Roman" w:cstheme="minorHAnsi"/>
              <w:lang w:eastAsia="en-GB"/>
            </w:rPr>
            <w:instrText xml:space="preserve"> CITATION NSA18 \l 2057 </w:instrText>
          </w:r>
          <w:r>
            <w:rPr>
              <w:rFonts w:eastAsia="Times New Roman" w:cstheme="minorHAnsi"/>
              <w:lang w:eastAsia="en-GB"/>
            </w:rPr>
            <w:fldChar w:fldCharType="separate"/>
          </w:r>
          <w:r>
            <w:rPr>
              <w:rFonts w:eastAsia="Times New Roman" w:cstheme="minorHAnsi"/>
              <w:noProof/>
              <w:lang w:eastAsia="en-GB"/>
            </w:rPr>
            <w:t xml:space="preserve"> </w:t>
          </w:r>
          <w:r w:rsidRPr="0073321A">
            <w:rPr>
              <w:rFonts w:eastAsia="Times New Roman" w:cstheme="minorHAnsi"/>
              <w:noProof/>
              <w:lang w:eastAsia="en-GB"/>
            </w:rPr>
            <w:t>(NSA, 2018)</w:t>
          </w:r>
          <w:r>
            <w:rPr>
              <w:rFonts w:eastAsia="Times New Roman" w:cstheme="minorHAnsi"/>
              <w:lang w:eastAsia="en-GB"/>
            </w:rPr>
            <w:fldChar w:fldCharType="end"/>
          </w:r>
        </w:sdtContent>
      </w:sdt>
      <w:sdt>
        <w:sdtPr>
          <w:rPr>
            <w:rFonts w:eastAsia="Times New Roman" w:cstheme="minorHAnsi"/>
            <w:lang w:eastAsia="en-GB"/>
          </w:rPr>
          <w:id w:val="1763802657"/>
          <w:citation/>
        </w:sdtPr>
        <w:sdtContent>
          <w:r>
            <w:rPr>
              <w:rFonts w:eastAsia="Times New Roman" w:cstheme="minorHAnsi"/>
              <w:lang w:eastAsia="en-GB"/>
            </w:rPr>
            <w:fldChar w:fldCharType="begin"/>
          </w:r>
          <w:r>
            <w:rPr>
              <w:rFonts w:eastAsia="Times New Roman" w:cstheme="minorHAnsi"/>
              <w:lang w:eastAsia="en-GB"/>
            </w:rPr>
            <w:instrText xml:space="preserve"> CITATION Eurwn \l 2057 </w:instrText>
          </w:r>
          <w:r>
            <w:rPr>
              <w:rFonts w:eastAsia="Times New Roman" w:cstheme="minorHAnsi"/>
              <w:lang w:eastAsia="en-GB"/>
            </w:rPr>
            <w:fldChar w:fldCharType="separate"/>
          </w:r>
          <w:r>
            <w:rPr>
              <w:rFonts w:eastAsia="Times New Roman" w:cstheme="minorHAnsi"/>
              <w:noProof/>
              <w:lang w:eastAsia="en-GB"/>
            </w:rPr>
            <w:t xml:space="preserve"> </w:t>
          </w:r>
          <w:r w:rsidRPr="0073321A">
            <w:rPr>
              <w:rFonts w:eastAsia="Times New Roman" w:cstheme="minorHAnsi"/>
              <w:noProof/>
              <w:lang w:eastAsia="en-GB"/>
            </w:rPr>
            <w:t>(Europol, unkown)</w:t>
          </w:r>
          <w:r>
            <w:rPr>
              <w:rFonts w:eastAsia="Times New Roman" w:cstheme="minorHAnsi"/>
              <w:lang w:eastAsia="en-GB"/>
            </w:rPr>
            <w:fldChar w:fldCharType="end"/>
          </w:r>
        </w:sdtContent>
      </w:sdt>
      <w:sdt>
        <w:sdtPr>
          <w:rPr>
            <w:rFonts w:eastAsia="Times New Roman" w:cstheme="minorHAnsi"/>
            <w:lang w:eastAsia="en-GB"/>
          </w:rPr>
          <w:id w:val="1593052377"/>
          <w:citation/>
        </w:sdtPr>
        <w:sdtContent>
          <w:r>
            <w:rPr>
              <w:rFonts w:eastAsia="Times New Roman" w:cstheme="minorHAnsi"/>
              <w:lang w:eastAsia="en-GB"/>
            </w:rPr>
            <w:fldChar w:fldCharType="begin"/>
          </w:r>
          <w:r>
            <w:rPr>
              <w:rFonts w:eastAsia="Times New Roman" w:cstheme="minorHAnsi"/>
              <w:lang w:eastAsia="en-GB"/>
            </w:rPr>
            <w:instrText xml:space="preserve"> CITATION Col21 \l 2057 </w:instrText>
          </w:r>
          <w:r>
            <w:rPr>
              <w:rFonts w:eastAsia="Times New Roman" w:cstheme="minorHAnsi"/>
              <w:lang w:eastAsia="en-GB"/>
            </w:rPr>
            <w:fldChar w:fldCharType="separate"/>
          </w:r>
          <w:r>
            <w:rPr>
              <w:rFonts w:eastAsia="Times New Roman" w:cstheme="minorHAnsi"/>
              <w:noProof/>
              <w:lang w:eastAsia="en-GB"/>
            </w:rPr>
            <w:t xml:space="preserve"> </w:t>
          </w:r>
          <w:r w:rsidRPr="002135A8">
            <w:rPr>
              <w:rFonts w:eastAsia="Times New Roman" w:cstheme="minorHAnsi"/>
              <w:noProof/>
              <w:lang w:eastAsia="en-GB"/>
            </w:rPr>
            <w:t>(Policing, 2021)</w:t>
          </w:r>
          <w:r>
            <w:rPr>
              <w:rFonts w:eastAsia="Times New Roman" w:cstheme="minorHAnsi"/>
              <w:lang w:eastAsia="en-GB"/>
            </w:rPr>
            <w:fldChar w:fldCharType="end"/>
          </w:r>
        </w:sdtContent>
      </w:sdt>
    </w:p>
    <w:p w14:paraId="67AD5BBE" w14:textId="77777777" w:rsidR="00946E2B" w:rsidRDefault="00946E2B" w:rsidP="00946E2B">
      <w:pPr>
        <w:spacing w:after="0"/>
        <w:rPr>
          <w:rFonts w:eastAsia="Times New Roman" w:cstheme="minorHAnsi"/>
          <w:lang w:eastAsia="en-GB"/>
        </w:rPr>
      </w:pPr>
    </w:p>
    <w:p w14:paraId="00A583A9" w14:textId="77777777" w:rsidR="00946E2B" w:rsidRDefault="00946E2B" w:rsidP="00946E2B">
      <w:pPr>
        <w:spacing w:after="0"/>
        <w:rPr>
          <w:rFonts w:eastAsia="Times New Roman" w:cstheme="minorHAnsi"/>
          <w:lang w:eastAsia="en-GB"/>
        </w:rPr>
      </w:pPr>
    </w:p>
    <w:p w14:paraId="68B892A1" w14:textId="77777777" w:rsidR="00946E2B" w:rsidRDefault="00946E2B" w:rsidP="00946E2B">
      <w:pPr>
        <w:spacing w:after="0"/>
        <w:rPr>
          <w:rFonts w:eastAsia="Times New Roman" w:cstheme="minorHAnsi"/>
          <w:lang w:eastAsia="en-GB"/>
        </w:rPr>
      </w:pPr>
    </w:p>
    <w:p w14:paraId="0BDE1916" w14:textId="77777777" w:rsidR="00946E2B" w:rsidRDefault="00946E2B" w:rsidP="00946E2B">
      <w:pPr>
        <w:spacing w:after="0"/>
        <w:rPr>
          <w:rFonts w:eastAsia="Times New Roman" w:cstheme="minorHAnsi"/>
          <w:lang w:eastAsia="en-GB"/>
        </w:rPr>
      </w:pPr>
    </w:p>
    <w:p w14:paraId="627523D4" w14:textId="77777777" w:rsidR="00946E2B" w:rsidRDefault="00946E2B" w:rsidP="00946E2B">
      <w:pPr>
        <w:spacing w:after="0"/>
        <w:rPr>
          <w:rFonts w:eastAsia="Times New Roman" w:cstheme="minorHAnsi"/>
          <w:lang w:eastAsia="en-GB"/>
        </w:rPr>
      </w:pPr>
      <w:r>
        <w:rPr>
          <w:rFonts w:eastAsia="Times New Roman" w:cstheme="minorHAnsi"/>
          <w:lang w:eastAsia="en-GB"/>
        </w:rPr>
        <w:t>Multi-Agency Public Protection Arrangements</w:t>
      </w:r>
    </w:p>
    <w:p w14:paraId="42EC56C1" w14:textId="77777777" w:rsidR="00946E2B" w:rsidRDefault="00946E2B" w:rsidP="00946E2B">
      <w:pPr>
        <w:spacing w:after="0"/>
        <w:rPr>
          <w:rFonts w:eastAsia="Times New Roman" w:cstheme="minorHAnsi"/>
          <w:lang w:eastAsia="en-GB"/>
        </w:rPr>
      </w:pPr>
    </w:p>
    <w:p w14:paraId="7FC902AD" w14:textId="77777777" w:rsidR="00946E2B" w:rsidRDefault="00946E2B" w:rsidP="00946E2B">
      <w:pPr>
        <w:spacing w:after="0"/>
        <w:rPr>
          <w:rFonts w:eastAsia="Times New Roman" w:cstheme="minorHAnsi"/>
          <w:lang w:eastAsia="en-GB"/>
        </w:rPr>
      </w:pPr>
      <w:r>
        <w:rPr>
          <w:rFonts w:eastAsia="Times New Roman" w:cstheme="minorHAnsi"/>
          <w:lang w:eastAsia="en-GB"/>
        </w:rPr>
        <w:t xml:space="preserve">MAPPA involves working with multiple agencies that shares information on a very broad subject such as registered sex offenders, violent offenders that were sentenced for over 12 months. This would involve anyone who has committed a crime or offenders who pose risk of serious harm.  By doing this is allows them and the police to work together by sharing information on one system called VISOR. This system will allow anyone involved with MAPPA to gain access of a person who is registered and find all their vital details.  There will be restrictions applied to their parole. By doing that it will prevent them from committing further crimes and leaving the country. If they breach any of the conditions they could potentially return to jail. </w:t>
      </w:r>
    </w:p>
    <w:p w14:paraId="5D789B82" w14:textId="77777777" w:rsidR="00946E2B" w:rsidRDefault="00946E2B" w:rsidP="00946E2B">
      <w:pPr>
        <w:spacing w:after="0"/>
        <w:rPr>
          <w:rFonts w:eastAsia="Times New Roman" w:cstheme="minorHAnsi"/>
          <w:lang w:eastAsia="en-GB"/>
        </w:rPr>
      </w:pPr>
    </w:p>
    <w:p w14:paraId="76F2C362" w14:textId="77777777" w:rsidR="00946E2B" w:rsidRDefault="00946E2B" w:rsidP="00946E2B">
      <w:pPr>
        <w:spacing w:after="0"/>
        <w:rPr>
          <w:rFonts w:eastAsia="Times New Roman" w:cstheme="minorHAnsi"/>
          <w:lang w:eastAsia="en-GB"/>
        </w:rPr>
      </w:pPr>
      <w:r>
        <w:rPr>
          <w:rFonts w:eastAsia="Times New Roman" w:cstheme="minorHAnsi"/>
          <w:lang w:eastAsia="en-GB"/>
        </w:rPr>
        <w:t xml:space="preserve">With MAPPA it is also important that the media get involved if the person is a sexual offender and a violent offender. It has been shown before without the correct information provided people have taken “the law” into their own hands and dealt with the situation themselves. Which has led to people getting injured, property getting destroyed or even death of the offender or an innocent party. That is why it is important to be informative and to release the correct information to prevent public uproar and not the incorrect information, also to work with not only local police but also other agency’s that can assist in the matter. </w:t>
      </w:r>
      <w:sdt>
        <w:sdtPr>
          <w:rPr>
            <w:rFonts w:eastAsia="Times New Roman" w:cstheme="minorHAnsi"/>
            <w:lang w:eastAsia="en-GB"/>
          </w:rPr>
          <w:id w:val="778459054"/>
          <w:citation/>
        </w:sdtPr>
        <w:sdtContent>
          <w:r>
            <w:rPr>
              <w:rFonts w:eastAsia="Times New Roman" w:cstheme="minorHAnsi"/>
              <w:lang w:eastAsia="en-GB"/>
            </w:rPr>
            <w:fldChar w:fldCharType="begin"/>
          </w:r>
          <w:r>
            <w:rPr>
              <w:rFonts w:eastAsia="Times New Roman" w:cstheme="minorHAnsi"/>
              <w:lang w:eastAsia="en-GB"/>
            </w:rPr>
            <w:instrText xml:space="preserve"> CITATION Col20 \l 2057 </w:instrText>
          </w:r>
          <w:r>
            <w:rPr>
              <w:rFonts w:eastAsia="Times New Roman" w:cstheme="minorHAnsi"/>
              <w:lang w:eastAsia="en-GB"/>
            </w:rPr>
            <w:fldChar w:fldCharType="separate"/>
          </w:r>
          <w:r w:rsidRPr="0073321A">
            <w:rPr>
              <w:rFonts w:eastAsia="Times New Roman" w:cstheme="minorHAnsi"/>
              <w:noProof/>
              <w:lang w:eastAsia="en-GB"/>
            </w:rPr>
            <w:t>(Policing, 2020)</w:t>
          </w:r>
          <w:r>
            <w:rPr>
              <w:rFonts w:eastAsia="Times New Roman" w:cstheme="minorHAnsi"/>
              <w:lang w:eastAsia="en-GB"/>
            </w:rPr>
            <w:fldChar w:fldCharType="end"/>
          </w:r>
        </w:sdtContent>
      </w:sdt>
      <w:sdt>
        <w:sdtPr>
          <w:rPr>
            <w:rFonts w:eastAsia="Times New Roman" w:cstheme="minorHAnsi"/>
            <w:lang w:eastAsia="en-GB"/>
          </w:rPr>
          <w:id w:val="-430125253"/>
          <w:citation/>
        </w:sdtPr>
        <w:sdtContent>
          <w:r>
            <w:rPr>
              <w:rFonts w:eastAsia="Times New Roman" w:cstheme="minorHAnsi"/>
              <w:lang w:eastAsia="en-GB"/>
            </w:rPr>
            <w:fldChar w:fldCharType="begin"/>
          </w:r>
          <w:r>
            <w:rPr>
              <w:rFonts w:eastAsia="Times New Roman" w:cstheme="minorHAnsi"/>
              <w:lang w:eastAsia="en-GB"/>
            </w:rPr>
            <w:instrText xml:space="preserve"> CITATION Met17 \l 2057 </w:instrText>
          </w:r>
          <w:r>
            <w:rPr>
              <w:rFonts w:eastAsia="Times New Roman" w:cstheme="minorHAnsi"/>
              <w:lang w:eastAsia="en-GB"/>
            </w:rPr>
            <w:fldChar w:fldCharType="separate"/>
          </w:r>
          <w:r>
            <w:rPr>
              <w:rFonts w:eastAsia="Times New Roman" w:cstheme="minorHAnsi"/>
              <w:noProof/>
              <w:lang w:eastAsia="en-GB"/>
            </w:rPr>
            <w:t xml:space="preserve"> </w:t>
          </w:r>
          <w:r w:rsidRPr="0073321A">
            <w:rPr>
              <w:rFonts w:eastAsia="Times New Roman" w:cstheme="minorHAnsi"/>
              <w:noProof/>
              <w:lang w:eastAsia="en-GB"/>
            </w:rPr>
            <w:t>(Police, 2017)</w:t>
          </w:r>
          <w:r>
            <w:rPr>
              <w:rFonts w:eastAsia="Times New Roman" w:cstheme="minorHAnsi"/>
              <w:lang w:eastAsia="en-GB"/>
            </w:rPr>
            <w:fldChar w:fldCharType="end"/>
          </w:r>
        </w:sdtContent>
      </w:sdt>
    </w:p>
    <w:p w14:paraId="5A3E7BCA" w14:textId="77777777" w:rsidR="00946E2B" w:rsidRDefault="00946E2B" w:rsidP="00946E2B">
      <w:pPr>
        <w:spacing w:after="0"/>
        <w:rPr>
          <w:rFonts w:eastAsia="Times New Roman" w:cstheme="minorHAnsi"/>
          <w:lang w:eastAsia="en-GB"/>
        </w:rPr>
      </w:pPr>
    </w:p>
    <w:p w14:paraId="2A1FD185" w14:textId="77777777" w:rsidR="00946E2B" w:rsidRDefault="00946E2B" w:rsidP="00946E2B">
      <w:pPr>
        <w:spacing w:after="0"/>
        <w:rPr>
          <w:rFonts w:eastAsia="Times New Roman" w:cstheme="minorHAnsi"/>
          <w:lang w:eastAsia="en-GB"/>
        </w:rPr>
      </w:pPr>
      <w:r>
        <w:rPr>
          <w:rFonts w:eastAsia="Times New Roman" w:cstheme="minorHAnsi"/>
          <w:lang w:eastAsia="en-GB"/>
        </w:rPr>
        <w:t>Conclusion:</w:t>
      </w:r>
    </w:p>
    <w:p w14:paraId="21B5ACB1" w14:textId="77777777" w:rsidR="00946E2B" w:rsidRDefault="00946E2B" w:rsidP="00946E2B">
      <w:pPr>
        <w:spacing w:after="0"/>
        <w:rPr>
          <w:rFonts w:eastAsia="Times New Roman" w:cstheme="minorHAnsi"/>
          <w:lang w:eastAsia="en-GB"/>
        </w:rPr>
      </w:pPr>
    </w:p>
    <w:p w14:paraId="51AEBFD1" w14:textId="77777777" w:rsidR="00946E2B" w:rsidRPr="003A1409" w:rsidRDefault="00946E2B" w:rsidP="00946E2B">
      <w:pPr>
        <w:spacing w:after="0"/>
        <w:rPr>
          <w:rFonts w:eastAsia="Times New Roman" w:cstheme="minorHAnsi"/>
          <w:lang w:eastAsia="en-GB"/>
        </w:rPr>
      </w:pPr>
      <w:r>
        <w:rPr>
          <w:rFonts w:eastAsia="Times New Roman" w:cstheme="minorHAnsi"/>
          <w:lang w:eastAsia="en-GB"/>
        </w:rPr>
        <w:t xml:space="preserve">Research shows that SOC is a very big, costly and long processed crime organisation. I believe after reading various articles and other informative websites, that the public knows very little about what it is and what it means. This must change. Local police are struggling due to lack of funding and resources. The public can help us but if they do not know about the problem, they do not know what to report. Seeing how SOC is involved in everything we need and increases by the year we need to put more focus on it then just local policing. I also think, if we do not start prioritizing the problem United Kingdom will lose full control and it will be even harder to catch the people/gangs who are involved. Before this research I never knew how big the problem was, it is shocking to see that at this moment the police and other agencies are currently losing this battle. </w:t>
      </w:r>
    </w:p>
    <w:p w14:paraId="380193A3" w14:textId="77777777" w:rsidR="00946E2B" w:rsidRDefault="00946E2B" w:rsidP="00946E2B">
      <w:pPr>
        <w:spacing w:after="0"/>
      </w:pPr>
    </w:p>
    <w:p w14:paraId="2F899E78" w14:textId="77777777" w:rsidR="00946E2B" w:rsidRDefault="00946E2B" w:rsidP="00946E2B">
      <w:pPr>
        <w:spacing w:after="0"/>
      </w:pPr>
    </w:p>
    <w:sdt>
      <w:sdtPr>
        <w:id w:val="82740953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913BA8" w14:textId="77777777" w:rsidR="00946E2B" w:rsidRDefault="00946E2B" w:rsidP="00946E2B">
          <w:pPr>
            <w:pStyle w:val="Heading1"/>
          </w:pPr>
          <w:r>
            <w:t>Bibliography</w:t>
          </w:r>
        </w:p>
        <w:sdt>
          <w:sdtPr>
            <w:id w:val="111145805"/>
            <w:bibliography/>
          </w:sdtPr>
          <w:sdtContent>
            <w:p w14:paraId="57AA829B" w14:textId="77777777" w:rsidR="00946E2B" w:rsidRDefault="00946E2B" w:rsidP="00946E2B">
              <w:pPr>
                <w:pStyle w:val="Bibliography"/>
                <w:rPr>
                  <w:noProof/>
                  <w:sz w:val="24"/>
                  <w:szCs w:val="24"/>
                  <w:lang w:val="en-US"/>
                </w:rPr>
              </w:pPr>
              <w:r>
                <w:fldChar w:fldCharType="begin"/>
              </w:r>
              <w:r>
                <w:instrText xml:space="preserve"> BIBLIOGRAPHY </w:instrText>
              </w:r>
              <w:r>
                <w:fldChar w:fldCharType="separate"/>
              </w:r>
              <w:r>
                <w:rPr>
                  <w:noProof/>
                  <w:lang w:val="en-US"/>
                </w:rPr>
                <w:t xml:space="preserve">Brady, D., 2018. </w:t>
              </w:r>
              <w:r>
                <w:rPr>
                  <w:i/>
                  <w:iCs/>
                  <w:noProof/>
                  <w:lang w:val="en-US"/>
                </w:rPr>
                <w:t xml:space="preserve">Government money to tackle organised crime ‘insufficient’. </w:t>
              </w:r>
              <w:r>
                <w:rPr>
                  <w:noProof/>
                  <w:lang w:val="en-US"/>
                </w:rPr>
                <w:t xml:space="preserve">[Online] </w:t>
              </w:r>
              <w:r>
                <w:rPr>
                  <w:noProof/>
                  <w:lang w:val="en-US"/>
                </w:rPr>
                <w:br/>
                <w:t xml:space="preserve">Available at: </w:t>
              </w:r>
              <w:r>
                <w:rPr>
                  <w:noProof/>
                  <w:u w:val="single"/>
                  <w:lang w:val="en-US"/>
                </w:rPr>
                <w:t>https://www.publicfinance.co.uk/news/2018/11/government-money-tackle-organised-crime-insufficient</w:t>
              </w:r>
              <w:r>
                <w:rPr>
                  <w:noProof/>
                  <w:lang w:val="en-US"/>
                </w:rPr>
                <w:br/>
                <w:t>[Accessed 06 March 2021].</w:t>
              </w:r>
            </w:p>
            <w:p w14:paraId="436167B3" w14:textId="77777777" w:rsidR="00946E2B" w:rsidRDefault="00946E2B" w:rsidP="00946E2B">
              <w:pPr>
                <w:pStyle w:val="Bibliography"/>
                <w:rPr>
                  <w:noProof/>
                  <w:lang w:val="en-US"/>
                </w:rPr>
              </w:pPr>
              <w:r>
                <w:rPr>
                  <w:noProof/>
                  <w:lang w:val="en-US"/>
                </w:rPr>
                <w:t xml:space="preserve">Crimestoppers, Unkown.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https://crimestoppers-uk.org/keeping-safe/community-family/serious-and-organised-crime</w:t>
              </w:r>
              <w:r>
                <w:rPr>
                  <w:noProof/>
                  <w:lang w:val="en-US"/>
                </w:rPr>
                <w:br/>
                <w:t>[Accessed 06 March 2021].</w:t>
              </w:r>
            </w:p>
            <w:p w14:paraId="0AD40D61" w14:textId="77777777" w:rsidR="00946E2B" w:rsidRDefault="00946E2B" w:rsidP="00946E2B">
              <w:pPr>
                <w:pStyle w:val="Bibliography"/>
                <w:rPr>
                  <w:noProof/>
                  <w:lang w:val="en-US"/>
                </w:rPr>
              </w:pPr>
              <w:r>
                <w:rPr>
                  <w:noProof/>
                  <w:lang w:val="en-US"/>
                </w:rPr>
                <w:t xml:space="preserve">Europol, unkown. </w:t>
              </w:r>
              <w:r>
                <w:rPr>
                  <w:i/>
                  <w:iCs/>
                  <w:noProof/>
                  <w:lang w:val="en-US"/>
                </w:rPr>
                <w:t xml:space="preserve">DEFINING SERIOUS AND ORGANISED CRIME. </w:t>
              </w:r>
              <w:r>
                <w:rPr>
                  <w:noProof/>
                  <w:lang w:val="en-US"/>
                </w:rPr>
                <w:t xml:space="preserve">[Online] </w:t>
              </w:r>
              <w:r>
                <w:rPr>
                  <w:noProof/>
                  <w:lang w:val="en-US"/>
                </w:rPr>
                <w:br/>
                <w:t xml:space="preserve">Available at: </w:t>
              </w:r>
              <w:r>
                <w:rPr>
                  <w:noProof/>
                  <w:u w:val="single"/>
                  <w:lang w:val="en-US"/>
                </w:rPr>
                <w:t>https://www.europol.europa.eu/socta/2017/defining-serious-and-organised-</w:t>
              </w:r>
              <w:r>
                <w:rPr>
                  <w:noProof/>
                  <w:u w:val="single"/>
                  <w:lang w:val="en-US"/>
                </w:rPr>
                <w:lastRenderedPageBreak/>
                <w:t>crime.html</w:t>
              </w:r>
              <w:r>
                <w:rPr>
                  <w:noProof/>
                  <w:lang w:val="en-US"/>
                </w:rPr>
                <w:br/>
                <w:t>[Accessed 07 March 2021].</w:t>
              </w:r>
            </w:p>
            <w:p w14:paraId="0412036E" w14:textId="77777777" w:rsidR="00946E2B" w:rsidRDefault="00946E2B" w:rsidP="00946E2B">
              <w:pPr>
                <w:pStyle w:val="Bibliography"/>
                <w:rPr>
                  <w:noProof/>
                  <w:lang w:val="en-US"/>
                </w:rPr>
              </w:pPr>
              <w:r>
                <w:rPr>
                  <w:noProof/>
                  <w:lang w:val="en-US"/>
                </w:rPr>
                <w:t xml:space="preserve">Goverment, H., 2013. </w:t>
              </w:r>
              <w:r>
                <w:rPr>
                  <w:i/>
                  <w:iCs/>
                  <w:noProof/>
                  <w:lang w:val="en-US"/>
                </w:rPr>
                <w:t xml:space="preserve">Serious and Organised Crime Strategy.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https://assets.publishing.service.gov.uk/government/uploads/system/uploads/attachment_data/file/248645/Serious_and_Organised_Crime_Strategy.pdf</w:t>
              </w:r>
              <w:r>
                <w:rPr>
                  <w:noProof/>
                  <w:lang w:val="en-US"/>
                </w:rPr>
                <w:br/>
                <w:t>[Accessed 07 March 2021].</w:t>
              </w:r>
            </w:p>
            <w:p w14:paraId="421A477C" w14:textId="77777777" w:rsidR="00946E2B" w:rsidRDefault="00946E2B" w:rsidP="00946E2B">
              <w:pPr>
                <w:pStyle w:val="Bibliography"/>
                <w:rPr>
                  <w:noProof/>
                  <w:lang w:val="en-US"/>
                </w:rPr>
              </w:pPr>
              <w:r>
                <w:rPr>
                  <w:noProof/>
                  <w:lang w:val="en-US"/>
                </w:rPr>
                <w:t xml:space="preserve">NSA, 2018. </w:t>
              </w:r>
              <w:r>
                <w:rPr>
                  <w:i/>
                  <w:iCs/>
                  <w:noProof/>
                  <w:lang w:val="en-US"/>
                </w:rPr>
                <w:t xml:space="preserve">National Crime Agency publishes 2018 analysis of serious and organised crime threat. </w:t>
              </w:r>
              <w:r>
                <w:rPr>
                  <w:noProof/>
                  <w:lang w:val="en-US"/>
                </w:rPr>
                <w:t xml:space="preserve">[Online] </w:t>
              </w:r>
              <w:r>
                <w:rPr>
                  <w:noProof/>
                  <w:lang w:val="en-US"/>
                </w:rPr>
                <w:br/>
                <w:t xml:space="preserve">Available at: </w:t>
              </w:r>
              <w:r>
                <w:rPr>
                  <w:noProof/>
                  <w:u w:val="single"/>
                  <w:lang w:val="en-US"/>
                </w:rPr>
                <w:t>https://www.nationalcrimeagency.gov.uk/?view=article&amp;id=283:national-crime-agency-publishes-2018-analysis-of-serious-and-organised-crime-threats&amp;catid=2</w:t>
              </w:r>
              <w:r>
                <w:rPr>
                  <w:noProof/>
                  <w:lang w:val="en-US"/>
                </w:rPr>
                <w:br/>
                <w:t>[Accessed 06 March 2021].</w:t>
              </w:r>
            </w:p>
            <w:p w14:paraId="0535468D" w14:textId="77777777" w:rsidR="00946E2B" w:rsidRDefault="00946E2B" w:rsidP="00946E2B">
              <w:pPr>
                <w:pStyle w:val="Bibliography"/>
                <w:rPr>
                  <w:noProof/>
                  <w:lang w:val="en-US"/>
                </w:rPr>
              </w:pPr>
              <w:r>
                <w:rPr>
                  <w:noProof/>
                  <w:lang w:val="en-US"/>
                </w:rPr>
                <w:t xml:space="preserve">Police, M., 2017. </w:t>
              </w:r>
              <w:r>
                <w:rPr>
                  <w:i/>
                  <w:iCs/>
                  <w:noProof/>
                  <w:lang w:val="en-US"/>
                </w:rPr>
                <w:t xml:space="preserve">Annual Report 2017/18. </w:t>
              </w:r>
              <w:r>
                <w:rPr>
                  <w:noProof/>
                  <w:lang w:val="en-US"/>
                </w:rPr>
                <w:t xml:space="preserve">[Online] </w:t>
              </w:r>
              <w:r>
                <w:rPr>
                  <w:noProof/>
                  <w:lang w:val="en-US"/>
                </w:rPr>
                <w:br/>
                <w:t xml:space="preserve">Available at: </w:t>
              </w:r>
              <w:r>
                <w:rPr>
                  <w:noProof/>
                  <w:u w:val="single"/>
                  <w:lang w:val="en-US"/>
                </w:rPr>
                <w:t>https://www.met.police.uk/SysSiteAssets/foi-media/metropolitan-police/priorities_and_how_we_are_doing/corporate/frontline-policing---multi-agency-public-protection-arrangements-mappa-annual-report---201718</w:t>
              </w:r>
              <w:r>
                <w:rPr>
                  <w:noProof/>
                  <w:lang w:val="en-US"/>
                </w:rPr>
                <w:br/>
                <w:t>[Accessed 06 March 2021].</w:t>
              </w:r>
            </w:p>
            <w:p w14:paraId="67E05547" w14:textId="77777777" w:rsidR="00946E2B" w:rsidRDefault="00946E2B" w:rsidP="00946E2B">
              <w:pPr>
                <w:pStyle w:val="Bibliography"/>
                <w:rPr>
                  <w:noProof/>
                  <w:lang w:val="en-US"/>
                </w:rPr>
              </w:pPr>
              <w:r>
                <w:rPr>
                  <w:noProof/>
                  <w:lang w:val="en-US"/>
                </w:rPr>
                <w:t xml:space="preserve">Policing, C. o., 2020. </w:t>
              </w:r>
              <w:r>
                <w:rPr>
                  <w:i/>
                  <w:iCs/>
                  <w:noProof/>
                  <w:lang w:val="en-US"/>
                </w:rPr>
                <w:t xml:space="preserve">Major investigation and public protection. </w:t>
              </w:r>
              <w:r>
                <w:rPr>
                  <w:noProof/>
                  <w:lang w:val="en-US"/>
                </w:rPr>
                <w:t xml:space="preserve">[Online] </w:t>
              </w:r>
              <w:r>
                <w:rPr>
                  <w:noProof/>
                  <w:lang w:val="en-US"/>
                </w:rPr>
                <w:br/>
                <w:t xml:space="preserve">Available at: </w:t>
              </w:r>
              <w:r>
                <w:rPr>
                  <w:noProof/>
                  <w:u w:val="single"/>
                  <w:lang w:val="en-US"/>
                </w:rPr>
                <w:t>https://www.app.college.police.uk/app-content/major-investigation-and-public-protection/managing-sexual-offenders-and-violent-offenders/mappa/</w:t>
              </w:r>
              <w:r>
                <w:rPr>
                  <w:noProof/>
                  <w:lang w:val="en-US"/>
                </w:rPr>
                <w:br/>
                <w:t>[Accessed 08 March 2021].</w:t>
              </w:r>
            </w:p>
            <w:p w14:paraId="24347EA1" w14:textId="77777777" w:rsidR="00946E2B" w:rsidRDefault="00946E2B" w:rsidP="00946E2B">
              <w:pPr>
                <w:pStyle w:val="Bibliography"/>
                <w:rPr>
                  <w:noProof/>
                  <w:lang w:val="en-US"/>
                </w:rPr>
              </w:pPr>
              <w:r>
                <w:rPr>
                  <w:noProof/>
                  <w:lang w:val="en-US"/>
                </w:rPr>
                <w:t xml:space="preserve">Policing, C. o., 2021. </w:t>
              </w:r>
              <w:r>
                <w:rPr>
                  <w:i/>
                  <w:iCs/>
                  <w:noProof/>
                  <w:lang w:val="en-US"/>
                </w:rPr>
                <w:t xml:space="preserve">Media Relations. </w:t>
              </w:r>
              <w:r>
                <w:rPr>
                  <w:noProof/>
                  <w:lang w:val="en-US"/>
                </w:rPr>
                <w:t xml:space="preserve">[Online] </w:t>
              </w:r>
              <w:r>
                <w:rPr>
                  <w:noProof/>
                  <w:lang w:val="en-US"/>
                </w:rPr>
                <w:br/>
                <w:t xml:space="preserve">Available at: </w:t>
              </w:r>
              <w:r>
                <w:rPr>
                  <w:noProof/>
                  <w:u w:val="single"/>
                  <w:lang w:val="en-US"/>
                </w:rPr>
                <w:t>https://www.app.college.police.uk/app-content/engagement-and-communication/media-relations/</w:t>
              </w:r>
              <w:r>
                <w:rPr>
                  <w:noProof/>
                  <w:lang w:val="en-US"/>
                </w:rPr>
                <w:br/>
                <w:t>[Accessed 07 March 2021].</w:t>
              </w:r>
            </w:p>
            <w:p w14:paraId="0CEAA74E" w14:textId="77777777" w:rsidR="00946E2B" w:rsidRDefault="00946E2B" w:rsidP="00946E2B">
              <w:r>
                <w:rPr>
                  <w:b/>
                  <w:bCs/>
                  <w:noProof/>
                </w:rPr>
                <w:fldChar w:fldCharType="end"/>
              </w:r>
            </w:p>
          </w:sdtContent>
        </w:sdt>
      </w:sdtContent>
    </w:sdt>
    <w:p w14:paraId="6893B018" w14:textId="77777777" w:rsidR="00946E2B" w:rsidRDefault="00946E2B" w:rsidP="00946E2B">
      <w:pPr>
        <w:spacing w:after="0"/>
      </w:pPr>
      <w:r>
        <w:t>Introduction:</w:t>
      </w:r>
    </w:p>
    <w:p w14:paraId="04D76D20" w14:textId="77777777" w:rsidR="00946E2B" w:rsidRDefault="00946E2B" w:rsidP="00946E2B">
      <w:pPr>
        <w:spacing w:after="0"/>
      </w:pPr>
    </w:p>
    <w:p w14:paraId="57822763" w14:textId="77777777" w:rsidR="00946E2B" w:rsidRDefault="00946E2B" w:rsidP="00946E2B">
      <w:pPr>
        <w:spacing w:after="0"/>
      </w:pPr>
      <w:r>
        <w:t xml:space="preserve">On this report we will </w:t>
      </w:r>
      <w:proofErr w:type="gramStart"/>
      <w:r>
        <w:t>look into</w:t>
      </w:r>
      <w:proofErr w:type="gramEnd"/>
      <w:r>
        <w:t xml:space="preserve"> the roles of professional standers and independent bodies of Independent Office for Police Conduct or IOPC for short. We will look at their role in holding the police accountable to the public and the impact of any malpractice and corruption involving the force. What it will mean for the police force, public impression, what can be done to improve and prevent this further thing from happening.</w:t>
      </w:r>
    </w:p>
    <w:p w14:paraId="372DD4BC" w14:textId="77777777" w:rsidR="00946E2B" w:rsidRDefault="00946E2B" w:rsidP="00946E2B">
      <w:pPr>
        <w:spacing w:after="0"/>
      </w:pPr>
    </w:p>
    <w:p w14:paraId="74470CFB" w14:textId="77777777" w:rsidR="00946E2B" w:rsidRDefault="00946E2B" w:rsidP="00946E2B">
      <w:pPr>
        <w:spacing w:after="0"/>
      </w:pPr>
      <w:r>
        <w:t>IOPC:</w:t>
      </w:r>
    </w:p>
    <w:p w14:paraId="64C9ED78" w14:textId="77777777" w:rsidR="00946E2B" w:rsidRDefault="00946E2B" w:rsidP="00946E2B">
      <w:pPr>
        <w:spacing w:after="0"/>
      </w:pPr>
      <w:r>
        <w:t>Independent Office for Police Conduct (IOPC) was first and former known as IPCC, Independent Police Complaints Commission. They changed their name and role on the 08</w:t>
      </w:r>
      <w:r w:rsidRPr="001511E6">
        <w:rPr>
          <w:vertAlign w:val="superscript"/>
        </w:rPr>
        <w:t>th of</w:t>
      </w:r>
      <w:r>
        <w:t xml:space="preserve"> January 2018. The reason they did this was after the Home Office wanted to guarantee that a complaint would be completed independently and not involving the local police. Also, to reassure the public that a complaint was dealt with properly and to gain their trust. Before it was known as IOPC, it was dealt by several different commissions who were appointed and the police force. When dealing with a complaint IPCC were required to ask the police force under investigation to implement their own decision, meaning that the police if they wanted could reject the proposition. </w:t>
      </w:r>
    </w:p>
    <w:p w14:paraId="31A81133" w14:textId="77777777" w:rsidR="00946E2B" w:rsidRDefault="00946E2B" w:rsidP="00946E2B">
      <w:pPr>
        <w:spacing w:after="0"/>
      </w:pPr>
    </w:p>
    <w:p w14:paraId="17A8ADFE" w14:textId="77777777" w:rsidR="00946E2B" w:rsidRDefault="00946E2B" w:rsidP="00946E2B">
      <w:pPr>
        <w:spacing w:after="0"/>
      </w:pPr>
      <w:r>
        <w:lastRenderedPageBreak/>
        <w:t>By allowing the police to do this they could then involve their own investigating officer to looking into the complaint or proposed a different action plan if any at all. That impacted how the public looked at their complaint, that the police who was the reason for the complaint were dealing with it themselves. Studies have shown that it gave a negative view and made it feel that it would just be overlooked and not dealt with in the correct process. By allowing this new change, it meant that the commission was removed, and an appointed director general dealt with it instead. That role can only be appointed by the Queen. It also removed the local police force for “intervening” and allows IOPC to be more independent, have more power with their investigation and can also deal with a wider number of complaints. It also means the member of public who made the complaint can feel that it will be dealt with properly.</w:t>
      </w:r>
      <w:sdt>
        <w:sdtPr>
          <w:id w:val="363786643"/>
          <w:citation/>
        </w:sdtPr>
        <w:sdtContent>
          <w:r>
            <w:fldChar w:fldCharType="begin"/>
          </w:r>
          <w:r>
            <w:instrText xml:space="preserve"> CITATION IOP18 \l 2057 </w:instrText>
          </w:r>
          <w:r>
            <w:fldChar w:fldCharType="separate"/>
          </w:r>
          <w:r>
            <w:rPr>
              <w:noProof/>
            </w:rPr>
            <w:t xml:space="preserve"> </w:t>
          </w:r>
          <w:r w:rsidRPr="00B772F6">
            <w:rPr>
              <w:noProof/>
            </w:rPr>
            <w:t>(IOPCC, 2018)</w:t>
          </w:r>
          <w:r>
            <w:fldChar w:fldCharType="end"/>
          </w:r>
        </w:sdtContent>
      </w:sdt>
      <w:sdt>
        <w:sdtPr>
          <w:id w:val="-2045980725"/>
          <w:citation/>
        </w:sdtPr>
        <w:sdtContent>
          <w:r>
            <w:fldChar w:fldCharType="begin"/>
          </w:r>
          <w:r>
            <w:instrText xml:space="preserve"> CITATION IOP19 \l 2057 </w:instrText>
          </w:r>
          <w:r>
            <w:fldChar w:fldCharType="separate"/>
          </w:r>
          <w:r>
            <w:rPr>
              <w:noProof/>
            </w:rPr>
            <w:t xml:space="preserve"> </w:t>
          </w:r>
          <w:r w:rsidRPr="00B772F6">
            <w:rPr>
              <w:noProof/>
            </w:rPr>
            <w:t>(IOPCC, 2019)</w:t>
          </w:r>
          <w:r>
            <w:fldChar w:fldCharType="end"/>
          </w:r>
        </w:sdtContent>
      </w:sdt>
    </w:p>
    <w:p w14:paraId="3D27A24B" w14:textId="77777777" w:rsidR="00946E2B" w:rsidRDefault="00946E2B" w:rsidP="00946E2B">
      <w:pPr>
        <w:spacing w:after="0"/>
      </w:pPr>
    </w:p>
    <w:p w14:paraId="3489F9DA" w14:textId="77777777" w:rsidR="00946E2B" w:rsidRDefault="00946E2B" w:rsidP="00946E2B">
      <w:pPr>
        <w:spacing w:after="0"/>
      </w:pPr>
      <w:r>
        <w:t>Case studies:</w:t>
      </w:r>
    </w:p>
    <w:p w14:paraId="2C42FB89" w14:textId="77777777" w:rsidR="00946E2B" w:rsidRDefault="00946E2B" w:rsidP="00946E2B">
      <w:pPr>
        <w:spacing w:after="0"/>
      </w:pPr>
      <w:r>
        <w:t xml:space="preserve">Why do we need them? It has been shown on previous case studies that without an independent investigation serious complaint would have been overlooked and mistakes would not be corrected. We will </w:t>
      </w:r>
      <w:proofErr w:type="gramStart"/>
      <w:r>
        <w:t>look into</w:t>
      </w:r>
      <w:proofErr w:type="gramEnd"/>
      <w:r>
        <w:t xml:space="preserve"> a couple of case studies as examples. Why the complaint </w:t>
      </w:r>
      <w:proofErr w:type="gramStart"/>
      <w:r>
        <w:t>were</w:t>
      </w:r>
      <w:proofErr w:type="gramEnd"/>
      <w:r>
        <w:t xml:space="preserve"> there, what was the result and what was missed. It was shown by Watchdog that between 2015-2020 641 police officers around England and Wales who potentially have been breaching serious standers in the force, but only 5.4% was either convicted or released from duty. </w:t>
      </w:r>
      <w:sdt>
        <w:sdtPr>
          <w:id w:val="1000014401"/>
          <w:citation/>
        </w:sdtPr>
        <w:sdtContent>
          <w:r>
            <w:fldChar w:fldCharType="begin"/>
          </w:r>
          <w:r>
            <w:instrText xml:space="preserve"> CITATION Bus21 \l 2057 </w:instrText>
          </w:r>
          <w:r>
            <w:fldChar w:fldCharType="separate"/>
          </w:r>
          <w:r w:rsidRPr="00B772F6">
            <w:rPr>
              <w:noProof/>
            </w:rPr>
            <w:t>(Busby, 2021)</w:t>
          </w:r>
          <w:r>
            <w:fldChar w:fldCharType="end"/>
          </w:r>
        </w:sdtContent>
      </w:sdt>
    </w:p>
    <w:p w14:paraId="20B87A5B" w14:textId="77777777" w:rsidR="00946E2B" w:rsidRDefault="00946E2B" w:rsidP="00946E2B">
      <w:pPr>
        <w:spacing w:after="0"/>
      </w:pPr>
    </w:p>
    <w:p w14:paraId="603AC8C0" w14:textId="77777777" w:rsidR="00946E2B" w:rsidRDefault="00946E2B" w:rsidP="00946E2B">
      <w:pPr>
        <w:spacing w:after="0"/>
      </w:pPr>
      <w:r>
        <w:t>One case in 2011 involved a police shooting that unfortunately led to one person, the suspect losing his life. It was claimed that he was carrying a handgun at the time. A specialised trained firearms officer fired two shots which resulted in death. IPCC was involved but due to keeping the family and public informed it led to one of the biggest riots in the U. Ks history leading to further loss of life and over 3000 arrests. In 2014 it was ruled that it was a lawful killing, but people were still doubting it. In 2018 it was brought up again for inquest and only recently in 2020 they are now questioning what happen. The officer who fired, claimed that the suspect pointed the handgun at his direction, he was fearful of is life and shot. He also describes the gun in detail. Problem was that they found the gun, 7 meters away from the scene. It was wrapped in a sock and no DNA was on the gun from the suspect. The officer claimed the suspect must have thrown it; the only problem was other officers on scene claimed they never saw him throw it. Question is, why after so many years are, we still dealing with something this serious? Why are there no results?</w:t>
      </w:r>
    </w:p>
    <w:p w14:paraId="4A3469D5" w14:textId="77777777" w:rsidR="00946E2B" w:rsidRDefault="00946E2B" w:rsidP="00946E2B">
      <w:pPr>
        <w:spacing w:after="0"/>
      </w:pPr>
    </w:p>
    <w:p w14:paraId="57CCE26D" w14:textId="77777777" w:rsidR="00946E2B" w:rsidRDefault="00946E2B" w:rsidP="00946E2B">
      <w:pPr>
        <w:spacing w:after="0"/>
      </w:pPr>
      <w:r>
        <w:t>Another case leading to an officer being arrested was for sexual misconduct. A female victim had reported to the police that she had been raped by a fellow police officer. She claimed that she had been in contact with the officer in question after she made phone calls to the police saying she felt suicidal. Several officers attended and made sure she was safe and well with a friend, later one of the officers who attended this call revisited her again, this is when the incident took place. She was known to the police already and she was known for being under the influence most of the time when dealing with her. While investigating they found other issues, one being that the call handler did not believe the victim due to being intoxicated while making the report. This also meant that another officer did not questions the victim. The officer had also told other colleagues about the sexual encounter but none of them came forward about it. It was only later after DNA proved the victims claim that the officer was fired and charged.</w:t>
      </w:r>
      <w:sdt>
        <w:sdtPr>
          <w:id w:val="-1896582020"/>
          <w:citation/>
        </w:sdtPr>
        <w:sdtContent>
          <w:r>
            <w:fldChar w:fldCharType="begin"/>
          </w:r>
          <w:r>
            <w:instrText xml:space="preserve"> CITATION IPC12 \l 2057 </w:instrText>
          </w:r>
          <w:r>
            <w:fldChar w:fldCharType="separate"/>
          </w:r>
          <w:r>
            <w:rPr>
              <w:noProof/>
            </w:rPr>
            <w:t xml:space="preserve"> </w:t>
          </w:r>
          <w:r w:rsidRPr="00B772F6">
            <w:rPr>
              <w:noProof/>
            </w:rPr>
            <w:t>(IPCC, 2012)</w:t>
          </w:r>
          <w:r>
            <w:fldChar w:fldCharType="end"/>
          </w:r>
        </w:sdtContent>
      </w:sdt>
      <w:sdt>
        <w:sdtPr>
          <w:id w:val="1286071803"/>
          <w:citation/>
        </w:sdtPr>
        <w:sdtContent>
          <w:r>
            <w:fldChar w:fldCharType="begin"/>
          </w:r>
          <w:r>
            <w:instrText xml:space="preserve"> CITATION Sha19 \l 2057 </w:instrText>
          </w:r>
          <w:r>
            <w:fldChar w:fldCharType="separate"/>
          </w:r>
          <w:r>
            <w:rPr>
              <w:noProof/>
            </w:rPr>
            <w:t xml:space="preserve"> </w:t>
          </w:r>
          <w:r w:rsidRPr="00B772F6">
            <w:rPr>
              <w:noProof/>
            </w:rPr>
            <w:t>(Shaw, 2019)</w:t>
          </w:r>
          <w:r>
            <w:fldChar w:fldCharType="end"/>
          </w:r>
        </w:sdtContent>
      </w:sdt>
    </w:p>
    <w:p w14:paraId="6A174577" w14:textId="77777777" w:rsidR="00946E2B" w:rsidRDefault="00946E2B" w:rsidP="00946E2B">
      <w:pPr>
        <w:spacing w:after="0"/>
      </w:pPr>
    </w:p>
    <w:p w14:paraId="19D0C637" w14:textId="77777777" w:rsidR="00946E2B" w:rsidRDefault="00946E2B" w:rsidP="00946E2B">
      <w:pPr>
        <w:spacing w:after="0"/>
      </w:pPr>
      <w:r>
        <w:t>Conclusion:</w:t>
      </w:r>
    </w:p>
    <w:p w14:paraId="7950F99A" w14:textId="77777777" w:rsidR="00946E2B" w:rsidRDefault="00946E2B" w:rsidP="00946E2B">
      <w:pPr>
        <w:spacing w:after="0"/>
      </w:pPr>
      <w:r>
        <w:t xml:space="preserve">I do believe that things must get worse before it gets better. There has been and are issues. It seems to be a longer process. It should not happen, and I think it is good we have someone independently investigating police officers when they break the law. The police have more power there for we </w:t>
      </w:r>
      <w:r>
        <w:lastRenderedPageBreak/>
        <w:t xml:space="preserve">should have better standards. Just because you are a police officers </w:t>
      </w:r>
      <w:proofErr w:type="gramStart"/>
      <w:r>
        <w:t>does</w:t>
      </w:r>
      <w:proofErr w:type="gramEnd"/>
      <w:r>
        <w:t xml:space="preserve"> not mean you should be excluded. IOPC have taken over the responsibility and it will take time to catch up. But they need to do better with their cases to reassure the public that everything will be done accordantly. Does it mean more funding? No, but it its clear police officer are either afraid or worried to be the one to flag a problem due to “mob” mobility.   </w:t>
      </w:r>
    </w:p>
    <w:p w14:paraId="3284900B" w14:textId="77777777" w:rsidR="00946E2B" w:rsidRDefault="00946E2B" w:rsidP="00946E2B">
      <w:pPr>
        <w:spacing w:after="0"/>
      </w:pPr>
    </w:p>
    <w:sdt>
      <w:sdtPr>
        <w:id w:val="3933912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296BCA8" w14:textId="77777777" w:rsidR="00946E2B" w:rsidRDefault="00946E2B" w:rsidP="00946E2B">
          <w:pPr>
            <w:pStyle w:val="Heading1"/>
          </w:pPr>
          <w:r>
            <w:t>Bibliography</w:t>
          </w:r>
        </w:p>
        <w:sdt>
          <w:sdtPr>
            <w:id w:val="-1087069138"/>
            <w:bibliography/>
          </w:sdtPr>
          <w:sdtContent>
            <w:p w14:paraId="0BD03786" w14:textId="77777777" w:rsidR="00946E2B" w:rsidRDefault="00946E2B" w:rsidP="00946E2B">
              <w:pPr>
                <w:pStyle w:val="Bibliography"/>
                <w:rPr>
                  <w:noProof/>
                  <w:sz w:val="24"/>
                  <w:szCs w:val="24"/>
                  <w:lang w:val="en-US"/>
                </w:rPr>
              </w:pPr>
              <w:r>
                <w:fldChar w:fldCharType="begin"/>
              </w:r>
              <w:r>
                <w:instrText xml:space="preserve"> BIBLIOGRAPHY </w:instrText>
              </w:r>
              <w:r>
                <w:fldChar w:fldCharType="separate"/>
              </w:r>
              <w:r>
                <w:rPr>
                  <w:noProof/>
                  <w:lang w:val="en-US"/>
                </w:rPr>
                <w:t xml:space="preserve">Busby, M., 2021. </w:t>
              </w:r>
              <w:r>
                <w:rPr>
                  <w:i/>
                  <w:iCs/>
                  <w:noProof/>
                  <w:lang w:val="en-US"/>
                </w:rPr>
                <w:t xml:space="preserve">Fewer than one in 10 police officers fired after gross misconduct finding. </w:t>
              </w:r>
              <w:r>
                <w:rPr>
                  <w:noProof/>
                  <w:lang w:val="en-US"/>
                </w:rPr>
                <w:t xml:space="preserve">[Online] </w:t>
              </w:r>
              <w:r>
                <w:rPr>
                  <w:noProof/>
                  <w:lang w:val="en-US"/>
                </w:rPr>
                <w:br/>
                <w:t xml:space="preserve">Available at: </w:t>
              </w:r>
              <w:r>
                <w:rPr>
                  <w:noProof/>
                  <w:u w:val="single"/>
                  <w:lang w:val="en-US"/>
                </w:rPr>
                <w:t>https://www.theguardian.com/uk-news/2021/jan/18/fewer-than-one-in-10-police-officers-fired-after-gross-misconduct-finding</w:t>
              </w:r>
              <w:r>
                <w:rPr>
                  <w:noProof/>
                  <w:lang w:val="en-US"/>
                </w:rPr>
                <w:br/>
                <w:t>[Accessed 09 March 2021].</w:t>
              </w:r>
            </w:p>
            <w:p w14:paraId="4DEED5E3" w14:textId="77777777" w:rsidR="00946E2B" w:rsidRDefault="00946E2B" w:rsidP="00946E2B">
              <w:pPr>
                <w:pStyle w:val="Bibliography"/>
                <w:rPr>
                  <w:noProof/>
                  <w:lang w:val="en-US"/>
                </w:rPr>
              </w:pPr>
              <w:r>
                <w:rPr>
                  <w:noProof/>
                  <w:lang w:val="en-US"/>
                </w:rPr>
                <w:t xml:space="preserve">IOPCC, 2018. </w:t>
              </w:r>
              <w:r>
                <w:rPr>
                  <w:i/>
                  <w:iCs/>
                  <w:noProof/>
                  <w:lang w:val="en-US"/>
                </w:rPr>
                <w:t xml:space="preserve">Independent Office for Police Conduct launches. </w:t>
              </w:r>
              <w:r>
                <w:rPr>
                  <w:noProof/>
                  <w:lang w:val="en-US"/>
                </w:rPr>
                <w:t xml:space="preserve">[Online] </w:t>
              </w:r>
              <w:r>
                <w:rPr>
                  <w:noProof/>
                  <w:lang w:val="en-US"/>
                </w:rPr>
                <w:br/>
                <w:t xml:space="preserve">Available at: </w:t>
              </w:r>
              <w:r>
                <w:rPr>
                  <w:noProof/>
                  <w:u w:val="single"/>
                  <w:lang w:val="en-US"/>
                </w:rPr>
                <w:t>https://www.gov.uk/government/news/independent-office-for-police-conduct-launches-today</w:t>
              </w:r>
              <w:r>
                <w:rPr>
                  <w:noProof/>
                  <w:lang w:val="en-US"/>
                </w:rPr>
                <w:br/>
                <w:t>[Accessed 09 March 2021].</w:t>
              </w:r>
            </w:p>
            <w:p w14:paraId="5E9046DF" w14:textId="77777777" w:rsidR="00946E2B" w:rsidRDefault="00946E2B" w:rsidP="00946E2B">
              <w:pPr>
                <w:pStyle w:val="Bibliography"/>
                <w:rPr>
                  <w:noProof/>
                  <w:lang w:val="en-US"/>
                </w:rPr>
              </w:pPr>
              <w:r>
                <w:rPr>
                  <w:noProof/>
                  <w:lang w:val="en-US"/>
                </w:rPr>
                <w:t xml:space="preserve">IOPCC, 2019. </w:t>
              </w:r>
              <w:r>
                <w:rPr>
                  <w:i/>
                  <w:iCs/>
                  <w:noProof/>
                  <w:lang w:val="en-US"/>
                </w:rPr>
                <w:t xml:space="preserve">Policy on the naming of police officers and police staff subject to IOPC investigation, appeal assessment or criminal proceedings. </w:t>
              </w:r>
              <w:r>
                <w:rPr>
                  <w:noProof/>
                  <w:lang w:val="en-US"/>
                </w:rPr>
                <w:t xml:space="preserve">[Online] </w:t>
              </w:r>
              <w:r>
                <w:rPr>
                  <w:noProof/>
                  <w:lang w:val="en-US"/>
                </w:rPr>
                <w:br/>
                <w:t xml:space="preserve">Available at: </w:t>
              </w:r>
              <w:r>
                <w:rPr>
                  <w:noProof/>
                  <w:u w:val="single"/>
                  <w:lang w:val="en-US"/>
                </w:rPr>
                <w:t>https://www.policeconduct.gov.uk/sites/default/files/Documents/Who-we-are/Our-Policies/naming-of-police-officers-and-police-staff-IOPC.pdf</w:t>
              </w:r>
              <w:r>
                <w:rPr>
                  <w:noProof/>
                  <w:lang w:val="en-US"/>
                </w:rPr>
                <w:br/>
                <w:t>[Accessed 09 March 2021].</w:t>
              </w:r>
            </w:p>
            <w:p w14:paraId="5FFBB7F2" w14:textId="77777777" w:rsidR="00946E2B" w:rsidRDefault="00946E2B" w:rsidP="00946E2B">
              <w:pPr>
                <w:pStyle w:val="Bibliography"/>
                <w:rPr>
                  <w:noProof/>
                  <w:lang w:val="en-US"/>
                </w:rPr>
              </w:pPr>
              <w:r>
                <w:rPr>
                  <w:noProof/>
                  <w:lang w:val="en-US"/>
                </w:rPr>
                <w:t xml:space="preserve">IPCC, 2012. </w:t>
              </w:r>
              <w:r>
                <w:rPr>
                  <w:i/>
                  <w:iCs/>
                  <w:noProof/>
                  <w:lang w:val="en-US"/>
                </w:rPr>
                <w:t xml:space="preserve">The abuse of police powers to prepetrate sexual violence. </w:t>
              </w:r>
              <w:r>
                <w:rPr>
                  <w:noProof/>
                  <w:lang w:val="en-US"/>
                </w:rPr>
                <w:t xml:space="preserve">[Online] </w:t>
              </w:r>
              <w:r>
                <w:rPr>
                  <w:noProof/>
                  <w:lang w:val="en-US"/>
                </w:rPr>
                <w:br/>
                <w:t xml:space="preserve">Available at: </w:t>
              </w:r>
              <w:r>
                <w:rPr>
                  <w:noProof/>
                  <w:u w:val="single"/>
                  <w:lang w:val="en-US"/>
                </w:rPr>
                <w:t>https://www.policeconduct.gov.uk/sites/default/files/Documents/research-learning/abuse_of_police_powers_to_perpetrate_sexual_violence.pdf</w:t>
              </w:r>
              <w:r>
                <w:rPr>
                  <w:noProof/>
                  <w:lang w:val="en-US"/>
                </w:rPr>
                <w:br/>
                <w:t>[Accessed 09 March 2021].</w:t>
              </w:r>
            </w:p>
            <w:p w14:paraId="56CC9E12" w14:textId="77777777" w:rsidR="00946E2B" w:rsidRDefault="00946E2B" w:rsidP="00946E2B">
              <w:pPr>
                <w:pStyle w:val="Bibliography"/>
                <w:rPr>
                  <w:noProof/>
                  <w:lang w:val="en-US"/>
                </w:rPr>
              </w:pPr>
              <w:r>
                <w:rPr>
                  <w:noProof/>
                  <w:lang w:val="en-US"/>
                </w:rPr>
                <w:t xml:space="preserve">Shaw, D., 2019. </w:t>
              </w:r>
              <w:r>
                <w:rPr>
                  <w:i/>
                  <w:iCs/>
                  <w:noProof/>
                  <w:lang w:val="en-US"/>
                </w:rPr>
                <w:t xml:space="preserve">Police misconduct: Watchdog 'bringing wrong cases'. </w:t>
              </w:r>
              <w:r>
                <w:rPr>
                  <w:noProof/>
                  <w:lang w:val="en-US"/>
                </w:rPr>
                <w:t xml:space="preserve">[Online] </w:t>
              </w:r>
              <w:r>
                <w:rPr>
                  <w:noProof/>
                  <w:lang w:val="en-US"/>
                </w:rPr>
                <w:br/>
                <w:t xml:space="preserve">Available at: </w:t>
              </w:r>
              <w:r>
                <w:rPr>
                  <w:noProof/>
                  <w:u w:val="single"/>
                  <w:lang w:val="en-US"/>
                </w:rPr>
                <w:t>https://www.bbc.co.uk/news/uk-46891002</w:t>
              </w:r>
              <w:r>
                <w:rPr>
                  <w:noProof/>
                  <w:lang w:val="en-US"/>
                </w:rPr>
                <w:br/>
                <w:t>[Accessed 09 March 2021].</w:t>
              </w:r>
            </w:p>
            <w:p w14:paraId="02D90C9B" w14:textId="77777777" w:rsidR="00946E2B" w:rsidRDefault="00946E2B" w:rsidP="00946E2B">
              <w:r>
                <w:rPr>
                  <w:b/>
                  <w:bCs/>
                  <w:noProof/>
                </w:rPr>
                <w:fldChar w:fldCharType="end"/>
              </w:r>
            </w:p>
          </w:sdtContent>
        </w:sdt>
      </w:sdtContent>
    </w:sdt>
    <w:p w14:paraId="5BC557A5" w14:textId="77777777" w:rsidR="00946E2B" w:rsidRDefault="00946E2B" w:rsidP="00946E2B">
      <w:pPr>
        <w:spacing w:after="0"/>
      </w:pPr>
    </w:p>
    <w:p w14:paraId="38173196" w14:textId="77777777" w:rsidR="00946E2B" w:rsidRPr="003662B6" w:rsidRDefault="00946E2B" w:rsidP="00946E2B">
      <w:pPr>
        <w:spacing w:after="0"/>
        <w:rPr>
          <w:rFonts w:cstheme="minorHAnsi"/>
        </w:rPr>
      </w:pPr>
      <w:r w:rsidRPr="003662B6">
        <w:rPr>
          <w:rFonts w:cstheme="minorHAnsi"/>
        </w:rPr>
        <w:t>Introduction:</w:t>
      </w:r>
    </w:p>
    <w:p w14:paraId="6CD6284C" w14:textId="77777777" w:rsidR="00946E2B" w:rsidRPr="003662B6" w:rsidRDefault="00946E2B" w:rsidP="00946E2B">
      <w:pPr>
        <w:spacing w:after="0"/>
        <w:rPr>
          <w:rFonts w:cstheme="minorHAnsi"/>
        </w:rPr>
      </w:pPr>
    </w:p>
    <w:p w14:paraId="6ED4DF85"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I am writing this report to analyse the developing issues of youth gangs, and why people are drawn into becoming part of gang culture. How gangs target vulnerable people, people at risk of harm and the theories of victimology. What risk they possess in the society. How are the gangs using it to their advantage to recruit youths and how it impacting their li</w:t>
      </w:r>
      <w:r>
        <w:rPr>
          <w:rFonts w:cstheme="minorHAnsi"/>
          <w:color w:val="201F1E"/>
          <w:shd w:val="clear" w:color="auto" w:fill="FFFFFF"/>
        </w:rPr>
        <w:t>ve</w:t>
      </w:r>
      <w:r w:rsidRPr="003662B6">
        <w:rPr>
          <w:rFonts w:cstheme="minorHAnsi"/>
          <w:color w:val="201F1E"/>
          <w:shd w:val="clear" w:color="auto" w:fill="FFFFFF"/>
        </w:rPr>
        <w:t>s’?</w:t>
      </w:r>
    </w:p>
    <w:p w14:paraId="778FF184" w14:textId="77777777" w:rsidR="00946E2B" w:rsidRPr="003662B6" w:rsidRDefault="00946E2B" w:rsidP="00946E2B">
      <w:pPr>
        <w:spacing w:after="0"/>
        <w:rPr>
          <w:rFonts w:cstheme="minorHAnsi"/>
          <w:color w:val="201F1E"/>
          <w:shd w:val="clear" w:color="auto" w:fill="FFFFFF"/>
        </w:rPr>
      </w:pPr>
    </w:p>
    <w:p w14:paraId="68314D10"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Youth Gangs:</w:t>
      </w:r>
    </w:p>
    <w:p w14:paraId="46663F3F" w14:textId="77777777" w:rsidR="00946E2B" w:rsidRPr="003662B6" w:rsidRDefault="00946E2B" w:rsidP="00946E2B">
      <w:pPr>
        <w:spacing w:after="0"/>
        <w:rPr>
          <w:rFonts w:cstheme="minorHAnsi"/>
          <w:color w:val="201F1E"/>
          <w:shd w:val="clear" w:color="auto" w:fill="FFFFFF"/>
        </w:rPr>
      </w:pPr>
    </w:p>
    <w:p w14:paraId="5B9524F5"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 xml:space="preserve">The research suggests that the beginning of a youth joining a gang is very glamorous. It starts first by them getting an introduction to the gang, either by a friend or family member who one way or another </w:t>
      </w:r>
      <w:r>
        <w:rPr>
          <w:rFonts w:cstheme="minorHAnsi"/>
          <w:color w:val="201F1E"/>
          <w:shd w:val="clear" w:color="auto" w:fill="FFFFFF"/>
        </w:rPr>
        <w:t xml:space="preserve">is </w:t>
      </w:r>
      <w:r w:rsidRPr="003662B6">
        <w:rPr>
          <w:rFonts w:cstheme="minorHAnsi"/>
          <w:color w:val="201F1E"/>
          <w:shd w:val="clear" w:color="auto" w:fill="FFFFFF"/>
        </w:rPr>
        <w:t xml:space="preserve">connected to that gang. They start to spend more and more time with the gang. That youth will see the “better” lifestyle of what the gang can offer. They see the money, latest technology, flashy jewellery, the latest cars and more. It becomes more lucrative, and they want to </w:t>
      </w:r>
      <w:r w:rsidRPr="003662B6">
        <w:rPr>
          <w:rFonts w:cstheme="minorHAnsi"/>
          <w:color w:val="201F1E"/>
          <w:shd w:val="clear" w:color="auto" w:fill="FFFFFF"/>
        </w:rPr>
        <w:lastRenderedPageBreak/>
        <w:t>be part of it. Who can blame them? It is very unusual that a youth from a very well establish family home with both parents working hard would join a gang. It is shown while conducting studies that most youths between the age of 10-15 years old comes from a single parent household. The parents have a low budget income, meaning they cannot have the same form of “luxury” as others. It also means that they are away from an adult often and do not have a role figure to look up to, so they must grow up a lot faster. That is how it starts, that is how a gang will recruit a 10–15-year-old to join.</w:t>
      </w:r>
    </w:p>
    <w:p w14:paraId="03B7B961" w14:textId="77777777" w:rsidR="00946E2B" w:rsidRPr="003662B6" w:rsidRDefault="00946E2B" w:rsidP="00946E2B">
      <w:pPr>
        <w:spacing w:after="0"/>
        <w:rPr>
          <w:rFonts w:cstheme="minorHAnsi"/>
          <w:color w:val="201F1E"/>
          <w:shd w:val="clear" w:color="auto" w:fill="FFFFFF"/>
        </w:rPr>
      </w:pPr>
    </w:p>
    <w:p w14:paraId="3A4F60B5"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By giving them what they want. A brotherhood, family, purpose and someone to look up to it will make them feel part of something. It could start with them getting some money or cloth</w:t>
      </w:r>
      <w:r>
        <w:rPr>
          <w:rFonts w:cstheme="minorHAnsi"/>
          <w:color w:val="201F1E"/>
          <w:shd w:val="clear" w:color="auto" w:fill="FFFFFF"/>
        </w:rPr>
        <w:t>e</w:t>
      </w:r>
      <w:r w:rsidRPr="003662B6">
        <w:rPr>
          <w:rFonts w:cstheme="minorHAnsi"/>
          <w:color w:val="201F1E"/>
          <w:shd w:val="clear" w:color="auto" w:fill="FFFFFF"/>
        </w:rPr>
        <w:t>s. Then it becomes a payment or a favour, but it could be the other way around they use intimidation and fear. It could mean either run</w:t>
      </w:r>
      <w:r>
        <w:rPr>
          <w:rFonts w:cstheme="minorHAnsi"/>
          <w:color w:val="201F1E"/>
          <w:shd w:val="clear" w:color="auto" w:fill="FFFFFF"/>
        </w:rPr>
        <w:t>ning</w:t>
      </w:r>
      <w:r w:rsidRPr="003662B6">
        <w:rPr>
          <w:rFonts w:cstheme="minorHAnsi"/>
          <w:color w:val="201F1E"/>
          <w:shd w:val="clear" w:color="auto" w:fill="FFFFFF"/>
        </w:rPr>
        <w:t xml:space="preserve"> drugs, sell</w:t>
      </w:r>
      <w:r>
        <w:rPr>
          <w:rFonts w:cstheme="minorHAnsi"/>
          <w:color w:val="201F1E"/>
          <w:shd w:val="clear" w:color="auto" w:fill="FFFFFF"/>
        </w:rPr>
        <w:t>ing</w:t>
      </w:r>
      <w:r w:rsidRPr="003662B6">
        <w:rPr>
          <w:rFonts w:cstheme="minorHAnsi"/>
          <w:color w:val="201F1E"/>
          <w:shd w:val="clear" w:color="auto" w:fill="FFFFFF"/>
        </w:rPr>
        <w:t xml:space="preserve"> drugs, hid</w:t>
      </w:r>
      <w:r>
        <w:rPr>
          <w:rFonts w:cstheme="minorHAnsi"/>
          <w:color w:val="201F1E"/>
          <w:shd w:val="clear" w:color="auto" w:fill="FFFFFF"/>
        </w:rPr>
        <w:t>ing</w:t>
      </w:r>
      <w:r w:rsidRPr="003662B6">
        <w:rPr>
          <w:rFonts w:cstheme="minorHAnsi"/>
          <w:color w:val="201F1E"/>
          <w:shd w:val="clear" w:color="auto" w:fill="FFFFFF"/>
        </w:rPr>
        <w:t xml:space="preserve"> it for them or maybe its weapons. To the point where it lead</w:t>
      </w:r>
      <w:r>
        <w:rPr>
          <w:rFonts w:cstheme="minorHAnsi"/>
          <w:color w:val="201F1E"/>
          <w:shd w:val="clear" w:color="auto" w:fill="FFFFFF"/>
        </w:rPr>
        <w:t>s</w:t>
      </w:r>
      <w:r w:rsidRPr="003662B6">
        <w:rPr>
          <w:rFonts w:cstheme="minorHAnsi"/>
          <w:color w:val="201F1E"/>
          <w:shd w:val="clear" w:color="auto" w:fill="FFFFFF"/>
        </w:rPr>
        <w:t xml:space="preserve"> to violence or even death. The gang will use the youth’s vulnerability against them to benefit themselves, they exploit </w:t>
      </w:r>
      <w:r>
        <w:rPr>
          <w:rFonts w:cstheme="minorHAnsi"/>
          <w:color w:val="201F1E"/>
          <w:shd w:val="clear" w:color="auto" w:fill="FFFFFF"/>
        </w:rPr>
        <w:t xml:space="preserve">them when </w:t>
      </w:r>
      <w:r w:rsidRPr="003662B6">
        <w:rPr>
          <w:rFonts w:cstheme="minorHAnsi"/>
          <w:color w:val="201F1E"/>
          <w:shd w:val="clear" w:color="auto" w:fill="FFFFFF"/>
        </w:rPr>
        <w:t xml:space="preserve">they are young, alone, have no money and make it out to be a game. </w:t>
      </w:r>
      <w:r>
        <w:rPr>
          <w:rFonts w:cstheme="minorHAnsi"/>
          <w:color w:val="201F1E"/>
          <w:shd w:val="clear" w:color="auto" w:fill="FFFFFF"/>
        </w:rPr>
        <w:t>Y</w:t>
      </w:r>
      <w:r w:rsidRPr="003662B6">
        <w:rPr>
          <w:rFonts w:cstheme="minorHAnsi"/>
          <w:color w:val="201F1E"/>
          <w:shd w:val="clear" w:color="auto" w:fill="FFFFFF"/>
        </w:rPr>
        <w:t>outh are more likely to stab someone th</w:t>
      </w:r>
      <w:r>
        <w:rPr>
          <w:rFonts w:cstheme="minorHAnsi"/>
          <w:color w:val="201F1E"/>
          <w:shd w:val="clear" w:color="auto" w:fill="FFFFFF"/>
        </w:rPr>
        <w:t>a</w:t>
      </w:r>
      <w:r w:rsidRPr="003662B6">
        <w:rPr>
          <w:rFonts w:cstheme="minorHAnsi"/>
          <w:color w:val="201F1E"/>
          <w:shd w:val="clear" w:color="auto" w:fill="FFFFFF"/>
        </w:rPr>
        <w:t>n an adult because they do not think anything will happen to them if they get caught.</w:t>
      </w:r>
      <w:r w:rsidRPr="00983CE9">
        <w:rPr>
          <w:rFonts w:cstheme="minorHAnsi"/>
          <w:color w:val="201F1E"/>
          <w:shd w:val="clear" w:color="auto" w:fill="FFFFFF"/>
        </w:rPr>
        <w:t xml:space="preserve"> </w:t>
      </w:r>
      <w:sdt>
        <w:sdtPr>
          <w:rPr>
            <w:rFonts w:cstheme="minorHAnsi"/>
            <w:color w:val="201F1E"/>
            <w:shd w:val="clear" w:color="auto" w:fill="FFFFFF"/>
          </w:rPr>
          <w:id w:val="1649482606"/>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But18 \l 2057 </w:instrText>
          </w:r>
          <w:r>
            <w:rPr>
              <w:rFonts w:cstheme="minorHAnsi"/>
              <w:color w:val="201F1E"/>
              <w:shd w:val="clear" w:color="auto" w:fill="FFFFFF"/>
            </w:rPr>
            <w:fldChar w:fldCharType="separate"/>
          </w:r>
          <w:r w:rsidRPr="00983CE9">
            <w:rPr>
              <w:rFonts w:cstheme="minorHAnsi"/>
              <w:noProof/>
              <w:color w:val="201F1E"/>
              <w:shd w:val="clear" w:color="auto" w:fill="FFFFFF"/>
            </w:rPr>
            <w:t>(Butcher, 2018)</w:t>
          </w:r>
          <w:r>
            <w:rPr>
              <w:rFonts w:cstheme="minorHAnsi"/>
              <w:color w:val="201F1E"/>
              <w:shd w:val="clear" w:color="auto" w:fill="FFFFFF"/>
            </w:rPr>
            <w:fldChar w:fldCharType="end"/>
          </w:r>
        </w:sdtContent>
      </w:sdt>
    </w:p>
    <w:p w14:paraId="123DC883" w14:textId="77777777" w:rsidR="00946E2B" w:rsidRPr="003662B6" w:rsidRDefault="00946E2B" w:rsidP="00946E2B">
      <w:pPr>
        <w:spacing w:after="0"/>
        <w:rPr>
          <w:rFonts w:cstheme="minorHAnsi"/>
          <w:color w:val="201F1E"/>
          <w:shd w:val="clear" w:color="auto" w:fill="FFFFFF"/>
        </w:rPr>
      </w:pPr>
    </w:p>
    <w:p w14:paraId="67420B60"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Victimology:</w:t>
      </w:r>
    </w:p>
    <w:p w14:paraId="6BBB4E25" w14:textId="77777777" w:rsidR="00946E2B" w:rsidRPr="003662B6" w:rsidRDefault="00946E2B" w:rsidP="00946E2B">
      <w:pPr>
        <w:spacing w:after="0"/>
        <w:rPr>
          <w:rFonts w:cstheme="minorHAnsi"/>
          <w:color w:val="201F1E"/>
          <w:shd w:val="clear" w:color="auto" w:fill="FFFFFF"/>
        </w:rPr>
      </w:pPr>
    </w:p>
    <w:p w14:paraId="0BB1CD57"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Victimology is linked to criminology; it was created back in the 1940 by a lawyer named Benjamin Mendelsohn who was assisting a victim of crime and took an interest in what it could mean. This was then followed by several other professors through the years who continued the studies. Victimology is a very wide and broad subject that involves many different fields and factors. First and former it says in the name, it involves someone who has been a victim of something. That could involve sexual abuse, murders, kidnapping, disability and more. It can also involve ethnics, gender, age, social class, religion, ethnicity and even social status as in wh</w:t>
      </w:r>
      <w:r>
        <w:rPr>
          <w:rFonts w:cstheme="minorHAnsi"/>
          <w:color w:val="201F1E"/>
          <w:shd w:val="clear" w:color="auto" w:fill="FFFFFF"/>
        </w:rPr>
        <w:t>ether</w:t>
      </w:r>
      <w:r w:rsidRPr="003662B6">
        <w:rPr>
          <w:rFonts w:cstheme="minorHAnsi"/>
          <w:color w:val="201F1E"/>
          <w:shd w:val="clear" w:color="auto" w:fill="FFFFFF"/>
        </w:rPr>
        <w:t xml:space="preserve"> your rich or poor. If we look </w:t>
      </w:r>
      <w:r>
        <w:rPr>
          <w:rFonts w:cstheme="minorHAnsi"/>
          <w:color w:val="201F1E"/>
          <w:shd w:val="clear" w:color="auto" w:fill="FFFFFF"/>
        </w:rPr>
        <w:t xml:space="preserve">at </w:t>
      </w:r>
      <w:r w:rsidRPr="003662B6">
        <w:rPr>
          <w:rFonts w:cstheme="minorHAnsi"/>
          <w:color w:val="201F1E"/>
          <w:shd w:val="clear" w:color="auto" w:fill="FFFFFF"/>
        </w:rPr>
        <w:t xml:space="preserve">the research, gangs use victimology against youths. They utilise that person’s lifestyle and abilities to their advantage. That youth is still a child, they are still learning the process of growing and becoming an adult. The person who is grooming that child knows this, they know that this child will not know the same meaning of what is right and what is wrong. </w:t>
      </w:r>
      <w:sdt>
        <w:sdtPr>
          <w:rPr>
            <w:rFonts w:cstheme="minorHAnsi"/>
            <w:color w:val="201F1E"/>
            <w:shd w:val="clear" w:color="auto" w:fill="FFFFFF"/>
          </w:rPr>
          <w:id w:val="-379404879"/>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Ferwn \l 2057 </w:instrText>
          </w:r>
          <w:r>
            <w:rPr>
              <w:rFonts w:cstheme="minorHAnsi"/>
              <w:color w:val="201F1E"/>
              <w:shd w:val="clear" w:color="auto" w:fill="FFFFFF"/>
            </w:rPr>
            <w:fldChar w:fldCharType="separate"/>
          </w:r>
          <w:r w:rsidRPr="00983CE9">
            <w:rPr>
              <w:rFonts w:cstheme="minorHAnsi"/>
              <w:noProof/>
              <w:color w:val="201F1E"/>
              <w:shd w:val="clear" w:color="auto" w:fill="FFFFFF"/>
            </w:rPr>
            <w:t>(Ferguson, Unkown)</w:t>
          </w:r>
          <w:r>
            <w:rPr>
              <w:rFonts w:cstheme="minorHAnsi"/>
              <w:color w:val="201F1E"/>
              <w:shd w:val="clear" w:color="auto" w:fill="FFFFFF"/>
            </w:rPr>
            <w:fldChar w:fldCharType="end"/>
          </w:r>
        </w:sdtContent>
      </w:sdt>
      <w:sdt>
        <w:sdtPr>
          <w:rPr>
            <w:rFonts w:cstheme="minorHAnsi"/>
            <w:color w:val="201F1E"/>
            <w:shd w:val="clear" w:color="auto" w:fill="FFFFFF"/>
          </w:rPr>
          <w:id w:val="658035755"/>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SAG18 \l 2057 </w:instrText>
          </w:r>
          <w:r>
            <w:rPr>
              <w:rFonts w:cstheme="minorHAnsi"/>
              <w:color w:val="201F1E"/>
              <w:shd w:val="clear" w:color="auto" w:fill="FFFFFF"/>
            </w:rPr>
            <w:fldChar w:fldCharType="separate"/>
          </w:r>
          <w:r>
            <w:rPr>
              <w:rFonts w:cstheme="minorHAnsi"/>
              <w:noProof/>
              <w:color w:val="201F1E"/>
              <w:shd w:val="clear" w:color="auto" w:fill="FFFFFF"/>
            </w:rPr>
            <w:t xml:space="preserve"> </w:t>
          </w:r>
          <w:r w:rsidRPr="00983CE9">
            <w:rPr>
              <w:rFonts w:cstheme="minorHAnsi"/>
              <w:noProof/>
              <w:color w:val="201F1E"/>
              <w:shd w:val="clear" w:color="auto" w:fill="FFFFFF"/>
            </w:rPr>
            <w:t>(SAGA, 2018)</w:t>
          </w:r>
          <w:r>
            <w:rPr>
              <w:rFonts w:cstheme="minorHAnsi"/>
              <w:color w:val="201F1E"/>
              <w:shd w:val="clear" w:color="auto" w:fill="FFFFFF"/>
            </w:rPr>
            <w:fldChar w:fldCharType="end"/>
          </w:r>
        </w:sdtContent>
      </w:sdt>
    </w:p>
    <w:p w14:paraId="3F1F4BA9" w14:textId="77777777" w:rsidR="00946E2B" w:rsidRPr="003662B6" w:rsidRDefault="00946E2B" w:rsidP="00946E2B">
      <w:pPr>
        <w:spacing w:after="0"/>
        <w:rPr>
          <w:rFonts w:cstheme="minorHAnsi"/>
          <w:color w:val="201F1E"/>
          <w:shd w:val="clear" w:color="auto" w:fill="FFFFFF"/>
        </w:rPr>
      </w:pPr>
    </w:p>
    <w:p w14:paraId="2EA6700E" w14:textId="77777777" w:rsidR="00946E2B" w:rsidRPr="003662B6" w:rsidRDefault="00946E2B" w:rsidP="00946E2B">
      <w:pPr>
        <w:spacing w:after="0"/>
        <w:rPr>
          <w:rFonts w:cstheme="minorHAnsi"/>
          <w:color w:val="201F1E"/>
          <w:shd w:val="clear" w:color="auto" w:fill="FFFFFF"/>
        </w:rPr>
      </w:pPr>
    </w:p>
    <w:p w14:paraId="4225A4E0" w14:textId="77777777" w:rsidR="00946E2B" w:rsidRPr="003662B6" w:rsidRDefault="00946E2B" w:rsidP="00946E2B">
      <w:pPr>
        <w:spacing w:after="0"/>
        <w:rPr>
          <w:rFonts w:cstheme="minorHAnsi"/>
          <w:color w:val="201F1E"/>
          <w:shd w:val="clear" w:color="auto" w:fill="FFFFFF"/>
        </w:rPr>
      </w:pPr>
    </w:p>
    <w:p w14:paraId="3932EC68" w14:textId="77777777" w:rsidR="00946E2B" w:rsidRPr="003662B6" w:rsidRDefault="00946E2B" w:rsidP="00946E2B">
      <w:pPr>
        <w:spacing w:after="0"/>
        <w:rPr>
          <w:rFonts w:cstheme="minorHAnsi"/>
          <w:color w:val="201F1E"/>
          <w:shd w:val="clear" w:color="auto" w:fill="FFFFFF"/>
        </w:rPr>
      </w:pPr>
    </w:p>
    <w:p w14:paraId="71A4331C" w14:textId="77777777" w:rsidR="00946E2B" w:rsidRPr="003662B6" w:rsidRDefault="00946E2B" w:rsidP="00946E2B">
      <w:pPr>
        <w:spacing w:after="0"/>
        <w:rPr>
          <w:rFonts w:cstheme="minorHAnsi"/>
          <w:color w:val="201F1E"/>
          <w:shd w:val="clear" w:color="auto" w:fill="FFFFFF"/>
        </w:rPr>
      </w:pPr>
    </w:p>
    <w:p w14:paraId="4349B780"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Increase growth:</w:t>
      </w:r>
    </w:p>
    <w:p w14:paraId="7E118CED" w14:textId="77777777" w:rsidR="00946E2B" w:rsidRPr="003662B6" w:rsidRDefault="00946E2B" w:rsidP="00946E2B">
      <w:pPr>
        <w:spacing w:after="0"/>
        <w:rPr>
          <w:rFonts w:cstheme="minorHAnsi"/>
          <w:color w:val="201F1E"/>
          <w:shd w:val="clear" w:color="auto" w:fill="FFFFFF"/>
        </w:rPr>
      </w:pPr>
    </w:p>
    <w:p w14:paraId="025861BA"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There was a report done by BBC in 2018, showing that 313.000 youths know someone in a gang, out of that 60.000 are siblings of a gang member. 27.000 are youth gang members and 6.560 identified themselves as a gang member. Th</w:t>
      </w:r>
      <w:r>
        <w:rPr>
          <w:rFonts w:cstheme="minorHAnsi"/>
          <w:color w:val="201F1E"/>
          <w:shd w:val="clear" w:color="auto" w:fill="FFFFFF"/>
        </w:rPr>
        <w:t>ese</w:t>
      </w:r>
      <w:r w:rsidRPr="003662B6">
        <w:rPr>
          <w:rFonts w:cstheme="minorHAnsi"/>
          <w:color w:val="201F1E"/>
          <w:shd w:val="clear" w:color="auto" w:fill="FFFFFF"/>
        </w:rPr>
        <w:t xml:space="preserve"> number</w:t>
      </w:r>
      <w:r>
        <w:rPr>
          <w:rFonts w:cstheme="minorHAnsi"/>
          <w:color w:val="201F1E"/>
          <w:shd w:val="clear" w:color="auto" w:fill="FFFFFF"/>
        </w:rPr>
        <w:t>s</w:t>
      </w:r>
      <w:r w:rsidRPr="003662B6">
        <w:rPr>
          <w:rFonts w:cstheme="minorHAnsi"/>
          <w:color w:val="201F1E"/>
          <w:shd w:val="clear" w:color="auto" w:fill="FFFFFF"/>
        </w:rPr>
        <w:t xml:space="preserve"> are increasing by the year and unfortunately, </w:t>
      </w:r>
      <w:r>
        <w:rPr>
          <w:rFonts w:cstheme="minorHAnsi"/>
          <w:color w:val="201F1E"/>
          <w:shd w:val="clear" w:color="auto" w:fill="FFFFFF"/>
        </w:rPr>
        <w:t>t</w:t>
      </w:r>
      <w:r w:rsidRPr="003662B6">
        <w:rPr>
          <w:rFonts w:cstheme="minorHAnsi"/>
          <w:color w:val="201F1E"/>
          <w:shd w:val="clear" w:color="auto" w:fill="FFFFFF"/>
        </w:rPr>
        <w:t xml:space="preserve">he U.K government and local police have said that this number is more </w:t>
      </w:r>
      <w:proofErr w:type="spellStart"/>
      <w:r w:rsidRPr="003662B6">
        <w:rPr>
          <w:rFonts w:cstheme="minorHAnsi"/>
          <w:color w:val="201F1E"/>
          <w:shd w:val="clear" w:color="auto" w:fill="FFFFFF"/>
        </w:rPr>
        <w:t>then</w:t>
      </w:r>
      <w:proofErr w:type="spellEnd"/>
      <w:r w:rsidRPr="003662B6">
        <w:rPr>
          <w:rFonts w:cstheme="minorHAnsi"/>
          <w:color w:val="201F1E"/>
          <w:shd w:val="clear" w:color="auto" w:fill="FFFFFF"/>
        </w:rPr>
        <w:t xml:space="preserve"> likely much higher. Due to gang member do not want to work with authority and there has been a noticeable increase of what the</w:t>
      </w:r>
      <w:r>
        <w:rPr>
          <w:rFonts w:cstheme="minorHAnsi"/>
          <w:color w:val="201F1E"/>
          <w:shd w:val="clear" w:color="auto" w:fill="FFFFFF"/>
        </w:rPr>
        <w:t>y</w:t>
      </w:r>
      <w:r w:rsidRPr="003662B6">
        <w:rPr>
          <w:rFonts w:cstheme="minorHAnsi"/>
          <w:color w:val="201F1E"/>
          <w:shd w:val="clear" w:color="auto" w:fill="FFFFFF"/>
        </w:rPr>
        <w:t xml:space="preserve"> call Postcode gangs, meaning gangs are fighting a turf to control </w:t>
      </w:r>
      <w:r>
        <w:rPr>
          <w:rFonts w:cstheme="minorHAnsi"/>
          <w:color w:val="201F1E"/>
          <w:shd w:val="clear" w:color="auto" w:fill="FFFFFF"/>
        </w:rPr>
        <w:t>and</w:t>
      </w:r>
      <w:r w:rsidRPr="003662B6">
        <w:rPr>
          <w:rFonts w:cstheme="minorHAnsi"/>
          <w:color w:val="201F1E"/>
          <w:shd w:val="clear" w:color="auto" w:fill="FFFFFF"/>
        </w:rPr>
        <w:t xml:space="preserve"> sell their drugs. There </w:t>
      </w:r>
      <w:r>
        <w:rPr>
          <w:rFonts w:cstheme="minorHAnsi"/>
          <w:color w:val="201F1E"/>
          <w:shd w:val="clear" w:color="auto" w:fill="FFFFFF"/>
        </w:rPr>
        <w:t>h</w:t>
      </w:r>
      <w:r w:rsidRPr="003662B6">
        <w:rPr>
          <w:rFonts w:cstheme="minorHAnsi"/>
          <w:color w:val="201F1E"/>
          <w:shd w:val="clear" w:color="auto" w:fill="FFFFFF"/>
        </w:rPr>
        <w:t>as also been a</w:t>
      </w:r>
      <w:r>
        <w:rPr>
          <w:rFonts w:cstheme="minorHAnsi"/>
          <w:color w:val="201F1E"/>
          <w:shd w:val="clear" w:color="auto" w:fill="FFFFFF"/>
        </w:rPr>
        <w:t>n</w:t>
      </w:r>
      <w:r w:rsidRPr="003662B6">
        <w:rPr>
          <w:rFonts w:cstheme="minorHAnsi"/>
          <w:color w:val="201F1E"/>
          <w:shd w:val="clear" w:color="auto" w:fill="FFFFFF"/>
        </w:rPr>
        <w:t xml:space="preserve"> increase of county line, this means that the gang will send youths to a different county to sell their products. The big risk with this is there </w:t>
      </w:r>
      <w:r>
        <w:rPr>
          <w:rFonts w:cstheme="minorHAnsi"/>
          <w:color w:val="201F1E"/>
          <w:shd w:val="clear" w:color="auto" w:fill="FFFFFF"/>
        </w:rPr>
        <w:t>are</w:t>
      </w:r>
      <w:r w:rsidRPr="003662B6">
        <w:rPr>
          <w:rFonts w:cstheme="minorHAnsi"/>
          <w:color w:val="201F1E"/>
          <w:shd w:val="clear" w:color="auto" w:fill="FFFFFF"/>
        </w:rPr>
        <w:t xml:space="preserve"> no adult to look after them, they are in unknown territory which also increase</w:t>
      </w:r>
      <w:r>
        <w:rPr>
          <w:rFonts w:cstheme="minorHAnsi"/>
          <w:color w:val="201F1E"/>
          <w:shd w:val="clear" w:color="auto" w:fill="FFFFFF"/>
        </w:rPr>
        <w:t>s</w:t>
      </w:r>
      <w:r w:rsidRPr="003662B6">
        <w:rPr>
          <w:rFonts w:cstheme="minorHAnsi"/>
          <w:color w:val="201F1E"/>
          <w:shd w:val="clear" w:color="auto" w:fill="FFFFFF"/>
        </w:rPr>
        <w:t xml:space="preserve"> the risk of getting into harms with the local gang. Knife crime has also increase which is followed by a larger number of stabbings and deaths. Authorities are losing a battle as there is not enough support groups out there to help youths to prevent them from </w:t>
      </w:r>
      <w:r w:rsidRPr="003662B6">
        <w:rPr>
          <w:rFonts w:cstheme="minorHAnsi"/>
          <w:color w:val="201F1E"/>
          <w:shd w:val="clear" w:color="auto" w:fill="FFFFFF"/>
        </w:rPr>
        <w:lastRenderedPageBreak/>
        <w:t>getting involved. It also does not he</w:t>
      </w:r>
      <w:r>
        <w:rPr>
          <w:rFonts w:cstheme="minorHAnsi"/>
          <w:color w:val="201F1E"/>
          <w:shd w:val="clear" w:color="auto" w:fill="FFFFFF"/>
        </w:rPr>
        <w:t>l</w:t>
      </w:r>
      <w:r w:rsidRPr="003662B6">
        <w:rPr>
          <w:rFonts w:cstheme="minorHAnsi"/>
          <w:color w:val="201F1E"/>
          <w:shd w:val="clear" w:color="auto" w:fill="FFFFFF"/>
        </w:rPr>
        <w:t>p that the police get blamed for everything or looked as the “bad” guy.</w:t>
      </w:r>
      <w:sdt>
        <w:sdtPr>
          <w:rPr>
            <w:rFonts w:cstheme="minorHAnsi"/>
            <w:color w:val="201F1E"/>
            <w:shd w:val="clear" w:color="auto" w:fill="FFFFFF"/>
          </w:rPr>
          <w:id w:val="-842863890"/>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But19 \l 2057 </w:instrText>
          </w:r>
          <w:r>
            <w:rPr>
              <w:rFonts w:cstheme="minorHAnsi"/>
              <w:color w:val="201F1E"/>
              <w:shd w:val="clear" w:color="auto" w:fill="FFFFFF"/>
            </w:rPr>
            <w:fldChar w:fldCharType="separate"/>
          </w:r>
          <w:r>
            <w:rPr>
              <w:rFonts w:cstheme="minorHAnsi"/>
              <w:noProof/>
              <w:color w:val="201F1E"/>
              <w:shd w:val="clear" w:color="auto" w:fill="FFFFFF"/>
            </w:rPr>
            <w:t xml:space="preserve"> </w:t>
          </w:r>
          <w:r w:rsidRPr="00983CE9">
            <w:rPr>
              <w:rFonts w:cstheme="minorHAnsi"/>
              <w:noProof/>
              <w:color w:val="201F1E"/>
              <w:shd w:val="clear" w:color="auto" w:fill="FFFFFF"/>
            </w:rPr>
            <w:t>(Butcher, 2019)</w:t>
          </w:r>
          <w:r>
            <w:rPr>
              <w:rFonts w:cstheme="minorHAnsi"/>
              <w:color w:val="201F1E"/>
              <w:shd w:val="clear" w:color="auto" w:fill="FFFFFF"/>
            </w:rPr>
            <w:fldChar w:fldCharType="end"/>
          </w:r>
        </w:sdtContent>
      </w:sdt>
      <w:sdt>
        <w:sdtPr>
          <w:rPr>
            <w:rFonts w:cstheme="minorHAnsi"/>
            <w:color w:val="201F1E"/>
            <w:shd w:val="clear" w:color="auto" w:fill="FFFFFF"/>
          </w:rPr>
          <w:id w:val="-745721603"/>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BBC181 \l 2057 </w:instrText>
          </w:r>
          <w:r>
            <w:rPr>
              <w:rFonts w:cstheme="minorHAnsi"/>
              <w:color w:val="201F1E"/>
              <w:shd w:val="clear" w:color="auto" w:fill="FFFFFF"/>
            </w:rPr>
            <w:fldChar w:fldCharType="separate"/>
          </w:r>
          <w:r>
            <w:rPr>
              <w:rFonts w:cstheme="minorHAnsi"/>
              <w:noProof/>
              <w:color w:val="201F1E"/>
              <w:shd w:val="clear" w:color="auto" w:fill="FFFFFF"/>
            </w:rPr>
            <w:t xml:space="preserve"> </w:t>
          </w:r>
          <w:r w:rsidRPr="00983CE9">
            <w:rPr>
              <w:rFonts w:cstheme="minorHAnsi"/>
              <w:noProof/>
              <w:color w:val="201F1E"/>
              <w:shd w:val="clear" w:color="auto" w:fill="FFFFFF"/>
            </w:rPr>
            <w:t>(BBC News, 2018)</w:t>
          </w:r>
          <w:r>
            <w:rPr>
              <w:rFonts w:cstheme="minorHAnsi"/>
              <w:color w:val="201F1E"/>
              <w:shd w:val="clear" w:color="auto" w:fill="FFFFFF"/>
            </w:rPr>
            <w:fldChar w:fldCharType="end"/>
          </w:r>
        </w:sdtContent>
      </w:sdt>
      <w:r w:rsidRPr="00983CE9">
        <w:rPr>
          <w:rFonts w:cstheme="minorHAnsi"/>
          <w:color w:val="201F1E"/>
          <w:shd w:val="clear" w:color="auto" w:fill="FFFFFF"/>
        </w:rPr>
        <w:t xml:space="preserve"> </w:t>
      </w:r>
      <w:sdt>
        <w:sdtPr>
          <w:rPr>
            <w:rFonts w:cstheme="minorHAnsi"/>
            <w:color w:val="201F1E"/>
            <w:shd w:val="clear" w:color="auto" w:fill="FFFFFF"/>
          </w:rPr>
          <w:id w:val="1489824685"/>
          <w:citation/>
        </w:sdtPr>
        <w:sdtContent>
          <w:r>
            <w:rPr>
              <w:rFonts w:cstheme="minorHAnsi"/>
              <w:color w:val="201F1E"/>
              <w:shd w:val="clear" w:color="auto" w:fill="FFFFFF"/>
            </w:rPr>
            <w:fldChar w:fldCharType="begin"/>
          </w:r>
          <w:r>
            <w:rPr>
              <w:rFonts w:cstheme="minorHAnsi"/>
              <w:color w:val="201F1E"/>
              <w:shd w:val="clear" w:color="auto" w:fill="FFFFFF"/>
            </w:rPr>
            <w:instrText xml:space="preserve"> CITATION The19 \l 2057 </w:instrText>
          </w:r>
          <w:r>
            <w:rPr>
              <w:rFonts w:cstheme="minorHAnsi"/>
              <w:color w:val="201F1E"/>
              <w:shd w:val="clear" w:color="auto" w:fill="FFFFFF"/>
            </w:rPr>
            <w:fldChar w:fldCharType="separate"/>
          </w:r>
          <w:r w:rsidRPr="00983CE9">
            <w:rPr>
              <w:rFonts w:cstheme="minorHAnsi"/>
              <w:noProof/>
              <w:color w:val="201F1E"/>
              <w:shd w:val="clear" w:color="auto" w:fill="FFFFFF"/>
            </w:rPr>
            <w:t>(The Conversation, 2019)</w:t>
          </w:r>
          <w:r>
            <w:rPr>
              <w:rFonts w:cstheme="minorHAnsi"/>
              <w:color w:val="201F1E"/>
              <w:shd w:val="clear" w:color="auto" w:fill="FFFFFF"/>
            </w:rPr>
            <w:fldChar w:fldCharType="end"/>
          </w:r>
        </w:sdtContent>
      </w:sdt>
    </w:p>
    <w:p w14:paraId="13A9D957" w14:textId="77777777" w:rsidR="00946E2B" w:rsidRPr="003662B6" w:rsidRDefault="00946E2B" w:rsidP="00946E2B">
      <w:pPr>
        <w:spacing w:after="0"/>
        <w:rPr>
          <w:rFonts w:cstheme="minorHAnsi"/>
          <w:color w:val="201F1E"/>
          <w:shd w:val="clear" w:color="auto" w:fill="FFFFFF"/>
        </w:rPr>
      </w:pPr>
    </w:p>
    <w:p w14:paraId="76039DFF"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Conclusion:</w:t>
      </w:r>
    </w:p>
    <w:p w14:paraId="03D123BF" w14:textId="77777777" w:rsidR="00946E2B" w:rsidRPr="003662B6" w:rsidRDefault="00946E2B" w:rsidP="00946E2B">
      <w:pPr>
        <w:spacing w:after="0"/>
        <w:rPr>
          <w:rFonts w:cstheme="minorHAnsi"/>
          <w:color w:val="201F1E"/>
          <w:shd w:val="clear" w:color="auto" w:fill="FFFFFF"/>
        </w:rPr>
      </w:pPr>
    </w:p>
    <w:p w14:paraId="0954FD47" w14:textId="77777777" w:rsidR="00946E2B" w:rsidRPr="003662B6" w:rsidRDefault="00946E2B" w:rsidP="00946E2B">
      <w:pPr>
        <w:spacing w:after="0"/>
        <w:rPr>
          <w:rFonts w:cstheme="minorHAnsi"/>
          <w:color w:val="201F1E"/>
          <w:shd w:val="clear" w:color="auto" w:fill="FFFFFF"/>
        </w:rPr>
      </w:pPr>
      <w:r w:rsidRPr="003662B6">
        <w:rPr>
          <w:rFonts w:cstheme="minorHAnsi"/>
          <w:color w:val="201F1E"/>
          <w:shd w:val="clear" w:color="auto" w:fill="FFFFFF"/>
        </w:rPr>
        <w:t xml:space="preserve">By doing this research I found that there are clear signs of major issues for youths. Due to the lack of adult supervision, no role models, low support from authorities and support groups. They do not understand the danger of being in a gang until it is too late. By the time local authority reach them they are either too involved, </w:t>
      </w:r>
      <w:r>
        <w:rPr>
          <w:rFonts w:cstheme="minorHAnsi"/>
          <w:color w:val="201F1E"/>
          <w:shd w:val="clear" w:color="auto" w:fill="FFFFFF"/>
        </w:rPr>
        <w:t>have</w:t>
      </w:r>
      <w:r w:rsidRPr="003662B6">
        <w:rPr>
          <w:rFonts w:cstheme="minorHAnsi"/>
          <w:color w:val="201F1E"/>
          <w:shd w:val="clear" w:color="auto" w:fill="FFFFFF"/>
        </w:rPr>
        <w:t xml:space="preserve"> a record or no longer alive. I feel that it is important that we put more funding to help prevent youths getting involved in gangs. These youths are the next generations, and it is not their fault adults are exploiting them, using their situation and age against them. The local authority can only d</w:t>
      </w:r>
      <w:r>
        <w:rPr>
          <w:rFonts w:cstheme="minorHAnsi"/>
          <w:color w:val="201F1E"/>
          <w:shd w:val="clear" w:color="auto" w:fill="FFFFFF"/>
        </w:rPr>
        <w:t>o</w:t>
      </w:r>
      <w:r w:rsidRPr="003662B6">
        <w:rPr>
          <w:rFonts w:cstheme="minorHAnsi"/>
          <w:color w:val="201F1E"/>
          <w:shd w:val="clear" w:color="auto" w:fill="FFFFFF"/>
        </w:rPr>
        <w:t xml:space="preserve"> so much with the funding they get, and they are trying. Without support from the government, it is hard, but families also need to step in and tell the local authority if they suspect something instead of keeping it in house. Stop blaming the police, </w:t>
      </w:r>
      <w:proofErr w:type="gramStart"/>
      <w:r w:rsidRPr="003662B6">
        <w:rPr>
          <w:rFonts w:cstheme="minorHAnsi"/>
          <w:color w:val="201F1E"/>
          <w:shd w:val="clear" w:color="auto" w:fill="FFFFFF"/>
        </w:rPr>
        <w:t>it’s</w:t>
      </w:r>
      <w:proofErr w:type="gramEnd"/>
      <w:r w:rsidRPr="003662B6">
        <w:rPr>
          <w:rFonts w:cstheme="minorHAnsi"/>
          <w:color w:val="201F1E"/>
          <w:shd w:val="clear" w:color="auto" w:fill="FFFFFF"/>
        </w:rPr>
        <w:t xml:space="preserve"> like a double-edged knife. They either get blamed for not doing enough or get blamed for getting involved. But in the end, the only</w:t>
      </w:r>
      <w:r>
        <w:rPr>
          <w:rFonts w:cstheme="minorHAnsi"/>
          <w:color w:val="201F1E"/>
          <w:shd w:val="clear" w:color="auto" w:fill="FFFFFF"/>
        </w:rPr>
        <w:t xml:space="preserve"> ones</w:t>
      </w:r>
      <w:r w:rsidRPr="003662B6">
        <w:rPr>
          <w:rFonts w:cstheme="minorHAnsi"/>
          <w:color w:val="201F1E"/>
          <w:shd w:val="clear" w:color="auto" w:fill="FFFFFF"/>
        </w:rPr>
        <w:t xml:space="preserve"> who will lose, </w:t>
      </w:r>
      <w:r>
        <w:rPr>
          <w:rFonts w:cstheme="minorHAnsi"/>
          <w:color w:val="201F1E"/>
          <w:shd w:val="clear" w:color="auto" w:fill="FFFFFF"/>
        </w:rPr>
        <w:t>are</w:t>
      </w:r>
      <w:r w:rsidRPr="003662B6">
        <w:rPr>
          <w:rFonts w:cstheme="minorHAnsi"/>
          <w:color w:val="201F1E"/>
          <w:shd w:val="clear" w:color="auto" w:fill="FFFFFF"/>
        </w:rPr>
        <w:t xml:space="preserve"> the youth</w:t>
      </w:r>
      <w:r>
        <w:rPr>
          <w:rFonts w:cstheme="minorHAnsi"/>
          <w:color w:val="201F1E"/>
          <w:shd w:val="clear" w:color="auto" w:fill="FFFFFF"/>
        </w:rPr>
        <w:t>s</w:t>
      </w:r>
      <w:r w:rsidRPr="003662B6">
        <w:rPr>
          <w:rFonts w:cstheme="minorHAnsi"/>
          <w:color w:val="201F1E"/>
          <w:shd w:val="clear" w:color="auto" w:fill="FFFFFF"/>
        </w:rPr>
        <w:t xml:space="preserve">. </w:t>
      </w:r>
    </w:p>
    <w:p w14:paraId="1C854AB0" w14:textId="77777777" w:rsidR="00946E2B" w:rsidRPr="003662B6" w:rsidRDefault="00946E2B" w:rsidP="00946E2B">
      <w:pPr>
        <w:spacing w:after="0"/>
        <w:rPr>
          <w:rFonts w:cstheme="minorHAnsi"/>
          <w:color w:val="201F1E"/>
          <w:shd w:val="clear" w:color="auto" w:fill="FFFFFF"/>
        </w:rPr>
      </w:pPr>
    </w:p>
    <w:p w14:paraId="408EF6C3" w14:textId="77777777" w:rsidR="00946E2B" w:rsidRDefault="00946E2B" w:rsidP="00946E2B">
      <w:pPr>
        <w:pStyle w:val="Heading1"/>
      </w:pPr>
      <w:r>
        <w:t>Bibliography</w:t>
      </w:r>
    </w:p>
    <w:sdt>
      <w:sdtPr>
        <w:id w:val="1820854073"/>
        <w:bibliography/>
      </w:sdtPr>
      <w:sdtContent>
        <w:p w14:paraId="479D72DA" w14:textId="77777777" w:rsidR="00946E2B" w:rsidRDefault="00946E2B" w:rsidP="00946E2B">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News, 2018. </w:t>
          </w:r>
          <w:r>
            <w:rPr>
              <w:i/>
              <w:iCs/>
              <w:noProof/>
              <w:lang w:val="en-US"/>
            </w:rPr>
            <w:t xml:space="preserve">Gang crime: How much violence do they commit?. </w:t>
          </w:r>
          <w:r>
            <w:rPr>
              <w:noProof/>
              <w:lang w:val="en-US"/>
            </w:rPr>
            <w:t xml:space="preserve">[Online] </w:t>
          </w:r>
          <w:r>
            <w:rPr>
              <w:noProof/>
              <w:lang w:val="en-US"/>
            </w:rPr>
            <w:br/>
            <w:t xml:space="preserve">Available at: </w:t>
          </w:r>
          <w:r>
            <w:rPr>
              <w:noProof/>
              <w:u w:val="single"/>
              <w:lang w:val="en-US"/>
            </w:rPr>
            <w:t>https://www.bbc.co.uk/news/uk-45331660</w:t>
          </w:r>
          <w:r>
            <w:rPr>
              <w:noProof/>
              <w:lang w:val="en-US"/>
            </w:rPr>
            <w:br/>
            <w:t>[Accessed 07 March 2021].</w:t>
          </w:r>
        </w:p>
        <w:p w14:paraId="7E4BF121" w14:textId="77777777" w:rsidR="00946E2B" w:rsidRDefault="00946E2B" w:rsidP="00946E2B">
          <w:pPr>
            <w:pStyle w:val="Bibliography"/>
            <w:rPr>
              <w:noProof/>
              <w:lang w:val="en-US"/>
            </w:rPr>
          </w:pPr>
          <w:r>
            <w:rPr>
              <w:noProof/>
              <w:lang w:val="en-US"/>
            </w:rPr>
            <w:t xml:space="preserve">Butcher, B. S. R., 2018. </w:t>
          </w:r>
          <w:r>
            <w:rPr>
              <w:i/>
              <w:iCs/>
              <w:noProof/>
              <w:lang w:val="en-US"/>
            </w:rPr>
            <w:t xml:space="preserve">How do we know how many children are in gangs?. </w:t>
          </w:r>
          <w:r>
            <w:rPr>
              <w:noProof/>
              <w:lang w:val="en-US"/>
            </w:rPr>
            <w:t xml:space="preserve">[Online] </w:t>
          </w:r>
          <w:r>
            <w:rPr>
              <w:noProof/>
              <w:lang w:val="en-US"/>
            </w:rPr>
            <w:br/>
            <w:t xml:space="preserve">Available at: </w:t>
          </w:r>
          <w:r>
            <w:rPr>
              <w:noProof/>
              <w:u w:val="single"/>
              <w:lang w:val="en-US"/>
            </w:rPr>
            <w:t>https://www.bbc.co.uk/news/uk-47388890</w:t>
          </w:r>
          <w:r>
            <w:rPr>
              <w:noProof/>
              <w:lang w:val="en-US"/>
            </w:rPr>
            <w:br/>
            <w:t>[Accessed 07 March 2021].</w:t>
          </w:r>
        </w:p>
        <w:p w14:paraId="426E7A52" w14:textId="77777777" w:rsidR="00946E2B" w:rsidRDefault="00946E2B" w:rsidP="00946E2B">
          <w:pPr>
            <w:pStyle w:val="Bibliography"/>
            <w:rPr>
              <w:noProof/>
              <w:lang w:val="en-US"/>
            </w:rPr>
          </w:pPr>
          <w:r>
            <w:rPr>
              <w:noProof/>
              <w:lang w:val="en-US"/>
            </w:rPr>
            <w:t xml:space="preserve">Ferguson, C. T. B., Unkown. </w:t>
          </w:r>
          <w:r>
            <w:rPr>
              <w:i/>
              <w:iCs/>
              <w:noProof/>
              <w:lang w:val="en-US"/>
            </w:rPr>
            <w:t xml:space="preserve">Victimology: A Brief History with an Introduction to Forensic Victimology. </w:t>
          </w:r>
          <w:r>
            <w:rPr>
              <w:noProof/>
              <w:lang w:val="en-US"/>
            </w:rPr>
            <w:t xml:space="preserve">[Online] </w:t>
          </w:r>
          <w:r>
            <w:rPr>
              <w:noProof/>
              <w:lang w:val="en-US"/>
            </w:rPr>
            <w:br/>
            <w:t xml:space="preserve">Available at: </w:t>
          </w:r>
          <w:r>
            <w:rPr>
              <w:noProof/>
              <w:u w:val="single"/>
              <w:lang w:val="en-US"/>
            </w:rPr>
            <w:t>https://booksite.elsevier.com/samplechapters/9780123740892/Sample_Chapters/02~Chapter_1.pdf</w:t>
          </w:r>
          <w:r>
            <w:rPr>
              <w:noProof/>
              <w:lang w:val="en-US"/>
            </w:rPr>
            <w:br/>
            <w:t>[Accessed 08 March 2021].</w:t>
          </w:r>
        </w:p>
        <w:p w14:paraId="23577508" w14:textId="77777777" w:rsidR="00946E2B" w:rsidRDefault="00946E2B" w:rsidP="00946E2B">
          <w:pPr>
            <w:pStyle w:val="Bibliography"/>
            <w:rPr>
              <w:noProof/>
              <w:lang w:val="en-US"/>
            </w:rPr>
          </w:pPr>
          <w:r>
            <w:rPr>
              <w:noProof/>
              <w:lang w:val="en-US"/>
            </w:rPr>
            <w:t xml:space="preserve">SAGA, 2018. </w:t>
          </w:r>
          <w:r>
            <w:rPr>
              <w:i/>
              <w:iCs/>
              <w:noProof/>
              <w:lang w:val="en-US"/>
            </w:rPr>
            <w:t xml:space="preserve">Introduction to Victimology. </w:t>
          </w:r>
          <w:r>
            <w:rPr>
              <w:noProof/>
              <w:lang w:val="en-US"/>
            </w:rPr>
            <w:t xml:space="preserve">[Online] </w:t>
          </w:r>
          <w:r>
            <w:rPr>
              <w:noProof/>
              <w:lang w:val="en-US"/>
            </w:rPr>
            <w:br/>
            <w:t xml:space="preserve">Available at: </w:t>
          </w:r>
          <w:r>
            <w:rPr>
              <w:noProof/>
              <w:u w:val="single"/>
              <w:lang w:val="en-US"/>
            </w:rPr>
            <w:t>https://uk.sagepub.com/sites/default/files/upm-assets/83271_book_item_83271.pdf</w:t>
          </w:r>
          <w:r>
            <w:rPr>
              <w:noProof/>
              <w:lang w:val="en-US"/>
            </w:rPr>
            <w:br/>
            <w:t>[Accessed 08 March 2021].</w:t>
          </w:r>
        </w:p>
        <w:p w14:paraId="6D317431" w14:textId="77777777" w:rsidR="00946E2B" w:rsidRDefault="00946E2B" w:rsidP="00946E2B">
          <w:pPr>
            <w:pStyle w:val="Bibliography"/>
            <w:rPr>
              <w:noProof/>
              <w:lang w:val="en-US"/>
            </w:rPr>
          </w:pPr>
          <w:r>
            <w:rPr>
              <w:noProof/>
              <w:lang w:val="en-US"/>
            </w:rPr>
            <w:t xml:space="preserve">The Conversation, 2019. </w:t>
          </w:r>
          <w:r>
            <w:rPr>
              <w:i/>
              <w:iCs/>
              <w:noProof/>
              <w:lang w:val="en-US"/>
            </w:rPr>
            <w:t xml:space="preserve">Knife crime and gangs: how a decade of bad policy left deprived young people without real choice. </w:t>
          </w:r>
          <w:r>
            <w:rPr>
              <w:noProof/>
              <w:lang w:val="en-US"/>
            </w:rPr>
            <w:t xml:space="preserve">[Online] </w:t>
          </w:r>
          <w:r>
            <w:rPr>
              <w:noProof/>
              <w:lang w:val="en-US"/>
            </w:rPr>
            <w:br/>
            <w:t xml:space="preserve">Available at: </w:t>
          </w:r>
          <w:r>
            <w:rPr>
              <w:noProof/>
              <w:u w:val="single"/>
              <w:lang w:val="en-US"/>
            </w:rPr>
            <w:t>https://theconversation.com/knife-crime-and-gangs-how-a-decade-of-bad-policy-left-deprived-young-people-without-real-choice-113681</w:t>
          </w:r>
          <w:r>
            <w:rPr>
              <w:noProof/>
              <w:lang w:val="en-US"/>
            </w:rPr>
            <w:br/>
            <w:t>[Accessed 07 March 2021].</w:t>
          </w:r>
        </w:p>
        <w:p w14:paraId="1D437629" w14:textId="77777777" w:rsidR="00946E2B" w:rsidRDefault="00946E2B" w:rsidP="00946E2B">
          <w:pPr>
            <w:pStyle w:val="Bibliography"/>
            <w:rPr>
              <w:noProof/>
              <w:lang w:val="en-US"/>
            </w:rPr>
          </w:pPr>
          <w:r>
            <w:rPr>
              <w:noProof/>
              <w:lang w:val="en-US"/>
            </w:rPr>
            <w:t xml:space="preserve">TSO, 2018. </w:t>
          </w:r>
          <w:r>
            <w:rPr>
              <w:i/>
              <w:iCs/>
              <w:noProof/>
              <w:lang w:val="en-US"/>
            </w:rPr>
            <w:t xml:space="preserve">Ending Gang and Youth Violence.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https://assets.publishing.service.gov.uk/government/uploads/system/uploads/attachment_data/file/97862/gang-violence-detailreport.pdf</w:t>
          </w:r>
          <w:r>
            <w:rPr>
              <w:noProof/>
              <w:lang w:val="en-US"/>
            </w:rPr>
            <w:br/>
            <w:t>[Accessed 05 March 2021].</w:t>
          </w:r>
        </w:p>
        <w:p w14:paraId="33F2E971" w14:textId="77777777" w:rsidR="00946E2B" w:rsidRDefault="00946E2B" w:rsidP="00946E2B">
          <w:r>
            <w:rPr>
              <w:b/>
              <w:bCs/>
              <w:noProof/>
            </w:rPr>
            <w:lastRenderedPageBreak/>
            <w:fldChar w:fldCharType="end"/>
          </w:r>
        </w:p>
      </w:sdtContent>
    </w:sdt>
    <w:p w14:paraId="31B8BCAC" w14:textId="77777777" w:rsidR="00946E2B" w:rsidRDefault="00946E2B" w:rsidP="00946E2B">
      <w:r>
        <w:t>Introduction:</w:t>
      </w:r>
    </w:p>
    <w:p w14:paraId="172ADCAB" w14:textId="77777777" w:rsidR="00946E2B" w:rsidRDefault="00946E2B" w:rsidP="00946E2B">
      <w:pPr>
        <w:rPr>
          <w:rFonts w:cstheme="minorHAnsi"/>
          <w:color w:val="201F1E"/>
          <w:shd w:val="clear" w:color="auto" w:fill="FFFFFF"/>
        </w:rPr>
      </w:pPr>
      <w:r>
        <w:rPr>
          <w:rFonts w:cstheme="minorHAnsi"/>
          <w:color w:val="201F1E"/>
          <w:shd w:val="clear" w:color="auto" w:fill="FFFFFF"/>
        </w:rPr>
        <w:t xml:space="preserve">On this report we will look at </w:t>
      </w:r>
      <w:r w:rsidRPr="0083056E">
        <w:rPr>
          <w:rFonts w:cstheme="minorHAnsi"/>
          <w:color w:val="201F1E"/>
          <w:shd w:val="clear" w:color="auto" w:fill="FFFFFF"/>
        </w:rPr>
        <w:t>the impact upon policing of diffe</w:t>
      </w:r>
      <w:r>
        <w:rPr>
          <w:rFonts w:cstheme="minorHAnsi"/>
          <w:color w:val="201F1E"/>
          <w:shd w:val="clear" w:color="auto" w:fill="FFFFFF"/>
        </w:rPr>
        <w:t>rent</w:t>
      </w:r>
      <w:r w:rsidRPr="0083056E">
        <w:rPr>
          <w:rFonts w:cstheme="minorHAnsi"/>
          <w:color w:val="201F1E"/>
          <w:shd w:val="clear" w:color="auto" w:fill="FFFFFF"/>
        </w:rPr>
        <w:t xml:space="preserve"> values, ethics and norms within diverse communities and the importance of effective communication when working within these communities</w:t>
      </w:r>
      <w:r>
        <w:rPr>
          <w:rFonts w:cstheme="minorHAnsi"/>
          <w:color w:val="201F1E"/>
          <w:shd w:val="clear" w:color="auto" w:fill="FFFFFF"/>
        </w:rPr>
        <w:t xml:space="preserve">. Why it is important to work with all forms of backgrounds, how it helps the police in solving crimes. We will also </w:t>
      </w:r>
      <w:proofErr w:type="gramStart"/>
      <w:r>
        <w:rPr>
          <w:rFonts w:cstheme="minorHAnsi"/>
          <w:color w:val="201F1E"/>
          <w:shd w:val="clear" w:color="auto" w:fill="FFFFFF"/>
        </w:rPr>
        <w:t>look into</w:t>
      </w:r>
      <w:proofErr w:type="gramEnd"/>
      <w:r>
        <w:rPr>
          <w:rFonts w:cstheme="minorHAnsi"/>
          <w:color w:val="201F1E"/>
          <w:shd w:val="clear" w:color="auto" w:fill="FFFFFF"/>
        </w:rPr>
        <w:t xml:space="preserve"> some history and case work regarding what happens if you don’t work together with the community and what we can learn from the mistakes that were made.</w:t>
      </w:r>
    </w:p>
    <w:p w14:paraId="626038DA" w14:textId="77777777" w:rsidR="00946E2B" w:rsidRDefault="00946E2B" w:rsidP="00946E2B">
      <w:pPr>
        <w:spacing w:after="0"/>
        <w:rPr>
          <w:rFonts w:cstheme="minorHAnsi"/>
          <w:color w:val="201F1E"/>
          <w:shd w:val="clear" w:color="auto" w:fill="FFFFFF"/>
        </w:rPr>
      </w:pPr>
    </w:p>
    <w:p w14:paraId="2071EDE5" w14:textId="77777777" w:rsidR="00946E2B" w:rsidRDefault="00946E2B" w:rsidP="00946E2B">
      <w:pPr>
        <w:spacing w:after="0"/>
        <w:rPr>
          <w:rFonts w:cstheme="minorHAnsi"/>
        </w:rPr>
      </w:pPr>
      <w:r>
        <w:rPr>
          <w:rFonts w:cstheme="minorHAnsi"/>
        </w:rPr>
        <w:t>Studies show that United Kingdom currently have a population of ca. 56.1 mil according to 2011 report, out of this population 86% are from a White ethic background, 7.5% are Asian ethnic background, 3.3% from Black ethic background, 2.2% are other White ethnic and 1.0% are other ethnic groups.</w:t>
      </w:r>
      <w:sdt>
        <w:sdtPr>
          <w:rPr>
            <w:rFonts w:cstheme="minorHAnsi"/>
          </w:rPr>
          <w:id w:val="-1375156958"/>
          <w:citation/>
        </w:sdtPr>
        <w:sdtContent>
          <w:r>
            <w:rPr>
              <w:rFonts w:cstheme="minorHAnsi"/>
            </w:rPr>
            <w:fldChar w:fldCharType="begin"/>
          </w:r>
          <w:r>
            <w:rPr>
              <w:rFonts w:cstheme="minorHAnsi"/>
            </w:rPr>
            <w:instrText xml:space="preserve">CITATION GOV20 \l 2057 </w:instrText>
          </w:r>
          <w:r>
            <w:rPr>
              <w:rFonts w:cstheme="minorHAnsi"/>
            </w:rPr>
            <w:fldChar w:fldCharType="separate"/>
          </w:r>
          <w:r>
            <w:rPr>
              <w:rFonts w:cstheme="minorHAnsi"/>
              <w:noProof/>
            </w:rPr>
            <w:t xml:space="preserve"> </w:t>
          </w:r>
          <w:r w:rsidRPr="00100364">
            <w:rPr>
              <w:rFonts w:cstheme="minorHAnsi"/>
              <w:noProof/>
            </w:rPr>
            <w:t>(GOV.UK, 2020)</w:t>
          </w:r>
          <w:r>
            <w:rPr>
              <w:rFonts w:cstheme="minorHAnsi"/>
            </w:rPr>
            <w:fldChar w:fldCharType="end"/>
          </w:r>
        </w:sdtContent>
      </w:sdt>
      <w:r>
        <w:rPr>
          <w:rFonts w:cstheme="minorHAnsi"/>
        </w:rPr>
        <w:t xml:space="preserve"> What that means is that in this country we have various religion’s, languages, communities, values, believes, non-English speakers, different rules etc. There could be rules and traditions that either we are not aware of or use to, but for them it is a complete normal lifestyle. The police force needs to be open minded and willing to adapt with this to be able not only help them a victim of crises but also to get to ask for help if its needed. Looking at the police force, March 2020 92.7% of its force were from a White ethnicity and 7.3% were from Asian, Black, Mixed or Other ethnic backgrounds. It may not sound a lot, but it has increased since 2007, back then there was only 1.5%.</w:t>
      </w:r>
      <w:sdt>
        <w:sdtPr>
          <w:rPr>
            <w:rFonts w:cstheme="minorHAnsi"/>
          </w:rPr>
          <w:id w:val="1673679190"/>
          <w:citation/>
        </w:sdtPr>
        <w:sdtContent>
          <w:r>
            <w:rPr>
              <w:rFonts w:cstheme="minorHAnsi"/>
            </w:rPr>
            <w:fldChar w:fldCharType="begin"/>
          </w:r>
          <w:r>
            <w:rPr>
              <w:rFonts w:cstheme="minorHAnsi"/>
            </w:rPr>
            <w:instrText xml:space="preserve">CITATION GOV21 \l 2057 </w:instrText>
          </w:r>
          <w:r>
            <w:rPr>
              <w:rFonts w:cstheme="minorHAnsi"/>
            </w:rPr>
            <w:fldChar w:fldCharType="separate"/>
          </w:r>
          <w:r>
            <w:rPr>
              <w:rFonts w:cstheme="minorHAnsi"/>
              <w:noProof/>
            </w:rPr>
            <w:t xml:space="preserve"> </w:t>
          </w:r>
          <w:r w:rsidRPr="00100364">
            <w:rPr>
              <w:rFonts w:cstheme="minorHAnsi"/>
              <w:noProof/>
            </w:rPr>
            <w:t>(GOV.UK, 2021)</w:t>
          </w:r>
          <w:r>
            <w:rPr>
              <w:rFonts w:cstheme="minorHAnsi"/>
            </w:rPr>
            <w:fldChar w:fldCharType="end"/>
          </w:r>
        </w:sdtContent>
      </w:sdt>
      <w:r>
        <w:rPr>
          <w:rFonts w:cstheme="minorHAnsi"/>
        </w:rPr>
        <w:t xml:space="preserve">  </w:t>
      </w:r>
    </w:p>
    <w:p w14:paraId="4DC036D8" w14:textId="77777777" w:rsidR="00946E2B" w:rsidRDefault="00946E2B" w:rsidP="00946E2B">
      <w:pPr>
        <w:spacing w:after="0"/>
        <w:rPr>
          <w:rFonts w:cstheme="minorHAnsi"/>
        </w:rPr>
      </w:pPr>
    </w:p>
    <w:p w14:paraId="6204CF56" w14:textId="77777777" w:rsidR="00946E2B" w:rsidRDefault="00946E2B" w:rsidP="00946E2B">
      <w:pPr>
        <w:spacing w:after="0"/>
        <w:rPr>
          <w:rFonts w:cstheme="minorHAnsi"/>
        </w:rPr>
      </w:pPr>
      <w:r>
        <w:rPr>
          <w:rFonts w:cstheme="minorHAnsi"/>
        </w:rPr>
        <w:t>Back in 1947 after World War 2, Black men could apply to become a constable, unfortunately it was not until the very late 60’s and beginning of the 70’s the police force had either Black or Asian constables. It also led to a lot of discrimination or racism inside the force which was very clear to the public. As a result of this, it led to the public not trusting or believing in the police force. It also prevented people from different ethnicity wanting to apply.</w:t>
      </w:r>
      <w:sdt>
        <w:sdtPr>
          <w:rPr>
            <w:rFonts w:cstheme="minorHAnsi"/>
          </w:rPr>
          <w:id w:val="614181367"/>
          <w:citation/>
        </w:sdtPr>
        <w:sdtContent>
          <w:r>
            <w:rPr>
              <w:rFonts w:cstheme="minorHAnsi"/>
            </w:rPr>
            <w:fldChar w:fldCharType="begin"/>
          </w:r>
          <w:r>
            <w:rPr>
              <w:rFonts w:cstheme="minorHAnsi"/>
            </w:rPr>
            <w:instrText xml:space="preserve"> CITATION Blawn \l 2057 </w:instrText>
          </w:r>
          <w:r>
            <w:rPr>
              <w:rFonts w:cstheme="minorHAnsi"/>
            </w:rPr>
            <w:fldChar w:fldCharType="separate"/>
          </w:r>
          <w:r>
            <w:rPr>
              <w:rFonts w:cstheme="minorHAnsi"/>
              <w:noProof/>
            </w:rPr>
            <w:t xml:space="preserve"> </w:t>
          </w:r>
          <w:r w:rsidRPr="003C3AFE">
            <w:rPr>
              <w:rFonts w:cstheme="minorHAnsi"/>
              <w:noProof/>
            </w:rPr>
            <w:t>(Association, Unkown)</w:t>
          </w:r>
          <w:r>
            <w:rPr>
              <w:rFonts w:cstheme="minorHAnsi"/>
            </w:rPr>
            <w:fldChar w:fldCharType="end"/>
          </w:r>
        </w:sdtContent>
      </w:sdt>
      <w:r>
        <w:rPr>
          <w:rFonts w:cstheme="minorHAnsi"/>
        </w:rPr>
        <w:t xml:space="preserve"> A case that brought a lot of tension towards the police was the Stephen Lawrence case. Unfortunate back in 1993 Mr. Lawrence lost his life after 5 White males attacked him for what seemed to be a racially motivated attack, Stephen was a British born Black male, he was only 18 years old waiting for his bus when the attack happened. While the investigation was undergoing claims started to come forward that the Police were not handling the case the same way as others, claiming that the Police were institutionally racist. The investigation then led to better laws that were implicated and were done inside the police force as well. This has been one of Britain’s longest cases and only recently they have stopped any further investigation due to lack of evidence. But the way it was dealt with and handle had a big negative view on the police. </w:t>
      </w:r>
      <w:sdt>
        <w:sdtPr>
          <w:rPr>
            <w:rFonts w:cstheme="minorHAnsi"/>
          </w:rPr>
          <w:id w:val="-205411015"/>
          <w:citation/>
        </w:sdtPr>
        <w:sdtContent>
          <w:r>
            <w:rPr>
              <w:rFonts w:cstheme="minorHAnsi"/>
            </w:rPr>
            <w:fldChar w:fldCharType="begin"/>
          </w:r>
          <w:r>
            <w:rPr>
              <w:rFonts w:cstheme="minorHAnsi"/>
            </w:rPr>
            <w:instrText xml:space="preserve">CITATION BBC18 \l 2057 </w:instrText>
          </w:r>
          <w:r>
            <w:rPr>
              <w:rFonts w:cstheme="minorHAnsi"/>
            </w:rPr>
            <w:fldChar w:fldCharType="separate"/>
          </w:r>
          <w:r w:rsidRPr="00100364">
            <w:rPr>
              <w:rFonts w:cstheme="minorHAnsi"/>
              <w:noProof/>
            </w:rPr>
            <w:t>(BBC News, 2018)</w:t>
          </w:r>
          <w:r>
            <w:rPr>
              <w:rFonts w:cstheme="minorHAnsi"/>
            </w:rPr>
            <w:fldChar w:fldCharType="end"/>
          </w:r>
        </w:sdtContent>
      </w:sdt>
    </w:p>
    <w:p w14:paraId="6D931265" w14:textId="77777777" w:rsidR="00946E2B" w:rsidRDefault="00946E2B" w:rsidP="00946E2B">
      <w:pPr>
        <w:spacing w:after="0"/>
        <w:rPr>
          <w:rFonts w:cstheme="minorHAnsi"/>
        </w:rPr>
      </w:pPr>
    </w:p>
    <w:p w14:paraId="3E35AC12" w14:textId="77777777" w:rsidR="00946E2B" w:rsidRDefault="00946E2B" w:rsidP="00946E2B">
      <w:pPr>
        <w:spacing w:after="0"/>
        <w:rPr>
          <w:rFonts w:cstheme="minorHAnsi"/>
        </w:rPr>
      </w:pPr>
      <w:r>
        <w:rPr>
          <w:rFonts w:cstheme="minorHAnsi"/>
        </w:rPr>
        <w:t xml:space="preserve">So why is it so important to work with different ethics and communities? The biggest of them all, trust. Any police force wants everyone to feel safe and that they can trust the police, they do not want to repeat the same mistakes again. If they are in any form of trouble or in need of any help, they should feel that coming to the police is ok without being judged or overlooked. If the police fail to engage and get involved it could mean loss of public confidence, it could mean that they have a negative view on the police force again. It could develop to higher threats, risk of harm or more vulnerability. They may not engage with the police with any problem solving, the police may not be aware of any changes in the community or there might be tension that will be missed. All this can lead up to a negative outcome but by engaging and getting to know your local community, it could reverse it. It could lead to solving problems and priorities, information of crime and disorders, </w:t>
      </w:r>
      <w:r>
        <w:rPr>
          <w:rFonts w:cstheme="minorHAnsi"/>
        </w:rPr>
        <w:lastRenderedPageBreak/>
        <w:t xml:space="preserve">change tension between other communities, remove threats, harm, risk and vulnerability. </w:t>
      </w:r>
      <w:sdt>
        <w:sdtPr>
          <w:rPr>
            <w:rFonts w:cstheme="minorHAnsi"/>
          </w:rPr>
          <w:id w:val="857930269"/>
          <w:citation/>
        </w:sdtPr>
        <w:sdtContent>
          <w:r>
            <w:rPr>
              <w:rFonts w:cstheme="minorHAnsi"/>
            </w:rPr>
            <w:fldChar w:fldCharType="begin"/>
          </w:r>
          <w:r>
            <w:rPr>
              <w:rFonts w:cstheme="minorHAnsi"/>
            </w:rPr>
            <w:instrText xml:space="preserve"> CITATION Col13 \l 2057 </w:instrText>
          </w:r>
          <w:r>
            <w:rPr>
              <w:rFonts w:cstheme="minorHAnsi"/>
            </w:rPr>
            <w:fldChar w:fldCharType="separate"/>
          </w:r>
          <w:r w:rsidRPr="00100364">
            <w:rPr>
              <w:rFonts w:cstheme="minorHAnsi"/>
              <w:noProof/>
            </w:rPr>
            <w:t>(Policing, 2013)</w:t>
          </w:r>
          <w:r>
            <w:rPr>
              <w:rFonts w:cstheme="minorHAnsi"/>
            </w:rPr>
            <w:fldChar w:fldCharType="end"/>
          </w:r>
        </w:sdtContent>
      </w:sdt>
    </w:p>
    <w:p w14:paraId="2C17004A" w14:textId="77777777" w:rsidR="00946E2B" w:rsidRDefault="00946E2B" w:rsidP="00946E2B">
      <w:pPr>
        <w:spacing w:after="0"/>
        <w:rPr>
          <w:rFonts w:cstheme="minorHAnsi"/>
        </w:rPr>
      </w:pPr>
    </w:p>
    <w:p w14:paraId="0972D0E2" w14:textId="77777777" w:rsidR="00946E2B" w:rsidRDefault="00946E2B" w:rsidP="00946E2B">
      <w:pPr>
        <w:spacing w:after="0"/>
        <w:rPr>
          <w:rFonts w:cstheme="minorHAnsi"/>
        </w:rPr>
      </w:pPr>
      <w:r>
        <w:rPr>
          <w:rFonts w:cstheme="minorHAnsi"/>
        </w:rPr>
        <w:t>It is not only important for the police, but also for the community. While researching it was clear that hate crime was on the rise again. Recently there was a lot of tension towards the Asian community due to Covid-19. Other Asian ethnicity have also seen an increase of hate crime due to terrorism. When the United Kingdom announced that they were leaving Brexit there was a lot of tension towards Europeans. This developed into big tension between a lot of different communities in the country which led to hate crime, racism, vulnerability, property getting destroyed and people getting hurt. But, by allowing the police to have such good relationship with their local communities it also led to them stepping forward and asking the police for help, this led to arrests and showed that it would not be acceptable to threat anyone. No matter where you from and who you are you should feel safe in the country you live in.</w:t>
      </w:r>
      <w:sdt>
        <w:sdtPr>
          <w:rPr>
            <w:rFonts w:cstheme="minorHAnsi"/>
          </w:rPr>
          <w:id w:val="1207601521"/>
          <w:citation/>
        </w:sdtPr>
        <w:sdtContent>
          <w:r>
            <w:rPr>
              <w:rFonts w:cstheme="minorHAnsi"/>
            </w:rPr>
            <w:fldChar w:fldCharType="begin"/>
          </w:r>
          <w:r>
            <w:rPr>
              <w:rFonts w:cstheme="minorHAnsi"/>
            </w:rPr>
            <w:instrText xml:space="preserve"> CITATION BBC19 \l 2057 </w:instrText>
          </w:r>
          <w:r>
            <w:rPr>
              <w:rFonts w:cstheme="minorHAnsi"/>
            </w:rPr>
            <w:fldChar w:fldCharType="separate"/>
          </w:r>
          <w:r>
            <w:rPr>
              <w:rFonts w:cstheme="minorHAnsi"/>
              <w:noProof/>
            </w:rPr>
            <w:t xml:space="preserve"> </w:t>
          </w:r>
          <w:r w:rsidRPr="00100364">
            <w:rPr>
              <w:rFonts w:cstheme="minorHAnsi"/>
              <w:noProof/>
            </w:rPr>
            <w:t>(BBC News, 2019)</w:t>
          </w:r>
          <w:r>
            <w:rPr>
              <w:rFonts w:cstheme="minorHAnsi"/>
            </w:rPr>
            <w:fldChar w:fldCharType="end"/>
          </w:r>
        </w:sdtContent>
      </w:sdt>
    </w:p>
    <w:p w14:paraId="14C411D8" w14:textId="77777777" w:rsidR="00946E2B" w:rsidRDefault="00946E2B" w:rsidP="00946E2B">
      <w:pPr>
        <w:spacing w:after="0"/>
        <w:rPr>
          <w:rFonts w:cstheme="minorHAnsi"/>
        </w:rPr>
      </w:pPr>
    </w:p>
    <w:p w14:paraId="40ED5799" w14:textId="77777777" w:rsidR="00946E2B" w:rsidRDefault="00946E2B" w:rsidP="00946E2B">
      <w:pPr>
        <w:spacing w:after="0"/>
        <w:rPr>
          <w:rFonts w:cstheme="minorHAnsi"/>
        </w:rPr>
      </w:pPr>
      <w:r>
        <w:rPr>
          <w:rFonts w:cstheme="minorHAnsi"/>
        </w:rPr>
        <w:t>Conclusion:</w:t>
      </w:r>
    </w:p>
    <w:p w14:paraId="6C465109" w14:textId="77777777" w:rsidR="00946E2B" w:rsidRDefault="00946E2B" w:rsidP="00946E2B">
      <w:pPr>
        <w:spacing w:after="0"/>
        <w:rPr>
          <w:rFonts w:cstheme="minorHAnsi"/>
        </w:rPr>
      </w:pPr>
      <w:r>
        <w:rPr>
          <w:rFonts w:cstheme="minorHAnsi"/>
        </w:rPr>
        <w:t>I thought this topic really showed how important it is to work with your community and its people. We live in the 21</w:t>
      </w:r>
      <w:r w:rsidRPr="00FE34F4">
        <w:rPr>
          <w:rFonts w:cstheme="minorHAnsi"/>
          <w:vertAlign w:val="superscript"/>
        </w:rPr>
        <w:t>st</w:t>
      </w:r>
      <w:r>
        <w:rPr>
          <w:rFonts w:cstheme="minorHAnsi"/>
        </w:rPr>
        <w:t xml:space="preserve"> century and are still having big issues. Yes, comparing to decades ago it is improving and getting better. We are getting more people from different ethnicity and minority background joining the police. We are better in communicating with local groups and showing that we are there for them. We do have better relationships allowing us helping them with preventing crimes. I still do believe that things need to improve for the better. We need to prevent further tensions between communities and make them feel a part of the country and society. 2020 again showed just how much tension there still is between White and Black ethnic groups. It did create tension, war between races, destruction and loss of life. It is time for a change. </w:t>
      </w:r>
    </w:p>
    <w:p w14:paraId="609FB8E8" w14:textId="77777777" w:rsidR="00946E2B" w:rsidRPr="0083056E" w:rsidRDefault="00946E2B" w:rsidP="00946E2B">
      <w:pPr>
        <w:rPr>
          <w:rFonts w:cstheme="minorHAnsi"/>
        </w:rPr>
      </w:pPr>
      <w:r>
        <w:rPr>
          <w:rFonts w:cstheme="minorHAnsi"/>
        </w:rPr>
        <w:t xml:space="preserve"> </w:t>
      </w:r>
    </w:p>
    <w:sdt>
      <w:sdtPr>
        <w:id w:val="-58507272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A85992F" w14:textId="77777777" w:rsidR="00946E2B" w:rsidRDefault="00946E2B" w:rsidP="00946E2B">
          <w:pPr>
            <w:pStyle w:val="Heading1"/>
          </w:pPr>
          <w:r>
            <w:t>Bibliography</w:t>
          </w:r>
        </w:p>
        <w:sdt>
          <w:sdtPr>
            <w:id w:val="38175271"/>
            <w:bibliography/>
          </w:sdtPr>
          <w:sdtContent>
            <w:p w14:paraId="22529869" w14:textId="77777777" w:rsidR="00946E2B" w:rsidRDefault="00946E2B" w:rsidP="00946E2B">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Association, B. P., Unkown. </w:t>
              </w:r>
              <w:r>
                <w:rPr>
                  <w:i/>
                  <w:iCs/>
                  <w:noProof/>
                  <w:lang w:val="en-US"/>
                </w:rPr>
                <w:t xml:space="preserve">Metropolitan Black Police Association. </w:t>
              </w:r>
              <w:r>
                <w:rPr>
                  <w:noProof/>
                  <w:lang w:val="en-US"/>
                </w:rPr>
                <w:t xml:space="preserve">[Online] </w:t>
              </w:r>
              <w:r>
                <w:rPr>
                  <w:noProof/>
                  <w:lang w:val="en-US"/>
                </w:rPr>
                <w:br/>
                <w:t xml:space="preserve">Available at: </w:t>
              </w:r>
              <w:r>
                <w:rPr>
                  <w:noProof/>
                  <w:u w:val="single"/>
                  <w:lang w:val="en-US"/>
                </w:rPr>
                <w:t>https://www.metbpa.org.uk/our-history/</w:t>
              </w:r>
              <w:r>
                <w:rPr>
                  <w:noProof/>
                  <w:lang w:val="en-US"/>
                </w:rPr>
                <w:br/>
                <w:t>[Accessed 06 March 2021].</w:t>
              </w:r>
            </w:p>
            <w:p w14:paraId="55ADC30B" w14:textId="77777777" w:rsidR="00946E2B" w:rsidRDefault="00946E2B" w:rsidP="00946E2B">
              <w:pPr>
                <w:pStyle w:val="Bibliography"/>
                <w:rPr>
                  <w:noProof/>
                  <w:lang w:val="en-US"/>
                </w:rPr>
              </w:pPr>
              <w:r>
                <w:rPr>
                  <w:noProof/>
                  <w:lang w:val="en-US"/>
                </w:rPr>
                <w:t xml:space="preserve">BBC News, 2018. </w:t>
              </w:r>
              <w:r>
                <w:rPr>
                  <w:i/>
                  <w:iCs/>
                  <w:noProof/>
                  <w:lang w:val="en-US"/>
                </w:rPr>
                <w:t xml:space="preserve">Stephen Lawrence murder: A timeline of how the story unfolded. </w:t>
              </w:r>
              <w:r>
                <w:rPr>
                  <w:noProof/>
                  <w:lang w:val="en-US"/>
                </w:rPr>
                <w:t xml:space="preserve">[Online] </w:t>
              </w:r>
              <w:r>
                <w:rPr>
                  <w:noProof/>
                  <w:lang w:val="en-US"/>
                </w:rPr>
                <w:br/>
                <w:t xml:space="preserve">Available at: </w:t>
              </w:r>
              <w:r>
                <w:rPr>
                  <w:noProof/>
                  <w:u w:val="single"/>
                  <w:lang w:val="en-US"/>
                </w:rPr>
                <w:t>https://www.bbc.co.uk/news/uk-26465916</w:t>
              </w:r>
              <w:r>
                <w:rPr>
                  <w:noProof/>
                  <w:lang w:val="en-US"/>
                </w:rPr>
                <w:br/>
                <w:t>[Accessed 06 March 2021].</w:t>
              </w:r>
            </w:p>
            <w:p w14:paraId="0620611B" w14:textId="77777777" w:rsidR="00946E2B" w:rsidRDefault="00946E2B" w:rsidP="00946E2B">
              <w:pPr>
                <w:pStyle w:val="Bibliography"/>
                <w:rPr>
                  <w:noProof/>
                  <w:lang w:val="en-US"/>
                </w:rPr>
              </w:pPr>
              <w:r>
                <w:rPr>
                  <w:noProof/>
                  <w:lang w:val="en-US"/>
                </w:rPr>
                <w:t xml:space="preserve">BBC News, 2019. </w:t>
              </w:r>
              <w:r>
                <w:rPr>
                  <w:i/>
                  <w:iCs/>
                  <w:noProof/>
                  <w:lang w:val="en-US"/>
                </w:rPr>
                <w:t xml:space="preserve">Brexit 'major influence' in racism and hate crime rise. </w:t>
              </w:r>
              <w:r>
                <w:rPr>
                  <w:noProof/>
                  <w:lang w:val="en-US"/>
                </w:rPr>
                <w:t xml:space="preserve">[Online] </w:t>
              </w:r>
              <w:r>
                <w:rPr>
                  <w:noProof/>
                  <w:lang w:val="en-US"/>
                </w:rPr>
                <w:br/>
                <w:t xml:space="preserve">Available at: </w:t>
              </w:r>
              <w:r>
                <w:rPr>
                  <w:noProof/>
                  <w:u w:val="single"/>
                  <w:lang w:val="en-US"/>
                </w:rPr>
                <w:t>https://www.bbc.co.uk/news/uk-wales-48692863</w:t>
              </w:r>
              <w:r>
                <w:rPr>
                  <w:noProof/>
                  <w:lang w:val="en-US"/>
                </w:rPr>
                <w:br/>
                <w:t>[Accessed 06 March 2021].</w:t>
              </w:r>
            </w:p>
            <w:p w14:paraId="2339EFB3" w14:textId="77777777" w:rsidR="00946E2B" w:rsidRDefault="00946E2B" w:rsidP="00946E2B">
              <w:pPr>
                <w:pStyle w:val="Bibliography"/>
                <w:rPr>
                  <w:noProof/>
                  <w:lang w:val="en-US"/>
                </w:rPr>
              </w:pPr>
              <w:r>
                <w:rPr>
                  <w:noProof/>
                  <w:lang w:val="en-US"/>
                </w:rPr>
                <w:t xml:space="preserve">GOV.UK, 2020. </w:t>
              </w:r>
              <w:r>
                <w:rPr>
                  <w:i/>
                  <w:iCs/>
                  <w:noProof/>
                  <w:lang w:val="en-US"/>
                </w:rPr>
                <w:t xml:space="preserve">Population of England and Wales. </w:t>
              </w:r>
              <w:r>
                <w:rPr>
                  <w:noProof/>
                  <w:lang w:val="en-US"/>
                </w:rPr>
                <w:t xml:space="preserve">[Online] </w:t>
              </w:r>
              <w:r>
                <w:rPr>
                  <w:noProof/>
                  <w:lang w:val="en-US"/>
                </w:rPr>
                <w:br/>
                <w:t xml:space="preserve">Available at: </w:t>
              </w:r>
              <w:r>
                <w:rPr>
                  <w:noProof/>
                  <w:u w:val="single"/>
                  <w:lang w:val="en-US"/>
                </w:rPr>
                <w:t>https://www.ethnicity-facts-figures.service.gov.uk/uk-population-by-ethnicity/national-and-regional-populations/population-of-england-and-wales/latest#:~:text=data%20shows%20that%3A-,the%20total%20population%20of%20England%20and%20Wales%20was%2056.1%20mil</w:t>
              </w:r>
              <w:r>
                <w:rPr>
                  <w:noProof/>
                  <w:lang w:val="en-US"/>
                </w:rPr>
                <w:br/>
                <w:t>[Accessed 05 March 2021].</w:t>
              </w:r>
            </w:p>
            <w:p w14:paraId="00AD63EC" w14:textId="77777777" w:rsidR="00946E2B" w:rsidRDefault="00946E2B" w:rsidP="00946E2B">
              <w:pPr>
                <w:pStyle w:val="Bibliography"/>
                <w:rPr>
                  <w:noProof/>
                  <w:lang w:val="en-US"/>
                </w:rPr>
              </w:pPr>
              <w:r>
                <w:rPr>
                  <w:noProof/>
                  <w:lang w:val="en-US"/>
                </w:rPr>
                <w:t xml:space="preserve">GOV.UK, 2021. </w:t>
              </w:r>
              <w:r>
                <w:rPr>
                  <w:i/>
                  <w:iCs/>
                  <w:noProof/>
                  <w:lang w:val="en-US"/>
                </w:rPr>
                <w:t xml:space="preserve">Police workforce. </w:t>
              </w:r>
              <w:r>
                <w:rPr>
                  <w:noProof/>
                  <w:lang w:val="en-US"/>
                </w:rPr>
                <w:t xml:space="preserve">[Online] </w:t>
              </w:r>
              <w:r>
                <w:rPr>
                  <w:noProof/>
                  <w:lang w:val="en-US"/>
                </w:rPr>
                <w:br/>
                <w:t xml:space="preserve">Available at: </w:t>
              </w:r>
              <w:r>
                <w:rPr>
                  <w:noProof/>
                  <w:u w:val="single"/>
                  <w:lang w:val="en-US"/>
                </w:rPr>
                <w:t>https://www.ethnicity-facts-figures.service.gov.uk/workforce-and-business/workforce-</w:t>
              </w:r>
              <w:r>
                <w:rPr>
                  <w:noProof/>
                  <w:u w:val="single"/>
                  <w:lang w:val="en-US"/>
                </w:rPr>
                <w:lastRenderedPageBreak/>
                <w:t>diversity/police-workforce/latest</w:t>
              </w:r>
              <w:r>
                <w:rPr>
                  <w:noProof/>
                  <w:lang w:val="en-US"/>
                </w:rPr>
                <w:br/>
                <w:t>[Accessed 5 March 2021].</w:t>
              </w:r>
            </w:p>
            <w:p w14:paraId="16DF0990" w14:textId="77777777" w:rsidR="00946E2B" w:rsidRDefault="00946E2B" w:rsidP="00946E2B">
              <w:pPr>
                <w:pStyle w:val="Bibliography"/>
                <w:rPr>
                  <w:noProof/>
                  <w:lang w:val="en-US"/>
                </w:rPr>
              </w:pPr>
              <w:r>
                <w:rPr>
                  <w:noProof/>
                  <w:lang w:val="en-US"/>
                </w:rPr>
                <w:t xml:space="preserve">Policing, C. o., 2013. </w:t>
              </w:r>
              <w:r>
                <w:rPr>
                  <w:i/>
                  <w:iCs/>
                  <w:noProof/>
                  <w:lang w:val="en-US"/>
                </w:rPr>
                <w:t xml:space="preserve">Engagment and Communication. </w:t>
              </w:r>
              <w:r>
                <w:rPr>
                  <w:noProof/>
                  <w:lang w:val="en-US"/>
                </w:rPr>
                <w:t xml:space="preserve">[Online] </w:t>
              </w:r>
              <w:r>
                <w:rPr>
                  <w:noProof/>
                  <w:lang w:val="en-US"/>
                </w:rPr>
                <w:br/>
                <w:t xml:space="preserve">Available at: </w:t>
              </w:r>
              <w:r>
                <w:rPr>
                  <w:noProof/>
                  <w:u w:val="single"/>
                  <w:lang w:val="en-US"/>
                </w:rPr>
                <w:t>https://www.app.college.police.uk/app-content/engagement-and-communication/engaging-with-communities/</w:t>
              </w:r>
              <w:r>
                <w:rPr>
                  <w:noProof/>
                  <w:lang w:val="en-US"/>
                </w:rPr>
                <w:br/>
                <w:t>[Accessed 06 March 2021].</w:t>
              </w:r>
            </w:p>
            <w:p w14:paraId="057E8EF7" w14:textId="77777777" w:rsidR="00946E2B" w:rsidRDefault="00946E2B" w:rsidP="00946E2B">
              <w:r>
                <w:rPr>
                  <w:b/>
                  <w:bCs/>
                  <w:noProof/>
                </w:rPr>
                <w:fldChar w:fldCharType="end"/>
              </w:r>
            </w:p>
          </w:sdtContent>
        </w:sdt>
      </w:sdtContent>
    </w:sdt>
    <w:p w14:paraId="288FC8CE" w14:textId="55B3E96A" w:rsidR="00946E2B" w:rsidRDefault="00946E2B" w:rsidP="00946E2B"/>
    <w:p w14:paraId="22C65E65" w14:textId="77777777" w:rsidR="00946E2B" w:rsidRPr="00946E2B" w:rsidRDefault="00946E2B" w:rsidP="00946E2B"/>
    <w:sectPr w:rsidR="00946E2B" w:rsidRPr="00946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2B"/>
    <w:rsid w:val="00946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B337"/>
  <w15:chartTrackingRefBased/>
  <w15:docId w15:val="{CFF03BFF-1F74-463F-9456-386E73FCD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E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E2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46E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Bra18</b:Tag>
    <b:SourceType>InternetSite</b:SourceType>
    <b:Guid>{BCCF5881-65B6-40A8-BFF5-EAA3E0476477}</b:Guid>
    <b:Author>
      <b:Author>
        <b:NameList>
          <b:Person>
            <b:Last>Brady</b:Last>
            <b:First>D</b:First>
          </b:Person>
        </b:NameList>
      </b:Author>
    </b:Author>
    <b:Title>Government money to tackle organised crime ‘insufficient’</b:Title>
    <b:Year>2018</b:Year>
    <b:YearAccessed>2021</b:YearAccessed>
    <b:MonthAccessed>March</b:MonthAccessed>
    <b:DayAccessed>06</b:DayAccessed>
    <b:URL>https://www.publicfinance.co.uk/news/2018/11/government-money-tackle-organised-crime-insufficient</b:URL>
    <b:RefOrder>1</b:RefOrder>
  </b:Source>
  <b:Source>
    <b:Tag>Criwn</b:Tag>
    <b:SourceType>InternetSite</b:SourceType>
    <b:Guid>{0BD5AC54-E905-4F4C-AC4B-9D98C966928C}</b:Guid>
    <b:Author>
      <b:Author>
        <b:NameList>
          <b:Person>
            <b:Last>Crimestoppers</b:Last>
          </b:Person>
        </b:NameList>
      </b:Author>
    </b:Author>
    <b:Title>Serious and organised crime</b:Title>
    <b:Year>Unkown</b:Year>
    <b:YearAccessed>2021</b:YearAccessed>
    <b:MonthAccessed>March</b:MonthAccessed>
    <b:DayAccessed>06</b:DayAccessed>
    <b:URL>https://crimestoppers-uk.org/keeping-safe/community-family/serious-and-organised-crime</b:URL>
    <b:RefOrder>2</b:RefOrder>
  </b:Source>
  <b:Source>
    <b:Tag>HMG13</b:Tag>
    <b:SourceType>InternetSite</b:SourceType>
    <b:Guid>{00F2E7F7-910F-4F20-B5B4-F890C80E300C}</b:Guid>
    <b:Author>
      <b:Author>
        <b:NameList>
          <b:Person>
            <b:Last>Goverment</b:Last>
            <b:First>HM</b:First>
          </b:Person>
        </b:NameList>
      </b:Author>
    </b:Author>
    <b:Title>Serious and Organised Crime Strategy</b:Title>
    <b:Year>2013</b:Year>
    <b:YearAccessed>2021</b:YearAccessed>
    <b:MonthAccessed>March</b:MonthAccessed>
    <b:DayAccessed>07</b:DayAccessed>
    <b:URL>https://assets.publishing.service.gov.uk/government/uploads/system/uploads/attachment_data/file/248645/Serious_and_Organised_Crime_Strategy.pdf</b:URL>
    <b:RefOrder>3</b:RefOrder>
  </b:Source>
  <b:Source>
    <b:Tag>NSA18</b:Tag>
    <b:SourceType>InternetSite</b:SourceType>
    <b:Guid>{AD7C97F3-31EA-430E-97C4-90DEC5E51E0D}</b:Guid>
    <b:Author>
      <b:Author>
        <b:NameList>
          <b:Person>
            <b:Last>NSA</b:Last>
          </b:Person>
        </b:NameList>
      </b:Author>
    </b:Author>
    <b:Title>National Crime Agency publishes 2018 analysis of serious and organised crime threat</b:Title>
    <b:Year>2018</b:Year>
    <b:YearAccessed>2021</b:YearAccessed>
    <b:MonthAccessed>March</b:MonthAccessed>
    <b:DayAccessed>06</b:DayAccessed>
    <b:URL>https://www.nationalcrimeagency.gov.uk/?view=article&amp;id=283:national-crime-agency-publishes-2018-analysis-of-serious-and-organised-crime-threats&amp;catid=2</b:URL>
    <b:RefOrder>4</b:RefOrder>
  </b:Source>
  <b:Source>
    <b:Tag>Eurwn</b:Tag>
    <b:SourceType>InternetSite</b:SourceType>
    <b:Guid>{EB12CCAA-7461-49BF-BDE7-4EA365B8E5B3}</b:Guid>
    <b:Author>
      <b:Author>
        <b:NameList>
          <b:Person>
            <b:Last>Europol</b:Last>
          </b:Person>
        </b:NameList>
      </b:Author>
    </b:Author>
    <b:Title>DEFINING SERIOUS AND ORGANISED CRIME</b:Title>
    <b:Year>unkown</b:Year>
    <b:YearAccessed>2021</b:YearAccessed>
    <b:MonthAccessed>March</b:MonthAccessed>
    <b:DayAccessed>07</b:DayAccessed>
    <b:URL>https://www.europol.europa.eu/socta/2017/defining-serious-and-organised-crime.html</b:URL>
    <b:RefOrder>5</b:RefOrder>
  </b:Source>
  <b:Source>
    <b:Tag>Col21</b:Tag>
    <b:SourceType>InternetSite</b:SourceType>
    <b:Guid>{870BF69B-325B-4FBB-BFE8-A41205933FDB}</b:Guid>
    <b:Author>
      <b:Author>
        <b:NameList>
          <b:Person>
            <b:Last>Policing</b:Last>
            <b:First>College</b:First>
            <b:Middle>of</b:Middle>
          </b:Person>
        </b:NameList>
      </b:Author>
    </b:Author>
    <b:Title>Media Relations</b:Title>
    <b:Year>2021</b:Year>
    <b:YearAccessed>2021</b:YearAccessed>
    <b:MonthAccessed>March</b:MonthAccessed>
    <b:DayAccessed>07</b:DayAccessed>
    <b:URL>https://www.app.college.police.uk/app-content/engagement-and-communication/media-relations/</b:URL>
    <b:RefOrder>6</b:RefOrder>
  </b:Source>
  <b:Source>
    <b:Tag>Col20</b:Tag>
    <b:SourceType>InternetSite</b:SourceType>
    <b:Guid>{3268D180-AA6D-4835-838A-BB9E1A9FD1A5}</b:Guid>
    <b:Author>
      <b:Author>
        <b:NameList>
          <b:Person>
            <b:Last>Policing</b:Last>
            <b:First>College</b:First>
            <b:Middle>of</b:Middle>
          </b:Person>
        </b:NameList>
      </b:Author>
    </b:Author>
    <b:Title>Major investigation and public protection</b:Title>
    <b:Year>2020</b:Year>
    <b:YearAccessed>2021</b:YearAccessed>
    <b:MonthAccessed>March</b:MonthAccessed>
    <b:DayAccessed>08</b:DayAccessed>
    <b:URL>https://www.app.college.police.uk/app-content/major-investigation-and-public-protection/managing-sexual-offenders-and-violent-offenders/mappa/</b:URL>
    <b:RefOrder>7</b:RefOrder>
  </b:Source>
  <b:Source>
    <b:Tag>Met17</b:Tag>
    <b:SourceType>InternetSite</b:SourceType>
    <b:Guid>{F8F3B46B-A192-4246-B6F3-7CF9A61EEE6F}</b:Guid>
    <b:Author>
      <b:Author>
        <b:NameList>
          <b:Person>
            <b:Last>Police</b:Last>
            <b:First>Met</b:First>
          </b:Person>
        </b:NameList>
      </b:Author>
    </b:Author>
    <b:Title>Annual Report 2017/18</b:Title>
    <b:Year>2017</b:Year>
    <b:YearAccessed>2021</b:YearAccessed>
    <b:MonthAccessed>March</b:MonthAccessed>
    <b:DayAccessed>06</b:DayAccessed>
    <b:URL>https://www.met.police.uk/SysSiteAssets/foi-media/metropolitan-police/priorities_and_how_we_are_doing/corporate/frontline-policing---multi-agency-public-protection-arrangements-mappa-annual-report---201718</b:URL>
    <b:RefOrder>8</b:RefOrder>
  </b:Source>
  <b:Source>
    <b:Tag>IOP18</b:Tag>
    <b:SourceType>InternetSite</b:SourceType>
    <b:Guid>{2AC526EB-970F-4E21-95B0-3428B0CD8ECD}</b:Guid>
    <b:Author>
      <b:Author>
        <b:NameList>
          <b:Person>
            <b:Last>IOPCC</b:Last>
          </b:Person>
        </b:NameList>
      </b:Author>
    </b:Author>
    <b:Title>Independent Office for Police Conduct launches</b:Title>
    <b:Year>2018</b:Year>
    <b:YearAccessed>2021</b:YearAccessed>
    <b:MonthAccessed>March</b:MonthAccessed>
    <b:DayAccessed>09</b:DayAccessed>
    <b:URL>https://www.gov.uk/government/news/independent-office-for-police-conduct-launches-today</b:URL>
    <b:RefOrder>1</b:RefOrder>
  </b:Source>
  <b:Source>
    <b:Tag>IOP19</b:Tag>
    <b:SourceType>InternetSite</b:SourceType>
    <b:Guid>{938B07BA-3144-4426-948C-A1004DB548BF}</b:Guid>
    <b:Author>
      <b:Author>
        <b:NameList>
          <b:Person>
            <b:Last>IOPCC</b:Last>
          </b:Person>
        </b:NameList>
      </b:Author>
    </b:Author>
    <b:Title>Policy on the naming of police officers and police staff subject to IOPC investigation, appeal assessment or criminal proceedings</b:Title>
    <b:Year>2019</b:Year>
    <b:YearAccessed>2021</b:YearAccessed>
    <b:MonthAccessed>March</b:MonthAccessed>
    <b:DayAccessed>09</b:DayAccessed>
    <b:URL>https://www.policeconduct.gov.uk/sites/default/files/Documents/Who-we-are/Our-Policies/naming-of-police-officers-and-police-staff-IOPC.pdf</b:URL>
    <b:RefOrder>2</b:RefOrder>
  </b:Source>
  <b:Source>
    <b:Tag>Bus21</b:Tag>
    <b:SourceType>InternetSite</b:SourceType>
    <b:Guid>{084EADC3-1216-4CEE-8B21-DABC1E816614}</b:Guid>
    <b:Author>
      <b:Author>
        <b:NameList>
          <b:Person>
            <b:Last>Busby</b:Last>
            <b:First>M</b:First>
          </b:Person>
        </b:NameList>
      </b:Author>
    </b:Author>
    <b:Title>Fewer than one in 10 police officers fired after gross misconduct finding</b:Title>
    <b:Year>2021</b:Year>
    <b:YearAccessed>2021</b:YearAccessed>
    <b:MonthAccessed>March</b:MonthAccessed>
    <b:DayAccessed>09</b:DayAccessed>
    <b:URL>https://www.theguardian.com/uk-news/2021/jan/18/fewer-than-one-in-10-police-officers-fired-after-gross-misconduct-finding</b:URL>
    <b:RefOrder>3</b:RefOrder>
  </b:Source>
  <b:Source>
    <b:Tag>IPC12</b:Tag>
    <b:SourceType>InternetSite</b:SourceType>
    <b:Guid>{3161D5AA-373F-41D8-8D73-D17FEB44C52B}</b:Guid>
    <b:Author>
      <b:Author>
        <b:NameList>
          <b:Person>
            <b:Last>IPCC</b:Last>
          </b:Person>
        </b:NameList>
      </b:Author>
    </b:Author>
    <b:Title>The abuse of police powers to prepetrate sexual violence</b:Title>
    <b:Year>2012</b:Year>
    <b:YearAccessed>2021</b:YearAccessed>
    <b:MonthAccessed>March </b:MonthAccessed>
    <b:DayAccessed>09</b:DayAccessed>
    <b:URL>https://www.policeconduct.gov.uk/sites/default/files/Documents/research-learning/abuse_of_police_powers_to_perpetrate_sexual_violence.pdf</b:URL>
    <b:RefOrder>4</b:RefOrder>
  </b:Source>
  <b:Source>
    <b:Tag>Sha19</b:Tag>
    <b:SourceType>InternetSite</b:SourceType>
    <b:Guid>{767034CD-FF63-445F-AA48-0ED6CAC89334}</b:Guid>
    <b:Author>
      <b:Author>
        <b:NameList>
          <b:Person>
            <b:Last>Shaw</b:Last>
            <b:First>D</b:First>
          </b:Person>
        </b:NameList>
      </b:Author>
    </b:Author>
    <b:Title>Police misconduct: Watchdog 'bringing wrong cases'</b:Title>
    <b:Year>2019</b:Year>
    <b:YearAccessed>2021</b:YearAccessed>
    <b:MonthAccessed>March</b:MonthAccessed>
    <b:DayAccessed>09</b:DayAccessed>
    <b:URL>https://www.bbc.co.uk/news/uk-46891002</b:URL>
    <b:RefOrder>5</b:RefOrder>
  </b:Source>
  <b:Source>
    <b:Tag>But18</b:Tag>
    <b:SourceType>InternetSite</b:SourceType>
    <b:Guid>{5FEE68CA-2674-470B-8ABC-BA065BDC2BC5}</b:Guid>
    <b:Author>
      <b:Author>
        <b:NameList>
          <b:Person>
            <b:Last>Butcher</b:Last>
            <b:First>B</b:First>
            <b:Middle>Schraer, R</b:Middle>
          </b:Person>
        </b:NameList>
      </b:Author>
    </b:Author>
    <b:Title>How do we know how many children are in gangs?</b:Title>
    <b:Year>2018</b:Year>
    <b:YearAccessed>2021</b:YearAccessed>
    <b:MonthAccessed>March</b:MonthAccessed>
    <b:DayAccessed>07</b:DayAccessed>
    <b:URL>https://www.bbc.co.uk/news/uk-47388890</b:URL>
    <b:RefOrder>1</b:RefOrder>
  </b:Source>
  <b:Source>
    <b:Tag>Ferwn</b:Tag>
    <b:SourceType>InternetSite</b:SourceType>
    <b:Guid>{D02C71DF-6F9D-4149-832A-383B0F5E74D0}</b:Guid>
    <b:Author>
      <b:Author>
        <b:NameList>
          <b:Person>
            <b:Last>Ferguson</b:Last>
            <b:First>C</b:First>
            <b:Middle>Turvey, B</b:Middle>
          </b:Person>
        </b:NameList>
      </b:Author>
    </b:Author>
    <b:Title>Victimology: A Brief History with an Introduction to Forensic Victimology</b:Title>
    <b:Year>Unkown</b:Year>
    <b:YearAccessed>2021</b:YearAccessed>
    <b:MonthAccessed>March</b:MonthAccessed>
    <b:DayAccessed>08</b:DayAccessed>
    <b:URL>https://booksite.elsevier.com/samplechapters/9780123740892/Sample_Chapters/02~Chapter_1.pdf</b:URL>
    <b:RefOrder>2</b:RefOrder>
  </b:Source>
  <b:Source>
    <b:Tag>SAG18</b:Tag>
    <b:SourceType>InternetSite</b:SourceType>
    <b:Guid>{AED0AABE-AA29-48BD-98FB-3F6A14223034}</b:Guid>
    <b:Author>
      <b:Author>
        <b:Corporate>SAGA</b:Corporate>
      </b:Author>
    </b:Author>
    <b:Title>Introduction to Victimology</b:Title>
    <b:Year>2018</b:Year>
    <b:YearAccessed>2021</b:YearAccessed>
    <b:MonthAccessed>March</b:MonthAccessed>
    <b:DayAccessed>08</b:DayAccessed>
    <b:URL>https://uk.sagepub.com/sites/default/files/upm-assets/83271_book_item_83271.pdf</b:URL>
    <b:RefOrder>3</b:RefOrder>
  </b:Source>
  <b:Source>
    <b:Tag>But19</b:Tag>
    <b:SourceType>InternetSite</b:SourceType>
    <b:Guid>{D1FA8FD3-8CBD-42D1-ADC3-778A599AC2C7}</b:Guid>
    <b:Author>
      <b:Author>
        <b:NameList>
          <b:Person>
            <b:Last>Butcher</b:Last>
            <b:First>B</b:First>
            <b:Middle>Schraer, R</b:Middle>
          </b:Person>
        </b:NameList>
      </b:Author>
    </b:Author>
    <b:Title>How do we know how many children are in gangs?</b:Title>
    <b:Year>2019</b:Year>
    <b:YearAccessed>2021</b:YearAccessed>
    <b:MonthAccessed>March </b:MonthAccessed>
    <b:DayAccessed>07</b:DayAccessed>
    <b:URL>https://www.bbc.co.uk/news/uk-47388890</b:URL>
    <b:RefOrder>4</b:RefOrder>
  </b:Source>
  <b:Source>
    <b:Tag>BBC181</b:Tag>
    <b:SourceType>InternetSite</b:SourceType>
    <b:Guid>{62EBD5E0-9708-420A-9442-70747DDE62B2}</b:Guid>
    <b:Author>
      <b:Author>
        <b:Corporate>BBC News</b:Corporate>
      </b:Author>
    </b:Author>
    <b:Title>Gang crime: How much violence do they commit?</b:Title>
    <b:Year>2018</b:Year>
    <b:YearAccessed>2021</b:YearAccessed>
    <b:MonthAccessed>March</b:MonthAccessed>
    <b:DayAccessed>07</b:DayAccessed>
    <b:URL>https://www.bbc.co.uk/news/uk-45331660</b:URL>
    <b:RefOrder>5</b:RefOrder>
  </b:Source>
  <b:Source>
    <b:Tag>The19</b:Tag>
    <b:SourceType>InternetSite</b:SourceType>
    <b:Guid>{748F9C95-A686-4286-AA52-8C4CA4BEAAE4}</b:Guid>
    <b:Author>
      <b:Author>
        <b:Corporate>The Conversation</b:Corporate>
      </b:Author>
    </b:Author>
    <b:Title>Knife crime and gangs: how a decade of bad policy left deprived young people without real choice</b:Title>
    <b:Year>2019</b:Year>
    <b:YearAccessed>2021</b:YearAccessed>
    <b:MonthAccessed>March</b:MonthAccessed>
    <b:DayAccessed>07</b:DayAccessed>
    <b:URL>https://theconversation.com/knife-crime-and-gangs-how-a-decade-of-bad-policy-left-deprived-young-people-without-real-choice-113681</b:URL>
    <b:RefOrder>6</b:RefOrder>
  </b:Source>
  <b:Source>
    <b:Tag>GOV20</b:Tag>
    <b:SourceType>InternetSite</b:SourceType>
    <b:Guid>{8C6F1D0E-2BA8-41BB-83C5-3E1D2A08D9CD}</b:Guid>
    <b:Author>
      <b:Author>
        <b:NameList>
          <b:Person>
            <b:Last>GOV.UK</b:Last>
          </b:Person>
        </b:NameList>
      </b:Author>
    </b:Author>
    <b:Title>Population of England and Wales</b:Title>
    <b:Year>2020</b:Year>
    <b:YearAccessed>2021</b:YearAccessed>
    <b:MonthAccessed>March</b:MonthAccessed>
    <b:DayAccessed>05</b:DayAccessed>
    <b:URL>https://www.ethnicity-facts-figures.service.gov.uk/uk-population-by-ethnicity/national-and-regional-populations/population-of-england-and-wales/latest#:~:text=data%20shows%20that%3A-,the%20total%20population%20of%20England%20and%20Wales%20was%2056.1%20mil</b:URL>
    <b:RefOrder>1</b:RefOrder>
  </b:Source>
  <b:Source>
    <b:Tag>GOV21</b:Tag>
    <b:SourceType>InternetSite</b:SourceType>
    <b:Guid>{C516E836-00BF-484D-A6A5-D081395F04BB}</b:Guid>
    <b:Author>
      <b:Author>
        <b:NameList>
          <b:Person>
            <b:Last>GOV.UK</b:Last>
          </b:Person>
        </b:NameList>
      </b:Author>
    </b:Author>
    <b:Title>Police workforce</b:Title>
    <b:Year>2021</b:Year>
    <b:YearAccessed>2021</b:YearAccessed>
    <b:MonthAccessed>March</b:MonthAccessed>
    <b:DayAccessed>5</b:DayAccessed>
    <b:URL>https://www.ethnicity-facts-figures.service.gov.uk/workforce-and-business/workforce-diversity/police-workforce/latest</b:URL>
    <b:RefOrder>2</b:RefOrder>
  </b:Source>
  <b:Source>
    <b:Tag>Blawn</b:Tag>
    <b:SourceType>InternetSite</b:SourceType>
    <b:Guid>{0590C765-20A3-47CB-B238-83AEDE041A5C}</b:Guid>
    <b:Author>
      <b:Author>
        <b:NameList>
          <b:Person>
            <b:Last>Association</b:Last>
            <b:First>Black</b:First>
            <b:Middle>Police</b:Middle>
          </b:Person>
        </b:NameList>
      </b:Author>
    </b:Author>
    <b:Title>Metropolitan Black Police Association</b:Title>
    <b:Year>Unkown</b:Year>
    <b:YearAccessed>2021</b:YearAccessed>
    <b:MonthAccessed>March</b:MonthAccessed>
    <b:DayAccessed>06</b:DayAccessed>
    <b:URL>https://www.metbpa.org.uk/our-history/</b:URL>
    <b:RefOrder>3</b:RefOrder>
  </b:Source>
  <b:Source>
    <b:Tag>BBC18</b:Tag>
    <b:SourceType>InternetSite</b:SourceType>
    <b:Guid>{FB836905-1E19-4B26-8ED8-C952D9D717CF}</b:Guid>
    <b:Author>
      <b:Author>
        <b:Corporate>BBC News</b:Corporate>
      </b:Author>
    </b:Author>
    <b:Title>Stephen Lawrence murder: A timeline of how the story unfolded</b:Title>
    <b:Year>2018</b:Year>
    <b:YearAccessed>2021</b:YearAccessed>
    <b:MonthAccessed>March</b:MonthAccessed>
    <b:DayAccessed>06</b:DayAccessed>
    <b:URL>https://www.bbc.co.uk/news/uk-26465916</b:URL>
    <b:RefOrder>4</b:RefOrder>
  </b:Source>
  <b:Source>
    <b:Tag>Col13</b:Tag>
    <b:SourceType>InternetSite</b:SourceType>
    <b:Guid>{131B0912-5D04-4C80-824E-FA0AE83E7A5F}</b:Guid>
    <b:Author>
      <b:Author>
        <b:NameList>
          <b:Person>
            <b:Last>Policing</b:Last>
            <b:First>College</b:First>
            <b:Middle>of</b:Middle>
          </b:Person>
        </b:NameList>
      </b:Author>
    </b:Author>
    <b:Title>Engagment and Communication</b:Title>
    <b:Year>2013</b:Year>
    <b:YearAccessed>2021</b:YearAccessed>
    <b:MonthAccessed>March</b:MonthAccessed>
    <b:DayAccessed>06</b:DayAccessed>
    <b:URL>https://www.app.college.police.uk/app-content/engagement-and-communication/engaging-with-communities/</b:URL>
    <b:RefOrder>5</b:RefOrder>
  </b:Source>
  <b:Source>
    <b:Tag>BBC19</b:Tag>
    <b:SourceType>InternetSite</b:SourceType>
    <b:Guid>{837E2446-A3C1-4E08-802E-7DD79E2EC912}</b:Guid>
    <b:Author>
      <b:Author>
        <b:Corporate>BBC News</b:Corporate>
      </b:Author>
    </b:Author>
    <b:Title>Brexit 'major influence' in racism and hate crime rise</b:Title>
    <b:Year>2019</b:Year>
    <b:YearAccessed>2021</b:YearAccessed>
    <b:MonthAccessed>March</b:MonthAccessed>
    <b:DayAccessed>06</b:DayAccessed>
    <b:URL>https://www.bbc.co.uk/news/uk-wales-48692863</b:URL>
    <b:RefOrder>6</b:RefOrder>
  </b:Source>
  <b:Source>
    <b:Tag>TSO18</b:Tag>
    <b:SourceType>InternetSite</b:SourceType>
    <b:Guid>{323B05BB-FF36-46E6-B001-06E34013121A}</b:Guid>
    <b:Title>Ending Gang and Youth Violence </b:Title>
    <b:Year>2018</b:Year>
    <b:Author>
      <b:Author>
        <b:NameList>
          <b:Person>
            <b:Last>TSO</b:Last>
          </b:Person>
        </b:NameList>
      </b:Author>
    </b:Author>
    <b:YearAccessed>2021</b:YearAccessed>
    <b:MonthAccessed>March</b:MonthAccessed>
    <b:DayAccessed>05</b:DayAccessed>
    <b:URL>https://assets.publishing.service.gov.uk/government/uploads/system/uploads/attachment_data/file/97862/gang-violence-detailreport.pdf</b:URL>
    <b:RefOrder>7</b:RefOrder>
  </b:Source>
</b:Sources>
</file>

<file path=customXml/itemProps1.xml><?xml version="1.0" encoding="utf-8"?>
<ds:datastoreItem xmlns:ds="http://schemas.openxmlformats.org/officeDocument/2006/customXml" ds:itemID="{0381D9C2-0576-4010-B590-792A0665F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4405</Words>
  <Characters>25109</Characters>
  <Application>Microsoft Office Word</Application>
  <DocSecurity>0</DocSecurity>
  <Lines>209</Lines>
  <Paragraphs>58</Paragraphs>
  <ScaleCrop>false</ScaleCrop>
  <Company/>
  <LinksUpToDate>false</LinksUpToDate>
  <CharactersWithSpaces>29456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Nielsen</dc:creator>
  <cp:keywords/>
  <dc:description/>
  <cp:lastModifiedBy>Andre Nielsen</cp:lastModifiedBy>
  <cp:revision>1</cp:revision>
  <dcterms:created xsi:type="dcterms:W3CDTF">2021-03-10T23:36:00Z</dcterms:created>
  <dcterms:modified xsi:type="dcterms:W3CDTF">2021-03-11T14:26:00Z</dcterms:modified>
</cp:coreProperties>
</file>