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AC2899" w14:textId="53B8EE00" w:rsidR="00AC1B42" w:rsidRPr="00B67505" w:rsidRDefault="00AC1B42" w:rsidP="00DD5998">
      <w:pPr>
        <w:pStyle w:val="Heading1"/>
        <w:spacing w:line="360" w:lineRule="auto"/>
        <w:rPr>
          <w:rFonts w:cs="Times New Roman"/>
          <w:color w:val="000000" w:themeColor="text1"/>
          <w:sz w:val="28"/>
          <w:u w:val="single"/>
        </w:rPr>
      </w:pPr>
      <w:r w:rsidRPr="00BA0FF8">
        <w:rPr>
          <w:rFonts w:cs="Times New Roman"/>
          <w:color w:val="000000" w:themeColor="text1"/>
          <w:sz w:val="28"/>
          <w:u w:val="single"/>
        </w:rPr>
        <w:t xml:space="preserve">Task 1 </w:t>
      </w:r>
    </w:p>
    <w:p w14:paraId="65B85288" w14:textId="528D463E" w:rsidR="00BA0FF8" w:rsidRDefault="001813E0" w:rsidP="00DD5998">
      <w:pPr>
        <w:spacing w:line="360" w:lineRule="auto"/>
        <w:rPr>
          <w:rFonts w:cs="Times New Roman"/>
        </w:rPr>
      </w:pPr>
      <w:r w:rsidRPr="00B67505">
        <w:rPr>
          <w:rFonts w:cs="Times New Roman"/>
        </w:rPr>
        <w:t>The following story and activity are intended for year one pupils and focuses on the development of the following skills: ‘</w:t>
      </w:r>
      <w:r w:rsidRPr="00B67505">
        <w:rPr>
          <w:rFonts w:cs="Times New Roman"/>
          <w:i/>
        </w:rPr>
        <w:t>follow stories read to them and respond as appropriate’</w:t>
      </w:r>
      <w:r w:rsidR="00716840">
        <w:rPr>
          <w:rFonts w:cs="Times New Roman"/>
          <w:i/>
        </w:rPr>
        <w:t>,</w:t>
      </w:r>
      <w:r w:rsidRPr="00B67505">
        <w:rPr>
          <w:rFonts w:cs="Times New Roman"/>
          <w:i/>
        </w:rPr>
        <w:t xml:space="preserve"> </w:t>
      </w:r>
      <w:r w:rsidRPr="00B67505">
        <w:rPr>
          <w:rFonts w:cs="Times New Roman"/>
        </w:rPr>
        <w:t>and ‘</w:t>
      </w:r>
      <w:r w:rsidR="005F2090" w:rsidRPr="00B67505">
        <w:rPr>
          <w:rFonts w:cs="Times New Roman"/>
          <w:i/>
        </w:rPr>
        <w:t xml:space="preserve">use context to perceive the meaning of familiar words and decode new words by means of clues in pictures’ </w:t>
      </w:r>
      <w:r w:rsidR="005F2090" w:rsidRPr="00B67505">
        <w:rPr>
          <w:rFonts w:cs="Times New Roman"/>
        </w:rPr>
        <w:t xml:space="preserve">(DCELLS, 2015). </w:t>
      </w:r>
      <w:r w:rsidR="00AC1B42" w:rsidRPr="00B67505">
        <w:rPr>
          <w:rFonts w:cs="Times New Roman"/>
        </w:rPr>
        <w:t>The story that will be used to develop the pupils’ Welsh Language skills is</w:t>
      </w:r>
      <w:r w:rsidRPr="00B67505">
        <w:rPr>
          <w:rFonts w:cs="Times New Roman"/>
        </w:rPr>
        <w:t xml:space="preserve"> </w:t>
      </w:r>
      <w:r w:rsidR="00AC1B42" w:rsidRPr="00B67505">
        <w:rPr>
          <w:rFonts w:cs="Times New Roman"/>
        </w:rPr>
        <w:t>‘</w:t>
      </w:r>
      <w:proofErr w:type="spellStart"/>
      <w:r w:rsidR="00AC1B42" w:rsidRPr="00B67505">
        <w:rPr>
          <w:rFonts w:cs="Times New Roman"/>
        </w:rPr>
        <w:t>Tedi</w:t>
      </w:r>
      <w:proofErr w:type="spellEnd"/>
      <w:r w:rsidR="00AC1B42" w:rsidRPr="00B67505">
        <w:rPr>
          <w:rFonts w:cs="Times New Roman"/>
        </w:rPr>
        <w:t xml:space="preserve"> </w:t>
      </w:r>
      <w:proofErr w:type="spellStart"/>
      <w:r w:rsidR="00AC1B42" w:rsidRPr="00B67505">
        <w:rPr>
          <w:rFonts w:cs="Times New Roman"/>
        </w:rPr>
        <w:t>Twt</w:t>
      </w:r>
      <w:proofErr w:type="spellEnd"/>
      <w:r w:rsidR="00AC1B42" w:rsidRPr="00B67505">
        <w:rPr>
          <w:rFonts w:cs="Times New Roman"/>
        </w:rPr>
        <w:t xml:space="preserve"> </w:t>
      </w:r>
      <w:proofErr w:type="spellStart"/>
      <w:r w:rsidR="00AC1B42" w:rsidRPr="00B67505">
        <w:rPr>
          <w:rFonts w:cs="Times New Roman"/>
        </w:rPr>
        <w:t>ar</w:t>
      </w:r>
      <w:proofErr w:type="spellEnd"/>
      <w:r w:rsidR="00AC1B42" w:rsidRPr="00B67505">
        <w:rPr>
          <w:rFonts w:cs="Times New Roman"/>
        </w:rPr>
        <w:t xml:space="preserve"> y </w:t>
      </w:r>
      <w:proofErr w:type="spellStart"/>
      <w:r w:rsidR="00AC1B42" w:rsidRPr="00B67505">
        <w:rPr>
          <w:rFonts w:cs="Times New Roman"/>
        </w:rPr>
        <w:t>Fferm</w:t>
      </w:r>
      <w:proofErr w:type="spellEnd"/>
      <w:r w:rsidR="00AC1B42" w:rsidRPr="00B67505">
        <w:rPr>
          <w:rFonts w:cs="Times New Roman"/>
        </w:rPr>
        <w:t xml:space="preserve">’. The story introduces several animals on a farm to which they express how they are feeling. The story was chosen due to the pupils previously learning how to describe emotion </w:t>
      </w:r>
      <w:r w:rsidR="00722C44" w:rsidRPr="00B67505">
        <w:rPr>
          <w:rFonts w:cs="Times New Roman"/>
        </w:rPr>
        <w:t>using the</w:t>
      </w:r>
      <w:r w:rsidR="00AC1B42" w:rsidRPr="00B67505">
        <w:rPr>
          <w:rFonts w:cs="Times New Roman"/>
        </w:rPr>
        <w:t xml:space="preserve"> Welsh</w:t>
      </w:r>
      <w:r w:rsidR="00722C44" w:rsidRPr="00B67505">
        <w:rPr>
          <w:rFonts w:cs="Times New Roman"/>
        </w:rPr>
        <w:t xml:space="preserve"> Language</w:t>
      </w:r>
      <w:r w:rsidR="007B5632" w:rsidRPr="00B67505">
        <w:rPr>
          <w:rFonts w:cs="Times New Roman"/>
        </w:rPr>
        <w:t>, therefore</w:t>
      </w:r>
      <w:r w:rsidR="00AC1B42" w:rsidRPr="00B67505">
        <w:rPr>
          <w:rFonts w:cs="Times New Roman"/>
        </w:rPr>
        <w:t xml:space="preserve"> it </w:t>
      </w:r>
      <w:r w:rsidR="007B5632" w:rsidRPr="00B67505">
        <w:rPr>
          <w:rFonts w:cs="Times New Roman"/>
        </w:rPr>
        <w:t>provides</w:t>
      </w:r>
      <w:r w:rsidR="00AC1B42" w:rsidRPr="00B67505">
        <w:rPr>
          <w:rFonts w:cs="Times New Roman"/>
        </w:rPr>
        <w:t xml:space="preserve"> </w:t>
      </w:r>
      <w:r w:rsidR="007B5632" w:rsidRPr="00B67505">
        <w:rPr>
          <w:rFonts w:cs="Times New Roman"/>
        </w:rPr>
        <w:t>the pupils with the opportunity to recall and build upon their prior knowledge.</w:t>
      </w:r>
      <w:r w:rsidR="00E94685" w:rsidRPr="00B67505">
        <w:rPr>
          <w:rFonts w:cs="Times New Roman"/>
        </w:rPr>
        <w:t xml:space="preserve"> Donaldson (2015) would agree with this decision as he describes how learning should be a continuum of learning where skills are continuously bein</w:t>
      </w:r>
      <w:r w:rsidR="00716840">
        <w:rPr>
          <w:rFonts w:cs="Times New Roman"/>
        </w:rPr>
        <w:t>g</w:t>
      </w:r>
      <w:r w:rsidR="00E94685" w:rsidRPr="00B67505">
        <w:rPr>
          <w:rFonts w:cs="Times New Roman"/>
        </w:rPr>
        <w:t xml:space="preserve"> developed and built upon.</w:t>
      </w:r>
      <w:r w:rsidR="004F3A12" w:rsidRPr="00B67505">
        <w:rPr>
          <w:rFonts w:cs="Times New Roman"/>
        </w:rPr>
        <w:t xml:space="preserve"> </w:t>
      </w:r>
      <w:r w:rsidR="00487D91">
        <w:rPr>
          <w:rFonts w:cs="Times New Roman"/>
        </w:rPr>
        <w:t xml:space="preserve">After listening and answering question throughout the story, </w:t>
      </w:r>
      <w:r w:rsidR="00BA0FF8">
        <w:rPr>
          <w:rFonts w:cs="Times New Roman"/>
        </w:rPr>
        <w:t xml:space="preserve">flashcards will be used to support the memorisation of the key vocabulary. Said vocabulary will be essential to the task as </w:t>
      </w:r>
      <w:r w:rsidR="00151022" w:rsidRPr="00B67505">
        <w:rPr>
          <w:rFonts w:cs="Times New Roman"/>
        </w:rPr>
        <w:t>the pupils will sort the farm animals into a Venn diagram</w:t>
      </w:r>
      <w:r w:rsidR="00BA0FF8">
        <w:rPr>
          <w:rFonts w:cs="Times New Roman"/>
        </w:rPr>
        <w:t xml:space="preserve">. The pupils will have to cut out </w:t>
      </w:r>
      <w:r w:rsidR="00716840">
        <w:rPr>
          <w:rFonts w:cs="Times New Roman"/>
        </w:rPr>
        <w:t xml:space="preserve">a </w:t>
      </w:r>
      <w:r w:rsidR="00BA0FF8">
        <w:rPr>
          <w:rFonts w:cs="Times New Roman"/>
        </w:rPr>
        <w:t>picture of the animal, identify the name of the animal, then glue the picture and name into one of the following sections based on their emotion in the story: feeling posit</w:t>
      </w:r>
      <w:r w:rsidR="00716840">
        <w:rPr>
          <w:rFonts w:cs="Times New Roman"/>
        </w:rPr>
        <w:t>ive</w:t>
      </w:r>
      <w:r w:rsidR="00BA0FF8">
        <w:rPr>
          <w:rFonts w:cs="Times New Roman"/>
        </w:rPr>
        <w:t>, feeling negative or in the middle. The following Welsh Language vocabulary and sentence patterns will be promoted throughout the session, as shown in appendix 1.</w:t>
      </w:r>
    </w:p>
    <w:p w14:paraId="24C491A7" w14:textId="77777777" w:rsidR="00C772FF" w:rsidRPr="00B67505" w:rsidRDefault="00C772FF" w:rsidP="00DD5998">
      <w:pPr>
        <w:pStyle w:val="Heading1"/>
        <w:spacing w:line="360" w:lineRule="auto"/>
        <w:rPr>
          <w:rFonts w:cs="Times New Roman"/>
          <w:color w:val="000000" w:themeColor="text1"/>
          <w:sz w:val="28"/>
          <w:u w:val="single"/>
        </w:rPr>
      </w:pPr>
      <w:r w:rsidRPr="00B67505">
        <w:rPr>
          <w:rFonts w:cs="Times New Roman"/>
          <w:color w:val="000000" w:themeColor="text1"/>
          <w:sz w:val="28"/>
          <w:u w:val="single"/>
        </w:rPr>
        <w:t xml:space="preserve">Task 2 </w:t>
      </w:r>
    </w:p>
    <w:p w14:paraId="241481D2" w14:textId="77777777" w:rsidR="00C772FF" w:rsidRPr="00B67505" w:rsidRDefault="00C81938" w:rsidP="00DD5998">
      <w:pPr>
        <w:spacing w:line="360" w:lineRule="auto"/>
        <w:rPr>
          <w:rFonts w:cs="Times New Roman"/>
        </w:rPr>
      </w:pPr>
      <w:hyperlink r:id="rId7" w:history="1">
        <w:r w:rsidR="00CC0A25" w:rsidRPr="00B67505">
          <w:rPr>
            <w:rStyle w:val="Hyperlink"/>
            <w:rFonts w:cs="Times New Roman"/>
          </w:rPr>
          <w:t>https://www.youtube.com/watch?v=pot7QXtFiPo&amp;feature=youtu.be</w:t>
        </w:r>
      </w:hyperlink>
    </w:p>
    <w:p w14:paraId="41C51A13" w14:textId="02750CF3" w:rsidR="00B535A9" w:rsidRPr="00B67505" w:rsidRDefault="00B535A9" w:rsidP="00DD5998">
      <w:pPr>
        <w:pStyle w:val="Heading1"/>
        <w:spacing w:line="360" w:lineRule="auto"/>
        <w:rPr>
          <w:rFonts w:cs="Times New Roman"/>
          <w:color w:val="000000" w:themeColor="text1"/>
          <w:sz w:val="28"/>
          <w:u w:val="single"/>
        </w:rPr>
      </w:pPr>
      <w:r w:rsidRPr="00B67505">
        <w:rPr>
          <w:rFonts w:cs="Times New Roman"/>
          <w:color w:val="000000" w:themeColor="text1"/>
          <w:sz w:val="28"/>
          <w:u w:val="single"/>
        </w:rPr>
        <w:t xml:space="preserve">Task 3 </w:t>
      </w:r>
    </w:p>
    <w:p w14:paraId="2D86E010" w14:textId="1F6C762C" w:rsidR="00ED09B9" w:rsidRPr="00B67505" w:rsidRDefault="006A454F" w:rsidP="00DD5998">
      <w:pPr>
        <w:spacing w:line="360" w:lineRule="auto"/>
        <w:rPr>
          <w:rFonts w:cs="Times New Roman"/>
        </w:rPr>
      </w:pPr>
      <w:r w:rsidRPr="00B67505">
        <w:rPr>
          <w:rFonts w:cs="Times New Roman"/>
        </w:rPr>
        <w:t xml:space="preserve">One of the objectives of the activity was for the pupils to follow </w:t>
      </w:r>
      <w:r w:rsidR="00F36C2C">
        <w:rPr>
          <w:rFonts w:cs="Times New Roman"/>
        </w:rPr>
        <w:t>and respond to the story</w:t>
      </w:r>
      <w:r w:rsidRPr="00B67505">
        <w:rPr>
          <w:rFonts w:cs="Times New Roman"/>
        </w:rPr>
        <w:t xml:space="preserve">. Throughout the story </w:t>
      </w:r>
      <w:r w:rsidR="00ED09B9" w:rsidRPr="00B67505">
        <w:rPr>
          <w:rFonts w:cs="Times New Roman"/>
        </w:rPr>
        <w:t>I</w:t>
      </w:r>
      <w:r w:rsidRPr="00B67505">
        <w:rPr>
          <w:rFonts w:cs="Times New Roman"/>
        </w:rPr>
        <w:t xml:space="preserve"> encouraged the pupils to repeat the emotions of the animals and </w:t>
      </w:r>
      <w:r w:rsidR="003127C6" w:rsidRPr="00B67505">
        <w:rPr>
          <w:rFonts w:cs="Times New Roman"/>
        </w:rPr>
        <w:t>modelled</w:t>
      </w:r>
      <w:r w:rsidRPr="00B67505">
        <w:rPr>
          <w:rFonts w:cs="Times New Roman"/>
        </w:rPr>
        <w:t xml:space="preserve"> hand gestures, for example a thumbs up, to represent whether the emotion was positive or negative. </w:t>
      </w:r>
      <w:r w:rsidR="00054BFC" w:rsidRPr="00B67505">
        <w:rPr>
          <w:rFonts w:cs="Times New Roman"/>
        </w:rPr>
        <w:t xml:space="preserve">McCafferty and </w:t>
      </w:r>
      <w:proofErr w:type="spellStart"/>
      <w:r w:rsidR="00054BFC" w:rsidRPr="00B67505">
        <w:rPr>
          <w:rFonts w:cs="Times New Roman"/>
        </w:rPr>
        <w:t>Stam</w:t>
      </w:r>
      <w:proofErr w:type="spellEnd"/>
      <w:r w:rsidR="00054BFC" w:rsidRPr="00B67505">
        <w:rPr>
          <w:rFonts w:cs="Times New Roman"/>
        </w:rPr>
        <w:t xml:space="preserve"> (2008) describe how hand gestures can be used to support pupils’ memorisation of vocabulary. Furthermore, UCD (2018) </w:t>
      </w:r>
      <w:r w:rsidR="0066308A" w:rsidRPr="00B67505">
        <w:rPr>
          <w:rFonts w:cs="Times New Roman"/>
        </w:rPr>
        <w:t>state</w:t>
      </w:r>
      <w:r w:rsidR="00054BFC" w:rsidRPr="00B67505">
        <w:rPr>
          <w:rFonts w:cs="Times New Roman"/>
        </w:rPr>
        <w:t xml:space="preserve"> that</w:t>
      </w:r>
      <w:r w:rsidR="0066308A" w:rsidRPr="00B67505">
        <w:rPr>
          <w:rFonts w:cs="Times New Roman"/>
        </w:rPr>
        <w:t>, within a constructivist classroom,</w:t>
      </w:r>
      <w:r w:rsidR="00054BFC" w:rsidRPr="00B67505">
        <w:rPr>
          <w:rFonts w:cs="Times New Roman"/>
        </w:rPr>
        <w:t xml:space="preserve"> learners should play an active role in the learning process</w:t>
      </w:r>
      <w:r w:rsidR="0078257F" w:rsidRPr="00B67505">
        <w:rPr>
          <w:rFonts w:cs="Times New Roman"/>
        </w:rPr>
        <w:t xml:space="preserve"> in order for their learning to be enhanced. </w:t>
      </w:r>
      <w:proofErr w:type="spellStart"/>
      <w:r w:rsidR="0078257F" w:rsidRPr="00B67505">
        <w:rPr>
          <w:rFonts w:cs="Times New Roman"/>
        </w:rPr>
        <w:t>MaCafferty</w:t>
      </w:r>
      <w:proofErr w:type="spellEnd"/>
      <w:r w:rsidR="0078257F" w:rsidRPr="00B67505">
        <w:rPr>
          <w:rFonts w:cs="Times New Roman"/>
        </w:rPr>
        <w:t xml:space="preserve"> and </w:t>
      </w:r>
      <w:proofErr w:type="spellStart"/>
      <w:r w:rsidR="0078257F" w:rsidRPr="00B67505">
        <w:rPr>
          <w:rFonts w:cs="Times New Roman"/>
        </w:rPr>
        <w:t>Stam</w:t>
      </w:r>
      <w:proofErr w:type="spellEnd"/>
      <w:r w:rsidR="0078257F" w:rsidRPr="00B67505">
        <w:rPr>
          <w:rFonts w:cs="Times New Roman"/>
        </w:rPr>
        <w:t xml:space="preserve"> (2008) and UCD (2018) show that encouraging pupils to repeat the emotions of the animals along with co</w:t>
      </w:r>
      <w:r w:rsidR="00C16FAA" w:rsidRPr="00B67505">
        <w:rPr>
          <w:rFonts w:cs="Times New Roman"/>
        </w:rPr>
        <w:t xml:space="preserve">nducting </w:t>
      </w:r>
      <w:r w:rsidR="0078257F" w:rsidRPr="00B67505">
        <w:rPr>
          <w:rFonts w:cs="Times New Roman"/>
        </w:rPr>
        <w:t xml:space="preserve">the hand gestures modelled by the teacher may result in an increase in learning. </w:t>
      </w:r>
      <w:r w:rsidR="00610D08" w:rsidRPr="00B67505">
        <w:rPr>
          <w:rFonts w:cs="Times New Roman"/>
        </w:rPr>
        <w:t xml:space="preserve">In contrast, Mayer </w:t>
      </w:r>
      <w:r w:rsidR="00610D08" w:rsidRPr="00B67505">
        <w:rPr>
          <w:rFonts w:cs="Times New Roman"/>
        </w:rPr>
        <w:lastRenderedPageBreak/>
        <w:t>(2014</w:t>
      </w:r>
      <w:r w:rsidR="00047B12" w:rsidRPr="00B67505">
        <w:rPr>
          <w:rFonts w:cs="Times New Roman"/>
        </w:rPr>
        <w:t>, p.234</w:t>
      </w:r>
      <w:r w:rsidR="00610D08" w:rsidRPr="00B67505">
        <w:rPr>
          <w:rFonts w:cs="Times New Roman"/>
        </w:rPr>
        <w:t xml:space="preserve">) discusses how the Split-Attention effect occurs when learners </w:t>
      </w:r>
      <w:r w:rsidR="00047B12" w:rsidRPr="00B67505">
        <w:rPr>
          <w:rFonts w:cs="Times New Roman"/>
        </w:rPr>
        <w:t xml:space="preserve">must process two separate sources of information </w:t>
      </w:r>
      <w:r w:rsidR="00047B12" w:rsidRPr="00B67505">
        <w:rPr>
          <w:rFonts w:cs="Times New Roman"/>
          <w:i/>
        </w:rPr>
        <w:t xml:space="preserve">‘simultaneously in order to derive meaning from material’ </w:t>
      </w:r>
      <w:r w:rsidR="00036A99" w:rsidRPr="00B67505">
        <w:rPr>
          <w:rFonts w:cs="Times New Roman"/>
        </w:rPr>
        <w:t xml:space="preserve">which can result in learners not understanding either sources of information. </w:t>
      </w:r>
      <w:r w:rsidR="00843774" w:rsidRPr="00B67505">
        <w:rPr>
          <w:rFonts w:cs="Times New Roman"/>
        </w:rPr>
        <w:t>Furthermore</w:t>
      </w:r>
      <w:r w:rsidR="00036A99" w:rsidRPr="00B67505">
        <w:rPr>
          <w:rFonts w:cs="Times New Roman"/>
        </w:rPr>
        <w:t xml:space="preserve">, </w:t>
      </w:r>
      <w:r w:rsidR="00843774" w:rsidRPr="00B67505">
        <w:rPr>
          <w:rFonts w:cs="Times New Roman"/>
        </w:rPr>
        <w:t xml:space="preserve">Rodriguez (2018) suggests that active learning may result in distractions for learners. Both Mayer (2014) and Rodriguez (2018) show that encouraging pupils to use hand gestures along with repeating the </w:t>
      </w:r>
      <w:r w:rsidR="00D25745" w:rsidRPr="00B67505">
        <w:rPr>
          <w:rFonts w:cs="Times New Roman"/>
        </w:rPr>
        <w:t>emotions</w:t>
      </w:r>
      <w:r w:rsidR="00843774" w:rsidRPr="00B67505">
        <w:rPr>
          <w:rFonts w:cs="Times New Roman"/>
        </w:rPr>
        <w:t xml:space="preserve"> of the animals may </w:t>
      </w:r>
      <w:r w:rsidR="00D25745" w:rsidRPr="00B67505">
        <w:rPr>
          <w:rFonts w:cs="Times New Roman"/>
        </w:rPr>
        <w:t xml:space="preserve">distract them and </w:t>
      </w:r>
      <w:r w:rsidR="00843774" w:rsidRPr="00B67505">
        <w:rPr>
          <w:rFonts w:cs="Times New Roman"/>
        </w:rPr>
        <w:t>negatively affect their learning.</w:t>
      </w:r>
      <w:r w:rsidR="005706B9" w:rsidRPr="00B67505">
        <w:rPr>
          <w:rFonts w:cs="Times New Roman"/>
        </w:rPr>
        <w:t xml:space="preserve"> In my opinion, I believe that the pupils responded excellently to the use of hand gestures and that it aided their memorisation of vocabulary, as stated by McCafferty and </w:t>
      </w:r>
      <w:proofErr w:type="spellStart"/>
      <w:r w:rsidR="005706B9" w:rsidRPr="00B67505">
        <w:rPr>
          <w:rFonts w:cs="Times New Roman"/>
        </w:rPr>
        <w:t>Stam</w:t>
      </w:r>
      <w:proofErr w:type="spellEnd"/>
      <w:r w:rsidR="005706B9" w:rsidRPr="00B67505">
        <w:rPr>
          <w:rFonts w:cs="Times New Roman"/>
        </w:rPr>
        <w:t xml:space="preserve"> (2008). This was evident during the activity when pupils were asked to recall the emotions of the animals and responded by saying the emotion along with the hand gesture. </w:t>
      </w:r>
      <w:r w:rsidR="00ED09B9" w:rsidRPr="00B67505">
        <w:rPr>
          <w:rFonts w:cs="Times New Roman"/>
        </w:rPr>
        <w:t xml:space="preserve">Throughout the session I repeatedly used the same Welsh Language sentence patterns, for example ‘Beth </w:t>
      </w:r>
      <w:proofErr w:type="spellStart"/>
      <w:r w:rsidR="00ED09B9" w:rsidRPr="00B67505">
        <w:rPr>
          <w:rFonts w:cs="Times New Roman"/>
        </w:rPr>
        <w:t>yw</w:t>
      </w:r>
      <w:proofErr w:type="spellEnd"/>
      <w:r w:rsidR="00ED09B9" w:rsidRPr="00B67505">
        <w:rPr>
          <w:rFonts w:cs="Times New Roman"/>
        </w:rPr>
        <w:t xml:space="preserve"> </w:t>
      </w:r>
      <w:proofErr w:type="spellStart"/>
      <w:r w:rsidR="00ED09B9" w:rsidRPr="00B67505">
        <w:rPr>
          <w:rFonts w:cs="Times New Roman"/>
        </w:rPr>
        <w:t>Mochyn</w:t>
      </w:r>
      <w:proofErr w:type="spellEnd"/>
      <w:r w:rsidR="00ED09B9" w:rsidRPr="00B67505">
        <w:rPr>
          <w:rFonts w:cs="Times New Roman"/>
        </w:rPr>
        <w:t xml:space="preserve"> </w:t>
      </w:r>
      <w:proofErr w:type="spellStart"/>
      <w:r w:rsidR="00ED09B9" w:rsidRPr="00B67505">
        <w:rPr>
          <w:rFonts w:cs="Times New Roman"/>
        </w:rPr>
        <w:t>yn</w:t>
      </w:r>
      <w:proofErr w:type="spellEnd"/>
      <w:r w:rsidR="00ED09B9" w:rsidRPr="00B67505">
        <w:rPr>
          <w:rFonts w:cs="Times New Roman"/>
        </w:rPr>
        <w:t xml:space="preserve"> </w:t>
      </w:r>
      <w:proofErr w:type="spellStart"/>
      <w:r w:rsidR="00ED09B9" w:rsidRPr="00B67505">
        <w:rPr>
          <w:rFonts w:cs="Times New Roman"/>
        </w:rPr>
        <w:t>Saesneg</w:t>
      </w:r>
      <w:proofErr w:type="spellEnd"/>
      <w:r w:rsidR="00ED09B9" w:rsidRPr="00B67505">
        <w:rPr>
          <w:rFonts w:cs="Times New Roman"/>
        </w:rPr>
        <w:t xml:space="preserve">?’, to ensure the pupils </w:t>
      </w:r>
      <w:r w:rsidR="004F1448" w:rsidRPr="00B67505">
        <w:rPr>
          <w:rFonts w:cs="Times New Roman"/>
        </w:rPr>
        <w:t xml:space="preserve">were introduced to the new vocabulary and gained an understanding from the question. </w:t>
      </w:r>
      <w:r w:rsidR="000D591A" w:rsidRPr="00B67505">
        <w:rPr>
          <w:rFonts w:cs="Times New Roman"/>
        </w:rPr>
        <w:t>DCELL (</w:t>
      </w:r>
      <w:r w:rsidR="00301AEE" w:rsidRPr="00B67505">
        <w:rPr>
          <w:rFonts w:cs="Times New Roman"/>
        </w:rPr>
        <w:t>2008</w:t>
      </w:r>
      <w:r w:rsidR="002A646A" w:rsidRPr="00B67505">
        <w:rPr>
          <w:rFonts w:cs="Times New Roman"/>
        </w:rPr>
        <w:t>, p.33</w:t>
      </w:r>
      <w:r w:rsidR="000D591A" w:rsidRPr="00B67505">
        <w:rPr>
          <w:rFonts w:cs="Times New Roman"/>
        </w:rPr>
        <w:t xml:space="preserve">) describe how memorable learning occurs when the brain makes connections between </w:t>
      </w:r>
      <w:r w:rsidR="002A646A" w:rsidRPr="00B67505">
        <w:rPr>
          <w:rFonts w:cs="Times New Roman"/>
        </w:rPr>
        <w:t>the cells through ‘</w:t>
      </w:r>
      <w:r w:rsidR="002A646A" w:rsidRPr="00B67505">
        <w:rPr>
          <w:rFonts w:cs="Times New Roman"/>
          <w:i/>
        </w:rPr>
        <w:t>repeated use’.</w:t>
      </w:r>
      <w:r w:rsidR="008D2787" w:rsidRPr="00B67505">
        <w:rPr>
          <w:rFonts w:cs="Times New Roman"/>
          <w:i/>
        </w:rPr>
        <w:t xml:space="preserve"> </w:t>
      </w:r>
      <w:r w:rsidR="008D2787" w:rsidRPr="00B67505">
        <w:rPr>
          <w:rFonts w:cs="Times New Roman"/>
        </w:rPr>
        <w:t>Equally, Ebbinghaus (1885) theorise</w:t>
      </w:r>
      <w:r w:rsidR="0068417D">
        <w:rPr>
          <w:rFonts w:cs="Times New Roman"/>
        </w:rPr>
        <w:t>d</w:t>
      </w:r>
      <w:r w:rsidR="008D2787" w:rsidRPr="00B67505">
        <w:rPr>
          <w:rFonts w:cs="Times New Roman"/>
        </w:rPr>
        <w:t xml:space="preserve"> that information must be repeated and recalled in order for the brain to effectively remember it. The</w:t>
      </w:r>
      <w:bookmarkStart w:id="0" w:name="_GoBack"/>
      <w:bookmarkEnd w:id="0"/>
      <w:r w:rsidR="008D2787" w:rsidRPr="00B67505">
        <w:rPr>
          <w:rFonts w:cs="Times New Roman"/>
        </w:rPr>
        <w:t>refore, both DCELL (2008) and Ebbinghaus (1885) show that it was very beneficial for the pupils to</w:t>
      </w:r>
      <w:r w:rsidR="00712030" w:rsidRPr="00B67505">
        <w:rPr>
          <w:rFonts w:cs="Times New Roman"/>
        </w:rPr>
        <w:t xml:space="preserve"> us</w:t>
      </w:r>
      <w:r w:rsidR="00FB3506" w:rsidRPr="00B67505">
        <w:rPr>
          <w:rFonts w:cs="Times New Roman"/>
        </w:rPr>
        <w:t>e</w:t>
      </w:r>
      <w:r w:rsidR="00712030" w:rsidRPr="00B67505">
        <w:rPr>
          <w:rFonts w:cs="Times New Roman"/>
        </w:rPr>
        <w:t xml:space="preserve"> the same Welsh Language sentence patter</w:t>
      </w:r>
      <w:r w:rsidR="00111807" w:rsidRPr="00B67505">
        <w:rPr>
          <w:rFonts w:cs="Times New Roman"/>
        </w:rPr>
        <w:t>n</w:t>
      </w:r>
      <w:r w:rsidR="00712030" w:rsidRPr="00B67505">
        <w:rPr>
          <w:rFonts w:cs="Times New Roman"/>
        </w:rPr>
        <w:t xml:space="preserve">s. </w:t>
      </w:r>
      <w:r w:rsidR="005C5A47" w:rsidRPr="00B67505">
        <w:rPr>
          <w:rFonts w:cs="Times New Roman"/>
        </w:rPr>
        <w:t>Conversely, Ghazi-</w:t>
      </w:r>
      <w:proofErr w:type="spellStart"/>
      <w:r w:rsidR="005C5A47" w:rsidRPr="00B67505">
        <w:rPr>
          <w:rFonts w:cs="Times New Roman"/>
        </w:rPr>
        <w:t>Saidi</w:t>
      </w:r>
      <w:proofErr w:type="spellEnd"/>
      <w:r w:rsidR="005C5A47" w:rsidRPr="00B67505">
        <w:rPr>
          <w:rFonts w:cs="Times New Roman"/>
        </w:rPr>
        <w:t xml:space="preserve"> </w:t>
      </w:r>
      <w:r w:rsidR="005C5A47" w:rsidRPr="00291FB3">
        <w:rPr>
          <w:rFonts w:cs="Times New Roman"/>
        </w:rPr>
        <w:t xml:space="preserve">and </w:t>
      </w:r>
      <w:proofErr w:type="spellStart"/>
      <w:r w:rsidR="005C5A47" w:rsidRPr="00291FB3">
        <w:rPr>
          <w:rFonts w:cs="Times New Roman"/>
        </w:rPr>
        <w:t>Ansaldo</w:t>
      </w:r>
      <w:proofErr w:type="spellEnd"/>
      <w:r w:rsidR="005C5A47" w:rsidRPr="00291FB3">
        <w:rPr>
          <w:rFonts w:cs="Times New Roman"/>
        </w:rPr>
        <w:t xml:space="preserve"> (2017) </w:t>
      </w:r>
      <w:r w:rsidR="00BD4899" w:rsidRPr="00291FB3">
        <w:rPr>
          <w:rFonts w:cs="Times New Roman"/>
        </w:rPr>
        <w:t>describe</w:t>
      </w:r>
      <w:r w:rsidR="00BD4899" w:rsidRPr="00B67505">
        <w:rPr>
          <w:rFonts w:cs="Times New Roman"/>
        </w:rPr>
        <w:t xml:space="preserve"> how the use of repetition as a language teaching method could be considered ‘</w:t>
      </w:r>
      <w:r w:rsidR="00BD4899" w:rsidRPr="00B67505">
        <w:rPr>
          <w:rFonts w:cs="Times New Roman"/>
          <w:i/>
        </w:rPr>
        <w:t>mechanical and meaningless’</w:t>
      </w:r>
      <w:r w:rsidR="00BD4899" w:rsidRPr="00B67505">
        <w:rPr>
          <w:rFonts w:cs="Times New Roman"/>
        </w:rPr>
        <w:t xml:space="preserve"> due to the learners attributing a ‘</w:t>
      </w:r>
      <w:r w:rsidR="00BD4899" w:rsidRPr="00B67505">
        <w:rPr>
          <w:rFonts w:cs="Times New Roman"/>
          <w:i/>
        </w:rPr>
        <w:t xml:space="preserve">passive role’. </w:t>
      </w:r>
      <w:r w:rsidR="00BD4899" w:rsidRPr="00B67505">
        <w:rPr>
          <w:rFonts w:cs="Times New Roman"/>
        </w:rPr>
        <w:t xml:space="preserve">This implies that pupils are not developing their knowledge of </w:t>
      </w:r>
      <w:r w:rsidR="00CC6AB1" w:rsidRPr="00B67505">
        <w:rPr>
          <w:rFonts w:cs="Times New Roman"/>
        </w:rPr>
        <w:t xml:space="preserve">the language as they are continuously repeating the same language pattern. </w:t>
      </w:r>
      <w:r w:rsidR="0008690E" w:rsidRPr="00B67505">
        <w:rPr>
          <w:rFonts w:cs="Times New Roman"/>
        </w:rPr>
        <w:t>I am of the opinion that</w:t>
      </w:r>
      <w:r w:rsidR="00CC6AB1" w:rsidRPr="00B67505">
        <w:rPr>
          <w:rFonts w:cs="Times New Roman"/>
        </w:rPr>
        <w:t xml:space="preserve"> the pupils understood the question sentence patter</w:t>
      </w:r>
      <w:r w:rsidR="009E63FC" w:rsidRPr="00B67505">
        <w:rPr>
          <w:rFonts w:cs="Times New Roman"/>
        </w:rPr>
        <w:t>n</w:t>
      </w:r>
      <w:r w:rsidR="00CC6AB1" w:rsidRPr="00B67505">
        <w:rPr>
          <w:rFonts w:cs="Times New Roman"/>
        </w:rPr>
        <w:t>s I repeated during the session</w:t>
      </w:r>
      <w:r w:rsidR="00DE6FA4">
        <w:rPr>
          <w:rFonts w:cs="Times New Roman"/>
        </w:rPr>
        <w:t>,</w:t>
      </w:r>
      <w:r w:rsidR="00CC6AB1" w:rsidRPr="00B67505">
        <w:rPr>
          <w:rFonts w:cs="Times New Roman"/>
        </w:rPr>
        <w:t xml:space="preserve"> however the</w:t>
      </w:r>
      <w:r w:rsidR="0008690E" w:rsidRPr="00B67505">
        <w:rPr>
          <w:rFonts w:cs="Times New Roman"/>
        </w:rPr>
        <w:t>ir</w:t>
      </w:r>
      <w:r w:rsidR="00CC6AB1" w:rsidRPr="00B67505">
        <w:rPr>
          <w:rFonts w:cs="Times New Roman"/>
        </w:rPr>
        <w:t xml:space="preserve"> responses to the questions were single worded answers in English. </w:t>
      </w:r>
      <w:r w:rsidR="00F61A01" w:rsidRPr="00B67505">
        <w:rPr>
          <w:rFonts w:cs="Times New Roman"/>
        </w:rPr>
        <w:t>To further promote and develop the pupils’ Welsh Language</w:t>
      </w:r>
      <w:r w:rsidR="00DE6FA4">
        <w:rPr>
          <w:rFonts w:cs="Times New Roman"/>
        </w:rPr>
        <w:t>,</w:t>
      </w:r>
      <w:r w:rsidR="00205470" w:rsidRPr="00B67505">
        <w:rPr>
          <w:rFonts w:cs="Times New Roman"/>
        </w:rPr>
        <w:t xml:space="preserve"> I could have</w:t>
      </w:r>
      <w:r w:rsidR="0063655C" w:rsidRPr="00B67505">
        <w:rPr>
          <w:rFonts w:cs="Times New Roman"/>
        </w:rPr>
        <w:t xml:space="preserve"> provided the pupils with an additional sentence st</w:t>
      </w:r>
      <w:r w:rsidR="00403447" w:rsidRPr="00B67505">
        <w:rPr>
          <w:rFonts w:cs="Times New Roman"/>
        </w:rPr>
        <w:t xml:space="preserve">ructure and </w:t>
      </w:r>
      <w:r w:rsidR="0063655C" w:rsidRPr="00B67505">
        <w:rPr>
          <w:rFonts w:cs="Times New Roman"/>
        </w:rPr>
        <w:t>encouraged the pupils to answer the questions in Welsh</w:t>
      </w:r>
      <w:r w:rsidR="00FB3506" w:rsidRPr="00B67505">
        <w:rPr>
          <w:rFonts w:cs="Times New Roman"/>
        </w:rPr>
        <w:t>, for example ‘</w:t>
      </w:r>
      <w:r w:rsidR="00D45CF0" w:rsidRPr="00B67505">
        <w:rPr>
          <w:rFonts w:cs="Times New Roman"/>
        </w:rPr>
        <w:t xml:space="preserve">Pig </w:t>
      </w:r>
      <w:proofErr w:type="spellStart"/>
      <w:r w:rsidR="00D45CF0" w:rsidRPr="00B67505">
        <w:rPr>
          <w:rFonts w:cs="Times New Roman"/>
        </w:rPr>
        <w:t>y</w:t>
      </w:r>
      <w:r w:rsidR="00CB0A16" w:rsidRPr="00B67505">
        <w:rPr>
          <w:rFonts w:cs="Times New Roman"/>
        </w:rPr>
        <w:t>w</w:t>
      </w:r>
      <w:proofErr w:type="spellEnd"/>
      <w:r w:rsidR="00CB0A16" w:rsidRPr="00B67505">
        <w:rPr>
          <w:rFonts w:cs="Times New Roman"/>
        </w:rPr>
        <w:t xml:space="preserve"> </w:t>
      </w:r>
      <w:proofErr w:type="spellStart"/>
      <w:r w:rsidR="00CB0A16" w:rsidRPr="00B67505">
        <w:rPr>
          <w:rFonts w:cs="Times New Roman"/>
        </w:rPr>
        <w:t>Mochyn</w:t>
      </w:r>
      <w:proofErr w:type="spellEnd"/>
      <w:r w:rsidR="00CB0A16" w:rsidRPr="00B67505">
        <w:rPr>
          <w:rFonts w:cs="Times New Roman"/>
        </w:rPr>
        <w:t xml:space="preserve"> </w:t>
      </w:r>
      <w:proofErr w:type="spellStart"/>
      <w:r w:rsidR="00CB0A16" w:rsidRPr="00B67505">
        <w:rPr>
          <w:rFonts w:cs="Times New Roman"/>
        </w:rPr>
        <w:t>yn</w:t>
      </w:r>
      <w:proofErr w:type="spellEnd"/>
      <w:r w:rsidR="00CB0A16" w:rsidRPr="00B67505">
        <w:rPr>
          <w:rFonts w:cs="Times New Roman"/>
        </w:rPr>
        <w:t xml:space="preserve"> </w:t>
      </w:r>
      <w:proofErr w:type="spellStart"/>
      <w:r w:rsidR="00CB0A16" w:rsidRPr="00B67505">
        <w:rPr>
          <w:rFonts w:cs="Times New Roman"/>
        </w:rPr>
        <w:t>Gymraeg</w:t>
      </w:r>
      <w:proofErr w:type="spellEnd"/>
      <w:r w:rsidR="00FB3506" w:rsidRPr="00B67505">
        <w:rPr>
          <w:rFonts w:cs="Times New Roman"/>
        </w:rPr>
        <w:t>’.</w:t>
      </w:r>
      <w:r w:rsidR="008744F0" w:rsidRPr="00B67505">
        <w:rPr>
          <w:rFonts w:cs="Times New Roman"/>
        </w:rPr>
        <w:t xml:space="preserve"> </w:t>
      </w:r>
      <w:r w:rsidR="008350B9" w:rsidRPr="00B67505">
        <w:rPr>
          <w:rFonts w:cs="Times New Roman"/>
        </w:rPr>
        <w:t xml:space="preserve">When discussing Welsh Language lessons, Estyn (2018) state that there are little opportunities for learners to use new vocabulary and sentence structures. </w:t>
      </w:r>
      <w:r w:rsidR="00B2183A" w:rsidRPr="00B67505">
        <w:rPr>
          <w:rFonts w:cs="Times New Roman"/>
        </w:rPr>
        <w:t>Therefore, this shows that there is a n</w:t>
      </w:r>
      <w:r w:rsidR="008070F0" w:rsidRPr="00B67505">
        <w:rPr>
          <w:rFonts w:cs="Times New Roman"/>
        </w:rPr>
        <w:t xml:space="preserve">eed to provide pupils with opportunities to develop and extend their answers with the support of sentence structures. </w:t>
      </w:r>
    </w:p>
    <w:p w14:paraId="4AE6EAC2" w14:textId="77777777" w:rsidR="00891A26" w:rsidRPr="00B67505" w:rsidRDefault="00891A26" w:rsidP="00DD5998">
      <w:pPr>
        <w:spacing w:line="360" w:lineRule="auto"/>
        <w:rPr>
          <w:rFonts w:cs="Times New Roman"/>
          <w:i/>
        </w:rPr>
      </w:pPr>
    </w:p>
    <w:p w14:paraId="69FE6E28" w14:textId="1EF4B324" w:rsidR="000914E9" w:rsidRPr="00B67505" w:rsidRDefault="00891A26" w:rsidP="00DD5998">
      <w:pPr>
        <w:spacing w:line="360" w:lineRule="auto"/>
        <w:rPr>
          <w:rFonts w:cs="Times New Roman"/>
        </w:rPr>
      </w:pPr>
      <w:r w:rsidRPr="00B67505">
        <w:rPr>
          <w:rFonts w:cs="Times New Roman"/>
        </w:rPr>
        <w:t xml:space="preserve">Another objective of the activity was for the pupils to decode new vocabulary by using pictures. </w:t>
      </w:r>
      <w:r w:rsidR="003F781D" w:rsidRPr="00B67505">
        <w:rPr>
          <w:rFonts w:cs="Times New Roman"/>
        </w:rPr>
        <w:t xml:space="preserve">After reading the book to the pupils </w:t>
      </w:r>
      <w:r w:rsidR="00984993" w:rsidRPr="00B67505">
        <w:rPr>
          <w:rFonts w:cs="Times New Roman"/>
        </w:rPr>
        <w:t xml:space="preserve">I reminded them of the key vocabulary of the </w:t>
      </w:r>
      <w:r w:rsidR="00984993" w:rsidRPr="00B67505">
        <w:rPr>
          <w:rFonts w:cs="Times New Roman"/>
        </w:rPr>
        <w:lastRenderedPageBreak/>
        <w:t>lesson, for instance the emotions of the animals, through the use of flashcards. Using the flashcards allowed me to assess the  pronunciation of the vocabulary and supported them in understanding and remembering the vocabulary.</w:t>
      </w:r>
      <w:r w:rsidR="00A327C7" w:rsidRPr="00B67505">
        <w:rPr>
          <w:rFonts w:cs="Times New Roman"/>
        </w:rPr>
        <w:t xml:space="preserve"> As previously stated</w:t>
      </w:r>
      <w:r w:rsidR="00990A85" w:rsidRPr="00B67505">
        <w:rPr>
          <w:rFonts w:cs="Times New Roman"/>
        </w:rPr>
        <w:t xml:space="preserve">, DCELL (2008) and Ebbinghaus (1885) </w:t>
      </w:r>
      <w:r w:rsidR="007062CD" w:rsidRPr="00B67505">
        <w:rPr>
          <w:rFonts w:cs="Times New Roman"/>
        </w:rPr>
        <w:t xml:space="preserve">stated how repeating and recalling information </w:t>
      </w:r>
      <w:r w:rsidR="00AE6F20" w:rsidRPr="00B67505">
        <w:rPr>
          <w:rFonts w:cs="Times New Roman"/>
        </w:rPr>
        <w:t>support the memorisation of information.</w:t>
      </w:r>
      <w:r w:rsidR="009738C1" w:rsidRPr="00B67505">
        <w:rPr>
          <w:rFonts w:cs="Times New Roman"/>
        </w:rPr>
        <w:t xml:space="preserve"> </w:t>
      </w:r>
      <w:proofErr w:type="spellStart"/>
      <w:r w:rsidR="009738C1" w:rsidRPr="00B67505">
        <w:rPr>
          <w:rFonts w:cs="Times New Roman"/>
        </w:rPr>
        <w:t>Kornell</w:t>
      </w:r>
      <w:proofErr w:type="spellEnd"/>
      <w:r w:rsidR="009738C1" w:rsidRPr="00B67505">
        <w:rPr>
          <w:rFonts w:cs="Times New Roman"/>
        </w:rPr>
        <w:t xml:space="preserve"> (2009</w:t>
      </w:r>
      <w:r w:rsidR="00A7686B" w:rsidRPr="00B67505">
        <w:rPr>
          <w:rFonts w:cs="Times New Roman"/>
        </w:rPr>
        <w:t>, p.1297</w:t>
      </w:r>
      <w:r w:rsidR="009738C1" w:rsidRPr="00B67505">
        <w:rPr>
          <w:rFonts w:cs="Times New Roman"/>
        </w:rPr>
        <w:t>) theorises how using spacing</w:t>
      </w:r>
      <w:r w:rsidR="00A7686B" w:rsidRPr="00B67505">
        <w:rPr>
          <w:rFonts w:cs="Times New Roman"/>
        </w:rPr>
        <w:t>, the act of ‘</w:t>
      </w:r>
      <w:r w:rsidR="00A7686B" w:rsidRPr="00B67505">
        <w:rPr>
          <w:rFonts w:cs="Times New Roman"/>
          <w:i/>
        </w:rPr>
        <w:t>spacing learning events apart rather than massing them together’,</w:t>
      </w:r>
      <w:r w:rsidR="009738C1" w:rsidRPr="00B67505">
        <w:rPr>
          <w:rFonts w:cs="Times New Roman"/>
        </w:rPr>
        <w:t xml:space="preserve"> allows time for i</w:t>
      </w:r>
      <w:r w:rsidR="003D5312" w:rsidRPr="00B67505">
        <w:rPr>
          <w:rFonts w:cs="Times New Roman"/>
        </w:rPr>
        <w:t>nformation</w:t>
      </w:r>
      <w:r w:rsidR="009738C1" w:rsidRPr="00B67505">
        <w:rPr>
          <w:rFonts w:cs="Times New Roman"/>
        </w:rPr>
        <w:t xml:space="preserve"> to be forgotten</w:t>
      </w:r>
      <w:r w:rsidR="003D5312" w:rsidRPr="00B67505">
        <w:rPr>
          <w:rFonts w:cs="Times New Roman"/>
        </w:rPr>
        <w:t xml:space="preserve"> making it less accessible</w:t>
      </w:r>
      <w:r w:rsidR="00A7686B" w:rsidRPr="00B67505">
        <w:rPr>
          <w:rFonts w:cs="Times New Roman"/>
        </w:rPr>
        <w:t xml:space="preserve"> in the brain</w:t>
      </w:r>
      <w:r w:rsidR="003D5312" w:rsidRPr="00B67505">
        <w:rPr>
          <w:rFonts w:cs="Times New Roman"/>
        </w:rPr>
        <w:t xml:space="preserve"> which results in an enhanced learning experience</w:t>
      </w:r>
      <w:r w:rsidR="00A7686B" w:rsidRPr="00B67505">
        <w:rPr>
          <w:rFonts w:cs="Times New Roman"/>
        </w:rPr>
        <w:t xml:space="preserve">. </w:t>
      </w:r>
      <w:r w:rsidR="00C131C6" w:rsidRPr="00B67505">
        <w:rPr>
          <w:rFonts w:cs="Times New Roman"/>
        </w:rPr>
        <w:t>Therefore, this suggests that using flashcards</w:t>
      </w:r>
      <w:r w:rsidR="00793F4D" w:rsidRPr="00B67505">
        <w:rPr>
          <w:rFonts w:cs="Times New Roman"/>
        </w:rPr>
        <w:t xml:space="preserve"> after reading the story to the pupils allows time for the vocabulary to be forgotten and enhances their understanding and learning as they are recalling and repeating the new vocabulary, subsequently making connections between the cells within the brain (DCELL, 2008). </w:t>
      </w:r>
      <w:r w:rsidR="00900B35" w:rsidRPr="00B67505">
        <w:rPr>
          <w:rFonts w:cs="Times New Roman"/>
        </w:rPr>
        <w:t xml:space="preserve">Although, Abraham Maslow theorised that comfort is a lower-order need that all learners must have in order to progress to higher- order needs, for example self-confidence (Bates, 2016). </w:t>
      </w:r>
      <w:r w:rsidR="004573CA" w:rsidRPr="00B67505">
        <w:rPr>
          <w:rFonts w:cs="Times New Roman"/>
        </w:rPr>
        <w:t xml:space="preserve">This suggests that if learners do not feel comfortable when using flashcards then they may not benefit from it educationally. </w:t>
      </w:r>
      <w:r w:rsidR="007B14FD" w:rsidRPr="00B67505">
        <w:rPr>
          <w:rFonts w:cs="Times New Roman"/>
        </w:rPr>
        <w:t xml:space="preserve">Within the video, it is evident that a number of pupils may not have felt comfortable when using the flashcards as they were not fully confident when participating. </w:t>
      </w:r>
      <w:r w:rsidR="00166E0A" w:rsidRPr="00B67505">
        <w:rPr>
          <w:rFonts w:cs="Times New Roman"/>
        </w:rPr>
        <w:t xml:space="preserve">If I were to conduct the task </w:t>
      </w:r>
      <w:r w:rsidRPr="00B67505">
        <w:rPr>
          <w:rFonts w:cs="Times New Roman"/>
        </w:rPr>
        <w:t>again,</w:t>
      </w:r>
      <w:r w:rsidR="00166E0A" w:rsidRPr="00B67505">
        <w:rPr>
          <w:rFonts w:cs="Times New Roman"/>
        </w:rPr>
        <w:t xml:space="preserve"> I would </w:t>
      </w:r>
      <w:r w:rsidR="00D43EF9" w:rsidRPr="00B67505">
        <w:rPr>
          <w:rFonts w:cs="Times New Roman"/>
        </w:rPr>
        <w:t xml:space="preserve">take more time explaining to the pupils what flashcards are, as they had not </w:t>
      </w:r>
      <w:r w:rsidR="00444246" w:rsidRPr="00B67505">
        <w:rPr>
          <w:rFonts w:cs="Times New Roman"/>
        </w:rPr>
        <w:t>been</w:t>
      </w:r>
      <w:r w:rsidR="00D43EF9" w:rsidRPr="00B67505">
        <w:rPr>
          <w:rFonts w:cs="Times New Roman"/>
        </w:rPr>
        <w:t xml:space="preserve"> introduced to the</w:t>
      </w:r>
      <w:r w:rsidR="009E63FC" w:rsidRPr="00B67505">
        <w:rPr>
          <w:rFonts w:cs="Times New Roman"/>
        </w:rPr>
        <w:t>m</w:t>
      </w:r>
      <w:r w:rsidR="00D43EF9" w:rsidRPr="00B67505">
        <w:rPr>
          <w:rFonts w:cs="Times New Roman"/>
        </w:rPr>
        <w:t xml:space="preserve"> before, to ensure they all felt comfortable when using them.</w:t>
      </w:r>
      <w:r w:rsidR="000914E9" w:rsidRPr="00B67505">
        <w:rPr>
          <w:rFonts w:cs="Times New Roman"/>
        </w:rPr>
        <w:t xml:space="preserve"> Furthermore, the book includes language the pupils hear and use within the classroom throughout the day, such as ‘</w:t>
      </w:r>
      <w:proofErr w:type="spellStart"/>
      <w:r w:rsidR="000914E9" w:rsidRPr="00B67505">
        <w:rPr>
          <w:rFonts w:cs="Times New Roman"/>
        </w:rPr>
        <w:t>sut</w:t>
      </w:r>
      <w:proofErr w:type="spellEnd"/>
      <w:r w:rsidR="000914E9" w:rsidRPr="00B67505">
        <w:rPr>
          <w:rFonts w:cs="Times New Roman"/>
        </w:rPr>
        <w:t xml:space="preserve"> </w:t>
      </w:r>
      <w:proofErr w:type="spellStart"/>
      <w:r w:rsidR="000914E9" w:rsidRPr="00B67505">
        <w:rPr>
          <w:rFonts w:cs="Times New Roman"/>
        </w:rPr>
        <w:t>wyt</w:t>
      </w:r>
      <w:proofErr w:type="spellEnd"/>
      <w:r w:rsidR="000914E9" w:rsidRPr="00B67505">
        <w:rPr>
          <w:rFonts w:cs="Times New Roman"/>
        </w:rPr>
        <w:t xml:space="preserve"> </w:t>
      </w:r>
      <w:proofErr w:type="spellStart"/>
      <w:r w:rsidR="000914E9" w:rsidRPr="00B67505">
        <w:rPr>
          <w:rFonts w:cs="Times New Roman"/>
        </w:rPr>
        <w:t>ti</w:t>
      </w:r>
      <w:proofErr w:type="spellEnd"/>
      <w:r w:rsidR="000914E9" w:rsidRPr="00B67505">
        <w:rPr>
          <w:rFonts w:cs="Times New Roman"/>
        </w:rPr>
        <w:t>?’</w:t>
      </w:r>
      <w:r w:rsidR="009E63FC" w:rsidRPr="00B67505">
        <w:rPr>
          <w:rFonts w:cs="Times New Roman"/>
        </w:rPr>
        <w:t>.</w:t>
      </w:r>
      <w:r w:rsidR="000914E9" w:rsidRPr="00B67505">
        <w:rPr>
          <w:rFonts w:cs="Times New Roman"/>
        </w:rPr>
        <w:t xml:space="preserve"> Nagel (1996) describes how relating the pupils’ learning t</w:t>
      </w:r>
      <w:r w:rsidR="009E63FC" w:rsidRPr="00B67505">
        <w:rPr>
          <w:rFonts w:cs="Times New Roman"/>
        </w:rPr>
        <w:t>o</w:t>
      </w:r>
      <w:r w:rsidR="000914E9" w:rsidRPr="00B67505">
        <w:rPr>
          <w:rFonts w:cs="Times New Roman"/>
        </w:rPr>
        <w:t xml:space="preserve"> real-life experiences creates enhanced and meaningful learning experiences. Donaldson (2015) informs that learning must be relatable and engaging to learners to increase their learning.  Both Nagel (1996) and Donaldson (2015) show that using a story with language that the pupils have used in real-life contexts and can relate to, such as ‘</w:t>
      </w:r>
      <w:proofErr w:type="spellStart"/>
      <w:r w:rsidR="000914E9" w:rsidRPr="00B67505">
        <w:rPr>
          <w:rFonts w:cs="Times New Roman"/>
        </w:rPr>
        <w:t>Tedi</w:t>
      </w:r>
      <w:proofErr w:type="spellEnd"/>
      <w:r w:rsidR="000914E9" w:rsidRPr="00B67505">
        <w:rPr>
          <w:rFonts w:cs="Times New Roman"/>
        </w:rPr>
        <w:t xml:space="preserve"> </w:t>
      </w:r>
      <w:proofErr w:type="spellStart"/>
      <w:r w:rsidR="000914E9" w:rsidRPr="00B67505">
        <w:rPr>
          <w:rFonts w:cs="Times New Roman"/>
        </w:rPr>
        <w:t>Twt</w:t>
      </w:r>
      <w:proofErr w:type="spellEnd"/>
      <w:r w:rsidR="000914E9" w:rsidRPr="00B67505">
        <w:rPr>
          <w:rFonts w:cs="Times New Roman"/>
        </w:rPr>
        <w:t xml:space="preserve"> </w:t>
      </w:r>
      <w:proofErr w:type="spellStart"/>
      <w:r w:rsidR="000914E9" w:rsidRPr="00B67505">
        <w:rPr>
          <w:rFonts w:cs="Times New Roman"/>
        </w:rPr>
        <w:t>ar</w:t>
      </w:r>
      <w:proofErr w:type="spellEnd"/>
      <w:r w:rsidR="000914E9" w:rsidRPr="00B67505">
        <w:rPr>
          <w:rFonts w:cs="Times New Roman"/>
        </w:rPr>
        <w:t xml:space="preserve"> y </w:t>
      </w:r>
      <w:proofErr w:type="spellStart"/>
      <w:r w:rsidR="000914E9" w:rsidRPr="00B67505">
        <w:rPr>
          <w:rFonts w:cs="Times New Roman"/>
        </w:rPr>
        <w:t>Fferm</w:t>
      </w:r>
      <w:proofErr w:type="spellEnd"/>
      <w:r w:rsidR="000914E9" w:rsidRPr="00B67505">
        <w:rPr>
          <w:rFonts w:cs="Times New Roman"/>
        </w:rPr>
        <w:t>’, will result in an increase in their learning.</w:t>
      </w:r>
      <w:r w:rsidR="007709D1">
        <w:rPr>
          <w:rFonts w:cs="Times New Roman"/>
        </w:rPr>
        <w:t xml:space="preserve"> I am of the belief that the familiar vocabulary and sentence structures within the book allowed the pupils to relate to some aspects of the book, this is evident when pupils recognised they have used the question ‘</w:t>
      </w:r>
      <w:proofErr w:type="spellStart"/>
      <w:r w:rsidR="007709D1">
        <w:rPr>
          <w:rFonts w:cs="Times New Roman"/>
        </w:rPr>
        <w:t>Sut</w:t>
      </w:r>
      <w:proofErr w:type="spellEnd"/>
      <w:r w:rsidR="007709D1">
        <w:rPr>
          <w:rFonts w:cs="Times New Roman"/>
        </w:rPr>
        <w:t xml:space="preserve"> </w:t>
      </w:r>
      <w:proofErr w:type="spellStart"/>
      <w:r w:rsidR="007709D1">
        <w:rPr>
          <w:rFonts w:cs="Times New Roman"/>
        </w:rPr>
        <w:t>wyt</w:t>
      </w:r>
      <w:proofErr w:type="spellEnd"/>
      <w:r w:rsidR="007709D1">
        <w:rPr>
          <w:rFonts w:cs="Times New Roman"/>
        </w:rPr>
        <w:t xml:space="preserve"> </w:t>
      </w:r>
      <w:proofErr w:type="spellStart"/>
      <w:r w:rsidR="007709D1">
        <w:rPr>
          <w:rFonts w:cs="Times New Roman"/>
        </w:rPr>
        <w:t>ti</w:t>
      </w:r>
      <w:proofErr w:type="spellEnd"/>
      <w:r w:rsidR="007709D1">
        <w:rPr>
          <w:rFonts w:cs="Times New Roman"/>
        </w:rPr>
        <w:t xml:space="preserve">?’ within the classroom. Additionally, I feel that the vocabulary </w:t>
      </w:r>
      <w:r w:rsidR="00F17E60">
        <w:rPr>
          <w:rFonts w:cs="Times New Roman"/>
        </w:rPr>
        <w:t xml:space="preserve">within the book allowed pupils to build on their prior knowledge and gave them more confidence during the session. Donaldson (2015) believes that learning should be a continuum where skills are continuously being built upon and developed. </w:t>
      </w:r>
    </w:p>
    <w:p w14:paraId="7FD4CDFF" w14:textId="3C67824C" w:rsidR="00900B35" w:rsidRPr="00B67505" w:rsidRDefault="00900B35" w:rsidP="00DD5998">
      <w:pPr>
        <w:spacing w:line="360" w:lineRule="auto"/>
        <w:rPr>
          <w:rFonts w:cs="Times New Roman"/>
        </w:rPr>
      </w:pPr>
    </w:p>
    <w:p w14:paraId="02EB422B" w14:textId="0B3F1229" w:rsidR="00793F4D" w:rsidRDefault="001472B5" w:rsidP="00DD5998">
      <w:pPr>
        <w:spacing w:line="360" w:lineRule="auto"/>
        <w:rPr>
          <w:rFonts w:cs="Times New Roman"/>
        </w:rPr>
      </w:pPr>
      <w:r w:rsidRPr="00B67505">
        <w:rPr>
          <w:rFonts w:cs="Times New Roman"/>
        </w:rPr>
        <w:lastRenderedPageBreak/>
        <w:t xml:space="preserve">The activity that the pupils completed </w:t>
      </w:r>
      <w:r w:rsidR="00C41879" w:rsidRPr="00B67505">
        <w:rPr>
          <w:rFonts w:cs="Times New Roman"/>
        </w:rPr>
        <w:t>developed both previously mentioned</w:t>
      </w:r>
      <w:r w:rsidR="000F7DBE" w:rsidRPr="00B67505">
        <w:rPr>
          <w:rFonts w:cs="Times New Roman"/>
        </w:rPr>
        <w:t xml:space="preserve"> Welsh Language Development</w:t>
      </w:r>
      <w:r w:rsidR="00C41879" w:rsidRPr="00B67505">
        <w:rPr>
          <w:rFonts w:cs="Times New Roman"/>
        </w:rPr>
        <w:t xml:space="preserve"> curriculum skills</w:t>
      </w:r>
      <w:r w:rsidR="000F7DBE" w:rsidRPr="00B67505">
        <w:rPr>
          <w:rFonts w:cs="Times New Roman"/>
        </w:rPr>
        <w:t>,</w:t>
      </w:r>
      <w:r w:rsidR="00C41879" w:rsidRPr="00B67505">
        <w:rPr>
          <w:rFonts w:cs="Times New Roman"/>
        </w:rPr>
        <w:t xml:space="preserve"> and</w:t>
      </w:r>
      <w:r w:rsidR="000F7DBE" w:rsidRPr="00B67505">
        <w:rPr>
          <w:rFonts w:cs="Times New Roman"/>
        </w:rPr>
        <w:t xml:space="preserve"> also</w:t>
      </w:r>
      <w:r w:rsidR="00C41879" w:rsidRPr="00B67505">
        <w:rPr>
          <w:rFonts w:cs="Times New Roman"/>
        </w:rPr>
        <w:t xml:space="preserve"> enhanced the pupils’ </w:t>
      </w:r>
      <w:r w:rsidR="000F7DBE" w:rsidRPr="00B67505">
        <w:rPr>
          <w:rFonts w:cs="Times New Roman"/>
        </w:rPr>
        <w:t>ability to ‘</w:t>
      </w:r>
      <w:r w:rsidR="000F7DBE" w:rsidRPr="00B67505">
        <w:rPr>
          <w:rFonts w:cs="Times New Roman"/>
          <w:i/>
        </w:rPr>
        <w:t xml:space="preserve">sort and classify objects using more than one criterion’ </w:t>
      </w:r>
      <w:r w:rsidR="000F7DBE" w:rsidRPr="00B67505">
        <w:rPr>
          <w:rFonts w:cs="Times New Roman"/>
        </w:rPr>
        <w:t>(DCELL, 2015, p.35).</w:t>
      </w:r>
      <w:r w:rsidR="00461527" w:rsidRPr="00B67505">
        <w:rPr>
          <w:rFonts w:cs="Times New Roman"/>
        </w:rPr>
        <w:t xml:space="preserve"> Barnes (2015) states that hierarchical cross-curricular learning is when one subject is utilised to enhance the learning of another.</w:t>
      </w:r>
      <w:r w:rsidR="006919D3" w:rsidRPr="00B67505">
        <w:rPr>
          <w:rFonts w:cs="Times New Roman"/>
        </w:rPr>
        <w:t xml:space="preserve"> Donaldson (2015, p.39) suggests that learners in Wales should have their literacy, numeracy and digital competence skills developed across the curriculum as they are the </w:t>
      </w:r>
      <w:r w:rsidR="00415DC8" w:rsidRPr="00B67505">
        <w:rPr>
          <w:rFonts w:cs="Times New Roman"/>
          <w:i/>
        </w:rPr>
        <w:t xml:space="preserve">‘foundations’ </w:t>
      </w:r>
      <w:r w:rsidR="00415DC8" w:rsidRPr="00B67505">
        <w:rPr>
          <w:rFonts w:cs="Times New Roman"/>
        </w:rPr>
        <w:t xml:space="preserve">of </w:t>
      </w:r>
      <w:r w:rsidR="007F5C51" w:rsidRPr="00B67505">
        <w:rPr>
          <w:rFonts w:cs="Times New Roman"/>
        </w:rPr>
        <w:t>learning and</w:t>
      </w:r>
      <w:r w:rsidR="00415DC8" w:rsidRPr="00B67505">
        <w:rPr>
          <w:rFonts w:cs="Times New Roman"/>
        </w:rPr>
        <w:t xml:space="preserve"> are ‘</w:t>
      </w:r>
      <w:r w:rsidR="00415DC8" w:rsidRPr="00B67505">
        <w:rPr>
          <w:rFonts w:cs="Times New Roman"/>
          <w:i/>
        </w:rPr>
        <w:t xml:space="preserve">essential’ </w:t>
      </w:r>
      <w:r w:rsidR="00415DC8" w:rsidRPr="00B67505">
        <w:rPr>
          <w:rFonts w:cs="Times New Roman"/>
        </w:rPr>
        <w:t>for learners to ‘</w:t>
      </w:r>
      <w:r w:rsidR="00415DC8" w:rsidRPr="00B67505">
        <w:rPr>
          <w:rFonts w:cs="Times New Roman"/>
          <w:i/>
        </w:rPr>
        <w:t>participate successfully and confidently in the modern world’.</w:t>
      </w:r>
      <w:r w:rsidR="00011AFB" w:rsidRPr="00B67505">
        <w:rPr>
          <w:rFonts w:cs="Times New Roman"/>
        </w:rPr>
        <w:t xml:space="preserve"> Both Barnes (2015) and Donaldson (2015) </w:t>
      </w:r>
      <w:r w:rsidR="007F5C51" w:rsidRPr="00B67505">
        <w:rPr>
          <w:rFonts w:cs="Times New Roman"/>
        </w:rPr>
        <w:t>identify how beneficial developing the pupils’ numeracy skills along with developing their Welsh Language skills</w:t>
      </w:r>
      <w:r w:rsidR="00E22E50">
        <w:rPr>
          <w:rFonts w:cs="Times New Roman"/>
        </w:rPr>
        <w:t xml:space="preserve"> is</w:t>
      </w:r>
      <w:r w:rsidR="007F5C51" w:rsidRPr="00B67505">
        <w:rPr>
          <w:rFonts w:cs="Times New Roman"/>
        </w:rPr>
        <w:t>.</w:t>
      </w:r>
      <w:r w:rsidR="00EF57EC" w:rsidRPr="00B67505">
        <w:rPr>
          <w:rFonts w:cs="Times New Roman"/>
        </w:rPr>
        <w:t xml:space="preserve"> In my opinion, </w:t>
      </w:r>
      <w:r w:rsidR="00C61B59">
        <w:rPr>
          <w:rFonts w:cs="Times New Roman"/>
        </w:rPr>
        <w:t>the task was successful in developing both Welsh Language Development and Mathematical Development skills, however I feel that there was less emphasis on developing the pupils’ Welsh Language skills as there was an added focus of complet</w:t>
      </w:r>
      <w:r w:rsidR="00A45A65">
        <w:rPr>
          <w:rFonts w:cs="Times New Roman"/>
        </w:rPr>
        <w:t xml:space="preserve">ing the Venn diagram. </w:t>
      </w:r>
      <w:r w:rsidR="006E02CD">
        <w:rPr>
          <w:rFonts w:cs="Times New Roman"/>
        </w:rPr>
        <w:t xml:space="preserve">Barnes (2012) stated that </w:t>
      </w:r>
      <w:r w:rsidR="002223F9">
        <w:rPr>
          <w:rFonts w:cs="Times New Roman"/>
        </w:rPr>
        <w:t>progression within a subject is difficult to achieve when two or more subjects are simultaneously being developed.</w:t>
      </w:r>
      <w:r w:rsidR="00DB3E1C">
        <w:rPr>
          <w:rFonts w:cs="Times New Roman"/>
        </w:rPr>
        <w:t xml:space="preserve"> </w:t>
      </w:r>
      <w:r w:rsidR="00384A8B">
        <w:rPr>
          <w:rFonts w:cs="Times New Roman"/>
        </w:rPr>
        <w:t xml:space="preserve">During the task the pupils had to sort </w:t>
      </w:r>
      <w:r w:rsidR="00C209E6">
        <w:rPr>
          <w:rFonts w:cs="Times New Roman"/>
        </w:rPr>
        <w:t xml:space="preserve">pictures of </w:t>
      </w:r>
      <w:r w:rsidR="00384A8B">
        <w:rPr>
          <w:rFonts w:cs="Times New Roman"/>
        </w:rPr>
        <w:t xml:space="preserve">the </w:t>
      </w:r>
      <w:r w:rsidR="00C209E6">
        <w:rPr>
          <w:rFonts w:cs="Times New Roman"/>
        </w:rPr>
        <w:t xml:space="preserve">animals from the book, along with identifying the correct name of the animal, into a Venn diagram based on their emotion. Throughout the task the pupils had to recall the names of the animals and their emotion. If pupils were unable to recall said information, I encouraged them to independently read the book to find out the answer. This developed the following Welsh </w:t>
      </w:r>
      <w:r w:rsidR="00FD4AD6">
        <w:rPr>
          <w:rFonts w:cs="Times New Roman"/>
        </w:rPr>
        <w:t xml:space="preserve">Language </w:t>
      </w:r>
      <w:r w:rsidR="00C209E6">
        <w:rPr>
          <w:rFonts w:cs="Times New Roman"/>
        </w:rPr>
        <w:t>Development curriculum skills: ‘</w:t>
      </w:r>
      <w:r w:rsidR="00C209E6">
        <w:rPr>
          <w:rFonts w:cs="Times New Roman"/>
          <w:i/>
        </w:rPr>
        <w:t>look at books</w:t>
      </w:r>
      <w:r w:rsidR="0067001F">
        <w:rPr>
          <w:rFonts w:cs="Times New Roman"/>
          <w:i/>
        </w:rPr>
        <w:t>, handling them as a reader</w:t>
      </w:r>
      <w:r w:rsidR="00C209E6">
        <w:rPr>
          <w:rFonts w:cs="Times New Roman"/>
          <w:i/>
        </w:rPr>
        <w:t>’</w:t>
      </w:r>
      <w:r w:rsidR="00065CF0">
        <w:rPr>
          <w:rFonts w:cs="Times New Roman"/>
          <w:i/>
        </w:rPr>
        <w:t>,</w:t>
      </w:r>
      <w:r w:rsidR="00C209E6">
        <w:rPr>
          <w:rFonts w:cs="Times New Roman"/>
          <w:i/>
        </w:rPr>
        <w:t xml:space="preserve"> </w:t>
      </w:r>
      <w:r w:rsidR="00C209E6">
        <w:rPr>
          <w:rFonts w:cs="Times New Roman"/>
        </w:rPr>
        <w:t>and ‘</w:t>
      </w:r>
      <w:r w:rsidR="00C209E6">
        <w:rPr>
          <w:rFonts w:cs="Times New Roman"/>
          <w:i/>
        </w:rPr>
        <w:t xml:space="preserve">begin to read independently’ </w:t>
      </w:r>
      <w:r w:rsidR="00C209E6">
        <w:rPr>
          <w:rFonts w:cs="Times New Roman"/>
        </w:rPr>
        <w:t>(DCELLS, p.38).</w:t>
      </w:r>
      <w:r w:rsidR="00DB7D6A">
        <w:rPr>
          <w:rFonts w:cs="Times New Roman"/>
        </w:rPr>
        <w:t xml:space="preserve"> Estyn (</w:t>
      </w:r>
      <w:r w:rsidR="00DB3E1C">
        <w:rPr>
          <w:rFonts w:cs="Times New Roman"/>
        </w:rPr>
        <w:t>2015</w:t>
      </w:r>
      <w:r w:rsidR="00DB7D6A">
        <w:rPr>
          <w:rFonts w:cs="Times New Roman"/>
        </w:rPr>
        <w:t xml:space="preserve">) described how many pupils have under-developed </w:t>
      </w:r>
      <w:r w:rsidR="002345E5">
        <w:rPr>
          <w:rFonts w:cs="Times New Roman"/>
        </w:rPr>
        <w:t xml:space="preserve">Welsh </w:t>
      </w:r>
      <w:r w:rsidR="00DB7D6A">
        <w:rPr>
          <w:rFonts w:cs="Times New Roman"/>
        </w:rPr>
        <w:t>reading skills compared to their writing and speaking skills. This shows that promoting reading skills within the classroom is essential to develop the pupils’ Welsh Language skills.</w:t>
      </w:r>
      <w:r w:rsidR="00FD4AD6">
        <w:rPr>
          <w:rFonts w:cs="Times New Roman"/>
        </w:rPr>
        <w:t xml:space="preserve"> I feel that pupils who used the book to support them with the task began to develop their Welsh Language reading skills, and most were able to independently find the answers they were looking for. However, as seen in the video, not all pupils required the support from the book and were able to complete the task without support. If I were to conduct the task again</w:t>
      </w:r>
      <w:r w:rsidR="0078321A">
        <w:rPr>
          <w:rFonts w:cs="Times New Roman"/>
        </w:rPr>
        <w:t>,</w:t>
      </w:r>
      <w:r w:rsidR="00FD4AD6">
        <w:rPr>
          <w:rFonts w:cs="Times New Roman"/>
        </w:rPr>
        <w:t xml:space="preserve"> I would provide </w:t>
      </w:r>
      <w:r w:rsidR="0078321A">
        <w:rPr>
          <w:rFonts w:cs="Times New Roman"/>
        </w:rPr>
        <w:t>the</w:t>
      </w:r>
      <w:r w:rsidR="00FD4AD6">
        <w:rPr>
          <w:rFonts w:cs="Times New Roman"/>
        </w:rPr>
        <w:t xml:space="preserve"> pupil</w:t>
      </w:r>
      <w:r w:rsidR="0078321A">
        <w:rPr>
          <w:rFonts w:cs="Times New Roman"/>
        </w:rPr>
        <w:t>s</w:t>
      </w:r>
      <w:r w:rsidR="00FD4AD6">
        <w:rPr>
          <w:rFonts w:cs="Times New Roman"/>
        </w:rPr>
        <w:t xml:space="preserve"> with </w:t>
      </w:r>
      <w:r w:rsidR="0078321A">
        <w:rPr>
          <w:rFonts w:cs="Times New Roman"/>
        </w:rPr>
        <w:t>an individual copy of the book and encourage them to check their answers using the book while conducting the task. This would ensure that all pupils are beginning to read and handle books independently.</w:t>
      </w:r>
      <w:r w:rsidR="00A96D1F">
        <w:rPr>
          <w:rFonts w:cs="Times New Roman"/>
        </w:rPr>
        <w:t xml:space="preserve"> More recently, Estyn (2018</w:t>
      </w:r>
      <w:r w:rsidR="0063669D">
        <w:rPr>
          <w:rFonts w:cs="Times New Roman"/>
        </w:rPr>
        <w:t>, p.36</w:t>
      </w:r>
      <w:r w:rsidR="00A96D1F">
        <w:rPr>
          <w:rFonts w:cs="Times New Roman"/>
        </w:rPr>
        <w:t>) described how most learners in English-medium primary school</w:t>
      </w:r>
      <w:r w:rsidR="00CD445E">
        <w:rPr>
          <w:rFonts w:cs="Times New Roman"/>
        </w:rPr>
        <w:t>s</w:t>
      </w:r>
      <w:r w:rsidR="00A96D1F">
        <w:rPr>
          <w:rFonts w:cs="Times New Roman"/>
        </w:rPr>
        <w:t>, within the Foundation Phase,</w:t>
      </w:r>
      <w:r w:rsidR="0063669D">
        <w:rPr>
          <w:rFonts w:cs="Times New Roman"/>
        </w:rPr>
        <w:t xml:space="preserve"> make a ‘</w:t>
      </w:r>
      <w:r w:rsidR="0063669D">
        <w:rPr>
          <w:rFonts w:cs="Times New Roman"/>
          <w:i/>
        </w:rPr>
        <w:t>good start’</w:t>
      </w:r>
      <w:r w:rsidR="0063669D">
        <w:rPr>
          <w:rFonts w:cs="Times New Roman"/>
        </w:rPr>
        <w:t xml:space="preserve"> when</w:t>
      </w:r>
      <w:r w:rsidR="00A96D1F">
        <w:rPr>
          <w:rFonts w:cs="Times New Roman"/>
        </w:rPr>
        <w:t xml:space="preserve"> develop</w:t>
      </w:r>
      <w:r w:rsidR="0063669D">
        <w:rPr>
          <w:rFonts w:cs="Times New Roman"/>
        </w:rPr>
        <w:t>ing</w:t>
      </w:r>
      <w:r w:rsidR="00A96D1F">
        <w:rPr>
          <w:rFonts w:cs="Times New Roman"/>
        </w:rPr>
        <w:t xml:space="preserve"> their listening and speaking skills in welsh.</w:t>
      </w:r>
      <w:r w:rsidR="0063669D">
        <w:rPr>
          <w:rFonts w:cs="Times New Roman"/>
        </w:rPr>
        <w:t xml:space="preserve"> This implies that learners’ Welsh Language reading skills</w:t>
      </w:r>
      <w:r w:rsidR="005406DC">
        <w:rPr>
          <w:rFonts w:cs="Times New Roman"/>
        </w:rPr>
        <w:t xml:space="preserve"> </w:t>
      </w:r>
      <w:r w:rsidR="00772978">
        <w:rPr>
          <w:rFonts w:cs="Times New Roman"/>
        </w:rPr>
        <w:t>are still in</w:t>
      </w:r>
      <w:r w:rsidR="0063669D">
        <w:rPr>
          <w:rFonts w:cs="Times New Roman"/>
        </w:rPr>
        <w:t xml:space="preserve"> need </w:t>
      </w:r>
      <w:r w:rsidR="00772978">
        <w:rPr>
          <w:rFonts w:cs="Times New Roman"/>
        </w:rPr>
        <w:t>of</w:t>
      </w:r>
      <w:r w:rsidR="0063669D">
        <w:rPr>
          <w:rFonts w:cs="Times New Roman"/>
        </w:rPr>
        <w:t xml:space="preserve"> </w:t>
      </w:r>
      <w:r w:rsidR="00E111FB">
        <w:rPr>
          <w:rFonts w:cs="Times New Roman"/>
        </w:rPr>
        <w:t>develop</w:t>
      </w:r>
      <w:r w:rsidR="00772978">
        <w:rPr>
          <w:rFonts w:cs="Times New Roman"/>
        </w:rPr>
        <w:t xml:space="preserve">ment. </w:t>
      </w:r>
      <w:r w:rsidR="0063669D">
        <w:rPr>
          <w:rFonts w:cs="Times New Roman"/>
        </w:rPr>
        <w:t xml:space="preserve"> </w:t>
      </w:r>
    </w:p>
    <w:p w14:paraId="1F2FC8C4" w14:textId="4AFFCE70" w:rsidR="00707BE0" w:rsidRDefault="00707BE0" w:rsidP="00DD5998">
      <w:pPr>
        <w:spacing w:line="360" w:lineRule="auto"/>
        <w:rPr>
          <w:rFonts w:cs="Times New Roman"/>
        </w:rPr>
      </w:pPr>
    </w:p>
    <w:p w14:paraId="02C29EF0" w14:textId="53FF0894" w:rsidR="00793F4D" w:rsidRPr="00B67505" w:rsidRDefault="00772978" w:rsidP="00DD5998">
      <w:pPr>
        <w:spacing w:line="360" w:lineRule="auto"/>
        <w:rPr>
          <w:rFonts w:cs="Times New Roman"/>
        </w:rPr>
      </w:pPr>
      <w:r>
        <w:rPr>
          <w:rFonts w:cs="Times New Roman"/>
        </w:rPr>
        <w:t>To conclude, I feel that the session engaged pupils by using a story that they could all relate to, gave opportunities to develop a number of Welsh Language Development skills, and promoted the use of the Welsh Language. I feel that all pupils within the group achieved the two main objectives of the session which was evident when watching the video and reviewing their work. On the whole</w:t>
      </w:r>
      <w:r w:rsidR="00CB2906">
        <w:rPr>
          <w:rFonts w:cs="Times New Roman"/>
        </w:rPr>
        <w:t>,</w:t>
      </w:r>
      <w:r>
        <w:rPr>
          <w:rFonts w:cs="Times New Roman"/>
        </w:rPr>
        <w:t xml:space="preserve"> I feel that I must improve my own Welsh Language skills by learning new vocabulary and sentence structures in order to provide the learners with extra opportunities to develop their skills.</w:t>
      </w:r>
      <w:r w:rsidR="00CB2906">
        <w:rPr>
          <w:rFonts w:cs="Times New Roman"/>
        </w:rPr>
        <w:t xml:space="preserve"> Developing my own Welsh Language skills would allow me to furthermore promote the Welsh Language throughout the whole school context.</w:t>
      </w:r>
    </w:p>
    <w:p w14:paraId="56EA616A" w14:textId="2FF12C75" w:rsidR="005406DC" w:rsidRDefault="005406DC" w:rsidP="00DD5998">
      <w:pPr>
        <w:spacing w:line="360" w:lineRule="auto"/>
        <w:rPr>
          <w:rFonts w:cs="Times New Roman"/>
        </w:rPr>
      </w:pPr>
    </w:p>
    <w:p w14:paraId="52436310" w14:textId="7E3C3F7D" w:rsidR="00BA0FF8" w:rsidRDefault="00BA0FF8" w:rsidP="00DD5998">
      <w:pPr>
        <w:spacing w:line="360" w:lineRule="auto"/>
        <w:rPr>
          <w:rFonts w:cs="Times New Roman"/>
        </w:rPr>
      </w:pPr>
    </w:p>
    <w:p w14:paraId="685CA714" w14:textId="45829018" w:rsidR="00BA0FF8" w:rsidRDefault="00BA0FF8" w:rsidP="00DD5998">
      <w:pPr>
        <w:spacing w:line="360" w:lineRule="auto"/>
        <w:rPr>
          <w:rFonts w:cs="Times New Roman"/>
        </w:rPr>
      </w:pPr>
    </w:p>
    <w:p w14:paraId="3CDEBCCA" w14:textId="47FD6394" w:rsidR="00BA0FF8" w:rsidRDefault="00BA0FF8" w:rsidP="00DD5998">
      <w:pPr>
        <w:spacing w:line="360" w:lineRule="auto"/>
        <w:rPr>
          <w:rFonts w:cs="Times New Roman"/>
        </w:rPr>
      </w:pPr>
    </w:p>
    <w:p w14:paraId="5EE20892" w14:textId="206FA0C8" w:rsidR="00BA0FF8" w:rsidRDefault="00BA0FF8" w:rsidP="00DD5998">
      <w:pPr>
        <w:spacing w:line="360" w:lineRule="auto"/>
        <w:rPr>
          <w:rFonts w:cs="Times New Roman"/>
        </w:rPr>
      </w:pPr>
    </w:p>
    <w:p w14:paraId="7577E707" w14:textId="13E6F799" w:rsidR="00BA0FF8" w:rsidRDefault="00BA0FF8" w:rsidP="00DD5998">
      <w:pPr>
        <w:spacing w:line="360" w:lineRule="auto"/>
        <w:rPr>
          <w:rFonts w:cs="Times New Roman"/>
        </w:rPr>
      </w:pPr>
    </w:p>
    <w:p w14:paraId="1EB56C65" w14:textId="310C20EE" w:rsidR="00BA0FF8" w:rsidRDefault="00BA0FF8" w:rsidP="00DD5998">
      <w:pPr>
        <w:spacing w:line="360" w:lineRule="auto"/>
        <w:rPr>
          <w:rFonts w:cs="Times New Roman"/>
        </w:rPr>
      </w:pPr>
    </w:p>
    <w:p w14:paraId="395813D1" w14:textId="02FD0C1A" w:rsidR="00BA0FF8" w:rsidRDefault="00BA0FF8" w:rsidP="00DD5998">
      <w:pPr>
        <w:spacing w:line="360" w:lineRule="auto"/>
        <w:rPr>
          <w:rFonts w:cs="Times New Roman"/>
        </w:rPr>
      </w:pPr>
    </w:p>
    <w:p w14:paraId="40C5E663" w14:textId="03242C80" w:rsidR="00BA0FF8" w:rsidRDefault="00BA0FF8" w:rsidP="00DD5998">
      <w:pPr>
        <w:spacing w:line="360" w:lineRule="auto"/>
        <w:rPr>
          <w:rFonts w:cs="Times New Roman"/>
        </w:rPr>
      </w:pPr>
    </w:p>
    <w:p w14:paraId="1DCBEE63" w14:textId="3385152C" w:rsidR="00BA0FF8" w:rsidRDefault="00BA0FF8" w:rsidP="00DD5998">
      <w:pPr>
        <w:spacing w:line="360" w:lineRule="auto"/>
        <w:rPr>
          <w:rFonts w:cs="Times New Roman"/>
        </w:rPr>
      </w:pPr>
    </w:p>
    <w:p w14:paraId="138A1539" w14:textId="335CF630" w:rsidR="00BA0FF8" w:rsidRDefault="00BA0FF8" w:rsidP="00DD5998">
      <w:pPr>
        <w:spacing w:line="360" w:lineRule="auto"/>
        <w:rPr>
          <w:rFonts w:cs="Times New Roman"/>
        </w:rPr>
      </w:pPr>
    </w:p>
    <w:p w14:paraId="105D580C" w14:textId="68077835" w:rsidR="00BA0FF8" w:rsidRDefault="00BA0FF8" w:rsidP="00DD5998">
      <w:pPr>
        <w:spacing w:line="360" w:lineRule="auto"/>
        <w:rPr>
          <w:rFonts w:cs="Times New Roman"/>
        </w:rPr>
      </w:pPr>
    </w:p>
    <w:p w14:paraId="019B7DC6" w14:textId="4534B35A" w:rsidR="00BA0FF8" w:rsidRDefault="00BA0FF8" w:rsidP="00DD5998">
      <w:pPr>
        <w:spacing w:line="360" w:lineRule="auto"/>
        <w:rPr>
          <w:rFonts w:cs="Times New Roman"/>
        </w:rPr>
      </w:pPr>
    </w:p>
    <w:p w14:paraId="11D153CC" w14:textId="26887EB8" w:rsidR="00BA0FF8" w:rsidRDefault="00BA0FF8" w:rsidP="00DD5998">
      <w:pPr>
        <w:spacing w:line="360" w:lineRule="auto"/>
        <w:rPr>
          <w:rFonts w:cs="Times New Roman"/>
        </w:rPr>
      </w:pPr>
    </w:p>
    <w:p w14:paraId="5D7228DE" w14:textId="7F96A62F" w:rsidR="00BA0FF8" w:rsidRDefault="00BA0FF8" w:rsidP="00DD5998">
      <w:pPr>
        <w:spacing w:line="360" w:lineRule="auto"/>
        <w:rPr>
          <w:rFonts w:cs="Times New Roman"/>
        </w:rPr>
      </w:pPr>
    </w:p>
    <w:p w14:paraId="51725B99" w14:textId="2B30E69B" w:rsidR="00BA0FF8" w:rsidRDefault="00BA0FF8" w:rsidP="00DD5998">
      <w:pPr>
        <w:spacing w:line="360" w:lineRule="auto"/>
        <w:rPr>
          <w:rFonts w:cs="Times New Roman"/>
        </w:rPr>
      </w:pPr>
    </w:p>
    <w:p w14:paraId="0E0BA2FA" w14:textId="6F77FC0D" w:rsidR="00BA0FF8" w:rsidRDefault="00BA0FF8" w:rsidP="00DD5998">
      <w:pPr>
        <w:spacing w:line="360" w:lineRule="auto"/>
        <w:rPr>
          <w:rFonts w:cs="Times New Roman"/>
        </w:rPr>
      </w:pPr>
    </w:p>
    <w:p w14:paraId="690D7781" w14:textId="44AE8893" w:rsidR="00BA0FF8" w:rsidRDefault="00BA0FF8" w:rsidP="00DD5998">
      <w:pPr>
        <w:spacing w:line="360" w:lineRule="auto"/>
        <w:rPr>
          <w:rFonts w:cs="Times New Roman"/>
        </w:rPr>
      </w:pPr>
    </w:p>
    <w:p w14:paraId="3B30C698" w14:textId="77777777" w:rsidR="00BA0FF8" w:rsidRPr="00B67505" w:rsidRDefault="00BA0FF8" w:rsidP="00DD5998">
      <w:pPr>
        <w:spacing w:line="360" w:lineRule="auto"/>
        <w:rPr>
          <w:rFonts w:cs="Times New Roman"/>
        </w:rPr>
      </w:pPr>
    </w:p>
    <w:p w14:paraId="624278F6" w14:textId="77777777" w:rsidR="001813E0" w:rsidRPr="00B67505" w:rsidRDefault="001813E0" w:rsidP="00DD5998">
      <w:pPr>
        <w:tabs>
          <w:tab w:val="left" w:pos="2428"/>
        </w:tabs>
        <w:spacing w:line="360" w:lineRule="auto"/>
        <w:jc w:val="center"/>
        <w:rPr>
          <w:rFonts w:cs="Times New Roman"/>
          <w:sz w:val="32"/>
          <w:u w:val="single"/>
        </w:rPr>
      </w:pPr>
      <w:r w:rsidRPr="00B67505">
        <w:rPr>
          <w:rFonts w:cs="Times New Roman"/>
          <w:sz w:val="32"/>
          <w:u w:val="single"/>
        </w:rPr>
        <w:t>Reference list</w:t>
      </w:r>
    </w:p>
    <w:p w14:paraId="7F3E663B" w14:textId="77777777" w:rsidR="00C77D34" w:rsidRPr="002223F9" w:rsidRDefault="00C77D34" w:rsidP="00DD5998">
      <w:pPr>
        <w:spacing w:line="360" w:lineRule="auto"/>
        <w:rPr>
          <w:rFonts w:cs="Times New Roman"/>
        </w:rPr>
      </w:pPr>
      <w:r>
        <w:rPr>
          <w:rFonts w:cs="Times New Roman"/>
        </w:rPr>
        <w:t xml:space="preserve">Barnes, J. (2012) </w:t>
      </w:r>
      <w:r>
        <w:rPr>
          <w:rFonts w:cs="Times New Roman"/>
          <w:i/>
        </w:rPr>
        <w:t xml:space="preserve">Cross-Curricular Learning 3-14. </w:t>
      </w:r>
      <w:r>
        <w:rPr>
          <w:rFonts w:cs="Times New Roman"/>
        </w:rPr>
        <w:t xml:space="preserve">2nd Ed. London: Sage. </w:t>
      </w:r>
    </w:p>
    <w:p w14:paraId="17E4EC15" w14:textId="77777777" w:rsidR="00C77D34" w:rsidRPr="00B67505" w:rsidRDefault="00C77D34" w:rsidP="00DD5998">
      <w:pPr>
        <w:spacing w:line="360" w:lineRule="auto"/>
        <w:rPr>
          <w:rFonts w:cs="Times New Roman"/>
        </w:rPr>
      </w:pPr>
      <w:r w:rsidRPr="00B67505">
        <w:rPr>
          <w:rFonts w:cs="Times New Roman"/>
        </w:rPr>
        <w:t>Barnes, J. (2015) ‘</w:t>
      </w:r>
      <w:r w:rsidRPr="00B67505">
        <w:rPr>
          <w:rFonts w:cs="Times New Roman"/>
          <w:i/>
        </w:rPr>
        <w:t>The Creative Primary Curriculum’</w:t>
      </w:r>
      <w:r w:rsidRPr="00B67505">
        <w:rPr>
          <w:rFonts w:cs="Times New Roman"/>
        </w:rPr>
        <w:t xml:space="preserve">, Edition: Second, Chapter: Thirteen, Publisher Sage, Editors: Driscoll, P, </w:t>
      </w:r>
      <w:proofErr w:type="spellStart"/>
      <w:r w:rsidRPr="00B67505">
        <w:rPr>
          <w:rFonts w:cs="Times New Roman"/>
        </w:rPr>
        <w:t>Lambirth</w:t>
      </w:r>
      <w:proofErr w:type="spellEnd"/>
      <w:r w:rsidRPr="00B67505">
        <w:rPr>
          <w:rFonts w:cs="Times New Roman"/>
        </w:rPr>
        <w:t xml:space="preserve">, A and </w:t>
      </w:r>
      <w:proofErr w:type="spellStart"/>
      <w:r w:rsidRPr="00B67505">
        <w:rPr>
          <w:rFonts w:cs="Times New Roman"/>
        </w:rPr>
        <w:t>Roden</w:t>
      </w:r>
      <w:proofErr w:type="spellEnd"/>
      <w:r w:rsidRPr="00B67505">
        <w:rPr>
          <w:rFonts w:cs="Times New Roman"/>
        </w:rPr>
        <w:t>, J.</w:t>
      </w:r>
    </w:p>
    <w:p w14:paraId="4441A4D7" w14:textId="77777777" w:rsidR="00C77D34" w:rsidRPr="00B67505" w:rsidRDefault="00C77D34" w:rsidP="00DD5998">
      <w:pPr>
        <w:spacing w:line="360" w:lineRule="auto"/>
        <w:rPr>
          <w:rFonts w:cs="Times New Roman"/>
        </w:rPr>
      </w:pPr>
      <w:r w:rsidRPr="00B67505">
        <w:rPr>
          <w:rFonts w:cs="Times New Roman"/>
        </w:rPr>
        <w:t xml:space="preserve">Bates, B. (2016) </w:t>
      </w:r>
      <w:r w:rsidRPr="00B67505">
        <w:rPr>
          <w:rFonts w:cs="Times New Roman"/>
          <w:i/>
        </w:rPr>
        <w:t xml:space="preserve">Learning theories simplified. </w:t>
      </w:r>
      <w:r w:rsidRPr="00B67505">
        <w:rPr>
          <w:rFonts w:cs="Times New Roman"/>
        </w:rPr>
        <w:t>London: SAGE Publications Ltd.</w:t>
      </w:r>
    </w:p>
    <w:p w14:paraId="255DA353" w14:textId="77777777" w:rsidR="00C77D34" w:rsidRPr="00B67505" w:rsidRDefault="00C77D34" w:rsidP="00DD5998">
      <w:pPr>
        <w:spacing w:before="100" w:beforeAutospacing="1" w:after="100" w:afterAutospacing="1" w:line="360" w:lineRule="auto"/>
        <w:rPr>
          <w:rFonts w:cs="Times New Roman"/>
        </w:rPr>
      </w:pPr>
      <w:r w:rsidRPr="00B67505">
        <w:rPr>
          <w:rFonts w:cs="Times New Roman"/>
        </w:rPr>
        <w:t xml:space="preserve">DCELLS. (2008) </w:t>
      </w:r>
      <w:r w:rsidRPr="00B67505">
        <w:rPr>
          <w:rFonts w:cs="Times New Roman"/>
          <w:i/>
        </w:rPr>
        <w:t xml:space="preserve">Learning and Teaching Pedagogy. </w:t>
      </w:r>
      <w:r w:rsidRPr="00B67505">
        <w:rPr>
          <w:rFonts w:cs="Times New Roman"/>
        </w:rPr>
        <w:t xml:space="preserve">Cardiff: Welsh Assembly Government. </w:t>
      </w:r>
    </w:p>
    <w:p w14:paraId="144F6B1E" w14:textId="77777777" w:rsidR="00C77D34" w:rsidRPr="00B67505" w:rsidRDefault="00C77D34" w:rsidP="00DD5998">
      <w:pPr>
        <w:spacing w:line="360" w:lineRule="auto"/>
        <w:rPr>
          <w:rFonts w:cs="Times New Roman"/>
        </w:rPr>
      </w:pPr>
      <w:r w:rsidRPr="00B67505">
        <w:rPr>
          <w:rFonts w:cs="Times New Roman"/>
        </w:rPr>
        <w:t xml:space="preserve">DCELLS. (2015) </w:t>
      </w:r>
      <w:r w:rsidRPr="00B67505">
        <w:rPr>
          <w:rFonts w:cs="Times New Roman"/>
          <w:i/>
        </w:rPr>
        <w:t xml:space="preserve">Curriculum for Wales: Foundation Phase Framework. </w:t>
      </w:r>
      <w:r w:rsidRPr="00B67505">
        <w:rPr>
          <w:rFonts w:cs="Times New Roman"/>
        </w:rPr>
        <w:t xml:space="preserve">Cardiff: Welsh Government. Available at: </w:t>
      </w:r>
      <w:hyperlink r:id="rId8" w:history="1">
        <w:r w:rsidRPr="00B67505">
          <w:rPr>
            <w:rStyle w:val="Hyperlink"/>
            <w:rFonts w:cs="Times New Roman"/>
            <w:lang w:val="en-US"/>
          </w:rPr>
          <w:t>www.gov.wales/learning</w:t>
        </w:r>
      </w:hyperlink>
      <w:r w:rsidRPr="00B67505">
        <w:rPr>
          <w:rFonts w:cs="Times New Roman"/>
        </w:rPr>
        <w:t xml:space="preserve"> (Accessed:15th February 2019).</w:t>
      </w:r>
    </w:p>
    <w:p w14:paraId="45CD07B5" w14:textId="77777777" w:rsidR="00C77D34" w:rsidRPr="00B67505" w:rsidRDefault="00C77D34" w:rsidP="00DD5998">
      <w:pPr>
        <w:spacing w:before="100" w:beforeAutospacing="1" w:after="100" w:afterAutospacing="1" w:line="360" w:lineRule="auto"/>
        <w:rPr>
          <w:rFonts w:cs="Times New Roman"/>
        </w:rPr>
      </w:pPr>
      <w:r w:rsidRPr="00B67505">
        <w:rPr>
          <w:rFonts w:cs="Times New Roman"/>
        </w:rPr>
        <w:t xml:space="preserve">Donaldson, G. (2015) </w:t>
      </w:r>
      <w:r w:rsidRPr="00B67505">
        <w:rPr>
          <w:rFonts w:cs="Times New Roman"/>
          <w:i/>
          <w:iCs/>
        </w:rPr>
        <w:t xml:space="preserve">Successful Futures. </w:t>
      </w:r>
      <w:r w:rsidRPr="00B67505">
        <w:rPr>
          <w:rFonts w:cs="Times New Roman"/>
        </w:rPr>
        <w:t xml:space="preserve">Crown copyright. Available at: </w:t>
      </w:r>
      <w:hyperlink r:id="rId9" w:history="1">
        <w:r w:rsidRPr="00B67505">
          <w:rPr>
            <w:rStyle w:val="Hyperlink"/>
            <w:rFonts w:cs="Times New Roman"/>
          </w:rPr>
          <w:t>http://gov.wales/docs/dcells/publications/150317-successful-futures-en.pdf</w:t>
        </w:r>
      </w:hyperlink>
      <w:r w:rsidRPr="00B67505">
        <w:rPr>
          <w:rFonts w:cs="Times New Roman"/>
          <w:color w:val="0000FF"/>
        </w:rPr>
        <w:t xml:space="preserve"> </w:t>
      </w:r>
      <w:r w:rsidRPr="00B67505">
        <w:rPr>
          <w:rFonts w:cs="Times New Roman"/>
        </w:rPr>
        <w:t>(Accessed: 15</w:t>
      </w:r>
      <w:r w:rsidRPr="00B67505">
        <w:rPr>
          <w:rFonts w:cs="Times New Roman"/>
          <w:vertAlign w:val="superscript"/>
        </w:rPr>
        <w:t>th</w:t>
      </w:r>
      <w:r w:rsidRPr="00B67505">
        <w:rPr>
          <w:rFonts w:cs="Times New Roman"/>
        </w:rPr>
        <w:t xml:space="preserve"> February 2019).</w:t>
      </w:r>
    </w:p>
    <w:p w14:paraId="65AD923A" w14:textId="77777777" w:rsidR="00C77D34" w:rsidRPr="00B67505" w:rsidRDefault="00C77D34" w:rsidP="00DD5998">
      <w:pPr>
        <w:spacing w:line="360" w:lineRule="auto"/>
        <w:rPr>
          <w:rFonts w:cs="Times New Roman"/>
        </w:rPr>
      </w:pPr>
      <w:r w:rsidRPr="00B67505">
        <w:rPr>
          <w:rFonts w:cs="Times New Roman"/>
        </w:rPr>
        <w:t xml:space="preserve">Ebbinghaus, H. (1885) </w:t>
      </w:r>
      <w:r w:rsidRPr="00B67505">
        <w:rPr>
          <w:rFonts w:cs="Times New Roman"/>
          <w:i/>
        </w:rPr>
        <w:t xml:space="preserve">Memory: A Contribution to Experimental Psychology. </w:t>
      </w:r>
      <w:r w:rsidRPr="00B67505">
        <w:rPr>
          <w:rFonts w:cs="Times New Roman"/>
        </w:rPr>
        <w:t xml:space="preserve">Translated from x by Ruger, H. &amp; </w:t>
      </w:r>
      <w:proofErr w:type="spellStart"/>
      <w:r w:rsidRPr="00B67505">
        <w:rPr>
          <w:rFonts w:cs="Times New Roman"/>
        </w:rPr>
        <w:t>Bussenius</w:t>
      </w:r>
      <w:proofErr w:type="spellEnd"/>
      <w:r w:rsidRPr="00B67505">
        <w:rPr>
          <w:rFonts w:cs="Times New Roman"/>
        </w:rPr>
        <w:t xml:space="preserve">, C. New York: Teachers College, Columbia University. Available at: </w:t>
      </w:r>
      <w:hyperlink r:id="rId10" w:history="1">
        <w:r w:rsidRPr="00B67505">
          <w:rPr>
            <w:rStyle w:val="Hyperlink"/>
            <w:rFonts w:cs="Times New Roman"/>
          </w:rPr>
          <w:t>https://pdfs.semanticscholar.org/8501/b17d47d1b365fc75c0acb949a04e2d1aae88.pdf</w:t>
        </w:r>
      </w:hyperlink>
      <w:r w:rsidRPr="00B67505">
        <w:rPr>
          <w:rFonts w:cs="Times New Roman"/>
        </w:rPr>
        <w:t xml:space="preserve"> (Accessed: 20th February 2019).</w:t>
      </w:r>
    </w:p>
    <w:p w14:paraId="4ECFB55A" w14:textId="20B2C0AC" w:rsidR="00C77D34" w:rsidRPr="000A7D62" w:rsidRDefault="00C77D34" w:rsidP="00DD5998">
      <w:pPr>
        <w:spacing w:line="360" w:lineRule="auto"/>
      </w:pPr>
      <w:r>
        <w:t>Estyn</w:t>
      </w:r>
      <w:r w:rsidR="009A49EC">
        <w:t>.</w:t>
      </w:r>
      <w:r>
        <w:t xml:space="preserve"> (2015) </w:t>
      </w:r>
      <w:r>
        <w:rPr>
          <w:i/>
        </w:rPr>
        <w:t xml:space="preserve">The Annual Report of Her Majesty’s Chief Inspector of Education and Training in Wales 2013-2014. </w:t>
      </w:r>
      <w:r>
        <w:t>Cardiff: Crown.</w:t>
      </w:r>
    </w:p>
    <w:p w14:paraId="116D2852" w14:textId="04965803" w:rsidR="00C77D34" w:rsidRPr="00B67505" w:rsidRDefault="00C77D34" w:rsidP="00DD5998">
      <w:pPr>
        <w:spacing w:line="360" w:lineRule="auto"/>
        <w:rPr>
          <w:rFonts w:cs="Times New Roman"/>
        </w:rPr>
      </w:pPr>
      <w:r w:rsidRPr="00B67505">
        <w:rPr>
          <w:rFonts w:cs="Times New Roman"/>
        </w:rPr>
        <w:t>Estyn</w:t>
      </w:r>
      <w:r w:rsidR="009A49EC">
        <w:rPr>
          <w:rFonts w:cs="Times New Roman"/>
        </w:rPr>
        <w:t>.</w:t>
      </w:r>
      <w:r w:rsidRPr="00B67505">
        <w:rPr>
          <w:rFonts w:cs="Times New Roman"/>
        </w:rPr>
        <w:t xml:space="preserve"> (2018) </w:t>
      </w:r>
      <w:r w:rsidRPr="00B67505">
        <w:rPr>
          <w:rFonts w:cs="Times New Roman"/>
          <w:i/>
        </w:rPr>
        <w:t xml:space="preserve">The Annual Report of Her Majesty’s Chief Inspector of Education and Training in Wales 2016-2017. </w:t>
      </w:r>
      <w:r w:rsidRPr="00B67505">
        <w:rPr>
          <w:rFonts w:cs="Times New Roman"/>
        </w:rPr>
        <w:t>Cardiff: Crown.</w:t>
      </w:r>
    </w:p>
    <w:p w14:paraId="23B09779" w14:textId="77777777" w:rsidR="00C77D34" w:rsidRPr="00B67505" w:rsidRDefault="00C77D34" w:rsidP="00DD5998">
      <w:pPr>
        <w:spacing w:line="360" w:lineRule="auto"/>
        <w:rPr>
          <w:rFonts w:cs="Times New Roman"/>
        </w:rPr>
      </w:pPr>
      <w:r w:rsidRPr="00B67505">
        <w:rPr>
          <w:rFonts w:cs="Times New Roman"/>
        </w:rPr>
        <w:t>Ghazi-</w:t>
      </w:r>
      <w:proofErr w:type="spellStart"/>
      <w:r w:rsidRPr="00B67505">
        <w:rPr>
          <w:rFonts w:cs="Times New Roman"/>
        </w:rPr>
        <w:t>Saidi</w:t>
      </w:r>
      <w:proofErr w:type="spellEnd"/>
      <w:r w:rsidRPr="00B67505">
        <w:rPr>
          <w:rFonts w:cs="Times New Roman"/>
        </w:rPr>
        <w:t xml:space="preserve">, L. and </w:t>
      </w:r>
      <w:proofErr w:type="spellStart"/>
      <w:r w:rsidRPr="00B67505">
        <w:rPr>
          <w:rFonts w:cs="Times New Roman"/>
        </w:rPr>
        <w:t>Ansaldo</w:t>
      </w:r>
      <w:proofErr w:type="spellEnd"/>
      <w:r w:rsidRPr="00B67505">
        <w:rPr>
          <w:rFonts w:cs="Times New Roman"/>
        </w:rPr>
        <w:t xml:space="preserve">, A. (2017)  ‘ Second Language Word Learning through Repetition and Imitation: Functional Networks as a Function of Leaning Phase and Learning Distance’, </w:t>
      </w:r>
      <w:r w:rsidRPr="00B67505">
        <w:rPr>
          <w:rFonts w:cs="Times New Roman"/>
          <w:i/>
        </w:rPr>
        <w:t xml:space="preserve">Frontiers in Human Neuroscience, </w:t>
      </w:r>
      <w:r w:rsidRPr="00B67505">
        <w:rPr>
          <w:rFonts w:cs="Times New Roman"/>
        </w:rPr>
        <w:t xml:space="preserve">11(463). Available at: </w:t>
      </w:r>
      <w:hyperlink r:id="rId11" w:anchor="B43" w:history="1">
        <w:r w:rsidRPr="00B67505">
          <w:rPr>
            <w:rStyle w:val="Hyperlink"/>
            <w:rFonts w:cs="Times New Roman"/>
          </w:rPr>
          <w:t>https://www.ncbi.nlm.nih.gov/pmc/articles/PMC5625023/#B43</w:t>
        </w:r>
      </w:hyperlink>
      <w:r w:rsidRPr="00B67505">
        <w:rPr>
          <w:rFonts w:cs="Times New Roman"/>
        </w:rPr>
        <w:t xml:space="preserve"> (Accessed: 24</w:t>
      </w:r>
      <w:r w:rsidRPr="00B67505">
        <w:rPr>
          <w:rFonts w:cs="Times New Roman"/>
          <w:vertAlign w:val="superscript"/>
        </w:rPr>
        <w:t>th</w:t>
      </w:r>
      <w:r w:rsidRPr="00B67505">
        <w:rPr>
          <w:rFonts w:cs="Times New Roman"/>
        </w:rPr>
        <w:t xml:space="preserve"> February 2019).</w:t>
      </w:r>
    </w:p>
    <w:p w14:paraId="48AFD3F3" w14:textId="77777777" w:rsidR="00C77D34" w:rsidRPr="00B67505" w:rsidRDefault="00C77D34" w:rsidP="00DD5998">
      <w:pPr>
        <w:spacing w:line="360" w:lineRule="auto"/>
        <w:rPr>
          <w:rFonts w:cs="Times New Roman"/>
        </w:rPr>
      </w:pPr>
      <w:proofErr w:type="spellStart"/>
      <w:r w:rsidRPr="00B67505">
        <w:rPr>
          <w:rFonts w:cs="Times New Roman"/>
        </w:rPr>
        <w:t>Kornell</w:t>
      </w:r>
      <w:proofErr w:type="spellEnd"/>
      <w:r w:rsidRPr="00B67505">
        <w:rPr>
          <w:rFonts w:cs="Times New Roman"/>
        </w:rPr>
        <w:t xml:space="preserve">, N. (2009) ‘Optimising learning using flashcards: Spacing is more effective than cramming’, </w:t>
      </w:r>
      <w:r w:rsidRPr="00B67505">
        <w:rPr>
          <w:rFonts w:cs="Times New Roman"/>
          <w:i/>
        </w:rPr>
        <w:t xml:space="preserve">Applied Cognitive psychology, </w:t>
      </w:r>
      <w:r w:rsidRPr="00B67505">
        <w:rPr>
          <w:rFonts w:cs="Times New Roman"/>
        </w:rPr>
        <w:t xml:space="preserve">23(9), pp.1297-1317. </w:t>
      </w:r>
    </w:p>
    <w:p w14:paraId="1C62E6B3" w14:textId="77777777" w:rsidR="00C77D34" w:rsidRPr="00B67505" w:rsidRDefault="00C77D34" w:rsidP="00DD5998">
      <w:pPr>
        <w:spacing w:line="360" w:lineRule="auto"/>
        <w:rPr>
          <w:rFonts w:cs="Times New Roman"/>
        </w:rPr>
      </w:pPr>
      <w:r w:rsidRPr="00B67505">
        <w:rPr>
          <w:rFonts w:cs="Times New Roman"/>
        </w:rPr>
        <w:lastRenderedPageBreak/>
        <w:t xml:space="preserve">Mayer, R. (2014) </w:t>
      </w:r>
      <w:r w:rsidRPr="00B67505">
        <w:rPr>
          <w:rFonts w:cs="Times New Roman"/>
          <w:i/>
        </w:rPr>
        <w:t xml:space="preserve">The Cambridge Handbook of Multimedia Learning. </w:t>
      </w:r>
      <w:r w:rsidRPr="00B67505">
        <w:rPr>
          <w:rFonts w:cs="Times New Roman"/>
        </w:rPr>
        <w:t>2</w:t>
      </w:r>
      <w:r w:rsidRPr="00B67505">
        <w:rPr>
          <w:rFonts w:cs="Times New Roman"/>
          <w:vertAlign w:val="superscript"/>
        </w:rPr>
        <w:t>nd</w:t>
      </w:r>
      <w:r w:rsidRPr="00B67505">
        <w:rPr>
          <w:rFonts w:cs="Times New Roman"/>
        </w:rPr>
        <w:t xml:space="preserve"> Ed. New York: Cambridge University Press. Available at: </w:t>
      </w:r>
      <w:hyperlink r:id="rId12" w:anchor="v=onepage&amp;q=the%20modality%20principle&amp;f=false" w:history="1">
        <w:r w:rsidRPr="00B67505">
          <w:rPr>
            <w:rStyle w:val="Hyperlink"/>
            <w:rFonts w:cs="Times New Roman"/>
          </w:rPr>
          <w:t>https://books.google.co.uk/books?hl=en&amp;lr=&amp;id=Cvw6BAAAQBAJ&amp;oi=fnd&amp;pg=PA227&amp;dq=the+modality+principle&amp;ots=HvV7SfxY0U&amp;sig=gDqhHm58M3o1d63tfGA2gscl06Q#v=onepage&amp;q=the%20modality%20principle&amp;f=false</w:t>
        </w:r>
      </w:hyperlink>
      <w:r w:rsidRPr="00B67505">
        <w:rPr>
          <w:rFonts w:cs="Times New Roman"/>
        </w:rPr>
        <w:t xml:space="preserve"> (Accessed: 17</w:t>
      </w:r>
      <w:r w:rsidRPr="00B67505">
        <w:rPr>
          <w:rFonts w:cs="Times New Roman"/>
          <w:vertAlign w:val="superscript"/>
        </w:rPr>
        <w:t>th</w:t>
      </w:r>
      <w:r w:rsidRPr="00B67505">
        <w:rPr>
          <w:rFonts w:cs="Times New Roman"/>
        </w:rPr>
        <w:t xml:space="preserve"> February 2019).</w:t>
      </w:r>
    </w:p>
    <w:p w14:paraId="19391734" w14:textId="77777777" w:rsidR="00C77D34" w:rsidRPr="00B67505" w:rsidRDefault="00C77D34" w:rsidP="00DD5998">
      <w:pPr>
        <w:spacing w:line="360" w:lineRule="auto"/>
        <w:rPr>
          <w:rFonts w:cs="Times New Roman"/>
          <w:i/>
        </w:rPr>
      </w:pPr>
      <w:r w:rsidRPr="00B67505">
        <w:rPr>
          <w:rFonts w:cs="Times New Roman"/>
        </w:rPr>
        <w:t xml:space="preserve">McCafferty, S. and </w:t>
      </w:r>
      <w:proofErr w:type="spellStart"/>
      <w:r w:rsidRPr="00B67505">
        <w:rPr>
          <w:rFonts w:cs="Times New Roman"/>
        </w:rPr>
        <w:t>Stam</w:t>
      </w:r>
      <w:proofErr w:type="spellEnd"/>
      <w:r w:rsidRPr="00B67505">
        <w:rPr>
          <w:rFonts w:cs="Times New Roman"/>
        </w:rPr>
        <w:t xml:space="preserve">, G. (2008) </w:t>
      </w:r>
      <w:r w:rsidRPr="00B67505">
        <w:rPr>
          <w:rFonts w:cs="Times New Roman"/>
          <w:i/>
        </w:rPr>
        <w:t>Gesture: Second Language Acquisition and Classroom Research.</w:t>
      </w:r>
      <w:r w:rsidRPr="00B67505">
        <w:rPr>
          <w:rFonts w:cs="Times New Roman"/>
        </w:rPr>
        <w:t xml:space="preserve"> Oxon: Routledge.</w:t>
      </w:r>
    </w:p>
    <w:p w14:paraId="3E3BE5E1" w14:textId="77777777" w:rsidR="00C77D34" w:rsidRPr="00B67505" w:rsidRDefault="00C77D34" w:rsidP="00DD5998">
      <w:pPr>
        <w:spacing w:before="100" w:beforeAutospacing="1" w:after="100" w:afterAutospacing="1" w:line="360" w:lineRule="auto"/>
        <w:rPr>
          <w:rFonts w:cs="Times New Roman"/>
        </w:rPr>
      </w:pPr>
      <w:r w:rsidRPr="00B67505">
        <w:rPr>
          <w:rFonts w:cs="Times New Roman"/>
        </w:rPr>
        <w:t xml:space="preserve">Nagel, N. (1996) </w:t>
      </w:r>
      <w:r w:rsidRPr="00B67505">
        <w:rPr>
          <w:rFonts w:cs="Times New Roman"/>
          <w:i/>
        </w:rPr>
        <w:t xml:space="preserve">Learning through Real-World Problem Solving: The Power of Integrative Teaching. </w:t>
      </w:r>
      <w:r w:rsidRPr="00B67505">
        <w:rPr>
          <w:rFonts w:cs="Times New Roman"/>
        </w:rPr>
        <w:t>Oregon: Corwin.</w:t>
      </w:r>
    </w:p>
    <w:p w14:paraId="1AEEC73A" w14:textId="77777777" w:rsidR="00C77D34" w:rsidRDefault="00C77D34" w:rsidP="00DD5998">
      <w:pPr>
        <w:spacing w:line="360" w:lineRule="auto"/>
        <w:rPr>
          <w:rFonts w:cs="Times New Roman"/>
        </w:rPr>
      </w:pPr>
      <w:r w:rsidRPr="00B67505">
        <w:rPr>
          <w:rFonts w:cs="Times New Roman"/>
        </w:rPr>
        <w:t xml:space="preserve">Rodriguez, B. (2018) </w:t>
      </w:r>
      <w:r w:rsidRPr="00B67505">
        <w:rPr>
          <w:rFonts w:cs="Times New Roman"/>
          <w:i/>
        </w:rPr>
        <w:t xml:space="preserve">Active learning vs. passive learning: </w:t>
      </w:r>
      <w:proofErr w:type="gramStart"/>
      <w:r w:rsidRPr="00B67505">
        <w:rPr>
          <w:rFonts w:cs="Times New Roman"/>
          <w:i/>
        </w:rPr>
        <w:t>What’s</w:t>
      </w:r>
      <w:proofErr w:type="gramEnd"/>
      <w:r w:rsidRPr="00B67505">
        <w:rPr>
          <w:rFonts w:cs="Times New Roman"/>
          <w:i/>
        </w:rPr>
        <w:t xml:space="preserve"> the best way to learn? </w:t>
      </w:r>
      <w:r w:rsidRPr="00B67505">
        <w:rPr>
          <w:rFonts w:cs="Times New Roman"/>
        </w:rPr>
        <w:t xml:space="preserve">Available at: </w:t>
      </w:r>
      <w:hyperlink r:id="rId13" w:history="1">
        <w:r w:rsidRPr="00B67505">
          <w:rPr>
            <w:rStyle w:val="Hyperlink"/>
            <w:rFonts w:cs="Times New Roman"/>
          </w:rPr>
          <w:t>https://www.classcraft.com/blog/features/active-learning-vs-passive-learning/</w:t>
        </w:r>
      </w:hyperlink>
      <w:r w:rsidRPr="00B67505">
        <w:rPr>
          <w:rFonts w:cs="Times New Roman"/>
        </w:rPr>
        <w:t xml:space="preserve"> (Accessed: 17</w:t>
      </w:r>
      <w:r w:rsidRPr="00B67505">
        <w:rPr>
          <w:rFonts w:cs="Times New Roman"/>
          <w:vertAlign w:val="superscript"/>
        </w:rPr>
        <w:t>th</w:t>
      </w:r>
      <w:r w:rsidRPr="00B67505">
        <w:rPr>
          <w:rFonts w:cs="Times New Roman"/>
        </w:rPr>
        <w:t xml:space="preserve"> February 2019).</w:t>
      </w:r>
    </w:p>
    <w:p w14:paraId="5CE2894D" w14:textId="77777777" w:rsidR="00C77D34" w:rsidRDefault="00C77D34" w:rsidP="00DD5998">
      <w:pPr>
        <w:spacing w:line="360" w:lineRule="auto"/>
        <w:rPr>
          <w:rFonts w:cs="Times New Roman"/>
        </w:rPr>
      </w:pPr>
    </w:p>
    <w:p w14:paraId="6ED40D9D" w14:textId="593F8E9B" w:rsidR="000B1C62" w:rsidRDefault="000B1C62" w:rsidP="00806A38">
      <w:pPr>
        <w:spacing w:line="360" w:lineRule="auto"/>
      </w:pPr>
    </w:p>
    <w:p w14:paraId="764EC4E5" w14:textId="46E4774F" w:rsidR="00BA0FF8" w:rsidRDefault="00BA0FF8" w:rsidP="00806A38">
      <w:pPr>
        <w:spacing w:line="360" w:lineRule="auto"/>
      </w:pPr>
    </w:p>
    <w:p w14:paraId="45C1DDC0" w14:textId="3964F69A" w:rsidR="00BA0FF8" w:rsidRPr="00BA0FF8" w:rsidRDefault="00BA0FF8" w:rsidP="00BA0FF8"/>
    <w:p w14:paraId="71554257" w14:textId="6EDEFFFC" w:rsidR="00BA0FF8" w:rsidRPr="00BA0FF8" w:rsidRDefault="00BA0FF8" w:rsidP="00BA0FF8"/>
    <w:p w14:paraId="7C0F5477" w14:textId="7328450D" w:rsidR="00BA0FF8" w:rsidRPr="00BA0FF8" w:rsidRDefault="00BA0FF8" w:rsidP="00BA0FF8"/>
    <w:p w14:paraId="6AEDEC3F" w14:textId="448D15B6" w:rsidR="00BA0FF8" w:rsidRPr="00BA0FF8" w:rsidRDefault="00BA0FF8" w:rsidP="00BA0FF8"/>
    <w:p w14:paraId="7386C573" w14:textId="1451C0EB" w:rsidR="00BA0FF8" w:rsidRPr="00BA0FF8" w:rsidRDefault="00BA0FF8" w:rsidP="00BA0FF8"/>
    <w:p w14:paraId="1F62BFD4" w14:textId="2A65F44B" w:rsidR="00BA0FF8" w:rsidRPr="00BA0FF8" w:rsidRDefault="00BA0FF8" w:rsidP="00BA0FF8"/>
    <w:p w14:paraId="2459B7A4" w14:textId="20E6D29E" w:rsidR="00BA0FF8" w:rsidRPr="00BA0FF8" w:rsidRDefault="00BA0FF8" w:rsidP="00BA0FF8"/>
    <w:p w14:paraId="522AA82D" w14:textId="4982A9B4" w:rsidR="00BA0FF8" w:rsidRPr="00BA0FF8" w:rsidRDefault="00BA0FF8" w:rsidP="00BA0FF8"/>
    <w:p w14:paraId="34B532B0" w14:textId="26664AAD" w:rsidR="00BA0FF8" w:rsidRPr="00BA0FF8" w:rsidRDefault="00BA0FF8" w:rsidP="00BA0FF8"/>
    <w:p w14:paraId="3D4BA64A" w14:textId="1A373DC0" w:rsidR="00BA0FF8" w:rsidRPr="00BA0FF8" w:rsidRDefault="00BA0FF8" w:rsidP="00BA0FF8"/>
    <w:p w14:paraId="5448B28F" w14:textId="03F7008E" w:rsidR="00BA0FF8" w:rsidRPr="00BA0FF8" w:rsidRDefault="00BA0FF8" w:rsidP="00BA0FF8"/>
    <w:p w14:paraId="35DCEA94" w14:textId="772002EF" w:rsidR="00BA0FF8" w:rsidRPr="00BA0FF8" w:rsidRDefault="00BA0FF8" w:rsidP="00BA0FF8"/>
    <w:p w14:paraId="221D7C7E" w14:textId="603DB661" w:rsidR="00BA0FF8" w:rsidRPr="00BA0FF8" w:rsidRDefault="00BA0FF8" w:rsidP="00BA0FF8"/>
    <w:p w14:paraId="3A8A8174" w14:textId="6E950D4A" w:rsidR="00BA0FF8" w:rsidRDefault="00BA0FF8" w:rsidP="00BA0FF8"/>
    <w:p w14:paraId="672BBB07" w14:textId="13B2F228" w:rsidR="00BA0FF8" w:rsidRPr="00BA0FF8" w:rsidRDefault="00BA0FF8" w:rsidP="00BA0FF8"/>
    <w:p w14:paraId="5300B09D" w14:textId="5C8446D5" w:rsidR="00BA0FF8" w:rsidRDefault="00BA0FF8" w:rsidP="00BA0FF8"/>
    <w:p w14:paraId="599E4460" w14:textId="729FD4CD" w:rsidR="00BA0FF8" w:rsidRDefault="00BA0FF8" w:rsidP="00BA0FF8">
      <w:pPr>
        <w:tabs>
          <w:tab w:val="left" w:pos="1248"/>
        </w:tabs>
      </w:pPr>
      <w:r>
        <w:lastRenderedPageBreak/>
        <w:tab/>
      </w:r>
    </w:p>
    <w:p w14:paraId="78B3BA20" w14:textId="21F84EFE" w:rsidR="00BA0FF8" w:rsidRDefault="00BA0FF8" w:rsidP="00BA0FF8">
      <w:pPr>
        <w:tabs>
          <w:tab w:val="left" w:pos="1248"/>
        </w:tabs>
      </w:pPr>
    </w:p>
    <w:p w14:paraId="4DFB395E" w14:textId="39D4B5D9" w:rsidR="00BA0FF8" w:rsidRDefault="00BA0FF8" w:rsidP="00BA0FF8">
      <w:pPr>
        <w:tabs>
          <w:tab w:val="left" w:pos="1248"/>
        </w:tabs>
      </w:pPr>
    </w:p>
    <w:p w14:paraId="3051127C" w14:textId="5587BF0B" w:rsidR="00BA0FF8" w:rsidRDefault="00BA0FF8" w:rsidP="00BA0FF8">
      <w:pPr>
        <w:tabs>
          <w:tab w:val="left" w:pos="1248"/>
        </w:tabs>
        <w:jc w:val="center"/>
        <w:rPr>
          <w:sz w:val="28"/>
          <w:u w:val="single"/>
        </w:rPr>
      </w:pPr>
      <w:r w:rsidRPr="00BA0FF8">
        <w:rPr>
          <w:sz w:val="28"/>
          <w:u w:val="single"/>
        </w:rPr>
        <w:t>Appendix 1</w:t>
      </w:r>
      <w:r w:rsidR="00740A75">
        <w:rPr>
          <w:sz w:val="28"/>
          <w:u w:val="single"/>
        </w:rPr>
        <w:t xml:space="preserve"> – Promoting Welsh Planning Sheet</w:t>
      </w:r>
    </w:p>
    <w:p w14:paraId="1DD7AAA8" w14:textId="3485035C" w:rsidR="00BA0FF8" w:rsidRDefault="00BA0FF8" w:rsidP="00BA0FF8">
      <w:pPr>
        <w:tabs>
          <w:tab w:val="left" w:pos="1248"/>
        </w:tabs>
        <w:jc w:val="center"/>
        <w:rPr>
          <w:sz w:val="28"/>
          <w:u w:val="single"/>
        </w:rPr>
      </w:pPr>
    </w:p>
    <w:tbl>
      <w:tblPr>
        <w:tblStyle w:val="TableGrid"/>
        <w:tblpPr w:leftFromText="180" w:rightFromText="180" w:vertAnchor="text" w:tblpY="72"/>
        <w:tblW w:w="0" w:type="auto"/>
        <w:tblLook w:val="0000" w:firstRow="0" w:lastRow="0" w:firstColumn="0" w:lastColumn="0" w:noHBand="0" w:noVBand="0"/>
      </w:tblPr>
      <w:tblGrid>
        <w:gridCol w:w="1455"/>
        <w:gridCol w:w="2457"/>
        <w:gridCol w:w="1443"/>
        <w:gridCol w:w="2212"/>
        <w:gridCol w:w="1443"/>
      </w:tblGrid>
      <w:tr w:rsidR="0066050D" w14:paraId="40F2D5E2" w14:textId="77777777" w:rsidTr="0066050D">
        <w:trPr>
          <w:trHeight w:val="591"/>
        </w:trPr>
        <w:tc>
          <w:tcPr>
            <w:tcW w:w="9010" w:type="dxa"/>
            <w:gridSpan w:val="5"/>
          </w:tcPr>
          <w:p w14:paraId="0C234AA2" w14:textId="1915B8DF" w:rsidR="0066050D" w:rsidRDefault="0066050D" w:rsidP="0066050D">
            <w:pPr>
              <w:tabs>
                <w:tab w:val="left" w:pos="1248"/>
              </w:tabs>
              <w:jc w:val="center"/>
              <w:rPr>
                <w:sz w:val="28"/>
                <w:u w:val="single"/>
              </w:rPr>
            </w:pPr>
            <w:r>
              <w:rPr>
                <w:sz w:val="28"/>
                <w:u w:val="single"/>
              </w:rPr>
              <w:t>Promoting Welsh Planning Sheet</w:t>
            </w:r>
          </w:p>
        </w:tc>
      </w:tr>
      <w:tr w:rsidR="0066050D" w:rsidRPr="003D358A" w14:paraId="0613DB69" w14:textId="77777777" w:rsidTr="0066050D">
        <w:tblPrEx>
          <w:tblLook w:val="04A0" w:firstRow="1" w:lastRow="0" w:firstColumn="1" w:lastColumn="0" w:noHBand="0" w:noVBand="1"/>
        </w:tblPrEx>
        <w:tc>
          <w:tcPr>
            <w:tcW w:w="1455" w:type="dxa"/>
          </w:tcPr>
          <w:p w14:paraId="7169D03D" w14:textId="77777777" w:rsidR="0066050D" w:rsidRPr="00206B97" w:rsidRDefault="0066050D" w:rsidP="0066050D">
            <w:pPr>
              <w:rPr>
                <w:rFonts w:cs="Times New Roman"/>
                <w:sz w:val="32"/>
                <w:szCs w:val="18"/>
              </w:rPr>
            </w:pPr>
            <w:r w:rsidRPr="00206B97">
              <w:rPr>
                <w:rFonts w:cs="Times New Roman"/>
                <w:sz w:val="32"/>
                <w:szCs w:val="18"/>
              </w:rPr>
              <w:t xml:space="preserve">Date / </w:t>
            </w:r>
            <w:proofErr w:type="spellStart"/>
            <w:r w:rsidRPr="00206B97">
              <w:rPr>
                <w:rFonts w:cs="Times New Roman"/>
                <w:sz w:val="32"/>
                <w:szCs w:val="18"/>
              </w:rPr>
              <w:t>Dyddiad</w:t>
            </w:r>
            <w:proofErr w:type="spellEnd"/>
          </w:p>
        </w:tc>
        <w:tc>
          <w:tcPr>
            <w:tcW w:w="2457" w:type="dxa"/>
          </w:tcPr>
          <w:p w14:paraId="0366A6E1" w14:textId="77777777" w:rsidR="0066050D" w:rsidRPr="00206B97" w:rsidRDefault="0066050D" w:rsidP="0066050D">
            <w:pPr>
              <w:rPr>
                <w:rFonts w:cs="Times New Roman"/>
                <w:sz w:val="32"/>
                <w:szCs w:val="18"/>
              </w:rPr>
            </w:pPr>
            <w:r w:rsidRPr="00206B97">
              <w:rPr>
                <w:rFonts w:cs="Times New Roman"/>
                <w:sz w:val="32"/>
                <w:szCs w:val="18"/>
              </w:rPr>
              <w:t>Welsh that I will use:</w:t>
            </w:r>
          </w:p>
        </w:tc>
        <w:tc>
          <w:tcPr>
            <w:tcW w:w="1443" w:type="dxa"/>
          </w:tcPr>
          <w:p w14:paraId="141CBCD0" w14:textId="77777777" w:rsidR="0066050D" w:rsidRPr="00206B97" w:rsidRDefault="0066050D" w:rsidP="0066050D">
            <w:pPr>
              <w:rPr>
                <w:rFonts w:cs="Times New Roman"/>
                <w:sz w:val="32"/>
                <w:szCs w:val="18"/>
              </w:rPr>
            </w:pPr>
            <w:r w:rsidRPr="00206B97">
              <w:rPr>
                <w:rFonts w:cs="Times New Roman"/>
                <w:sz w:val="32"/>
                <w:szCs w:val="18"/>
              </w:rPr>
              <w:t xml:space="preserve">Achieved    </w:t>
            </w:r>
            <w:proofErr w:type="gramStart"/>
            <w:r w:rsidRPr="00206B97">
              <w:rPr>
                <w:rFonts w:cs="Times New Roman"/>
                <w:sz w:val="32"/>
                <w:szCs w:val="18"/>
              </w:rPr>
              <w:t xml:space="preserve">   (</w:t>
            </w:r>
            <w:proofErr w:type="gramEnd"/>
            <w:r w:rsidRPr="00206B97">
              <w:rPr>
                <w:rFonts w:cs="Times New Roman"/>
                <w:sz w:val="32"/>
                <w:szCs w:val="18"/>
              </w:rPr>
              <w:t>√ or x)</w:t>
            </w:r>
          </w:p>
        </w:tc>
        <w:tc>
          <w:tcPr>
            <w:tcW w:w="2212" w:type="dxa"/>
          </w:tcPr>
          <w:p w14:paraId="2D843E72" w14:textId="77777777" w:rsidR="0066050D" w:rsidRPr="00206B97" w:rsidRDefault="0066050D" w:rsidP="0066050D">
            <w:pPr>
              <w:rPr>
                <w:rFonts w:cs="Times New Roman"/>
                <w:sz w:val="32"/>
                <w:szCs w:val="18"/>
              </w:rPr>
            </w:pPr>
            <w:r w:rsidRPr="00206B97">
              <w:rPr>
                <w:rFonts w:cs="Times New Roman"/>
                <w:sz w:val="32"/>
                <w:szCs w:val="18"/>
              </w:rPr>
              <w:t>Welsh that pupils will use:</w:t>
            </w:r>
          </w:p>
        </w:tc>
        <w:tc>
          <w:tcPr>
            <w:tcW w:w="1443" w:type="dxa"/>
          </w:tcPr>
          <w:p w14:paraId="455C6ECF" w14:textId="77777777" w:rsidR="0066050D" w:rsidRPr="003D358A" w:rsidRDefault="0066050D" w:rsidP="0066050D">
            <w:pPr>
              <w:rPr>
                <w:sz w:val="32"/>
                <w:szCs w:val="32"/>
              </w:rPr>
            </w:pPr>
            <w:r w:rsidRPr="003D358A">
              <w:rPr>
                <w:sz w:val="32"/>
                <w:szCs w:val="32"/>
              </w:rPr>
              <w:t xml:space="preserve">Achieved </w:t>
            </w:r>
            <w:proofErr w:type="gramStart"/>
            <w:r w:rsidRPr="003D358A">
              <w:rPr>
                <w:sz w:val="32"/>
                <w:szCs w:val="32"/>
              </w:rPr>
              <w:t xml:space="preserve">   </w:t>
            </w:r>
            <w:r>
              <w:rPr>
                <w:sz w:val="32"/>
                <w:szCs w:val="32"/>
              </w:rPr>
              <w:t>(</w:t>
            </w:r>
            <w:proofErr w:type="gramEnd"/>
            <w:r w:rsidRPr="003D358A">
              <w:rPr>
                <w:sz w:val="32"/>
                <w:szCs w:val="32"/>
              </w:rPr>
              <w:t>√ or x</w:t>
            </w:r>
            <w:r>
              <w:rPr>
                <w:sz w:val="32"/>
                <w:szCs w:val="32"/>
              </w:rPr>
              <w:t>)</w:t>
            </w:r>
          </w:p>
        </w:tc>
      </w:tr>
      <w:tr w:rsidR="0066050D" w14:paraId="2194BD18" w14:textId="77777777" w:rsidTr="0066050D">
        <w:tblPrEx>
          <w:tblLook w:val="04A0" w:firstRow="1" w:lastRow="0" w:firstColumn="1" w:lastColumn="0" w:noHBand="0" w:noVBand="1"/>
        </w:tblPrEx>
        <w:tc>
          <w:tcPr>
            <w:tcW w:w="1455" w:type="dxa"/>
          </w:tcPr>
          <w:p w14:paraId="42D50750" w14:textId="77777777" w:rsidR="0066050D" w:rsidRPr="00206B97" w:rsidRDefault="0066050D" w:rsidP="0066050D">
            <w:pPr>
              <w:jc w:val="center"/>
              <w:rPr>
                <w:rFonts w:cs="Times New Roman"/>
                <w:b/>
                <w:sz w:val="32"/>
                <w:szCs w:val="18"/>
              </w:rPr>
            </w:pPr>
          </w:p>
          <w:p w14:paraId="01865C70" w14:textId="1B0577D2" w:rsidR="0066050D" w:rsidRPr="00206B97" w:rsidRDefault="0066050D" w:rsidP="0066050D">
            <w:pPr>
              <w:jc w:val="center"/>
              <w:rPr>
                <w:rFonts w:cs="Times New Roman"/>
                <w:b/>
                <w:sz w:val="32"/>
                <w:szCs w:val="18"/>
              </w:rPr>
            </w:pPr>
            <w:r w:rsidRPr="00206B97">
              <w:rPr>
                <w:rFonts w:cs="Times New Roman"/>
                <w:b/>
                <w:sz w:val="32"/>
                <w:szCs w:val="18"/>
              </w:rPr>
              <w:t>1</w:t>
            </w:r>
            <w:r>
              <w:rPr>
                <w:rFonts w:cs="Times New Roman"/>
                <w:b/>
                <w:sz w:val="32"/>
                <w:szCs w:val="18"/>
              </w:rPr>
              <w:t>5</w:t>
            </w:r>
            <w:r w:rsidRPr="00206B97">
              <w:rPr>
                <w:rFonts w:cs="Times New Roman"/>
                <w:b/>
                <w:sz w:val="32"/>
                <w:szCs w:val="18"/>
              </w:rPr>
              <w:t>/</w:t>
            </w:r>
            <w:r>
              <w:rPr>
                <w:rFonts w:cs="Times New Roman"/>
                <w:b/>
                <w:sz w:val="32"/>
                <w:szCs w:val="18"/>
              </w:rPr>
              <w:t>0</w:t>
            </w:r>
            <w:r w:rsidRPr="00206B97">
              <w:rPr>
                <w:rFonts w:cs="Times New Roman"/>
                <w:b/>
                <w:sz w:val="32"/>
                <w:szCs w:val="18"/>
              </w:rPr>
              <w:t>1/1</w:t>
            </w:r>
            <w:r>
              <w:rPr>
                <w:rFonts w:cs="Times New Roman"/>
                <w:b/>
                <w:sz w:val="32"/>
                <w:szCs w:val="18"/>
              </w:rPr>
              <w:t>9</w:t>
            </w:r>
          </w:p>
        </w:tc>
        <w:tc>
          <w:tcPr>
            <w:tcW w:w="2457" w:type="dxa"/>
          </w:tcPr>
          <w:p w14:paraId="14D84DFF" w14:textId="77777777" w:rsidR="0066050D" w:rsidRPr="00206B97" w:rsidRDefault="0066050D" w:rsidP="0066050D">
            <w:pPr>
              <w:rPr>
                <w:rFonts w:cs="Times New Roman"/>
                <w:sz w:val="18"/>
                <w:szCs w:val="18"/>
                <w:lang w:val="cy-GB"/>
              </w:rPr>
            </w:pPr>
            <w:r w:rsidRPr="00206B97">
              <w:rPr>
                <w:rFonts w:cs="Times New Roman"/>
                <w:sz w:val="18"/>
                <w:szCs w:val="18"/>
                <w:lang w:val="cy-GB"/>
              </w:rPr>
              <w:t>Tri, dau, un</w:t>
            </w:r>
          </w:p>
          <w:p w14:paraId="1A33793E" w14:textId="52288B6F" w:rsidR="0066050D" w:rsidRDefault="0066050D" w:rsidP="0066050D">
            <w:pPr>
              <w:rPr>
                <w:rFonts w:cs="Times New Roman"/>
                <w:sz w:val="18"/>
                <w:szCs w:val="18"/>
                <w:lang w:val="cy-GB"/>
              </w:rPr>
            </w:pPr>
            <w:r w:rsidRPr="00206B97">
              <w:rPr>
                <w:rFonts w:cs="Times New Roman"/>
                <w:sz w:val="18"/>
                <w:szCs w:val="18"/>
                <w:lang w:val="cy-GB"/>
              </w:rPr>
              <w:t>Da iawn</w:t>
            </w:r>
            <w:r>
              <w:rPr>
                <w:rFonts w:cs="Times New Roman"/>
                <w:sz w:val="18"/>
                <w:szCs w:val="18"/>
                <w:lang w:val="cy-GB"/>
              </w:rPr>
              <w:t xml:space="preserve"> </w:t>
            </w:r>
          </w:p>
          <w:p w14:paraId="787A0666" w14:textId="33FE59A1" w:rsidR="0066050D" w:rsidRDefault="0066050D" w:rsidP="0066050D">
            <w:pPr>
              <w:rPr>
                <w:rFonts w:cs="Times New Roman"/>
                <w:sz w:val="18"/>
                <w:szCs w:val="18"/>
                <w:lang w:val="cy-GB"/>
              </w:rPr>
            </w:pPr>
            <w:r>
              <w:rPr>
                <w:rFonts w:cs="Times New Roman"/>
                <w:sz w:val="18"/>
                <w:szCs w:val="18"/>
                <w:lang w:val="cy-GB"/>
              </w:rPr>
              <w:t>Ble yw’r teitl?</w:t>
            </w:r>
          </w:p>
          <w:p w14:paraId="3FC13986" w14:textId="12A7C4F0" w:rsidR="0066050D" w:rsidRDefault="005D624F" w:rsidP="0066050D">
            <w:pPr>
              <w:rPr>
                <w:rFonts w:cs="Times New Roman"/>
                <w:sz w:val="18"/>
                <w:szCs w:val="18"/>
                <w:lang w:val="cy-GB"/>
              </w:rPr>
            </w:pPr>
            <w:r>
              <w:rPr>
                <w:rFonts w:cs="Times New Roman"/>
                <w:sz w:val="18"/>
                <w:szCs w:val="18"/>
                <w:lang w:val="cy-GB"/>
              </w:rPr>
              <w:t>Beth yw ‘y Fferm?’</w:t>
            </w:r>
          </w:p>
          <w:p w14:paraId="493AE1A9" w14:textId="231393B4" w:rsidR="005D624F" w:rsidRDefault="005D624F" w:rsidP="0066050D">
            <w:pPr>
              <w:rPr>
                <w:rFonts w:cs="Times New Roman"/>
                <w:sz w:val="18"/>
                <w:szCs w:val="18"/>
                <w:lang w:val="cy-GB"/>
              </w:rPr>
            </w:pPr>
            <w:r>
              <w:rPr>
                <w:rFonts w:cs="Times New Roman"/>
                <w:sz w:val="18"/>
                <w:szCs w:val="18"/>
                <w:lang w:val="cy-GB"/>
              </w:rPr>
              <w:t>Ble mae Tedi Twt?</w:t>
            </w:r>
          </w:p>
          <w:p w14:paraId="4934E1B0" w14:textId="43BEFA7E" w:rsidR="0066050D" w:rsidRDefault="0066050D" w:rsidP="0066050D">
            <w:pPr>
              <w:rPr>
                <w:rFonts w:cs="Times New Roman"/>
                <w:sz w:val="18"/>
                <w:szCs w:val="18"/>
                <w:lang w:val="cy-GB"/>
              </w:rPr>
            </w:pPr>
            <w:r>
              <w:rPr>
                <w:rFonts w:cs="Times New Roman"/>
                <w:sz w:val="18"/>
                <w:szCs w:val="18"/>
                <w:lang w:val="cy-GB"/>
              </w:rPr>
              <w:t>Beth yw ... yn Saesneg?</w:t>
            </w:r>
          </w:p>
          <w:p w14:paraId="58B02A20" w14:textId="77777777" w:rsidR="0066050D" w:rsidRDefault="0066050D" w:rsidP="0066050D">
            <w:pPr>
              <w:rPr>
                <w:rFonts w:cs="Times New Roman"/>
                <w:sz w:val="18"/>
                <w:szCs w:val="18"/>
                <w:lang w:val="cy-GB"/>
              </w:rPr>
            </w:pPr>
            <w:r>
              <w:rPr>
                <w:rFonts w:cs="Times New Roman"/>
                <w:sz w:val="18"/>
                <w:szCs w:val="18"/>
                <w:lang w:val="cy-GB"/>
              </w:rPr>
              <w:t>Pwy sy’n gwbod?</w:t>
            </w:r>
          </w:p>
          <w:p w14:paraId="04596D5A" w14:textId="6D3A5B39" w:rsidR="0066050D" w:rsidRDefault="005D624F" w:rsidP="0066050D">
            <w:pPr>
              <w:rPr>
                <w:rFonts w:cs="Times New Roman"/>
                <w:sz w:val="18"/>
                <w:szCs w:val="18"/>
                <w:lang w:val="cy-GB"/>
              </w:rPr>
            </w:pPr>
            <w:r>
              <w:rPr>
                <w:rFonts w:cs="Times New Roman"/>
                <w:sz w:val="18"/>
                <w:szCs w:val="18"/>
                <w:lang w:val="cy-GB"/>
              </w:rPr>
              <w:t>Dangoswch i mi ...</w:t>
            </w:r>
          </w:p>
          <w:p w14:paraId="4898D5D9" w14:textId="77777777" w:rsidR="005D624F" w:rsidRDefault="005D624F" w:rsidP="0066050D">
            <w:pPr>
              <w:rPr>
                <w:rFonts w:cs="Times New Roman"/>
                <w:sz w:val="18"/>
                <w:szCs w:val="18"/>
                <w:lang w:val="cy-GB"/>
              </w:rPr>
            </w:pPr>
            <w:r>
              <w:rPr>
                <w:rFonts w:cs="Times New Roman"/>
                <w:sz w:val="18"/>
                <w:szCs w:val="18"/>
                <w:lang w:val="cy-GB"/>
              </w:rPr>
              <w:t>Ydy pawb yn barod?</w:t>
            </w:r>
          </w:p>
          <w:p w14:paraId="349F5678" w14:textId="77777777" w:rsidR="005D624F" w:rsidRDefault="005D624F" w:rsidP="0066050D">
            <w:pPr>
              <w:rPr>
                <w:rFonts w:cs="Times New Roman"/>
                <w:sz w:val="18"/>
                <w:szCs w:val="18"/>
                <w:lang w:val="cy-GB"/>
              </w:rPr>
            </w:pPr>
            <w:r>
              <w:rPr>
                <w:rFonts w:cs="Times New Roman"/>
                <w:sz w:val="18"/>
                <w:szCs w:val="18"/>
                <w:lang w:val="cy-GB"/>
              </w:rPr>
              <w:t>Pwy sy’n hoffi’r Fferm?</w:t>
            </w:r>
          </w:p>
          <w:p w14:paraId="36531F25" w14:textId="77777777" w:rsidR="005D624F" w:rsidRDefault="005D624F" w:rsidP="0066050D">
            <w:pPr>
              <w:rPr>
                <w:rFonts w:cs="Times New Roman"/>
                <w:sz w:val="18"/>
                <w:szCs w:val="18"/>
                <w:lang w:val="cy-GB"/>
              </w:rPr>
            </w:pPr>
            <w:r>
              <w:rPr>
                <w:rFonts w:cs="Times New Roman"/>
                <w:sz w:val="18"/>
                <w:szCs w:val="18"/>
                <w:lang w:val="cy-GB"/>
              </w:rPr>
              <w:t>Edrychwch ar y Llun?</w:t>
            </w:r>
          </w:p>
          <w:p w14:paraId="495F2A36" w14:textId="77777777" w:rsidR="005D624F" w:rsidRDefault="005D624F" w:rsidP="0066050D">
            <w:pPr>
              <w:rPr>
                <w:rFonts w:cs="Times New Roman"/>
                <w:sz w:val="18"/>
                <w:szCs w:val="18"/>
                <w:lang w:val="cy-GB"/>
              </w:rPr>
            </w:pPr>
            <w:r>
              <w:rPr>
                <w:rFonts w:cs="Times New Roman"/>
                <w:sz w:val="18"/>
                <w:szCs w:val="18"/>
                <w:lang w:val="cy-GB"/>
              </w:rPr>
              <w:t>Ceffyl</w:t>
            </w:r>
          </w:p>
          <w:p w14:paraId="7A31F233" w14:textId="77777777" w:rsidR="005D624F" w:rsidRDefault="005D624F" w:rsidP="0066050D">
            <w:pPr>
              <w:rPr>
                <w:rFonts w:cs="Times New Roman"/>
                <w:sz w:val="18"/>
                <w:szCs w:val="18"/>
                <w:lang w:val="cy-GB"/>
              </w:rPr>
            </w:pPr>
            <w:r>
              <w:rPr>
                <w:rFonts w:cs="Times New Roman"/>
                <w:sz w:val="18"/>
                <w:szCs w:val="18"/>
                <w:lang w:val="cy-GB"/>
              </w:rPr>
              <w:t>Wedi blino</w:t>
            </w:r>
          </w:p>
          <w:p w14:paraId="4CAB2DE0" w14:textId="77777777" w:rsidR="005D624F" w:rsidRDefault="005D624F" w:rsidP="0066050D">
            <w:pPr>
              <w:rPr>
                <w:rFonts w:cs="Times New Roman"/>
                <w:sz w:val="18"/>
                <w:szCs w:val="18"/>
                <w:lang w:val="cy-GB"/>
              </w:rPr>
            </w:pPr>
            <w:r>
              <w:rPr>
                <w:rFonts w:cs="Times New Roman"/>
                <w:sz w:val="18"/>
                <w:szCs w:val="18"/>
                <w:lang w:val="cy-GB"/>
              </w:rPr>
              <w:t>Dafad</w:t>
            </w:r>
          </w:p>
          <w:p w14:paraId="797A738A" w14:textId="77777777" w:rsidR="005D624F" w:rsidRDefault="005D624F" w:rsidP="0066050D">
            <w:pPr>
              <w:rPr>
                <w:rFonts w:cs="Times New Roman"/>
                <w:sz w:val="18"/>
                <w:szCs w:val="18"/>
                <w:lang w:val="cy-GB"/>
              </w:rPr>
            </w:pPr>
            <w:r>
              <w:rPr>
                <w:rFonts w:cs="Times New Roman"/>
                <w:sz w:val="18"/>
                <w:szCs w:val="18"/>
                <w:lang w:val="cy-GB"/>
              </w:rPr>
              <w:t>Da iawn, diolch</w:t>
            </w:r>
          </w:p>
          <w:p w14:paraId="660A9428" w14:textId="77777777" w:rsidR="005D624F" w:rsidRDefault="005D624F" w:rsidP="0066050D">
            <w:pPr>
              <w:rPr>
                <w:rFonts w:cs="Times New Roman"/>
                <w:sz w:val="18"/>
                <w:szCs w:val="18"/>
                <w:lang w:val="cy-GB"/>
              </w:rPr>
            </w:pPr>
            <w:r>
              <w:rPr>
                <w:rFonts w:cs="Times New Roman"/>
                <w:sz w:val="18"/>
                <w:szCs w:val="18"/>
                <w:lang w:val="cy-GB"/>
              </w:rPr>
              <w:t>Mochyn</w:t>
            </w:r>
          </w:p>
          <w:p w14:paraId="0DC4B077" w14:textId="77777777" w:rsidR="005D624F" w:rsidRDefault="005D624F" w:rsidP="0066050D">
            <w:pPr>
              <w:rPr>
                <w:rFonts w:cs="Times New Roman"/>
                <w:sz w:val="18"/>
                <w:szCs w:val="18"/>
                <w:lang w:val="cy-GB"/>
              </w:rPr>
            </w:pPr>
            <w:r>
              <w:rPr>
                <w:rFonts w:cs="Times New Roman"/>
                <w:sz w:val="18"/>
                <w:szCs w:val="18"/>
                <w:lang w:val="cy-GB"/>
              </w:rPr>
              <w:t>Bendigedig</w:t>
            </w:r>
          </w:p>
          <w:p w14:paraId="4AE6016E" w14:textId="77777777" w:rsidR="005D624F" w:rsidRDefault="005D624F" w:rsidP="0066050D">
            <w:pPr>
              <w:rPr>
                <w:rFonts w:cs="Times New Roman"/>
                <w:sz w:val="18"/>
                <w:szCs w:val="18"/>
                <w:lang w:val="cy-GB"/>
              </w:rPr>
            </w:pPr>
            <w:r>
              <w:rPr>
                <w:rFonts w:cs="Times New Roman"/>
                <w:sz w:val="18"/>
                <w:szCs w:val="18"/>
                <w:lang w:val="cy-GB"/>
              </w:rPr>
              <w:t>Buwch</w:t>
            </w:r>
          </w:p>
          <w:p w14:paraId="71E44620" w14:textId="77777777" w:rsidR="005D624F" w:rsidRDefault="005D624F" w:rsidP="0066050D">
            <w:pPr>
              <w:rPr>
                <w:rFonts w:cs="Times New Roman"/>
                <w:sz w:val="18"/>
                <w:szCs w:val="18"/>
                <w:lang w:val="cy-GB"/>
              </w:rPr>
            </w:pPr>
            <w:r>
              <w:rPr>
                <w:rFonts w:cs="Times New Roman"/>
                <w:sz w:val="18"/>
                <w:szCs w:val="18"/>
                <w:lang w:val="cy-GB"/>
              </w:rPr>
              <w:t>Gweddol</w:t>
            </w:r>
          </w:p>
          <w:p w14:paraId="40DA0EAC" w14:textId="08B02A72" w:rsidR="005D624F" w:rsidRDefault="005D624F" w:rsidP="0066050D">
            <w:pPr>
              <w:rPr>
                <w:rFonts w:cs="Times New Roman"/>
                <w:sz w:val="18"/>
                <w:szCs w:val="18"/>
                <w:lang w:val="cy-GB"/>
              </w:rPr>
            </w:pPr>
            <w:r>
              <w:rPr>
                <w:rFonts w:cs="Times New Roman"/>
                <w:sz w:val="18"/>
                <w:szCs w:val="18"/>
                <w:lang w:val="cy-GB"/>
              </w:rPr>
              <w:t>I</w:t>
            </w:r>
            <w:r w:rsidR="00631CAC">
              <w:rPr>
                <w:rFonts w:cs="Times New Roman"/>
                <w:sz w:val="18"/>
                <w:szCs w:val="18"/>
                <w:lang w:val="cy-GB"/>
              </w:rPr>
              <w:t>â</w:t>
            </w:r>
            <w:r>
              <w:rPr>
                <w:rFonts w:cs="Times New Roman"/>
                <w:sz w:val="18"/>
                <w:szCs w:val="18"/>
                <w:lang w:val="cy-GB"/>
              </w:rPr>
              <w:t>r</w:t>
            </w:r>
          </w:p>
          <w:p w14:paraId="13BB8FEF" w14:textId="77777777" w:rsidR="005D624F" w:rsidRDefault="005D624F" w:rsidP="0066050D">
            <w:pPr>
              <w:rPr>
                <w:rFonts w:cs="Times New Roman"/>
                <w:sz w:val="18"/>
                <w:szCs w:val="18"/>
                <w:lang w:val="cy-GB"/>
              </w:rPr>
            </w:pPr>
            <w:r>
              <w:rPr>
                <w:rFonts w:cs="Times New Roman"/>
                <w:sz w:val="18"/>
                <w:szCs w:val="18"/>
                <w:lang w:val="cy-GB"/>
              </w:rPr>
              <w:t>Hapus</w:t>
            </w:r>
          </w:p>
          <w:p w14:paraId="1D8D8D42" w14:textId="2C3F0504" w:rsidR="005D624F" w:rsidRDefault="005D624F" w:rsidP="005D624F">
            <w:pPr>
              <w:rPr>
                <w:rFonts w:cs="Times New Roman"/>
                <w:sz w:val="18"/>
                <w:szCs w:val="18"/>
                <w:lang w:val="cy-GB"/>
              </w:rPr>
            </w:pPr>
            <w:r>
              <w:rPr>
                <w:rFonts w:cs="Times New Roman"/>
                <w:sz w:val="18"/>
                <w:szCs w:val="18"/>
                <w:lang w:val="cy-GB"/>
              </w:rPr>
              <w:t>Teimlo’n bositif</w:t>
            </w:r>
          </w:p>
          <w:p w14:paraId="5812685D" w14:textId="3505434C" w:rsidR="005D624F" w:rsidRPr="00206B97" w:rsidRDefault="005D624F" w:rsidP="005D624F">
            <w:pPr>
              <w:rPr>
                <w:rFonts w:cs="Times New Roman"/>
                <w:sz w:val="18"/>
                <w:szCs w:val="18"/>
                <w:lang w:val="cy-GB"/>
              </w:rPr>
            </w:pPr>
            <w:r>
              <w:rPr>
                <w:rFonts w:cs="Times New Roman"/>
                <w:sz w:val="18"/>
                <w:szCs w:val="18"/>
                <w:lang w:val="cy-GB"/>
              </w:rPr>
              <w:t>Teimlo’n negyddol</w:t>
            </w:r>
          </w:p>
        </w:tc>
        <w:tc>
          <w:tcPr>
            <w:tcW w:w="1443" w:type="dxa"/>
          </w:tcPr>
          <w:p w14:paraId="2D09AC91" w14:textId="77777777" w:rsidR="0066050D" w:rsidRDefault="005D624F" w:rsidP="0066050D">
            <w:pPr>
              <w:rPr>
                <w:rFonts w:cs="Times New Roman"/>
                <w:sz w:val="18"/>
                <w:szCs w:val="18"/>
              </w:rPr>
            </w:pPr>
            <w:r w:rsidRPr="005D624F">
              <w:rPr>
                <w:rFonts w:cs="Times New Roman"/>
                <w:sz w:val="18"/>
                <w:szCs w:val="18"/>
              </w:rPr>
              <w:t>√</w:t>
            </w:r>
          </w:p>
          <w:p w14:paraId="0F40E600" w14:textId="77777777" w:rsidR="005D624F" w:rsidRDefault="005D624F" w:rsidP="0066050D">
            <w:pPr>
              <w:rPr>
                <w:rFonts w:cs="Times New Roman"/>
                <w:sz w:val="18"/>
                <w:szCs w:val="18"/>
              </w:rPr>
            </w:pPr>
            <w:r w:rsidRPr="005D624F">
              <w:rPr>
                <w:rFonts w:cs="Times New Roman"/>
                <w:sz w:val="18"/>
                <w:szCs w:val="18"/>
              </w:rPr>
              <w:t>√</w:t>
            </w:r>
          </w:p>
          <w:p w14:paraId="4EAD7621" w14:textId="77777777" w:rsidR="005D624F" w:rsidRDefault="005D624F" w:rsidP="0066050D">
            <w:pPr>
              <w:rPr>
                <w:rFonts w:cs="Times New Roman"/>
                <w:sz w:val="18"/>
                <w:szCs w:val="18"/>
              </w:rPr>
            </w:pPr>
            <w:r w:rsidRPr="005D624F">
              <w:rPr>
                <w:rFonts w:cs="Times New Roman"/>
                <w:sz w:val="18"/>
                <w:szCs w:val="18"/>
              </w:rPr>
              <w:t>√</w:t>
            </w:r>
          </w:p>
          <w:p w14:paraId="52E11B8B" w14:textId="77777777" w:rsidR="005D624F" w:rsidRDefault="005D624F" w:rsidP="0066050D">
            <w:pPr>
              <w:rPr>
                <w:rFonts w:cs="Times New Roman"/>
                <w:sz w:val="18"/>
                <w:szCs w:val="18"/>
              </w:rPr>
            </w:pPr>
            <w:r w:rsidRPr="005D624F">
              <w:rPr>
                <w:rFonts w:cs="Times New Roman"/>
                <w:sz w:val="18"/>
                <w:szCs w:val="18"/>
              </w:rPr>
              <w:t>√</w:t>
            </w:r>
          </w:p>
          <w:p w14:paraId="0D570857" w14:textId="77777777" w:rsidR="005D624F" w:rsidRDefault="005D624F" w:rsidP="0066050D">
            <w:pPr>
              <w:rPr>
                <w:rFonts w:cs="Times New Roman"/>
                <w:sz w:val="18"/>
                <w:szCs w:val="18"/>
              </w:rPr>
            </w:pPr>
            <w:r w:rsidRPr="005D624F">
              <w:rPr>
                <w:rFonts w:cs="Times New Roman"/>
                <w:sz w:val="18"/>
                <w:szCs w:val="18"/>
              </w:rPr>
              <w:t>√</w:t>
            </w:r>
          </w:p>
          <w:p w14:paraId="7C207700" w14:textId="77777777" w:rsidR="005D624F" w:rsidRDefault="005D624F" w:rsidP="0066050D">
            <w:pPr>
              <w:rPr>
                <w:rFonts w:cs="Times New Roman"/>
                <w:sz w:val="18"/>
                <w:szCs w:val="18"/>
              </w:rPr>
            </w:pPr>
            <w:r w:rsidRPr="005D624F">
              <w:rPr>
                <w:rFonts w:cs="Times New Roman"/>
                <w:sz w:val="18"/>
                <w:szCs w:val="18"/>
              </w:rPr>
              <w:t>√</w:t>
            </w:r>
          </w:p>
          <w:p w14:paraId="7EE2FD7F" w14:textId="77777777" w:rsidR="005D624F" w:rsidRDefault="005D624F" w:rsidP="0066050D">
            <w:pPr>
              <w:rPr>
                <w:rFonts w:cs="Times New Roman"/>
                <w:sz w:val="18"/>
                <w:szCs w:val="18"/>
              </w:rPr>
            </w:pPr>
            <w:r w:rsidRPr="005D624F">
              <w:rPr>
                <w:rFonts w:cs="Times New Roman"/>
                <w:sz w:val="18"/>
                <w:szCs w:val="18"/>
              </w:rPr>
              <w:t>√</w:t>
            </w:r>
          </w:p>
          <w:p w14:paraId="2A4F14B8" w14:textId="77777777" w:rsidR="005D624F" w:rsidRDefault="005D624F" w:rsidP="0066050D">
            <w:pPr>
              <w:rPr>
                <w:rFonts w:cs="Times New Roman"/>
                <w:sz w:val="18"/>
                <w:szCs w:val="18"/>
              </w:rPr>
            </w:pPr>
            <w:r w:rsidRPr="005D624F">
              <w:rPr>
                <w:rFonts w:cs="Times New Roman"/>
                <w:sz w:val="18"/>
                <w:szCs w:val="18"/>
              </w:rPr>
              <w:t>√</w:t>
            </w:r>
          </w:p>
          <w:p w14:paraId="25EDBA84" w14:textId="77777777" w:rsidR="005D624F" w:rsidRDefault="005D624F" w:rsidP="0066050D">
            <w:pPr>
              <w:rPr>
                <w:rFonts w:cs="Times New Roman"/>
                <w:sz w:val="18"/>
                <w:szCs w:val="18"/>
              </w:rPr>
            </w:pPr>
            <w:r w:rsidRPr="005D624F">
              <w:rPr>
                <w:rFonts w:cs="Times New Roman"/>
                <w:sz w:val="18"/>
                <w:szCs w:val="18"/>
              </w:rPr>
              <w:t>√</w:t>
            </w:r>
          </w:p>
          <w:p w14:paraId="3A5B015A" w14:textId="77777777" w:rsidR="005D624F" w:rsidRDefault="005D624F" w:rsidP="0066050D">
            <w:pPr>
              <w:rPr>
                <w:rFonts w:cs="Times New Roman"/>
                <w:sz w:val="18"/>
                <w:szCs w:val="18"/>
              </w:rPr>
            </w:pPr>
            <w:r w:rsidRPr="005D624F">
              <w:rPr>
                <w:rFonts w:cs="Times New Roman"/>
                <w:sz w:val="18"/>
                <w:szCs w:val="18"/>
              </w:rPr>
              <w:t>√</w:t>
            </w:r>
          </w:p>
          <w:p w14:paraId="6A93EAD9" w14:textId="77777777" w:rsidR="005D624F" w:rsidRDefault="005D624F" w:rsidP="0066050D">
            <w:pPr>
              <w:rPr>
                <w:rFonts w:cs="Times New Roman"/>
                <w:sz w:val="18"/>
                <w:szCs w:val="18"/>
              </w:rPr>
            </w:pPr>
            <w:r w:rsidRPr="005D624F">
              <w:rPr>
                <w:rFonts w:cs="Times New Roman"/>
                <w:sz w:val="18"/>
                <w:szCs w:val="18"/>
              </w:rPr>
              <w:t>√</w:t>
            </w:r>
          </w:p>
          <w:p w14:paraId="6216BEFD" w14:textId="77777777" w:rsidR="005D624F" w:rsidRDefault="005D624F" w:rsidP="0066050D">
            <w:pPr>
              <w:rPr>
                <w:rFonts w:cs="Times New Roman"/>
                <w:sz w:val="18"/>
                <w:szCs w:val="18"/>
              </w:rPr>
            </w:pPr>
            <w:r w:rsidRPr="005D624F">
              <w:rPr>
                <w:rFonts w:cs="Times New Roman"/>
                <w:sz w:val="18"/>
                <w:szCs w:val="18"/>
              </w:rPr>
              <w:t>√</w:t>
            </w:r>
          </w:p>
          <w:p w14:paraId="00705AE9" w14:textId="77777777" w:rsidR="005D624F" w:rsidRDefault="005D624F" w:rsidP="0066050D">
            <w:pPr>
              <w:rPr>
                <w:rFonts w:cs="Times New Roman"/>
                <w:sz w:val="18"/>
                <w:szCs w:val="18"/>
              </w:rPr>
            </w:pPr>
            <w:r w:rsidRPr="005D624F">
              <w:rPr>
                <w:rFonts w:cs="Times New Roman"/>
                <w:sz w:val="18"/>
                <w:szCs w:val="18"/>
              </w:rPr>
              <w:t>√</w:t>
            </w:r>
          </w:p>
          <w:p w14:paraId="2926660B" w14:textId="77777777" w:rsidR="005D624F" w:rsidRDefault="005D624F" w:rsidP="0066050D">
            <w:pPr>
              <w:rPr>
                <w:rFonts w:cs="Times New Roman"/>
                <w:sz w:val="18"/>
                <w:szCs w:val="18"/>
              </w:rPr>
            </w:pPr>
            <w:r w:rsidRPr="005D624F">
              <w:rPr>
                <w:rFonts w:cs="Times New Roman"/>
                <w:sz w:val="18"/>
                <w:szCs w:val="18"/>
              </w:rPr>
              <w:t>√</w:t>
            </w:r>
          </w:p>
          <w:p w14:paraId="299FE5AA" w14:textId="77777777" w:rsidR="005D624F" w:rsidRDefault="005D624F" w:rsidP="0066050D">
            <w:pPr>
              <w:rPr>
                <w:rFonts w:cs="Times New Roman"/>
                <w:sz w:val="18"/>
                <w:szCs w:val="18"/>
              </w:rPr>
            </w:pPr>
            <w:r w:rsidRPr="005D624F">
              <w:rPr>
                <w:rFonts w:cs="Times New Roman"/>
                <w:sz w:val="18"/>
                <w:szCs w:val="18"/>
              </w:rPr>
              <w:t>√</w:t>
            </w:r>
          </w:p>
          <w:p w14:paraId="762595EF" w14:textId="77777777" w:rsidR="005D624F" w:rsidRDefault="005D624F" w:rsidP="0066050D">
            <w:pPr>
              <w:rPr>
                <w:rFonts w:cs="Times New Roman"/>
                <w:sz w:val="18"/>
                <w:szCs w:val="18"/>
              </w:rPr>
            </w:pPr>
            <w:r w:rsidRPr="005D624F">
              <w:rPr>
                <w:rFonts w:cs="Times New Roman"/>
                <w:sz w:val="18"/>
                <w:szCs w:val="18"/>
              </w:rPr>
              <w:t>√</w:t>
            </w:r>
          </w:p>
          <w:p w14:paraId="7868F170" w14:textId="77777777" w:rsidR="005D624F" w:rsidRDefault="005D624F" w:rsidP="0066050D">
            <w:pPr>
              <w:rPr>
                <w:rFonts w:cs="Times New Roman"/>
                <w:sz w:val="18"/>
                <w:szCs w:val="18"/>
              </w:rPr>
            </w:pPr>
            <w:r w:rsidRPr="005D624F">
              <w:rPr>
                <w:rFonts w:cs="Times New Roman"/>
                <w:sz w:val="18"/>
                <w:szCs w:val="18"/>
              </w:rPr>
              <w:t>√</w:t>
            </w:r>
          </w:p>
          <w:p w14:paraId="25D69E30" w14:textId="77777777" w:rsidR="005D624F" w:rsidRDefault="005D624F" w:rsidP="0066050D">
            <w:pPr>
              <w:rPr>
                <w:rFonts w:cs="Times New Roman"/>
                <w:sz w:val="18"/>
                <w:szCs w:val="18"/>
              </w:rPr>
            </w:pPr>
            <w:r w:rsidRPr="005D624F">
              <w:rPr>
                <w:rFonts w:cs="Times New Roman"/>
                <w:sz w:val="18"/>
                <w:szCs w:val="18"/>
              </w:rPr>
              <w:t>√</w:t>
            </w:r>
          </w:p>
          <w:p w14:paraId="70F2161D" w14:textId="77777777" w:rsidR="005D624F" w:rsidRDefault="005D624F" w:rsidP="0066050D">
            <w:pPr>
              <w:rPr>
                <w:rFonts w:cs="Times New Roman"/>
                <w:sz w:val="18"/>
                <w:szCs w:val="18"/>
              </w:rPr>
            </w:pPr>
            <w:r w:rsidRPr="005D624F">
              <w:rPr>
                <w:rFonts w:cs="Times New Roman"/>
                <w:sz w:val="18"/>
                <w:szCs w:val="18"/>
              </w:rPr>
              <w:t>√</w:t>
            </w:r>
          </w:p>
          <w:p w14:paraId="29349275" w14:textId="77777777" w:rsidR="005D624F" w:rsidRDefault="005D624F" w:rsidP="0066050D">
            <w:pPr>
              <w:rPr>
                <w:rFonts w:cs="Times New Roman"/>
                <w:sz w:val="18"/>
                <w:szCs w:val="18"/>
              </w:rPr>
            </w:pPr>
            <w:r w:rsidRPr="005D624F">
              <w:rPr>
                <w:rFonts w:cs="Times New Roman"/>
                <w:sz w:val="18"/>
                <w:szCs w:val="18"/>
              </w:rPr>
              <w:t>√</w:t>
            </w:r>
          </w:p>
          <w:p w14:paraId="59F67C7B" w14:textId="77777777" w:rsidR="005D624F" w:rsidRDefault="005D624F" w:rsidP="0066050D">
            <w:pPr>
              <w:rPr>
                <w:rFonts w:cs="Times New Roman"/>
                <w:sz w:val="18"/>
                <w:szCs w:val="18"/>
              </w:rPr>
            </w:pPr>
            <w:r w:rsidRPr="005D624F">
              <w:rPr>
                <w:rFonts w:cs="Times New Roman"/>
                <w:sz w:val="18"/>
                <w:szCs w:val="18"/>
              </w:rPr>
              <w:t>√</w:t>
            </w:r>
          </w:p>
          <w:p w14:paraId="66BB23B2" w14:textId="77777777" w:rsidR="005D624F" w:rsidRDefault="005D624F" w:rsidP="0066050D">
            <w:pPr>
              <w:rPr>
                <w:rFonts w:cs="Times New Roman"/>
                <w:sz w:val="18"/>
                <w:szCs w:val="18"/>
              </w:rPr>
            </w:pPr>
            <w:r w:rsidRPr="005D624F">
              <w:rPr>
                <w:rFonts w:cs="Times New Roman"/>
                <w:sz w:val="18"/>
                <w:szCs w:val="18"/>
              </w:rPr>
              <w:t>√</w:t>
            </w:r>
          </w:p>
          <w:p w14:paraId="553A8BA1" w14:textId="3455557B" w:rsidR="005D624F" w:rsidRPr="005D624F" w:rsidRDefault="005D624F" w:rsidP="0066050D">
            <w:pPr>
              <w:rPr>
                <w:rFonts w:cs="Times New Roman"/>
                <w:sz w:val="18"/>
                <w:szCs w:val="18"/>
                <w:lang w:val="cy-GB"/>
              </w:rPr>
            </w:pPr>
            <w:r w:rsidRPr="005D624F">
              <w:rPr>
                <w:rFonts w:cs="Times New Roman"/>
                <w:sz w:val="18"/>
                <w:szCs w:val="18"/>
              </w:rPr>
              <w:t>√</w:t>
            </w:r>
          </w:p>
        </w:tc>
        <w:tc>
          <w:tcPr>
            <w:tcW w:w="2212" w:type="dxa"/>
          </w:tcPr>
          <w:p w14:paraId="420B8325" w14:textId="77777777" w:rsidR="0066050D" w:rsidRDefault="0066050D" w:rsidP="0066050D">
            <w:pPr>
              <w:rPr>
                <w:rFonts w:cs="Times New Roman"/>
                <w:sz w:val="18"/>
                <w:szCs w:val="18"/>
                <w:lang w:val="cy-GB"/>
              </w:rPr>
            </w:pPr>
            <w:r>
              <w:rPr>
                <w:rFonts w:cs="Times New Roman"/>
                <w:sz w:val="18"/>
                <w:szCs w:val="18"/>
                <w:lang w:val="cy-GB"/>
              </w:rPr>
              <w:t>Barod</w:t>
            </w:r>
          </w:p>
          <w:p w14:paraId="00D814F9" w14:textId="77777777" w:rsidR="0066050D" w:rsidRDefault="0066050D" w:rsidP="0066050D">
            <w:pPr>
              <w:rPr>
                <w:rFonts w:cs="Times New Roman"/>
                <w:sz w:val="18"/>
                <w:szCs w:val="18"/>
                <w:lang w:val="cy-GB"/>
              </w:rPr>
            </w:pPr>
            <w:r>
              <w:rPr>
                <w:rFonts w:cs="Times New Roman"/>
                <w:sz w:val="18"/>
                <w:szCs w:val="18"/>
                <w:lang w:val="cy-GB"/>
              </w:rPr>
              <w:t>Teimlo’n bositif</w:t>
            </w:r>
          </w:p>
          <w:p w14:paraId="7CA9562A" w14:textId="77777777" w:rsidR="0066050D" w:rsidRDefault="0066050D" w:rsidP="0066050D">
            <w:pPr>
              <w:rPr>
                <w:rFonts w:cs="Times New Roman"/>
                <w:sz w:val="18"/>
                <w:szCs w:val="18"/>
                <w:lang w:val="cy-GB"/>
              </w:rPr>
            </w:pPr>
            <w:r>
              <w:rPr>
                <w:rFonts w:cs="Times New Roman"/>
                <w:sz w:val="18"/>
                <w:szCs w:val="18"/>
                <w:lang w:val="cy-GB"/>
              </w:rPr>
              <w:t>Teimlo’n negyddol</w:t>
            </w:r>
          </w:p>
          <w:p w14:paraId="683ACF91" w14:textId="77777777" w:rsidR="005D624F" w:rsidRDefault="005D624F" w:rsidP="005D624F">
            <w:pPr>
              <w:rPr>
                <w:rFonts w:cs="Times New Roman"/>
                <w:sz w:val="18"/>
                <w:szCs w:val="18"/>
                <w:lang w:val="cy-GB"/>
              </w:rPr>
            </w:pPr>
            <w:r>
              <w:rPr>
                <w:rFonts w:cs="Times New Roman"/>
                <w:sz w:val="18"/>
                <w:szCs w:val="18"/>
                <w:lang w:val="cy-GB"/>
              </w:rPr>
              <w:t>Ceffyl</w:t>
            </w:r>
          </w:p>
          <w:p w14:paraId="3339D2AE" w14:textId="77777777" w:rsidR="005D624F" w:rsidRDefault="005D624F" w:rsidP="005D624F">
            <w:pPr>
              <w:rPr>
                <w:rFonts w:cs="Times New Roman"/>
                <w:sz w:val="18"/>
                <w:szCs w:val="18"/>
                <w:lang w:val="cy-GB"/>
              </w:rPr>
            </w:pPr>
            <w:r>
              <w:rPr>
                <w:rFonts w:cs="Times New Roman"/>
                <w:sz w:val="18"/>
                <w:szCs w:val="18"/>
                <w:lang w:val="cy-GB"/>
              </w:rPr>
              <w:t>Wedi blino</w:t>
            </w:r>
          </w:p>
          <w:p w14:paraId="4C54315B" w14:textId="77777777" w:rsidR="005D624F" w:rsidRDefault="005D624F" w:rsidP="005D624F">
            <w:pPr>
              <w:rPr>
                <w:rFonts w:cs="Times New Roman"/>
                <w:sz w:val="18"/>
                <w:szCs w:val="18"/>
                <w:lang w:val="cy-GB"/>
              </w:rPr>
            </w:pPr>
            <w:r>
              <w:rPr>
                <w:rFonts w:cs="Times New Roman"/>
                <w:sz w:val="18"/>
                <w:szCs w:val="18"/>
                <w:lang w:val="cy-GB"/>
              </w:rPr>
              <w:t>Dafad</w:t>
            </w:r>
          </w:p>
          <w:p w14:paraId="54F64939" w14:textId="77777777" w:rsidR="005D624F" w:rsidRDefault="005D624F" w:rsidP="005D624F">
            <w:pPr>
              <w:rPr>
                <w:rFonts w:cs="Times New Roman"/>
                <w:sz w:val="18"/>
                <w:szCs w:val="18"/>
                <w:lang w:val="cy-GB"/>
              </w:rPr>
            </w:pPr>
            <w:r>
              <w:rPr>
                <w:rFonts w:cs="Times New Roman"/>
                <w:sz w:val="18"/>
                <w:szCs w:val="18"/>
                <w:lang w:val="cy-GB"/>
              </w:rPr>
              <w:t>Da iawn, diolch</w:t>
            </w:r>
          </w:p>
          <w:p w14:paraId="0763EF65" w14:textId="77777777" w:rsidR="005D624F" w:rsidRDefault="005D624F" w:rsidP="005D624F">
            <w:pPr>
              <w:rPr>
                <w:rFonts w:cs="Times New Roman"/>
                <w:sz w:val="18"/>
                <w:szCs w:val="18"/>
                <w:lang w:val="cy-GB"/>
              </w:rPr>
            </w:pPr>
            <w:r>
              <w:rPr>
                <w:rFonts w:cs="Times New Roman"/>
                <w:sz w:val="18"/>
                <w:szCs w:val="18"/>
                <w:lang w:val="cy-GB"/>
              </w:rPr>
              <w:t>Mochyn</w:t>
            </w:r>
          </w:p>
          <w:p w14:paraId="1FE3A772" w14:textId="77777777" w:rsidR="005D624F" w:rsidRDefault="005D624F" w:rsidP="005D624F">
            <w:pPr>
              <w:rPr>
                <w:rFonts w:cs="Times New Roman"/>
                <w:sz w:val="18"/>
                <w:szCs w:val="18"/>
                <w:lang w:val="cy-GB"/>
              </w:rPr>
            </w:pPr>
            <w:r>
              <w:rPr>
                <w:rFonts w:cs="Times New Roman"/>
                <w:sz w:val="18"/>
                <w:szCs w:val="18"/>
                <w:lang w:val="cy-GB"/>
              </w:rPr>
              <w:t>Bendigedig</w:t>
            </w:r>
          </w:p>
          <w:p w14:paraId="7B9B8B44" w14:textId="77777777" w:rsidR="005D624F" w:rsidRDefault="005D624F" w:rsidP="005D624F">
            <w:pPr>
              <w:rPr>
                <w:rFonts w:cs="Times New Roman"/>
                <w:sz w:val="18"/>
                <w:szCs w:val="18"/>
                <w:lang w:val="cy-GB"/>
              </w:rPr>
            </w:pPr>
            <w:r>
              <w:rPr>
                <w:rFonts w:cs="Times New Roman"/>
                <w:sz w:val="18"/>
                <w:szCs w:val="18"/>
                <w:lang w:val="cy-GB"/>
              </w:rPr>
              <w:t>Buwch</w:t>
            </w:r>
          </w:p>
          <w:p w14:paraId="193A9B27" w14:textId="77777777" w:rsidR="005D624F" w:rsidRDefault="005D624F" w:rsidP="005D624F">
            <w:pPr>
              <w:rPr>
                <w:rFonts w:cs="Times New Roman"/>
                <w:sz w:val="18"/>
                <w:szCs w:val="18"/>
                <w:lang w:val="cy-GB"/>
              </w:rPr>
            </w:pPr>
            <w:r>
              <w:rPr>
                <w:rFonts w:cs="Times New Roman"/>
                <w:sz w:val="18"/>
                <w:szCs w:val="18"/>
                <w:lang w:val="cy-GB"/>
              </w:rPr>
              <w:t>Gweddol</w:t>
            </w:r>
          </w:p>
          <w:p w14:paraId="785EECEC" w14:textId="18B5D67C" w:rsidR="005D624F" w:rsidRDefault="005D624F" w:rsidP="005D624F">
            <w:pPr>
              <w:rPr>
                <w:rFonts w:cs="Times New Roman"/>
                <w:sz w:val="18"/>
                <w:szCs w:val="18"/>
                <w:lang w:val="cy-GB"/>
              </w:rPr>
            </w:pPr>
            <w:r>
              <w:rPr>
                <w:rFonts w:cs="Times New Roman"/>
                <w:sz w:val="18"/>
                <w:szCs w:val="18"/>
                <w:lang w:val="cy-GB"/>
              </w:rPr>
              <w:t>I</w:t>
            </w:r>
            <w:r w:rsidR="00631CAC">
              <w:rPr>
                <w:rFonts w:cs="Times New Roman"/>
                <w:sz w:val="18"/>
                <w:szCs w:val="18"/>
                <w:lang w:val="cy-GB"/>
              </w:rPr>
              <w:t>â</w:t>
            </w:r>
            <w:r>
              <w:rPr>
                <w:rFonts w:cs="Times New Roman"/>
                <w:sz w:val="18"/>
                <w:szCs w:val="18"/>
                <w:lang w:val="cy-GB"/>
              </w:rPr>
              <w:t>r</w:t>
            </w:r>
          </w:p>
          <w:p w14:paraId="6CB41E0E" w14:textId="77777777" w:rsidR="005D624F" w:rsidRDefault="005D624F" w:rsidP="005D624F">
            <w:pPr>
              <w:rPr>
                <w:rFonts w:cs="Times New Roman"/>
                <w:sz w:val="18"/>
                <w:szCs w:val="18"/>
                <w:lang w:val="cy-GB"/>
              </w:rPr>
            </w:pPr>
            <w:r>
              <w:rPr>
                <w:rFonts w:cs="Times New Roman"/>
                <w:sz w:val="18"/>
                <w:szCs w:val="18"/>
                <w:lang w:val="cy-GB"/>
              </w:rPr>
              <w:t>Hapus</w:t>
            </w:r>
          </w:p>
          <w:p w14:paraId="5F6D1D4A" w14:textId="25F38384" w:rsidR="0066050D" w:rsidRPr="00206B97" w:rsidRDefault="0066050D" w:rsidP="0066050D">
            <w:pPr>
              <w:rPr>
                <w:rFonts w:cs="Times New Roman"/>
                <w:sz w:val="18"/>
                <w:szCs w:val="18"/>
                <w:lang w:val="cy-GB"/>
              </w:rPr>
            </w:pPr>
          </w:p>
        </w:tc>
        <w:tc>
          <w:tcPr>
            <w:tcW w:w="1443" w:type="dxa"/>
          </w:tcPr>
          <w:p w14:paraId="509B7801" w14:textId="77777777" w:rsidR="0066050D" w:rsidRDefault="005D624F" w:rsidP="0066050D">
            <w:pPr>
              <w:rPr>
                <w:rFonts w:cs="Times New Roman"/>
                <w:sz w:val="18"/>
                <w:szCs w:val="18"/>
              </w:rPr>
            </w:pPr>
            <w:r w:rsidRPr="005D624F">
              <w:rPr>
                <w:rFonts w:cs="Times New Roman"/>
                <w:sz w:val="18"/>
                <w:szCs w:val="18"/>
              </w:rPr>
              <w:t>√</w:t>
            </w:r>
          </w:p>
          <w:p w14:paraId="24140B6C" w14:textId="77777777" w:rsidR="005D624F" w:rsidRDefault="005D624F" w:rsidP="0066050D">
            <w:pPr>
              <w:rPr>
                <w:rFonts w:cs="Times New Roman"/>
                <w:sz w:val="18"/>
                <w:szCs w:val="18"/>
              </w:rPr>
            </w:pPr>
            <w:r w:rsidRPr="005D624F">
              <w:rPr>
                <w:rFonts w:cs="Times New Roman"/>
                <w:sz w:val="18"/>
                <w:szCs w:val="18"/>
              </w:rPr>
              <w:t>√</w:t>
            </w:r>
          </w:p>
          <w:p w14:paraId="1E2B9718" w14:textId="77777777" w:rsidR="005D624F" w:rsidRDefault="005D624F" w:rsidP="0066050D">
            <w:pPr>
              <w:rPr>
                <w:rFonts w:cs="Times New Roman"/>
                <w:sz w:val="18"/>
                <w:szCs w:val="18"/>
              </w:rPr>
            </w:pPr>
            <w:r w:rsidRPr="005D624F">
              <w:rPr>
                <w:rFonts w:cs="Times New Roman"/>
                <w:sz w:val="18"/>
                <w:szCs w:val="18"/>
              </w:rPr>
              <w:t>√</w:t>
            </w:r>
          </w:p>
          <w:p w14:paraId="69179DA7" w14:textId="77777777" w:rsidR="005D624F" w:rsidRDefault="005D624F" w:rsidP="0066050D">
            <w:pPr>
              <w:rPr>
                <w:rFonts w:cs="Times New Roman"/>
                <w:sz w:val="18"/>
                <w:szCs w:val="18"/>
              </w:rPr>
            </w:pPr>
            <w:r w:rsidRPr="005D624F">
              <w:rPr>
                <w:rFonts w:cs="Times New Roman"/>
                <w:sz w:val="18"/>
                <w:szCs w:val="18"/>
              </w:rPr>
              <w:t>√</w:t>
            </w:r>
          </w:p>
          <w:p w14:paraId="1467DB7F" w14:textId="77777777" w:rsidR="005D624F" w:rsidRDefault="005D624F" w:rsidP="0066050D">
            <w:pPr>
              <w:rPr>
                <w:rFonts w:cs="Times New Roman"/>
                <w:sz w:val="18"/>
                <w:szCs w:val="18"/>
              </w:rPr>
            </w:pPr>
            <w:r w:rsidRPr="005D624F">
              <w:rPr>
                <w:rFonts w:cs="Times New Roman"/>
                <w:sz w:val="18"/>
                <w:szCs w:val="18"/>
              </w:rPr>
              <w:t>√</w:t>
            </w:r>
          </w:p>
          <w:p w14:paraId="4574C1D7" w14:textId="77777777" w:rsidR="005D624F" w:rsidRDefault="005D624F" w:rsidP="0066050D">
            <w:pPr>
              <w:rPr>
                <w:rFonts w:cs="Times New Roman"/>
                <w:sz w:val="18"/>
                <w:szCs w:val="18"/>
              </w:rPr>
            </w:pPr>
            <w:r w:rsidRPr="005D624F">
              <w:rPr>
                <w:rFonts w:cs="Times New Roman"/>
                <w:sz w:val="18"/>
                <w:szCs w:val="18"/>
              </w:rPr>
              <w:t>√</w:t>
            </w:r>
          </w:p>
          <w:p w14:paraId="7E3FA6B3" w14:textId="77777777" w:rsidR="005D624F" w:rsidRDefault="005D624F" w:rsidP="0066050D">
            <w:pPr>
              <w:rPr>
                <w:rFonts w:cs="Times New Roman"/>
                <w:sz w:val="18"/>
                <w:szCs w:val="18"/>
              </w:rPr>
            </w:pPr>
            <w:r w:rsidRPr="005D624F">
              <w:rPr>
                <w:rFonts w:cs="Times New Roman"/>
                <w:sz w:val="18"/>
                <w:szCs w:val="18"/>
              </w:rPr>
              <w:t>√</w:t>
            </w:r>
          </w:p>
          <w:p w14:paraId="14DC693E" w14:textId="77777777" w:rsidR="005D624F" w:rsidRDefault="005D624F" w:rsidP="0066050D">
            <w:pPr>
              <w:rPr>
                <w:rFonts w:cs="Times New Roman"/>
                <w:sz w:val="18"/>
                <w:szCs w:val="18"/>
              </w:rPr>
            </w:pPr>
            <w:r w:rsidRPr="005D624F">
              <w:rPr>
                <w:rFonts w:cs="Times New Roman"/>
                <w:sz w:val="18"/>
                <w:szCs w:val="18"/>
              </w:rPr>
              <w:t>√</w:t>
            </w:r>
          </w:p>
          <w:p w14:paraId="660A5125" w14:textId="77777777" w:rsidR="005D624F" w:rsidRDefault="005D624F" w:rsidP="0066050D">
            <w:pPr>
              <w:rPr>
                <w:rFonts w:cs="Times New Roman"/>
                <w:sz w:val="18"/>
                <w:szCs w:val="18"/>
              </w:rPr>
            </w:pPr>
            <w:r w:rsidRPr="005D624F">
              <w:rPr>
                <w:rFonts w:cs="Times New Roman"/>
                <w:sz w:val="18"/>
                <w:szCs w:val="18"/>
              </w:rPr>
              <w:t>√</w:t>
            </w:r>
          </w:p>
          <w:p w14:paraId="2C3458B1" w14:textId="77777777" w:rsidR="005D624F" w:rsidRDefault="005D624F" w:rsidP="0066050D">
            <w:pPr>
              <w:rPr>
                <w:rFonts w:cs="Times New Roman"/>
                <w:sz w:val="18"/>
                <w:szCs w:val="18"/>
              </w:rPr>
            </w:pPr>
            <w:r w:rsidRPr="005D624F">
              <w:rPr>
                <w:rFonts w:cs="Times New Roman"/>
                <w:sz w:val="18"/>
                <w:szCs w:val="18"/>
              </w:rPr>
              <w:t>√</w:t>
            </w:r>
          </w:p>
          <w:p w14:paraId="33AC1E91" w14:textId="77777777" w:rsidR="005D624F" w:rsidRDefault="005D624F" w:rsidP="0066050D">
            <w:pPr>
              <w:rPr>
                <w:rFonts w:cs="Times New Roman"/>
                <w:sz w:val="18"/>
                <w:szCs w:val="18"/>
              </w:rPr>
            </w:pPr>
            <w:r w:rsidRPr="005D624F">
              <w:rPr>
                <w:rFonts w:cs="Times New Roman"/>
                <w:sz w:val="18"/>
                <w:szCs w:val="18"/>
              </w:rPr>
              <w:t>√</w:t>
            </w:r>
          </w:p>
          <w:p w14:paraId="6D170C2B" w14:textId="77777777" w:rsidR="005D624F" w:rsidRDefault="005D624F" w:rsidP="0066050D">
            <w:pPr>
              <w:rPr>
                <w:rFonts w:cs="Times New Roman"/>
                <w:sz w:val="18"/>
                <w:szCs w:val="18"/>
              </w:rPr>
            </w:pPr>
            <w:r w:rsidRPr="005D624F">
              <w:rPr>
                <w:rFonts w:cs="Times New Roman"/>
                <w:sz w:val="18"/>
                <w:szCs w:val="18"/>
              </w:rPr>
              <w:t>√</w:t>
            </w:r>
          </w:p>
          <w:p w14:paraId="78098DE0" w14:textId="283ABFAA" w:rsidR="005D624F" w:rsidRDefault="005D624F" w:rsidP="0066050D">
            <w:r w:rsidRPr="005D624F">
              <w:rPr>
                <w:rFonts w:cs="Times New Roman"/>
                <w:sz w:val="18"/>
                <w:szCs w:val="18"/>
              </w:rPr>
              <w:t>√</w:t>
            </w:r>
          </w:p>
        </w:tc>
      </w:tr>
    </w:tbl>
    <w:p w14:paraId="18E361F4" w14:textId="66317A72" w:rsidR="0066050D" w:rsidRDefault="0066050D" w:rsidP="00BA0FF8">
      <w:pPr>
        <w:tabs>
          <w:tab w:val="left" w:pos="1248"/>
        </w:tabs>
        <w:jc w:val="center"/>
        <w:rPr>
          <w:sz w:val="28"/>
          <w:u w:val="single"/>
        </w:rPr>
      </w:pPr>
    </w:p>
    <w:p w14:paraId="13335915" w14:textId="77777777" w:rsidR="0066050D" w:rsidRPr="00BA0FF8" w:rsidRDefault="0066050D" w:rsidP="00BA0FF8">
      <w:pPr>
        <w:tabs>
          <w:tab w:val="left" w:pos="1248"/>
        </w:tabs>
        <w:jc w:val="center"/>
        <w:rPr>
          <w:sz w:val="28"/>
          <w:u w:val="single"/>
        </w:rPr>
      </w:pPr>
    </w:p>
    <w:sectPr w:rsidR="0066050D" w:rsidRPr="00BA0FF8" w:rsidSect="00B01761">
      <w:headerReference w:type="default" r:id="rId14"/>
      <w:footerReference w:type="even" r:id="rId15"/>
      <w:footerReference w:type="default" r:id="rId1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64EF38" w14:textId="77777777" w:rsidR="00C81938" w:rsidRDefault="00C81938" w:rsidP="004F35DF">
      <w:r>
        <w:separator/>
      </w:r>
    </w:p>
  </w:endnote>
  <w:endnote w:type="continuationSeparator" w:id="0">
    <w:p w14:paraId="680B7CC1" w14:textId="77777777" w:rsidR="00C81938" w:rsidRDefault="00C81938" w:rsidP="004F35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077A79" w14:textId="77777777" w:rsidR="002B50A7" w:rsidRDefault="002B50A7" w:rsidP="00C477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7F2512B" w14:textId="77777777" w:rsidR="002B50A7" w:rsidRDefault="002B50A7" w:rsidP="002B50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17DB21" w14:textId="77777777" w:rsidR="002B50A7" w:rsidRDefault="002B50A7" w:rsidP="00C477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81BFA">
      <w:rPr>
        <w:rStyle w:val="PageNumber"/>
        <w:noProof/>
      </w:rPr>
      <w:t>1</w:t>
    </w:r>
    <w:r>
      <w:rPr>
        <w:rStyle w:val="PageNumber"/>
      </w:rPr>
      <w:fldChar w:fldCharType="end"/>
    </w:r>
  </w:p>
  <w:p w14:paraId="2E3E39B6" w14:textId="77777777" w:rsidR="002B50A7" w:rsidRDefault="002B50A7" w:rsidP="002B50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9B0D7C" w14:textId="77777777" w:rsidR="00C81938" w:rsidRDefault="00C81938" w:rsidP="004F35DF">
      <w:r>
        <w:separator/>
      </w:r>
    </w:p>
  </w:footnote>
  <w:footnote w:type="continuationSeparator" w:id="0">
    <w:p w14:paraId="4CF4074A" w14:textId="77777777" w:rsidR="00C81938" w:rsidRDefault="00C81938" w:rsidP="004F35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DE752C" w14:textId="77777777" w:rsidR="005F32B0" w:rsidRDefault="005F32B0">
    <w:pPr>
      <w:pStyle w:val="Header"/>
    </w:pPr>
    <w:r>
      <w:t>1701568</w:t>
    </w:r>
  </w:p>
  <w:p w14:paraId="7641ECC0" w14:textId="77777777" w:rsidR="004F35DF" w:rsidRDefault="004F35D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B42"/>
    <w:rsid w:val="00011AFB"/>
    <w:rsid w:val="000152D9"/>
    <w:rsid w:val="00036A99"/>
    <w:rsid w:val="00047B12"/>
    <w:rsid w:val="00054BFC"/>
    <w:rsid w:val="00065CF0"/>
    <w:rsid w:val="0008690E"/>
    <w:rsid w:val="000914E9"/>
    <w:rsid w:val="000B1C62"/>
    <w:rsid w:val="000D591A"/>
    <w:rsid w:val="000E0D60"/>
    <w:rsid w:val="000F1F96"/>
    <w:rsid w:val="000F7DBE"/>
    <w:rsid w:val="00111807"/>
    <w:rsid w:val="00114BF1"/>
    <w:rsid w:val="001472B5"/>
    <w:rsid w:val="00151022"/>
    <w:rsid w:val="00161D67"/>
    <w:rsid w:val="00166E0A"/>
    <w:rsid w:val="001813E0"/>
    <w:rsid w:val="001C4673"/>
    <w:rsid w:val="001E0B59"/>
    <w:rsid w:val="00205470"/>
    <w:rsid w:val="00206699"/>
    <w:rsid w:val="002223F9"/>
    <w:rsid w:val="002345E5"/>
    <w:rsid w:val="0028208E"/>
    <w:rsid w:val="00291FB3"/>
    <w:rsid w:val="002A646A"/>
    <w:rsid w:val="002B50A7"/>
    <w:rsid w:val="002E3905"/>
    <w:rsid w:val="002E793C"/>
    <w:rsid w:val="00301AEE"/>
    <w:rsid w:val="00304B39"/>
    <w:rsid w:val="0030513D"/>
    <w:rsid w:val="003127C6"/>
    <w:rsid w:val="00384A8B"/>
    <w:rsid w:val="00391493"/>
    <w:rsid w:val="00396EB9"/>
    <w:rsid w:val="003B4D78"/>
    <w:rsid w:val="003D5312"/>
    <w:rsid w:val="003F781D"/>
    <w:rsid w:val="00403447"/>
    <w:rsid w:val="00415DC8"/>
    <w:rsid w:val="004329E7"/>
    <w:rsid w:val="00444246"/>
    <w:rsid w:val="004573CA"/>
    <w:rsid w:val="00461527"/>
    <w:rsid w:val="00487D91"/>
    <w:rsid w:val="004F05F1"/>
    <w:rsid w:val="004F1448"/>
    <w:rsid w:val="004F35DF"/>
    <w:rsid w:val="004F3A12"/>
    <w:rsid w:val="004F3D69"/>
    <w:rsid w:val="005406DC"/>
    <w:rsid w:val="00564F0B"/>
    <w:rsid w:val="005706B9"/>
    <w:rsid w:val="005C5A47"/>
    <w:rsid w:val="005D624F"/>
    <w:rsid w:val="005F2090"/>
    <w:rsid w:val="005F2E10"/>
    <w:rsid w:val="005F32B0"/>
    <w:rsid w:val="00610D08"/>
    <w:rsid w:val="0061791C"/>
    <w:rsid w:val="006306E3"/>
    <w:rsid w:val="00631CAC"/>
    <w:rsid w:val="0063655C"/>
    <w:rsid w:val="0063669D"/>
    <w:rsid w:val="00645FD1"/>
    <w:rsid w:val="0066050D"/>
    <w:rsid w:val="0066308A"/>
    <w:rsid w:val="0067001F"/>
    <w:rsid w:val="0068417D"/>
    <w:rsid w:val="006919D3"/>
    <w:rsid w:val="006A2BED"/>
    <w:rsid w:val="006A454F"/>
    <w:rsid w:val="006E02CD"/>
    <w:rsid w:val="006F4BDC"/>
    <w:rsid w:val="007062CD"/>
    <w:rsid w:val="00707BE0"/>
    <w:rsid w:val="00712030"/>
    <w:rsid w:val="00716840"/>
    <w:rsid w:val="00722C44"/>
    <w:rsid w:val="00740A75"/>
    <w:rsid w:val="0074310D"/>
    <w:rsid w:val="007709D1"/>
    <w:rsid w:val="00772978"/>
    <w:rsid w:val="0078257F"/>
    <w:rsid w:val="0078321A"/>
    <w:rsid w:val="00793F4D"/>
    <w:rsid w:val="00795E62"/>
    <w:rsid w:val="007A08AF"/>
    <w:rsid w:val="007B14FD"/>
    <w:rsid w:val="007B5632"/>
    <w:rsid w:val="007F0F4A"/>
    <w:rsid w:val="007F5C51"/>
    <w:rsid w:val="00801E24"/>
    <w:rsid w:val="0080412A"/>
    <w:rsid w:val="00806A38"/>
    <w:rsid w:val="008070F0"/>
    <w:rsid w:val="008350B9"/>
    <w:rsid w:val="008421A9"/>
    <w:rsid w:val="00843774"/>
    <w:rsid w:val="00851C04"/>
    <w:rsid w:val="008744F0"/>
    <w:rsid w:val="00891A26"/>
    <w:rsid w:val="008A0A8F"/>
    <w:rsid w:val="008C58B2"/>
    <w:rsid w:val="008D2787"/>
    <w:rsid w:val="00900B35"/>
    <w:rsid w:val="00936C35"/>
    <w:rsid w:val="009738C1"/>
    <w:rsid w:val="00984993"/>
    <w:rsid w:val="00990A85"/>
    <w:rsid w:val="009A49EC"/>
    <w:rsid w:val="009B2834"/>
    <w:rsid w:val="009E34DB"/>
    <w:rsid w:val="009E63FC"/>
    <w:rsid w:val="00A30ED9"/>
    <w:rsid w:val="00A327C7"/>
    <w:rsid w:val="00A45A65"/>
    <w:rsid w:val="00A7686B"/>
    <w:rsid w:val="00A800C4"/>
    <w:rsid w:val="00A81BFA"/>
    <w:rsid w:val="00A90BFF"/>
    <w:rsid w:val="00A964CE"/>
    <w:rsid w:val="00A96D1F"/>
    <w:rsid w:val="00AC1B42"/>
    <w:rsid w:val="00AE6F20"/>
    <w:rsid w:val="00B01761"/>
    <w:rsid w:val="00B2183A"/>
    <w:rsid w:val="00B52892"/>
    <w:rsid w:val="00B535A9"/>
    <w:rsid w:val="00B60E63"/>
    <w:rsid w:val="00B67505"/>
    <w:rsid w:val="00B8638E"/>
    <w:rsid w:val="00B86871"/>
    <w:rsid w:val="00BA0D51"/>
    <w:rsid w:val="00BA0FF8"/>
    <w:rsid w:val="00BD4899"/>
    <w:rsid w:val="00BF44C8"/>
    <w:rsid w:val="00C10C4C"/>
    <w:rsid w:val="00C131C6"/>
    <w:rsid w:val="00C16FAA"/>
    <w:rsid w:val="00C209E6"/>
    <w:rsid w:val="00C41879"/>
    <w:rsid w:val="00C43097"/>
    <w:rsid w:val="00C61B59"/>
    <w:rsid w:val="00C772FF"/>
    <w:rsid w:val="00C77D34"/>
    <w:rsid w:val="00C81938"/>
    <w:rsid w:val="00CB0A16"/>
    <w:rsid w:val="00CB2906"/>
    <w:rsid w:val="00CC0A25"/>
    <w:rsid w:val="00CC6AB1"/>
    <w:rsid w:val="00CD445E"/>
    <w:rsid w:val="00D25745"/>
    <w:rsid w:val="00D43EF9"/>
    <w:rsid w:val="00D45CF0"/>
    <w:rsid w:val="00DA0AAC"/>
    <w:rsid w:val="00DB3E1C"/>
    <w:rsid w:val="00DB7D6A"/>
    <w:rsid w:val="00DC7A7D"/>
    <w:rsid w:val="00DD5998"/>
    <w:rsid w:val="00DE6FA4"/>
    <w:rsid w:val="00E10B11"/>
    <w:rsid w:val="00E111FB"/>
    <w:rsid w:val="00E22E50"/>
    <w:rsid w:val="00E325AA"/>
    <w:rsid w:val="00E94685"/>
    <w:rsid w:val="00EC1918"/>
    <w:rsid w:val="00ED09B9"/>
    <w:rsid w:val="00EE2E29"/>
    <w:rsid w:val="00EF57EC"/>
    <w:rsid w:val="00F168AB"/>
    <w:rsid w:val="00F17E60"/>
    <w:rsid w:val="00F20060"/>
    <w:rsid w:val="00F36C2C"/>
    <w:rsid w:val="00F61A01"/>
    <w:rsid w:val="00F97627"/>
    <w:rsid w:val="00FB3506"/>
    <w:rsid w:val="00FC2819"/>
    <w:rsid w:val="00FD4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A330C9"/>
  <w14:defaultImageDpi w14:val="32767"/>
  <w15:chartTrackingRefBased/>
  <w15:docId w15:val="{AC57C23E-E361-F544-810D-27272C668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F32B0"/>
    <w:pPr>
      <w:spacing w:before="120" w:after="120"/>
    </w:pPr>
    <w:rPr>
      <w:rFonts w:ascii="Times New Roman" w:hAnsi="Times New Roman"/>
      <w:color w:val="000000" w:themeColor="text1"/>
    </w:rPr>
  </w:style>
  <w:style w:type="paragraph" w:styleId="Heading1">
    <w:name w:val="heading 1"/>
    <w:basedOn w:val="Normal"/>
    <w:next w:val="Normal"/>
    <w:link w:val="Heading1Char"/>
    <w:uiPriority w:val="9"/>
    <w:qFormat/>
    <w:rsid w:val="005F32B0"/>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5F32B0"/>
    <w:pPr>
      <w:keepNext/>
      <w:keepLines/>
      <w:spacing w:before="4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35DF"/>
    <w:pPr>
      <w:tabs>
        <w:tab w:val="center" w:pos="4513"/>
        <w:tab w:val="right" w:pos="9026"/>
      </w:tabs>
    </w:pPr>
  </w:style>
  <w:style w:type="character" w:customStyle="1" w:styleId="HeaderChar">
    <w:name w:val="Header Char"/>
    <w:basedOn w:val="DefaultParagraphFont"/>
    <w:link w:val="Header"/>
    <w:uiPriority w:val="99"/>
    <w:rsid w:val="004F35DF"/>
  </w:style>
  <w:style w:type="paragraph" w:styleId="Footer">
    <w:name w:val="footer"/>
    <w:basedOn w:val="Normal"/>
    <w:link w:val="FooterChar"/>
    <w:uiPriority w:val="99"/>
    <w:unhideWhenUsed/>
    <w:rsid w:val="004F35DF"/>
    <w:pPr>
      <w:tabs>
        <w:tab w:val="center" w:pos="4513"/>
        <w:tab w:val="right" w:pos="9026"/>
      </w:tabs>
    </w:pPr>
  </w:style>
  <w:style w:type="character" w:customStyle="1" w:styleId="FooterChar">
    <w:name w:val="Footer Char"/>
    <w:basedOn w:val="DefaultParagraphFont"/>
    <w:link w:val="Footer"/>
    <w:uiPriority w:val="99"/>
    <w:rsid w:val="004F35DF"/>
  </w:style>
  <w:style w:type="character" w:styleId="PageNumber">
    <w:name w:val="page number"/>
    <w:basedOn w:val="DefaultParagraphFont"/>
    <w:uiPriority w:val="99"/>
    <w:semiHidden/>
    <w:unhideWhenUsed/>
    <w:rsid w:val="002B50A7"/>
  </w:style>
  <w:style w:type="character" w:customStyle="1" w:styleId="Heading2Char">
    <w:name w:val="Heading 2 Char"/>
    <w:basedOn w:val="DefaultParagraphFont"/>
    <w:link w:val="Heading2"/>
    <w:uiPriority w:val="9"/>
    <w:semiHidden/>
    <w:rsid w:val="005F32B0"/>
    <w:rPr>
      <w:rFonts w:ascii="Times New Roman" w:eastAsiaTheme="majorEastAsia" w:hAnsi="Times New Roman" w:cstheme="majorBidi"/>
      <w:color w:val="2F5496" w:themeColor="accent1" w:themeShade="BF"/>
      <w:sz w:val="26"/>
      <w:szCs w:val="26"/>
    </w:rPr>
  </w:style>
  <w:style w:type="paragraph" w:styleId="NoSpacing">
    <w:name w:val="No Spacing"/>
    <w:uiPriority w:val="1"/>
    <w:qFormat/>
    <w:rsid w:val="005F32B0"/>
    <w:rPr>
      <w:rFonts w:ascii="Times New Roman" w:hAnsi="Times New Roman"/>
    </w:rPr>
  </w:style>
  <w:style w:type="character" w:customStyle="1" w:styleId="Heading1Char">
    <w:name w:val="Heading 1 Char"/>
    <w:basedOn w:val="DefaultParagraphFont"/>
    <w:link w:val="Heading1"/>
    <w:uiPriority w:val="9"/>
    <w:rsid w:val="005F32B0"/>
    <w:rPr>
      <w:rFonts w:ascii="Times New Roman" w:eastAsiaTheme="majorEastAsia" w:hAnsi="Times New Roman" w:cstheme="majorBidi"/>
      <w:b/>
      <w:color w:val="2F5496" w:themeColor="accent1" w:themeShade="BF"/>
      <w:sz w:val="32"/>
      <w:szCs w:val="32"/>
    </w:rPr>
  </w:style>
  <w:style w:type="paragraph" w:styleId="Title">
    <w:name w:val="Title"/>
    <w:basedOn w:val="Normal"/>
    <w:next w:val="Normal"/>
    <w:link w:val="TitleChar"/>
    <w:uiPriority w:val="10"/>
    <w:qFormat/>
    <w:rsid w:val="005F32B0"/>
    <w:pPr>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F32B0"/>
    <w:rPr>
      <w:rFonts w:ascii="Times New Roman" w:eastAsiaTheme="majorEastAsia" w:hAnsi="Times New Roman" w:cstheme="majorBidi"/>
      <w:b/>
      <w:spacing w:val="-10"/>
      <w:kern w:val="28"/>
      <w:sz w:val="56"/>
      <w:szCs w:val="56"/>
    </w:rPr>
  </w:style>
  <w:style w:type="paragraph" w:styleId="Subtitle">
    <w:name w:val="Subtitle"/>
    <w:basedOn w:val="Normal"/>
    <w:next w:val="Normal"/>
    <w:link w:val="SubtitleChar"/>
    <w:uiPriority w:val="11"/>
    <w:qFormat/>
    <w:rsid w:val="005F32B0"/>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5F32B0"/>
    <w:rPr>
      <w:rFonts w:ascii="Times New Roman" w:eastAsiaTheme="minorEastAsia" w:hAnsi="Times New Roman"/>
      <w:color w:val="5A5A5A" w:themeColor="text1" w:themeTint="A5"/>
      <w:spacing w:val="15"/>
      <w:sz w:val="22"/>
      <w:szCs w:val="22"/>
    </w:rPr>
  </w:style>
  <w:style w:type="character" w:styleId="Hyperlink">
    <w:name w:val="Hyperlink"/>
    <w:basedOn w:val="DefaultParagraphFont"/>
    <w:uiPriority w:val="99"/>
    <w:unhideWhenUsed/>
    <w:rsid w:val="001813E0"/>
    <w:rPr>
      <w:color w:val="0563C1" w:themeColor="hyperlink"/>
      <w:u w:val="single"/>
    </w:rPr>
  </w:style>
  <w:style w:type="character" w:styleId="UnresolvedMention">
    <w:name w:val="Unresolved Mention"/>
    <w:basedOn w:val="DefaultParagraphFont"/>
    <w:uiPriority w:val="99"/>
    <w:rsid w:val="00CC0A25"/>
    <w:rPr>
      <w:color w:val="605E5C"/>
      <w:shd w:val="clear" w:color="auto" w:fill="E1DFDD"/>
    </w:rPr>
  </w:style>
  <w:style w:type="character" w:styleId="FollowedHyperlink">
    <w:name w:val="FollowedHyperlink"/>
    <w:basedOn w:val="DefaultParagraphFont"/>
    <w:uiPriority w:val="99"/>
    <w:semiHidden/>
    <w:unhideWhenUsed/>
    <w:rsid w:val="0074310D"/>
    <w:rPr>
      <w:color w:val="954F72" w:themeColor="followedHyperlink"/>
      <w:u w:val="single"/>
    </w:rPr>
  </w:style>
  <w:style w:type="character" w:styleId="CommentReference">
    <w:name w:val="annotation reference"/>
    <w:basedOn w:val="DefaultParagraphFont"/>
    <w:uiPriority w:val="99"/>
    <w:semiHidden/>
    <w:unhideWhenUsed/>
    <w:rsid w:val="000F1F96"/>
    <w:rPr>
      <w:sz w:val="16"/>
      <w:szCs w:val="16"/>
    </w:rPr>
  </w:style>
  <w:style w:type="paragraph" w:styleId="CommentText">
    <w:name w:val="annotation text"/>
    <w:basedOn w:val="Normal"/>
    <w:link w:val="CommentTextChar"/>
    <w:uiPriority w:val="99"/>
    <w:semiHidden/>
    <w:unhideWhenUsed/>
    <w:rsid w:val="000F1F96"/>
    <w:rPr>
      <w:sz w:val="20"/>
      <w:szCs w:val="20"/>
    </w:rPr>
  </w:style>
  <w:style w:type="character" w:customStyle="1" w:styleId="CommentTextChar">
    <w:name w:val="Comment Text Char"/>
    <w:basedOn w:val="DefaultParagraphFont"/>
    <w:link w:val="CommentText"/>
    <w:uiPriority w:val="99"/>
    <w:semiHidden/>
    <w:rsid w:val="000F1F96"/>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0F1F96"/>
    <w:rPr>
      <w:b/>
      <w:bCs/>
    </w:rPr>
  </w:style>
  <w:style w:type="character" w:customStyle="1" w:styleId="CommentSubjectChar">
    <w:name w:val="Comment Subject Char"/>
    <w:basedOn w:val="CommentTextChar"/>
    <w:link w:val="CommentSubject"/>
    <w:uiPriority w:val="99"/>
    <w:semiHidden/>
    <w:rsid w:val="000F1F96"/>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0F1F96"/>
    <w:pPr>
      <w:spacing w:before="0" w:after="0"/>
    </w:pPr>
    <w:rPr>
      <w:rFonts w:cs="Times New Roman"/>
      <w:sz w:val="18"/>
      <w:szCs w:val="18"/>
    </w:rPr>
  </w:style>
  <w:style w:type="character" w:customStyle="1" w:styleId="BalloonTextChar">
    <w:name w:val="Balloon Text Char"/>
    <w:basedOn w:val="DefaultParagraphFont"/>
    <w:link w:val="BalloonText"/>
    <w:uiPriority w:val="99"/>
    <w:semiHidden/>
    <w:rsid w:val="000F1F96"/>
    <w:rPr>
      <w:rFonts w:ascii="Times New Roman" w:hAnsi="Times New Roman" w:cs="Times New Roman"/>
      <w:color w:val="000000" w:themeColor="text1"/>
      <w:sz w:val="18"/>
      <w:szCs w:val="18"/>
    </w:rPr>
  </w:style>
  <w:style w:type="table" w:styleId="TableGrid">
    <w:name w:val="Table Grid"/>
    <w:basedOn w:val="TableNormal"/>
    <w:uiPriority w:val="59"/>
    <w:rsid w:val="0066050D"/>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wales/learning" TargetMode="External"/><Relationship Id="rId13" Type="http://schemas.openxmlformats.org/officeDocument/2006/relationships/hyperlink" Target="https://www.classcraft.com/blog/features/active-learning-vs-passive-learn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youtube.com/watch?v=pot7QXtFiPo&amp;feature=youtu.be" TargetMode="External"/><Relationship Id="rId12" Type="http://schemas.openxmlformats.org/officeDocument/2006/relationships/hyperlink" Target="https://books.google.co.uk/books?hl=en&amp;lr=&amp;id=Cvw6BAAAQBAJ&amp;oi=fnd&amp;pg=PA227&amp;dq=the+modality+principle&amp;ots=HvV7SfxY0U&amp;sig=gDqhHm58M3o1d63tfGA2gscl06Q"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cbi.nlm.nih.gov/pmc/articles/PMC5625023/"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pdfs.semanticscholar.org/8501/b17d47d1b365fc75c0acb949a04e2d1aae88.pdf" TargetMode="External"/><Relationship Id="rId4" Type="http://schemas.openxmlformats.org/officeDocument/2006/relationships/webSettings" Target="webSettings.xml"/><Relationship Id="rId9" Type="http://schemas.openxmlformats.org/officeDocument/2006/relationships/hyperlink" Target="http://gov.wales/docs/dcells/publications/150317-successful-futures-en.pdf" TargetMode="Externa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organbutcher/Library/Group%20Containers/UBF8T346G9.Office/User%20Content.localized/Templates.localized/Morgan's%20Template%20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69B17B-F992-4E41-8C0B-C2A9B6E7A3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Morgan's Template 2.dotx</Template>
  <TotalTime>332</TotalTime>
  <Pages>8</Pages>
  <Words>2334</Words>
  <Characters>13309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Butcher (1701568)</dc:creator>
  <cp:keywords/>
  <dc:description/>
  <cp:lastModifiedBy>Morgan Butcher (1701568)</cp:lastModifiedBy>
  <cp:revision>103</cp:revision>
  <dcterms:created xsi:type="dcterms:W3CDTF">2019-02-15T15:42:00Z</dcterms:created>
  <dcterms:modified xsi:type="dcterms:W3CDTF">2019-03-18T15:05:00Z</dcterms:modified>
</cp:coreProperties>
</file>