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651" w:rsidRDefault="003924F2">
      <w:pPr>
        <w:rPr>
          <w:rFonts w:ascii="Lucida Sans Unicode" w:hAnsi="Lucida Sans Unicode" w:cs="Lucida Sans Unicode"/>
          <w:b/>
        </w:rPr>
      </w:pPr>
      <w:r>
        <w:rPr>
          <w:rFonts w:ascii="Lucida Sans Unicode" w:hAnsi="Lucida Sans Unicode" w:cs="Lucida Sans Unicode"/>
          <w:b/>
        </w:rPr>
        <w:t>HPRS7019 – The Study of Theology</w:t>
      </w:r>
    </w:p>
    <w:p w:rsidR="003924F2" w:rsidRDefault="003924F2">
      <w:pPr>
        <w:rPr>
          <w:rFonts w:ascii="Lucida Sans Unicode" w:hAnsi="Lucida Sans Unicode" w:cs="Lucida Sans Unicode"/>
          <w:b/>
        </w:rPr>
      </w:pPr>
      <w:r>
        <w:rPr>
          <w:rFonts w:ascii="Lucida Sans Unicode" w:hAnsi="Lucida Sans Unicode" w:cs="Lucida Sans Unicode"/>
          <w:b/>
        </w:rPr>
        <w:t>First assignment</w:t>
      </w:r>
      <w:r w:rsidR="008B3365">
        <w:rPr>
          <w:rFonts w:ascii="Lucida Sans Unicode" w:hAnsi="Lucida Sans Unicode" w:cs="Lucida Sans Unicode"/>
          <w:b/>
        </w:rPr>
        <w:t xml:space="preserve"> – book review</w:t>
      </w:r>
    </w:p>
    <w:p w:rsidR="003924F2" w:rsidRDefault="003924F2">
      <w:pPr>
        <w:rPr>
          <w:rFonts w:ascii="Lucida Sans Unicode" w:hAnsi="Lucida Sans Unicode" w:cs="Lucida Sans Unicode"/>
          <w:b/>
        </w:rPr>
      </w:pPr>
      <w:r>
        <w:rPr>
          <w:rFonts w:ascii="Lucida Sans Unicode" w:hAnsi="Lucida Sans Unicode" w:cs="Lucida Sans Unicode"/>
          <w:b/>
        </w:rPr>
        <w:t>Brian Morton 1002646</w:t>
      </w:r>
    </w:p>
    <w:p w:rsidR="003924F2" w:rsidRDefault="003924F2">
      <w:pPr>
        <w:rPr>
          <w:rFonts w:ascii="Lucida Sans Unicode" w:hAnsi="Lucida Sans Unicode" w:cs="Lucida Sans Unicode"/>
          <w:b/>
        </w:rPr>
      </w:pPr>
    </w:p>
    <w:p w:rsidR="003924F2" w:rsidRDefault="008B3365">
      <w:pPr>
        <w:rPr>
          <w:rFonts w:ascii="Lucida Sans Unicode" w:hAnsi="Lucida Sans Unicode" w:cs="Lucida Sans Unicode"/>
          <w:b/>
        </w:rPr>
      </w:pPr>
      <w:r>
        <w:rPr>
          <w:rFonts w:ascii="Lucida Sans Unicode" w:hAnsi="Lucida Sans Unicode" w:cs="Lucida Sans Unicode"/>
          <w:b/>
        </w:rPr>
        <w:t xml:space="preserve">Karl Barth, </w:t>
      </w:r>
      <w:r>
        <w:rPr>
          <w:rFonts w:ascii="Lucida Sans Unicode" w:hAnsi="Lucida Sans Unicode" w:cs="Lucida Sans Unicode"/>
          <w:b/>
          <w:i/>
        </w:rPr>
        <w:t>Evangelical Theology: An Introduction</w:t>
      </w:r>
      <w:r w:rsidR="004E6C6E">
        <w:rPr>
          <w:rFonts w:ascii="Lucida Sans Unicode" w:hAnsi="Lucida Sans Unicode" w:cs="Lucida Sans Unicode"/>
          <w:b/>
          <w:i/>
        </w:rPr>
        <w:t xml:space="preserve"> </w:t>
      </w:r>
      <w:r w:rsidR="004E6C6E">
        <w:rPr>
          <w:rFonts w:ascii="Lucida Sans Unicode" w:hAnsi="Lucida Sans Unicode" w:cs="Lucida Sans Unicode"/>
          <w:b/>
        </w:rPr>
        <w:t xml:space="preserve">(translated by Grover Foley), </w:t>
      </w:r>
      <w:r w:rsidR="00A81FFA">
        <w:rPr>
          <w:rFonts w:ascii="Lucida Sans Unicode" w:hAnsi="Lucida Sans Unicode" w:cs="Lucida Sans Unicode"/>
          <w:b/>
        </w:rPr>
        <w:t>pp206, Eerdmans, Grand Rapids, 1979</w:t>
      </w:r>
    </w:p>
    <w:p w:rsidR="00485425" w:rsidRDefault="00B24FAD">
      <w:pPr>
        <w:rPr>
          <w:rFonts w:ascii="Lucida Sans Unicode" w:hAnsi="Lucida Sans Unicode" w:cs="Lucida Sans Unicode"/>
        </w:rPr>
      </w:pPr>
      <w:r>
        <w:rPr>
          <w:rFonts w:ascii="Lucida Sans Unicode" w:hAnsi="Lucida Sans Unicode" w:cs="Lucida Sans Unicode"/>
        </w:rPr>
        <w:t xml:space="preserve">Belying </w:t>
      </w:r>
      <w:r w:rsidR="00BF35D9">
        <w:rPr>
          <w:rFonts w:ascii="Lucida Sans Unicode" w:hAnsi="Lucida Sans Unicode" w:cs="Lucida Sans Unicode"/>
        </w:rPr>
        <w:t xml:space="preserve">both </w:t>
      </w:r>
      <w:r>
        <w:rPr>
          <w:rFonts w:ascii="Lucida Sans Unicode" w:hAnsi="Lucida Sans Unicode" w:cs="Lucida Sans Unicode"/>
        </w:rPr>
        <w:t xml:space="preserve">its origins in a series of lectures given in the United States and its modest subtitle, Barth’s </w:t>
      </w:r>
      <w:r>
        <w:rPr>
          <w:rFonts w:ascii="Lucida Sans Unicode" w:hAnsi="Lucida Sans Unicode" w:cs="Lucida Sans Unicode"/>
          <w:i/>
        </w:rPr>
        <w:t xml:space="preserve">Evangelical Theology </w:t>
      </w:r>
      <w:r w:rsidR="00BF35D9">
        <w:rPr>
          <w:rFonts w:ascii="Lucida Sans Unicode" w:hAnsi="Lucida Sans Unicode" w:cs="Lucida Sans Unicode"/>
        </w:rPr>
        <w:t xml:space="preserve">is a highly evolved confrontation with its subject. Indeed, the form of the book is instinct with the object of theology itself. Its approach is almost symphonic, with </w:t>
      </w:r>
      <w:r w:rsidR="00361DF3">
        <w:rPr>
          <w:rFonts w:ascii="Lucida Sans Unicode" w:hAnsi="Lucida Sans Unicode" w:cs="Lucida Sans Unicode"/>
        </w:rPr>
        <w:t xml:space="preserve">four thematic “movements”, motives and counterpoint, dissonances, recapitulations, change of tempo and a powerful cadence. </w:t>
      </w:r>
      <w:r w:rsidR="00221DBC">
        <w:rPr>
          <w:rFonts w:ascii="Lucida Sans Unicode" w:hAnsi="Lucida Sans Unicode" w:cs="Lucida Sans Unicode"/>
        </w:rPr>
        <w:t xml:space="preserve">Barth makes particular claims for evangelical theology. He declines to allow it any relativistic position with regard to other theologies, or indeed to other disciplines within the academy. He implies that, properly understood as a single term, theology could and should subsume all other disciplines but that, anticipating a minor-key section on </w:t>
      </w:r>
      <w:r w:rsidR="00221DBC">
        <w:rPr>
          <w:rFonts w:ascii="Lucida Sans Unicode" w:hAnsi="Lucida Sans Unicode" w:cs="Lucida Sans Unicode"/>
          <w:i/>
        </w:rPr>
        <w:t xml:space="preserve">solitude </w:t>
      </w:r>
      <w:r w:rsidR="00480062">
        <w:rPr>
          <w:rFonts w:ascii="Lucida Sans Unicode" w:hAnsi="Lucida Sans Unicode" w:cs="Lucida Sans Unicode"/>
        </w:rPr>
        <w:t>at a critical juncture in his exposition, it is fated to a certain singleness and isolation in the academy.</w:t>
      </w:r>
      <w:r w:rsidR="001C1960">
        <w:rPr>
          <w:rFonts w:ascii="Lucida Sans Unicode" w:hAnsi="Lucida Sans Unicode" w:cs="Lucida Sans Unicode"/>
        </w:rPr>
        <w:t xml:space="preserve"> </w:t>
      </w:r>
    </w:p>
    <w:p w:rsidR="00A81FFA" w:rsidRDefault="001C1960">
      <w:pPr>
        <w:rPr>
          <w:rFonts w:ascii="Lucida Sans Unicode" w:hAnsi="Lucida Sans Unicode" w:cs="Lucida Sans Unicode"/>
        </w:rPr>
      </w:pPr>
      <w:r>
        <w:rPr>
          <w:rFonts w:ascii="Lucida Sans Unicode" w:hAnsi="Lucida Sans Unicode" w:cs="Lucida Sans Unicode"/>
        </w:rPr>
        <w:t>This means that theology</w:t>
      </w:r>
      <w:r w:rsidR="00A042CA">
        <w:rPr>
          <w:rFonts w:ascii="Lucida Sans Unicode" w:hAnsi="Lucida Sans Unicode" w:cs="Lucida Sans Unicode"/>
        </w:rPr>
        <w:t xml:space="preserve"> downgrades </w:t>
      </w:r>
      <w:r w:rsidR="006A684E">
        <w:rPr>
          <w:rFonts w:ascii="Lucida Sans Unicode" w:hAnsi="Lucida Sans Unicode" w:cs="Lucida Sans Unicode"/>
        </w:rPr>
        <w:t>methodological virtuosity and</w:t>
      </w:r>
      <w:r w:rsidR="00485425">
        <w:rPr>
          <w:rFonts w:ascii="Lucida Sans Unicode" w:hAnsi="Lucida Sans Unicode" w:cs="Lucida Sans Unicode"/>
        </w:rPr>
        <w:t xml:space="preserve"> expertise</w:t>
      </w:r>
      <w:r w:rsidR="006A684E">
        <w:rPr>
          <w:rFonts w:ascii="Lucida Sans Unicode" w:hAnsi="Lucida Sans Unicode" w:cs="Lucida Sans Unicode"/>
        </w:rPr>
        <w:t xml:space="preserve"> and cannot hope for intellectual mastery; it can only hope to </w:t>
      </w:r>
      <w:r w:rsidR="006A684E">
        <w:rPr>
          <w:rFonts w:ascii="Lucida Sans Unicode" w:hAnsi="Lucida Sans Unicode" w:cs="Lucida Sans Unicode"/>
          <w:i/>
        </w:rPr>
        <w:t>be</w:t>
      </w:r>
      <w:r w:rsidR="006A684E">
        <w:rPr>
          <w:rFonts w:ascii="Lucida Sans Unicode" w:hAnsi="Lucida Sans Unicode" w:cs="Lucida Sans Unicode"/>
        </w:rPr>
        <w:t xml:space="preserve"> mastered or to submit to mastery.</w:t>
      </w:r>
      <w:r w:rsidR="00485425">
        <w:rPr>
          <w:rFonts w:ascii="Lucida Sans Unicode" w:hAnsi="Lucida Sans Unicode" w:cs="Lucida Sans Unicode"/>
        </w:rPr>
        <w:t xml:space="preserve"> It is not an elective discipline but one to which the t</w:t>
      </w:r>
      <w:r w:rsidR="00827CD9">
        <w:rPr>
          <w:rFonts w:ascii="Lucida Sans Unicode" w:hAnsi="Lucida Sans Unicode" w:cs="Lucida Sans Unicode"/>
        </w:rPr>
        <w:t xml:space="preserve">heologian-to-be is summoned following </w:t>
      </w:r>
      <w:r w:rsidR="00485425">
        <w:rPr>
          <w:rFonts w:ascii="Lucida Sans Unicode" w:hAnsi="Lucida Sans Unicode" w:cs="Lucida Sans Unicode"/>
        </w:rPr>
        <w:t>a confro</w:t>
      </w:r>
      <w:r w:rsidR="00827CD9">
        <w:rPr>
          <w:rFonts w:ascii="Lucida Sans Unicode" w:hAnsi="Lucida Sans Unicode" w:cs="Lucida Sans Unicode"/>
        </w:rPr>
        <w:t>ntation with the</w:t>
      </w:r>
      <w:r w:rsidR="00D776F6">
        <w:rPr>
          <w:rFonts w:ascii="Lucida Sans Unicode" w:hAnsi="Lucida Sans Unicode" w:cs="Lucida Sans Unicode"/>
        </w:rPr>
        <w:t xml:space="preserve"> overwhelming totality of his object of study </w:t>
      </w:r>
      <w:r w:rsidR="000E6080">
        <w:rPr>
          <w:rFonts w:ascii="Lucida Sans Unicode" w:hAnsi="Lucida Sans Unicode" w:cs="Lucida Sans Unicode"/>
        </w:rPr>
        <w:t>and a free</w:t>
      </w:r>
      <w:r w:rsidR="007B3B21">
        <w:rPr>
          <w:rFonts w:ascii="Lucida Sans Unicode" w:hAnsi="Lucida Sans Unicode" w:cs="Lucida Sans Unicode"/>
        </w:rPr>
        <w:t>, modest</w:t>
      </w:r>
      <w:r w:rsidR="000E6080">
        <w:rPr>
          <w:rFonts w:ascii="Lucida Sans Unicode" w:hAnsi="Lucida Sans Unicode" w:cs="Lucida Sans Unicode"/>
        </w:rPr>
        <w:t xml:space="preserve"> and joyful submission to it. This effectively reverses the pattern</w:t>
      </w:r>
      <w:r w:rsidR="00D776F6">
        <w:rPr>
          <w:rFonts w:ascii="Lucida Sans Unicode" w:hAnsi="Lucida Sans Unicode" w:cs="Lucida Sans Unicode"/>
        </w:rPr>
        <w:t xml:space="preserve"> and method</w:t>
      </w:r>
      <w:r w:rsidR="000E6080">
        <w:rPr>
          <w:rFonts w:ascii="Lucida Sans Unicode" w:hAnsi="Lucida Sans Unicode" w:cs="Lucida Sans Unicode"/>
        </w:rPr>
        <w:t xml:space="preserve"> of most academic disciplines.</w:t>
      </w:r>
    </w:p>
    <w:p w:rsidR="00321A31" w:rsidRDefault="00480062">
      <w:pPr>
        <w:rPr>
          <w:rFonts w:ascii="Lucida Sans Unicode" w:hAnsi="Lucida Sans Unicode" w:cs="Lucida Sans Unicode"/>
        </w:rPr>
      </w:pPr>
      <w:r>
        <w:rPr>
          <w:rFonts w:ascii="Lucida Sans Unicode" w:hAnsi="Lucida Sans Unicode" w:cs="Lucida Sans Unicode"/>
        </w:rPr>
        <w:t xml:space="preserve">Barth takes the object of theology to be, </w:t>
      </w:r>
      <w:r>
        <w:rPr>
          <w:rFonts w:ascii="Lucida Sans Unicode" w:hAnsi="Lucida Sans Unicode" w:cs="Lucida Sans Unicode"/>
          <w:i/>
        </w:rPr>
        <w:t xml:space="preserve">tout </w:t>
      </w:r>
      <w:proofErr w:type="spellStart"/>
      <w:r>
        <w:rPr>
          <w:rFonts w:ascii="Lucida Sans Unicode" w:hAnsi="Lucida Sans Unicode" w:cs="Lucida Sans Unicode"/>
          <w:i/>
        </w:rPr>
        <w:t>seul</w:t>
      </w:r>
      <w:proofErr w:type="spellEnd"/>
      <w:r>
        <w:rPr>
          <w:rFonts w:ascii="Lucida Sans Unicode" w:hAnsi="Lucida Sans Unicode" w:cs="Lucida Sans Unicode"/>
          <w:i/>
        </w:rPr>
        <w:t xml:space="preserve">, </w:t>
      </w:r>
      <w:r w:rsidR="00E647A2">
        <w:rPr>
          <w:rFonts w:ascii="Lucida Sans Unicode" w:hAnsi="Lucida Sans Unicode" w:cs="Lucida Sans Unicode"/>
        </w:rPr>
        <w:t>the works an</w:t>
      </w:r>
      <w:r w:rsidR="00236360">
        <w:rPr>
          <w:rFonts w:ascii="Lucida Sans Unicode" w:hAnsi="Lucida Sans Unicode" w:cs="Lucida Sans Unicode"/>
        </w:rPr>
        <w:t xml:space="preserve">d word of the God of the Gospel. </w:t>
      </w:r>
      <w:r w:rsidR="00966D71">
        <w:rPr>
          <w:rFonts w:ascii="Lucida Sans Unicode" w:hAnsi="Lucida Sans Unicode" w:cs="Lucida Sans Unicode"/>
        </w:rPr>
        <w:t>God is not to be presented as an entity, idea, concept or principle, but an absolute presence working through time</w:t>
      </w:r>
      <w:r w:rsidR="00B6409E">
        <w:rPr>
          <w:rFonts w:ascii="Lucida Sans Unicode" w:hAnsi="Lucida Sans Unicode" w:cs="Lucida Sans Unicode"/>
        </w:rPr>
        <w:t xml:space="preserve">/history in a manner analogous to but not identical to Hegelian spirit. </w:t>
      </w:r>
      <w:r w:rsidR="00702E0D">
        <w:rPr>
          <w:rFonts w:ascii="Lucida Sans Unicode" w:hAnsi="Lucida Sans Unicode" w:cs="Lucida Sans Unicode"/>
        </w:rPr>
        <w:t xml:space="preserve">There is to be no intellectual parsing of the Word. </w:t>
      </w:r>
      <w:r w:rsidR="00B6409E">
        <w:rPr>
          <w:rFonts w:ascii="Lucida Sans Unicode" w:hAnsi="Lucida Sans Unicode" w:cs="Lucida Sans Unicode"/>
        </w:rPr>
        <w:t xml:space="preserve">The reality of God’s work and the truth of His Word are a </w:t>
      </w:r>
      <w:r w:rsidR="00B6409E">
        <w:rPr>
          <w:rFonts w:ascii="Lucida Sans Unicode" w:hAnsi="Lucida Sans Unicode" w:cs="Lucida Sans Unicode"/>
          <w:i/>
        </w:rPr>
        <w:t xml:space="preserve">presupposition </w:t>
      </w:r>
      <w:r w:rsidR="00B6409E">
        <w:rPr>
          <w:rFonts w:ascii="Lucida Sans Unicode" w:hAnsi="Lucida Sans Unicode" w:cs="Lucida Sans Unicode"/>
        </w:rPr>
        <w:t xml:space="preserve">of theology. </w:t>
      </w:r>
      <w:r w:rsidR="00796E47">
        <w:rPr>
          <w:rFonts w:ascii="Lucida Sans Unicode" w:hAnsi="Lucida Sans Unicode" w:cs="Lucida Sans Unicode"/>
        </w:rPr>
        <w:t xml:space="preserve"> God’s Word is his good work made into speech and represented at the Incarnation as Logos, placing the </w:t>
      </w:r>
      <w:r w:rsidR="00356311">
        <w:rPr>
          <w:rFonts w:ascii="Lucida Sans Unicode" w:hAnsi="Lucida Sans Unicode" w:cs="Lucida Sans Unicode"/>
        </w:rPr>
        <w:t xml:space="preserve">radically transforming arrival of God’s son – and Jesus makes a surprisingly but effectively late appearance in Barth’s exposition </w:t>
      </w:r>
      <w:r w:rsidR="00F550D6">
        <w:rPr>
          <w:rFonts w:ascii="Lucida Sans Unicode" w:hAnsi="Lucida Sans Unicode" w:cs="Lucida Sans Unicode"/>
        </w:rPr>
        <w:t>–</w:t>
      </w:r>
      <w:r w:rsidR="00356311">
        <w:rPr>
          <w:rFonts w:ascii="Lucida Sans Unicode" w:hAnsi="Lucida Sans Unicode" w:cs="Lucida Sans Unicode"/>
        </w:rPr>
        <w:t xml:space="preserve"> </w:t>
      </w:r>
      <w:r w:rsidR="00F550D6">
        <w:rPr>
          <w:rFonts w:ascii="Lucida Sans Unicode" w:hAnsi="Lucida Sans Unicode" w:cs="Lucida Sans Unicode"/>
        </w:rPr>
        <w:t xml:space="preserve">at </w:t>
      </w:r>
      <w:r w:rsidR="003F61E6">
        <w:rPr>
          <w:rFonts w:ascii="Lucida Sans Unicode" w:hAnsi="Lucida Sans Unicode" w:cs="Lucida Sans Unicode"/>
        </w:rPr>
        <w:t>the centre of the covenanted</w:t>
      </w:r>
      <w:r w:rsidR="00F550D6">
        <w:rPr>
          <w:rFonts w:ascii="Lucida Sans Unicode" w:hAnsi="Lucida Sans Unicode" w:cs="Lucida Sans Unicode"/>
        </w:rPr>
        <w:t xml:space="preserve"> narrative of Immanuel, </w:t>
      </w:r>
      <w:r w:rsidR="00F550D6">
        <w:rPr>
          <w:rFonts w:ascii="Lucida Sans Unicode" w:hAnsi="Lucida Sans Unicode" w:cs="Lucida Sans Unicode"/>
          <w:i/>
        </w:rPr>
        <w:t xml:space="preserve">God with us, </w:t>
      </w:r>
      <w:r w:rsidR="00F550D6">
        <w:rPr>
          <w:rFonts w:ascii="Lucida Sans Unicode" w:hAnsi="Lucida Sans Unicode" w:cs="Lucida Sans Unicode"/>
        </w:rPr>
        <w:t>which runs</w:t>
      </w:r>
      <w:r w:rsidR="006C70E2">
        <w:rPr>
          <w:rFonts w:ascii="Lucida Sans Unicode" w:hAnsi="Lucida Sans Unicode" w:cs="Lucida Sans Unicode"/>
        </w:rPr>
        <w:t xml:space="preserve"> from ancient Israel and the revelation of God’s purpo</w:t>
      </w:r>
      <w:r w:rsidR="003F61E6">
        <w:rPr>
          <w:rFonts w:ascii="Lucida Sans Unicode" w:hAnsi="Lucida Sans Unicode" w:cs="Lucida Sans Unicode"/>
        </w:rPr>
        <w:t>se to privileged witnesses, and</w:t>
      </w:r>
      <w:r w:rsidR="006C70E2">
        <w:rPr>
          <w:rFonts w:ascii="Lucida Sans Unicode" w:hAnsi="Lucida Sans Unicode" w:cs="Lucida Sans Unicode"/>
        </w:rPr>
        <w:t xml:space="preserve"> preached following the Resurrection as a sign that God’s purpose has been enacted and the human universe, humanity itself, utterly changed. </w:t>
      </w:r>
    </w:p>
    <w:p w:rsidR="002701A8" w:rsidRDefault="00424289" w:rsidP="002701A8">
      <w:pPr>
        <w:rPr>
          <w:rFonts w:ascii="Lucida Sans Unicode" w:hAnsi="Lucida Sans Unicode" w:cs="Lucida Sans Unicode"/>
        </w:rPr>
      </w:pPr>
      <w:r>
        <w:rPr>
          <w:rFonts w:ascii="Lucida Sans Unicode" w:hAnsi="Lucida Sans Unicode" w:cs="Lucida Sans Unicode"/>
        </w:rPr>
        <w:lastRenderedPageBreak/>
        <w:t xml:space="preserve">Barth insists that the God of the Gospel is </w:t>
      </w:r>
      <w:r w:rsidR="00321A31">
        <w:rPr>
          <w:rFonts w:ascii="Lucida Sans Unicode" w:hAnsi="Lucida Sans Unicode" w:cs="Lucida Sans Unicode"/>
        </w:rPr>
        <w:t>neither monolithic nor monotonous, but dynamic and polyphonic</w:t>
      </w:r>
      <w:r w:rsidR="002701A8">
        <w:rPr>
          <w:rFonts w:ascii="Lucida Sans Unicode" w:hAnsi="Lucida Sans Unicode" w:cs="Lucida Sans Unicode"/>
        </w:rPr>
        <w:t xml:space="preserve">. His Word is therefore revealed, written and preached through time and in the </w:t>
      </w:r>
      <w:r w:rsidR="006D4A87">
        <w:rPr>
          <w:rFonts w:ascii="Lucida Sans Unicode" w:hAnsi="Lucida Sans Unicode" w:cs="Lucida Sans Unicode"/>
        </w:rPr>
        <w:t xml:space="preserve">shifting contexts of history and thought. Our present theological thought is </w:t>
      </w:r>
      <w:r w:rsidR="00D41D1E">
        <w:rPr>
          <w:rFonts w:ascii="Lucida Sans Unicode" w:hAnsi="Lucida Sans Unicode" w:cs="Lucida Sans Unicode"/>
        </w:rPr>
        <w:t xml:space="preserve">positioned between Easter and the Second Coming, dissonant with most streams (“secular”, relativistic, </w:t>
      </w:r>
      <w:proofErr w:type="spellStart"/>
      <w:r w:rsidR="00D41D1E">
        <w:rPr>
          <w:rFonts w:ascii="Lucida Sans Unicode" w:hAnsi="Lucida Sans Unicode" w:cs="Lucida Sans Unicode"/>
        </w:rPr>
        <w:t>identitarian</w:t>
      </w:r>
      <w:proofErr w:type="spellEnd"/>
      <w:r w:rsidR="00D41D1E">
        <w:rPr>
          <w:rFonts w:ascii="Lucida Sans Unicode" w:hAnsi="Lucida Sans Unicode" w:cs="Lucida Sans Unicode"/>
        </w:rPr>
        <w:t>) of contemporary ideology</w:t>
      </w:r>
      <w:r w:rsidR="00083F6C">
        <w:rPr>
          <w:rFonts w:ascii="Lucida Sans Unicode" w:hAnsi="Lucida Sans Unicode" w:cs="Lucida Sans Unicode"/>
        </w:rPr>
        <w:t xml:space="preserve"> but obliged to confront them and live with them</w:t>
      </w:r>
      <w:r w:rsidR="00CB4E1B">
        <w:rPr>
          <w:rFonts w:ascii="Lucida Sans Unicode" w:hAnsi="Lucida Sans Unicode" w:cs="Lucida Sans Unicode"/>
        </w:rPr>
        <w:t xml:space="preserve">. </w:t>
      </w:r>
      <w:r w:rsidR="00F949AA">
        <w:rPr>
          <w:rFonts w:ascii="Lucida Sans Unicode" w:hAnsi="Lucida Sans Unicode" w:cs="Lucida Sans Unicode"/>
        </w:rPr>
        <w:t>The miracles that rendered religion illegitima</w:t>
      </w:r>
      <w:r w:rsidR="0011700C">
        <w:rPr>
          <w:rFonts w:ascii="Lucida Sans Unicode" w:hAnsi="Lucida Sans Unicode" w:cs="Lucida Sans Unicode"/>
        </w:rPr>
        <w:t xml:space="preserve">te to post-Enlightenment thinkers (Hume approximately onwards) cannot be allowed to be explained away by recourse to “natural causes” nor rejected out of hand as incompatible with the laws of nature. They have to be seen as the symbolic representation of God’s covenant with an incorrigible and then a changed mankind. The arrival of Jesus is an </w:t>
      </w:r>
      <w:proofErr w:type="spellStart"/>
      <w:r w:rsidR="0011700C">
        <w:rPr>
          <w:rFonts w:ascii="Lucida Sans Unicode" w:hAnsi="Lucida Sans Unicode" w:cs="Lucida Sans Unicode"/>
        </w:rPr>
        <w:t>irruption</w:t>
      </w:r>
      <w:proofErr w:type="spellEnd"/>
      <w:r w:rsidR="0011700C">
        <w:rPr>
          <w:rFonts w:ascii="Lucida Sans Unicode" w:hAnsi="Lucida Sans Unicode" w:cs="Lucida Sans Unicode"/>
        </w:rPr>
        <w:t xml:space="preserve"> of something rad</w:t>
      </w:r>
      <w:r w:rsidR="004027BB">
        <w:rPr>
          <w:rFonts w:ascii="Lucida Sans Unicode" w:hAnsi="Lucida Sans Unicode" w:cs="Lucida Sans Unicode"/>
        </w:rPr>
        <w:t>ically new in nature, a God-man who makes us new-men.</w:t>
      </w:r>
      <w:r w:rsidR="00195806">
        <w:rPr>
          <w:rFonts w:ascii="Lucida Sans Unicode" w:hAnsi="Lucida Sans Unicode" w:cs="Lucida Sans Unicode"/>
        </w:rPr>
        <w:t xml:space="preserve"> Theology comes from the Scriptures, but crucially also returns to them.</w:t>
      </w:r>
    </w:p>
    <w:p w:rsidR="00316FE2" w:rsidRDefault="004027BB" w:rsidP="002701A8">
      <w:pPr>
        <w:rPr>
          <w:rFonts w:ascii="Lucida Sans Unicode" w:hAnsi="Lucida Sans Unicode" w:cs="Lucida Sans Unicode"/>
        </w:rPr>
      </w:pPr>
      <w:r>
        <w:rPr>
          <w:rFonts w:ascii="Lucida Sans Unicode" w:hAnsi="Lucida Sans Unicode" w:cs="Lucida Sans Unicode"/>
        </w:rPr>
        <w:t xml:space="preserve">The symphonic progress of Barth’s account unfolds with an ineluctable logic. </w:t>
      </w:r>
      <w:r w:rsidR="00344226">
        <w:rPr>
          <w:rFonts w:ascii="Lucida Sans Unicode" w:hAnsi="Lucida Sans Unicode" w:cs="Lucida Sans Unicode"/>
        </w:rPr>
        <w:t xml:space="preserve">In his opening exposition, he asserts the primacy of the Logos over logic, considers the witnesses who receive and annotate the first intimations of God’s power and purpose and transmit it to and via a </w:t>
      </w:r>
      <w:r w:rsidR="00344226">
        <w:rPr>
          <w:rFonts w:ascii="Lucida Sans Unicode" w:hAnsi="Lucida Sans Unicode" w:cs="Lucida Sans Unicode"/>
          <w:i/>
        </w:rPr>
        <w:t xml:space="preserve">community, </w:t>
      </w:r>
      <w:r w:rsidR="00344226">
        <w:rPr>
          <w:rFonts w:ascii="Lucida Sans Unicode" w:hAnsi="Lucida Sans Unicode" w:cs="Lucida Sans Unicode"/>
        </w:rPr>
        <w:t xml:space="preserve">a term he vastly prefers in any context to “Church”. </w:t>
      </w:r>
      <w:r w:rsidR="00316FE2">
        <w:rPr>
          <w:rFonts w:ascii="Lucida Sans Unicode" w:hAnsi="Lucida Sans Unicode" w:cs="Lucida Sans Unicode"/>
        </w:rPr>
        <w:t xml:space="preserve">Barth sees the science of theology as equivalent to a commonwealth of understanding and acceptance. </w:t>
      </w:r>
    </w:p>
    <w:p w:rsidR="00831BDD" w:rsidRDefault="00316FE2" w:rsidP="002701A8">
      <w:pPr>
        <w:rPr>
          <w:rFonts w:ascii="Lucida Sans Unicode" w:hAnsi="Lucida Sans Unicode" w:cs="Lucida Sans Unicode"/>
        </w:rPr>
      </w:pPr>
      <w:r>
        <w:rPr>
          <w:rFonts w:ascii="Lucida Sans Unicode" w:hAnsi="Lucida Sans Unicode" w:cs="Lucida Sans Unicode"/>
        </w:rPr>
        <w:t>But then he finds himself, as the reader is finding himself,</w:t>
      </w:r>
      <w:r w:rsidR="00AF1903">
        <w:rPr>
          <w:rFonts w:ascii="Lucida Sans Unicode" w:hAnsi="Lucida Sans Unicode" w:cs="Lucida Sans Unicode"/>
        </w:rPr>
        <w:t xml:space="preserve"> a little uneasy. The music seems to be supported by no ground-bass, and there is a self-admitted tendency for Barth’s argument to seem like Munchausen pulling himself up by his own hair or bootstraps. </w:t>
      </w:r>
      <w:r w:rsidR="0026281B">
        <w:rPr>
          <w:rFonts w:ascii="Lucida Sans Unicode" w:hAnsi="Lucida Sans Unicode" w:cs="Lucida Sans Unicode"/>
        </w:rPr>
        <w:t>Theology cannot support itself, but requires the unifying power that is concealed</w:t>
      </w:r>
      <w:r w:rsidR="00AB708C">
        <w:rPr>
          <w:rFonts w:ascii="Lucida Sans Unicode" w:hAnsi="Lucida Sans Unicode" w:cs="Lucida Sans Unicode"/>
        </w:rPr>
        <w:t xml:space="preserve"> but readable in the Creation. </w:t>
      </w:r>
      <w:r w:rsidR="00AF1903">
        <w:rPr>
          <w:rFonts w:ascii="Lucida Sans Unicode" w:hAnsi="Lucida Sans Unicode" w:cs="Lucida Sans Unicode"/>
        </w:rPr>
        <w:t>At this point and as the cadence of his first movement, Barth</w:t>
      </w:r>
      <w:r w:rsidR="00611947">
        <w:rPr>
          <w:rFonts w:ascii="Lucida Sans Unicode" w:hAnsi="Lucida Sans Unicode" w:cs="Lucida Sans Unicode"/>
        </w:rPr>
        <w:t xml:space="preserve"> introduces The Spirit, and </w:t>
      </w:r>
      <w:r w:rsidR="00AB708C">
        <w:rPr>
          <w:rFonts w:ascii="Lucida Sans Unicode" w:hAnsi="Lucida Sans Unicode" w:cs="Lucida Sans Unicode"/>
        </w:rPr>
        <w:t>(</w:t>
      </w:r>
      <w:r w:rsidR="00611947">
        <w:rPr>
          <w:rFonts w:ascii="Lucida Sans Unicode" w:hAnsi="Lucida Sans Unicode" w:cs="Lucida Sans Unicode"/>
        </w:rPr>
        <w:t>projecting forward into his next exposition</w:t>
      </w:r>
      <w:r w:rsidR="00AB708C">
        <w:rPr>
          <w:rFonts w:ascii="Lucida Sans Unicode" w:hAnsi="Lucida Sans Unicode" w:cs="Lucida Sans Unicode"/>
        </w:rPr>
        <w:t>)</w:t>
      </w:r>
      <w:r w:rsidR="00611947">
        <w:rPr>
          <w:rFonts w:ascii="Lucida Sans Unicode" w:hAnsi="Lucida Sans Unicode" w:cs="Lucida Sans Unicode"/>
        </w:rPr>
        <w:t xml:space="preserve"> the requirement that theology be pneumatic, </w:t>
      </w:r>
      <w:r w:rsidR="00831BDD">
        <w:rPr>
          <w:rFonts w:ascii="Lucida Sans Unicode" w:hAnsi="Lucida Sans Unicode" w:cs="Lucida Sans Unicode"/>
        </w:rPr>
        <w:t xml:space="preserve">spiritual and literally in-spired. </w:t>
      </w:r>
    </w:p>
    <w:p w:rsidR="004027BB" w:rsidRDefault="004027BB" w:rsidP="002701A8">
      <w:pPr>
        <w:rPr>
          <w:rFonts w:ascii="Lucida Sans Unicode" w:hAnsi="Lucida Sans Unicode" w:cs="Lucida Sans Unicode"/>
        </w:rPr>
      </w:pPr>
      <w:r>
        <w:rPr>
          <w:rFonts w:ascii="Lucida Sans Unicode" w:hAnsi="Lucida Sans Unicode" w:cs="Lucida Sans Unicode"/>
        </w:rPr>
        <w:t xml:space="preserve">Having set out “The Place </w:t>
      </w:r>
      <w:proofErr w:type="gramStart"/>
      <w:r>
        <w:rPr>
          <w:rFonts w:ascii="Lucida Sans Unicode" w:hAnsi="Lucida Sans Unicode" w:cs="Lucida Sans Unicode"/>
        </w:rPr>
        <w:t>Of</w:t>
      </w:r>
      <w:proofErr w:type="gramEnd"/>
      <w:r>
        <w:rPr>
          <w:rFonts w:ascii="Lucida Sans Unicode" w:hAnsi="Lucida Sans Unicode" w:cs="Lucida Sans Unicode"/>
        </w:rPr>
        <w:t xml:space="preserve"> Theology”, something to which he will inevitably return, he</w:t>
      </w:r>
      <w:r w:rsidR="00973ACE">
        <w:rPr>
          <w:rFonts w:ascii="Lucida Sans Unicode" w:hAnsi="Lucida Sans Unicode" w:cs="Lucida Sans Unicode"/>
        </w:rPr>
        <w:t xml:space="preserve"> moves into a slower-paced second section, which also marks a shift in emphasis from the nature of theology, to the making of a theologian (by which he means </w:t>
      </w:r>
      <w:r w:rsidR="00EA235D">
        <w:rPr>
          <w:rFonts w:ascii="Lucida Sans Unicode" w:hAnsi="Lucida Sans Unicode" w:cs="Lucida Sans Unicode"/>
        </w:rPr>
        <w:t>potentially any of us, not just the tenured ones). He insists that all theology is actuated</w:t>
      </w:r>
      <w:r w:rsidR="00AB708C">
        <w:rPr>
          <w:rFonts w:ascii="Lucida Sans Unicode" w:hAnsi="Lucida Sans Unicode" w:cs="Lucida Sans Unicode"/>
        </w:rPr>
        <w:t xml:space="preserve"> and sustained</w:t>
      </w:r>
      <w:r w:rsidR="00EA235D">
        <w:rPr>
          <w:rFonts w:ascii="Lucida Sans Unicode" w:hAnsi="Lucida Sans Unicode" w:cs="Lucida Sans Unicode"/>
        </w:rPr>
        <w:t xml:space="preserve"> by wonder, which he sharply distinguishes from admiration.</w:t>
      </w:r>
      <w:r w:rsidR="0034006A">
        <w:rPr>
          <w:rFonts w:ascii="Lucida Sans Unicode" w:hAnsi="Lucida Sans Unicode" w:cs="Lucida Sans Unicode"/>
        </w:rPr>
        <w:t xml:space="preserve"> Astonishment is the only valid reaction to the Christ-story.</w:t>
      </w:r>
    </w:p>
    <w:p w:rsidR="00801938" w:rsidRDefault="00801938" w:rsidP="002701A8">
      <w:pPr>
        <w:rPr>
          <w:rFonts w:ascii="Lucida Sans Unicode" w:hAnsi="Lucida Sans Unicode" w:cs="Lucida Sans Unicode"/>
        </w:rPr>
      </w:pPr>
      <w:r>
        <w:rPr>
          <w:rFonts w:ascii="Lucida Sans Unicode" w:hAnsi="Lucida Sans Unicode" w:cs="Lucida Sans Unicode"/>
        </w:rPr>
        <w:t xml:space="preserve">Out of this emerge concern and commitment, </w:t>
      </w:r>
      <w:r w:rsidR="00BA339A">
        <w:rPr>
          <w:rFonts w:ascii="Lucida Sans Unicode" w:hAnsi="Lucida Sans Unicode" w:cs="Lucida Sans Unicode"/>
        </w:rPr>
        <w:t xml:space="preserve">terms which are more shadowy in definition than is usual with him. And then at the precise centre of his text, </w:t>
      </w:r>
      <w:r w:rsidR="002C4466">
        <w:rPr>
          <w:rFonts w:ascii="Lucida Sans Unicode" w:hAnsi="Lucida Sans Unicode" w:cs="Lucida Sans Unicode"/>
        </w:rPr>
        <w:t xml:space="preserve">and as the fulcrum of “Theological Existence” </w:t>
      </w:r>
      <w:r w:rsidR="00BA339A">
        <w:rPr>
          <w:rFonts w:ascii="Lucida Sans Unicode" w:hAnsi="Lucida Sans Unicode" w:cs="Lucida Sans Unicode"/>
        </w:rPr>
        <w:t>he</w:t>
      </w:r>
      <w:r w:rsidR="002C4466">
        <w:rPr>
          <w:rFonts w:ascii="Lucida Sans Unicode" w:hAnsi="Lucida Sans Unicode" w:cs="Lucida Sans Unicode"/>
        </w:rPr>
        <w:t xml:space="preserve"> introduces </w:t>
      </w:r>
      <w:r w:rsidR="002C4466">
        <w:rPr>
          <w:rFonts w:ascii="Lucida Sans Unicode" w:hAnsi="Lucida Sans Unicode" w:cs="Lucida Sans Unicode"/>
          <w:i/>
        </w:rPr>
        <w:t>faith</w:t>
      </w:r>
      <w:r w:rsidR="00FA1AEA">
        <w:rPr>
          <w:rFonts w:ascii="Lucida Sans Unicode" w:hAnsi="Lucida Sans Unicode" w:cs="Lucida Sans Unicode"/>
          <w:i/>
        </w:rPr>
        <w:t>.</w:t>
      </w:r>
      <w:r w:rsidR="00FA1AEA">
        <w:rPr>
          <w:rFonts w:ascii="Lucida Sans Unicode" w:hAnsi="Lucida Sans Unicode" w:cs="Lucida Sans Unicode"/>
        </w:rPr>
        <w:t xml:space="preserve"> This, with a relatively </w:t>
      </w:r>
      <w:r w:rsidR="00FA1AEA">
        <w:rPr>
          <w:rFonts w:ascii="Lucida Sans Unicode" w:hAnsi="Lucida Sans Unicode" w:cs="Lucida Sans Unicode"/>
        </w:rPr>
        <w:lastRenderedPageBreak/>
        <w:t xml:space="preserve">rare exclamation mark, he announces as the </w:t>
      </w:r>
      <w:r w:rsidR="00FA1AEA">
        <w:rPr>
          <w:rFonts w:ascii="Lucida Sans Unicode" w:hAnsi="Lucida Sans Unicode" w:cs="Lucida Sans Unicode"/>
          <w:i/>
        </w:rPr>
        <w:t xml:space="preserve">sine qua non </w:t>
      </w:r>
      <w:r w:rsidR="00FA1AEA">
        <w:rPr>
          <w:rFonts w:ascii="Lucida Sans Unicode" w:hAnsi="Lucida Sans Unicode" w:cs="Lucida Sans Unicode"/>
        </w:rPr>
        <w:t>of theology</w:t>
      </w:r>
      <w:r w:rsidR="00AA1528">
        <w:rPr>
          <w:rFonts w:ascii="Lucida Sans Unicode" w:hAnsi="Lucida Sans Unicode" w:cs="Lucida Sans Unicode"/>
        </w:rPr>
        <w:t>, a necessary, though clearly not sufficient condition for</w:t>
      </w:r>
      <w:r w:rsidR="00DC67A3">
        <w:rPr>
          <w:rFonts w:ascii="Lucida Sans Unicode" w:hAnsi="Lucida Sans Unicode" w:cs="Lucida Sans Unicode"/>
        </w:rPr>
        <w:t xml:space="preserve"> its scienc</w:t>
      </w:r>
      <w:r w:rsidR="001D45FF">
        <w:rPr>
          <w:rFonts w:ascii="Lucida Sans Unicode" w:hAnsi="Lucida Sans Unicode" w:cs="Lucida Sans Unicode"/>
        </w:rPr>
        <w:t>e. Here the toils of the Reformed churches are audible again. Barth is clearly aware that faith can be</w:t>
      </w:r>
      <w:r w:rsidR="00DD3348">
        <w:rPr>
          <w:rFonts w:ascii="Lucida Sans Unicode" w:hAnsi="Lucida Sans Unicode" w:cs="Lucida Sans Unicode"/>
        </w:rPr>
        <w:t xml:space="preserve"> a narrowly subjective recourse to the inner light, another declaration without solid foundation. Like so much else in his account, he considers faith not to be a state or entity, but an </w:t>
      </w:r>
      <w:r w:rsidR="00DD3348">
        <w:rPr>
          <w:rFonts w:ascii="Lucida Sans Unicode" w:hAnsi="Lucida Sans Unicode" w:cs="Lucida Sans Unicode"/>
          <w:i/>
        </w:rPr>
        <w:t>event</w:t>
      </w:r>
      <w:r w:rsidR="00DD3348">
        <w:rPr>
          <w:rFonts w:ascii="Lucida Sans Unicode" w:hAnsi="Lucida Sans Unicode" w:cs="Lucida Sans Unicode"/>
        </w:rPr>
        <w:t>, and one that in conjunction with the hitherto insecurely tasked conditions of concern and commitment actually co</w:t>
      </w:r>
      <w:r w:rsidR="00FD5A3F">
        <w:rPr>
          <w:rFonts w:ascii="Lucida Sans Unicode" w:hAnsi="Lucida Sans Unicode" w:cs="Lucida Sans Unicode"/>
        </w:rPr>
        <w:t>nstitutes theological existence and in the process distinguishes from all other intellectual activities, which, interesting as they are, are not theology.</w:t>
      </w:r>
      <w:r w:rsidR="004810AE">
        <w:rPr>
          <w:rFonts w:ascii="Lucida Sans Unicode" w:hAnsi="Lucida Sans Unicode" w:cs="Lucida Sans Unicode"/>
        </w:rPr>
        <w:t xml:space="preserve"> </w:t>
      </w:r>
    </w:p>
    <w:p w:rsidR="004810AE" w:rsidRDefault="004810AE" w:rsidP="002701A8">
      <w:pPr>
        <w:rPr>
          <w:rFonts w:ascii="Lucida Sans Unicode" w:hAnsi="Lucida Sans Unicode" w:cs="Lucida Sans Unicode"/>
        </w:rPr>
      </w:pPr>
      <w:r>
        <w:rPr>
          <w:rFonts w:ascii="Lucida Sans Unicode" w:hAnsi="Lucida Sans Unicode" w:cs="Lucida Sans Unicode"/>
        </w:rPr>
        <w:t>This is a powerful moment</w:t>
      </w:r>
      <w:r w:rsidR="00EF5C94">
        <w:rPr>
          <w:rFonts w:ascii="Lucida Sans Unicode" w:hAnsi="Lucida Sans Unicode" w:cs="Lucida Sans Unicode"/>
        </w:rPr>
        <w:t xml:space="preserve">, the exact middle of his discourse, but it ends not with a </w:t>
      </w:r>
      <w:r w:rsidR="00E543C2">
        <w:rPr>
          <w:rFonts w:ascii="Lucida Sans Unicode" w:hAnsi="Lucida Sans Unicode" w:cs="Lucida Sans Unicode"/>
        </w:rPr>
        <w:t>crashing certainty but with a sceptical tone. Barth recognises what he calls the “coquetry” of un-faith, the person who claims to have piled up all the evidence, done all the reading</w:t>
      </w:r>
      <w:r w:rsidR="00E6266D">
        <w:rPr>
          <w:rFonts w:ascii="Lucida Sans Unicode" w:hAnsi="Lucida Sans Unicode" w:cs="Lucida Sans Unicode"/>
        </w:rPr>
        <w:t xml:space="preserve">, but who – </w:t>
      </w:r>
      <w:r w:rsidR="00E6266D">
        <w:rPr>
          <w:rFonts w:ascii="Lucida Sans Unicode" w:hAnsi="Lucida Sans Unicode" w:cs="Lucida Sans Unicode"/>
          <w:i/>
        </w:rPr>
        <w:t xml:space="preserve">o me </w:t>
      </w:r>
      <w:proofErr w:type="spellStart"/>
      <w:r w:rsidR="00E6266D">
        <w:rPr>
          <w:rFonts w:ascii="Lucida Sans Unicode" w:hAnsi="Lucida Sans Unicode" w:cs="Lucida Sans Unicode"/>
          <w:i/>
        </w:rPr>
        <w:t>miserum</w:t>
      </w:r>
      <w:proofErr w:type="spellEnd"/>
      <w:r w:rsidR="00E6266D">
        <w:rPr>
          <w:rFonts w:ascii="Lucida Sans Unicode" w:hAnsi="Lucida Sans Unicode" w:cs="Lucida Sans Unicode"/>
          <w:i/>
        </w:rPr>
        <w:t xml:space="preserve">! – </w:t>
      </w:r>
      <w:proofErr w:type="gramStart"/>
      <w:r w:rsidR="00E6266D">
        <w:rPr>
          <w:rFonts w:ascii="Lucida Sans Unicode" w:hAnsi="Lucida Sans Unicode" w:cs="Lucida Sans Unicode"/>
        </w:rPr>
        <w:t>just</w:t>
      </w:r>
      <w:proofErr w:type="gramEnd"/>
      <w:r w:rsidR="00E6266D">
        <w:rPr>
          <w:rFonts w:ascii="Lucida Sans Unicode" w:hAnsi="Lucida Sans Unicode" w:cs="Lucida Sans Unicode"/>
        </w:rPr>
        <w:t xml:space="preserve"> lacks this one clinching accessory. In response, Barth asks how, if one has been confronted, encountered and challenged by God, by the reality of his works and the truth of his Word</w:t>
      </w:r>
      <w:r w:rsidR="00610593">
        <w:rPr>
          <w:rFonts w:ascii="Lucida Sans Unicode" w:hAnsi="Lucida Sans Unicode" w:cs="Lucida Sans Unicode"/>
        </w:rPr>
        <w:t xml:space="preserve"> can one </w:t>
      </w:r>
      <w:r w:rsidR="00610593">
        <w:rPr>
          <w:rFonts w:ascii="Lucida Sans Unicode" w:hAnsi="Lucida Sans Unicode" w:cs="Lucida Sans Unicode"/>
          <w:i/>
        </w:rPr>
        <w:t xml:space="preserve">not </w:t>
      </w:r>
      <w:r w:rsidR="00610593">
        <w:rPr>
          <w:rFonts w:ascii="Lucida Sans Unicode" w:hAnsi="Lucida Sans Unicode" w:cs="Lucida Sans Unicode"/>
        </w:rPr>
        <w:t xml:space="preserve">have </w:t>
      </w:r>
      <w:proofErr w:type="gramStart"/>
      <w:r w:rsidR="00610593">
        <w:rPr>
          <w:rFonts w:ascii="Lucida Sans Unicode" w:hAnsi="Lucida Sans Unicode" w:cs="Lucida Sans Unicode"/>
        </w:rPr>
        <w:t>faith?</w:t>
      </w:r>
      <w:proofErr w:type="gramEnd"/>
    </w:p>
    <w:p w:rsidR="00610593" w:rsidRDefault="00610593" w:rsidP="002701A8">
      <w:pPr>
        <w:rPr>
          <w:rFonts w:ascii="Lucida Sans Unicode" w:hAnsi="Lucida Sans Unicode" w:cs="Lucida Sans Unicode"/>
        </w:rPr>
      </w:pPr>
      <w:r>
        <w:rPr>
          <w:rFonts w:ascii="Lucida Sans Unicode" w:hAnsi="Lucida Sans Unicode" w:cs="Lucida Sans Unicode"/>
        </w:rPr>
        <w:t xml:space="preserve">This is rhetorically clever. One expects to end the second section of his discourse with some degree of confidence, but there is </w:t>
      </w:r>
      <w:r w:rsidR="002952D4">
        <w:rPr>
          <w:rFonts w:ascii="Lucida Sans Unicode" w:hAnsi="Lucida Sans Unicode" w:cs="Lucida Sans Unicode"/>
        </w:rPr>
        <w:t xml:space="preserve">something threatening in the air and the third movement of </w:t>
      </w:r>
      <w:r w:rsidR="002952D4">
        <w:rPr>
          <w:rFonts w:ascii="Lucida Sans Unicode" w:hAnsi="Lucida Sans Unicode" w:cs="Lucida Sans Unicode"/>
          <w:i/>
        </w:rPr>
        <w:t>Evangelical Theology</w:t>
      </w:r>
      <w:r w:rsidR="00D27413">
        <w:rPr>
          <w:rFonts w:ascii="Lucida Sans Unicode" w:hAnsi="Lucida Sans Unicode" w:cs="Lucida Sans Unicode"/>
        </w:rPr>
        <w:t xml:space="preserve">, its </w:t>
      </w:r>
      <w:r w:rsidR="00D27413">
        <w:rPr>
          <w:rFonts w:ascii="Lucida Sans Unicode" w:hAnsi="Lucida Sans Unicode" w:cs="Lucida Sans Unicode"/>
          <w:i/>
        </w:rPr>
        <w:t xml:space="preserve">Scherzo, </w:t>
      </w:r>
      <w:r w:rsidR="00D27413">
        <w:rPr>
          <w:rFonts w:ascii="Lucida Sans Unicode" w:hAnsi="Lucida Sans Unicode" w:cs="Lucida Sans Unicode"/>
        </w:rPr>
        <w:t>if the analogy holds,</w:t>
      </w:r>
      <w:bookmarkStart w:id="0" w:name="_GoBack"/>
      <w:bookmarkEnd w:id="0"/>
      <w:r w:rsidR="002952D4">
        <w:rPr>
          <w:rFonts w:ascii="Lucida Sans Unicode" w:hAnsi="Lucida Sans Unicode" w:cs="Lucida Sans Unicode"/>
          <w:i/>
        </w:rPr>
        <w:t xml:space="preserve"> </w:t>
      </w:r>
      <w:r w:rsidR="002952D4">
        <w:rPr>
          <w:rFonts w:ascii="Lucida Sans Unicode" w:hAnsi="Lucida Sans Unicode" w:cs="Lucida Sans Unicode"/>
        </w:rPr>
        <w:t>speaks of a “threat”, actually a series of threats, to its practice.</w:t>
      </w:r>
      <w:r w:rsidR="00D27413">
        <w:rPr>
          <w:rFonts w:ascii="Lucida Sans Unicode" w:hAnsi="Lucida Sans Unicode" w:cs="Lucida Sans Unicode"/>
        </w:rPr>
        <w:t xml:space="preserve"> </w:t>
      </w:r>
      <w:r w:rsidR="002952D4">
        <w:rPr>
          <w:rFonts w:ascii="Lucida Sans Unicode" w:hAnsi="Lucida Sans Unicode" w:cs="Lucida Sans Unicode"/>
        </w:rPr>
        <w:t xml:space="preserve"> And</w:t>
      </w:r>
      <w:r w:rsidR="000653BC">
        <w:rPr>
          <w:rFonts w:ascii="Lucida Sans Unicode" w:hAnsi="Lucida Sans Unicode" w:cs="Lucida Sans Unicode"/>
        </w:rPr>
        <w:t xml:space="preserve"> here his consummate skill reintroduces the notion that first among those threats is one implied in his introductory comments, that the practice of theology is an intensely lonely business</w:t>
      </w:r>
      <w:r w:rsidR="00C006D3">
        <w:rPr>
          <w:rFonts w:ascii="Lucida Sans Unicode" w:hAnsi="Lucida Sans Unicode" w:cs="Lucida Sans Unicode"/>
        </w:rPr>
        <w:t xml:space="preserve">, at odds with the wider culture, but also self-deleting, for </w:t>
      </w:r>
      <w:r w:rsidR="00C006D3">
        <w:rPr>
          <w:rFonts w:ascii="Lucida Sans Unicode" w:hAnsi="Lucida Sans Unicode" w:cs="Lucida Sans Unicode"/>
          <w:i/>
        </w:rPr>
        <w:t xml:space="preserve">doubt, </w:t>
      </w:r>
      <w:r w:rsidR="007440D2">
        <w:rPr>
          <w:rFonts w:ascii="Lucida Sans Unicode" w:hAnsi="Lucida Sans Unicode" w:cs="Lucida Sans Unicode"/>
        </w:rPr>
        <w:t>the second and most familiar-sounding of those threats, is not imposed by fellow-theologians, or by antagonists in psychology, physics or history, but by God Himself.</w:t>
      </w:r>
      <w:r w:rsidR="004C28E3">
        <w:rPr>
          <w:rFonts w:ascii="Lucida Sans Unicode" w:hAnsi="Lucida Sans Unicode" w:cs="Lucida Sans Unicode"/>
        </w:rPr>
        <w:t xml:space="preserve"> The institutional marginality of theology, to which the only alternative is the separate school of divinity, is a</w:t>
      </w:r>
      <w:r w:rsidR="003D7FF5">
        <w:rPr>
          <w:rFonts w:ascii="Lucida Sans Unicode" w:hAnsi="Lucida Sans Unicode" w:cs="Lucida Sans Unicode"/>
        </w:rPr>
        <w:t>s nothing to the perpetual stagger (the word is Barth’s and the translation seems accurate) between the generous Yes</w:t>
      </w:r>
      <w:r w:rsidR="007C22D2">
        <w:rPr>
          <w:rFonts w:ascii="Lucida Sans Unicode" w:hAnsi="Lucida Sans Unicode" w:cs="Lucida Sans Unicode"/>
        </w:rPr>
        <w:t xml:space="preserve"> and the crushing No, which represent our binary reaction to the world and its promises, God and his solemn understanding with us.</w:t>
      </w:r>
    </w:p>
    <w:p w:rsidR="00623AAA" w:rsidRDefault="00623AAA" w:rsidP="002701A8">
      <w:pPr>
        <w:rPr>
          <w:rFonts w:ascii="Lucida Sans Unicode" w:hAnsi="Lucida Sans Unicode" w:cs="Lucida Sans Unicode"/>
        </w:rPr>
      </w:pPr>
      <w:r>
        <w:rPr>
          <w:rFonts w:ascii="Lucida Sans Unicode" w:hAnsi="Lucida Sans Unicode" w:cs="Lucida Sans Unicode"/>
        </w:rPr>
        <w:t>The only moment that doubt is lifted – Barth speaks of a skylight opening above us in our cells – is in the moment of Sunday worship</w:t>
      </w:r>
      <w:r w:rsidR="00B10379">
        <w:rPr>
          <w:rFonts w:ascii="Lucida Sans Unicode" w:hAnsi="Lucida Sans Unicode" w:cs="Lucida Sans Unicode"/>
        </w:rPr>
        <w:t xml:space="preserve"> and prayer, where the covenant</w:t>
      </w:r>
      <w:r>
        <w:rPr>
          <w:rFonts w:ascii="Lucida Sans Unicode" w:hAnsi="Lucida Sans Unicode" w:cs="Lucida Sans Unicode"/>
        </w:rPr>
        <w:t xml:space="preserve"> is reasserted and resealed.</w:t>
      </w:r>
      <w:r w:rsidR="00B10379">
        <w:rPr>
          <w:rFonts w:ascii="Lucida Sans Unicode" w:hAnsi="Lucida Sans Unicode" w:cs="Lucida Sans Unicode"/>
        </w:rPr>
        <w:t xml:space="preserve"> The lecture on doubt and the following lecture on temptation, perhaps the least clearly defined of them all, seem to be unified by the moment when </w:t>
      </w:r>
      <w:r w:rsidR="000E718F">
        <w:rPr>
          <w:rFonts w:ascii="Lucida Sans Unicode" w:hAnsi="Lucida Sans Unicode" w:cs="Lucida Sans Unicode"/>
        </w:rPr>
        <w:t xml:space="preserve">God hides his face from man. Barth admits that this is the most difficult concept he has to </w:t>
      </w:r>
      <w:r w:rsidR="00313EDE">
        <w:rPr>
          <w:rFonts w:ascii="Lucida Sans Unicode" w:hAnsi="Lucida Sans Unicode" w:cs="Lucida Sans Unicode"/>
        </w:rPr>
        <w:t xml:space="preserve">expound, because it is the most seemingly perverse. Theology may succeed in dealing with its own solitude and may suspend or </w:t>
      </w:r>
      <w:r w:rsidR="00313EDE">
        <w:rPr>
          <w:rFonts w:ascii="Lucida Sans Unicode" w:hAnsi="Lucida Sans Unicode" w:cs="Lucida Sans Unicode"/>
        </w:rPr>
        <w:lastRenderedPageBreak/>
        <w:t>patiently wait out doubt, but, even in the moment it seems most</w:t>
      </w:r>
      <w:r w:rsidR="00780301">
        <w:rPr>
          <w:rFonts w:ascii="Lucida Sans Unicode" w:hAnsi="Lucida Sans Unicode" w:cs="Lucida Sans Unicode"/>
        </w:rPr>
        <w:t xml:space="preserve"> certain in its commitment to the Gospel, it succumbs to the</w:t>
      </w:r>
      <w:r w:rsidR="001D287E">
        <w:rPr>
          <w:rFonts w:ascii="Lucida Sans Unicode" w:hAnsi="Lucida Sans Unicode" w:cs="Lucida Sans Unicode"/>
        </w:rPr>
        <w:t xml:space="preserve"> twin</w:t>
      </w:r>
      <w:r w:rsidR="00780301">
        <w:rPr>
          <w:rFonts w:ascii="Lucida Sans Unicode" w:hAnsi="Lucida Sans Unicode" w:cs="Lucida Sans Unicode"/>
        </w:rPr>
        <w:t xml:space="preserve"> temptation of certainty and complacency and seems not to have noticed that God has turned His face away</w:t>
      </w:r>
      <w:r w:rsidR="001D287E">
        <w:rPr>
          <w:rFonts w:ascii="Lucida Sans Unicode" w:hAnsi="Lucida Sans Unicode" w:cs="Lucida Sans Unicode"/>
        </w:rPr>
        <w:t>. As Barth notes, much fine and sonorous work might be done at such a time, many good deeds and fine words, but what does it profit us if God has withdrawn</w:t>
      </w:r>
      <w:r w:rsidR="00930248">
        <w:rPr>
          <w:rFonts w:ascii="Lucida Sans Unicode" w:hAnsi="Lucida Sans Unicode" w:cs="Lucida Sans Unicode"/>
        </w:rPr>
        <w:t>. Temptation famously stands at the very beginning of God’</w:t>
      </w:r>
      <w:r w:rsidR="009C27B9">
        <w:rPr>
          <w:rFonts w:ascii="Lucida Sans Unicode" w:hAnsi="Lucida Sans Unicode" w:cs="Lucida Sans Unicode"/>
        </w:rPr>
        <w:t>s revealed Word, though Barth</w:t>
      </w:r>
      <w:r w:rsidR="00930248">
        <w:rPr>
          <w:rFonts w:ascii="Lucida Sans Unicode" w:hAnsi="Lucida Sans Unicode" w:cs="Lucida Sans Unicode"/>
        </w:rPr>
        <w:t xml:space="preserve"> doesn’t </w:t>
      </w:r>
      <w:r w:rsidR="00706488">
        <w:rPr>
          <w:rFonts w:ascii="Lucida Sans Unicode" w:hAnsi="Lucida Sans Unicode" w:cs="Lucida Sans Unicode"/>
        </w:rPr>
        <w:t xml:space="preserve">in this lecture </w:t>
      </w:r>
      <w:r w:rsidR="00930248">
        <w:rPr>
          <w:rFonts w:ascii="Lucida Sans Unicode" w:hAnsi="Lucida Sans Unicode" w:cs="Lucida Sans Unicode"/>
        </w:rPr>
        <w:t>make anything of Eden and the Tree o</w:t>
      </w:r>
      <w:r w:rsidR="00706488">
        <w:rPr>
          <w:rFonts w:ascii="Lucida Sans Unicode" w:hAnsi="Lucida Sans Unicode" w:cs="Lucida Sans Unicode"/>
        </w:rPr>
        <w:t>f the Knowledge of Good and Evil. Instead, but by association, he focuses on the theologian who, bent fixedly over his Bible, his commentaries and his concordances, begins to mistake his own perceptions and reflections for those of God Himself.</w:t>
      </w:r>
    </w:p>
    <w:p w:rsidR="00561BE8" w:rsidRDefault="00561BE8" w:rsidP="002701A8">
      <w:pPr>
        <w:rPr>
          <w:rFonts w:ascii="Lucida Sans Unicode" w:hAnsi="Lucida Sans Unicode" w:cs="Lucida Sans Unicode"/>
        </w:rPr>
      </w:pPr>
      <w:r>
        <w:rPr>
          <w:rFonts w:ascii="Lucida Sans Unicode" w:hAnsi="Lucida Sans Unicode" w:cs="Lucida Sans Unicode"/>
        </w:rPr>
        <w:t>Barth has set out the distinct threats to theology</w:t>
      </w:r>
      <w:r w:rsidR="008534B0">
        <w:rPr>
          <w:rFonts w:ascii="Lucida Sans Unicode" w:hAnsi="Lucida Sans Unicode" w:cs="Lucida Sans Unicode"/>
        </w:rPr>
        <w:t xml:space="preserve"> and made clear that they are endemic. If one is to practise theology one will be subject to non-methodological doubt, considerable solitude (even from oneself, at times) and temptation. And the only</w:t>
      </w:r>
      <w:r w:rsidR="00A10968">
        <w:rPr>
          <w:rFonts w:ascii="Lucida Sans Unicode" w:hAnsi="Lucida Sans Unicode" w:cs="Lucida Sans Unicode"/>
        </w:rPr>
        <w:t xml:space="preserve"> help that is at hand is the injunction to endure these threats, continually. But Barth makes it clear that the </w:t>
      </w:r>
      <w:r w:rsidR="0004051A">
        <w:rPr>
          <w:rFonts w:ascii="Lucida Sans Unicode" w:hAnsi="Lucida Sans Unicode" w:cs="Lucida Sans Unicode"/>
        </w:rPr>
        <w:t>No is always tempered by the Yes, there is within the lonely, doubting, tempted there is also and eternally a special hope</w:t>
      </w:r>
      <w:r w:rsidR="00F72B38">
        <w:rPr>
          <w:rFonts w:ascii="Lucida Sans Unicode" w:hAnsi="Lucida Sans Unicode" w:cs="Lucida Sans Unicode"/>
        </w:rPr>
        <w:t xml:space="preserve">. At the end of the lecture, in one of his most vivid rhetorical flourishes, he </w:t>
      </w:r>
      <w:r w:rsidR="00BE68CC">
        <w:rPr>
          <w:rFonts w:ascii="Lucida Sans Unicode" w:hAnsi="Lucida Sans Unicode" w:cs="Lucida Sans Unicode"/>
        </w:rPr>
        <w:t>maintains that the No is only the “husk” around the Yes, or one might say the carapace around the seed</w:t>
      </w:r>
      <w:r w:rsidR="00D00259">
        <w:rPr>
          <w:rFonts w:ascii="Lucida Sans Unicode" w:hAnsi="Lucida Sans Unicode" w:cs="Lucida Sans Unicode"/>
        </w:rPr>
        <w:t xml:space="preserve">, “which at the last will break through with irresistible power”. </w:t>
      </w:r>
    </w:p>
    <w:p w:rsidR="00D00259" w:rsidRDefault="00D00259" w:rsidP="002701A8">
      <w:pPr>
        <w:rPr>
          <w:rFonts w:ascii="Lucida Sans Unicode" w:hAnsi="Lucida Sans Unicode" w:cs="Lucida Sans Unicode"/>
        </w:rPr>
      </w:pPr>
      <w:r>
        <w:rPr>
          <w:rFonts w:ascii="Lucida Sans Unicode" w:hAnsi="Lucida Sans Unicode" w:cs="Lucida Sans Unicode"/>
        </w:rPr>
        <w:t>A tremendous ending to the penultimate movement, but almost at once the</w:t>
      </w:r>
      <w:r w:rsidR="00380908">
        <w:rPr>
          <w:rFonts w:ascii="Lucida Sans Unicode" w:hAnsi="Lucida Sans Unicode" w:cs="Lucida Sans Unicode"/>
        </w:rPr>
        <w:t xml:space="preserve"> words “</w:t>
      </w:r>
      <w:r w:rsidR="00380908">
        <w:rPr>
          <w:rFonts w:ascii="Lucida Sans Unicode" w:hAnsi="Lucida Sans Unicode" w:cs="Lucida Sans Unicode"/>
          <w:i/>
        </w:rPr>
        <w:t>at the last</w:t>
      </w:r>
      <w:r w:rsidR="00380908">
        <w:rPr>
          <w:rFonts w:ascii="Lucida Sans Unicode" w:hAnsi="Lucida Sans Unicode" w:cs="Lucida Sans Unicode"/>
        </w:rPr>
        <w:t xml:space="preserve">” bring back to us a small nagging thought that has been present since we embarked on </w:t>
      </w:r>
      <w:r w:rsidR="00380908">
        <w:rPr>
          <w:rFonts w:ascii="Lucida Sans Unicode" w:hAnsi="Lucida Sans Unicode" w:cs="Lucida Sans Unicode"/>
          <w:i/>
        </w:rPr>
        <w:t>Evangelical Theology</w:t>
      </w:r>
      <w:r w:rsidR="00380908">
        <w:rPr>
          <w:rFonts w:ascii="Lucida Sans Unicode" w:hAnsi="Lucida Sans Unicode" w:cs="Lucida Sans Unicode"/>
        </w:rPr>
        <w:t>. Barth has very little to say indeed on eschatology, on what “at the last” actually means.</w:t>
      </w:r>
      <w:r w:rsidR="004F5E00">
        <w:rPr>
          <w:rFonts w:ascii="Lucida Sans Unicode" w:hAnsi="Lucida Sans Unicode" w:cs="Lucida Sans Unicode"/>
        </w:rPr>
        <w:t xml:space="preserve"> For him clearly, the radical moment has already passed. With the actualisation of God’s Word in the body and presence of His Son, and then with us </w:t>
      </w:r>
      <w:r w:rsidR="005F2201">
        <w:rPr>
          <w:rFonts w:ascii="Lucida Sans Unicode" w:hAnsi="Lucida Sans Unicode" w:cs="Lucida Sans Unicode"/>
        </w:rPr>
        <w:t>collectively saved in the substance of the Son’s crucified body, the narrative is already complete</w:t>
      </w:r>
      <w:r w:rsidR="00B1224C">
        <w:rPr>
          <w:rFonts w:ascii="Lucida Sans Unicode" w:hAnsi="Lucida Sans Unicode" w:cs="Lucida Sans Unicode"/>
        </w:rPr>
        <w:t>. There is an expected and welcome quickening of tempo in the final movement, four culminating lectures on “Theological Work”</w:t>
      </w:r>
      <w:r w:rsidR="005E267A">
        <w:rPr>
          <w:rFonts w:ascii="Lucida Sans Unicode" w:hAnsi="Lucida Sans Unicode" w:cs="Lucida Sans Unicode"/>
        </w:rPr>
        <w:t>.</w:t>
      </w:r>
      <w:r w:rsidR="000B5ADE">
        <w:rPr>
          <w:rFonts w:ascii="Lucida Sans Unicode" w:hAnsi="Lucida Sans Unicode" w:cs="Lucida Sans Unicode"/>
        </w:rPr>
        <w:t xml:space="preserve"> We already know the contours of these four-part expositions, with the special place accorded to the final one, which is, inevitably, </w:t>
      </w:r>
      <w:r w:rsidR="000B5ADE">
        <w:rPr>
          <w:rFonts w:ascii="Lucida Sans Unicode" w:hAnsi="Lucida Sans Unicode" w:cs="Lucida Sans Unicode"/>
          <w:i/>
        </w:rPr>
        <w:t>love</w:t>
      </w:r>
      <w:r w:rsidR="00C10DD4">
        <w:rPr>
          <w:rFonts w:ascii="Lucida Sans Unicode" w:hAnsi="Lucida Sans Unicode" w:cs="Lucida Sans Unicode"/>
          <w:i/>
        </w:rPr>
        <w:t xml:space="preserve">, </w:t>
      </w:r>
      <w:r w:rsidR="00C10DD4">
        <w:rPr>
          <w:rFonts w:ascii="Lucida Sans Unicode" w:hAnsi="Lucida Sans Unicode" w:cs="Lucida Sans Unicode"/>
        </w:rPr>
        <w:t>the unique source of the guarantee that all the other works of theology, prayer, study and service, will be truly pleasing to God.</w:t>
      </w:r>
      <w:r w:rsidR="00944397">
        <w:rPr>
          <w:rFonts w:ascii="Lucida Sans Unicode" w:hAnsi="Lucida Sans Unicode" w:cs="Lucida Sans Unicode"/>
        </w:rPr>
        <w:t xml:space="preserve"> There is an air of brisker practicality around these final sections, as one might expect. All of the orchestral material has already been assembled. In a real sense, Barth is saying nothing in these lectures that he has not said already</w:t>
      </w:r>
      <w:r w:rsidR="00B55659">
        <w:rPr>
          <w:rFonts w:ascii="Lucida Sans Unicode" w:hAnsi="Lucida Sans Unicode" w:cs="Lucida Sans Unicode"/>
        </w:rPr>
        <w:t>. He has, finally, one eye on the clock.</w:t>
      </w:r>
    </w:p>
    <w:p w:rsidR="00B55659" w:rsidRDefault="00F77526" w:rsidP="002701A8">
      <w:pPr>
        <w:rPr>
          <w:rFonts w:ascii="Lucida Sans Unicode" w:hAnsi="Lucida Sans Unicode" w:cs="Lucida Sans Unicode"/>
        </w:rPr>
      </w:pPr>
      <w:r>
        <w:rPr>
          <w:rFonts w:ascii="Lucida Sans Unicode" w:hAnsi="Lucida Sans Unicode" w:cs="Lucida Sans Unicode"/>
          <w:i/>
        </w:rPr>
        <w:t xml:space="preserve">Evangelical Theology </w:t>
      </w:r>
      <w:r>
        <w:rPr>
          <w:rFonts w:ascii="Lucida Sans Unicode" w:hAnsi="Lucida Sans Unicode" w:cs="Lucida Sans Unicode"/>
        </w:rPr>
        <w:t>is unmistakably a late work</w:t>
      </w:r>
      <w:r w:rsidR="00BD6E8B">
        <w:rPr>
          <w:rFonts w:ascii="Lucida Sans Unicode" w:hAnsi="Lucida Sans Unicode" w:cs="Lucida Sans Unicode"/>
        </w:rPr>
        <w:t>, with some of the exclusions or unresolved uncertainties we might associate with “late” Rembrandt or “late” Beethoven</w:t>
      </w:r>
      <w:r w:rsidR="00E778A9">
        <w:rPr>
          <w:rFonts w:ascii="Lucida Sans Unicode" w:hAnsi="Lucida Sans Unicode" w:cs="Lucida Sans Unicode"/>
        </w:rPr>
        <w:t xml:space="preserve">. </w:t>
      </w:r>
      <w:r w:rsidR="002F50FD">
        <w:rPr>
          <w:rFonts w:ascii="Lucida Sans Unicode" w:hAnsi="Lucida Sans Unicode" w:cs="Lucida Sans Unicode"/>
        </w:rPr>
        <w:t xml:space="preserve">There is nothing blurred or occluded in the text, however, and there </w:t>
      </w:r>
      <w:r w:rsidR="002F50FD">
        <w:rPr>
          <w:rFonts w:ascii="Lucida Sans Unicode" w:hAnsi="Lucida Sans Unicode" w:cs="Lucida Sans Unicode"/>
        </w:rPr>
        <w:lastRenderedPageBreak/>
        <w:t xml:space="preserve">concepts. Foley seems to give us Barth with great clarity. </w:t>
      </w:r>
      <w:r w:rsidR="0085541E">
        <w:rPr>
          <w:rFonts w:ascii="Lucida Sans Unicode" w:hAnsi="Lucida Sans Unicode" w:cs="Lucida Sans Unicode"/>
        </w:rPr>
        <w:t>The lectures’</w:t>
      </w:r>
      <w:r w:rsidR="00E778A9">
        <w:rPr>
          <w:rFonts w:ascii="Lucida Sans Unicode" w:hAnsi="Lucida Sans Unicode" w:cs="Lucida Sans Unicode"/>
        </w:rPr>
        <w:t xml:space="preserve"> early abandonment of “evangelical” as a q</w:t>
      </w:r>
      <w:r w:rsidR="0085541E">
        <w:rPr>
          <w:rFonts w:ascii="Lucida Sans Unicode" w:hAnsi="Lucida Sans Unicode" w:cs="Lucida Sans Unicode"/>
        </w:rPr>
        <w:t>ualifier does not compromise their</w:t>
      </w:r>
      <w:r w:rsidR="00E778A9">
        <w:rPr>
          <w:rFonts w:ascii="Lucida Sans Unicode" w:hAnsi="Lucida Sans Unicode" w:cs="Lucida Sans Unicode"/>
        </w:rPr>
        <w:t xml:space="preserve"> insistence</w:t>
      </w:r>
      <w:r w:rsidR="00B80D89">
        <w:rPr>
          <w:rFonts w:ascii="Lucida Sans Unicode" w:hAnsi="Lucida Sans Unicode" w:cs="Lucida Sans Unicode"/>
        </w:rPr>
        <w:t xml:space="preserve"> </w:t>
      </w:r>
      <w:r w:rsidR="0085541E">
        <w:rPr>
          <w:rFonts w:ascii="Lucida Sans Unicode" w:hAnsi="Lucida Sans Unicode" w:cs="Lucida Sans Unicode"/>
        </w:rPr>
        <w:t xml:space="preserve">on what is described in the </w:t>
      </w:r>
      <w:r w:rsidR="00B80D89">
        <w:rPr>
          <w:rFonts w:ascii="Lucida Sans Unicode" w:hAnsi="Lucida Sans Unicode" w:cs="Lucida Sans Unicode"/>
        </w:rPr>
        <w:t>overture</w:t>
      </w:r>
      <w:r w:rsidR="0085541E">
        <w:rPr>
          <w:rFonts w:ascii="Lucida Sans Unicode" w:hAnsi="Lucida Sans Unicode" w:cs="Lucida Sans Unicode"/>
        </w:rPr>
        <w:t>-like</w:t>
      </w:r>
      <w:r w:rsidR="00B80D89">
        <w:rPr>
          <w:rFonts w:ascii="Lucida Sans Unicode" w:hAnsi="Lucida Sans Unicode" w:cs="Lucida Sans Unicode"/>
        </w:rPr>
        <w:t xml:space="preserve"> “Commentary” as the continuity and </w:t>
      </w:r>
      <w:r w:rsidR="00641EE8">
        <w:rPr>
          <w:rFonts w:ascii="Lucida Sans Unicode" w:hAnsi="Lucida Sans Unicode" w:cs="Lucida Sans Unicode"/>
        </w:rPr>
        <w:t>unity of</w:t>
      </w:r>
      <w:r w:rsidR="00B80D89">
        <w:rPr>
          <w:rFonts w:ascii="Lucida Sans Unicode" w:hAnsi="Lucida Sans Unicode" w:cs="Lucida Sans Unicode"/>
        </w:rPr>
        <w:t xml:space="preserve"> theological science.</w:t>
      </w:r>
      <w:r w:rsidR="00915F3A">
        <w:rPr>
          <w:rFonts w:ascii="Lucida Sans Unicode" w:hAnsi="Lucida Sans Unicode" w:cs="Lucida Sans Unicode"/>
        </w:rPr>
        <w:t xml:space="preserve"> The </w:t>
      </w:r>
      <w:r w:rsidR="00CE4814">
        <w:rPr>
          <w:rFonts w:ascii="Lucida Sans Unicode" w:hAnsi="Lucida Sans Unicode" w:cs="Lucida Sans Unicode"/>
        </w:rPr>
        <w:t>sole intention is to apprehend,</w:t>
      </w:r>
      <w:r w:rsidR="00915F3A">
        <w:rPr>
          <w:rFonts w:ascii="Lucida Sans Unicode" w:hAnsi="Lucida Sans Unicode" w:cs="Lucida Sans Unicode"/>
        </w:rPr>
        <w:t xml:space="preserve"> absorb and speak of the </w:t>
      </w:r>
      <w:r w:rsidR="00641EE8">
        <w:rPr>
          <w:rFonts w:ascii="Lucida Sans Unicode" w:hAnsi="Lucida Sans Unicode" w:cs="Lucida Sans Unicode"/>
        </w:rPr>
        <w:t xml:space="preserve">God of the Gospel and his works under the twin aspects of faith and love. Anything else leads not to </w:t>
      </w:r>
      <w:proofErr w:type="gramStart"/>
      <w:r w:rsidR="00641EE8">
        <w:rPr>
          <w:rFonts w:ascii="Lucida Sans Unicode" w:hAnsi="Lucida Sans Unicode" w:cs="Lucida Sans Unicode"/>
        </w:rPr>
        <w:t>an</w:t>
      </w:r>
      <w:proofErr w:type="gramEnd"/>
      <w:r w:rsidR="00641EE8">
        <w:rPr>
          <w:rFonts w:ascii="Lucida Sans Unicode" w:hAnsi="Lucida Sans Unicode" w:cs="Lucida Sans Unicode"/>
        </w:rPr>
        <w:t xml:space="preserve"> </w:t>
      </w:r>
      <w:proofErr w:type="spellStart"/>
      <w:r w:rsidR="00641EE8">
        <w:rPr>
          <w:rFonts w:ascii="Lucida Sans Unicode" w:hAnsi="Lucida Sans Unicode" w:cs="Lucida Sans Unicode"/>
          <w:i/>
        </w:rPr>
        <w:t>euangelion</w:t>
      </w:r>
      <w:proofErr w:type="spellEnd"/>
      <w:r w:rsidR="00641EE8">
        <w:rPr>
          <w:rFonts w:ascii="Lucida Sans Unicode" w:hAnsi="Lucida Sans Unicode" w:cs="Lucida Sans Unicode"/>
          <w:i/>
        </w:rPr>
        <w:t xml:space="preserve"> </w:t>
      </w:r>
      <w:r w:rsidR="00641EE8">
        <w:rPr>
          <w:rFonts w:ascii="Lucida Sans Unicode" w:hAnsi="Lucida Sans Unicode" w:cs="Lucida Sans Unicode"/>
        </w:rPr>
        <w:t xml:space="preserve">but a </w:t>
      </w:r>
      <w:proofErr w:type="spellStart"/>
      <w:r w:rsidR="00641EE8">
        <w:rPr>
          <w:rFonts w:ascii="Lucida Sans Unicode" w:hAnsi="Lucida Sans Unicode" w:cs="Lucida Sans Unicode"/>
          <w:i/>
        </w:rPr>
        <w:t>dysangelion</w:t>
      </w:r>
      <w:proofErr w:type="spellEnd"/>
      <w:r w:rsidR="000F2F3D">
        <w:rPr>
          <w:rFonts w:ascii="Lucida Sans Unicode" w:hAnsi="Lucida Sans Unicode" w:cs="Lucida Sans Unicode"/>
        </w:rPr>
        <w:t>, and we in turn are grateful that Barth has little further recourse to Greek.</w:t>
      </w:r>
    </w:p>
    <w:p w:rsidR="000F2F3D" w:rsidRPr="008D5E9A" w:rsidRDefault="000F2F3D" w:rsidP="002701A8">
      <w:pPr>
        <w:rPr>
          <w:rFonts w:ascii="Lucida Sans Unicode" w:hAnsi="Lucida Sans Unicode" w:cs="Lucida Sans Unicode"/>
          <w:i/>
        </w:rPr>
      </w:pPr>
      <w:r>
        <w:rPr>
          <w:rFonts w:ascii="Lucida Sans Unicode" w:hAnsi="Lucida Sans Unicode" w:cs="Lucida Sans Unicode"/>
        </w:rPr>
        <w:t xml:space="preserve">John Webster calls </w:t>
      </w:r>
      <w:r>
        <w:rPr>
          <w:rFonts w:ascii="Lucida Sans Unicode" w:hAnsi="Lucida Sans Unicode" w:cs="Lucida Sans Unicode"/>
          <w:i/>
        </w:rPr>
        <w:t xml:space="preserve">Evangelical Theology </w:t>
      </w:r>
      <w:r>
        <w:rPr>
          <w:rFonts w:ascii="Lucida Sans Unicode" w:hAnsi="Lucida Sans Unicode" w:cs="Lucida Sans Unicode"/>
        </w:rPr>
        <w:t>Barth’s “swan-song”</w:t>
      </w:r>
      <w:r w:rsidR="0068626B">
        <w:rPr>
          <w:rFonts w:ascii="Lucida Sans Unicode" w:hAnsi="Lucida Sans Unicode" w:cs="Lucida Sans Unicode"/>
        </w:rPr>
        <w:t xml:space="preserve"> [“Introducing Barth”, </w:t>
      </w:r>
      <w:r w:rsidR="0068626B">
        <w:rPr>
          <w:rFonts w:ascii="Lucida Sans Unicode" w:hAnsi="Lucida Sans Unicode" w:cs="Lucida Sans Unicode"/>
          <w:i/>
        </w:rPr>
        <w:t xml:space="preserve">Cambridge Companion </w:t>
      </w:r>
      <w:proofErr w:type="gramStart"/>
      <w:r w:rsidR="0068626B">
        <w:rPr>
          <w:rFonts w:ascii="Lucida Sans Unicode" w:hAnsi="Lucida Sans Unicode" w:cs="Lucida Sans Unicode"/>
          <w:i/>
        </w:rPr>
        <w:t>To</w:t>
      </w:r>
      <w:proofErr w:type="gramEnd"/>
      <w:r w:rsidR="0068626B">
        <w:rPr>
          <w:rFonts w:ascii="Lucida Sans Unicode" w:hAnsi="Lucida Sans Unicode" w:cs="Lucida Sans Unicode"/>
          <w:i/>
        </w:rPr>
        <w:t xml:space="preserve"> Karl Barth</w:t>
      </w:r>
      <w:r w:rsidR="00461D7A">
        <w:rPr>
          <w:rFonts w:ascii="Lucida Sans Unicode" w:hAnsi="Lucida Sans Unicode" w:cs="Lucida Sans Unicode"/>
        </w:rPr>
        <w:t xml:space="preserve">] which is an unfortunate choice. Whether it is seen as an appendage to his great </w:t>
      </w:r>
      <w:r w:rsidR="00461D7A">
        <w:rPr>
          <w:rFonts w:ascii="Lucida Sans Unicode" w:hAnsi="Lucida Sans Unicode" w:cs="Lucida Sans Unicode"/>
          <w:i/>
        </w:rPr>
        <w:t xml:space="preserve">Church </w:t>
      </w:r>
      <w:proofErr w:type="spellStart"/>
      <w:r w:rsidR="00461D7A">
        <w:rPr>
          <w:rFonts w:ascii="Lucida Sans Unicode" w:hAnsi="Lucida Sans Unicode" w:cs="Lucida Sans Unicode"/>
          <w:i/>
        </w:rPr>
        <w:t>Dogmatics</w:t>
      </w:r>
      <w:proofErr w:type="spellEnd"/>
      <w:r w:rsidR="00792897">
        <w:rPr>
          <w:rFonts w:ascii="Lucida Sans Unicode" w:hAnsi="Lucida Sans Unicode" w:cs="Lucida Sans Unicode"/>
          <w:i/>
        </w:rPr>
        <w:t xml:space="preserve"> </w:t>
      </w:r>
      <w:r w:rsidR="00792897">
        <w:rPr>
          <w:rFonts w:ascii="Lucida Sans Unicode" w:hAnsi="Lucida Sans Unicode" w:cs="Lucida Sans Unicode"/>
        </w:rPr>
        <w:t>or as a free-standing declaration to a community he strove hard to reform scarcely matters</w:t>
      </w:r>
      <w:r w:rsidR="00CD049A">
        <w:rPr>
          <w:rFonts w:ascii="Lucida Sans Unicode" w:hAnsi="Lucida Sans Unicode" w:cs="Lucida Sans Unicode"/>
        </w:rPr>
        <w:t xml:space="preserve">. Barth himself is slightly evasive as to what he means by “introduction”, though here the Latin is clear enough. It is, above all else, a remarkable text in that it enacts the very things it expounds in a </w:t>
      </w:r>
      <w:r w:rsidR="001F2F96">
        <w:rPr>
          <w:rFonts w:ascii="Lucida Sans Unicode" w:hAnsi="Lucida Sans Unicode" w:cs="Lucida Sans Unicode"/>
        </w:rPr>
        <w:t>form too plain to be deemed “poetic”, and for which again the only analogy that suffices is music. Standing over it are</w:t>
      </w:r>
      <w:r w:rsidR="008D5E9A">
        <w:rPr>
          <w:rFonts w:ascii="Lucida Sans Unicode" w:hAnsi="Lucida Sans Unicode" w:cs="Lucida Sans Unicode"/>
        </w:rPr>
        <w:t xml:space="preserve"> those words that readers in church know to emphasise clearly as a marque of authority, </w:t>
      </w:r>
      <w:proofErr w:type="gramStart"/>
      <w:r w:rsidR="008D5E9A">
        <w:rPr>
          <w:rFonts w:ascii="Lucida Sans Unicode" w:hAnsi="Lucida Sans Unicode" w:cs="Lucida Sans Unicode"/>
          <w:i/>
        </w:rPr>
        <w:t>It</w:t>
      </w:r>
      <w:proofErr w:type="gramEnd"/>
      <w:r w:rsidR="008D5E9A">
        <w:rPr>
          <w:rFonts w:ascii="Lucida Sans Unicode" w:hAnsi="Lucida Sans Unicode" w:cs="Lucida Sans Unicode"/>
          <w:i/>
        </w:rPr>
        <w:t xml:space="preserve"> is the Lord that speaks</w:t>
      </w:r>
      <w:r w:rsidR="008D5E9A">
        <w:rPr>
          <w:rFonts w:ascii="Lucida Sans Unicode" w:hAnsi="Lucida Sans Unicode" w:cs="Lucida Sans Unicode"/>
        </w:rPr>
        <w:t>, or those we murmur later</w:t>
      </w:r>
      <w:r w:rsidR="006D501E">
        <w:rPr>
          <w:rFonts w:ascii="Lucida Sans Unicode" w:hAnsi="Lucida Sans Unicode" w:cs="Lucida Sans Unicode"/>
        </w:rPr>
        <w:t xml:space="preserve"> in the service</w:t>
      </w:r>
      <w:r w:rsidR="008D5E9A">
        <w:rPr>
          <w:rFonts w:ascii="Lucida Sans Unicode" w:hAnsi="Lucida Sans Unicode" w:cs="Lucida Sans Unicode"/>
        </w:rPr>
        <w:t xml:space="preserve">, </w:t>
      </w:r>
      <w:r w:rsidR="008D5E9A">
        <w:rPr>
          <w:rFonts w:ascii="Lucida Sans Unicode" w:hAnsi="Lucida Sans Unicode" w:cs="Lucida Sans Unicode"/>
          <w:i/>
        </w:rPr>
        <w:t>Be still, and know that I am God.</w:t>
      </w:r>
    </w:p>
    <w:p w:rsidR="006C70E2" w:rsidRPr="00F550D6" w:rsidRDefault="006C70E2">
      <w:pPr>
        <w:rPr>
          <w:rFonts w:ascii="Lucida Sans Unicode" w:hAnsi="Lucida Sans Unicode" w:cs="Lucida Sans Unicode"/>
        </w:rPr>
      </w:pPr>
    </w:p>
    <w:sectPr w:rsidR="006C70E2" w:rsidRPr="00F55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24F2"/>
    <w:rsid w:val="0004051A"/>
    <w:rsid w:val="000653BC"/>
    <w:rsid w:val="00083F6C"/>
    <w:rsid w:val="000B5ADE"/>
    <w:rsid w:val="000E6080"/>
    <w:rsid w:val="000E718F"/>
    <w:rsid w:val="000F2F3D"/>
    <w:rsid w:val="0011700C"/>
    <w:rsid w:val="00195806"/>
    <w:rsid w:val="001C1960"/>
    <w:rsid w:val="001D287E"/>
    <w:rsid w:val="001D45FF"/>
    <w:rsid w:val="001F2F96"/>
    <w:rsid w:val="00221DBC"/>
    <w:rsid w:val="00236360"/>
    <w:rsid w:val="0026281B"/>
    <w:rsid w:val="002701A8"/>
    <w:rsid w:val="002952D4"/>
    <w:rsid w:val="002C4466"/>
    <w:rsid w:val="002F50FD"/>
    <w:rsid w:val="00313EDE"/>
    <w:rsid w:val="00316FE2"/>
    <w:rsid w:val="00321A31"/>
    <w:rsid w:val="0034006A"/>
    <w:rsid w:val="00344226"/>
    <w:rsid w:val="00356311"/>
    <w:rsid w:val="00361DF3"/>
    <w:rsid w:val="00373A10"/>
    <w:rsid w:val="00380908"/>
    <w:rsid w:val="003924F2"/>
    <w:rsid w:val="003D7FF5"/>
    <w:rsid w:val="003F61E6"/>
    <w:rsid w:val="004027BB"/>
    <w:rsid w:val="00424289"/>
    <w:rsid w:val="00461D7A"/>
    <w:rsid w:val="00480062"/>
    <w:rsid w:val="004810AE"/>
    <w:rsid w:val="00485425"/>
    <w:rsid w:val="004C28E3"/>
    <w:rsid w:val="004E6C6E"/>
    <w:rsid w:val="004F5E00"/>
    <w:rsid w:val="00561BE8"/>
    <w:rsid w:val="005E267A"/>
    <w:rsid w:val="005F2201"/>
    <w:rsid w:val="00610593"/>
    <w:rsid w:val="00611947"/>
    <w:rsid w:val="00623AAA"/>
    <w:rsid w:val="00641EE8"/>
    <w:rsid w:val="0068626B"/>
    <w:rsid w:val="006976E7"/>
    <w:rsid w:val="006A684E"/>
    <w:rsid w:val="006C70E2"/>
    <w:rsid w:val="006D4A87"/>
    <w:rsid w:val="006D501E"/>
    <w:rsid w:val="00702E0D"/>
    <w:rsid w:val="00706488"/>
    <w:rsid w:val="007440D2"/>
    <w:rsid w:val="00780301"/>
    <w:rsid w:val="00792897"/>
    <w:rsid w:val="00796E47"/>
    <w:rsid w:val="007B3B21"/>
    <w:rsid w:val="007C22D2"/>
    <w:rsid w:val="00801938"/>
    <w:rsid w:val="00827CD9"/>
    <w:rsid w:val="00831BDD"/>
    <w:rsid w:val="008534B0"/>
    <w:rsid w:val="0085541E"/>
    <w:rsid w:val="008B3365"/>
    <w:rsid w:val="008D5E9A"/>
    <w:rsid w:val="00915F3A"/>
    <w:rsid w:val="00930248"/>
    <w:rsid w:val="00944397"/>
    <w:rsid w:val="00966D71"/>
    <w:rsid w:val="00973ACE"/>
    <w:rsid w:val="009C27B9"/>
    <w:rsid w:val="009D0739"/>
    <w:rsid w:val="009E2F5D"/>
    <w:rsid w:val="00A042CA"/>
    <w:rsid w:val="00A10968"/>
    <w:rsid w:val="00A81FFA"/>
    <w:rsid w:val="00AA1528"/>
    <w:rsid w:val="00AA5B28"/>
    <w:rsid w:val="00AB708C"/>
    <w:rsid w:val="00AD3B4D"/>
    <w:rsid w:val="00AF1903"/>
    <w:rsid w:val="00B10379"/>
    <w:rsid w:val="00B1224C"/>
    <w:rsid w:val="00B24FAD"/>
    <w:rsid w:val="00B55659"/>
    <w:rsid w:val="00B6409E"/>
    <w:rsid w:val="00B80D89"/>
    <w:rsid w:val="00BA339A"/>
    <w:rsid w:val="00BD6E8B"/>
    <w:rsid w:val="00BE68CC"/>
    <w:rsid w:val="00BF35D9"/>
    <w:rsid w:val="00C006D3"/>
    <w:rsid w:val="00C10DD4"/>
    <w:rsid w:val="00CB4E1B"/>
    <w:rsid w:val="00CD049A"/>
    <w:rsid w:val="00CE4814"/>
    <w:rsid w:val="00D00259"/>
    <w:rsid w:val="00D27413"/>
    <w:rsid w:val="00D41D1E"/>
    <w:rsid w:val="00D776F6"/>
    <w:rsid w:val="00DC67A3"/>
    <w:rsid w:val="00DD3348"/>
    <w:rsid w:val="00E543C2"/>
    <w:rsid w:val="00E6266D"/>
    <w:rsid w:val="00E647A2"/>
    <w:rsid w:val="00E778A9"/>
    <w:rsid w:val="00EA235D"/>
    <w:rsid w:val="00EF5C94"/>
    <w:rsid w:val="00F550D6"/>
    <w:rsid w:val="00F72B38"/>
    <w:rsid w:val="00F77526"/>
    <w:rsid w:val="00F949AA"/>
    <w:rsid w:val="00FA1AEA"/>
    <w:rsid w:val="00FD5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04960D-4BC2-4AD4-8140-305A15F97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5</Pages>
  <Words>1856</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cp:revision>
  <dcterms:created xsi:type="dcterms:W3CDTF">2023-10-28T13:00:00Z</dcterms:created>
  <dcterms:modified xsi:type="dcterms:W3CDTF">2023-10-30T09:19:00Z</dcterms:modified>
</cp:coreProperties>
</file>