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0603955"/>
        <w:docPartObj>
          <w:docPartGallery w:val="Cover Pages"/>
          <w:docPartUnique/>
        </w:docPartObj>
      </w:sdtPr>
      <w:sdtEndPr>
        <w:rPr>
          <w:rFonts w:ascii="Arial" w:hAnsi="Arial" w:cs="Arial"/>
        </w:rPr>
      </w:sdtEndPr>
      <w:sdtContent>
        <w:p w14:paraId="50771B8B" w14:textId="17A1C951" w:rsidR="003776D5" w:rsidRDefault="003776D5">
          <w:pPr>
            <w:rPr>
              <w:rFonts w:ascii="Arial" w:hAnsi="Arial" w:cs="Arial"/>
            </w:rPr>
          </w:pPr>
          <w:r>
            <w:rPr>
              <w:noProof/>
            </w:rPr>
            <mc:AlternateContent>
              <mc:Choice Requires="wps">
                <w:drawing>
                  <wp:anchor distT="0" distB="0" distL="114300" distR="114300" simplePos="0" relativeHeight="251662336" behindDoc="0" locked="0" layoutInCell="1" allowOverlap="1" wp14:anchorId="167B1CE4" wp14:editId="0C100B6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04-04T00:00:00Z">
                                    <w:dateFormat w:val="MMMM d, yyyy"/>
                                    <w:lid w:val="en-US"/>
                                    <w:storeMappedDataAs w:val="dateTime"/>
                                    <w:calendar w:val="gregorian"/>
                                  </w:date>
                                </w:sdtPr>
                                <w:sdtEndPr/>
                                <w:sdtContent>
                                  <w:p w14:paraId="046880F0" w14:textId="37599E39" w:rsidR="003776D5" w:rsidRDefault="003776D5">
                                    <w:pPr>
                                      <w:pStyle w:val="NoSpacing"/>
                                      <w:jc w:val="right"/>
                                      <w:rPr>
                                        <w:caps/>
                                        <w:color w:val="323E4F" w:themeColor="text2" w:themeShade="BF"/>
                                        <w:sz w:val="40"/>
                                        <w:szCs w:val="40"/>
                                      </w:rPr>
                                    </w:pPr>
                                    <w:r>
                                      <w:rPr>
                                        <w:caps/>
                                        <w:color w:val="323E4F" w:themeColor="text2" w:themeShade="BF"/>
                                        <w:sz w:val="40"/>
                                        <w:szCs w:val="40"/>
                                      </w:rPr>
                                      <w:t>April 4,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67B1CE4"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2-04-04T00:00:00Z">
                              <w:dateFormat w:val="MMMM d, yyyy"/>
                              <w:lid w:val="en-US"/>
                              <w:storeMappedDataAs w:val="dateTime"/>
                              <w:calendar w:val="gregorian"/>
                            </w:date>
                          </w:sdtPr>
                          <w:sdtEndPr/>
                          <w:sdtContent>
                            <w:p w14:paraId="046880F0" w14:textId="37599E39" w:rsidR="003776D5" w:rsidRDefault="003776D5">
                              <w:pPr>
                                <w:pStyle w:val="NoSpacing"/>
                                <w:jc w:val="right"/>
                                <w:rPr>
                                  <w:caps/>
                                  <w:color w:val="323E4F" w:themeColor="text2" w:themeShade="BF"/>
                                  <w:sz w:val="40"/>
                                  <w:szCs w:val="40"/>
                                </w:rPr>
                              </w:pPr>
                              <w:r>
                                <w:rPr>
                                  <w:caps/>
                                  <w:color w:val="323E4F" w:themeColor="text2" w:themeShade="BF"/>
                                  <w:sz w:val="40"/>
                                  <w:szCs w:val="40"/>
                                </w:rPr>
                                <w:t>April 4, 2022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E934211" wp14:editId="07511A3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82717B5" w14:textId="5C1B6411" w:rsidR="003776D5" w:rsidRDefault="003776D5">
                                    <w:pPr>
                                      <w:pStyle w:val="NoSpacing"/>
                                      <w:jc w:val="right"/>
                                      <w:rPr>
                                        <w:caps/>
                                        <w:color w:val="262626" w:themeColor="text1" w:themeTint="D9"/>
                                        <w:sz w:val="28"/>
                                        <w:szCs w:val="28"/>
                                      </w:rPr>
                                    </w:pPr>
                                    <w:r>
                                      <w:rPr>
                                        <w:caps/>
                                        <w:color w:val="262626" w:themeColor="text1" w:themeTint="D9"/>
                                        <w:sz w:val="28"/>
                                        <w:szCs w:val="28"/>
                                      </w:rPr>
                                      <w:t>Management Economics LCBB5003</w:t>
                                    </w:r>
                                  </w:p>
                                </w:sdtContent>
                              </w:sdt>
                              <w:p w14:paraId="4EC54E26" w14:textId="0275AADB" w:rsidR="003776D5" w:rsidRDefault="009C000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3776D5">
                                      <w:rPr>
                                        <w:caps/>
                                        <w:color w:val="262626" w:themeColor="text1" w:themeTint="D9"/>
                                        <w:sz w:val="20"/>
                                        <w:szCs w:val="20"/>
                                      </w:rPr>
                                      <w:t>University of Wales Trinity Saint David</w:t>
                                    </w:r>
                                  </w:sdtContent>
                                </w:sdt>
                              </w:p>
                              <w:p w14:paraId="0253E804" w14:textId="75FAF4DB" w:rsidR="003776D5" w:rsidRPr="00C97794" w:rsidRDefault="009C0001">
                                <w:pPr>
                                  <w:pStyle w:val="NoSpacing"/>
                                  <w:jc w:val="right"/>
                                  <w:rPr>
                                    <w:rFonts w:ascii="Arial" w:hAnsi="Arial" w:cs="Arial"/>
                                    <w:caps/>
                                    <w:color w:val="262626" w:themeColor="text1" w:themeTint="D9"/>
                                  </w:rPr>
                                </w:pPr>
                                <w:sdt>
                                  <w:sdtPr>
                                    <w:rPr>
                                      <w:rFonts w:ascii="Arial" w:hAnsi="Arial" w:cs="Arial"/>
                                      <w:color w:val="262626" w:themeColor="text1" w:themeTint="D9"/>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3776D5" w:rsidRPr="00C97794">
                                      <w:rPr>
                                        <w:rFonts w:ascii="Arial" w:hAnsi="Arial" w:cs="Arial"/>
                                        <w:color w:val="262626" w:themeColor="text1" w:themeTint="D9"/>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E934211"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82717B5" w14:textId="5C1B6411" w:rsidR="003776D5" w:rsidRDefault="003776D5">
                              <w:pPr>
                                <w:pStyle w:val="NoSpacing"/>
                                <w:jc w:val="right"/>
                                <w:rPr>
                                  <w:caps/>
                                  <w:color w:val="262626" w:themeColor="text1" w:themeTint="D9"/>
                                  <w:sz w:val="28"/>
                                  <w:szCs w:val="28"/>
                                </w:rPr>
                              </w:pPr>
                              <w:r>
                                <w:rPr>
                                  <w:caps/>
                                  <w:color w:val="262626" w:themeColor="text1" w:themeTint="D9"/>
                                  <w:sz w:val="28"/>
                                  <w:szCs w:val="28"/>
                                </w:rPr>
                                <w:t>Management Economics LCBB5003</w:t>
                              </w:r>
                            </w:p>
                          </w:sdtContent>
                        </w:sdt>
                        <w:p w14:paraId="4EC54E26" w14:textId="0275AADB" w:rsidR="003776D5" w:rsidRDefault="009C0001">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3776D5">
                                <w:rPr>
                                  <w:caps/>
                                  <w:color w:val="262626" w:themeColor="text1" w:themeTint="D9"/>
                                  <w:sz w:val="20"/>
                                  <w:szCs w:val="20"/>
                                </w:rPr>
                                <w:t>University of Wales Trinity Saint David</w:t>
                              </w:r>
                            </w:sdtContent>
                          </w:sdt>
                        </w:p>
                        <w:p w14:paraId="0253E804" w14:textId="75FAF4DB" w:rsidR="003776D5" w:rsidRPr="00C97794" w:rsidRDefault="009C0001">
                          <w:pPr>
                            <w:pStyle w:val="NoSpacing"/>
                            <w:jc w:val="right"/>
                            <w:rPr>
                              <w:rFonts w:ascii="Arial" w:hAnsi="Arial" w:cs="Arial"/>
                              <w:caps/>
                              <w:color w:val="262626" w:themeColor="text1" w:themeTint="D9"/>
                            </w:rPr>
                          </w:pPr>
                          <w:sdt>
                            <w:sdtPr>
                              <w:rPr>
                                <w:rFonts w:ascii="Arial" w:hAnsi="Arial" w:cs="Arial"/>
                                <w:color w:val="262626" w:themeColor="text1" w:themeTint="D9"/>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3776D5" w:rsidRPr="00C97794">
                                <w:rPr>
                                  <w:rFonts w:ascii="Arial" w:hAnsi="Arial" w:cs="Arial"/>
                                  <w:color w:val="262626" w:themeColor="text1" w:themeTint="D9"/>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24D122A" wp14:editId="11BEB8E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65211" w14:textId="1B6C393C" w:rsidR="00CB0F3D" w:rsidRPr="00CB0F3D" w:rsidRDefault="00CB0F3D" w:rsidP="00BF5881">
                                <w:pPr>
                                  <w:spacing w:before="127" w:after="240"/>
                                  <w:jc w:val="both"/>
                                  <w:rPr>
                                    <w:rFonts w:ascii="Arial" w:eastAsia="Times New Roman" w:hAnsi="Arial" w:cs="Arial"/>
                                    <w:color w:val="4472C4" w:themeColor="accent1"/>
                                    <w:sz w:val="32"/>
                                    <w:szCs w:val="32"/>
                                    <w:lang w:eastAsia="en-GB"/>
                                  </w:rPr>
                                </w:pPr>
                                <w:r w:rsidRPr="00CB0F3D">
                                  <w:rPr>
                                    <w:rFonts w:ascii="Arial" w:hAnsi="Arial" w:cs="Arial"/>
                                    <w:sz w:val="32"/>
                                    <w:szCs w:val="32"/>
                                  </w:rPr>
                                  <w:t xml:space="preserve">The </w:t>
                                </w:r>
                                <w:r w:rsidR="00BF5881" w:rsidRPr="00CB0F3D">
                                  <w:rPr>
                                    <w:rFonts w:ascii="Arial" w:hAnsi="Arial" w:cs="Arial"/>
                                    <w:sz w:val="32"/>
                                    <w:szCs w:val="32"/>
                                  </w:rPr>
                                  <w:t>COVID19</w:t>
                                </w:r>
                                <w:r w:rsidRPr="00CB0F3D">
                                  <w:rPr>
                                    <w:rFonts w:ascii="Arial" w:hAnsi="Arial" w:cs="Arial"/>
                                    <w:sz w:val="32"/>
                                    <w:szCs w:val="32"/>
                                  </w:rPr>
                                  <w:t xml:space="preserve"> pandemic influenced all the economies across the world. Using economic policy analysis outline and evaluate the effects on employment and standard of living in the UK</w:t>
                                </w:r>
                                <w:r w:rsidRPr="00CB0F3D">
                                  <w:rPr>
                                    <w:rFonts w:ascii="Arial" w:eastAsia="Times New Roman" w:hAnsi="Arial" w:cs="Arial"/>
                                    <w:sz w:val="32"/>
                                    <w:szCs w:val="32"/>
                                    <w:lang w:eastAsia="en-GB"/>
                                  </w:rPr>
                                  <w:t xml:space="preserve"> with respect to managerial decision-making in organizations (SMEs or large organizations).</w:t>
                                </w:r>
                              </w:p>
                              <w:p w14:paraId="67F89D9E" w14:textId="50C7078E" w:rsidR="003776D5" w:rsidRDefault="003776D5" w:rsidP="001B7013">
                                <w:pPr>
                                  <w:pStyle w:val="NoSpacing"/>
                                  <w:jc w:val="center"/>
                                  <w:rPr>
                                    <w:caps/>
                                    <w:color w:val="323E4F" w:themeColor="text2" w:themeShade="BF"/>
                                    <w:sz w:val="52"/>
                                    <w:szCs w:val="52"/>
                                  </w:rPr>
                                </w:pPr>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7C3B122" w14:textId="78E20F5B" w:rsidR="003776D5" w:rsidRDefault="003776D5">
                                    <w:pPr>
                                      <w:pStyle w:val="NoSpacing"/>
                                      <w:jc w:val="right"/>
                                      <w:rPr>
                                        <w:smallCaps/>
                                        <w:color w:val="44546A" w:themeColor="text2"/>
                                        <w:sz w:val="36"/>
                                        <w:szCs w:val="36"/>
                                      </w:rPr>
                                    </w:pPr>
                                    <w:r>
                                      <w:rPr>
                                        <w:smallCaps/>
                                        <w:color w:val="44546A" w:themeColor="text2"/>
                                        <w:sz w:val="36"/>
                                        <w:szCs w:val="36"/>
                                      </w:rPr>
                                      <w:t xml:space="preserve">Vasilios </w:t>
                                    </w:r>
                                    <w:proofErr w:type="spellStart"/>
                                    <w:r>
                                      <w:rPr>
                                        <w:smallCaps/>
                                        <w:color w:val="44546A" w:themeColor="text2"/>
                                        <w:sz w:val="36"/>
                                        <w:szCs w:val="36"/>
                                      </w:rPr>
                                      <w:t>Tavlaridis</w:t>
                                    </w:r>
                                    <w:proofErr w:type="spellEnd"/>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724D122A"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C465211" w14:textId="1B6C393C" w:rsidR="00CB0F3D" w:rsidRPr="00CB0F3D" w:rsidRDefault="00CB0F3D" w:rsidP="00BF5881">
                          <w:pPr>
                            <w:spacing w:before="127" w:after="240"/>
                            <w:jc w:val="both"/>
                            <w:rPr>
                              <w:rFonts w:ascii="Arial" w:eastAsia="Times New Roman" w:hAnsi="Arial" w:cs="Arial"/>
                              <w:color w:val="4472C4" w:themeColor="accent1"/>
                              <w:sz w:val="32"/>
                              <w:szCs w:val="32"/>
                              <w:lang w:eastAsia="en-GB"/>
                            </w:rPr>
                          </w:pPr>
                          <w:r w:rsidRPr="00CB0F3D">
                            <w:rPr>
                              <w:rFonts w:ascii="Arial" w:hAnsi="Arial" w:cs="Arial"/>
                              <w:sz w:val="32"/>
                              <w:szCs w:val="32"/>
                            </w:rPr>
                            <w:t xml:space="preserve">The </w:t>
                          </w:r>
                          <w:r w:rsidR="00BF5881" w:rsidRPr="00CB0F3D">
                            <w:rPr>
                              <w:rFonts w:ascii="Arial" w:hAnsi="Arial" w:cs="Arial"/>
                              <w:sz w:val="32"/>
                              <w:szCs w:val="32"/>
                            </w:rPr>
                            <w:t>COVID19</w:t>
                          </w:r>
                          <w:r w:rsidRPr="00CB0F3D">
                            <w:rPr>
                              <w:rFonts w:ascii="Arial" w:hAnsi="Arial" w:cs="Arial"/>
                              <w:sz w:val="32"/>
                              <w:szCs w:val="32"/>
                            </w:rPr>
                            <w:t xml:space="preserve"> pandemic influenced all the economies across the world. Using economic policy analysis outline and evaluate the effects on employment and standard of living in the UK</w:t>
                          </w:r>
                          <w:r w:rsidRPr="00CB0F3D">
                            <w:rPr>
                              <w:rFonts w:ascii="Arial" w:eastAsia="Times New Roman" w:hAnsi="Arial" w:cs="Arial"/>
                              <w:sz w:val="32"/>
                              <w:szCs w:val="32"/>
                              <w:lang w:eastAsia="en-GB"/>
                            </w:rPr>
                            <w:t xml:space="preserve"> with respect to managerial decision-making in organizations (SMEs or large organizations).</w:t>
                          </w:r>
                        </w:p>
                        <w:p w14:paraId="67F89D9E" w14:textId="50C7078E" w:rsidR="003776D5" w:rsidRDefault="003776D5" w:rsidP="001B7013">
                          <w:pPr>
                            <w:pStyle w:val="NoSpacing"/>
                            <w:jc w:val="center"/>
                            <w:rPr>
                              <w:caps/>
                              <w:color w:val="323E4F" w:themeColor="text2" w:themeShade="BF"/>
                              <w:sz w:val="52"/>
                              <w:szCs w:val="52"/>
                            </w:rPr>
                          </w:pPr>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7C3B122" w14:textId="78E20F5B" w:rsidR="003776D5" w:rsidRDefault="003776D5">
                              <w:pPr>
                                <w:pStyle w:val="NoSpacing"/>
                                <w:jc w:val="right"/>
                                <w:rPr>
                                  <w:smallCaps/>
                                  <w:color w:val="44546A" w:themeColor="text2"/>
                                  <w:sz w:val="36"/>
                                  <w:szCs w:val="36"/>
                                </w:rPr>
                              </w:pPr>
                              <w:r>
                                <w:rPr>
                                  <w:smallCaps/>
                                  <w:color w:val="44546A" w:themeColor="text2"/>
                                  <w:sz w:val="36"/>
                                  <w:szCs w:val="36"/>
                                </w:rPr>
                                <w:t xml:space="preserve">Vasilios </w:t>
                              </w:r>
                              <w:proofErr w:type="spellStart"/>
                              <w:r>
                                <w:rPr>
                                  <w:smallCaps/>
                                  <w:color w:val="44546A" w:themeColor="text2"/>
                                  <w:sz w:val="36"/>
                                  <w:szCs w:val="36"/>
                                </w:rPr>
                                <w:t>Tavlaridis</w:t>
                              </w:r>
                              <w:proofErr w:type="spellEnd"/>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CC8B2F6" wp14:editId="1A866BE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AE3FE4B"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Content>
    </w:sdt>
    <w:p w14:paraId="0A2522EB" w14:textId="77777777" w:rsidR="000E53FE" w:rsidRDefault="000E53FE">
      <w:pPr>
        <w:rPr>
          <w:rFonts w:ascii="Arial" w:hAnsi="Arial" w:cs="Arial"/>
        </w:rPr>
      </w:pPr>
    </w:p>
    <w:p w14:paraId="5A590A8F" w14:textId="77777777" w:rsidR="000E53FE" w:rsidRDefault="000E53FE">
      <w:pPr>
        <w:rPr>
          <w:rFonts w:ascii="Arial" w:hAnsi="Arial" w:cs="Arial"/>
        </w:rPr>
      </w:pPr>
      <w:r>
        <w:rPr>
          <w:rFonts w:ascii="Arial" w:hAnsi="Arial" w:cs="Arial"/>
        </w:rPr>
        <w:br w:type="page"/>
      </w:r>
    </w:p>
    <w:p w14:paraId="34B4EC9D" w14:textId="4DB9575B" w:rsidR="003776D5" w:rsidRDefault="003776D5">
      <w:pPr>
        <w:rPr>
          <w:rFonts w:ascii="Arial" w:hAnsi="Arial" w:cs="Arial"/>
        </w:rPr>
      </w:pPr>
      <w:r>
        <w:rPr>
          <w:rFonts w:ascii="Arial" w:hAnsi="Arial" w:cs="Arial"/>
        </w:rPr>
        <w:lastRenderedPageBreak/>
        <w:br w:type="page"/>
      </w:r>
    </w:p>
    <w:p w14:paraId="1C0219BB" w14:textId="7402F725" w:rsidR="00E2321C" w:rsidRPr="009F778C" w:rsidRDefault="003776D5" w:rsidP="0036751D">
      <w:pPr>
        <w:pStyle w:val="Heading1"/>
        <w:rPr>
          <w:rFonts w:ascii="Arial" w:hAnsi="Arial" w:cs="Arial"/>
          <w:sz w:val="22"/>
          <w:szCs w:val="22"/>
        </w:rPr>
      </w:pPr>
      <w:r w:rsidRPr="009F778C">
        <w:rPr>
          <w:rFonts w:ascii="Arial" w:hAnsi="Arial" w:cs="Arial"/>
          <w:sz w:val="22"/>
          <w:szCs w:val="22"/>
        </w:rPr>
        <w:lastRenderedPageBreak/>
        <w:t>Introduction</w:t>
      </w:r>
    </w:p>
    <w:p w14:paraId="078D81E8" w14:textId="106C9686" w:rsidR="0036751D" w:rsidRPr="009F778C" w:rsidRDefault="00B24260" w:rsidP="00DB104E">
      <w:pPr>
        <w:spacing w:before="127" w:after="0" w:line="360" w:lineRule="auto"/>
        <w:jc w:val="both"/>
        <w:rPr>
          <w:rFonts w:ascii="Arial" w:eastAsia="Times New Roman" w:hAnsi="Arial" w:cs="Arial"/>
          <w:lang w:eastAsia="en-GB"/>
        </w:rPr>
      </w:pPr>
      <w:bookmarkStart w:id="0" w:name="_Hlk98165336"/>
      <w:r w:rsidRPr="009F778C">
        <w:rPr>
          <w:rFonts w:ascii="Arial" w:eastAsia="Times New Roman" w:hAnsi="Arial" w:cs="Arial"/>
          <w:lang w:eastAsia="en-GB"/>
        </w:rPr>
        <w:t xml:space="preserve">The purpose of this </w:t>
      </w:r>
      <w:r w:rsidR="00297F09" w:rsidRPr="009F778C">
        <w:rPr>
          <w:rFonts w:ascii="Arial" w:eastAsia="Times New Roman" w:hAnsi="Arial" w:cs="Arial"/>
          <w:lang w:eastAsia="en-GB"/>
        </w:rPr>
        <w:t xml:space="preserve">essay </w:t>
      </w:r>
      <w:r w:rsidRPr="009F778C">
        <w:rPr>
          <w:rFonts w:ascii="Arial" w:eastAsia="Times New Roman" w:hAnsi="Arial" w:cs="Arial"/>
          <w:lang w:eastAsia="en-GB"/>
        </w:rPr>
        <w:t xml:space="preserve">is to </w:t>
      </w:r>
      <w:proofErr w:type="spellStart"/>
      <w:r w:rsidR="00380DFB">
        <w:rPr>
          <w:rFonts w:ascii="Arial" w:eastAsia="Times New Roman" w:hAnsi="Arial" w:cs="Arial"/>
          <w:lang w:eastAsia="en-GB"/>
        </w:rPr>
        <w:t>analyze</w:t>
      </w:r>
      <w:proofErr w:type="spellEnd"/>
      <w:r w:rsidR="00297F09" w:rsidRPr="009F778C">
        <w:rPr>
          <w:rFonts w:ascii="Arial" w:eastAsia="Times New Roman" w:hAnsi="Arial" w:cs="Arial"/>
          <w:lang w:eastAsia="en-GB"/>
        </w:rPr>
        <w:t xml:space="preserve"> and evaluate the impact of C</w:t>
      </w:r>
      <w:r w:rsidR="003D5194" w:rsidRPr="009F778C">
        <w:rPr>
          <w:rFonts w:ascii="Arial" w:eastAsia="Times New Roman" w:hAnsi="Arial" w:cs="Arial"/>
          <w:lang w:eastAsia="en-GB"/>
        </w:rPr>
        <w:t>OVID</w:t>
      </w:r>
      <w:r w:rsidR="00297F09" w:rsidRPr="009F778C">
        <w:rPr>
          <w:rFonts w:ascii="Arial" w:eastAsia="Times New Roman" w:hAnsi="Arial" w:cs="Arial"/>
          <w:lang w:eastAsia="en-GB"/>
        </w:rPr>
        <w:t xml:space="preserve">-19 on </w:t>
      </w:r>
      <w:r w:rsidR="004760F8" w:rsidRPr="009F778C">
        <w:rPr>
          <w:rFonts w:ascii="Arial" w:eastAsia="Times New Roman" w:hAnsi="Arial" w:cs="Arial"/>
          <w:lang w:eastAsia="en-GB"/>
        </w:rPr>
        <w:t xml:space="preserve">employment and </w:t>
      </w:r>
      <w:r w:rsidR="0084100E" w:rsidRPr="009F778C">
        <w:rPr>
          <w:rFonts w:ascii="Arial" w:eastAsia="Times New Roman" w:hAnsi="Arial" w:cs="Arial"/>
          <w:lang w:eastAsia="en-GB"/>
        </w:rPr>
        <w:t xml:space="preserve">the </w:t>
      </w:r>
      <w:r w:rsidR="00297F09" w:rsidRPr="009F778C">
        <w:rPr>
          <w:rFonts w:ascii="Arial" w:eastAsia="Times New Roman" w:hAnsi="Arial" w:cs="Arial"/>
          <w:lang w:eastAsia="en-GB"/>
        </w:rPr>
        <w:t>standard of living in the UK</w:t>
      </w:r>
      <w:r w:rsidR="003D5194" w:rsidRPr="009F778C">
        <w:rPr>
          <w:rFonts w:ascii="Arial" w:eastAsia="Times New Roman" w:hAnsi="Arial" w:cs="Arial"/>
          <w:lang w:eastAsia="en-GB"/>
        </w:rPr>
        <w:t xml:space="preserve"> and how it influences managerial decision-making in </w:t>
      </w:r>
      <w:r w:rsidR="00380DFB">
        <w:rPr>
          <w:rFonts w:ascii="Arial" w:eastAsia="Times New Roman" w:hAnsi="Arial" w:cs="Arial"/>
          <w:lang w:eastAsia="en-GB"/>
        </w:rPr>
        <w:t>organizations</w:t>
      </w:r>
      <w:r w:rsidR="003D5194" w:rsidRPr="009F778C">
        <w:rPr>
          <w:rFonts w:ascii="Arial" w:eastAsia="Times New Roman" w:hAnsi="Arial" w:cs="Arial"/>
          <w:lang w:eastAsia="en-GB"/>
        </w:rPr>
        <w:t xml:space="preserve">. </w:t>
      </w:r>
      <w:r w:rsidR="0084100E" w:rsidRPr="009F778C">
        <w:rPr>
          <w:rFonts w:ascii="Arial" w:eastAsia="Times New Roman" w:hAnsi="Arial" w:cs="Arial"/>
          <w:lang w:eastAsia="en-GB"/>
        </w:rPr>
        <w:t xml:space="preserve"> </w:t>
      </w:r>
      <w:bookmarkEnd w:id="0"/>
    </w:p>
    <w:p w14:paraId="388F7E4A" w14:textId="77777777" w:rsidR="0016637A" w:rsidRPr="009F778C" w:rsidRDefault="0016637A" w:rsidP="00DB104E">
      <w:pPr>
        <w:spacing w:before="127" w:after="0" w:line="360" w:lineRule="auto"/>
        <w:jc w:val="both"/>
        <w:rPr>
          <w:rFonts w:ascii="Arial" w:eastAsia="Times New Roman" w:hAnsi="Arial" w:cs="Arial"/>
          <w:lang w:eastAsia="en-GB"/>
        </w:rPr>
      </w:pPr>
    </w:p>
    <w:p w14:paraId="4E4220D7" w14:textId="30D7439C" w:rsidR="006D1C6C" w:rsidRPr="009F778C" w:rsidRDefault="00973C75" w:rsidP="00DB104E">
      <w:pPr>
        <w:spacing w:before="127" w:after="0" w:line="360" w:lineRule="auto"/>
        <w:jc w:val="both"/>
        <w:rPr>
          <w:rFonts w:ascii="Arial" w:eastAsia="Times New Roman" w:hAnsi="Arial" w:cs="Arial"/>
          <w:lang w:eastAsia="en-GB"/>
        </w:rPr>
      </w:pPr>
      <w:r w:rsidRPr="009F778C">
        <w:rPr>
          <w:rFonts w:ascii="Arial" w:hAnsi="Arial" w:cs="Arial"/>
        </w:rPr>
        <w:t xml:space="preserve">On January 30, </w:t>
      </w:r>
      <w:r w:rsidR="00850710" w:rsidRPr="009F778C">
        <w:rPr>
          <w:rFonts w:ascii="Arial" w:hAnsi="Arial" w:cs="Arial"/>
        </w:rPr>
        <w:t>2020,</w:t>
      </w:r>
      <w:r w:rsidRPr="009F778C">
        <w:rPr>
          <w:rFonts w:ascii="Arial" w:eastAsia="Times New Roman" w:hAnsi="Arial" w:cs="Arial"/>
          <w:lang w:eastAsia="en-GB"/>
        </w:rPr>
        <w:t xml:space="preserve"> World Health Organisation confirmed </w:t>
      </w:r>
      <w:r w:rsidR="000253A6" w:rsidRPr="009F778C">
        <w:rPr>
          <w:rFonts w:ascii="Arial" w:eastAsia="Times New Roman" w:hAnsi="Arial" w:cs="Arial"/>
          <w:lang w:eastAsia="en-GB"/>
        </w:rPr>
        <w:t xml:space="preserve">a </w:t>
      </w:r>
      <w:r w:rsidRPr="009F778C">
        <w:rPr>
          <w:rFonts w:ascii="Arial" w:eastAsia="Times New Roman" w:hAnsi="Arial" w:cs="Arial"/>
          <w:lang w:eastAsia="en-GB"/>
        </w:rPr>
        <w:t xml:space="preserve">global emergency because of </w:t>
      </w:r>
      <w:r w:rsidR="0036751D" w:rsidRPr="009F778C">
        <w:rPr>
          <w:rFonts w:ascii="Arial" w:eastAsia="Times New Roman" w:hAnsi="Arial" w:cs="Arial"/>
          <w:lang w:eastAsia="en-GB"/>
        </w:rPr>
        <w:t xml:space="preserve">COVID-19 </w:t>
      </w:r>
      <w:r w:rsidR="00FA3610" w:rsidRPr="009F778C">
        <w:rPr>
          <w:rFonts w:ascii="Arial" w:eastAsia="Times New Roman" w:hAnsi="Arial" w:cs="Arial"/>
          <w:lang w:eastAsia="en-GB"/>
        </w:rPr>
        <w:t>(it</w:t>
      </w:r>
      <w:r w:rsidRPr="009F778C">
        <w:rPr>
          <w:rFonts w:ascii="Arial" w:eastAsia="Times New Roman" w:hAnsi="Arial" w:cs="Arial"/>
          <w:lang w:eastAsia="en-GB"/>
        </w:rPr>
        <w:t xml:space="preserve"> is a disease that </w:t>
      </w:r>
      <w:r w:rsidR="000253A6" w:rsidRPr="009F778C">
        <w:rPr>
          <w:rFonts w:ascii="Arial" w:eastAsia="Times New Roman" w:hAnsi="Arial" w:cs="Arial"/>
          <w:lang w:eastAsia="en-GB"/>
        </w:rPr>
        <w:t>causes</w:t>
      </w:r>
      <w:r w:rsidRPr="009F778C">
        <w:rPr>
          <w:rFonts w:ascii="Arial" w:eastAsia="Times New Roman" w:hAnsi="Arial" w:cs="Arial"/>
          <w:lang w:eastAsia="en-GB"/>
        </w:rPr>
        <w:t xml:space="preserve"> Severe Acute Respiratory Syndrome Coronavirus </w:t>
      </w:r>
      <w:r w:rsidR="00850710" w:rsidRPr="009F778C">
        <w:rPr>
          <w:rFonts w:ascii="Arial" w:eastAsia="Times New Roman" w:hAnsi="Arial" w:cs="Arial"/>
          <w:lang w:eastAsia="en-GB"/>
        </w:rPr>
        <w:t>2(SARS</w:t>
      </w:r>
      <w:r w:rsidRPr="009F778C">
        <w:rPr>
          <w:rFonts w:ascii="Arial" w:eastAsia="Times New Roman" w:hAnsi="Arial" w:cs="Arial"/>
          <w:lang w:eastAsia="en-GB"/>
        </w:rPr>
        <w:t xml:space="preserve">-Cov-2). </w:t>
      </w:r>
      <w:r w:rsidR="00873E76" w:rsidRPr="009F778C">
        <w:rPr>
          <w:rFonts w:ascii="Arial" w:eastAsia="Times New Roman" w:hAnsi="Arial" w:cs="Arial"/>
          <w:lang w:eastAsia="en-GB"/>
        </w:rPr>
        <w:t xml:space="preserve">This </w:t>
      </w:r>
      <w:r w:rsidR="00FA3610" w:rsidRPr="009F778C">
        <w:rPr>
          <w:rFonts w:ascii="Arial" w:eastAsia="Times New Roman" w:hAnsi="Arial" w:cs="Arial"/>
          <w:lang w:eastAsia="en-GB"/>
        </w:rPr>
        <w:t xml:space="preserve">Coronavirus affected </w:t>
      </w:r>
      <w:r w:rsidR="000253A6" w:rsidRPr="009F778C">
        <w:rPr>
          <w:rFonts w:ascii="Arial" w:eastAsia="Times New Roman" w:hAnsi="Arial" w:cs="Arial"/>
          <w:lang w:eastAsia="en-GB"/>
        </w:rPr>
        <w:t>humans</w:t>
      </w:r>
      <w:r w:rsidR="00FA3610" w:rsidRPr="009F778C">
        <w:rPr>
          <w:rFonts w:ascii="Arial" w:eastAsia="Times New Roman" w:hAnsi="Arial" w:cs="Arial"/>
          <w:lang w:eastAsia="en-GB"/>
        </w:rPr>
        <w:t xml:space="preserve"> in different aspects </w:t>
      </w:r>
      <w:r w:rsidR="0036751D" w:rsidRPr="009F778C">
        <w:rPr>
          <w:rFonts w:ascii="Arial" w:eastAsia="Times New Roman" w:hAnsi="Arial" w:cs="Arial"/>
          <w:lang w:eastAsia="en-GB"/>
        </w:rPr>
        <w:t>of</w:t>
      </w:r>
      <w:r w:rsidR="00FA3610" w:rsidRPr="009F778C">
        <w:rPr>
          <w:rFonts w:ascii="Arial" w:eastAsia="Times New Roman" w:hAnsi="Arial" w:cs="Arial"/>
          <w:lang w:eastAsia="en-GB"/>
        </w:rPr>
        <w:t xml:space="preserve"> health</w:t>
      </w:r>
      <w:r w:rsidR="00F54F1A" w:rsidRPr="009F778C">
        <w:rPr>
          <w:rFonts w:ascii="Arial" w:eastAsia="Times New Roman" w:hAnsi="Arial" w:cs="Arial"/>
          <w:lang w:eastAsia="en-GB"/>
        </w:rPr>
        <w:t>care</w:t>
      </w:r>
      <w:r w:rsidR="00FA3610" w:rsidRPr="009F778C">
        <w:rPr>
          <w:rFonts w:ascii="Arial" w:eastAsia="Times New Roman" w:hAnsi="Arial" w:cs="Arial"/>
          <w:lang w:eastAsia="en-GB"/>
        </w:rPr>
        <w:t xml:space="preserve"> system</w:t>
      </w:r>
      <w:r w:rsidR="00F54F1A" w:rsidRPr="009F778C">
        <w:rPr>
          <w:rFonts w:ascii="Arial" w:eastAsia="Times New Roman" w:hAnsi="Arial" w:cs="Arial"/>
          <w:lang w:eastAsia="en-GB"/>
        </w:rPr>
        <w:t>s</w:t>
      </w:r>
      <w:r w:rsidR="00FA3610" w:rsidRPr="009F778C">
        <w:rPr>
          <w:rFonts w:ascii="Arial" w:eastAsia="Times New Roman" w:hAnsi="Arial" w:cs="Arial"/>
          <w:lang w:eastAsia="en-GB"/>
        </w:rPr>
        <w:t xml:space="preserve"> globally.</w:t>
      </w:r>
      <w:r w:rsidR="00850710" w:rsidRPr="009F778C">
        <w:rPr>
          <w:rFonts w:ascii="Arial" w:eastAsia="Times New Roman" w:hAnsi="Arial" w:cs="Arial"/>
          <w:lang w:eastAsia="en-GB"/>
        </w:rPr>
        <w:t xml:space="preserve"> </w:t>
      </w:r>
      <w:r w:rsidR="000253A6" w:rsidRPr="009F778C">
        <w:rPr>
          <w:rFonts w:ascii="Arial" w:eastAsia="Times New Roman" w:hAnsi="Arial" w:cs="Arial"/>
          <w:lang w:eastAsia="en-GB"/>
        </w:rPr>
        <w:t xml:space="preserve">The </w:t>
      </w:r>
      <w:r w:rsidR="0036751D" w:rsidRPr="009F778C">
        <w:rPr>
          <w:rFonts w:ascii="Arial" w:eastAsia="Times New Roman" w:hAnsi="Arial" w:cs="Arial"/>
          <w:lang w:eastAsia="en-GB"/>
        </w:rPr>
        <w:t xml:space="preserve">COVID-19 </w:t>
      </w:r>
      <w:r w:rsidR="003C184F" w:rsidRPr="009F778C">
        <w:rPr>
          <w:rFonts w:ascii="Arial" w:eastAsia="Times New Roman" w:hAnsi="Arial" w:cs="Arial"/>
          <w:lang w:eastAsia="en-GB"/>
        </w:rPr>
        <w:t xml:space="preserve">epidemic made </w:t>
      </w:r>
      <w:r w:rsidR="000253A6" w:rsidRPr="009F778C">
        <w:rPr>
          <w:rFonts w:ascii="Arial" w:eastAsia="Times New Roman" w:hAnsi="Arial" w:cs="Arial"/>
          <w:lang w:eastAsia="en-GB"/>
        </w:rPr>
        <w:t xml:space="preserve">the </w:t>
      </w:r>
      <w:r w:rsidR="003C184F" w:rsidRPr="009F778C">
        <w:rPr>
          <w:rFonts w:ascii="Arial" w:eastAsia="Times New Roman" w:hAnsi="Arial" w:cs="Arial"/>
          <w:lang w:eastAsia="en-GB"/>
        </w:rPr>
        <w:t xml:space="preserve">government make </w:t>
      </w:r>
      <w:r w:rsidR="000253A6" w:rsidRPr="009F778C">
        <w:rPr>
          <w:rFonts w:ascii="Arial" w:eastAsia="Times New Roman" w:hAnsi="Arial" w:cs="Arial"/>
          <w:lang w:eastAsia="en-GB"/>
        </w:rPr>
        <w:t>decisions</w:t>
      </w:r>
      <w:r w:rsidR="003C184F" w:rsidRPr="009F778C">
        <w:rPr>
          <w:rFonts w:ascii="Arial" w:eastAsia="Times New Roman" w:hAnsi="Arial" w:cs="Arial"/>
          <w:lang w:eastAsia="en-GB"/>
        </w:rPr>
        <w:t xml:space="preserve"> on travel </w:t>
      </w:r>
      <w:r w:rsidR="0057587E" w:rsidRPr="009F778C">
        <w:rPr>
          <w:rFonts w:ascii="Arial" w:eastAsia="Times New Roman" w:hAnsi="Arial" w:cs="Arial"/>
          <w:lang w:eastAsia="en-GB"/>
        </w:rPr>
        <w:t>restrictions</w:t>
      </w:r>
      <w:r w:rsidR="003C184F" w:rsidRPr="009F778C">
        <w:rPr>
          <w:rFonts w:ascii="Arial" w:eastAsia="Times New Roman" w:hAnsi="Arial" w:cs="Arial"/>
          <w:lang w:eastAsia="en-GB"/>
        </w:rPr>
        <w:t>, quarantine</w:t>
      </w:r>
      <w:r w:rsidR="00380DFB">
        <w:rPr>
          <w:rFonts w:ascii="Arial" w:eastAsia="Times New Roman" w:hAnsi="Arial" w:cs="Arial"/>
          <w:lang w:eastAsia="en-GB"/>
        </w:rPr>
        <w:t>,</w:t>
      </w:r>
      <w:r w:rsidR="003C184F" w:rsidRPr="009F778C">
        <w:rPr>
          <w:rFonts w:ascii="Arial" w:eastAsia="Times New Roman" w:hAnsi="Arial" w:cs="Arial"/>
          <w:lang w:eastAsia="en-GB"/>
        </w:rPr>
        <w:t xml:space="preserve"> and </w:t>
      </w:r>
      <w:r w:rsidR="000253A6" w:rsidRPr="009F778C">
        <w:rPr>
          <w:rFonts w:ascii="Arial" w:eastAsia="Times New Roman" w:hAnsi="Arial" w:cs="Arial"/>
          <w:lang w:eastAsia="en-GB"/>
        </w:rPr>
        <w:t>shut down</w:t>
      </w:r>
      <w:r w:rsidR="003C184F" w:rsidRPr="009F778C">
        <w:rPr>
          <w:rFonts w:ascii="Arial" w:eastAsia="Times New Roman" w:hAnsi="Arial" w:cs="Arial"/>
          <w:lang w:eastAsia="en-GB"/>
        </w:rPr>
        <w:t xml:space="preserve"> borders, this decision </w:t>
      </w:r>
      <w:r w:rsidR="00A22019" w:rsidRPr="009F778C">
        <w:rPr>
          <w:rFonts w:ascii="Arial" w:eastAsia="Times New Roman" w:hAnsi="Arial" w:cs="Arial"/>
          <w:lang w:eastAsia="en-GB"/>
        </w:rPr>
        <w:t xml:space="preserve">was </w:t>
      </w:r>
      <w:r w:rsidR="0056019C" w:rsidRPr="009F778C">
        <w:rPr>
          <w:rFonts w:ascii="Arial" w:eastAsia="Times New Roman" w:hAnsi="Arial" w:cs="Arial"/>
          <w:lang w:eastAsia="en-GB"/>
        </w:rPr>
        <w:t xml:space="preserve">to </w:t>
      </w:r>
      <w:r w:rsidR="00637D8B" w:rsidRPr="009F778C">
        <w:rPr>
          <w:rFonts w:ascii="Arial" w:eastAsia="Times New Roman" w:hAnsi="Arial" w:cs="Arial"/>
          <w:lang w:eastAsia="en-GB"/>
        </w:rPr>
        <w:t>prevent recession and economic crisis</w:t>
      </w:r>
      <w:r w:rsidR="0016637A" w:rsidRPr="009F778C">
        <w:rPr>
          <w:rFonts w:ascii="Arial" w:eastAsia="Times New Roman" w:hAnsi="Arial" w:cs="Arial"/>
          <w:lang w:eastAsia="en-GB"/>
        </w:rPr>
        <w:t xml:space="preserve">. </w:t>
      </w:r>
      <w:r w:rsidR="00873E76" w:rsidRPr="009F778C">
        <w:rPr>
          <w:rFonts w:ascii="Arial" w:eastAsia="Times New Roman" w:hAnsi="Arial" w:cs="Arial"/>
          <w:lang w:eastAsia="en-GB"/>
        </w:rPr>
        <w:t xml:space="preserve">Also, the </w:t>
      </w:r>
      <w:r w:rsidR="00637D8B" w:rsidRPr="009F778C">
        <w:rPr>
          <w:rFonts w:ascii="Arial" w:eastAsia="Times New Roman" w:hAnsi="Arial" w:cs="Arial"/>
          <w:lang w:eastAsia="en-GB"/>
        </w:rPr>
        <w:t xml:space="preserve">virus affected many </w:t>
      </w:r>
      <w:r w:rsidR="00873E76" w:rsidRPr="009F778C">
        <w:rPr>
          <w:rFonts w:ascii="Arial" w:eastAsia="Times New Roman" w:hAnsi="Arial" w:cs="Arial"/>
          <w:lang w:eastAsia="en-GB"/>
        </w:rPr>
        <w:t>sectors</w:t>
      </w:r>
      <w:r w:rsidR="00637D8B" w:rsidRPr="009F778C">
        <w:rPr>
          <w:rFonts w:ascii="Arial" w:eastAsia="Times New Roman" w:hAnsi="Arial" w:cs="Arial"/>
          <w:lang w:eastAsia="en-GB"/>
        </w:rPr>
        <w:t xml:space="preserve"> such as primary</w:t>
      </w:r>
      <w:r w:rsidR="00873E76" w:rsidRPr="009F778C">
        <w:rPr>
          <w:rFonts w:ascii="Arial" w:eastAsia="Times New Roman" w:hAnsi="Arial" w:cs="Arial"/>
          <w:lang w:eastAsia="en-GB"/>
        </w:rPr>
        <w:t xml:space="preserve"> sectors </w:t>
      </w:r>
      <w:r w:rsidR="00481C56" w:rsidRPr="009F778C">
        <w:rPr>
          <w:rFonts w:ascii="Arial" w:eastAsia="Times New Roman" w:hAnsi="Arial" w:cs="Arial"/>
          <w:lang w:eastAsia="en-GB"/>
        </w:rPr>
        <w:t>which are responsible for extracting</w:t>
      </w:r>
      <w:r w:rsidR="00510BAC" w:rsidRPr="009F778C">
        <w:rPr>
          <w:rFonts w:ascii="Arial" w:eastAsia="Times New Roman" w:hAnsi="Arial" w:cs="Arial"/>
          <w:lang w:eastAsia="en-GB"/>
        </w:rPr>
        <w:t xml:space="preserve"> raw materials</w:t>
      </w:r>
      <w:r w:rsidR="00A42F86" w:rsidRPr="009F778C">
        <w:rPr>
          <w:rFonts w:ascii="Arial" w:eastAsia="Times New Roman" w:hAnsi="Arial" w:cs="Arial"/>
          <w:lang w:eastAsia="en-GB"/>
        </w:rPr>
        <w:t xml:space="preserve"> which include petroleum, oil</w:t>
      </w:r>
      <w:r w:rsidR="000253A6" w:rsidRPr="009F778C">
        <w:rPr>
          <w:rFonts w:ascii="Arial" w:eastAsia="Times New Roman" w:hAnsi="Arial" w:cs="Arial"/>
          <w:lang w:eastAsia="en-GB"/>
        </w:rPr>
        <w:t>,</w:t>
      </w:r>
      <w:r w:rsidR="00A42F86" w:rsidRPr="009F778C">
        <w:rPr>
          <w:rFonts w:ascii="Arial" w:eastAsia="Times New Roman" w:hAnsi="Arial" w:cs="Arial"/>
          <w:lang w:eastAsia="en-GB"/>
        </w:rPr>
        <w:t xml:space="preserve"> and agriculture</w:t>
      </w:r>
      <w:r w:rsidR="00637D8B" w:rsidRPr="009F778C">
        <w:rPr>
          <w:rFonts w:ascii="Arial" w:eastAsia="Times New Roman" w:hAnsi="Arial" w:cs="Arial"/>
          <w:lang w:eastAsia="en-GB"/>
        </w:rPr>
        <w:t xml:space="preserve">, secondary </w:t>
      </w:r>
      <w:r w:rsidR="00510BAC" w:rsidRPr="009F778C">
        <w:rPr>
          <w:rFonts w:ascii="Arial" w:eastAsia="Times New Roman" w:hAnsi="Arial" w:cs="Arial"/>
          <w:lang w:eastAsia="en-GB"/>
        </w:rPr>
        <w:t>sectors</w:t>
      </w:r>
      <w:r w:rsidR="00A42F86" w:rsidRPr="009F778C">
        <w:rPr>
          <w:rFonts w:ascii="Arial" w:eastAsia="Times New Roman" w:hAnsi="Arial" w:cs="Arial"/>
          <w:lang w:eastAsia="en-GB"/>
        </w:rPr>
        <w:t xml:space="preserve"> responsible for final products which </w:t>
      </w:r>
      <w:r w:rsidR="00374F96" w:rsidRPr="009F778C">
        <w:rPr>
          <w:rFonts w:ascii="Arial" w:eastAsia="Times New Roman" w:hAnsi="Arial" w:cs="Arial"/>
          <w:lang w:eastAsia="en-GB"/>
        </w:rPr>
        <w:t>include manufacturing</w:t>
      </w:r>
      <w:r w:rsidR="00A42F86" w:rsidRPr="009F778C">
        <w:rPr>
          <w:rFonts w:ascii="Arial" w:eastAsia="Times New Roman" w:hAnsi="Arial" w:cs="Arial"/>
          <w:lang w:eastAsia="en-GB"/>
        </w:rPr>
        <w:t xml:space="preserve">, </w:t>
      </w:r>
      <w:r w:rsidR="00637D8B" w:rsidRPr="009F778C">
        <w:rPr>
          <w:rFonts w:ascii="Arial" w:eastAsia="Times New Roman" w:hAnsi="Arial" w:cs="Arial"/>
          <w:lang w:eastAsia="en-GB"/>
        </w:rPr>
        <w:t>and tertiary secto</w:t>
      </w:r>
      <w:r w:rsidR="00510BAC" w:rsidRPr="009F778C">
        <w:rPr>
          <w:rFonts w:ascii="Arial" w:eastAsia="Times New Roman" w:hAnsi="Arial" w:cs="Arial"/>
          <w:lang w:eastAsia="en-GB"/>
        </w:rPr>
        <w:t>rs</w:t>
      </w:r>
      <w:r w:rsidR="00374F96" w:rsidRPr="009F778C">
        <w:rPr>
          <w:rFonts w:ascii="Arial" w:eastAsia="Times New Roman" w:hAnsi="Arial" w:cs="Arial"/>
          <w:lang w:eastAsia="en-GB"/>
        </w:rPr>
        <w:t xml:space="preserve"> </w:t>
      </w:r>
      <w:r w:rsidR="00FD0D16" w:rsidRPr="009F778C">
        <w:rPr>
          <w:rFonts w:ascii="Arial" w:eastAsia="Times New Roman" w:hAnsi="Arial" w:cs="Arial"/>
          <w:lang w:eastAsia="en-GB"/>
        </w:rPr>
        <w:t xml:space="preserve">for all </w:t>
      </w:r>
      <w:r w:rsidR="000253A6" w:rsidRPr="009F778C">
        <w:rPr>
          <w:rFonts w:ascii="Arial" w:eastAsia="Times New Roman" w:hAnsi="Arial" w:cs="Arial"/>
          <w:lang w:eastAsia="en-GB"/>
        </w:rPr>
        <w:t>services</w:t>
      </w:r>
      <w:r w:rsidR="00FD0D16" w:rsidRPr="009F778C">
        <w:rPr>
          <w:rFonts w:ascii="Arial" w:eastAsia="Times New Roman" w:hAnsi="Arial" w:cs="Arial"/>
          <w:lang w:eastAsia="en-GB"/>
        </w:rPr>
        <w:t xml:space="preserve"> </w:t>
      </w:r>
      <w:r w:rsidR="00C70ACC" w:rsidRPr="009F778C">
        <w:rPr>
          <w:rFonts w:ascii="Arial" w:eastAsia="Times New Roman" w:hAnsi="Arial" w:cs="Arial"/>
          <w:lang w:eastAsia="en-GB"/>
        </w:rPr>
        <w:t>for example</w:t>
      </w:r>
      <w:r w:rsidR="00374F96" w:rsidRPr="009F778C">
        <w:rPr>
          <w:rFonts w:ascii="Arial" w:eastAsia="Times New Roman" w:hAnsi="Arial" w:cs="Arial"/>
          <w:lang w:eastAsia="en-GB"/>
        </w:rPr>
        <w:t xml:space="preserve"> finance and education</w:t>
      </w:r>
      <w:r w:rsidR="00FD0D16" w:rsidRPr="009F778C">
        <w:rPr>
          <w:rFonts w:ascii="Arial" w:eastAsia="Times New Roman" w:hAnsi="Arial" w:cs="Arial"/>
          <w:lang w:eastAsia="en-GB"/>
        </w:rPr>
        <w:t xml:space="preserve"> industries</w:t>
      </w:r>
      <w:r w:rsidR="00A42F86" w:rsidRPr="009F778C">
        <w:rPr>
          <w:rFonts w:ascii="Arial" w:eastAsia="Times New Roman" w:hAnsi="Arial" w:cs="Arial"/>
          <w:lang w:eastAsia="en-GB"/>
        </w:rPr>
        <w:t xml:space="preserve"> </w:t>
      </w:r>
      <w:bookmarkStart w:id="1" w:name="_Hlk99915233"/>
      <w:r w:rsidR="00724B0C" w:rsidRPr="009F778C">
        <w:rPr>
          <w:rFonts w:ascii="Arial" w:eastAsia="Times New Roman" w:hAnsi="Arial" w:cs="Arial"/>
          <w:lang w:eastAsia="en-GB"/>
        </w:rPr>
        <w:t>(Nicola et al., 2020)</w:t>
      </w:r>
      <w:r w:rsidR="000253A6" w:rsidRPr="009F778C">
        <w:rPr>
          <w:rFonts w:ascii="Arial" w:eastAsia="Times New Roman" w:hAnsi="Arial" w:cs="Arial"/>
          <w:lang w:eastAsia="en-GB"/>
        </w:rPr>
        <w:t>.</w:t>
      </w:r>
      <w:bookmarkEnd w:id="1"/>
    </w:p>
    <w:p w14:paraId="0A9DA36F" w14:textId="5C93914B" w:rsidR="0016637A" w:rsidRPr="009F778C" w:rsidRDefault="0016637A" w:rsidP="00DB104E">
      <w:pPr>
        <w:spacing w:before="127" w:after="0" w:line="360" w:lineRule="auto"/>
        <w:jc w:val="both"/>
        <w:rPr>
          <w:rFonts w:ascii="Arial" w:eastAsia="Times New Roman" w:hAnsi="Arial" w:cs="Arial"/>
          <w:lang w:eastAsia="en-GB"/>
        </w:rPr>
      </w:pPr>
    </w:p>
    <w:p w14:paraId="310575B8" w14:textId="237A3C85" w:rsidR="00D72458" w:rsidRPr="009F778C" w:rsidRDefault="00BB6A47"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t>Options need</w:t>
      </w:r>
      <w:r w:rsidR="0060541D" w:rsidRPr="009F778C">
        <w:rPr>
          <w:rFonts w:ascii="Arial" w:eastAsia="Times New Roman" w:hAnsi="Arial" w:cs="Arial"/>
          <w:sz w:val="22"/>
          <w:szCs w:val="22"/>
          <w:lang w:eastAsia="en-GB"/>
        </w:rPr>
        <w:t>ed</w:t>
      </w:r>
      <w:r w:rsidRPr="009F778C">
        <w:rPr>
          <w:rFonts w:ascii="Arial" w:eastAsia="Times New Roman" w:hAnsi="Arial" w:cs="Arial"/>
          <w:sz w:val="22"/>
          <w:szCs w:val="22"/>
          <w:lang w:eastAsia="en-GB"/>
        </w:rPr>
        <w:t xml:space="preserve"> to manage uncertainty</w:t>
      </w:r>
      <w:r w:rsidR="0084100E" w:rsidRPr="009F778C">
        <w:rPr>
          <w:rFonts w:ascii="Arial" w:eastAsia="Times New Roman" w:hAnsi="Arial" w:cs="Arial"/>
          <w:sz w:val="22"/>
          <w:szCs w:val="22"/>
          <w:lang w:eastAsia="en-GB"/>
        </w:rPr>
        <w:t xml:space="preserve"> inflation and deflation</w:t>
      </w:r>
    </w:p>
    <w:p w14:paraId="395E5C2D" w14:textId="77777777" w:rsidR="0016637A" w:rsidRPr="009F778C" w:rsidRDefault="0016637A" w:rsidP="00DB104E">
      <w:pPr>
        <w:spacing w:line="360" w:lineRule="auto"/>
        <w:jc w:val="both"/>
        <w:rPr>
          <w:rFonts w:ascii="Arial" w:hAnsi="Arial" w:cs="Arial"/>
          <w:lang w:eastAsia="en-GB"/>
        </w:rPr>
      </w:pPr>
    </w:p>
    <w:p w14:paraId="1ED907AC" w14:textId="3819F082" w:rsidR="00BB6A47" w:rsidRPr="009F778C" w:rsidRDefault="00BB6A47"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 xml:space="preserve">Inflation or deflation will be a topic that will be always questioned in </w:t>
      </w:r>
      <w:r w:rsidR="00C67DCE" w:rsidRPr="009F778C">
        <w:rPr>
          <w:rFonts w:ascii="Arial" w:eastAsia="Times New Roman" w:hAnsi="Arial" w:cs="Arial"/>
          <w:lang w:eastAsia="en-GB"/>
        </w:rPr>
        <w:t xml:space="preserve">the </w:t>
      </w:r>
      <w:r w:rsidRPr="009F778C">
        <w:rPr>
          <w:rFonts w:ascii="Arial" w:eastAsia="Times New Roman" w:hAnsi="Arial" w:cs="Arial"/>
          <w:lang w:eastAsia="en-GB"/>
        </w:rPr>
        <w:t>economy.</w:t>
      </w:r>
      <w:r w:rsidR="00C67DCE" w:rsidRPr="009F778C">
        <w:rPr>
          <w:rFonts w:ascii="Arial" w:eastAsia="Times New Roman" w:hAnsi="Arial" w:cs="Arial"/>
          <w:lang w:eastAsia="en-GB"/>
        </w:rPr>
        <w:t xml:space="preserve"> It is important for business leaders to be ready for uncertainty and they must be prepared for different pricing environments.</w:t>
      </w:r>
      <w:r w:rsidR="00D72458" w:rsidRPr="009F778C">
        <w:rPr>
          <w:rFonts w:ascii="Arial" w:eastAsia="Times New Roman" w:hAnsi="Arial" w:cs="Arial"/>
          <w:lang w:eastAsia="en-GB"/>
        </w:rPr>
        <w:t xml:space="preserve"> Also, c</w:t>
      </w:r>
      <w:r w:rsidR="00C67DCE" w:rsidRPr="009F778C">
        <w:rPr>
          <w:rFonts w:ascii="Arial" w:eastAsia="Times New Roman" w:hAnsi="Arial" w:cs="Arial"/>
          <w:lang w:eastAsia="en-GB"/>
        </w:rPr>
        <w:t xml:space="preserve">ompanies must be prepared for inflation and deflation due to </w:t>
      </w:r>
      <w:r w:rsidR="003F5BD2" w:rsidRPr="009F778C">
        <w:rPr>
          <w:rFonts w:ascii="Arial" w:eastAsia="Times New Roman" w:hAnsi="Arial" w:cs="Arial"/>
          <w:lang w:eastAsia="en-GB"/>
        </w:rPr>
        <w:t>uncertainty, that</w:t>
      </w:r>
      <w:r w:rsidR="00C67DCE" w:rsidRPr="009F778C">
        <w:rPr>
          <w:rFonts w:ascii="Arial" w:eastAsia="Times New Roman" w:hAnsi="Arial" w:cs="Arial"/>
          <w:lang w:eastAsia="en-GB"/>
        </w:rPr>
        <w:t xml:space="preserve"> is why is necessary to adopt </w:t>
      </w:r>
      <w:r w:rsidR="003F5BD2" w:rsidRPr="009F778C">
        <w:rPr>
          <w:rFonts w:ascii="Arial" w:eastAsia="Times New Roman" w:hAnsi="Arial" w:cs="Arial"/>
          <w:lang w:eastAsia="en-GB"/>
        </w:rPr>
        <w:t>good strategies</w:t>
      </w:r>
      <w:r w:rsidR="00C67DCE" w:rsidRPr="009F778C">
        <w:rPr>
          <w:rFonts w:ascii="Arial" w:eastAsia="Times New Roman" w:hAnsi="Arial" w:cs="Arial"/>
          <w:lang w:eastAsia="en-GB"/>
        </w:rPr>
        <w:t xml:space="preserve"> to be</w:t>
      </w:r>
      <w:r w:rsidR="003F5BD2" w:rsidRPr="009F778C">
        <w:rPr>
          <w:rFonts w:ascii="Arial" w:eastAsia="Times New Roman" w:hAnsi="Arial" w:cs="Arial"/>
          <w:lang w:eastAsia="en-GB"/>
        </w:rPr>
        <w:t xml:space="preserve"> in a good position</w:t>
      </w:r>
      <w:r w:rsidR="00A200D8" w:rsidRPr="009F778C">
        <w:rPr>
          <w:rFonts w:ascii="Arial" w:eastAsia="Times New Roman" w:hAnsi="Arial" w:cs="Arial"/>
          <w:lang w:eastAsia="en-GB"/>
        </w:rPr>
        <w:t>.</w:t>
      </w:r>
      <w:r w:rsidR="0057385D" w:rsidRPr="009F778C">
        <w:rPr>
          <w:rFonts w:ascii="Arial" w:eastAsia="Times New Roman" w:hAnsi="Arial" w:cs="Arial"/>
          <w:lang w:eastAsia="en-GB"/>
        </w:rPr>
        <w:t xml:space="preserve"> </w:t>
      </w:r>
      <w:r w:rsidR="00D66751" w:rsidRPr="009F778C">
        <w:rPr>
          <w:rFonts w:ascii="Arial" w:eastAsia="Times New Roman" w:hAnsi="Arial" w:cs="Arial"/>
          <w:lang w:eastAsia="en-GB"/>
        </w:rPr>
        <w:t xml:space="preserve">Firstly, there is a need to monitor and follow changes in inflationary, price </w:t>
      </w:r>
      <w:r w:rsidR="00CF286E" w:rsidRPr="009F778C">
        <w:rPr>
          <w:rFonts w:ascii="Arial" w:eastAsia="Times New Roman" w:hAnsi="Arial" w:cs="Arial"/>
          <w:lang w:eastAsia="en-GB"/>
        </w:rPr>
        <w:t>change</w:t>
      </w:r>
      <w:r w:rsidR="0057385D" w:rsidRPr="009F778C">
        <w:rPr>
          <w:rFonts w:ascii="Arial" w:eastAsia="Times New Roman" w:hAnsi="Arial" w:cs="Arial"/>
          <w:lang w:eastAsia="en-GB"/>
        </w:rPr>
        <w:t>s</w:t>
      </w:r>
      <w:r w:rsidR="00D66751" w:rsidRPr="009F778C">
        <w:rPr>
          <w:rFonts w:ascii="Arial" w:eastAsia="Times New Roman" w:hAnsi="Arial" w:cs="Arial"/>
          <w:lang w:eastAsia="en-GB"/>
        </w:rPr>
        <w:t xml:space="preserve"> all the time</w:t>
      </w:r>
      <w:r w:rsidR="00CF286E" w:rsidRPr="009F778C">
        <w:rPr>
          <w:rFonts w:ascii="Arial" w:eastAsia="Times New Roman" w:hAnsi="Arial" w:cs="Arial"/>
          <w:lang w:eastAsia="en-GB"/>
        </w:rPr>
        <w:t xml:space="preserve"> </w:t>
      </w:r>
      <w:r w:rsidR="0057385D" w:rsidRPr="009F778C">
        <w:rPr>
          <w:rFonts w:ascii="Arial" w:eastAsia="Times New Roman" w:hAnsi="Arial" w:cs="Arial"/>
          <w:lang w:eastAsia="en-GB"/>
        </w:rPr>
        <w:t>therefore</w:t>
      </w:r>
      <w:r w:rsidR="00D66751" w:rsidRPr="009F778C">
        <w:rPr>
          <w:rFonts w:ascii="Arial" w:eastAsia="Times New Roman" w:hAnsi="Arial" w:cs="Arial"/>
          <w:lang w:eastAsia="en-GB"/>
        </w:rPr>
        <w:t xml:space="preserve"> </w:t>
      </w:r>
      <w:r w:rsidR="00CF286E" w:rsidRPr="009F778C">
        <w:rPr>
          <w:rFonts w:ascii="Arial" w:eastAsia="Times New Roman" w:hAnsi="Arial" w:cs="Arial"/>
          <w:lang w:eastAsia="en-GB"/>
        </w:rPr>
        <w:t xml:space="preserve">business leaders need to </w:t>
      </w:r>
      <w:r w:rsidR="00D66751" w:rsidRPr="009F778C">
        <w:rPr>
          <w:rFonts w:ascii="Arial" w:eastAsia="Times New Roman" w:hAnsi="Arial" w:cs="Arial"/>
          <w:lang w:eastAsia="en-GB"/>
        </w:rPr>
        <w:t>be prepared for the</w:t>
      </w:r>
      <w:r w:rsidR="00CF286E" w:rsidRPr="009F778C">
        <w:rPr>
          <w:rFonts w:ascii="Arial" w:eastAsia="Times New Roman" w:hAnsi="Arial" w:cs="Arial"/>
          <w:lang w:eastAsia="en-GB"/>
        </w:rPr>
        <w:t>se</w:t>
      </w:r>
      <w:r w:rsidR="00D66751" w:rsidRPr="009F778C">
        <w:rPr>
          <w:rFonts w:ascii="Arial" w:eastAsia="Times New Roman" w:hAnsi="Arial" w:cs="Arial"/>
          <w:lang w:eastAsia="en-GB"/>
        </w:rPr>
        <w:t xml:space="preserve"> changes</w:t>
      </w:r>
      <w:r w:rsidR="00CF286E" w:rsidRPr="009F778C">
        <w:rPr>
          <w:rFonts w:ascii="Arial" w:eastAsia="Times New Roman" w:hAnsi="Arial" w:cs="Arial"/>
          <w:lang w:eastAsia="en-GB"/>
        </w:rPr>
        <w:t xml:space="preserve"> using a strategies control plan to allow them to set prices</w:t>
      </w:r>
      <w:r w:rsidR="00D80E2E" w:rsidRPr="009F778C">
        <w:rPr>
          <w:rFonts w:ascii="Arial" w:eastAsia="Times New Roman" w:hAnsi="Arial" w:cs="Arial"/>
          <w:lang w:eastAsia="en-GB"/>
        </w:rPr>
        <w:t xml:space="preserve"> </w:t>
      </w:r>
      <w:r w:rsidR="00494520" w:rsidRPr="009F778C">
        <w:rPr>
          <w:rFonts w:ascii="Arial" w:eastAsia="Times New Roman" w:hAnsi="Arial" w:cs="Arial"/>
          <w:lang w:eastAsia="en-GB"/>
        </w:rPr>
        <w:t>when uncertainty happens</w:t>
      </w:r>
      <w:r w:rsidR="00A200D8" w:rsidRPr="009F778C">
        <w:rPr>
          <w:rFonts w:ascii="Arial" w:eastAsia="Times New Roman" w:hAnsi="Arial" w:cs="Arial"/>
          <w:lang w:eastAsia="en-GB"/>
        </w:rPr>
        <w:t>.</w:t>
      </w:r>
      <w:r w:rsidR="0057385D" w:rsidRPr="009F778C">
        <w:rPr>
          <w:rFonts w:ascii="Arial" w:eastAsia="Times New Roman" w:hAnsi="Arial" w:cs="Arial"/>
          <w:lang w:eastAsia="en-GB"/>
        </w:rPr>
        <w:t xml:space="preserve"> </w:t>
      </w:r>
      <w:r w:rsidR="00174990" w:rsidRPr="009F778C">
        <w:rPr>
          <w:rFonts w:ascii="Arial" w:eastAsia="Times New Roman" w:hAnsi="Arial" w:cs="Arial"/>
          <w:lang w:eastAsia="en-GB"/>
        </w:rPr>
        <w:t xml:space="preserve">Secondly, other strategies such as diversification and dimensions include currency exposure, manufacturers, selling destinations, funding sources, and maturities. </w:t>
      </w:r>
      <w:r w:rsidR="00B052EB" w:rsidRPr="009F778C">
        <w:rPr>
          <w:rFonts w:ascii="Arial" w:eastAsia="Times New Roman" w:hAnsi="Arial" w:cs="Arial"/>
          <w:lang w:eastAsia="en-GB"/>
        </w:rPr>
        <w:t>There is a need to maintain the balance</w:t>
      </w:r>
      <w:r w:rsidR="00E65E35" w:rsidRPr="009F778C">
        <w:rPr>
          <w:rFonts w:ascii="Arial" w:eastAsia="Times New Roman" w:hAnsi="Arial" w:cs="Arial"/>
          <w:lang w:eastAsia="en-GB"/>
        </w:rPr>
        <w:t xml:space="preserve"> and respect the assets and liabilities duration matching. The diversification will lead to a reduction</w:t>
      </w:r>
      <w:r w:rsidR="009723F8" w:rsidRPr="009F778C">
        <w:rPr>
          <w:rFonts w:ascii="Arial" w:eastAsia="Times New Roman" w:hAnsi="Arial" w:cs="Arial"/>
          <w:lang w:eastAsia="en-GB"/>
        </w:rPr>
        <w:t xml:space="preserve"> of risks or</w:t>
      </w:r>
      <w:r w:rsidR="00E65E35" w:rsidRPr="009F778C">
        <w:rPr>
          <w:rFonts w:ascii="Arial" w:eastAsia="Times New Roman" w:hAnsi="Arial" w:cs="Arial"/>
          <w:lang w:eastAsia="en-GB"/>
        </w:rPr>
        <w:t xml:space="preserve"> instability </w:t>
      </w:r>
      <w:r w:rsidR="009723F8" w:rsidRPr="009F778C">
        <w:rPr>
          <w:rFonts w:ascii="Arial" w:eastAsia="Times New Roman" w:hAnsi="Arial" w:cs="Arial"/>
          <w:lang w:eastAsia="en-GB"/>
        </w:rPr>
        <w:t>that can have different results</w:t>
      </w:r>
      <w:r w:rsidR="0057385D" w:rsidRPr="009F778C">
        <w:rPr>
          <w:rFonts w:ascii="Arial" w:eastAsia="Times New Roman" w:hAnsi="Arial" w:cs="Arial"/>
          <w:lang w:eastAsia="en-GB"/>
        </w:rPr>
        <w:t>.</w:t>
      </w:r>
      <w:r w:rsidR="006629CC" w:rsidRPr="009F778C">
        <w:rPr>
          <w:rFonts w:ascii="Arial" w:eastAsia="Times New Roman" w:hAnsi="Arial" w:cs="Arial"/>
          <w:lang w:eastAsia="en-GB"/>
        </w:rPr>
        <w:t xml:space="preserve"> </w:t>
      </w:r>
      <w:r w:rsidR="009723F8" w:rsidRPr="009F778C">
        <w:rPr>
          <w:rFonts w:ascii="Arial" w:eastAsia="Times New Roman" w:hAnsi="Arial" w:cs="Arial"/>
          <w:lang w:eastAsia="en-GB"/>
        </w:rPr>
        <w:t xml:space="preserve">Lastly, </w:t>
      </w:r>
      <w:r w:rsidR="00A74D78" w:rsidRPr="009F778C">
        <w:rPr>
          <w:rFonts w:ascii="Arial" w:eastAsia="Times New Roman" w:hAnsi="Arial" w:cs="Arial"/>
          <w:lang w:eastAsia="en-GB"/>
        </w:rPr>
        <w:t>there is a need for companies to be agile</w:t>
      </w:r>
      <w:r w:rsidR="00B5420F" w:rsidRPr="009F778C">
        <w:rPr>
          <w:rFonts w:ascii="Arial" w:eastAsia="Times New Roman" w:hAnsi="Arial" w:cs="Arial"/>
          <w:lang w:eastAsia="en-GB"/>
        </w:rPr>
        <w:t>, they should be ready for any uncertain</w:t>
      </w:r>
      <w:r w:rsidR="005B20C9" w:rsidRPr="009F778C">
        <w:rPr>
          <w:rFonts w:ascii="Arial" w:eastAsia="Times New Roman" w:hAnsi="Arial" w:cs="Arial"/>
          <w:lang w:eastAsia="en-GB"/>
        </w:rPr>
        <w:t>ty, and</w:t>
      </w:r>
      <w:r w:rsidR="00B5420F" w:rsidRPr="009F778C">
        <w:rPr>
          <w:rFonts w:ascii="Arial" w:eastAsia="Times New Roman" w:hAnsi="Arial" w:cs="Arial"/>
          <w:lang w:eastAsia="en-GB"/>
        </w:rPr>
        <w:t xml:space="preserve"> changes that may happen</w:t>
      </w:r>
      <w:r w:rsidR="005B20C9" w:rsidRPr="009F778C">
        <w:rPr>
          <w:rFonts w:ascii="Arial" w:eastAsia="Times New Roman" w:hAnsi="Arial" w:cs="Arial"/>
          <w:lang w:eastAsia="en-GB"/>
        </w:rPr>
        <w:t xml:space="preserve"> in the macroeconomic environment</w:t>
      </w:r>
      <w:r w:rsidR="00BD297C" w:rsidRPr="009F778C">
        <w:rPr>
          <w:rFonts w:ascii="Arial" w:eastAsia="Times New Roman" w:hAnsi="Arial" w:cs="Arial"/>
          <w:lang w:eastAsia="en-GB"/>
        </w:rPr>
        <w:t xml:space="preserve">. It is important to continue building a good relationship with </w:t>
      </w:r>
      <w:r w:rsidR="003A0B8C" w:rsidRPr="009F778C">
        <w:rPr>
          <w:rFonts w:ascii="Arial" w:eastAsia="Times New Roman" w:hAnsi="Arial" w:cs="Arial"/>
          <w:lang w:eastAsia="en-GB"/>
        </w:rPr>
        <w:t>suppliers and customers which are advantages and opportunities to keep a strong relationship in</w:t>
      </w:r>
      <w:r w:rsidR="006629CC" w:rsidRPr="009F778C">
        <w:rPr>
          <w:rFonts w:ascii="Arial" w:eastAsia="Times New Roman" w:hAnsi="Arial" w:cs="Arial"/>
          <w:lang w:eastAsia="en-GB"/>
        </w:rPr>
        <w:t xml:space="preserve"> challenging </w:t>
      </w:r>
      <w:r w:rsidR="003A0B8C" w:rsidRPr="009F778C">
        <w:rPr>
          <w:rFonts w:ascii="Arial" w:eastAsia="Times New Roman" w:hAnsi="Arial" w:cs="Arial"/>
          <w:lang w:eastAsia="en-GB"/>
        </w:rPr>
        <w:t>times</w:t>
      </w:r>
      <w:r w:rsidR="00D66751" w:rsidRPr="009F778C">
        <w:rPr>
          <w:rFonts w:ascii="Arial" w:eastAsia="Times New Roman" w:hAnsi="Arial" w:cs="Arial"/>
          <w:lang w:eastAsia="en-GB"/>
        </w:rPr>
        <w:t xml:space="preserve"> </w:t>
      </w:r>
      <w:bookmarkStart w:id="2" w:name="_Hlk99706751"/>
      <w:r w:rsidR="00D80E2E" w:rsidRPr="009F778C">
        <w:rPr>
          <w:rFonts w:ascii="Arial" w:eastAsia="Times New Roman" w:hAnsi="Arial" w:cs="Arial"/>
          <w:lang w:eastAsia="en-GB"/>
        </w:rPr>
        <w:t>(</w:t>
      </w:r>
      <w:proofErr w:type="spellStart"/>
      <w:r w:rsidR="00D80E2E" w:rsidRPr="009F778C">
        <w:rPr>
          <w:rFonts w:ascii="Arial" w:eastAsia="Times New Roman" w:hAnsi="Arial" w:cs="Arial"/>
          <w:lang w:eastAsia="en-GB"/>
        </w:rPr>
        <w:t>Steidtmann</w:t>
      </w:r>
      <w:proofErr w:type="spellEnd"/>
      <w:r w:rsidR="00D80E2E" w:rsidRPr="009F778C">
        <w:rPr>
          <w:rFonts w:ascii="Arial" w:eastAsia="Times New Roman" w:hAnsi="Arial" w:cs="Arial"/>
          <w:lang w:eastAsia="en-GB"/>
        </w:rPr>
        <w:t>, Latimore, and Denison, 2011).</w:t>
      </w:r>
      <w:r w:rsidR="00C67DCE" w:rsidRPr="009F778C">
        <w:rPr>
          <w:rFonts w:ascii="Arial" w:eastAsia="Times New Roman" w:hAnsi="Arial" w:cs="Arial"/>
          <w:lang w:eastAsia="en-GB"/>
        </w:rPr>
        <w:t xml:space="preserve"> </w:t>
      </w:r>
      <w:bookmarkEnd w:id="2"/>
    </w:p>
    <w:p w14:paraId="64C377CC" w14:textId="627E5AE5" w:rsidR="0060541D" w:rsidRPr="009F778C" w:rsidRDefault="004C2EF9"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lastRenderedPageBreak/>
        <w:t>Inflation and cost of living</w:t>
      </w:r>
    </w:p>
    <w:p w14:paraId="30556F0F" w14:textId="77777777" w:rsidR="005926D1" w:rsidRPr="009F778C" w:rsidRDefault="000E53FE" w:rsidP="00DB104E">
      <w:pPr>
        <w:keepNext/>
        <w:spacing w:before="127" w:after="240" w:line="360" w:lineRule="auto"/>
        <w:jc w:val="both"/>
        <w:rPr>
          <w:rFonts w:ascii="Arial" w:hAnsi="Arial" w:cs="Arial"/>
        </w:rPr>
      </w:pPr>
      <w:r>
        <w:rPr>
          <w:rFonts w:ascii="Arial" w:hAnsi="Arial" w:cs="Arial"/>
        </w:rPr>
        <w:pict w14:anchorId="3950E3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2pt;height:220.6pt">
            <v:imagedata r:id="rId9" o:title=""/>
          </v:shape>
        </w:pict>
      </w:r>
    </w:p>
    <w:p w14:paraId="77A3C794" w14:textId="1E1FDCB2" w:rsidR="00600356" w:rsidRPr="009F778C" w:rsidRDefault="005926D1" w:rsidP="00DB104E">
      <w:pPr>
        <w:pStyle w:val="Caption"/>
        <w:spacing w:line="360" w:lineRule="auto"/>
        <w:jc w:val="both"/>
        <w:rPr>
          <w:rFonts w:ascii="Arial" w:hAnsi="Arial" w:cs="Arial"/>
          <w:sz w:val="22"/>
          <w:szCs w:val="22"/>
        </w:rPr>
      </w:pPr>
      <w:r w:rsidRPr="009F778C">
        <w:rPr>
          <w:rFonts w:ascii="Arial" w:hAnsi="Arial" w:cs="Arial"/>
          <w:sz w:val="22"/>
          <w:szCs w:val="22"/>
        </w:rPr>
        <w:t xml:space="preserve">Figure </w:t>
      </w:r>
      <w:r w:rsidR="00DB1EB7" w:rsidRPr="009F778C">
        <w:rPr>
          <w:rFonts w:ascii="Arial" w:hAnsi="Arial" w:cs="Arial"/>
          <w:noProof/>
          <w:sz w:val="22"/>
          <w:szCs w:val="22"/>
        </w:rPr>
        <w:t>1</w:t>
      </w:r>
      <w:r w:rsidRPr="009F778C">
        <w:rPr>
          <w:rFonts w:ascii="Arial" w:hAnsi="Arial" w:cs="Arial"/>
          <w:sz w:val="22"/>
          <w:szCs w:val="22"/>
        </w:rPr>
        <w:t>: Represents the UK inflation since 1992, which has reached the highest level</w:t>
      </w:r>
      <w:r w:rsidR="006629CC" w:rsidRPr="009F778C">
        <w:rPr>
          <w:rFonts w:ascii="Arial" w:hAnsi="Arial" w:cs="Arial"/>
          <w:sz w:val="22"/>
          <w:szCs w:val="22"/>
        </w:rPr>
        <w:t xml:space="preserve"> after COVID19</w:t>
      </w:r>
      <w:r w:rsidR="00CB5D6E" w:rsidRPr="009F778C">
        <w:rPr>
          <w:rFonts w:ascii="Arial" w:hAnsi="Arial" w:cs="Arial"/>
          <w:sz w:val="22"/>
          <w:szCs w:val="22"/>
        </w:rPr>
        <w:t xml:space="preserve"> (Guardian Graphic, 2022)</w:t>
      </w:r>
      <w:r w:rsidR="006629CC" w:rsidRPr="009F778C">
        <w:rPr>
          <w:rFonts w:ascii="Arial" w:hAnsi="Arial" w:cs="Arial"/>
          <w:sz w:val="22"/>
          <w:szCs w:val="22"/>
        </w:rPr>
        <w:t xml:space="preserve">. </w:t>
      </w:r>
    </w:p>
    <w:p w14:paraId="4AC49BA5" w14:textId="77777777" w:rsidR="006629CC" w:rsidRPr="009F778C" w:rsidRDefault="006629CC" w:rsidP="00DB104E">
      <w:pPr>
        <w:spacing w:before="127" w:after="240" w:line="360" w:lineRule="auto"/>
        <w:jc w:val="both"/>
        <w:rPr>
          <w:rFonts w:ascii="Arial" w:hAnsi="Arial" w:cs="Arial"/>
        </w:rPr>
      </w:pPr>
    </w:p>
    <w:p w14:paraId="6F6B9995" w14:textId="0C870BC6" w:rsidR="00E5664E" w:rsidRPr="009F778C" w:rsidRDefault="006629CC"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T</w:t>
      </w:r>
      <w:r w:rsidR="004205F4" w:rsidRPr="009F778C">
        <w:rPr>
          <w:rFonts w:ascii="Arial" w:eastAsia="Times New Roman" w:hAnsi="Arial" w:cs="Arial"/>
          <w:lang w:eastAsia="en-GB"/>
        </w:rPr>
        <w:t xml:space="preserve">he UK inflation is considered </w:t>
      </w:r>
      <w:r w:rsidR="0084100E" w:rsidRPr="009F778C">
        <w:rPr>
          <w:rFonts w:ascii="Arial" w:eastAsia="Times New Roman" w:hAnsi="Arial" w:cs="Arial"/>
          <w:lang w:eastAsia="en-GB"/>
        </w:rPr>
        <w:t xml:space="preserve">the </w:t>
      </w:r>
      <w:r w:rsidR="004205F4" w:rsidRPr="009F778C">
        <w:rPr>
          <w:rFonts w:ascii="Arial" w:eastAsia="Times New Roman" w:hAnsi="Arial" w:cs="Arial"/>
          <w:lang w:eastAsia="en-GB"/>
        </w:rPr>
        <w:t xml:space="preserve">highest </w:t>
      </w:r>
      <w:r w:rsidR="00AE59DD" w:rsidRPr="009F778C">
        <w:rPr>
          <w:rFonts w:ascii="Arial" w:eastAsia="Times New Roman" w:hAnsi="Arial" w:cs="Arial"/>
          <w:lang w:eastAsia="en-GB"/>
        </w:rPr>
        <w:t>at</w:t>
      </w:r>
      <w:r w:rsidR="004205F4" w:rsidRPr="009F778C">
        <w:rPr>
          <w:rFonts w:ascii="Arial" w:eastAsia="Times New Roman" w:hAnsi="Arial" w:cs="Arial"/>
          <w:lang w:eastAsia="en-GB"/>
        </w:rPr>
        <w:t xml:space="preserve"> 6.2%. Britain’s cost of living was hit by inflation in February which reached 6.2%. </w:t>
      </w:r>
      <w:r w:rsidR="0084100E" w:rsidRPr="009F778C">
        <w:rPr>
          <w:rFonts w:ascii="Arial" w:eastAsia="Times New Roman" w:hAnsi="Arial" w:cs="Arial"/>
          <w:lang w:eastAsia="en-GB"/>
        </w:rPr>
        <w:t>In January, the cost of living</w:t>
      </w:r>
      <w:r w:rsidR="004205F4" w:rsidRPr="009F778C">
        <w:rPr>
          <w:rFonts w:ascii="Arial" w:eastAsia="Times New Roman" w:hAnsi="Arial" w:cs="Arial"/>
          <w:lang w:eastAsia="en-GB"/>
        </w:rPr>
        <w:t xml:space="preserve"> was 5.5%, diesel and petrol rose, games, toys, and goods</w:t>
      </w:r>
      <w:r w:rsidR="007D59B2" w:rsidRPr="009F778C">
        <w:rPr>
          <w:rFonts w:ascii="Arial" w:eastAsia="Times New Roman" w:hAnsi="Arial" w:cs="Arial"/>
          <w:lang w:eastAsia="en-GB"/>
        </w:rPr>
        <w:t xml:space="preserve"> please refer to figure 1</w:t>
      </w:r>
      <w:r w:rsidR="004205F4" w:rsidRPr="009F778C">
        <w:rPr>
          <w:rFonts w:ascii="Arial" w:eastAsia="Times New Roman" w:hAnsi="Arial" w:cs="Arial"/>
          <w:lang w:eastAsia="en-GB"/>
        </w:rPr>
        <w:t xml:space="preserve">.  The inflation for consumer prices index was higher than 5.9% expected in February by Reuters and UK households will be forced to hold on because the cost of living is rising more. The reason for inflationary </w:t>
      </w:r>
      <w:r w:rsidR="00AE59DD" w:rsidRPr="009F778C">
        <w:rPr>
          <w:rFonts w:ascii="Arial" w:eastAsia="Times New Roman" w:hAnsi="Arial" w:cs="Arial"/>
          <w:lang w:eastAsia="en-GB"/>
        </w:rPr>
        <w:t>hitting</w:t>
      </w:r>
      <w:r w:rsidR="004205F4" w:rsidRPr="009F778C">
        <w:rPr>
          <w:rFonts w:ascii="Arial" w:eastAsia="Times New Roman" w:hAnsi="Arial" w:cs="Arial"/>
          <w:lang w:eastAsia="en-GB"/>
        </w:rPr>
        <w:t xml:space="preserve"> the highest record was caused by higher living costs of gas and electricity. The chancellor was advised by </w:t>
      </w:r>
      <w:r w:rsidR="00AE59DD" w:rsidRPr="009F778C">
        <w:rPr>
          <w:rFonts w:ascii="Arial" w:eastAsia="Times New Roman" w:hAnsi="Arial" w:cs="Arial"/>
          <w:lang w:eastAsia="en-GB"/>
        </w:rPr>
        <w:t xml:space="preserve">the </w:t>
      </w:r>
      <w:proofErr w:type="spellStart"/>
      <w:r w:rsidR="00380DFB">
        <w:rPr>
          <w:rFonts w:ascii="Arial" w:eastAsia="Times New Roman" w:hAnsi="Arial" w:cs="Arial"/>
          <w:lang w:eastAsia="en-GB"/>
        </w:rPr>
        <w:t>labor</w:t>
      </w:r>
      <w:proofErr w:type="spellEnd"/>
      <w:r w:rsidR="004205F4" w:rsidRPr="009F778C">
        <w:rPr>
          <w:rFonts w:ascii="Arial" w:eastAsia="Times New Roman" w:hAnsi="Arial" w:cs="Arial"/>
          <w:lang w:eastAsia="en-GB"/>
        </w:rPr>
        <w:t xml:space="preserve"> and business group about living costs</w:t>
      </w:r>
      <w:r w:rsidR="001570F8" w:rsidRPr="009F778C">
        <w:rPr>
          <w:rFonts w:ascii="Arial" w:eastAsia="Times New Roman" w:hAnsi="Arial" w:cs="Arial"/>
          <w:lang w:eastAsia="en-GB"/>
        </w:rPr>
        <w:t xml:space="preserve">. </w:t>
      </w:r>
      <w:r w:rsidR="00600356" w:rsidRPr="009F778C">
        <w:rPr>
          <w:rFonts w:ascii="Arial" w:eastAsia="Times New Roman" w:hAnsi="Arial" w:cs="Arial"/>
          <w:lang w:eastAsia="en-GB"/>
        </w:rPr>
        <w:t xml:space="preserve">Chancellor </w:t>
      </w:r>
      <w:r w:rsidR="001570F8" w:rsidRPr="009F778C">
        <w:rPr>
          <w:rFonts w:ascii="Arial" w:eastAsia="Times New Roman" w:hAnsi="Arial" w:cs="Arial"/>
          <w:lang w:eastAsia="en-GB"/>
        </w:rPr>
        <w:t xml:space="preserve">Sunak made a statement about tax and spending on March 23, and what support will be given </w:t>
      </w:r>
      <w:r w:rsidR="00AE59DD" w:rsidRPr="009F778C">
        <w:rPr>
          <w:rFonts w:ascii="Arial" w:eastAsia="Times New Roman" w:hAnsi="Arial" w:cs="Arial"/>
          <w:lang w:eastAsia="en-GB"/>
        </w:rPr>
        <w:t>to</w:t>
      </w:r>
      <w:r w:rsidR="001570F8" w:rsidRPr="009F778C">
        <w:rPr>
          <w:rFonts w:ascii="Arial" w:eastAsia="Times New Roman" w:hAnsi="Arial" w:cs="Arial"/>
          <w:lang w:eastAsia="en-GB"/>
        </w:rPr>
        <w:t xml:space="preserve"> households</w:t>
      </w:r>
      <w:r w:rsidR="00814A2D" w:rsidRPr="009F778C">
        <w:rPr>
          <w:rFonts w:ascii="Arial" w:eastAsia="Times New Roman" w:hAnsi="Arial" w:cs="Arial"/>
          <w:lang w:eastAsia="en-GB"/>
        </w:rPr>
        <w:t xml:space="preserve">. Rachel Reeves, the shadow chancellor, mentioned the need to check the plans to increase the insurance contributions because it will help workers going through this difficult time on living </w:t>
      </w:r>
      <w:r w:rsidR="009017A6" w:rsidRPr="009F778C">
        <w:rPr>
          <w:rFonts w:ascii="Arial" w:eastAsia="Times New Roman" w:hAnsi="Arial" w:cs="Arial"/>
          <w:lang w:eastAsia="en-GB"/>
        </w:rPr>
        <w:t xml:space="preserve">standards. </w:t>
      </w:r>
      <w:r w:rsidR="00814A2D" w:rsidRPr="009F778C">
        <w:rPr>
          <w:rFonts w:ascii="Arial" w:eastAsia="Times New Roman" w:hAnsi="Arial" w:cs="Arial"/>
          <w:lang w:eastAsia="en-GB"/>
        </w:rPr>
        <w:t xml:space="preserve"> </w:t>
      </w:r>
      <w:r w:rsidR="009017A6" w:rsidRPr="009F778C">
        <w:rPr>
          <w:rFonts w:ascii="Arial" w:eastAsia="Times New Roman" w:hAnsi="Arial" w:cs="Arial"/>
          <w:lang w:eastAsia="en-GB"/>
        </w:rPr>
        <w:t>In 1992 the highest inflation rate for the consumer</w:t>
      </w:r>
      <w:r w:rsidR="00C90524" w:rsidRPr="009F778C">
        <w:rPr>
          <w:rFonts w:ascii="Arial" w:eastAsia="Times New Roman" w:hAnsi="Arial" w:cs="Arial"/>
          <w:lang w:eastAsia="en-GB"/>
        </w:rPr>
        <w:t xml:space="preserve"> prices</w:t>
      </w:r>
      <w:r w:rsidR="009017A6" w:rsidRPr="009F778C">
        <w:rPr>
          <w:rFonts w:ascii="Arial" w:eastAsia="Times New Roman" w:hAnsi="Arial" w:cs="Arial"/>
          <w:lang w:eastAsia="en-GB"/>
        </w:rPr>
        <w:t xml:space="preserve"> index was 7.1%</w:t>
      </w:r>
      <w:r w:rsidR="00C90524" w:rsidRPr="009F778C">
        <w:rPr>
          <w:rFonts w:ascii="Arial" w:eastAsia="Times New Roman" w:hAnsi="Arial" w:cs="Arial"/>
          <w:lang w:eastAsia="en-GB"/>
        </w:rPr>
        <w:t xml:space="preserve">. In April energy prices will go up because </w:t>
      </w:r>
      <w:r w:rsidR="0084100E" w:rsidRPr="009F778C">
        <w:rPr>
          <w:rFonts w:ascii="Arial" w:eastAsia="Times New Roman" w:hAnsi="Arial" w:cs="Arial"/>
          <w:lang w:eastAsia="en-GB"/>
        </w:rPr>
        <w:t>Russia invaded</w:t>
      </w:r>
      <w:r w:rsidR="00C90524" w:rsidRPr="009F778C">
        <w:rPr>
          <w:rFonts w:ascii="Arial" w:eastAsia="Times New Roman" w:hAnsi="Arial" w:cs="Arial"/>
          <w:lang w:eastAsia="en-GB"/>
        </w:rPr>
        <w:t xml:space="preserve"> Ukraine</w:t>
      </w:r>
      <w:r w:rsidR="00FF1775" w:rsidRPr="009F778C">
        <w:rPr>
          <w:rFonts w:ascii="Arial" w:eastAsia="Times New Roman" w:hAnsi="Arial" w:cs="Arial"/>
          <w:lang w:eastAsia="en-GB"/>
        </w:rPr>
        <w:t>. Also</w:t>
      </w:r>
      <w:r w:rsidR="00771249" w:rsidRPr="009F778C">
        <w:rPr>
          <w:rFonts w:ascii="Arial" w:eastAsia="Times New Roman" w:hAnsi="Arial" w:cs="Arial"/>
          <w:lang w:eastAsia="en-GB"/>
        </w:rPr>
        <w:t>,</w:t>
      </w:r>
      <w:r w:rsidR="00FF1775" w:rsidRPr="009F778C">
        <w:rPr>
          <w:rFonts w:ascii="Arial" w:eastAsia="Times New Roman" w:hAnsi="Arial" w:cs="Arial"/>
          <w:lang w:eastAsia="en-GB"/>
        </w:rPr>
        <w:t xml:space="preserve"> in April inflation will increase to 8%</w:t>
      </w:r>
      <w:r w:rsidR="00C90524" w:rsidRPr="009F778C">
        <w:rPr>
          <w:rFonts w:ascii="Arial" w:eastAsia="Times New Roman" w:hAnsi="Arial" w:cs="Arial"/>
          <w:lang w:eastAsia="en-GB"/>
        </w:rPr>
        <w:t xml:space="preserve"> </w:t>
      </w:r>
      <w:r w:rsidR="00FF1775" w:rsidRPr="009F778C">
        <w:rPr>
          <w:rFonts w:ascii="Arial" w:eastAsia="Times New Roman" w:hAnsi="Arial" w:cs="Arial"/>
          <w:lang w:eastAsia="en-GB"/>
        </w:rPr>
        <w:t xml:space="preserve">as anticipated by the Bank of England and if the energy price cap </w:t>
      </w:r>
      <w:r w:rsidR="00771249" w:rsidRPr="009F778C">
        <w:rPr>
          <w:rFonts w:ascii="Arial" w:eastAsia="Times New Roman" w:hAnsi="Arial" w:cs="Arial"/>
          <w:lang w:eastAsia="en-GB"/>
        </w:rPr>
        <w:t>continues</w:t>
      </w:r>
      <w:r w:rsidR="00FF1775" w:rsidRPr="009F778C">
        <w:rPr>
          <w:rFonts w:ascii="Arial" w:eastAsia="Times New Roman" w:hAnsi="Arial" w:cs="Arial"/>
          <w:lang w:eastAsia="en-GB"/>
        </w:rPr>
        <w:t xml:space="preserve"> to increase then inflation</w:t>
      </w:r>
      <w:r w:rsidR="00F14CD5" w:rsidRPr="009F778C">
        <w:rPr>
          <w:rFonts w:ascii="Arial" w:eastAsia="Times New Roman" w:hAnsi="Arial" w:cs="Arial"/>
          <w:lang w:eastAsia="en-GB"/>
        </w:rPr>
        <w:t xml:space="preserve"> should decline</w:t>
      </w:r>
      <w:r w:rsidR="00771249" w:rsidRPr="009F778C">
        <w:rPr>
          <w:rFonts w:ascii="Arial" w:eastAsia="Times New Roman" w:hAnsi="Arial" w:cs="Arial"/>
          <w:lang w:eastAsia="en-GB"/>
        </w:rPr>
        <w:t xml:space="preserve"> </w:t>
      </w:r>
      <w:r w:rsidR="004205F4" w:rsidRPr="009F778C">
        <w:rPr>
          <w:rFonts w:ascii="Arial" w:eastAsia="Times New Roman" w:hAnsi="Arial" w:cs="Arial"/>
          <w:lang w:eastAsia="en-GB"/>
        </w:rPr>
        <w:t>(Elliot and Partington, 2022)</w:t>
      </w:r>
      <w:r w:rsidR="004F636D" w:rsidRPr="009F778C">
        <w:rPr>
          <w:rFonts w:ascii="Arial" w:eastAsia="Times New Roman" w:hAnsi="Arial" w:cs="Arial"/>
          <w:lang w:eastAsia="en-GB"/>
        </w:rPr>
        <w:t>.</w:t>
      </w:r>
      <w:r w:rsidR="00380DFB">
        <w:rPr>
          <w:rFonts w:ascii="Arial" w:eastAsia="Times New Roman" w:hAnsi="Arial" w:cs="Arial"/>
          <w:lang w:eastAsia="en-GB"/>
        </w:rPr>
        <w:t xml:space="preserve"> Refer to figure 2 for inflation </w:t>
      </w:r>
    </w:p>
    <w:p w14:paraId="52899C65" w14:textId="77777777" w:rsidR="00FF5ED9" w:rsidRPr="009F778C" w:rsidRDefault="000E53FE" w:rsidP="00DB104E">
      <w:pPr>
        <w:keepNext/>
        <w:spacing w:before="127" w:after="240" w:line="360" w:lineRule="auto"/>
        <w:jc w:val="both"/>
        <w:rPr>
          <w:rFonts w:ascii="Arial" w:hAnsi="Arial" w:cs="Arial"/>
        </w:rPr>
      </w:pPr>
      <w:r>
        <w:rPr>
          <w:rFonts w:ascii="Arial" w:hAnsi="Arial" w:cs="Arial"/>
        </w:rPr>
        <w:lastRenderedPageBreak/>
        <w:pict w14:anchorId="1D5AE3B6">
          <v:shape id="_x0000_i1026" type="#_x0000_t75" style="width:338.3pt;height:244.15pt">
            <v:imagedata r:id="rId10" o:title=""/>
          </v:shape>
        </w:pict>
      </w:r>
    </w:p>
    <w:p w14:paraId="7094EE89" w14:textId="4CA4E722" w:rsidR="00A51435" w:rsidRPr="009F778C" w:rsidRDefault="00FF5ED9" w:rsidP="00DB104E">
      <w:pPr>
        <w:pStyle w:val="Caption"/>
        <w:spacing w:line="360" w:lineRule="auto"/>
        <w:jc w:val="both"/>
        <w:rPr>
          <w:rFonts w:ascii="Arial" w:eastAsia="Times New Roman" w:hAnsi="Arial" w:cs="Arial"/>
          <w:sz w:val="22"/>
          <w:szCs w:val="22"/>
          <w:lang w:eastAsia="en-GB"/>
        </w:rPr>
      </w:pPr>
      <w:r w:rsidRPr="009F778C">
        <w:rPr>
          <w:rFonts w:ascii="Arial" w:hAnsi="Arial" w:cs="Arial"/>
          <w:sz w:val="22"/>
          <w:szCs w:val="22"/>
        </w:rPr>
        <w:t xml:space="preserve">Figure </w:t>
      </w:r>
      <w:r w:rsidR="00DB1EB7" w:rsidRPr="009F778C">
        <w:rPr>
          <w:rFonts w:ascii="Arial" w:hAnsi="Arial" w:cs="Arial"/>
          <w:noProof/>
          <w:sz w:val="22"/>
          <w:szCs w:val="22"/>
        </w:rPr>
        <w:t>2</w:t>
      </w:r>
      <w:r w:rsidRPr="009F778C">
        <w:rPr>
          <w:rFonts w:ascii="Arial" w:hAnsi="Arial" w:cs="Arial"/>
          <w:sz w:val="22"/>
          <w:szCs w:val="22"/>
        </w:rPr>
        <w:t>: Represents Inflation (Office for Budget Responsibility, 2022).</w:t>
      </w:r>
    </w:p>
    <w:p w14:paraId="3E3D078E" w14:textId="77777777" w:rsidR="00FF5ED9" w:rsidRPr="009F778C" w:rsidRDefault="000E53FE" w:rsidP="00DB104E">
      <w:pPr>
        <w:keepNext/>
        <w:spacing w:before="127" w:after="240" w:line="360" w:lineRule="auto"/>
        <w:jc w:val="both"/>
        <w:rPr>
          <w:rFonts w:ascii="Arial" w:hAnsi="Arial" w:cs="Arial"/>
        </w:rPr>
      </w:pPr>
      <w:r>
        <w:rPr>
          <w:rFonts w:ascii="Arial" w:hAnsi="Arial" w:cs="Arial"/>
        </w:rPr>
        <w:pict w14:anchorId="22897D16">
          <v:shape id="_x0000_i1027" type="#_x0000_t75" style="width:329.2pt;height:236.9pt">
            <v:imagedata r:id="rId11" o:title=""/>
          </v:shape>
        </w:pict>
      </w:r>
    </w:p>
    <w:p w14:paraId="225B4597" w14:textId="4C6F2949" w:rsidR="00A51435" w:rsidRPr="009F778C" w:rsidRDefault="00FF5ED9" w:rsidP="00DB104E">
      <w:pPr>
        <w:pStyle w:val="Caption"/>
        <w:spacing w:line="360" w:lineRule="auto"/>
        <w:jc w:val="both"/>
        <w:rPr>
          <w:rFonts w:ascii="Arial" w:hAnsi="Arial" w:cs="Arial"/>
          <w:sz w:val="22"/>
          <w:szCs w:val="22"/>
        </w:rPr>
      </w:pPr>
      <w:r w:rsidRPr="009F778C">
        <w:rPr>
          <w:rFonts w:ascii="Arial" w:hAnsi="Arial" w:cs="Arial"/>
          <w:sz w:val="22"/>
          <w:szCs w:val="22"/>
        </w:rPr>
        <w:t xml:space="preserve">Figure </w:t>
      </w:r>
      <w:r w:rsidR="00DB1EB7" w:rsidRPr="009F778C">
        <w:rPr>
          <w:rFonts w:ascii="Arial" w:hAnsi="Arial" w:cs="Arial"/>
          <w:noProof/>
          <w:sz w:val="22"/>
          <w:szCs w:val="22"/>
        </w:rPr>
        <w:t>3</w:t>
      </w:r>
      <w:r w:rsidRPr="009F778C">
        <w:rPr>
          <w:rFonts w:ascii="Arial" w:hAnsi="Arial" w:cs="Arial"/>
          <w:sz w:val="22"/>
          <w:szCs w:val="22"/>
        </w:rPr>
        <w:t>: Shows GDP growth</w:t>
      </w:r>
      <w:r w:rsidR="00A911C3" w:rsidRPr="009F778C">
        <w:rPr>
          <w:rFonts w:ascii="Arial" w:hAnsi="Arial" w:cs="Arial"/>
          <w:sz w:val="22"/>
          <w:szCs w:val="22"/>
        </w:rPr>
        <w:t xml:space="preserve"> over the years</w:t>
      </w:r>
      <w:r w:rsidRPr="009F778C">
        <w:rPr>
          <w:rFonts w:ascii="Arial" w:hAnsi="Arial" w:cs="Arial"/>
          <w:sz w:val="22"/>
          <w:szCs w:val="22"/>
        </w:rPr>
        <w:t xml:space="preserve"> (Office for Budget Responsibility, 2022).</w:t>
      </w:r>
    </w:p>
    <w:p w14:paraId="6FD520C9" w14:textId="6C78DDF7" w:rsidR="00A911C3" w:rsidRPr="009F778C" w:rsidRDefault="00A911C3" w:rsidP="00DB104E">
      <w:pPr>
        <w:spacing w:line="360" w:lineRule="auto"/>
        <w:jc w:val="both"/>
        <w:rPr>
          <w:rFonts w:ascii="Arial" w:hAnsi="Arial" w:cs="Arial"/>
        </w:rPr>
      </w:pPr>
    </w:p>
    <w:p w14:paraId="73E84CDB" w14:textId="31D95EC7" w:rsidR="007D59B2" w:rsidRPr="009F778C" w:rsidRDefault="007D59B2" w:rsidP="00DB104E">
      <w:pPr>
        <w:spacing w:line="360" w:lineRule="auto"/>
        <w:jc w:val="both"/>
        <w:rPr>
          <w:rFonts w:ascii="Arial" w:hAnsi="Arial" w:cs="Arial"/>
        </w:rPr>
      </w:pPr>
    </w:p>
    <w:p w14:paraId="4D722884" w14:textId="4DCC86AC" w:rsidR="008A7EBB" w:rsidRDefault="008A7EBB" w:rsidP="00DB104E">
      <w:pPr>
        <w:pStyle w:val="Heading1"/>
        <w:spacing w:line="360" w:lineRule="auto"/>
        <w:jc w:val="both"/>
      </w:pPr>
    </w:p>
    <w:p w14:paraId="4B063E2E" w14:textId="77777777" w:rsidR="008A7EBB" w:rsidRPr="008A7EBB" w:rsidRDefault="008A7EBB" w:rsidP="00DB104E">
      <w:pPr>
        <w:spacing w:line="360" w:lineRule="auto"/>
        <w:jc w:val="both"/>
      </w:pPr>
    </w:p>
    <w:p w14:paraId="21152C65" w14:textId="6FA61B79" w:rsidR="007D59B2" w:rsidRDefault="008A7EBB" w:rsidP="00DB104E">
      <w:pPr>
        <w:pStyle w:val="Heading1"/>
        <w:spacing w:line="360" w:lineRule="auto"/>
        <w:jc w:val="both"/>
      </w:pPr>
      <w:r>
        <w:lastRenderedPageBreak/>
        <w:t>Gross Domestic Product</w:t>
      </w:r>
    </w:p>
    <w:p w14:paraId="5278E3F9" w14:textId="77777777" w:rsidR="008A7EBB" w:rsidRPr="008A7EBB" w:rsidRDefault="008A7EBB" w:rsidP="00DB104E">
      <w:pPr>
        <w:spacing w:line="360" w:lineRule="auto"/>
        <w:jc w:val="both"/>
      </w:pPr>
    </w:p>
    <w:p w14:paraId="6A5A157B" w14:textId="3FFD4E58" w:rsidR="00A911C3" w:rsidRDefault="00A911C3" w:rsidP="00DB104E">
      <w:pPr>
        <w:spacing w:line="360" w:lineRule="auto"/>
        <w:jc w:val="both"/>
        <w:rPr>
          <w:rFonts w:ascii="Arial" w:hAnsi="Arial" w:cs="Arial"/>
        </w:rPr>
      </w:pPr>
      <w:r w:rsidRPr="009F778C">
        <w:rPr>
          <w:rFonts w:ascii="Arial" w:hAnsi="Arial" w:cs="Arial"/>
        </w:rPr>
        <w:t>Gross Domestic Product</w:t>
      </w:r>
      <w:r w:rsidR="007D59B2" w:rsidRPr="009F778C">
        <w:rPr>
          <w:rFonts w:ascii="Arial" w:hAnsi="Arial" w:cs="Arial"/>
        </w:rPr>
        <w:t xml:space="preserve"> </w:t>
      </w:r>
      <w:r w:rsidR="006C1F4B" w:rsidRPr="009F778C">
        <w:rPr>
          <w:rFonts w:ascii="Arial" w:hAnsi="Arial" w:cs="Arial"/>
        </w:rPr>
        <w:t>(GDP)</w:t>
      </w:r>
      <w:r w:rsidR="003E335C" w:rsidRPr="009F778C">
        <w:rPr>
          <w:rFonts w:ascii="Arial" w:hAnsi="Arial" w:cs="Arial"/>
        </w:rPr>
        <w:t xml:space="preserve"> </w:t>
      </w:r>
      <w:r w:rsidR="0084100E" w:rsidRPr="009F778C">
        <w:rPr>
          <w:rFonts w:ascii="Arial" w:hAnsi="Arial" w:cs="Arial"/>
        </w:rPr>
        <w:t xml:space="preserve">predicts the growth and size of the economy and will calculate the value of goods and services </w:t>
      </w:r>
      <w:r w:rsidR="003E335C" w:rsidRPr="009F778C">
        <w:rPr>
          <w:rFonts w:ascii="Arial" w:hAnsi="Arial" w:cs="Arial"/>
        </w:rPr>
        <w:t>produced in the UK</w:t>
      </w:r>
      <w:r w:rsidR="00DD4CB0" w:rsidRPr="009F778C">
        <w:rPr>
          <w:rFonts w:ascii="Arial" w:hAnsi="Arial" w:cs="Arial"/>
        </w:rPr>
        <w:t xml:space="preserve"> as seen in</w:t>
      </w:r>
      <w:r w:rsidR="0084100E" w:rsidRPr="009F778C">
        <w:rPr>
          <w:rFonts w:ascii="Arial" w:hAnsi="Arial" w:cs="Arial"/>
        </w:rPr>
        <w:t xml:space="preserve"> Tables</w:t>
      </w:r>
      <w:r w:rsidR="00DD4CB0" w:rsidRPr="009F778C">
        <w:rPr>
          <w:rFonts w:ascii="Arial" w:hAnsi="Arial" w:cs="Arial"/>
        </w:rPr>
        <w:t xml:space="preserve"> 1 and 2</w:t>
      </w:r>
      <w:r w:rsidR="00F56BEE" w:rsidRPr="009F778C">
        <w:rPr>
          <w:rFonts w:ascii="Arial" w:hAnsi="Arial" w:cs="Arial"/>
        </w:rPr>
        <w:t>. Table 1 shows the first five regions gross domestic product increased</w:t>
      </w:r>
      <w:r w:rsidR="00F64284" w:rsidRPr="009F778C">
        <w:rPr>
          <w:rFonts w:ascii="Arial" w:hAnsi="Arial" w:cs="Arial"/>
        </w:rPr>
        <w:t xml:space="preserve"> in 2020 and table 2 April to June 2021 increase </w:t>
      </w:r>
      <w:r w:rsidR="009800BE" w:rsidRPr="009F778C">
        <w:rPr>
          <w:rFonts w:ascii="Arial" w:hAnsi="Arial" w:cs="Arial"/>
        </w:rPr>
        <w:t>(Officer of National Statistics, 2021).</w:t>
      </w:r>
      <w:r w:rsidR="00D11EC9">
        <w:rPr>
          <w:rFonts w:ascii="Arial" w:hAnsi="Arial" w:cs="Arial"/>
        </w:rPr>
        <w:t xml:space="preserve"> Refer to figure 3 as GDP.</w:t>
      </w:r>
    </w:p>
    <w:p w14:paraId="67DBE4EA" w14:textId="77777777" w:rsidR="004C1779" w:rsidRPr="009F778C" w:rsidRDefault="004C1779" w:rsidP="00DB104E">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537"/>
        <w:gridCol w:w="1821"/>
        <w:gridCol w:w="1904"/>
        <w:gridCol w:w="1880"/>
        <w:gridCol w:w="1771"/>
      </w:tblGrid>
      <w:tr w:rsidR="006D38AA" w:rsidRPr="009F778C" w14:paraId="14E0F157" w14:textId="6354A2FF" w:rsidTr="008A7EBB">
        <w:trPr>
          <w:trHeight w:val="941"/>
        </w:trPr>
        <w:tc>
          <w:tcPr>
            <w:tcW w:w="1537" w:type="dxa"/>
            <w:shd w:val="clear" w:color="auto" w:fill="A5A5A5" w:themeFill="accent3"/>
          </w:tcPr>
          <w:p w14:paraId="78018C07" w14:textId="00597646" w:rsidR="006D38AA" w:rsidRPr="009F778C" w:rsidRDefault="006D38AA" w:rsidP="00DB104E">
            <w:pPr>
              <w:spacing w:line="360" w:lineRule="auto"/>
              <w:jc w:val="both"/>
              <w:rPr>
                <w:rFonts w:ascii="Arial" w:hAnsi="Arial" w:cs="Arial"/>
              </w:rPr>
            </w:pPr>
            <w:r w:rsidRPr="009F778C">
              <w:rPr>
                <w:rFonts w:ascii="Arial" w:hAnsi="Arial" w:cs="Arial"/>
              </w:rPr>
              <w:t xml:space="preserve">GDP </w:t>
            </w:r>
            <w:r w:rsidR="0084100E" w:rsidRPr="009F778C">
              <w:rPr>
                <w:rFonts w:ascii="Arial" w:hAnsi="Arial" w:cs="Arial"/>
              </w:rPr>
              <w:t xml:space="preserve">for </w:t>
            </w:r>
            <w:r w:rsidRPr="009F778C">
              <w:rPr>
                <w:rFonts w:ascii="Arial" w:hAnsi="Arial" w:cs="Arial"/>
              </w:rPr>
              <w:t xml:space="preserve">all countries and </w:t>
            </w:r>
            <w:r w:rsidR="0084100E" w:rsidRPr="009F778C">
              <w:rPr>
                <w:rFonts w:ascii="Arial" w:hAnsi="Arial" w:cs="Arial"/>
              </w:rPr>
              <w:t>regions</w:t>
            </w:r>
            <w:r w:rsidRPr="009F778C">
              <w:rPr>
                <w:rFonts w:ascii="Arial" w:hAnsi="Arial" w:cs="Arial"/>
              </w:rPr>
              <w:t xml:space="preserve"> of </w:t>
            </w:r>
            <w:r w:rsidR="0084100E" w:rsidRPr="009F778C">
              <w:rPr>
                <w:rFonts w:ascii="Arial" w:hAnsi="Arial" w:cs="Arial"/>
              </w:rPr>
              <w:t xml:space="preserve">the </w:t>
            </w:r>
            <w:r w:rsidRPr="009F778C">
              <w:rPr>
                <w:rFonts w:ascii="Arial" w:hAnsi="Arial" w:cs="Arial"/>
              </w:rPr>
              <w:t>UK 2020</w:t>
            </w:r>
          </w:p>
        </w:tc>
        <w:tc>
          <w:tcPr>
            <w:tcW w:w="1821" w:type="dxa"/>
            <w:shd w:val="clear" w:color="auto" w:fill="70AD47" w:themeFill="accent6"/>
          </w:tcPr>
          <w:p w14:paraId="0DC3E934" w14:textId="7AFAA9DA" w:rsidR="006D38AA" w:rsidRPr="009F778C" w:rsidRDefault="006D38AA" w:rsidP="00DB104E">
            <w:pPr>
              <w:spacing w:line="360" w:lineRule="auto"/>
              <w:jc w:val="both"/>
              <w:rPr>
                <w:rFonts w:ascii="Arial" w:hAnsi="Arial" w:cs="Arial"/>
              </w:rPr>
            </w:pPr>
            <w:r w:rsidRPr="009F778C">
              <w:rPr>
                <w:rFonts w:ascii="Arial" w:hAnsi="Arial" w:cs="Arial"/>
              </w:rPr>
              <w:t>From January to March (Q1) 2020</w:t>
            </w:r>
          </w:p>
        </w:tc>
        <w:tc>
          <w:tcPr>
            <w:tcW w:w="1904" w:type="dxa"/>
            <w:shd w:val="clear" w:color="auto" w:fill="70AD47" w:themeFill="accent6"/>
          </w:tcPr>
          <w:p w14:paraId="53C9F9A8" w14:textId="38291340" w:rsidR="006D38AA" w:rsidRPr="009F778C" w:rsidRDefault="0084100E" w:rsidP="00DB104E">
            <w:pPr>
              <w:spacing w:line="360" w:lineRule="auto"/>
              <w:jc w:val="both"/>
              <w:rPr>
                <w:rFonts w:ascii="Arial" w:hAnsi="Arial" w:cs="Arial"/>
              </w:rPr>
            </w:pPr>
            <w:r w:rsidRPr="009F778C">
              <w:rPr>
                <w:rFonts w:ascii="Arial" w:hAnsi="Arial" w:cs="Arial"/>
              </w:rPr>
              <w:t>From</w:t>
            </w:r>
            <w:r w:rsidR="006D38AA" w:rsidRPr="009F778C">
              <w:rPr>
                <w:rFonts w:ascii="Arial" w:hAnsi="Arial" w:cs="Arial"/>
              </w:rPr>
              <w:t xml:space="preserve"> April to June</w:t>
            </w:r>
          </w:p>
          <w:p w14:paraId="6E65D5DC" w14:textId="6B2D993C" w:rsidR="006D38AA" w:rsidRPr="009F778C" w:rsidRDefault="006D38AA" w:rsidP="00DB104E">
            <w:pPr>
              <w:spacing w:line="360" w:lineRule="auto"/>
              <w:jc w:val="both"/>
              <w:rPr>
                <w:rFonts w:ascii="Arial" w:hAnsi="Arial" w:cs="Arial"/>
              </w:rPr>
            </w:pPr>
            <w:r w:rsidRPr="009F778C">
              <w:rPr>
                <w:rFonts w:ascii="Arial" w:hAnsi="Arial" w:cs="Arial"/>
              </w:rPr>
              <w:t>(Quarter 2) 2020</w:t>
            </w:r>
          </w:p>
        </w:tc>
        <w:tc>
          <w:tcPr>
            <w:tcW w:w="1880" w:type="dxa"/>
            <w:shd w:val="clear" w:color="auto" w:fill="A6A6A6" w:themeFill="background1" w:themeFillShade="A6"/>
          </w:tcPr>
          <w:p w14:paraId="2785204A" w14:textId="77777777" w:rsidR="006D38AA" w:rsidRPr="009F778C" w:rsidRDefault="006D38AA" w:rsidP="00DB104E">
            <w:pPr>
              <w:spacing w:line="360" w:lineRule="auto"/>
              <w:jc w:val="both"/>
              <w:rPr>
                <w:rFonts w:ascii="Arial" w:hAnsi="Arial" w:cs="Arial"/>
              </w:rPr>
            </w:pPr>
            <w:r w:rsidRPr="009F778C">
              <w:rPr>
                <w:rFonts w:ascii="Arial" w:hAnsi="Arial" w:cs="Arial"/>
              </w:rPr>
              <w:t>From July to September</w:t>
            </w:r>
          </w:p>
          <w:p w14:paraId="53CA59B9" w14:textId="63712194" w:rsidR="006D38AA" w:rsidRPr="009F778C" w:rsidRDefault="006D38AA" w:rsidP="00DB104E">
            <w:pPr>
              <w:spacing w:line="360" w:lineRule="auto"/>
              <w:jc w:val="both"/>
              <w:rPr>
                <w:rFonts w:ascii="Arial" w:hAnsi="Arial" w:cs="Arial"/>
              </w:rPr>
            </w:pPr>
            <w:r w:rsidRPr="009F778C">
              <w:rPr>
                <w:rFonts w:ascii="Arial" w:hAnsi="Arial" w:cs="Arial"/>
              </w:rPr>
              <w:t>(Quarter 3) 2020</w:t>
            </w:r>
          </w:p>
        </w:tc>
        <w:tc>
          <w:tcPr>
            <w:tcW w:w="1771" w:type="dxa"/>
            <w:shd w:val="clear" w:color="auto" w:fill="A6A6A6" w:themeFill="background1" w:themeFillShade="A6"/>
          </w:tcPr>
          <w:p w14:paraId="696CEB61" w14:textId="77777777" w:rsidR="006D38AA" w:rsidRPr="009F778C" w:rsidRDefault="006D38AA" w:rsidP="00DB104E">
            <w:pPr>
              <w:spacing w:line="360" w:lineRule="auto"/>
              <w:jc w:val="both"/>
              <w:rPr>
                <w:rFonts w:ascii="Arial" w:hAnsi="Arial" w:cs="Arial"/>
              </w:rPr>
            </w:pPr>
            <w:r w:rsidRPr="009F778C">
              <w:rPr>
                <w:rFonts w:ascii="Arial" w:hAnsi="Arial" w:cs="Arial"/>
              </w:rPr>
              <w:t>Oct to Dec</w:t>
            </w:r>
          </w:p>
          <w:p w14:paraId="40FE060D" w14:textId="67F99E3C" w:rsidR="006D38AA" w:rsidRPr="009F778C" w:rsidRDefault="006D38AA" w:rsidP="00DB104E">
            <w:pPr>
              <w:spacing w:line="360" w:lineRule="auto"/>
              <w:jc w:val="both"/>
              <w:rPr>
                <w:rFonts w:ascii="Arial" w:hAnsi="Arial" w:cs="Arial"/>
              </w:rPr>
            </w:pPr>
            <w:r w:rsidRPr="009F778C">
              <w:rPr>
                <w:rFonts w:ascii="Arial" w:hAnsi="Arial" w:cs="Arial"/>
              </w:rPr>
              <w:t>(Q4, 2020)</w:t>
            </w:r>
          </w:p>
        </w:tc>
      </w:tr>
      <w:tr w:rsidR="006D38AA" w:rsidRPr="009F778C" w14:paraId="3A3EF773" w14:textId="6C3AEC66" w:rsidTr="008A7EBB">
        <w:trPr>
          <w:trHeight w:val="233"/>
        </w:trPr>
        <w:tc>
          <w:tcPr>
            <w:tcW w:w="1537" w:type="dxa"/>
            <w:shd w:val="clear" w:color="auto" w:fill="4472C4" w:themeFill="accent1"/>
          </w:tcPr>
          <w:p w14:paraId="31999FE6" w14:textId="6A322F24" w:rsidR="006D38AA" w:rsidRPr="009F778C" w:rsidRDefault="006D38AA" w:rsidP="00DB104E">
            <w:pPr>
              <w:spacing w:line="360" w:lineRule="auto"/>
              <w:jc w:val="both"/>
              <w:rPr>
                <w:rFonts w:ascii="Arial" w:hAnsi="Arial" w:cs="Arial"/>
              </w:rPr>
            </w:pPr>
            <w:r w:rsidRPr="009F778C">
              <w:rPr>
                <w:rFonts w:ascii="Arial" w:hAnsi="Arial" w:cs="Arial"/>
              </w:rPr>
              <w:t>UK</w:t>
            </w:r>
          </w:p>
        </w:tc>
        <w:tc>
          <w:tcPr>
            <w:tcW w:w="1821" w:type="dxa"/>
            <w:shd w:val="clear" w:color="auto" w:fill="70AD47" w:themeFill="accent6"/>
          </w:tcPr>
          <w:p w14:paraId="4781A304" w14:textId="2F7FE937" w:rsidR="006D38AA" w:rsidRPr="009F778C" w:rsidRDefault="006D38AA" w:rsidP="00DB104E">
            <w:pPr>
              <w:spacing w:line="360" w:lineRule="auto"/>
              <w:jc w:val="both"/>
              <w:rPr>
                <w:rFonts w:ascii="Arial" w:hAnsi="Arial" w:cs="Arial"/>
              </w:rPr>
            </w:pPr>
            <w:r w:rsidRPr="009F778C">
              <w:rPr>
                <w:rFonts w:ascii="Arial" w:hAnsi="Arial" w:cs="Arial"/>
              </w:rPr>
              <w:t>-2.6%</w:t>
            </w:r>
          </w:p>
        </w:tc>
        <w:tc>
          <w:tcPr>
            <w:tcW w:w="1904" w:type="dxa"/>
            <w:shd w:val="clear" w:color="auto" w:fill="70AD47" w:themeFill="accent6"/>
          </w:tcPr>
          <w:p w14:paraId="6D981032" w14:textId="190EBC4E" w:rsidR="006D38AA" w:rsidRPr="009F778C" w:rsidRDefault="006D38AA" w:rsidP="00DB104E">
            <w:pPr>
              <w:spacing w:line="360" w:lineRule="auto"/>
              <w:jc w:val="both"/>
              <w:rPr>
                <w:rFonts w:ascii="Arial" w:hAnsi="Arial" w:cs="Arial"/>
              </w:rPr>
            </w:pPr>
            <w:r w:rsidRPr="009F778C">
              <w:rPr>
                <w:rFonts w:ascii="Arial" w:hAnsi="Arial" w:cs="Arial"/>
              </w:rPr>
              <w:t>-18.8</w:t>
            </w:r>
          </w:p>
        </w:tc>
        <w:tc>
          <w:tcPr>
            <w:tcW w:w="1880" w:type="dxa"/>
            <w:shd w:val="clear" w:color="auto" w:fill="4472C4" w:themeFill="accent1"/>
          </w:tcPr>
          <w:p w14:paraId="7DB23F9A" w14:textId="7D7A4A94" w:rsidR="006D38AA" w:rsidRPr="009F778C" w:rsidRDefault="006D38AA" w:rsidP="00DB104E">
            <w:pPr>
              <w:spacing w:line="360" w:lineRule="auto"/>
              <w:jc w:val="both"/>
              <w:rPr>
                <w:rFonts w:ascii="Arial" w:hAnsi="Arial" w:cs="Arial"/>
              </w:rPr>
            </w:pPr>
            <w:r w:rsidRPr="009F778C">
              <w:rPr>
                <w:rFonts w:ascii="Arial" w:hAnsi="Arial" w:cs="Arial"/>
              </w:rPr>
              <w:t>Increased 16.9%</w:t>
            </w:r>
          </w:p>
        </w:tc>
        <w:tc>
          <w:tcPr>
            <w:tcW w:w="1771" w:type="dxa"/>
            <w:shd w:val="clear" w:color="auto" w:fill="4472C4" w:themeFill="accent1"/>
          </w:tcPr>
          <w:p w14:paraId="2B8BF06E" w14:textId="54C72650" w:rsidR="006D38AA" w:rsidRPr="009F778C" w:rsidRDefault="00E60A1B" w:rsidP="00DB104E">
            <w:pPr>
              <w:spacing w:line="360" w:lineRule="auto"/>
              <w:jc w:val="both"/>
              <w:rPr>
                <w:rFonts w:ascii="Arial" w:hAnsi="Arial" w:cs="Arial"/>
              </w:rPr>
            </w:pPr>
            <w:r w:rsidRPr="009F778C">
              <w:rPr>
                <w:rFonts w:ascii="Arial" w:hAnsi="Arial" w:cs="Arial"/>
              </w:rPr>
              <w:t>0.2%</w:t>
            </w:r>
          </w:p>
        </w:tc>
      </w:tr>
      <w:tr w:rsidR="006D38AA" w:rsidRPr="009F778C" w14:paraId="06B6E641" w14:textId="32936AAD" w:rsidTr="008A7EBB">
        <w:trPr>
          <w:trHeight w:val="242"/>
        </w:trPr>
        <w:tc>
          <w:tcPr>
            <w:tcW w:w="1537" w:type="dxa"/>
            <w:shd w:val="clear" w:color="auto" w:fill="4472C4" w:themeFill="accent1"/>
          </w:tcPr>
          <w:p w14:paraId="149755FF" w14:textId="4B6A0204" w:rsidR="006D38AA" w:rsidRPr="009F778C" w:rsidRDefault="006D38AA" w:rsidP="00DB104E">
            <w:pPr>
              <w:spacing w:line="360" w:lineRule="auto"/>
              <w:jc w:val="both"/>
              <w:rPr>
                <w:rFonts w:ascii="Arial" w:hAnsi="Arial" w:cs="Arial"/>
              </w:rPr>
            </w:pPr>
            <w:r w:rsidRPr="009F778C">
              <w:rPr>
                <w:rFonts w:ascii="Arial" w:hAnsi="Arial" w:cs="Arial"/>
              </w:rPr>
              <w:t>England</w:t>
            </w:r>
          </w:p>
        </w:tc>
        <w:tc>
          <w:tcPr>
            <w:tcW w:w="1821" w:type="dxa"/>
            <w:shd w:val="clear" w:color="auto" w:fill="70AD47" w:themeFill="accent6"/>
          </w:tcPr>
          <w:p w14:paraId="648EB807" w14:textId="244AAADC" w:rsidR="006D38AA" w:rsidRPr="009F778C" w:rsidRDefault="006D38AA" w:rsidP="00DB104E">
            <w:pPr>
              <w:spacing w:line="360" w:lineRule="auto"/>
              <w:jc w:val="both"/>
              <w:rPr>
                <w:rFonts w:ascii="Arial" w:hAnsi="Arial" w:cs="Arial"/>
              </w:rPr>
            </w:pPr>
            <w:r w:rsidRPr="009F778C">
              <w:rPr>
                <w:rFonts w:ascii="Arial" w:hAnsi="Arial" w:cs="Arial"/>
              </w:rPr>
              <w:t>-2.7%</w:t>
            </w:r>
          </w:p>
        </w:tc>
        <w:tc>
          <w:tcPr>
            <w:tcW w:w="1904" w:type="dxa"/>
            <w:shd w:val="clear" w:color="auto" w:fill="70AD47" w:themeFill="accent6"/>
          </w:tcPr>
          <w:p w14:paraId="0CCAE4BE" w14:textId="5D8B6F8E" w:rsidR="006D38AA" w:rsidRPr="009F778C" w:rsidRDefault="006D38AA" w:rsidP="00DB104E">
            <w:pPr>
              <w:spacing w:line="360" w:lineRule="auto"/>
              <w:jc w:val="both"/>
              <w:rPr>
                <w:rFonts w:ascii="Arial" w:hAnsi="Arial" w:cs="Arial"/>
              </w:rPr>
            </w:pPr>
            <w:r w:rsidRPr="009F778C">
              <w:rPr>
                <w:rFonts w:ascii="Arial" w:hAnsi="Arial" w:cs="Arial"/>
              </w:rPr>
              <w:t>-19.0%</w:t>
            </w:r>
          </w:p>
        </w:tc>
        <w:tc>
          <w:tcPr>
            <w:tcW w:w="1880" w:type="dxa"/>
            <w:shd w:val="clear" w:color="auto" w:fill="4472C4" w:themeFill="accent1"/>
          </w:tcPr>
          <w:p w14:paraId="5EB5FCFA" w14:textId="6F7FC39A" w:rsidR="006D38AA" w:rsidRPr="009F778C" w:rsidRDefault="006D38AA" w:rsidP="00DB104E">
            <w:pPr>
              <w:spacing w:line="360" w:lineRule="auto"/>
              <w:jc w:val="both"/>
              <w:rPr>
                <w:rFonts w:ascii="Arial" w:hAnsi="Arial" w:cs="Arial"/>
              </w:rPr>
            </w:pPr>
            <w:r w:rsidRPr="009F778C">
              <w:rPr>
                <w:rFonts w:ascii="Arial" w:hAnsi="Arial" w:cs="Arial"/>
              </w:rPr>
              <w:t>Increased 17.2%</w:t>
            </w:r>
          </w:p>
        </w:tc>
        <w:tc>
          <w:tcPr>
            <w:tcW w:w="1771" w:type="dxa"/>
            <w:shd w:val="clear" w:color="auto" w:fill="4472C4" w:themeFill="accent1"/>
          </w:tcPr>
          <w:p w14:paraId="5C7049F6" w14:textId="62B90FB5" w:rsidR="006D38AA" w:rsidRPr="009F778C" w:rsidRDefault="006D38AA" w:rsidP="00DB104E">
            <w:pPr>
              <w:spacing w:line="360" w:lineRule="auto"/>
              <w:jc w:val="both"/>
              <w:rPr>
                <w:rFonts w:ascii="Arial" w:hAnsi="Arial" w:cs="Arial"/>
              </w:rPr>
            </w:pPr>
            <w:r w:rsidRPr="009F778C">
              <w:rPr>
                <w:rFonts w:ascii="Arial" w:hAnsi="Arial" w:cs="Arial"/>
              </w:rPr>
              <w:t>1.2%</w:t>
            </w:r>
          </w:p>
        </w:tc>
      </w:tr>
      <w:tr w:rsidR="006D38AA" w:rsidRPr="009F778C" w14:paraId="407222E7" w14:textId="5AD23769" w:rsidTr="008A7EBB">
        <w:trPr>
          <w:trHeight w:val="233"/>
        </w:trPr>
        <w:tc>
          <w:tcPr>
            <w:tcW w:w="1537" w:type="dxa"/>
            <w:shd w:val="clear" w:color="auto" w:fill="4472C4" w:themeFill="accent1"/>
          </w:tcPr>
          <w:p w14:paraId="31AC0084" w14:textId="56D6D136" w:rsidR="006D38AA" w:rsidRPr="009F778C" w:rsidRDefault="006D38AA" w:rsidP="00DB104E">
            <w:pPr>
              <w:spacing w:line="360" w:lineRule="auto"/>
              <w:jc w:val="both"/>
              <w:rPr>
                <w:rFonts w:ascii="Arial" w:hAnsi="Arial" w:cs="Arial"/>
              </w:rPr>
            </w:pPr>
            <w:r w:rsidRPr="009F778C">
              <w:rPr>
                <w:rFonts w:ascii="Arial" w:hAnsi="Arial" w:cs="Arial"/>
              </w:rPr>
              <w:t xml:space="preserve">Scotland </w:t>
            </w:r>
          </w:p>
        </w:tc>
        <w:tc>
          <w:tcPr>
            <w:tcW w:w="1821" w:type="dxa"/>
            <w:shd w:val="clear" w:color="auto" w:fill="70AD47" w:themeFill="accent6"/>
          </w:tcPr>
          <w:p w14:paraId="1E59EBEA" w14:textId="3097E406" w:rsidR="006D38AA" w:rsidRPr="009F778C" w:rsidRDefault="006D38AA" w:rsidP="00DB104E">
            <w:pPr>
              <w:spacing w:line="360" w:lineRule="auto"/>
              <w:jc w:val="both"/>
              <w:rPr>
                <w:rFonts w:ascii="Arial" w:hAnsi="Arial" w:cs="Arial"/>
              </w:rPr>
            </w:pPr>
            <w:r w:rsidRPr="009F778C">
              <w:rPr>
                <w:rFonts w:ascii="Arial" w:hAnsi="Arial" w:cs="Arial"/>
              </w:rPr>
              <w:t>-3.3%</w:t>
            </w:r>
          </w:p>
        </w:tc>
        <w:tc>
          <w:tcPr>
            <w:tcW w:w="1904" w:type="dxa"/>
            <w:shd w:val="clear" w:color="auto" w:fill="70AD47" w:themeFill="accent6"/>
          </w:tcPr>
          <w:p w14:paraId="2E9C8492" w14:textId="7E305D10" w:rsidR="006D38AA" w:rsidRPr="009F778C" w:rsidRDefault="006D38AA" w:rsidP="00DB104E">
            <w:pPr>
              <w:spacing w:line="360" w:lineRule="auto"/>
              <w:jc w:val="both"/>
              <w:rPr>
                <w:rFonts w:ascii="Arial" w:hAnsi="Arial" w:cs="Arial"/>
              </w:rPr>
            </w:pPr>
            <w:r w:rsidRPr="009F778C">
              <w:rPr>
                <w:rFonts w:ascii="Arial" w:hAnsi="Arial" w:cs="Arial"/>
              </w:rPr>
              <w:t>-19.1%</w:t>
            </w:r>
          </w:p>
        </w:tc>
        <w:tc>
          <w:tcPr>
            <w:tcW w:w="1880" w:type="dxa"/>
            <w:shd w:val="clear" w:color="auto" w:fill="4472C4" w:themeFill="accent1"/>
          </w:tcPr>
          <w:p w14:paraId="4596ACDB" w14:textId="21863A33" w:rsidR="006D38AA" w:rsidRPr="009F778C" w:rsidRDefault="006D38AA" w:rsidP="00DB104E">
            <w:pPr>
              <w:spacing w:line="360" w:lineRule="auto"/>
              <w:jc w:val="both"/>
              <w:rPr>
                <w:rFonts w:ascii="Arial" w:hAnsi="Arial" w:cs="Arial"/>
              </w:rPr>
            </w:pPr>
            <w:r w:rsidRPr="009F778C">
              <w:rPr>
                <w:rFonts w:ascii="Arial" w:hAnsi="Arial" w:cs="Arial"/>
              </w:rPr>
              <w:t>Growth 15.8%</w:t>
            </w:r>
          </w:p>
        </w:tc>
        <w:tc>
          <w:tcPr>
            <w:tcW w:w="1771" w:type="dxa"/>
            <w:shd w:val="clear" w:color="auto" w:fill="4472C4" w:themeFill="accent1"/>
          </w:tcPr>
          <w:p w14:paraId="4DA49734" w14:textId="7DF5CAC0" w:rsidR="006D38AA" w:rsidRPr="009F778C" w:rsidRDefault="006D38AA" w:rsidP="00DB104E">
            <w:pPr>
              <w:spacing w:line="360" w:lineRule="auto"/>
              <w:jc w:val="both"/>
              <w:rPr>
                <w:rFonts w:ascii="Arial" w:hAnsi="Arial" w:cs="Arial"/>
              </w:rPr>
            </w:pPr>
            <w:r w:rsidRPr="009F778C">
              <w:rPr>
                <w:rFonts w:ascii="Arial" w:hAnsi="Arial" w:cs="Arial"/>
              </w:rPr>
              <w:t>2.3%</w:t>
            </w:r>
          </w:p>
        </w:tc>
      </w:tr>
      <w:tr w:rsidR="006D38AA" w:rsidRPr="009F778C" w14:paraId="4D70E8B4" w14:textId="3E497A7C" w:rsidTr="008A7EBB">
        <w:trPr>
          <w:trHeight w:val="475"/>
        </w:trPr>
        <w:tc>
          <w:tcPr>
            <w:tcW w:w="1537" w:type="dxa"/>
            <w:shd w:val="clear" w:color="auto" w:fill="4472C4" w:themeFill="accent1"/>
          </w:tcPr>
          <w:p w14:paraId="75B1CD7C" w14:textId="444FCB22" w:rsidR="006D38AA" w:rsidRPr="009F778C" w:rsidRDefault="006D38AA" w:rsidP="00DB104E">
            <w:pPr>
              <w:spacing w:line="360" w:lineRule="auto"/>
              <w:jc w:val="both"/>
              <w:rPr>
                <w:rFonts w:ascii="Arial" w:hAnsi="Arial" w:cs="Arial"/>
              </w:rPr>
            </w:pPr>
            <w:r w:rsidRPr="009F778C">
              <w:rPr>
                <w:rFonts w:ascii="Arial" w:hAnsi="Arial" w:cs="Arial"/>
              </w:rPr>
              <w:t xml:space="preserve">Northern Ireland </w:t>
            </w:r>
          </w:p>
        </w:tc>
        <w:tc>
          <w:tcPr>
            <w:tcW w:w="1821" w:type="dxa"/>
            <w:shd w:val="clear" w:color="auto" w:fill="70AD47" w:themeFill="accent6"/>
          </w:tcPr>
          <w:p w14:paraId="22955096" w14:textId="199796B9" w:rsidR="006D38AA" w:rsidRPr="009F778C" w:rsidRDefault="006D38AA" w:rsidP="00DB104E">
            <w:pPr>
              <w:spacing w:line="360" w:lineRule="auto"/>
              <w:jc w:val="both"/>
              <w:rPr>
                <w:rFonts w:ascii="Arial" w:hAnsi="Arial" w:cs="Arial"/>
              </w:rPr>
            </w:pPr>
            <w:r w:rsidRPr="009F778C">
              <w:rPr>
                <w:rFonts w:ascii="Arial" w:hAnsi="Arial" w:cs="Arial"/>
              </w:rPr>
              <w:t>-1.3%</w:t>
            </w:r>
          </w:p>
        </w:tc>
        <w:tc>
          <w:tcPr>
            <w:tcW w:w="1904" w:type="dxa"/>
            <w:shd w:val="clear" w:color="auto" w:fill="70AD47" w:themeFill="accent6"/>
          </w:tcPr>
          <w:p w14:paraId="4124F885" w14:textId="7ABC3DA1" w:rsidR="006D38AA" w:rsidRPr="009F778C" w:rsidRDefault="006D38AA" w:rsidP="00DB104E">
            <w:pPr>
              <w:spacing w:line="360" w:lineRule="auto"/>
              <w:jc w:val="both"/>
              <w:rPr>
                <w:rFonts w:ascii="Arial" w:hAnsi="Arial" w:cs="Arial"/>
              </w:rPr>
            </w:pPr>
            <w:r w:rsidRPr="009F778C">
              <w:rPr>
                <w:rFonts w:ascii="Arial" w:hAnsi="Arial" w:cs="Arial"/>
              </w:rPr>
              <w:t>-13.6%</w:t>
            </w:r>
          </w:p>
        </w:tc>
        <w:tc>
          <w:tcPr>
            <w:tcW w:w="1880" w:type="dxa"/>
            <w:shd w:val="clear" w:color="auto" w:fill="4472C4" w:themeFill="accent1"/>
          </w:tcPr>
          <w:p w14:paraId="425EE480" w14:textId="05E5DA29" w:rsidR="006D38AA" w:rsidRPr="009F778C" w:rsidRDefault="006D38AA" w:rsidP="00DB104E">
            <w:pPr>
              <w:spacing w:line="360" w:lineRule="auto"/>
              <w:jc w:val="both"/>
              <w:rPr>
                <w:rFonts w:ascii="Arial" w:hAnsi="Arial" w:cs="Arial"/>
              </w:rPr>
            </w:pPr>
            <w:r w:rsidRPr="009F778C">
              <w:rPr>
                <w:rFonts w:ascii="Arial" w:hAnsi="Arial" w:cs="Arial"/>
              </w:rPr>
              <w:t xml:space="preserve">Increased15.4% </w:t>
            </w:r>
          </w:p>
        </w:tc>
        <w:tc>
          <w:tcPr>
            <w:tcW w:w="1771" w:type="dxa"/>
            <w:shd w:val="clear" w:color="auto" w:fill="4472C4" w:themeFill="accent1"/>
          </w:tcPr>
          <w:p w14:paraId="23ECC3A9" w14:textId="7D0A8524" w:rsidR="006D38AA" w:rsidRPr="009F778C" w:rsidRDefault="006D38AA" w:rsidP="00DB104E">
            <w:pPr>
              <w:spacing w:line="360" w:lineRule="auto"/>
              <w:jc w:val="both"/>
              <w:rPr>
                <w:rFonts w:ascii="Arial" w:hAnsi="Arial" w:cs="Arial"/>
              </w:rPr>
            </w:pPr>
            <w:r w:rsidRPr="009F778C">
              <w:rPr>
                <w:rFonts w:ascii="Arial" w:hAnsi="Arial" w:cs="Arial"/>
              </w:rPr>
              <w:t>0.7%</w:t>
            </w:r>
          </w:p>
        </w:tc>
      </w:tr>
      <w:tr w:rsidR="006D38AA" w:rsidRPr="009F778C" w14:paraId="662FC259" w14:textId="4D1AF15A" w:rsidTr="008A7EBB">
        <w:trPr>
          <w:trHeight w:val="233"/>
        </w:trPr>
        <w:tc>
          <w:tcPr>
            <w:tcW w:w="1537" w:type="dxa"/>
            <w:shd w:val="clear" w:color="auto" w:fill="4472C4" w:themeFill="accent1"/>
          </w:tcPr>
          <w:p w14:paraId="7F9C11EF" w14:textId="3BF6AB77" w:rsidR="006D38AA" w:rsidRPr="009F778C" w:rsidRDefault="006D38AA" w:rsidP="00DB104E">
            <w:pPr>
              <w:spacing w:line="360" w:lineRule="auto"/>
              <w:jc w:val="both"/>
              <w:rPr>
                <w:rFonts w:ascii="Arial" w:hAnsi="Arial" w:cs="Arial"/>
              </w:rPr>
            </w:pPr>
            <w:r w:rsidRPr="009F778C">
              <w:rPr>
                <w:rFonts w:ascii="Arial" w:hAnsi="Arial" w:cs="Arial"/>
              </w:rPr>
              <w:t>Wales</w:t>
            </w:r>
          </w:p>
        </w:tc>
        <w:tc>
          <w:tcPr>
            <w:tcW w:w="1821" w:type="dxa"/>
            <w:shd w:val="clear" w:color="auto" w:fill="70AD47" w:themeFill="accent6"/>
          </w:tcPr>
          <w:p w14:paraId="45D303A8" w14:textId="2E876CFD" w:rsidR="006D38AA" w:rsidRPr="009F778C" w:rsidRDefault="006D38AA" w:rsidP="00DB104E">
            <w:pPr>
              <w:spacing w:line="360" w:lineRule="auto"/>
              <w:jc w:val="both"/>
              <w:rPr>
                <w:rFonts w:ascii="Arial" w:hAnsi="Arial" w:cs="Arial"/>
              </w:rPr>
            </w:pPr>
            <w:r w:rsidRPr="009F778C">
              <w:rPr>
                <w:rFonts w:ascii="Arial" w:hAnsi="Arial" w:cs="Arial"/>
              </w:rPr>
              <w:t>-1.4%</w:t>
            </w:r>
          </w:p>
        </w:tc>
        <w:tc>
          <w:tcPr>
            <w:tcW w:w="1904" w:type="dxa"/>
            <w:shd w:val="clear" w:color="auto" w:fill="70AD47" w:themeFill="accent6"/>
          </w:tcPr>
          <w:p w14:paraId="21690825" w14:textId="55415126" w:rsidR="006D38AA" w:rsidRPr="009F778C" w:rsidRDefault="006D38AA" w:rsidP="00DB104E">
            <w:pPr>
              <w:spacing w:line="360" w:lineRule="auto"/>
              <w:jc w:val="both"/>
              <w:rPr>
                <w:rFonts w:ascii="Arial" w:hAnsi="Arial" w:cs="Arial"/>
              </w:rPr>
            </w:pPr>
            <w:r w:rsidRPr="009F778C">
              <w:rPr>
                <w:rFonts w:ascii="Arial" w:hAnsi="Arial" w:cs="Arial"/>
              </w:rPr>
              <w:t>-15.2</w:t>
            </w:r>
          </w:p>
        </w:tc>
        <w:tc>
          <w:tcPr>
            <w:tcW w:w="1880" w:type="dxa"/>
            <w:shd w:val="clear" w:color="auto" w:fill="4472C4" w:themeFill="accent1"/>
          </w:tcPr>
          <w:p w14:paraId="556A32E8" w14:textId="582273A3" w:rsidR="006D38AA" w:rsidRPr="009F778C" w:rsidRDefault="006D38AA" w:rsidP="00DB104E">
            <w:pPr>
              <w:spacing w:line="360" w:lineRule="auto"/>
              <w:jc w:val="both"/>
              <w:rPr>
                <w:rFonts w:ascii="Arial" w:hAnsi="Arial" w:cs="Arial"/>
              </w:rPr>
            </w:pPr>
            <w:r w:rsidRPr="009F778C">
              <w:rPr>
                <w:rFonts w:ascii="Arial" w:hAnsi="Arial" w:cs="Arial"/>
              </w:rPr>
              <w:t>Increased14.4%</w:t>
            </w:r>
          </w:p>
        </w:tc>
        <w:tc>
          <w:tcPr>
            <w:tcW w:w="1771" w:type="dxa"/>
            <w:shd w:val="clear" w:color="auto" w:fill="4472C4" w:themeFill="accent1"/>
          </w:tcPr>
          <w:p w14:paraId="1DA9E410" w14:textId="1B197BA8" w:rsidR="006D38AA" w:rsidRPr="009F778C" w:rsidRDefault="006D38AA" w:rsidP="00DB104E">
            <w:pPr>
              <w:spacing w:line="360" w:lineRule="auto"/>
              <w:jc w:val="both"/>
              <w:rPr>
                <w:rFonts w:ascii="Arial" w:hAnsi="Arial" w:cs="Arial"/>
              </w:rPr>
            </w:pPr>
            <w:r w:rsidRPr="009F778C">
              <w:rPr>
                <w:rFonts w:ascii="Arial" w:hAnsi="Arial" w:cs="Arial"/>
              </w:rPr>
              <w:t>0.9%</w:t>
            </w:r>
          </w:p>
        </w:tc>
      </w:tr>
      <w:tr w:rsidR="006D38AA" w:rsidRPr="009F778C" w14:paraId="662FD90A" w14:textId="199EEF8A" w:rsidTr="008A7EBB">
        <w:trPr>
          <w:trHeight w:val="233"/>
        </w:trPr>
        <w:tc>
          <w:tcPr>
            <w:tcW w:w="1537" w:type="dxa"/>
            <w:shd w:val="clear" w:color="auto" w:fill="A5A5A5" w:themeFill="accent3"/>
          </w:tcPr>
          <w:p w14:paraId="5237138D" w14:textId="27EEBC6A" w:rsidR="006D38AA" w:rsidRPr="009F778C" w:rsidRDefault="006D38AA" w:rsidP="00DB104E">
            <w:pPr>
              <w:spacing w:line="360" w:lineRule="auto"/>
              <w:jc w:val="both"/>
              <w:rPr>
                <w:rFonts w:ascii="Arial" w:hAnsi="Arial" w:cs="Arial"/>
              </w:rPr>
            </w:pPr>
            <w:r w:rsidRPr="009F778C">
              <w:rPr>
                <w:rFonts w:ascii="Arial" w:hAnsi="Arial" w:cs="Arial"/>
              </w:rPr>
              <w:t>Southwest</w:t>
            </w:r>
          </w:p>
        </w:tc>
        <w:tc>
          <w:tcPr>
            <w:tcW w:w="1821" w:type="dxa"/>
            <w:shd w:val="clear" w:color="auto" w:fill="70AD47" w:themeFill="accent6"/>
          </w:tcPr>
          <w:p w14:paraId="78956559" w14:textId="77777777" w:rsidR="006D38AA" w:rsidRPr="009F778C" w:rsidRDefault="006D38AA" w:rsidP="00DB104E">
            <w:pPr>
              <w:spacing w:line="360" w:lineRule="auto"/>
              <w:jc w:val="both"/>
              <w:rPr>
                <w:rFonts w:ascii="Arial" w:hAnsi="Arial" w:cs="Arial"/>
              </w:rPr>
            </w:pPr>
          </w:p>
        </w:tc>
        <w:tc>
          <w:tcPr>
            <w:tcW w:w="1904" w:type="dxa"/>
            <w:shd w:val="clear" w:color="auto" w:fill="70AD47" w:themeFill="accent6"/>
          </w:tcPr>
          <w:p w14:paraId="25F5F6E5" w14:textId="4B40309A" w:rsidR="006D38AA" w:rsidRPr="009F778C" w:rsidRDefault="006D38AA" w:rsidP="00DB104E">
            <w:pPr>
              <w:spacing w:line="360" w:lineRule="auto"/>
              <w:jc w:val="both"/>
              <w:rPr>
                <w:rFonts w:ascii="Arial" w:hAnsi="Arial" w:cs="Arial"/>
              </w:rPr>
            </w:pPr>
          </w:p>
        </w:tc>
        <w:tc>
          <w:tcPr>
            <w:tcW w:w="1880" w:type="dxa"/>
            <w:shd w:val="clear" w:color="auto" w:fill="A6A6A6" w:themeFill="background1" w:themeFillShade="A6"/>
          </w:tcPr>
          <w:p w14:paraId="680D6D88" w14:textId="25DFCC58" w:rsidR="006D38AA" w:rsidRPr="009F778C" w:rsidRDefault="006D38AA" w:rsidP="00DB104E">
            <w:pPr>
              <w:spacing w:line="360" w:lineRule="auto"/>
              <w:jc w:val="both"/>
              <w:rPr>
                <w:rFonts w:ascii="Arial" w:hAnsi="Arial" w:cs="Arial"/>
              </w:rPr>
            </w:pPr>
            <w:r w:rsidRPr="009F778C">
              <w:rPr>
                <w:rFonts w:ascii="Arial" w:hAnsi="Arial" w:cs="Arial"/>
              </w:rPr>
              <w:t>Growth 19.9%</w:t>
            </w:r>
          </w:p>
        </w:tc>
        <w:tc>
          <w:tcPr>
            <w:tcW w:w="1771" w:type="dxa"/>
            <w:shd w:val="clear" w:color="auto" w:fill="A6A6A6" w:themeFill="background1" w:themeFillShade="A6"/>
          </w:tcPr>
          <w:p w14:paraId="01583DAE" w14:textId="77777777" w:rsidR="006D38AA" w:rsidRPr="009F778C" w:rsidRDefault="006D38AA" w:rsidP="00DB104E">
            <w:pPr>
              <w:spacing w:line="360" w:lineRule="auto"/>
              <w:jc w:val="both"/>
              <w:rPr>
                <w:rFonts w:ascii="Arial" w:hAnsi="Arial" w:cs="Arial"/>
              </w:rPr>
            </w:pPr>
          </w:p>
        </w:tc>
      </w:tr>
      <w:tr w:rsidR="006D38AA" w:rsidRPr="009F778C" w14:paraId="7963CFAC" w14:textId="3142E6B2" w:rsidTr="008A7EBB">
        <w:trPr>
          <w:trHeight w:val="475"/>
        </w:trPr>
        <w:tc>
          <w:tcPr>
            <w:tcW w:w="1537" w:type="dxa"/>
            <w:shd w:val="clear" w:color="auto" w:fill="A5A5A5" w:themeFill="accent3"/>
          </w:tcPr>
          <w:p w14:paraId="43A46F22" w14:textId="51A73DEA" w:rsidR="006D38AA" w:rsidRPr="009F778C" w:rsidRDefault="006D38AA" w:rsidP="00DB104E">
            <w:pPr>
              <w:spacing w:line="360" w:lineRule="auto"/>
              <w:jc w:val="both"/>
              <w:rPr>
                <w:rFonts w:ascii="Arial" w:hAnsi="Arial" w:cs="Arial"/>
              </w:rPr>
            </w:pPr>
            <w:r w:rsidRPr="009F778C">
              <w:rPr>
                <w:rFonts w:ascii="Arial" w:hAnsi="Arial" w:cs="Arial"/>
              </w:rPr>
              <w:t>London</w:t>
            </w:r>
          </w:p>
        </w:tc>
        <w:tc>
          <w:tcPr>
            <w:tcW w:w="1821" w:type="dxa"/>
            <w:shd w:val="clear" w:color="auto" w:fill="70AD47" w:themeFill="accent6"/>
          </w:tcPr>
          <w:p w14:paraId="31175BB9" w14:textId="77777777" w:rsidR="006D38AA" w:rsidRPr="009F778C" w:rsidRDefault="006D38AA" w:rsidP="00DB104E">
            <w:pPr>
              <w:spacing w:line="360" w:lineRule="auto"/>
              <w:jc w:val="both"/>
              <w:rPr>
                <w:rFonts w:ascii="Arial" w:hAnsi="Arial" w:cs="Arial"/>
              </w:rPr>
            </w:pPr>
          </w:p>
        </w:tc>
        <w:tc>
          <w:tcPr>
            <w:tcW w:w="1904" w:type="dxa"/>
            <w:shd w:val="clear" w:color="auto" w:fill="70AD47" w:themeFill="accent6"/>
          </w:tcPr>
          <w:p w14:paraId="164844F8" w14:textId="165E0CA2" w:rsidR="006D38AA" w:rsidRPr="009F778C" w:rsidRDefault="006D38AA" w:rsidP="00DB104E">
            <w:pPr>
              <w:spacing w:line="360" w:lineRule="auto"/>
              <w:jc w:val="both"/>
              <w:rPr>
                <w:rFonts w:ascii="Arial" w:hAnsi="Arial" w:cs="Arial"/>
              </w:rPr>
            </w:pPr>
          </w:p>
        </w:tc>
        <w:tc>
          <w:tcPr>
            <w:tcW w:w="1880" w:type="dxa"/>
            <w:shd w:val="clear" w:color="auto" w:fill="A6A6A6" w:themeFill="background1" w:themeFillShade="A6"/>
          </w:tcPr>
          <w:p w14:paraId="6D8A9ADC" w14:textId="3A7DA655" w:rsidR="006D38AA" w:rsidRPr="009F778C" w:rsidRDefault="006D38AA" w:rsidP="00DB104E">
            <w:pPr>
              <w:spacing w:line="360" w:lineRule="auto"/>
              <w:jc w:val="both"/>
              <w:rPr>
                <w:rFonts w:ascii="Arial" w:hAnsi="Arial" w:cs="Arial"/>
              </w:rPr>
            </w:pPr>
            <w:r w:rsidRPr="009F778C">
              <w:rPr>
                <w:rFonts w:ascii="Arial" w:hAnsi="Arial" w:cs="Arial"/>
              </w:rPr>
              <w:t xml:space="preserve">Small growth </w:t>
            </w:r>
            <w:r w:rsidR="0084100E" w:rsidRPr="009F778C">
              <w:rPr>
                <w:rFonts w:ascii="Arial" w:hAnsi="Arial" w:cs="Arial"/>
              </w:rPr>
              <w:t xml:space="preserve">of </w:t>
            </w:r>
            <w:r w:rsidRPr="009F778C">
              <w:rPr>
                <w:rFonts w:ascii="Arial" w:hAnsi="Arial" w:cs="Arial"/>
              </w:rPr>
              <w:t>13.3%</w:t>
            </w:r>
          </w:p>
        </w:tc>
        <w:tc>
          <w:tcPr>
            <w:tcW w:w="1771" w:type="dxa"/>
            <w:shd w:val="clear" w:color="auto" w:fill="A6A6A6" w:themeFill="background1" w:themeFillShade="A6"/>
          </w:tcPr>
          <w:p w14:paraId="6E991421" w14:textId="2F91D7AE" w:rsidR="006D38AA" w:rsidRPr="009F778C" w:rsidRDefault="006D38AA" w:rsidP="00DB104E">
            <w:pPr>
              <w:spacing w:line="360" w:lineRule="auto"/>
              <w:jc w:val="both"/>
              <w:rPr>
                <w:rFonts w:ascii="Arial" w:hAnsi="Arial" w:cs="Arial"/>
              </w:rPr>
            </w:pPr>
            <w:r w:rsidRPr="009F778C">
              <w:rPr>
                <w:rFonts w:ascii="Arial" w:hAnsi="Arial" w:cs="Arial"/>
              </w:rPr>
              <w:t>Increase 3.1%</w:t>
            </w:r>
          </w:p>
        </w:tc>
      </w:tr>
      <w:tr w:rsidR="006D38AA" w:rsidRPr="009F778C" w14:paraId="2C2986FF" w14:textId="01A616B0" w:rsidTr="008A7EBB">
        <w:trPr>
          <w:trHeight w:val="466"/>
        </w:trPr>
        <w:tc>
          <w:tcPr>
            <w:tcW w:w="1537" w:type="dxa"/>
            <w:shd w:val="clear" w:color="auto" w:fill="A5A5A5" w:themeFill="accent3"/>
          </w:tcPr>
          <w:p w14:paraId="2E365548" w14:textId="39014227" w:rsidR="006D38AA" w:rsidRPr="009F778C" w:rsidRDefault="006D38AA" w:rsidP="00DB104E">
            <w:pPr>
              <w:spacing w:line="360" w:lineRule="auto"/>
              <w:jc w:val="both"/>
              <w:rPr>
                <w:rFonts w:ascii="Arial" w:hAnsi="Arial" w:cs="Arial"/>
              </w:rPr>
            </w:pPr>
            <w:r w:rsidRPr="009F778C">
              <w:rPr>
                <w:rFonts w:ascii="Arial" w:hAnsi="Arial" w:cs="Arial"/>
              </w:rPr>
              <w:t>West Midlands</w:t>
            </w:r>
          </w:p>
        </w:tc>
        <w:tc>
          <w:tcPr>
            <w:tcW w:w="1821" w:type="dxa"/>
            <w:shd w:val="clear" w:color="auto" w:fill="70AD47" w:themeFill="accent6"/>
          </w:tcPr>
          <w:p w14:paraId="2C5D20F5" w14:textId="77777777" w:rsidR="006D38AA" w:rsidRPr="009F778C" w:rsidRDefault="006D38AA" w:rsidP="00DB104E">
            <w:pPr>
              <w:spacing w:line="360" w:lineRule="auto"/>
              <w:jc w:val="both"/>
              <w:rPr>
                <w:rFonts w:ascii="Arial" w:hAnsi="Arial" w:cs="Arial"/>
              </w:rPr>
            </w:pPr>
          </w:p>
        </w:tc>
        <w:tc>
          <w:tcPr>
            <w:tcW w:w="1904" w:type="dxa"/>
            <w:shd w:val="clear" w:color="auto" w:fill="70AD47" w:themeFill="accent6"/>
          </w:tcPr>
          <w:p w14:paraId="75728751" w14:textId="68269CE0" w:rsidR="006D38AA" w:rsidRPr="009F778C" w:rsidRDefault="006D38AA" w:rsidP="00DB104E">
            <w:pPr>
              <w:spacing w:line="360" w:lineRule="auto"/>
              <w:jc w:val="both"/>
              <w:rPr>
                <w:rFonts w:ascii="Arial" w:hAnsi="Arial" w:cs="Arial"/>
              </w:rPr>
            </w:pPr>
          </w:p>
        </w:tc>
        <w:tc>
          <w:tcPr>
            <w:tcW w:w="1880" w:type="dxa"/>
            <w:shd w:val="clear" w:color="auto" w:fill="A6A6A6" w:themeFill="background1" w:themeFillShade="A6"/>
          </w:tcPr>
          <w:p w14:paraId="45BE2F4D" w14:textId="194C4052" w:rsidR="006D38AA" w:rsidRPr="009F778C" w:rsidRDefault="006D38AA" w:rsidP="00DB104E">
            <w:pPr>
              <w:spacing w:line="360" w:lineRule="auto"/>
              <w:jc w:val="both"/>
              <w:rPr>
                <w:rFonts w:ascii="Arial" w:hAnsi="Arial" w:cs="Arial"/>
              </w:rPr>
            </w:pPr>
            <w:r w:rsidRPr="009F778C">
              <w:rPr>
                <w:rFonts w:ascii="Arial" w:hAnsi="Arial" w:cs="Arial"/>
              </w:rPr>
              <w:t>Annual GDP fall 11.3%</w:t>
            </w:r>
          </w:p>
        </w:tc>
        <w:tc>
          <w:tcPr>
            <w:tcW w:w="1771" w:type="dxa"/>
            <w:shd w:val="clear" w:color="auto" w:fill="A6A6A6" w:themeFill="background1" w:themeFillShade="A6"/>
          </w:tcPr>
          <w:p w14:paraId="5BC10DF7" w14:textId="77E8820B" w:rsidR="006D38AA" w:rsidRPr="009F778C" w:rsidRDefault="006D38AA" w:rsidP="00DB104E">
            <w:pPr>
              <w:spacing w:line="360" w:lineRule="auto"/>
              <w:jc w:val="both"/>
              <w:rPr>
                <w:rFonts w:ascii="Arial" w:hAnsi="Arial" w:cs="Arial"/>
              </w:rPr>
            </w:pPr>
            <w:r w:rsidRPr="009F778C">
              <w:rPr>
                <w:rFonts w:ascii="Arial" w:hAnsi="Arial" w:cs="Arial"/>
              </w:rPr>
              <w:t>0.3%</w:t>
            </w:r>
          </w:p>
        </w:tc>
      </w:tr>
      <w:tr w:rsidR="00812528" w:rsidRPr="009F778C" w14:paraId="62F6480C" w14:textId="77777777" w:rsidTr="008A7EBB">
        <w:trPr>
          <w:trHeight w:val="475"/>
        </w:trPr>
        <w:tc>
          <w:tcPr>
            <w:tcW w:w="1537" w:type="dxa"/>
            <w:shd w:val="clear" w:color="auto" w:fill="A5A5A5" w:themeFill="accent3"/>
          </w:tcPr>
          <w:p w14:paraId="4226CC41" w14:textId="3EC9896E" w:rsidR="00812528" w:rsidRPr="009F778C" w:rsidRDefault="00812528" w:rsidP="00DB104E">
            <w:pPr>
              <w:spacing w:line="360" w:lineRule="auto"/>
              <w:jc w:val="both"/>
              <w:rPr>
                <w:rFonts w:ascii="Arial" w:hAnsi="Arial" w:cs="Arial"/>
              </w:rPr>
            </w:pPr>
            <w:r w:rsidRPr="009F778C">
              <w:rPr>
                <w:rFonts w:ascii="Arial" w:hAnsi="Arial" w:cs="Arial"/>
              </w:rPr>
              <w:t>East Midlands</w:t>
            </w:r>
          </w:p>
        </w:tc>
        <w:tc>
          <w:tcPr>
            <w:tcW w:w="1821" w:type="dxa"/>
            <w:shd w:val="clear" w:color="auto" w:fill="70AD47" w:themeFill="accent6"/>
          </w:tcPr>
          <w:p w14:paraId="6576BC84" w14:textId="77777777" w:rsidR="00812528" w:rsidRPr="009F778C" w:rsidRDefault="00812528" w:rsidP="00DB104E">
            <w:pPr>
              <w:spacing w:line="360" w:lineRule="auto"/>
              <w:jc w:val="both"/>
              <w:rPr>
                <w:rFonts w:ascii="Arial" w:hAnsi="Arial" w:cs="Arial"/>
              </w:rPr>
            </w:pPr>
          </w:p>
        </w:tc>
        <w:tc>
          <w:tcPr>
            <w:tcW w:w="1904" w:type="dxa"/>
            <w:shd w:val="clear" w:color="auto" w:fill="70AD47" w:themeFill="accent6"/>
          </w:tcPr>
          <w:p w14:paraId="172B0B2B" w14:textId="77777777" w:rsidR="00812528" w:rsidRPr="009F778C" w:rsidRDefault="00812528" w:rsidP="00DB104E">
            <w:pPr>
              <w:spacing w:line="360" w:lineRule="auto"/>
              <w:jc w:val="both"/>
              <w:rPr>
                <w:rFonts w:ascii="Arial" w:hAnsi="Arial" w:cs="Arial"/>
              </w:rPr>
            </w:pPr>
          </w:p>
        </w:tc>
        <w:tc>
          <w:tcPr>
            <w:tcW w:w="1880" w:type="dxa"/>
            <w:shd w:val="clear" w:color="auto" w:fill="A6A6A6" w:themeFill="background1" w:themeFillShade="A6"/>
          </w:tcPr>
          <w:p w14:paraId="695823B8" w14:textId="77777777" w:rsidR="00812528" w:rsidRPr="009F778C" w:rsidRDefault="00812528" w:rsidP="00DB104E">
            <w:pPr>
              <w:spacing w:line="360" w:lineRule="auto"/>
              <w:jc w:val="both"/>
              <w:rPr>
                <w:rFonts w:ascii="Arial" w:hAnsi="Arial" w:cs="Arial"/>
              </w:rPr>
            </w:pPr>
          </w:p>
        </w:tc>
        <w:tc>
          <w:tcPr>
            <w:tcW w:w="1771" w:type="dxa"/>
            <w:shd w:val="clear" w:color="auto" w:fill="A6A6A6" w:themeFill="background1" w:themeFillShade="A6"/>
          </w:tcPr>
          <w:p w14:paraId="755F4566" w14:textId="08D5E0B4" w:rsidR="00812528" w:rsidRPr="009F778C" w:rsidRDefault="00812528" w:rsidP="00DB104E">
            <w:pPr>
              <w:spacing w:line="360" w:lineRule="auto"/>
              <w:jc w:val="both"/>
              <w:rPr>
                <w:rFonts w:ascii="Arial" w:hAnsi="Arial" w:cs="Arial"/>
              </w:rPr>
            </w:pPr>
            <w:r w:rsidRPr="009F778C">
              <w:rPr>
                <w:rFonts w:ascii="Arial" w:hAnsi="Arial" w:cs="Arial"/>
              </w:rPr>
              <w:t>0.8%</w:t>
            </w:r>
          </w:p>
        </w:tc>
      </w:tr>
      <w:tr w:rsidR="006D38AA" w:rsidRPr="009F778C" w14:paraId="4E0EC56E" w14:textId="1841A722" w:rsidTr="008A7EBB">
        <w:trPr>
          <w:trHeight w:val="475"/>
        </w:trPr>
        <w:tc>
          <w:tcPr>
            <w:tcW w:w="1537" w:type="dxa"/>
            <w:shd w:val="clear" w:color="auto" w:fill="A5A5A5" w:themeFill="accent3"/>
          </w:tcPr>
          <w:p w14:paraId="768FDA21" w14:textId="54B53DAA" w:rsidR="006D38AA" w:rsidRPr="009F778C" w:rsidRDefault="006D38AA" w:rsidP="00DB104E">
            <w:pPr>
              <w:spacing w:line="360" w:lineRule="auto"/>
              <w:jc w:val="both"/>
              <w:rPr>
                <w:rFonts w:ascii="Arial" w:hAnsi="Arial" w:cs="Arial"/>
              </w:rPr>
            </w:pPr>
            <w:r w:rsidRPr="009F778C">
              <w:rPr>
                <w:rFonts w:ascii="Arial" w:hAnsi="Arial" w:cs="Arial"/>
              </w:rPr>
              <w:t xml:space="preserve">Northern Ireland </w:t>
            </w:r>
          </w:p>
        </w:tc>
        <w:tc>
          <w:tcPr>
            <w:tcW w:w="1821" w:type="dxa"/>
            <w:shd w:val="clear" w:color="auto" w:fill="70AD47" w:themeFill="accent6"/>
          </w:tcPr>
          <w:p w14:paraId="49DA27D8" w14:textId="77777777" w:rsidR="006D38AA" w:rsidRPr="009F778C" w:rsidRDefault="006D38AA" w:rsidP="00DB104E">
            <w:pPr>
              <w:spacing w:line="360" w:lineRule="auto"/>
              <w:jc w:val="both"/>
              <w:rPr>
                <w:rFonts w:ascii="Arial" w:hAnsi="Arial" w:cs="Arial"/>
              </w:rPr>
            </w:pPr>
          </w:p>
        </w:tc>
        <w:tc>
          <w:tcPr>
            <w:tcW w:w="1904" w:type="dxa"/>
            <w:shd w:val="clear" w:color="auto" w:fill="70AD47" w:themeFill="accent6"/>
          </w:tcPr>
          <w:p w14:paraId="07B015A9" w14:textId="0BC619D8" w:rsidR="006D38AA" w:rsidRPr="009F778C" w:rsidRDefault="006D38AA" w:rsidP="00DB104E">
            <w:pPr>
              <w:spacing w:line="360" w:lineRule="auto"/>
              <w:jc w:val="both"/>
              <w:rPr>
                <w:rFonts w:ascii="Arial" w:hAnsi="Arial" w:cs="Arial"/>
              </w:rPr>
            </w:pPr>
          </w:p>
        </w:tc>
        <w:tc>
          <w:tcPr>
            <w:tcW w:w="1880" w:type="dxa"/>
            <w:shd w:val="clear" w:color="auto" w:fill="A6A6A6" w:themeFill="background1" w:themeFillShade="A6"/>
          </w:tcPr>
          <w:p w14:paraId="093B96A4" w14:textId="3298879F" w:rsidR="006D38AA" w:rsidRPr="009F778C" w:rsidRDefault="006D38AA" w:rsidP="00DB104E">
            <w:pPr>
              <w:spacing w:line="360" w:lineRule="auto"/>
              <w:jc w:val="both"/>
              <w:rPr>
                <w:rFonts w:ascii="Arial" w:hAnsi="Arial" w:cs="Arial"/>
              </w:rPr>
            </w:pPr>
            <w:r w:rsidRPr="009F778C">
              <w:rPr>
                <w:rFonts w:ascii="Arial" w:hAnsi="Arial" w:cs="Arial"/>
              </w:rPr>
              <w:t>- 2.9%</w:t>
            </w:r>
          </w:p>
        </w:tc>
        <w:tc>
          <w:tcPr>
            <w:tcW w:w="1771" w:type="dxa"/>
            <w:shd w:val="clear" w:color="auto" w:fill="A6A6A6" w:themeFill="background1" w:themeFillShade="A6"/>
          </w:tcPr>
          <w:p w14:paraId="29B57F98" w14:textId="77777777" w:rsidR="006D38AA" w:rsidRPr="009F778C" w:rsidRDefault="006D38AA" w:rsidP="00DB104E">
            <w:pPr>
              <w:spacing w:line="360" w:lineRule="auto"/>
              <w:jc w:val="both"/>
              <w:rPr>
                <w:rFonts w:ascii="Arial" w:hAnsi="Arial" w:cs="Arial"/>
              </w:rPr>
            </w:pPr>
          </w:p>
        </w:tc>
      </w:tr>
      <w:tr w:rsidR="006D38AA" w:rsidRPr="009F778C" w14:paraId="6B4FD809" w14:textId="32ECC58F" w:rsidTr="008A7EBB">
        <w:trPr>
          <w:trHeight w:val="233"/>
        </w:trPr>
        <w:tc>
          <w:tcPr>
            <w:tcW w:w="1537" w:type="dxa"/>
            <w:shd w:val="clear" w:color="auto" w:fill="A5A5A5" w:themeFill="accent3"/>
          </w:tcPr>
          <w:p w14:paraId="50E260DE" w14:textId="0979627B" w:rsidR="006D38AA" w:rsidRPr="009F778C" w:rsidRDefault="006D38AA" w:rsidP="00DB104E">
            <w:pPr>
              <w:spacing w:line="360" w:lineRule="auto"/>
              <w:jc w:val="both"/>
              <w:rPr>
                <w:rFonts w:ascii="Arial" w:hAnsi="Arial" w:cs="Arial"/>
              </w:rPr>
            </w:pPr>
            <w:r w:rsidRPr="009F778C">
              <w:rPr>
                <w:rFonts w:ascii="Arial" w:hAnsi="Arial" w:cs="Arial"/>
              </w:rPr>
              <w:t>Northwest</w:t>
            </w:r>
          </w:p>
        </w:tc>
        <w:tc>
          <w:tcPr>
            <w:tcW w:w="1821" w:type="dxa"/>
            <w:shd w:val="clear" w:color="auto" w:fill="70AD47" w:themeFill="accent6"/>
          </w:tcPr>
          <w:p w14:paraId="54B8C192" w14:textId="77777777" w:rsidR="006D38AA" w:rsidRPr="009F778C" w:rsidRDefault="006D38AA" w:rsidP="00DB104E">
            <w:pPr>
              <w:spacing w:line="360" w:lineRule="auto"/>
              <w:jc w:val="both"/>
              <w:rPr>
                <w:rFonts w:ascii="Arial" w:hAnsi="Arial" w:cs="Arial"/>
              </w:rPr>
            </w:pPr>
          </w:p>
        </w:tc>
        <w:tc>
          <w:tcPr>
            <w:tcW w:w="1904" w:type="dxa"/>
            <w:shd w:val="clear" w:color="auto" w:fill="70AD47" w:themeFill="accent6"/>
          </w:tcPr>
          <w:p w14:paraId="17AB03F6" w14:textId="51376209" w:rsidR="006D38AA" w:rsidRPr="009F778C" w:rsidRDefault="006D38AA" w:rsidP="00DB104E">
            <w:pPr>
              <w:spacing w:line="360" w:lineRule="auto"/>
              <w:jc w:val="both"/>
              <w:rPr>
                <w:rFonts w:ascii="Arial" w:hAnsi="Arial" w:cs="Arial"/>
              </w:rPr>
            </w:pPr>
          </w:p>
        </w:tc>
        <w:tc>
          <w:tcPr>
            <w:tcW w:w="1880" w:type="dxa"/>
            <w:shd w:val="clear" w:color="auto" w:fill="A6A6A6" w:themeFill="background1" w:themeFillShade="A6"/>
          </w:tcPr>
          <w:p w14:paraId="16C3A9A5" w14:textId="617A54DC" w:rsidR="006D38AA" w:rsidRPr="009F778C" w:rsidRDefault="006D38AA" w:rsidP="00DB104E">
            <w:pPr>
              <w:spacing w:line="360" w:lineRule="auto"/>
              <w:jc w:val="both"/>
              <w:rPr>
                <w:rFonts w:ascii="Arial" w:hAnsi="Arial" w:cs="Arial"/>
              </w:rPr>
            </w:pPr>
            <w:r w:rsidRPr="009F778C">
              <w:rPr>
                <w:rFonts w:ascii="Arial" w:hAnsi="Arial" w:cs="Arial"/>
              </w:rPr>
              <w:t>- 4.2%</w:t>
            </w:r>
          </w:p>
        </w:tc>
        <w:tc>
          <w:tcPr>
            <w:tcW w:w="1771" w:type="dxa"/>
            <w:shd w:val="clear" w:color="auto" w:fill="A6A6A6" w:themeFill="background1" w:themeFillShade="A6"/>
          </w:tcPr>
          <w:p w14:paraId="4063C289" w14:textId="77777777" w:rsidR="006D38AA" w:rsidRPr="009F778C" w:rsidRDefault="006D38AA" w:rsidP="00DB104E">
            <w:pPr>
              <w:spacing w:line="360" w:lineRule="auto"/>
              <w:jc w:val="both"/>
              <w:rPr>
                <w:rFonts w:ascii="Arial" w:hAnsi="Arial" w:cs="Arial"/>
              </w:rPr>
            </w:pPr>
          </w:p>
        </w:tc>
      </w:tr>
    </w:tbl>
    <w:p w14:paraId="2F95E92C" w14:textId="4E2A4F4D" w:rsidR="00086E31" w:rsidRPr="009F778C" w:rsidRDefault="004C1779" w:rsidP="00DB104E">
      <w:pPr>
        <w:spacing w:line="360" w:lineRule="auto"/>
        <w:jc w:val="both"/>
        <w:rPr>
          <w:rFonts w:ascii="Arial" w:hAnsi="Arial" w:cs="Arial"/>
        </w:rPr>
      </w:pPr>
      <w:r w:rsidRPr="009F778C">
        <w:rPr>
          <w:rFonts w:ascii="Arial" w:hAnsi="Arial" w:cs="Arial"/>
        </w:rPr>
        <w:t>Table 1: Refer to GDP</w:t>
      </w:r>
      <w:r w:rsidR="00874F43" w:rsidRPr="009F778C">
        <w:rPr>
          <w:rFonts w:ascii="Arial" w:hAnsi="Arial" w:cs="Arial"/>
        </w:rPr>
        <w:t>, UK</w:t>
      </w:r>
      <w:r w:rsidRPr="009F778C">
        <w:rPr>
          <w:rFonts w:ascii="Arial" w:hAnsi="Arial" w:cs="Arial"/>
        </w:rPr>
        <w:t xml:space="preserve"> countries</w:t>
      </w:r>
      <w:r w:rsidR="00380DFB">
        <w:rPr>
          <w:rFonts w:ascii="Arial" w:hAnsi="Arial" w:cs="Arial"/>
        </w:rPr>
        <w:t>,</w:t>
      </w:r>
      <w:r w:rsidRPr="009F778C">
        <w:rPr>
          <w:rFonts w:ascii="Arial" w:hAnsi="Arial" w:cs="Arial"/>
        </w:rPr>
        <w:t xml:space="preserve"> and</w:t>
      </w:r>
      <w:r w:rsidR="00874F43" w:rsidRPr="009F778C">
        <w:rPr>
          <w:rFonts w:ascii="Arial" w:hAnsi="Arial" w:cs="Arial"/>
        </w:rPr>
        <w:t xml:space="preserve"> regions from</w:t>
      </w:r>
      <w:r w:rsidR="00812528" w:rsidRPr="009F778C">
        <w:rPr>
          <w:rFonts w:ascii="Arial" w:hAnsi="Arial" w:cs="Arial"/>
        </w:rPr>
        <w:t xml:space="preserve"> January to Dec</w:t>
      </w:r>
      <w:r w:rsidR="00874F43" w:rsidRPr="009F778C">
        <w:rPr>
          <w:rFonts w:ascii="Arial" w:hAnsi="Arial" w:cs="Arial"/>
        </w:rPr>
        <w:t xml:space="preserve"> 2020</w:t>
      </w:r>
      <w:r w:rsidR="00812528" w:rsidRPr="009F778C">
        <w:rPr>
          <w:rFonts w:ascii="Arial" w:hAnsi="Arial" w:cs="Arial"/>
        </w:rPr>
        <w:t xml:space="preserve"> (Officer of National Statistics, 2021).</w:t>
      </w:r>
      <w:r w:rsidR="00DD4CB0" w:rsidRPr="009F778C">
        <w:rPr>
          <w:rFonts w:ascii="Arial" w:hAnsi="Arial" w:cs="Arial"/>
        </w:rPr>
        <w:t xml:space="preserve"> </w:t>
      </w:r>
    </w:p>
    <w:p w14:paraId="5B9015D6" w14:textId="41A2962C" w:rsidR="00F64284" w:rsidRPr="009F778C" w:rsidRDefault="00F64284" w:rsidP="00DB104E">
      <w:pPr>
        <w:spacing w:line="360" w:lineRule="auto"/>
        <w:jc w:val="both"/>
        <w:rPr>
          <w:rFonts w:ascii="Arial" w:hAnsi="Arial" w:cs="Arial"/>
        </w:rPr>
      </w:pPr>
    </w:p>
    <w:p w14:paraId="09A674A8" w14:textId="51D5FA64" w:rsidR="008A7EBB" w:rsidRDefault="008A7EBB" w:rsidP="00DB104E">
      <w:pPr>
        <w:spacing w:line="360" w:lineRule="auto"/>
        <w:jc w:val="both"/>
        <w:rPr>
          <w:rFonts w:ascii="Arial" w:hAnsi="Arial" w:cs="Arial"/>
        </w:rPr>
      </w:pPr>
    </w:p>
    <w:p w14:paraId="18F3B25C" w14:textId="77777777" w:rsidR="008A7EBB" w:rsidRPr="009F778C" w:rsidRDefault="008A7EBB" w:rsidP="00DB104E">
      <w:pPr>
        <w:spacing w:line="360" w:lineRule="auto"/>
        <w:jc w:val="both"/>
        <w:rPr>
          <w:rFonts w:ascii="Arial" w:hAnsi="Arial" w:cs="Arial"/>
        </w:rPr>
      </w:pPr>
    </w:p>
    <w:tbl>
      <w:tblPr>
        <w:tblStyle w:val="TableGrid"/>
        <w:tblW w:w="0" w:type="auto"/>
        <w:tblLook w:val="04A0" w:firstRow="1" w:lastRow="0" w:firstColumn="1" w:lastColumn="0" w:noHBand="0" w:noVBand="1"/>
      </w:tblPr>
      <w:tblGrid>
        <w:gridCol w:w="2254"/>
        <w:gridCol w:w="2254"/>
        <w:gridCol w:w="2254"/>
      </w:tblGrid>
      <w:tr w:rsidR="00CF1EFD" w:rsidRPr="009F778C" w14:paraId="24BA6D60" w14:textId="77777777" w:rsidTr="00CF1EFD">
        <w:tc>
          <w:tcPr>
            <w:tcW w:w="2254" w:type="dxa"/>
            <w:shd w:val="clear" w:color="auto" w:fill="FFC000"/>
          </w:tcPr>
          <w:p w14:paraId="1705C480" w14:textId="4BECC6C9" w:rsidR="00CF1EFD" w:rsidRPr="009F778C" w:rsidRDefault="00CF1EFD" w:rsidP="00DB104E">
            <w:pPr>
              <w:spacing w:line="360" w:lineRule="auto"/>
              <w:jc w:val="both"/>
              <w:rPr>
                <w:rFonts w:ascii="Arial" w:hAnsi="Arial" w:cs="Arial"/>
              </w:rPr>
            </w:pPr>
            <w:r w:rsidRPr="009F778C">
              <w:rPr>
                <w:rFonts w:ascii="Arial" w:hAnsi="Arial" w:cs="Arial"/>
              </w:rPr>
              <w:lastRenderedPageBreak/>
              <w:t xml:space="preserve">All Countries and regions of </w:t>
            </w:r>
            <w:r w:rsidR="0084100E" w:rsidRPr="009F778C">
              <w:rPr>
                <w:rFonts w:ascii="Arial" w:hAnsi="Arial" w:cs="Arial"/>
              </w:rPr>
              <w:t xml:space="preserve">the </w:t>
            </w:r>
            <w:r w:rsidRPr="009F778C">
              <w:rPr>
                <w:rFonts w:ascii="Arial" w:hAnsi="Arial" w:cs="Arial"/>
              </w:rPr>
              <w:t>UK, 2021</w:t>
            </w:r>
          </w:p>
        </w:tc>
        <w:tc>
          <w:tcPr>
            <w:tcW w:w="2254" w:type="dxa"/>
            <w:shd w:val="clear" w:color="auto" w:fill="A8D08D" w:themeFill="accent6" w:themeFillTint="99"/>
          </w:tcPr>
          <w:p w14:paraId="39D0A2EA" w14:textId="77777777" w:rsidR="00CF1EFD" w:rsidRPr="009F778C" w:rsidRDefault="00CF1EFD" w:rsidP="00DB104E">
            <w:pPr>
              <w:spacing w:line="360" w:lineRule="auto"/>
              <w:jc w:val="both"/>
              <w:rPr>
                <w:rFonts w:ascii="Arial" w:hAnsi="Arial" w:cs="Arial"/>
              </w:rPr>
            </w:pPr>
            <w:r w:rsidRPr="009F778C">
              <w:rPr>
                <w:rFonts w:ascii="Arial" w:hAnsi="Arial" w:cs="Arial"/>
              </w:rPr>
              <w:t>January to March</w:t>
            </w:r>
          </w:p>
          <w:p w14:paraId="5350233D" w14:textId="3FF5BD42" w:rsidR="00CF1EFD" w:rsidRPr="009F778C" w:rsidRDefault="00CF1EFD" w:rsidP="00DB104E">
            <w:pPr>
              <w:spacing w:line="360" w:lineRule="auto"/>
              <w:jc w:val="both"/>
              <w:rPr>
                <w:rFonts w:ascii="Arial" w:hAnsi="Arial" w:cs="Arial"/>
              </w:rPr>
            </w:pPr>
            <w:r w:rsidRPr="009F778C">
              <w:rPr>
                <w:rFonts w:ascii="Arial" w:hAnsi="Arial" w:cs="Arial"/>
              </w:rPr>
              <w:t>(Q1, 2021)</w:t>
            </w:r>
          </w:p>
        </w:tc>
        <w:tc>
          <w:tcPr>
            <w:tcW w:w="2254" w:type="dxa"/>
            <w:shd w:val="clear" w:color="auto" w:fill="4472C4" w:themeFill="accent1"/>
          </w:tcPr>
          <w:p w14:paraId="67070CE6" w14:textId="77777777" w:rsidR="00CF1EFD" w:rsidRPr="009F778C" w:rsidRDefault="00CF1EFD" w:rsidP="00DB104E">
            <w:pPr>
              <w:spacing w:line="360" w:lineRule="auto"/>
              <w:jc w:val="both"/>
              <w:rPr>
                <w:rFonts w:ascii="Arial" w:hAnsi="Arial" w:cs="Arial"/>
              </w:rPr>
            </w:pPr>
            <w:r w:rsidRPr="009F778C">
              <w:rPr>
                <w:rFonts w:ascii="Arial" w:hAnsi="Arial" w:cs="Arial"/>
              </w:rPr>
              <w:t>April to June</w:t>
            </w:r>
          </w:p>
          <w:p w14:paraId="4464B29A" w14:textId="765C7072" w:rsidR="00CF1EFD" w:rsidRPr="009F778C" w:rsidRDefault="00CF1EFD" w:rsidP="00DB104E">
            <w:pPr>
              <w:spacing w:line="360" w:lineRule="auto"/>
              <w:jc w:val="both"/>
              <w:rPr>
                <w:rFonts w:ascii="Arial" w:hAnsi="Arial" w:cs="Arial"/>
              </w:rPr>
            </w:pPr>
            <w:r w:rsidRPr="009F778C">
              <w:rPr>
                <w:rFonts w:ascii="Arial" w:hAnsi="Arial" w:cs="Arial"/>
              </w:rPr>
              <w:t>(Q2, 2021)</w:t>
            </w:r>
          </w:p>
        </w:tc>
      </w:tr>
      <w:tr w:rsidR="00CF1EFD" w:rsidRPr="009F778C" w14:paraId="281868DE" w14:textId="77777777" w:rsidTr="00CF1EFD">
        <w:tc>
          <w:tcPr>
            <w:tcW w:w="2254" w:type="dxa"/>
            <w:shd w:val="clear" w:color="auto" w:fill="FFC000"/>
          </w:tcPr>
          <w:p w14:paraId="1F02BE1D" w14:textId="530C8362" w:rsidR="00CF1EFD" w:rsidRPr="009F778C" w:rsidRDefault="00CF1EFD" w:rsidP="00DB104E">
            <w:pPr>
              <w:spacing w:line="360" w:lineRule="auto"/>
              <w:jc w:val="both"/>
              <w:rPr>
                <w:rFonts w:ascii="Arial" w:hAnsi="Arial" w:cs="Arial"/>
              </w:rPr>
            </w:pPr>
            <w:r w:rsidRPr="009F778C">
              <w:rPr>
                <w:rFonts w:ascii="Arial" w:hAnsi="Arial" w:cs="Arial"/>
              </w:rPr>
              <w:t>England</w:t>
            </w:r>
          </w:p>
        </w:tc>
        <w:tc>
          <w:tcPr>
            <w:tcW w:w="2254" w:type="dxa"/>
            <w:shd w:val="clear" w:color="auto" w:fill="A8D08D" w:themeFill="accent6" w:themeFillTint="99"/>
          </w:tcPr>
          <w:p w14:paraId="474427E4" w14:textId="45833065" w:rsidR="00CF1EFD" w:rsidRPr="009F778C" w:rsidRDefault="00CF1EFD" w:rsidP="00DB104E">
            <w:pPr>
              <w:spacing w:line="360" w:lineRule="auto"/>
              <w:jc w:val="both"/>
              <w:rPr>
                <w:rFonts w:ascii="Arial" w:hAnsi="Arial" w:cs="Arial"/>
              </w:rPr>
            </w:pPr>
            <w:r w:rsidRPr="009F778C">
              <w:rPr>
                <w:rFonts w:ascii="Arial" w:hAnsi="Arial" w:cs="Arial"/>
              </w:rPr>
              <w:t>Decreased 0.6%</w:t>
            </w:r>
          </w:p>
        </w:tc>
        <w:tc>
          <w:tcPr>
            <w:tcW w:w="2254" w:type="dxa"/>
            <w:shd w:val="clear" w:color="auto" w:fill="4472C4" w:themeFill="accent1"/>
          </w:tcPr>
          <w:p w14:paraId="1CBB2900" w14:textId="0CED690B" w:rsidR="00CF1EFD" w:rsidRPr="009F778C" w:rsidRDefault="00CF1EFD" w:rsidP="00DB104E">
            <w:pPr>
              <w:spacing w:line="360" w:lineRule="auto"/>
              <w:jc w:val="both"/>
              <w:rPr>
                <w:rFonts w:ascii="Arial" w:hAnsi="Arial" w:cs="Arial"/>
              </w:rPr>
            </w:pPr>
            <w:r w:rsidRPr="009F778C">
              <w:rPr>
                <w:rFonts w:ascii="Arial" w:hAnsi="Arial" w:cs="Arial"/>
              </w:rPr>
              <w:t>Increased 4.8%</w:t>
            </w:r>
          </w:p>
        </w:tc>
      </w:tr>
      <w:tr w:rsidR="00CF1EFD" w:rsidRPr="009F778C" w14:paraId="190DBD48" w14:textId="77777777" w:rsidTr="00CF1EFD">
        <w:tc>
          <w:tcPr>
            <w:tcW w:w="2254" w:type="dxa"/>
            <w:shd w:val="clear" w:color="auto" w:fill="FFC000"/>
          </w:tcPr>
          <w:p w14:paraId="4B7BDFE5" w14:textId="34760AB3" w:rsidR="00CF1EFD" w:rsidRPr="009F778C" w:rsidRDefault="00CF1EFD" w:rsidP="00DB104E">
            <w:pPr>
              <w:spacing w:line="360" w:lineRule="auto"/>
              <w:jc w:val="both"/>
              <w:rPr>
                <w:rFonts w:ascii="Arial" w:hAnsi="Arial" w:cs="Arial"/>
              </w:rPr>
            </w:pPr>
            <w:r w:rsidRPr="009F778C">
              <w:rPr>
                <w:rFonts w:ascii="Arial" w:hAnsi="Arial" w:cs="Arial"/>
              </w:rPr>
              <w:t>Scotland</w:t>
            </w:r>
          </w:p>
        </w:tc>
        <w:tc>
          <w:tcPr>
            <w:tcW w:w="2254" w:type="dxa"/>
            <w:shd w:val="clear" w:color="auto" w:fill="A8D08D" w:themeFill="accent6" w:themeFillTint="99"/>
          </w:tcPr>
          <w:p w14:paraId="6A492676" w14:textId="682DC1A4" w:rsidR="00CF1EFD" w:rsidRPr="009F778C" w:rsidRDefault="00CF1EFD" w:rsidP="00DB104E">
            <w:pPr>
              <w:spacing w:line="360" w:lineRule="auto"/>
              <w:jc w:val="both"/>
              <w:rPr>
                <w:rFonts w:ascii="Arial" w:hAnsi="Arial" w:cs="Arial"/>
              </w:rPr>
            </w:pPr>
            <w:r w:rsidRPr="009F778C">
              <w:rPr>
                <w:rFonts w:ascii="Arial" w:hAnsi="Arial" w:cs="Arial"/>
              </w:rPr>
              <w:t>Decreased 1.6%</w:t>
            </w:r>
          </w:p>
        </w:tc>
        <w:tc>
          <w:tcPr>
            <w:tcW w:w="2254" w:type="dxa"/>
            <w:shd w:val="clear" w:color="auto" w:fill="4472C4" w:themeFill="accent1"/>
          </w:tcPr>
          <w:p w14:paraId="135567A5" w14:textId="347A4096" w:rsidR="00CF1EFD" w:rsidRPr="009F778C" w:rsidRDefault="00CF1EFD" w:rsidP="00DB104E">
            <w:pPr>
              <w:spacing w:line="360" w:lineRule="auto"/>
              <w:jc w:val="both"/>
              <w:rPr>
                <w:rFonts w:ascii="Arial" w:hAnsi="Arial" w:cs="Arial"/>
              </w:rPr>
            </w:pPr>
            <w:r w:rsidRPr="009F778C">
              <w:rPr>
                <w:rFonts w:ascii="Arial" w:hAnsi="Arial" w:cs="Arial"/>
              </w:rPr>
              <w:t>5.6%</w:t>
            </w:r>
          </w:p>
        </w:tc>
      </w:tr>
      <w:tr w:rsidR="00CF1EFD" w:rsidRPr="009F778C" w14:paraId="6108CDE0" w14:textId="77777777" w:rsidTr="00CF1EFD">
        <w:tc>
          <w:tcPr>
            <w:tcW w:w="2254" w:type="dxa"/>
            <w:shd w:val="clear" w:color="auto" w:fill="FFC000"/>
          </w:tcPr>
          <w:p w14:paraId="3F2322F6" w14:textId="45D208F6" w:rsidR="00CF1EFD" w:rsidRPr="009F778C" w:rsidRDefault="00CF1EFD" w:rsidP="00DB104E">
            <w:pPr>
              <w:spacing w:line="360" w:lineRule="auto"/>
              <w:jc w:val="both"/>
              <w:rPr>
                <w:rFonts w:ascii="Arial" w:hAnsi="Arial" w:cs="Arial"/>
              </w:rPr>
            </w:pPr>
            <w:r w:rsidRPr="009F778C">
              <w:rPr>
                <w:rFonts w:ascii="Arial" w:hAnsi="Arial" w:cs="Arial"/>
              </w:rPr>
              <w:t>Northern Ireland</w:t>
            </w:r>
          </w:p>
        </w:tc>
        <w:tc>
          <w:tcPr>
            <w:tcW w:w="2254" w:type="dxa"/>
            <w:shd w:val="clear" w:color="auto" w:fill="A8D08D" w:themeFill="accent6" w:themeFillTint="99"/>
          </w:tcPr>
          <w:p w14:paraId="42010CDC" w14:textId="11A453C1" w:rsidR="00CF1EFD" w:rsidRPr="009F778C" w:rsidRDefault="00CF1EFD" w:rsidP="00DB104E">
            <w:pPr>
              <w:spacing w:line="360" w:lineRule="auto"/>
              <w:jc w:val="both"/>
              <w:rPr>
                <w:rFonts w:ascii="Arial" w:hAnsi="Arial" w:cs="Arial"/>
              </w:rPr>
            </w:pPr>
            <w:r w:rsidRPr="009F778C">
              <w:rPr>
                <w:rFonts w:ascii="Arial" w:hAnsi="Arial" w:cs="Arial"/>
              </w:rPr>
              <w:t>Decreased 1.0%</w:t>
            </w:r>
          </w:p>
        </w:tc>
        <w:tc>
          <w:tcPr>
            <w:tcW w:w="2254" w:type="dxa"/>
            <w:shd w:val="clear" w:color="auto" w:fill="4472C4" w:themeFill="accent1"/>
          </w:tcPr>
          <w:p w14:paraId="3D57376D" w14:textId="174DE23B" w:rsidR="00CF1EFD" w:rsidRPr="009F778C" w:rsidRDefault="00CF1EFD" w:rsidP="00DB104E">
            <w:pPr>
              <w:spacing w:line="360" w:lineRule="auto"/>
              <w:jc w:val="both"/>
              <w:rPr>
                <w:rFonts w:ascii="Arial" w:hAnsi="Arial" w:cs="Arial"/>
              </w:rPr>
            </w:pPr>
            <w:r w:rsidRPr="009F778C">
              <w:rPr>
                <w:rFonts w:ascii="Arial" w:hAnsi="Arial" w:cs="Arial"/>
              </w:rPr>
              <w:t>Increased 3.0%</w:t>
            </w:r>
          </w:p>
        </w:tc>
      </w:tr>
      <w:tr w:rsidR="00CF1EFD" w:rsidRPr="009F778C" w14:paraId="389C49F2" w14:textId="77777777" w:rsidTr="00CF1EFD">
        <w:tc>
          <w:tcPr>
            <w:tcW w:w="2254" w:type="dxa"/>
            <w:shd w:val="clear" w:color="auto" w:fill="FFC000"/>
          </w:tcPr>
          <w:p w14:paraId="29CEE291" w14:textId="1F5F725A" w:rsidR="00CF1EFD" w:rsidRPr="009F778C" w:rsidRDefault="00CF1EFD" w:rsidP="00DB104E">
            <w:pPr>
              <w:spacing w:line="360" w:lineRule="auto"/>
              <w:jc w:val="both"/>
              <w:rPr>
                <w:rFonts w:ascii="Arial" w:hAnsi="Arial" w:cs="Arial"/>
              </w:rPr>
            </w:pPr>
            <w:r w:rsidRPr="009F778C">
              <w:rPr>
                <w:rFonts w:ascii="Arial" w:hAnsi="Arial" w:cs="Arial"/>
              </w:rPr>
              <w:t>Wales</w:t>
            </w:r>
          </w:p>
        </w:tc>
        <w:tc>
          <w:tcPr>
            <w:tcW w:w="2254" w:type="dxa"/>
            <w:shd w:val="clear" w:color="auto" w:fill="A8D08D" w:themeFill="accent6" w:themeFillTint="99"/>
          </w:tcPr>
          <w:p w14:paraId="00D6A680" w14:textId="1234967D" w:rsidR="00CF1EFD" w:rsidRPr="009F778C" w:rsidRDefault="00CF1EFD" w:rsidP="00DB104E">
            <w:pPr>
              <w:spacing w:line="360" w:lineRule="auto"/>
              <w:jc w:val="both"/>
              <w:rPr>
                <w:rFonts w:ascii="Arial" w:hAnsi="Arial" w:cs="Arial"/>
              </w:rPr>
            </w:pPr>
            <w:r w:rsidRPr="009F778C">
              <w:rPr>
                <w:rFonts w:ascii="Arial" w:hAnsi="Arial" w:cs="Arial"/>
              </w:rPr>
              <w:t>Decreased 1.7%</w:t>
            </w:r>
          </w:p>
        </w:tc>
        <w:tc>
          <w:tcPr>
            <w:tcW w:w="2254" w:type="dxa"/>
            <w:shd w:val="clear" w:color="auto" w:fill="4472C4" w:themeFill="accent1"/>
          </w:tcPr>
          <w:p w14:paraId="45BE3D76" w14:textId="4A7F643D" w:rsidR="00CF1EFD" w:rsidRPr="009F778C" w:rsidRDefault="00CF1EFD" w:rsidP="00DB104E">
            <w:pPr>
              <w:spacing w:line="360" w:lineRule="auto"/>
              <w:jc w:val="both"/>
              <w:rPr>
                <w:rFonts w:ascii="Arial" w:hAnsi="Arial" w:cs="Arial"/>
              </w:rPr>
            </w:pPr>
            <w:r w:rsidRPr="009F778C">
              <w:rPr>
                <w:rFonts w:ascii="Arial" w:hAnsi="Arial" w:cs="Arial"/>
              </w:rPr>
              <w:t>Increased 6.2%</w:t>
            </w:r>
          </w:p>
        </w:tc>
      </w:tr>
      <w:tr w:rsidR="00CF1EFD" w:rsidRPr="009F778C" w14:paraId="567BD5C2" w14:textId="77777777" w:rsidTr="00CF1EFD">
        <w:tc>
          <w:tcPr>
            <w:tcW w:w="2254" w:type="dxa"/>
            <w:shd w:val="clear" w:color="auto" w:fill="FFC000"/>
          </w:tcPr>
          <w:p w14:paraId="5ECDAC31" w14:textId="27DBAA8E" w:rsidR="00CF1EFD" w:rsidRPr="009F778C" w:rsidRDefault="00CF1EFD" w:rsidP="00DB104E">
            <w:pPr>
              <w:spacing w:line="360" w:lineRule="auto"/>
              <w:jc w:val="both"/>
              <w:rPr>
                <w:rFonts w:ascii="Arial" w:hAnsi="Arial" w:cs="Arial"/>
              </w:rPr>
            </w:pPr>
            <w:r w:rsidRPr="009F778C">
              <w:rPr>
                <w:rFonts w:ascii="Arial" w:hAnsi="Arial" w:cs="Arial"/>
              </w:rPr>
              <w:t>East Midland</w:t>
            </w:r>
          </w:p>
        </w:tc>
        <w:tc>
          <w:tcPr>
            <w:tcW w:w="2254" w:type="dxa"/>
            <w:shd w:val="clear" w:color="auto" w:fill="A8D08D" w:themeFill="accent6" w:themeFillTint="99"/>
          </w:tcPr>
          <w:p w14:paraId="1353C77E" w14:textId="31C09B09" w:rsidR="00CF1EFD" w:rsidRPr="009F778C" w:rsidRDefault="00CF1EFD" w:rsidP="00DB104E">
            <w:pPr>
              <w:spacing w:line="360" w:lineRule="auto"/>
              <w:jc w:val="both"/>
              <w:rPr>
                <w:rFonts w:ascii="Arial" w:hAnsi="Arial" w:cs="Arial"/>
              </w:rPr>
            </w:pPr>
            <w:r w:rsidRPr="009F778C">
              <w:rPr>
                <w:rFonts w:ascii="Arial" w:hAnsi="Arial" w:cs="Arial"/>
              </w:rPr>
              <w:t>-1.45</w:t>
            </w:r>
          </w:p>
        </w:tc>
        <w:tc>
          <w:tcPr>
            <w:tcW w:w="2254" w:type="dxa"/>
            <w:shd w:val="clear" w:color="auto" w:fill="4472C4" w:themeFill="accent1"/>
          </w:tcPr>
          <w:p w14:paraId="1018F1A3" w14:textId="77777777" w:rsidR="00CF1EFD" w:rsidRPr="009F778C" w:rsidRDefault="00CF1EFD" w:rsidP="00DB104E">
            <w:pPr>
              <w:spacing w:line="360" w:lineRule="auto"/>
              <w:jc w:val="both"/>
              <w:rPr>
                <w:rFonts w:ascii="Arial" w:hAnsi="Arial" w:cs="Arial"/>
              </w:rPr>
            </w:pPr>
          </w:p>
        </w:tc>
      </w:tr>
      <w:tr w:rsidR="00CF1EFD" w:rsidRPr="009F778C" w14:paraId="3F68C88F" w14:textId="77777777" w:rsidTr="00CF1EFD">
        <w:tc>
          <w:tcPr>
            <w:tcW w:w="2254" w:type="dxa"/>
            <w:shd w:val="clear" w:color="auto" w:fill="FFC000"/>
          </w:tcPr>
          <w:p w14:paraId="67C44BE4" w14:textId="40E42587" w:rsidR="00CF1EFD" w:rsidRPr="009F778C" w:rsidRDefault="00CF1EFD" w:rsidP="00DB104E">
            <w:pPr>
              <w:spacing w:line="360" w:lineRule="auto"/>
              <w:jc w:val="both"/>
              <w:rPr>
                <w:rFonts w:ascii="Arial" w:hAnsi="Arial" w:cs="Arial"/>
              </w:rPr>
            </w:pPr>
            <w:r w:rsidRPr="009F778C">
              <w:rPr>
                <w:rFonts w:ascii="Arial" w:hAnsi="Arial" w:cs="Arial"/>
              </w:rPr>
              <w:t>Northeast</w:t>
            </w:r>
          </w:p>
        </w:tc>
        <w:tc>
          <w:tcPr>
            <w:tcW w:w="2254" w:type="dxa"/>
            <w:shd w:val="clear" w:color="auto" w:fill="A8D08D" w:themeFill="accent6" w:themeFillTint="99"/>
          </w:tcPr>
          <w:p w14:paraId="70A0508D" w14:textId="2DABB6B0" w:rsidR="00CF1EFD" w:rsidRPr="009F778C" w:rsidRDefault="00CF1EFD" w:rsidP="00DB104E">
            <w:pPr>
              <w:spacing w:line="360" w:lineRule="auto"/>
              <w:jc w:val="both"/>
              <w:rPr>
                <w:rFonts w:ascii="Arial" w:hAnsi="Arial" w:cs="Arial"/>
              </w:rPr>
            </w:pPr>
            <w:r w:rsidRPr="009F778C">
              <w:rPr>
                <w:rFonts w:ascii="Arial" w:hAnsi="Arial" w:cs="Arial"/>
              </w:rPr>
              <w:t>-1.3%</w:t>
            </w:r>
          </w:p>
        </w:tc>
        <w:tc>
          <w:tcPr>
            <w:tcW w:w="2254" w:type="dxa"/>
            <w:shd w:val="clear" w:color="auto" w:fill="4472C4" w:themeFill="accent1"/>
          </w:tcPr>
          <w:p w14:paraId="513F328C" w14:textId="7D9468F7" w:rsidR="00CF1EFD" w:rsidRPr="009F778C" w:rsidRDefault="00CF1EFD" w:rsidP="00DB104E">
            <w:pPr>
              <w:spacing w:line="360" w:lineRule="auto"/>
              <w:jc w:val="both"/>
              <w:rPr>
                <w:rFonts w:ascii="Arial" w:hAnsi="Arial" w:cs="Arial"/>
              </w:rPr>
            </w:pPr>
            <w:r w:rsidRPr="009F778C">
              <w:rPr>
                <w:rFonts w:ascii="Arial" w:hAnsi="Arial" w:cs="Arial"/>
              </w:rPr>
              <w:t>Increased 6.9%</w:t>
            </w:r>
          </w:p>
        </w:tc>
      </w:tr>
      <w:tr w:rsidR="00CF1EFD" w:rsidRPr="009F778C" w14:paraId="04906F88" w14:textId="77777777" w:rsidTr="00CF1EFD">
        <w:tc>
          <w:tcPr>
            <w:tcW w:w="2254" w:type="dxa"/>
            <w:shd w:val="clear" w:color="auto" w:fill="FFC000"/>
          </w:tcPr>
          <w:p w14:paraId="31E2E18E" w14:textId="0033D9B3" w:rsidR="00CF1EFD" w:rsidRPr="009F778C" w:rsidRDefault="00CF1EFD" w:rsidP="00DB104E">
            <w:pPr>
              <w:spacing w:line="360" w:lineRule="auto"/>
              <w:jc w:val="both"/>
              <w:rPr>
                <w:rFonts w:ascii="Arial" w:hAnsi="Arial" w:cs="Arial"/>
              </w:rPr>
            </w:pPr>
            <w:r w:rsidRPr="009F778C">
              <w:rPr>
                <w:rFonts w:ascii="Arial" w:hAnsi="Arial" w:cs="Arial"/>
              </w:rPr>
              <w:t>Northwest</w:t>
            </w:r>
          </w:p>
        </w:tc>
        <w:tc>
          <w:tcPr>
            <w:tcW w:w="2254" w:type="dxa"/>
            <w:shd w:val="clear" w:color="auto" w:fill="A8D08D" w:themeFill="accent6" w:themeFillTint="99"/>
          </w:tcPr>
          <w:p w14:paraId="67F3CE17" w14:textId="62436965" w:rsidR="00CF1EFD" w:rsidRPr="009F778C" w:rsidRDefault="00CF1EFD" w:rsidP="00DB104E">
            <w:pPr>
              <w:spacing w:line="360" w:lineRule="auto"/>
              <w:jc w:val="both"/>
              <w:rPr>
                <w:rFonts w:ascii="Arial" w:hAnsi="Arial" w:cs="Arial"/>
              </w:rPr>
            </w:pPr>
            <w:r w:rsidRPr="009F778C">
              <w:rPr>
                <w:rFonts w:ascii="Arial" w:hAnsi="Arial" w:cs="Arial"/>
              </w:rPr>
              <w:t>-1.3%</w:t>
            </w:r>
          </w:p>
        </w:tc>
        <w:tc>
          <w:tcPr>
            <w:tcW w:w="2254" w:type="dxa"/>
            <w:shd w:val="clear" w:color="auto" w:fill="4472C4" w:themeFill="accent1"/>
          </w:tcPr>
          <w:p w14:paraId="0F362977" w14:textId="34987255" w:rsidR="00CF1EFD" w:rsidRPr="009F778C" w:rsidRDefault="00CF1EFD" w:rsidP="00DB104E">
            <w:pPr>
              <w:spacing w:line="360" w:lineRule="auto"/>
              <w:jc w:val="both"/>
              <w:rPr>
                <w:rFonts w:ascii="Arial" w:hAnsi="Arial" w:cs="Arial"/>
              </w:rPr>
            </w:pPr>
            <w:r w:rsidRPr="009F778C">
              <w:rPr>
                <w:rFonts w:ascii="Arial" w:hAnsi="Arial" w:cs="Arial"/>
              </w:rPr>
              <w:t>4.0%</w:t>
            </w:r>
          </w:p>
        </w:tc>
      </w:tr>
      <w:tr w:rsidR="00CF1EFD" w:rsidRPr="009F778C" w14:paraId="56478AE3" w14:textId="77777777" w:rsidTr="00CF1EFD">
        <w:tc>
          <w:tcPr>
            <w:tcW w:w="2254" w:type="dxa"/>
            <w:shd w:val="clear" w:color="auto" w:fill="FFC000"/>
          </w:tcPr>
          <w:p w14:paraId="44B171AF" w14:textId="08E4FFF1" w:rsidR="00CF1EFD" w:rsidRPr="009F778C" w:rsidRDefault="00CF1EFD" w:rsidP="00DB104E">
            <w:pPr>
              <w:spacing w:line="360" w:lineRule="auto"/>
              <w:jc w:val="both"/>
              <w:rPr>
                <w:rFonts w:ascii="Arial" w:hAnsi="Arial" w:cs="Arial"/>
              </w:rPr>
            </w:pPr>
            <w:r w:rsidRPr="009F778C">
              <w:rPr>
                <w:rFonts w:ascii="Arial" w:hAnsi="Arial" w:cs="Arial"/>
              </w:rPr>
              <w:t>Southeast</w:t>
            </w:r>
          </w:p>
        </w:tc>
        <w:tc>
          <w:tcPr>
            <w:tcW w:w="2254" w:type="dxa"/>
            <w:shd w:val="clear" w:color="auto" w:fill="A8D08D" w:themeFill="accent6" w:themeFillTint="99"/>
          </w:tcPr>
          <w:p w14:paraId="6663311F" w14:textId="21EBFAE5" w:rsidR="00CF1EFD" w:rsidRPr="009F778C" w:rsidRDefault="00CF1EFD" w:rsidP="00DB104E">
            <w:pPr>
              <w:spacing w:line="360" w:lineRule="auto"/>
              <w:jc w:val="both"/>
              <w:rPr>
                <w:rFonts w:ascii="Arial" w:hAnsi="Arial" w:cs="Arial"/>
              </w:rPr>
            </w:pPr>
            <w:r w:rsidRPr="009F778C">
              <w:rPr>
                <w:rFonts w:ascii="Arial" w:hAnsi="Arial" w:cs="Arial"/>
              </w:rPr>
              <w:t>-1.3%</w:t>
            </w:r>
          </w:p>
        </w:tc>
        <w:tc>
          <w:tcPr>
            <w:tcW w:w="2254" w:type="dxa"/>
            <w:shd w:val="clear" w:color="auto" w:fill="4472C4" w:themeFill="accent1"/>
          </w:tcPr>
          <w:p w14:paraId="06605758" w14:textId="77777777" w:rsidR="00CF1EFD" w:rsidRPr="009F778C" w:rsidRDefault="00CF1EFD" w:rsidP="00DB104E">
            <w:pPr>
              <w:spacing w:line="360" w:lineRule="auto"/>
              <w:jc w:val="both"/>
              <w:rPr>
                <w:rFonts w:ascii="Arial" w:hAnsi="Arial" w:cs="Arial"/>
              </w:rPr>
            </w:pPr>
          </w:p>
        </w:tc>
      </w:tr>
      <w:tr w:rsidR="00CF1EFD" w:rsidRPr="009F778C" w14:paraId="6F02A3A2" w14:textId="77777777" w:rsidTr="00CF1EFD">
        <w:tc>
          <w:tcPr>
            <w:tcW w:w="2254" w:type="dxa"/>
            <w:shd w:val="clear" w:color="auto" w:fill="FFC000"/>
          </w:tcPr>
          <w:p w14:paraId="3FDF6812" w14:textId="568362D9" w:rsidR="00CF1EFD" w:rsidRPr="009F778C" w:rsidRDefault="00CF1EFD" w:rsidP="00DB104E">
            <w:pPr>
              <w:spacing w:line="360" w:lineRule="auto"/>
              <w:jc w:val="both"/>
              <w:rPr>
                <w:rFonts w:ascii="Arial" w:hAnsi="Arial" w:cs="Arial"/>
              </w:rPr>
            </w:pPr>
            <w:r w:rsidRPr="009F778C">
              <w:rPr>
                <w:rFonts w:ascii="Arial" w:hAnsi="Arial" w:cs="Arial"/>
              </w:rPr>
              <w:t>East of England</w:t>
            </w:r>
          </w:p>
        </w:tc>
        <w:tc>
          <w:tcPr>
            <w:tcW w:w="2254" w:type="dxa"/>
            <w:shd w:val="clear" w:color="auto" w:fill="A8D08D" w:themeFill="accent6" w:themeFillTint="99"/>
          </w:tcPr>
          <w:p w14:paraId="78A85247" w14:textId="0664588F" w:rsidR="00CF1EFD" w:rsidRPr="009F778C" w:rsidRDefault="00CF1EFD" w:rsidP="00DB104E">
            <w:pPr>
              <w:spacing w:line="360" w:lineRule="auto"/>
              <w:jc w:val="both"/>
              <w:rPr>
                <w:rFonts w:ascii="Arial" w:hAnsi="Arial" w:cs="Arial"/>
              </w:rPr>
            </w:pPr>
            <w:r w:rsidRPr="009F778C">
              <w:rPr>
                <w:rFonts w:ascii="Arial" w:hAnsi="Arial" w:cs="Arial"/>
              </w:rPr>
              <w:t>Increased 0.5%</w:t>
            </w:r>
          </w:p>
        </w:tc>
        <w:tc>
          <w:tcPr>
            <w:tcW w:w="2254" w:type="dxa"/>
            <w:shd w:val="clear" w:color="auto" w:fill="4472C4" w:themeFill="accent1"/>
          </w:tcPr>
          <w:p w14:paraId="6C696287" w14:textId="46E3D0F2" w:rsidR="00CF1EFD" w:rsidRPr="009F778C" w:rsidRDefault="00CF1EFD" w:rsidP="00DB104E">
            <w:pPr>
              <w:spacing w:line="360" w:lineRule="auto"/>
              <w:jc w:val="both"/>
              <w:rPr>
                <w:rFonts w:ascii="Arial" w:hAnsi="Arial" w:cs="Arial"/>
              </w:rPr>
            </w:pPr>
            <w:r w:rsidRPr="009F778C">
              <w:rPr>
                <w:rFonts w:ascii="Arial" w:hAnsi="Arial" w:cs="Arial"/>
              </w:rPr>
              <w:t>4.2%</w:t>
            </w:r>
          </w:p>
        </w:tc>
      </w:tr>
    </w:tbl>
    <w:p w14:paraId="0A718A46" w14:textId="48311E74" w:rsidR="00B13ED1" w:rsidRPr="009F778C" w:rsidRDefault="00597121" w:rsidP="00DB104E">
      <w:pPr>
        <w:spacing w:line="360" w:lineRule="auto"/>
        <w:jc w:val="both"/>
        <w:rPr>
          <w:rFonts w:ascii="Arial" w:hAnsi="Arial" w:cs="Arial"/>
        </w:rPr>
      </w:pPr>
      <w:r w:rsidRPr="009F778C">
        <w:rPr>
          <w:rFonts w:ascii="Arial" w:hAnsi="Arial" w:cs="Arial"/>
        </w:rPr>
        <w:t>Table 2: Represent GDP, UK regions</w:t>
      </w:r>
      <w:r w:rsidR="00380DFB">
        <w:rPr>
          <w:rFonts w:ascii="Arial" w:hAnsi="Arial" w:cs="Arial"/>
        </w:rPr>
        <w:t>,</w:t>
      </w:r>
      <w:r w:rsidRPr="009F778C">
        <w:rPr>
          <w:rFonts w:ascii="Arial" w:hAnsi="Arial" w:cs="Arial"/>
        </w:rPr>
        <w:t xml:space="preserve"> and countries from January to </w:t>
      </w:r>
      <w:r w:rsidR="00CF1EFD" w:rsidRPr="009F778C">
        <w:rPr>
          <w:rFonts w:ascii="Arial" w:hAnsi="Arial" w:cs="Arial"/>
        </w:rPr>
        <w:t>June</w:t>
      </w:r>
      <w:r w:rsidRPr="009F778C">
        <w:rPr>
          <w:rFonts w:ascii="Arial" w:hAnsi="Arial" w:cs="Arial"/>
        </w:rPr>
        <w:t xml:space="preserve"> 2021(Officer of National Statistics, 2021). </w:t>
      </w:r>
    </w:p>
    <w:p w14:paraId="65D0FEBB" w14:textId="77777777" w:rsidR="00DD4CB0" w:rsidRPr="009F778C" w:rsidRDefault="00DD4CB0" w:rsidP="00DB104E">
      <w:pPr>
        <w:pStyle w:val="Heading1"/>
        <w:spacing w:line="360" w:lineRule="auto"/>
        <w:jc w:val="both"/>
        <w:rPr>
          <w:rFonts w:ascii="Arial" w:hAnsi="Arial" w:cs="Arial"/>
          <w:sz w:val="22"/>
          <w:szCs w:val="22"/>
          <w:shd w:val="clear" w:color="auto" w:fill="FFFFFF"/>
        </w:rPr>
      </w:pPr>
    </w:p>
    <w:p w14:paraId="0072D130" w14:textId="48F478F4" w:rsidR="00FC14D8" w:rsidRPr="009F778C" w:rsidRDefault="00B51789" w:rsidP="00DB104E">
      <w:pPr>
        <w:pStyle w:val="Heading1"/>
        <w:spacing w:line="360" w:lineRule="auto"/>
        <w:jc w:val="both"/>
        <w:rPr>
          <w:rFonts w:ascii="Arial" w:hAnsi="Arial" w:cs="Arial"/>
          <w:sz w:val="22"/>
          <w:szCs w:val="22"/>
          <w:shd w:val="clear" w:color="auto" w:fill="FFFFFF"/>
        </w:rPr>
      </w:pPr>
      <w:r w:rsidRPr="009F778C">
        <w:rPr>
          <w:rFonts w:ascii="Arial" w:hAnsi="Arial" w:cs="Arial"/>
          <w:sz w:val="22"/>
          <w:szCs w:val="22"/>
          <w:shd w:val="clear" w:color="auto" w:fill="FFFFFF"/>
        </w:rPr>
        <w:t>Economic Policy Definition</w:t>
      </w:r>
    </w:p>
    <w:p w14:paraId="3D2ED6D5" w14:textId="77777777" w:rsidR="00DD4CB0" w:rsidRPr="009F778C" w:rsidRDefault="00DD4CB0" w:rsidP="00DB104E">
      <w:pPr>
        <w:spacing w:line="360" w:lineRule="auto"/>
        <w:jc w:val="both"/>
        <w:rPr>
          <w:rFonts w:ascii="Arial" w:hAnsi="Arial" w:cs="Arial"/>
        </w:rPr>
      </w:pPr>
    </w:p>
    <w:p w14:paraId="3991C88D" w14:textId="71F934FD" w:rsidR="00475DB7" w:rsidRPr="009F778C" w:rsidRDefault="00637B5F" w:rsidP="00DB104E">
      <w:pPr>
        <w:spacing w:before="127" w:after="240" w:line="360" w:lineRule="auto"/>
        <w:jc w:val="both"/>
        <w:rPr>
          <w:rFonts w:ascii="Arial" w:hAnsi="Arial" w:cs="Arial"/>
          <w:color w:val="121212"/>
          <w:shd w:val="clear" w:color="auto" w:fill="FFFFFF"/>
        </w:rPr>
      </w:pPr>
      <w:r w:rsidRPr="009F778C">
        <w:rPr>
          <w:rFonts w:ascii="Arial" w:eastAsia="Times New Roman" w:hAnsi="Arial" w:cs="Arial"/>
          <w:lang w:eastAsia="en-GB"/>
        </w:rPr>
        <w:t>E</w:t>
      </w:r>
      <w:r w:rsidR="00475DB7" w:rsidRPr="009F778C">
        <w:rPr>
          <w:rFonts w:ascii="Arial" w:eastAsia="Times New Roman" w:hAnsi="Arial" w:cs="Arial"/>
          <w:lang w:eastAsia="en-GB"/>
        </w:rPr>
        <w:t>conomic policy</w:t>
      </w:r>
      <w:r w:rsidRPr="009F778C">
        <w:rPr>
          <w:rFonts w:ascii="Arial" w:eastAsia="Times New Roman" w:hAnsi="Arial" w:cs="Arial"/>
          <w:lang w:eastAsia="en-GB"/>
        </w:rPr>
        <w:t xml:space="preserve"> is the actions the government sets that control and influence the economy. These policies are used by the government for administration and implementation. The government </w:t>
      </w:r>
      <w:r w:rsidR="0045651E" w:rsidRPr="009F778C">
        <w:rPr>
          <w:rFonts w:ascii="Arial" w:eastAsia="Times New Roman" w:hAnsi="Arial" w:cs="Arial"/>
          <w:lang w:eastAsia="en-GB"/>
        </w:rPr>
        <w:t>uses</w:t>
      </w:r>
      <w:r w:rsidRPr="009F778C">
        <w:rPr>
          <w:rFonts w:ascii="Arial" w:eastAsia="Times New Roman" w:hAnsi="Arial" w:cs="Arial"/>
          <w:lang w:eastAsia="en-GB"/>
        </w:rPr>
        <w:t xml:space="preserve"> </w:t>
      </w:r>
      <w:r w:rsidR="0045651E" w:rsidRPr="009F778C">
        <w:rPr>
          <w:rFonts w:ascii="Arial" w:eastAsia="Times New Roman" w:hAnsi="Arial" w:cs="Arial"/>
          <w:lang w:eastAsia="en-GB"/>
        </w:rPr>
        <w:t>these policies</w:t>
      </w:r>
      <w:r w:rsidRPr="009F778C">
        <w:rPr>
          <w:rFonts w:ascii="Arial" w:eastAsia="Times New Roman" w:hAnsi="Arial" w:cs="Arial"/>
          <w:lang w:eastAsia="en-GB"/>
        </w:rPr>
        <w:t xml:space="preserve"> to help </w:t>
      </w:r>
      <w:r w:rsidR="0045651E" w:rsidRPr="009F778C">
        <w:rPr>
          <w:rFonts w:ascii="Arial" w:eastAsia="Times New Roman" w:hAnsi="Arial" w:cs="Arial"/>
          <w:lang w:eastAsia="en-GB"/>
        </w:rPr>
        <w:t>in</w:t>
      </w:r>
      <w:r w:rsidRPr="009F778C">
        <w:rPr>
          <w:rFonts w:ascii="Arial" w:eastAsia="Times New Roman" w:hAnsi="Arial" w:cs="Arial"/>
          <w:lang w:eastAsia="en-GB"/>
        </w:rPr>
        <w:t xml:space="preserve"> decision-making </w:t>
      </w:r>
      <w:r w:rsidR="0045651E" w:rsidRPr="009F778C">
        <w:rPr>
          <w:rFonts w:ascii="Arial" w:eastAsia="Times New Roman" w:hAnsi="Arial" w:cs="Arial"/>
          <w:lang w:eastAsia="en-GB"/>
        </w:rPr>
        <w:t>related to taxation, spending, the supply of money, and how income will be distributed between rich or poor individuals. Economic policy</w:t>
      </w:r>
      <w:r w:rsidR="004C26E1" w:rsidRPr="009F778C">
        <w:rPr>
          <w:rFonts w:ascii="Arial" w:eastAsia="Times New Roman" w:hAnsi="Arial" w:cs="Arial"/>
          <w:lang w:eastAsia="en-GB"/>
        </w:rPr>
        <w:t xml:space="preserve"> is</w:t>
      </w:r>
      <w:r w:rsidR="0045651E" w:rsidRPr="009F778C">
        <w:rPr>
          <w:rFonts w:ascii="Arial" w:eastAsia="Times New Roman" w:hAnsi="Arial" w:cs="Arial"/>
          <w:lang w:eastAsia="en-GB"/>
        </w:rPr>
        <w:t xml:space="preserve"> use</w:t>
      </w:r>
      <w:r w:rsidR="004C26E1" w:rsidRPr="009F778C">
        <w:rPr>
          <w:rFonts w:ascii="Arial" w:eastAsia="Times New Roman" w:hAnsi="Arial" w:cs="Arial"/>
          <w:lang w:eastAsia="en-GB"/>
        </w:rPr>
        <w:t>d in</w:t>
      </w:r>
      <w:r w:rsidR="0045651E" w:rsidRPr="009F778C">
        <w:rPr>
          <w:rFonts w:ascii="Arial" w:eastAsia="Times New Roman" w:hAnsi="Arial" w:cs="Arial"/>
          <w:lang w:eastAsia="en-GB"/>
        </w:rPr>
        <w:t xml:space="preserve"> two different methods </w:t>
      </w:r>
      <w:r w:rsidR="004C26E1" w:rsidRPr="009F778C">
        <w:rPr>
          <w:rFonts w:ascii="Arial" w:eastAsia="Times New Roman" w:hAnsi="Arial" w:cs="Arial"/>
          <w:lang w:eastAsia="en-GB"/>
        </w:rPr>
        <w:t xml:space="preserve">to evaluate efficiency known </w:t>
      </w:r>
      <w:r w:rsidR="0045651E" w:rsidRPr="009F778C">
        <w:rPr>
          <w:rFonts w:ascii="Arial" w:eastAsia="Times New Roman" w:hAnsi="Arial" w:cs="Arial"/>
          <w:lang w:eastAsia="en-GB"/>
        </w:rPr>
        <w:t xml:space="preserve">as positive and normative </w:t>
      </w:r>
      <w:r w:rsidR="004C26E1" w:rsidRPr="009F778C">
        <w:rPr>
          <w:rFonts w:ascii="Arial" w:eastAsia="Times New Roman" w:hAnsi="Arial" w:cs="Arial"/>
          <w:lang w:eastAsia="en-GB"/>
        </w:rPr>
        <w:t>economics.</w:t>
      </w:r>
      <w:r w:rsidR="008447E8" w:rsidRPr="009F778C">
        <w:rPr>
          <w:rFonts w:ascii="Arial" w:eastAsia="Times New Roman" w:hAnsi="Arial" w:cs="Arial"/>
          <w:lang w:eastAsia="en-GB"/>
        </w:rPr>
        <w:t xml:space="preserve"> </w:t>
      </w:r>
      <w:r w:rsidR="00446443" w:rsidRPr="009F778C">
        <w:rPr>
          <w:rFonts w:ascii="Arial" w:eastAsia="Times New Roman" w:hAnsi="Arial" w:cs="Arial"/>
          <w:lang w:eastAsia="en-GB"/>
        </w:rPr>
        <w:t xml:space="preserve">The </w:t>
      </w:r>
      <w:r w:rsidR="00446443" w:rsidRPr="009F778C">
        <w:rPr>
          <w:rFonts w:ascii="Arial" w:eastAsia="Times New Roman" w:hAnsi="Arial" w:cs="Arial"/>
          <w:b/>
          <w:bCs/>
          <w:lang w:eastAsia="en-GB"/>
        </w:rPr>
        <w:t>p</w:t>
      </w:r>
      <w:r w:rsidR="00277639" w:rsidRPr="009F778C">
        <w:rPr>
          <w:rFonts w:ascii="Arial" w:eastAsia="Times New Roman" w:hAnsi="Arial" w:cs="Arial"/>
          <w:b/>
          <w:bCs/>
          <w:lang w:eastAsia="en-GB"/>
        </w:rPr>
        <w:t>ositive</w:t>
      </w:r>
      <w:r w:rsidR="008447E8" w:rsidRPr="009F778C">
        <w:rPr>
          <w:rFonts w:ascii="Arial" w:eastAsia="Times New Roman" w:hAnsi="Arial" w:cs="Arial"/>
          <w:lang w:eastAsia="en-GB"/>
        </w:rPr>
        <w:t xml:space="preserve"> economics</w:t>
      </w:r>
      <w:r w:rsidR="00277639" w:rsidRPr="009F778C">
        <w:rPr>
          <w:rFonts w:ascii="Arial" w:eastAsia="Times New Roman" w:hAnsi="Arial" w:cs="Arial"/>
          <w:lang w:eastAsia="en-GB"/>
        </w:rPr>
        <w:t xml:space="preserve">, it will tell how the policies will be used by the government </w:t>
      </w:r>
      <w:r w:rsidR="009459B9" w:rsidRPr="009F778C">
        <w:rPr>
          <w:rFonts w:ascii="Arial" w:eastAsia="Times New Roman" w:hAnsi="Arial" w:cs="Arial"/>
          <w:lang w:eastAsia="en-GB"/>
        </w:rPr>
        <w:t xml:space="preserve">without saying which </w:t>
      </w:r>
      <w:r w:rsidR="00446443" w:rsidRPr="009F778C">
        <w:rPr>
          <w:rFonts w:ascii="Arial" w:eastAsia="Times New Roman" w:hAnsi="Arial" w:cs="Arial"/>
          <w:lang w:eastAsia="en-GB"/>
        </w:rPr>
        <w:t xml:space="preserve">outcome is the best. </w:t>
      </w:r>
      <w:r w:rsidR="00FC14D8" w:rsidRPr="009F778C">
        <w:rPr>
          <w:rFonts w:ascii="Arial" w:eastAsia="Times New Roman" w:hAnsi="Arial" w:cs="Arial"/>
          <w:b/>
          <w:bCs/>
          <w:lang w:eastAsia="en-GB"/>
        </w:rPr>
        <w:t>Normative</w:t>
      </w:r>
      <w:r w:rsidR="00446443" w:rsidRPr="009F778C">
        <w:rPr>
          <w:rFonts w:ascii="Arial" w:eastAsia="Times New Roman" w:hAnsi="Arial" w:cs="Arial"/>
          <w:lang w:eastAsia="en-GB"/>
        </w:rPr>
        <w:t xml:space="preserve"> economics</w:t>
      </w:r>
      <w:r w:rsidR="00E46BC7" w:rsidRPr="009F778C">
        <w:rPr>
          <w:rFonts w:ascii="Arial" w:eastAsia="Times New Roman" w:hAnsi="Arial" w:cs="Arial"/>
          <w:lang w:eastAsia="en-GB"/>
        </w:rPr>
        <w:t xml:space="preserve"> will use value </w:t>
      </w:r>
      <w:r w:rsidR="00181465" w:rsidRPr="009F778C">
        <w:rPr>
          <w:rFonts w:ascii="Arial" w:eastAsia="Times New Roman" w:hAnsi="Arial" w:cs="Arial"/>
          <w:lang w:eastAsia="en-GB"/>
        </w:rPr>
        <w:t>judgments</w:t>
      </w:r>
      <w:r w:rsidR="00E46BC7" w:rsidRPr="009F778C">
        <w:rPr>
          <w:rFonts w:ascii="Arial" w:eastAsia="Times New Roman" w:hAnsi="Arial" w:cs="Arial"/>
          <w:lang w:eastAsia="en-GB"/>
        </w:rPr>
        <w:t xml:space="preserve"> to see the economy and </w:t>
      </w:r>
      <w:r w:rsidR="00181465" w:rsidRPr="009F778C">
        <w:rPr>
          <w:rFonts w:ascii="Arial" w:eastAsia="Times New Roman" w:hAnsi="Arial" w:cs="Arial"/>
          <w:lang w:eastAsia="en-GB"/>
        </w:rPr>
        <w:t>economic</w:t>
      </w:r>
      <w:r w:rsidR="00E46BC7" w:rsidRPr="009F778C">
        <w:rPr>
          <w:rFonts w:ascii="Arial" w:eastAsia="Times New Roman" w:hAnsi="Arial" w:cs="Arial"/>
          <w:lang w:eastAsia="en-GB"/>
        </w:rPr>
        <w:t xml:space="preserve"> </w:t>
      </w:r>
      <w:r w:rsidR="00181465" w:rsidRPr="009F778C">
        <w:rPr>
          <w:rFonts w:ascii="Arial" w:eastAsia="Times New Roman" w:hAnsi="Arial" w:cs="Arial"/>
          <w:lang w:eastAsia="en-GB"/>
        </w:rPr>
        <w:t>policies’</w:t>
      </w:r>
      <w:r w:rsidR="00E46BC7" w:rsidRPr="009F778C">
        <w:rPr>
          <w:rFonts w:ascii="Arial" w:eastAsia="Times New Roman" w:hAnsi="Arial" w:cs="Arial"/>
          <w:lang w:eastAsia="en-GB"/>
        </w:rPr>
        <w:t xml:space="preserve"> performance </w:t>
      </w:r>
      <w:r w:rsidR="00B51789" w:rsidRPr="009F778C">
        <w:rPr>
          <w:rFonts w:ascii="Arial" w:eastAsia="Times New Roman" w:hAnsi="Arial" w:cs="Arial"/>
          <w:lang w:eastAsia="en-GB"/>
        </w:rPr>
        <w:t>(CliffsNotes, 2022).</w:t>
      </w:r>
      <w:r w:rsidR="00475DB7" w:rsidRPr="009F778C">
        <w:rPr>
          <w:rFonts w:ascii="Arial" w:eastAsia="Times New Roman" w:hAnsi="Arial" w:cs="Arial"/>
          <w:lang w:eastAsia="en-GB"/>
        </w:rPr>
        <w:t xml:space="preserve"> </w:t>
      </w:r>
    </w:p>
    <w:p w14:paraId="28C7962D" w14:textId="77777777" w:rsidR="00475DB7" w:rsidRPr="009F778C" w:rsidRDefault="00475DB7" w:rsidP="00DB104E">
      <w:pPr>
        <w:pStyle w:val="Heading2"/>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t>Monetary Policy</w:t>
      </w:r>
    </w:p>
    <w:p w14:paraId="1B666A5E" w14:textId="716742F4" w:rsidR="00B24260" w:rsidRPr="009F778C" w:rsidRDefault="00475DB7"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 xml:space="preserve">The monetary policy reflects inflation and economic analysis used by the monetary policy committee to help make decisions about the interest rate. Monetary policy is the action taken by the central bank or government which will influence the economy. There are two types of monetary policy bank rate-setting the interest rate and quantitative easing (QE). Monetary policy will influence inflation and </w:t>
      </w:r>
      <w:r w:rsidR="001308A7" w:rsidRPr="009F778C">
        <w:rPr>
          <w:rFonts w:ascii="Arial" w:eastAsia="Times New Roman" w:hAnsi="Arial" w:cs="Arial"/>
          <w:lang w:eastAsia="en-GB"/>
        </w:rPr>
        <w:t xml:space="preserve">will </w:t>
      </w:r>
      <w:r w:rsidRPr="009F778C">
        <w:rPr>
          <w:rFonts w:ascii="Arial" w:eastAsia="Times New Roman" w:hAnsi="Arial" w:cs="Arial"/>
          <w:lang w:eastAsia="en-GB"/>
        </w:rPr>
        <w:t>be used to meet the target required by the government to maintain inflation at 2%. Monetary policy aims to maintain inflation as lower as possible for benefit of the UK’s economy (Bank of England, 2022).</w:t>
      </w:r>
    </w:p>
    <w:p w14:paraId="319FAE44" w14:textId="3DBA0289" w:rsidR="0025614B" w:rsidRPr="009F778C" w:rsidRDefault="0025614B" w:rsidP="00DB104E">
      <w:pPr>
        <w:pStyle w:val="Heading2"/>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lastRenderedPageBreak/>
        <w:t>Fiscal policy</w:t>
      </w:r>
    </w:p>
    <w:p w14:paraId="240011DF" w14:textId="77777777" w:rsidR="002841AB" w:rsidRPr="009F778C" w:rsidRDefault="002841AB" w:rsidP="00DB104E">
      <w:pPr>
        <w:spacing w:line="360" w:lineRule="auto"/>
        <w:jc w:val="both"/>
        <w:rPr>
          <w:rFonts w:ascii="Arial" w:hAnsi="Arial" w:cs="Arial"/>
          <w:lang w:eastAsia="en-GB"/>
        </w:rPr>
      </w:pPr>
    </w:p>
    <w:p w14:paraId="705E39DF" w14:textId="1CB48B81" w:rsidR="0025614B" w:rsidRPr="009F778C" w:rsidRDefault="0025614B" w:rsidP="00DB104E">
      <w:pPr>
        <w:spacing w:before="127" w:after="0" w:line="360" w:lineRule="auto"/>
        <w:jc w:val="both"/>
        <w:rPr>
          <w:rFonts w:ascii="Arial" w:eastAsia="Times New Roman" w:hAnsi="Arial" w:cs="Arial"/>
          <w:lang w:eastAsia="en-GB"/>
        </w:rPr>
      </w:pPr>
      <w:r w:rsidRPr="009F778C">
        <w:rPr>
          <w:rFonts w:ascii="Arial" w:eastAsia="Times New Roman" w:hAnsi="Arial" w:cs="Arial"/>
          <w:lang w:eastAsia="en-GB"/>
        </w:rPr>
        <w:t>Fiscal policy</w:t>
      </w:r>
      <w:r w:rsidR="0070519A" w:rsidRPr="009F778C">
        <w:rPr>
          <w:rFonts w:ascii="Arial" w:eastAsia="Times New Roman" w:hAnsi="Arial" w:cs="Arial"/>
          <w:lang w:eastAsia="en-GB"/>
        </w:rPr>
        <w:t xml:space="preserve"> </w:t>
      </w:r>
      <w:r w:rsidR="004662FD" w:rsidRPr="009F778C">
        <w:rPr>
          <w:rFonts w:ascii="Arial" w:eastAsia="Times New Roman" w:hAnsi="Arial" w:cs="Arial"/>
          <w:lang w:eastAsia="en-GB"/>
        </w:rPr>
        <w:t xml:space="preserve">is the way </w:t>
      </w:r>
      <w:r w:rsidR="0084100E" w:rsidRPr="009F778C">
        <w:rPr>
          <w:rFonts w:ascii="Arial" w:eastAsia="Times New Roman" w:hAnsi="Arial" w:cs="Arial"/>
          <w:lang w:eastAsia="en-GB"/>
        </w:rPr>
        <w:t xml:space="preserve">the </w:t>
      </w:r>
      <w:r w:rsidR="004662FD" w:rsidRPr="009F778C">
        <w:rPr>
          <w:rFonts w:ascii="Arial" w:eastAsia="Times New Roman" w:hAnsi="Arial" w:cs="Arial"/>
          <w:lang w:eastAsia="en-GB"/>
        </w:rPr>
        <w:t xml:space="preserve">government gets money from taxation and </w:t>
      </w:r>
      <w:r w:rsidR="00B92A9C" w:rsidRPr="009F778C">
        <w:rPr>
          <w:rFonts w:ascii="Arial" w:eastAsia="Times New Roman" w:hAnsi="Arial" w:cs="Arial"/>
          <w:lang w:eastAsia="en-GB"/>
        </w:rPr>
        <w:t>how</w:t>
      </w:r>
      <w:r w:rsidR="004662FD" w:rsidRPr="009F778C">
        <w:rPr>
          <w:rFonts w:ascii="Arial" w:eastAsia="Times New Roman" w:hAnsi="Arial" w:cs="Arial"/>
          <w:lang w:eastAsia="en-GB"/>
        </w:rPr>
        <w:t xml:space="preserve"> they will </w:t>
      </w:r>
      <w:r w:rsidR="009B0489" w:rsidRPr="009F778C">
        <w:rPr>
          <w:rFonts w:ascii="Arial" w:eastAsia="Times New Roman" w:hAnsi="Arial" w:cs="Arial"/>
          <w:lang w:eastAsia="en-GB"/>
        </w:rPr>
        <w:t>spend</w:t>
      </w:r>
      <w:r w:rsidR="004662FD" w:rsidRPr="009F778C">
        <w:rPr>
          <w:rFonts w:ascii="Arial" w:eastAsia="Times New Roman" w:hAnsi="Arial" w:cs="Arial"/>
          <w:lang w:eastAsia="en-GB"/>
        </w:rPr>
        <w:t xml:space="preserve"> money</w:t>
      </w:r>
      <w:r w:rsidR="007B469E" w:rsidRPr="009F778C">
        <w:rPr>
          <w:rFonts w:ascii="Arial" w:eastAsia="Times New Roman" w:hAnsi="Arial" w:cs="Arial"/>
          <w:lang w:eastAsia="en-GB"/>
        </w:rPr>
        <w:t xml:space="preserve"> which can impact the economy.</w:t>
      </w:r>
      <w:r w:rsidR="00B92A9C" w:rsidRPr="009F778C">
        <w:rPr>
          <w:rFonts w:ascii="Arial" w:eastAsia="Times New Roman" w:hAnsi="Arial" w:cs="Arial"/>
          <w:lang w:eastAsia="en-GB"/>
        </w:rPr>
        <w:t xml:space="preserve"> </w:t>
      </w:r>
      <w:r w:rsidR="0084100E" w:rsidRPr="009F778C">
        <w:rPr>
          <w:rFonts w:ascii="Arial" w:eastAsia="Times New Roman" w:hAnsi="Arial" w:cs="Arial"/>
          <w:lang w:eastAsia="en-GB"/>
        </w:rPr>
        <w:t>The government</w:t>
      </w:r>
      <w:r w:rsidR="009B0489" w:rsidRPr="009F778C">
        <w:rPr>
          <w:rFonts w:ascii="Arial" w:eastAsia="Times New Roman" w:hAnsi="Arial" w:cs="Arial"/>
          <w:lang w:eastAsia="en-GB"/>
        </w:rPr>
        <w:t xml:space="preserve"> will increase its </w:t>
      </w:r>
      <w:r w:rsidR="00A5297A" w:rsidRPr="009F778C">
        <w:rPr>
          <w:rFonts w:ascii="Arial" w:eastAsia="Times New Roman" w:hAnsi="Arial" w:cs="Arial"/>
          <w:lang w:eastAsia="en-GB"/>
        </w:rPr>
        <w:t>expenditure, cut</w:t>
      </w:r>
      <w:r w:rsidR="009B0489" w:rsidRPr="009F778C">
        <w:rPr>
          <w:rFonts w:ascii="Arial" w:eastAsia="Times New Roman" w:hAnsi="Arial" w:cs="Arial"/>
          <w:lang w:eastAsia="en-GB"/>
        </w:rPr>
        <w:t xml:space="preserve"> tax </w:t>
      </w:r>
      <w:r w:rsidR="00A5297A" w:rsidRPr="009F778C">
        <w:rPr>
          <w:rFonts w:ascii="Arial" w:eastAsia="Times New Roman" w:hAnsi="Arial" w:cs="Arial"/>
          <w:lang w:eastAsia="en-GB"/>
        </w:rPr>
        <w:t>rates,</w:t>
      </w:r>
      <w:r w:rsidR="00E977DF" w:rsidRPr="009F778C">
        <w:rPr>
          <w:rFonts w:ascii="Arial" w:eastAsia="Times New Roman" w:hAnsi="Arial" w:cs="Arial"/>
          <w:lang w:eastAsia="en-GB"/>
        </w:rPr>
        <w:t xml:space="preserve"> cut </w:t>
      </w:r>
      <w:r w:rsidR="003E7370" w:rsidRPr="009F778C">
        <w:rPr>
          <w:rFonts w:ascii="Arial" w:eastAsia="Times New Roman" w:hAnsi="Arial" w:cs="Arial"/>
          <w:lang w:eastAsia="en-GB"/>
        </w:rPr>
        <w:t>spending,</w:t>
      </w:r>
      <w:r w:rsidR="00E977DF" w:rsidRPr="009F778C">
        <w:rPr>
          <w:rFonts w:ascii="Arial" w:eastAsia="Times New Roman" w:hAnsi="Arial" w:cs="Arial"/>
          <w:lang w:eastAsia="en-GB"/>
        </w:rPr>
        <w:t xml:space="preserve"> </w:t>
      </w:r>
      <w:r w:rsidR="001B2B0D" w:rsidRPr="009F778C">
        <w:rPr>
          <w:rFonts w:ascii="Arial" w:eastAsia="Times New Roman" w:hAnsi="Arial" w:cs="Arial"/>
          <w:lang w:eastAsia="en-GB"/>
        </w:rPr>
        <w:t>and</w:t>
      </w:r>
      <w:r w:rsidR="00E977DF" w:rsidRPr="009F778C">
        <w:rPr>
          <w:rFonts w:ascii="Arial" w:eastAsia="Times New Roman" w:hAnsi="Arial" w:cs="Arial"/>
          <w:lang w:eastAsia="en-GB"/>
        </w:rPr>
        <w:t xml:space="preserve"> r</w:t>
      </w:r>
      <w:r w:rsidR="001B2B0D" w:rsidRPr="009F778C">
        <w:rPr>
          <w:rFonts w:ascii="Arial" w:eastAsia="Times New Roman" w:hAnsi="Arial" w:cs="Arial"/>
          <w:lang w:eastAsia="en-GB"/>
        </w:rPr>
        <w:t>ai</w:t>
      </w:r>
      <w:r w:rsidR="00E977DF" w:rsidRPr="009F778C">
        <w:rPr>
          <w:rFonts w:ascii="Arial" w:eastAsia="Times New Roman" w:hAnsi="Arial" w:cs="Arial"/>
          <w:lang w:eastAsia="en-GB"/>
        </w:rPr>
        <w:t xml:space="preserve">se </w:t>
      </w:r>
      <w:r w:rsidR="001B2B0D" w:rsidRPr="009F778C">
        <w:rPr>
          <w:rFonts w:ascii="Arial" w:eastAsia="Times New Roman" w:hAnsi="Arial" w:cs="Arial"/>
          <w:lang w:eastAsia="en-GB"/>
        </w:rPr>
        <w:t>taxes</w:t>
      </w:r>
      <w:r w:rsidR="0084100E" w:rsidRPr="009F778C">
        <w:rPr>
          <w:rFonts w:ascii="Arial" w:eastAsia="Times New Roman" w:hAnsi="Arial" w:cs="Arial"/>
          <w:lang w:eastAsia="en-GB"/>
        </w:rPr>
        <w:t xml:space="preserve"> </w:t>
      </w:r>
      <w:r w:rsidR="009B0489" w:rsidRPr="009F778C">
        <w:rPr>
          <w:rFonts w:ascii="Arial" w:eastAsia="Times New Roman" w:hAnsi="Arial" w:cs="Arial"/>
          <w:lang w:eastAsia="en-GB"/>
        </w:rPr>
        <w:t xml:space="preserve">to promote </w:t>
      </w:r>
      <w:r w:rsidR="0084100E" w:rsidRPr="009F778C">
        <w:rPr>
          <w:rFonts w:ascii="Arial" w:eastAsia="Times New Roman" w:hAnsi="Arial" w:cs="Arial"/>
          <w:lang w:eastAsia="en-GB"/>
        </w:rPr>
        <w:t xml:space="preserve">the </w:t>
      </w:r>
      <w:r w:rsidR="009B0489" w:rsidRPr="009F778C">
        <w:rPr>
          <w:rFonts w:ascii="Arial" w:eastAsia="Times New Roman" w:hAnsi="Arial" w:cs="Arial"/>
          <w:lang w:eastAsia="en-GB"/>
        </w:rPr>
        <w:t xml:space="preserve">economy </w:t>
      </w:r>
      <w:r w:rsidR="00E426EB" w:rsidRPr="009F778C">
        <w:rPr>
          <w:rFonts w:ascii="Arial" w:eastAsia="Times New Roman" w:hAnsi="Arial" w:cs="Arial"/>
          <w:lang w:eastAsia="en-GB"/>
        </w:rPr>
        <w:t>(Hayes, 2020).</w:t>
      </w:r>
      <w:r w:rsidRPr="009F778C">
        <w:rPr>
          <w:rFonts w:ascii="Arial" w:eastAsia="Times New Roman" w:hAnsi="Arial" w:cs="Arial"/>
          <w:lang w:eastAsia="en-GB"/>
        </w:rPr>
        <w:t xml:space="preserve"> </w:t>
      </w:r>
    </w:p>
    <w:p w14:paraId="0A420121" w14:textId="77777777" w:rsidR="0025614B" w:rsidRPr="009F778C" w:rsidRDefault="0025614B" w:rsidP="00DB104E">
      <w:pPr>
        <w:spacing w:before="127" w:after="240" w:line="360" w:lineRule="auto"/>
        <w:jc w:val="both"/>
        <w:rPr>
          <w:rFonts w:ascii="Arial" w:eastAsia="Times New Roman" w:hAnsi="Arial" w:cs="Arial"/>
          <w:lang w:eastAsia="en-GB"/>
        </w:rPr>
      </w:pPr>
    </w:p>
    <w:p w14:paraId="5F236834" w14:textId="6DC6E666" w:rsidR="003E7370" w:rsidRPr="009F778C" w:rsidRDefault="00F87666" w:rsidP="00DB104E">
      <w:pPr>
        <w:pStyle w:val="Heading2"/>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t>Interest Rate</w:t>
      </w:r>
    </w:p>
    <w:p w14:paraId="0281C534" w14:textId="77777777" w:rsidR="002841AB" w:rsidRPr="009F778C" w:rsidRDefault="002841AB" w:rsidP="00DB104E">
      <w:pPr>
        <w:spacing w:line="360" w:lineRule="auto"/>
        <w:jc w:val="both"/>
        <w:rPr>
          <w:rFonts w:ascii="Arial" w:hAnsi="Arial" w:cs="Arial"/>
          <w:lang w:eastAsia="en-GB"/>
        </w:rPr>
      </w:pPr>
    </w:p>
    <w:p w14:paraId="1D03CDFC" w14:textId="16C97CD2" w:rsidR="00F87666" w:rsidRPr="009F778C" w:rsidRDefault="00F87666"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 xml:space="preserve">The interest rate is how it will cost borrowing money and how a saver will be rewarded when saving. When a borrower borrows money, it will tell the interest rate they should </w:t>
      </w:r>
      <w:r w:rsidR="00380DFB">
        <w:rPr>
          <w:rFonts w:ascii="Arial" w:eastAsia="Times New Roman" w:hAnsi="Arial" w:cs="Arial"/>
          <w:lang w:eastAsia="en-GB"/>
        </w:rPr>
        <w:t>payback</w:t>
      </w:r>
      <w:r w:rsidRPr="009F778C">
        <w:rPr>
          <w:rFonts w:ascii="Arial" w:eastAsia="Times New Roman" w:hAnsi="Arial" w:cs="Arial"/>
          <w:lang w:eastAsia="en-GB"/>
        </w:rPr>
        <w:t>. If they borrow</w:t>
      </w:r>
      <w:r w:rsidR="00F5726D" w:rsidRPr="009F778C">
        <w:rPr>
          <w:rFonts w:ascii="Arial" w:eastAsia="Times New Roman" w:hAnsi="Arial" w:cs="Arial"/>
          <w:lang w:eastAsia="en-GB"/>
        </w:rPr>
        <w:t xml:space="preserve"> </w:t>
      </w:r>
      <w:r w:rsidR="006D27BE" w:rsidRPr="009F778C">
        <w:rPr>
          <w:rFonts w:ascii="Arial" w:eastAsia="Times New Roman" w:hAnsi="Arial" w:cs="Arial"/>
          <w:lang w:eastAsia="en-GB"/>
        </w:rPr>
        <w:t xml:space="preserve">a </w:t>
      </w:r>
      <w:r w:rsidR="00F5726D" w:rsidRPr="009F778C">
        <w:rPr>
          <w:rFonts w:ascii="Arial" w:eastAsia="Times New Roman" w:hAnsi="Arial" w:cs="Arial"/>
          <w:lang w:eastAsia="en-GB"/>
        </w:rPr>
        <w:t xml:space="preserve">higher </w:t>
      </w:r>
      <w:r w:rsidR="006D27BE" w:rsidRPr="009F778C">
        <w:rPr>
          <w:rFonts w:ascii="Arial" w:eastAsia="Times New Roman" w:hAnsi="Arial" w:cs="Arial"/>
          <w:lang w:eastAsia="en-GB"/>
        </w:rPr>
        <w:t>percentage,</w:t>
      </w:r>
      <w:r w:rsidR="00F5726D" w:rsidRPr="009F778C">
        <w:rPr>
          <w:rFonts w:ascii="Arial" w:eastAsia="Times New Roman" w:hAnsi="Arial" w:cs="Arial"/>
          <w:lang w:eastAsia="en-GB"/>
        </w:rPr>
        <w:t xml:space="preserve"> they will be paid back </w:t>
      </w:r>
      <w:r w:rsidR="006D27BE" w:rsidRPr="009F778C">
        <w:rPr>
          <w:rFonts w:ascii="Arial" w:eastAsia="Times New Roman" w:hAnsi="Arial" w:cs="Arial"/>
          <w:lang w:eastAsia="en-GB"/>
        </w:rPr>
        <w:t>at</w:t>
      </w:r>
      <w:r w:rsidR="00F5726D" w:rsidRPr="009F778C">
        <w:rPr>
          <w:rFonts w:ascii="Arial" w:eastAsia="Times New Roman" w:hAnsi="Arial" w:cs="Arial"/>
          <w:lang w:eastAsia="en-GB"/>
        </w:rPr>
        <w:t xml:space="preserve"> </w:t>
      </w:r>
      <w:r w:rsidR="006D27BE" w:rsidRPr="009F778C">
        <w:rPr>
          <w:rFonts w:ascii="Arial" w:eastAsia="Times New Roman" w:hAnsi="Arial" w:cs="Arial"/>
          <w:lang w:eastAsia="en-GB"/>
        </w:rPr>
        <w:t xml:space="preserve">a </w:t>
      </w:r>
      <w:r w:rsidR="00F5726D" w:rsidRPr="009F778C">
        <w:rPr>
          <w:rFonts w:ascii="Arial" w:eastAsia="Times New Roman" w:hAnsi="Arial" w:cs="Arial"/>
          <w:lang w:eastAsia="en-GB"/>
        </w:rPr>
        <w:t xml:space="preserve">higher rate. </w:t>
      </w:r>
      <w:r w:rsidR="006D27BE" w:rsidRPr="009F778C">
        <w:rPr>
          <w:rFonts w:ascii="Arial" w:eastAsia="Times New Roman" w:hAnsi="Arial" w:cs="Arial"/>
          <w:lang w:eastAsia="en-GB"/>
        </w:rPr>
        <w:t xml:space="preserve">For savers, the more they save higher the rate they will receive into their account (Bank of England, 2016). </w:t>
      </w:r>
    </w:p>
    <w:p w14:paraId="03CBB8FF" w14:textId="77777777" w:rsidR="00EF6C00" w:rsidRPr="009F778C" w:rsidRDefault="00EF6C00" w:rsidP="00DB104E">
      <w:pPr>
        <w:spacing w:before="127" w:after="240" w:line="360" w:lineRule="auto"/>
        <w:jc w:val="both"/>
        <w:rPr>
          <w:rFonts w:ascii="Arial" w:hAnsi="Arial" w:cs="Arial"/>
        </w:rPr>
      </w:pPr>
    </w:p>
    <w:p w14:paraId="01722B06" w14:textId="13E93789" w:rsidR="00F64284" w:rsidRPr="009F778C" w:rsidRDefault="000E53FE" w:rsidP="00DB104E">
      <w:pPr>
        <w:keepNext/>
        <w:spacing w:before="127" w:after="240" w:line="360" w:lineRule="auto"/>
        <w:jc w:val="both"/>
        <w:rPr>
          <w:rFonts w:ascii="Arial" w:hAnsi="Arial" w:cs="Arial"/>
        </w:rPr>
      </w:pPr>
      <w:r>
        <w:rPr>
          <w:rFonts w:ascii="Arial" w:hAnsi="Arial" w:cs="Arial"/>
        </w:rPr>
        <w:pict w14:anchorId="717CE71C">
          <v:shape id="_x0000_i1028" type="#_x0000_t75" style="width:367.4pt;height:229.85pt">
            <v:imagedata r:id="rId12" o:title=""/>
          </v:shape>
        </w:pict>
      </w:r>
    </w:p>
    <w:p w14:paraId="1C2F76A1" w14:textId="750438A4" w:rsidR="00E5664E" w:rsidRPr="009F778C" w:rsidRDefault="00FF5ED9" w:rsidP="00DB104E">
      <w:pPr>
        <w:pStyle w:val="Caption"/>
        <w:spacing w:line="360" w:lineRule="auto"/>
        <w:jc w:val="both"/>
        <w:rPr>
          <w:rFonts w:ascii="Arial" w:hAnsi="Arial" w:cs="Arial"/>
          <w:sz w:val="22"/>
          <w:szCs w:val="22"/>
        </w:rPr>
      </w:pPr>
      <w:r w:rsidRPr="009F778C">
        <w:rPr>
          <w:rFonts w:ascii="Arial" w:hAnsi="Arial" w:cs="Arial"/>
          <w:sz w:val="22"/>
          <w:szCs w:val="22"/>
        </w:rPr>
        <w:t xml:space="preserve">Figure </w:t>
      </w:r>
      <w:r w:rsidR="00DB1EB7" w:rsidRPr="009F778C">
        <w:rPr>
          <w:rFonts w:ascii="Arial" w:hAnsi="Arial" w:cs="Arial"/>
          <w:noProof/>
          <w:sz w:val="22"/>
          <w:szCs w:val="22"/>
        </w:rPr>
        <w:t>4</w:t>
      </w:r>
      <w:r w:rsidRPr="009F778C">
        <w:rPr>
          <w:rFonts w:ascii="Arial" w:hAnsi="Arial" w:cs="Arial"/>
          <w:sz w:val="22"/>
          <w:szCs w:val="22"/>
        </w:rPr>
        <w:t>: Represent Bank Rate</w:t>
      </w:r>
      <w:r w:rsidR="00056EE0" w:rsidRPr="009F778C">
        <w:rPr>
          <w:rFonts w:ascii="Arial" w:hAnsi="Arial" w:cs="Arial"/>
          <w:sz w:val="22"/>
          <w:szCs w:val="22"/>
        </w:rPr>
        <w:t xml:space="preserve"> (Office for Budget Responsibility, 2022).</w:t>
      </w:r>
    </w:p>
    <w:p w14:paraId="3DFDE7EC" w14:textId="50B72006" w:rsidR="00F64284" w:rsidRPr="009F778C" w:rsidRDefault="00F64284" w:rsidP="00DB104E">
      <w:pPr>
        <w:spacing w:line="360" w:lineRule="auto"/>
        <w:jc w:val="both"/>
        <w:rPr>
          <w:rFonts w:ascii="Arial" w:hAnsi="Arial" w:cs="Arial"/>
        </w:rPr>
      </w:pPr>
    </w:p>
    <w:p w14:paraId="6FD0F25A" w14:textId="77777777" w:rsidR="002841AB" w:rsidRPr="009F778C" w:rsidRDefault="002841AB" w:rsidP="00DB104E">
      <w:pPr>
        <w:spacing w:before="127" w:after="240" w:line="360" w:lineRule="auto"/>
        <w:jc w:val="both"/>
        <w:rPr>
          <w:rFonts w:ascii="Arial" w:eastAsia="Times New Roman" w:hAnsi="Arial" w:cs="Arial"/>
          <w:lang w:eastAsia="en-GB"/>
        </w:rPr>
      </w:pPr>
    </w:p>
    <w:p w14:paraId="5EA3304F" w14:textId="77777777" w:rsidR="00F87666" w:rsidRPr="009F778C" w:rsidRDefault="00F87666" w:rsidP="00DB104E">
      <w:pPr>
        <w:spacing w:before="127" w:after="240" w:line="360" w:lineRule="auto"/>
        <w:jc w:val="both"/>
        <w:rPr>
          <w:rFonts w:ascii="Arial" w:eastAsia="Times New Roman" w:hAnsi="Arial" w:cs="Arial"/>
          <w:lang w:eastAsia="en-GB"/>
        </w:rPr>
      </w:pPr>
    </w:p>
    <w:p w14:paraId="04F8756B" w14:textId="454319E6" w:rsidR="00E95C44" w:rsidRPr="009F778C" w:rsidRDefault="00E95C44" w:rsidP="00DB104E">
      <w:pPr>
        <w:pStyle w:val="Heading1"/>
        <w:spacing w:line="360" w:lineRule="auto"/>
        <w:jc w:val="both"/>
        <w:rPr>
          <w:rFonts w:ascii="Arial" w:hAnsi="Arial" w:cs="Arial"/>
          <w:sz w:val="22"/>
          <w:szCs w:val="22"/>
          <w:shd w:val="clear" w:color="auto" w:fill="FFFFFF"/>
        </w:rPr>
      </w:pPr>
      <w:r w:rsidRPr="009F778C">
        <w:rPr>
          <w:rFonts w:ascii="Arial" w:hAnsi="Arial" w:cs="Arial"/>
          <w:sz w:val="22"/>
          <w:szCs w:val="22"/>
          <w:shd w:val="clear" w:color="auto" w:fill="FFFFFF"/>
        </w:rPr>
        <w:lastRenderedPageBreak/>
        <w:t xml:space="preserve">The economic policy </w:t>
      </w:r>
      <w:r w:rsidR="00193A96" w:rsidRPr="009F778C">
        <w:rPr>
          <w:rFonts w:ascii="Arial" w:hAnsi="Arial" w:cs="Arial"/>
          <w:sz w:val="22"/>
          <w:szCs w:val="22"/>
          <w:shd w:val="clear" w:color="auto" w:fill="FFFFFF"/>
        </w:rPr>
        <w:t>regarding</w:t>
      </w:r>
      <w:r w:rsidRPr="009F778C">
        <w:rPr>
          <w:rFonts w:ascii="Arial" w:hAnsi="Arial" w:cs="Arial"/>
          <w:sz w:val="22"/>
          <w:szCs w:val="22"/>
          <w:shd w:val="clear" w:color="auto" w:fill="FFFFFF"/>
        </w:rPr>
        <w:t xml:space="preserve"> C</w:t>
      </w:r>
      <w:r w:rsidR="0084100E" w:rsidRPr="009F778C">
        <w:rPr>
          <w:rFonts w:ascii="Arial" w:hAnsi="Arial" w:cs="Arial"/>
          <w:sz w:val="22"/>
          <w:szCs w:val="22"/>
          <w:shd w:val="clear" w:color="auto" w:fill="FFFFFF"/>
        </w:rPr>
        <w:t>OVID</w:t>
      </w:r>
      <w:r w:rsidRPr="009F778C">
        <w:rPr>
          <w:rFonts w:ascii="Arial" w:hAnsi="Arial" w:cs="Arial"/>
          <w:sz w:val="22"/>
          <w:szCs w:val="22"/>
          <w:shd w:val="clear" w:color="auto" w:fill="FFFFFF"/>
        </w:rPr>
        <w:t>-19</w:t>
      </w:r>
    </w:p>
    <w:p w14:paraId="794D13E3" w14:textId="77777777" w:rsidR="00907A81" w:rsidRPr="009F778C" w:rsidRDefault="00907A81" w:rsidP="00DB104E">
      <w:pPr>
        <w:spacing w:before="127" w:after="240" w:line="360" w:lineRule="auto"/>
        <w:jc w:val="both"/>
        <w:rPr>
          <w:rFonts w:ascii="Arial" w:hAnsi="Arial" w:cs="Arial"/>
          <w:color w:val="121212"/>
          <w:shd w:val="clear" w:color="auto" w:fill="FFFFFF"/>
        </w:rPr>
      </w:pPr>
    </w:p>
    <w:p w14:paraId="0E039DCE" w14:textId="4AC64840" w:rsidR="00750667" w:rsidRPr="009F778C" w:rsidRDefault="002841AB" w:rsidP="00DB104E">
      <w:pPr>
        <w:spacing w:before="127" w:after="240" w:line="360" w:lineRule="auto"/>
        <w:jc w:val="both"/>
        <w:rPr>
          <w:rFonts w:ascii="Arial" w:hAnsi="Arial" w:cs="Arial"/>
          <w:color w:val="121212"/>
          <w:shd w:val="clear" w:color="auto" w:fill="FFFFFF"/>
        </w:rPr>
      </w:pPr>
      <w:r w:rsidRPr="009F778C">
        <w:rPr>
          <w:rFonts w:ascii="Arial" w:hAnsi="Arial" w:cs="Arial"/>
          <w:color w:val="121212"/>
          <w:shd w:val="clear" w:color="auto" w:fill="FFFFFF"/>
        </w:rPr>
        <w:t xml:space="preserve">COVID-19 </w:t>
      </w:r>
      <w:r w:rsidR="00D616FA" w:rsidRPr="009F778C">
        <w:rPr>
          <w:rFonts w:ascii="Arial" w:hAnsi="Arial" w:cs="Arial"/>
          <w:color w:val="121212"/>
          <w:shd w:val="clear" w:color="auto" w:fill="FFFFFF"/>
        </w:rPr>
        <w:t xml:space="preserve">impacted </w:t>
      </w:r>
      <w:r w:rsidR="00F92188" w:rsidRPr="009F778C">
        <w:rPr>
          <w:rFonts w:ascii="Arial" w:hAnsi="Arial" w:cs="Arial"/>
          <w:color w:val="121212"/>
          <w:shd w:val="clear" w:color="auto" w:fill="FFFFFF"/>
        </w:rPr>
        <w:t>the econom</w:t>
      </w:r>
      <w:r w:rsidRPr="009F778C">
        <w:rPr>
          <w:rFonts w:ascii="Arial" w:hAnsi="Arial" w:cs="Arial"/>
          <w:color w:val="121212"/>
          <w:shd w:val="clear" w:color="auto" w:fill="FFFFFF"/>
        </w:rPr>
        <w:t xml:space="preserve">y hopefully it will not last </w:t>
      </w:r>
      <w:r w:rsidR="0084100E" w:rsidRPr="009F778C">
        <w:rPr>
          <w:rFonts w:ascii="Arial" w:hAnsi="Arial" w:cs="Arial"/>
          <w:color w:val="121212"/>
          <w:shd w:val="clear" w:color="auto" w:fill="FFFFFF"/>
        </w:rPr>
        <w:t>long</w:t>
      </w:r>
      <w:r w:rsidR="00D616FA" w:rsidRPr="009F778C">
        <w:rPr>
          <w:rFonts w:ascii="Arial" w:hAnsi="Arial" w:cs="Arial"/>
          <w:color w:val="121212"/>
          <w:shd w:val="clear" w:color="auto" w:fill="FFFFFF"/>
        </w:rPr>
        <w:t>.</w:t>
      </w:r>
      <w:r w:rsidR="00777AD5" w:rsidRPr="009F778C">
        <w:rPr>
          <w:rFonts w:ascii="Arial" w:hAnsi="Arial" w:cs="Arial"/>
          <w:color w:val="121212"/>
          <w:shd w:val="clear" w:color="auto" w:fill="FFFFFF"/>
        </w:rPr>
        <w:t xml:space="preserve"> </w:t>
      </w:r>
      <w:r w:rsidR="00D616FA" w:rsidRPr="009F778C">
        <w:rPr>
          <w:rFonts w:ascii="Arial" w:hAnsi="Arial" w:cs="Arial"/>
          <w:color w:val="121212"/>
          <w:shd w:val="clear" w:color="auto" w:fill="FFFFFF"/>
        </w:rPr>
        <w:t>The best way to recover is to deal with</w:t>
      </w:r>
      <w:r w:rsidR="00B94A9C" w:rsidRPr="009F778C">
        <w:rPr>
          <w:rFonts w:ascii="Arial" w:hAnsi="Arial" w:cs="Arial"/>
          <w:color w:val="121212"/>
          <w:shd w:val="clear" w:color="auto" w:fill="FFFFFF"/>
        </w:rPr>
        <w:t xml:space="preserve"> COVID19 </w:t>
      </w:r>
      <w:r w:rsidR="00D616FA" w:rsidRPr="009F778C">
        <w:rPr>
          <w:rFonts w:ascii="Arial" w:hAnsi="Arial" w:cs="Arial"/>
          <w:color w:val="121212"/>
          <w:shd w:val="clear" w:color="auto" w:fill="FFFFFF"/>
        </w:rPr>
        <w:t>now</w:t>
      </w:r>
      <w:r w:rsidR="00B94A9C" w:rsidRPr="009F778C">
        <w:rPr>
          <w:rFonts w:ascii="Arial" w:hAnsi="Arial" w:cs="Arial"/>
          <w:color w:val="121212"/>
          <w:shd w:val="clear" w:color="auto" w:fill="FFFFFF"/>
        </w:rPr>
        <w:t xml:space="preserve"> through</w:t>
      </w:r>
      <w:r w:rsidR="00493168" w:rsidRPr="009F778C">
        <w:rPr>
          <w:rFonts w:ascii="Arial" w:hAnsi="Arial" w:cs="Arial"/>
          <w:color w:val="121212"/>
          <w:shd w:val="clear" w:color="auto" w:fill="FFFFFF"/>
        </w:rPr>
        <w:t xml:space="preserve"> the </w:t>
      </w:r>
      <w:r w:rsidR="00B94A9C" w:rsidRPr="009F778C">
        <w:rPr>
          <w:rFonts w:ascii="Arial" w:hAnsi="Arial" w:cs="Arial"/>
          <w:color w:val="121212"/>
          <w:shd w:val="clear" w:color="auto" w:fill="FFFFFF"/>
        </w:rPr>
        <w:t>p</w:t>
      </w:r>
      <w:r w:rsidR="00493168" w:rsidRPr="009F778C">
        <w:rPr>
          <w:rFonts w:ascii="Arial" w:hAnsi="Arial" w:cs="Arial"/>
          <w:color w:val="121212"/>
          <w:shd w:val="clear" w:color="auto" w:fill="FFFFFF"/>
        </w:rPr>
        <w:t>ublic</w:t>
      </w:r>
      <w:r w:rsidR="00B94A9C" w:rsidRPr="009F778C">
        <w:rPr>
          <w:rFonts w:ascii="Arial" w:hAnsi="Arial" w:cs="Arial"/>
          <w:color w:val="121212"/>
          <w:shd w:val="clear" w:color="auto" w:fill="FFFFFF"/>
        </w:rPr>
        <w:t xml:space="preserve"> </w:t>
      </w:r>
      <w:r w:rsidR="00493168" w:rsidRPr="009F778C">
        <w:rPr>
          <w:rFonts w:ascii="Arial" w:hAnsi="Arial" w:cs="Arial"/>
          <w:color w:val="121212"/>
          <w:shd w:val="clear" w:color="auto" w:fill="FFFFFF"/>
        </w:rPr>
        <w:t>health</w:t>
      </w:r>
      <w:r w:rsidR="00B94A9C" w:rsidRPr="009F778C">
        <w:rPr>
          <w:rFonts w:ascii="Arial" w:hAnsi="Arial" w:cs="Arial"/>
          <w:color w:val="121212"/>
          <w:shd w:val="clear" w:color="auto" w:fill="FFFFFF"/>
        </w:rPr>
        <w:t xml:space="preserve"> guidelines there is a</w:t>
      </w:r>
      <w:r w:rsidR="00974DF0" w:rsidRPr="009F778C">
        <w:rPr>
          <w:rFonts w:ascii="Arial" w:hAnsi="Arial" w:cs="Arial"/>
          <w:color w:val="121212"/>
          <w:shd w:val="clear" w:color="auto" w:fill="FFFFFF"/>
        </w:rPr>
        <w:t xml:space="preserve"> </w:t>
      </w:r>
      <w:r w:rsidR="001308A7" w:rsidRPr="009F778C">
        <w:rPr>
          <w:rFonts w:ascii="Arial" w:hAnsi="Arial" w:cs="Arial"/>
          <w:color w:val="121212"/>
          <w:shd w:val="clear" w:color="auto" w:fill="FFFFFF"/>
        </w:rPr>
        <w:t>need</w:t>
      </w:r>
      <w:r w:rsidR="00974DF0" w:rsidRPr="009F778C">
        <w:rPr>
          <w:rFonts w:ascii="Arial" w:hAnsi="Arial" w:cs="Arial"/>
          <w:color w:val="121212"/>
          <w:shd w:val="clear" w:color="auto" w:fill="FFFFFF"/>
        </w:rPr>
        <w:t xml:space="preserve"> to follow</w:t>
      </w:r>
      <w:r w:rsidR="00B94A9C" w:rsidRPr="009F778C">
        <w:rPr>
          <w:rFonts w:ascii="Arial" w:hAnsi="Arial" w:cs="Arial"/>
          <w:color w:val="121212"/>
          <w:shd w:val="clear" w:color="auto" w:fill="FFFFFF"/>
        </w:rPr>
        <w:t xml:space="preserve"> the rules</w:t>
      </w:r>
      <w:r w:rsidR="00974DF0" w:rsidRPr="009F778C">
        <w:rPr>
          <w:rFonts w:ascii="Arial" w:hAnsi="Arial" w:cs="Arial"/>
          <w:color w:val="121212"/>
          <w:shd w:val="clear" w:color="auto" w:fill="FFFFFF"/>
        </w:rPr>
        <w:t xml:space="preserve"> on social distance to lower the spread of the virus</w:t>
      </w:r>
      <w:r w:rsidR="00B94A9C" w:rsidRPr="009F778C">
        <w:rPr>
          <w:rFonts w:ascii="Arial" w:hAnsi="Arial" w:cs="Arial"/>
          <w:color w:val="121212"/>
          <w:shd w:val="clear" w:color="auto" w:fill="FFFFFF"/>
        </w:rPr>
        <w:t>, therefore introducing restrictions</w:t>
      </w:r>
      <w:r w:rsidR="00E34335" w:rsidRPr="009F778C">
        <w:rPr>
          <w:rFonts w:ascii="Arial" w:hAnsi="Arial" w:cs="Arial"/>
          <w:color w:val="121212"/>
          <w:shd w:val="clear" w:color="auto" w:fill="FFFFFF"/>
        </w:rPr>
        <w:t xml:space="preserve"> was one of the ways the government found to control the virus. Also, the government </w:t>
      </w:r>
      <w:r w:rsidR="00987D11" w:rsidRPr="009F778C">
        <w:rPr>
          <w:rFonts w:ascii="Arial" w:hAnsi="Arial" w:cs="Arial"/>
          <w:color w:val="121212"/>
          <w:shd w:val="clear" w:color="auto" w:fill="FFFFFF"/>
        </w:rPr>
        <w:t>must</w:t>
      </w:r>
      <w:r w:rsidR="00E34335" w:rsidRPr="009F778C">
        <w:rPr>
          <w:rFonts w:ascii="Arial" w:hAnsi="Arial" w:cs="Arial"/>
          <w:color w:val="121212"/>
          <w:shd w:val="clear" w:color="auto" w:fill="FFFFFF"/>
        </w:rPr>
        <w:t xml:space="preserve"> </w:t>
      </w:r>
      <w:r w:rsidR="00987D11" w:rsidRPr="009F778C">
        <w:rPr>
          <w:rFonts w:ascii="Arial" w:hAnsi="Arial" w:cs="Arial"/>
          <w:color w:val="121212"/>
          <w:shd w:val="clear" w:color="auto" w:fill="FFFFFF"/>
        </w:rPr>
        <w:t>act</w:t>
      </w:r>
      <w:r w:rsidR="00E34335" w:rsidRPr="009F778C">
        <w:rPr>
          <w:rFonts w:ascii="Arial" w:hAnsi="Arial" w:cs="Arial"/>
          <w:color w:val="121212"/>
          <w:shd w:val="clear" w:color="auto" w:fill="FFFFFF"/>
        </w:rPr>
        <w:t xml:space="preserve"> on economic policy to avoid short-term and long-term economic consequences</w:t>
      </w:r>
      <w:r w:rsidR="00987D11" w:rsidRPr="009F778C">
        <w:rPr>
          <w:rFonts w:ascii="Arial" w:hAnsi="Arial" w:cs="Arial"/>
          <w:color w:val="121212"/>
          <w:shd w:val="clear" w:color="auto" w:fill="FFFFFF"/>
        </w:rPr>
        <w:t xml:space="preserve">. </w:t>
      </w:r>
      <w:r w:rsidR="00030177" w:rsidRPr="009F778C">
        <w:rPr>
          <w:rFonts w:ascii="Arial" w:hAnsi="Arial" w:cs="Arial"/>
          <w:color w:val="121212"/>
          <w:shd w:val="clear" w:color="auto" w:fill="FFFFFF"/>
        </w:rPr>
        <w:t xml:space="preserve">To ensure </w:t>
      </w:r>
      <w:r w:rsidR="00987D11" w:rsidRPr="009F778C">
        <w:rPr>
          <w:rFonts w:ascii="Arial" w:hAnsi="Arial" w:cs="Arial"/>
          <w:color w:val="121212"/>
          <w:shd w:val="clear" w:color="auto" w:fill="FFFFFF"/>
        </w:rPr>
        <w:t xml:space="preserve">the </w:t>
      </w:r>
      <w:r w:rsidR="00030177" w:rsidRPr="009F778C">
        <w:rPr>
          <w:rFonts w:ascii="Arial" w:hAnsi="Arial" w:cs="Arial"/>
          <w:color w:val="121212"/>
          <w:shd w:val="clear" w:color="auto" w:fill="FFFFFF"/>
        </w:rPr>
        <w:t xml:space="preserve">economy </w:t>
      </w:r>
      <w:r w:rsidR="00907A81" w:rsidRPr="009F778C">
        <w:rPr>
          <w:rFonts w:ascii="Arial" w:hAnsi="Arial" w:cs="Arial"/>
          <w:color w:val="121212"/>
          <w:shd w:val="clear" w:color="auto" w:fill="FFFFFF"/>
        </w:rPr>
        <w:t>recovers</w:t>
      </w:r>
      <w:r w:rsidR="00030177" w:rsidRPr="009F778C">
        <w:rPr>
          <w:rFonts w:ascii="Arial" w:hAnsi="Arial" w:cs="Arial"/>
          <w:color w:val="121212"/>
          <w:shd w:val="clear" w:color="auto" w:fill="FFFFFF"/>
        </w:rPr>
        <w:t xml:space="preserve"> from </w:t>
      </w:r>
      <w:r w:rsidR="00B94A9C" w:rsidRPr="009F778C">
        <w:rPr>
          <w:rFonts w:ascii="Arial" w:hAnsi="Arial" w:cs="Arial"/>
          <w:color w:val="121212"/>
          <w:shd w:val="clear" w:color="auto" w:fill="FFFFFF"/>
        </w:rPr>
        <w:t xml:space="preserve">COVID-19 </w:t>
      </w:r>
      <w:r w:rsidR="00030177" w:rsidRPr="009F778C">
        <w:rPr>
          <w:rFonts w:ascii="Arial" w:hAnsi="Arial" w:cs="Arial"/>
          <w:color w:val="121212"/>
          <w:shd w:val="clear" w:color="auto" w:fill="FFFFFF"/>
        </w:rPr>
        <w:t>there are three elements</w:t>
      </w:r>
      <w:r w:rsidR="00987D11" w:rsidRPr="009F778C">
        <w:rPr>
          <w:rFonts w:ascii="Arial" w:hAnsi="Arial" w:cs="Arial"/>
          <w:color w:val="121212"/>
          <w:shd w:val="clear" w:color="auto" w:fill="FFFFFF"/>
        </w:rPr>
        <w:t xml:space="preserve"> to consider </w:t>
      </w:r>
      <w:r w:rsidR="00C52AC0" w:rsidRPr="009F778C">
        <w:rPr>
          <w:rFonts w:ascii="Arial" w:hAnsi="Arial" w:cs="Arial"/>
          <w:color w:val="121212"/>
          <w:shd w:val="clear" w:color="auto" w:fill="FFFFFF"/>
        </w:rPr>
        <w:t xml:space="preserve">such as </w:t>
      </w:r>
      <w:r w:rsidR="00750667" w:rsidRPr="009F778C">
        <w:rPr>
          <w:rFonts w:ascii="Arial" w:hAnsi="Arial" w:cs="Arial"/>
          <w:color w:val="121212"/>
          <w:shd w:val="clear" w:color="auto" w:fill="FFFFFF"/>
        </w:rPr>
        <w:t>mitigation, prevention, and recovery</w:t>
      </w:r>
      <w:r w:rsidR="008C1140" w:rsidRPr="009F778C">
        <w:rPr>
          <w:rFonts w:ascii="Arial" w:hAnsi="Arial" w:cs="Arial"/>
          <w:color w:val="121212"/>
          <w:shd w:val="clear" w:color="auto" w:fill="FFFFFF"/>
        </w:rPr>
        <w:t xml:space="preserve"> (</w:t>
      </w:r>
      <w:proofErr w:type="spellStart"/>
      <w:r w:rsidR="008C1140" w:rsidRPr="009F778C">
        <w:rPr>
          <w:rFonts w:ascii="Arial" w:hAnsi="Arial" w:cs="Arial"/>
          <w:color w:val="121212"/>
          <w:shd w:val="clear" w:color="auto" w:fill="FFFFFF"/>
        </w:rPr>
        <w:t>Mulheirn</w:t>
      </w:r>
      <w:proofErr w:type="spellEnd"/>
      <w:r w:rsidR="008C1140" w:rsidRPr="009F778C">
        <w:rPr>
          <w:rFonts w:ascii="Arial" w:hAnsi="Arial" w:cs="Arial"/>
          <w:color w:val="121212"/>
          <w:shd w:val="clear" w:color="auto" w:fill="FFFFFF"/>
        </w:rPr>
        <w:t xml:space="preserve"> et al., 2022). </w:t>
      </w:r>
      <w:r w:rsidR="008C1140" w:rsidRPr="009F778C">
        <w:rPr>
          <w:rFonts w:ascii="Arial" w:hAnsi="Arial" w:cs="Arial"/>
          <w:color w:val="53565A"/>
          <w:shd w:val="clear" w:color="auto" w:fill="FFFFFF"/>
        </w:rPr>
        <w:t xml:space="preserve"> </w:t>
      </w:r>
      <w:r w:rsidR="008C1140" w:rsidRPr="009F778C">
        <w:rPr>
          <w:rFonts w:ascii="Arial" w:hAnsi="Arial" w:cs="Arial"/>
          <w:color w:val="121212"/>
          <w:shd w:val="clear" w:color="auto" w:fill="FFFFFF"/>
        </w:rPr>
        <w:t xml:space="preserve"> </w:t>
      </w:r>
    </w:p>
    <w:p w14:paraId="21F4A037" w14:textId="0D3EA38E" w:rsidR="00750667" w:rsidRPr="009F778C" w:rsidRDefault="00B94A9C" w:rsidP="00DB104E">
      <w:pPr>
        <w:spacing w:before="127" w:after="240" w:line="360" w:lineRule="auto"/>
        <w:jc w:val="both"/>
        <w:rPr>
          <w:rFonts w:ascii="Arial" w:hAnsi="Arial" w:cs="Arial"/>
          <w:color w:val="121212"/>
          <w:shd w:val="clear" w:color="auto" w:fill="FFFFFF"/>
        </w:rPr>
      </w:pPr>
      <w:r w:rsidRPr="009F778C">
        <w:rPr>
          <w:rFonts w:ascii="Arial" w:hAnsi="Arial" w:cs="Arial"/>
          <w:b/>
          <w:bCs/>
          <w:color w:val="121212"/>
          <w:shd w:val="clear" w:color="auto" w:fill="FFFFFF"/>
        </w:rPr>
        <w:t>M</w:t>
      </w:r>
      <w:r w:rsidR="00987D11" w:rsidRPr="009F778C">
        <w:rPr>
          <w:rFonts w:ascii="Arial" w:hAnsi="Arial" w:cs="Arial"/>
          <w:b/>
          <w:bCs/>
          <w:color w:val="121212"/>
          <w:shd w:val="clear" w:color="auto" w:fill="FFFFFF"/>
        </w:rPr>
        <w:t>itigation</w:t>
      </w:r>
      <w:r w:rsidRPr="009F778C">
        <w:rPr>
          <w:rFonts w:ascii="Arial" w:hAnsi="Arial" w:cs="Arial"/>
          <w:b/>
          <w:bCs/>
          <w:color w:val="121212"/>
          <w:shd w:val="clear" w:color="auto" w:fill="FFFFFF"/>
        </w:rPr>
        <w:t xml:space="preserve"> –</w:t>
      </w:r>
      <w:r w:rsidR="00987D11" w:rsidRPr="009F778C">
        <w:rPr>
          <w:rFonts w:ascii="Arial" w:hAnsi="Arial" w:cs="Arial"/>
          <w:b/>
          <w:bCs/>
          <w:color w:val="121212"/>
          <w:shd w:val="clear" w:color="auto" w:fill="FFFFFF"/>
        </w:rPr>
        <w:t xml:space="preserve"> </w:t>
      </w:r>
      <w:r w:rsidR="003E6D97" w:rsidRPr="009F778C">
        <w:rPr>
          <w:rFonts w:ascii="Arial" w:hAnsi="Arial" w:cs="Arial"/>
          <w:color w:val="121212"/>
          <w:shd w:val="clear" w:color="auto" w:fill="FFFFFF"/>
        </w:rPr>
        <w:t xml:space="preserve">the </w:t>
      </w:r>
      <w:r w:rsidR="00987D11" w:rsidRPr="009F778C">
        <w:rPr>
          <w:rFonts w:ascii="Arial" w:hAnsi="Arial" w:cs="Arial"/>
          <w:color w:val="121212"/>
          <w:shd w:val="clear" w:color="auto" w:fill="FFFFFF"/>
        </w:rPr>
        <w:t xml:space="preserve">need to use actions to boost the economy. </w:t>
      </w:r>
      <w:r w:rsidR="0056752B" w:rsidRPr="009F778C">
        <w:rPr>
          <w:rFonts w:ascii="Arial" w:hAnsi="Arial" w:cs="Arial"/>
          <w:color w:val="121212"/>
          <w:shd w:val="clear" w:color="auto" w:fill="FFFFFF"/>
        </w:rPr>
        <w:t>Fiscal</w:t>
      </w:r>
      <w:r w:rsidR="00987D11" w:rsidRPr="009F778C">
        <w:rPr>
          <w:rFonts w:ascii="Arial" w:hAnsi="Arial" w:cs="Arial"/>
          <w:color w:val="121212"/>
          <w:shd w:val="clear" w:color="auto" w:fill="FFFFFF"/>
        </w:rPr>
        <w:t xml:space="preserve"> procedures </w:t>
      </w:r>
      <w:r w:rsidR="0056752B" w:rsidRPr="009F778C">
        <w:rPr>
          <w:rFonts w:ascii="Arial" w:hAnsi="Arial" w:cs="Arial"/>
          <w:color w:val="121212"/>
          <w:shd w:val="clear" w:color="auto" w:fill="FFFFFF"/>
        </w:rPr>
        <w:t>target</w:t>
      </w:r>
      <w:r w:rsidR="00987D11" w:rsidRPr="009F778C">
        <w:rPr>
          <w:rFonts w:ascii="Arial" w:hAnsi="Arial" w:cs="Arial"/>
          <w:color w:val="121212"/>
          <w:shd w:val="clear" w:color="auto" w:fill="FFFFFF"/>
        </w:rPr>
        <w:t xml:space="preserve"> </w:t>
      </w:r>
      <w:r w:rsidR="0056752B" w:rsidRPr="009F778C">
        <w:rPr>
          <w:rFonts w:ascii="Arial" w:hAnsi="Arial" w:cs="Arial"/>
          <w:color w:val="121212"/>
          <w:shd w:val="clear" w:color="auto" w:fill="FFFFFF"/>
        </w:rPr>
        <w:t xml:space="preserve">emergency </w:t>
      </w:r>
      <w:r w:rsidR="00987D11" w:rsidRPr="009F778C">
        <w:rPr>
          <w:rFonts w:ascii="Arial" w:hAnsi="Arial" w:cs="Arial"/>
          <w:color w:val="121212"/>
          <w:shd w:val="clear" w:color="auto" w:fill="FFFFFF"/>
        </w:rPr>
        <w:t>support</w:t>
      </w:r>
      <w:r w:rsidR="00936622" w:rsidRPr="009F778C">
        <w:rPr>
          <w:rFonts w:ascii="Arial" w:hAnsi="Arial" w:cs="Arial"/>
          <w:color w:val="121212"/>
          <w:shd w:val="clear" w:color="auto" w:fill="FFFFFF"/>
        </w:rPr>
        <w:t xml:space="preserve"> </w:t>
      </w:r>
      <w:r w:rsidR="0056752B" w:rsidRPr="009F778C">
        <w:rPr>
          <w:rFonts w:ascii="Arial" w:hAnsi="Arial" w:cs="Arial"/>
          <w:color w:val="121212"/>
          <w:shd w:val="clear" w:color="auto" w:fill="FFFFFF"/>
        </w:rPr>
        <w:t>to help</w:t>
      </w:r>
      <w:r w:rsidR="00936622" w:rsidRPr="009F778C">
        <w:rPr>
          <w:rFonts w:ascii="Arial" w:hAnsi="Arial" w:cs="Arial"/>
          <w:color w:val="121212"/>
          <w:shd w:val="clear" w:color="auto" w:fill="FFFFFF"/>
        </w:rPr>
        <w:t xml:space="preserve"> unemployed households to tackle poverty and health systems</w:t>
      </w:r>
      <w:r w:rsidR="00750667" w:rsidRPr="009F778C">
        <w:rPr>
          <w:rFonts w:ascii="Arial" w:hAnsi="Arial" w:cs="Arial"/>
          <w:color w:val="121212"/>
          <w:shd w:val="clear" w:color="auto" w:fill="FFFFFF"/>
        </w:rPr>
        <w:t xml:space="preserve"> </w:t>
      </w:r>
      <w:bookmarkStart w:id="3" w:name="_Hlk99912108"/>
      <w:r w:rsidR="00750667" w:rsidRPr="009F778C">
        <w:rPr>
          <w:rFonts w:ascii="Arial" w:hAnsi="Arial" w:cs="Arial"/>
          <w:color w:val="121212"/>
          <w:shd w:val="clear" w:color="auto" w:fill="FFFFFF"/>
        </w:rPr>
        <w:t>(</w:t>
      </w:r>
      <w:proofErr w:type="spellStart"/>
      <w:r w:rsidR="00750667" w:rsidRPr="009F778C">
        <w:rPr>
          <w:rFonts w:ascii="Arial" w:hAnsi="Arial" w:cs="Arial"/>
          <w:color w:val="121212"/>
          <w:shd w:val="clear" w:color="auto" w:fill="FFFFFF"/>
        </w:rPr>
        <w:t>Mulheirn</w:t>
      </w:r>
      <w:proofErr w:type="spellEnd"/>
      <w:r w:rsidR="00750667" w:rsidRPr="009F778C">
        <w:rPr>
          <w:rFonts w:ascii="Arial" w:hAnsi="Arial" w:cs="Arial"/>
          <w:color w:val="121212"/>
          <w:shd w:val="clear" w:color="auto" w:fill="FFFFFF"/>
        </w:rPr>
        <w:t xml:space="preserve"> et al., 2022).</w:t>
      </w:r>
      <w:bookmarkEnd w:id="3"/>
    </w:p>
    <w:p w14:paraId="327A929D" w14:textId="6DF51DB3" w:rsidR="00750667" w:rsidRPr="009F778C" w:rsidRDefault="007520B5" w:rsidP="00DB104E">
      <w:pPr>
        <w:spacing w:before="127" w:after="240" w:line="360" w:lineRule="auto"/>
        <w:jc w:val="both"/>
        <w:rPr>
          <w:rFonts w:ascii="Arial" w:hAnsi="Arial" w:cs="Arial"/>
          <w:color w:val="121212"/>
          <w:shd w:val="clear" w:color="auto" w:fill="FFFFFF"/>
        </w:rPr>
      </w:pPr>
      <w:r w:rsidRPr="009F778C">
        <w:rPr>
          <w:rFonts w:ascii="Arial" w:hAnsi="Arial" w:cs="Arial"/>
          <w:b/>
          <w:bCs/>
          <w:color w:val="121212"/>
          <w:shd w:val="clear" w:color="auto" w:fill="FFFFFF"/>
        </w:rPr>
        <w:t>Prevention</w:t>
      </w:r>
      <w:r w:rsidR="00B94A9C" w:rsidRPr="009F778C">
        <w:rPr>
          <w:rFonts w:ascii="Arial" w:hAnsi="Arial" w:cs="Arial"/>
          <w:b/>
          <w:bCs/>
          <w:color w:val="121212"/>
          <w:shd w:val="clear" w:color="auto" w:fill="FFFFFF"/>
        </w:rPr>
        <w:t xml:space="preserve"> –</w:t>
      </w:r>
      <w:r w:rsidR="00837A45" w:rsidRPr="009F778C">
        <w:rPr>
          <w:rFonts w:ascii="Arial" w:hAnsi="Arial" w:cs="Arial"/>
          <w:b/>
          <w:bCs/>
          <w:color w:val="121212"/>
          <w:shd w:val="clear" w:color="auto" w:fill="FFFFFF"/>
        </w:rPr>
        <w:t xml:space="preserve"> </w:t>
      </w:r>
      <w:r w:rsidRPr="009F778C">
        <w:rPr>
          <w:rFonts w:ascii="Arial" w:hAnsi="Arial" w:cs="Arial"/>
          <w:color w:val="121212"/>
          <w:shd w:val="clear" w:color="auto" w:fill="FFFFFF"/>
        </w:rPr>
        <w:t>need</w:t>
      </w:r>
      <w:r w:rsidR="00D010B7" w:rsidRPr="009F778C">
        <w:rPr>
          <w:rFonts w:ascii="Arial" w:hAnsi="Arial" w:cs="Arial"/>
          <w:color w:val="121212"/>
          <w:shd w:val="clear" w:color="auto" w:fill="FFFFFF"/>
        </w:rPr>
        <w:t>ed</w:t>
      </w:r>
      <w:r w:rsidRPr="009F778C">
        <w:rPr>
          <w:rFonts w:ascii="Arial" w:hAnsi="Arial" w:cs="Arial"/>
          <w:color w:val="121212"/>
          <w:shd w:val="clear" w:color="auto" w:fill="FFFFFF"/>
        </w:rPr>
        <w:t xml:space="preserve"> use </w:t>
      </w:r>
      <w:r w:rsidR="00D038A4" w:rsidRPr="009F778C">
        <w:rPr>
          <w:rFonts w:ascii="Arial" w:hAnsi="Arial" w:cs="Arial"/>
          <w:color w:val="121212"/>
          <w:shd w:val="clear" w:color="auto" w:fill="FFFFFF"/>
        </w:rPr>
        <w:t xml:space="preserve">of </w:t>
      </w:r>
      <w:r w:rsidRPr="009F778C">
        <w:rPr>
          <w:rFonts w:ascii="Arial" w:hAnsi="Arial" w:cs="Arial"/>
          <w:color w:val="121212"/>
          <w:shd w:val="clear" w:color="auto" w:fill="FFFFFF"/>
        </w:rPr>
        <w:t xml:space="preserve">prevention on the </w:t>
      </w:r>
      <w:r w:rsidR="00982255" w:rsidRPr="009F778C">
        <w:rPr>
          <w:rFonts w:ascii="Arial" w:hAnsi="Arial" w:cs="Arial"/>
          <w:color w:val="121212"/>
          <w:shd w:val="clear" w:color="auto" w:fill="FFFFFF"/>
        </w:rPr>
        <w:t>supply side</w:t>
      </w:r>
      <w:r w:rsidRPr="009F778C">
        <w:rPr>
          <w:rFonts w:ascii="Arial" w:hAnsi="Arial" w:cs="Arial"/>
          <w:color w:val="121212"/>
          <w:shd w:val="clear" w:color="auto" w:fill="FFFFFF"/>
        </w:rPr>
        <w:t xml:space="preserve"> </w:t>
      </w:r>
      <w:r w:rsidR="00D010B7" w:rsidRPr="009F778C">
        <w:rPr>
          <w:rFonts w:ascii="Arial" w:hAnsi="Arial" w:cs="Arial"/>
          <w:color w:val="121212"/>
          <w:shd w:val="clear" w:color="auto" w:fill="FFFFFF"/>
        </w:rPr>
        <w:t>actions</w:t>
      </w:r>
      <w:r w:rsidRPr="009F778C">
        <w:rPr>
          <w:rFonts w:ascii="Arial" w:hAnsi="Arial" w:cs="Arial"/>
          <w:color w:val="121212"/>
          <w:shd w:val="clear" w:color="auto" w:fill="FFFFFF"/>
        </w:rPr>
        <w:t xml:space="preserve"> will help maintain workers and the company together</w:t>
      </w:r>
      <w:r w:rsidR="00D010B7" w:rsidRPr="009F778C">
        <w:rPr>
          <w:rFonts w:ascii="Arial" w:hAnsi="Arial" w:cs="Arial"/>
          <w:color w:val="121212"/>
          <w:shd w:val="clear" w:color="auto" w:fill="FFFFFF"/>
        </w:rPr>
        <w:t xml:space="preserve"> and avoid the supply chains to collapse</w:t>
      </w:r>
      <w:r w:rsidRPr="009F778C">
        <w:rPr>
          <w:rFonts w:ascii="Arial" w:hAnsi="Arial" w:cs="Arial"/>
          <w:color w:val="121212"/>
          <w:shd w:val="clear" w:color="auto" w:fill="FFFFFF"/>
        </w:rPr>
        <w:t xml:space="preserve">. </w:t>
      </w:r>
      <w:r w:rsidR="00EF6E6C" w:rsidRPr="009F778C">
        <w:rPr>
          <w:rFonts w:ascii="Arial" w:hAnsi="Arial" w:cs="Arial"/>
          <w:color w:val="121212"/>
          <w:shd w:val="clear" w:color="auto" w:fill="FFFFFF"/>
        </w:rPr>
        <w:t>Companies paying workers’ wages for employment retention schemes will be attainable and loans, grants</w:t>
      </w:r>
      <w:r w:rsidR="00837A45" w:rsidRPr="009F778C">
        <w:rPr>
          <w:rFonts w:ascii="Arial" w:hAnsi="Arial" w:cs="Arial"/>
          <w:color w:val="121212"/>
          <w:shd w:val="clear" w:color="auto" w:fill="FFFFFF"/>
        </w:rPr>
        <w:t>,</w:t>
      </w:r>
      <w:r w:rsidR="00EF6E6C" w:rsidRPr="009F778C">
        <w:rPr>
          <w:rFonts w:ascii="Arial" w:hAnsi="Arial" w:cs="Arial"/>
          <w:color w:val="121212"/>
          <w:shd w:val="clear" w:color="auto" w:fill="FFFFFF"/>
        </w:rPr>
        <w:t xml:space="preserve"> and tax breaks</w:t>
      </w:r>
      <w:r w:rsidR="00837A45" w:rsidRPr="009F778C">
        <w:rPr>
          <w:rFonts w:ascii="Arial" w:hAnsi="Arial" w:cs="Arial"/>
          <w:color w:val="121212"/>
          <w:shd w:val="clear" w:color="auto" w:fill="FFFFFF"/>
        </w:rPr>
        <w:t xml:space="preserve"> for companies to maintain them to not fail in the specific requirement</w:t>
      </w:r>
      <w:r w:rsidR="00750667" w:rsidRPr="009F778C">
        <w:rPr>
          <w:rFonts w:ascii="Arial" w:hAnsi="Arial" w:cs="Arial"/>
          <w:color w:val="121212"/>
          <w:shd w:val="clear" w:color="auto" w:fill="FFFFFF"/>
        </w:rPr>
        <w:t xml:space="preserve"> (</w:t>
      </w:r>
      <w:proofErr w:type="spellStart"/>
      <w:r w:rsidR="00750667" w:rsidRPr="009F778C">
        <w:rPr>
          <w:rFonts w:ascii="Arial" w:hAnsi="Arial" w:cs="Arial"/>
          <w:color w:val="121212"/>
          <w:shd w:val="clear" w:color="auto" w:fill="FFFFFF"/>
        </w:rPr>
        <w:t>Mulheirn</w:t>
      </w:r>
      <w:proofErr w:type="spellEnd"/>
      <w:r w:rsidR="00750667" w:rsidRPr="009F778C">
        <w:rPr>
          <w:rFonts w:ascii="Arial" w:hAnsi="Arial" w:cs="Arial"/>
          <w:color w:val="121212"/>
          <w:shd w:val="clear" w:color="auto" w:fill="FFFFFF"/>
        </w:rPr>
        <w:t xml:space="preserve"> et al., 2022).</w:t>
      </w:r>
    </w:p>
    <w:p w14:paraId="1A3C4FD0" w14:textId="637596B5" w:rsidR="0075372F" w:rsidRPr="009F778C" w:rsidRDefault="00837A45" w:rsidP="00DB104E">
      <w:pPr>
        <w:spacing w:before="127" w:after="240" w:line="360" w:lineRule="auto"/>
        <w:jc w:val="both"/>
        <w:rPr>
          <w:rFonts w:ascii="Arial" w:hAnsi="Arial" w:cs="Arial"/>
          <w:color w:val="121212"/>
          <w:shd w:val="clear" w:color="auto" w:fill="FFFFFF"/>
        </w:rPr>
      </w:pPr>
      <w:r w:rsidRPr="009F778C">
        <w:rPr>
          <w:rFonts w:ascii="Arial" w:hAnsi="Arial" w:cs="Arial"/>
          <w:b/>
          <w:bCs/>
          <w:color w:val="121212"/>
          <w:shd w:val="clear" w:color="auto" w:fill="FFFFFF"/>
        </w:rPr>
        <w:t>Recovery</w:t>
      </w:r>
      <w:r w:rsidR="00B94A9C" w:rsidRPr="009F778C">
        <w:rPr>
          <w:rFonts w:ascii="Arial" w:hAnsi="Arial" w:cs="Arial"/>
          <w:b/>
          <w:bCs/>
          <w:color w:val="121212"/>
          <w:shd w:val="clear" w:color="auto" w:fill="FFFFFF"/>
        </w:rPr>
        <w:t xml:space="preserve"> </w:t>
      </w:r>
      <w:r w:rsidR="00B94A9C" w:rsidRPr="009F778C">
        <w:rPr>
          <w:rFonts w:ascii="Arial" w:hAnsi="Arial" w:cs="Arial"/>
          <w:color w:val="121212"/>
          <w:shd w:val="clear" w:color="auto" w:fill="FFFFFF"/>
        </w:rPr>
        <w:t>–</w:t>
      </w:r>
      <w:r w:rsidRPr="009F778C">
        <w:rPr>
          <w:rFonts w:ascii="Arial" w:hAnsi="Arial" w:cs="Arial"/>
          <w:color w:val="121212"/>
          <w:shd w:val="clear" w:color="auto" w:fill="FFFFFF"/>
        </w:rPr>
        <w:t xml:space="preserve"> </w:t>
      </w:r>
      <w:r w:rsidR="00D038A4" w:rsidRPr="009F778C">
        <w:rPr>
          <w:rFonts w:ascii="Arial" w:hAnsi="Arial" w:cs="Arial"/>
          <w:color w:val="121212"/>
          <w:shd w:val="clear" w:color="auto" w:fill="FFFFFF"/>
        </w:rPr>
        <w:t>for recovery being strong there is a need to use mitigation and prevention. The government must ensure they will continu</w:t>
      </w:r>
      <w:r w:rsidR="005D72A6" w:rsidRPr="009F778C">
        <w:rPr>
          <w:rFonts w:ascii="Arial" w:hAnsi="Arial" w:cs="Arial"/>
          <w:color w:val="121212"/>
          <w:shd w:val="clear" w:color="auto" w:fill="FFFFFF"/>
        </w:rPr>
        <w:t xml:space="preserve">e and be committed to supporting more than necessary. Businesses </w:t>
      </w:r>
      <w:r w:rsidR="00C007F7" w:rsidRPr="009F778C">
        <w:rPr>
          <w:rFonts w:ascii="Arial" w:hAnsi="Arial" w:cs="Arial"/>
          <w:color w:val="121212"/>
          <w:shd w:val="clear" w:color="auto" w:fill="FFFFFF"/>
        </w:rPr>
        <w:t>must</w:t>
      </w:r>
      <w:r w:rsidR="005D72A6" w:rsidRPr="009F778C">
        <w:rPr>
          <w:rFonts w:ascii="Arial" w:hAnsi="Arial" w:cs="Arial"/>
          <w:color w:val="121212"/>
          <w:shd w:val="clear" w:color="auto" w:fill="FFFFFF"/>
        </w:rPr>
        <w:t xml:space="preserve"> be prepared today if they have </w:t>
      </w:r>
      <w:r w:rsidR="00C007F7" w:rsidRPr="009F778C">
        <w:rPr>
          <w:rFonts w:ascii="Arial" w:hAnsi="Arial" w:cs="Arial"/>
          <w:color w:val="121212"/>
          <w:shd w:val="clear" w:color="auto" w:fill="FFFFFF"/>
        </w:rPr>
        <w:t xml:space="preserve">a </w:t>
      </w:r>
      <w:r w:rsidR="005D72A6" w:rsidRPr="009F778C">
        <w:rPr>
          <w:rFonts w:ascii="Arial" w:hAnsi="Arial" w:cs="Arial"/>
          <w:color w:val="121212"/>
          <w:shd w:val="clear" w:color="auto" w:fill="FFFFFF"/>
        </w:rPr>
        <w:t xml:space="preserve">strong </w:t>
      </w:r>
      <w:r w:rsidR="00C007F7" w:rsidRPr="009F778C">
        <w:rPr>
          <w:rFonts w:ascii="Arial" w:hAnsi="Arial" w:cs="Arial"/>
          <w:color w:val="121212"/>
          <w:shd w:val="clear" w:color="auto" w:fill="FFFFFF"/>
        </w:rPr>
        <w:t>recovery</w:t>
      </w:r>
      <w:r w:rsidR="005D72A6" w:rsidRPr="009F778C">
        <w:rPr>
          <w:rFonts w:ascii="Arial" w:hAnsi="Arial" w:cs="Arial"/>
          <w:color w:val="121212"/>
          <w:shd w:val="clear" w:color="auto" w:fill="FFFFFF"/>
        </w:rPr>
        <w:t xml:space="preserve"> is good because </w:t>
      </w:r>
      <w:r w:rsidR="00C007F7" w:rsidRPr="009F778C">
        <w:rPr>
          <w:rFonts w:ascii="Arial" w:hAnsi="Arial" w:cs="Arial"/>
          <w:color w:val="121212"/>
          <w:shd w:val="clear" w:color="auto" w:fill="FFFFFF"/>
        </w:rPr>
        <w:t xml:space="preserve">it will allow them to pay their debt in the future and </w:t>
      </w:r>
      <w:r w:rsidR="00193A96" w:rsidRPr="009F778C">
        <w:rPr>
          <w:rFonts w:ascii="Arial" w:hAnsi="Arial" w:cs="Arial"/>
          <w:color w:val="121212"/>
          <w:shd w:val="clear" w:color="auto" w:fill="FFFFFF"/>
        </w:rPr>
        <w:t>be</w:t>
      </w:r>
      <w:r w:rsidR="005D72A6" w:rsidRPr="009F778C">
        <w:rPr>
          <w:rFonts w:ascii="Arial" w:hAnsi="Arial" w:cs="Arial"/>
          <w:color w:val="121212"/>
          <w:shd w:val="clear" w:color="auto" w:fill="FFFFFF"/>
        </w:rPr>
        <w:t xml:space="preserve"> prepared</w:t>
      </w:r>
      <w:r w:rsidR="00AD42E2" w:rsidRPr="009F778C">
        <w:rPr>
          <w:rFonts w:ascii="Arial" w:hAnsi="Arial" w:cs="Arial"/>
          <w:color w:val="121212"/>
          <w:shd w:val="clear" w:color="auto" w:fill="FFFFFF"/>
        </w:rPr>
        <w:t xml:space="preserve"> to </w:t>
      </w:r>
      <w:r w:rsidR="005D72A6" w:rsidRPr="009F778C">
        <w:rPr>
          <w:rFonts w:ascii="Arial" w:hAnsi="Arial" w:cs="Arial"/>
          <w:color w:val="121212"/>
          <w:shd w:val="clear" w:color="auto" w:fill="FFFFFF"/>
        </w:rPr>
        <w:t xml:space="preserve">prevent </w:t>
      </w:r>
      <w:r w:rsidR="00C007F7" w:rsidRPr="009F778C">
        <w:rPr>
          <w:rFonts w:ascii="Arial" w:hAnsi="Arial" w:cs="Arial"/>
          <w:color w:val="121212"/>
          <w:shd w:val="clear" w:color="auto" w:fill="FFFFFF"/>
        </w:rPr>
        <w:t>them</w:t>
      </w:r>
      <w:r w:rsidR="005D72A6" w:rsidRPr="009F778C">
        <w:rPr>
          <w:rFonts w:ascii="Arial" w:hAnsi="Arial" w:cs="Arial"/>
          <w:color w:val="121212"/>
          <w:shd w:val="clear" w:color="auto" w:fill="FFFFFF"/>
        </w:rPr>
        <w:t xml:space="preserve"> </w:t>
      </w:r>
      <w:r w:rsidR="00C007F7" w:rsidRPr="009F778C">
        <w:rPr>
          <w:rFonts w:ascii="Arial" w:hAnsi="Arial" w:cs="Arial"/>
          <w:color w:val="121212"/>
          <w:shd w:val="clear" w:color="auto" w:fill="FFFFFF"/>
        </w:rPr>
        <w:t>from insecurity</w:t>
      </w:r>
      <w:r w:rsidR="00D12C20" w:rsidRPr="009F778C">
        <w:rPr>
          <w:rFonts w:ascii="Arial" w:hAnsi="Arial" w:cs="Arial"/>
          <w:color w:val="121212"/>
          <w:shd w:val="clear" w:color="auto" w:fill="FFFFFF"/>
        </w:rPr>
        <w:t xml:space="preserve">. </w:t>
      </w:r>
      <w:r w:rsidR="005C7F45" w:rsidRPr="009F778C">
        <w:rPr>
          <w:rFonts w:ascii="Arial" w:hAnsi="Arial" w:cs="Arial"/>
          <w:color w:val="121212"/>
          <w:shd w:val="clear" w:color="auto" w:fill="FFFFFF"/>
        </w:rPr>
        <w:t xml:space="preserve">Mitigation, prevention, and recovery are used </w:t>
      </w:r>
      <w:r w:rsidR="00193A96" w:rsidRPr="009F778C">
        <w:rPr>
          <w:rFonts w:ascii="Arial" w:hAnsi="Arial" w:cs="Arial"/>
          <w:color w:val="121212"/>
          <w:shd w:val="clear" w:color="auto" w:fill="FFFFFF"/>
        </w:rPr>
        <w:t>to</w:t>
      </w:r>
      <w:r w:rsidR="005C7F45" w:rsidRPr="009F778C">
        <w:rPr>
          <w:rFonts w:ascii="Arial" w:hAnsi="Arial" w:cs="Arial"/>
          <w:color w:val="121212"/>
          <w:shd w:val="clear" w:color="auto" w:fill="FFFFFF"/>
        </w:rPr>
        <w:t xml:space="preserve"> make sure that the economy continues strong as possible. There are </w:t>
      </w:r>
      <w:r w:rsidR="00E16F16" w:rsidRPr="009F778C">
        <w:rPr>
          <w:rFonts w:ascii="Arial" w:hAnsi="Arial" w:cs="Arial"/>
          <w:color w:val="121212"/>
          <w:shd w:val="clear" w:color="auto" w:fill="FFFFFF"/>
        </w:rPr>
        <w:t>unavoidable things,</w:t>
      </w:r>
      <w:r w:rsidR="005C7F45" w:rsidRPr="009F778C">
        <w:rPr>
          <w:rFonts w:ascii="Arial" w:hAnsi="Arial" w:cs="Arial"/>
          <w:color w:val="121212"/>
          <w:shd w:val="clear" w:color="auto" w:fill="FFFFFF"/>
        </w:rPr>
        <w:t xml:space="preserve"> and </w:t>
      </w:r>
      <w:r w:rsidR="00E16F16" w:rsidRPr="009F778C">
        <w:rPr>
          <w:rFonts w:ascii="Arial" w:hAnsi="Arial" w:cs="Arial"/>
          <w:color w:val="121212"/>
          <w:shd w:val="clear" w:color="auto" w:fill="FFFFFF"/>
        </w:rPr>
        <w:t xml:space="preserve">a </w:t>
      </w:r>
      <w:r w:rsidR="005C7F45" w:rsidRPr="009F778C">
        <w:rPr>
          <w:rFonts w:ascii="Arial" w:hAnsi="Arial" w:cs="Arial"/>
          <w:color w:val="121212"/>
          <w:shd w:val="clear" w:color="auto" w:fill="FFFFFF"/>
        </w:rPr>
        <w:t xml:space="preserve">pandemic is one of them. </w:t>
      </w:r>
      <w:r w:rsidR="00193A96" w:rsidRPr="009F778C">
        <w:rPr>
          <w:rFonts w:ascii="Arial" w:hAnsi="Arial" w:cs="Arial"/>
          <w:color w:val="121212"/>
          <w:shd w:val="clear" w:color="auto" w:fill="FFFFFF"/>
        </w:rPr>
        <w:t>Policymakers need to continue</w:t>
      </w:r>
      <w:r w:rsidR="005C7F45" w:rsidRPr="009F778C">
        <w:rPr>
          <w:rFonts w:ascii="Arial" w:hAnsi="Arial" w:cs="Arial"/>
          <w:color w:val="121212"/>
          <w:shd w:val="clear" w:color="auto" w:fill="FFFFFF"/>
        </w:rPr>
        <w:t xml:space="preserve"> to </w:t>
      </w:r>
      <w:r w:rsidR="00E16F16" w:rsidRPr="009F778C">
        <w:rPr>
          <w:rFonts w:ascii="Arial" w:hAnsi="Arial" w:cs="Arial"/>
          <w:color w:val="121212"/>
          <w:shd w:val="clear" w:color="auto" w:fill="FFFFFF"/>
        </w:rPr>
        <w:t>act</w:t>
      </w:r>
      <w:r w:rsidR="005C7F45" w:rsidRPr="009F778C">
        <w:rPr>
          <w:rFonts w:ascii="Arial" w:hAnsi="Arial" w:cs="Arial"/>
          <w:color w:val="121212"/>
          <w:shd w:val="clear" w:color="auto" w:fill="FFFFFF"/>
        </w:rPr>
        <w:t>, use innovation and be vigilant. The</w:t>
      </w:r>
      <w:r w:rsidR="00D12C20" w:rsidRPr="009F778C">
        <w:rPr>
          <w:rFonts w:ascii="Arial" w:hAnsi="Arial" w:cs="Arial"/>
          <w:color w:val="121212"/>
          <w:shd w:val="clear" w:color="auto" w:fill="FFFFFF"/>
        </w:rPr>
        <w:t xml:space="preserve"> </w:t>
      </w:r>
      <w:r w:rsidR="00E16F16" w:rsidRPr="009F778C">
        <w:rPr>
          <w:rFonts w:ascii="Arial" w:hAnsi="Arial" w:cs="Arial"/>
          <w:color w:val="121212"/>
          <w:shd w:val="clear" w:color="auto" w:fill="FFFFFF"/>
        </w:rPr>
        <w:t>economic</w:t>
      </w:r>
      <w:r w:rsidR="00D12C20" w:rsidRPr="009F778C">
        <w:rPr>
          <w:rFonts w:ascii="Arial" w:hAnsi="Arial" w:cs="Arial"/>
          <w:color w:val="121212"/>
          <w:shd w:val="clear" w:color="auto" w:fill="FFFFFF"/>
        </w:rPr>
        <w:t xml:space="preserve"> </w:t>
      </w:r>
      <w:r w:rsidR="005C7F45" w:rsidRPr="009F778C">
        <w:rPr>
          <w:rFonts w:ascii="Arial" w:hAnsi="Arial" w:cs="Arial"/>
          <w:color w:val="121212"/>
          <w:shd w:val="clear" w:color="auto" w:fill="FFFFFF"/>
        </w:rPr>
        <w:t xml:space="preserve">policy </w:t>
      </w:r>
      <w:r w:rsidR="00E16F16" w:rsidRPr="009F778C">
        <w:rPr>
          <w:rFonts w:ascii="Arial" w:hAnsi="Arial" w:cs="Arial"/>
          <w:color w:val="121212"/>
          <w:shd w:val="clear" w:color="auto" w:fill="FFFFFF"/>
        </w:rPr>
        <w:t>is</w:t>
      </w:r>
      <w:r w:rsidR="005C7F45" w:rsidRPr="009F778C">
        <w:rPr>
          <w:rFonts w:ascii="Arial" w:hAnsi="Arial" w:cs="Arial"/>
          <w:color w:val="121212"/>
          <w:shd w:val="clear" w:color="auto" w:fill="FFFFFF"/>
        </w:rPr>
        <w:t xml:space="preserve"> important </w:t>
      </w:r>
      <w:r w:rsidR="00E16F16" w:rsidRPr="009F778C">
        <w:rPr>
          <w:rFonts w:ascii="Arial" w:hAnsi="Arial" w:cs="Arial"/>
          <w:color w:val="121212"/>
          <w:shd w:val="clear" w:color="auto" w:fill="FFFFFF"/>
        </w:rPr>
        <w:t>because each person in the world will be able to understand these practices and need to follow the responsibilities</w:t>
      </w:r>
      <w:r w:rsidR="00750667" w:rsidRPr="009F778C">
        <w:rPr>
          <w:rFonts w:ascii="Arial" w:hAnsi="Arial" w:cs="Arial"/>
          <w:color w:val="121212"/>
          <w:shd w:val="clear" w:color="auto" w:fill="FFFFFF"/>
        </w:rPr>
        <w:t xml:space="preserve"> </w:t>
      </w:r>
      <w:bookmarkStart w:id="4" w:name="_Hlk99633234"/>
      <w:r w:rsidR="00987D11" w:rsidRPr="009F778C">
        <w:rPr>
          <w:rFonts w:ascii="Arial" w:hAnsi="Arial" w:cs="Arial"/>
          <w:color w:val="121212"/>
          <w:shd w:val="clear" w:color="auto" w:fill="FFFFFF"/>
        </w:rPr>
        <w:t>(</w:t>
      </w:r>
      <w:proofErr w:type="spellStart"/>
      <w:r w:rsidR="00987D11" w:rsidRPr="009F778C">
        <w:rPr>
          <w:rFonts w:ascii="Arial" w:hAnsi="Arial" w:cs="Arial"/>
          <w:color w:val="121212"/>
          <w:shd w:val="clear" w:color="auto" w:fill="FFFFFF"/>
        </w:rPr>
        <w:t>Mulheirn</w:t>
      </w:r>
      <w:proofErr w:type="spellEnd"/>
      <w:r w:rsidR="00987D11" w:rsidRPr="009F778C">
        <w:rPr>
          <w:rFonts w:ascii="Arial" w:hAnsi="Arial" w:cs="Arial"/>
          <w:color w:val="121212"/>
          <w:shd w:val="clear" w:color="auto" w:fill="FFFFFF"/>
        </w:rPr>
        <w:t xml:space="preserve"> et al., 2022)</w:t>
      </w:r>
      <w:r w:rsidR="00C007F7" w:rsidRPr="009F778C">
        <w:rPr>
          <w:rFonts w:ascii="Arial" w:hAnsi="Arial" w:cs="Arial"/>
          <w:color w:val="121212"/>
          <w:shd w:val="clear" w:color="auto" w:fill="FFFFFF"/>
        </w:rPr>
        <w:t>.</w:t>
      </w:r>
      <w:r w:rsidR="00D12C20" w:rsidRPr="009F778C">
        <w:rPr>
          <w:rFonts w:ascii="Arial" w:hAnsi="Arial" w:cs="Arial"/>
          <w:color w:val="121212"/>
          <w:shd w:val="clear" w:color="auto" w:fill="FFFFFF"/>
        </w:rPr>
        <w:t xml:space="preserve"> </w:t>
      </w:r>
      <w:r w:rsidR="00D12C20" w:rsidRPr="009F778C">
        <w:rPr>
          <w:rFonts w:ascii="Arial" w:hAnsi="Arial" w:cs="Arial"/>
          <w:color w:val="53565A"/>
          <w:shd w:val="clear" w:color="auto" w:fill="FFFFFF"/>
        </w:rPr>
        <w:t xml:space="preserve"> </w:t>
      </w:r>
      <w:bookmarkEnd w:id="4"/>
    </w:p>
    <w:p w14:paraId="68834CA7" w14:textId="77777777" w:rsidR="00520AE0" w:rsidRPr="009F778C" w:rsidRDefault="00520AE0" w:rsidP="00DB104E">
      <w:pPr>
        <w:pStyle w:val="Heading1"/>
        <w:spacing w:line="360" w:lineRule="auto"/>
        <w:jc w:val="both"/>
        <w:rPr>
          <w:rFonts w:ascii="Arial" w:hAnsi="Arial" w:cs="Arial"/>
          <w:sz w:val="22"/>
          <w:szCs w:val="22"/>
          <w:shd w:val="clear" w:color="auto" w:fill="FFFFFF"/>
        </w:rPr>
      </w:pPr>
    </w:p>
    <w:p w14:paraId="4667F0D8" w14:textId="1C394870" w:rsidR="00E426EB" w:rsidRPr="009F778C" w:rsidRDefault="00FF47AE"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t>Economic policy</w:t>
      </w:r>
      <w:r w:rsidR="00AD42E2" w:rsidRPr="009F778C">
        <w:rPr>
          <w:rFonts w:ascii="Arial" w:eastAsia="Times New Roman" w:hAnsi="Arial" w:cs="Arial"/>
          <w:sz w:val="22"/>
          <w:szCs w:val="22"/>
          <w:lang w:eastAsia="en-GB"/>
        </w:rPr>
        <w:t xml:space="preserve"> –</w:t>
      </w:r>
      <w:r w:rsidRPr="009F778C">
        <w:rPr>
          <w:rFonts w:ascii="Arial" w:eastAsia="Times New Roman" w:hAnsi="Arial" w:cs="Arial"/>
          <w:sz w:val="22"/>
          <w:szCs w:val="22"/>
          <w:lang w:eastAsia="en-GB"/>
        </w:rPr>
        <w:t xml:space="preserve"> employment</w:t>
      </w:r>
      <w:r w:rsidR="008732F7" w:rsidRPr="009F778C">
        <w:rPr>
          <w:rFonts w:ascii="Arial" w:eastAsia="Times New Roman" w:hAnsi="Arial" w:cs="Arial"/>
          <w:sz w:val="22"/>
          <w:szCs w:val="22"/>
          <w:lang w:eastAsia="en-GB"/>
        </w:rPr>
        <w:t xml:space="preserve"> support scheme</w:t>
      </w:r>
    </w:p>
    <w:p w14:paraId="0C0AE0AF" w14:textId="77777777" w:rsidR="00AD42E2" w:rsidRPr="009F778C" w:rsidRDefault="00AD42E2" w:rsidP="00DB104E">
      <w:pPr>
        <w:spacing w:line="360" w:lineRule="auto"/>
        <w:jc w:val="both"/>
        <w:rPr>
          <w:rFonts w:ascii="Arial" w:hAnsi="Arial" w:cs="Arial"/>
          <w:lang w:eastAsia="en-GB"/>
        </w:rPr>
      </w:pPr>
    </w:p>
    <w:p w14:paraId="3DC7FF21" w14:textId="38E13A4D" w:rsidR="00E426EB" w:rsidRPr="009F778C" w:rsidRDefault="008732F7"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The Coronavirus Job Retention Scheme (CJRS) was announced</w:t>
      </w:r>
      <w:r w:rsidR="007B7B08" w:rsidRPr="009F778C">
        <w:rPr>
          <w:rFonts w:ascii="Arial" w:eastAsia="Times New Roman" w:hAnsi="Arial" w:cs="Arial"/>
          <w:lang w:eastAsia="en-GB"/>
        </w:rPr>
        <w:t xml:space="preserve"> </w:t>
      </w:r>
      <w:r w:rsidRPr="009F778C">
        <w:rPr>
          <w:rFonts w:ascii="Arial" w:eastAsia="Times New Roman" w:hAnsi="Arial" w:cs="Arial"/>
          <w:lang w:eastAsia="en-GB"/>
        </w:rPr>
        <w:t>by the</w:t>
      </w:r>
      <w:r w:rsidR="007B7B08" w:rsidRPr="009F778C">
        <w:rPr>
          <w:rFonts w:ascii="Arial" w:eastAsia="Times New Roman" w:hAnsi="Arial" w:cs="Arial"/>
          <w:lang w:eastAsia="en-GB"/>
        </w:rPr>
        <w:t xml:space="preserve"> </w:t>
      </w:r>
      <w:r w:rsidRPr="009F778C">
        <w:rPr>
          <w:rFonts w:ascii="Arial" w:eastAsia="Times New Roman" w:hAnsi="Arial" w:cs="Arial"/>
          <w:lang w:eastAsia="en-GB"/>
        </w:rPr>
        <w:t xml:space="preserve">government on 20th March 2020, for </w:t>
      </w:r>
      <w:r w:rsidR="007B7B08" w:rsidRPr="009F778C">
        <w:rPr>
          <w:rFonts w:ascii="Arial" w:eastAsia="Times New Roman" w:hAnsi="Arial" w:cs="Arial"/>
          <w:lang w:eastAsia="en-GB"/>
        </w:rPr>
        <w:t>the Self-Employment Income S</w:t>
      </w:r>
      <w:r w:rsidRPr="009F778C">
        <w:rPr>
          <w:rFonts w:ascii="Arial" w:eastAsia="Times New Roman" w:hAnsi="Arial" w:cs="Arial"/>
          <w:lang w:eastAsia="en-GB"/>
        </w:rPr>
        <w:t xml:space="preserve">upport </w:t>
      </w:r>
      <w:r w:rsidR="007B7B08" w:rsidRPr="009F778C">
        <w:rPr>
          <w:rFonts w:ascii="Arial" w:eastAsia="Times New Roman" w:hAnsi="Arial" w:cs="Arial"/>
          <w:lang w:eastAsia="en-GB"/>
        </w:rPr>
        <w:t>Scheme (SEISS) on 26</w:t>
      </w:r>
      <w:r w:rsidR="007B7B08" w:rsidRPr="009F778C">
        <w:rPr>
          <w:rFonts w:ascii="Arial" w:eastAsia="Times New Roman" w:hAnsi="Arial" w:cs="Arial"/>
          <w:vertAlign w:val="superscript"/>
          <w:lang w:eastAsia="en-GB"/>
        </w:rPr>
        <w:t>th</w:t>
      </w:r>
      <w:r w:rsidR="007B7B08" w:rsidRPr="009F778C">
        <w:rPr>
          <w:rFonts w:ascii="Arial" w:eastAsia="Times New Roman" w:hAnsi="Arial" w:cs="Arial"/>
          <w:lang w:eastAsia="en-GB"/>
        </w:rPr>
        <w:t xml:space="preserve"> March 2020 to support </w:t>
      </w:r>
      <w:r w:rsidR="00193A96" w:rsidRPr="009F778C">
        <w:rPr>
          <w:rFonts w:ascii="Arial" w:eastAsia="Times New Roman" w:hAnsi="Arial" w:cs="Arial"/>
          <w:lang w:eastAsia="en-GB"/>
        </w:rPr>
        <w:t>businesses</w:t>
      </w:r>
      <w:r w:rsidR="007B7B08" w:rsidRPr="009F778C">
        <w:rPr>
          <w:rFonts w:ascii="Arial" w:eastAsia="Times New Roman" w:hAnsi="Arial" w:cs="Arial"/>
          <w:lang w:eastAsia="en-GB"/>
        </w:rPr>
        <w:t xml:space="preserve"> because of </w:t>
      </w:r>
      <w:r w:rsidR="00193A96" w:rsidRPr="009F778C">
        <w:rPr>
          <w:rFonts w:ascii="Arial" w:eastAsia="Times New Roman" w:hAnsi="Arial" w:cs="Arial"/>
          <w:lang w:eastAsia="en-GB"/>
        </w:rPr>
        <w:t xml:space="preserve">the </w:t>
      </w:r>
      <w:r w:rsidR="007B7B08" w:rsidRPr="009F778C">
        <w:rPr>
          <w:rFonts w:ascii="Arial" w:eastAsia="Times New Roman" w:hAnsi="Arial" w:cs="Arial"/>
          <w:lang w:eastAsia="en-GB"/>
        </w:rPr>
        <w:t>Covid-19 pandemic. The purpose of introducing this</w:t>
      </w:r>
      <w:r w:rsidR="00901214" w:rsidRPr="009F778C">
        <w:rPr>
          <w:rFonts w:ascii="Arial" w:eastAsia="Times New Roman" w:hAnsi="Arial" w:cs="Arial"/>
          <w:lang w:eastAsia="en-GB"/>
        </w:rPr>
        <w:t xml:space="preserve"> </w:t>
      </w:r>
      <w:r w:rsidR="00901214" w:rsidRPr="009F778C">
        <w:rPr>
          <w:rFonts w:ascii="Arial" w:eastAsia="Times New Roman" w:hAnsi="Arial" w:cs="Arial"/>
          <w:lang w:eastAsia="en-GB"/>
        </w:rPr>
        <w:lastRenderedPageBreak/>
        <w:t xml:space="preserve">financial support was to help individuals as well businesses from Covid-19. </w:t>
      </w:r>
      <w:r w:rsidR="006A08E8" w:rsidRPr="009F778C">
        <w:rPr>
          <w:rFonts w:ascii="Arial" w:eastAsia="Times New Roman" w:hAnsi="Arial" w:cs="Arial"/>
          <w:lang w:eastAsia="en-GB"/>
        </w:rPr>
        <w:t xml:space="preserve">These schemes supported millions of employers about 1.2 million during September 2020. Also, </w:t>
      </w:r>
      <w:r w:rsidR="003867EC" w:rsidRPr="009F778C">
        <w:rPr>
          <w:rFonts w:ascii="Arial" w:eastAsia="Times New Roman" w:hAnsi="Arial" w:cs="Arial"/>
          <w:lang w:eastAsia="en-GB"/>
        </w:rPr>
        <w:t>guaranteeing</w:t>
      </w:r>
      <w:r w:rsidR="006A08E8" w:rsidRPr="009F778C">
        <w:rPr>
          <w:rFonts w:ascii="Arial" w:eastAsia="Times New Roman" w:hAnsi="Arial" w:cs="Arial"/>
          <w:lang w:eastAsia="en-GB"/>
        </w:rPr>
        <w:t xml:space="preserve"> 9.6 million jobs </w:t>
      </w:r>
      <w:r w:rsidR="00B5385D" w:rsidRPr="009F778C">
        <w:rPr>
          <w:rFonts w:ascii="Arial" w:eastAsia="Times New Roman" w:hAnsi="Arial" w:cs="Arial"/>
          <w:lang w:eastAsia="en-GB"/>
        </w:rPr>
        <w:t>add up to</w:t>
      </w:r>
      <w:r w:rsidR="006A08E8" w:rsidRPr="009F778C">
        <w:rPr>
          <w:rFonts w:ascii="Arial" w:eastAsia="Times New Roman" w:hAnsi="Arial" w:cs="Arial"/>
          <w:lang w:eastAsia="en-GB"/>
        </w:rPr>
        <w:t xml:space="preserve"> £9.3 billion</w:t>
      </w:r>
      <w:r w:rsidR="00720D60" w:rsidRPr="009F778C">
        <w:rPr>
          <w:rFonts w:ascii="Arial" w:eastAsia="Times New Roman" w:hAnsi="Arial" w:cs="Arial"/>
          <w:lang w:eastAsia="en-GB"/>
        </w:rPr>
        <w:t xml:space="preserve"> and CJRS £54.5 billion</w:t>
      </w:r>
      <w:r w:rsidR="00B5385D" w:rsidRPr="009F778C">
        <w:rPr>
          <w:rFonts w:ascii="Arial" w:eastAsia="Times New Roman" w:hAnsi="Arial" w:cs="Arial"/>
          <w:lang w:eastAsia="en-GB"/>
        </w:rPr>
        <w:t>. For SEISS was expected to reach 2.6 million claims on 20</w:t>
      </w:r>
      <w:r w:rsidR="00B5385D" w:rsidRPr="009F778C">
        <w:rPr>
          <w:rFonts w:ascii="Arial" w:eastAsia="Times New Roman" w:hAnsi="Arial" w:cs="Arial"/>
          <w:vertAlign w:val="superscript"/>
          <w:lang w:eastAsia="en-GB"/>
        </w:rPr>
        <w:t>th</w:t>
      </w:r>
      <w:r w:rsidR="00B5385D" w:rsidRPr="009F778C">
        <w:rPr>
          <w:rFonts w:ascii="Arial" w:eastAsia="Times New Roman" w:hAnsi="Arial" w:cs="Arial"/>
          <w:lang w:eastAsia="en-GB"/>
        </w:rPr>
        <w:t xml:space="preserve"> September 2020</w:t>
      </w:r>
      <w:r w:rsidR="003867EC" w:rsidRPr="009F778C">
        <w:rPr>
          <w:rFonts w:ascii="Arial" w:eastAsia="Times New Roman" w:hAnsi="Arial" w:cs="Arial"/>
          <w:lang w:eastAsia="en-GB"/>
        </w:rPr>
        <w:t xml:space="preserve"> equalling £13.4 billion</w:t>
      </w:r>
      <w:r w:rsidR="00957AF1" w:rsidRPr="009F778C">
        <w:rPr>
          <w:rFonts w:ascii="Arial" w:eastAsia="Times New Roman" w:hAnsi="Arial" w:cs="Arial"/>
          <w:lang w:eastAsia="en-GB"/>
        </w:rPr>
        <w:t>. The Office for Budget Responsibility estimated the SEISS claims would be around £ 15.2 billion in total almost £70 billion</w:t>
      </w:r>
      <w:r w:rsidR="00360B7D" w:rsidRPr="009F778C">
        <w:rPr>
          <w:rFonts w:ascii="Arial" w:eastAsia="Times New Roman" w:hAnsi="Arial" w:cs="Arial"/>
          <w:lang w:eastAsia="en-GB"/>
        </w:rPr>
        <w:t xml:space="preserve">. By implementing these schemes government wanted to make </w:t>
      </w:r>
      <w:r w:rsidR="00193A96" w:rsidRPr="009F778C">
        <w:rPr>
          <w:rFonts w:ascii="Arial" w:eastAsia="Times New Roman" w:hAnsi="Arial" w:cs="Arial"/>
          <w:lang w:eastAsia="en-GB"/>
        </w:rPr>
        <w:t xml:space="preserve">the </w:t>
      </w:r>
      <w:r w:rsidR="00360B7D" w:rsidRPr="009F778C">
        <w:rPr>
          <w:rFonts w:ascii="Arial" w:eastAsia="Times New Roman" w:hAnsi="Arial" w:cs="Arial"/>
          <w:lang w:eastAsia="en-GB"/>
        </w:rPr>
        <w:t xml:space="preserve">scheme effective. </w:t>
      </w:r>
      <w:r w:rsidR="004431DA" w:rsidRPr="009F778C">
        <w:rPr>
          <w:rFonts w:ascii="Arial" w:eastAsia="Times New Roman" w:hAnsi="Arial" w:cs="Arial"/>
          <w:lang w:eastAsia="en-GB"/>
        </w:rPr>
        <w:t>The schemes w</w:t>
      </w:r>
      <w:r w:rsidR="00360B7D" w:rsidRPr="009F778C">
        <w:rPr>
          <w:rFonts w:ascii="Arial" w:eastAsia="Times New Roman" w:hAnsi="Arial" w:cs="Arial"/>
          <w:lang w:eastAsia="en-GB"/>
        </w:rPr>
        <w:t>ill be available for people who are eligible as well to avoid error and fraud. The aim was to implement this scheme with a schedule available to support individuals quickly as possible. Also</w:t>
      </w:r>
      <w:r w:rsidR="004431DA" w:rsidRPr="009F778C">
        <w:rPr>
          <w:rFonts w:ascii="Arial" w:eastAsia="Times New Roman" w:hAnsi="Arial" w:cs="Arial"/>
          <w:lang w:eastAsia="en-GB"/>
        </w:rPr>
        <w:t>, t</w:t>
      </w:r>
      <w:r w:rsidR="00360B7D" w:rsidRPr="009F778C">
        <w:rPr>
          <w:rFonts w:ascii="Arial" w:eastAsia="Times New Roman" w:hAnsi="Arial" w:cs="Arial"/>
          <w:lang w:eastAsia="en-GB"/>
        </w:rPr>
        <w:t xml:space="preserve">his scheme </w:t>
      </w:r>
      <w:r w:rsidR="000E2663" w:rsidRPr="009F778C">
        <w:rPr>
          <w:rFonts w:ascii="Arial" w:eastAsia="Times New Roman" w:hAnsi="Arial" w:cs="Arial"/>
          <w:lang w:eastAsia="en-GB"/>
        </w:rPr>
        <w:t>allows</w:t>
      </w:r>
      <w:r w:rsidR="00360B7D" w:rsidRPr="009F778C">
        <w:rPr>
          <w:rFonts w:ascii="Arial" w:eastAsia="Times New Roman" w:hAnsi="Arial" w:cs="Arial"/>
          <w:lang w:eastAsia="en-GB"/>
        </w:rPr>
        <w:t xml:space="preserve"> </w:t>
      </w:r>
      <w:r w:rsidR="000E2663" w:rsidRPr="009F778C">
        <w:rPr>
          <w:rFonts w:ascii="Arial" w:eastAsia="Times New Roman" w:hAnsi="Arial" w:cs="Arial"/>
          <w:lang w:eastAsia="en-GB"/>
        </w:rPr>
        <w:t xml:space="preserve">the government to maintain jobs and people who are on furlough will be able to return to their </w:t>
      </w:r>
      <w:r w:rsidR="004431DA" w:rsidRPr="009F778C">
        <w:rPr>
          <w:rFonts w:ascii="Arial" w:eastAsia="Times New Roman" w:hAnsi="Arial" w:cs="Arial"/>
          <w:lang w:eastAsia="en-GB"/>
        </w:rPr>
        <w:t>work</w:t>
      </w:r>
      <w:r w:rsidR="000E2663" w:rsidRPr="009F778C">
        <w:rPr>
          <w:rFonts w:ascii="Arial" w:eastAsia="Times New Roman" w:hAnsi="Arial" w:cs="Arial"/>
          <w:lang w:eastAsia="en-GB"/>
        </w:rPr>
        <w:t xml:space="preserve"> again. On the contrary, other people were not able to apply</w:t>
      </w:r>
      <w:r w:rsidR="00AF6D53" w:rsidRPr="009F778C">
        <w:rPr>
          <w:rFonts w:ascii="Arial" w:eastAsia="Times New Roman" w:hAnsi="Arial" w:cs="Arial"/>
          <w:lang w:eastAsia="en-GB"/>
        </w:rPr>
        <w:t xml:space="preserve"> for </w:t>
      </w:r>
      <w:r w:rsidR="000E2663" w:rsidRPr="009F778C">
        <w:rPr>
          <w:rFonts w:ascii="Arial" w:eastAsia="Times New Roman" w:hAnsi="Arial" w:cs="Arial"/>
          <w:lang w:eastAsia="en-GB"/>
        </w:rPr>
        <w:t xml:space="preserve">support and </w:t>
      </w:r>
      <w:r w:rsidR="00AF6D53" w:rsidRPr="009F778C">
        <w:rPr>
          <w:rFonts w:ascii="Arial" w:eastAsia="Times New Roman" w:hAnsi="Arial" w:cs="Arial"/>
          <w:lang w:eastAsia="en-GB"/>
        </w:rPr>
        <w:t>lost</w:t>
      </w:r>
      <w:r w:rsidR="000E2663" w:rsidRPr="009F778C">
        <w:rPr>
          <w:rFonts w:ascii="Arial" w:eastAsia="Times New Roman" w:hAnsi="Arial" w:cs="Arial"/>
          <w:lang w:eastAsia="en-GB"/>
        </w:rPr>
        <w:t xml:space="preserve"> their earing as well. This scheme helped </w:t>
      </w:r>
      <w:r w:rsidR="00AF6D53" w:rsidRPr="009F778C">
        <w:rPr>
          <w:rFonts w:ascii="Arial" w:eastAsia="Times New Roman" w:hAnsi="Arial" w:cs="Arial"/>
          <w:lang w:eastAsia="en-GB"/>
        </w:rPr>
        <w:t xml:space="preserve">the </w:t>
      </w:r>
      <w:r w:rsidR="000E2663" w:rsidRPr="009F778C">
        <w:rPr>
          <w:rFonts w:ascii="Arial" w:eastAsia="Times New Roman" w:hAnsi="Arial" w:cs="Arial"/>
          <w:lang w:eastAsia="en-GB"/>
        </w:rPr>
        <w:t>government to mitigate the error and fraud</w:t>
      </w:r>
      <w:r w:rsidR="00AF6D53" w:rsidRPr="009F778C">
        <w:rPr>
          <w:rFonts w:ascii="Arial" w:eastAsia="Times New Roman" w:hAnsi="Arial" w:cs="Arial"/>
          <w:lang w:eastAsia="en-GB"/>
        </w:rPr>
        <w:t xml:space="preserve"> as well as having limited access to this support to prevent error and fraud. Also, the government should inform employees about this scheme because not all </w:t>
      </w:r>
      <w:r w:rsidR="00AE1089" w:rsidRPr="009F778C">
        <w:rPr>
          <w:rFonts w:ascii="Arial" w:eastAsia="Times New Roman" w:hAnsi="Arial" w:cs="Arial"/>
          <w:lang w:eastAsia="en-GB"/>
        </w:rPr>
        <w:t>employer</w:t>
      </w:r>
      <w:r w:rsidR="003142E2" w:rsidRPr="009F778C">
        <w:rPr>
          <w:rFonts w:ascii="Arial" w:eastAsia="Times New Roman" w:hAnsi="Arial" w:cs="Arial"/>
          <w:lang w:eastAsia="en-GB"/>
        </w:rPr>
        <w:t>s were</w:t>
      </w:r>
      <w:r w:rsidR="00AF6D53" w:rsidRPr="009F778C">
        <w:rPr>
          <w:rFonts w:ascii="Arial" w:eastAsia="Times New Roman" w:hAnsi="Arial" w:cs="Arial"/>
          <w:lang w:eastAsia="en-GB"/>
        </w:rPr>
        <w:t xml:space="preserve"> eligible to have access to this support</w:t>
      </w:r>
      <w:r w:rsidR="00AE1089" w:rsidRPr="009F778C">
        <w:rPr>
          <w:rFonts w:ascii="Arial" w:eastAsia="Times New Roman" w:hAnsi="Arial" w:cs="Arial"/>
          <w:lang w:eastAsia="en-GB"/>
        </w:rPr>
        <w:t xml:space="preserve"> </w:t>
      </w:r>
      <w:bookmarkStart w:id="5" w:name="_Hlk99648620"/>
      <w:r w:rsidR="00901214" w:rsidRPr="009F778C">
        <w:rPr>
          <w:rFonts w:ascii="Arial" w:eastAsia="Times New Roman" w:hAnsi="Arial" w:cs="Arial"/>
          <w:lang w:eastAsia="en-GB"/>
        </w:rPr>
        <w:t>(National Audit Office, 2020)</w:t>
      </w:r>
      <w:r w:rsidR="00E426EB" w:rsidRPr="009F778C">
        <w:rPr>
          <w:rFonts w:ascii="Arial" w:eastAsia="Times New Roman" w:hAnsi="Arial" w:cs="Arial"/>
          <w:lang w:eastAsia="en-GB"/>
        </w:rPr>
        <w:t>.</w:t>
      </w:r>
    </w:p>
    <w:p w14:paraId="1FA1FDD9" w14:textId="7F56BE1B" w:rsidR="008732F7" w:rsidRPr="009F778C" w:rsidRDefault="008732F7"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 xml:space="preserve"> </w:t>
      </w:r>
    </w:p>
    <w:bookmarkEnd w:id="5"/>
    <w:p w14:paraId="33B00E25" w14:textId="4C8D0DEC" w:rsidR="002174E9" w:rsidRPr="009F778C" w:rsidRDefault="006A714B" w:rsidP="00DB104E">
      <w:pPr>
        <w:pStyle w:val="Heading1"/>
        <w:spacing w:line="360" w:lineRule="auto"/>
        <w:jc w:val="both"/>
        <w:rPr>
          <w:rFonts w:ascii="Arial" w:hAnsi="Arial" w:cs="Arial"/>
          <w:sz w:val="22"/>
          <w:szCs w:val="22"/>
        </w:rPr>
      </w:pPr>
      <w:r w:rsidRPr="009F778C">
        <w:rPr>
          <w:rFonts w:ascii="Arial" w:hAnsi="Arial" w:cs="Arial"/>
          <w:sz w:val="22"/>
          <w:szCs w:val="22"/>
        </w:rPr>
        <w:t>Employment</w:t>
      </w:r>
    </w:p>
    <w:p w14:paraId="5A5BEE19" w14:textId="77777777" w:rsidR="006F1290" w:rsidRPr="009F778C" w:rsidRDefault="006F1290" w:rsidP="00DB104E">
      <w:pPr>
        <w:spacing w:line="360" w:lineRule="auto"/>
        <w:jc w:val="both"/>
        <w:rPr>
          <w:rFonts w:ascii="Arial" w:hAnsi="Arial" w:cs="Arial"/>
        </w:rPr>
      </w:pPr>
    </w:p>
    <w:p w14:paraId="63502EF1" w14:textId="26C3F2D3" w:rsidR="00E0429C" w:rsidRPr="009F778C" w:rsidRDefault="00E0429C" w:rsidP="00DB104E">
      <w:pPr>
        <w:spacing w:before="127" w:after="240" w:line="360" w:lineRule="auto"/>
        <w:jc w:val="both"/>
        <w:rPr>
          <w:rFonts w:ascii="Arial" w:eastAsia="Times New Roman" w:hAnsi="Arial" w:cs="Arial"/>
          <w:lang w:eastAsia="en-GB"/>
        </w:rPr>
      </w:pPr>
      <w:r w:rsidRPr="009F778C">
        <w:rPr>
          <w:rFonts w:ascii="Arial" w:hAnsi="Arial" w:cs="Arial"/>
        </w:rPr>
        <w:t>Labour Force</w:t>
      </w:r>
      <w:r w:rsidR="002174E9" w:rsidRPr="009F778C">
        <w:rPr>
          <w:rFonts w:ascii="Arial" w:hAnsi="Arial" w:cs="Arial"/>
        </w:rPr>
        <w:t xml:space="preserve"> </w:t>
      </w:r>
      <w:r w:rsidR="008C7F1B" w:rsidRPr="009F778C">
        <w:rPr>
          <w:rFonts w:ascii="Arial" w:hAnsi="Arial" w:cs="Arial"/>
        </w:rPr>
        <w:t>Survey</w:t>
      </w:r>
      <w:r w:rsidR="00AD42E2" w:rsidRPr="009F778C">
        <w:rPr>
          <w:rFonts w:ascii="Arial" w:hAnsi="Arial" w:cs="Arial"/>
        </w:rPr>
        <w:t xml:space="preserve"> </w:t>
      </w:r>
      <w:r w:rsidR="008C7F1B" w:rsidRPr="009F778C">
        <w:rPr>
          <w:rFonts w:ascii="Arial" w:hAnsi="Arial" w:cs="Arial"/>
        </w:rPr>
        <w:t>(LFS</w:t>
      </w:r>
      <w:r w:rsidR="002174E9" w:rsidRPr="009F778C">
        <w:rPr>
          <w:rFonts w:ascii="Arial" w:hAnsi="Arial" w:cs="Arial"/>
        </w:rPr>
        <w:t xml:space="preserve">) is responsible to calculate the number of people </w:t>
      </w:r>
      <w:r w:rsidRPr="009F778C">
        <w:rPr>
          <w:rFonts w:ascii="Arial" w:hAnsi="Arial" w:cs="Arial"/>
        </w:rPr>
        <w:t xml:space="preserve">in employment in the UK which include people aged 16 and over and people working minimum hour or in the job even temporarily out of work because of sickness or on holiday. </w:t>
      </w:r>
      <w:r w:rsidR="000C3263" w:rsidRPr="009F778C">
        <w:rPr>
          <w:rFonts w:ascii="Arial" w:hAnsi="Arial" w:cs="Arial"/>
        </w:rPr>
        <w:t xml:space="preserve">Employees and self-employed were reported all together </w:t>
      </w:r>
      <w:r w:rsidR="00D27F33" w:rsidRPr="009F778C">
        <w:rPr>
          <w:rFonts w:ascii="Arial" w:hAnsi="Arial" w:cs="Arial"/>
        </w:rPr>
        <w:t xml:space="preserve">at </w:t>
      </w:r>
      <w:r w:rsidR="000C3263" w:rsidRPr="009F778C">
        <w:rPr>
          <w:rFonts w:ascii="Arial" w:hAnsi="Arial" w:cs="Arial"/>
        </w:rPr>
        <w:t>99% and considered the two largest categories in employment</w:t>
      </w:r>
      <w:r w:rsidR="00D27F33" w:rsidRPr="009F778C">
        <w:rPr>
          <w:rFonts w:ascii="Arial" w:hAnsi="Arial" w:cs="Arial"/>
        </w:rPr>
        <w:t xml:space="preserve">. Employees and self-employed people are considered the two </w:t>
      </w:r>
      <w:r w:rsidR="00F27C60" w:rsidRPr="009F778C">
        <w:rPr>
          <w:rFonts w:ascii="Arial" w:hAnsi="Arial" w:cs="Arial"/>
        </w:rPr>
        <w:t>largest categories in employment. Employees</w:t>
      </w:r>
      <w:r w:rsidR="00634736" w:rsidRPr="009F778C">
        <w:rPr>
          <w:rFonts w:ascii="Arial" w:hAnsi="Arial" w:cs="Arial"/>
        </w:rPr>
        <w:t xml:space="preserve"> are people that are considered for employment while self-employed have or are not employees and work for their account</w:t>
      </w:r>
      <w:r w:rsidR="001B28A3" w:rsidRPr="009F778C">
        <w:rPr>
          <w:rFonts w:ascii="Arial" w:hAnsi="Arial" w:cs="Arial"/>
        </w:rPr>
        <w:t xml:space="preserve">. </w:t>
      </w:r>
      <w:r w:rsidR="00C74BDD" w:rsidRPr="009F778C">
        <w:rPr>
          <w:rFonts w:ascii="Arial" w:hAnsi="Arial" w:cs="Arial"/>
        </w:rPr>
        <w:t xml:space="preserve">People on government support training </w:t>
      </w:r>
      <w:r w:rsidR="00380DFB">
        <w:rPr>
          <w:rFonts w:ascii="Arial" w:hAnsi="Arial" w:cs="Arial"/>
        </w:rPr>
        <w:t>programs</w:t>
      </w:r>
      <w:r w:rsidR="00C74BDD" w:rsidRPr="009F778C">
        <w:rPr>
          <w:rFonts w:ascii="Arial" w:hAnsi="Arial" w:cs="Arial"/>
        </w:rPr>
        <w:t xml:space="preserve"> and u</w:t>
      </w:r>
      <w:r w:rsidR="001B28A3" w:rsidRPr="009F778C">
        <w:rPr>
          <w:rFonts w:ascii="Arial" w:hAnsi="Arial" w:cs="Arial"/>
        </w:rPr>
        <w:t>npaid family</w:t>
      </w:r>
      <w:r w:rsidR="00C74BDD" w:rsidRPr="009F778C">
        <w:rPr>
          <w:rFonts w:ascii="Arial" w:hAnsi="Arial" w:cs="Arial"/>
        </w:rPr>
        <w:t xml:space="preserve"> workers</w:t>
      </w:r>
      <w:r w:rsidR="001B28A3" w:rsidRPr="009F778C">
        <w:rPr>
          <w:rFonts w:ascii="Arial" w:hAnsi="Arial" w:cs="Arial"/>
        </w:rPr>
        <w:t xml:space="preserve"> </w:t>
      </w:r>
      <w:r w:rsidR="00C74BDD" w:rsidRPr="009F778C">
        <w:rPr>
          <w:rFonts w:ascii="Arial" w:hAnsi="Arial" w:cs="Arial"/>
        </w:rPr>
        <w:t xml:space="preserve">are considered minor about 1% </w:t>
      </w:r>
      <w:r w:rsidR="00137B3B" w:rsidRPr="009F778C">
        <w:rPr>
          <w:rFonts w:ascii="Arial" w:hAnsi="Arial" w:cs="Arial"/>
        </w:rPr>
        <w:t>of</w:t>
      </w:r>
      <w:r w:rsidR="00C74BDD" w:rsidRPr="009F778C">
        <w:rPr>
          <w:rFonts w:ascii="Arial" w:hAnsi="Arial" w:cs="Arial"/>
        </w:rPr>
        <w:t xml:space="preserve"> this category</w:t>
      </w:r>
      <w:r w:rsidR="001B28A3" w:rsidRPr="009F778C">
        <w:rPr>
          <w:rFonts w:ascii="Arial" w:hAnsi="Arial" w:cs="Arial"/>
        </w:rPr>
        <w:t xml:space="preserve"> </w:t>
      </w:r>
      <w:r w:rsidR="00C74BDD" w:rsidRPr="009F778C">
        <w:rPr>
          <w:rFonts w:ascii="Arial" w:hAnsi="Arial" w:cs="Arial"/>
        </w:rPr>
        <w:t>for employment</w:t>
      </w:r>
      <w:r w:rsidR="00D23FAD" w:rsidRPr="009F778C">
        <w:rPr>
          <w:rFonts w:ascii="Arial" w:hAnsi="Arial" w:cs="Arial"/>
        </w:rPr>
        <w:t xml:space="preserve"> </w:t>
      </w:r>
      <w:bookmarkStart w:id="6" w:name="_Hlk99662980"/>
      <w:r w:rsidRPr="009F778C">
        <w:rPr>
          <w:rFonts w:ascii="Arial" w:eastAsia="Times New Roman" w:hAnsi="Arial" w:cs="Arial"/>
          <w:lang w:eastAsia="en-GB"/>
        </w:rPr>
        <w:t xml:space="preserve">(National Audit Office, 2020). </w:t>
      </w:r>
      <w:bookmarkEnd w:id="6"/>
      <w:r w:rsidR="00D3655E" w:rsidRPr="009F778C">
        <w:rPr>
          <w:rFonts w:ascii="Arial" w:eastAsia="Times New Roman" w:hAnsi="Arial" w:cs="Arial"/>
          <w:lang w:eastAsia="en-GB"/>
        </w:rPr>
        <w:t xml:space="preserve">Please refer to figure </w:t>
      </w:r>
      <w:r w:rsidR="006A3D99">
        <w:rPr>
          <w:rFonts w:ascii="Arial" w:eastAsia="Times New Roman" w:hAnsi="Arial" w:cs="Arial"/>
          <w:lang w:eastAsia="en-GB"/>
        </w:rPr>
        <w:t xml:space="preserve">5 </w:t>
      </w:r>
      <w:r w:rsidR="00D3655E" w:rsidRPr="009F778C">
        <w:rPr>
          <w:rFonts w:ascii="Arial" w:eastAsia="Times New Roman" w:hAnsi="Arial" w:cs="Arial"/>
          <w:lang w:eastAsia="en-GB"/>
        </w:rPr>
        <w:t>as an example of unemployment</w:t>
      </w:r>
      <w:r w:rsidR="00770579" w:rsidRPr="009F778C">
        <w:rPr>
          <w:rFonts w:ascii="Arial" w:eastAsia="Times New Roman" w:hAnsi="Arial" w:cs="Arial"/>
          <w:lang w:eastAsia="en-GB"/>
        </w:rPr>
        <w:t xml:space="preserve"> and figure </w:t>
      </w:r>
      <w:r w:rsidR="006A3D99">
        <w:rPr>
          <w:rFonts w:ascii="Arial" w:eastAsia="Times New Roman" w:hAnsi="Arial" w:cs="Arial"/>
          <w:lang w:eastAsia="en-GB"/>
        </w:rPr>
        <w:t>6</w:t>
      </w:r>
      <w:r w:rsidR="00770579" w:rsidRPr="009F778C">
        <w:rPr>
          <w:rFonts w:ascii="Arial" w:eastAsia="Times New Roman" w:hAnsi="Arial" w:cs="Arial"/>
          <w:lang w:eastAsia="en-GB"/>
        </w:rPr>
        <w:t xml:space="preserve"> as earnings.  </w:t>
      </w:r>
    </w:p>
    <w:p w14:paraId="7F268BA6" w14:textId="77777777" w:rsidR="00E426EB" w:rsidRPr="009F778C" w:rsidRDefault="00E426EB" w:rsidP="00DB104E">
      <w:pPr>
        <w:spacing w:before="127" w:after="240" w:line="360" w:lineRule="auto"/>
        <w:jc w:val="both"/>
        <w:rPr>
          <w:rFonts w:ascii="Arial" w:eastAsia="Times New Roman" w:hAnsi="Arial" w:cs="Arial"/>
          <w:lang w:eastAsia="en-GB"/>
        </w:rPr>
      </w:pPr>
    </w:p>
    <w:p w14:paraId="04B7D878" w14:textId="1BF81996" w:rsidR="00E5664E" w:rsidRPr="009F778C" w:rsidRDefault="00E5664E" w:rsidP="00DB104E">
      <w:pPr>
        <w:spacing w:before="127" w:after="240" w:line="360" w:lineRule="auto"/>
        <w:jc w:val="both"/>
        <w:rPr>
          <w:rFonts w:ascii="Arial" w:eastAsia="Times New Roman" w:hAnsi="Arial" w:cs="Arial"/>
          <w:lang w:eastAsia="en-GB"/>
        </w:rPr>
      </w:pPr>
    </w:p>
    <w:p w14:paraId="09D456B6" w14:textId="77777777" w:rsidR="00056EE0" w:rsidRPr="009F778C" w:rsidRDefault="000E53FE" w:rsidP="00DB104E">
      <w:pPr>
        <w:keepNext/>
        <w:spacing w:before="127" w:after="240" w:line="360" w:lineRule="auto"/>
        <w:jc w:val="both"/>
        <w:rPr>
          <w:rFonts w:ascii="Arial" w:hAnsi="Arial" w:cs="Arial"/>
        </w:rPr>
      </w:pPr>
      <w:r>
        <w:rPr>
          <w:rFonts w:ascii="Arial" w:hAnsi="Arial" w:cs="Arial"/>
        </w:rPr>
        <w:lastRenderedPageBreak/>
        <w:pict w14:anchorId="2B7D1506">
          <v:shape id="_x0000_i1029" type="#_x0000_t75" style="width:339.45pt;height:215.15pt">
            <v:imagedata r:id="rId13" o:title=""/>
          </v:shape>
        </w:pict>
      </w:r>
    </w:p>
    <w:p w14:paraId="17FA467E" w14:textId="2565EC4A" w:rsidR="00E5664E" w:rsidRPr="009F778C" w:rsidRDefault="00056EE0" w:rsidP="00DB104E">
      <w:pPr>
        <w:pStyle w:val="Caption"/>
        <w:spacing w:line="360" w:lineRule="auto"/>
        <w:jc w:val="both"/>
        <w:rPr>
          <w:rFonts w:ascii="Arial" w:hAnsi="Arial" w:cs="Arial"/>
          <w:sz w:val="22"/>
          <w:szCs w:val="22"/>
        </w:rPr>
      </w:pPr>
      <w:r w:rsidRPr="009F778C">
        <w:rPr>
          <w:rFonts w:ascii="Arial" w:hAnsi="Arial" w:cs="Arial"/>
          <w:sz w:val="22"/>
          <w:szCs w:val="22"/>
        </w:rPr>
        <w:t xml:space="preserve">Figure </w:t>
      </w:r>
      <w:r w:rsidR="009D3414">
        <w:rPr>
          <w:rFonts w:ascii="Arial" w:hAnsi="Arial" w:cs="Arial"/>
          <w:noProof/>
          <w:sz w:val="22"/>
          <w:szCs w:val="22"/>
        </w:rPr>
        <w:t>5</w:t>
      </w:r>
      <w:r w:rsidR="009D3414" w:rsidRPr="009F778C">
        <w:rPr>
          <w:rFonts w:ascii="Arial" w:hAnsi="Arial" w:cs="Arial"/>
          <w:sz w:val="22"/>
          <w:szCs w:val="22"/>
        </w:rPr>
        <w:t>: Represents</w:t>
      </w:r>
      <w:r w:rsidRPr="009F778C">
        <w:rPr>
          <w:rFonts w:ascii="Arial" w:hAnsi="Arial" w:cs="Arial"/>
          <w:sz w:val="22"/>
          <w:szCs w:val="22"/>
        </w:rPr>
        <w:t xml:space="preserve"> Employment (Office for Budget Responsibility, 2022).</w:t>
      </w:r>
    </w:p>
    <w:p w14:paraId="73E27F3A" w14:textId="5337C7D5" w:rsidR="00056EE0" w:rsidRPr="009F778C" w:rsidRDefault="00056EE0" w:rsidP="00DB104E">
      <w:pPr>
        <w:spacing w:before="127" w:after="240" w:line="360" w:lineRule="auto"/>
        <w:jc w:val="both"/>
        <w:rPr>
          <w:rFonts w:ascii="Arial" w:hAnsi="Arial" w:cs="Arial"/>
        </w:rPr>
      </w:pPr>
    </w:p>
    <w:p w14:paraId="75399FDE" w14:textId="77777777" w:rsidR="00DB1EB7" w:rsidRPr="009F778C" w:rsidRDefault="000E53FE" w:rsidP="00DB104E">
      <w:pPr>
        <w:keepNext/>
        <w:spacing w:before="127" w:after="240" w:line="360" w:lineRule="auto"/>
        <w:jc w:val="both"/>
        <w:rPr>
          <w:rFonts w:ascii="Arial" w:hAnsi="Arial" w:cs="Arial"/>
        </w:rPr>
      </w:pPr>
      <w:r>
        <w:rPr>
          <w:rFonts w:ascii="Arial" w:hAnsi="Arial" w:cs="Arial"/>
        </w:rPr>
        <w:pict w14:anchorId="3A2B00F2">
          <v:shape id="_x0000_i1030" type="#_x0000_t75" style="width:328.45pt;height:259.1pt">
            <v:imagedata r:id="rId14" o:title=""/>
          </v:shape>
        </w:pict>
      </w:r>
    </w:p>
    <w:p w14:paraId="4FDABEAF" w14:textId="7F935027" w:rsidR="00E5664E" w:rsidRPr="009F778C" w:rsidRDefault="00DB1EB7" w:rsidP="00DB104E">
      <w:pPr>
        <w:pStyle w:val="Caption"/>
        <w:spacing w:line="360" w:lineRule="auto"/>
        <w:jc w:val="both"/>
        <w:rPr>
          <w:rFonts w:ascii="Arial" w:hAnsi="Arial" w:cs="Arial"/>
          <w:sz w:val="22"/>
          <w:szCs w:val="22"/>
        </w:rPr>
      </w:pPr>
      <w:r w:rsidRPr="009F778C">
        <w:rPr>
          <w:rFonts w:ascii="Arial" w:hAnsi="Arial" w:cs="Arial"/>
          <w:sz w:val="22"/>
          <w:szCs w:val="22"/>
        </w:rPr>
        <w:t xml:space="preserve">Figure </w:t>
      </w:r>
      <w:r w:rsidR="006A3D99">
        <w:rPr>
          <w:rFonts w:ascii="Arial" w:hAnsi="Arial" w:cs="Arial"/>
          <w:noProof/>
          <w:sz w:val="22"/>
          <w:szCs w:val="22"/>
        </w:rPr>
        <w:t>6</w:t>
      </w:r>
      <w:r w:rsidRPr="009F778C">
        <w:rPr>
          <w:rFonts w:ascii="Arial" w:hAnsi="Arial" w:cs="Arial"/>
          <w:sz w:val="22"/>
          <w:szCs w:val="22"/>
        </w:rPr>
        <w:t>: Represents Earnings (Office for Budget Responsibility, 2022).</w:t>
      </w:r>
    </w:p>
    <w:p w14:paraId="095206B7" w14:textId="670BB08B" w:rsidR="00BE7C42" w:rsidRDefault="00BE7C42" w:rsidP="00DB104E">
      <w:pPr>
        <w:spacing w:before="127" w:after="240" w:line="360" w:lineRule="auto"/>
        <w:jc w:val="both"/>
        <w:rPr>
          <w:rFonts w:ascii="Arial" w:eastAsia="Times New Roman" w:hAnsi="Arial" w:cs="Arial"/>
          <w:lang w:eastAsia="en-GB"/>
        </w:rPr>
      </w:pPr>
    </w:p>
    <w:p w14:paraId="4680A381" w14:textId="77777777" w:rsidR="006A3D99" w:rsidRPr="009F778C" w:rsidRDefault="006A3D99" w:rsidP="00DB104E">
      <w:pPr>
        <w:spacing w:before="127" w:after="240" w:line="360" w:lineRule="auto"/>
        <w:jc w:val="both"/>
        <w:rPr>
          <w:rFonts w:ascii="Arial" w:eastAsia="Times New Roman" w:hAnsi="Arial" w:cs="Arial"/>
          <w:lang w:eastAsia="en-GB"/>
        </w:rPr>
      </w:pPr>
    </w:p>
    <w:p w14:paraId="476F5366" w14:textId="6093435F" w:rsidR="008005DD" w:rsidRPr="009F778C" w:rsidRDefault="008005DD"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lastRenderedPageBreak/>
        <w:t>C</w:t>
      </w:r>
      <w:r w:rsidR="00624627" w:rsidRPr="009F778C">
        <w:rPr>
          <w:rFonts w:ascii="Arial" w:eastAsia="Times New Roman" w:hAnsi="Arial" w:cs="Arial"/>
          <w:sz w:val="22"/>
          <w:szCs w:val="22"/>
          <w:lang w:eastAsia="en-GB"/>
        </w:rPr>
        <w:t>OVID</w:t>
      </w:r>
      <w:r w:rsidRPr="009F778C">
        <w:rPr>
          <w:rFonts w:ascii="Arial" w:eastAsia="Times New Roman" w:hAnsi="Arial" w:cs="Arial"/>
          <w:sz w:val="22"/>
          <w:szCs w:val="22"/>
          <w:lang w:eastAsia="en-GB"/>
        </w:rPr>
        <w:t xml:space="preserve">-19 impacted jobs and businesses </w:t>
      </w:r>
    </w:p>
    <w:p w14:paraId="2A339AFC" w14:textId="77777777" w:rsidR="00B043C3" w:rsidRPr="009F778C" w:rsidRDefault="00B043C3" w:rsidP="00DB104E">
      <w:pPr>
        <w:spacing w:before="127" w:after="240" w:line="360" w:lineRule="auto"/>
        <w:jc w:val="both"/>
        <w:rPr>
          <w:rFonts w:ascii="Arial" w:eastAsia="Times New Roman" w:hAnsi="Arial" w:cs="Arial"/>
          <w:lang w:eastAsia="en-GB"/>
        </w:rPr>
      </w:pPr>
    </w:p>
    <w:p w14:paraId="6CDDA082" w14:textId="3ADC22E6" w:rsidR="008005DD" w:rsidRPr="009F778C" w:rsidRDefault="008005DD"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C</w:t>
      </w:r>
      <w:r w:rsidR="00624627" w:rsidRPr="009F778C">
        <w:rPr>
          <w:rFonts w:ascii="Arial" w:eastAsia="Times New Roman" w:hAnsi="Arial" w:cs="Arial"/>
          <w:lang w:eastAsia="en-GB"/>
        </w:rPr>
        <w:t>OVID</w:t>
      </w:r>
      <w:r w:rsidRPr="009F778C">
        <w:rPr>
          <w:rFonts w:ascii="Arial" w:eastAsia="Times New Roman" w:hAnsi="Arial" w:cs="Arial"/>
          <w:lang w:eastAsia="en-GB"/>
        </w:rPr>
        <w:t xml:space="preserve">-19 impacted many different jobs and organizations. </w:t>
      </w:r>
      <w:r w:rsidR="00DE0EF4" w:rsidRPr="009F778C">
        <w:rPr>
          <w:rFonts w:ascii="Arial" w:eastAsia="Times New Roman" w:hAnsi="Arial" w:cs="Arial"/>
          <w:lang w:eastAsia="en-GB"/>
        </w:rPr>
        <w:t>Businesses were forced to shut down because of restrictions</w:t>
      </w:r>
      <w:r w:rsidR="0087043B" w:rsidRPr="009F778C">
        <w:rPr>
          <w:rFonts w:ascii="Arial" w:eastAsia="Times New Roman" w:hAnsi="Arial" w:cs="Arial"/>
          <w:lang w:eastAsia="en-GB"/>
        </w:rPr>
        <w:t xml:space="preserve"> that impacted non-essential businesses</w:t>
      </w:r>
      <w:r w:rsidR="004461AC" w:rsidRPr="009F778C">
        <w:rPr>
          <w:rFonts w:ascii="Arial" w:eastAsia="Times New Roman" w:hAnsi="Arial" w:cs="Arial"/>
          <w:lang w:eastAsia="en-GB"/>
        </w:rPr>
        <w:t xml:space="preserve"> as well catering and hospitality and </w:t>
      </w:r>
      <w:r w:rsidR="00D23FAD" w:rsidRPr="009F778C">
        <w:rPr>
          <w:rFonts w:ascii="Arial" w:eastAsia="Times New Roman" w:hAnsi="Arial" w:cs="Arial"/>
          <w:lang w:eastAsia="en-GB"/>
        </w:rPr>
        <w:t>retail</w:t>
      </w:r>
      <w:r w:rsidR="004461AC" w:rsidRPr="009F778C">
        <w:rPr>
          <w:rFonts w:ascii="Arial" w:eastAsia="Times New Roman" w:hAnsi="Arial" w:cs="Arial"/>
          <w:lang w:eastAsia="en-GB"/>
        </w:rPr>
        <w:t xml:space="preserve"> were affected too</w:t>
      </w:r>
      <w:r w:rsidR="00D23FAD" w:rsidRPr="009F778C">
        <w:rPr>
          <w:rFonts w:ascii="Arial" w:eastAsia="Times New Roman" w:hAnsi="Arial" w:cs="Arial"/>
          <w:lang w:eastAsia="en-GB"/>
        </w:rPr>
        <w:t xml:space="preserve"> (National Audit Office, 2020). </w:t>
      </w:r>
      <w:r w:rsidR="00DE0EF4" w:rsidRPr="009F778C">
        <w:rPr>
          <w:rFonts w:ascii="Arial" w:eastAsia="Times New Roman" w:hAnsi="Arial" w:cs="Arial"/>
          <w:lang w:eastAsia="en-GB"/>
        </w:rPr>
        <w:t xml:space="preserve"> </w:t>
      </w:r>
    </w:p>
    <w:p w14:paraId="3B9159D5" w14:textId="77777777" w:rsidR="00E31874" w:rsidRPr="009F778C" w:rsidRDefault="00E31874" w:rsidP="00DB104E">
      <w:pPr>
        <w:spacing w:line="360" w:lineRule="auto"/>
        <w:jc w:val="both"/>
        <w:rPr>
          <w:rFonts w:ascii="Arial" w:eastAsia="Times New Roman" w:hAnsi="Arial" w:cs="Arial"/>
          <w:lang w:eastAsia="en-GB"/>
        </w:rPr>
      </w:pPr>
    </w:p>
    <w:p w14:paraId="36D626D4" w14:textId="612C271D" w:rsidR="00713B0E" w:rsidRPr="009F778C" w:rsidRDefault="00713B0E" w:rsidP="00DB104E">
      <w:pPr>
        <w:pStyle w:val="Heading1"/>
        <w:spacing w:line="360" w:lineRule="auto"/>
        <w:jc w:val="both"/>
        <w:rPr>
          <w:rFonts w:ascii="Arial" w:hAnsi="Arial" w:cs="Arial"/>
          <w:sz w:val="22"/>
          <w:szCs w:val="22"/>
        </w:rPr>
      </w:pPr>
      <w:r w:rsidRPr="009F778C">
        <w:rPr>
          <w:rFonts w:ascii="Arial" w:hAnsi="Arial" w:cs="Arial"/>
          <w:sz w:val="22"/>
          <w:szCs w:val="22"/>
        </w:rPr>
        <w:t>Labour Market statistics</w:t>
      </w:r>
    </w:p>
    <w:p w14:paraId="75E578B8" w14:textId="77777777" w:rsidR="0083673E" w:rsidRPr="009F778C" w:rsidRDefault="0083673E" w:rsidP="00DB104E">
      <w:pPr>
        <w:spacing w:line="360" w:lineRule="auto"/>
        <w:jc w:val="both"/>
        <w:rPr>
          <w:rFonts w:ascii="Arial" w:hAnsi="Arial" w:cs="Arial"/>
        </w:rPr>
      </w:pPr>
    </w:p>
    <w:p w14:paraId="0E59EF8E" w14:textId="1BDE9EE0" w:rsidR="00E426EB" w:rsidRPr="009F778C" w:rsidRDefault="00F045E7" w:rsidP="00DB104E">
      <w:pPr>
        <w:spacing w:line="360" w:lineRule="auto"/>
        <w:jc w:val="both"/>
        <w:rPr>
          <w:rFonts w:ascii="Arial" w:hAnsi="Arial" w:cs="Arial"/>
        </w:rPr>
      </w:pPr>
      <w:r>
        <w:rPr>
          <w:rFonts w:ascii="Arial" w:hAnsi="Arial" w:cs="Arial"/>
        </w:rPr>
        <w:t>Labour</w:t>
      </w:r>
      <w:r w:rsidR="00713B0E" w:rsidRPr="009F778C">
        <w:rPr>
          <w:rFonts w:ascii="Arial" w:hAnsi="Arial" w:cs="Arial"/>
        </w:rPr>
        <w:t xml:space="preserve"> market statistics will evaluate different types of jobs and works to understand how the economy functions. </w:t>
      </w:r>
      <w:r w:rsidR="00FC0CAA" w:rsidRPr="009F778C">
        <w:rPr>
          <w:rFonts w:ascii="Arial" w:hAnsi="Arial" w:cs="Arial"/>
        </w:rPr>
        <w:t>Also, i</w:t>
      </w:r>
      <w:r w:rsidR="00713B0E" w:rsidRPr="009F778C">
        <w:rPr>
          <w:rFonts w:ascii="Arial" w:hAnsi="Arial" w:cs="Arial"/>
        </w:rPr>
        <w:t xml:space="preserve">t is about individuals, their benefits and earnings, and the workforce. A framework was created for </w:t>
      </w:r>
      <w:r>
        <w:rPr>
          <w:rFonts w:ascii="Arial" w:hAnsi="Arial" w:cs="Arial"/>
        </w:rPr>
        <w:t>labour</w:t>
      </w:r>
      <w:r w:rsidR="00380DFB">
        <w:rPr>
          <w:rFonts w:ascii="Arial" w:hAnsi="Arial" w:cs="Arial"/>
        </w:rPr>
        <w:t xml:space="preserve"> market</w:t>
      </w:r>
      <w:r w:rsidR="00713B0E" w:rsidRPr="009F778C">
        <w:rPr>
          <w:rFonts w:ascii="Arial" w:hAnsi="Arial" w:cs="Arial"/>
        </w:rPr>
        <w:t xml:space="preserve"> statistics which will explain the ideas and relationships that exist between them known as supply and demand. Labour supply will be individuals who are economically inactive or unemployed or employed. The framework will be used for government schemes, employees, and the self-employed. For </w:t>
      </w:r>
      <w:r>
        <w:rPr>
          <w:rFonts w:ascii="Arial" w:hAnsi="Arial" w:cs="Arial"/>
        </w:rPr>
        <w:t>labour</w:t>
      </w:r>
      <w:r w:rsidR="00193A96" w:rsidRPr="009F778C">
        <w:rPr>
          <w:rFonts w:ascii="Arial" w:hAnsi="Arial" w:cs="Arial"/>
        </w:rPr>
        <w:t>,</w:t>
      </w:r>
      <w:r w:rsidR="00713B0E" w:rsidRPr="009F778C">
        <w:rPr>
          <w:rFonts w:ascii="Arial" w:hAnsi="Arial" w:cs="Arial"/>
        </w:rPr>
        <w:t xml:space="preserve"> demand will be employers who need members to care out the work and will benefit members as well. Members that use </w:t>
      </w:r>
      <w:r>
        <w:rPr>
          <w:rFonts w:ascii="Arial" w:hAnsi="Arial" w:cs="Arial"/>
        </w:rPr>
        <w:t>labour</w:t>
      </w:r>
      <w:r w:rsidR="00713B0E" w:rsidRPr="009F778C">
        <w:rPr>
          <w:rFonts w:ascii="Arial" w:hAnsi="Arial" w:cs="Arial"/>
        </w:rPr>
        <w:t xml:space="preserve"> market statistics are economists, teachers, businesses, financial analytics, central and local government, academics researchers, </w:t>
      </w:r>
      <w:r w:rsidR="00E14E9E" w:rsidRPr="009F778C">
        <w:rPr>
          <w:rFonts w:ascii="Arial" w:hAnsi="Arial" w:cs="Arial"/>
        </w:rPr>
        <w:t>employers’</w:t>
      </w:r>
      <w:r w:rsidR="00713B0E" w:rsidRPr="009F778C">
        <w:rPr>
          <w:rFonts w:ascii="Arial" w:hAnsi="Arial" w:cs="Arial"/>
        </w:rPr>
        <w:t xml:space="preserve"> </w:t>
      </w:r>
      <w:r w:rsidR="00E14E9E" w:rsidRPr="009F778C">
        <w:rPr>
          <w:rFonts w:ascii="Arial" w:hAnsi="Arial" w:cs="Arial"/>
        </w:rPr>
        <w:t>associations</w:t>
      </w:r>
      <w:r w:rsidR="00713B0E" w:rsidRPr="009F778C">
        <w:rPr>
          <w:rFonts w:ascii="Arial" w:hAnsi="Arial" w:cs="Arial"/>
        </w:rPr>
        <w:t xml:space="preserve">, </w:t>
      </w:r>
      <w:r w:rsidR="006A714B" w:rsidRPr="009F778C">
        <w:rPr>
          <w:rFonts w:ascii="Arial" w:hAnsi="Arial" w:cs="Arial"/>
        </w:rPr>
        <w:t>students,</w:t>
      </w:r>
      <w:r w:rsidR="00713B0E" w:rsidRPr="009F778C">
        <w:rPr>
          <w:rFonts w:ascii="Arial" w:hAnsi="Arial" w:cs="Arial"/>
        </w:rPr>
        <w:t xml:space="preserve"> and trade unions</w:t>
      </w:r>
      <w:r w:rsidR="006A714B" w:rsidRPr="009F778C">
        <w:rPr>
          <w:rFonts w:ascii="Arial" w:hAnsi="Arial" w:cs="Arial"/>
        </w:rPr>
        <w:t xml:space="preserve">. The aim is to </w:t>
      </w:r>
      <w:r w:rsidR="00597705" w:rsidRPr="009F778C">
        <w:rPr>
          <w:rFonts w:ascii="Arial" w:hAnsi="Arial" w:cs="Arial"/>
        </w:rPr>
        <w:t>be applying</w:t>
      </w:r>
      <w:r w:rsidR="006A714B" w:rsidRPr="009F778C">
        <w:rPr>
          <w:rFonts w:ascii="Arial" w:hAnsi="Arial" w:cs="Arial"/>
        </w:rPr>
        <w:t xml:space="preserve"> these statistics from those groups mentioned above is to help with planning, mentoring, and evaluation of the economy and </w:t>
      </w:r>
      <w:r>
        <w:rPr>
          <w:rFonts w:ascii="Arial" w:hAnsi="Arial" w:cs="Arial"/>
        </w:rPr>
        <w:t>labour</w:t>
      </w:r>
      <w:r w:rsidR="006A714B" w:rsidRPr="009F778C">
        <w:rPr>
          <w:rFonts w:ascii="Arial" w:hAnsi="Arial" w:cs="Arial"/>
        </w:rPr>
        <w:t xml:space="preserve"> market. </w:t>
      </w:r>
      <w:r w:rsidR="006C5525" w:rsidRPr="009F778C">
        <w:rPr>
          <w:rFonts w:ascii="Arial" w:hAnsi="Arial" w:cs="Arial"/>
        </w:rPr>
        <w:t xml:space="preserve">Also, for social analysis and to inform people about any government policies regarding older people, jobless householders, </w:t>
      </w:r>
      <w:r w:rsidR="00597705" w:rsidRPr="009F778C">
        <w:rPr>
          <w:rFonts w:ascii="Arial" w:hAnsi="Arial" w:cs="Arial"/>
        </w:rPr>
        <w:t>women,</w:t>
      </w:r>
      <w:r w:rsidR="006C5525" w:rsidRPr="009F778C">
        <w:rPr>
          <w:rFonts w:ascii="Arial" w:hAnsi="Arial" w:cs="Arial"/>
        </w:rPr>
        <w:t xml:space="preserve"> and young people</w:t>
      </w:r>
      <w:r w:rsidR="00597705" w:rsidRPr="009F778C">
        <w:rPr>
          <w:rFonts w:ascii="Arial" w:hAnsi="Arial" w:cs="Arial"/>
        </w:rPr>
        <w:t xml:space="preserve"> </w:t>
      </w:r>
      <w:r w:rsidR="00E14E9E" w:rsidRPr="009F778C">
        <w:rPr>
          <w:rFonts w:ascii="Arial" w:hAnsi="Arial" w:cs="Arial"/>
        </w:rPr>
        <w:t>(Office for National Statistics, 2020).</w:t>
      </w:r>
    </w:p>
    <w:p w14:paraId="78B3BED1" w14:textId="405B6C63" w:rsidR="00C16EDC" w:rsidRPr="009F778C" w:rsidRDefault="002174E9" w:rsidP="00DB104E">
      <w:pPr>
        <w:spacing w:line="360" w:lineRule="auto"/>
        <w:jc w:val="both"/>
        <w:rPr>
          <w:rFonts w:ascii="Arial" w:hAnsi="Arial" w:cs="Arial"/>
        </w:rPr>
      </w:pPr>
      <w:r w:rsidRPr="009F778C">
        <w:rPr>
          <w:rFonts w:ascii="Arial" w:hAnsi="Arial" w:cs="Arial"/>
        </w:rPr>
        <w:t xml:space="preserve"> </w:t>
      </w:r>
    </w:p>
    <w:p w14:paraId="6E29E5B4" w14:textId="67FB2387" w:rsidR="00D67853" w:rsidRPr="009F778C" w:rsidRDefault="00D67853" w:rsidP="00DB104E">
      <w:pPr>
        <w:pStyle w:val="Heading1"/>
        <w:spacing w:line="360" w:lineRule="auto"/>
        <w:jc w:val="both"/>
        <w:rPr>
          <w:rFonts w:ascii="Arial" w:hAnsi="Arial" w:cs="Arial"/>
          <w:sz w:val="22"/>
          <w:szCs w:val="22"/>
        </w:rPr>
      </w:pPr>
      <w:r w:rsidRPr="009F778C">
        <w:rPr>
          <w:rFonts w:ascii="Arial" w:hAnsi="Arial" w:cs="Arial"/>
          <w:sz w:val="22"/>
          <w:szCs w:val="22"/>
          <w:shd w:val="clear" w:color="auto" w:fill="FFFFFF"/>
        </w:rPr>
        <w:t>Social Security</w:t>
      </w:r>
      <w:r w:rsidR="00A134E4" w:rsidRPr="009F778C">
        <w:rPr>
          <w:rFonts w:ascii="Arial" w:hAnsi="Arial" w:cs="Arial"/>
          <w:sz w:val="22"/>
          <w:szCs w:val="22"/>
          <w:shd w:val="clear" w:color="auto" w:fill="FFFFFF"/>
        </w:rPr>
        <w:t xml:space="preserve"> System</w:t>
      </w:r>
    </w:p>
    <w:p w14:paraId="585E2832" w14:textId="77777777" w:rsidR="00D67853" w:rsidRPr="009F778C" w:rsidRDefault="00D67853" w:rsidP="00DB104E">
      <w:pPr>
        <w:spacing w:before="127" w:after="240" w:line="360" w:lineRule="auto"/>
        <w:jc w:val="both"/>
        <w:rPr>
          <w:rFonts w:ascii="Arial" w:hAnsi="Arial" w:cs="Arial"/>
          <w:color w:val="000000" w:themeColor="text1"/>
          <w:shd w:val="clear" w:color="auto" w:fill="FFFFFF"/>
        </w:rPr>
      </w:pPr>
    </w:p>
    <w:p w14:paraId="2F38DF1B" w14:textId="425B9280" w:rsidR="00D67853" w:rsidRPr="009F778C" w:rsidRDefault="00D67853" w:rsidP="00DB104E">
      <w:pPr>
        <w:spacing w:before="127" w:after="240" w:line="360" w:lineRule="auto"/>
        <w:jc w:val="both"/>
        <w:rPr>
          <w:rFonts w:ascii="Arial" w:hAnsi="Arial" w:cs="Arial"/>
          <w:color w:val="000000" w:themeColor="text1"/>
          <w:shd w:val="clear" w:color="auto" w:fill="FFFFFF"/>
        </w:rPr>
      </w:pPr>
      <w:r w:rsidRPr="009F778C">
        <w:rPr>
          <w:rFonts w:ascii="Arial" w:hAnsi="Arial" w:cs="Arial"/>
          <w:color w:val="000000" w:themeColor="text1"/>
          <w:shd w:val="clear" w:color="auto" w:fill="FFFFFF"/>
        </w:rPr>
        <w:t xml:space="preserve">The purpose of social security is to protect members of the community from any difficulty by taking actions needed for their safety. Also, support them and their dependents with health services and maintenance enough for them to survive. The resources they use are to help members to maintain safety. There are benefit and assistance schemes to support people in need with different types of benefits when they are not in higher income. With the purpose to help those individuals and social security is continuing to protect those individuals of </w:t>
      </w:r>
      <w:proofErr w:type="gramStart"/>
      <w:r w:rsidR="00E94D74" w:rsidRPr="009F778C">
        <w:rPr>
          <w:rFonts w:ascii="Arial" w:hAnsi="Arial" w:cs="Arial"/>
          <w:color w:val="000000" w:themeColor="text1"/>
          <w:shd w:val="clear" w:color="auto" w:fill="FFFFFF"/>
        </w:rPr>
        <w:t>lower-income</w:t>
      </w:r>
      <w:proofErr w:type="gramEnd"/>
      <w:r w:rsidRPr="009F778C">
        <w:rPr>
          <w:rFonts w:ascii="Arial" w:hAnsi="Arial" w:cs="Arial"/>
          <w:color w:val="000000" w:themeColor="text1"/>
          <w:shd w:val="clear" w:color="auto" w:fill="FFFFFF"/>
        </w:rPr>
        <w:t xml:space="preserve"> from hardship (Richardson,2019).</w:t>
      </w:r>
    </w:p>
    <w:p w14:paraId="0574E3D1" w14:textId="77777777" w:rsidR="00D67853" w:rsidRPr="009F778C" w:rsidRDefault="00D67853" w:rsidP="00DB104E">
      <w:pPr>
        <w:spacing w:before="127" w:after="240" w:line="360" w:lineRule="auto"/>
        <w:jc w:val="both"/>
        <w:rPr>
          <w:rFonts w:ascii="Arial" w:eastAsia="Times New Roman" w:hAnsi="Arial" w:cs="Arial"/>
          <w:lang w:eastAsia="en-GB"/>
        </w:rPr>
      </w:pPr>
    </w:p>
    <w:p w14:paraId="6ADFA324" w14:textId="5F98F3C3" w:rsidR="00B46E7B" w:rsidRPr="009F778C" w:rsidRDefault="00B46E7B"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t>The living s</w:t>
      </w:r>
      <w:r w:rsidR="00FF47AE" w:rsidRPr="009F778C">
        <w:rPr>
          <w:rFonts w:ascii="Arial" w:eastAsia="Times New Roman" w:hAnsi="Arial" w:cs="Arial"/>
          <w:sz w:val="22"/>
          <w:szCs w:val="22"/>
          <w:lang w:eastAsia="en-GB"/>
        </w:rPr>
        <w:t>tandard</w:t>
      </w:r>
      <w:r w:rsidRPr="009F778C">
        <w:rPr>
          <w:rFonts w:ascii="Arial" w:eastAsia="Times New Roman" w:hAnsi="Arial" w:cs="Arial"/>
          <w:sz w:val="22"/>
          <w:szCs w:val="22"/>
          <w:lang w:eastAsia="en-GB"/>
        </w:rPr>
        <w:t>s 2020</w:t>
      </w:r>
      <w:r w:rsidR="00EA0E22" w:rsidRPr="009F778C">
        <w:rPr>
          <w:rFonts w:ascii="Arial" w:eastAsia="Times New Roman" w:hAnsi="Arial" w:cs="Arial"/>
          <w:sz w:val="22"/>
          <w:szCs w:val="22"/>
          <w:lang w:eastAsia="en-GB"/>
        </w:rPr>
        <w:t xml:space="preserve"> in the UK</w:t>
      </w:r>
    </w:p>
    <w:p w14:paraId="49375B6E" w14:textId="6BBB5F07" w:rsidR="00B46E7B" w:rsidRPr="009F778C" w:rsidRDefault="00B46E7B" w:rsidP="00DB104E">
      <w:pPr>
        <w:spacing w:before="127" w:after="240" w:line="360" w:lineRule="auto"/>
        <w:jc w:val="both"/>
        <w:rPr>
          <w:rFonts w:ascii="Arial" w:eastAsia="Times New Roman" w:hAnsi="Arial" w:cs="Arial"/>
          <w:lang w:eastAsia="en-GB"/>
        </w:rPr>
      </w:pPr>
    </w:p>
    <w:p w14:paraId="0E39881B" w14:textId="570D6996" w:rsidR="00B46E7B" w:rsidRPr="009F778C" w:rsidRDefault="00925256"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In May 2020, C</w:t>
      </w:r>
      <w:r w:rsidR="00624627" w:rsidRPr="009F778C">
        <w:rPr>
          <w:rFonts w:ascii="Arial" w:eastAsia="Times New Roman" w:hAnsi="Arial" w:cs="Arial"/>
          <w:lang w:eastAsia="en-GB"/>
        </w:rPr>
        <w:t>OVID</w:t>
      </w:r>
      <w:r w:rsidRPr="009F778C">
        <w:rPr>
          <w:rFonts w:ascii="Arial" w:eastAsia="Times New Roman" w:hAnsi="Arial" w:cs="Arial"/>
          <w:lang w:eastAsia="en-GB"/>
        </w:rPr>
        <w:t>-19 impacted UK living standards</w:t>
      </w:r>
      <w:r w:rsidR="0002220D" w:rsidRPr="009F778C">
        <w:rPr>
          <w:rFonts w:ascii="Arial" w:eastAsia="Times New Roman" w:hAnsi="Arial" w:cs="Arial"/>
          <w:lang w:eastAsia="en-GB"/>
        </w:rPr>
        <w:t>,</w:t>
      </w:r>
      <w:r w:rsidRPr="009F778C">
        <w:rPr>
          <w:rFonts w:ascii="Arial" w:eastAsia="Times New Roman" w:hAnsi="Arial" w:cs="Arial"/>
          <w:lang w:eastAsia="en-GB"/>
        </w:rPr>
        <w:t xml:space="preserve"> especially </w:t>
      </w:r>
      <w:r w:rsidR="0002220D" w:rsidRPr="009F778C">
        <w:rPr>
          <w:rFonts w:ascii="Arial" w:eastAsia="Times New Roman" w:hAnsi="Arial" w:cs="Arial"/>
          <w:lang w:eastAsia="en-GB"/>
        </w:rPr>
        <w:t xml:space="preserve">among </w:t>
      </w:r>
      <w:r w:rsidRPr="009F778C">
        <w:rPr>
          <w:rFonts w:ascii="Arial" w:eastAsia="Times New Roman" w:hAnsi="Arial" w:cs="Arial"/>
          <w:lang w:eastAsia="en-GB"/>
        </w:rPr>
        <w:t xml:space="preserve">low and middle-income families and </w:t>
      </w:r>
      <w:r w:rsidR="0002220D" w:rsidRPr="009F778C">
        <w:rPr>
          <w:rFonts w:ascii="Arial" w:eastAsia="Times New Roman" w:hAnsi="Arial" w:cs="Arial"/>
          <w:lang w:eastAsia="en-GB"/>
        </w:rPr>
        <w:t xml:space="preserve">the </w:t>
      </w:r>
      <w:r w:rsidRPr="009F778C">
        <w:rPr>
          <w:rFonts w:ascii="Arial" w:eastAsia="Times New Roman" w:hAnsi="Arial" w:cs="Arial"/>
          <w:lang w:eastAsia="en-GB"/>
        </w:rPr>
        <w:t xml:space="preserve">young. </w:t>
      </w:r>
      <w:r w:rsidR="0002220D" w:rsidRPr="009F778C">
        <w:rPr>
          <w:rFonts w:ascii="Arial" w:eastAsia="Times New Roman" w:hAnsi="Arial" w:cs="Arial"/>
          <w:lang w:eastAsia="en-GB"/>
        </w:rPr>
        <w:t>Living standards</w:t>
      </w:r>
      <w:r w:rsidR="00CE09D9" w:rsidRPr="009F778C">
        <w:rPr>
          <w:rFonts w:ascii="Arial" w:eastAsia="Times New Roman" w:hAnsi="Arial" w:cs="Arial"/>
          <w:lang w:eastAsia="en-GB"/>
        </w:rPr>
        <w:t xml:space="preserve"> will be how much families will receive and how they spend those incomes. Living standards </w:t>
      </w:r>
      <w:r w:rsidR="0002220D" w:rsidRPr="009F778C">
        <w:rPr>
          <w:rFonts w:ascii="Arial" w:eastAsia="Times New Roman" w:hAnsi="Arial" w:cs="Arial"/>
          <w:lang w:eastAsia="en-GB"/>
        </w:rPr>
        <w:t xml:space="preserve">were influenced by referendum inflation and post-Brexit. </w:t>
      </w:r>
      <w:r w:rsidR="00374E80" w:rsidRPr="009F778C">
        <w:rPr>
          <w:rFonts w:ascii="Arial" w:eastAsia="Times New Roman" w:hAnsi="Arial" w:cs="Arial"/>
          <w:lang w:eastAsia="en-GB"/>
        </w:rPr>
        <w:t xml:space="preserve">During the Coronavirus, the employment rate was 76.6 </w:t>
      </w:r>
      <w:r w:rsidR="00380DFB">
        <w:rPr>
          <w:rFonts w:ascii="Arial" w:eastAsia="Times New Roman" w:hAnsi="Arial" w:cs="Arial"/>
          <w:lang w:eastAsia="en-GB"/>
        </w:rPr>
        <w:t>percent</w:t>
      </w:r>
      <w:r w:rsidR="00374E80" w:rsidRPr="009F778C">
        <w:rPr>
          <w:rFonts w:ascii="Arial" w:eastAsia="Times New Roman" w:hAnsi="Arial" w:cs="Arial"/>
          <w:lang w:eastAsia="en-GB"/>
        </w:rPr>
        <w:t xml:space="preserve"> which left the UK </w:t>
      </w:r>
      <w:proofErr w:type="spellStart"/>
      <w:r w:rsidR="00380DFB">
        <w:rPr>
          <w:rFonts w:ascii="Arial" w:eastAsia="Times New Roman" w:hAnsi="Arial" w:cs="Arial"/>
          <w:lang w:eastAsia="en-GB"/>
        </w:rPr>
        <w:t>labor</w:t>
      </w:r>
      <w:proofErr w:type="spellEnd"/>
      <w:r w:rsidR="00374E80" w:rsidRPr="009F778C">
        <w:rPr>
          <w:rFonts w:ascii="Arial" w:eastAsia="Times New Roman" w:hAnsi="Arial" w:cs="Arial"/>
          <w:lang w:eastAsia="en-GB"/>
        </w:rPr>
        <w:t xml:space="preserve"> market strong</w:t>
      </w:r>
      <w:r w:rsidR="00CF38A6" w:rsidRPr="009F778C">
        <w:rPr>
          <w:rFonts w:ascii="Arial" w:eastAsia="Times New Roman" w:hAnsi="Arial" w:cs="Arial"/>
          <w:lang w:eastAsia="en-GB"/>
        </w:rPr>
        <w:t xml:space="preserve">. National </w:t>
      </w:r>
      <w:r w:rsidR="00356AB8" w:rsidRPr="009F778C">
        <w:rPr>
          <w:rFonts w:ascii="Arial" w:eastAsia="Times New Roman" w:hAnsi="Arial" w:cs="Arial"/>
          <w:lang w:eastAsia="en-GB"/>
        </w:rPr>
        <w:t xml:space="preserve">Living Wage made the pay inequality decline. </w:t>
      </w:r>
      <w:r w:rsidR="00216EAF" w:rsidRPr="009F778C">
        <w:rPr>
          <w:rFonts w:ascii="Arial" w:eastAsia="Times New Roman" w:hAnsi="Arial" w:cs="Arial"/>
          <w:lang w:eastAsia="en-GB"/>
        </w:rPr>
        <w:t>Between 2017-and 2019 the income for non-pensioner did not grow. Also, between 2016-and 2019 the income decreased for lowest-income families because of Welfare support that was cut in 201</w:t>
      </w:r>
      <w:r w:rsidR="003F38CB" w:rsidRPr="009F778C">
        <w:rPr>
          <w:rFonts w:ascii="Arial" w:eastAsia="Times New Roman" w:hAnsi="Arial" w:cs="Arial"/>
          <w:lang w:eastAsia="en-GB"/>
        </w:rPr>
        <w:t xml:space="preserve">5  </w:t>
      </w:r>
      <w:r w:rsidR="008C3DAF" w:rsidRPr="009F778C">
        <w:rPr>
          <w:rFonts w:ascii="Arial" w:eastAsia="Times New Roman" w:hAnsi="Arial" w:cs="Arial"/>
          <w:lang w:eastAsia="en-GB"/>
        </w:rPr>
        <w:t xml:space="preserve"> Between Mach and May 2020 the working hours by employees declined by 17 </w:t>
      </w:r>
      <w:r w:rsidR="00380DFB">
        <w:rPr>
          <w:rFonts w:ascii="Arial" w:eastAsia="Times New Roman" w:hAnsi="Arial" w:cs="Arial"/>
          <w:lang w:eastAsia="en-GB"/>
        </w:rPr>
        <w:t>percent,</w:t>
      </w:r>
      <w:r w:rsidR="008C3DAF" w:rsidRPr="009F778C">
        <w:rPr>
          <w:rFonts w:ascii="Arial" w:eastAsia="Times New Roman" w:hAnsi="Arial" w:cs="Arial"/>
          <w:lang w:eastAsia="en-GB"/>
        </w:rPr>
        <w:t xml:space="preserve"> and the number of employees as well decreased to 574,000. Between February and May 2020</w:t>
      </w:r>
      <w:r w:rsidR="002A64F8" w:rsidRPr="009F778C">
        <w:rPr>
          <w:rFonts w:ascii="Arial" w:eastAsia="Times New Roman" w:hAnsi="Arial" w:cs="Arial"/>
          <w:lang w:eastAsia="en-GB"/>
        </w:rPr>
        <w:t xml:space="preserve">, the self-employed said that their pay was reduced. The government launched the </w:t>
      </w:r>
      <w:r w:rsidR="00B57275" w:rsidRPr="009F778C">
        <w:rPr>
          <w:rFonts w:ascii="Arial" w:eastAsia="Times New Roman" w:hAnsi="Arial" w:cs="Arial"/>
          <w:lang w:eastAsia="en-GB"/>
        </w:rPr>
        <w:t>S</w:t>
      </w:r>
      <w:r w:rsidR="00D8035E" w:rsidRPr="009F778C">
        <w:rPr>
          <w:rFonts w:ascii="Arial" w:eastAsia="Times New Roman" w:hAnsi="Arial" w:cs="Arial"/>
          <w:lang w:eastAsia="en-GB"/>
        </w:rPr>
        <w:t>elf-</w:t>
      </w:r>
      <w:r w:rsidR="00FE1DC5" w:rsidRPr="009F778C">
        <w:rPr>
          <w:rFonts w:ascii="Arial" w:eastAsia="Times New Roman" w:hAnsi="Arial" w:cs="Arial"/>
          <w:lang w:eastAsia="en-GB"/>
        </w:rPr>
        <w:t>employment</w:t>
      </w:r>
      <w:r w:rsidR="00D8035E" w:rsidRPr="009F778C">
        <w:rPr>
          <w:rFonts w:ascii="Arial" w:eastAsia="Times New Roman" w:hAnsi="Arial" w:cs="Arial"/>
          <w:lang w:eastAsia="en-GB"/>
        </w:rPr>
        <w:t xml:space="preserve"> Income Support </w:t>
      </w:r>
      <w:r w:rsidR="00C17F18" w:rsidRPr="009F778C">
        <w:rPr>
          <w:rFonts w:ascii="Arial" w:eastAsia="Times New Roman" w:hAnsi="Arial" w:cs="Arial"/>
          <w:lang w:eastAsia="en-GB"/>
        </w:rPr>
        <w:t>Scheme (</w:t>
      </w:r>
      <w:r w:rsidR="00FE1DC5" w:rsidRPr="009F778C">
        <w:rPr>
          <w:rFonts w:ascii="Arial" w:eastAsia="Times New Roman" w:hAnsi="Arial" w:cs="Arial"/>
          <w:lang w:eastAsia="en-GB"/>
        </w:rPr>
        <w:t xml:space="preserve">SEISS) and </w:t>
      </w:r>
      <w:r w:rsidR="00B57275" w:rsidRPr="009F778C">
        <w:rPr>
          <w:rFonts w:ascii="Arial" w:eastAsia="Times New Roman" w:hAnsi="Arial" w:cs="Arial"/>
          <w:lang w:eastAsia="en-GB"/>
        </w:rPr>
        <w:t xml:space="preserve">Coronavirus </w:t>
      </w:r>
      <w:r w:rsidR="002A64F8" w:rsidRPr="009F778C">
        <w:rPr>
          <w:rFonts w:ascii="Arial" w:eastAsia="Times New Roman" w:hAnsi="Arial" w:cs="Arial"/>
          <w:lang w:eastAsia="en-GB"/>
        </w:rPr>
        <w:t>Job</w:t>
      </w:r>
      <w:r w:rsidR="00B57275" w:rsidRPr="009F778C">
        <w:rPr>
          <w:rFonts w:ascii="Arial" w:eastAsia="Times New Roman" w:hAnsi="Arial" w:cs="Arial"/>
          <w:lang w:eastAsia="en-GB"/>
        </w:rPr>
        <w:t xml:space="preserve"> Retention Schemes (CJRS) to support individuals’ incomes</w:t>
      </w:r>
      <w:r w:rsidR="00624627" w:rsidRPr="009F778C">
        <w:rPr>
          <w:rFonts w:ascii="Arial" w:eastAsia="Times New Roman" w:hAnsi="Arial" w:cs="Arial"/>
          <w:lang w:eastAsia="en-GB"/>
        </w:rPr>
        <w:t xml:space="preserve">. Please refer to figure </w:t>
      </w:r>
      <w:r w:rsidR="009D3414">
        <w:rPr>
          <w:rFonts w:ascii="Arial" w:eastAsia="Times New Roman" w:hAnsi="Arial" w:cs="Arial"/>
          <w:lang w:eastAsia="en-GB"/>
        </w:rPr>
        <w:t>7</w:t>
      </w:r>
      <w:r w:rsidR="00624627" w:rsidRPr="009F778C">
        <w:rPr>
          <w:rFonts w:ascii="Arial" w:eastAsia="Times New Roman" w:hAnsi="Arial" w:cs="Arial"/>
          <w:lang w:eastAsia="en-GB"/>
        </w:rPr>
        <w:t xml:space="preserve"> as </w:t>
      </w:r>
      <w:r w:rsidR="00193A96" w:rsidRPr="009F778C">
        <w:rPr>
          <w:rFonts w:ascii="Arial" w:eastAsia="Times New Roman" w:hAnsi="Arial" w:cs="Arial"/>
          <w:lang w:eastAsia="en-GB"/>
        </w:rPr>
        <w:t xml:space="preserve">an </w:t>
      </w:r>
      <w:r w:rsidR="00624627" w:rsidRPr="009F778C">
        <w:rPr>
          <w:rFonts w:ascii="Arial" w:eastAsia="Times New Roman" w:hAnsi="Arial" w:cs="Arial"/>
          <w:lang w:eastAsia="en-GB"/>
        </w:rPr>
        <w:t>example</w:t>
      </w:r>
      <w:r w:rsidR="007F574C" w:rsidRPr="009F778C">
        <w:rPr>
          <w:rFonts w:ascii="Arial" w:eastAsia="Times New Roman" w:hAnsi="Arial" w:cs="Arial"/>
          <w:lang w:eastAsia="en-GB"/>
        </w:rPr>
        <w:t xml:space="preserve"> </w:t>
      </w:r>
      <w:r w:rsidR="00F56BEE" w:rsidRPr="009F778C">
        <w:rPr>
          <w:rFonts w:ascii="Arial" w:eastAsia="Times New Roman" w:hAnsi="Arial" w:cs="Arial"/>
          <w:lang w:eastAsia="en-GB"/>
        </w:rPr>
        <w:t xml:space="preserve">of </w:t>
      </w:r>
      <w:r w:rsidR="007F574C" w:rsidRPr="009F778C">
        <w:rPr>
          <w:rFonts w:ascii="Arial" w:eastAsia="Times New Roman" w:hAnsi="Arial" w:cs="Arial"/>
          <w:lang w:eastAsia="en-GB"/>
        </w:rPr>
        <w:t>income for non-pensioner</w:t>
      </w:r>
      <w:r w:rsidR="008E7AEC" w:rsidRPr="009F778C">
        <w:rPr>
          <w:rFonts w:ascii="Arial" w:eastAsia="Times New Roman" w:hAnsi="Arial" w:cs="Arial"/>
          <w:lang w:eastAsia="en-GB"/>
        </w:rPr>
        <w:t xml:space="preserve">, figure 13 </w:t>
      </w:r>
      <w:r w:rsidR="00F56BEE" w:rsidRPr="009F778C">
        <w:rPr>
          <w:rFonts w:ascii="Arial" w:eastAsia="Times New Roman" w:hAnsi="Arial" w:cs="Arial"/>
          <w:lang w:eastAsia="en-GB"/>
        </w:rPr>
        <w:t>for</w:t>
      </w:r>
      <w:r w:rsidR="008E7AEC" w:rsidRPr="009F778C">
        <w:rPr>
          <w:rFonts w:ascii="Arial" w:eastAsia="Times New Roman" w:hAnsi="Arial" w:cs="Arial"/>
          <w:lang w:eastAsia="en-GB"/>
        </w:rPr>
        <w:t xml:space="preserve"> </w:t>
      </w:r>
      <w:r w:rsidR="00193A96" w:rsidRPr="009F778C">
        <w:rPr>
          <w:rFonts w:ascii="Arial" w:eastAsia="Times New Roman" w:hAnsi="Arial" w:cs="Arial"/>
          <w:lang w:eastAsia="en-GB"/>
        </w:rPr>
        <w:t>lower-income</w:t>
      </w:r>
      <w:r w:rsidR="008E7AEC" w:rsidRPr="009F778C">
        <w:rPr>
          <w:rFonts w:ascii="Arial" w:eastAsia="Times New Roman" w:hAnsi="Arial" w:cs="Arial"/>
          <w:lang w:eastAsia="en-GB"/>
        </w:rPr>
        <w:t xml:space="preserve"> households, </w:t>
      </w:r>
      <w:r w:rsidR="00193A96" w:rsidRPr="009F778C">
        <w:rPr>
          <w:rFonts w:ascii="Arial" w:eastAsia="Times New Roman" w:hAnsi="Arial" w:cs="Arial"/>
          <w:lang w:eastAsia="en-GB"/>
        </w:rPr>
        <w:t xml:space="preserve">and </w:t>
      </w:r>
      <w:r w:rsidR="008E7AEC" w:rsidRPr="009F778C">
        <w:rPr>
          <w:rFonts w:ascii="Arial" w:eastAsia="Times New Roman" w:hAnsi="Arial" w:cs="Arial"/>
          <w:lang w:eastAsia="en-GB"/>
        </w:rPr>
        <w:t xml:space="preserve">figure </w:t>
      </w:r>
      <w:r w:rsidR="009D3414">
        <w:rPr>
          <w:rFonts w:ascii="Arial" w:eastAsia="Times New Roman" w:hAnsi="Arial" w:cs="Arial"/>
          <w:lang w:eastAsia="en-GB"/>
        </w:rPr>
        <w:t>9</w:t>
      </w:r>
      <w:r w:rsidR="008E7AEC" w:rsidRPr="009F778C">
        <w:rPr>
          <w:rFonts w:ascii="Arial" w:eastAsia="Times New Roman" w:hAnsi="Arial" w:cs="Arial"/>
          <w:lang w:eastAsia="en-GB"/>
        </w:rPr>
        <w:t xml:space="preserve"> </w:t>
      </w:r>
      <w:r w:rsidR="00193A96" w:rsidRPr="009F778C">
        <w:rPr>
          <w:rFonts w:ascii="Arial" w:eastAsia="Times New Roman" w:hAnsi="Arial" w:cs="Arial"/>
          <w:lang w:eastAsia="en-GB"/>
        </w:rPr>
        <w:t>for</w:t>
      </w:r>
      <w:r w:rsidR="008E7AEC" w:rsidRPr="009F778C">
        <w:rPr>
          <w:rFonts w:ascii="Arial" w:eastAsia="Times New Roman" w:hAnsi="Arial" w:cs="Arial"/>
          <w:lang w:eastAsia="en-GB"/>
        </w:rPr>
        <w:t xml:space="preserve"> middle-income </w:t>
      </w:r>
      <w:r w:rsidR="003F38CB" w:rsidRPr="009F778C">
        <w:rPr>
          <w:rFonts w:ascii="Arial" w:eastAsia="Times New Roman" w:hAnsi="Arial" w:cs="Arial"/>
          <w:lang w:eastAsia="en-GB"/>
        </w:rPr>
        <w:t>(</w:t>
      </w:r>
      <w:r w:rsidR="00B46E7B" w:rsidRPr="009F778C">
        <w:rPr>
          <w:rFonts w:ascii="Arial" w:eastAsia="Times New Roman" w:hAnsi="Arial" w:cs="Arial"/>
          <w:lang w:eastAsia="en-GB"/>
        </w:rPr>
        <w:t>Brewer et al., 2020).</w:t>
      </w:r>
    </w:p>
    <w:p w14:paraId="46115764" w14:textId="22526F4C" w:rsidR="00D92762" w:rsidRPr="009F778C" w:rsidRDefault="00D92762" w:rsidP="00DB104E">
      <w:pPr>
        <w:spacing w:before="127" w:after="240" w:line="360" w:lineRule="auto"/>
        <w:jc w:val="both"/>
        <w:rPr>
          <w:rFonts w:ascii="Arial" w:eastAsia="Times New Roman" w:hAnsi="Arial" w:cs="Arial"/>
          <w:lang w:eastAsia="en-GB"/>
        </w:rPr>
      </w:pPr>
    </w:p>
    <w:p w14:paraId="248F9DC0" w14:textId="77777777" w:rsidR="00C73133" w:rsidRPr="009F778C" w:rsidRDefault="000E53FE" w:rsidP="00DB104E">
      <w:pPr>
        <w:keepNext/>
        <w:spacing w:before="127" w:after="240" w:line="360" w:lineRule="auto"/>
        <w:jc w:val="both"/>
        <w:rPr>
          <w:rFonts w:ascii="Arial" w:hAnsi="Arial" w:cs="Arial"/>
        </w:rPr>
      </w:pPr>
      <w:r>
        <w:rPr>
          <w:rFonts w:ascii="Arial" w:hAnsi="Arial" w:cs="Arial"/>
        </w:rPr>
        <w:pict w14:anchorId="3D527C2D">
          <v:shape id="_x0000_i1031" type="#_x0000_t75" style="width:451.2pt;height:225.6pt">
            <v:imagedata r:id="rId15" o:title=""/>
          </v:shape>
        </w:pict>
      </w:r>
    </w:p>
    <w:p w14:paraId="4ED652C9" w14:textId="24A35DBA" w:rsidR="0051659D" w:rsidRDefault="00C73133" w:rsidP="00482CBF">
      <w:pPr>
        <w:pStyle w:val="Caption"/>
        <w:spacing w:line="360" w:lineRule="auto"/>
        <w:jc w:val="both"/>
        <w:rPr>
          <w:rFonts w:ascii="Arial" w:hAnsi="Arial" w:cs="Arial"/>
          <w:sz w:val="22"/>
          <w:szCs w:val="22"/>
        </w:rPr>
      </w:pPr>
      <w:r w:rsidRPr="009F778C">
        <w:rPr>
          <w:rFonts w:ascii="Arial" w:hAnsi="Arial" w:cs="Arial"/>
          <w:sz w:val="22"/>
          <w:szCs w:val="22"/>
        </w:rPr>
        <w:t xml:space="preserve">Figure </w:t>
      </w:r>
      <w:r w:rsidR="009D3414">
        <w:rPr>
          <w:rFonts w:ascii="Arial" w:hAnsi="Arial" w:cs="Arial"/>
          <w:noProof/>
          <w:sz w:val="22"/>
          <w:szCs w:val="22"/>
        </w:rPr>
        <w:t>7</w:t>
      </w:r>
      <w:r w:rsidRPr="009F778C">
        <w:rPr>
          <w:rFonts w:ascii="Arial" w:hAnsi="Arial" w:cs="Arial"/>
          <w:sz w:val="22"/>
          <w:szCs w:val="22"/>
        </w:rPr>
        <w:t>: This</w:t>
      </w:r>
      <w:r w:rsidR="00193A96" w:rsidRPr="009F778C">
        <w:rPr>
          <w:rFonts w:ascii="Arial" w:hAnsi="Arial" w:cs="Arial"/>
          <w:sz w:val="22"/>
          <w:szCs w:val="22"/>
        </w:rPr>
        <w:t xml:space="preserve"> </w:t>
      </w:r>
      <w:r w:rsidRPr="009F778C">
        <w:rPr>
          <w:rFonts w:ascii="Arial" w:hAnsi="Arial" w:cs="Arial"/>
          <w:sz w:val="22"/>
          <w:szCs w:val="22"/>
        </w:rPr>
        <w:t>represents non-pensioner income</w:t>
      </w:r>
      <w:r w:rsidR="00E41A7A" w:rsidRPr="009F778C">
        <w:rPr>
          <w:rFonts w:ascii="Arial" w:hAnsi="Arial" w:cs="Arial"/>
          <w:sz w:val="22"/>
          <w:szCs w:val="22"/>
        </w:rPr>
        <w:t xml:space="preserve"> (Brewer et al.,2020)</w:t>
      </w:r>
      <w:r w:rsidR="006159F4" w:rsidRPr="009F778C">
        <w:rPr>
          <w:rFonts w:ascii="Arial" w:hAnsi="Arial" w:cs="Arial"/>
          <w:sz w:val="22"/>
          <w:szCs w:val="22"/>
        </w:rPr>
        <w:t>.</w:t>
      </w:r>
    </w:p>
    <w:p w14:paraId="2A4F6E08" w14:textId="77777777" w:rsidR="00482CBF" w:rsidRPr="00482CBF" w:rsidRDefault="00482CBF" w:rsidP="00482CBF"/>
    <w:p w14:paraId="0E370032" w14:textId="77777777" w:rsidR="007C712D" w:rsidRPr="009F778C" w:rsidRDefault="007C712D" w:rsidP="00DB104E">
      <w:pPr>
        <w:spacing w:before="127" w:after="240" w:line="360" w:lineRule="auto"/>
        <w:jc w:val="both"/>
        <w:rPr>
          <w:rFonts w:ascii="Arial" w:eastAsia="Times New Roman" w:hAnsi="Arial" w:cs="Arial"/>
          <w:lang w:eastAsia="en-GB"/>
        </w:rPr>
      </w:pPr>
    </w:p>
    <w:p w14:paraId="19D7F4B3" w14:textId="77777777" w:rsidR="00E41A7A" w:rsidRPr="009F778C" w:rsidRDefault="000E53FE" w:rsidP="00DB104E">
      <w:pPr>
        <w:keepNext/>
        <w:spacing w:before="127" w:after="240" w:line="360" w:lineRule="auto"/>
        <w:jc w:val="both"/>
        <w:rPr>
          <w:rFonts w:ascii="Arial" w:hAnsi="Arial" w:cs="Arial"/>
        </w:rPr>
      </w:pPr>
      <w:r>
        <w:rPr>
          <w:rFonts w:ascii="Arial" w:hAnsi="Arial" w:cs="Arial"/>
        </w:rPr>
        <w:pict w14:anchorId="16D2BF50">
          <v:shape id="_x0000_i1032" type="#_x0000_t75" style="width:451.1pt;height:234.5pt">
            <v:imagedata r:id="rId16" o:title=""/>
          </v:shape>
        </w:pict>
      </w:r>
    </w:p>
    <w:p w14:paraId="5176CC03" w14:textId="450613A0" w:rsidR="006159F4" w:rsidRDefault="00E41A7A" w:rsidP="00DB104E">
      <w:pPr>
        <w:pStyle w:val="Caption"/>
        <w:spacing w:line="360" w:lineRule="auto"/>
        <w:jc w:val="both"/>
        <w:rPr>
          <w:rFonts w:ascii="Arial" w:hAnsi="Arial" w:cs="Arial"/>
          <w:sz w:val="22"/>
          <w:szCs w:val="22"/>
        </w:rPr>
      </w:pPr>
      <w:r w:rsidRPr="009F778C">
        <w:rPr>
          <w:rFonts w:ascii="Arial" w:hAnsi="Arial" w:cs="Arial"/>
          <w:sz w:val="22"/>
          <w:szCs w:val="22"/>
        </w:rPr>
        <w:t xml:space="preserve">Figure </w:t>
      </w:r>
      <w:r w:rsidR="009D3414">
        <w:rPr>
          <w:rFonts w:ascii="Arial" w:hAnsi="Arial" w:cs="Arial"/>
          <w:noProof/>
          <w:sz w:val="22"/>
          <w:szCs w:val="22"/>
        </w:rPr>
        <w:t>8</w:t>
      </w:r>
      <w:r w:rsidR="006159F4" w:rsidRPr="009F778C">
        <w:rPr>
          <w:rFonts w:ascii="Arial" w:hAnsi="Arial" w:cs="Arial"/>
          <w:sz w:val="22"/>
          <w:szCs w:val="22"/>
        </w:rPr>
        <w:t xml:space="preserve">: </w:t>
      </w:r>
      <w:r w:rsidRPr="009F778C">
        <w:rPr>
          <w:rFonts w:ascii="Arial" w:hAnsi="Arial" w:cs="Arial"/>
          <w:sz w:val="22"/>
          <w:szCs w:val="22"/>
        </w:rPr>
        <w:t xml:space="preserve">Shows real income for the lowest-income household not higher between 2018-2019 than </w:t>
      </w:r>
      <w:r w:rsidR="00193A96" w:rsidRPr="009F778C">
        <w:rPr>
          <w:rFonts w:ascii="Arial" w:hAnsi="Arial" w:cs="Arial"/>
          <w:sz w:val="22"/>
          <w:szCs w:val="22"/>
        </w:rPr>
        <w:t xml:space="preserve">in </w:t>
      </w:r>
      <w:r w:rsidRPr="009F778C">
        <w:rPr>
          <w:rFonts w:ascii="Arial" w:hAnsi="Arial" w:cs="Arial"/>
          <w:sz w:val="22"/>
          <w:szCs w:val="22"/>
        </w:rPr>
        <w:t>2000-01</w:t>
      </w:r>
      <w:r w:rsidR="006159F4" w:rsidRPr="009F778C">
        <w:rPr>
          <w:rFonts w:ascii="Arial" w:hAnsi="Arial" w:cs="Arial"/>
          <w:sz w:val="22"/>
          <w:szCs w:val="22"/>
        </w:rPr>
        <w:t xml:space="preserve"> (Brewer et al.,2020). </w:t>
      </w:r>
    </w:p>
    <w:p w14:paraId="152BC395" w14:textId="4AFAF888" w:rsidR="00482CBF" w:rsidRDefault="00482CBF" w:rsidP="00482CBF"/>
    <w:p w14:paraId="191D453D" w14:textId="7BB0082E" w:rsidR="00482CBF" w:rsidRPr="00482CBF" w:rsidRDefault="00482CBF" w:rsidP="00482CBF">
      <w:r>
        <w:rPr>
          <w:rFonts w:ascii="Arial" w:hAnsi="Arial" w:cs="Arial"/>
          <w:noProof/>
        </w:rPr>
        <w:drawing>
          <wp:inline distT="0" distB="0" distL="0" distR="0" wp14:anchorId="64F77DE9" wp14:editId="4465425F">
            <wp:extent cx="5727700" cy="2927350"/>
            <wp:effectExtent l="0" t="0" r="6350" b="6350"/>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2927350"/>
                    </a:xfrm>
                    <a:prstGeom prst="rect">
                      <a:avLst/>
                    </a:prstGeom>
                    <a:noFill/>
                    <a:ln>
                      <a:noFill/>
                    </a:ln>
                  </pic:spPr>
                </pic:pic>
              </a:graphicData>
            </a:graphic>
          </wp:inline>
        </w:drawing>
      </w:r>
    </w:p>
    <w:p w14:paraId="22DAC792" w14:textId="77777777" w:rsidR="00482CBF" w:rsidRPr="00380DFB" w:rsidRDefault="006159F4" w:rsidP="00482CBF">
      <w:pPr>
        <w:keepNext/>
        <w:spacing w:before="127" w:after="240" w:line="360" w:lineRule="auto"/>
        <w:jc w:val="both"/>
        <w:rPr>
          <w:rFonts w:ascii="Arial" w:hAnsi="Arial" w:cs="Arial"/>
        </w:rPr>
      </w:pPr>
      <w:r w:rsidRPr="009F778C">
        <w:rPr>
          <w:rFonts w:ascii="Arial" w:hAnsi="Arial" w:cs="Arial"/>
        </w:rPr>
        <w:t xml:space="preserve"> </w:t>
      </w:r>
      <w:r w:rsidR="00482CBF" w:rsidRPr="009F778C">
        <w:rPr>
          <w:rFonts w:ascii="Arial" w:hAnsi="Arial" w:cs="Arial"/>
        </w:rPr>
        <w:t xml:space="preserve">Figure </w:t>
      </w:r>
      <w:r w:rsidR="00482CBF">
        <w:rPr>
          <w:rFonts w:ascii="Arial" w:hAnsi="Arial" w:cs="Arial"/>
          <w:noProof/>
        </w:rPr>
        <w:t>9</w:t>
      </w:r>
      <w:r w:rsidR="00482CBF" w:rsidRPr="009F778C">
        <w:rPr>
          <w:rFonts w:ascii="Arial" w:hAnsi="Arial" w:cs="Arial"/>
        </w:rPr>
        <w:t>: This figure represents middle-income were affected by the economic influence of Coronavirus (Brewer et al.,2020).</w:t>
      </w:r>
    </w:p>
    <w:p w14:paraId="3765B5EE" w14:textId="3E26ED14" w:rsidR="007C712D" w:rsidRPr="009F778C" w:rsidRDefault="007C712D" w:rsidP="00DB104E">
      <w:pPr>
        <w:pStyle w:val="Caption"/>
        <w:spacing w:line="360" w:lineRule="auto"/>
        <w:jc w:val="both"/>
        <w:rPr>
          <w:rFonts w:ascii="Arial" w:hAnsi="Arial" w:cs="Arial"/>
          <w:sz w:val="22"/>
          <w:szCs w:val="22"/>
        </w:rPr>
      </w:pPr>
    </w:p>
    <w:p w14:paraId="0E4F9FBE" w14:textId="3941BBA5" w:rsidR="00157747" w:rsidRPr="009F778C" w:rsidRDefault="00F56BEE"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lastRenderedPageBreak/>
        <w:t>Families’</w:t>
      </w:r>
      <w:r w:rsidR="00157747" w:rsidRPr="009F778C">
        <w:rPr>
          <w:rFonts w:ascii="Arial" w:eastAsia="Times New Roman" w:hAnsi="Arial" w:cs="Arial"/>
          <w:sz w:val="22"/>
          <w:szCs w:val="22"/>
          <w:lang w:eastAsia="en-GB"/>
        </w:rPr>
        <w:t xml:space="preserve"> cost of living</w:t>
      </w:r>
    </w:p>
    <w:p w14:paraId="29C87106" w14:textId="77777777" w:rsidR="0040702D" w:rsidRPr="009F778C" w:rsidRDefault="0040702D" w:rsidP="00DB104E">
      <w:pPr>
        <w:spacing w:line="360" w:lineRule="auto"/>
        <w:jc w:val="both"/>
        <w:rPr>
          <w:rFonts w:ascii="Arial" w:hAnsi="Arial" w:cs="Arial"/>
          <w:lang w:eastAsia="en-GB"/>
        </w:rPr>
      </w:pPr>
    </w:p>
    <w:p w14:paraId="7D359D76" w14:textId="40EAC0D7" w:rsidR="000E7DC7" w:rsidRPr="009F778C" w:rsidRDefault="00157747"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 xml:space="preserve">Cost of living and </w:t>
      </w:r>
      <w:r w:rsidR="005A1828" w:rsidRPr="009F778C">
        <w:rPr>
          <w:rFonts w:ascii="Arial" w:eastAsia="Times New Roman" w:hAnsi="Arial" w:cs="Arial"/>
          <w:lang w:eastAsia="en-GB"/>
        </w:rPr>
        <w:t>families’</w:t>
      </w:r>
      <w:r w:rsidRPr="009F778C">
        <w:rPr>
          <w:rFonts w:ascii="Arial" w:eastAsia="Times New Roman" w:hAnsi="Arial" w:cs="Arial"/>
          <w:lang w:eastAsia="en-GB"/>
        </w:rPr>
        <w:t xml:space="preserve"> assets were affected by 35% lower income, 32% not </w:t>
      </w:r>
      <w:r w:rsidR="00F56BEE" w:rsidRPr="009F778C">
        <w:rPr>
          <w:rFonts w:ascii="Arial" w:eastAsia="Times New Roman" w:hAnsi="Arial" w:cs="Arial"/>
          <w:lang w:eastAsia="en-GB"/>
        </w:rPr>
        <w:t>being</w:t>
      </w:r>
      <w:r w:rsidRPr="009F778C">
        <w:rPr>
          <w:rFonts w:ascii="Arial" w:eastAsia="Times New Roman" w:hAnsi="Arial" w:cs="Arial"/>
          <w:lang w:eastAsia="en-GB"/>
        </w:rPr>
        <w:t xml:space="preserve"> able to save</w:t>
      </w:r>
      <w:r w:rsidR="00682BB6" w:rsidRPr="009F778C">
        <w:rPr>
          <w:rFonts w:ascii="Arial" w:eastAsia="Times New Roman" w:hAnsi="Arial" w:cs="Arial"/>
          <w:lang w:eastAsia="en-GB"/>
        </w:rPr>
        <w:t xml:space="preserve">, 25% were forced to use their </w:t>
      </w:r>
      <w:r w:rsidR="00F56BEE" w:rsidRPr="009F778C">
        <w:rPr>
          <w:rFonts w:ascii="Arial" w:eastAsia="Times New Roman" w:hAnsi="Arial" w:cs="Arial"/>
          <w:lang w:eastAsia="en-GB"/>
        </w:rPr>
        <w:t>savings</w:t>
      </w:r>
      <w:r w:rsidR="00682BB6" w:rsidRPr="009F778C">
        <w:rPr>
          <w:rFonts w:ascii="Arial" w:eastAsia="Times New Roman" w:hAnsi="Arial" w:cs="Arial"/>
          <w:lang w:eastAsia="en-GB"/>
        </w:rPr>
        <w:t xml:space="preserve"> to protect for living costs, and 24% used their credit and borrow money as well</w:t>
      </w:r>
      <w:r w:rsidR="00C73AEC" w:rsidRPr="009F778C">
        <w:rPr>
          <w:rFonts w:ascii="Arial" w:eastAsia="Times New Roman" w:hAnsi="Arial" w:cs="Arial"/>
          <w:lang w:eastAsia="en-GB"/>
        </w:rPr>
        <w:t xml:space="preserve">. </w:t>
      </w:r>
      <w:r w:rsidR="00F56BEE" w:rsidRPr="009F778C">
        <w:rPr>
          <w:rFonts w:ascii="Arial" w:eastAsia="Times New Roman" w:hAnsi="Arial" w:cs="Arial"/>
          <w:lang w:eastAsia="en-GB"/>
        </w:rPr>
        <w:t>The cost</w:t>
      </w:r>
      <w:r w:rsidR="00C73AEC" w:rsidRPr="009F778C">
        <w:rPr>
          <w:rFonts w:ascii="Arial" w:eastAsia="Times New Roman" w:hAnsi="Arial" w:cs="Arial"/>
          <w:lang w:eastAsia="en-GB"/>
        </w:rPr>
        <w:t xml:space="preserve"> of living was increased because of </w:t>
      </w:r>
      <w:r w:rsidR="005A1828" w:rsidRPr="009F778C">
        <w:rPr>
          <w:rFonts w:ascii="Arial" w:eastAsia="Times New Roman" w:hAnsi="Arial" w:cs="Arial"/>
          <w:lang w:eastAsia="en-GB"/>
        </w:rPr>
        <w:t xml:space="preserve">higher prices of, gas, fuel, </w:t>
      </w:r>
      <w:r w:rsidR="00E06781" w:rsidRPr="009F778C">
        <w:rPr>
          <w:rFonts w:ascii="Arial" w:eastAsia="Times New Roman" w:hAnsi="Arial" w:cs="Arial"/>
          <w:lang w:eastAsia="en-GB"/>
        </w:rPr>
        <w:t>food,</w:t>
      </w:r>
      <w:r w:rsidR="00F56BEE" w:rsidRPr="009F778C">
        <w:rPr>
          <w:rFonts w:ascii="Arial" w:eastAsia="Times New Roman" w:hAnsi="Arial" w:cs="Arial"/>
          <w:lang w:eastAsia="en-GB"/>
        </w:rPr>
        <w:t xml:space="preserve"> </w:t>
      </w:r>
      <w:r w:rsidR="005A1828" w:rsidRPr="009F778C">
        <w:rPr>
          <w:rFonts w:ascii="Arial" w:eastAsia="Times New Roman" w:hAnsi="Arial" w:cs="Arial"/>
          <w:lang w:eastAsia="en-GB"/>
        </w:rPr>
        <w:t>and electricity</w:t>
      </w:r>
      <w:r w:rsidR="00682BB6" w:rsidRPr="009F778C">
        <w:rPr>
          <w:rFonts w:ascii="Arial" w:eastAsia="Times New Roman" w:hAnsi="Arial" w:cs="Arial"/>
          <w:lang w:eastAsia="en-GB"/>
        </w:rPr>
        <w:t xml:space="preserve"> </w:t>
      </w:r>
      <w:r w:rsidRPr="009F778C">
        <w:rPr>
          <w:rFonts w:ascii="Arial" w:eastAsia="Times New Roman" w:hAnsi="Arial" w:cs="Arial"/>
          <w:lang w:eastAsia="en-GB"/>
        </w:rPr>
        <w:t>(Office for National Statistics, 2021).</w:t>
      </w:r>
    </w:p>
    <w:p w14:paraId="4B3EA82F" w14:textId="77777777" w:rsidR="0038240E" w:rsidRPr="009F778C" w:rsidRDefault="0038240E" w:rsidP="00DB104E">
      <w:pPr>
        <w:spacing w:before="127" w:after="240" w:line="360" w:lineRule="auto"/>
        <w:jc w:val="both"/>
        <w:rPr>
          <w:rFonts w:ascii="Arial" w:eastAsia="Times New Roman" w:hAnsi="Arial" w:cs="Arial"/>
          <w:lang w:eastAsia="en-GB"/>
        </w:rPr>
      </w:pPr>
    </w:p>
    <w:p w14:paraId="76E4E109" w14:textId="49BBF8A5" w:rsidR="00692F60" w:rsidRPr="009F778C" w:rsidRDefault="00692F60"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t>Price Cap</w:t>
      </w:r>
    </w:p>
    <w:p w14:paraId="752675EF" w14:textId="4942E3FA" w:rsidR="003F508A" w:rsidRPr="009F778C" w:rsidRDefault="00692F60"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In April the prices cap will increase by £693 for about 22 million customers. For direct debit customers the price will be £693, they use to pay £1,277 will increase to £1,971 and for pre-payment customers, it will increase £708 they will use to £1,309 will increase to £2,017and (Ofgem, 2022)</w:t>
      </w:r>
    </w:p>
    <w:p w14:paraId="2630B873" w14:textId="77777777" w:rsidR="00770579" w:rsidRPr="009F778C" w:rsidRDefault="00770579" w:rsidP="00DB104E">
      <w:pPr>
        <w:spacing w:before="127" w:after="240" w:line="360" w:lineRule="auto"/>
        <w:jc w:val="both"/>
        <w:rPr>
          <w:rFonts w:ascii="Arial" w:eastAsia="Times New Roman" w:hAnsi="Arial" w:cs="Arial"/>
          <w:lang w:eastAsia="en-GB"/>
        </w:rPr>
      </w:pPr>
    </w:p>
    <w:p w14:paraId="20D8A521" w14:textId="3FE769FB" w:rsidR="00E06781" w:rsidRPr="009F778C" w:rsidRDefault="00CB4FBF"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t xml:space="preserve">The impact of COVID-19 on </w:t>
      </w:r>
      <w:r w:rsidR="00380DFB">
        <w:rPr>
          <w:rFonts w:ascii="Arial" w:eastAsia="Times New Roman" w:hAnsi="Arial" w:cs="Arial"/>
          <w:sz w:val="22"/>
          <w:szCs w:val="22"/>
          <w:lang w:eastAsia="en-GB"/>
        </w:rPr>
        <w:t>organizations</w:t>
      </w:r>
    </w:p>
    <w:p w14:paraId="0FEDFEF8" w14:textId="77777777" w:rsidR="0097548D" w:rsidRPr="009F778C" w:rsidRDefault="0097548D" w:rsidP="00DB104E">
      <w:pPr>
        <w:spacing w:line="360" w:lineRule="auto"/>
        <w:jc w:val="both"/>
        <w:rPr>
          <w:rFonts w:ascii="Arial" w:hAnsi="Arial" w:cs="Arial"/>
          <w:lang w:eastAsia="en-GB"/>
        </w:rPr>
      </w:pPr>
    </w:p>
    <w:p w14:paraId="4F51EC0A" w14:textId="1D88B06C" w:rsidR="00CB4FBF" w:rsidRPr="009F778C" w:rsidRDefault="00CB4FBF" w:rsidP="00DB104E">
      <w:pPr>
        <w:spacing w:line="360" w:lineRule="auto"/>
        <w:jc w:val="both"/>
        <w:rPr>
          <w:rFonts w:ascii="Arial" w:eastAsia="Times New Roman" w:hAnsi="Arial" w:cs="Arial"/>
          <w:lang w:eastAsia="en-GB"/>
        </w:rPr>
      </w:pPr>
      <w:r w:rsidRPr="009F778C">
        <w:rPr>
          <w:rFonts w:ascii="Arial" w:hAnsi="Arial" w:cs="Arial"/>
          <w:lang w:eastAsia="en-GB"/>
        </w:rPr>
        <w:t xml:space="preserve">COVID-19 impacted businesses over the world because of </w:t>
      </w:r>
      <w:r w:rsidR="0097548D" w:rsidRPr="009F778C">
        <w:rPr>
          <w:rFonts w:ascii="Arial" w:hAnsi="Arial" w:cs="Arial"/>
          <w:lang w:eastAsia="en-GB"/>
        </w:rPr>
        <w:t>the lockdown and actions on social distancing. Those actions were to prevent the spread of the virus.</w:t>
      </w:r>
      <w:r w:rsidR="0097548D" w:rsidRPr="009F778C">
        <w:rPr>
          <w:rFonts w:ascii="Arial" w:eastAsia="Times New Roman" w:hAnsi="Arial" w:cs="Arial"/>
          <w:lang w:eastAsia="en-GB"/>
        </w:rPr>
        <w:t xml:space="preserve">  Also, those procedures affected many sectors from hospitality, travel and tourism, </w:t>
      </w:r>
      <w:r w:rsidR="00F76721" w:rsidRPr="009F778C">
        <w:rPr>
          <w:rFonts w:ascii="Arial" w:eastAsia="Times New Roman" w:hAnsi="Arial" w:cs="Arial"/>
          <w:lang w:eastAsia="en-GB"/>
        </w:rPr>
        <w:t>manufacturing,</w:t>
      </w:r>
      <w:r w:rsidR="0097548D" w:rsidRPr="009F778C">
        <w:rPr>
          <w:rFonts w:ascii="Arial" w:eastAsia="Times New Roman" w:hAnsi="Arial" w:cs="Arial"/>
          <w:lang w:eastAsia="en-GB"/>
        </w:rPr>
        <w:t xml:space="preserve"> and </w:t>
      </w:r>
      <w:r w:rsidR="00F76721" w:rsidRPr="009F778C">
        <w:rPr>
          <w:rFonts w:ascii="Arial" w:eastAsia="Times New Roman" w:hAnsi="Arial" w:cs="Arial"/>
          <w:lang w:eastAsia="en-GB"/>
        </w:rPr>
        <w:t>the sports</w:t>
      </w:r>
      <w:r w:rsidR="0097548D" w:rsidRPr="009F778C">
        <w:rPr>
          <w:rFonts w:ascii="Arial" w:eastAsia="Times New Roman" w:hAnsi="Arial" w:cs="Arial"/>
          <w:lang w:eastAsia="en-GB"/>
        </w:rPr>
        <w:t xml:space="preserve"> industry.</w:t>
      </w:r>
      <w:r w:rsidR="00F76721" w:rsidRPr="009F778C">
        <w:rPr>
          <w:rFonts w:ascii="Arial" w:eastAsia="Times New Roman" w:hAnsi="Arial" w:cs="Arial"/>
          <w:lang w:eastAsia="en-GB"/>
        </w:rPr>
        <w:t xml:space="preserve"> </w:t>
      </w:r>
      <w:r w:rsidR="00A74C1B" w:rsidRPr="009F778C">
        <w:rPr>
          <w:rFonts w:ascii="Arial" w:eastAsia="Times New Roman" w:hAnsi="Arial" w:cs="Arial"/>
          <w:lang w:eastAsia="en-GB"/>
        </w:rPr>
        <w:t xml:space="preserve">The supply chain and lower production were affected by workplace </w:t>
      </w:r>
      <w:r w:rsidR="00151AEC" w:rsidRPr="009F778C">
        <w:rPr>
          <w:rFonts w:ascii="Arial" w:eastAsia="Times New Roman" w:hAnsi="Arial" w:cs="Arial"/>
          <w:lang w:eastAsia="en-GB"/>
        </w:rPr>
        <w:t xml:space="preserve">closure. People were </w:t>
      </w:r>
      <w:r w:rsidR="0040702D" w:rsidRPr="009F778C">
        <w:rPr>
          <w:rFonts w:ascii="Arial" w:eastAsia="Times New Roman" w:hAnsi="Arial" w:cs="Arial"/>
          <w:lang w:eastAsia="en-GB"/>
        </w:rPr>
        <w:t>concerned</w:t>
      </w:r>
      <w:r w:rsidR="00151AEC" w:rsidRPr="009F778C">
        <w:rPr>
          <w:rFonts w:ascii="Arial" w:eastAsia="Times New Roman" w:hAnsi="Arial" w:cs="Arial"/>
          <w:lang w:eastAsia="en-GB"/>
        </w:rPr>
        <w:t xml:space="preserve"> about the contagious and they started spending less</w:t>
      </w:r>
      <w:r w:rsidR="0040702D" w:rsidRPr="009F778C">
        <w:rPr>
          <w:rFonts w:ascii="Arial" w:eastAsia="Times New Roman" w:hAnsi="Arial" w:cs="Arial"/>
          <w:lang w:eastAsia="en-GB"/>
        </w:rPr>
        <w:t xml:space="preserve"> because their salary was reduced, they worry about being dismissed which can put them to lose jobs and businesses closures. </w:t>
      </w:r>
      <w:r w:rsidR="008C6EF4" w:rsidRPr="009F778C">
        <w:rPr>
          <w:rFonts w:ascii="Arial" w:eastAsia="Times New Roman" w:hAnsi="Arial" w:cs="Arial"/>
          <w:lang w:eastAsia="en-GB"/>
        </w:rPr>
        <w:t xml:space="preserve">China </w:t>
      </w:r>
      <w:r w:rsidR="00A74C1B" w:rsidRPr="009F778C">
        <w:rPr>
          <w:rFonts w:ascii="Arial" w:eastAsia="Times New Roman" w:hAnsi="Arial" w:cs="Arial"/>
          <w:lang w:eastAsia="en-GB"/>
        </w:rPr>
        <w:t>is known for supplying finished products to many countries and knowing</w:t>
      </w:r>
      <w:r w:rsidR="008C6EF4" w:rsidRPr="009F778C">
        <w:rPr>
          <w:rFonts w:ascii="Arial" w:eastAsia="Times New Roman" w:hAnsi="Arial" w:cs="Arial"/>
          <w:lang w:eastAsia="en-GB"/>
        </w:rPr>
        <w:t xml:space="preserve"> </w:t>
      </w:r>
      <w:r w:rsidR="00A74C1B" w:rsidRPr="009F778C">
        <w:rPr>
          <w:rFonts w:ascii="Arial" w:eastAsia="Times New Roman" w:hAnsi="Arial" w:cs="Arial"/>
          <w:lang w:eastAsia="en-GB"/>
        </w:rPr>
        <w:t xml:space="preserve">where the </w:t>
      </w:r>
      <w:r w:rsidR="00F76721" w:rsidRPr="009F778C">
        <w:rPr>
          <w:rFonts w:ascii="Arial" w:eastAsia="Times New Roman" w:hAnsi="Arial" w:cs="Arial"/>
          <w:lang w:eastAsia="en-GB"/>
        </w:rPr>
        <w:t>virus started</w:t>
      </w:r>
      <w:r w:rsidR="00E94D74" w:rsidRPr="009F778C">
        <w:rPr>
          <w:rFonts w:ascii="Arial" w:eastAsia="Times New Roman" w:hAnsi="Arial" w:cs="Arial"/>
          <w:lang w:eastAsia="en-GB"/>
        </w:rPr>
        <w:t>.</w:t>
      </w:r>
      <w:r w:rsidR="00A74C1B" w:rsidRPr="009F778C">
        <w:rPr>
          <w:rFonts w:ascii="Arial" w:eastAsia="Times New Roman" w:hAnsi="Arial" w:cs="Arial"/>
          <w:lang w:eastAsia="en-GB"/>
        </w:rPr>
        <w:t xml:space="preserve"> </w:t>
      </w:r>
      <w:r w:rsidR="005059D2" w:rsidRPr="009F778C">
        <w:rPr>
          <w:rFonts w:ascii="Arial" w:eastAsia="Times New Roman" w:hAnsi="Arial" w:cs="Arial"/>
          <w:lang w:eastAsia="en-GB"/>
        </w:rPr>
        <w:t xml:space="preserve">COVID-19 </w:t>
      </w:r>
      <w:r w:rsidR="00380DFB">
        <w:rPr>
          <w:rFonts w:ascii="Arial" w:eastAsia="Times New Roman" w:hAnsi="Arial" w:cs="Arial"/>
          <w:lang w:eastAsia="en-GB"/>
        </w:rPr>
        <w:t>has</w:t>
      </w:r>
      <w:r w:rsidR="005059D2" w:rsidRPr="009F778C">
        <w:rPr>
          <w:rFonts w:ascii="Arial" w:eastAsia="Times New Roman" w:hAnsi="Arial" w:cs="Arial"/>
          <w:lang w:eastAsia="en-GB"/>
        </w:rPr>
        <w:t xml:space="preserve"> been an encounter for the global supply chain and many SMEs </w:t>
      </w:r>
      <w:r w:rsidR="00A74C1B" w:rsidRPr="009F778C">
        <w:rPr>
          <w:rFonts w:ascii="Arial" w:eastAsia="Times New Roman" w:hAnsi="Arial" w:cs="Arial"/>
          <w:lang w:eastAsia="en-GB"/>
        </w:rPr>
        <w:t>(Thukral, 2021).</w:t>
      </w:r>
    </w:p>
    <w:p w14:paraId="30A03FAF" w14:textId="77777777" w:rsidR="00E06781" w:rsidRPr="009F778C" w:rsidRDefault="00E06781" w:rsidP="00DB104E">
      <w:pPr>
        <w:spacing w:before="127" w:after="240" w:line="360" w:lineRule="auto"/>
        <w:jc w:val="both"/>
        <w:rPr>
          <w:rFonts w:ascii="Arial" w:eastAsia="Times New Roman" w:hAnsi="Arial" w:cs="Arial"/>
          <w:lang w:eastAsia="en-GB"/>
        </w:rPr>
      </w:pPr>
    </w:p>
    <w:p w14:paraId="76C522AA" w14:textId="523011FA" w:rsidR="004E709C" w:rsidRPr="009F778C" w:rsidRDefault="004E709C" w:rsidP="00DB104E">
      <w:pPr>
        <w:spacing w:before="127" w:after="240" w:line="360" w:lineRule="auto"/>
        <w:jc w:val="both"/>
        <w:rPr>
          <w:rFonts w:ascii="Arial" w:eastAsia="Times New Roman" w:hAnsi="Arial" w:cs="Arial"/>
          <w:lang w:eastAsia="en-GB"/>
        </w:rPr>
      </w:pPr>
    </w:p>
    <w:p w14:paraId="192E763E" w14:textId="267AFADF" w:rsidR="00E31874" w:rsidRPr="009F778C" w:rsidRDefault="00E31874" w:rsidP="00DB104E">
      <w:pPr>
        <w:spacing w:before="127" w:after="240" w:line="360" w:lineRule="auto"/>
        <w:jc w:val="both"/>
        <w:rPr>
          <w:rFonts w:ascii="Arial" w:eastAsia="Times New Roman" w:hAnsi="Arial" w:cs="Arial"/>
          <w:lang w:eastAsia="en-GB"/>
        </w:rPr>
      </w:pPr>
    </w:p>
    <w:p w14:paraId="56F70863" w14:textId="5E09B3D3" w:rsidR="00E31874" w:rsidRPr="009F778C" w:rsidRDefault="00E31874" w:rsidP="00DB104E">
      <w:pPr>
        <w:spacing w:before="127" w:after="240" w:line="360" w:lineRule="auto"/>
        <w:jc w:val="both"/>
        <w:rPr>
          <w:rFonts w:ascii="Arial" w:eastAsia="Times New Roman" w:hAnsi="Arial" w:cs="Arial"/>
          <w:lang w:eastAsia="en-GB"/>
        </w:rPr>
      </w:pPr>
    </w:p>
    <w:p w14:paraId="15F77D41" w14:textId="528CF630" w:rsidR="00770579" w:rsidRPr="009F778C" w:rsidRDefault="00770579" w:rsidP="00DB104E">
      <w:pPr>
        <w:spacing w:before="127" w:after="240" w:line="360" w:lineRule="auto"/>
        <w:jc w:val="both"/>
        <w:rPr>
          <w:rFonts w:ascii="Arial" w:eastAsia="Times New Roman" w:hAnsi="Arial" w:cs="Arial"/>
          <w:lang w:eastAsia="en-GB"/>
        </w:rPr>
      </w:pPr>
    </w:p>
    <w:p w14:paraId="5A58C236" w14:textId="77777777" w:rsidR="00770579" w:rsidRPr="009F778C" w:rsidRDefault="00770579" w:rsidP="00DB104E">
      <w:pPr>
        <w:spacing w:before="127" w:after="240" w:line="360" w:lineRule="auto"/>
        <w:jc w:val="both"/>
        <w:rPr>
          <w:rFonts w:ascii="Arial" w:eastAsia="Times New Roman" w:hAnsi="Arial" w:cs="Arial"/>
          <w:lang w:eastAsia="en-GB"/>
        </w:rPr>
      </w:pPr>
    </w:p>
    <w:p w14:paraId="79E7ABF2" w14:textId="12EE7230" w:rsidR="00E868C9" w:rsidRPr="009F778C" w:rsidRDefault="00E868C9" w:rsidP="00DB104E">
      <w:pPr>
        <w:pStyle w:val="Heading1"/>
        <w:spacing w:line="360" w:lineRule="auto"/>
        <w:jc w:val="both"/>
        <w:rPr>
          <w:rFonts w:ascii="Arial" w:eastAsia="Times New Roman" w:hAnsi="Arial" w:cs="Arial"/>
          <w:sz w:val="22"/>
          <w:szCs w:val="22"/>
          <w:lang w:eastAsia="en-GB"/>
        </w:rPr>
      </w:pPr>
      <w:r w:rsidRPr="009F778C">
        <w:rPr>
          <w:rFonts w:ascii="Arial" w:eastAsia="Times New Roman" w:hAnsi="Arial" w:cs="Arial"/>
          <w:sz w:val="22"/>
          <w:szCs w:val="22"/>
          <w:lang w:eastAsia="en-GB"/>
        </w:rPr>
        <w:t>Conclusion</w:t>
      </w:r>
    </w:p>
    <w:p w14:paraId="609F605F" w14:textId="77777777" w:rsidR="00E06781" w:rsidRPr="009F778C" w:rsidRDefault="00E06781" w:rsidP="00DB104E">
      <w:pPr>
        <w:spacing w:line="360" w:lineRule="auto"/>
        <w:jc w:val="both"/>
        <w:rPr>
          <w:rFonts w:ascii="Arial" w:hAnsi="Arial" w:cs="Arial"/>
          <w:lang w:eastAsia="en-GB"/>
        </w:rPr>
      </w:pPr>
    </w:p>
    <w:p w14:paraId="06CCB819" w14:textId="0362429D" w:rsidR="005059D2" w:rsidRPr="009F778C" w:rsidRDefault="00F56BEE" w:rsidP="00DB104E">
      <w:pPr>
        <w:spacing w:before="127" w:after="240" w:line="360" w:lineRule="auto"/>
        <w:jc w:val="both"/>
        <w:rPr>
          <w:rFonts w:ascii="Arial" w:eastAsia="Times New Roman" w:hAnsi="Arial" w:cs="Arial"/>
          <w:lang w:eastAsia="en-GB"/>
        </w:rPr>
      </w:pPr>
      <w:r w:rsidRPr="009F778C">
        <w:rPr>
          <w:rFonts w:ascii="Arial" w:eastAsia="Times New Roman" w:hAnsi="Arial" w:cs="Arial"/>
          <w:lang w:eastAsia="en-GB"/>
        </w:rPr>
        <w:t>The government</w:t>
      </w:r>
      <w:r w:rsidR="005F718E" w:rsidRPr="009F778C">
        <w:rPr>
          <w:rFonts w:ascii="Arial" w:eastAsia="Times New Roman" w:hAnsi="Arial" w:cs="Arial"/>
          <w:lang w:eastAsia="en-GB"/>
        </w:rPr>
        <w:t xml:space="preserve"> use</w:t>
      </w:r>
      <w:r w:rsidR="008E7AEC" w:rsidRPr="009F778C">
        <w:rPr>
          <w:rFonts w:ascii="Arial" w:eastAsia="Times New Roman" w:hAnsi="Arial" w:cs="Arial"/>
          <w:lang w:eastAsia="en-GB"/>
        </w:rPr>
        <w:t xml:space="preserve">s economic policy to help </w:t>
      </w:r>
      <w:r w:rsidRPr="009F778C">
        <w:rPr>
          <w:rFonts w:ascii="Arial" w:eastAsia="Times New Roman" w:hAnsi="Arial" w:cs="Arial"/>
          <w:lang w:eastAsia="en-GB"/>
        </w:rPr>
        <w:t>economic</w:t>
      </w:r>
      <w:r w:rsidR="008E7AEC" w:rsidRPr="009F778C">
        <w:rPr>
          <w:rFonts w:ascii="Arial" w:eastAsia="Times New Roman" w:hAnsi="Arial" w:cs="Arial"/>
          <w:lang w:eastAsia="en-GB"/>
        </w:rPr>
        <w:t xml:space="preserve"> growth because uncertainty happens. Using the economic policy </w:t>
      </w:r>
      <w:r w:rsidR="00F84859" w:rsidRPr="009F778C">
        <w:rPr>
          <w:rFonts w:ascii="Arial" w:eastAsia="Times New Roman" w:hAnsi="Arial" w:cs="Arial"/>
          <w:lang w:eastAsia="en-GB"/>
        </w:rPr>
        <w:t xml:space="preserve">government will improve </w:t>
      </w:r>
      <w:r w:rsidRPr="009F778C">
        <w:rPr>
          <w:rFonts w:ascii="Arial" w:eastAsia="Times New Roman" w:hAnsi="Arial" w:cs="Arial"/>
          <w:lang w:eastAsia="en-GB"/>
        </w:rPr>
        <w:t>people’s</w:t>
      </w:r>
      <w:r w:rsidR="00F84859" w:rsidRPr="009F778C">
        <w:rPr>
          <w:rFonts w:ascii="Arial" w:eastAsia="Times New Roman" w:hAnsi="Arial" w:cs="Arial"/>
          <w:lang w:eastAsia="en-GB"/>
        </w:rPr>
        <w:t xml:space="preserve"> </w:t>
      </w:r>
      <w:r w:rsidRPr="009F778C">
        <w:rPr>
          <w:rFonts w:ascii="Arial" w:eastAsia="Times New Roman" w:hAnsi="Arial" w:cs="Arial"/>
          <w:lang w:eastAsia="en-GB"/>
        </w:rPr>
        <w:t>lives</w:t>
      </w:r>
      <w:r w:rsidR="00F84859" w:rsidRPr="009F778C">
        <w:rPr>
          <w:rFonts w:ascii="Arial" w:eastAsia="Times New Roman" w:hAnsi="Arial" w:cs="Arial"/>
          <w:lang w:eastAsia="en-GB"/>
        </w:rPr>
        <w:t xml:space="preserve"> in the world economy. COVID-19 affected </w:t>
      </w:r>
      <w:r w:rsidR="00380DFB">
        <w:rPr>
          <w:rFonts w:ascii="Arial" w:eastAsia="Times New Roman" w:hAnsi="Arial" w:cs="Arial"/>
          <w:lang w:eastAsia="en-GB"/>
        </w:rPr>
        <w:t>the decision-making</w:t>
      </w:r>
      <w:r w:rsidR="00F84859" w:rsidRPr="009F778C">
        <w:rPr>
          <w:rFonts w:ascii="Arial" w:eastAsia="Times New Roman" w:hAnsi="Arial" w:cs="Arial"/>
          <w:lang w:eastAsia="en-GB"/>
        </w:rPr>
        <w:t xml:space="preserve"> of </w:t>
      </w:r>
      <w:r w:rsidRPr="009F778C">
        <w:rPr>
          <w:rFonts w:ascii="Arial" w:eastAsia="Times New Roman" w:hAnsi="Arial" w:cs="Arial"/>
          <w:lang w:eastAsia="en-GB"/>
        </w:rPr>
        <w:t xml:space="preserve">living </w:t>
      </w:r>
      <w:r w:rsidR="00F84859" w:rsidRPr="009F778C">
        <w:rPr>
          <w:rFonts w:ascii="Arial" w:eastAsia="Times New Roman" w:hAnsi="Arial" w:cs="Arial"/>
          <w:lang w:eastAsia="en-GB"/>
        </w:rPr>
        <w:t xml:space="preserve">standards and employment. Using economic policies will allow members to make better </w:t>
      </w:r>
      <w:r w:rsidRPr="009F778C">
        <w:rPr>
          <w:rFonts w:ascii="Arial" w:eastAsia="Times New Roman" w:hAnsi="Arial" w:cs="Arial"/>
          <w:lang w:eastAsia="en-GB"/>
        </w:rPr>
        <w:t>decisions</w:t>
      </w:r>
      <w:r w:rsidR="00F84859" w:rsidRPr="009F778C">
        <w:rPr>
          <w:rFonts w:ascii="Arial" w:eastAsia="Times New Roman" w:hAnsi="Arial" w:cs="Arial"/>
          <w:lang w:eastAsia="en-GB"/>
        </w:rPr>
        <w:t xml:space="preserve">. </w:t>
      </w:r>
      <w:r w:rsidRPr="009F778C">
        <w:rPr>
          <w:rFonts w:ascii="Arial" w:eastAsia="Times New Roman" w:hAnsi="Arial" w:cs="Arial"/>
          <w:lang w:eastAsia="en-GB"/>
        </w:rPr>
        <w:t>The government</w:t>
      </w:r>
      <w:r w:rsidR="00193A96" w:rsidRPr="009F778C">
        <w:rPr>
          <w:rFonts w:ascii="Arial" w:eastAsia="Times New Roman" w:hAnsi="Arial" w:cs="Arial"/>
          <w:lang w:eastAsia="en-GB"/>
        </w:rPr>
        <w:t xml:space="preserve"> enforced some measures</w:t>
      </w:r>
      <w:r w:rsidRPr="009F778C">
        <w:rPr>
          <w:rFonts w:ascii="Arial" w:eastAsia="Times New Roman" w:hAnsi="Arial" w:cs="Arial"/>
          <w:lang w:eastAsia="en-GB"/>
        </w:rPr>
        <w:t xml:space="preserve"> </w:t>
      </w:r>
      <w:r w:rsidR="00193A96" w:rsidRPr="009F778C">
        <w:rPr>
          <w:rFonts w:ascii="Arial" w:eastAsia="Times New Roman" w:hAnsi="Arial" w:cs="Arial"/>
          <w:lang w:eastAsia="en-GB"/>
        </w:rPr>
        <w:t xml:space="preserve">on restrictions to follow to control the Virus. </w:t>
      </w:r>
      <w:r w:rsidR="00770579" w:rsidRPr="009F778C">
        <w:rPr>
          <w:rFonts w:ascii="Arial" w:eastAsia="Times New Roman" w:hAnsi="Arial" w:cs="Arial"/>
          <w:lang w:eastAsia="en-GB"/>
        </w:rPr>
        <w:t xml:space="preserve">Also, many businesses were affected by </w:t>
      </w:r>
      <w:r w:rsidR="005059D2" w:rsidRPr="009F778C">
        <w:rPr>
          <w:rFonts w:ascii="Arial" w:eastAsia="Times New Roman" w:hAnsi="Arial" w:cs="Arial"/>
          <w:lang w:eastAsia="en-GB"/>
        </w:rPr>
        <w:t xml:space="preserve">the </w:t>
      </w:r>
      <w:r w:rsidR="00770579" w:rsidRPr="009F778C">
        <w:rPr>
          <w:rFonts w:ascii="Arial" w:eastAsia="Times New Roman" w:hAnsi="Arial" w:cs="Arial"/>
          <w:lang w:eastAsia="en-GB"/>
        </w:rPr>
        <w:t xml:space="preserve">COVID-19 restriction. </w:t>
      </w:r>
    </w:p>
    <w:p w14:paraId="2106FF5E" w14:textId="77777777" w:rsidR="005059D2" w:rsidRPr="009F778C" w:rsidRDefault="005059D2" w:rsidP="00DB104E">
      <w:pPr>
        <w:spacing w:before="127" w:after="240" w:line="360" w:lineRule="auto"/>
        <w:jc w:val="both"/>
        <w:rPr>
          <w:rFonts w:ascii="Arial" w:hAnsi="Arial" w:cs="Arial"/>
        </w:rPr>
      </w:pPr>
    </w:p>
    <w:p w14:paraId="4B7659C2" w14:textId="77777777" w:rsidR="005059D2" w:rsidRPr="009F778C" w:rsidRDefault="005059D2">
      <w:pPr>
        <w:rPr>
          <w:rFonts w:ascii="Arial" w:hAnsi="Arial" w:cs="Arial"/>
        </w:rPr>
      </w:pPr>
      <w:r w:rsidRPr="009F778C">
        <w:rPr>
          <w:rFonts w:ascii="Arial" w:hAnsi="Arial" w:cs="Arial"/>
        </w:rPr>
        <w:br w:type="page"/>
      </w:r>
    </w:p>
    <w:p w14:paraId="7FA0060F"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lastRenderedPageBreak/>
        <w:t>Reference list</w:t>
      </w:r>
    </w:p>
    <w:p w14:paraId="39156EB4" w14:textId="0D5113DF"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Bank of England (2016). </w:t>
      </w:r>
      <w:r w:rsidRPr="00E6672E">
        <w:rPr>
          <w:rFonts w:ascii="Arial" w:eastAsiaTheme="minorEastAsia" w:hAnsi="Arial" w:cs="Arial"/>
          <w:i/>
          <w:iCs/>
          <w:lang w:val="en-US" w:eastAsia="en-GB"/>
        </w:rPr>
        <w:t>What Are Interest Rates?</w:t>
      </w:r>
      <w:r w:rsidRPr="00E6672E">
        <w:rPr>
          <w:rFonts w:ascii="Arial" w:eastAsiaTheme="minorEastAsia" w:hAnsi="Arial" w:cs="Arial"/>
          <w:lang w:val="en-US" w:eastAsia="en-GB"/>
        </w:rPr>
        <w:t xml:space="preserve"> [online] Bankofengland.co.uk. Available at: </w:t>
      </w:r>
      <w:hyperlink r:id="rId18" w:history="1">
        <w:r w:rsidRPr="00E6672E">
          <w:rPr>
            <w:rFonts w:ascii="Arial" w:eastAsiaTheme="minorEastAsia" w:hAnsi="Arial" w:cs="Arial"/>
            <w:lang w:val="en-US" w:eastAsia="en-GB"/>
          </w:rPr>
          <w:t>https://www.bankofengland.co.uk/knowledgebank/what-are-interest-rates</w:t>
        </w:r>
      </w:hyperlink>
      <w:r w:rsidRPr="00E6672E">
        <w:rPr>
          <w:rFonts w:ascii="Arial" w:eastAsiaTheme="minorEastAsia" w:hAnsi="Arial" w:cs="Arial"/>
          <w:lang w:val="en-US" w:eastAsia="en-GB"/>
        </w:rPr>
        <w:t xml:space="preserve"> [Accessed 1 Apr. 2022].</w:t>
      </w:r>
    </w:p>
    <w:p w14:paraId="7A73FD18"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0644AF9C" w14:textId="4EC16C91"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Bank of England (2022a). </w:t>
      </w:r>
      <w:r w:rsidRPr="00E6672E">
        <w:rPr>
          <w:rFonts w:ascii="Arial" w:eastAsiaTheme="minorEastAsia" w:hAnsi="Arial" w:cs="Arial"/>
          <w:i/>
          <w:iCs/>
          <w:lang w:val="en-US" w:eastAsia="en-GB"/>
        </w:rPr>
        <w:t>Monetary policy</w:t>
      </w:r>
      <w:r w:rsidRPr="00E6672E">
        <w:rPr>
          <w:rFonts w:ascii="Arial" w:eastAsiaTheme="minorEastAsia" w:hAnsi="Arial" w:cs="Arial"/>
          <w:lang w:val="en-US" w:eastAsia="en-GB"/>
        </w:rPr>
        <w:t xml:space="preserve">. [online] Bankofengland.co.uk. Available at: </w:t>
      </w:r>
      <w:hyperlink r:id="rId19" w:history="1">
        <w:r w:rsidRPr="00E6672E">
          <w:rPr>
            <w:rFonts w:ascii="Arial" w:eastAsiaTheme="minorEastAsia" w:hAnsi="Arial" w:cs="Arial"/>
            <w:lang w:val="en-US" w:eastAsia="en-GB"/>
          </w:rPr>
          <w:t>https://www.bankofengland.co.uk/monetary%20policy</w:t>
        </w:r>
      </w:hyperlink>
      <w:r w:rsidRPr="00E6672E">
        <w:rPr>
          <w:rFonts w:ascii="Arial" w:eastAsiaTheme="minorEastAsia" w:hAnsi="Arial" w:cs="Arial"/>
          <w:lang w:val="en-US" w:eastAsia="en-GB"/>
        </w:rPr>
        <w:t xml:space="preserve"> [Accessed 29 Mar. 2022].</w:t>
      </w:r>
    </w:p>
    <w:p w14:paraId="6D6ED169"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14119A56" w14:textId="4F64A813"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Bank of England (2022b). </w:t>
      </w:r>
      <w:r w:rsidRPr="00E6672E">
        <w:rPr>
          <w:rFonts w:ascii="Arial" w:eastAsiaTheme="minorEastAsia" w:hAnsi="Arial" w:cs="Arial"/>
          <w:i/>
          <w:iCs/>
          <w:lang w:val="en-US" w:eastAsia="en-GB"/>
        </w:rPr>
        <w:t>Monetary Policy Report - February 2022</w:t>
      </w:r>
      <w:r w:rsidRPr="00E6672E">
        <w:rPr>
          <w:rFonts w:ascii="Arial" w:eastAsiaTheme="minorEastAsia" w:hAnsi="Arial" w:cs="Arial"/>
          <w:lang w:val="en-US" w:eastAsia="en-GB"/>
        </w:rPr>
        <w:t xml:space="preserve">. [online] www.bankofengland.co.uk. Available at: </w:t>
      </w:r>
      <w:hyperlink r:id="rId20" w:history="1">
        <w:r w:rsidRPr="00E6672E">
          <w:rPr>
            <w:rFonts w:ascii="Arial" w:eastAsiaTheme="minorEastAsia" w:hAnsi="Arial" w:cs="Arial"/>
            <w:lang w:val="en-US" w:eastAsia="en-GB"/>
          </w:rPr>
          <w:t>https://www.bankofengland.co.uk/monetary-policy-report/2022/february-2022</w:t>
        </w:r>
      </w:hyperlink>
      <w:r w:rsidRPr="00E6672E">
        <w:rPr>
          <w:rFonts w:ascii="Arial" w:eastAsiaTheme="minorEastAsia" w:hAnsi="Arial" w:cs="Arial"/>
          <w:lang w:val="en-US" w:eastAsia="en-GB"/>
        </w:rPr>
        <w:t xml:space="preserve"> [Accessed 29 Mar. 2022].</w:t>
      </w:r>
    </w:p>
    <w:p w14:paraId="6390AF5A"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025AA498" w14:textId="07667FD3"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Brewer, M., Corlett, A., </w:t>
      </w:r>
      <w:proofErr w:type="spellStart"/>
      <w:r w:rsidRPr="00E6672E">
        <w:rPr>
          <w:rFonts w:ascii="Arial" w:eastAsiaTheme="minorEastAsia" w:hAnsi="Arial" w:cs="Arial"/>
          <w:lang w:val="en-US" w:eastAsia="en-GB"/>
        </w:rPr>
        <w:t>Handscomb</w:t>
      </w:r>
      <w:proofErr w:type="spellEnd"/>
      <w:r w:rsidRPr="00E6672E">
        <w:rPr>
          <w:rFonts w:ascii="Arial" w:eastAsiaTheme="minorEastAsia" w:hAnsi="Arial" w:cs="Arial"/>
          <w:lang w:val="en-US" w:eastAsia="en-GB"/>
        </w:rPr>
        <w:t>, K., McCurdy, C.</w:t>
      </w:r>
      <w:r w:rsidR="00380DFB">
        <w:rPr>
          <w:rFonts w:ascii="Arial" w:eastAsiaTheme="minorEastAsia" w:hAnsi="Arial" w:cs="Arial"/>
          <w:lang w:val="en-US" w:eastAsia="en-GB"/>
        </w:rPr>
        <w:t>,</w:t>
      </w:r>
      <w:r w:rsidRPr="00E6672E">
        <w:rPr>
          <w:rFonts w:ascii="Arial" w:eastAsiaTheme="minorEastAsia" w:hAnsi="Arial" w:cs="Arial"/>
          <w:lang w:val="en-US" w:eastAsia="en-GB"/>
        </w:rPr>
        <w:t xml:space="preserve"> and Tomlinson, D. (2020). </w:t>
      </w:r>
      <w:r w:rsidRPr="00E6672E">
        <w:rPr>
          <w:rFonts w:ascii="Arial" w:eastAsiaTheme="minorEastAsia" w:hAnsi="Arial" w:cs="Arial"/>
          <w:i/>
          <w:iCs/>
          <w:lang w:val="en-US" w:eastAsia="en-GB"/>
        </w:rPr>
        <w:t>The Living Standards Audit 2020 • Resolution Foundation</w:t>
      </w:r>
      <w:r w:rsidRPr="00E6672E">
        <w:rPr>
          <w:rFonts w:ascii="Arial" w:eastAsiaTheme="minorEastAsia" w:hAnsi="Arial" w:cs="Arial"/>
          <w:lang w:val="en-US" w:eastAsia="en-GB"/>
        </w:rPr>
        <w:t xml:space="preserve">. [online] www.resolutionfoudation.org. Available at: </w:t>
      </w:r>
      <w:hyperlink r:id="rId21" w:history="1">
        <w:r w:rsidRPr="00E6672E">
          <w:rPr>
            <w:rFonts w:ascii="Arial" w:eastAsiaTheme="minorEastAsia" w:hAnsi="Arial" w:cs="Arial"/>
            <w:lang w:val="en-US" w:eastAsia="en-GB"/>
          </w:rPr>
          <w:t>https://www.resolutionfoundation.org/publications/the-living-standards-audit-2020/</w:t>
        </w:r>
      </w:hyperlink>
      <w:r w:rsidRPr="00E6672E">
        <w:rPr>
          <w:rFonts w:ascii="Arial" w:eastAsiaTheme="minorEastAsia" w:hAnsi="Arial" w:cs="Arial"/>
          <w:lang w:val="en-US" w:eastAsia="en-GB"/>
        </w:rPr>
        <w:t xml:space="preserve"> [Accessed 1 Apr. 2022].</w:t>
      </w:r>
    </w:p>
    <w:p w14:paraId="6C4892AC"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6A691C67" w14:textId="372FB27E"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CliffsNotes (2022). </w:t>
      </w:r>
      <w:r w:rsidRPr="00E6672E">
        <w:rPr>
          <w:rFonts w:ascii="Arial" w:eastAsiaTheme="minorEastAsia" w:hAnsi="Arial" w:cs="Arial"/>
          <w:i/>
          <w:iCs/>
          <w:lang w:val="en-US" w:eastAsia="en-GB"/>
        </w:rPr>
        <w:t>Economic Policy</w:t>
      </w:r>
      <w:r w:rsidRPr="00E6672E">
        <w:rPr>
          <w:rFonts w:ascii="Arial" w:eastAsiaTheme="minorEastAsia" w:hAnsi="Arial" w:cs="Arial"/>
          <w:lang w:val="en-US" w:eastAsia="en-GB"/>
        </w:rPr>
        <w:t xml:space="preserve">. [online] www.cliffsnotes.com. Available at: </w:t>
      </w:r>
      <w:hyperlink r:id="rId22" w:history="1">
        <w:r w:rsidRPr="00E6672E">
          <w:rPr>
            <w:rFonts w:ascii="Arial" w:eastAsiaTheme="minorEastAsia" w:hAnsi="Arial" w:cs="Arial"/>
            <w:lang w:val="en-US" w:eastAsia="en-GB"/>
          </w:rPr>
          <w:t>https://www.cliffsnotes.com/study-guides/economics/introduction/economic-policy?msclkid=6a9ef61db0ea11ec846db5c7571b2954</w:t>
        </w:r>
      </w:hyperlink>
      <w:r w:rsidRPr="00E6672E">
        <w:rPr>
          <w:rFonts w:ascii="Arial" w:eastAsiaTheme="minorEastAsia" w:hAnsi="Arial" w:cs="Arial"/>
          <w:lang w:val="en-US" w:eastAsia="en-GB"/>
        </w:rPr>
        <w:t xml:space="preserve"> [Accessed 31 Mar. 2022].</w:t>
      </w:r>
    </w:p>
    <w:p w14:paraId="3BDF55BA"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5D739CAC" w14:textId="01E8A521"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Elliot, L. and Partington, R. (2022). </w:t>
      </w:r>
      <w:r w:rsidRPr="00E6672E">
        <w:rPr>
          <w:rFonts w:ascii="Arial" w:eastAsiaTheme="minorEastAsia" w:hAnsi="Arial" w:cs="Arial"/>
          <w:i/>
          <w:iCs/>
          <w:lang w:val="en-US" w:eastAsia="en-GB"/>
        </w:rPr>
        <w:t>UK inflation hits 6.2%, the highest level in three decades</w:t>
      </w:r>
      <w:r w:rsidRPr="00E6672E">
        <w:rPr>
          <w:rFonts w:ascii="Arial" w:eastAsiaTheme="minorEastAsia" w:hAnsi="Arial" w:cs="Arial"/>
          <w:lang w:val="en-US" w:eastAsia="en-GB"/>
        </w:rPr>
        <w:t xml:space="preserve">. [online] the Guardian. Available at: </w:t>
      </w:r>
      <w:hyperlink r:id="rId23" w:history="1">
        <w:r w:rsidRPr="00E6672E">
          <w:rPr>
            <w:rFonts w:ascii="Arial" w:eastAsiaTheme="minorEastAsia" w:hAnsi="Arial" w:cs="Arial"/>
            <w:lang w:val="en-US" w:eastAsia="en-GB"/>
          </w:rPr>
          <w:t>https://www.theguardian.com/business/2022/mar/23/uk-inflation-highest-level-in-three-decades</w:t>
        </w:r>
      </w:hyperlink>
      <w:r w:rsidRPr="00E6672E">
        <w:rPr>
          <w:rFonts w:ascii="Arial" w:eastAsiaTheme="minorEastAsia" w:hAnsi="Arial" w:cs="Arial"/>
          <w:lang w:val="en-US" w:eastAsia="en-GB"/>
        </w:rPr>
        <w:t xml:space="preserve"> [Accessed 24 Mar. 2022].</w:t>
      </w:r>
    </w:p>
    <w:p w14:paraId="55138D52"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374E49A0" w14:textId="6A2174AE"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Guardian Graphic (2022). </w:t>
      </w:r>
      <w:r w:rsidRPr="00E6672E">
        <w:rPr>
          <w:rFonts w:ascii="Arial" w:eastAsiaTheme="minorEastAsia" w:hAnsi="Arial" w:cs="Arial"/>
          <w:i/>
          <w:iCs/>
          <w:lang w:val="en-US" w:eastAsia="en-GB"/>
        </w:rPr>
        <w:t>UK Inflation since 1992</w:t>
      </w:r>
      <w:r w:rsidRPr="00E6672E">
        <w:rPr>
          <w:rFonts w:ascii="Arial" w:eastAsiaTheme="minorEastAsia" w:hAnsi="Arial" w:cs="Arial"/>
          <w:lang w:val="en-US" w:eastAsia="en-GB"/>
        </w:rPr>
        <w:t>.</w:t>
      </w:r>
    </w:p>
    <w:p w14:paraId="20862BA7"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516B627B" w14:textId="5645637C"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lastRenderedPageBreak/>
        <w:t xml:space="preserve">Hayes, A. (2020). </w:t>
      </w:r>
      <w:r w:rsidRPr="00E6672E">
        <w:rPr>
          <w:rFonts w:ascii="Arial" w:eastAsiaTheme="minorEastAsia" w:hAnsi="Arial" w:cs="Arial"/>
          <w:i/>
          <w:iCs/>
          <w:lang w:val="en-US" w:eastAsia="en-GB"/>
        </w:rPr>
        <w:t>Fiscal Policy vs. Monetary Policy: Pros &amp; Cons</w:t>
      </w:r>
      <w:r w:rsidRPr="00E6672E">
        <w:rPr>
          <w:rFonts w:ascii="Arial" w:eastAsiaTheme="minorEastAsia" w:hAnsi="Arial" w:cs="Arial"/>
          <w:lang w:val="en-US" w:eastAsia="en-GB"/>
        </w:rPr>
        <w:t xml:space="preserve">. [online] Investopedia. Available at: </w:t>
      </w:r>
      <w:hyperlink r:id="rId24" w:history="1">
        <w:r w:rsidRPr="00E6672E">
          <w:rPr>
            <w:rFonts w:ascii="Arial" w:eastAsiaTheme="minorEastAsia" w:hAnsi="Arial" w:cs="Arial"/>
            <w:lang w:val="en-US" w:eastAsia="en-GB"/>
          </w:rPr>
          <w:t>https://www.investopedia.com/articles/investing/050615/fiscal-vs-monetary-policy-pros-cons.asp</w:t>
        </w:r>
      </w:hyperlink>
      <w:r w:rsidRPr="00E6672E">
        <w:rPr>
          <w:rFonts w:ascii="Arial" w:eastAsiaTheme="minorEastAsia" w:hAnsi="Arial" w:cs="Arial"/>
          <w:lang w:val="en-US" w:eastAsia="en-GB"/>
        </w:rPr>
        <w:t xml:space="preserve"> [Accessed 2 Apr. 2022].</w:t>
      </w:r>
    </w:p>
    <w:p w14:paraId="3F066044"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1FADDCFB" w14:textId="72A7F0D5"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roofErr w:type="spellStart"/>
      <w:r w:rsidRPr="00E6672E">
        <w:rPr>
          <w:rFonts w:ascii="Arial" w:eastAsiaTheme="minorEastAsia" w:hAnsi="Arial" w:cs="Arial"/>
          <w:lang w:val="en-US" w:eastAsia="en-GB"/>
        </w:rPr>
        <w:t>Mulheirn</w:t>
      </w:r>
      <w:proofErr w:type="spellEnd"/>
      <w:r w:rsidRPr="00E6672E">
        <w:rPr>
          <w:rFonts w:ascii="Arial" w:eastAsiaTheme="minorEastAsia" w:hAnsi="Arial" w:cs="Arial"/>
          <w:lang w:val="en-US" w:eastAsia="en-GB"/>
        </w:rPr>
        <w:t xml:space="preserve">, I., Browne, J., </w:t>
      </w:r>
      <w:proofErr w:type="spellStart"/>
      <w:r w:rsidRPr="00E6672E">
        <w:rPr>
          <w:rFonts w:ascii="Arial" w:eastAsiaTheme="minorEastAsia" w:hAnsi="Arial" w:cs="Arial"/>
          <w:lang w:val="en-US" w:eastAsia="en-GB"/>
        </w:rPr>
        <w:t>Wildi</w:t>
      </w:r>
      <w:proofErr w:type="spellEnd"/>
      <w:r w:rsidRPr="00E6672E">
        <w:rPr>
          <w:rFonts w:ascii="Arial" w:eastAsiaTheme="minorEastAsia" w:hAnsi="Arial" w:cs="Arial"/>
          <w:lang w:val="en-US" w:eastAsia="en-GB"/>
        </w:rPr>
        <w:t xml:space="preserve">, B. and Alvis, S. (2022). </w:t>
      </w:r>
      <w:r w:rsidRPr="00E6672E">
        <w:rPr>
          <w:rFonts w:ascii="Arial" w:eastAsiaTheme="minorEastAsia" w:hAnsi="Arial" w:cs="Arial"/>
          <w:i/>
          <w:iCs/>
          <w:lang w:val="en-US" w:eastAsia="en-GB"/>
        </w:rPr>
        <w:t>Institute for Global Change</w:t>
      </w:r>
      <w:r w:rsidRPr="00E6672E">
        <w:rPr>
          <w:rFonts w:ascii="Arial" w:eastAsiaTheme="minorEastAsia" w:hAnsi="Arial" w:cs="Arial"/>
          <w:lang w:val="en-US" w:eastAsia="en-GB"/>
        </w:rPr>
        <w:t xml:space="preserve">. [online] Institute for Global Change. Available at: </w:t>
      </w:r>
      <w:hyperlink r:id="rId25" w:history="1">
        <w:r w:rsidRPr="00E6672E">
          <w:rPr>
            <w:rFonts w:ascii="Arial" w:eastAsiaTheme="minorEastAsia" w:hAnsi="Arial" w:cs="Arial"/>
            <w:lang w:val="en-US" w:eastAsia="en-GB"/>
          </w:rPr>
          <w:t>https://institute.global/policy/economic-policy-response-covid-19</w:t>
        </w:r>
      </w:hyperlink>
      <w:r w:rsidRPr="00E6672E">
        <w:rPr>
          <w:rFonts w:ascii="Arial" w:eastAsiaTheme="minorEastAsia" w:hAnsi="Arial" w:cs="Arial"/>
          <w:lang w:val="en-US" w:eastAsia="en-GB"/>
        </w:rPr>
        <w:t xml:space="preserve"> [Accessed 26 Mar. 2022].</w:t>
      </w:r>
    </w:p>
    <w:p w14:paraId="2FCF1D4E"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6C0349EB" w14:textId="37A411FA"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National Audit Office (2020). </w:t>
      </w:r>
      <w:r w:rsidRPr="00E6672E">
        <w:rPr>
          <w:rFonts w:ascii="Arial" w:eastAsiaTheme="minorEastAsia" w:hAnsi="Arial" w:cs="Arial"/>
          <w:i/>
          <w:iCs/>
          <w:lang w:val="en-US" w:eastAsia="en-GB"/>
        </w:rPr>
        <w:t>Implementing employment support schemes in response to the COVID-19 pandemic - National Audit Office (NAO) Report</w:t>
      </w:r>
      <w:r w:rsidRPr="00E6672E">
        <w:rPr>
          <w:rFonts w:ascii="Arial" w:eastAsiaTheme="minorEastAsia" w:hAnsi="Arial" w:cs="Arial"/>
          <w:lang w:val="en-US" w:eastAsia="en-GB"/>
        </w:rPr>
        <w:t xml:space="preserve">. [online] National Audit Office. Available at: </w:t>
      </w:r>
      <w:hyperlink r:id="rId26" w:history="1">
        <w:r w:rsidRPr="00E6672E">
          <w:rPr>
            <w:rFonts w:ascii="Arial" w:eastAsiaTheme="minorEastAsia" w:hAnsi="Arial" w:cs="Arial"/>
            <w:lang w:val="en-US" w:eastAsia="en-GB"/>
          </w:rPr>
          <w:t>https://www.nao.org.uk/report/implementing-employment-support-schemes-in-response-to-the-covid-19-pandemic/</w:t>
        </w:r>
      </w:hyperlink>
      <w:r w:rsidRPr="00E6672E">
        <w:rPr>
          <w:rFonts w:ascii="Arial" w:eastAsiaTheme="minorEastAsia" w:hAnsi="Arial" w:cs="Arial"/>
          <w:lang w:val="en-US" w:eastAsia="en-GB"/>
        </w:rPr>
        <w:t xml:space="preserve"> [Accessed 30 Mar. 2022].</w:t>
      </w:r>
    </w:p>
    <w:p w14:paraId="2C527917"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5537BA2D" w14:textId="72FC35F4"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Nicola, M., </w:t>
      </w:r>
      <w:proofErr w:type="spellStart"/>
      <w:r w:rsidRPr="00E6672E">
        <w:rPr>
          <w:rFonts w:ascii="Arial" w:eastAsiaTheme="minorEastAsia" w:hAnsi="Arial" w:cs="Arial"/>
          <w:lang w:val="en-US" w:eastAsia="en-GB"/>
        </w:rPr>
        <w:t>Alsafi</w:t>
      </w:r>
      <w:proofErr w:type="spellEnd"/>
      <w:r w:rsidRPr="00E6672E">
        <w:rPr>
          <w:rFonts w:ascii="Arial" w:eastAsiaTheme="minorEastAsia" w:hAnsi="Arial" w:cs="Arial"/>
          <w:lang w:val="en-US" w:eastAsia="en-GB"/>
        </w:rPr>
        <w:t xml:space="preserve">, Z., </w:t>
      </w:r>
      <w:proofErr w:type="spellStart"/>
      <w:r w:rsidRPr="00E6672E">
        <w:rPr>
          <w:rFonts w:ascii="Arial" w:eastAsiaTheme="minorEastAsia" w:hAnsi="Arial" w:cs="Arial"/>
          <w:lang w:val="en-US" w:eastAsia="en-GB"/>
        </w:rPr>
        <w:t>Sohrabi</w:t>
      </w:r>
      <w:proofErr w:type="spellEnd"/>
      <w:r w:rsidRPr="00E6672E">
        <w:rPr>
          <w:rFonts w:ascii="Arial" w:eastAsiaTheme="minorEastAsia" w:hAnsi="Arial" w:cs="Arial"/>
          <w:lang w:val="en-US" w:eastAsia="en-GB"/>
        </w:rPr>
        <w:t xml:space="preserve">, C., </w:t>
      </w:r>
      <w:proofErr w:type="spellStart"/>
      <w:r w:rsidRPr="00E6672E">
        <w:rPr>
          <w:rFonts w:ascii="Arial" w:eastAsiaTheme="minorEastAsia" w:hAnsi="Arial" w:cs="Arial"/>
          <w:lang w:val="en-US" w:eastAsia="en-GB"/>
        </w:rPr>
        <w:t>Kerwan</w:t>
      </w:r>
      <w:proofErr w:type="spellEnd"/>
      <w:r w:rsidRPr="00E6672E">
        <w:rPr>
          <w:rFonts w:ascii="Arial" w:eastAsiaTheme="minorEastAsia" w:hAnsi="Arial" w:cs="Arial"/>
          <w:lang w:val="en-US" w:eastAsia="en-GB"/>
        </w:rPr>
        <w:t xml:space="preserve">, A., Al-Jabir, A., </w:t>
      </w:r>
      <w:proofErr w:type="spellStart"/>
      <w:r w:rsidRPr="00E6672E">
        <w:rPr>
          <w:rFonts w:ascii="Arial" w:eastAsiaTheme="minorEastAsia" w:hAnsi="Arial" w:cs="Arial"/>
          <w:lang w:val="en-US" w:eastAsia="en-GB"/>
        </w:rPr>
        <w:t>Iosifidis</w:t>
      </w:r>
      <w:proofErr w:type="spellEnd"/>
      <w:r w:rsidRPr="00E6672E">
        <w:rPr>
          <w:rFonts w:ascii="Arial" w:eastAsiaTheme="minorEastAsia" w:hAnsi="Arial" w:cs="Arial"/>
          <w:lang w:val="en-US" w:eastAsia="en-GB"/>
        </w:rPr>
        <w:t xml:space="preserve">, C., Agha, M. and Agha, R. (2020). The Socio-Economic Implications of the Coronavirus and COVID-19 Pandemic: A Review. </w:t>
      </w:r>
      <w:r w:rsidRPr="00E6672E">
        <w:rPr>
          <w:rFonts w:ascii="Arial" w:eastAsiaTheme="minorEastAsia" w:hAnsi="Arial" w:cs="Arial"/>
          <w:i/>
          <w:iCs/>
          <w:lang w:val="en-US" w:eastAsia="en-GB"/>
        </w:rPr>
        <w:t>International Journal of Surgery</w:t>
      </w:r>
      <w:r w:rsidRPr="00E6672E">
        <w:rPr>
          <w:rFonts w:ascii="Arial" w:eastAsiaTheme="minorEastAsia" w:hAnsi="Arial" w:cs="Arial"/>
          <w:lang w:val="en-US" w:eastAsia="en-GB"/>
        </w:rPr>
        <w:t xml:space="preserve">, [online] 78(78), pp.185–193. Available at: </w:t>
      </w:r>
      <w:hyperlink r:id="rId27" w:history="1">
        <w:r w:rsidRPr="00E6672E">
          <w:rPr>
            <w:rFonts w:ascii="Arial" w:eastAsiaTheme="minorEastAsia" w:hAnsi="Arial" w:cs="Arial"/>
            <w:lang w:val="en-US" w:eastAsia="en-GB"/>
          </w:rPr>
          <w:t>https://www.ncbi.nlm.nih.gov/pmc/articles/PMC7162753/</w:t>
        </w:r>
      </w:hyperlink>
      <w:r w:rsidRPr="00E6672E">
        <w:rPr>
          <w:rFonts w:ascii="Arial" w:eastAsiaTheme="minorEastAsia" w:hAnsi="Arial" w:cs="Arial"/>
          <w:lang w:val="en-US" w:eastAsia="en-GB"/>
        </w:rPr>
        <w:t xml:space="preserve"> [Accessed 15 Mar. 2022].</w:t>
      </w:r>
    </w:p>
    <w:p w14:paraId="50AEC03C"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55EE2949" w14:textId="5B119B88"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Office for Budget Responsibility (2022). </w:t>
      </w:r>
      <w:r w:rsidRPr="00E6672E">
        <w:rPr>
          <w:rFonts w:ascii="Arial" w:eastAsiaTheme="minorEastAsia" w:hAnsi="Arial" w:cs="Arial"/>
          <w:i/>
          <w:iCs/>
          <w:lang w:val="en-US" w:eastAsia="en-GB"/>
        </w:rPr>
        <w:t>Economic Graphics</w:t>
      </w:r>
      <w:r w:rsidRPr="00E6672E">
        <w:rPr>
          <w:rFonts w:ascii="Arial" w:eastAsiaTheme="minorEastAsia" w:hAnsi="Arial" w:cs="Arial"/>
          <w:lang w:val="en-US" w:eastAsia="en-GB"/>
        </w:rPr>
        <w:t xml:space="preserve">. Available at: </w:t>
      </w:r>
      <w:hyperlink r:id="rId28" w:history="1">
        <w:r w:rsidRPr="00E6672E">
          <w:rPr>
            <w:rFonts w:ascii="Arial" w:eastAsiaTheme="minorEastAsia" w:hAnsi="Arial" w:cs="Arial"/>
            <w:lang w:val="en-US" w:eastAsia="en-GB"/>
          </w:rPr>
          <w:t>https://obr.uk/hero/spring-statement-uses-fiscal-windfall-to-cushion-historic-hit-to-living-standards/</w:t>
        </w:r>
      </w:hyperlink>
      <w:r w:rsidRPr="00E6672E">
        <w:rPr>
          <w:rFonts w:ascii="Arial" w:eastAsiaTheme="minorEastAsia" w:hAnsi="Arial" w:cs="Arial"/>
          <w:lang w:val="en-US" w:eastAsia="en-GB"/>
        </w:rPr>
        <w:t xml:space="preserve"> [Accessed 1 Apr. 2021].</w:t>
      </w:r>
    </w:p>
    <w:p w14:paraId="4D889329"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2CB2C6AA" w14:textId="0B82752C"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Office for National Statistics (2020). </w:t>
      </w:r>
      <w:r w:rsidRPr="00E6672E">
        <w:rPr>
          <w:rFonts w:ascii="Arial" w:eastAsiaTheme="minorEastAsia" w:hAnsi="Arial" w:cs="Arial"/>
          <w:i/>
          <w:iCs/>
          <w:lang w:val="en-US" w:eastAsia="en-GB"/>
        </w:rPr>
        <w:t xml:space="preserve">A guide to </w:t>
      </w:r>
      <w:proofErr w:type="spellStart"/>
      <w:r w:rsidRPr="00E6672E">
        <w:rPr>
          <w:rFonts w:ascii="Arial" w:eastAsiaTheme="minorEastAsia" w:hAnsi="Arial" w:cs="Arial"/>
          <w:i/>
          <w:iCs/>
          <w:lang w:val="en-US" w:eastAsia="en-GB"/>
        </w:rPr>
        <w:t>labour</w:t>
      </w:r>
      <w:proofErr w:type="spellEnd"/>
      <w:r w:rsidRPr="00E6672E">
        <w:rPr>
          <w:rFonts w:ascii="Arial" w:eastAsiaTheme="minorEastAsia" w:hAnsi="Arial" w:cs="Arial"/>
          <w:i/>
          <w:iCs/>
          <w:lang w:val="en-US" w:eastAsia="en-GB"/>
        </w:rPr>
        <w:t xml:space="preserve"> market statistics - Office for National Statistics</w:t>
      </w:r>
      <w:r w:rsidRPr="00E6672E">
        <w:rPr>
          <w:rFonts w:ascii="Arial" w:eastAsiaTheme="minorEastAsia" w:hAnsi="Arial" w:cs="Arial"/>
          <w:lang w:val="en-US" w:eastAsia="en-GB"/>
        </w:rPr>
        <w:t xml:space="preserve">. [online] www.ons.gov.uk. Available at: </w:t>
      </w:r>
      <w:hyperlink r:id="rId29" w:history="1">
        <w:r w:rsidRPr="00E6672E">
          <w:rPr>
            <w:rFonts w:ascii="Arial" w:eastAsiaTheme="minorEastAsia" w:hAnsi="Arial" w:cs="Arial"/>
            <w:lang w:val="en-US" w:eastAsia="en-GB"/>
          </w:rPr>
          <w:t>https://www.ons.gov.uk/employmentandlabourmarket/peopleinwork/employmentandemployeetypes/methodologies/aguidetolabourmarketstatistics?msclkid=f6e4c185b11211ec863aded349464ad4</w:t>
        </w:r>
      </w:hyperlink>
      <w:r w:rsidRPr="00E6672E">
        <w:rPr>
          <w:rFonts w:ascii="Arial" w:eastAsiaTheme="minorEastAsia" w:hAnsi="Arial" w:cs="Arial"/>
          <w:lang w:val="en-US" w:eastAsia="en-GB"/>
        </w:rPr>
        <w:t xml:space="preserve"> [Accessed 31 Mar. 2022].</w:t>
      </w:r>
    </w:p>
    <w:p w14:paraId="26D5D454"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4090A20B" w14:textId="77777777"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617C25DF" w14:textId="07A54F59"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lastRenderedPageBreak/>
        <w:t xml:space="preserve">Office for National Statistics (2021). </w:t>
      </w:r>
      <w:r w:rsidRPr="00E6672E">
        <w:rPr>
          <w:rFonts w:ascii="Arial" w:eastAsiaTheme="minorEastAsia" w:hAnsi="Arial" w:cs="Arial"/>
          <w:i/>
          <w:iCs/>
          <w:lang w:val="en-US" w:eastAsia="en-GB"/>
        </w:rPr>
        <w:t>Coronavirus and the social impacts on Great Britain - Office for National Statistics</w:t>
      </w:r>
      <w:r w:rsidRPr="00E6672E">
        <w:rPr>
          <w:rFonts w:ascii="Arial" w:eastAsiaTheme="minorEastAsia" w:hAnsi="Arial" w:cs="Arial"/>
          <w:lang w:val="en-US" w:eastAsia="en-GB"/>
        </w:rPr>
        <w:t xml:space="preserve">. [online] www.ons.gov.uk. Available at: </w:t>
      </w:r>
      <w:hyperlink r:id="rId30" w:history="1">
        <w:r w:rsidRPr="00E6672E">
          <w:rPr>
            <w:rFonts w:ascii="Arial" w:eastAsiaTheme="minorEastAsia" w:hAnsi="Arial" w:cs="Arial"/>
            <w:lang w:val="en-US" w:eastAsia="en-GB"/>
          </w:rPr>
          <w:t>https://www.ons.gov.uk/peoplepopulationandcommunity/healthandsocialcare/healthandwellbeing/bulletins/coronavirusandthesocialimpactsongreatbritain/19november2021</w:t>
        </w:r>
      </w:hyperlink>
      <w:r w:rsidRPr="00E6672E">
        <w:rPr>
          <w:rFonts w:ascii="Arial" w:eastAsiaTheme="minorEastAsia" w:hAnsi="Arial" w:cs="Arial"/>
          <w:lang w:val="en-US" w:eastAsia="en-GB"/>
        </w:rPr>
        <w:t xml:space="preserve"> [Accessed 2 Apr. 2022].</w:t>
      </w:r>
    </w:p>
    <w:p w14:paraId="6BE1CA84"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72C5CC1A" w14:textId="50232B34"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Officer of National Statistics (2021). </w:t>
      </w:r>
      <w:r w:rsidRPr="00E6672E">
        <w:rPr>
          <w:rFonts w:ascii="Arial" w:eastAsiaTheme="minorEastAsia" w:hAnsi="Arial" w:cs="Arial"/>
          <w:i/>
          <w:iCs/>
          <w:lang w:val="en-US" w:eastAsia="en-GB"/>
        </w:rPr>
        <w:t>GDP, UK regions and countries - Office for National Statistics</w:t>
      </w:r>
      <w:r w:rsidRPr="00E6672E">
        <w:rPr>
          <w:rFonts w:ascii="Arial" w:eastAsiaTheme="minorEastAsia" w:hAnsi="Arial" w:cs="Arial"/>
          <w:lang w:val="en-US" w:eastAsia="en-GB"/>
        </w:rPr>
        <w:t xml:space="preserve">. [online] www.ons.gov.uk. Available at: </w:t>
      </w:r>
      <w:hyperlink r:id="rId31" w:history="1">
        <w:r w:rsidRPr="00E6672E">
          <w:rPr>
            <w:rFonts w:ascii="Arial" w:eastAsiaTheme="minorEastAsia" w:hAnsi="Arial" w:cs="Arial"/>
            <w:lang w:val="en-US" w:eastAsia="en-GB"/>
          </w:rPr>
          <w:t>https://www.ons.gov.uk/economy/grossdomesticproductgdp/bulletins/gdpukregionsandcountries/julytoseptember2020</w:t>
        </w:r>
      </w:hyperlink>
      <w:r w:rsidRPr="00E6672E">
        <w:rPr>
          <w:rFonts w:ascii="Arial" w:eastAsiaTheme="minorEastAsia" w:hAnsi="Arial" w:cs="Arial"/>
          <w:lang w:val="en-US" w:eastAsia="en-GB"/>
        </w:rPr>
        <w:t xml:space="preserve"> [Accessed 2 Apr. 2022].</w:t>
      </w:r>
    </w:p>
    <w:p w14:paraId="703D5077"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2933F776" w14:textId="198D65D3" w:rsidR="00E6672E" w:rsidRPr="009F778C"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Ofgem (2022). </w:t>
      </w:r>
      <w:r w:rsidRPr="00E6672E">
        <w:rPr>
          <w:rFonts w:ascii="Arial" w:eastAsiaTheme="minorEastAsia" w:hAnsi="Arial" w:cs="Arial"/>
          <w:i/>
          <w:iCs/>
          <w:lang w:val="en-US" w:eastAsia="en-GB"/>
        </w:rPr>
        <w:t>Price cap to increase by £693 from April</w:t>
      </w:r>
      <w:r w:rsidRPr="00E6672E">
        <w:rPr>
          <w:rFonts w:ascii="Arial" w:eastAsiaTheme="minorEastAsia" w:hAnsi="Arial" w:cs="Arial"/>
          <w:lang w:val="en-US" w:eastAsia="en-GB"/>
        </w:rPr>
        <w:t xml:space="preserve">. [online] Ofgem. Available at: </w:t>
      </w:r>
      <w:hyperlink r:id="rId32" w:history="1">
        <w:r w:rsidRPr="00E6672E">
          <w:rPr>
            <w:rFonts w:ascii="Arial" w:eastAsiaTheme="minorEastAsia" w:hAnsi="Arial" w:cs="Arial"/>
            <w:lang w:val="en-US" w:eastAsia="en-GB"/>
          </w:rPr>
          <w:t>https://www.ofgem.gov.uk/publications/price-cap-increase-ps693-april?msclkid=312a9d23b1d311ecb2a52fa7413721e3</w:t>
        </w:r>
      </w:hyperlink>
      <w:r w:rsidRPr="00E6672E">
        <w:rPr>
          <w:rFonts w:ascii="Arial" w:eastAsiaTheme="minorEastAsia" w:hAnsi="Arial" w:cs="Arial"/>
          <w:lang w:val="en-US" w:eastAsia="en-GB"/>
        </w:rPr>
        <w:t xml:space="preserve"> [Accessed 1 Apr. 2022].</w:t>
      </w:r>
    </w:p>
    <w:p w14:paraId="60881901" w14:textId="77777777" w:rsidR="009F778C" w:rsidRPr="009F778C" w:rsidRDefault="009F778C"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7E76C18A" w14:textId="7951D95E" w:rsidR="009F778C" w:rsidRPr="009F778C" w:rsidRDefault="009F778C" w:rsidP="00E6672E">
      <w:pPr>
        <w:widowControl w:val="0"/>
        <w:autoSpaceDE w:val="0"/>
        <w:autoSpaceDN w:val="0"/>
        <w:adjustRightInd w:val="0"/>
        <w:spacing w:after="240" w:line="360" w:lineRule="auto"/>
        <w:jc w:val="both"/>
        <w:rPr>
          <w:rFonts w:ascii="Arial" w:eastAsiaTheme="minorEastAsia" w:hAnsi="Arial" w:cs="Arial"/>
          <w:lang w:val="en-US" w:eastAsia="en-GB"/>
        </w:rPr>
      </w:pPr>
      <w:bookmarkStart w:id="7" w:name="_Hlk99568743"/>
      <w:r w:rsidRPr="009F778C">
        <w:rPr>
          <w:rFonts w:ascii="Arial" w:hAnsi="Arial" w:cs="Arial"/>
          <w:shd w:val="clear" w:color="auto" w:fill="FFFFFF"/>
        </w:rPr>
        <w:t>Richardson</w:t>
      </w:r>
      <w:bookmarkEnd w:id="7"/>
      <w:r w:rsidRPr="009F778C">
        <w:rPr>
          <w:rFonts w:ascii="Arial" w:hAnsi="Arial" w:cs="Arial"/>
          <w:shd w:val="clear" w:color="auto" w:fill="FFFFFF"/>
        </w:rPr>
        <w:t>, J.H. (2019) </w:t>
      </w:r>
      <w:r w:rsidRPr="009F778C">
        <w:rPr>
          <w:rFonts w:ascii="Arial" w:hAnsi="Arial" w:cs="Arial"/>
          <w:i/>
          <w:iCs/>
          <w:shd w:val="clear" w:color="auto" w:fill="FFFFFF"/>
        </w:rPr>
        <w:t>Economic and Financial Aspects of Social Security: An International Survey</w:t>
      </w:r>
      <w:r w:rsidRPr="009F778C">
        <w:rPr>
          <w:rFonts w:ascii="Arial" w:hAnsi="Arial" w:cs="Arial"/>
          <w:shd w:val="clear" w:color="auto" w:fill="FFFFFF"/>
        </w:rPr>
        <w:t>. Toronto: University of Toronto Press, doi:10.3138/9781487575533.</w:t>
      </w:r>
    </w:p>
    <w:p w14:paraId="1B371B1D" w14:textId="77777777"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p>
    <w:p w14:paraId="2C4ABBF8" w14:textId="4A19D51C"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E6672E">
        <w:rPr>
          <w:rFonts w:ascii="Arial" w:eastAsiaTheme="minorEastAsia" w:hAnsi="Arial" w:cs="Arial"/>
          <w:lang w:val="en-US" w:eastAsia="en-GB"/>
        </w:rPr>
        <w:t xml:space="preserve">Steidtmann, C., Latimore, D. and Denison, E. (2011). </w:t>
      </w:r>
      <w:r w:rsidRPr="00E6672E">
        <w:rPr>
          <w:rFonts w:ascii="Arial" w:eastAsiaTheme="minorEastAsia" w:hAnsi="Arial" w:cs="Arial"/>
          <w:i/>
          <w:iCs/>
          <w:lang w:val="en-US" w:eastAsia="en-GB"/>
        </w:rPr>
        <w:t xml:space="preserve">The great debate: Inflation, deflation, and the implications for </w:t>
      </w:r>
      <w:r w:rsidRPr="009F778C">
        <w:rPr>
          <w:rFonts w:ascii="Arial" w:eastAsiaTheme="minorEastAsia" w:hAnsi="Arial" w:cs="Arial"/>
          <w:i/>
          <w:iCs/>
          <w:lang w:val="en-US" w:eastAsia="en-GB"/>
        </w:rPr>
        <w:t>fiscal management</w:t>
      </w:r>
      <w:r w:rsidRPr="00E6672E">
        <w:rPr>
          <w:rFonts w:ascii="Arial" w:eastAsiaTheme="minorEastAsia" w:hAnsi="Arial" w:cs="Arial"/>
          <w:lang w:val="en-US" w:eastAsia="en-GB"/>
        </w:rPr>
        <w:t xml:space="preserve">. [online] Deloitte Insights. Available at: </w:t>
      </w:r>
      <w:hyperlink r:id="rId33" w:history="1">
        <w:r w:rsidRPr="00E6672E">
          <w:rPr>
            <w:rFonts w:ascii="Arial" w:eastAsiaTheme="minorEastAsia" w:hAnsi="Arial" w:cs="Arial"/>
            <w:lang w:val="en-US" w:eastAsia="en-GB"/>
          </w:rPr>
          <w:t>https://www2.deloitte.com/global/en/insights/deloitte-review/issue-8/the-great-debate-inflation-deflation-and-the-implications-for-financial-management.html</w:t>
        </w:r>
      </w:hyperlink>
      <w:r w:rsidRPr="00E6672E">
        <w:rPr>
          <w:rFonts w:ascii="Arial" w:eastAsiaTheme="minorEastAsia" w:hAnsi="Arial" w:cs="Arial"/>
          <w:lang w:val="en-US" w:eastAsia="en-GB"/>
        </w:rPr>
        <w:t xml:space="preserve"> [Accessed 23 Mar. 2022].</w:t>
      </w:r>
    </w:p>
    <w:p w14:paraId="785604F2" w14:textId="603434E5" w:rsidR="00E6672E" w:rsidRPr="00E6672E" w:rsidRDefault="00E6672E" w:rsidP="00E6672E">
      <w:pPr>
        <w:widowControl w:val="0"/>
        <w:autoSpaceDE w:val="0"/>
        <w:autoSpaceDN w:val="0"/>
        <w:adjustRightInd w:val="0"/>
        <w:spacing w:after="240" w:line="360" w:lineRule="auto"/>
        <w:jc w:val="both"/>
        <w:rPr>
          <w:rFonts w:ascii="Arial" w:eastAsiaTheme="minorEastAsia" w:hAnsi="Arial" w:cs="Arial"/>
          <w:lang w:val="en-US" w:eastAsia="en-GB"/>
        </w:rPr>
      </w:pPr>
      <w:r w:rsidRPr="009F778C">
        <w:rPr>
          <w:rFonts w:ascii="Arial" w:eastAsiaTheme="minorEastAsia" w:hAnsi="Arial" w:cs="Arial"/>
          <w:lang w:val="en-US" w:eastAsia="en-GB"/>
        </w:rPr>
        <w:t>Thukral, E. (</w:t>
      </w:r>
      <w:r w:rsidRPr="00E6672E">
        <w:rPr>
          <w:rFonts w:ascii="Arial" w:eastAsiaTheme="minorEastAsia" w:hAnsi="Arial" w:cs="Arial"/>
          <w:lang w:val="en-US" w:eastAsia="en-GB"/>
        </w:rPr>
        <w:t>2021</w:t>
      </w:r>
      <w:r w:rsidR="009F778C" w:rsidRPr="009F778C">
        <w:rPr>
          <w:rFonts w:ascii="Arial" w:eastAsiaTheme="minorEastAsia" w:hAnsi="Arial" w:cs="Arial"/>
          <w:lang w:val="en-US" w:eastAsia="en-GB"/>
        </w:rPr>
        <w:t>). COVID</w:t>
      </w:r>
      <w:r w:rsidRPr="00E6672E">
        <w:rPr>
          <w:rFonts w:ascii="Arial" w:eastAsiaTheme="minorEastAsia" w:hAnsi="Arial" w:cs="Arial"/>
          <w:lang w:val="en-US" w:eastAsia="en-GB"/>
        </w:rPr>
        <w:t xml:space="preserve"> </w:t>
      </w:r>
      <w:r w:rsidRPr="00E6672E">
        <w:rPr>
          <w:rFonts w:ascii="Cambria Math" w:eastAsiaTheme="minorEastAsia" w:hAnsi="Cambria Math" w:cs="Cambria Math"/>
          <w:lang w:val="en-US" w:eastAsia="en-GB"/>
        </w:rPr>
        <w:t>‐</w:t>
      </w:r>
      <w:r w:rsidRPr="00E6672E">
        <w:rPr>
          <w:rFonts w:ascii="Arial" w:eastAsiaTheme="minorEastAsia" w:hAnsi="Arial" w:cs="Arial"/>
          <w:lang w:val="en-US" w:eastAsia="en-GB"/>
        </w:rPr>
        <w:t xml:space="preserve">19: Small and medium enterprises’ challenges and responses with creativity, innovation, and entrepreneurship. </w:t>
      </w:r>
      <w:r w:rsidRPr="00E6672E">
        <w:rPr>
          <w:rFonts w:ascii="Arial" w:eastAsiaTheme="minorEastAsia" w:hAnsi="Arial" w:cs="Arial"/>
          <w:i/>
          <w:iCs/>
          <w:lang w:val="en-US" w:eastAsia="en-GB"/>
        </w:rPr>
        <w:t>Strategic Change</w:t>
      </w:r>
      <w:r w:rsidRPr="00E6672E">
        <w:rPr>
          <w:rFonts w:ascii="Arial" w:eastAsiaTheme="minorEastAsia" w:hAnsi="Arial" w:cs="Arial"/>
          <w:lang w:val="en-US" w:eastAsia="en-GB"/>
        </w:rPr>
        <w:t>, 30(2), pp.153–158.</w:t>
      </w:r>
    </w:p>
    <w:p w14:paraId="0196784A" w14:textId="3570DBA9" w:rsidR="003776D5" w:rsidRPr="009F778C" w:rsidRDefault="003776D5" w:rsidP="009F778C">
      <w:pPr>
        <w:spacing w:before="127" w:after="240"/>
        <w:jc w:val="both"/>
        <w:rPr>
          <w:rFonts w:ascii="Arial" w:eastAsia="Times New Roman" w:hAnsi="Arial" w:cs="Arial"/>
          <w:lang w:eastAsia="en-GB"/>
        </w:rPr>
      </w:pPr>
    </w:p>
    <w:sectPr w:rsidR="003776D5" w:rsidRPr="009F778C" w:rsidSect="003776D5">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274E3" w14:textId="77777777" w:rsidR="009C0001" w:rsidRDefault="009C0001" w:rsidP="00786DB9">
      <w:pPr>
        <w:spacing w:after="0" w:line="240" w:lineRule="auto"/>
      </w:pPr>
      <w:r>
        <w:separator/>
      </w:r>
    </w:p>
  </w:endnote>
  <w:endnote w:type="continuationSeparator" w:id="0">
    <w:p w14:paraId="4A76066A" w14:textId="77777777" w:rsidR="009C0001" w:rsidRDefault="009C0001" w:rsidP="00786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C3EEE" w14:textId="77777777" w:rsidR="00786DB9" w:rsidRDefault="00786D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9591F" w14:textId="77777777" w:rsidR="00786DB9" w:rsidRDefault="00786D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8604B" w14:textId="77777777" w:rsidR="00786DB9" w:rsidRDefault="00786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8E0F6" w14:textId="77777777" w:rsidR="009C0001" w:rsidRDefault="009C0001" w:rsidP="00786DB9">
      <w:pPr>
        <w:spacing w:after="0" w:line="240" w:lineRule="auto"/>
      </w:pPr>
      <w:r>
        <w:separator/>
      </w:r>
    </w:p>
  </w:footnote>
  <w:footnote w:type="continuationSeparator" w:id="0">
    <w:p w14:paraId="6C5D7137" w14:textId="77777777" w:rsidR="009C0001" w:rsidRDefault="009C0001" w:rsidP="00786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349D6" w14:textId="77777777" w:rsidR="00786DB9" w:rsidRDefault="00786D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92374" w14:textId="77777777" w:rsidR="00786DB9" w:rsidRDefault="00786D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AC68D" w14:textId="77777777" w:rsidR="00786DB9" w:rsidRDefault="00786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 w15:restartNumberingAfterBreak="0">
    <w:nsid w:val="3BC940F5"/>
    <w:multiLevelType w:val="hybridMultilevel"/>
    <w:tmpl w:val="8132F59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F263449"/>
    <w:multiLevelType w:val="hybridMultilevel"/>
    <w:tmpl w:val="0754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D77CC6"/>
    <w:multiLevelType w:val="hybridMultilevel"/>
    <w:tmpl w:val="E3D4B822"/>
    <w:lvl w:ilvl="0" w:tplc="2E12AD1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6D5"/>
    <w:rsid w:val="00006177"/>
    <w:rsid w:val="00011856"/>
    <w:rsid w:val="000129D7"/>
    <w:rsid w:val="0001648A"/>
    <w:rsid w:val="0002220D"/>
    <w:rsid w:val="000253A6"/>
    <w:rsid w:val="00030177"/>
    <w:rsid w:val="00035763"/>
    <w:rsid w:val="00056EE0"/>
    <w:rsid w:val="000806C6"/>
    <w:rsid w:val="00086E31"/>
    <w:rsid w:val="000C3263"/>
    <w:rsid w:val="000E2663"/>
    <w:rsid w:val="000E53FE"/>
    <w:rsid w:val="000E7DC7"/>
    <w:rsid w:val="00102A3B"/>
    <w:rsid w:val="00120AB6"/>
    <w:rsid w:val="00121659"/>
    <w:rsid w:val="001308A7"/>
    <w:rsid w:val="00137B3B"/>
    <w:rsid w:val="00151AEC"/>
    <w:rsid w:val="001570F8"/>
    <w:rsid w:val="00157747"/>
    <w:rsid w:val="001605AB"/>
    <w:rsid w:val="0016637A"/>
    <w:rsid w:val="00172AC4"/>
    <w:rsid w:val="00174639"/>
    <w:rsid w:val="00174990"/>
    <w:rsid w:val="00181465"/>
    <w:rsid w:val="00193A96"/>
    <w:rsid w:val="001A449A"/>
    <w:rsid w:val="001B28A3"/>
    <w:rsid w:val="001B2B0D"/>
    <w:rsid w:val="001B7013"/>
    <w:rsid w:val="001F34BD"/>
    <w:rsid w:val="00200BDE"/>
    <w:rsid w:val="00216EAF"/>
    <w:rsid w:val="002174E9"/>
    <w:rsid w:val="0025614B"/>
    <w:rsid w:val="00277639"/>
    <w:rsid w:val="002841AB"/>
    <w:rsid w:val="00297F09"/>
    <w:rsid w:val="002A64F8"/>
    <w:rsid w:val="002C53DA"/>
    <w:rsid w:val="002C6F03"/>
    <w:rsid w:val="002D6C3E"/>
    <w:rsid w:val="002F5E29"/>
    <w:rsid w:val="002F6DA3"/>
    <w:rsid w:val="00305E12"/>
    <w:rsid w:val="00313AD1"/>
    <w:rsid w:val="003142E2"/>
    <w:rsid w:val="00356AB8"/>
    <w:rsid w:val="00360B7D"/>
    <w:rsid w:val="0036751D"/>
    <w:rsid w:val="00374E80"/>
    <w:rsid w:val="00374F96"/>
    <w:rsid w:val="003776D5"/>
    <w:rsid w:val="00380DFB"/>
    <w:rsid w:val="0038240E"/>
    <w:rsid w:val="00385816"/>
    <w:rsid w:val="003867EC"/>
    <w:rsid w:val="00396C7B"/>
    <w:rsid w:val="003A0B8C"/>
    <w:rsid w:val="003B3088"/>
    <w:rsid w:val="003C184F"/>
    <w:rsid w:val="003C6427"/>
    <w:rsid w:val="003D5194"/>
    <w:rsid w:val="003D6B68"/>
    <w:rsid w:val="003E335C"/>
    <w:rsid w:val="003E5FB1"/>
    <w:rsid w:val="003E6D97"/>
    <w:rsid w:val="003E7370"/>
    <w:rsid w:val="003F3255"/>
    <w:rsid w:val="003F38CB"/>
    <w:rsid w:val="003F3D6B"/>
    <w:rsid w:val="003F508A"/>
    <w:rsid w:val="003F5BD2"/>
    <w:rsid w:val="0040702D"/>
    <w:rsid w:val="00413654"/>
    <w:rsid w:val="00413DDA"/>
    <w:rsid w:val="004205F4"/>
    <w:rsid w:val="00432FAF"/>
    <w:rsid w:val="00433ED3"/>
    <w:rsid w:val="004431DA"/>
    <w:rsid w:val="004461AC"/>
    <w:rsid w:val="00446443"/>
    <w:rsid w:val="0045651E"/>
    <w:rsid w:val="004662FD"/>
    <w:rsid w:val="00475DB7"/>
    <w:rsid w:val="004760F8"/>
    <w:rsid w:val="00477255"/>
    <w:rsid w:val="00481C56"/>
    <w:rsid w:val="00482CBF"/>
    <w:rsid w:val="004834ED"/>
    <w:rsid w:val="00493168"/>
    <w:rsid w:val="00494520"/>
    <w:rsid w:val="004C1779"/>
    <w:rsid w:val="004C26E1"/>
    <w:rsid w:val="004C2EF9"/>
    <w:rsid w:val="004C3654"/>
    <w:rsid w:val="004D5E54"/>
    <w:rsid w:val="004E709C"/>
    <w:rsid w:val="004F636D"/>
    <w:rsid w:val="0050215C"/>
    <w:rsid w:val="005059D2"/>
    <w:rsid w:val="00510BAC"/>
    <w:rsid w:val="0051659D"/>
    <w:rsid w:val="00520AE0"/>
    <w:rsid w:val="00547535"/>
    <w:rsid w:val="00553672"/>
    <w:rsid w:val="00557E2E"/>
    <w:rsid w:val="0056019C"/>
    <w:rsid w:val="0056752B"/>
    <w:rsid w:val="0057385D"/>
    <w:rsid w:val="0057587E"/>
    <w:rsid w:val="00582E54"/>
    <w:rsid w:val="00591119"/>
    <w:rsid w:val="005926D1"/>
    <w:rsid w:val="00597121"/>
    <w:rsid w:val="00597705"/>
    <w:rsid w:val="005A1828"/>
    <w:rsid w:val="005B20C9"/>
    <w:rsid w:val="005B72E3"/>
    <w:rsid w:val="005C7F45"/>
    <w:rsid w:val="005D72A6"/>
    <w:rsid w:val="005E3F34"/>
    <w:rsid w:val="005E4853"/>
    <w:rsid w:val="005F718E"/>
    <w:rsid w:val="00600356"/>
    <w:rsid w:val="00602927"/>
    <w:rsid w:val="0060541D"/>
    <w:rsid w:val="00605B93"/>
    <w:rsid w:val="006159F4"/>
    <w:rsid w:val="00624627"/>
    <w:rsid w:val="00634736"/>
    <w:rsid w:val="00637B5F"/>
    <w:rsid w:val="00637D8B"/>
    <w:rsid w:val="00645577"/>
    <w:rsid w:val="006549FA"/>
    <w:rsid w:val="006629CC"/>
    <w:rsid w:val="00667DD3"/>
    <w:rsid w:val="00682BB6"/>
    <w:rsid w:val="0069244B"/>
    <w:rsid w:val="00692F60"/>
    <w:rsid w:val="006A08E8"/>
    <w:rsid w:val="006A3D99"/>
    <w:rsid w:val="006A714B"/>
    <w:rsid w:val="006C1F4B"/>
    <w:rsid w:val="006C5525"/>
    <w:rsid w:val="006D1C6C"/>
    <w:rsid w:val="006D2218"/>
    <w:rsid w:val="006D27BE"/>
    <w:rsid w:val="006D38AA"/>
    <w:rsid w:val="006E301C"/>
    <w:rsid w:val="006F0D40"/>
    <w:rsid w:val="006F1290"/>
    <w:rsid w:val="0070519A"/>
    <w:rsid w:val="00713B0E"/>
    <w:rsid w:val="00720D60"/>
    <w:rsid w:val="00724B0C"/>
    <w:rsid w:val="00735E1A"/>
    <w:rsid w:val="00750667"/>
    <w:rsid w:val="007520B5"/>
    <w:rsid w:val="0075372F"/>
    <w:rsid w:val="00770579"/>
    <w:rsid w:val="00771249"/>
    <w:rsid w:val="00777AD5"/>
    <w:rsid w:val="00786DB9"/>
    <w:rsid w:val="00796ABF"/>
    <w:rsid w:val="007B18F1"/>
    <w:rsid w:val="007B469E"/>
    <w:rsid w:val="007B7B08"/>
    <w:rsid w:val="007C712D"/>
    <w:rsid w:val="007D59B2"/>
    <w:rsid w:val="007D779A"/>
    <w:rsid w:val="007E3999"/>
    <w:rsid w:val="007F39F0"/>
    <w:rsid w:val="007F533B"/>
    <w:rsid w:val="007F574C"/>
    <w:rsid w:val="008005DD"/>
    <w:rsid w:val="00812528"/>
    <w:rsid w:val="00814A2D"/>
    <w:rsid w:val="008214D8"/>
    <w:rsid w:val="00824BA3"/>
    <w:rsid w:val="00834AEF"/>
    <w:rsid w:val="0083673E"/>
    <w:rsid w:val="00837A45"/>
    <w:rsid w:val="0084100E"/>
    <w:rsid w:val="00842A5F"/>
    <w:rsid w:val="008447E8"/>
    <w:rsid w:val="00850710"/>
    <w:rsid w:val="0087043B"/>
    <w:rsid w:val="008732F7"/>
    <w:rsid w:val="00873E76"/>
    <w:rsid w:val="00874F43"/>
    <w:rsid w:val="008A0EB4"/>
    <w:rsid w:val="008A7EBB"/>
    <w:rsid w:val="008C1140"/>
    <w:rsid w:val="008C3DAF"/>
    <w:rsid w:val="008C6A3B"/>
    <w:rsid w:val="008C6EF4"/>
    <w:rsid w:val="008C7F1B"/>
    <w:rsid w:val="008E7AEC"/>
    <w:rsid w:val="00901214"/>
    <w:rsid w:val="009017A6"/>
    <w:rsid w:val="00907A81"/>
    <w:rsid w:val="00925256"/>
    <w:rsid w:val="00936622"/>
    <w:rsid w:val="009459B9"/>
    <w:rsid w:val="00950C33"/>
    <w:rsid w:val="00957AF1"/>
    <w:rsid w:val="0096604F"/>
    <w:rsid w:val="009723F8"/>
    <w:rsid w:val="00973C75"/>
    <w:rsid w:val="00974DF0"/>
    <w:rsid w:val="0097548D"/>
    <w:rsid w:val="009800BE"/>
    <w:rsid w:val="00982255"/>
    <w:rsid w:val="00987D11"/>
    <w:rsid w:val="009A2C0C"/>
    <w:rsid w:val="009B0489"/>
    <w:rsid w:val="009B4201"/>
    <w:rsid w:val="009B5C79"/>
    <w:rsid w:val="009C0001"/>
    <w:rsid w:val="009D0E45"/>
    <w:rsid w:val="009D3414"/>
    <w:rsid w:val="009E40E3"/>
    <w:rsid w:val="009F778C"/>
    <w:rsid w:val="00A03302"/>
    <w:rsid w:val="00A134E4"/>
    <w:rsid w:val="00A200D8"/>
    <w:rsid w:val="00A206B4"/>
    <w:rsid w:val="00A22019"/>
    <w:rsid w:val="00A23D33"/>
    <w:rsid w:val="00A32A3E"/>
    <w:rsid w:val="00A41A74"/>
    <w:rsid w:val="00A42F86"/>
    <w:rsid w:val="00A51435"/>
    <w:rsid w:val="00A5297A"/>
    <w:rsid w:val="00A71901"/>
    <w:rsid w:val="00A74C1B"/>
    <w:rsid w:val="00A74D78"/>
    <w:rsid w:val="00A75B89"/>
    <w:rsid w:val="00A851CC"/>
    <w:rsid w:val="00A911C3"/>
    <w:rsid w:val="00AD14DE"/>
    <w:rsid w:val="00AD42E2"/>
    <w:rsid w:val="00AD528E"/>
    <w:rsid w:val="00AE1089"/>
    <w:rsid w:val="00AE59DD"/>
    <w:rsid w:val="00AF6D53"/>
    <w:rsid w:val="00B043C3"/>
    <w:rsid w:val="00B052EB"/>
    <w:rsid w:val="00B13ED1"/>
    <w:rsid w:val="00B24260"/>
    <w:rsid w:val="00B278EE"/>
    <w:rsid w:val="00B309B2"/>
    <w:rsid w:val="00B3426F"/>
    <w:rsid w:val="00B46E7B"/>
    <w:rsid w:val="00B51789"/>
    <w:rsid w:val="00B5385D"/>
    <w:rsid w:val="00B5420F"/>
    <w:rsid w:val="00B57275"/>
    <w:rsid w:val="00B92A9C"/>
    <w:rsid w:val="00B94A9C"/>
    <w:rsid w:val="00BB6A47"/>
    <w:rsid w:val="00BD297C"/>
    <w:rsid w:val="00BE7C42"/>
    <w:rsid w:val="00BF5881"/>
    <w:rsid w:val="00C007F7"/>
    <w:rsid w:val="00C023FA"/>
    <w:rsid w:val="00C16EDC"/>
    <w:rsid w:val="00C17F18"/>
    <w:rsid w:val="00C222CE"/>
    <w:rsid w:val="00C26164"/>
    <w:rsid w:val="00C52AC0"/>
    <w:rsid w:val="00C67DCE"/>
    <w:rsid w:val="00C70ACC"/>
    <w:rsid w:val="00C73133"/>
    <w:rsid w:val="00C73AEC"/>
    <w:rsid w:val="00C74BDD"/>
    <w:rsid w:val="00C90524"/>
    <w:rsid w:val="00C90D27"/>
    <w:rsid w:val="00C97794"/>
    <w:rsid w:val="00CB0F3D"/>
    <w:rsid w:val="00CB4FBF"/>
    <w:rsid w:val="00CB5D6E"/>
    <w:rsid w:val="00CC6B04"/>
    <w:rsid w:val="00CD593B"/>
    <w:rsid w:val="00CD6369"/>
    <w:rsid w:val="00CD7526"/>
    <w:rsid w:val="00CE09D9"/>
    <w:rsid w:val="00CF1EFD"/>
    <w:rsid w:val="00CF286E"/>
    <w:rsid w:val="00CF2B21"/>
    <w:rsid w:val="00CF3863"/>
    <w:rsid w:val="00CF38A6"/>
    <w:rsid w:val="00CF5BED"/>
    <w:rsid w:val="00D010B7"/>
    <w:rsid w:val="00D019A4"/>
    <w:rsid w:val="00D038A4"/>
    <w:rsid w:val="00D11EC9"/>
    <w:rsid w:val="00D12C20"/>
    <w:rsid w:val="00D23FAD"/>
    <w:rsid w:val="00D27F33"/>
    <w:rsid w:val="00D31BD8"/>
    <w:rsid w:val="00D3655E"/>
    <w:rsid w:val="00D616FA"/>
    <w:rsid w:val="00D65A7E"/>
    <w:rsid w:val="00D66751"/>
    <w:rsid w:val="00D67853"/>
    <w:rsid w:val="00D72458"/>
    <w:rsid w:val="00D748EA"/>
    <w:rsid w:val="00D8035E"/>
    <w:rsid w:val="00D80E2E"/>
    <w:rsid w:val="00D84338"/>
    <w:rsid w:val="00D92762"/>
    <w:rsid w:val="00DA66B6"/>
    <w:rsid w:val="00DB104E"/>
    <w:rsid w:val="00DB1EB7"/>
    <w:rsid w:val="00DD4CB0"/>
    <w:rsid w:val="00DE0EF4"/>
    <w:rsid w:val="00E0429C"/>
    <w:rsid w:val="00E06781"/>
    <w:rsid w:val="00E14E9E"/>
    <w:rsid w:val="00E16F16"/>
    <w:rsid w:val="00E2321C"/>
    <w:rsid w:val="00E31874"/>
    <w:rsid w:val="00E34335"/>
    <w:rsid w:val="00E41A7A"/>
    <w:rsid w:val="00E426EB"/>
    <w:rsid w:val="00E46BC7"/>
    <w:rsid w:val="00E5664E"/>
    <w:rsid w:val="00E60A1B"/>
    <w:rsid w:val="00E62405"/>
    <w:rsid w:val="00E65E35"/>
    <w:rsid w:val="00E6672E"/>
    <w:rsid w:val="00E868C9"/>
    <w:rsid w:val="00E9261C"/>
    <w:rsid w:val="00E94D74"/>
    <w:rsid w:val="00E95C44"/>
    <w:rsid w:val="00E977DF"/>
    <w:rsid w:val="00EA0E22"/>
    <w:rsid w:val="00EA3783"/>
    <w:rsid w:val="00EC5C31"/>
    <w:rsid w:val="00EE3531"/>
    <w:rsid w:val="00EE69B8"/>
    <w:rsid w:val="00EF42A4"/>
    <w:rsid w:val="00EF6B78"/>
    <w:rsid w:val="00EF6C00"/>
    <w:rsid w:val="00EF6E6C"/>
    <w:rsid w:val="00F045E7"/>
    <w:rsid w:val="00F14CD5"/>
    <w:rsid w:val="00F27576"/>
    <w:rsid w:val="00F27C60"/>
    <w:rsid w:val="00F321D2"/>
    <w:rsid w:val="00F461FD"/>
    <w:rsid w:val="00F51E08"/>
    <w:rsid w:val="00F54F1A"/>
    <w:rsid w:val="00F56195"/>
    <w:rsid w:val="00F56BEE"/>
    <w:rsid w:val="00F5726D"/>
    <w:rsid w:val="00F613CE"/>
    <w:rsid w:val="00F64284"/>
    <w:rsid w:val="00F759EB"/>
    <w:rsid w:val="00F76721"/>
    <w:rsid w:val="00F84859"/>
    <w:rsid w:val="00F87666"/>
    <w:rsid w:val="00F92188"/>
    <w:rsid w:val="00FA3610"/>
    <w:rsid w:val="00FA3CEB"/>
    <w:rsid w:val="00FC0CAA"/>
    <w:rsid w:val="00FC14D8"/>
    <w:rsid w:val="00FC26C2"/>
    <w:rsid w:val="00FD0D16"/>
    <w:rsid w:val="00FE1DC5"/>
    <w:rsid w:val="00FF1775"/>
    <w:rsid w:val="00FF47AE"/>
    <w:rsid w:val="00FF5E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19347"/>
  <w15:chartTrackingRefBased/>
  <w15:docId w15:val="{8E2AEFD8-AFC8-4539-B05E-25C674407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F3D"/>
  </w:style>
  <w:style w:type="paragraph" w:styleId="Heading1">
    <w:name w:val="heading 1"/>
    <w:basedOn w:val="Normal"/>
    <w:next w:val="Normal"/>
    <w:link w:val="Heading1Char"/>
    <w:uiPriority w:val="9"/>
    <w:qFormat/>
    <w:rsid w:val="003675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4C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76D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76D5"/>
    <w:rPr>
      <w:rFonts w:eastAsiaTheme="minorEastAsia"/>
      <w:lang w:val="en-US"/>
    </w:rPr>
  </w:style>
  <w:style w:type="paragraph" w:styleId="ListParagraph">
    <w:name w:val="List Paragraph"/>
    <w:basedOn w:val="Normal"/>
    <w:uiPriority w:val="1"/>
    <w:qFormat/>
    <w:rsid w:val="003776D5"/>
    <w:pPr>
      <w:widowControl w:val="0"/>
      <w:autoSpaceDE w:val="0"/>
      <w:autoSpaceDN w:val="0"/>
      <w:spacing w:after="0" w:line="240" w:lineRule="auto"/>
      <w:ind w:left="940" w:hanging="361"/>
    </w:pPr>
    <w:rPr>
      <w:rFonts w:ascii="Arial" w:eastAsia="Arial" w:hAnsi="Arial" w:cs="Arial"/>
      <w:lang w:val="en-US"/>
    </w:rPr>
  </w:style>
  <w:style w:type="paragraph" w:styleId="NormalWeb">
    <w:name w:val="Normal (Web)"/>
    <w:basedOn w:val="Normal"/>
    <w:uiPriority w:val="99"/>
    <w:semiHidden/>
    <w:unhideWhenUsed/>
    <w:rsid w:val="00D80E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5926D1"/>
    <w:pPr>
      <w:spacing w:after="200" w:line="240" w:lineRule="auto"/>
    </w:pPr>
    <w:rPr>
      <w:i/>
      <w:iCs/>
      <w:color w:val="44546A" w:themeColor="text2"/>
      <w:sz w:val="18"/>
      <w:szCs w:val="18"/>
    </w:rPr>
  </w:style>
  <w:style w:type="table" w:styleId="TableGrid">
    <w:name w:val="Table Grid"/>
    <w:basedOn w:val="TableNormal"/>
    <w:uiPriority w:val="39"/>
    <w:rsid w:val="00A9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75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4CB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786D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DB9"/>
  </w:style>
  <w:style w:type="paragraph" w:styleId="Footer">
    <w:name w:val="footer"/>
    <w:basedOn w:val="Normal"/>
    <w:link w:val="FooterChar"/>
    <w:uiPriority w:val="99"/>
    <w:unhideWhenUsed/>
    <w:rsid w:val="00786D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139916">
      <w:bodyDiv w:val="1"/>
      <w:marLeft w:val="0"/>
      <w:marRight w:val="0"/>
      <w:marTop w:val="0"/>
      <w:marBottom w:val="0"/>
      <w:divBdr>
        <w:top w:val="none" w:sz="0" w:space="0" w:color="auto"/>
        <w:left w:val="none" w:sz="0" w:space="0" w:color="auto"/>
        <w:bottom w:val="none" w:sz="0" w:space="0" w:color="auto"/>
        <w:right w:val="none" w:sz="0" w:space="0" w:color="auto"/>
      </w:divBdr>
      <w:divsChild>
        <w:div w:id="1376587554">
          <w:marLeft w:val="0"/>
          <w:marRight w:val="0"/>
          <w:marTop w:val="0"/>
          <w:marBottom w:val="0"/>
          <w:divBdr>
            <w:top w:val="none" w:sz="0" w:space="0" w:color="auto"/>
            <w:left w:val="none" w:sz="0" w:space="0" w:color="auto"/>
            <w:bottom w:val="none" w:sz="0" w:space="0" w:color="auto"/>
            <w:right w:val="none" w:sz="0" w:space="0" w:color="auto"/>
          </w:divBdr>
        </w:div>
      </w:divsChild>
    </w:div>
    <w:div w:id="767653173">
      <w:bodyDiv w:val="1"/>
      <w:marLeft w:val="0"/>
      <w:marRight w:val="0"/>
      <w:marTop w:val="0"/>
      <w:marBottom w:val="0"/>
      <w:divBdr>
        <w:top w:val="none" w:sz="0" w:space="0" w:color="auto"/>
        <w:left w:val="none" w:sz="0" w:space="0" w:color="auto"/>
        <w:bottom w:val="none" w:sz="0" w:space="0" w:color="auto"/>
        <w:right w:val="none" w:sz="0" w:space="0" w:color="auto"/>
      </w:divBdr>
      <w:divsChild>
        <w:div w:id="1803839753">
          <w:marLeft w:val="0"/>
          <w:marRight w:val="0"/>
          <w:marTop w:val="0"/>
          <w:marBottom w:val="0"/>
          <w:divBdr>
            <w:top w:val="none" w:sz="0" w:space="0" w:color="auto"/>
            <w:left w:val="none" w:sz="0" w:space="0" w:color="auto"/>
            <w:bottom w:val="none" w:sz="0" w:space="0" w:color="auto"/>
            <w:right w:val="none" w:sz="0" w:space="0" w:color="auto"/>
          </w:divBdr>
        </w:div>
      </w:divsChild>
    </w:div>
    <w:div w:id="1505166763">
      <w:bodyDiv w:val="1"/>
      <w:marLeft w:val="0"/>
      <w:marRight w:val="0"/>
      <w:marTop w:val="0"/>
      <w:marBottom w:val="0"/>
      <w:divBdr>
        <w:top w:val="none" w:sz="0" w:space="0" w:color="auto"/>
        <w:left w:val="none" w:sz="0" w:space="0" w:color="auto"/>
        <w:bottom w:val="none" w:sz="0" w:space="0" w:color="auto"/>
        <w:right w:val="none" w:sz="0" w:space="0" w:color="auto"/>
      </w:divBdr>
      <w:divsChild>
        <w:div w:id="646278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about:blank" TargetMode="External"/><Relationship Id="rId26" Type="http://schemas.openxmlformats.org/officeDocument/2006/relationships/hyperlink" Target="about:blank" TargetMode="External"/><Relationship Id="rId39" Type="http://schemas.openxmlformats.org/officeDocument/2006/relationships/footer" Target="footer3.xml"/><Relationship Id="rId21" Type="http://schemas.openxmlformats.org/officeDocument/2006/relationships/hyperlink" Target="about:blank" TargetMode="External"/><Relationship Id="rId34"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about:blank" TargetMode="External"/><Relationship Id="rId29" Type="http://schemas.openxmlformats.org/officeDocument/2006/relationships/hyperlink" Target="about:blan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about:blank" TargetMode="External"/><Relationship Id="rId28" Type="http://schemas.openxmlformats.org/officeDocument/2006/relationships/hyperlink" Target="about:blank"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about:blank" TargetMode="External"/><Relationship Id="rId31" Type="http://schemas.openxmlformats.org/officeDocument/2006/relationships/hyperlink" Target="about:blan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about:blank" TargetMode="Externa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eader" Target="head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2022-04-04T00:00:00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FCF784-CBF8-4478-A557-F64021BD7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3435</Words>
  <Characters>19585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Vasilios Tavlaridis</dc:subject>
  <dc:creator>Management Economics LCBB5003</dc:creator>
  <cp:keywords/>
  <dc:description/>
  <cp:lastModifiedBy>Juliana Lopes</cp:lastModifiedBy>
  <cp:revision>3</cp:revision>
  <dcterms:created xsi:type="dcterms:W3CDTF">2022-04-04T01:08:00Z</dcterms:created>
  <dcterms:modified xsi:type="dcterms:W3CDTF">2022-04-04T01:13:00Z</dcterms:modified>
</cp:coreProperties>
</file>