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129043439"/>
        <w:docPartObj>
          <w:docPartGallery w:val="Cover Pages"/>
          <w:docPartUnique/>
        </w:docPartObj>
      </w:sdtPr>
      <w:sdtEndPr>
        <w:rPr>
          <w:rFonts w:ascii="Arial" w:hAnsi="Arial" w:cs="Arial"/>
          <w:color w:val="auto"/>
        </w:rPr>
      </w:sdtEndPr>
      <w:sdtContent>
        <w:p w14:paraId="608DE7B3" w14:textId="0AD4D2BF" w:rsidR="004863B0" w:rsidRDefault="004863B0">
          <w:pPr>
            <w:pStyle w:val="NoSpacing"/>
            <w:spacing w:before="1540" w:after="240"/>
            <w:jc w:val="center"/>
            <w:rPr>
              <w:color w:val="4472C4" w:themeColor="accent1"/>
            </w:rPr>
          </w:pPr>
          <w:r>
            <w:rPr>
              <w:noProof/>
              <w:color w:val="4472C4" w:themeColor="accent1"/>
            </w:rPr>
            <w:drawing>
              <wp:inline distT="0" distB="0" distL="0" distR="0" wp14:anchorId="75EFE154" wp14:editId="0EA4583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49E4832E874425CB1F0D3C2248FCB9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EFE9D30" w14:textId="62E91C7A" w:rsidR="004863B0" w:rsidRDefault="004863B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Ethical assessment </w:t>
              </w:r>
              <w:r w:rsidR="00CF37DB">
                <w:rPr>
                  <w:rFonts w:asciiTheme="majorHAnsi" w:eastAsiaTheme="majorEastAsia" w:hAnsiTheme="majorHAnsi" w:cstheme="majorBidi"/>
                  <w:caps/>
                  <w:color w:val="4472C4" w:themeColor="accent1"/>
                  <w:sz w:val="72"/>
                  <w:szCs w:val="72"/>
                </w:rPr>
                <w:t>of management theories in response to a complaint</w:t>
              </w:r>
            </w:p>
          </w:sdtContent>
        </w:sdt>
        <w:sdt>
          <w:sdtPr>
            <w:rPr>
              <w:color w:val="4472C4" w:themeColor="accent1"/>
              <w:sz w:val="28"/>
              <w:szCs w:val="28"/>
            </w:rPr>
            <w:alias w:val="Subtitle"/>
            <w:tag w:val=""/>
            <w:id w:val="328029620"/>
            <w:placeholder>
              <w:docPart w:val="31B320CB6F9542FC9982026155EC320F"/>
            </w:placeholder>
            <w:dataBinding w:prefixMappings="xmlns:ns0='http://purl.org/dc/elements/1.1/' xmlns:ns1='http://schemas.openxmlformats.org/package/2006/metadata/core-properties' " w:xpath="/ns1:coreProperties[1]/ns0:subject[1]" w:storeItemID="{6C3C8BC8-F283-45AE-878A-BAB7291924A1}"/>
            <w:text/>
          </w:sdtPr>
          <w:sdtEndPr/>
          <w:sdtContent>
            <w:p w14:paraId="48E10823" w14:textId="7309C2C5" w:rsidR="004863B0" w:rsidRDefault="00CF37DB">
              <w:pPr>
                <w:pStyle w:val="NoSpacing"/>
                <w:jc w:val="center"/>
                <w:rPr>
                  <w:color w:val="4472C4" w:themeColor="accent1"/>
                  <w:sz w:val="28"/>
                  <w:szCs w:val="28"/>
                </w:rPr>
              </w:pPr>
              <w:r>
                <w:rPr>
                  <w:color w:val="4472C4" w:themeColor="accent1"/>
                  <w:sz w:val="28"/>
                  <w:szCs w:val="28"/>
                </w:rPr>
                <w:t>In addition to a focus on mainstream and critical management theories; with recommendations made to the organisation (Uber)</w:t>
              </w:r>
            </w:p>
          </w:sdtContent>
        </w:sdt>
        <w:p w14:paraId="7C020E6A" w14:textId="77777777" w:rsidR="004863B0" w:rsidRDefault="004863B0">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1D903D5" wp14:editId="0D74D1A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11T00:00:00Z">
                                    <w:dateFormat w:val="MMMM d, yyyy"/>
                                    <w:lid w:val="en-US"/>
                                    <w:storeMappedDataAs w:val="dateTime"/>
                                    <w:calendar w:val="gregorian"/>
                                  </w:date>
                                </w:sdtPr>
                                <w:sdtEndPr/>
                                <w:sdtContent>
                                  <w:p w14:paraId="4FF0F198" w14:textId="6BA60773" w:rsidR="004863B0" w:rsidRDefault="00CF37DB">
                                    <w:pPr>
                                      <w:pStyle w:val="NoSpacing"/>
                                      <w:spacing w:after="40"/>
                                      <w:jc w:val="center"/>
                                      <w:rPr>
                                        <w:caps/>
                                        <w:color w:val="4472C4" w:themeColor="accent1"/>
                                        <w:sz w:val="28"/>
                                        <w:szCs w:val="28"/>
                                      </w:rPr>
                                    </w:pPr>
                                    <w:r>
                                      <w:rPr>
                                        <w:caps/>
                                        <w:color w:val="4472C4" w:themeColor="accent1"/>
                                        <w:sz w:val="28"/>
                                        <w:szCs w:val="28"/>
                                      </w:rPr>
                                      <w:t>November 11, 2022</w:t>
                                    </w:r>
                                  </w:p>
                                </w:sdtContent>
                              </w:sdt>
                              <w:p w14:paraId="69713912" w14:textId="13E0F20B" w:rsidR="004863B0" w:rsidRDefault="00727F8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F37DB">
                                      <w:rPr>
                                        <w:caps/>
                                        <w:color w:val="4472C4" w:themeColor="accent1"/>
                                      </w:rPr>
                                      <w:t>2003955</w:t>
                                    </w:r>
                                  </w:sdtContent>
                                </w:sdt>
                              </w:p>
                              <w:p w14:paraId="37A7541C" w14:textId="246FA5C6" w:rsidR="004863B0" w:rsidRDefault="00727F8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CF37DB">
                                      <w:rPr>
                                        <w:color w:val="4472C4" w:themeColor="accent1"/>
                                      </w:rPr>
                                      <w:t>Tom Pendlebery</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1D903D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11T00:00:00Z">
                              <w:dateFormat w:val="MMMM d, yyyy"/>
                              <w:lid w:val="en-US"/>
                              <w:storeMappedDataAs w:val="dateTime"/>
                              <w:calendar w:val="gregorian"/>
                            </w:date>
                          </w:sdtPr>
                          <w:sdtEndPr/>
                          <w:sdtContent>
                            <w:p w14:paraId="4FF0F198" w14:textId="6BA60773" w:rsidR="004863B0" w:rsidRDefault="00CF37DB">
                              <w:pPr>
                                <w:pStyle w:val="NoSpacing"/>
                                <w:spacing w:after="40"/>
                                <w:jc w:val="center"/>
                                <w:rPr>
                                  <w:caps/>
                                  <w:color w:val="4472C4" w:themeColor="accent1"/>
                                  <w:sz w:val="28"/>
                                  <w:szCs w:val="28"/>
                                </w:rPr>
                              </w:pPr>
                              <w:r>
                                <w:rPr>
                                  <w:caps/>
                                  <w:color w:val="4472C4" w:themeColor="accent1"/>
                                  <w:sz w:val="28"/>
                                  <w:szCs w:val="28"/>
                                </w:rPr>
                                <w:t>November 11, 2022</w:t>
                              </w:r>
                            </w:p>
                          </w:sdtContent>
                        </w:sdt>
                        <w:p w14:paraId="69713912" w14:textId="13E0F20B" w:rsidR="004863B0" w:rsidRDefault="00727F8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F37DB">
                                <w:rPr>
                                  <w:caps/>
                                  <w:color w:val="4472C4" w:themeColor="accent1"/>
                                </w:rPr>
                                <w:t>2003955</w:t>
                              </w:r>
                            </w:sdtContent>
                          </w:sdt>
                        </w:p>
                        <w:p w14:paraId="37A7541C" w14:textId="246FA5C6" w:rsidR="004863B0" w:rsidRDefault="00727F8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CF37DB">
                                <w:rPr>
                                  <w:color w:val="4472C4" w:themeColor="accent1"/>
                                </w:rPr>
                                <w:t>Tom Pendlebery</w:t>
                              </w:r>
                            </w:sdtContent>
                          </w:sdt>
                        </w:p>
                      </w:txbxContent>
                    </v:textbox>
                    <w10:wrap anchorx="margin" anchory="page"/>
                  </v:shape>
                </w:pict>
              </mc:Fallback>
            </mc:AlternateContent>
          </w:r>
          <w:r>
            <w:rPr>
              <w:noProof/>
              <w:color w:val="4472C4" w:themeColor="accent1"/>
            </w:rPr>
            <w:drawing>
              <wp:inline distT="0" distB="0" distL="0" distR="0" wp14:anchorId="559BD440" wp14:editId="562A7A4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8D5FBA1" w14:textId="77777777" w:rsidR="00CF37DB" w:rsidRDefault="004863B0" w:rsidP="00E2055F">
          <w:pPr>
            <w:rPr>
              <w:rFonts w:ascii="Arial" w:hAnsi="Arial" w:cs="Arial"/>
            </w:rPr>
          </w:pPr>
          <w:r>
            <w:rPr>
              <w:rFonts w:ascii="Arial" w:hAnsi="Arial" w:cs="Arial"/>
            </w:rPr>
            <w:br w:type="page"/>
          </w:r>
        </w:p>
        <w:p w14:paraId="5A30AE2F" w14:textId="77777777" w:rsidR="006A1569" w:rsidRDefault="00727F86" w:rsidP="00E2055F">
          <w:pPr>
            <w:rPr>
              <w:rFonts w:ascii="Arial" w:hAnsi="Arial" w:cs="Arial"/>
            </w:rPr>
          </w:pPr>
        </w:p>
      </w:sdtContent>
    </w:sdt>
    <w:p w14:paraId="7EEA4447" w14:textId="1E2A5CA3" w:rsidR="00E2055F" w:rsidRPr="006A1569" w:rsidRDefault="00E2055F" w:rsidP="00E2055F">
      <w:pPr>
        <w:rPr>
          <w:rFonts w:ascii="Arial" w:hAnsi="Arial" w:cs="Arial"/>
        </w:rPr>
      </w:pPr>
      <w:r w:rsidRPr="00CF37DB">
        <w:rPr>
          <w:color w:val="4472C4" w:themeColor="accent1"/>
          <w:sz w:val="44"/>
          <w:szCs w:val="44"/>
        </w:rPr>
        <w:t xml:space="preserve">Executive Summary – </w:t>
      </w:r>
    </w:p>
    <w:p w14:paraId="0BF1B692" w14:textId="06AA02FC" w:rsidR="00E2055F" w:rsidRDefault="00E2055F" w:rsidP="00E2055F">
      <w:pPr>
        <w:rPr>
          <w:sz w:val="40"/>
          <w:szCs w:val="40"/>
        </w:rPr>
      </w:pPr>
      <w:bookmarkStart w:id="0" w:name="_Hlk119094984"/>
    </w:p>
    <w:bookmarkEnd w:id="0"/>
    <w:p w14:paraId="0E6C5D2B" w14:textId="77777777" w:rsidR="00DE60AE" w:rsidRPr="00E2055F" w:rsidRDefault="00DE60AE" w:rsidP="00DE60AE">
      <w:pPr>
        <w:pStyle w:val="ListParagraph"/>
        <w:rPr>
          <w:sz w:val="24"/>
          <w:szCs w:val="24"/>
        </w:rPr>
      </w:pPr>
    </w:p>
    <w:p w14:paraId="48C5DE7D" w14:textId="77777777" w:rsidR="00E2055F" w:rsidRDefault="00E2055F" w:rsidP="00E2055F"/>
    <w:p w14:paraId="7ECF64DA" w14:textId="77777777" w:rsidR="00E2055F" w:rsidRDefault="00E2055F" w:rsidP="00E2055F"/>
    <w:p w14:paraId="0A320FA7" w14:textId="77777777" w:rsidR="00E2055F" w:rsidRDefault="00E2055F" w:rsidP="00E2055F"/>
    <w:p w14:paraId="38BDF65F" w14:textId="77777777" w:rsidR="00E2055F" w:rsidRDefault="00E2055F" w:rsidP="00E2055F"/>
    <w:p w14:paraId="502464EB" w14:textId="77777777" w:rsidR="00E2055F" w:rsidRDefault="00E2055F" w:rsidP="00E2055F"/>
    <w:p w14:paraId="03696673" w14:textId="77777777" w:rsidR="00E2055F" w:rsidRDefault="00E2055F" w:rsidP="00E2055F"/>
    <w:p w14:paraId="7EFDF297" w14:textId="77777777" w:rsidR="00E2055F" w:rsidRDefault="00E2055F" w:rsidP="00E2055F"/>
    <w:p w14:paraId="017A7E9D" w14:textId="77777777" w:rsidR="00E2055F" w:rsidRDefault="00E2055F" w:rsidP="00E2055F"/>
    <w:p w14:paraId="6F94903B" w14:textId="77777777" w:rsidR="00E2055F" w:rsidRDefault="00E2055F" w:rsidP="00E2055F"/>
    <w:p w14:paraId="6636351A" w14:textId="77777777" w:rsidR="00E2055F" w:rsidRDefault="00E2055F" w:rsidP="00E2055F"/>
    <w:p w14:paraId="3DECDA0B" w14:textId="77777777" w:rsidR="00E2055F" w:rsidRDefault="00E2055F" w:rsidP="00E2055F"/>
    <w:p w14:paraId="397901CD" w14:textId="77777777" w:rsidR="00E2055F" w:rsidRDefault="00E2055F" w:rsidP="00E2055F"/>
    <w:p w14:paraId="257A4BB2" w14:textId="77777777" w:rsidR="00E2055F" w:rsidRDefault="00E2055F" w:rsidP="00E2055F"/>
    <w:p w14:paraId="7D85286B" w14:textId="77777777" w:rsidR="00E2055F" w:rsidRDefault="00E2055F" w:rsidP="00E2055F"/>
    <w:p w14:paraId="75B0728C" w14:textId="77777777" w:rsidR="00E2055F" w:rsidRDefault="00E2055F" w:rsidP="00E2055F"/>
    <w:p w14:paraId="389408A2" w14:textId="77777777" w:rsidR="00E2055F" w:rsidRDefault="00E2055F" w:rsidP="00E2055F"/>
    <w:p w14:paraId="276F6C85" w14:textId="77777777" w:rsidR="00E2055F" w:rsidRDefault="00E2055F" w:rsidP="00E2055F"/>
    <w:p w14:paraId="1D7C4B64" w14:textId="77777777" w:rsidR="00E2055F" w:rsidRDefault="00E2055F" w:rsidP="00E2055F"/>
    <w:p w14:paraId="5AFE20E7" w14:textId="77777777" w:rsidR="00E2055F" w:rsidRDefault="00E2055F" w:rsidP="00E2055F"/>
    <w:p w14:paraId="17AA4557" w14:textId="77777777" w:rsidR="00E2055F" w:rsidRDefault="00E2055F" w:rsidP="00E2055F"/>
    <w:p w14:paraId="0C54D392" w14:textId="77777777" w:rsidR="00E2055F" w:rsidRDefault="00E2055F" w:rsidP="00E2055F"/>
    <w:p w14:paraId="51CFE23B" w14:textId="77777777" w:rsidR="00E2055F" w:rsidRDefault="00E2055F" w:rsidP="00E2055F"/>
    <w:p w14:paraId="7CFA3679" w14:textId="77777777" w:rsidR="00CF37DB" w:rsidRDefault="00CF37DB" w:rsidP="00E2055F"/>
    <w:p w14:paraId="77D395F8" w14:textId="77777777" w:rsidR="006A1569" w:rsidRDefault="006A1569" w:rsidP="00E2055F">
      <w:pPr>
        <w:rPr>
          <w:color w:val="4472C4" w:themeColor="accent1"/>
          <w:sz w:val="44"/>
          <w:szCs w:val="44"/>
        </w:rPr>
      </w:pPr>
    </w:p>
    <w:p w14:paraId="25623395" w14:textId="18971A2B" w:rsidR="00E2055F" w:rsidRPr="00CF37DB" w:rsidRDefault="00E2055F" w:rsidP="00E2055F">
      <w:pPr>
        <w:rPr>
          <w:color w:val="4472C4" w:themeColor="accent1"/>
          <w:sz w:val="44"/>
          <w:szCs w:val="44"/>
        </w:rPr>
      </w:pPr>
      <w:r w:rsidRPr="00CF37DB">
        <w:rPr>
          <w:color w:val="4472C4" w:themeColor="accent1"/>
          <w:sz w:val="44"/>
          <w:szCs w:val="44"/>
        </w:rPr>
        <w:lastRenderedPageBreak/>
        <w:t xml:space="preserve">Contents – </w:t>
      </w:r>
      <w:r w:rsidR="008E76FA">
        <w:rPr>
          <w:color w:val="4472C4" w:themeColor="accent1"/>
          <w:sz w:val="44"/>
          <w:szCs w:val="44"/>
        </w:rPr>
        <w:t xml:space="preserve"> </w:t>
      </w:r>
    </w:p>
    <w:p w14:paraId="1F099BE8" w14:textId="77777777" w:rsidR="00D763AB" w:rsidRDefault="00D763AB" w:rsidP="00A40330">
      <w:pPr>
        <w:spacing w:line="480" w:lineRule="auto"/>
        <w:rPr>
          <w:sz w:val="24"/>
          <w:szCs w:val="24"/>
        </w:rPr>
      </w:pPr>
    </w:p>
    <w:p w14:paraId="383C7C97" w14:textId="2BFC26B8" w:rsidR="00CF37DB" w:rsidRPr="00AE228E" w:rsidRDefault="00CF37DB" w:rsidP="00A40330">
      <w:pPr>
        <w:spacing w:line="480" w:lineRule="auto"/>
        <w:rPr>
          <w:color w:val="0070C0"/>
          <w:sz w:val="24"/>
          <w:szCs w:val="24"/>
        </w:rPr>
      </w:pPr>
      <w:r w:rsidRPr="00AE228E">
        <w:rPr>
          <w:color w:val="0070C0"/>
          <w:sz w:val="24"/>
          <w:szCs w:val="24"/>
        </w:rPr>
        <w:t xml:space="preserve">Executive Summary </w:t>
      </w:r>
    </w:p>
    <w:p w14:paraId="56C95A94" w14:textId="6B580D1E" w:rsidR="006941E4" w:rsidRPr="00AE228E" w:rsidRDefault="00CF37DB" w:rsidP="006941E4">
      <w:pPr>
        <w:spacing w:line="480" w:lineRule="auto"/>
        <w:rPr>
          <w:color w:val="0070C0"/>
          <w:sz w:val="32"/>
          <w:szCs w:val="32"/>
        </w:rPr>
      </w:pPr>
      <w:r w:rsidRPr="00AE228E">
        <w:rPr>
          <w:color w:val="0070C0"/>
          <w:sz w:val="24"/>
          <w:szCs w:val="24"/>
        </w:rPr>
        <w:t xml:space="preserve">Introduction </w:t>
      </w:r>
      <w:r w:rsidR="00AE228E" w:rsidRPr="00AE228E">
        <w:rPr>
          <w:color w:val="0070C0"/>
          <w:sz w:val="24"/>
          <w:szCs w:val="24"/>
        </w:rPr>
        <w:t>– Page 3</w:t>
      </w:r>
    </w:p>
    <w:p w14:paraId="5AE4E71B" w14:textId="77777777" w:rsidR="005646E3" w:rsidRPr="005646E3" w:rsidRDefault="005646E3" w:rsidP="005646E3">
      <w:pPr>
        <w:pStyle w:val="ListParagraph"/>
        <w:numPr>
          <w:ilvl w:val="0"/>
          <w:numId w:val="3"/>
        </w:numPr>
        <w:rPr>
          <w:color w:val="4472C4" w:themeColor="accent1"/>
          <w:sz w:val="24"/>
          <w:szCs w:val="24"/>
        </w:rPr>
      </w:pPr>
      <w:r w:rsidRPr="005646E3">
        <w:rPr>
          <w:color w:val="4472C4" w:themeColor="accent1"/>
          <w:sz w:val="24"/>
          <w:szCs w:val="24"/>
        </w:rPr>
        <w:t>1.1 – The purpose of the report</w:t>
      </w:r>
    </w:p>
    <w:p w14:paraId="2E031616" w14:textId="77777777" w:rsidR="005646E3" w:rsidRPr="005646E3" w:rsidRDefault="005646E3" w:rsidP="005646E3">
      <w:pPr>
        <w:pStyle w:val="ListParagraph"/>
        <w:numPr>
          <w:ilvl w:val="0"/>
          <w:numId w:val="3"/>
        </w:numPr>
        <w:rPr>
          <w:color w:val="4472C4" w:themeColor="accent1"/>
          <w:sz w:val="24"/>
          <w:szCs w:val="24"/>
        </w:rPr>
      </w:pPr>
      <w:r w:rsidRPr="005646E3">
        <w:rPr>
          <w:color w:val="4472C4" w:themeColor="accent1"/>
          <w:sz w:val="24"/>
          <w:szCs w:val="24"/>
        </w:rPr>
        <w:t xml:space="preserve">1.2 – Background on Uber </w:t>
      </w:r>
    </w:p>
    <w:p w14:paraId="0762C420" w14:textId="77777777" w:rsidR="005646E3" w:rsidRPr="005646E3" w:rsidRDefault="005646E3" w:rsidP="005646E3">
      <w:pPr>
        <w:pStyle w:val="ListParagraph"/>
        <w:numPr>
          <w:ilvl w:val="0"/>
          <w:numId w:val="3"/>
        </w:numPr>
        <w:rPr>
          <w:color w:val="4472C4" w:themeColor="accent1"/>
          <w:sz w:val="24"/>
          <w:szCs w:val="24"/>
        </w:rPr>
      </w:pPr>
      <w:r w:rsidRPr="005646E3">
        <w:rPr>
          <w:color w:val="4472C4" w:themeColor="accent1"/>
          <w:sz w:val="24"/>
          <w:szCs w:val="24"/>
        </w:rPr>
        <w:t xml:space="preserve">1.3 - The complaint </w:t>
      </w:r>
    </w:p>
    <w:p w14:paraId="2079E69F" w14:textId="77777777" w:rsidR="00AE228E" w:rsidRDefault="00AE228E" w:rsidP="006941E4">
      <w:pPr>
        <w:spacing w:line="480" w:lineRule="auto"/>
      </w:pPr>
    </w:p>
    <w:p w14:paraId="0ED404F8" w14:textId="31544081" w:rsidR="00CF37DB" w:rsidRPr="00AE228E" w:rsidRDefault="005646E3" w:rsidP="006941E4">
      <w:pPr>
        <w:spacing w:line="480" w:lineRule="auto"/>
        <w:rPr>
          <w:color w:val="0070C0"/>
          <w:sz w:val="28"/>
          <w:szCs w:val="28"/>
        </w:rPr>
      </w:pPr>
      <w:r w:rsidRPr="00AE228E">
        <w:rPr>
          <w:color w:val="0070C0"/>
          <w:sz w:val="28"/>
          <w:szCs w:val="28"/>
        </w:rPr>
        <w:t>Management theories and ethical considerations (</w:t>
      </w:r>
      <w:r w:rsidR="00A40330" w:rsidRPr="00AE228E">
        <w:rPr>
          <w:color w:val="0070C0"/>
          <w:sz w:val="28"/>
          <w:szCs w:val="28"/>
        </w:rPr>
        <w:t xml:space="preserve">Main </w:t>
      </w:r>
      <w:r w:rsidR="006941E4" w:rsidRPr="00AE228E">
        <w:rPr>
          <w:color w:val="0070C0"/>
          <w:sz w:val="28"/>
          <w:szCs w:val="28"/>
        </w:rPr>
        <w:t>Body</w:t>
      </w:r>
      <w:r w:rsidRPr="00AE228E">
        <w:rPr>
          <w:color w:val="0070C0"/>
          <w:sz w:val="28"/>
          <w:szCs w:val="28"/>
        </w:rPr>
        <w:t>)</w:t>
      </w:r>
    </w:p>
    <w:p w14:paraId="0A71044A" w14:textId="2C808351" w:rsidR="00AE228E" w:rsidRPr="00AE228E" w:rsidRDefault="00AE228E" w:rsidP="00AE228E">
      <w:pPr>
        <w:pStyle w:val="ListParagraph"/>
        <w:numPr>
          <w:ilvl w:val="0"/>
          <w:numId w:val="3"/>
        </w:numPr>
        <w:spacing w:line="360" w:lineRule="auto"/>
        <w:rPr>
          <w:rFonts w:ascii="Arial" w:hAnsi="Arial" w:cs="Arial"/>
          <w:color w:val="4472C4" w:themeColor="accent1"/>
          <w:sz w:val="24"/>
          <w:szCs w:val="24"/>
        </w:rPr>
      </w:pPr>
      <w:r w:rsidRPr="00AE228E">
        <w:rPr>
          <w:rFonts w:ascii="Arial" w:hAnsi="Arial" w:cs="Arial"/>
          <w:color w:val="4472C4" w:themeColor="accent1"/>
          <w:sz w:val="24"/>
          <w:szCs w:val="24"/>
        </w:rPr>
        <w:t xml:space="preserve">What is management -   </w:t>
      </w:r>
      <w:r w:rsidRPr="00AE228E">
        <w:rPr>
          <w:rFonts w:ascii="Arial" w:hAnsi="Arial" w:cs="Arial"/>
          <w:color w:val="4472C4" w:themeColor="accent1"/>
          <w:sz w:val="24"/>
          <w:szCs w:val="24"/>
        </w:rPr>
        <w:t>page 4/5/6</w:t>
      </w:r>
    </w:p>
    <w:p w14:paraId="35E4BD8E" w14:textId="56F96AAD" w:rsidR="00AE228E" w:rsidRPr="00AE228E" w:rsidRDefault="00AE228E" w:rsidP="00AE228E">
      <w:pPr>
        <w:pStyle w:val="ListParagraph"/>
        <w:numPr>
          <w:ilvl w:val="0"/>
          <w:numId w:val="3"/>
        </w:numPr>
        <w:spacing w:line="360" w:lineRule="auto"/>
        <w:rPr>
          <w:rFonts w:ascii="Arial" w:hAnsi="Arial" w:cs="Arial"/>
          <w:color w:val="4472C4" w:themeColor="accent1"/>
          <w:sz w:val="24"/>
          <w:szCs w:val="24"/>
        </w:rPr>
      </w:pPr>
      <w:r w:rsidRPr="00AE228E">
        <w:rPr>
          <w:rFonts w:ascii="Arial" w:hAnsi="Arial" w:cs="Arial"/>
          <w:color w:val="4472C4" w:themeColor="accent1"/>
          <w:sz w:val="24"/>
          <w:szCs w:val="24"/>
        </w:rPr>
        <w:t xml:space="preserve">Critical and mainstream theories of management – </w:t>
      </w:r>
      <w:r w:rsidRPr="00AE228E">
        <w:rPr>
          <w:rFonts w:ascii="Arial" w:hAnsi="Arial" w:cs="Arial"/>
          <w:color w:val="4472C4" w:themeColor="accent1"/>
          <w:sz w:val="24"/>
          <w:szCs w:val="24"/>
        </w:rPr>
        <w:t>Page 6/7/8</w:t>
      </w:r>
    </w:p>
    <w:p w14:paraId="03EBFC63" w14:textId="07FD285B" w:rsidR="00AE228E" w:rsidRPr="00AE228E" w:rsidRDefault="00AE228E" w:rsidP="00AE228E">
      <w:pPr>
        <w:pStyle w:val="ListParagraph"/>
        <w:numPr>
          <w:ilvl w:val="0"/>
          <w:numId w:val="3"/>
        </w:numPr>
        <w:spacing w:line="360" w:lineRule="auto"/>
        <w:rPr>
          <w:rFonts w:ascii="Arial" w:hAnsi="Arial" w:cs="Arial"/>
          <w:color w:val="4472C4" w:themeColor="accent1"/>
          <w:sz w:val="24"/>
          <w:szCs w:val="24"/>
        </w:rPr>
      </w:pPr>
      <w:r w:rsidRPr="00AE228E">
        <w:rPr>
          <w:rFonts w:ascii="Arial" w:hAnsi="Arial" w:cs="Arial"/>
          <w:color w:val="4472C4" w:themeColor="accent1"/>
          <w:sz w:val="24"/>
          <w:szCs w:val="24"/>
        </w:rPr>
        <w:t xml:space="preserve">Scientific management – Page 8/9 </w:t>
      </w:r>
    </w:p>
    <w:p w14:paraId="183BA70F" w14:textId="1A5F868C" w:rsidR="00AE228E" w:rsidRDefault="00AE228E" w:rsidP="00AE228E">
      <w:pPr>
        <w:spacing w:line="360" w:lineRule="auto"/>
        <w:rPr>
          <w:rFonts w:ascii="Arial" w:hAnsi="Arial" w:cs="Arial"/>
          <w:color w:val="4472C4" w:themeColor="accent1"/>
          <w:sz w:val="24"/>
          <w:szCs w:val="24"/>
        </w:rPr>
      </w:pPr>
      <w:r>
        <w:rPr>
          <w:rFonts w:ascii="Arial" w:hAnsi="Arial" w:cs="Arial"/>
          <w:color w:val="4472C4" w:themeColor="accent1"/>
          <w:sz w:val="24"/>
          <w:szCs w:val="24"/>
        </w:rPr>
        <w:t>Conclusion – page 10</w:t>
      </w:r>
    </w:p>
    <w:p w14:paraId="36D3D02C" w14:textId="77777777" w:rsidR="00AE228E" w:rsidRDefault="00AE228E" w:rsidP="00AE228E">
      <w:pPr>
        <w:spacing w:line="360" w:lineRule="auto"/>
        <w:rPr>
          <w:rFonts w:ascii="Arial" w:hAnsi="Arial" w:cs="Arial"/>
          <w:color w:val="4472C4" w:themeColor="accent1"/>
          <w:sz w:val="24"/>
          <w:szCs w:val="24"/>
        </w:rPr>
      </w:pPr>
      <w:r>
        <w:rPr>
          <w:rFonts w:ascii="Arial" w:hAnsi="Arial" w:cs="Arial"/>
          <w:color w:val="4472C4" w:themeColor="accent1"/>
          <w:sz w:val="24"/>
          <w:szCs w:val="24"/>
        </w:rPr>
        <w:t>Recommendations – Page 11</w:t>
      </w:r>
    </w:p>
    <w:p w14:paraId="5DB9645A" w14:textId="1AFE0B22" w:rsidR="00AE228E" w:rsidRDefault="00AE228E" w:rsidP="00AE228E">
      <w:pPr>
        <w:spacing w:line="360" w:lineRule="auto"/>
        <w:rPr>
          <w:rFonts w:ascii="Arial" w:hAnsi="Arial" w:cs="Arial"/>
          <w:color w:val="4472C4" w:themeColor="accent1"/>
          <w:sz w:val="24"/>
          <w:szCs w:val="24"/>
        </w:rPr>
      </w:pPr>
      <w:r>
        <w:rPr>
          <w:rFonts w:ascii="Arial" w:hAnsi="Arial" w:cs="Arial"/>
          <w:color w:val="4472C4" w:themeColor="accent1"/>
          <w:sz w:val="24"/>
          <w:szCs w:val="24"/>
        </w:rPr>
        <w:t xml:space="preserve">References – Page 12/14 </w:t>
      </w:r>
    </w:p>
    <w:p w14:paraId="42EBBB5B" w14:textId="77777777" w:rsidR="00AE228E" w:rsidRPr="005646E3" w:rsidRDefault="00AE228E" w:rsidP="00AE228E">
      <w:pPr>
        <w:spacing w:line="360" w:lineRule="auto"/>
        <w:rPr>
          <w:rFonts w:ascii="Arial" w:hAnsi="Arial" w:cs="Arial"/>
          <w:color w:val="4472C4" w:themeColor="accent1"/>
          <w:sz w:val="24"/>
          <w:szCs w:val="24"/>
        </w:rPr>
      </w:pPr>
    </w:p>
    <w:p w14:paraId="4F5CCB01" w14:textId="77777777" w:rsidR="00AE228E" w:rsidRPr="005646E3" w:rsidRDefault="00AE228E" w:rsidP="00AE228E">
      <w:pPr>
        <w:spacing w:line="360" w:lineRule="auto"/>
        <w:rPr>
          <w:rFonts w:ascii="Arial" w:hAnsi="Arial" w:cs="Arial"/>
          <w:color w:val="4472C4" w:themeColor="accent1"/>
          <w:sz w:val="24"/>
          <w:szCs w:val="24"/>
        </w:rPr>
      </w:pPr>
    </w:p>
    <w:p w14:paraId="083B687D" w14:textId="08B10748" w:rsidR="00AE228E" w:rsidRPr="00AE228E" w:rsidRDefault="00AE228E" w:rsidP="006941E4">
      <w:pPr>
        <w:spacing w:line="480" w:lineRule="auto"/>
      </w:pPr>
    </w:p>
    <w:p w14:paraId="6CA24BA7" w14:textId="77777777" w:rsidR="006941E4" w:rsidRDefault="006941E4" w:rsidP="00E2055F"/>
    <w:p w14:paraId="2B4A34D1" w14:textId="77777777" w:rsidR="006941E4" w:rsidRDefault="006941E4" w:rsidP="00E2055F"/>
    <w:p w14:paraId="15688B47" w14:textId="66B3EB52" w:rsidR="00E2055F" w:rsidRDefault="00E2055F" w:rsidP="00E2055F"/>
    <w:p w14:paraId="1F57A266" w14:textId="7FFDF553" w:rsidR="00E2055F" w:rsidRDefault="00E2055F" w:rsidP="00E2055F"/>
    <w:p w14:paraId="4CB95BED" w14:textId="7E0866CA" w:rsidR="00E2055F" w:rsidRDefault="00E2055F" w:rsidP="00E2055F"/>
    <w:p w14:paraId="235C4F77" w14:textId="27615A47" w:rsidR="00E2055F" w:rsidRDefault="00E2055F" w:rsidP="00E2055F"/>
    <w:p w14:paraId="1DB94E16" w14:textId="77777777" w:rsidR="00872908" w:rsidRDefault="00872908" w:rsidP="00D22F4D"/>
    <w:p w14:paraId="1587FDB7" w14:textId="119F0CC3" w:rsidR="00D22F4D" w:rsidRPr="005646E3" w:rsidRDefault="00D22F4D" w:rsidP="00D22F4D">
      <w:r w:rsidRPr="005646E3">
        <w:rPr>
          <w:color w:val="4472C4" w:themeColor="accent1"/>
          <w:sz w:val="40"/>
          <w:szCs w:val="40"/>
        </w:rPr>
        <w:lastRenderedPageBreak/>
        <w:t>Introduction</w:t>
      </w:r>
      <w:r w:rsidRPr="005646E3">
        <w:t xml:space="preserve"> –</w:t>
      </w:r>
      <w:r w:rsidR="00A94EBC" w:rsidRPr="005646E3">
        <w:t xml:space="preserve"> </w:t>
      </w:r>
    </w:p>
    <w:p w14:paraId="1EDC1C18" w14:textId="467E97AE" w:rsidR="006A39D1" w:rsidRPr="006A39D1" w:rsidRDefault="006A39D1" w:rsidP="00D22F4D">
      <w:pPr>
        <w:rPr>
          <w:color w:val="4472C4" w:themeColor="accent1"/>
          <w:sz w:val="24"/>
          <w:szCs w:val="24"/>
        </w:rPr>
      </w:pPr>
      <w:r w:rsidRPr="006A39D1">
        <w:rPr>
          <w:color w:val="4472C4" w:themeColor="accent1"/>
          <w:sz w:val="24"/>
          <w:szCs w:val="24"/>
        </w:rPr>
        <w:t>1.1 – The purpose of the report</w:t>
      </w:r>
    </w:p>
    <w:p w14:paraId="0A3DF59F" w14:textId="77777777" w:rsidR="005646E3" w:rsidRDefault="00B40648" w:rsidP="005646E3">
      <w:pPr>
        <w:spacing w:line="360" w:lineRule="auto"/>
        <w:rPr>
          <w:rFonts w:ascii="Arial" w:hAnsi="Arial" w:cs="Arial"/>
        </w:rPr>
      </w:pPr>
      <w:r w:rsidRPr="00F27CD9">
        <w:rPr>
          <w:rFonts w:ascii="Arial" w:hAnsi="Arial" w:cs="Arial"/>
        </w:rPr>
        <w:t xml:space="preserve">The purpose of this report is </w:t>
      </w:r>
      <w:r w:rsidR="00D97CA8" w:rsidRPr="00F27CD9">
        <w:rPr>
          <w:rFonts w:ascii="Arial" w:hAnsi="Arial" w:cs="Arial"/>
        </w:rPr>
        <w:t>to investigate a complaint made on functional areas within the organisation</w:t>
      </w:r>
      <w:r w:rsidR="00FF3E3E" w:rsidRPr="00F27CD9">
        <w:rPr>
          <w:rFonts w:ascii="Arial" w:hAnsi="Arial" w:cs="Arial"/>
        </w:rPr>
        <w:t xml:space="preserve"> Uber</w:t>
      </w:r>
      <w:r w:rsidR="00D97CA8" w:rsidRPr="00F27CD9">
        <w:rPr>
          <w:rFonts w:ascii="Arial" w:hAnsi="Arial" w:cs="Arial"/>
        </w:rPr>
        <w:t xml:space="preserve">, through ethical assessments and </w:t>
      </w:r>
      <w:r w:rsidR="0017139D" w:rsidRPr="00F27CD9">
        <w:rPr>
          <w:rFonts w:ascii="Arial" w:hAnsi="Arial" w:cs="Arial"/>
        </w:rPr>
        <w:t xml:space="preserve">an overview of the management theories in place a number of recommendations will be outlined </w:t>
      </w:r>
      <w:r w:rsidR="00FF3E3E" w:rsidRPr="00F27CD9">
        <w:rPr>
          <w:rFonts w:ascii="Arial" w:hAnsi="Arial" w:cs="Arial"/>
        </w:rPr>
        <w:t>as possible solutions.</w:t>
      </w:r>
      <w:r w:rsidR="00D763AB" w:rsidRPr="00F27CD9">
        <w:rPr>
          <w:rFonts w:ascii="Arial" w:hAnsi="Arial" w:cs="Arial"/>
        </w:rPr>
        <w:t xml:space="preserve"> Furthermore, the report aims to provide solutions to the complaint that was made in addition too exploring the </w:t>
      </w:r>
      <w:r w:rsidR="00C937AF" w:rsidRPr="00F27CD9">
        <w:rPr>
          <w:rFonts w:ascii="Arial" w:hAnsi="Arial" w:cs="Arial"/>
        </w:rPr>
        <w:t>differentiation between critical and mainstream theories</w:t>
      </w:r>
      <w:r w:rsidR="00D763AB" w:rsidRPr="00F27CD9">
        <w:rPr>
          <w:rFonts w:ascii="Arial" w:hAnsi="Arial" w:cs="Arial"/>
        </w:rPr>
        <w:t>. The depth to which the critical and mainstream theories will be evaluated is</w:t>
      </w:r>
      <w:r w:rsidR="00D512A7" w:rsidRPr="00F27CD9">
        <w:rPr>
          <w:rFonts w:ascii="Arial" w:hAnsi="Arial" w:cs="Arial"/>
        </w:rPr>
        <w:t xml:space="preserve"> to help shape positive conclusions</w:t>
      </w:r>
      <w:r w:rsidR="001F6DF6" w:rsidRPr="00F27CD9">
        <w:rPr>
          <w:rFonts w:ascii="Arial" w:hAnsi="Arial" w:cs="Arial"/>
        </w:rPr>
        <w:t>.</w:t>
      </w:r>
    </w:p>
    <w:p w14:paraId="3693F428" w14:textId="1BE3B907" w:rsidR="006A39D1" w:rsidRPr="005646E3" w:rsidRDefault="006A39D1" w:rsidP="005646E3">
      <w:pPr>
        <w:spacing w:line="360" w:lineRule="auto"/>
        <w:rPr>
          <w:rFonts w:ascii="Arial" w:hAnsi="Arial" w:cs="Arial"/>
        </w:rPr>
      </w:pPr>
      <w:r w:rsidRPr="006A39D1">
        <w:rPr>
          <w:color w:val="4472C4" w:themeColor="accent1"/>
          <w:sz w:val="24"/>
          <w:szCs w:val="24"/>
        </w:rPr>
        <w:t xml:space="preserve">1.2 – Background on Uber </w:t>
      </w:r>
    </w:p>
    <w:p w14:paraId="2B398437" w14:textId="6BDDC1A0" w:rsidR="0096440A" w:rsidRPr="00F27CD9" w:rsidRDefault="004B2DE2" w:rsidP="00F27CD9">
      <w:pPr>
        <w:pStyle w:val="commentcontentpara"/>
        <w:spacing w:before="0" w:beforeAutospacing="0" w:after="0" w:afterAutospacing="0" w:line="360" w:lineRule="auto"/>
        <w:rPr>
          <w:rFonts w:ascii="Arial" w:hAnsi="Arial" w:cs="Arial"/>
          <w:sz w:val="22"/>
          <w:szCs w:val="22"/>
        </w:rPr>
      </w:pPr>
      <w:r w:rsidRPr="00F27CD9">
        <w:rPr>
          <w:rFonts w:ascii="Arial" w:hAnsi="Arial" w:cs="Arial"/>
          <w:sz w:val="22"/>
          <w:szCs w:val="22"/>
        </w:rPr>
        <w:t>Uber is a platform that provides an affordable transport</w:t>
      </w:r>
      <w:r w:rsidR="00036E5D" w:rsidRPr="00F27CD9">
        <w:rPr>
          <w:rFonts w:ascii="Arial" w:hAnsi="Arial" w:cs="Arial"/>
          <w:sz w:val="22"/>
          <w:szCs w:val="22"/>
        </w:rPr>
        <w:t xml:space="preserve"> service</w:t>
      </w:r>
      <w:r w:rsidRPr="00F27CD9">
        <w:rPr>
          <w:rFonts w:ascii="Arial" w:hAnsi="Arial" w:cs="Arial"/>
          <w:sz w:val="22"/>
          <w:szCs w:val="22"/>
        </w:rPr>
        <w:t xml:space="preserve"> and as an extension</w:t>
      </w:r>
      <w:r w:rsidR="00036E5D" w:rsidRPr="00F27CD9">
        <w:rPr>
          <w:rFonts w:ascii="Arial" w:hAnsi="Arial" w:cs="Arial"/>
          <w:sz w:val="22"/>
          <w:szCs w:val="22"/>
        </w:rPr>
        <w:t>,</w:t>
      </w:r>
      <w:r w:rsidRPr="00F27CD9">
        <w:rPr>
          <w:rFonts w:ascii="Arial" w:hAnsi="Arial" w:cs="Arial"/>
          <w:sz w:val="22"/>
          <w:szCs w:val="22"/>
        </w:rPr>
        <w:t xml:space="preserve"> food delivery service </w:t>
      </w:r>
      <w:r w:rsidR="00036E5D" w:rsidRPr="00F27CD9">
        <w:rPr>
          <w:rFonts w:ascii="Arial" w:hAnsi="Arial" w:cs="Arial"/>
          <w:sz w:val="22"/>
          <w:szCs w:val="22"/>
        </w:rPr>
        <w:t>too (Uber, 2022). The organisation</w:t>
      </w:r>
      <w:r w:rsidR="00A019DB" w:rsidRPr="00F27CD9">
        <w:rPr>
          <w:rFonts w:ascii="Arial" w:hAnsi="Arial" w:cs="Arial"/>
          <w:sz w:val="22"/>
          <w:szCs w:val="22"/>
        </w:rPr>
        <w:t xml:space="preserve">s mission statement under ethics and integrity states that they are to serve as trusted business partners and will guide conduct of all employees (Uber, 2022). </w:t>
      </w:r>
      <w:r w:rsidR="00C77EE7" w:rsidRPr="00F27CD9">
        <w:rPr>
          <w:rFonts w:ascii="Arial" w:hAnsi="Arial" w:cs="Arial"/>
          <w:sz w:val="22"/>
          <w:szCs w:val="22"/>
        </w:rPr>
        <w:t xml:space="preserve">The global success of Uber and the </w:t>
      </w:r>
      <w:r w:rsidR="00A019DB" w:rsidRPr="00F27CD9">
        <w:rPr>
          <w:rFonts w:ascii="Arial" w:hAnsi="Arial" w:cs="Arial"/>
          <w:sz w:val="22"/>
          <w:szCs w:val="22"/>
        </w:rPr>
        <w:t>strong autocratic</w:t>
      </w:r>
      <w:r w:rsidR="00C77EE7" w:rsidRPr="00F27CD9">
        <w:rPr>
          <w:rFonts w:ascii="Arial" w:hAnsi="Arial" w:cs="Arial"/>
          <w:sz w:val="22"/>
          <w:szCs w:val="22"/>
        </w:rPr>
        <w:t xml:space="preserve"> leadership style at the high points of management justify the </w:t>
      </w:r>
      <w:r w:rsidR="00E33B94" w:rsidRPr="00F27CD9">
        <w:rPr>
          <w:rFonts w:ascii="Arial" w:hAnsi="Arial" w:cs="Arial"/>
          <w:sz w:val="22"/>
          <w:szCs w:val="22"/>
        </w:rPr>
        <w:t>choice of the case study as the contemporary issue the business faced opens a discussion into the effectiveness of certain management styles.</w:t>
      </w:r>
    </w:p>
    <w:p w14:paraId="3AA515BC" w14:textId="77777777" w:rsidR="005646E3" w:rsidRDefault="005646E3" w:rsidP="00D22F4D">
      <w:pPr>
        <w:rPr>
          <w:color w:val="4472C4" w:themeColor="accent1"/>
          <w:sz w:val="24"/>
          <w:szCs w:val="24"/>
        </w:rPr>
      </w:pPr>
    </w:p>
    <w:p w14:paraId="385976CC" w14:textId="3A506E52" w:rsidR="00D22F4D" w:rsidRPr="00A94EBC" w:rsidRDefault="00A94EBC" w:rsidP="00D22F4D">
      <w:pPr>
        <w:rPr>
          <w:color w:val="4472C4" w:themeColor="accent1"/>
          <w:sz w:val="24"/>
          <w:szCs w:val="24"/>
        </w:rPr>
      </w:pPr>
      <w:r w:rsidRPr="00A94EBC">
        <w:rPr>
          <w:color w:val="4472C4" w:themeColor="accent1"/>
          <w:sz w:val="24"/>
          <w:szCs w:val="24"/>
        </w:rPr>
        <w:t>1.3 - T</w:t>
      </w:r>
      <w:r w:rsidR="00D22F4D" w:rsidRPr="00A94EBC">
        <w:rPr>
          <w:color w:val="4472C4" w:themeColor="accent1"/>
          <w:sz w:val="24"/>
          <w:szCs w:val="24"/>
        </w:rPr>
        <w:t>he complaint</w:t>
      </w:r>
      <w:r w:rsidR="00C86D87" w:rsidRPr="00A94EBC">
        <w:rPr>
          <w:color w:val="4472C4" w:themeColor="accent1"/>
          <w:sz w:val="24"/>
          <w:szCs w:val="24"/>
        </w:rPr>
        <w:t xml:space="preserve"> </w:t>
      </w:r>
    </w:p>
    <w:p w14:paraId="075D4700" w14:textId="77777777" w:rsidR="00AE228E" w:rsidRDefault="006C2DA0" w:rsidP="00AE228E">
      <w:pPr>
        <w:spacing w:line="360" w:lineRule="auto"/>
        <w:rPr>
          <w:rFonts w:ascii="Arial" w:hAnsi="Arial" w:cs="Arial"/>
          <w:sz w:val="24"/>
          <w:szCs w:val="24"/>
        </w:rPr>
      </w:pPr>
      <w:r w:rsidRPr="005646E3">
        <w:rPr>
          <w:rFonts w:ascii="Arial" w:hAnsi="Arial" w:cs="Arial"/>
          <w:sz w:val="24"/>
          <w:szCs w:val="24"/>
        </w:rPr>
        <w:t>A report has been received that functional areas within Uber</w:t>
      </w:r>
      <w:r w:rsidR="00823E96" w:rsidRPr="005646E3">
        <w:rPr>
          <w:rFonts w:ascii="Arial" w:hAnsi="Arial" w:cs="Arial"/>
          <w:sz w:val="24"/>
          <w:szCs w:val="24"/>
        </w:rPr>
        <w:t>’s management structure are not being performed to modern ethical values. In particular, the drivers working for Uber are not considered as employees, instead contractors, as a result employment benefits do not apply to the drivers; benefits including health insurance and sick pay. The complaint specifically questions if this is an ethical way of treating people who not only work for Uber but represent the brand</w:t>
      </w:r>
      <w:r w:rsidR="00A94EBC" w:rsidRPr="005646E3">
        <w:rPr>
          <w:rFonts w:ascii="Arial" w:hAnsi="Arial" w:cs="Arial"/>
          <w:sz w:val="24"/>
          <w:szCs w:val="24"/>
        </w:rPr>
        <w:t xml:space="preserve">; Over more, it questions whether management are considering ethics when implementing theories affecting stakeholders and ideology surrounding whether Uber look past the basic accumulation of profits and consider how people lower down the hierarchy ‘ought’ to be treated. </w:t>
      </w:r>
    </w:p>
    <w:p w14:paraId="5AEFB957" w14:textId="73C92A00" w:rsidR="005646E3" w:rsidRPr="00AE228E" w:rsidRDefault="005646E3" w:rsidP="00AE228E">
      <w:pPr>
        <w:spacing w:line="360" w:lineRule="auto"/>
        <w:rPr>
          <w:rFonts w:ascii="Arial" w:hAnsi="Arial" w:cs="Arial"/>
          <w:sz w:val="24"/>
          <w:szCs w:val="24"/>
        </w:rPr>
      </w:pPr>
      <w:r w:rsidRPr="005646E3">
        <w:rPr>
          <w:sz w:val="24"/>
          <w:szCs w:val="24"/>
        </w:rPr>
        <w:t>3.</w:t>
      </w:r>
    </w:p>
    <w:p w14:paraId="53AECBB1" w14:textId="77777777" w:rsidR="00AE228E" w:rsidRDefault="00AE228E" w:rsidP="005646E3">
      <w:pPr>
        <w:rPr>
          <w:color w:val="4472C4" w:themeColor="accent1"/>
          <w:sz w:val="44"/>
          <w:szCs w:val="44"/>
        </w:rPr>
      </w:pPr>
    </w:p>
    <w:p w14:paraId="71BC2E33" w14:textId="22FCB4BF" w:rsidR="005646E3" w:rsidRDefault="005646E3" w:rsidP="005646E3">
      <w:pPr>
        <w:rPr>
          <w:color w:val="4472C4" w:themeColor="accent1"/>
          <w:sz w:val="24"/>
          <w:szCs w:val="24"/>
        </w:rPr>
      </w:pPr>
      <w:r>
        <w:rPr>
          <w:color w:val="4472C4" w:themeColor="accent1"/>
          <w:sz w:val="44"/>
          <w:szCs w:val="44"/>
        </w:rPr>
        <w:lastRenderedPageBreak/>
        <w:t>Management theories and ethical considerations (</w:t>
      </w:r>
      <w:r w:rsidR="00D22F4D" w:rsidRPr="00F47308">
        <w:rPr>
          <w:color w:val="4472C4" w:themeColor="accent1"/>
          <w:sz w:val="44"/>
          <w:szCs w:val="44"/>
        </w:rPr>
        <w:t>Main body</w:t>
      </w:r>
      <w:r>
        <w:rPr>
          <w:color w:val="4472C4" w:themeColor="accent1"/>
          <w:sz w:val="44"/>
          <w:szCs w:val="44"/>
        </w:rPr>
        <w:t>)</w:t>
      </w:r>
      <w:r w:rsidR="00D22F4D" w:rsidRPr="00F47308">
        <w:rPr>
          <w:color w:val="4472C4" w:themeColor="accent1"/>
          <w:sz w:val="44"/>
          <w:szCs w:val="44"/>
        </w:rPr>
        <w:t xml:space="preserve"> </w:t>
      </w:r>
      <w:r w:rsidR="00F47308" w:rsidRPr="00F47308">
        <w:rPr>
          <w:color w:val="4472C4" w:themeColor="accent1"/>
          <w:sz w:val="24"/>
          <w:szCs w:val="24"/>
        </w:rPr>
        <w:t xml:space="preserve">– </w:t>
      </w:r>
    </w:p>
    <w:p w14:paraId="17CEE1CB" w14:textId="11442AFA" w:rsidR="001F6DF6" w:rsidRPr="005646E3" w:rsidRDefault="00F47308" w:rsidP="005646E3">
      <w:pPr>
        <w:spacing w:line="360" w:lineRule="auto"/>
        <w:rPr>
          <w:rFonts w:ascii="Arial" w:hAnsi="Arial" w:cs="Arial"/>
          <w:color w:val="4472C4" w:themeColor="accent1"/>
          <w:sz w:val="24"/>
          <w:szCs w:val="24"/>
        </w:rPr>
      </w:pPr>
      <w:r w:rsidRPr="005646E3">
        <w:rPr>
          <w:rFonts w:ascii="Arial" w:hAnsi="Arial" w:cs="Arial"/>
          <w:color w:val="4472C4" w:themeColor="accent1"/>
          <w:sz w:val="24"/>
          <w:szCs w:val="24"/>
        </w:rPr>
        <w:t>- What is management</w:t>
      </w:r>
      <w:r w:rsidR="005646E3" w:rsidRPr="005646E3">
        <w:rPr>
          <w:rFonts w:ascii="Arial" w:hAnsi="Arial" w:cs="Arial"/>
          <w:color w:val="4472C4" w:themeColor="accent1"/>
          <w:sz w:val="24"/>
          <w:szCs w:val="24"/>
        </w:rPr>
        <w:t xml:space="preserve"> - </w:t>
      </w:r>
      <w:r w:rsidRPr="005646E3">
        <w:rPr>
          <w:rFonts w:ascii="Arial" w:hAnsi="Arial" w:cs="Arial"/>
          <w:color w:val="4472C4" w:themeColor="accent1"/>
          <w:sz w:val="24"/>
          <w:szCs w:val="24"/>
        </w:rPr>
        <w:t xml:space="preserve"> </w:t>
      </w:r>
      <w:r w:rsidR="008E76FA" w:rsidRPr="005646E3">
        <w:rPr>
          <w:rFonts w:ascii="Arial" w:hAnsi="Arial" w:cs="Arial"/>
          <w:color w:val="4472C4" w:themeColor="accent1"/>
          <w:sz w:val="24"/>
          <w:szCs w:val="24"/>
        </w:rPr>
        <w:t xml:space="preserve"> </w:t>
      </w:r>
    </w:p>
    <w:p w14:paraId="1BA58D8C" w14:textId="36BD142D" w:rsidR="00185C87" w:rsidRPr="005646E3" w:rsidRDefault="00D512A7" w:rsidP="005646E3">
      <w:pPr>
        <w:spacing w:line="360" w:lineRule="auto"/>
        <w:rPr>
          <w:rFonts w:ascii="Arial" w:hAnsi="Arial" w:cs="Arial"/>
          <w:sz w:val="24"/>
          <w:szCs w:val="24"/>
        </w:rPr>
      </w:pPr>
      <w:r w:rsidRPr="005646E3">
        <w:rPr>
          <w:rFonts w:ascii="Arial" w:hAnsi="Arial" w:cs="Arial"/>
          <w:sz w:val="24"/>
          <w:szCs w:val="24"/>
        </w:rPr>
        <w:t>Management</w:t>
      </w:r>
      <w:r w:rsidR="00542000" w:rsidRPr="005646E3">
        <w:rPr>
          <w:rFonts w:ascii="Arial" w:hAnsi="Arial" w:cs="Arial"/>
          <w:sz w:val="24"/>
          <w:szCs w:val="24"/>
        </w:rPr>
        <w:t xml:space="preserve"> in its simplest form, is</w:t>
      </w:r>
      <w:r w:rsidRPr="005646E3">
        <w:rPr>
          <w:rFonts w:ascii="Arial" w:hAnsi="Arial" w:cs="Arial"/>
          <w:sz w:val="24"/>
          <w:szCs w:val="24"/>
        </w:rPr>
        <w:t xml:space="preserve"> described by </w:t>
      </w:r>
      <w:r w:rsidR="00B93A48" w:rsidRPr="005646E3">
        <w:rPr>
          <w:rFonts w:ascii="Arial" w:hAnsi="Arial" w:cs="Arial"/>
          <w:sz w:val="24"/>
          <w:szCs w:val="24"/>
        </w:rPr>
        <w:t>Drucker (1963) as an ongoing process of efficiency and effectiveness</w:t>
      </w:r>
      <w:r w:rsidR="00542000" w:rsidRPr="005646E3">
        <w:rPr>
          <w:rFonts w:ascii="Arial" w:hAnsi="Arial" w:cs="Arial"/>
          <w:sz w:val="24"/>
          <w:szCs w:val="24"/>
        </w:rPr>
        <w:t>. Meanwhile Fayol (</w:t>
      </w:r>
      <w:r w:rsidR="00D26826" w:rsidRPr="005646E3">
        <w:rPr>
          <w:rFonts w:ascii="Arial" w:hAnsi="Arial" w:cs="Arial"/>
          <w:sz w:val="24"/>
          <w:szCs w:val="24"/>
        </w:rPr>
        <w:t>1949</w:t>
      </w:r>
      <w:r w:rsidR="00542000" w:rsidRPr="005646E3">
        <w:rPr>
          <w:rFonts w:ascii="Arial" w:hAnsi="Arial" w:cs="Arial"/>
          <w:sz w:val="24"/>
          <w:szCs w:val="24"/>
        </w:rPr>
        <w:t xml:space="preserve">) defines management </w:t>
      </w:r>
      <w:r w:rsidR="00D60357" w:rsidRPr="005646E3">
        <w:rPr>
          <w:rFonts w:ascii="Arial" w:hAnsi="Arial" w:cs="Arial"/>
          <w:sz w:val="24"/>
          <w:szCs w:val="24"/>
        </w:rPr>
        <w:t xml:space="preserve">with five key ideologies; to forecast, organise, command, co-ordinate and control. In a modern </w:t>
      </w:r>
      <w:r w:rsidR="00D26826" w:rsidRPr="005646E3">
        <w:rPr>
          <w:rFonts w:ascii="Arial" w:hAnsi="Arial" w:cs="Arial"/>
          <w:sz w:val="24"/>
          <w:szCs w:val="24"/>
        </w:rPr>
        <w:t>context, Fayol’s</w:t>
      </w:r>
      <w:r w:rsidR="00D60357" w:rsidRPr="005646E3">
        <w:rPr>
          <w:rFonts w:ascii="Arial" w:hAnsi="Arial" w:cs="Arial"/>
          <w:sz w:val="24"/>
          <w:szCs w:val="24"/>
        </w:rPr>
        <w:t xml:space="preserve"> ideas are more easily applied to organisations as it clearly </w:t>
      </w:r>
      <w:r w:rsidR="006F3943" w:rsidRPr="005646E3">
        <w:rPr>
          <w:rFonts w:ascii="Arial" w:hAnsi="Arial" w:cs="Arial"/>
          <w:sz w:val="24"/>
          <w:szCs w:val="24"/>
        </w:rPr>
        <w:t>outlines specific areas within management unlike Drucker</w:t>
      </w:r>
      <w:r w:rsidR="00DE60AE" w:rsidRPr="005646E3">
        <w:rPr>
          <w:rFonts w:ascii="Arial" w:hAnsi="Arial" w:cs="Arial"/>
          <w:sz w:val="24"/>
          <w:szCs w:val="24"/>
        </w:rPr>
        <w:t>’</w:t>
      </w:r>
      <w:r w:rsidR="006F3943" w:rsidRPr="005646E3">
        <w:rPr>
          <w:rFonts w:ascii="Arial" w:hAnsi="Arial" w:cs="Arial"/>
          <w:sz w:val="24"/>
          <w:szCs w:val="24"/>
        </w:rPr>
        <w:t xml:space="preserve">s </w:t>
      </w:r>
      <w:r w:rsidR="00185C87" w:rsidRPr="005646E3">
        <w:rPr>
          <w:rFonts w:ascii="Arial" w:hAnsi="Arial" w:cs="Arial"/>
          <w:sz w:val="24"/>
          <w:szCs w:val="24"/>
        </w:rPr>
        <w:t>whose</w:t>
      </w:r>
      <w:r w:rsidR="006F3943" w:rsidRPr="005646E3">
        <w:rPr>
          <w:rFonts w:ascii="Arial" w:hAnsi="Arial" w:cs="Arial"/>
          <w:sz w:val="24"/>
          <w:szCs w:val="24"/>
        </w:rPr>
        <w:t xml:space="preserve"> ideas are still relevant </w:t>
      </w:r>
      <w:r w:rsidR="00D26826" w:rsidRPr="005646E3">
        <w:rPr>
          <w:rFonts w:ascii="Arial" w:hAnsi="Arial" w:cs="Arial"/>
          <w:sz w:val="24"/>
          <w:szCs w:val="24"/>
        </w:rPr>
        <w:t xml:space="preserve">to hyper profit-driven </w:t>
      </w:r>
      <w:r w:rsidR="00250FDB" w:rsidRPr="005646E3">
        <w:rPr>
          <w:rFonts w:ascii="Arial" w:hAnsi="Arial" w:cs="Arial"/>
          <w:sz w:val="24"/>
          <w:szCs w:val="24"/>
        </w:rPr>
        <w:t>organisations</w:t>
      </w:r>
      <w:r w:rsidR="00D26826" w:rsidRPr="005646E3">
        <w:rPr>
          <w:rFonts w:ascii="Arial" w:hAnsi="Arial" w:cs="Arial"/>
          <w:sz w:val="24"/>
          <w:szCs w:val="24"/>
        </w:rPr>
        <w:t>, but overall are too broad and don’t account for modernised more human based organisations.</w:t>
      </w:r>
      <w:r w:rsidR="00037740" w:rsidRPr="005646E3">
        <w:rPr>
          <w:rFonts w:ascii="Arial" w:hAnsi="Arial" w:cs="Arial"/>
          <w:sz w:val="24"/>
          <w:szCs w:val="24"/>
        </w:rPr>
        <w:t xml:space="preserve"> </w:t>
      </w:r>
      <w:r w:rsidR="00250FDB" w:rsidRPr="005646E3">
        <w:rPr>
          <w:rFonts w:ascii="Arial" w:hAnsi="Arial" w:cs="Arial"/>
          <w:sz w:val="24"/>
          <w:szCs w:val="24"/>
        </w:rPr>
        <w:t xml:space="preserve">Management theories have developed based on the ideas and concept of good and bad management within organisations; </w:t>
      </w:r>
      <w:r w:rsidR="000E0132" w:rsidRPr="005646E3">
        <w:rPr>
          <w:rFonts w:ascii="Arial" w:hAnsi="Arial" w:cs="Arial"/>
          <w:sz w:val="24"/>
          <w:szCs w:val="24"/>
        </w:rPr>
        <w:t>Uber’s management has been criticized largely by its own employees because of the tall</w:t>
      </w:r>
      <w:r w:rsidR="00FF3AE4" w:rsidRPr="005646E3">
        <w:rPr>
          <w:rFonts w:ascii="Arial" w:hAnsi="Arial" w:cs="Arial"/>
          <w:sz w:val="24"/>
          <w:szCs w:val="24"/>
        </w:rPr>
        <w:t xml:space="preserve"> autocratic</w:t>
      </w:r>
      <w:r w:rsidR="000E0132" w:rsidRPr="005646E3">
        <w:rPr>
          <w:rFonts w:ascii="Arial" w:hAnsi="Arial" w:cs="Arial"/>
          <w:sz w:val="24"/>
          <w:szCs w:val="24"/>
        </w:rPr>
        <w:t xml:space="preserve"> corporate structure in place (BBC, 2021). </w:t>
      </w:r>
      <w:r w:rsidR="00FF3AE4" w:rsidRPr="005646E3">
        <w:rPr>
          <w:rFonts w:ascii="Arial" w:hAnsi="Arial" w:cs="Arial"/>
          <w:sz w:val="24"/>
          <w:szCs w:val="24"/>
        </w:rPr>
        <w:t xml:space="preserve">Cellar, et al (2001) defines an autocratic leadership style as one where leaders independently make important business decisions with minimal to no participation from any other parties. </w:t>
      </w:r>
      <w:r w:rsidR="00DB5E76" w:rsidRPr="005646E3">
        <w:rPr>
          <w:rFonts w:ascii="Arial" w:hAnsi="Arial" w:cs="Arial"/>
          <w:sz w:val="24"/>
          <w:szCs w:val="24"/>
        </w:rPr>
        <w:t>This specific style is an attractive type of management for many as it enables management to generate exactly what they want by communicating this to employees, the lack of employee involvement reduces time spent on decisions and does not take away from the power of people higher up the corporate structure (Dolly,</w:t>
      </w:r>
      <w:r w:rsidR="00185C87" w:rsidRPr="005646E3">
        <w:rPr>
          <w:rFonts w:ascii="Arial" w:hAnsi="Arial" w:cs="Arial"/>
          <w:sz w:val="24"/>
          <w:szCs w:val="24"/>
        </w:rPr>
        <w:t xml:space="preserve"> 2018). </w:t>
      </w:r>
    </w:p>
    <w:p w14:paraId="0EBBD1A0" w14:textId="77777777" w:rsidR="008E76FA" w:rsidRPr="005646E3" w:rsidRDefault="008E76FA" w:rsidP="005646E3">
      <w:pPr>
        <w:spacing w:line="360" w:lineRule="auto"/>
        <w:rPr>
          <w:rFonts w:ascii="Arial" w:hAnsi="Arial" w:cs="Arial"/>
          <w:sz w:val="24"/>
          <w:szCs w:val="24"/>
        </w:rPr>
      </w:pPr>
    </w:p>
    <w:p w14:paraId="5457B2B9" w14:textId="4370370D" w:rsidR="005646E3" w:rsidRDefault="00185C87" w:rsidP="005646E3">
      <w:pPr>
        <w:spacing w:line="360" w:lineRule="auto"/>
        <w:rPr>
          <w:rFonts w:ascii="Arial" w:hAnsi="Arial" w:cs="Arial"/>
          <w:sz w:val="24"/>
          <w:szCs w:val="24"/>
        </w:rPr>
      </w:pPr>
      <w:r w:rsidRPr="005646E3">
        <w:rPr>
          <w:rFonts w:ascii="Arial" w:hAnsi="Arial" w:cs="Arial"/>
          <w:sz w:val="24"/>
          <w:szCs w:val="24"/>
        </w:rPr>
        <w:t>However, the idea of an authoritative management style in context to modern day businesses can be seen as outdated (</w:t>
      </w:r>
      <w:proofErr w:type="spellStart"/>
      <w:r w:rsidRPr="005646E3">
        <w:rPr>
          <w:rFonts w:ascii="Arial" w:hAnsi="Arial" w:cs="Arial"/>
          <w:sz w:val="24"/>
          <w:szCs w:val="24"/>
        </w:rPr>
        <w:t>Janse</w:t>
      </w:r>
      <w:proofErr w:type="spellEnd"/>
      <w:r w:rsidRPr="005646E3">
        <w:rPr>
          <w:rFonts w:ascii="Arial" w:hAnsi="Arial" w:cs="Arial"/>
          <w:sz w:val="24"/>
          <w:szCs w:val="24"/>
        </w:rPr>
        <w:t xml:space="preserve">, 2018). </w:t>
      </w:r>
      <w:r w:rsidR="0064722B" w:rsidRPr="005646E3">
        <w:rPr>
          <w:rFonts w:ascii="Arial" w:hAnsi="Arial" w:cs="Arial"/>
          <w:sz w:val="24"/>
          <w:szCs w:val="24"/>
        </w:rPr>
        <w:t>Employees can become demotivated as their involvement in decisions is minimised begging the question to whether certain aspects of the autocratic management style are too controlling and potentially unethical</w:t>
      </w:r>
      <w:r w:rsidR="00AA3545" w:rsidRPr="005646E3">
        <w:rPr>
          <w:rFonts w:ascii="Arial" w:hAnsi="Arial" w:cs="Arial"/>
          <w:sz w:val="24"/>
          <w:szCs w:val="24"/>
        </w:rPr>
        <w:t xml:space="preserve">; making Fayol’s (1949) ideas of a positive controlling style less relevant to current business eco-systems. </w:t>
      </w:r>
      <w:r w:rsidR="00A1668B" w:rsidRPr="005646E3">
        <w:rPr>
          <w:rFonts w:ascii="Arial" w:hAnsi="Arial" w:cs="Arial"/>
          <w:sz w:val="24"/>
          <w:szCs w:val="24"/>
        </w:rPr>
        <w:t xml:space="preserve">The issue Uber is facing concerning whether people who work for the organisation should be </w:t>
      </w:r>
      <w:r w:rsidR="006C2DA0" w:rsidRPr="005646E3">
        <w:rPr>
          <w:rFonts w:ascii="Arial" w:hAnsi="Arial" w:cs="Arial"/>
          <w:sz w:val="24"/>
          <w:szCs w:val="24"/>
        </w:rPr>
        <w:t>entitled to sick pay and basic health insurance</w:t>
      </w:r>
      <w:r w:rsidR="00A1668B" w:rsidRPr="005646E3">
        <w:rPr>
          <w:rFonts w:ascii="Arial" w:hAnsi="Arial" w:cs="Arial"/>
          <w:sz w:val="24"/>
          <w:szCs w:val="24"/>
        </w:rPr>
        <w:t xml:space="preserve"> could have potentially stemmed from the lack of communication channels from </w:t>
      </w:r>
      <w:r w:rsidR="004B2F6E" w:rsidRPr="005646E3">
        <w:rPr>
          <w:rFonts w:ascii="Arial" w:hAnsi="Arial" w:cs="Arial"/>
          <w:sz w:val="24"/>
          <w:szCs w:val="24"/>
        </w:rPr>
        <w:t xml:space="preserve">base employees to those higher up in the business. </w:t>
      </w:r>
    </w:p>
    <w:p w14:paraId="42FCD161" w14:textId="301ABC9D" w:rsidR="005646E3" w:rsidRDefault="005646E3" w:rsidP="005646E3">
      <w:pPr>
        <w:spacing w:line="360" w:lineRule="auto"/>
        <w:rPr>
          <w:rFonts w:ascii="Arial" w:hAnsi="Arial" w:cs="Arial"/>
          <w:sz w:val="24"/>
          <w:szCs w:val="24"/>
        </w:rPr>
      </w:pPr>
      <w:r>
        <w:rPr>
          <w:rFonts w:ascii="Arial" w:hAnsi="Arial" w:cs="Arial"/>
          <w:sz w:val="24"/>
          <w:szCs w:val="24"/>
        </w:rPr>
        <w:t>4.</w:t>
      </w:r>
    </w:p>
    <w:p w14:paraId="524EABE9" w14:textId="523EF55C" w:rsidR="00210B85" w:rsidRPr="005646E3" w:rsidRDefault="004B2F6E" w:rsidP="005646E3">
      <w:pPr>
        <w:spacing w:line="360" w:lineRule="auto"/>
        <w:rPr>
          <w:rFonts w:ascii="Arial" w:hAnsi="Arial" w:cs="Arial"/>
          <w:sz w:val="24"/>
          <w:szCs w:val="24"/>
        </w:rPr>
      </w:pPr>
      <w:r w:rsidRPr="005646E3">
        <w:rPr>
          <w:rFonts w:ascii="Arial" w:hAnsi="Arial" w:cs="Arial"/>
          <w:sz w:val="24"/>
          <w:szCs w:val="24"/>
        </w:rPr>
        <w:lastRenderedPageBreak/>
        <w:t xml:space="preserve">As Mayo (2001) states, a company is unlikely to survive long-term in a market where human capital is not seen as the businesses key factor to prolonged success. </w:t>
      </w:r>
      <w:r w:rsidR="00097AE6" w:rsidRPr="005646E3">
        <w:rPr>
          <w:rFonts w:ascii="Arial" w:hAnsi="Arial" w:cs="Arial"/>
          <w:sz w:val="24"/>
          <w:szCs w:val="24"/>
        </w:rPr>
        <w:t>In context, the worldwide access to social media platforms has given people an insight into how businesses</w:t>
      </w:r>
      <w:r w:rsidR="00210B85" w:rsidRPr="005646E3">
        <w:rPr>
          <w:rFonts w:ascii="Arial" w:hAnsi="Arial" w:cs="Arial"/>
          <w:sz w:val="24"/>
          <w:szCs w:val="24"/>
        </w:rPr>
        <w:t xml:space="preserve"> such as Uber</w:t>
      </w:r>
      <w:r w:rsidR="00097AE6" w:rsidRPr="005646E3">
        <w:rPr>
          <w:rFonts w:ascii="Arial" w:hAnsi="Arial" w:cs="Arial"/>
          <w:sz w:val="24"/>
          <w:szCs w:val="24"/>
        </w:rPr>
        <w:t xml:space="preserve"> are run, </w:t>
      </w:r>
      <w:r w:rsidR="00210B85" w:rsidRPr="005646E3">
        <w:rPr>
          <w:rFonts w:ascii="Arial" w:hAnsi="Arial" w:cs="Arial"/>
          <w:sz w:val="24"/>
          <w:szCs w:val="24"/>
        </w:rPr>
        <w:t>allowing the public to determine the companies value of human capital. Over more,</w:t>
      </w:r>
      <w:r w:rsidR="00097AE6" w:rsidRPr="005646E3">
        <w:rPr>
          <w:rFonts w:ascii="Arial" w:hAnsi="Arial" w:cs="Arial"/>
          <w:sz w:val="24"/>
          <w:szCs w:val="24"/>
        </w:rPr>
        <w:t xml:space="preserve"> potential new employees will know what kind of business is being run and this will impact their decision to apply for a certain role; a strong autocratic management viewpoint may deter an ambitious demographic from recruitment.</w:t>
      </w:r>
    </w:p>
    <w:p w14:paraId="13EB8BFB" w14:textId="77777777" w:rsidR="008E76FA" w:rsidRPr="005646E3" w:rsidRDefault="008E76FA" w:rsidP="005646E3">
      <w:pPr>
        <w:spacing w:line="360" w:lineRule="auto"/>
        <w:rPr>
          <w:rFonts w:ascii="Arial" w:hAnsi="Arial" w:cs="Arial"/>
          <w:sz w:val="24"/>
          <w:szCs w:val="24"/>
        </w:rPr>
      </w:pPr>
    </w:p>
    <w:p w14:paraId="28590DD0" w14:textId="2300B71E" w:rsidR="00F47308" w:rsidRPr="005646E3" w:rsidRDefault="004B2F6E" w:rsidP="005646E3">
      <w:pPr>
        <w:spacing w:line="360" w:lineRule="auto"/>
        <w:rPr>
          <w:rFonts w:ascii="Arial" w:hAnsi="Arial" w:cs="Arial"/>
          <w:sz w:val="24"/>
          <w:szCs w:val="24"/>
        </w:rPr>
      </w:pPr>
      <w:r w:rsidRPr="005646E3">
        <w:rPr>
          <w:rFonts w:ascii="Arial" w:hAnsi="Arial" w:cs="Arial"/>
          <w:sz w:val="24"/>
          <w:szCs w:val="24"/>
        </w:rPr>
        <w:t xml:space="preserve">On the other hand, </w:t>
      </w:r>
      <w:r w:rsidR="002346BC" w:rsidRPr="005646E3">
        <w:rPr>
          <w:rFonts w:ascii="Arial" w:hAnsi="Arial" w:cs="Arial"/>
          <w:sz w:val="24"/>
          <w:szCs w:val="24"/>
        </w:rPr>
        <w:t xml:space="preserve">a democratic management style </w:t>
      </w:r>
      <w:r w:rsidR="00B1033D" w:rsidRPr="005646E3">
        <w:rPr>
          <w:rFonts w:ascii="Arial" w:hAnsi="Arial" w:cs="Arial"/>
          <w:sz w:val="24"/>
          <w:szCs w:val="24"/>
        </w:rPr>
        <w:t>would offer a more inclusive structure where employees could have communicated their views and a solution put in place. In addition, decision making acts as one of the most important factors (Sharma, 2013) therefore the involvement of the people impacted by the decisions is likely to improve employee productivity and reduce staff turnover.</w:t>
      </w:r>
      <w:r w:rsidR="008B2078" w:rsidRPr="005646E3">
        <w:rPr>
          <w:rFonts w:ascii="Arial" w:hAnsi="Arial" w:cs="Arial"/>
          <w:sz w:val="24"/>
          <w:szCs w:val="24"/>
        </w:rPr>
        <w:t xml:space="preserve"> An example of an effective use of the democratic management style is within Google; </w:t>
      </w:r>
      <w:r w:rsidR="004D3F22" w:rsidRPr="005646E3">
        <w:rPr>
          <w:rFonts w:ascii="Arial" w:hAnsi="Arial" w:cs="Arial"/>
          <w:sz w:val="24"/>
          <w:szCs w:val="24"/>
        </w:rPr>
        <w:t>the inclusive management structure has solidified Google within a highly innovative and competitive market place. According to (Smithson, 2018) the company promotes product development from all sectors allowing any employee to contribute if desired</w:t>
      </w:r>
      <w:r w:rsidR="006C2965" w:rsidRPr="005646E3">
        <w:rPr>
          <w:rFonts w:ascii="Arial" w:hAnsi="Arial" w:cs="Arial"/>
          <w:sz w:val="24"/>
          <w:szCs w:val="24"/>
        </w:rPr>
        <w:t xml:space="preserve">, this freedom to contribute positively effects work ethic because staff feel like they are making a significant difference. Considering Google’s approach to management in an ethical context, the idea that anyone can have a platform to voice their ideas creates a flat structured business and a sense of equality amongst the hierarchy to achieve a common goal. </w:t>
      </w:r>
      <w:r w:rsidR="00810FB5" w:rsidRPr="005646E3">
        <w:rPr>
          <w:rFonts w:ascii="Arial" w:hAnsi="Arial" w:cs="Arial"/>
          <w:sz w:val="24"/>
          <w:szCs w:val="24"/>
        </w:rPr>
        <w:t xml:space="preserve">The traditional bureaucratic </w:t>
      </w:r>
      <w:r w:rsidR="00887799" w:rsidRPr="005646E3">
        <w:rPr>
          <w:rFonts w:ascii="Arial" w:hAnsi="Arial" w:cs="Arial"/>
          <w:sz w:val="24"/>
          <w:szCs w:val="24"/>
        </w:rPr>
        <w:t>structure of public sectors is becoming more flexible and this has implied large amounts of cooperation between all three of the sectors</w:t>
      </w:r>
      <w:r w:rsidR="00E609E6" w:rsidRPr="005646E3">
        <w:rPr>
          <w:rFonts w:ascii="Arial" w:hAnsi="Arial" w:cs="Arial"/>
          <w:sz w:val="24"/>
          <w:szCs w:val="24"/>
        </w:rPr>
        <w:t xml:space="preserve"> (</w:t>
      </w:r>
      <w:proofErr w:type="spellStart"/>
      <w:r w:rsidR="00E609E6" w:rsidRPr="005646E3">
        <w:rPr>
          <w:rFonts w:ascii="Arial" w:hAnsi="Arial" w:cs="Arial"/>
          <w:sz w:val="24"/>
          <w:szCs w:val="24"/>
        </w:rPr>
        <w:t>Snellman</w:t>
      </w:r>
      <w:proofErr w:type="spellEnd"/>
      <w:r w:rsidR="00E609E6" w:rsidRPr="005646E3">
        <w:rPr>
          <w:rFonts w:ascii="Arial" w:hAnsi="Arial" w:cs="Arial"/>
          <w:sz w:val="24"/>
          <w:szCs w:val="24"/>
        </w:rPr>
        <w:t>, 2015). This has been an important factor as the government have led by example and has demonstrated that ethics is a huge part of consumer and employee satisfaction; private sector businesses such as Google attract people because of their strong ethical values that progress a positive ethnically diverse community.</w:t>
      </w:r>
    </w:p>
    <w:p w14:paraId="6D7DB52A" w14:textId="77777777" w:rsidR="008E76FA" w:rsidRPr="005646E3" w:rsidRDefault="008E76FA" w:rsidP="005646E3">
      <w:pPr>
        <w:spacing w:line="360" w:lineRule="auto"/>
        <w:rPr>
          <w:rFonts w:ascii="Arial" w:hAnsi="Arial" w:cs="Arial"/>
          <w:sz w:val="24"/>
          <w:szCs w:val="24"/>
        </w:rPr>
      </w:pPr>
    </w:p>
    <w:p w14:paraId="234C609A" w14:textId="0215D98C" w:rsidR="005646E3" w:rsidRDefault="005646E3" w:rsidP="005646E3">
      <w:pPr>
        <w:spacing w:line="360" w:lineRule="auto"/>
        <w:rPr>
          <w:rFonts w:ascii="Arial" w:hAnsi="Arial" w:cs="Arial"/>
          <w:sz w:val="24"/>
          <w:szCs w:val="24"/>
        </w:rPr>
      </w:pPr>
      <w:r>
        <w:rPr>
          <w:rFonts w:ascii="Arial" w:hAnsi="Arial" w:cs="Arial"/>
          <w:sz w:val="24"/>
          <w:szCs w:val="24"/>
        </w:rPr>
        <w:t>5.</w:t>
      </w:r>
    </w:p>
    <w:p w14:paraId="04DE5D0D" w14:textId="0CC2ABFA" w:rsidR="001800F3" w:rsidRPr="005646E3" w:rsidRDefault="006C2DA0" w:rsidP="005646E3">
      <w:pPr>
        <w:spacing w:line="360" w:lineRule="auto"/>
        <w:rPr>
          <w:rFonts w:ascii="Arial" w:hAnsi="Arial" w:cs="Arial"/>
          <w:sz w:val="24"/>
          <w:szCs w:val="24"/>
        </w:rPr>
      </w:pPr>
      <w:r w:rsidRPr="005646E3">
        <w:rPr>
          <w:rFonts w:ascii="Arial" w:hAnsi="Arial" w:cs="Arial"/>
          <w:sz w:val="24"/>
          <w:szCs w:val="24"/>
        </w:rPr>
        <w:lastRenderedPageBreak/>
        <w:t>Uber’s structure means issues are difficult to reach those who can make significant change. Drivers</w:t>
      </w:r>
      <w:r w:rsidR="00AA3545" w:rsidRPr="005646E3">
        <w:rPr>
          <w:rFonts w:ascii="Arial" w:hAnsi="Arial" w:cs="Arial"/>
          <w:sz w:val="24"/>
          <w:szCs w:val="24"/>
        </w:rPr>
        <w:t>,</w:t>
      </w:r>
      <w:r w:rsidRPr="005646E3">
        <w:rPr>
          <w:rFonts w:ascii="Arial" w:hAnsi="Arial" w:cs="Arial"/>
          <w:sz w:val="24"/>
          <w:szCs w:val="24"/>
        </w:rPr>
        <w:t xml:space="preserve"> as they are considered ‘contractors’ don’t receive any employee benefits such as basic health insurance, and paid sick leave (</w:t>
      </w:r>
      <w:proofErr w:type="spellStart"/>
      <w:r w:rsidR="001800F3" w:rsidRPr="005646E3">
        <w:rPr>
          <w:rFonts w:ascii="Arial" w:hAnsi="Arial" w:cs="Arial"/>
          <w:sz w:val="24"/>
          <w:szCs w:val="24"/>
        </w:rPr>
        <w:t>Bauguss</w:t>
      </w:r>
      <w:proofErr w:type="spellEnd"/>
      <w:r w:rsidR="001800F3" w:rsidRPr="005646E3">
        <w:rPr>
          <w:rFonts w:ascii="Arial" w:hAnsi="Arial" w:cs="Arial"/>
          <w:sz w:val="24"/>
          <w:szCs w:val="24"/>
        </w:rPr>
        <w:t>, 2022</w:t>
      </w:r>
      <w:r w:rsidRPr="005646E3">
        <w:rPr>
          <w:rFonts w:ascii="Arial" w:hAnsi="Arial" w:cs="Arial"/>
          <w:sz w:val="24"/>
          <w:szCs w:val="24"/>
        </w:rPr>
        <w:t>). Uber, as an employer don’t have any legal obligation to confide in any of these benefits, however, the consideration that they ought to look after the stakeholders who keep the functional side of the business running. In line with what Ford (</w:t>
      </w:r>
      <w:r w:rsidR="004F6045" w:rsidRPr="005646E3">
        <w:rPr>
          <w:rFonts w:ascii="Arial" w:hAnsi="Arial" w:cs="Arial"/>
          <w:sz w:val="24"/>
          <w:szCs w:val="24"/>
        </w:rPr>
        <w:t>2010</w:t>
      </w:r>
      <w:r w:rsidRPr="005646E3">
        <w:rPr>
          <w:rFonts w:ascii="Arial" w:hAnsi="Arial" w:cs="Arial"/>
          <w:sz w:val="24"/>
          <w:szCs w:val="24"/>
        </w:rPr>
        <w:t>)</w:t>
      </w:r>
      <w:r w:rsidR="004F6045" w:rsidRPr="005646E3">
        <w:rPr>
          <w:rFonts w:ascii="Arial" w:hAnsi="Arial" w:cs="Arial"/>
          <w:sz w:val="24"/>
          <w:szCs w:val="24"/>
        </w:rPr>
        <w:t xml:space="preserve"> </w:t>
      </w:r>
      <w:r w:rsidRPr="005646E3">
        <w:rPr>
          <w:rFonts w:ascii="Arial" w:hAnsi="Arial" w:cs="Arial"/>
          <w:sz w:val="24"/>
          <w:szCs w:val="24"/>
        </w:rPr>
        <w:t>says “A business that makes nothing but money is a poor kind of business”. Uber in this instance is seen to choose profits over employment satisfaction deterring future people from working for them potentially. The philanthropic nature (Carrol</w:t>
      </w:r>
      <w:r w:rsidR="001F07EF" w:rsidRPr="005646E3">
        <w:rPr>
          <w:rFonts w:ascii="Arial" w:hAnsi="Arial" w:cs="Arial"/>
          <w:sz w:val="24"/>
          <w:szCs w:val="24"/>
        </w:rPr>
        <w:t>l, 1991</w:t>
      </w:r>
      <w:r w:rsidRPr="005646E3">
        <w:rPr>
          <w:rFonts w:ascii="Arial" w:hAnsi="Arial" w:cs="Arial"/>
          <w:sz w:val="24"/>
          <w:szCs w:val="24"/>
        </w:rPr>
        <w:t xml:space="preserve">) seen by businesses of similar success presents the question to whether Uber are acting ethically to the degree claimed. Corporate social responsibility is the idea </w:t>
      </w:r>
      <w:r w:rsidR="00B70406" w:rsidRPr="005646E3">
        <w:rPr>
          <w:rFonts w:ascii="Arial" w:hAnsi="Arial" w:cs="Arial"/>
          <w:sz w:val="24"/>
          <w:szCs w:val="24"/>
        </w:rPr>
        <w:t xml:space="preserve">that businesses voluntarily </w:t>
      </w:r>
      <w:r w:rsidR="001800F3" w:rsidRPr="005646E3">
        <w:rPr>
          <w:rFonts w:ascii="Arial" w:hAnsi="Arial" w:cs="Arial"/>
          <w:sz w:val="24"/>
          <w:szCs w:val="24"/>
        </w:rPr>
        <w:t>integrate environmental and social aspects within operations, much of which won’t directly impact the business however positively affect those around them.</w:t>
      </w:r>
      <w:r w:rsidRPr="005646E3">
        <w:rPr>
          <w:rFonts w:ascii="Arial" w:hAnsi="Arial" w:cs="Arial"/>
          <w:sz w:val="24"/>
          <w:szCs w:val="24"/>
        </w:rPr>
        <w:t xml:space="preserve"> </w:t>
      </w:r>
      <w:r w:rsidR="001800F3" w:rsidRPr="005646E3">
        <w:rPr>
          <w:rFonts w:ascii="Arial" w:hAnsi="Arial" w:cs="Arial"/>
          <w:sz w:val="24"/>
          <w:szCs w:val="24"/>
        </w:rPr>
        <w:t>Uber, not showing any real positive impacts although claiming to</w:t>
      </w:r>
      <w:r w:rsidR="00F47308" w:rsidRPr="005646E3">
        <w:rPr>
          <w:rFonts w:ascii="Arial" w:hAnsi="Arial" w:cs="Arial"/>
          <w:sz w:val="24"/>
          <w:szCs w:val="24"/>
        </w:rPr>
        <w:t>,</w:t>
      </w:r>
      <w:r w:rsidR="001800F3" w:rsidRPr="005646E3">
        <w:rPr>
          <w:rFonts w:ascii="Arial" w:hAnsi="Arial" w:cs="Arial"/>
          <w:sz w:val="24"/>
          <w:szCs w:val="24"/>
        </w:rPr>
        <w:t xml:space="preserve"> </w:t>
      </w:r>
      <w:r w:rsidR="00F47308" w:rsidRPr="005646E3">
        <w:rPr>
          <w:rFonts w:ascii="Arial" w:hAnsi="Arial" w:cs="Arial"/>
          <w:sz w:val="24"/>
          <w:szCs w:val="24"/>
        </w:rPr>
        <w:t xml:space="preserve">stating they encourage all employees to “Stand up and speak up” (Uber, 2022) </w:t>
      </w:r>
      <w:r w:rsidR="001800F3" w:rsidRPr="005646E3">
        <w:rPr>
          <w:rFonts w:ascii="Arial" w:hAnsi="Arial" w:cs="Arial"/>
          <w:sz w:val="24"/>
          <w:szCs w:val="24"/>
        </w:rPr>
        <w:t>contemplates the idea to whether there has been manipulation for financial gain.</w:t>
      </w:r>
    </w:p>
    <w:p w14:paraId="34917050" w14:textId="77777777" w:rsidR="008E76FA" w:rsidRPr="005646E3" w:rsidRDefault="008E76FA" w:rsidP="005646E3">
      <w:pPr>
        <w:spacing w:line="360" w:lineRule="auto"/>
        <w:rPr>
          <w:rFonts w:ascii="Arial" w:eastAsia="Times New Roman" w:hAnsi="Arial" w:cs="Arial"/>
          <w:color w:val="000000"/>
          <w:sz w:val="24"/>
          <w:szCs w:val="24"/>
          <w:lang w:eastAsia="en-GB"/>
        </w:rPr>
      </w:pPr>
    </w:p>
    <w:p w14:paraId="1621A8A3" w14:textId="18988F0A" w:rsidR="00CB5490" w:rsidRPr="005646E3" w:rsidRDefault="00CB5490" w:rsidP="005646E3">
      <w:pPr>
        <w:spacing w:line="360" w:lineRule="auto"/>
        <w:rPr>
          <w:rFonts w:ascii="Arial" w:hAnsi="Arial" w:cs="Arial"/>
          <w:color w:val="4472C4" w:themeColor="accent1"/>
          <w:sz w:val="24"/>
          <w:szCs w:val="24"/>
        </w:rPr>
      </w:pPr>
      <w:r w:rsidRPr="005646E3">
        <w:rPr>
          <w:rFonts w:ascii="Arial" w:hAnsi="Arial" w:cs="Arial"/>
          <w:color w:val="4472C4" w:themeColor="accent1"/>
          <w:sz w:val="24"/>
          <w:szCs w:val="24"/>
        </w:rPr>
        <w:t xml:space="preserve">Critical </w:t>
      </w:r>
      <w:r w:rsidR="00EB0662" w:rsidRPr="005646E3">
        <w:rPr>
          <w:rFonts w:ascii="Arial" w:hAnsi="Arial" w:cs="Arial"/>
          <w:color w:val="4472C4" w:themeColor="accent1"/>
          <w:sz w:val="24"/>
          <w:szCs w:val="24"/>
        </w:rPr>
        <w:t xml:space="preserve">and mainstream </w:t>
      </w:r>
      <w:r w:rsidRPr="005646E3">
        <w:rPr>
          <w:rFonts w:ascii="Arial" w:hAnsi="Arial" w:cs="Arial"/>
          <w:color w:val="4472C4" w:themeColor="accent1"/>
          <w:sz w:val="24"/>
          <w:szCs w:val="24"/>
        </w:rPr>
        <w:t xml:space="preserve">theories of management – </w:t>
      </w:r>
    </w:p>
    <w:p w14:paraId="3E0AF8F2" w14:textId="45FD3AC6" w:rsidR="00D30C92" w:rsidRPr="005646E3" w:rsidRDefault="00D30C92" w:rsidP="005646E3">
      <w:pPr>
        <w:spacing w:line="360" w:lineRule="auto"/>
        <w:rPr>
          <w:rFonts w:ascii="Arial" w:hAnsi="Arial" w:cs="Arial"/>
          <w:sz w:val="24"/>
          <w:szCs w:val="24"/>
        </w:rPr>
      </w:pPr>
    </w:p>
    <w:p w14:paraId="5D948ED4" w14:textId="07D72200" w:rsidR="008E76FA" w:rsidRPr="005646E3" w:rsidRDefault="00DC100C" w:rsidP="005646E3">
      <w:pPr>
        <w:spacing w:line="360" w:lineRule="auto"/>
        <w:rPr>
          <w:rFonts w:ascii="Arial" w:hAnsi="Arial" w:cs="Arial"/>
          <w:sz w:val="24"/>
          <w:szCs w:val="24"/>
        </w:rPr>
      </w:pPr>
      <w:r w:rsidRPr="005646E3">
        <w:rPr>
          <w:rFonts w:ascii="Arial" w:hAnsi="Arial" w:cs="Arial"/>
          <w:sz w:val="24"/>
          <w:szCs w:val="24"/>
        </w:rPr>
        <w:t>Critical theories of management</w:t>
      </w:r>
      <w:r w:rsidR="002862A1" w:rsidRPr="005646E3">
        <w:rPr>
          <w:rFonts w:ascii="Arial" w:hAnsi="Arial" w:cs="Arial"/>
          <w:sz w:val="24"/>
          <w:szCs w:val="24"/>
        </w:rPr>
        <w:t xml:space="preserve"> </w:t>
      </w:r>
      <w:proofErr w:type="gramStart"/>
      <w:r w:rsidR="00B2157A" w:rsidRPr="005646E3">
        <w:rPr>
          <w:rFonts w:ascii="Arial" w:hAnsi="Arial" w:cs="Arial"/>
          <w:sz w:val="24"/>
          <w:szCs w:val="24"/>
        </w:rPr>
        <w:t>is</w:t>
      </w:r>
      <w:proofErr w:type="gramEnd"/>
      <w:r w:rsidR="00B2157A" w:rsidRPr="005646E3">
        <w:rPr>
          <w:rFonts w:ascii="Arial" w:hAnsi="Arial" w:cs="Arial"/>
          <w:sz w:val="24"/>
          <w:szCs w:val="24"/>
        </w:rPr>
        <w:t xml:space="preserve"> an attempt to emancipate forms off oppression within business structures that lead to power imbalances between social classes, furthermore, the motivation behind the theory is to </w:t>
      </w:r>
      <w:r w:rsidR="00FB3952" w:rsidRPr="005646E3">
        <w:rPr>
          <w:rFonts w:ascii="Arial" w:hAnsi="Arial" w:cs="Arial"/>
          <w:sz w:val="24"/>
          <w:szCs w:val="24"/>
        </w:rPr>
        <w:t xml:space="preserve">eliminate the unconscious knowledge of the oppression upon the employees (Visser, 2010). A </w:t>
      </w:r>
      <w:r w:rsidR="00276731" w:rsidRPr="005646E3">
        <w:rPr>
          <w:rFonts w:ascii="Arial" w:hAnsi="Arial" w:cs="Arial"/>
          <w:sz w:val="24"/>
          <w:szCs w:val="24"/>
        </w:rPr>
        <w:t xml:space="preserve">more </w:t>
      </w:r>
      <w:r w:rsidR="00FB3952" w:rsidRPr="005646E3">
        <w:rPr>
          <w:rFonts w:ascii="Arial" w:hAnsi="Arial" w:cs="Arial"/>
          <w:sz w:val="24"/>
          <w:szCs w:val="24"/>
        </w:rPr>
        <w:t>narro</w:t>
      </w:r>
      <w:r w:rsidR="00276731" w:rsidRPr="005646E3">
        <w:rPr>
          <w:rFonts w:ascii="Arial" w:hAnsi="Arial" w:cs="Arial"/>
          <w:sz w:val="24"/>
          <w:szCs w:val="24"/>
        </w:rPr>
        <w:t>wed</w:t>
      </w:r>
      <w:r w:rsidR="00FB3952" w:rsidRPr="005646E3">
        <w:rPr>
          <w:rFonts w:ascii="Arial" w:hAnsi="Arial" w:cs="Arial"/>
          <w:sz w:val="24"/>
          <w:szCs w:val="24"/>
        </w:rPr>
        <w:t xml:space="preserve"> standpoint stems from</w:t>
      </w:r>
      <w:r w:rsidR="0050357C" w:rsidRPr="005646E3">
        <w:rPr>
          <w:rFonts w:ascii="Arial" w:hAnsi="Arial" w:cs="Arial"/>
          <w:sz w:val="24"/>
          <w:szCs w:val="24"/>
        </w:rPr>
        <w:t xml:space="preserve"> the Marxist philosopher </w:t>
      </w:r>
      <w:r w:rsidR="00FB3952" w:rsidRPr="005646E3">
        <w:rPr>
          <w:rFonts w:ascii="Arial" w:hAnsi="Arial" w:cs="Arial"/>
          <w:sz w:val="24"/>
          <w:szCs w:val="24"/>
        </w:rPr>
        <w:t xml:space="preserve">Horkheimer’s </w:t>
      </w:r>
      <w:r w:rsidR="0050357C" w:rsidRPr="005646E3">
        <w:rPr>
          <w:rFonts w:ascii="Arial" w:hAnsi="Arial" w:cs="Arial"/>
          <w:sz w:val="24"/>
          <w:szCs w:val="24"/>
        </w:rPr>
        <w:t>ideas on what the terms for critical theory should be. The term Marxist originating from the views of Marx</w:t>
      </w:r>
      <w:r w:rsidR="00816425" w:rsidRPr="005646E3">
        <w:rPr>
          <w:rFonts w:ascii="Arial" w:hAnsi="Arial" w:cs="Arial"/>
          <w:sz w:val="24"/>
          <w:szCs w:val="24"/>
        </w:rPr>
        <w:t xml:space="preserve"> (</w:t>
      </w:r>
      <w:r w:rsidR="003D2422" w:rsidRPr="005646E3">
        <w:rPr>
          <w:rFonts w:ascii="Arial" w:hAnsi="Arial" w:cs="Arial"/>
          <w:sz w:val="24"/>
          <w:szCs w:val="24"/>
        </w:rPr>
        <w:t>1847</w:t>
      </w:r>
      <w:r w:rsidR="00816425" w:rsidRPr="005646E3">
        <w:rPr>
          <w:rFonts w:ascii="Arial" w:hAnsi="Arial" w:cs="Arial"/>
          <w:sz w:val="24"/>
          <w:szCs w:val="24"/>
        </w:rPr>
        <w:t>)</w:t>
      </w:r>
      <w:r w:rsidR="0050357C" w:rsidRPr="005646E3">
        <w:rPr>
          <w:rFonts w:ascii="Arial" w:hAnsi="Arial" w:cs="Arial"/>
          <w:sz w:val="24"/>
          <w:szCs w:val="24"/>
        </w:rPr>
        <w:t xml:space="preserve"> who stated that economies form foundations to which society elements are based (</w:t>
      </w:r>
      <w:r w:rsidR="00816425" w:rsidRPr="005646E3">
        <w:rPr>
          <w:rFonts w:ascii="Arial" w:hAnsi="Arial" w:cs="Arial"/>
          <w:sz w:val="24"/>
          <w:szCs w:val="24"/>
        </w:rPr>
        <w:t>Real, 2015</w:t>
      </w:r>
      <w:r w:rsidR="0050357C" w:rsidRPr="005646E3">
        <w:rPr>
          <w:rFonts w:ascii="Arial" w:hAnsi="Arial" w:cs="Arial"/>
          <w:sz w:val="24"/>
          <w:szCs w:val="24"/>
        </w:rPr>
        <w:t>)</w:t>
      </w:r>
      <w:r w:rsidR="003D2422" w:rsidRPr="005646E3">
        <w:rPr>
          <w:rFonts w:ascii="Arial" w:hAnsi="Arial" w:cs="Arial"/>
          <w:sz w:val="24"/>
          <w:szCs w:val="24"/>
        </w:rPr>
        <w:t>. Horkheimer (</w:t>
      </w:r>
      <w:r w:rsidR="00E353D6" w:rsidRPr="005646E3">
        <w:rPr>
          <w:rFonts w:ascii="Arial" w:hAnsi="Arial" w:cs="Arial"/>
          <w:sz w:val="24"/>
          <w:szCs w:val="24"/>
        </w:rPr>
        <w:t>1937</w:t>
      </w:r>
      <w:r w:rsidR="003D2422" w:rsidRPr="005646E3">
        <w:rPr>
          <w:rFonts w:ascii="Arial" w:hAnsi="Arial" w:cs="Arial"/>
          <w:sz w:val="24"/>
          <w:szCs w:val="24"/>
        </w:rPr>
        <w:t xml:space="preserve">) suggested, in a normative fashion, that critical theory’s purpose was to be used to transform society away from injustice and hierarchal power domination. The idea was to guide a future where ethics would be presented as a key element to success for organisations. </w:t>
      </w:r>
    </w:p>
    <w:p w14:paraId="54791007" w14:textId="1FFF5D82" w:rsidR="008E76FA" w:rsidRPr="005646E3" w:rsidRDefault="005646E3" w:rsidP="005646E3">
      <w:pPr>
        <w:spacing w:line="360" w:lineRule="auto"/>
        <w:rPr>
          <w:rFonts w:ascii="Arial" w:hAnsi="Arial" w:cs="Arial"/>
          <w:sz w:val="24"/>
          <w:szCs w:val="24"/>
        </w:rPr>
      </w:pPr>
      <w:r>
        <w:rPr>
          <w:rFonts w:ascii="Arial" w:hAnsi="Arial" w:cs="Arial"/>
          <w:sz w:val="24"/>
          <w:szCs w:val="24"/>
        </w:rPr>
        <w:t>6.</w:t>
      </w:r>
    </w:p>
    <w:p w14:paraId="5CCCDFF3" w14:textId="1E99A241" w:rsidR="004863B0" w:rsidRPr="005646E3" w:rsidRDefault="003F337A" w:rsidP="005646E3">
      <w:pPr>
        <w:spacing w:line="360" w:lineRule="auto"/>
        <w:rPr>
          <w:rFonts w:ascii="Arial" w:hAnsi="Arial" w:cs="Arial"/>
          <w:sz w:val="24"/>
          <w:szCs w:val="24"/>
        </w:rPr>
      </w:pPr>
      <w:r w:rsidRPr="005646E3">
        <w:rPr>
          <w:rFonts w:ascii="Arial" w:hAnsi="Arial" w:cs="Arial"/>
          <w:sz w:val="24"/>
          <w:szCs w:val="24"/>
        </w:rPr>
        <w:lastRenderedPageBreak/>
        <w:t xml:space="preserve">The ideology surrounding </w:t>
      </w:r>
      <w:r w:rsidR="00D02C26" w:rsidRPr="005646E3">
        <w:rPr>
          <w:rFonts w:ascii="Arial" w:hAnsi="Arial" w:cs="Arial"/>
          <w:sz w:val="24"/>
          <w:szCs w:val="24"/>
        </w:rPr>
        <w:t xml:space="preserve">original </w:t>
      </w:r>
      <w:r w:rsidRPr="005646E3">
        <w:rPr>
          <w:rFonts w:ascii="Arial" w:hAnsi="Arial" w:cs="Arial"/>
          <w:sz w:val="24"/>
          <w:szCs w:val="24"/>
        </w:rPr>
        <w:t xml:space="preserve">critical theories of management is outdated, however provides </w:t>
      </w:r>
      <w:r w:rsidR="000326DB" w:rsidRPr="005646E3">
        <w:rPr>
          <w:rFonts w:ascii="Arial" w:hAnsi="Arial" w:cs="Arial"/>
          <w:sz w:val="24"/>
          <w:szCs w:val="24"/>
        </w:rPr>
        <w:t xml:space="preserve">important </w:t>
      </w:r>
      <w:r w:rsidRPr="005646E3">
        <w:rPr>
          <w:rFonts w:ascii="Arial" w:hAnsi="Arial" w:cs="Arial"/>
          <w:sz w:val="24"/>
          <w:szCs w:val="24"/>
        </w:rPr>
        <w:t xml:space="preserve">ethical </w:t>
      </w:r>
      <w:r w:rsidR="000326DB" w:rsidRPr="005646E3">
        <w:rPr>
          <w:rFonts w:ascii="Arial" w:hAnsi="Arial" w:cs="Arial"/>
          <w:sz w:val="24"/>
          <w:szCs w:val="24"/>
        </w:rPr>
        <w:t>considerations</w:t>
      </w:r>
      <w:r w:rsidRPr="005646E3">
        <w:rPr>
          <w:rFonts w:ascii="Arial" w:hAnsi="Arial" w:cs="Arial"/>
          <w:sz w:val="24"/>
          <w:szCs w:val="24"/>
        </w:rPr>
        <w:t xml:space="preserve"> in a </w:t>
      </w:r>
      <w:r w:rsidR="000326DB" w:rsidRPr="005646E3">
        <w:rPr>
          <w:rFonts w:ascii="Arial" w:hAnsi="Arial" w:cs="Arial"/>
          <w:sz w:val="24"/>
          <w:szCs w:val="24"/>
        </w:rPr>
        <w:t>modern-day</w:t>
      </w:r>
      <w:r w:rsidRPr="005646E3">
        <w:rPr>
          <w:rFonts w:ascii="Arial" w:hAnsi="Arial" w:cs="Arial"/>
          <w:sz w:val="24"/>
          <w:szCs w:val="24"/>
        </w:rPr>
        <w:t xml:space="preserve"> context. </w:t>
      </w:r>
      <w:r w:rsidR="000326DB" w:rsidRPr="005646E3">
        <w:rPr>
          <w:rFonts w:ascii="Arial" w:hAnsi="Arial" w:cs="Arial"/>
          <w:sz w:val="24"/>
          <w:szCs w:val="24"/>
        </w:rPr>
        <w:t xml:space="preserve">The most important being the distribution of power from the tall structured organisations such as Uber, and providing employees with a voice </w:t>
      </w:r>
      <w:r w:rsidR="00D70674" w:rsidRPr="005646E3">
        <w:rPr>
          <w:rFonts w:ascii="Arial" w:hAnsi="Arial" w:cs="Arial"/>
          <w:sz w:val="24"/>
          <w:szCs w:val="24"/>
        </w:rPr>
        <w:t>to distinguish their viewpoints. Ethically speaking, critical theories of management justify its importance as it challenges capitalism where management fails to create an ethical and fair culture amongst private profit-driven organisations</w:t>
      </w:r>
      <w:r w:rsidR="00C8272E" w:rsidRPr="005646E3">
        <w:rPr>
          <w:rFonts w:ascii="Arial" w:hAnsi="Arial" w:cs="Arial"/>
          <w:sz w:val="24"/>
          <w:szCs w:val="24"/>
        </w:rPr>
        <w:t>. Applying critical management theory to Uber, the structure of the business is built on a profit focus foundation where the main attention is the bottom line, the complaint that employees have made</w:t>
      </w:r>
      <w:r w:rsidR="004863B0" w:rsidRPr="005646E3">
        <w:rPr>
          <w:rFonts w:ascii="Arial" w:hAnsi="Arial" w:cs="Arial"/>
          <w:sz w:val="24"/>
          <w:szCs w:val="24"/>
        </w:rPr>
        <w:t xml:space="preserve"> would positively reflect Horkheimer (1937) as part of an ethical movement to eradicate strong social injustice within unbalanced business structure. </w:t>
      </w:r>
      <w:r w:rsidR="00D02C26" w:rsidRPr="005646E3">
        <w:rPr>
          <w:rFonts w:ascii="Arial" w:hAnsi="Arial" w:cs="Arial"/>
          <w:sz w:val="24"/>
          <w:szCs w:val="24"/>
        </w:rPr>
        <w:t xml:space="preserve">The injustice between management and employees within autocratic businesses, like Uber, reinforces the importance of base critical structure because it is difficult to </w:t>
      </w:r>
      <w:r w:rsidR="003622EE" w:rsidRPr="005646E3">
        <w:rPr>
          <w:rFonts w:ascii="Arial" w:hAnsi="Arial" w:cs="Arial"/>
          <w:sz w:val="24"/>
          <w:szCs w:val="24"/>
        </w:rPr>
        <w:t>incorporate</w:t>
      </w:r>
      <w:r w:rsidR="00D02C26" w:rsidRPr="005646E3">
        <w:rPr>
          <w:rFonts w:ascii="Arial" w:hAnsi="Arial" w:cs="Arial"/>
          <w:sz w:val="24"/>
          <w:szCs w:val="24"/>
        </w:rPr>
        <w:t xml:space="preserve"> human elements into central</w:t>
      </w:r>
      <w:r w:rsidR="003622EE" w:rsidRPr="005646E3">
        <w:rPr>
          <w:rFonts w:ascii="Arial" w:hAnsi="Arial" w:cs="Arial"/>
          <w:sz w:val="24"/>
          <w:szCs w:val="24"/>
        </w:rPr>
        <w:t>ised</w:t>
      </w:r>
      <w:r w:rsidR="00D02C26" w:rsidRPr="005646E3">
        <w:rPr>
          <w:rFonts w:ascii="Arial" w:hAnsi="Arial" w:cs="Arial"/>
          <w:sz w:val="24"/>
          <w:szCs w:val="24"/>
        </w:rPr>
        <w:t xml:space="preserve"> objectives</w:t>
      </w:r>
      <w:r w:rsidR="003622EE" w:rsidRPr="005646E3">
        <w:rPr>
          <w:rFonts w:ascii="Arial" w:hAnsi="Arial" w:cs="Arial"/>
          <w:sz w:val="24"/>
          <w:szCs w:val="24"/>
        </w:rPr>
        <w:t>, suggesting a more complex response to the issue/complaint.</w:t>
      </w:r>
    </w:p>
    <w:p w14:paraId="6E87DE4E" w14:textId="5EC208BA" w:rsidR="00EB1C99" w:rsidRPr="005646E3" w:rsidRDefault="008E76FA" w:rsidP="005646E3">
      <w:pPr>
        <w:spacing w:before="240" w:line="360" w:lineRule="auto"/>
        <w:rPr>
          <w:rFonts w:ascii="Arial" w:hAnsi="Arial" w:cs="Arial"/>
          <w:color w:val="4472C4" w:themeColor="accent1"/>
          <w:sz w:val="24"/>
          <w:szCs w:val="24"/>
        </w:rPr>
      </w:pPr>
      <w:r w:rsidRPr="005646E3">
        <w:rPr>
          <w:rFonts w:ascii="Arial" w:hAnsi="Arial" w:cs="Arial"/>
          <w:color w:val="4472C4" w:themeColor="accent1"/>
          <w:sz w:val="24"/>
          <w:szCs w:val="24"/>
        </w:rPr>
        <w:t xml:space="preserve">Mainstream theories of management – </w:t>
      </w:r>
    </w:p>
    <w:p w14:paraId="47D31635" w14:textId="0807D396" w:rsidR="005646E3" w:rsidRDefault="00E05D5B" w:rsidP="005646E3">
      <w:pPr>
        <w:spacing w:before="240" w:line="360" w:lineRule="auto"/>
        <w:rPr>
          <w:rFonts w:ascii="Arial" w:hAnsi="Arial" w:cs="Arial"/>
          <w:sz w:val="24"/>
          <w:szCs w:val="24"/>
        </w:rPr>
      </w:pPr>
      <w:r w:rsidRPr="005646E3">
        <w:rPr>
          <w:rFonts w:ascii="Arial" w:hAnsi="Arial" w:cs="Arial"/>
          <w:sz w:val="24"/>
          <w:szCs w:val="24"/>
        </w:rPr>
        <w:t>In opposition, mainstream management described by (</w:t>
      </w:r>
      <w:r w:rsidR="00E9678C" w:rsidRPr="005646E3">
        <w:rPr>
          <w:rFonts w:ascii="Arial" w:hAnsi="Arial" w:cs="Arial"/>
          <w:sz w:val="24"/>
          <w:szCs w:val="24"/>
        </w:rPr>
        <w:t>Visser, 2010</w:t>
      </w:r>
      <w:r w:rsidRPr="005646E3">
        <w:rPr>
          <w:rFonts w:ascii="Arial" w:hAnsi="Arial" w:cs="Arial"/>
          <w:sz w:val="24"/>
          <w:szCs w:val="24"/>
        </w:rPr>
        <w:t>)</w:t>
      </w:r>
      <w:r w:rsidR="00D02C26" w:rsidRPr="005646E3">
        <w:rPr>
          <w:rFonts w:ascii="Arial" w:hAnsi="Arial" w:cs="Arial"/>
          <w:sz w:val="24"/>
          <w:szCs w:val="24"/>
        </w:rPr>
        <w:t>,</w:t>
      </w:r>
      <w:r w:rsidRPr="005646E3">
        <w:rPr>
          <w:rFonts w:ascii="Arial" w:hAnsi="Arial" w:cs="Arial"/>
          <w:sz w:val="24"/>
          <w:szCs w:val="24"/>
        </w:rPr>
        <w:t xml:space="preserve"> </w:t>
      </w:r>
      <w:r w:rsidR="00D02C26" w:rsidRPr="005646E3">
        <w:rPr>
          <w:rFonts w:ascii="Arial" w:hAnsi="Arial" w:cs="Arial"/>
          <w:sz w:val="24"/>
          <w:szCs w:val="24"/>
        </w:rPr>
        <w:t>suggests that there is a definitive solution between management and employees where by both parties are satisfied</w:t>
      </w:r>
      <w:r w:rsidR="003622EE" w:rsidRPr="005646E3">
        <w:rPr>
          <w:rFonts w:ascii="Arial" w:hAnsi="Arial" w:cs="Arial"/>
          <w:sz w:val="24"/>
          <w:szCs w:val="24"/>
        </w:rPr>
        <w:t xml:space="preserve">, </w:t>
      </w:r>
      <w:r w:rsidR="00D02C26" w:rsidRPr="005646E3">
        <w:rPr>
          <w:rFonts w:ascii="Arial" w:hAnsi="Arial" w:cs="Arial"/>
          <w:sz w:val="24"/>
          <w:szCs w:val="24"/>
        </w:rPr>
        <w:t xml:space="preserve">alternatively the concept of a ‘win – win’ presents mainstream management theory at a base level. </w:t>
      </w:r>
      <w:r w:rsidR="009C2823" w:rsidRPr="005646E3">
        <w:rPr>
          <w:rFonts w:ascii="Arial" w:hAnsi="Arial" w:cs="Arial"/>
          <w:sz w:val="24"/>
          <w:szCs w:val="24"/>
        </w:rPr>
        <w:t>Visser,</w:t>
      </w:r>
      <w:r w:rsidR="003622EE" w:rsidRPr="005646E3">
        <w:rPr>
          <w:rFonts w:ascii="Arial" w:hAnsi="Arial" w:cs="Arial"/>
          <w:sz w:val="24"/>
          <w:szCs w:val="24"/>
        </w:rPr>
        <w:t xml:space="preserve"> (</w:t>
      </w:r>
      <w:r w:rsidR="009C2823" w:rsidRPr="005646E3">
        <w:rPr>
          <w:rFonts w:ascii="Arial" w:hAnsi="Arial" w:cs="Arial"/>
          <w:sz w:val="24"/>
          <w:szCs w:val="24"/>
        </w:rPr>
        <w:t>2010</w:t>
      </w:r>
      <w:r w:rsidR="003622EE" w:rsidRPr="005646E3">
        <w:rPr>
          <w:rFonts w:ascii="Arial" w:hAnsi="Arial" w:cs="Arial"/>
          <w:sz w:val="24"/>
          <w:szCs w:val="24"/>
        </w:rPr>
        <w:t xml:space="preserve">) states that </w:t>
      </w:r>
      <w:r w:rsidR="009C2823" w:rsidRPr="005646E3">
        <w:rPr>
          <w:rFonts w:ascii="Arial" w:hAnsi="Arial" w:cs="Arial"/>
          <w:sz w:val="24"/>
          <w:szCs w:val="24"/>
        </w:rPr>
        <w:t>control is a key factor through all processes within relevant organisations, upon the reasoning that it reduces the chance of unpredictability allowing for the continued ownership of control.</w:t>
      </w:r>
      <w:r w:rsidR="00C06F7D" w:rsidRPr="005646E3">
        <w:rPr>
          <w:rFonts w:ascii="Arial" w:hAnsi="Arial" w:cs="Arial"/>
          <w:sz w:val="24"/>
          <w:szCs w:val="24"/>
        </w:rPr>
        <w:t xml:space="preserve"> </w:t>
      </w:r>
      <w:r w:rsidR="00A32A33" w:rsidRPr="005646E3">
        <w:rPr>
          <w:rFonts w:ascii="Arial" w:hAnsi="Arial" w:cs="Arial"/>
          <w:sz w:val="24"/>
          <w:szCs w:val="24"/>
        </w:rPr>
        <w:t>Considering McGregor’s (</w:t>
      </w:r>
      <w:r w:rsidR="00EE4368" w:rsidRPr="005646E3">
        <w:rPr>
          <w:rFonts w:ascii="Arial" w:hAnsi="Arial" w:cs="Arial"/>
          <w:sz w:val="24"/>
          <w:szCs w:val="24"/>
        </w:rPr>
        <w:t>1960</w:t>
      </w:r>
      <w:r w:rsidR="00A32A33" w:rsidRPr="005646E3">
        <w:rPr>
          <w:rFonts w:ascii="Arial" w:hAnsi="Arial" w:cs="Arial"/>
          <w:sz w:val="24"/>
          <w:szCs w:val="24"/>
        </w:rPr>
        <w:t>) managerial theory, e</w:t>
      </w:r>
      <w:r w:rsidR="00C06F7D" w:rsidRPr="005646E3">
        <w:rPr>
          <w:rFonts w:ascii="Arial" w:hAnsi="Arial" w:cs="Arial"/>
          <w:sz w:val="24"/>
          <w:szCs w:val="24"/>
        </w:rPr>
        <w:t>mployees in this context are largely deemed theory x staff because of the hands-off approach they establish when working (</w:t>
      </w:r>
      <w:r w:rsidR="00A32A33" w:rsidRPr="005646E3">
        <w:rPr>
          <w:rFonts w:ascii="Arial" w:hAnsi="Arial" w:cs="Arial"/>
          <w:sz w:val="24"/>
          <w:szCs w:val="24"/>
        </w:rPr>
        <w:t>Kopelman, 2008</w:t>
      </w:r>
      <w:r w:rsidR="00C06F7D" w:rsidRPr="005646E3">
        <w:rPr>
          <w:rFonts w:ascii="Arial" w:hAnsi="Arial" w:cs="Arial"/>
          <w:sz w:val="24"/>
          <w:szCs w:val="24"/>
        </w:rPr>
        <w:t xml:space="preserve">). Mainstream theories of management demonstrate traditional industrial mindsets, however, contextualised to modern day, there is </w:t>
      </w:r>
      <w:r w:rsidR="00EB0662" w:rsidRPr="005646E3">
        <w:rPr>
          <w:rFonts w:ascii="Arial" w:hAnsi="Arial" w:cs="Arial"/>
          <w:sz w:val="24"/>
          <w:szCs w:val="24"/>
        </w:rPr>
        <w:t>an ethical demand to provide both opportunities for those who want a solitary and controlled work experience (theory x), and for employees who demand a more trusted and impactful experience (theory y).</w:t>
      </w:r>
      <w:r w:rsidR="0040311C" w:rsidRPr="005646E3">
        <w:rPr>
          <w:rFonts w:ascii="Arial" w:hAnsi="Arial" w:cs="Arial"/>
          <w:sz w:val="24"/>
          <w:szCs w:val="24"/>
        </w:rPr>
        <w:t xml:space="preserve"> Both management styles maintain positives within mainstream management, though not utilising an employee’s full potential may lead to lack of productivity. </w:t>
      </w:r>
    </w:p>
    <w:p w14:paraId="2F4CDD49" w14:textId="3FF2C575" w:rsidR="005646E3" w:rsidRDefault="005646E3" w:rsidP="005646E3">
      <w:pPr>
        <w:spacing w:before="240" w:line="360" w:lineRule="auto"/>
        <w:rPr>
          <w:rFonts w:ascii="Arial" w:hAnsi="Arial" w:cs="Arial"/>
          <w:sz w:val="24"/>
          <w:szCs w:val="24"/>
        </w:rPr>
      </w:pPr>
      <w:r>
        <w:rPr>
          <w:rFonts w:ascii="Arial" w:hAnsi="Arial" w:cs="Arial"/>
          <w:sz w:val="24"/>
          <w:szCs w:val="24"/>
        </w:rPr>
        <w:t>7.</w:t>
      </w:r>
    </w:p>
    <w:p w14:paraId="2D452302" w14:textId="383E4468" w:rsidR="0040311C" w:rsidRPr="005646E3" w:rsidRDefault="0040311C" w:rsidP="005646E3">
      <w:pPr>
        <w:spacing w:before="240" w:line="360" w:lineRule="auto"/>
        <w:rPr>
          <w:rFonts w:ascii="Arial" w:hAnsi="Arial" w:cs="Arial"/>
          <w:sz w:val="24"/>
          <w:szCs w:val="24"/>
        </w:rPr>
      </w:pPr>
      <w:r w:rsidRPr="005646E3">
        <w:rPr>
          <w:rFonts w:ascii="Arial" w:hAnsi="Arial" w:cs="Arial"/>
          <w:sz w:val="24"/>
          <w:szCs w:val="24"/>
        </w:rPr>
        <w:lastRenderedPageBreak/>
        <w:t>Applying Parkinson</w:t>
      </w:r>
      <w:r w:rsidR="00AF324F" w:rsidRPr="005646E3">
        <w:rPr>
          <w:rFonts w:ascii="Arial" w:hAnsi="Arial" w:cs="Arial"/>
          <w:sz w:val="24"/>
          <w:szCs w:val="24"/>
        </w:rPr>
        <w:t>’s</w:t>
      </w:r>
      <w:r w:rsidRPr="005646E3">
        <w:rPr>
          <w:rFonts w:ascii="Arial" w:hAnsi="Arial" w:cs="Arial"/>
          <w:sz w:val="24"/>
          <w:szCs w:val="24"/>
        </w:rPr>
        <w:t xml:space="preserve"> theory, work given to employees that may not present a challenge will cause a prolonged time extension upon which the task is completed negatively impacting progression </w:t>
      </w:r>
      <w:r w:rsidR="00AF324F" w:rsidRPr="005646E3">
        <w:rPr>
          <w:rFonts w:ascii="Arial" w:hAnsi="Arial" w:cs="Arial"/>
          <w:sz w:val="24"/>
          <w:szCs w:val="24"/>
        </w:rPr>
        <w:t>(Brannon, 1999).</w:t>
      </w:r>
    </w:p>
    <w:p w14:paraId="2167E043" w14:textId="75E253CA" w:rsidR="00E05D5B" w:rsidRPr="005646E3" w:rsidRDefault="00311C9A" w:rsidP="005646E3">
      <w:pPr>
        <w:spacing w:before="240" w:line="360" w:lineRule="auto"/>
        <w:rPr>
          <w:rFonts w:ascii="Arial" w:hAnsi="Arial" w:cs="Arial"/>
          <w:color w:val="0070C0"/>
          <w:sz w:val="24"/>
          <w:szCs w:val="24"/>
        </w:rPr>
      </w:pPr>
      <w:r w:rsidRPr="005646E3">
        <w:rPr>
          <w:rFonts w:ascii="Arial" w:hAnsi="Arial" w:cs="Arial"/>
          <w:color w:val="0070C0"/>
          <w:sz w:val="24"/>
          <w:szCs w:val="24"/>
        </w:rPr>
        <w:t xml:space="preserve">Scientific Management - </w:t>
      </w:r>
    </w:p>
    <w:p w14:paraId="13EA01E2" w14:textId="277A2FF6" w:rsidR="008C0623" w:rsidRPr="005646E3" w:rsidRDefault="00A332E7" w:rsidP="005646E3">
      <w:pPr>
        <w:spacing w:before="240" w:line="360" w:lineRule="auto"/>
        <w:rPr>
          <w:rFonts w:ascii="Arial" w:hAnsi="Arial" w:cs="Arial"/>
          <w:sz w:val="24"/>
          <w:szCs w:val="24"/>
        </w:rPr>
      </w:pPr>
      <w:r w:rsidRPr="005646E3">
        <w:rPr>
          <w:rFonts w:ascii="Arial" w:hAnsi="Arial" w:cs="Arial"/>
          <w:sz w:val="24"/>
          <w:szCs w:val="24"/>
        </w:rPr>
        <w:t xml:space="preserve">Scientific management theory </w:t>
      </w:r>
      <w:r w:rsidR="00FC37C0" w:rsidRPr="005646E3">
        <w:rPr>
          <w:rFonts w:ascii="Arial" w:hAnsi="Arial" w:cs="Arial"/>
          <w:sz w:val="24"/>
          <w:szCs w:val="24"/>
        </w:rPr>
        <w:t>began</w:t>
      </w:r>
      <w:r w:rsidRPr="005646E3">
        <w:rPr>
          <w:rFonts w:ascii="Arial" w:hAnsi="Arial" w:cs="Arial"/>
          <w:sz w:val="24"/>
          <w:szCs w:val="24"/>
        </w:rPr>
        <w:t xml:space="preserve"> during</w:t>
      </w:r>
      <w:r w:rsidR="00FC37C0" w:rsidRPr="005646E3">
        <w:rPr>
          <w:rFonts w:ascii="Arial" w:hAnsi="Arial" w:cs="Arial"/>
          <w:sz w:val="24"/>
          <w:szCs w:val="24"/>
        </w:rPr>
        <w:t xml:space="preserve"> the twentieth century where a lack of labourers led to a reduced productivity within </w:t>
      </w:r>
      <w:r w:rsidR="00F04D4D" w:rsidRPr="005646E3">
        <w:rPr>
          <w:rFonts w:ascii="Arial" w:hAnsi="Arial" w:cs="Arial"/>
          <w:sz w:val="24"/>
          <w:szCs w:val="24"/>
        </w:rPr>
        <w:t>manufacturing industries at the time</w:t>
      </w:r>
      <w:r w:rsidR="00FC37C0" w:rsidRPr="005646E3">
        <w:rPr>
          <w:rFonts w:ascii="Arial" w:hAnsi="Arial" w:cs="Arial"/>
          <w:sz w:val="24"/>
          <w:szCs w:val="24"/>
        </w:rPr>
        <w:t xml:space="preserve"> (</w:t>
      </w:r>
      <w:proofErr w:type="spellStart"/>
      <w:r w:rsidR="007E26A2" w:rsidRPr="005646E3">
        <w:rPr>
          <w:rFonts w:ascii="Arial" w:hAnsi="Arial" w:cs="Arial"/>
          <w:sz w:val="24"/>
          <w:szCs w:val="24"/>
        </w:rPr>
        <w:t>Paramboor</w:t>
      </w:r>
      <w:proofErr w:type="spellEnd"/>
      <w:r w:rsidR="007E26A2" w:rsidRPr="005646E3">
        <w:rPr>
          <w:rFonts w:ascii="Arial" w:hAnsi="Arial" w:cs="Arial"/>
          <w:sz w:val="24"/>
          <w:szCs w:val="24"/>
        </w:rPr>
        <w:t>, 2016</w:t>
      </w:r>
      <w:r w:rsidR="00FC37C0" w:rsidRPr="005646E3">
        <w:rPr>
          <w:rFonts w:ascii="Arial" w:hAnsi="Arial" w:cs="Arial"/>
          <w:sz w:val="24"/>
          <w:szCs w:val="24"/>
        </w:rPr>
        <w:t>)</w:t>
      </w:r>
      <w:r w:rsidR="00F04D4D" w:rsidRPr="005646E3">
        <w:rPr>
          <w:rFonts w:ascii="Arial" w:hAnsi="Arial" w:cs="Arial"/>
          <w:sz w:val="24"/>
          <w:szCs w:val="24"/>
        </w:rPr>
        <w:t xml:space="preserve">. </w:t>
      </w:r>
      <w:r w:rsidR="0080637F" w:rsidRPr="005646E3">
        <w:rPr>
          <w:rFonts w:ascii="Arial" w:hAnsi="Arial" w:cs="Arial"/>
          <w:sz w:val="24"/>
          <w:szCs w:val="24"/>
        </w:rPr>
        <w:t>Creating a</w:t>
      </w:r>
      <w:r w:rsidR="00F04D4D" w:rsidRPr="005646E3">
        <w:rPr>
          <w:rFonts w:ascii="Arial" w:hAnsi="Arial" w:cs="Arial"/>
          <w:sz w:val="24"/>
          <w:szCs w:val="24"/>
        </w:rPr>
        <w:t>n obvious issue,</w:t>
      </w:r>
      <w:r w:rsidR="00FC37C0" w:rsidRPr="005646E3">
        <w:rPr>
          <w:rFonts w:ascii="Arial" w:hAnsi="Arial" w:cs="Arial"/>
          <w:sz w:val="24"/>
          <w:szCs w:val="24"/>
        </w:rPr>
        <w:t xml:space="preserve"> this conceptualised the idea </w:t>
      </w:r>
      <w:r w:rsidR="0080637F" w:rsidRPr="005646E3">
        <w:rPr>
          <w:rFonts w:ascii="Arial" w:hAnsi="Arial" w:cs="Arial"/>
          <w:sz w:val="24"/>
          <w:szCs w:val="24"/>
        </w:rPr>
        <w:t>from which</w:t>
      </w:r>
      <w:r w:rsidR="00F04D4D" w:rsidRPr="005646E3">
        <w:rPr>
          <w:rFonts w:ascii="Arial" w:hAnsi="Arial" w:cs="Arial"/>
          <w:sz w:val="24"/>
          <w:szCs w:val="24"/>
        </w:rPr>
        <w:t xml:space="preserve"> a</w:t>
      </w:r>
      <w:r w:rsidR="00FC37C0" w:rsidRPr="005646E3">
        <w:rPr>
          <w:rFonts w:ascii="Arial" w:hAnsi="Arial" w:cs="Arial"/>
          <w:sz w:val="24"/>
          <w:szCs w:val="24"/>
        </w:rPr>
        <w:t xml:space="preserve"> standard body of principles was drawn up</w:t>
      </w:r>
      <w:r w:rsidR="00F04D4D" w:rsidRPr="005646E3">
        <w:rPr>
          <w:rFonts w:ascii="Arial" w:hAnsi="Arial" w:cs="Arial"/>
          <w:sz w:val="24"/>
          <w:szCs w:val="24"/>
        </w:rPr>
        <w:t xml:space="preserve"> to </w:t>
      </w:r>
      <w:r w:rsidR="0080637F" w:rsidRPr="005646E3">
        <w:rPr>
          <w:rFonts w:ascii="Arial" w:hAnsi="Arial" w:cs="Arial"/>
          <w:sz w:val="24"/>
          <w:szCs w:val="24"/>
        </w:rPr>
        <w:t xml:space="preserve">tackle poor productivity </w:t>
      </w:r>
      <w:r w:rsidR="00FC37C0" w:rsidRPr="005646E3">
        <w:rPr>
          <w:rFonts w:ascii="Arial" w:hAnsi="Arial" w:cs="Arial"/>
          <w:sz w:val="24"/>
          <w:szCs w:val="24"/>
        </w:rPr>
        <w:t>(</w:t>
      </w:r>
      <w:r w:rsidR="003960B5" w:rsidRPr="005646E3">
        <w:rPr>
          <w:rFonts w:ascii="Arial" w:hAnsi="Arial" w:cs="Arial"/>
          <w:sz w:val="24"/>
          <w:szCs w:val="24"/>
        </w:rPr>
        <w:t>Taylor, 1911</w:t>
      </w:r>
      <w:r w:rsidR="00FC37C0" w:rsidRPr="005646E3">
        <w:rPr>
          <w:rFonts w:ascii="Arial" w:hAnsi="Arial" w:cs="Arial"/>
          <w:sz w:val="24"/>
          <w:szCs w:val="24"/>
        </w:rPr>
        <w:t>)</w:t>
      </w:r>
      <w:r w:rsidR="007E26A2" w:rsidRPr="005646E3">
        <w:rPr>
          <w:rFonts w:ascii="Arial" w:hAnsi="Arial" w:cs="Arial"/>
          <w:sz w:val="24"/>
          <w:szCs w:val="24"/>
        </w:rPr>
        <w:t xml:space="preserve">. In addition, Taylor (1911) </w:t>
      </w:r>
      <w:r w:rsidR="00B00B8F" w:rsidRPr="005646E3">
        <w:rPr>
          <w:rFonts w:ascii="Arial" w:hAnsi="Arial" w:cs="Arial"/>
          <w:sz w:val="24"/>
          <w:szCs w:val="24"/>
        </w:rPr>
        <w:t xml:space="preserve">describes a negative trouble between people of management and those of labour; </w:t>
      </w:r>
      <w:r w:rsidR="00F04D4D" w:rsidRPr="005646E3">
        <w:rPr>
          <w:rFonts w:ascii="Arial" w:hAnsi="Arial" w:cs="Arial"/>
          <w:sz w:val="24"/>
          <w:szCs w:val="24"/>
        </w:rPr>
        <w:t xml:space="preserve">issues on both sides and a lack of motivation for labourers, led to wage-incentive determination where employees were rewarded for productivity. </w:t>
      </w:r>
      <w:r w:rsidR="0080637F" w:rsidRPr="005646E3">
        <w:rPr>
          <w:rFonts w:ascii="Arial" w:hAnsi="Arial" w:cs="Arial"/>
          <w:sz w:val="24"/>
          <w:szCs w:val="24"/>
        </w:rPr>
        <w:t>In many ways the idea of Taylorism formed a foundation for ethical structure between management and staff before entering a time of strict bureaucratic structure</w:t>
      </w:r>
      <w:r w:rsidR="003E46AE" w:rsidRPr="005646E3">
        <w:rPr>
          <w:rFonts w:ascii="Arial" w:hAnsi="Arial" w:cs="Arial"/>
          <w:sz w:val="24"/>
          <w:szCs w:val="24"/>
        </w:rPr>
        <w:t xml:space="preserve">. </w:t>
      </w:r>
      <w:r w:rsidR="009B5DE0" w:rsidRPr="005646E3">
        <w:rPr>
          <w:rFonts w:ascii="Arial" w:hAnsi="Arial" w:cs="Arial"/>
          <w:sz w:val="24"/>
          <w:szCs w:val="24"/>
        </w:rPr>
        <w:t xml:space="preserve">Weber (1947) describes </w:t>
      </w:r>
      <w:r w:rsidR="00F10D5E" w:rsidRPr="005646E3">
        <w:rPr>
          <w:rFonts w:ascii="Arial" w:hAnsi="Arial" w:cs="Arial"/>
          <w:sz w:val="24"/>
          <w:szCs w:val="24"/>
        </w:rPr>
        <w:t xml:space="preserve">bureaucratic management as a systematic method to establish a set of rules while enforcing the hierarchy of command. </w:t>
      </w:r>
      <w:r w:rsidR="00EB7AEE" w:rsidRPr="005646E3">
        <w:rPr>
          <w:rFonts w:ascii="Arial" w:hAnsi="Arial" w:cs="Arial"/>
          <w:sz w:val="24"/>
          <w:szCs w:val="24"/>
        </w:rPr>
        <w:t>This would in theory improve efficiency and any nature of favouritism amongst organisations can be avoided (</w:t>
      </w:r>
      <w:proofErr w:type="spellStart"/>
      <w:r w:rsidR="00231C1E" w:rsidRPr="005646E3">
        <w:rPr>
          <w:rFonts w:ascii="Arial" w:hAnsi="Arial" w:cs="Arial"/>
          <w:sz w:val="24"/>
          <w:szCs w:val="24"/>
        </w:rPr>
        <w:t>Swedberg</w:t>
      </w:r>
      <w:proofErr w:type="spellEnd"/>
      <w:r w:rsidR="00231C1E" w:rsidRPr="005646E3">
        <w:rPr>
          <w:rFonts w:ascii="Arial" w:hAnsi="Arial" w:cs="Arial"/>
          <w:sz w:val="24"/>
          <w:szCs w:val="24"/>
        </w:rPr>
        <w:t>, 2005</w:t>
      </w:r>
      <w:r w:rsidR="00EB7AEE" w:rsidRPr="005646E3">
        <w:rPr>
          <w:rFonts w:ascii="Arial" w:hAnsi="Arial" w:cs="Arial"/>
          <w:sz w:val="24"/>
          <w:szCs w:val="24"/>
        </w:rPr>
        <w:t xml:space="preserve">). </w:t>
      </w:r>
    </w:p>
    <w:p w14:paraId="6BD1A43C" w14:textId="77777777" w:rsidR="005646E3" w:rsidRDefault="005646E3" w:rsidP="005646E3">
      <w:pPr>
        <w:spacing w:before="240" w:line="360" w:lineRule="auto"/>
        <w:rPr>
          <w:rFonts w:ascii="Arial" w:hAnsi="Arial" w:cs="Arial"/>
          <w:sz w:val="24"/>
          <w:szCs w:val="24"/>
        </w:rPr>
      </w:pPr>
    </w:p>
    <w:p w14:paraId="5A34A59C" w14:textId="64968569" w:rsidR="005646E3" w:rsidRDefault="00EB7AEE" w:rsidP="005646E3">
      <w:pPr>
        <w:spacing w:before="240" w:line="360" w:lineRule="auto"/>
        <w:rPr>
          <w:rFonts w:ascii="Arial" w:hAnsi="Arial" w:cs="Arial"/>
          <w:sz w:val="24"/>
          <w:szCs w:val="24"/>
        </w:rPr>
      </w:pPr>
      <w:r w:rsidRPr="005646E3">
        <w:rPr>
          <w:rFonts w:ascii="Arial" w:hAnsi="Arial" w:cs="Arial"/>
          <w:sz w:val="24"/>
          <w:szCs w:val="24"/>
        </w:rPr>
        <w:t xml:space="preserve">Bureaucracy is evident in Uber externally with the law, however, considering the complaint where by drivers are not seen as employees creates a potentially unethical standpoint. As workers are seen as independent contractors </w:t>
      </w:r>
      <w:r w:rsidR="00820EE0" w:rsidRPr="005646E3">
        <w:rPr>
          <w:rFonts w:ascii="Arial" w:hAnsi="Arial" w:cs="Arial"/>
          <w:sz w:val="24"/>
          <w:szCs w:val="24"/>
        </w:rPr>
        <w:t>not employees</w:t>
      </w:r>
      <w:r w:rsidR="00227BFE" w:rsidRPr="005646E3">
        <w:rPr>
          <w:rFonts w:ascii="Arial" w:hAnsi="Arial" w:cs="Arial"/>
          <w:sz w:val="24"/>
          <w:szCs w:val="24"/>
        </w:rPr>
        <w:t xml:space="preserve"> (BBC</w:t>
      </w:r>
      <w:r w:rsidR="00820EE0" w:rsidRPr="005646E3">
        <w:rPr>
          <w:rFonts w:ascii="Arial" w:hAnsi="Arial" w:cs="Arial"/>
          <w:sz w:val="24"/>
          <w:szCs w:val="24"/>
        </w:rPr>
        <w:t>,</w:t>
      </w:r>
      <w:r w:rsidR="00227BFE" w:rsidRPr="005646E3">
        <w:rPr>
          <w:rFonts w:ascii="Arial" w:hAnsi="Arial" w:cs="Arial"/>
          <w:sz w:val="24"/>
          <w:szCs w:val="24"/>
        </w:rPr>
        <w:t xml:space="preserve"> 2021)</w:t>
      </w:r>
      <w:r w:rsidR="00820EE0" w:rsidRPr="005646E3">
        <w:rPr>
          <w:rFonts w:ascii="Arial" w:hAnsi="Arial" w:cs="Arial"/>
          <w:sz w:val="24"/>
          <w:szCs w:val="24"/>
        </w:rPr>
        <w:t xml:space="preserve"> they</w:t>
      </w:r>
      <w:r w:rsidRPr="005646E3">
        <w:rPr>
          <w:rFonts w:ascii="Arial" w:hAnsi="Arial" w:cs="Arial"/>
          <w:sz w:val="24"/>
          <w:szCs w:val="24"/>
        </w:rPr>
        <w:t xml:space="preserve"> are not eligible for </w:t>
      </w:r>
      <w:r w:rsidR="00820EE0" w:rsidRPr="005646E3">
        <w:rPr>
          <w:rFonts w:ascii="Arial" w:hAnsi="Arial" w:cs="Arial"/>
          <w:sz w:val="24"/>
          <w:szCs w:val="24"/>
        </w:rPr>
        <w:t>a number of insurances that benefit them. Uber avoiding the classification of having their drivers as employees saves them capital at the expense of their quality of life.</w:t>
      </w:r>
      <w:r w:rsidR="00E530E3" w:rsidRPr="005646E3">
        <w:rPr>
          <w:rFonts w:ascii="Arial" w:hAnsi="Arial" w:cs="Arial"/>
          <w:sz w:val="24"/>
          <w:szCs w:val="24"/>
        </w:rPr>
        <w:t xml:space="preserve"> The lack of support to Uber’s ‘contractors’ creates an argument that the drivers are external and </w:t>
      </w:r>
      <w:r w:rsidR="006A3342" w:rsidRPr="005646E3">
        <w:rPr>
          <w:rFonts w:ascii="Arial" w:hAnsi="Arial" w:cs="Arial"/>
          <w:sz w:val="24"/>
          <w:szCs w:val="24"/>
        </w:rPr>
        <w:t>as</w:t>
      </w:r>
      <w:r w:rsidR="00E530E3" w:rsidRPr="005646E3">
        <w:rPr>
          <w:rFonts w:ascii="Arial" w:hAnsi="Arial" w:cs="Arial"/>
          <w:sz w:val="24"/>
          <w:szCs w:val="24"/>
        </w:rPr>
        <w:t xml:space="preserve"> </w:t>
      </w:r>
      <w:r w:rsidR="006A3342" w:rsidRPr="005646E3">
        <w:rPr>
          <w:rFonts w:ascii="Arial" w:hAnsi="Arial" w:cs="Arial"/>
          <w:sz w:val="24"/>
          <w:szCs w:val="24"/>
        </w:rPr>
        <w:t>an extension,</w:t>
      </w:r>
      <w:r w:rsidR="00E530E3" w:rsidRPr="005646E3">
        <w:rPr>
          <w:rFonts w:ascii="Arial" w:hAnsi="Arial" w:cs="Arial"/>
          <w:sz w:val="24"/>
          <w:szCs w:val="24"/>
        </w:rPr>
        <w:t xml:space="preserve"> apart of the external environment; therefore, demonstrates elements of a closed system (</w:t>
      </w:r>
      <w:proofErr w:type="spellStart"/>
      <w:r w:rsidR="00DC100C" w:rsidRPr="005646E3">
        <w:rPr>
          <w:rFonts w:ascii="Arial" w:hAnsi="Arial" w:cs="Arial"/>
          <w:sz w:val="24"/>
          <w:szCs w:val="24"/>
        </w:rPr>
        <w:t>Kapsali</w:t>
      </w:r>
      <w:proofErr w:type="spellEnd"/>
      <w:r w:rsidR="00DC100C" w:rsidRPr="005646E3">
        <w:rPr>
          <w:rFonts w:ascii="Arial" w:hAnsi="Arial" w:cs="Arial"/>
          <w:sz w:val="24"/>
          <w:szCs w:val="24"/>
        </w:rPr>
        <w:t>, 2009</w:t>
      </w:r>
      <w:r w:rsidR="00E530E3" w:rsidRPr="005646E3">
        <w:rPr>
          <w:rFonts w:ascii="Arial" w:hAnsi="Arial" w:cs="Arial"/>
          <w:sz w:val="24"/>
          <w:szCs w:val="24"/>
        </w:rPr>
        <w:t xml:space="preserve">) due to failure of interaction. </w:t>
      </w:r>
      <w:r w:rsidR="0095164E" w:rsidRPr="005646E3">
        <w:rPr>
          <w:rFonts w:ascii="Arial" w:hAnsi="Arial" w:cs="Arial"/>
          <w:sz w:val="24"/>
          <w:szCs w:val="24"/>
        </w:rPr>
        <w:t>Over more</w:t>
      </w:r>
      <w:r w:rsidR="00B87773" w:rsidRPr="005646E3">
        <w:rPr>
          <w:rFonts w:ascii="Arial" w:hAnsi="Arial" w:cs="Arial"/>
          <w:sz w:val="24"/>
          <w:szCs w:val="24"/>
        </w:rPr>
        <w:t>, applying</w:t>
      </w:r>
      <w:r w:rsidR="007720F3" w:rsidRPr="005646E3">
        <w:rPr>
          <w:rFonts w:ascii="Arial" w:hAnsi="Arial" w:cs="Arial"/>
          <w:sz w:val="24"/>
          <w:szCs w:val="24"/>
        </w:rPr>
        <w:t xml:space="preserve"> Maslow’s hierarchy of needs</w:t>
      </w:r>
      <w:r w:rsidR="00B87773" w:rsidRPr="005646E3">
        <w:rPr>
          <w:rFonts w:ascii="Arial" w:hAnsi="Arial" w:cs="Arial"/>
          <w:sz w:val="24"/>
          <w:szCs w:val="24"/>
        </w:rPr>
        <w:t xml:space="preserve"> demonstrates</w:t>
      </w:r>
      <w:r w:rsidR="007720F3" w:rsidRPr="005646E3">
        <w:rPr>
          <w:rFonts w:ascii="Arial" w:hAnsi="Arial" w:cs="Arial"/>
          <w:sz w:val="24"/>
          <w:szCs w:val="24"/>
        </w:rPr>
        <w:t xml:space="preserve"> the</w:t>
      </w:r>
      <w:r w:rsidR="006A3342" w:rsidRPr="005646E3">
        <w:rPr>
          <w:rFonts w:ascii="Arial" w:hAnsi="Arial" w:cs="Arial"/>
          <w:sz w:val="24"/>
          <w:szCs w:val="24"/>
        </w:rPr>
        <w:t xml:space="preserve"> failure</w:t>
      </w:r>
      <w:r w:rsidR="00B87773" w:rsidRPr="005646E3">
        <w:rPr>
          <w:rFonts w:ascii="Arial" w:hAnsi="Arial" w:cs="Arial"/>
          <w:sz w:val="24"/>
          <w:szCs w:val="24"/>
        </w:rPr>
        <w:t xml:space="preserve"> of Uber</w:t>
      </w:r>
      <w:r w:rsidR="006A3342" w:rsidRPr="005646E3">
        <w:rPr>
          <w:rFonts w:ascii="Arial" w:hAnsi="Arial" w:cs="Arial"/>
          <w:sz w:val="24"/>
          <w:szCs w:val="24"/>
        </w:rPr>
        <w:t xml:space="preserve"> to supply employees with </w:t>
      </w:r>
      <w:r w:rsidR="00A96861" w:rsidRPr="005646E3">
        <w:rPr>
          <w:rFonts w:ascii="Arial" w:hAnsi="Arial" w:cs="Arial"/>
          <w:sz w:val="24"/>
          <w:szCs w:val="24"/>
        </w:rPr>
        <w:t xml:space="preserve">health and financial security creates a barrier to achieving creativity and problem solving under the umbrella of self-actualisation </w:t>
      </w:r>
      <w:r w:rsidR="00BC7022" w:rsidRPr="005646E3">
        <w:rPr>
          <w:rFonts w:ascii="Arial" w:hAnsi="Arial" w:cs="Arial"/>
          <w:sz w:val="24"/>
          <w:szCs w:val="24"/>
        </w:rPr>
        <w:t>(Maslow, 1943).</w:t>
      </w:r>
      <w:r w:rsidR="00B87773" w:rsidRPr="005646E3">
        <w:rPr>
          <w:rFonts w:ascii="Arial" w:hAnsi="Arial" w:cs="Arial"/>
          <w:sz w:val="24"/>
          <w:szCs w:val="24"/>
        </w:rPr>
        <w:t xml:space="preserve"> </w:t>
      </w:r>
    </w:p>
    <w:p w14:paraId="7D88F178" w14:textId="095FDD94" w:rsidR="005646E3" w:rsidRDefault="005646E3" w:rsidP="005646E3">
      <w:pPr>
        <w:spacing w:before="240" w:line="360" w:lineRule="auto"/>
        <w:rPr>
          <w:rFonts w:ascii="Arial" w:hAnsi="Arial" w:cs="Arial"/>
          <w:sz w:val="24"/>
          <w:szCs w:val="24"/>
        </w:rPr>
      </w:pPr>
      <w:r>
        <w:rPr>
          <w:rFonts w:ascii="Arial" w:hAnsi="Arial" w:cs="Arial"/>
          <w:sz w:val="24"/>
          <w:szCs w:val="24"/>
        </w:rPr>
        <w:t>8.</w:t>
      </w:r>
    </w:p>
    <w:p w14:paraId="644DB327" w14:textId="30C22837" w:rsidR="00EF67E4" w:rsidRPr="005646E3" w:rsidRDefault="00EF67E4" w:rsidP="005646E3">
      <w:pPr>
        <w:spacing w:before="240" w:line="360" w:lineRule="auto"/>
        <w:rPr>
          <w:rFonts w:ascii="Arial" w:hAnsi="Arial" w:cs="Arial"/>
          <w:sz w:val="24"/>
          <w:szCs w:val="24"/>
        </w:rPr>
      </w:pPr>
      <w:r w:rsidRPr="005646E3">
        <w:rPr>
          <w:rFonts w:ascii="Arial" w:hAnsi="Arial" w:cs="Arial"/>
          <w:sz w:val="24"/>
          <w:szCs w:val="24"/>
        </w:rPr>
        <w:lastRenderedPageBreak/>
        <w:t>In contradiction, the profit-driven nature of Uber demands in no sense that they should provide basic human rights to what the organisation considers as contractors. However, considering a moral standpoint, Uber have a duty that they ought to provide these basic employment benefits as although will come at a financial burden may positively improve the company’s reputation adding longer term value against short term financial gain (</w:t>
      </w:r>
      <w:proofErr w:type="spellStart"/>
      <w:r w:rsidR="009E31A3" w:rsidRPr="005646E3">
        <w:rPr>
          <w:rFonts w:ascii="Arial" w:hAnsi="Arial" w:cs="Arial"/>
          <w:sz w:val="24"/>
          <w:szCs w:val="24"/>
        </w:rPr>
        <w:t>Origgi</w:t>
      </w:r>
      <w:proofErr w:type="spellEnd"/>
      <w:r w:rsidR="009E31A3" w:rsidRPr="005646E3">
        <w:rPr>
          <w:rFonts w:ascii="Arial" w:hAnsi="Arial" w:cs="Arial"/>
          <w:sz w:val="24"/>
          <w:szCs w:val="24"/>
        </w:rPr>
        <w:t>, 2018</w:t>
      </w:r>
      <w:r w:rsidRPr="005646E3">
        <w:rPr>
          <w:rFonts w:ascii="Arial" w:hAnsi="Arial" w:cs="Arial"/>
          <w:sz w:val="24"/>
          <w:szCs w:val="24"/>
        </w:rPr>
        <w:t xml:space="preserve">). </w:t>
      </w:r>
    </w:p>
    <w:p w14:paraId="7291B182" w14:textId="77777777" w:rsidR="00F27CD9" w:rsidRPr="005646E3" w:rsidRDefault="00F27CD9" w:rsidP="005646E3">
      <w:pPr>
        <w:spacing w:before="240" w:line="360" w:lineRule="auto"/>
        <w:rPr>
          <w:rFonts w:ascii="Arial" w:hAnsi="Arial" w:cs="Arial"/>
          <w:sz w:val="24"/>
          <w:szCs w:val="24"/>
        </w:rPr>
      </w:pPr>
    </w:p>
    <w:p w14:paraId="0B03288B" w14:textId="56040070" w:rsidR="00EF67E4" w:rsidRPr="005646E3" w:rsidRDefault="00EF67E4" w:rsidP="005646E3">
      <w:pPr>
        <w:spacing w:before="240" w:line="360" w:lineRule="auto"/>
        <w:rPr>
          <w:rFonts w:ascii="Arial" w:hAnsi="Arial" w:cs="Arial"/>
          <w:sz w:val="24"/>
          <w:szCs w:val="24"/>
        </w:rPr>
      </w:pPr>
      <w:r w:rsidRPr="005646E3">
        <w:rPr>
          <w:rFonts w:ascii="Arial" w:hAnsi="Arial" w:cs="Arial"/>
          <w:sz w:val="24"/>
          <w:szCs w:val="24"/>
        </w:rPr>
        <w:t>In addition, Taylor (1911) states a lack of structural incentive for employees leads to poor productivity, and in context to modern day organisations, Uber may benefit from implementing ethical ideologies into a more centralised bureaucratic management style. Ethical values were considered at a time of Industrialisation and bureaucracy movement which solidified the importance of how stakeholders and in particular employees should be treated, providing limited excuses to Uber as to why they are not able to provide basic employee benefits in response to high productivity.</w:t>
      </w:r>
    </w:p>
    <w:p w14:paraId="3536DE01" w14:textId="67633211" w:rsidR="00A96861" w:rsidRPr="005646E3" w:rsidRDefault="00A96861" w:rsidP="005646E3">
      <w:pPr>
        <w:spacing w:before="240" w:line="360" w:lineRule="auto"/>
        <w:rPr>
          <w:rFonts w:ascii="Arial" w:hAnsi="Arial" w:cs="Arial"/>
          <w:sz w:val="24"/>
          <w:szCs w:val="24"/>
        </w:rPr>
      </w:pPr>
    </w:p>
    <w:p w14:paraId="54A2F44E" w14:textId="77777777" w:rsidR="000D2ECC" w:rsidRPr="005646E3" w:rsidRDefault="000D2ECC" w:rsidP="005646E3">
      <w:pPr>
        <w:spacing w:before="240" w:line="360" w:lineRule="auto"/>
        <w:rPr>
          <w:rFonts w:ascii="Arial" w:hAnsi="Arial" w:cs="Arial"/>
          <w:sz w:val="24"/>
          <w:szCs w:val="24"/>
        </w:rPr>
      </w:pPr>
    </w:p>
    <w:p w14:paraId="2E560C7E" w14:textId="77777777" w:rsidR="00E9678C" w:rsidRPr="005646E3" w:rsidRDefault="00E9678C" w:rsidP="005646E3">
      <w:pPr>
        <w:spacing w:before="240" w:line="360" w:lineRule="auto"/>
        <w:rPr>
          <w:rFonts w:ascii="Arial" w:hAnsi="Arial" w:cs="Arial"/>
          <w:color w:val="4472C4" w:themeColor="accent1"/>
          <w:sz w:val="24"/>
          <w:szCs w:val="24"/>
        </w:rPr>
      </w:pPr>
    </w:p>
    <w:p w14:paraId="05E76A16" w14:textId="77777777" w:rsidR="00E9678C" w:rsidRPr="005646E3" w:rsidRDefault="00E9678C" w:rsidP="005646E3">
      <w:pPr>
        <w:spacing w:before="240" w:line="360" w:lineRule="auto"/>
        <w:rPr>
          <w:rFonts w:ascii="Arial" w:hAnsi="Arial" w:cs="Arial"/>
          <w:color w:val="4472C4" w:themeColor="accent1"/>
          <w:sz w:val="24"/>
          <w:szCs w:val="24"/>
        </w:rPr>
      </w:pPr>
    </w:p>
    <w:p w14:paraId="5F472696" w14:textId="77777777" w:rsidR="00E9678C" w:rsidRPr="005646E3" w:rsidRDefault="00E9678C" w:rsidP="005646E3">
      <w:pPr>
        <w:spacing w:before="240" w:line="360" w:lineRule="auto"/>
        <w:rPr>
          <w:rFonts w:ascii="Arial" w:hAnsi="Arial" w:cs="Arial"/>
          <w:color w:val="4472C4" w:themeColor="accent1"/>
          <w:sz w:val="24"/>
          <w:szCs w:val="24"/>
        </w:rPr>
      </w:pPr>
    </w:p>
    <w:p w14:paraId="6845E689" w14:textId="77777777" w:rsidR="00E9678C" w:rsidRPr="005646E3" w:rsidRDefault="00E9678C" w:rsidP="005646E3">
      <w:pPr>
        <w:spacing w:before="240" w:line="360" w:lineRule="auto"/>
        <w:rPr>
          <w:rFonts w:ascii="Arial" w:hAnsi="Arial" w:cs="Arial"/>
          <w:color w:val="4472C4" w:themeColor="accent1"/>
          <w:sz w:val="24"/>
          <w:szCs w:val="24"/>
        </w:rPr>
      </w:pPr>
    </w:p>
    <w:p w14:paraId="0295B498" w14:textId="77777777" w:rsidR="00E9678C" w:rsidRPr="005646E3" w:rsidRDefault="00E9678C" w:rsidP="005646E3">
      <w:pPr>
        <w:spacing w:before="240" w:line="360" w:lineRule="auto"/>
        <w:rPr>
          <w:rFonts w:ascii="Arial" w:hAnsi="Arial" w:cs="Arial"/>
          <w:color w:val="4472C4" w:themeColor="accent1"/>
          <w:sz w:val="24"/>
          <w:szCs w:val="24"/>
        </w:rPr>
      </w:pPr>
    </w:p>
    <w:p w14:paraId="11A6E618" w14:textId="77777777" w:rsidR="00E9678C" w:rsidRPr="005646E3" w:rsidRDefault="00E9678C" w:rsidP="005646E3">
      <w:pPr>
        <w:spacing w:before="240" w:line="360" w:lineRule="auto"/>
        <w:rPr>
          <w:rFonts w:ascii="Arial" w:hAnsi="Arial" w:cs="Arial"/>
          <w:color w:val="4472C4" w:themeColor="accent1"/>
          <w:sz w:val="24"/>
          <w:szCs w:val="24"/>
        </w:rPr>
      </w:pPr>
    </w:p>
    <w:p w14:paraId="56C6B367" w14:textId="77777777" w:rsidR="00E9678C" w:rsidRPr="005646E3" w:rsidRDefault="00E9678C" w:rsidP="005646E3">
      <w:pPr>
        <w:spacing w:before="240" w:line="360" w:lineRule="auto"/>
        <w:rPr>
          <w:rFonts w:ascii="Arial" w:hAnsi="Arial" w:cs="Arial"/>
          <w:color w:val="4472C4" w:themeColor="accent1"/>
          <w:sz w:val="24"/>
          <w:szCs w:val="24"/>
        </w:rPr>
      </w:pPr>
    </w:p>
    <w:p w14:paraId="48D6BBDB" w14:textId="77777777" w:rsidR="00087851" w:rsidRPr="005646E3" w:rsidRDefault="00087851" w:rsidP="005646E3">
      <w:pPr>
        <w:spacing w:before="240" w:line="360" w:lineRule="auto"/>
        <w:rPr>
          <w:rFonts w:ascii="Arial" w:hAnsi="Arial" w:cs="Arial"/>
          <w:color w:val="4472C4" w:themeColor="accent1"/>
          <w:sz w:val="24"/>
          <w:szCs w:val="24"/>
        </w:rPr>
      </w:pPr>
    </w:p>
    <w:p w14:paraId="57651B37" w14:textId="7E9BD4E9" w:rsidR="005646E3" w:rsidRPr="005646E3" w:rsidRDefault="005646E3" w:rsidP="005646E3">
      <w:pPr>
        <w:spacing w:before="240" w:line="360" w:lineRule="auto"/>
        <w:rPr>
          <w:rFonts w:ascii="Arial" w:hAnsi="Arial" w:cs="Arial"/>
          <w:sz w:val="24"/>
          <w:szCs w:val="24"/>
        </w:rPr>
      </w:pPr>
      <w:r w:rsidRPr="005646E3">
        <w:rPr>
          <w:rFonts w:ascii="Arial" w:hAnsi="Arial" w:cs="Arial"/>
          <w:sz w:val="24"/>
          <w:szCs w:val="24"/>
        </w:rPr>
        <w:t>9.</w:t>
      </w:r>
    </w:p>
    <w:p w14:paraId="24865E3F" w14:textId="3888139C" w:rsidR="00E2055F" w:rsidRPr="005646E3" w:rsidRDefault="00E2055F" w:rsidP="005646E3">
      <w:pPr>
        <w:spacing w:before="240" w:line="360" w:lineRule="auto"/>
        <w:rPr>
          <w:rFonts w:ascii="Arial" w:hAnsi="Arial" w:cs="Arial"/>
          <w:color w:val="4472C4" w:themeColor="accent1"/>
          <w:sz w:val="24"/>
          <w:szCs w:val="24"/>
        </w:rPr>
      </w:pPr>
      <w:r w:rsidRPr="005646E3">
        <w:rPr>
          <w:rFonts w:ascii="Arial" w:hAnsi="Arial" w:cs="Arial"/>
          <w:color w:val="4472C4" w:themeColor="accent1"/>
          <w:sz w:val="24"/>
          <w:szCs w:val="24"/>
        </w:rPr>
        <w:lastRenderedPageBreak/>
        <w:t xml:space="preserve">Conclusion – </w:t>
      </w:r>
    </w:p>
    <w:p w14:paraId="601209E7" w14:textId="70F1A855" w:rsidR="00E2055F" w:rsidRPr="005646E3" w:rsidRDefault="00E9678C" w:rsidP="005646E3">
      <w:pPr>
        <w:spacing w:before="240" w:line="360" w:lineRule="auto"/>
        <w:rPr>
          <w:rFonts w:ascii="Arial" w:hAnsi="Arial" w:cs="Arial"/>
          <w:sz w:val="24"/>
          <w:szCs w:val="24"/>
        </w:rPr>
      </w:pPr>
      <w:r w:rsidRPr="005646E3">
        <w:rPr>
          <w:rFonts w:ascii="Arial" w:hAnsi="Arial" w:cs="Arial"/>
          <w:sz w:val="24"/>
          <w:szCs w:val="24"/>
        </w:rPr>
        <w:t xml:space="preserve">In conclusion, the management style that Uber has been using since its establishment (autocratic) has become outdated and in multiple ways unethical with regards to its stakeholders. In particular, the contractors/employees that compile the grounds of the operations at Uber are not granted basic health and sick pay; this is where the complaint into the ethical standpoint of management within Uber stemmed from. A large majority of why Uber drivers are having to complain publicly is because of the complex and tall autocratic structure that is engrained within Uber. As discussed under an ethical consideration of the current and other management styles, </w:t>
      </w:r>
      <w:r w:rsidR="00087851" w:rsidRPr="005646E3">
        <w:rPr>
          <w:rFonts w:ascii="Arial" w:hAnsi="Arial" w:cs="Arial"/>
          <w:sz w:val="24"/>
          <w:szCs w:val="24"/>
        </w:rPr>
        <w:t>it is believed that if a more democratic management style was introduced then Uber would not have faced such social issues within the organisation. Furthermore, Uber did not act philanthropically, not only negatively affecting their drivers, but reputation as a whole, detracting potential new employees from wanting to join.</w:t>
      </w:r>
      <w:r w:rsidRPr="005646E3">
        <w:rPr>
          <w:rFonts w:ascii="Arial" w:hAnsi="Arial" w:cs="Arial"/>
          <w:sz w:val="24"/>
          <w:szCs w:val="24"/>
        </w:rPr>
        <w:t xml:space="preserve"> </w:t>
      </w:r>
    </w:p>
    <w:p w14:paraId="01D3B4AD" w14:textId="56309622" w:rsidR="00087851" w:rsidRPr="005646E3" w:rsidRDefault="00087851" w:rsidP="005646E3">
      <w:pPr>
        <w:spacing w:before="240" w:line="360" w:lineRule="auto"/>
        <w:rPr>
          <w:rFonts w:ascii="Arial" w:hAnsi="Arial" w:cs="Arial"/>
          <w:sz w:val="24"/>
          <w:szCs w:val="24"/>
        </w:rPr>
      </w:pPr>
      <w:r w:rsidRPr="005646E3">
        <w:rPr>
          <w:rFonts w:ascii="Arial" w:hAnsi="Arial" w:cs="Arial"/>
          <w:sz w:val="24"/>
          <w:szCs w:val="24"/>
        </w:rPr>
        <w:t>In addition, the comparison between mainstream and critical theories of management concluded that Uber would benefit largely from implementing critical theories of management into their operations. The consideration for employees to have their say and to positively impact the business, acting upon theory y narratives, could ascend the organisation quicker than treating every employee as a more theory x based. In conclusion their needs to be consideration for both theory x and y employees within critical because to not do so would suggest an unethical practice within the industry.</w:t>
      </w:r>
    </w:p>
    <w:p w14:paraId="20FC865F" w14:textId="4A60F38D" w:rsidR="00087851" w:rsidRPr="005646E3" w:rsidRDefault="00087851" w:rsidP="005646E3">
      <w:pPr>
        <w:spacing w:before="240" w:line="360" w:lineRule="auto"/>
        <w:rPr>
          <w:rFonts w:ascii="Arial" w:hAnsi="Arial" w:cs="Arial"/>
          <w:sz w:val="24"/>
          <w:szCs w:val="24"/>
        </w:rPr>
      </w:pPr>
      <w:r w:rsidRPr="005646E3">
        <w:rPr>
          <w:rFonts w:ascii="Arial" w:hAnsi="Arial" w:cs="Arial"/>
          <w:sz w:val="24"/>
          <w:szCs w:val="24"/>
        </w:rPr>
        <w:t>The complaint received by Uber was justified</w:t>
      </w:r>
      <w:r w:rsidR="005646E3" w:rsidRPr="005646E3">
        <w:rPr>
          <w:rFonts w:ascii="Arial" w:hAnsi="Arial" w:cs="Arial"/>
          <w:sz w:val="24"/>
          <w:szCs w:val="24"/>
        </w:rPr>
        <w:t xml:space="preserve"> and</w:t>
      </w:r>
      <w:r w:rsidRPr="005646E3">
        <w:rPr>
          <w:rFonts w:ascii="Arial" w:hAnsi="Arial" w:cs="Arial"/>
          <w:sz w:val="24"/>
          <w:szCs w:val="24"/>
        </w:rPr>
        <w:t xml:space="preserve"> provided an insight into how the </w:t>
      </w:r>
      <w:r w:rsidR="005646E3" w:rsidRPr="005646E3">
        <w:rPr>
          <w:rFonts w:ascii="Arial" w:hAnsi="Arial" w:cs="Arial"/>
          <w:sz w:val="24"/>
          <w:szCs w:val="24"/>
        </w:rPr>
        <w:t>contemporary</w:t>
      </w:r>
      <w:r w:rsidRPr="005646E3">
        <w:rPr>
          <w:rFonts w:ascii="Arial" w:hAnsi="Arial" w:cs="Arial"/>
          <w:sz w:val="24"/>
          <w:szCs w:val="24"/>
        </w:rPr>
        <w:t xml:space="preserve"> issue raised can be combatted going forward to expand the companies </w:t>
      </w:r>
      <w:r w:rsidR="005646E3" w:rsidRPr="005646E3">
        <w:rPr>
          <w:rFonts w:ascii="Arial" w:hAnsi="Arial" w:cs="Arial"/>
          <w:sz w:val="24"/>
          <w:szCs w:val="24"/>
        </w:rPr>
        <w:t>internal and external values. The philanthropic nature potential within uber gives an insight into how unethical they have been but stems a potential for good ethical practice going forward.</w:t>
      </w:r>
    </w:p>
    <w:p w14:paraId="42BDE728" w14:textId="77777777" w:rsidR="00E9678C" w:rsidRDefault="00E9678C" w:rsidP="00B40648">
      <w:pPr>
        <w:spacing w:before="240"/>
        <w:rPr>
          <w:sz w:val="24"/>
          <w:szCs w:val="24"/>
        </w:rPr>
      </w:pPr>
    </w:p>
    <w:p w14:paraId="0CB85875" w14:textId="77777777" w:rsidR="00E9678C" w:rsidRDefault="00E9678C" w:rsidP="00B40648">
      <w:pPr>
        <w:spacing w:before="240"/>
        <w:rPr>
          <w:color w:val="4472C4" w:themeColor="accent1"/>
          <w:sz w:val="44"/>
          <w:szCs w:val="44"/>
        </w:rPr>
      </w:pPr>
    </w:p>
    <w:p w14:paraId="17319D71" w14:textId="77777777" w:rsidR="005646E3" w:rsidRDefault="005646E3" w:rsidP="00B40648">
      <w:pPr>
        <w:spacing w:before="240"/>
        <w:rPr>
          <w:rFonts w:ascii="Arial" w:hAnsi="Arial" w:cs="Arial"/>
        </w:rPr>
      </w:pPr>
      <w:r w:rsidRPr="005646E3">
        <w:rPr>
          <w:rFonts w:ascii="Arial" w:hAnsi="Arial" w:cs="Arial"/>
        </w:rPr>
        <w:t>10.</w:t>
      </w:r>
    </w:p>
    <w:p w14:paraId="260D9366" w14:textId="4CB6ADAD" w:rsidR="00E9678C" w:rsidRPr="005646E3" w:rsidRDefault="00E2055F" w:rsidP="00B40648">
      <w:pPr>
        <w:spacing w:before="240"/>
        <w:rPr>
          <w:rFonts w:ascii="Arial" w:hAnsi="Arial" w:cs="Arial"/>
        </w:rPr>
      </w:pPr>
      <w:r w:rsidRPr="008E76FA">
        <w:rPr>
          <w:color w:val="4472C4" w:themeColor="accent1"/>
          <w:sz w:val="44"/>
          <w:szCs w:val="44"/>
        </w:rPr>
        <w:lastRenderedPageBreak/>
        <w:t xml:space="preserve">Recommendations – </w:t>
      </w:r>
    </w:p>
    <w:p w14:paraId="536070D5" w14:textId="47E7075D" w:rsidR="00E2055F" w:rsidRDefault="00E9678C" w:rsidP="00B40648">
      <w:pPr>
        <w:spacing w:before="240"/>
        <w:rPr>
          <w:sz w:val="24"/>
          <w:szCs w:val="24"/>
        </w:rPr>
      </w:pPr>
      <w:r>
        <w:rPr>
          <w:noProof/>
        </w:rPr>
        <w:drawing>
          <wp:anchor distT="0" distB="0" distL="114300" distR="114300" simplePos="0" relativeHeight="251659264" behindDoc="1" locked="0" layoutInCell="1" allowOverlap="1" wp14:anchorId="3E3806A0" wp14:editId="05DCF914">
            <wp:simplePos x="0" y="0"/>
            <wp:positionH relativeFrom="margin">
              <wp:posOffset>-558800</wp:posOffset>
            </wp:positionH>
            <wp:positionV relativeFrom="paragraph">
              <wp:posOffset>542290</wp:posOffset>
            </wp:positionV>
            <wp:extent cx="6908800" cy="4712970"/>
            <wp:effectExtent l="0" t="0" r="6350" b="0"/>
            <wp:wrapTight wrapText="bothSides">
              <wp:wrapPolygon edited="0">
                <wp:start x="0" y="0"/>
                <wp:lineTo x="0" y="21478"/>
                <wp:lineTo x="21560" y="21478"/>
                <wp:lineTo x="215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1912" t="23432" r="18088" b="15920"/>
                    <a:stretch/>
                  </pic:blipFill>
                  <pic:spPr bwMode="auto">
                    <a:xfrm>
                      <a:off x="0" y="0"/>
                      <a:ext cx="6908800" cy="4712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szCs w:val="24"/>
        </w:rPr>
        <w:t>This table includes the recommendations to the complaint concerning poor management within Uber and a lack of basic rights for contractors/employees.</w:t>
      </w:r>
    </w:p>
    <w:p w14:paraId="42825EBC" w14:textId="2F52747C" w:rsidR="00E9678C" w:rsidRDefault="00E9678C" w:rsidP="00B40648">
      <w:pPr>
        <w:spacing w:before="240"/>
        <w:rPr>
          <w:sz w:val="24"/>
          <w:szCs w:val="24"/>
        </w:rPr>
      </w:pPr>
    </w:p>
    <w:p w14:paraId="5966FD38" w14:textId="210B882A" w:rsidR="00210B85" w:rsidRDefault="00210B85" w:rsidP="00B40648">
      <w:pPr>
        <w:spacing w:before="240"/>
        <w:rPr>
          <w:sz w:val="24"/>
          <w:szCs w:val="24"/>
        </w:rPr>
      </w:pPr>
    </w:p>
    <w:p w14:paraId="00841E68" w14:textId="77777777" w:rsidR="00210B85" w:rsidRDefault="00210B85" w:rsidP="00B40648">
      <w:pPr>
        <w:spacing w:before="240"/>
        <w:rPr>
          <w:sz w:val="24"/>
          <w:szCs w:val="24"/>
        </w:rPr>
      </w:pPr>
    </w:p>
    <w:p w14:paraId="7B8203BB" w14:textId="77777777" w:rsidR="00210B85" w:rsidRDefault="00210B85" w:rsidP="00B40648">
      <w:pPr>
        <w:spacing w:before="240"/>
        <w:rPr>
          <w:sz w:val="24"/>
          <w:szCs w:val="24"/>
        </w:rPr>
      </w:pPr>
    </w:p>
    <w:p w14:paraId="4D574EF9" w14:textId="77777777" w:rsidR="008E76FA" w:rsidRDefault="008E76FA" w:rsidP="00B40648">
      <w:pPr>
        <w:spacing w:before="240"/>
        <w:rPr>
          <w:sz w:val="24"/>
          <w:szCs w:val="24"/>
        </w:rPr>
      </w:pPr>
    </w:p>
    <w:p w14:paraId="4D34465A" w14:textId="77777777" w:rsidR="008E76FA" w:rsidRDefault="008E76FA" w:rsidP="00B40648">
      <w:pPr>
        <w:spacing w:before="240"/>
        <w:rPr>
          <w:sz w:val="24"/>
          <w:szCs w:val="24"/>
        </w:rPr>
      </w:pPr>
    </w:p>
    <w:p w14:paraId="4D26C252" w14:textId="77777777" w:rsidR="008E76FA" w:rsidRDefault="008E76FA" w:rsidP="00B40648">
      <w:pPr>
        <w:spacing w:before="240"/>
        <w:rPr>
          <w:sz w:val="24"/>
          <w:szCs w:val="24"/>
        </w:rPr>
      </w:pPr>
    </w:p>
    <w:p w14:paraId="1BB10BB7" w14:textId="77777777" w:rsidR="008E76FA" w:rsidRDefault="008E76FA" w:rsidP="00B40648">
      <w:pPr>
        <w:spacing w:before="240"/>
        <w:rPr>
          <w:sz w:val="24"/>
          <w:szCs w:val="24"/>
        </w:rPr>
      </w:pPr>
    </w:p>
    <w:p w14:paraId="2758814B" w14:textId="77777777" w:rsidR="005646E3" w:rsidRDefault="005646E3" w:rsidP="005646E3">
      <w:pPr>
        <w:spacing w:before="240"/>
        <w:rPr>
          <w:sz w:val="24"/>
          <w:szCs w:val="24"/>
        </w:rPr>
      </w:pPr>
      <w:r>
        <w:rPr>
          <w:sz w:val="24"/>
          <w:szCs w:val="24"/>
        </w:rPr>
        <w:t>11.</w:t>
      </w:r>
    </w:p>
    <w:p w14:paraId="21E416E7" w14:textId="5FE67662" w:rsidR="0018139B" w:rsidRPr="005646E3" w:rsidRDefault="00C22E5D" w:rsidP="005646E3">
      <w:pPr>
        <w:spacing w:before="240"/>
        <w:rPr>
          <w:sz w:val="24"/>
          <w:szCs w:val="24"/>
        </w:rPr>
      </w:pPr>
      <w:r w:rsidRPr="003B7946">
        <w:rPr>
          <w:color w:val="4472C4" w:themeColor="accent1"/>
          <w:sz w:val="44"/>
          <w:szCs w:val="44"/>
        </w:rPr>
        <w:lastRenderedPageBreak/>
        <w:t xml:space="preserve">References – </w:t>
      </w:r>
    </w:p>
    <w:p w14:paraId="21A8F73A" w14:textId="49478989" w:rsidR="009302F9" w:rsidRPr="005646E3" w:rsidRDefault="009302F9">
      <w:pPr>
        <w:rPr>
          <w:rFonts w:ascii="Arial" w:hAnsi="Arial" w:cs="Arial"/>
          <w:color w:val="000000"/>
          <w:shd w:val="clear" w:color="auto" w:fill="FFFFFF"/>
        </w:rPr>
      </w:pPr>
      <w:r w:rsidRPr="005646E3">
        <w:rPr>
          <w:rFonts w:ascii="Arial" w:hAnsi="Arial" w:cs="Arial"/>
          <w:color w:val="000000"/>
          <w:shd w:val="clear" w:color="auto" w:fill="FFFFFF"/>
        </w:rPr>
        <w:t>BBC. (2021). </w:t>
      </w:r>
      <w:r w:rsidRPr="005646E3">
        <w:rPr>
          <w:rFonts w:ascii="Arial" w:hAnsi="Arial" w:cs="Arial"/>
          <w:color w:val="000000"/>
        </w:rPr>
        <w:t>Uber drivers are workers not self-employed, Supreme Court rules</w:t>
      </w:r>
      <w:r w:rsidRPr="005646E3">
        <w:rPr>
          <w:rFonts w:ascii="Arial" w:hAnsi="Arial" w:cs="Arial"/>
          <w:color w:val="000000"/>
          <w:shd w:val="clear" w:color="auto" w:fill="FFFFFF"/>
        </w:rPr>
        <w:t>. [Online]. BBC. Last Updated: 19th February 2021. Available at: https://www.bbc.co.uk/news/business-56123668 [Accessed 3 November 2022].</w:t>
      </w:r>
    </w:p>
    <w:p w14:paraId="4E16FD89" w14:textId="779F3933" w:rsidR="00AF324F" w:rsidRPr="005646E3" w:rsidRDefault="001800F3">
      <w:pPr>
        <w:rPr>
          <w:rFonts w:ascii="Arial" w:hAnsi="Arial" w:cs="Arial"/>
          <w:color w:val="000000"/>
          <w:shd w:val="clear" w:color="auto" w:fill="FFFFFF"/>
        </w:rPr>
      </w:pPr>
      <w:proofErr w:type="spellStart"/>
      <w:r w:rsidRPr="005646E3">
        <w:rPr>
          <w:rFonts w:ascii="Arial" w:hAnsi="Arial" w:cs="Arial"/>
          <w:color w:val="000000"/>
          <w:shd w:val="clear" w:color="auto" w:fill="FFFFFF"/>
        </w:rPr>
        <w:t>Bauguss</w:t>
      </w:r>
      <w:proofErr w:type="spellEnd"/>
      <w:r w:rsidRPr="005646E3">
        <w:rPr>
          <w:rFonts w:ascii="Arial" w:hAnsi="Arial" w:cs="Arial"/>
          <w:color w:val="000000"/>
          <w:shd w:val="clear" w:color="auto" w:fill="FFFFFF"/>
        </w:rPr>
        <w:t>. (2022). </w:t>
      </w:r>
      <w:r w:rsidRPr="005646E3">
        <w:rPr>
          <w:rFonts w:ascii="Arial" w:hAnsi="Arial" w:cs="Arial"/>
          <w:color w:val="000000"/>
        </w:rPr>
        <w:t>Why Are Uber Drivers Independent Contractors</w:t>
      </w:r>
      <w:r w:rsidRPr="005646E3">
        <w:rPr>
          <w:rFonts w:ascii="Arial" w:hAnsi="Arial" w:cs="Arial"/>
          <w:color w:val="000000"/>
          <w:shd w:val="clear" w:color="auto" w:fill="FFFFFF"/>
        </w:rPr>
        <w:t xml:space="preserve">. [Online]. SPIRIT CREATIONS BY RITA. Last Updated: 19 April 2022. Available at: https://spiritcreationsbyrita.com/2022/04/19/why-are-uber-drivers-independent-contractors/ [Accessed 4 November 2022]. </w:t>
      </w:r>
    </w:p>
    <w:p w14:paraId="211288E7" w14:textId="4222497F" w:rsidR="00AF324F" w:rsidRPr="005646E3" w:rsidRDefault="00AF324F">
      <w:pPr>
        <w:rPr>
          <w:rFonts w:ascii="Arial" w:hAnsi="Arial" w:cs="Arial"/>
          <w:color w:val="000000"/>
          <w:shd w:val="clear" w:color="auto" w:fill="FFFFFF"/>
        </w:rPr>
      </w:pPr>
      <w:r w:rsidRPr="005646E3">
        <w:rPr>
          <w:rFonts w:ascii="Arial" w:hAnsi="Arial" w:cs="Arial"/>
          <w:color w:val="000000"/>
          <w:shd w:val="clear" w:color="auto" w:fill="FFFFFF"/>
        </w:rPr>
        <w:t>Brannon, Hershberger, Brock. (1999). </w:t>
      </w:r>
      <w:r w:rsidRPr="005646E3">
        <w:rPr>
          <w:rFonts w:ascii="Arial" w:hAnsi="Arial" w:cs="Arial"/>
          <w:i/>
          <w:iCs/>
          <w:color w:val="000000"/>
        </w:rPr>
        <w:t>Timeless demonstrations of Parkinson's first law</w:t>
      </w:r>
      <w:r w:rsidRPr="005646E3">
        <w:rPr>
          <w:rFonts w:ascii="Arial" w:hAnsi="Arial" w:cs="Arial"/>
          <w:color w:val="000000"/>
          <w:shd w:val="clear" w:color="auto" w:fill="FFFFFF"/>
        </w:rPr>
        <w:t>. [Online]. Research Gate. Last Updated: April 1999. Available at: https://www.researchgate.net/publication/11189704_Timeless_demonstrations_of_Parkinson's_first_law [Accessed 10 November 2022].</w:t>
      </w:r>
    </w:p>
    <w:p w14:paraId="10FE81D3" w14:textId="100832E3" w:rsidR="001F07EF" w:rsidRPr="005646E3" w:rsidRDefault="001F07EF">
      <w:pPr>
        <w:rPr>
          <w:rFonts w:ascii="Arial" w:hAnsi="Arial" w:cs="Arial"/>
        </w:rPr>
      </w:pPr>
      <w:r w:rsidRPr="005646E3">
        <w:rPr>
          <w:rFonts w:ascii="Arial" w:hAnsi="Arial" w:cs="Arial"/>
        </w:rPr>
        <w:t>Carroll, (1991). The pyramid of corporate social responsibility: toward the</w:t>
      </w:r>
      <w:r w:rsidR="00A60E34" w:rsidRPr="005646E3">
        <w:rPr>
          <w:rFonts w:ascii="Arial" w:hAnsi="Arial" w:cs="Arial"/>
        </w:rPr>
        <w:t xml:space="preserve"> </w:t>
      </w:r>
      <w:r w:rsidRPr="005646E3">
        <w:rPr>
          <w:rFonts w:ascii="Arial" w:hAnsi="Arial" w:cs="Arial"/>
        </w:rPr>
        <w:t>moral management of organizational stakeholders. Business Horizons, 34(4),39–48.</w:t>
      </w:r>
    </w:p>
    <w:p w14:paraId="3CA2CF1B" w14:textId="77777777" w:rsidR="005C553B" w:rsidRPr="005646E3" w:rsidRDefault="005C553B" w:rsidP="005C553B">
      <w:pPr>
        <w:shd w:val="clear" w:color="auto" w:fill="FFFFFF"/>
        <w:spacing w:after="0" w:line="240" w:lineRule="auto"/>
        <w:rPr>
          <w:rFonts w:ascii="Arial" w:eastAsia="Times New Roman" w:hAnsi="Arial" w:cs="Arial"/>
          <w:color w:val="000000"/>
          <w:lang w:eastAsia="en-GB"/>
        </w:rPr>
      </w:pPr>
      <w:r w:rsidRPr="005646E3">
        <w:rPr>
          <w:rFonts w:ascii="Arial" w:eastAsia="Times New Roman" w:hAnsi="Arial" w:cs="Arial"/>
          <w:color w:val="000000"/>
          <w:lang w:eastAsia="en-GB"/>
        </w:rPr>
        <w:t xml:space="preserve">Cellar, D.F., Sidle, S., Goudy, K., O'Brien, D. 2001. Effects of leader style, leader sex, and </w:t>
      </w:r>
    </w:p>
    <w:p w14:paraId="4CF01593" w14:textId="77777777" w:rsidR="005C553B" w:rsidRPr="005646E3" w:rsidRDefault="005C553B" w:rsidP="005C553B">
      <w:pPr>
        <w:shd w:val="clear" w:color="auto" w:fill="FFFFFF"/>
        <w:spacing w:after="0" w:line="240" w:lineRule="auto"/>
        <w:rPr>
          <w:rFonts w:ascii="Arial" w:eastAsia="Times New Roman" w:hAnsi="Arial" w:cs="Arial"/>
          <w:color w:val="000000"/>
          <w:lang w:eastAsia="en-GB"/>
        </w:rPr>
      </w:pPr>
      <w:r w:rsidRPr="005646E3">
        <w:rPr>
          <w:rFonts w:ascii="Arial" w:eastAsia="Times New Roman" w:hAnsi="Arial" w:cs="Arial"/>
          <w:color w:val="000000"/>
          <w:lang w:eastAsia="en-GB"/>
        </w:rPr>
        <w:t xml:space="preserve">subordinate personality on leader evaluations and future subordinate motivation. </w:t>
      </w:r>
    </w:p>
    <w:p w14:paraId="1180D3F7" w14:textId="77777777" w:rsidR="005C553B" w:rsidRPr="005646E3" w:rsidRDefault="005C553B">
      <w:pPr>
        <w:rPr>
          <w:rFonts w:ascii="Arial" w:hAnsi="Arial" w:cs="Arial"/>
          <w:color w:val="000000"/>
          <w:shd w:val="clear" w:color="auto" w:fill="FFFFFF"/>
        </w:rPr>
      </w:pPr>
    </w:p>
    <w:p w14:paraId="4A9A7D65" w14:textId="3832D777" w:rsidR="005C553B" w:rsidRPr="005646E3" w:rsidRDefault="005C553B">
      <w:pPr>
        <w:rPr>
          <w:rFonts w:ascii="Arial" w:hAnsi="Arial" w:cs="Arial"/>
        </w:rPr>
      </w:pPr>
      <w:r w:rsidRPr="005646E3">
        <w:rPr>
          <w:rFonts w:ascii="Arial" w:hAnsi="Arial" w:cs="Arial"/>
          <w:color w:val="000000"/>
          <w:shd w:val="clear" w:color="auto" w:fill="FFFFFF"/>
        </w:rPr>
        <w:t xml:space="preserve">Dolly, </w:t>
      </w:r>
      <w:proofErr w:type="spellStart"/>
      <w:r w:rsidRPr="005646E3">
        <w:rPr>
          <w:rFonts w:ascii="Arial" w:hAnsi="Arial" w:cs="Arial"/>
          <w:color w:val="000000"/>
          <w:shd w:val="clear" w:color="auto" w:fill="FFFFFF"/>
        </w:rPr>
        <w:t>Okpokwasili</w:t>
      </w:r>
      <w:proofErr w:type="spellEnd"/>
      <w:r w:rsidRPr="005646E3">
        <w:rPr>
          <w:rFonts w:ascii="Arial" w:hAnsi="Arial" w:cs="Arial"/>
          <w:color w:val="000000"/>
          <w:shd w:val="clear" w:color="auto" w:fill="FFFFFF"/>
        </w:rPr>
        <w:t>. (2018). IMPACT OF AUTOCRATIC LEADERSHIP STYLE ON JOB PERFORMANCE OF SUBORDINATES IN ACADEMIC LIBRARIES IN PORT HARCOURT, RIVERS. </w:t>
      </w:r>
      <w:r w:rsidRPr="005646E3">
        <w:rPr>
          <w:rFonts w:ascii="Arial" w:hAnsi="Arial" w:cs="Arial"/>
          <w:color w:val="000000"/>
        </w:rPr>
        <w:t xml:space="preserve">International Journal of Research </w:t>
      </w:r>
      <w:proofErr w:type="spellStart"/>
      <w:r w:rsidRPr="005646E3">
        <w:rPr>
          <w:rFonts w:ascii="Arial" w:hAnsi="Arial" w:cs="Arial"/>
          <w:color w:val="000000"/>
        </w:rPr>
        <w:t>Granthaalayah</w:t>
      </w:r>
      <w:proofErr w:type="spellEnd"/>
      <w:r w:rsidRPr="005646E3">
        <w:rPr>
          <w:rFonts w:ascii="Arial" w:hAnsi="Arial" w:cs="Arial"/>
          <w:color w:val="000000"/>
          <w:shd w:val="clear" w:color="auto" w:fill="FFFFFF"/>
        </w:rPr>
        <w:t>. 6(10), pp.213-215. [Online]. Available at: https://www.researchgate.net/publication/332321338_IMPACT_OF_AUTOCRATIC_LEADERSHIP_STYLE_ON_JOB_PERF [Accessed 3 November 2022].</w:t>
      </w:r>
    </w:p>
    <w:p w14:paraId="3EF3EC2B" w14:textId="206BFCE8" w:rsidR="00C22E5D" w:rsidRPr="005646E3" w:rsidRDefault="00C22E5D" w:rsidP="00C22E5D">
      <w:pPr>
        <w:shd w:val="clear" w:color="auto" w:fill="FFFFFF"/>
        <w:spacing w:after="0" w:line="240" w:lineRule="auto"/>
        <w:rPr>
          <w:rFonts w:ascii="Arial" w:eastAsia="Times New Roman" w:hAnsi="Arial" w:cs="Arial"/>
          <w:color w:val="000000"/>
          <w:lang w:eastAsia="en-GB"/>
        </w:rPr>
      </w:pPr>
      <w:proofErr w:type="gramStart"/>
      <w:r w:rsidRPr="005646E3">
        <w:rPr>
          <w:rFonts w:ascii="Arial" w:eastAsia="Times New Roman" w:hAnsi="Arial" w:cs="Arial"/>
          <w:color w:val="000000"/>
          <w:lang w:eastAsia="en-GB"/>
        </w:rPr>
        <w:t>Drucker,  P.</w:t>
      </w:r>
      <w:proofErr w:type="gramEnd"/>
      <w:r w:rsidRPr="005646E3">
        <w:rPr>
          <w:rFonts w:ascii="Arial" w:eastAsia="Times New Roman" w:hAnsi="Arial" w:cs="Arial"/>
          <w:color w:val="000000"/>
          <w:lang w:eastAsia="en-GB"/>
        </w:rPr>
        <w:t xml:space="preserve">  F.  (1963).  </w:t>
      </w:r>
      <w:proofErr w:type="gramStart"/>
      <w:r w:rsidRPr="005646E3">
        <w:rPr>
          <w:rFonts w:ascii="Arial" w:eastAsia="Times New Roman" w:hAnsi="Arial" w:cs="Arial"/>
          <w:color w:val="000000"/>
          <w:lang w:eastAsia="en-GB"/>
        </w:rPr>
        <w:t>Managing  for</w:t>
      </w:r>
      <w:proofErr w:type="gramEnd"/>
      <w:r w:rsidRPr="005646E3">
        <w:rPr>
          <w:rFonts w:ascii="Arial" w:eastAsia="Times New Roman" w:hAnsi="Arial" w:cs="Arial"/>
          <w:color w:val="000000"/>
          <w:lang w:eastAsia="en-GB"/>
        </w:rPr>
        <w:t xml:space="preserve">  Business  Effectiveness.  </w:t>
      </w:r>
      <w:proofErr w:type="gramStart"/>
      <w:r w:rsidRPr="005646E3">
        <w:rPr>
          <w:rFonts w:ascii="Arial" w:eastAsia="Times New Roman" w:hAnsi="Arial" w:cs="Arial"/>
          <w:color w:val="000000"/>
          <w:lang w:eastAsia="en-GB"/>
        </w:rPr>
        <w:t>Harvard  Business</w:t>
      </w:r>
      <w:proofErr w:type="gramEnd"/>
      <w:r w:rsidRPr="005646E3">
        <w:rPr>
          <w:rFonts w:ascii="Arial" w:eastAsia="Times New Roman" w:hAnsi="Arial" w:cs="Arial"/>
          <w:color w:val="000000"/>
          <w:lang w:eastAsia="en-GB"/>
        </w:rPr>
        <w:t xml:space="preserve">  Review.  Accessed from: </w:t>
      </w:r>
    </w:p>
    <w:p w14:paraId="2EB8001E" w14:textId="2CBF6FCE" w:rsidR="00C22E5D" w:rsidRPr="005646E3" w:rsidRDefault="00C22E5D" w:rsidP="00C22E5D">
      <w:pPr>
        <w:shd w:val="clear" w:color="auto" w:fill="FFFFFF"/>
        <w:spacing w:after="0" w:line="240" w:lineRule="auto"/>
        <w:rPr>
          <w:rFonts w:ascii="Arial" w:eastAsia="Times New Roman" w:hAnsi="Arial" w:cs="Arial"/>
          <w:color w:val="000000"/>
          <w:lang w:eastAsia="en-GB"/>
        </w:rPr>
      </w:pPr>
      <w:r w:rsidRPr="005646E3">
        <w:rPr>
          <w:rFonts w:ascii="Arial" w:eastAsia="Times New Roman" w:hAnsi="Arial" w:cs="Arial"/>
          <w:color w:val="000000"/>
          <w:lang w:eastAsia="en-GB"/>
        </w:rPr>
        <w:t xml:space="preserve">https://hbr.org/1963/05/managing-for-business-effectiveness (Accessed: 27/10/2022). </w:t>
      </w:r>
    </w:p>
    <w:p w14:paraId="4730F426" w14:textId="3C132621" w:rsidR="00B6068F" w:rsidRPr="005646E3" w:rsidRDefault="00B6068F" w:rsidP="00C22E5D">
      <w:pPr>
        <w:shd w:val="clear" w:color="auto" w:fill="FFFFFF"/>
        <w:spacing w:after="0" w:line="240" w:lineRule="auto"/>
        <w:rPr>
          <w:rFonts w:ascii="Arial" w:eastAsia="Times New Roman" w:hAnsi="Arial" w:cs="Arial"/>
          <w:color w:val="000000"/>
          <w:lang w:eastAsia="en-GB"/>
        </w:rPr>
      </w:pPr>
    </w:p>
    <w:p w14:paraId="45AA8F0A" w14:textId="242B71DF" w:rsidR="00B6068F" w:rsidRPr="005646E3" w:rsidRDefault="00B6068F" w:rsidP="00C22E5D">
      <w:pPr>
        <w:shd w:val="clear" w:color="auto" w:fill="FFFFFF"/>
        <w:spacing w:after="0" w:line="240" w:lineRule="auto"/>
        <w:rPr>
          <w:rFonts w:ascii="Arial" w:hAnsi="Arial" w:cs="Arial"/>
          <w:color w:val="000000"/>
          <w:shd w:val="clear" w:color="auto" w:fill="FFFFFF"/>
        </w:rPr>
      </w:pPr>
      <w:r w:rsidRPr="005646E3">
        <w:rPr>
          <w:rFonts w:ascii="Arial" w:hAnsi="Arial" w:cs="Arial"/>
          <w:color w:val="000000"/>
          <w:shd w:val="clear" w:color="auto" w:fill="FFFFFF"/>
        </w:rPr>
        <w:t>Fayol. (1949). </w:t>
      </w:r>
      <w:r w:rsidRPr="005646E3">
        <w:rPr>
          <w:rFonts w:ascii="Arial" w:hAnsi="Arial" w:cs="Arial"/>
          <w:color w:val="000000"/>
        </w:rPr>
        <w:t>General and industrial management</w:t>
      </w:r>
      <w:r w:rsidRPr="005646E3">
        <w:rPr>
          <w:rFonts w:ascii="Arial" w:hAnsi="Arial" w:cs="Arial"/>
          <w:color w:val="000000"/>
          <w:shd w:val="clear" w:color="auto" w:fill="FFFFFF"/>
        </w:rPr>
        <w:t>. Mansfield Centre: Martino Publishing</w:t>
      </w:r>
    </w:p>
    <w:p w14:paraId="31BC348E" w14:textId="1C38FC70" w:rsidR="002A39C9" w:rsidRPr="005646E3" w:rsidRDefault="002A39C9" w:rsidP="00C22E5D">
      <w:pPr>
        <w:shd w:val="clear" w:color="auto" w:fill="FFFFFF"/>
        <w:spacing w:after="0" w:line="240" w:lineRule="auto"/>
        <w:rPr>
          <w:rFonts w:ascii="Arial" w:hAnsi="Arial" w:cs="Arial"/>
          <w:color w:val="000000"/>
          <w:shd w:val="clear" w:color="auto" w:fill="FFFFFF"/>
        </w:rPr>
      </w:pPr>
    </w:p>
    <w:p w14:paraId="513907CA" w14:textId="2DB79D78" w:rsidR="002A39C9" w:rsidRPr="005646E3" w:rsidRDefault="002A39C9" w:rsidP="00C22E5D">
      <w:pPr>
        <w:shd w:val="clear" w:color="auto" w:fill="FFFFFF"/>
        <w:spacing w:after="0" w:line="240" w:lineRule="auto"/>
        <w:rPr>
          <w:rFonts w:ascii="Arial" w:eastAsia="Times New Roman" w:hAnsi="Arial" w:cs="Arial"/>
          <w:color w:val="000000"/>
          <w:lang w:eastAsia="en-GB"/>
        </w:rPr>
      </w:pPr>
      <w:r w:rsidRPr="005646E3">
        <w:rPr>
          <w:rFonts w:ascii="Arial" w:hAnsi="Arial" w:cs="Arial"/>
          <w:color w:val="000000"/>
          <w:shd w:val="clear" w:color="auto" w:fill="FFFFFF"/>
        </w:rPr>
        <w:t xml:space="preserve">Ford. (2010). A business that makes nothing but money is a poor kind of </w:t>
      </w:r>
      <w:proofErr w:type="gramStart"/>
      <w:r w:rsidRPr="005646E3">
        <w:rPr>
          <w:rFonts w:ascii="Arial" w:hAnsi="Arial" w:cs="Arial"/>
          <w:color w:val="000000"/>
          <w:shd w:val="clear" w:color="auto" w:fill="FFFFFF"/>
        </w:rPr>
        <w:t>business..</w:t>
      </w:r>
      <w:proofErr w:type="gramEnd"/>
      <w:r w:rsidRPr="005646E3">
        <w:rPr>
          <w:rFonts w:ascii="Arial" w:hAnsi="Arial" w:cs="Arial"/>
          <w:color w:val="000000"/>
          <w:shd w:val="clear" w:color="auto" w:fill="FFFFFF"/>
        </w:rPr>
        <w:t> </w:t>
      </w:r>
      <w:r w:rsidRPr="005646E3">
        <w:rPr>
          <w:rFonts w:ascii="Arial" w:hAnsi="Arial" w:cs="Arial"/>
          <w:color w:val="000000"/>
        </w:rPr>
        <w:t>Motor Age</w:t>
      </w:r>
      <w:r w:rsidRPr="005646E3">
        <w:rPr>
          <w:rFonts w:ascii="Arial" w:hAnsi="Arial" w:cs="Arial"/>
          <w:color w:val="000000"/>
          <w:shd w:val="clear" w:color="auto" w:fill="FFFFFF"/>
        </w:rPr>
        <w:t>. 2010, p.2.</w:t>
      </w:r>
    </w:p>
    <w:p w14:paraId="75EDCCD3" w14:textId="3ED7A8DF" w:rsidR="00E353D6" w:rsidRPr="005646E3" w:rsidRDefault="00E353D6" w:rsidP="00C22E5D">
      <w:pPr>
        <w:shd w:val="clear" w:color="auto" w:fill="FFFFFF"/>
        <w:spacing w:after="0" w:line="240" w:lineRule="auto"/>
        <w:rPr>
          <w:rFonts w:ascii="Arial" w:eastAsia="Times New Roman" w:hAnsi="Arial" w:cs="Arial"/>
          <w:color w:val="000000"/>
          <w:lang w:eastAsia="en-GB"/>
        </w:rPr>
      </w:pPr>
    </w:p>
    <w:p w14:paraId="72765457" w14:textId="06987E0A" w:rsidR="00E353D6" w:rsidRPr="005646E3" w:rsidRDefault="00E353D6" w:rsidP="00C22E5D">
      <w:pPr>
        <w:shd w:val="clear" w:color="auto" w:fill="FFFFFF"/>
        <w:spacing w:after="0" w:line="240" w:lineRule="auto"/>
        <w:rPr>
          <w:rFonts w:ascii="Arial" w:eastAsia="Times New Roman" w:hAnsi="Arial" w:cs="Arial"/>
          <w:color w:val="000000"/>
          <w:lang w:eastAsia="en-GB"/>
        </w:rPr>
      </w:pPr>
      <w:r w:rsidRPr="005646E3">
        <w:rPr>
          <w:rFonts w:ascii="Arial" w:eastAsia="Times New Roman" w:hAnsi="Arial" w:cs="Arial"/>
          <w:color w:val="000000"/>
          <w:lang w:eastAsia="en-GB"/>
        </w:rPr>
        <w:t>Horkheimer, (1937) Traditional and critical theory. In M. Horkheimer, Critical theory: Selected essays. (pp. 188-243).</w:t>
      </w:r>
    </w:p>
    <w:p w14:paraId="69E2E654" w14:textId="40AB1967" w:rsidR="00B37C85" w:rsidRPr="005646E3" w:rsidRDefault="00B37C85" w:rsidP="00C22E5D">
      <w:pPr>
        <w:shd w:val="clear" w:color="auto" w:fill="FFFFFF"/>
        <w:spacing w:after="0" w:line="240" w:lineRule="auto"/>
        <w:rPr>
          <w:rFonts w:ascii="Arial" w:eastAsia="Times New Roman" w:hAnsi="Arial" w:cs="Arial"/>
          <w:color w:val="000000"/>
          <w:lang w:eastAsia="en-GB"/>
        </w:rPr>
      </w:pPr>
    </w:p>
    <w:p w14:paraId="3EA1167C" w14:textId="77777777" w:rsidR="00B37C85" w:rsidRPr="005646E3" w:rsidRDefault="00B37C85" w:rsidP="00B37C85">
      <w:pPr>
        <w:shd w:val="clear" w:color="auto" w:fill="FFFFFF"/>
        <w:spacing w:after="0" w:line="240" w:lineRule="auto"/>
        <w:rPr>
          <w:rFonts w:ascii="Arial" w:eastAsia="Times New Roman" w:hAnsi="Arial" w:cs="Arial"/>
          <w:color w:val="000000"/>
          <w:lang w:eastAsia="en-GB"/>
        </w:rPr>
      </w:pPr>
      <w:proofErr w:type="spellStart"/>
      <w:r w:rsidRPr="005646E3">
        <w:rPr>
          <w:rFonts w:ascii="Arial" w:eastAsia="Times New Roman" w:hAnsi="Arial" w:cs="Arial"/>
          <w:color w:val="000000"/>
          <w:lang w:eastAsia="en-GB"/>
        </w:rPr>
        <w:t>Janse</w:t>
      </w:r>
      <w:proofErr w:type="spellEnd"/>
      <w:r w:rsidRPr="005646E3">
        <w:rPr>
          <w:rFonts w:ascii="Arial" w:eastAsia="Times New Roman" w:hAnsi="Arial" w:cs="Arial"/>
          <w:color w:val="000000"/>
          <w:lang w:eastAsia="en-GB"/>
        </w:rPr>
        <w:t xml:space="preserve">, B. (2018). Authoritarian Leadership. Retrieved from Tools Hero: </w:t>
      </w:r>
    </w:p>
    <w:p w14:paraId="44E8670B" w14:textId="51BF2CF8" w:rsidR="00B37C85" w:rsidRPr="005646E3" w:rsidRDefault="00B37C85" w:rsidP="00B37C85">
      <w:pPr>
        <w:shd w:val="clear" w:color="auto" w:fill="FFFFFF"/>
        <w:spacing w:after="0" w:line="240" w:lineRule="auto"/>
        <w:rPr>
          <w:rFonts w:ascii="Arial" w:eastAsia="Times New Roman" w:hAnsi="Arial" w:cs="Arial"/>
          <w:color w:val="000000"/>
          <w:lang w:eastAsia="en-GB"/>
        </w:rPr>
      </w:pPr>
      <w:r w:rsidRPr="005646E3">
        <w:rPr>
          <w:rFonts w:ascii="Arial" w:eastAsia="Times New Roman" w:hAnsi="Arial" w:cs="Arial"/>
          <w:color w:val="000000"/>
          <w:lang w:eastAsia="en-GB"/>
        </w:rPr>
        <w:t xml:space="preserve">https://www.toolshero.com/leadership/authoritarian-leadership/   accessed September 20, 2018). </w:t>
      </w:r>
    </w:p>
    <w:p w14:paraId="2E2D063A" w14:textId="1054BAA3" w:rsidR="00DC100C" w:rsidRPr="005646E3" w:rsidRDefault="00DC100C" w:rsidP="00B37C85">
      <w:pPr>
        <w:shd w:val="clear" w:color="auto" w:fill="FFFFFF"/>
        <w:spacing w:after="0" w:line="240" w:lineRule="auto"/>
        <w:rPr>
          <w:rFonts w:ascii="Arial" w:eastAsia="Times New Roman" w:hAnsi="Arial" w:cs="Arial"/>
          <w:color w:val="000000"/>
          <w:lang w:eastAsia="en-GB"/>
        </w:rPr>
      </w:pPr>
    </w:p>
    <w:p w14:paraId="1D88B158" w14:textId="2E547D89" w:rsidR="00DC100C" w:rsidRPr="005646E3" w:rsidRDefault="00DC100C" w:rsidP="00B37C85">
      <w:pPr>
        <w:shd w:val="clear" w:color="auto" w:fill="FFFFFF"/>
        <w:spacing w:after="0" w:line="240" w:lineRule="auto"/>
        <w:rPr>
          <w:rFonts w:ascii="Arial" w:hAnsi="Arial" w:cs="Arial"/>
          <w:color w:val="000000"/>
          <w:shd w:val="clear" w:color="auto" w:fill="FFFFFF"/>
        </w:rPr>
      </w:pPr>
      <w:proofErr w:type="spellStart"/>
      <w:r w:rsidRPr="005646E3">
        <w:rPr>
          <w:rFonts w:ascii="Arial" w:hAnsi="Arial" w:cs="Arial"/>
          <w:color w:val="000000"/>
          <w:shd w:val="clear" w:color="auto" w:fill="FFFFFF"/>
        </w:rPr>
        <w:t>Kapsali</w:t>
      </w:r>
      <w:proofErr w:type="spellEnd"/>
      <w:r w:rsidRPr="005646E3">
        <w:rPr>
          <w:rFonts w:ascii="Arial" w:hAnsi="Arial" w:cs="Arial"/>
          <w:color w:val="000000"/>
          <w:shd w:val="clear" w:color="auto" w:fill="FFFFFF"/>
        </w:rPr>
        <w:t>. (2009). </w:t>
      </w:r>
      <w:r w:rsidRPr="005646E3">
        <w:rPr>
          <w:rFonts w:ascii="Arial" w:hAnsi="Arial" w:cs="Arial"/>
          <w:color w:val="000000"/>
        </w:rPr>
        <w:t>Comparing the application of Closed and Open Systems approaches in innovation project management</w:t>
      </w:r>
      <w:r w:rsidRPr="005646E3">
        <w:rPr>
          <w:rFonts w:ascii="Arial" w:hAnsi="Arial" w:cs="Arial"/>
          <w:color w:val="000000"/>
          <w:shd w:val="clear" w:color="auto" w:fill="FFFFFF"/>
        </w:rPr>
        <w:t>. [Online]. Research Gate. Last Updated: January 2009. Available at: https://www.researchgate.net/publication/236260388_Comparing_the_application_of_Closed_and_Open_Syst [Accessed 8 November 2022].</w:t>
      </w:r>
    </w:p>
    <w:p w14:paraId="424C789F" w14:textId="33077592" w:rsidR="00B6068F" w:rsidRPr="005646E3" w:rsidRDefault="00B6068F" w:rsidP="00B37C85">
      <w:pPr>
        <w:shd w:val="clear" w:color="auto" w:fill="FFFFFF"/>
        <w:spacing w:after="0" w:line="240" w:lineRule="auto"/>
        <w:rPr>
          <w:rFonts w:ascii="Arial" w:eastAsia="Times New Roman" w:hAnsi="Arial" w:cs="Arial"/>
          <w:color w:val="000000"/>
          <w:lang w:eastAsia="en-GB"/>
        </w:rPr>
      </w:pPr>
    </w:p>
    <w:p w14:paraId="2C3D2B4B" w14:textId="7CBCCDCC" w:rsidR="005646E3" w:rsidRDefault="005646E3" w:rsidP="00B37C85">
      <w:pPr>
        <w:shd w:val="clear" w:color="auto" w:fill="FFFFFF"/>
        <w:spacing w:after="0" w:line="240" w:lineRule="auto"/>
        <w:rPr>
          <w:rFonts w:ascii="Arial" w:hAnsi="Arial" w:cs="Arial"/>
          <w:color w:val="000000"/>
          <w:shd w:val="clear" w:color="auto" w:fill="FFFFFF"/>
        </w:rPr>
      </w:pPr>
      <w:r>
        <w:rPr>
          <w:rFonts w:ascii="Arial" w:hAnsi="Arial" w:cs="Arial"/>
          <w:color w:val="000000"/>
          <w:shd w:val="clear" w:color="auto" w:fill="FFFFFF"/>
        </w:rPr>
        <w:t>12.</w:t>
      </w:r>
    </w:p>
    <w:p w14:paraId="4036239A" w14:textId="37E6CC6C" w:rsidR="00EE4368" w:rsidRPr="005646E3" w:rsidRDefault="00EE4368" w:rsidP="00B37C85">
      <w:pPr>
        <w:shd w:val="clear" w:color="auto" w:fill="FFFFFF"/>
        <w:spacing w:after="0" w:line="240" w:lineRule="auto"/>
        <w:rPr>
          <w:rFonts w:ascii="Arial" w:hAnsi="Arial" w:cs="Arial"/>
          <w:color w:val="000000"/>
          <w:shd w:val="clear" w:color="auto" w:fill="FFFFFF"/>
        </w:rPr>
      </w:pPr>
      <w:r w:rsidRPr="005646E3">
        <w:rPr>
          <w:rFonts w:ascii="Arial" w:hAnsi="Arial" w:cs="Arial"/>
          <w:color w:val="000000"/>
          <w:shd w:val="clear" w:color="auto" w:fill="FFFFFF"/>
        </w:rPr>
        <w:lastRenderedPageBreak/>
        <w:t xml:space="preserve">Kopelman, </w:t>
      </w:r>
      <w:proofErr w:type="spellStart"/>
      <w:r w:rsidRPr="005646E3">
        <w:rPr>
          <w:rFonts w:ascii="Arial" w:hAnsi="Arial" w:cs="Arial"/>
          <w:color w:val="000000"/>
          <w:shd w:val="clear" w:color="auto" w:fill="FFFFFF"/>
        </w:rPr>
        <w:t>Prottas</w:t>
      </w:r>
      <w:proofErr w:type="spellEnd"/>
      <w:r w:rsidRPr="005646E3">
        <w:rPr>
          <w:rFonts w:ascii="Arial" w:hAnsi="Arial" w:cs="Arial"/>
          <w:color w:val="000000"/>
          <w:shd w:val="clear" w:color="auto" w:fill="FFFFFF"/>
        </w:rPr>
        <w:t>, Davis. (2008). Douglas McGregor's Theory X and Y: Toward a Construct-valid Measure*. </w:t>
      </w:r>
      <w:r w:rsidRPr="005646E3">
        <w:rPr>
          <w:rFonts w:ascii="Arial" w:hAnsi="Arial" w:cs="Arial"/>
          <w:i/>
          <w:iCs/>
          <w:color w:val="000000"/>
        </w:rPr>
        <w:t>Journal of managerial issues</w:t>
      </w:r>
      <w:r w:rsidRPr="005646E3">
        <w:rPr>
          <w:rFonts w:ascii="Arial" w:hAnsi="Arial" w:cs="Arial"/>
          <w:color w:val="000000"/>
          <w:shd w:val="clear" w:color="auto" w:fill="FFFFFF"/>
        </w:rPr>
        <w:t>. 20(2), pp.255-271. [Online]. Available at: https://www.researchgate.net/publication/280114317_Douglas_McGregor's_Theory_X_and_Y_Toward_a_Constr [Accessed 10 November 2022].</w:t>
      </w:r>
    </w:p>
    <w:p w14:paraId="634F5AD6" w14:textId="77777777" w:rsidR="00EE4368" w:rsidRPr="005646E3" w:rsidRDefault="00EE4368" w:rsidP="00B37C85">
      <w:pPr>
        <w:shd w:val="clear" w:color="auto" w:fill="FFFFFF"/>
        <w:spacing w:after="0" w:line="240" w:lineRule="auto"/>
        <w:rPr>
          <w:rFonts w:ascii="Arial" w:eastAsia="Times New Roman" w:hAnsi="Arial" w:cs="Arial"/>
          <w:color w:val="000000"/>
          <w:lang w:eastAsia="en-GB"/>
        </w:rPr>
      </w:pPr>
    </w:p>
    <w:p w14:paraId="7A60B03B" w14:textId="55EA0681" w:rsidR="003D2422" w:rsidRPr="005646E3" w:rsidRDefault="003D2422" w:rsidP="00B37C85">
      <w:pPr>
        <w:shd w:val="clear" w:color="auto" w:fill="FFFFFF"/>
        <w:spacing w:after="0" w:line="240" w:lineRule="auto"/>
        <w:rPr>
          <w:rFonts w:ascii="Arial" w:eastAsia="Times New Roman" w:hAnsi="Arial" w:cs="Arial"/>
          <w:color w:val="000000"/>
          <w:lang w:eastAsia="en-GB"/>
        </w:rPr>
      </w:pPr>
      <w:r w:rsidRPr="005646E3">
        <w:rPr>
          <w:rFonts w:ascii="Arial" w:eastAsia="Times New Roman" w:hAnsi="Arial" w:cs="Arial"/>
          <w:color w:val="000000"/>
          <w:lang w:eastAsia="en-GB"/>
        </w:rPr>
        <w:t>Marx, Engels, (1847)</w:t>
      </w:r>
      <w:r w:rsidR="009E31A3" w:rsidRPr="005646E3">
        <w:rPr>
          <w:rFonts w:ascii="Arial" w:eastAsia="Times New Roman" w:hAnsi="Arial" w:cs="Arial"/>
          <w:color w:val="000000"/>
          <w:lang w:eastAsia="en-GB"/>
        </w:rPr>
        <w:t>.</w:t>
      </w:r>
      <w:r w:rsidRPr="005646E3">
        <w:rPr>
          <w:rFonts w:ascii="Arial" w:eastAsia="Times New Roman" w:hAnsi="Arial" w:cs="Arial"/>
          <w:color w:val="000000"/>
          <w:lang w:eastAsia="en-GB"/>
        </w:rPr>
        <w:t xml:space="preserve"> The Communist Manifesto, Charles H. Kerr &amp;Company, </w:t>
      </w:r>
      <w:proofErr w:type="spellStart"/>
      <w:proofErr w:type="gramStart"/>
      <w:r w:rsidRPr="005646E3">
        <w:rPr>
          <w:rFonts w:ascii="Arial" w:eastAsia="Times New Roman" w:hAnsi="Arial" w:cs="Arial"/>
          <w:color w:val="000000"/>
          <w:lang w:eastAsia="en-GB"/>
        </w:rPr>
        <w:t>E.Ohio</w:t>
      </w:r>
      <w:proofErr w:type="spellEnd"/>
      <w:proofErr w:type="gramEnd"/>
      <w:r w:rsidRPr="005646E3">
        <w:rPr>
          <w:rFonts w:ascii="Arial" w:eastAsia="Times New Roman" w:hAnsi="Arial" w:cs="Arial"/>
          <w:color w:val="000000"/>
          <w:lang w:eastAsia="en-GB"/>
        </w:rPr>
        <w:t xml:space="preserve"> Street, Chicago, Illinois</w:t>
      </w:r>
    </w:p>
    <w:p w14:paraId="24703755" w14:textId="000786DC" w:rsidR="00BC7022" w:rsidRPr="005646E3" w:rsidRDefault="00BC7022" w:rsidP="00B37C85">
      <w:pPr>
        <w:shd w:val="clear" w:color="auto" w:fill="FFFFFF"/>
        <w:spacing w:after="0" w:line="240" w:lineRule="auto"/>
        <w:rPr>
          <w:rFonts w:ascii="Arial" w:eastAsia="Times New Roman" w:hAnsi="Arial" w:cs="Arial"/>
          <w:color w:val="000000"/>
          <w:lang w:eastAsia="en-GB"/>
        </w:rPr>
      </w:pPr>
    </w:p>
    <w:p w14:paraId="3BCD4445" w14:textId="36FF14CF" w:rsidR="00BC7022" w:rsidRPr="005646E3" w:rsidRDefault="00BC7022" w:rsidP="00B37C85">
      <w:pPr>
        <w:shd w:val="clear" w:color="auto" w:fill="FFFFFF"/>
        <w:spacing w:after="0" w:line="240" w:lineRule="auto"/>
        <w:rPr>
          <w:rFonts w:ascii="Arial" w:eastAsia="Times New Roman" w:hAnsi="Arial" w:cs="Arial"/>
          <w:color w:val="000000"/>
          <w:lang w:eastAsia="en-GB"/>
        </w:rPr>
      </w:pPr>
      <w:r w:rsidRPr="005646E3">
        <w:rPr>
          <w:rFonts w:ascii="Arial" w:hAnsi="Arial" w:cs="Arial"/>
        </w:rPr>
        <w:t>Maslow, A. H. (1943). A theory of human motivation. Psychological Review, 50(4), 370-96.</w:t>
      </w:r>
    </w:p>
    <w:p w14:paraId="7EFA6C0A" w14:textId="665FE020" w:rsidR="00B37C85" w:rsidRPr="005646E3" w:rsidRDefault="00B37C85" w:rsidP="00C22E5D">
      <w:pPr>
        <w:shd w:val="clear" w:color="auto" w:fill="FFFFFF"/>
        <w:spacing w:after="0" w:line="240" w:lineRule="auto"/>
        <w:rPr>
          <w:rFonts w:ascii="Arial" w:eastAsia="Times New Roman" w:hAnsi="Arial" w:cs="Arial"/>
          <w:color w:val="000000"/>
          <w:lang w:eastAsia="en-GB"/>
        </w:rPr>
      </w:pPr>
    </w:p>
    <w:p w14:paraId="693BA1D3" w14:textId="2FAB33AB" w:rsidR="00B37C85" w:rsidRPr="005646E3" w:rsidRDefault="00B37C85" w:rsidP="00B37C85">
      <w:pPr>
        <w:shd w:val="clear" w:color="auto" w:fill="FFFFFF"/>
        <w:spacing w:after="0" w:line="240" w:lineRule="auto"/>
        <w:rPr>
          <w:rFonts w:ascii="Arial" w:eastAsia="Times New Roman" w:hAnsi="Arial" w:cs="Arial"/>
          <w:color w:val="000000"/>
          <w:lang w:eastAsia="en-GB"/>
        </w:rPr>
      </w:pPr>
      <w:r w:rsidRPr="005646E3">
        <w:rPr>
          <w:rFonts w:ascii="Arial" w:eastAsia="Times New Roman" w:hAnsi="Arial" w:cs="Arial"/>
          <w:color w:val="000000"/>
          <w:lang w:eastAsia="en-GB"/>
        </w:rPr>
        <w:t xml:space="preserve">Mayo, </w:t>
      </w:r>
      <w:r w:rsidR="009E31A3" w:rsidRPr="005646E3">
        <w:rPr>
          <w:rFonts w:ascii="Arial" w:eastAsia="Times New Roman" w:hAnsi="Arial" w:cs="Arial"/>
          <w:color w:val="000000"/>
          <w:lang w:eastAsia="en-GB"/>
        </w:rPr>
        <w:t>(</w:t>
      </w:r>
      <w:r w:rsidRPr="005646E3">
        <w:rPr>
          <w:rFonts w:ascii="Arial" w:eastAsia="Times New Roman" w:hAnsi="Arial" w:cs="Arial"/>
          <w:color w:val="000000"/>
          <w:lang w:eastAsia="en-GB"/>
        </w:rPr>
        <w:t>2001</w:t>
      </w:r>
      <w:r w:rsidR="009E31A3" w:rsidRPr="005646E3">
        <w:rPr>
          <w:rFonts w:ascii="Arial" w:eastAsia="Times New Roman" w:hAnsi="Arial" w:cs="Arial"/>
          <w:color w:val="000000"/>
          <w:lang w:eastAsia="en-GB"/>
        </w:rPr>
        <w:t>).</w:t>
      </w:r>
      <w:r w:rsidRPr="005646E3">
        <w:rPr>
          <w:rFonts w:ascii="Arial" w:eastAsia="Times New Roman" w:hAnsi="Arial" w:cs="Arial"/>
          <w:color w:val="000000"/>
          <w:lang w:eastAsia="en-GB"/>
        </w:rPr>
        <w:t xml:space="preserve">  </w:t>
      </w:r>
      <w:proofErr w:type="gramStart"/>
      <w:r w:rsidRPr="005646E3">
        <w:rPr>
          <w:rFonts w:ascii="Arial" w:eastAsia="Times New Roman" w:hAnsi="Arial" w:cs="Arial"/>
          <w:color w:val="000000"/>
          <w:lang w:eastAsia="en-GB"/>
        </w:rPr>
        <w:t>The  Human</w:t>
      </w:r>
      <w:proofErr w:type="gramEnd"/>
      <w:r w:rsidRPr="005646E3">
        <w:rPr>
          <w:rFonts w:ascii="Arial" w:eastAsia="Times New Roman" w:hAnsi="Arial" w:cs="Arial"/>
          <w:color w:val="000000"/>
          <w:lang w:eastAsia="en-GB"/>
        </w:rPr>
        <w:t xml:space="preserve">  Value  of  the  Enterprise:  Valuing  People  as  Assets  – </w:t>
      </w:r>
    </w:p>
    <w:p w14:paraId="2FBC08AD" w14:textId="097CC4D7" w:rsidR="00B37C85" w:rsidRPr="005646E3" w:rsidRDefault="00B37C85" w:rsidP="00B37C85">
      <w:pPr>
        <w:shd w:val="clear" w:color="auto" w:fill="FFFFFF"/>
        <w:spacing w:after="0" w:line="240" w:lineRule="auto"/>
        <w:rPr>
          <w:rFonts w:ascii="Arial" w:eastAsia="Times New Roman" w:hAnsi="Arial" w:cs="Arial"/>
          <w:color w:val="000000"/>
          <w:lang w:eastAsia="en-GB"/>
        </w:rPr>
      </w:pPr>
      <w:r w:rsidRPr="005646E3">
        <w:rPr>
          <w:rFonts w:ascii="Arial" w:eastAsia="Times New Roman" w:hAnsi="Arial" w:cs="Arial"/>
          <w:color w:val="000000"/>
          <w:lang w:eastAsia="en-GB"/>
        </w:rPr>
        <w:t xml:space="preserve">Monitoring, Measuring, Managing. Nicolas Brealey, London. </w:t>
      </w:r>
    </w:p>
    <w:p w14:paraId="12982BCC" w14:textId="72D4F3B8" w:rsidR="00EE4368" w:rsidRPr="005646E3" w:rsidRDefault="00EE4368" w:rsidP="00B37C85">
      <w:pPr>
        <w:shd w:val="clear" w:color="auto" w:fill="FFFFFF"/>
        <w:spacing w:after="0" w:line="240" w:lineRule="auto"/>
        <w:rPr>
          <w:rFonts w:ascii="Arial" w:eastAsia="Times New Roman" w:hAnsi="Arial" w:cs="Arial"/>
          <w:color w:val="000000"/>
          <w:lang w:eastAsia="en-GB"/>
        </w:rPr>
      </w:pPr>
    </w:p>
    <w:p w14:paraId="6E96C60A" w14:textId="713F4D3B" w:rsidR="00EE4368" w:rsidRPr="005646E3" w:rsidRDefault="00EE4368" w:rsidP="00B37C85">
      <w:pPr>
        <w:shd w:val="clear" w:color="auto" w:fill="FFFFFF"/>
        <w:spacing w:after="0" w:line="240" w:lineRule="auto"/>
        <w:rPr>
          <w:rFonts w:ascii="Arial" w:eastAsia="Times New Roman" w:hAnsi="Arial" w:cs="Arial"/>
          <w:color w:val="000000"/>
          <w:lang w:eastAsia="en-GB"/>
        </w:rPr>
      </w:pPr>
      <w:proofErr w:type="spellStart"/>
      <w:r w:rsidRPr="005646E3">
        <w:rPr>
          <w:rFonts w:ascii="Arial" w:hAnsi="Arial" w:cs="Arial"/>
          <w:color w:val="000000"/>
          <w:shd w:val="clear" w:color="auto" w:fill="FFFFFF"/>
        </w:rPr>
        <w:t>Mcgregor</w:t>
      </w:r>
      <w:proofErr w:type="spellEnd"/>
      <w:r w:rsidRPr="005646E3">
        <w:rPr>
          <w:rFonts w:ascii="Arial" w:hAnsi="Arial" w:cs="Arial"/>
          <w:color w:val="000000"/>
          <w:shd w:val="clear" w:color="auto" w:fill="FFFFFF"/>
        </w:rPr>
        <w:t>. (1960). </w:t>
      </w:r>
      <w:r w:rsidRPr="005646E3">
        <w:rPr>
          <w:rFonts w:ascii="Arial" w:hAnsi="Arial" w:cs="Arial"/>
          <w:i/>
          <w:iCs/>
          <w:color w:val="000000"/>
        </w:rPr>
        <w:t>The Human Side of Enterprise</w:t>
      </w:r>
      <w:r w:rsidRPr="005646E3">
        <w:rPr>
          <w:rFonts w:ascii="Arial" w:hAnsi="Arial" w:cs="Arial"/>
          <w:color w:val="000000"/>
          <w:shd w:val="clear" w:color="auto" w:fill="FFFFFF"/>
        </w:rPr>
        <w:t>. New York: McGraw-Hill.</w:t>
      </w:r>
    </w:p>
    <w:p w14:paraId="30EC85FA" w14:textId="7CDC8868" w:rsidR="009E31A3" w:rsidRPr="005646E3" w:rsidRDefault="009E31A3" w:rsidP="00B37C85">
      <w:pPr>
        <w:shd w:val="clear" w:color="auto" w:fill="FFFFFF"/>
        <w:spacing w:after="0" w:line="240" w:lineRule="auto"/>
        <w:rPr>
          <w:rFonts w:ascii="Arial" w:eastAsia="Times New Roman" w:hAnsi="Arial" w:cs="Arial"/>
          <w:color w:val="000000"/>
          <w:lang w:eastAsia="en-GB"/>
        </w:rPr>
      </w:pPr>
    </w:p>
    <w:p w14:paraId="3369EDA6" w14:textId="138BBE02" w:rsidR="009E31A3" w:rsidRPr="005646E3" w:rsidRDefault="009E31A3" w:rsidP="00B37C85">
      <w:pPr>
        <w:shd w:val="clear" w:color="auto" w:fill="FFFFFF"/>
        <w:spacing w:after="0" w:line="240" w:lineRule="auto"/>
        <w:rPr>
          <w:rFonts w:ascii="Arial" w:eastAsia="Times New Roman" w:hAnsi="Arial" w:cs="Arial"/>
          <w:color w:val="000000"/>
          <w:lang w:eastAsia="en-GB"/>
        </w:rPr>
      </w:pPr>
      <w:proofErr w:type="spellStart"/>
      <w:r w:rsidRPr="005646E3">
        <w:rPr>
          <w:rFonts w:ascii="Arial" w:hAnsi="Arial" w:cs="Arial"/>
          <w:color w:val="000000"/>
          <w:shd w:val="clear" w:color="auto" w:fill="FFFFFF"/>
        </w:rPr>
        <w:t>Origgi</w:t>
      </w:r>
      <w:proofErr w:type="spellEnd"/>
      <w:r w:rsidRPr="005646E3">
        <w:rPr>
          <w:rFonts w:ascii="Arial" w:hAnsi="Arial" w:cs="Arial"/>
          <w:color w:val="000000"/>
          <w:shd w:val="clear" w:color="auto" w:fill="FFFFFF"/>
        </w:rPr>
        <w:t>. (2018). </w:t>
      </w:r>
      <w:r w:rsidRPr="005646E3">
        <w:rPr>
          <w:rFonts w:ascii="Arial" w:hAnsi="Arial" w:cs="Arial"/>
          <w:i/>
          <w:iCs/>
          <w:color w:val="000000"/>
        </w:rPr>
        <w:t>Reputation: What It Is and Why It Matters</w:t>
      </w:r>
      <w:r w:rsidRPr="005646E3">
        <w:rPr>
          <w:rFonts w:ascii="Arial" w:hAnsi="Arial" w:cs="Arial"/>
          <w:color w:val="000000"/>
          <w:shd w:val="clear" w:color="auto" w:fill="FFFFFF"/>
        </w:rPr>
        <w:t>. New Jersey: Princeton University Press. pp.1-61.</w:t>
      </w:r>
    </w:p>
    <w:p w14:paraId="55FFE6AF" w14:textId="55419FB0" w:rsidR="007E26A2" w:rsidRPr="005646E3" w:rsidRDefault="007E26A2" w:rsidP="00B37C85">
      <w:pPr>
        <w:shd w:val="clear" w:color="auto" w:fill="FFFFFF"/>
        <w:spacing w:after="0" w:line="240" w:lineRule="auto"/>
        <w:rPr>
          <w:rFonts w:ascii="Arial" w:eastAsia="Times New Roman" w:hAnsi="Arial" w:cs="Arial"/>
          <w:color w:val="000000"/>
          <w:lang w:eastAsia="en-GB"/>
        </w:rPr>
      </w:pPr>
    </w:p>
    <w:p w14:paraId="51981427" w14:textId="442D77A7" w:rsidR="007E26A2" w:rsidRPr="005646E3" w:rsidRDefault="007E26A2" w:rsidP="00B37C85">
      <w:pPr>
        <w:shd w:val="clear" w:color="auto" w:fill="FFFFFF"/>
        <w:spacing w:after="0" w:line="240" w:lineRule="auto"/>
        <w:rPr>
          <w:rFonts w:ascii="Arial" w:hAnsi="Arial" w:cs="Arial"/>
          <w:color w:val="000000"/>
          <w:shd w:val="clear" w:color="auto" w:fill="FFFFFF"/>
        </w:rPr>
      </w:pPr>
      <w:proofErr w:type="spellStart"/>
      <w:r w:rsidRPr="005646E3">
        <w:rPr>
          <w:rFonts w:ascii="Arial" w:hAnsi="Arial" w:cs="Arial"/>
          <w:color w:val="000000"/>
          <w:shd w:val="clear" w:color="auto" w:fill="FFFFFF"/>
        </w:rPr>
        <w:t>Paramboor</w:t>
      </w:r>
      <w:proofErr w:type="spellEnd"/>
      <w:r w:rsidRPr="005646E3">
        <w:rPr>
          <w:rFonts w:ascii="Arial" w:hAnsi="Arial" w:cs="Arial"/>
          <w:color w:val="000000"/>
          <w:shd w:val="clear" w:color="auto" w:fill="FFFFFF"/>
        </w:rPr>
        <w:t xml:space="preserve">, </w:t>
      </w:r>
      <w:proofErr w:type="spellStart"/>
      <w:r w:rsidRPr="005646E3">
        <w:rPr>
          <w:rFonts w:ascii="Arial" w:hAnsi="Arial" w:cs="Arial"/>
          <w:color w:val="000000"/>
          <w:shd w:val="clear" w:color="auto" w:fill="FFFFFF"/>
        </w:rPr>
        <w:t>Musah</w:t>
      </w:r>
      <w:proofErr w:type="spellEnd"/>
      <w:r w:rsidRPr="005646E3">
        <w:rPr>
          <w:rFonts w:ascii="Arial" w:hAnsi="Arial" w:cs="Arial"/>
          <w:color w:val="000000"/>
          <w:shd w:val="clear" w:color="auto" w:fill="FFFFFF"/>
        </w:rPr>
        <w:t>, Al-</w:t>
      </w:r>
      <w:proofErr w:type="spellStart"/>
      <w:r w:rsidRPr="005646E3">
        <w:rPr>
          <w:rFonts w:ascii="Arial" w:hAnsi="Arial" w:cs="Arial"/>
          <w:color w:val="000000"/>
          <w:shd w:val="clear" w:color="auto" w:fill="FFFFFF"/>
        </w:rPr>
        <w:t>Hudawi</w:t>
      </w:r>
      <w:proofErr w:type="spellEnd"/>
      <w:r w:rsidRPr="005646E3">
        <w:rPr>
          <w:rFonts w:ascii="Arial" w:hAnsi="Arial" w:cs="Arial"/>
          <w:color w:val="000000"/>
          <w:shd w:val="clear" w:color="auto" w:fill="FFFFFF"/>
        </w:rPr>
        <w:t>. (2016). </w:t>
      </w:r>
      <w:r w:rsidRPr="005646E3">
        <w:rPr>
          <w:rFonts w:ascii="Arial" w:hAnsi="Arial" w:cs="Arial"/>
          <w:color w:val="000000"/>
        </w:rPr>
        <w:t xml:space="preserve">Scientific Management Theory: </w:t>
      </w:r>
      <w:proofErr w:type="gramStart"/>
      <w:r w:rsidRPr="005646E3">
        <w:rPr>
          <w:rFonts w:ascii="Arial" w:hAnsi="Arial" w:cs="Arial"/>
          <w:color w:val="000000"/>
        </w:rPr>
        <w:t>a</w:t>
      </w:r>
      <w:proofErr w:type="gramEnd"/>
      <w:r w:rsidRPr="005646E3">
        <w:rPr>
          <w:rFonts w:ascii="Arial" w:hAnsi="Arial" w:cs="Arial"/>
          <w:color w:val="000000"/>
        </w:rPr>
        <w:t xml:space="preserve"> Critical Review from Islamic Theories of Administration</w:t>
      </w:r>
      <w:r w:rsidRPr="005646E3">
        <w:rPr>
          <w:rFonts w:ascii="Arial" w:hAnsi="Arial" w:cs="Arial"/>
          <w:color w:val="000000"/>
          <w:shd w:val="clear" w:color="auto" w:fill="FFFFFF"/>
        </w:rPr>
        <w:t>. [Online]. Research Gate. Last Updated: October 2016. Available at: https://www.researchgate.net/publication/308802710_Scientific_Management_Theory_a_Critical_Review_fr [Accessed 7 November 2022].</w:t>
      </w:r>
    </w:p>
    <w:p w14:paraId="1F5419DC" w14:textId="7870DEBE" w:rsidR="00816425" w:rsidRPr="005646E3" w:rsidRDefault="00816425" w:rsidP="00B37C85">
      <w:pPr>
        <w:shd w:val="clear" w:color="auto" w:fill="FFFFFF"/>
        <w:spacing w:after="0" w:line="240" w:lineRule="auto"/>
        <w:rPr>
          <w:rFonts w:ascii="Arial" w:hAnsi="Arial" w:cs="Arial"/>
          <w:color w:val="000000"/>
          <w:shd w:val="clear" w:color="auto" w:fill="FFFFFF"/>
        </w:rPr>
      </w:pPr>
    </w:p>
    <w:p w14:paraId="1D1E065A" w14:textId="17C2448A" w:rsidR="00816425" w:rsidRPr="005646E3" w:rsidRDefault="00816425" w:rsidP="00B37C85">
      <w:pPr>
        <w:shd w:val="clear" w:color="auto" w:fill="FFFFFF"/>
        <w:spacing w:after="0" w:line="240" w:lineRule="auto"/>
        <w:rPr>
          <w:rFonts w:ascii="Arial" w:eastAsia="Times New Roman" w:hAnsi="Arial" w:cs="Arial"/>
          <w:color w:val="000000"/>
          <w:lang w:eastAsia="en-GB"/>
        </w:rPr>
      </w:pPr>
      <w:r w:rsidRPr="005646E3">
        <w:rPr>
          <w:rFonts w:ascii="Arial" w:hAnsi="Arial" w:cs="Arial"/>
          <w:color w:val="000000"/>
          <w:shd w:val="clear" w:color="auto" w:fill="FFFFFF"/>
        </w:rPr>
        <w:t>Real. (2015). </w:t>
      </w:r>
      <w:r w:rsidRPr="005646E3">
        <w:rPr>
          <w:rFonts w:ascii="Arial" w:hAnsi="Arial" w:cs="Arial"/>
          <w:color w:val="000000"/>
        </w:rPr>
        <w:t>Analysis of the Marxist Philosophy</w:t>
      </w:r>
      <w:r w:rsidRPr="005646E3">
        <w:rPr>
          <w:rFonts w:ascii="Arial" w:hAnsi="Arial" w:cs="Arial"/>
          <w:color w:val="000000"/>
          <w:shd w:val="clear" w:color="auto" w:fill="FFFFFF"/>
        </w:rPr>
        <w:t>. [Online]. academia. Last Updated: March 16, 2015. Available at: https://www.academia.edu/11562971/Analysis_of_the_Marxist_Philosophy [Accessed 8 November 2022].</w:t>
      </w:r>
    </w:p>
    <w:p w14:paraId="71271A3E" w14:textId="0426ABF2" w:rsidR="00B1033D" w:rsidRPr="005646E3" w:rsidRDefault="00B1033D" w:rsidP="00B37C85">
      <w:pPr>
        <w:shd w:val="clear" w:color="auto" w:fill="FFFFFF"/>
        <w:spacing w:after="0" w:line="240" w:lineRule="auto"/>
        <w:rPr>
          <w:rFonts w:ascii="Arial" w:eastAsia="Times New Roman" w:hAnsi="Arial" w:cs="Arial"/>
          <w:color w:val="000000"/>
          <w:lang w:eastAsia="en-GB"/>
        </w:rPr>
      </w:pPr>
    </w:p>
    <w:p w14:paraId="53D6233B" w14:textId="77777777" w:rsidR="009E31A3" w:rsidRPr="005646E3" w:rsidRDefault="009E31A3" w:rsidP="00B37C85">
      <w:pPr>
        <w:shd w:val="clear" w:color="auto" w:fill="FFFFFF"/>
        <w:spacing w:after="0" w:line="240" w:lineRule="auto"/>
        <w:rPr>
          <w:rFonts w:ascii="Arial" w:hAnsi="Arial" w:cs="Arial"/>
          <w:color w:val="000000"/>
          <w:shd w:val="clear" w:color="auto" w:fill="FFFFFF"/>
        </w:rPr>
      </w:pPr>
    </w:p>
    <w:p w14:paraId="5A9F1A49" w14:textId="36E6EB1A" w:rsidR="00B1033D" w:rsidRPr="005646E3" w:rsidRDefault="00B1033D" w:rsidP="00B37C85">
      <w:pPr>
        <w:shd w:val="clear" w:color="auto" w:fill="FFFFFF"/>
        <w:spacing w:after="0" w:line="240" w:lineRule="auto"/>
        <w:rPr>
          <w:rFonts w:ascii="Arial" w:hAnsi="Arial" w:cs="Arial"/>
          <w:color w:val="000000"/>
          <w:shd w:val="clear" w:color="auto" w:fill="FFFFFF"/>
        </w:rPr>
      </w:pPr>
      <w:r w:rsidRPr="005646E3">
        <w:rPr>
          <w:rFonts w:ascii="Arial" w:hAnsi="Arial" w:cs="Arial"/>
          <w:color w:val="000000"/>
          <w:shd w:val="clear" w:color="auto" w:fill="FFFFFF"/>
        </w:rPr>
        <w:t>Sharma, Singh. (2013). A Study on the Democratic Style of Leadership. </w:t>
      </w:r>
      <w:r w:rsidRPr="005646E3">
        <w:rPr>
          <w:rFonts w:ascii="Arial" w:hAnsi="Arial" w:cs="Arial"/>
          <w:color w:val="000000"/>
        </w:rPr>
        <w:t>INTERNATIONAL JOURNAL OF MANAGEMENT &amp; INFORMATION TECHNOLOGY</w:t>
      </w:r>
      <w:r w:rsidRPr="005646E3">
        <w:rPr>
          <w:rFonts w:ascii="Arial" w:hAnsi="Arial" w:cs="Arial"/>
          <w:color w:val="000000"/>
          <w:shd w:val="clear" w:color="auto" w:fill="FFFFFF"/>
        </w:rPr>
        <w:t>. 3(2), pp.54-55. [Online]. Available at: https://www.researchgate.net/publication/331082855_A_Study_on_the_Democratic_Style_of_Leadership [Accessed 3 November 2022].</w:t>
      </w:r>
    </w:p>
    <w:p w14:paraId="34FBEDD1" w14:textId="3FDF4DC2" w:rsidR="006C2965" w:rsidRPr="005646E3" w:rsidRDefault="006C2965" w:rsidP="00B37C85">
      <w:pPr>
        <w:shd w:val="clear" w:color="auto" w:fill="FFFFFF"/>
        <w:spacing w:after="0" w:line="240" w:lineRule="auto"/>
        <w:rPr>
          <w:rFonts w:ascii="Arial" w:hAnsi="Arial" w:cs="Arial"/>
          <w:color w:val="000000"/>
          <w:shd w:val="clear" w:color="auto" w:fill="FFFFFF"/>
        </w:rPr>
      </w:pPr>
    </w:p>
    <w:p w14:paraId="74B6D55A" w14:textId="6D0F422B" w:rsidR="006C2965" w:rsidRPr="005646E3" w:rsidRDefault="006C2965" w:rsidP="00B37C85">
      <w:pPr>
        <w:shd w:val="clear" w:color="auto" w:fill="FFFFFF"/>
        <w:spacing w:after="0" w:line="240" w:lineRule="auto"/>
        <w:rPr>
          <w:rFonts w:ascii="Arial" w:hAnsi="Arial" w:cs="Arial"/>
          <w:color w:val="000000"/>
          <w:shd w:val="clear" w:color="auto" w:fill="FFFFFF"/>
        </w:rPr>
      </w:pPr>
      <w:r w:rsidRPr="005646E3">
        <w:rPr>
          <w:rFonts w:ascii="Arial" w:hAnsi="Arial" w:cs="Arial"/>
          <w:color w:val="000000"/>
          <w:shd w:val="clear" w:color="auto" w:fill="FFFFFF"/>
        </w:rPr>
        <w:t>Smithson. (2018). </w:t>
      </w:r>
      <w:r w:rsidRPr="005646E3">
        <w:rPr>
          <w:rFonts w:ascii="Arial" w:hAnsi="Arial" w:cs="Arial"/>
          <w:color w:val="000000"/>
        </w:rPr>
        <w:t>Google’s Organizational Structure &amp; Its Characteristics (An Analysis)</w:t>
      </w:r>
      <w:r w:rsidRPr="005646E3">
        <w:rPr>
          <w:rFonts w:ascii="Arial" w:hAnsi="Arial" w:cs="Arial"/>
          <w:color w:val="000000"/>
          <w:shd w:val="clear" w:color="auto" w:fill="FFFFFF"/>
        </w:rPr>
        <w:t xml:space="preserve">. [Online]. </w:t>
      </w:r>
      <w:proofErr w:type="spellStart"/>
      <w:r w:rsidRPr="005646E3">
        <w:rPr>
          <w:rFonts w:ascii="Arial" w:hAnsi="Arial" w:cs="Arial"/>
          <w:color w:val="000000"/>
          <w:shd w:val="clear" w:color="auto" w:fill="FFFFFF"/>
        </w:rPr>
        <w:t>Panmore</w:t>
      </w:r>
      <w:proofErr w:type="spellEnd"/>
      <w:r w:rsidRPr="005646E3">
        <w:rPr>
          <w:rFonts w:ascii="Arial" w:hAnsi="Arial" w:cs="Arial"/>
          <w:color w:val="000000"/>
          <w:shd w:val="clear" w:color="auto" w:fill="FFFFFF"/>
        </w:rPr>
        <w:t xml:space="preserve"> Institute. Last Updated: SEPTEMBER 8, 2018. Available at: https://panmore.com/google-organizational-structure-characteristics-analysis [Accessed 4 November 2022].</w:t>
      </w:r>
    </w:p>
    <w:p w14:paraId="7D6A4B9A" w14:textId="71E34702" w:rsidR="00E609E6" w:rsidRPr="005646E3" w:rsidRDefault="00E609E6" w:rsidP="00B37C85">
      <w:pPr>
        <w:shd w:val="clear" w:color="auto" w:fill="FFFFFF"/>
        <w:spacing w:after="0" w:line="240" w:lineRule="auto"/>
        <w:rPr>
          <w:rFonts w:ascii="Arial" w:hAnsi="Arial" w:cs="Arial"/>
          <w:color w:val="000000"/>
          <w:shd w:val="clear" w:color="auto" w:fill="FFFFFF"/>
        </w:rPr>
      </w:pPr>
    </w:p>
    <w:p w14:paraId="3727FF81" w14:textId="2CBFBB0C" w:rsidR="00E609E6" w:rsidRPr="005646E3" w:rsidRDefault="00E609E6" w:rsidP="00B37C85">
      <w:pPr>
        <w:shd w:val="clear" w:color="auto" w:fill="FFFFFF"/>
        <w:spacing w:after="0" w:line="240" w:lineRule="auto"/>
        <w:rPr>
          <w:rFonts w:ascii="Arial" w:hAnsi="Arial" w:cs="Arial"/>
          <w:color w:val="000000"/>
          <w:shd w:val="clear" w:color="auto" w:fill="FFFFFF"/>
        </w:rPr>
      </w:pPr>
      <w:proofErr w:type="spellStart"/>
      <w:r w:rsidRPr="005646E3">
        <w:rPr>
          <w:rFonts w:ascii="Arial" w:hAnsi="Arial" w:cs="Arial"/>
          <w:color w:val="000000"/>
          <w:shd w:val="clear" w:color="auto" w:fill="FFFFFF"/>
        </w:rPr>
        <w:t>Snellman</w:t>
      </w:r>
      <w:proofErr w:type="spellEnd"/>
      <w:r w:rsidRPr="005646E3">
        <w:rPr>
          <w:rFonts w:ascii="Arial" w:hAnsi="Arial" w:cs="Arial"/>
          <w:color w:val="000000"/>
          <w:shd w:val="clear" w:color="auto" w:fill="FFFFFF"/>
        </w:rPr>
        <w:t>. (2015). </w:t>
      </w:r>
      <w:r w:rsidRPr="005646E3">
        <w:rPr>
          <w:rFonts w:ascii="Arial" w:hAnsi="Arial" w:cs="Arial"/>
          <w:color w:val="000000"/>
        </w:rPr>
        <w:t xml:space="preserve">Ethics Management: How to Achieve Ethical Organizations and </w:t>
      </w:r>
      <w:r w:rsidR="00875258" w:rsidRPr="005646E3">
        <w:rPr>
          <w:rFonts w:ascii="Arial" w:hAnsi="Arial" w:cs="Arial"/>
          <w:color w:val="000000"/>
        </w:rPr>
        <w:t>Management?</w:t>
      </w:r>
      <w:r w:rsidRPr="005646E3">
        <w:rPr>
          <w:rFonts w:ascii="Arial" w:hAnsi="Arial" w:cs="Arial"/>
          <w:color w:val="000000"/>
          <w:shd w:val="clear" w:color="auto" w:fill="FFFFFF"/>
        </w:rPr>
        <w:t xml:space="preserve"> [Online]. Research Gate. Last Updated: December 2015. Available at: https://www.researchgate.net/publication/287151217_Ethics_Management_How_to_Achieve_Ethical_Organiza [Accessed 4 November 2022].</w:t>
      </w:r>
    </w:p>
    <w:p w14:paraId="527784DE" w14:textId="4E310A65" w:rsidR="00231C1E" w:rsidRPr="005646E3" w:rsidRDefault="00231C1E" w:rsidP="00B37C85">
      <w:pPr>
        <w:shd w:val="clear" w:color="auto" w:fill="FFFFFF"/>
        <w:spacing w:after="0" w:line="240" w:lineRule="auto"/>
        <w:rPr>
          <w:rFonts w:ascii="Arial" w:hAnsi="Arial" w:cs="Arial"/>
          <w:color w:val="000000"/>
          <w:shd w:val="clear" w:color="auto" w:fill="FFFFFF"/>
        </w:rPr>
      </w:pPr>
    </w:p>
    <w:p w14:paraId="4A68A50D" w14:textId="356010F9" w:rsidR="00231C1E" w:rsidRPr="005646E3" w:rsidRDefault="00231C1E" w:rsidP="00B37C85">
      <w:pPr>
        <w:shd w:val="clear" w:color="auto" w:fill="FFFFFF"/>
        <w:spacing w:after="0" w:line="240" w:lineRule="auto"/>
        <w:rPr>
          <w:rFonts w:ascii="Arial" w:hAnsi="Arial" w:cs="Arial"/>
          <w:color w:val="000000"/>
          <w:shd w:val="clear" w:color="auto" w:fill="FFFFFF"/>
        </w:rPr>
      </w:pPr>
      <w:proofErr w:type="spellStart"/>
      <w:r w:rsidRPr="005646E3">
        <w:rPr>
          <w:rFonts w:ascii="Arial" w:hAnsi="Arial" w:cs="Arial"/>
          <w:shd w:val="clear" w:color="auto" w:fill="FFFFFF"/>
        </w:rPr>
        <w:t>Swedberg</w:t>
      </w:r>
      <w:proofErr w:type="spellEnd"/>
      <w:r w:rsidRPr="005646E3">
        <w:rPr>
          <w:rFonts w:ascii="Arial" w:hAnsi="Arial" w:cs="Arial"/>
          <w:shd w:val="clear" w:color="auto" w:fill="FFFFFF"/>
        </w:rPr>
        <w:t xml:space="preserve">, </w:t>
      </w:r>
      <w:proofErr w:type="spellStart"/>
      <w:r w:rsidRPr="005646E3">
        <w:rPr>
          <w:rFonts w:ascii="Arial" w:hAnsi="Arial" w:cs="Arial"/>
          <w:shd w:val="clear" w:color="auto" w:fill="FFFFFF"/>
        </w:rPr>
        <w:t>Agewal</w:t>
      </w:r>
      <w:proofErr w:type="spellEnd"/>
      <w:r w:rsidRPr="005646E3">
        <w:rPr>
          <w:rFonts w:ascii="Arial" w:hAnsi="Arial" w:cs="Arial"/>
          <w:shd w:val="clear" w:color="auto" w:fill="FFFFFF"/>
        </w:rPr>
        <w:t>, (2005). The Max Weber Dictionary: Key Words and Central Concepts. California: Stanford University Press</w:t>
      </w:r>
    </w:p>
    <w:p w14:paraId="2CC6D7BF" w14:textId="634F8371" w:rsidR="00875258" w:rsidRPr="005646E3" w:rsidRDefault="00875258" w:rsidP="00B37C85">
      <w:pPr>
        <w:shd w:val="clear" w:color="auto" w:fill="FFFFFF"/>
        <w:spacing w:after="0" w:line="240" w:lineRule="auto"/>
        <w:rPr>
          <w:rFonts w:ascii="Arial" w:hAnsi="Arial" w:cs="Arial"/>
          <w:color w:val="000000"/>
          <w:shd w:val="clear" w:color="auto" w:fill="FFFFFF"/>
        </w:rPr>
      </w:pPr>
    </w:p>
    <w:p w14:paraId="7C7263B5" w14:textId="00047DE2" w:rsidR="00875258" w:rsidRPr="005646E3" w:rsidRDefault="00875258" w:rsidP="00B37C85">
      <w:pPr>
        <w:shd w:val="clear" w:color="auto" w:fill="FFFFFF"/>
        <w:spacing w:after="0" w:line="240" w:lineRule="auto"/>
        <w:rPr>
          <w:rFonts w:ascii="Arial" w:hAnsi="Arial" w:cs="Arial"/>
          <w:color w:val="000000"/>
          <w:shd w:val="clear" w:color="auto" w:fill="FFFFFF"/>
        </w:rPr>
      </w:pPr>
      <w:r w:rsidRPr="005646E3">
        <w:rPr>
          <w:rFonts w:ascii="Arial" w:hAnsi="Arial" w:cs="Arial"/>
          <w:color w:val="000000"/>
          <w:shd w:val="clear" w:color="auto" w:fill="FFFFFF"/>
        </w:rPr>
        <w:t>Taylor. (1911). </w:t>
      </w:r>
      <w:r w:rsidRPr="005646E3">
        <w:rPr>
          <w:rFonts w:ascii="Arial" w:hAnsi="Arial" w:cs="Arial"/>
          <w:color w:val="000000"/>
        </w:rPr>
        <w:t>The Principles of Scientific Management</w:t>
      </w:r>
      <w:proofErr w:type="gramStart"/>
      <w:r w:rsidRPr="005646E3">
        <w:rPr>
          <w:rFonts w:ascii="Arial" w:hAnsi="Arial" w:cs="Arial"/>
          <w:color w:val="000000"/>
          <w:shd w:val="clear" w:color="auto" w:fill="FFFFFF"/>
        </w:rPr>
        <w:t>. .</w:t>
      </w:r>
      <w:proofErr w:type="gramEnd"/>
      <w:r w:rsidRPr="005646E3">
        <w:rPr>
          <w:rFonts w:ascii="Arial" w:hAnsi="Arial" w:cs="Arial"/>
          <w:color w:val="000000"/>
          <w:shd w:val="clear" w:color="auto" w:fill="FFFFFF"/>
        </w:rPr>
        <w:t>: Harper &amp; Brothers. p.90.</w:t>
      </w:r>
    </w:p>
    <w:p w14:paraId="475DFF5F" w14:textId="7C1AC929" w:rsidR="00B7160B" w:rsidRPr="005646E3" w:rsidRDefault="00B7160B" w:rsidP="00B37C85">
      <w:pPr>
        <w:shd w:val="clear" w:color="auto" w:fill="FFFFFF"/>
        <w:spacing w:after="0" w:line="240" w:lineRule="auto"/>
        <w:rPr>
          <w:rFonts w:ascii="Arial" w:hAnsi="Arial" w:cs="Arial"/>
          <w:color w:val="000000"/>
          <w:shd w:val="clear" w:color="auto" w:fill="FFFFFF"/>
        </w:rPr>
      </w:pPr>
    </w:p>
    <w:p w14:paraId="6FA8FD32" w14:textId="002A15F0" w:rsidR="005646E3" w:rsidRDefault="005646E3" w:rsidP="00B37C85">
      <w:pPr>
        <w:shd w:val="clear" w:color="auto" w:fill="FFFFFF"/>
        <w:spacing w:after="0" w:line="240" w:lineRule="auto"/>
        <w:rPr>
          <w:rFonts w:ascii="Arial" w:hAnsi="Arial" w:cs="Arial"/>
          <w:color w:val="000000"/>
          <w:shd w:val="clear" w:color="auto" w:fill="FFFFFF"/>
        </w:rPr>
      </w:pPr>
      <w:r>
        <w:rPr>
          <w:rFonts w:ascii="Arial" w:hAnsi="Arial" w:cs="Arial"/>
          <w:color w:val="000000"/>
          <w:shd w:val="clear" w:color="auto" w:fill="FFFFFF"/>
        </w:rPr>
        <w:t>13.</w:t>
      </w:r>
    </w:p>
    <w:p w14:paraId="63F8DEDA" w14:textId="1F57356B" w:rsidR="00733275" w:rsidRPr="005646E3" w:rsidRDefault="00B7160B" w:rsidP="00B37C85">
      <w:pPr>
        <w:shd w:val="clear" w:color="auto" w:fill="FFFFFF"/>
        <w:spacing w:after="0" w:line="240" w:lineRule="auto"/>
        <w:rPr>
          <w:rFonts w:ascii="Arial" w:hAnsi="Arial" w:cs="Arial"/>
          <w:color w:val="000000"/>
          <w:shd w:val="clear" w:color="auto" w:fill="FFFFFF"/>
        </w:rPr>
      </w:pPr>
      <w:r w:rsidRPr="005646E3">
        <w:rPr>
          <w:rFonts w:ascii="Arial" w:hAnsi="Arial" w:cs="Arial"/>
          <w:color w:val="000000"/>
          <w:shd w:val="clear" w:color="auto" w:fill="FFFFFF"/>
        </w:rPr>
        <w:lastRenderedPageBreak/>
        <w:t>Uber. (2022). </w:t>
      </w:r>
      <w:r w:rsidRPr="005646E3">
        <w:rPr>
          <w:rFonts w:ascii="Arial" w:hAnsi="Arial" w:cs="Arial"/>
          <w:color w:val="000000"/>
        </w:rPr>
        <w:t>Ethics and integrity</w:t>
      </w:r>
      <w:r w:rsidRPr="005646E3">
        <w:rPr>
          <w:rFonts w:ascii="Arial" w:hAnsi="Arial" w:cs="Arial"/>
          <w:color w:val="000000"/>
          <w:shd w:val="clear" w:color="auto" w:fill="FFFFFF"/>
        </w:rPr>
        <w:t>. [Online]. Uber.com. Last Updated: 2022. Available at: https://www.uber.com/gb/en/about/integrity/#:~:text=Ethics%20and%20integrity,culture%20of%20ethical% [Accessed 8 November 2022].</w:t>
      </w:r>
    </w:p>
    <w:p w14:paraId="405144A9" w14:textId="77777777" w:rsidR="00B7160B" w:rsidRPr="005646E3" w:rsidRDefault="00B7160B" w:rsidP="00B37C85">
      <w:pPr>
        <w:shd w:val="clear" w:color="auto" w:fill="FFFFFF"/>
        <w:spacing w:after="0" w:line="240" w:lineRule="auto"/>
        <w:rPr>
          <w:rFonts w:ascii="Arial" w:hAnsi="Arial" w:cs="Arial"/>
          <w:color w:val="000000"/>
          <w:shd w:val="clear" w:color="auto" w:fill="FFFFFF"/>
        </w:rPr>
      </w:pPr>
    </w:p>
    <w:p w14:paraId="1B004EA8" w14:textId="00455320" w:rsidR="00733275" w:rsidRPr="005646E3" w:rsidRDefault="00733275" w:rsidP="00B37C85">
      <w:pPr>
        <w:shd w:val="clear" w:color="auto" w:fill="FFFFFF"/>
        <w:spacing w:after="0" w:line="240" w:lineRule="auto"/>
        <w:rPr>
          <w:rFonts w:ascii="Arial" w:hAnsi="Arial" w:cs="Arial"/>
          <w:color w:val="000000"/>
          <w:shd w:val="clear" w:color="auto" w:fill="FFFFFF"/>
        </w:rPr>
      </w:pPr>
      <w:r w:rsidRPr="005646E3">
        <w:rPr>
          <w:rFonts w:ascii="Arial" w:hAnsi="Arial" w:cs="Arial"/>
          <w:color w:val="000000"/>
          <w:shd w:val="clear" w:color="auto" w:fill="FFFFFF"/>
        </w:rPr>
        <w:t>Visser. (2010). Critical management studies and “mainstream” organization science. </w:t>
      </w:r>
      <w:r w:rsidRPr="005646E3">
        <w:rPr>
          <w:rFonts w:ascii="Arial" w:hAnsi="Arial" w:cs="Arial"/>
          <w:color w:val="000000"/>
        </w:rPr>
        <w:t>International Journal of Organizational Analysis</w:t>
      </w:r>
      <w:r w:rsidRPr="005646E3">
        <w:rPr>
          <w:rFonts w:ascii="Arial" w:hAnsi="Arial" w:cs="Arial"/>
          <w:color w:val="000000"/>
          <w:shd w:val="clear" w:color="auto" w:fill="FFFFFF"/>
        </w:rPr>
        <w:t>. 18(4), pp.466-475. [Online]. Available at: https://moodle.uwtsd.ac.uk/pluginfile.php/432839/mod_resource/content/0/Critical%20Management%20Stud [Accessed 8 November 2022].</w:t>
      </w:r>
    </w:p>
    <w:p w14:paraId="2CEE5403" w14:textId="4E19AFE3" w:rsidR="00EB7AEE" w:rsidRPr="005646E3" w:rsidRDefault="00EB7AEE" w:rsidP="00B37C85">
      <w:pPr>
        <w:shd w:val="clear" w:color="auto" w:fill="FFFFFF"/>
        <w:spacing w:after="0" w:line="240" w:lineRule="auto"/>
        <w:rPr>
          <w:rFonts w:ascii="Arial" w:hAnsi="Arial" w:cs="Arial"/>
          <w:color w:val="000000"/>
          <w:shd w:val="clear" w:color="auto" w:fill="FFFFFF"/>
        </w:rPr>
      </w:pPr>
    </w:p>
    <w:p w14:paraId="4A7D652A" w14:textId="0086DFD8" w:rsidR="00EB7AEE" w:rsidRPr="005646E3" w:rsidRDefault="00EB7AEE" w:rsidP="00B37C85">
      <w:pPr>
        <w:shd w:val="clear" w:color="auto" w:fill="FFFFFF"/>
        <w:spacing w:after="0" w:line="240" w:lineRule="auto"/>
        <w:rPr>
          <w:rFonts w:ascii="Arial" w:hAnsi="Arial" w:cs="Arial"/>
          <w:color w:val="000000"/>
          <w:shd w:val="clear" w:color="auto" w:fill="FFFFFF"/>
        </w:rPr>
      </w:pPr>
      <w:r w:rsidRPr="005646E3">
        <w:rPr>
          <w:rFonts w:ascii="Arial" w:hAnsi="Arial" w:cs="Arial"/>
          <w:color w:val="000000"/>
          <w:shd w:val="clear" w:color="auto" w:fill="FFFFFF"/>
        </w:rPr>
        <w:t>Weber. (1947). </w:t>
      </w:r>
      <w:r w:rsidRPr="005646E3">
        <w:rPr>
          <w:rFonts w:ascii="Arial" w:hAnsi="Arial" w:cs="Arial"/>
          <w:color w:val="000000"/>
        </w:rPr>
        <w:t xml:space="preserve">The Theory </w:t>
      </w:r>
      <w:proofErr w:type="gramStart"/>
      <w:r w:rsidRPr="005646E3">
        <w:rPr>
          <w:rFonts w:ascii="Arial" w:hAnsi="Arial" w:cs="Arial"/>
          <w:color w:val="000000"/>
        </w:rPr>
        <w:t>Of</w:t>
      </w:r>
      <w:proofErr w:type="gramEnd"/>
      <w:r w:rsidRPr="005646E3">
        <w:rPr>
          <w:rFonts w:ascii="Arial" w:hAnsi="Arial" w:cs="Arial"/>
          <w:color w:val="000000"/>
        </w:rPr>
        <w:t xml:space="preserve"> Social And Economic Organization</w:t>
      </w:r>
      <w:r w:rsidRPr="005646E3">
        <w:rPr>
          <w:rFonts w:ascii="Arial" w:hAnsi="Arial" w:cs="Arial"/>
          <w:color w:val="000000"/>
          <w:shd w:val="clear" w:color="auto" w:fill="FFFFFF"/>
        </w:rPr>
        <w:t>. New York: Oxford University Press.</w:t>
      </w:r>
    </w:p>
    <w:p w14:paraId="343DEB26" w14:textId="4672EE2A" w:rsidR="003960B5" w:rsidRDefault="003960B5" w:rsidP="00B37C85">
      <w:pPr>
        <w:shd w:val="clear" w:color="auto" w:fill="FFFFFF"/>
        <w:spacing w:after="0" w:line="240" w:lineRule="auto"/>
        <w:rPr>
          <w:rFonts w:ascii="Arial" w:hAnsi="Arial" w:cs="Arial"/>
          <w:color w:val="000000"/>
          <w:shd w:val="clear" w:color="auto" w:fill="FFFFFF"/>
        </w:rPr>
      </w:pPr>
    </w:p>
    <w:p w14:paraId="32BE6996" w14:textId="77777777" w:rsidR="003960B5" w:rsidRPr="003960B5" w:rsidRDefault="003960B5" w:rsidP="003960B5">
      <w:pPr>
        <w:shd w:val="clear" w:color="auto" w:fill="FFFFFF"/>
        <w:spacing w:after="0" w:line="0" w:lineRule="auto"/>
        <w:rPr>
          <w:rFonts w:ascii="ff1" w:eastAsia="Times New Roman" w:hAnsi="ff1" w:cs="Times New Roman"/>
          <w:color w:val="231F20"/>
          <w:sz w:val="72"/>
          <w:szCs w:val="72"/>
          <w:lang w:eastAsia="en-GB"/>
        </w:rPr>
      </w:pPr>
      <w:r w:rsidRPr="003960B5">
        <w:rPr>
          <w:rFonts w:ascii="ff1" w:eastAsia="Times New Roman" w:hAnsi="ff1" w:cs="Times New Roman"/>
          <w:color w:val="231F20"/>
          <w:sz w:val="72"/>
          <w:szCs w:val="72"/>
          <w:lang w:eastAsia="en-GB"/>
        </w:rPr>
        <w:t>Management,” p. 90, 1911.</w:t>
      </w:r>
    </w:p>
    <w:p w14:paraId="4227A789" w14:textId="77777777" w:rsidR="003960B5" w:rsidRPr="00B37C85" w:rsidRDefault="003960B5" w:rsidP="00B37C85">
      <w:pPr>
        <w:shd w:val="clear" w:color="auto" w:fill="FFFFFF"/>
        <w:spacing w:after="0" w:line="240" w:lineRule="auto"/>
        <w:rPr>
          <w:rFonts w:ascii="Arial" w:eastAsia="Times New Roman" w:hAnsi="Arial" w:cs="Arial"/>
          <w:color w:val="000000"/>
          <w:sz w:val="4"/>
          <w:szCs w:val="4"/>
          <w:lang w:eastAsia="en-GB"/>
        </w:rPr>
      </w:pPr>
    </w:p>
    <w:p w14:paraId="07262085" w14:textId="77777777" w:rsidR="00B37C85" w:rsidRPr="00C22E5D" w:rsidRDefault="00B37C85" w:rsidP="00C22E5D">
      <w:pPr>
        <w:shd w:val="clear" w:color="auto" w:fill="FFFFFF"/>
        <w:spacing w:after="0" w:line="240" w:lineRule="auto"/>
        <w:rPr>
          <w:rFonts w:ascii="Arial" w:eastAsia="Times New Roman" w:hAnsi="Arial" w:cs="Arial"/>
          <w:color w:val="000000"/>
          <w:szCs w:val="4"/>
          <w:lang w:eastAsia="en-GB"/>
        </w:rPr>
      </w:pPr>
    </w:p>
    <w:p w14:paraId="6649C571" w14:textId="77777777" w:rsidR="00C22E5D" w:rsidRPr="00C22E5D" w:rsidRDefault="00C22E5D">
      <w:pPr>
        <w:rPr>
          <w:sz w:val="24"/>
          <w:szCs w:val="24"/>
        </w:rPr>
      </w:pPr>
    </w:p>
    <w:p w14:paraId="70966E75" w14:textId="56187411" w:rsidR="0018139B" w:rsidRDefault="0018139B">
      <w:pPr>
        <w:rPr>
          <w:sz w:val="36"/>
          <w:szCs w:val="36"/>
        </w:rPr>
      </w:pPr>
    </w:p>
    <w:p w14:paraId="032989DE" w14:textId="77777777" w:rsidR="0018139B" w:rsidRDefault="0018139B">
      <w:pPr>
        <w:rPr>
          <w:sz w:val="36"/>
          <w:szCs w:val="36"/>
        </w:rPr>
      </w:pPr>
    </w:p>
    <w:p w14:paraId="7D534A06" w14:textId="7F4BCD66" w:rsidR="0018139B" w:rsidRDefault="0018139B">
      <w:pPr>
        <w:rPr>
          <w:sz w:val="36"/>
          <w:szCs w:val="36"/>
        </w:rPr>
      </w:pPr>
    </w:p>
    <w:p w14:paraId="1A13C0C3" w14:textId="6871F204" w:rsidR="0018139B" w:rsidRDefault="0018139B">
      <w:pPr>
        <w:rPr>
          <w:sz w:val="36"/>
          <w:szCs w:val="36"/>
        </w:rPr>
      </w:pPr>
    </w:p>
    <w:p w14:paraId="1463E7F9" w14:textId="57C6E5CA" w:rsidR="0018139B" w:rsidRDefault="0018139B">
      <w:pPr>
        <w:rPr>
          <w:sz w:val="36"/>
          <w:szCs w:val="36"/>
        </w:rPr>
      </w:pPr>
    </w:p>
    <w:p w14:paraId="046A6847" w14:textId="6B9ACD62" w:rsidR="0018139B" w:rsidRDefault="0018139B">
      <w:pPr>
        <w:rPr>
          <w:sz w:val="36"/>
          <w:szCs w:val="36"/>
        </w:rPr>
      </w:pPr>
    </w:p>
    <w:p w14:paraId="2CC60A3D" w14:textId="44838447" w:rsidR="0018139B" w:rsidRDefault="0018139B">
      <w:pPr>
        <w:rPr>
          <w:sz w:val="36"/>
          <w:szCs w:val="36"/>
        </w:rPr>
      </w:pPr>
    </w:p>
    <w:p w14:paraId="04766187" w14:textId="4C882154" w:rsidR="0018139B" w:rsidRDefault="0018139B">
      <w:pPr>
        <w:rPr>
          <w:sz w:val="36"/>
          <w:szCs w:val="36"/>
        </w:rPr>
      </w:pPr>
    </w:p>
    <w:p w14:paraId="1D737094" w14:textId="70B2A82B" w:rsidR="0018139B" w:rsidRDefault="0018139B">
      <w:pPr>
        <w:rPr>
          <w:sz w:val="36"/>
          <w:szCs w:val="36"/>
        </w:rPr>
      </w:pPr>
    </w:p>
    <w:p w14:paraId="10EA61A0" w14:textId="77777777" w:rsidR="0018139B" w:rsidRDefault="0018139B">
      <w:pPr>
        <w:rPr>
          <w:sz w:val="36"/>
          <w:szCs w:val="36"/>
        </w:rPr>
      </w:pPr>
    </w:p>
    <w:p w14:paraId="08596589" w14:textId="6898E5CD" w:rsidR="0018139B" w:rsidRDefault="0018139B">
      <w:pPr>
        <w:rPr>
          <w:sz w:val="36"/>
          <w:szCs w:val="36"/>
        </w:rPr>
      </w:pPr>
    </w:p>
    <w:p w14:paraId="4CB4D52E" w14:textId="506336DA" w:rsidR="0018139B" w:rsidRDefault="0018139B">
      <w:pPr>
        <w:rPr>
          <w:sz w:val="36"/>
          <w:szCs w:val="36"/>
        </w:rPr>
      </w:pPr>
    </w:p>
    <w:p w14:paraId="093C2DAE" w14:textId="64B10F93" w:rsidR="0018139B" w:rsidRDefault="0018139B">
      <w:pPr>
        <w:rPr>
          <w:sz w:val="36"/>
          <w:szCs w:val="36"/>
        </w:rPr>
      </w:pPr>
    </w:p>
    <w:p w14:paraId="11966157" w14:textId="5120F822" w:rsidR="0018139B" w:rsidRDefault="0018139B">
      <w:pPr>
        <w:rPr>
          <w:sz w:val="36"/>
          <w:szCs w:val="36"/>
        </w:rPr>
      </w:pPr>
    </w:p>
    <w:p w14:paraId="78DC0CA9" w14:textId="763FA403" w:rsidR="0018139B" w:rsidRDefault="005646E3">
      <w:pPr>
        <w:rPr>
          <w:sz w:val="36"/>
          <w:szCs w:val="36"/>
        </w:rPr>
      </w:pPr>
      <w:r>
        <w:rPr>
          <w:sz w:val="36"/>
          <w:szCs w:val="36"/>
        </w:rPr>
        <w:t>14.</w:t>
      </w:r>
    </w:p>
    <w:p w14:paraId="74C160CF" w14:textId="39ABED1F" w:rsidR="0018139B" w:rsidRDefault="0018139B">
      <w:pPr>
        <w:rPr>
          <w:sz w:val="36"/>
          <w:szCs w:val="36"/>
        </w:rPr>
      </w:pPr>
    </w:p>
    <w:p w14:paraId="13B484EC" w14:textId="0F5C103A" w:rsidR="0018139B" w:rsidRDefault="0018139B">
      <w:pPr>
        <w:rPr>
          <w:sz w:val="36"/>
          <w:szCs w:val="36"/>
        </w:rPr>
      </w:pPr>
    </w:p>
    <w:p w14:paraId="59E74747" w14:textId="18A65034" w:rsidR="0018139B" w:rsidRDefault="0018139B">
      <w:pPr>
        <w:rPr>
          <w:sz w:val="36"/>
          <w:szCs w:val="36"/>
        </w:rPr>
      </w:pPr>
    </w:p>
    <w:p w14:paraId="3F5F9376" w14:textId="50A8F507" w:rsidR="0018139B" w:rsidRDefault="0018139B">
      <w:pPr>
        <w:rPr>
          <w:sz w:val="36"/>
          <w:szCs w:val="36"/>
        </w:rPr>
      </w:pPr>
    </w:p>
    <w:p w14:paraId="7CCCDB3D" w14:textId="5A03C139" w:rsidR="0018139B" w:rsidRDefault="0018139B">
      <w:pPr>
        <w:rPr>
          <w:sz w:val="36"/>
          <w:szCs w:val="36"/>
        </w:rPr>
      </w:pPr>
    </w:p>
    <w:p w14:paraId="5D189088" w14:textId="126D8FAB" w:rsidR="0018139B" w:rsidRDefault="0018139B">
      <w:pPr>
        <w:rPr>
          <w:sz w:val="36"/>
          <w:szCs w:val="36"/>
        </w:rPr>
      </w:pPr>
    </w:p>
    <w:p w14:paraId="102D59EE" w14:textId="36DFCBE4" w:rsidR="0018139B" w:rsidRDefault="0018139B">
      <w:pPr>
        <w:rPr>
          <w:sz w:val="36"/>
          <w:szCs w:val="36"/>
        </w:rPr>
      </w:pPr>
    </w:p>
    <w:p w14:paraId="429DA7CB" w14:textId="353AF8E7" w:rsidR="0018139B" w:rsidRDefault="0018139B">
      <w:pPr>
        <w:rPr>
          <w:sz w:val="36"/>
          <w:szCs w:val="36"/>
        </w:rPr>
      </w:pPr>
    </w:p>
    <w:p w14:paraId="326B8DCF" w14:textId="632C1A82" w:rsidR="0018139B" w:rsidRDefault="0018139B">
      <w:pPr>
        <w:rPr>
          <w:sz w:val="36"/>
          <w:szCs w:val="36"/>
        </w:rPr>
      </w:pPr>
    </w:p>
    <w:p w14:paraId="2E01E50A" w14:textId="19BC751F" w:rsidR="0018139B" w:rsidRDefault="0018139B">
      <w:pPr>
        <w:rPr>
          <w:sz w:val="36"/>
          <w:szCs w:val="36"/>
        </w:rPr>
      </w:pPr>
    </w:p>
    <w:p w14:paraId="6DE5DA7C" w14:textId="25FBB80A" w:rsidR="0018139B" w:rsidRDefault="0018139B">
      <w:pPr>
        <w:rPr>
          <w:sz w:val="36"/>
          <w:szCs w:val="36"/>
        </w:rPr>
      </w:pPr>
    </w:p>
    <w:p w14:paraId="44D02E2D" w14:textId="01884653" w:rsidR="0018139B" w:rsidRDefault="0018139B">
      <w:pPr>
        <w:rPr>
          <w:sz w:val="36"/>
          <w:szCs w:val="36"/>
        </w:rPr>
      </w:pPr>
    </w:p>
    <w:p w14:paraId="63FE86B0" w14:textId="3681F20B" w:rsidR="0018139B" w:rsidRDefault="0018139B">
      <w:pPr>
        <w:rPr>
          <w:sz w:val="36"/>
          <w:szCs w:val="36"/>
        </w:rPr>
      </w:pPr>
    </w:p>
    <w:p w14:paraId="322F68B6" w14:textId="5FD0EA5A" w:rsidR="0018139B" w:rsidRDefault="0018139B">
      <w:pPr>
        <w:rPr>
          <w:sz w:val="36"/>
          <w:szCs w:val="36"/>
        </w:rPr>
      </w:pPr>
    </w:p>
    <w:p w14:paraId="6CBB6F89" w14:textId="6DB2C9BC" w:rsidR="0018139B" w:rsidRDefault="0018139B">
      <w:pPr>
        <w:rPr>
          <w:sz w:val="36"/>
          <w:szCs w:val="36"/>
        </w:rPr>
      </w:pPr>
    </w:p>
    <w:p w14:paraId="7EF231F2" w14:textId="2C730C79" w:rsidR="0018139B" w:rsidRDefault="0018139B">
      <w:pPr>
        <w:rPr>
          <w:sz w:val="36"/>
          <w:szCs w:val="36"/>
        </w:rPr>
      </w:pPr>
    </w:p>
    <w:p w14:paraId="54B245AA" w14:textId="56275E14" w:rsidR="0018139B" w:rsidRDefault="0018139B">
      <w:pPr>
        <w:rPr>
          <w:sz w:val="36"/>
          <w:szCs w:val="36"/>
        </w:rPr>
      </w:pPr>
    </w:p>
    <w:p w14:paraId="3F50FE81" w14:textId="21408184" w:rsidR="0018139B" w:rsidRDefault="0018139B">
      <w:pPr>
        <w:rPr>
          <w:sz w:val="36"/>
          <w:szCs w:val="36"/>
        </w:rPr>
      </w:pPr>
    </w:p>
    <w:p w14:paraId="5E62E0A5" w14:textId="5BA75015" w:rsidR="0018139B" w:rsidRDefault="0018139B">
      <w:pPr>
        <w:rPr>
          <w:sz w:val="36"/>
          <w:szCs w:val="36"/>
        </w:rPr>
      </w:pPr>
    </w:p>
    <w:p w14:paraId="1D0310C1" w14:textId="19A680FA" w:rsidR="0018139B" w:rsidRDefault="0018139B">
      <w:pPr>
        <w:rPr>
          <w:sz w:val="36"/>
          <w:szCs w:val="36"/>
        </w:rPr>
      </w:pPr>
    </w:p>
    <w:p w14:paraId="23AEA787" w14:textId="7E5D9C10" w:rsidR="0018139B" w:rsidRDefault="0018139B">
      <w:pPr>
        <w:rPr>
          <w:sz w:val="36"/>
          <w:szCs w:val="36"/>
        </w:rPr>
      </w:pPr>
    </w:p>
    <w:p w14:paraId="68391097" w14:textId="703E5794" w:rsidR="0018139B" w:rsidRDefault="0018139B">
      <w:pPr>
        <w:rPr>
          <w:sz w:val="36"/>
          <w:szCs w:val="36"/>
        </w:rPr>
      </w:pPr>
    </w:p>
    <w:p w14:paraId="22B2CA18" w14:textId="3FFFC1FA" w:rsidR="0018139B" w:rsidRDefault="0018139B">
      <w:pPr>
        <w:rPr>
          <w:sz w:val="36"/>
          <w:szCs w:val="36"/>
        </w:rPr>
      </w:pPr>
    </w:p>
    <w:p w14:paraId="51C163B1" w14:textId="031A6F45" w:rsidR="0018139B" w:rsidRDefault="0018139B">
      <w:pPr>
        <w:rPr>
          <w:sz w:val="36"/>
          <w:szCs w:val="36"/>
        </w:rPr>
      </w:pPr>
    </w:p>
    <w:p w14:paraId="282B681C" w14:textId="2445BCF0" w:rsidR="0018139B" w:rsidRDefault="0018139B">
      <w:pPr>
        <w:rPr>
          <w:sz w:val="36"/>
          <w:szCs w:val="36"/>
        </w:rPr>
      </w:pPr>
    </w:p>
    <w:p w14:paraId="226E0799" w14:textId="72264C33" w:rsidR="0018139B" w:rsidRDefault="0018139B">
      <w:pPr>
        <w:rPr>
          <w:sz w:val="36"/>
          <w:szCs w:val="36"/>
        </w:rPr>
      </w:pPr>
    </w:p>
    <w:p w14:paraId="424635A4" w14:textId="1A84AAD3" w:rsidR="0018139B" w:rsidRDefault="0018139B">
      <w:pPr>
        <w:rPr>
          <w:sz w:val="36"/>
          <w:szCs w:val="36"/>
        </w:rPr>
      </w:pPr>
    </w:p>
    <w:p w14:paraId="6E9A16C0" w14:textId="2867A323" w:rsidR="0018139B" w:rsidRDefault="0018139B">
      <w:pPr>
        <w:rPr>
          <w:sz w:val="36"/>
          <w:szCs w:val="36"/>
        </w:rPr>
      </w:pPr>
    </w:p>
    <w:p w14:paraId="2AEA3209" w14:textId="758E3F36" w:rsidR="0018139B" w:rsidRDefault="0018139B">
      <w:pPr>
        <w:rPr>
          <w:sz w:val="36"/>
          <w:szCs w:val="36"/>
        </w:rPr>
      </w:pPr>
    </w:p>
    <w:p w14:paraId="6D1BE071" w14:textId="617E498F" w:rsidR="0018139B" w:rsidRDefault="0018139B">
      <w:pPr>
        <w:rPr>
          <w:sz w:val="36"/>
          <w:szCs w:val="36"/>
        </w:rPr>
      </w:pPr>
    </w:p>
    <w:p w14:paraId="44D8CC30" w14:textId="4C1E3417" w:rsidR="0018139B" w:rsidRDefault="0018139B">
      <w:pPr>
        <w:rPr>
          <w:sz w:val="36"/>
          <w:szCs w:val="36"/>
        </w:rPr>
      </w:pPr>
    </w:p>
    <w:p w14:paraId="3DC12A5A" w14:textId="368289ED" w:rsidR="0018139B" w:rsidRDefault="0018139B">
      <w:pPr>
        <w:rPr>
          <w:sz w:val="36"/>
          <w:szCs w:val="36"/>
        </w:rPr>
      </w:pPr>
    </w:p>
    <w:p w14:paraId="48F20AA9" w14:textId="088FCCC4" w:rsidR="0018139B" w:rsidRDefault="0018139B">
      <w:pPr>
        <w:rPr>
          <w:sz w:val="36"/>
          <w:szCs w:val="36"/>
        </w:rPr>
      </w:pPr>
    </w:p>
    <w:p w14:paraId="0FAF26BD" w14:textId="4D6DE897" w:rsidR="0018139B" w:rsidRDefault="0018139B">
      <w:pPr>
        <w:rPr>
          <w:sz w:val="36"/>
          <w:szCs w:val="36"/>
        </w:rPr>
      </w:pPr>
    </w:p>
    <w:p w14:paraId="0C80D116" w14:textId="44E1DF81" w:rsidR="0018139B" w:rsidRDefault="0018139B">
      <w:pPr>
        <w:rPr>
          <w:sz w:val="36"/>
          <w:szCs w:val="36"/>
        </w:rPr>
      </w:pPr>
    </w:p>
    <w:p w14:paraId="28483FA4" w14:textId="76BE4001" w:rsidR="0018139B" w:rsidRDefault="0018139B">
      <w:pPr>
        <w:rPr>
          <w:sz w:val="36"/>
          <w:szCs w:val="36"/>
        </w:rPr>
      </w:pPr>
    </w:p>
    <w:p w14:paraId="7BAA66DD" w14:textId="533919E8" w:rsidR="0018139B" w:rsidRDefault="0018139B">
      <w:pPr>
        <w:rPr>
          <w:sz w:val="36"/>
          <w:szCs w:val="36"/>
        </w:rPr>
      </w:pPr>
    </w:p>
    <w:p w14:paraId="50A3A93B" w14:textId="31A00F01" w:rsidR="0018139B" w:rsidRDefault="0018139B">
      <w:pPr>
        <w:rPr>
          <w:sz w:val="36"/>
          <w:szCs w:val="36"/>
        </w:rPr>
      </w:pPr>
    </w:p>
    <w:p w14:paraId="646C79A5" w14:textId="30839871" w:rsidR="0018139B" w:rsidRDefault="0018139B">
      <w:pPr>
        <w:rPr>
          <w:sz w:val="36"/>
          <w:szCs w:val="36"/>
        </w:rPr>
      </w:pPr>
    </w:p>
    <w:p w14:paraId="3B01159C" w14:textId="4D17E727" w:rsidR="0018139B" w:rsidRDefault="0018139B">
      <w:pPr>
        <w:rPr>
          <w:sz w:val="36"/>
          <w:szCs w:val="36"/>
        </w:rPr>
      </w:pPr>
    </w:p>
    <w:p w14:paraId="26549ED7" w14:textId="77777777" w:rsidR="00E41690" w:rsidRPr="00EB6D14" w:rsidRDefault="00E41690">
      <w:pPr>
        <w:rPr>
          <w:sz w:val="36"/>
          <w:szCs w:val="36"/>
        </w:rPr>
      </w:pPr>
    </w:p>
    <w:sectPr w:rsidR="00E41690" w:rsidRPr="00EB6D14" w:rsidSect="004863B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ff1">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E0F33"/>
    <w:multiLevelType w:val="hybridMultilevel"/>
    <w:tmpl w:val="930E16E2"/>
    <w:lvl w:ilvl="0" w:tplc="1F22CA9E">
      <w:numFmt w:val="bullet"/>
      <w:lvlText w:val="-"/>
      <w:lvlJc w:val="left"/>
      <w:pPr>
        <w:ind w:left="720" w:hanging="360"/>
      </w:pPr>
      <w:rPr>
        <w:rFonts w:ascii="Arial" w:eastAsiaTheme="minorHAnsi" w:hAnsi="Arial" w:cs="Aria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E336D2"/>
    <w:multiLevelType w:val="hybridMultilevel"/>
    <w:tmpl w:val="CA580C46"/>
    <w:lvl w:ilvl="0" w:tplc="A60452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B21400"/>
    <w:multiLevelType w:val="hybridMultilevel"/>
    <w:tmpl w:val="3B9081A0"/>
    <w:lvl w:ilvl="0" w:tplc="A71ED0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8141246">
    <w:abstractNumId w:val="0"/>
  </w:num>
  <w:num w:numId="2" w16cid:durableId="1549881868">
    <w:abstractNumId w:val="1"/>
  </w:num>
  <w:num w:numId="3" w16cid:durableId="9295121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7DE"/>
    <w:rsid w:val="000326DB"/>
    <w:rsid w:val="00036E5D"/>
    <w:rsid w:val="00037740"/>
    <w:rsid w:val="00087851"/>
    <w:rsid w:val="00097AE6"/>
    <w:rsid w:val="000D2ECC"/>
    <w:rsid w:val="000E0132"/>
    <w:rsid w:val="000F774D"/>
    <w:rsid w:val="00127459"/>
    <w:rsid w:val="00156419"/>
    <w:rsid w:val="0017139D"/>
    <w:rsid w:val="001800F3"/>
    <w:rsid w:val="0018139B"/>
    <w:rsid w:val="00185C87"/>
    <w:rsid w:val="001F07EF"/>
    <w:rsid w:val="001F6DF6"/>
    <w:rsid w:val="0020036A"/>
    <w:rsid w:val="00210B85"/>
    <w:rsid w:val="00216C64"/>
    <w:rsid w:val="00227BFE"/>
    <w:rsid w:val="00231C1E"/>
    <w:rsid w:val="002346BC"/>
    <w:rsid w:val="002360AD"/>
    <w:rsid w:val="00250FDB"/>
    <w:rsid w:val="00276731"/>
    <w:rsid w:val="002862A1"/>
    <w:rsid w:val="002A39C9"/>
    <w:rsid w:val="002B3A1B"/>
    <w:rsid w:val="002B5524"/>
    <w:rsid w:val="00311C9A"/>
    <w:rsid w:val="00316A00"/>
    <w:rsid w:val="00345F99"/>
    <w:rsid w:val="00350990"/>
    <w:rsid w:val="003622EE"/>
    <w:rsid w:val="003960B5"/>
    <w:rsid w:val="003B7946"/>
    <w:rsid w:val="003B7D33"/>
    <w:rsid w:val="003D2422"/>
    <w:rsid w:val="003E070A"/>
    <w:rsid w:val="003E46AE"/>
    <w:rsid w:val="003F337A"/>
    <w:rsid w:val="0040311C"/>
    <w:rsid w:val="00445806"/>
    <w:rsid w:val="00473C93"/>
    <w:rsid w:val="004863B0"/>
    <w:rsid w:val="004B2DE2"/>
    <w:rsid w:val="004B2F6E"/>
    <w:rsid w:val="004D3F22"/>
    <w:rsid w:val="004F6045"/>
    <w:rsid w:val="0050357C"/>
    <w:rsid w:val="00542000"/>
    <w:rsid w:val="005447B9"/>
    <w:rsid w:val="00560ED1"/>
    <w:rsid w:val="005646E3"/>
    <w:rsid w:val="005C553B"/>
    <w:rsid w:val="005E670D"/>
    <w:rsid w:val="00607F30"/>
    <w:rsid w:val="0064722B"/>
    <w:rsid w:val="00653713"/>
    <w:rsid w:val="00666291"/>
    <w:rsid w:val="00687DD0"/>
    <w:rsid w:val="006941E4"/>
    <w:rsid w:val="006A1569"/>
    <w:rsid w:val="006A3342"/>
    <w:rsid w:val="006A39D1"/>
    <w:rsid w:val="006C2965"/>
    <w:rsid w:val="006C2DA0"/>
    <w:rsid w:val="006C34B6"/>
    <w:rsid w:val="006D15C6"/>
    <w:rsid w:val="006F3943"/>
    <w:rsid w:val="007101FA"/>
    <w:rsid w:val="00721841"/>
    <w:rsid w:val="00723774"/>
    <w:rsid w:val="00727F86"/>
    <w:rsid w:val="00733275"/>
    <w:rsid w:val="007502AF"/>
    <w:rsid w:val="00770A4E"/>
    <w:rsid w:val="007720F3"/>
    <w:rsid w:val="00777CD9"/>
    <w:rsid w:val="007B50C8"/>
    <w:rsid w:val="007C6C0F"/>
    <w:rsid w:val="007E26A2"/>
    <w:rsid w:val="0080637F"/>
    <w:rsid w:val="00810FB5"/>
    <w:rsid w:val="00816425"/>
    <w:rsid w:val="00820EE0"/>
    <w:rsid w:val="00823E96"/>
    <w:rsid w:val="00827D0B"/>
    <w:rsid w:val="00846303"/>
    <w:rsid w:val="00872908"/>
    <w:rsid w:val="00875258"/>
    <w:rsid w:val="00887799"/>
    <w:rsid w:val="008B2078"/>
    <w:rsid w:val="008C0623"/>
    <w:rsid w:val="008E76FA"/>
    <w:rsid w:val="00911676"/>
    <w:rsid w:val="009302F9"/>
    <w:rsid w:val="00936924"/>
    <w:rsid w:val="00940E34"/>
    <w:rsid w:val="0095164E"/>
    <w:rsid w:val="0096440A"/>
    <w:rsid w:val="009A4100"/>
    <w:rsid w:val="009B39CA"/>
    <w:rsid w:val="009B5DE0"/>
    <w:rsid w:val="009C0BD0"/>
    <w:rsid w:val="009C2823"/>
    <w:rsid w:val="009E31A3"/>
    <w:rsid w:val="009F306C"/>
    <w:rsid w:val="009F35AB"/>
    <w:rsid w:val="00A019DB"/>
    <w:rsid w:val="00A1668B"/>
    <w:rsid w:val="00A32A33"/>
    <w:rsid w:val="00A332E7"/>
    <w:rsid w:val="00A40330"/>
    <w:rsid w:val="00A52B12"/>
    <w:rsid w:val="00A555FE"/>
    <w:rsid w:val="00A60E34"/>
    <w:rsid w:val="00A63DA1"/>
    <w:rsid w:val="00A727E8"/>
    <w:rsid w:val="00A94EBC"/>
    <w:rsid w:val="00A96861"/>
    <w:rsid w:val="00AA3545"/>
    <w:rsid w:val="00AE228E"/>
    <w:rsid w:val="00AF324F"/>
    <w:rsid w:val="00B00B8F"/>
    <w:rsid w:val="00B1033D"/>
    <w:rsid w:val="00B2157A"/>
    <w:rsid w:val="00B37C85"/>
    <w:rsid w:val="00B40648"/>
    <w:rsid w:val="00B6068F"/>
    <w:rsid w:val="00B70406"/>
    <w:rsid w:val="00B7160B"/>
    <w:rsid w:val="00B87773"/>
    <w:rsid w:val="00B93A48"/>
    <w:rsid w:val="00BA6538"/>
    <w:rsid w:val="00BC7022"/>
    <w:rsid w:val="00BD7EB7"/>
    <w:rsid w:val="00BE7DA0"/>
    <w:rsid w:val="00C06F7D"/>
    <w:rsid w:val="00C17FEB"/>
    <w:rsid w:val="00C22AB9"/>
    <w:rsid w:val="00C22E5D"/>
    <w:rsid w:val="00C43128"/>
    <w:rsid w:val="00C510F5"/>
    <w:rsid w:val="00C623A4"/>
    <w:rsid w:val="00C77EE7"/>
    <w:rsid w:val="00C8272E"/>
    <w:rsid w:val="00C86D87"/>
    <w:rsid w:val="00C917DE"/>
    <w:rsid w:val="00C937AF"/>
    <w:rsid w:val="00CB5490"/>
    <w:rsid w:val="00CC1436"/>
    <w:rsid w:val="00CF37DB"/>
    <w:rsid w:val="00D02C26"/>
    <w:rsid w:val="00D0386E"/>
    <w:rsid w:val="00D20710"/>
    <w:rsid w:val="00D22F4D"/>
    <w:rsid w:val="00D26826"/>
    <w:rsid w:val="00D30C92"/>
    <w:rsid w:val="00D351D9"/>
    <w:rsid w:val="00D512A7"/>
    <w:rsid w:val="00D60357"/>
    <w:rsid w:val="00D70674"/>
    <w:rsid w:val="00D763AB"/>
    <w:rsid w:val="00D97CA8"/>
    <w:rsid w:val="00DB5E76"/>
    <w:rsid w:val="00DC100C"/>
    <w:rsid w:val="00DE60AE"/>
    <w:rsid w:val="00DF3781"/>
    <w:rsid w:val="00E053A1"/>
    <w:rsid w:val="00E05D5B"/>
    <w:rsid w:val="00E2055F"/>
    <w:rsid w:val="00E33B94"/>
    <w:rsid w:val="00E353D6"/>
    <w:rsid w:val="00E41690"/>
    <w:rsid w:val="00E52A30"/>
    <w:rsid w:val="00E530E3"/>
    <w:rsid w:val="00E609E6"/>
    <w:rsid w:val="00E8697A"/>
    <w:rsid w:val="00E91268"/>
    <w:rsid w:val="00E9678C"/>
    <w:rsid w:val="00EB0662"/>
    <w:rsid w:val="00EB1C99"/>
    <w:rsid w:val="00EB6D14"/>
    <w:rsid w:val="00EB7AEE"/>
    <w:rsid w:val="00ED19B0"/>
    <w:rsid w:val="00EE4368"/>
    <w:rsid w:val="00EE7A92"/>
    <w:rsid w:val="00EF47D7"/>
    <w:rsid w:val="00EF67E4"/>
    <w:rsid w:val="00F04D4D"/>
    <w:rsid w:val="00F10D5E"/>
    <w:rsid w:val="00F27CD9"/>
    <w:rsid w:val="00F333FA"/>
    <w:rsid w:val="00F35787"/>
    <w:rsid w:val="00F47308"/>
    <w:rsid w:val="00F53400"/>
    <w:rsid w:val="00F61A38"/>
    <w:rsid w:val="00FB3952"/>
    <w:rsid w:val="00FC2E6B"/>
    <w:rsid w:val="00FC37C0"/>
    <w:rsid w:val="00FF3AE4"/>
    <w:rsid w:val="00FF3E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58A7F"/>
  <w15:chartTrackingRefBased/>
  <w15:docId w15:val="{721CF21F-18AC-495A-B898-D9710CDAF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41690"/>
    <w:rPr>
      <w:b/>
      <w:bCs/>
    </w:rPr>
  </w:style>
  <w:style w:type="paragraph" w:styleId="ListParagraph">
    <w:name w:val="List Paragraph"/>
    <w:basedOn w:val="Normal"/>
    <w:uiPriority w:val="34"/>
    <w:qFormat/>
    <w:rsid w:val="0018139B"/>
    <w:pPr>
      <w:ind w:left="720"/>
      <w:contextualSpacing/>
    </w:pPr>
  </w:style>
  <w:style w:type="character" w:customStyle="1" w:styleId="a">
    <w:name w:val="_"/>
    <w:basedOn w:val="DefaultParagraphFont"/>
    <w:rsid w:val="00C22E5D"/>
  </w:style>
  <w:style w:type="character" w:customStyle="1" w:styleId="ff6">
    <w:name w:val="ff6"/>
    <w:basedOn w:val="DefaultParagraphFont"/>
    <w:rsid w:val="00C22E5D"/>
  </w:style>
  <w:style w:type="character" w:customStyle="1" w:styleId="ls0">
    <w:name w:val="ls0"/>
    <w:basedOn w:val="DefaultParagraphFont"/>
    <w:rsid w:val="00C22E5D"/>
  </w:style>
  <w:style w:type="character" w:customStyle="1" w:styleId="ff2">
    <w:name w:val="ff2"/>
    <w:basedOn w:val="DefaultParagraphFont"/>
    <w:rsid w:val="000E0132"/>
  </w:style>
  <w:style w:type="character" w:customStyle="1" w:styleId="ls4">
    <w:name w:val="ls4"/>
    <w:basedOn w:val="DefaultParagraphFont"/>
    <w:rsid w:val="00FF3AE4"/>
  </w:style>
  <w:style w:type="character" w:customStyle="1" w:styleId="ff1">
    <w:name w:val="ff1"/>
    <w:basedOn w:val="DefaultParagraphFont"/>
    <w:rsid w:val="00FF3AE4"/>
  </w:style>
  <w:style w:type="character" w:customStyle="1" w:styleId="ffa">
    <w:name w:val="ffa"/>
    <w:basedOn w:val="DefaultParagraphFont"/>
    <w:rsid w:val="00FF3AE4"/>
  </w:style>
  <w:style w:type="character" w:customStyle="1" w:styleId="ws9">
    <w:name w:val="ws9"/>
    <w:basedOn w:val="DefaultParagraphFont"/>
    <w:rsid w:val="00B37C85"/>
  </w:style>
  <w:style w:type="paragraph" w:customStyle="1" w:styleId="commentcontentpara">
    <w:name w:val="commentcontentpara"/>
    <w:basedOn w:val="Normal"/>
    <w:rsid w:val="00DE60A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4863B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863B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160567">
      <w:bodyDiv w:val="1"/>
      <w:marLeft w:val="0"/>
      <w:marRight w:val="0"/>
      <w:marTop w:val="0"/>
      <w:marBottom w:val="0"/>
      <w:divBdr>
        <w:top w:val="none" w:sz="0" w:space="0" w:color="auto"/>
        <w:left w:val="none" w:sz="0" w:space="0" w:color="auto"/>
        <w:bottom w:val="none" w:sz="0" w:space="0" w:color="auto"/>
        <w:right w:val="none" w:sz="0" w:space="0" w:color="auto"/>
      </w:divBdr>
      <w:divsChild>
        <w:div w:id="2119985566">
          <w:marLeft w:val="0"/>
          <w:marRight w:val="0"/>
          <w:marTop w:val="0"/>
          <w:marBottom w:val="0"/>
          <w:divBdr>
            <w:top w:val="none" w:sz="0" w:space="0" w:color="auto"/>
            <w:left w:val="none" w:sz="0" w:space="0" w:color="auto"/>
            <w:bottom w:val="none" w:sz="0" w:space="0" w:color="auto"/>
            <w:right w:val="none" w:sz="0" w:space="0" w:color="auto"/>
          </w:divBdr>
        </w:div>
      </w:divsChild>
    </w:div>
    <w:div w:id="247083772">
      <w:bodyDiv w:val="1"/>
      <w:marLeft w:val="0"/>
      <w:marRight w:val="0"/>
      <w:marTop w:val="0"/>
      <w:marBottom w:val="0"/>
      <w:divBdr>
        <w:top w:val="none" w:sz="0" w:space="0" w:color="auto"/>
        <w:left w:val="none" w:sz="0" w:space="0" w:color="auto"/>
        <w:bottom w:val="none" w:sz="0" w:space="0" w:color="auto"/>
        <w:right w:val="none" w:sz="0" w:space="0" w:color="auto"/>
      </w:divBdr>
      <w:divsChild>
        <w:div w:id="1761829385">
          <w:marLeft w:val="0"/>
          <w:marRight w:val="0"/>
          <w:marTop w:val="0"/>
          <w:marBottom w:val="0"/>
          <w:divBdr>
            <w:top w:val="none" w:sz="0" w:space="0" w:color="auto"/>
            <w:left w:val="none" w:sz="0" w:space="0" w:color="auto"/>
            <w:bottom w:val="none" w:sz="0" w:space="0" w:color="auto"/>
            <w:right w:val="none" w:sz="0" w:space="0" w:color="auto"/>
          </w:divBdr>
        </w:div>
      </w:divsChild>
    </w:div>
    <w:div w:id="301547535">
      <w:bodyDiv w:val="1"/>
      <w:marLeft w:val="0"/>
      <w:marRight w:val="0"/>
      <w:marTop w:val="0"/>
      <w:marBottom w:val="0"/>
      <w:divBdr>
        <w:top w:val="none" w:sz="0" w:space="0" w:color="auto"/>
        <w:left w:val="none" w:sz="0" w:space="0" w:color="auto"/>
        <w:bottom w:val="none" w:sz="0" w:space="0" w:color="auto"/>
        <w:right w:val="none" w:sz="0" w:space="0" w:color="auto"/>
      </w:divBdr>
    </w:div>
    <w:div w:id="462815951">
      <w:bodyDiv w:val="1"/>
      <w:marLeft w:val="0"/>
      <w:marRight w:val="0"/>
      <w:marTop w:val="0"/>
      <w:marBottom w:val="0"/>
      <w:divBdr>
        <w:top w:val="none" w:sz="0" w:space="0" w:color="auto"/>
        <w:left w:val="none" w:sz="0" w:space="0" w:color="auto"/>
        <w:bottom w:val="none" w:sz="0" w:space="0" w:color="auto"/>
        <w:right w:val="none" w:sz="0" w:space="0" w:color="auto"/>
      </w:divBdr>
      <w:divsChild>
        <w:div w:id="1205869580">
          <w:marLeft w:val="0"/>
          <w:marRight w:val="0"/>
          <w:marTop w:val="0"/>
          <w:marBottom w:val="0"/>
          <w:divBdr>
            <w:top w:val="none" w:sz="0" w:space="0" w:color="auto"/>
            <w:left w:val="none" w:sz="0" w:space="0" w:color="auto"/>
            <w:bottom w:val="none" w:sz="0" w:space="0" w:color="auto"/>
            <w:right w:val="none" w:sz="0" w:space="0" w:color="auto"/>
          </w:divBdr>
        </w:div>
      </w:divsChild>
    </w:div>
    <w:div w:id="469133904">
      <w:bodyDiv w:val="1"/>
      <w:marLeft w:val="0"/>
      <w:marRight w:val="0"/>
      <w:marTop w:val="0"/>
      <w:marBottom w:val="0"/>
      <w:divBdr>
        <w:top w:val="none" w:sz="0" w:space="0" w:color="auto"/>
        <w:left w:val="none" w:sz="0" w:space="0" w:color="auto"/>
        <w:bottom w:val="none" w:sz="0" w:space="0" w:color="auto"/>
        <w:right w:val="none" w:sz="0" w:space="0" w:color="auto"/>
      </w:divBdr>
    </w:div>
    <w:div w:id="676536902">
      <w:bodyDiv w:val="1"/>
      <w:marLeft w:val="0"/>
      <w:marRight w:val="0"/>
      <w:marTop w:val="0"/>
      <w:marBottom w:val="0"/>
      <w:divBdr>
        <w:top w:val="none" w:sz="0" w:space="0" w:color="auto"/>
        <w:left w:val="none" w:sz="0" w:space="0" w:color="auto"/>
        <w:bottom w:val="none" w:sz="0" w:space="0" w:color="auto"/>
        <w:right w:val="none" w:sz="0" w:space="0" w:color="auto"/>
      </w:divBdr>
    </w:div>
    <w:div w:id="711273745">
      <w:bodyDiv w:val="1"/>
      <w:marLeft w:val="0"/>
      <w:marRight w:val="0"/>
      <w:marTop w:val="0"/>
      <w:marBottom w:val="0"/>
      <w:divBdr>
        <w:top w:val="none" w:sz="0" w:space="0" w:color="auto"/>
        <w:left w:val="none" w:sz="0" w:space="0" w:color="auto"/>
        <w:bottom w:val="none" w:sz="0" w:space="0" w:color="auto"/>
        <w:right w:val="none" w:sz="0" w:space="0" w:color="auto"/>
      </w:divBdr>
    </w:div>
    <w:div w:id="736367705">
      <w:bodyDiv w:val="1"/>
      <w:marLeft w:val="0"/>
      <w:marRight w:val="0"/>
      <w:marTop w:val="0"/>
      <w:marBottom w:val="0"/>
      <w:divBdr>
        <w:top w:val="none" w:sz="0" w:space="0" w:color="auto"/>
        <w:left w:val="none" w:sz="0" w:space="0" w:color="auto"/>
        <w:bottom w:val="none" w:sz="0" w:space="0" w:color="auto"/>
        <w:right w:val="none" w:sz="0" w:space="0" w:color="auto"/>
      </w:divBdr>
    </w:div>
    <w:div w:id="926230013">
      <w:bodyDiv w:val="1"/>
      <w:marLeft w:val="0"/>
      <w:marRight w:val="0"/>
      <w:marTop w:val="0"/>
      <w:marBottom w:val="0"/>
      <w:divBdr>
        <w:top w:val="none" w:sz="0" w:space="0" w:color="auto"/>
        <w:left w:val="none" w:sz="0" w:space="0" w:color="auto"/>
        <w:bottom w:val="none" w:sz="0" w:space="0" w:color="auto"/>
        <w:right w:val="none" w:sz="0" w:space="0" w:color="auto"/>
      </w:divBdr>
    </w:div>
    <w:div w:id="1116288116">
      <w:bodyDiv w:val="1"/>
      <w:marLeft w:val="0"/>
      <w:marRight w:val="0"/>
      <w:marTop w:val="0"/>
      <w:marBottom w:val="0"/>
      <w:divBdr>
        <w:top w:val="none" w:sz="0" w:space="0" w:color="auto"/>
        <w:left w:val="none" w:sz="0" w:space="0" w:color="auto"/>
        <w:bottom w:val="none" w:sz="0" w:space="0" w:color="auto"/>
        <w:right w:val="none" w:sz="0" w:space="0" w:color="auto"/>
      </w:divBdr>
      <w:divsChild>
        <w:div w:id="2035884119">
          <w:marLeft w:val="0"/>
          <w:marRight w:val="0"/>
          <w:marTop w:val="0"/>
          <w:marBottom w:val="0"/>
          <w:divBdr>
            <w:top w:val="none" w:sz="0" w:space="0" w:color="auto"/>
            <w:left w:val="none" w:sz="0" w:space="0" w:color="auto"/>
            <w:bottom w:val="none" w:sz="0" w:space="0" w:color="auto"/>
            <w:right w:val="none" w:sz="0" w:space="0" w:color="auto"/>
          </w:divBdr>
        </w:div>
      </w:divsChild>
    </w:div>
    <w:div w:id="1173760833">
      <w:bodyDiv w:val="1"/>
      <w:marLeft w:val="0"/>
      <w:marRight w:val="0"/>
      <w:marTop w:val="0"/>
      <w:marBottom w:val="0"/>
      <w:divBdr>
        <w:top w:val="none" w:sz="0" w:space="0" w:color="auto"/>
        <w:left w:val="none" w:sz="0" w:space="0" w:color="auto"/>
        <w:bottom w:val="none" w:sz="0" w:space="0" w:color="auto"/>
        <w:right w:val="none" w:sz="0" w:space="0" w:color="auto"/>
      </w:divBdr>
    </w:div>
    <w:div w:id="1858889306">
      <w:bodyDiv w:val="1"/>
      <w:marLeft w:val="0"/>
      <w:marRight w:val="0"/>
      <w:marTop w:val="0"/>
      <w:marBottom w:val="0"/>
      <w:divBdr>
        <w:top w:val="none" w:sz="0" w:space="0" w:color="auto"/>
        <w:left w:val="none" w:sz="0" w:space="0" w:color="auto"/>
        <w:bottom w:val="none" w:sz="0" w:space="0" w:color="auto"/>
        <w:right w:val="none" w:sz="0" w:space="0" w:color="auto"/>
      </w:divBdr>
      <w:divsChild>
        <w:div w:id="1233468486">
          <w:marLeft w:val="0"/>
          <w:marRight w:val="0"/>
          <w:marTop w:val="0"/>
          <w:marBottom w:val="0"/>
          <w:divBdr>
            <w:top w:val="none" w:sz="0" w:space="0" w:color="auto"/>
            <w:left w:val="none" w:sz="0" w:space="0" w:color="auto"/>
            <w:bottom w:val="none" w:sz="0" w:space="0" w:color="auto"/>
            <w:right w:val="none" w:sz="0" w:space="0" w:color="auto"/>
          </w:divBdr>
        </w:div>
      </w:divsChild>
    </w:div>
    <w:div w:id="2003309238">
      <w:bodyDiv w:val="1"/>
      <w:marLeft w:val="0"/>
      <w:marRight w:val="0"/>
      <w:marTop w:val="0"/>
      <w:marBottom w:val="0"/>
      <w:divBdr>
        <w:top w:val="none" w:sz="0" w:space="0" w:color="auto"/>
        <w:left w:val="none" w:sz="0" w:space="0" w:color="auto"/>
        <w:bottom w:val="none" w:sz="0" w:space="0" w:color="auto"/>
        <w:right w:val="none" w:sz="0" w:space="0" w:color="auto"/>
      </w:divBdr>
      <w:divsChild>
        <w:div w:id="517282441">
          <w:marLeft w:val="0"/>
          <w:marRight w:val="0"/>
          <w:marTop w:val="0"/>
          <w:marBottom w:val="0"/>
          <w:divBdr>
            <w:top w:val="none" w:sz="0" w:space="0" w:color="auto"/>
            <w:left w:val="none" w:sz="0" w:space="0" w:color="auto"/>
            <w:bottom w:val="none" w:sz="0" w:space="0" w:color="auto"/>
            <w:right w:val="none" w:sz="0" w:space="0" w:color="auto"/>
          </w:divBdr>
        </w:div>
      </w:divsChild>
    </w:div>
    <w:div w:id="208151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49E4832E874425CB1F0D3C2248FCB95"/>
        <w:category>
          <w:name w:val="General"/>
          <w:gallery w:val="placeholder"/>
        </w:category>
        <w:types>
          <w:type w:val="bbPlcHdr"/>
        </w:types>
        <w:behaviors>
          <w:behavior w:val="content"/>
        </w:behaviors>
        <w:guid w:val="{E84C6E63-BFDA-48FF-BE40-073909F59CA5}"/>
      </w:docPartPr>
      <w:docPartBody>
        <w:p w:rsidR="003C540C" w:rsidRDefault="00A57B46" w:rsidP="00A57B46">
          <w:pPr>
            <w:pStyle w:val="949E4832E874425CB1F0D3C2248FCB95"/>
          </w:pPr>
          <w:r>
            <w:rPr>
              <w:rFonts w:asciiTheme="majorHAnsi" w:eastAsiaTheme="majorEastAsia" w:hAnsiTheme="majorHAnsi" w:cstheme="majorBidi"/>
              <w:caps/>
              <w:color w:val="4472C4" w:themeColor="accent1"/>
              <w:sz w:val="80"/>
              <w:szCs w:val="80"/>
            </w:rPr>
            <w:t>[Document title]</w:t>
          </w:r>
        </w:p>
      </w:docPartBody>
    </w:docPart>
    <w:docPart>
      <w:docPartPr>
        <w:name w:val="31B320CB6F9542FC9982026155EC320F"/>
        <w:category>
          <w:name w:val="General"/>
          <w:gallery w:val="placeholder"/>
        </w:category>
        <w:types>
          <w:type w:val="bbPlcHdr"/>
        </w:types>
        <w:behaviors>
          <w:behavior w:val="content"/>
        </w:behaviors>
        <w:guid w:val="{3AEA03C6-20C7-4C13-950D-EE20C67F5854}"/>
      </w:docPartPr>
      <w:docPartBody>
        <w:p w:rsidR="003C540C" w:rsidRDefault="00A57B46" w:rsidP="00A57B46">
          <w:pPr>
            <w:pStyle w:val="31B320CB6F9542FC9982026155EC320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ff1">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B46"/>
    <w:rsid w:val="003C540C"/>
    <w:rsid w:val="00A57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49E4832E874425CB1F0D3C2248FCB95">
    <w:name w:val="949E4832E874425CB1F0D3C2248FCB95"/>
    <w:rsid w:val="00A57B46"/>
  </w:style>
  <w:style w:type="paragraph" w:customStyle="1" w:styleId="31B320CB6F9542FC9982026155EC320F">
    <w:name w:val="31B320CB6F9542FC9982026155EC320F"/>
    <w:rsid w:val="00A57B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2022-11-11T00:00:00</PublishDate>
  <Abstract/>
  <CompanyAddress>Tom Pendlebery</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3363</Words>
  <Characters>19171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Ethical assessment of management theories in response to a complaint</vt:lpstr>
    </vt:vector>
  </TitlesOfParts>
  <Company>2003955</Company>
  <LinksUpToDate>false</LinksUpToDate>
  <CharactersWithSpaces>22490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Ethical assessment of management theories in response to a complaint</dc:title>
  <dc:subject>In addition to a focus on mainstream and critical management theories; with recommendations made to the organisation (Uber)</dc:subject>
  <dc:creator>Tom Pendlebery</dc:creator>
  <cp:keywords/>
  <dc:description/>
  <cp:lastModifiedBy>Tom Pendlebery</cp:lastModifiedBy>
  <cp:revision>2</cp:revision>
  <dcterms:created xsi:type="dcterms:W3CDTF">2022-11-11T23:57:00Z</dcterms:created>
  <dcterms:modified xsi:type="dcterms:W3CDTF">2022-11-11T23:57:00Z</dcterms:modified>
</cp:coreProperties>
</file>