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883EB8" w14:textId="77777777" w:rsidR="00854848" w:rsidRDefault="00854848" w:rsidP="00854848">
      <w:pPr>
        <w:jc w:val="center"/>
        <w:rPr>
          <w:rFonts w:ascii="Arial Black" w:hAnsi="Arial Black"/>
          <w:sz w:val="24"/>
          <w:szCs w:val="24"/>
        </w:rPr>
      </w:pPr>
    </w:p>
    <w:p w14:paraId="31652736" w14:textId="77777777" w:rsidR="00854848" w:rsidRDefault="00854848" w:rsidP="00854848">
      <w:pPr>
        <w:jc w:val="center"/>
        <w:rPr>
          <w:rFonts w:ascii="Arial Black" w:hAnsi="Arial Black"/>
          <w:sz w:val="24"/>
          <w:szCs w:val="24"/>
        </w:rPr>
      </w:pPr>
    </w:p>
    <w:p w14:paraId="189D5562" w14:textId="77777777" w:rsidR="00854848" w:rsidRDefault="00854848" w:rsidP="00854848">
      <w:pPr>
        <w:jc w:val="center"/>
        <w:rPr>
          <w:rFonts w:ascii="Arial Black" w:hAnsi="Arial Black"/>
          <w:sz w:val="24"/>
          <w:szCs w:val="24"/>
        </w:rPr>
      </w:pPr>
    </w:p>
    <w:p w14:paraId="6C1FD7E0" w14:textId="77777777" w:rsidR="00854848" w:rsidRDefault="00854848" w:rsidP="00854848">
      <w:pPr>
        <w:jc w:val="center"/>
        <w:rPr>
          <w:rFonts w:ascii="Arial Black" w:hAnsi="Arial Black"/>
          <w:sz w:val="24"/>
          <w:szCs w:val="24"/>
        </w:rPr>
      </w:pPr>
    </w:p>
    <w:p w14:paraId="29B06A73" w14:textId="0777C583" w:rsidR="00FB6A7A" w:rsidRPr="00FB6A7A" w:rsidRDefault="00FB6A7A" w:rsidP="00FB6A7A">
      <w:pPr>
        <w:autoSpaceDE w:val="0"/>
        <w:autoSpaceDN w:val="0"/>
        <w:adjustRightInd w:val="0"/>
        <w:spacing w:before="0" w:after="0" w:line="240" w:lineRule="auto"/>
        <w:jc w:val="center"/>
        <w:rPr>
          <w:rFonts w:ascii="Calibri-Bold" w:eastAsia="Calibri" w:hAnsi="Calibri-Bold" w:cs="Calibri-Bold"/>
          <w:b/>
          <w:bCs/>
          <w:sz w:val="38"/>
          <w:szCs w:val="38"/>
          <w:lang w:val="en-GB" w:eastAsia="en-GB"/>
        </w:rPr>
      </w:pPr>
      <w:r w:rsidRPr="00FB6A7A">
        <w:rPr>
          <w:rFonts w:ascii="Calibri-Bold" w:eastAsia="Calibri" w:hAnsi="Calibri-Bold" w:cs="Calibri-Bold"/>
          <w:b/>
          <w:bCs/>
          <w:sz w:val="38"/>
          <w:szCs w:val="38"/>
          <w:lang w:val="en-GB" w:eastAsia="en-GB"/>
        </w:rPr>
        <w:t xml:space="preserve">Assignment title: </w:t>
      </w:r>
      <w:r>
        <w:rPr>
          <w:rFonts w:ascii="Calibri-Bold" w:eastAsia="Calibri" w:hAnsi="Calibri-Bold" w:cs="Calibri-Bold"/>
          <w:b/>
          <w:bCs/>
          <w:sz w:val="38"/>
          <w:szCs w:val="38"/>
          <w:lang w:val="en-GB" w:eastAsia="en-GB"/>
        </w:rPr>
        <w:t>Comparison of Corinthia Hotels and Ibis Hotels</w:t>
      </w:r>
    </w:p>
    <w:p w14:paraId="6FF08961" w14:textId="77777777" w:rsidR="00FB6A7A" w:rsidRPr="00FB6A7A" w:rsidRDefault="00FB6A7A" w:rsidP="00FB6A7A">
      <w:pPr>
        <w:autoSpaceDE w:val="0"/>
        <w:autoSpaceDN w:val="0"/>
        <w:adjustRightInd w:val="0"/>
        <w:spacing w:before="0" w:after="0" w:line="240" w:lineRule="auto"/>
        <w:jc w:val="center"/>
        <w:rPr>
          <w:rFonts w:ascii="Calibri-Bold" w:eastAsia="Calibri" w:hAnsi="Calibri-Bold" w:cs="Calibri-Bold"/>
          <w:b/>
          <w:bCs/>
          <w:sz w:val="38"/>
          <w:szCs w:val="38"/>
          <w:lang w:val="en-GB" w:eastAsia="en-GB"/>
        </w:rPr>
      </w:pPr>
    </w:p>
    <w:p w14:paraId="79D332A4" w14:textId="77777777" w:rsidR="00FB6A7A" w:rsidRPr="00FB6A7A" w:rsidRDefault="00FB6A7A" w:rsidP="00FB6A7A">
      <w:pPr>
        <w:autoSpaceDE w:val="0"/>
        <w:autoSpaceDN w:val="0"/>
        <w:adjustRightInd w:val="0"/>
        <w:spacing w:before="0" w:after="0" w:line="240" w:lineRule="auto"/>
        <w:jc w:val="center"/>
        <w:rPr>
          <w:rFonts w:ascii="Calibri-Bold" w:eastAsia="Calibri" w:hAnsi="Calibri-Bold" w:cs="Calibri-Bold"/>
          <w:b/>
          <w:bCs/>
          <w:sz w:val="38"/>
          <w:szCs w:val="38"/>
          <w:lang w:val="en-GB" w:eastAsia="en-GB"/>
        </w:rPr>
      </w:pPr>
      <w:r w:rsidRPr="00FB6A7A">
        <w:rPr>
          <w:rFonts w:ascii="Calibri-Bold" w:eastAsia="Calibri" w:hAnsi="Calibri-Bold" w:cs="Calibri-Bold"/>
          <w:b/>
          <w:bCs/>
          <w:sz w:val="38"/>
          <w:szCs w:val="38"/>
          <w:lang w:val="en-GB" w:eastAsia="en-GB"/>
        </w:rPr>
        <w:t>Student name: Gabriela Zosllei</w:t>
      </w:r>
    </w:p>
    <w:p w14:paraId="364AA6B4" w14:textId="77777777" w:rsidR="00FB6A7A" w:rsidRPr="00FB6A7A" w:rsidRDefault="00FB6A7A" w:rsidP="00FB6A7A">
      <w:pPr>
        <w:autoSpaceDE w:val="0"/>
        <w:autoSpaceDN w:val="0"/>
        <w:adjustRightInd w:val="0"/>
        <w:spacing w:before="0" w:after="0" w:line="240" w:lineRule="auto"/>
        <w:jc w:val="center"/>
        <w:rPr>
          <w:rFonts w:ascii="Calibri-Bold" w:eastAsia="Calibri" w:hAnsi="Calibri-Bold" w:cs="Calibri-Bold"/>
          <w:b/>
          <w:bCs/>
          <w:sz w:val="38"/>
          <w:szCs w:val="38"/>
          <w:lang w:val="en-GB" w:eastAsia="en-GB"/>
        </w:rPr>
      </w:pPr>
    </w:p>
    <w:p w14:paraId="68EA1B3C" w14:textId="77777777" w:rsidR="00FB6A7A" w:rsidRPr="00FB6A7A" w:rsidRDefault="00FB6A7A" w:rsidP="00FB6A7A">
      <w:pPr>
        <w:autoSpaceDE w:val="0"/>
        <w:autoSpaceDN w:val="0"/>
        <w:adjustRightInd w:val="0"/>
        <w:spacing w:before="0" w:after="0" w:line="240" w:lineRule="auto"/>
        <w:jc w:val="center"/>
        <w:rPr>
          <w:rFonts w:ascii="Calibri-Bold" w:eastAsia="Calibri" w:hAnsi="Calibri-Bold" w:cs="Calibri-Bold"/>
          <w:b/>
          <w:bCs/>
          <w:sz w:val="38"/>
          <w:szCs w:val="38"/>
          <w:lang w:val="en-GB" w:eastAsia="en-GB"/>
        </w:rPr>
      </w:pPr>
      <w:r w:rsidRPr="00FB6A7A">
        <w:rPr>
          <w:rFonts w:ascii="Calibri-Bold" w:eastAsia="Calibri" w:hAnsi="Calibri-Bold" w:cs="Calibri-Bold"/>
          <w:b/>
          <w:bCs/>
          <w:sz w:val="38"/>
          <w:szCs w:val="38"/>
          <w:lang w:val="en-GB" w:eastAsia="en-GB"/>
        </w:rPr>
        <w:t>Student number: 2133167</w:t>
      </w:r>
    </w:p>
    <w:p w14:paraId="7823B073" w14:textId="77777777" w:rsidR="00FB6A7A" w:rsidRPr="00FB6A7A" w:rsidRDefault="00FB6A7A" w:rsidP="00FB6A7A">
      <w:pPr>
        <w:autoSpaceDE w:val="0"/>
        <w:autoSpaceDN w:val="0"/>
        <w:adjustRightInd w:val="0"/>
        <w:spacing w:before="0" w:after="0" w:line="240" w:lineRule="auto"/>
        <w:jc w:val="center"/>
        <w:rPr>
          <w:rFonts w:ascii="Calibri-Bold" w:eastAsia="Calibri" w:hAnsi="Calibri-Bold" w:cs="Calibri-Bold"/>
          <w:b/>
          <w:bCs/>
          <w:sz w:val="38"/>
          <w:szCs w:val="38"/>
          <w:lang w:val="en-GB" w:eastAsia="en-GB"/>
        </w:rPr>
      </w:pPr>
    </w:p>
    <w:p w14:paraId="0C351BF3" w14:textId="265136A9" w:rsidR="00FB6A7A" w:rsidRPr="00FB6A7A" w:rsidRDefault="00FB6A7A" w:rsidP="00FB6A7A">
      <w:pPr>
        <w:autoSpaceDE w:val="0"/>
        <w:autoSpaceDN w:val="0"/>
        <w:adjustRightInd w:val="0"/>
        <w:spacing w:before="0" w:after="0" w:line="240" w:lineRule="auto"/>
        <w:jc w:val="center"/>
        <w:rPr>
          <w:rFonts w:ascii="Calibri-Bold" w:eastAsia="Calibri" w:hAnsi="Calibri-Bold" w:cs="Calibri-Bold"/>
          <w:b/>
          <w:bCs/>
          <w:sz w:val="38"/>
          <w:szCs w:val="38"/>
          <w:lang w:val="en-GB" w:eastAsia="en-GB"/>
        </w:rPr>
      </w:pPr>
      <w:r w:rsidRPr="00FB6A7A">
        <w:rPr>
          <w:rFonts w:ascii="Calibri-Bold" w:eastAsia="Calibri" w:hAnsi="Calibri-Bold" w:cs="Calibri-Bold"/>
          <w:b/>
          <w:bCs/>
          <w:sz w:val="38"/>
          <w:szCs w:val="38"/>
          <w:lang w:val="en-GB" w:eastAsia="en-GB"/>
        </w:rPr>
        <w:t>Module code: BMIH500</w:t>
      </w:r>
      <w:r>
        <w:rPr>
          <w:rFonts w:ascii="Calibri-Bold" w:eastAsia="Calibri" w:hAnsi="Calibri-Bold" w:cs="Calibri-Bold"/>
          <w:b/>
          <w:bCs/>
          <w:sz w:val="38"/>
          <w:szCs w:val="38"/>
          <w:lang w:val="en-GB" w:eastAsia="en-GB"/>
        </w:rPr>
        <w:t>7</w:t>
      </w:r>
    </w:p>
    <w:p w14:paraId="6C7DE99B" w14:textId="77777777" w:rsidR="00FB6A7A" w:rsidRPr="00FB6A7A" w:rsidRDefault="00FB6A7A" w:rsidP="00FB6A7A">
      <w:pPr>
        <w:autoSpaceDE w:val="0"/>
        <w:autoSpaceDN w:val="0"/>
        <w:adjustRightInd w:val="0"/>
        <w:spacing w:before="0" w:after="0" w:line="240" w:lineRule="auto"/>
        <w:jc w:val="center"/>
        <w:rPr>
          <w:rFonts w:ascii="Calibri-Bold" w:eastAsia="Calibri" w:hAnsi="Calibri-Bold" w:cs="Calibri-Bold"/>
          <w:b/>
          <w:bCs/>
          <w:sz w:val="38"/>
          <w:szCs w:val="38"/>
          <w:lang w:val="en-GB" w:eastAsia="en-GB"/>
        </w:rPr>
      </w:pPr>
    </w:p>
    <w:p w14:paraId="3577BF38" w14:textId="06FCC233" w:rsidR="00FB6A7A" w:rsidRPr="00FB6A7A" w:rsidRDefault="00FB6A7A" w:rsidP="00FB6A7A">
      <w:pPr>
        <w:autoSpaceDE w:val="0"/>
        <w:autoSpaceDN w:val="0"/>
        <w:adjustRightInd w:val="0"/>
        <w:spacing w:before="0" w:after="0" w:line="240" w:lineRule="auto"/>
        <w:jc w:val="center"/>
        <w:rPr>
          <w:rFonts w:ascii="Calibri-Bold" w:eastAsia="Calibri" w:hAnsi="Calibri-Bold" w:cs="Calibri-Bold"/>
          <w:b/>
          <w:bCs/>
          <w:sz w:val="38"/>
          <w:szCs w:val="38"/>
          <w:lang w:val="en-GB" w:eastAsia="en-GB"/>
        </w:rPr>
      </w:pPr>
      <w:r w:rsidRPr="00FB6A7A">
        <w:rPr>
          <w:rFonts w:ascii="Calibri-Bold" w:eastAsia="Calibri" w:hAnsi="Calibri-Bold" w:cs="Calibri-Bold"/>
          <w:b/>
          <w:bCs/>
          <w:sz w:val="38"/>
          <w:szCs w:val="38"/>
          <w:lang w:val="en-GB" w:eastAsia="en-GB"/>
        </w:rPr>
        <w:t>Module title: F</w:t>
      </w:r>
      <w:r>
        <w:rPr>
          <w:rFonts w:ascii="Calibri-Bold" w:eastAsia="Calibri" w:hAnsi="Calibri-Bold" w:cs="Calibri-Bold"/>
          <w:b/>
          <w:bCs/>
          <w:sz w:val="38"/>
          <w:szCs w:val="38"/>
          <w:lang w:val="en-GB" w:eastAsia="en-GB"/>
        </w:rPr>
        <w:t>inancial management</w:t>
      </w:r>
    </w:p>
    <w:p w14:paraId="4DEF8E00" w14:textId="77777777" w:rsidR="00FB6A7A" w:rsidRPr="00FB6A7A" w:rsidRDefault="00FB6A7A" w:rsidP="00FB6A7A">
      <w:pPr>
        <w:autoSpaceDE w:val="0"/>
        <w:autoSpaceDN w:val="0"/>
        <w:adjustRightInd w:val="0"/>
        <w:spacing w:before="0" w:after="0" w:line="240" w:lineRule="auto"/>
        <w:jc w:val="center"/>
        <w:rPr>
          <w:rFonts w:ascii="Calibri-Bold" w:eastAsia="Calibri" w:hAnsi="Calibri-Bold" w:cs="Calibri-Bold"/>
          <w:b/>
          <w:bCs/>
          <w:sz w:val="38"/>
          <w:szCs w:val="38"/>
          <w:lang w:val="en-GB" w:eastAsia="en-GB"/>
        </w:rPr>
      </w:pPr>
    </w:p>
    <w:p w14:paraId="7A277ADA" w14:textId="5CCD33F0" w:rsidR="00FB6A7A" w:rsidRPr="00FB6A7A" w:rsidRDefault="00FB6A7A" w:rsidP="00FB6A7A">
      <w:pPr>
        <w:spacing w:before="0" w:after="160" w:line="252" w:lineRule="auto"/>
        <w:jc w:val="center"/>
        <w:rPr>
          <w:rFonts w:ascii="Calibri" w:eastAsia="Calibri" w:hAnsi="Calibri" w:cs="Calibri"/>
          <w:b/>
          <w:sz w:val="48"/>
          <w:szCs w:val="48"/>
          <w:lang w:eastAsia="en-GB"/>
        </w:rPr>
      </w:pPr>
      <w:r w:rsidRPr="00FB6A7A">
        <w:rPr>
          <w:rFonts w:ascii="Calibri-Bold" w:eastAsia="Calibri" w:hAnsi="Calibri-Bold" w:cs="Calibri-Bold"/>
          <w:b/>
          <w:bCs/>
          <w:sz w:val="38"/>
          <w:szCs w:val="38"/>
          <w:lang w:val="en-GB" w:eastAsia="en-GB"/>
        </w:rPr>
        <w:t xml:space="preserve">Lecturer name: </w:t>
      </w:r>
      <w:r>
        <w:rPr>
          <w:rFonts w:ascii="Calibri-Bold" w:eastAsia="Calibri" w:hAnsi="Calibri-Bold" w:cs="Calibri-Bold"/>
          <w:b/>
          <w:bCs/>
          <w:sz w:val="38"/>
          <w:szCs w:val="38"/>
          <w:lang w:val="en-GB" w:eastAsia="en-GB"/>
        </w:rPr>
        <w:t>Tristan Hawkins</w:t>
      </w:r>
    </w:p>
    <w:p w14:paraId="36459EC5" w14:textId="77777777" w:rsidR="00854848" w:rsidRDefault="00854848" w:rsidP="00FB6A7A">
      <w:pPr>
        <w:jc w:val="center"/>
        <w:rPr>
          <w:rFonts w:ascii="Arial Black" w:hAnsi="Arial Black"/>
          <w:sz w:val="24"/>
          <w:szCs w:val="24"/>
        </w:rPr>
      </w:pPr>
    </w:p>
    <w:p w14:paraId="23E4E6C1" w14:textId="77777777" w:rsidR="00854848" w:rsidRDefault="00854848" w:rsidP="00FB6A7A">
      <w:pPr>
        <w:jc w:val="center"/>
        <w:rPr>
          <w:rFonts w:ascii="Arial Black" w:hAnsi="Arial Black"/>
          <w:sz w:val="24"/>
          <w:szCs w:val="24"/>
        </w:rPr>
      </w:pPr>
    </w:p>
    <w:p w14:paraId="6FF22E0A" w14:textId="77777777" w:rsidR="00854848" w:rsidRDefault="00854848" w:rsidP="00854848">
      <w:pPr>
        <w:jc w:val="center"/>
        <w:rPr>
          <w:rFonts w:ascii="Arial Black" w:hAnsi="Arial Black"/>
          <w:sz w:val="24"/>
          <w:szCs w:val="24"/>
        </w:rPr>
      </w:pPr>
    </w:p>
    <w:p w14:paraId="168185DC" w14:textId="77777777" w:rsidR="00854848" w:rsidRDefault="00854848" w:rsidP="00854848">
      <w:pPr>
        <w:jc w:val="center"/>
        <w:rPr>
          <w:rFonts w:ascii="Arial Black" w:hAnsi="Arial Black"/>
          <w:sz w:val="24"/>
          <w:szCs w:val="24"/>
        </w:rPr>
      </w:pPr>
    </w:p>
    <w:p w14:paraId="474E0E5B" w14:textId="77777777" w:rsidR="00854848" w:rsidRDefault="00854848" w:rsidP="00854848">
      <w:pPr>
        <w:jc w:val="center"/>
        <w:rPr>
          <w:rFonts w:ascii="Arial Black" w:hAnsi="Arial Black"/>
          <w:sz w:val="24"/>
          <w:szCs w:val="24"/>
        </w:rPr>
      </w:pPr>
    </w:p>
    <w:p w14:paraId="72B574A1" w14:textId="77777777" w:rsidR="00854848" w:rsidRDefault="00854848" w:rsidP="00854848">
      <w:pPr>
        <w:jc w:val="center"/>
        <w:rPr>
          <w:rFonts w:ascii="Arial Black" w:hAnsi="Arial Black"/>
          <w:sz w:val="24"/>
          <w:szCs w:val="24"/>
        </w:rPr>
      </w:pPr>
    </w:p>
    <w:p w14:paraId="0C6C1877" w14:textId="77777777" w:rsidR="00854848" w:rsidRDefault="00854848" w:rsidP="00854848">
      <w:pPr>
        <w:jc w:val="center"/>
        <w:rPr>
          <w:rFonts w:ascii="Arial Black" w:hAnsi="Arial Black"/>
          <w:sz w:val="24"/>
          <w:szCs w:val="24"/>
        </w:rPr>
      </w:pPr>
    </w:p>
    <w:p w14:paraId="324B4938" w14:textId="77777777" w:rsidR="00854848" w:rsidRDefault="00854848" w:rsidP="00854848">
      <w:pPr>
        <w:jc w:val="center"/>
        <w:rPr>
          <w:rFonts w:ascii="Arial Black" w:hAnsi="Arial Black"/>
          <w:sz w:val="24"/>
          <w:szCs w:val="24"/>
        </w:rPr>
      </w:pPr>
    </w:p>
    <w:p w14:paraId="4C1F14D8" w14:textId="77777777" w:rsidR="00854848" w:rsidRDefault="00854848" w:rsidP="00854848">
      <w:pPr>
        <w:rPr>
          <w:rFonts w:ascii="Arial Black" w:hAnsi="Arial Black"/>
          <w:sz w:val="24"/>
          <w:szCs w:val="24"/>
        </w:rPr>
      </w:pPr>
    </w:p>
    <w:p w14:paraId="539BED63" w14:textId="77777777" w:rsidR="00854848" w:rsidRDefault="00854848" w:rsidP="00854848">
      <w:pPr>
        <w:rPr>
          <w:rFonts w:ascii="Arial Black" w:hAnsi="Arial Black"/>
          <w:sz w:val="24"/>
          <w:szCs w:val="24"/>
        </w:rPr>
      </w:pPr>
    </w:p>
    <w:sdt>
      <w:sdtPr>
        <w:rPr>
          <w:caps w:val="0"/>
          <w:color w:val="auto"/>
          <w:spacing w:val="0"/>
          <w:sz w:val="20"/>
          <w:szCs w:val="20"/>
        </w:rPr>
        <w:id w:val="335653528"/>
        <w:docPartObj>
          <w:docPartGallery w:val="Table of Contents"/>
          <w:docPartUnique/>
        </w:docPartObj>
      </w:sdtPr>
      <w:sdtEndPr>
        <w:rPr>
          <w:b/>
          <w:bCs/>
          <w:noProof/>
        </w:rPr>
      </w:sdtEndPr>
      <w:sdtContent>
        <w:p w14:paraId="00F20138" w14:textId="73D7DF49" w:rsidR="00854848" w:rsidRDefault="00854848">
          <w:pPr>
            <w:pStyle w:val="TOCHeading"/>
          </w:pPr>
          <w:r>
            <w:t>Contents</w:t>
          </w:r>
        </w:p>
        <w:p w14:paraId="29F51987" w14:textId="5D6C8F38" w:rsidR="00FE5BFC" w:rsidRDefault="00854848">
          <w:pPr>
            <w:pStyle w:val="TOC1"/>
            <w:tabs>
              <w:tab w:val="right" w:leader="dot" w:pos="9350"/>
            </w:tabs>
            <w:rPr>
              <w:noProof/>
              <w:kern w:val="2"/>
              <w:sz w:val="22"/>
              <w:szCs w:val="22"/>
              <w14:ligatures w14:val="standardContextual"/>
            </w:rPr>
          </w:pPr>
          <w:r>
            <w:fldChar w:fldCharType="begin"/>
          </w:r>
          <w:r>
            <w:instrText xml:space="preserve"> TOC \o "1-3" \h \z \u </w:instrText>
          </w:r>
          <w:r>
            <w:fldChar w:fldCharType="separate"/>
          </w:r>
          <w:hyperlink w:anchor="_Toc157793905" w:history="1">
            <w:r w:rsidR="00FE5BFC" w:rsidRPr="00E92275">
              <w:rPr>
                <w:rStyle w:val="Hyperlink"/>
                <w:noProof/>
              </w:rPr>
              <w:t>Introduction</w:t>
            </w:r>
            <w:r w:rsidR="00FE5BFC">
              <w:rPr>
                <w:noProof/>
                <w:webHidden/>
              </w:rPr>
              <w:tab/>
            </w:r>
            <w:r w:rsidR="00FE5BFC">
              <w:rPr>
                <w:noProof/>
                <w:webHidden/>
              </w:rPr>
              <w:fldChar w:fldCharType="begin"/>
            </w:r>
            <w:r w:rsidR="00FE5BFC">
              <w:rPr>
                <w:noProof/>
                <w:webHidden/>
              </w:rPr>
              <w:instrText xml:space="preserve"> PAGEREF _Toc157793905 \h </w:instrText>
            </w:r>
            <w:r w:rsidR="00FE5BFC">
              <w:rPr>
                <w:noProof/>
                <w:webHidden/>
              </w:rPr>
            </w:r>
            <w:r w:rsidR="00FE5BFC">
              <w:rPr>
                <w:noProof/>
                <w:webHidden/>
              </w:rPr>
              <w:fldChar w:fldCharType="separate"/>
            </w:r>
            <w:r w:rsidR="00FE5BFC">
              <w:rPr>
                <w:noProof/>
                <w:webHidden/>
              </w:rPr>
              <w:t>3</w:t>
            </w:r>
            <w:r w:rsidR="00FE5BFC">
              <w:rPr>
                <w:noProof/>
                <w:webHidden/>
              </w:rPr>
              <w:fldChar w:fldCharType="end"/>
            </w:r>
          </w:hyperlink>
        </w:p>
        <w:p w14:paraId="3AE12A08" w14:textId="1E26A714" w:rsidR="00FE5BFC" w:rsidRDefault="00000000">
          <w:pPr>
            <w:pStyle w:val="TOC1"/>
            <w:tabs>
              <w:tab w:val="right" w:leader="dot" w:pos="9350"/>
            </w:tabs>
            <w:rPr>
              <w:noProof/>
              <w:kern w:val="2"/>
              <w:sz w:val="22"/>
              <w:szCs w:val="22"/>
              <w14:ligatures w14:val="standardContextual"/>
            </w:rPr>
          </w:pPr>
          <w:hyperlink w:anchor="_Toc157793906" w:history="1">
            <w:r w:rsidR="00FE5BFC" w:rsidRPr="00E92275">
              <w:rPr>
                <w:rStyle w:val="Hyperlink"/>
                <w:noProof/>
              </w:rPr>
              <w:t>Total revenue</w:t>
            </w:r>
            <w:r w:rsidR="00FE5BFC">
              <w:rPr>
                <w:noProof/>
                <w:webHidden/>
              </w:rPr>
              <w:tab/>
            </w:r>
            <w:r w:rsidR="00FE5BFC">
              <w:rPr>
                <w:noProof/>
                <w:webHidden/>
              </w:rPr>
              <w:fldChar w:fldCharType="begin"/>
            </w:r>
            <w:r w:rsidR="00FE5BFC">
              <w:rPr>
                <w:noProof/>
                <w:webHidden/>
              </w:rPr>
              <w:instrText xml:space="preserve"> PAGEREF _Toc157793906 \h </w:instrText>
            </w:r>
            <w:r w:rsidR="00FE5BFC">
              <w:rPr>
                <w:noProof/>
                <w:webHidden/>
              </w:rPr>
            </w:r>
            <w:r w:rsidR="00FE5BFC">
              <w:rPr>
                <w:noProof/>
                <w:webHidden/>
              </w:rPr>
              <w:fldChar w:fldCharType="separate"/>
            </w:r>
            <w:r w:rsidR="00FE5BFC">
              <w:rPr>
                <w:noProof/>
                <w:webHidden/>
              </w:rPr>
              <w:t>3</w:t>
            </w:r>
            <w:r w:rsidR="00FE5BFC">
              <w:rPr>
                <w:noProof/>
                <w:webHidden/>
              </w:rPr>
              <w:fldChar w:fldCharType="end"/>
            </w:r>
          </w:hyperlink>
        </w:p>
        <w:p w14:paraId="6B165483" w14:textId="049A3E7F" w:rsidR="00FE5BFC" w:rsidRDefault="00000000">
          <w:pPr>
            <w:pStyle w:val="TOC1"/>
            <w:tabs>
              <w:tab w:val="right" w:leader="dot" w:pos="9350"/>
            </w:tabs>
            <w:rPr>
              <w:noProof/>
              <w:kern w:val="2"/>
              <w:sz w:val="22"/>
              <w:szCs w:val="22"/>
              <w14:ligatures w14:val="standardContextual"/>
            </w:rPr>
          </w:pPr>
          <w:hyperlink w:anchor="_Toc157793907" w:history="1">
            <w:r w:rsidR="00FE5BFC" w:rsidRPr="00E92275">
              <w:rPr>
                <w:rStyle w:val="Hyperlink"/>
                <w:noProof/>
              </w:rPr>
              <w:t>Market Position</w:t>
            </w:r>
            <w:r w:rsidR="00FE5BFC">
              <w:rPr>
                <w:noProof/>
                <w:webHidden/>
              </w:rPr>
              <w:tab/>
            </w:r>
            <w:r w:rsidR="00FE5BFC">
              <w:rPr>
                <w:noProof/>
                <w:webHidden/>
              </w:rPr>
              <w:fldChar w:fldCharType="begin"/>
            </w:r>
            <w:r w:rsidR="00FE5BFC">
              <w:rPr>
                <w:noProof/>
                <w:webHidden/>
              </w:rPr>
              <w:instrText xml:space="preserve"> PAGEREF _Toc157793907 \h </w:instrText>
            </w:r>
            <w:r w:rsidR="00FE5BFC">
              <w:rPr>
                <w:noProof/>
                <w:webHidden/>
              </w:rPr>
            </w:r>
            <w:r w:rsidR="00FE5BFC">
              <w:rPr>
                <w:noProof/>
                <w:webHidden/>
              </w:rPr>
              <w:fldChar w:fldCharType="separate"/>
            </w:r>
            <w:r w:rsidR="00FE5BFC">
              <w:rPr>
                <w:noProof/>
                <w:webHidden/>
              </w:rPr>
              <w:t>5</w:t>
            </w:r>
            <w:r w:rsidR="00FE5BFC">
              <w:rPr>
                <w:noProof/>
                <w:webHidden/>
              </w:rPr>
              <w:fldChar w:fldCharType="end"/>
            </w:r>
          </w:hyperlink>
        </w:p>
        <w:p w14:paraId="52B51D1A" w14:textId="41B9F44A" w:rsidR="00FE5BFC" w:rsidRDefault="00000000">
          <w:pPr>
            <w:pStyle w:val="TOC1"/>
            <w:tabs>
              <w:tab w:val="right" w:leader="dot" w:pos="9350"/>
            </w:tabs>
            <w:rPr>
              <w:noProof/>
              <w:kern w:val="2"/>
              <w:sz w:val="22"/>
              <w:szCs w:val="22"/>
              <w14:ligatures w14:val="standardContextual"/>
            </w:rPr>
          </w:pPr>
          <w:hyperlink w:anchor="_Toc157793908" w:history="1">
            <w:r w:rsidR="00FE5BFC" w:rsidRPr="00E92275">
              <w:rPr>
                <w:rStyle w:val="Hyperlink"/>
                <w:noProof/>
              </w:rPr>
              <w:t>Growth Protentional</w:t>
            </w:r>
            <w:r w:rsidR="00FE5BFC">
              <w:rPr>
                <w:noProof/>
                <w:webHidden/>
              </w:rPr>
              <w:tab/>
            </w:r>
            <w:r w:rsidR="00FE5BFC">
              <w:rPr>
                <w:noProof/>
                <w:webHidden/>
              </w:rPr>
              <w:fldChar w:fldCharType="begin"/>
            </w:r>
            <w:r w:rsidR="00FE5BFC">
              <w:rPr>
                <w:noProof/>
                <w:webHidden/>
              </w:rPr>
              <w:instrText xml:space="preserve"> PAGEREF _Toc157793908 \h </w:instrText>
            </w:r>
            <w:r w:rsidR="00FE5BFC">
              <w:rPr>
                <w:noProof/>
                <w:webHidden/>
              </w:rPr>
            </w:r>
            <w:r w:rsidR="00FE5BFC">
              <w:rPr>
                <w:noProof/>
                <w:webHidden/>
              </w:rPr>
              <w:fldChar w:fldCharType="separate"/>
            </w:r>
            <w:r w:rsidR="00FE5BFC">
              <w:rPr>
                <w:noProof/>
                <w:webHidden/>
              </w:rPr>
              <w:t>6</w:t>
            </w:r>
            <w:r w:rsidR="00FE5BFC">
              <w:rPr>
                <w:noProof/>
                <w:webHidden/>
              </w:rPr>
              <w:fldChar w:fldCharType="end"/>
            </w:r>
          </w:hyperlink>
        </w:p>
        <w:p w14:paraId="092A3D80" w14:textId="0322B892" w:rsidR="00FE5BFC" w:rsidRDefault="00000000">
          <w:pPr>
            <w:pStyle w:val="TOC2"/>
            <w:tabs>
              <w:tab w:val="right" w:leader="dot" w:pos="9350"/>
            </w:tabs>
            <w:rPr>
              <w:noProof/>
              <w:kern w:val="2"/>
              <w:sz w:val="22"/>
              <w:szCs w:val="22"/>
              <w14:ligatures w14:val="standardContextual"/>
            </w:rPr>
          </w:pPr>
          <w:hyperlink w:anchor="_Toc157793909" w:history="1">
            <w:r w:rsidR="00FE5BFC" w:rsidRPr="00E92275">
              <w:rPr>
                <w:rStyle w:val="Hyperlink"/>
                <w:noProof/>
              </w:rPr>
              <w:t>Swot analysis of Corinthia Hotel</w:t>
            </w:r>
            <w:r w:rsidR="00FE5BFC">
              <w:rPr>
                <w:noProof/>
                <w:webHidden/>
              </w:rPr>
              <w:tab/>
            </w:r>
            <w:r w:rsidR="00FE5BFC">
              <w:rPr>
                <w:noProof/>
                <w:webHidden/>
              </w:rPr>
              <w:fldChar w:fldCharType="begin"/>
            </w:r>
            <w:r w:rsidR="00FE5BFC">
              <w:rPr>
                <w:noProof/>
                <w:webHidden/>
              </w:rPr>
              <w:instrText xml:space="preserve"> PAGEREF _Toc157793909 \h </w:instrText>
            </w:r>
            <w:r w:rsidR="00FE5BFC">
              <w:rPr>
                <w:noProof/>
                <w:webHidden/>
              </w:rPr>
            </w:r>
            <w:r w:rsidR="00FE5BFC">
              <w:rPr>
                <w:noProof/>
                <w:webHidden/>
              </w:rPr>
              <w:fldChar w:fldCharType="separate"/>
            </w:r>
            <w:r w:rsidR="00FE5BFC">
              <w:rPr>
                <w:noProof/>
                <w:webHidden/>
              </w:rPr>
              <w:t>6</w:t>
            </w:r>
            <w:r w:rsidR="00FE5BFC">
              <w:rPr>
                <w:noProof/>
                <w:webHidden/>
              </w:rPr>
              <w:fldChar w:fldCharType="end"/>
            </w:r>
          </w:hyperlink>
        </w:p>
        <w:p w14:paraId="3485FCD1" w14:textId="49B2AF8E" w:rsidR="00FE5BFC" w:rsidRDefault="00000000">
          <w:pPr>
            <w:pStyle w:val="TOC2"/>
            <w:tabs>
              <w:tab w:val="right" w:leader="dot" w:pos="9350"/>
            </w:tabs>
            <w:rPr>
              <w:noProof/>
              <w:kern w:val="2"/>
              <w:sz w:val="22"/>
              <w:szCs w:val="22"/>
              <w14:ligatures w14:val="standardContextual"/>
            </w:rPr>
          </w:pPr>
          <w:hyperlink w:anchor="_Toc157793910" w:history="1">
            <w:r w:rsidR="00FE5BFC" w:rsidRPr="00E92275">
              <w:rPr>
                <w:rStyle w:val="Hyperlink"/>
                <w:noProof/>
              </w:rPr>
              <w:t>Swot analysis Ibis hotel</w:t>
            </w:r>
            <w:r w:rsidR="00FE5BFC">
              <w:rPr>
                <w:noProof/>
                <w:webHidden/>
              </w:rPr>
              <w:tab/>
            </w:r>
            <w:r w:rsidR="00FE5BFC">
              <w:rPr>
                <w:noProof/>
                <w:webHidden/>
              </w:rPr>
              <w:fldChar w:fldCharType="begin"/>
            </w:r>
            <w:r w:rsidR="00FE5BFC">
              <w:rPr>
                <w:noProof/>
                <w:webHidden/>
              </w:rPr>
              <w:instrText xml:space="preserve"> PAGEREF _Toc157793910 \h </w:instrText>
            </w:r>
            <w:r w:rsidR="00FE5BFC">
              <w:rPr>
                <w:noProof/>
                <w:webHidden/>
              </w:rPr>
            </w:r>
            <w:r w:rsidR="00FE5BFC">
              <w:rPr>
                <w:noProof/>
                <w:webHidden/>
              </w:rPr>
              <w:fldChar w:fldCharType="separate"/>
            </w:r>
            <w:r w:rsidR="00FE5BFC">
              <w:rPr>
                <w:noProof/>
                <w:webHidden/>
              </w:rPr>
              <w:t>7</w:t>
            </w:r>
            <w:r w:rsidR="00FE5BFC">
              <w:rPr>
                <w:noProof/>
                <w:webHidden/>
              </w:rPr>
              <w:fldChar w:fldCharType="end"/>
            </w:r>
          </w:hyperlink>
        </w:p>
        <w:p w14:paraId="1340A2F0" w14:textId="0E6F8595" w:rsidR="00FE5BFC" w:rsidRDefault="00000000">
          <w:pPr>
            <w:pStyle w:val="TOC2"/>
            <w:tabs>
              <w:tab w:val="right" w:leader="dot" w:pos="9350"/>
            </w:tabs>
            <w:rPr>
              <w:noProof/>
              <w:kern w:val="2"/>
              <w:sz w:val="22"/>
              <w:szCs w:val="22"/>
              <w14:ligatures w14:val="standardContextual"/>
            </w:rPr>
          </w:pPr>
          <w:hyperlink w:anchor="_Toc157793911" w:history="1">
            <w:r w:rsidR="00FE5BFC" w:rsidRPr="00E92275">
              <w:rPr>
                <w:rStyle w:val="Hyperlink"/>
                <w:noProof/>
              </w:rPr>
              <w:t>Bowman's Strategy Clock</w:t>
            </w:r>
            <w:r w:rsidR="00FE5BFC">
              <w:rPr>
                <w:noProof/>
                <w:webHidden/>
              </w:rPr>
              <w:tab/>
            </w:r>
            <w:r w:rsidR="00FE5BFC">
              <w:rPr>
                <w:noProof/>
                <w:webHidden/>
              </w:rPr>
              <w:fldChar w:fldCharType="begin"/>
            </w:r>
            <w:r w:rsidR="00FE5BFC">
              <w:rPr>
                <w:noProof/>
                <w:webHidden/>
              </w:rPr>
              <w:instrText xml:space="preserve"> PAGEREF _Toc157793911 \h </w:instrText>
            </w:r>
            <w:r w:rsidR="00FE5BFC">
              <w:rPr>
                <w:noProof/>
                <w:webHidden/>
              </w:rPr>
            </w:r>
            <w:r w:rsidR="00FE5BFC">
              <w:rPr>
                <w:noProof/>
                <w:webHidden/>
              </w:rPr>
              <w:fldChar w:fldCharType="separate"/>
            </w:r>
            <w:r w:rsidR="00FE5BFC">
              <w:rPr>
                <w:noProof/>
                <w:webHidden/>
              </w:rPr>
              <w:t>9</w:t>
            </w:r>
            <w:r w:rsidR="00FE5BFC">
              <w:rPr>
                <w:noProof/>
                <w:webHidden/>
              </w:rPr>
              <w:fldChar w:fldCharType="end"/>
            </w:r>
          </w:hyperlink>
        </w:p>
        <w:p w14:paraId="31B78FD4" w14:textId="66DB6727" w:rsidR="00FE5BFC" w:rsidRDefault="00000000">
          <w:pPr>
            <w:pStyle w:val="TOC1"/>
            <w:tabs>
              <w:tab w:val="right" w:leader="dot" w:pos="9350"/>
            </w:tabs>
            <w:rPr>
              <w:noProof/>
              <w:kern w:val="2"/>
              <w:sz w:val="22"/>
              <w:szCs w:val="22"/>
              <w14:ligatures w14:val="standardContextual"/>
            </w:rPr>
          </w:pPr>
          <w:hyperlink w:anchor="_Toc157793912" w:history="1">
            <w:r w:rsidR="00FE5BFC" w:rsidRPr="00E92275">
              <w:rPr>
                <w:rStyle w:val="Hyperlink"/>
                <w:noProof/>
              </w:rPr>
              <w:t>Financial Commitment to CSR</w:t>
            </w:r>
            <w:r w:rsidR="00FE5BFC">
              <w:rPr>
                <w:noProof/>
                <w:webHidden/>
              </w:rPr>
              <w:tab/>
            </w:r>
            <w:r w:rsidR="00FE5BFC">
              <w:rPr>
                <w:noProof/>
                <w:webHidden/>
              </w:rPr>
              <w:fldChar w:fldCharType="begin"/>
            </w:r>
            <w:r w:rsidR="00FE5BFC">
              <w:rPr>
                <w:noProof/>
                <w:webHidden/>
              </w:rPr>
              <w:instrText xml:space="preserve"> PAGEREF _Toc157793912 \h </w:instrText>
            </w:r>
            <w:r w:rsidR="00FE5BFC">
              <w:rPr>
                <w:noProof/>
                <w:webHidden/>
              </w:rPr>
            </w:r>
            <w:r w:rsidR="00FE5BFC">
              <w:rPr>
                <w:noProof/>
                <w:webHidden/>
              </w:rPr>
              <w:fldChar w:fldCharType="separate"/>
            </w:r>
            <w:r w:rsidR="00FE5BFC">
              <w:rPr>
                <w:noProof/>
                <w:webHidden/>
              </w:rPr>
              <w:t>11</w:t>
            </w:r>
            <w:r w:rsidR="00FE5BFC">
              <w:rPr>
                <w:noProof/>
                <w:webHidden/>
              </w:rPr>
              <w:fldChar w:fldCharType="end"/>
            </w:r>
          </w:hyperlink>
        </w:p>
        <w:p w14:paraId="6A158C28" w14:textId="216FF04D" w:rsidR="00FE5BFC" w:rsidRDefault="00000000">
          <w:pPr>
            <w:pStyle w:val="TOC1"/>
            <w:tabs>
              <w:tab w:val="right" w:leader="dot" w:pos="9350"/>
            </w:tabs>
            <w:rPr>
              <w:noProof/>
              <w:kern w:val="2"/>
              <w:sz w:val="22"/>
              <w:szCs w:val="22"/>
              <w14:ligatures w14:val="standardContextual"/>
            </w:rPr>
          </w:pPr>
          <w:hyperlink w:anchor="_Toc157793913" w:history="1">
            <w:r w:rsidR="00FE5BFC" w:rsidRPr="00E92275">
              <w:rPr>
                <w:rStyle w:val="Hyperlink"/>
                <w:noProof/>
              </w:rPr>
              <w:t>Conclusion and Recommendation</w:t>
            </w:r>
            <w:r w:rsidR="00FE5BFC">
              <w:rPr>
                <w:noProof/>
                <w:webHidden/>
              </w:rPr>
              <w:tab/>
            </w:r>
            <w:r w:rsidR="00FE5BFC">
              <w:rPr>
                <w:noProof/>
                <w:webHidden/>
              </w:rPr>
              <w:fldChar w:fldCharType="begin"/>
            </w:r>
            <w:r w:rsidR="00FE5BFC">
              <w:rPr>
                <w:noProof/>
                <w:webHidden/>
              </w:rPr>
              <w:instrText xml:space="preserve"> PAGEREF _Toc157793913 \h </w:instrText>
            </w:r>
            <w:r w:rsidR="00FE5BFC">
              <w:rPr>
                <w:noProof/>
                <w:webHidden/>
              </w:rPr>
            </w:r>
            <w:r w:rsidR="00FE5BFC">
              <w:rPr>
                <w:noProof/>
                <w:webHidden/>
              </w:rPr>
              <w:fldChar w:fldCharType="separate"/>
            </w:r>
            <w:r w:rsidR="00FE5BFC">
              <w:rPr>
                <w:noProof/>
                <w:webHidden/>
              </w:rPr>
              <w:t>12</w:t>
            </w:r>
            <w:r w:rsidR="00FE5BFC">
              <w:rPr>
                <w:noProof/>
                <w:webHidden/>
              </w:rPr>
              <w:fldChar w:fldCharType="end"/>
            </w:r>
          </w:hyperlink>
        </w:p>
        <w:p w14:paraId="57AEDA0F" w14:textId="05BD6457" w:rsidR="00FE5BFC" w:rsidRDefault="00000000">
          <w:pPr>
            <w:pStyle w:val="TOC1"/>
            <w:tabs>
              <w:tab w:val="right" w:leader="dot" w:pos="9350"/>
            </w:tabs>
            <w:rPr>
              <w:noProof/>
              <w:kern w:val="2"/>
              <w:sz w:val="22"/>
              <w:szCs w:val="22"/>
              <w14:ligatures w14:val="standardContextual"/>
            </w:rPr>
          </w:pPr>
          <w:hyperlink w:anchor="_Toc157793914" w:history="1">
            <w:r w:rsidR="00FE5BFC" w:rsidRPr="00E92275">
              <w:rPr>
                <w:rStyle w:val="Hyperlink"/>
                <w:noProof/>
              </w:rPr>
              <w:t>references</w:t>
            </w:r>
            <w:r w:rsidR="00FE5BFC">
              <w:rPr>
                <w:noProof/>
                <w:webHidden/>
              </w:rPr>
              <w:tab/>
            </w:r>
            <w:r w:rsidR="00FE5BFC">
              <w:rPr>
                <w:noProof/>
                <w:webHidden/>
              </w:rPr>
              <w:fldChar w:fldCharType="begin"/>
            </w:r>
            <w:r w:rsidR="00FE5BFC">
              <w:rPr>
                <w:noProof/>
                <w:webHidden/>
              </w:rPr>
              <w:instrText xml:space="preserve"> PAGEREF _Toc157793914 \h </w:instrText>
            </w:r>
            <w:r w:rsidR="00FE5BFC">
              <w:rPr>
                <w:noProof/>
                <w:webHidden/>
              </w:rPr>
            </w:r>
            <w:r w:rsidR="00FE5BFC">
              <w:rPr>
                <w:noProof/>
                <w:webHidden/>
              </w:rPr>
              <w:fldChar w:fldCharType="separate"/>
            </w:r>
            <w:r w:rsidR="00FE5BFC">
              <w:rPr>
                <w:noProof/>
                <w:webHidden/>
              </w:rPr>
              <w:t>13</w:t>
            </w:r>
            <w:r w:rsidR="00FE5BFC">
              <w:rPr>
                <w:noProof/>
                <w:webHidden/>
              </w:rPr>
              <w:fldChar w:fldCharType="end"/>
            </w:r>
          </w:hyperlink>
        </w:p>
        <w:p w14:paraId="69F05121" w14:textId="6C29365C" w:rsidR="00FE5BFC" w:rsidRDefault="00000000">
          <w:pPr>
            <w:pStyle w:val="TOC1"/>
            <w:tabs>
              <w:tab w:val="right" w:leader="dot" w:pos="9350"/>
            </w:tabs>
            <w:rPr>
              <w:noProof/>
              <w:kern w:val="2"/>
              <w:sz w:val="22"/>
              <w:szCs w:val="22"/>
              <w14:ligatures w14:val="standardContextual"/>
            </w:rPr>
          </w:pPr>
          <w:hyperlink w:anchor="_Toc157793915" w:history="1">
            <w:r w:rsidR="00FE5BFC" w:rsidRPr="00E92275">
              <w:rPr>
                <w:rStyle w:val="Hyperlink"/>
                <w:noProof/>
              </w:rPr>
              <w:t>Appendix</w:t>
            </w:r>
            <w:r w:rsidR="00FE5BFC">
              <w:rPr>
                <w:noProof/>
                <w:webHidden/>
              </w:rPr>
              <w:tab/>
            </w:r>
            <w:r w:rsidR="00FE5BFC">
              <w:rPr>
                <w:noProof/>
                <w:webHidden/>
              </w:rPr>
              <w:fldChar w:fldCharType="begin"/>
            </w:r>
            <w:r w:rsidR="00FE5BFC">
              <w:rPr>
                <w:noProof/>
                <w:webHidden/>
              </w:rPr>
              <w:instrText xml:space="preserve"> PAGEREF _Toc157793915 \h </w:instrText>
            </w:r>
            <w:r w:rsidR="00FE5BFC">
              <w:rPr>
                <w:noProof/>
                <w:webHidden/>
              </w:rPr>
            </w:r>
            <w:r w:rsidR="00FE5BFC">
              <w:rPr>
                <w:noProof/>
                <w:webHidden/>
              </w:rPr>
              <w:fldChar w:fldCharType="separate"/>
            </w:r>
            <w:r w:rsidR="00FE5BFC">
              <w:rPr>
                <w:noProof/>
                <w:webHidden/>
              </w:rPr>
              <w:t>16</w:t>
            </w:r>
            <w:r w:rsidR="00FE5BFC">
              <w:rPr>
                <w:noProof/>
                <w:webHidden/>
              </w:rPr>
              <w:fldChar w:fldCharType="end"/>
            </w:r>
          </w:hyperlink>
        </w:p>
        <w:p w14:paraId="5F2578DD" w14:textId="43655D78" w:rsidR="00854848" w:rsidRDefault="00854848">
          <w:r>
            <w:rPr>
              <w:b/>
              <w:bCs/>
              <w:noProof/>
            </w:rPr>
            <w:fldChar w:fldCharType="end"/>
          </w:r>
        </w:p>
      </w:sdtContent>
    </w:sdt>
    <w:p w14:paraId="27AE4C18" w14:textId="7205A8AB" w:rsidR="00854848" w:rsidRDefault="00854848">
      <w:pPr>
        <w:rPr>
          <w:rFonts w:ascii="Arial Black" w:hAnsi="Arial Black"/>
          <w:sz w:val="24"/>
          <w:szCs w:val="24"/>
        </w:rPr>
      </w:pPr>
      <w:r>
        <w:rPr>
          <w:rFonts w:ascii="Arial Black" w:hAnsi="Arial Black"/>
          <w:sz w:val="24"/>
          <w:szCs w:val="24"/>
        </w:rPr>
        <w:br w:type="page"/>
      </w:r>
    </w:p>
    <w:p w14:paraId="1CE3FC61" w14:textId="2F5E8BB3" w:rsidR="00950725" w:rsidRPr="007E1C88" w:rsidRDefault="0098558C" w:rsidP="007E1C88">
      <w:pPr>
        <w:pStyle w:val="Heading1"/>
      </w:pPr>
      <w:bookmarkStart w:id="0" w:name="_Toc157793905"/>
      <w:r w:rsidRPr="007E1C88">
        <w:lastRenderedPageBreak/>
        <w:t>Introduction</w:t>
      </w:r>
      <w:bookmarkEnd w:id="0"/>
      <w:r w:rsidRPr="007E1C88">
        <w:t xml:space="preserve"> </w:t>
      </w:r>
    </w:p>
    <w:p w14:paraId="7155E269" w14:textId="77777777" w:rsidR="002C1FCB" w:rsidRPr="0032027A" w:rsidRDefault="0098558C" w:rsidP="0032027A">
      <w:p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 xml:space="preserve">The success of the business and organization is based on the important role of financial management. There is greater importance on principles of fundamental financial management so that they could be enabled to manage their profitability in the proper way. This report is based on making a comparison between two different companies that are leading the hotel industry and the companies included in this comparison include the Ibis Hotel and Corinthia </w:t>
      </w:r>
      <w:r w:rsidR="0003232F" w:rsidRPr="0032027A">
        <w:rPr>
          <w:rFonts w:ascii="Times New Roman" w:hAnsi="Times New Roman" w:cs="Times New Roman"/>
          <w:sz w:val="24"/>
          <w:szCs w:val="24"/>
        </w:rPr>
        <w:t>Hotel Group</w:t>
      </w:r>
      <w:r w:rsidR="005A0305" w:rsidRPr="0032027A">
        <w:rPr>
          <w:rFonts w:ascii="Times New Roman" w:hAnsi="Times New Roman" w:cs="Times New Roman"/>
          <w:sz w:val="24"/>
          <w:szCs w:val="24"/>
        </w:rPr>
        <w:t xml:space="preserve"> (</w:t>
      </w:r>
      <w:proofErr w:type="spellStart"/>
      <w:r w:rsidR="005A0305" w:rsidRPr="0032027A">
        <w:rPr>
          <w:rFonts w:ascii="Times New Roman" w:hAnsi="Times New Roman" w:cs="Times New Roman"/>
          <w:color w:val="222222"/>
          <w:sz w:val="24"/>
          <w:szCs w:val="24"/>
          <w:shd w:val="clear" w:color="auto" w:fill="FFFFFF"/>
        </w:rPr>
        <w:t>Mosteanu</w:t>
      </w:r>
      <w:proofErr w:type="spellEnd"/>
      <w:r w:rsidR="005A0305" w:rsidRPr="0032027A">
        <w:rPr>
          <w:rFonts w:ascii="Times New Roman" w:hAnsi="Times New Roman" w:cs="Times New Roman"/>
          <w:color w:val="222222"/>
          <w:sz w:val="24"/>
          <w:szCs w:val="24"/>
          <w:shd w:val="clear" w:color="auto" w:fill="FFFFFF"/>
        </w:rPr>
        <w:t xml:space="preserve"> and </w:t>
      </w:r>
      <w:proofErr w:type="spellStart"/>
      <w:r w:rsidR="005A0305" w:rsidRPr="0032027A">
        <w:rPr>
          <w:rFonts w:ascii="Times New Roman" w:hAnsi="Times New Roman" w:cs="Times New Roman"/>
          <w:color w:val="222222"/>
          <w:sz w:val="24"/>
          <w:szCs w:val="24"/>
          <w:shd w:val="clear" w:color="auto" w:fill="FFFFFF"/>
        </w:rPr>
        <w:t>Faccia</w:t>
      </w:r>
      <w:proofErr w:type="spellEnd"/>
      <w:r w:rsidR="005A0305" w:rsidRPr="0032027A">
        <w:rPr>
          <w:rFonts w:ascii="Times New Roman" w:hAnsi="Times New Roman" w:cs="Times New Roman"/>
          <w:color w:val="222222"/>
          <w:sz w:val="24"/>
          <w:szCs w:val="24"/>
          <w:shd w:val="clear" w:color="auto" w:fill="FFFFFF"/>
        </w:rPr>
        <w:t>, 2020)</w:t>
      </w:r>
      <w:r w:rsidRPr="0032027A">
        <w:rPr>
          <w:rFonts w:ascii="Times New Roman" w:hAnsi="Times New Roman" w:cs="Times New Roman"/>
          <w:sz w:val="24"/>
          <w:szCs w:val="24"/>
        </w:rPr>
        <w:t xml:space="preserve">. </w:t>
      </w:r>
      <w:r w:rsidR="004A405E" w:rsidRPr="0032027A">
        <w:rPr>
          <w:rFonts w:ascii="Times New Roman" w:hAnsi="Times New Roman" w:cs="Times New Roman"/>
          <w:sz w:val="24"/>
          <w:szCs w:val="24"/>
        </w:rPr>
        <w:t xml:space="preserve"> </w:t>
      </w:r>
    </w:p>
    <w:p w14:paraId="06DBD9CC" w14:textId="77777777" w:rsidR="002C1FCB" w:rsidRPr="0032027A" w:rsidRDefault="0098558C" w:rsidP="0032027A">
      <w:p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 xml:space="preserve">The spirit of </w:t>
      </w:r>
      <w:r w:rsidR="006836FD" w:rsidRPr="0032027A">
        <w:rPr>
          <w:rFonts w:ascii="Times New Roman" w:hAnsi="Times New Roman" w:cs="Times New Roman"/>
          <w:sz w:val="24"/>
          <w:szCs w:val="24"/>
        </w:rPr>
        <w:t xml:space="preserve">Corinthia </w:t>
      </w:r>
      <w:r w:rsidRPr="0032027A">
        <w:rPr>
          <w:rFonts w:ascii="Times New Roman" w:hAnsi="Times New Roman" w:cs="Times New Roman"/>
          <w:sz w:val="24"/>
          <w:szCs w:val="24"/>
        </w:rPr>
        <w:t>is inspired by family traditions which have been passed down through generations, starting with the Pisani family in Malta who set up a chain of hotels called Corinthia in 1962. As if they were old friends, the Pisani family loves to look after and greet visitors. They promote and support each other to ensure that their hotel staff around the world can have a pleasant, inspirational working experience. In its role as a hotel company, it places a premium on discreet, sincere service, by raising the status of master artisans in the hospitality sector, and appreciates sincerity, passion, accuracy, and comprehension</w:t>
      </w:r>
      <w:r w:rsidR="003B1001" w:rsidRPr="0032027A">
        <w:rPr>
          <w:rFonts w:ascii="Times New Roman" w:hAnsi="Times New Roman" w:cs="Times New Roman"/>
          <w:sz w:val="24"/>
          <w:szCs w:val="24"/>
        </w:rPr>
        <w:t xml:space="preserve"> </w:t>
      </w:r>
      <w:sdt>
        <w:sdtPr>
          <w:rPr>
            <w:rFonts w:ascii="Times New Roman" w:hAnsi="Times New Roman" w:cs="Times New Roman"/>
            <w:sz w:val="24"/>
            <w:szCs w:val="24"/>
          </w:rPr>
          <w:id w:val="-1330131614"/>
          <w:citation/>
        </w:sdtPr>
        <w:sdtContent>
          <w:r w:rsidR="003B1001" w:rsidRPr="0032027A">
            <w:rPr>
              <w:rFonts w:ascii="Times New Roman" w:hAnsi="Times New Roman" w:cs="Times New Roman"/>
              <w:sz w:val="24"/>
              <w:szCs w:val="24"/>
            </w:rPr>
            <w:fldChar w:fldCharType="begin"/>
          </w:r>
          <w:r w:rsidR="003B1001" w:rsidRPr="0032027A">
            <w:rPr>
              <w:rFonts w:ascii="Times New Roman" w:hAnsi="Times New Roman" w:cs="Times New Roman"/>
              <w:sz w:val="24"/>
              <w:szCs w:val="24"/>
            </w:rPr>
            <w:instrText xml:space="preserve"> CITATION Cornd1 \l 1033 </w:instrText>
          </w:r>
          <w:r w:rsidR="003B1001" w:rsidRPr="0032027A">
            <w:rPr>
              <w:rFonts w:ascii="Times New Roman" w:hAnsi="Times New Roman" w:cs="Times New Roman"/>
              <w:sz w:val="24"/>
              <w:szCs w:val="24"/>
            </w:rPr>
            <w:fldChar w:fldCharType="separate"/>
          </w:r>
          <w:r w:rsidR="003B1001" w:rsidRPr="0032027A">
            <w:rPr>
              <w:rFonts w:ascii="Times New Roman" w:hAnsi="Times New Roman" w:cs="Times New Roman"/>
              <w:noProof/>
              <w:sz w:val="24"/>
              <w:szCs w:val="24"/>
            </w:rPr>
            <w:t>(Corinthia, n.d.)</w:t>
          </w:r>
          <w:r w:rsidR="003B1001" w:rsidRPr="0032027A">
            <w:rPr>
              <w:rFonts w:ascii="Times New Roman" w:hAnsi="Times New Roman" w:cs="Times New Roman"/>
              <w:sz w:val="24"/>
              <w:szCs w:val="24"/>
            </w:rPr>
            <w:fldChar w:fldCharType="end"/>
          </w:r>
        </w:sdtContent>
      </w:sdt>
      <w:r w:rsidRPr="0032027A">
        <w:rPr>
          <w:rFonts w:ascii="Times New Roman" w:hAnsi="Times New Roman" w:cs="Times New Roman"/>
          <w:sz w:val="24"/>
          <w:szCs w:val="24"/>
        </w:rPr>
        <w:t>.</w:t>
      </w:r>
    </w:p>
    <w:p w14:paraId="3B3F2021" w14:textId="35C7B965" w:rsidR="003B1001" w:rsidRPr="0032027A" w:rsidRDefault="0098558C" w:rsidP="0032027A">
      <w:p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 xml:space="preserve">Ibis is owned by </w:t>
      </w:r>
      <w:r w:rsidR="005233AE" w:rsidRPr="0032027A">
        <w:rPr>
          <w:rFonts w:ascii="Times New Roman" w:hAnsi="Times New Roman" w:cs="Times New Roman"/>
          <w:sz w:val="24"/>
          <w:szCs w:val="24"/>
        </w:rPr>
        <w:t>Accor,</w:t>
      </w:r>
      <w:r w:rsidRPr="0032027A">
        <w:rPr>
          <w:rFonts w:ascii="Times New Roman" w:hAnsi="Times New Roman" w:cs="Times New Roman"/>
          <w:sz w:val="24"/>
          <w:szCs w:val="24"/>
        </w:rPr>
        <w:t xml:space="preserve"> and it is one popular French hotel brand. It was established and created in 1974 and it became the megabrand of the economy of Accor in 2011 based on Ibis Budget and rebranding of Ibis Styles from </w:t>
      </w:r>
      <w:r w:rsidR="005233AE" w:rsidRPr="0032027A">
        <w:rPr>
          <w:rFonts w:ascii="Times New Roman" w:hAnsi="Times New Roman" w:cs="Times New Roman"/>
          <w:sz w:val="24"/>
          <w:szCs w:val="24"/>
        </w:rPr>
        <w:t>all</w:t>
      </w:r>
      <w:r w:rsidRPr="0032027A">
        <w:rPr>
          <w:rFonts w:ascii="Times New Roman" w:hAnsi="Times New Roman" w:cs="Times New Roman"/>
          <w:sz w:val="24"/>
          <w:szCs w:val="24"/>
        </w:rPr>
        <w:t xml:space="preserve"> the </w:t>
      </w:r>
      <w:proofErr w:type="spellStart"/>
      <w:r w:rsidRPr="0032027A">
        <w:rPr>
          <w:rFonts w:ascii="Times New Roman" w:hAnsi="Times New Roman" w:cs="Times New Roman"/>
          <w:sz w:val="24"/>
          <w:szCs w:val="24"/>
        </w:rPr>
        <w:t>Etap</w:t>
      </w:r>
      <w:proofErr w:type="spellEnd"/>
      <w:r w:rsidRPr="0032027A">
        <w:rPr>
          <w:rFonts w:ascii="Times New Roman" w:hAnsi="Times New Roman" w:cs="Times New Roman"/>
          <w:sz w:val="24"/>
          <w:szCs w:val="24"/>
        </w:rPr>
        <w:t xml:space="preserve"> Hôtel and Seasons. Under this brand, there were 1,218 hotels now working according to a report in December 2019 and across 70 countries it is serving people with a total number of 159,180 rooms </w:t>
      </w:r>
      <w:sdt>
        <w:sdtPr>
          <w:rPr>
            <w:rFonts w:ascii="Times New Roman" w:hAnsi="Times New Roman" w:cs="Times New Roman"/>
            <w:sz w:val="24"/>
            <w:szCs w:val="24"/>
          </w:rPr>
          <w:id w:val="-550382607"/>
          <w:citation/>
        </w:sdtPr>
        <w:sdtContent>
          <w:r w:rsidRPr="0032027A">
            <w:rPr>
              <w:rFonts w:ascii="Times New Roman" w:hAnsi="Times New Roman" w:cs="Times New Roman"/>
              <w:sz w:val="24"/>
              <w:szCs w:val="24"/>
            </w:rPr>
            <w:fldChar w:fldCharType="begin"/>
          </w:r>
          <w:r w:rsidRPr="0032027A">
            <w:rPr>
              <w:rFonts w:ascii="Times New Roman" w:hAnsi="Times New Roman" w:cs="Times New Roman"/>
              <w:sz w:val="24"/>
              <w:szCs w:val="24"/>
            </w:rPr>
            <w:instrText xml:space="preserve"> CITATION Refnd \l 1033 </w:instrText>
          </w:r>
          <w:r w:rsidRPr="0032027A">
            <w:rPr>
              <w:rFonts w:ascii="Times New Roman" w:hAnsi="Times New Roman" w:cs="Times New Roman"/>
              <w:sz w:val="24"/>
              <w:szCs w:val="24"/>
            </w:rPr>
            <w:fldChar w:fldCharType="separate"/>
          </w:r>
          <w:r w:rsidRPr="0032027A">
            <w:rPr>
              <w:rFonts w:ascii="Times New Roman" w:hAnsi="Times New Roman" w:cs="Times New Roman"/>
              <w:noProof/>
              <w:sz w:val="24"/>
              <w:szCs w:val="24"/>
            </w:rPr>
            <w:t>(Referenceforbusiness, n.d.)</w:t>
          </w:r>
          <w:r w:rsidRPr="0032027A">
            <w:rPr>
              <w:rFonts w:ascii="Times New Roman" w:hAnsi="Times New Roman" w:cs="Times New Roman"/>
              <w:sz w:val="24"/>
              <w:szCs w:val="24"/>
            </w:rPr>
            <w:fldChar w:fldCharType="end"/>
          </w:r>
        </w:sdtContent>
      </w:sdt>
    </w:p>
    <w:p w14:paraId="7FC07497" w14:textId="77777777" w:rsidR="00054ADD" w:rsidRPr="0032027A" w:rsidRDefault="00054ADD" w:rsidP="0032027A">
      <w:pPr>
        <w:spacing w:line="360" w:lineRule="auto"/>
        <w:jc w:val="both"/>
        <w:rPr>
          <w:rFonts w:ascii="Times New Roman" w:hAnsi="Times New Roman" w:cs="Times New Roman"/>
          <w:sz w:val="24"/>
          <w:szCs w:val="24"/>
        </w:rPr>
      </w:pPr>
    </w:p>
    <w:p w14:paraId="1545C68F" w14:textId="77777777" w:rsidR="00363779" w:rsidRPr="007E1C88" w:rsidRDefault="0098558C" w:rsidP="007E1C88">
      <w:pPr>
        <w:pStyle w:val="Heading1"/>
      </w:pPr>
      <w:bookmarkStart w:id="1" w:name="_Toc157793906"/>
      <w:r w:rsidRPr="007E1C88">
        <w:t>Total revenue</w:t>
      </w:r>
      <w:bookmarkEnd w:id="1"/>
      <w:r w:rsidRPr="007E1C88">
        <w:t xml:space="preserve"> </w:t>
      </w:r>
    </w:p>
    <w:p w14:paraId="30DF1F9C" w14:textId="77777777" w:rsidR="00363779" w:rsidRPr="0032027A" w:rsidRDefault="00363779" w:rsidP="0032027A">
      <w:pPr>
        <w:spacing w:line="360" w:lineRule="auto"/>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620"/>
        <w:gridCol w:w="1519"/>
        <w:gridCol w:w="1466"/>
        <w:gridCol w:w="1514"/>
        <w:gridCol w:w="1077"/>
        <w:gridCol w:w="1077"/>
        <w:gridCol w:w="1077"/>
      </w:tblGrid>
      <w:tr w:rsidR="007F7160" w:rsidRPr="0032027A" w14:paraId="397D5943" w14:textId="77777777" w:rsidTr="001515AE">
        <w:tc>
          <w:tcPr>
            <w:tcW w:w="1620" w:type="dxa"/>
          </w:tcPr>
          <w:p w14:paraId="7ACC7E55" w14:textId="77777777" w:rsidR="006836FD" w:rsidRPr="0032027A" w:rsidRDefault="006836FD" w:rsidP="0032027A">
            <w:pPr>
              <w:spacing w:line="360" w:lineRule="auto"/>
              <w:jc w:val="both"/>
              <w:rPr>
                <w:rFonts w:ascii="Times New Roman" w:hAnsi="Times New Roman" w:cs="Times New Roman"/>
                <w:sz w:val="24"/>
                <w:szCs w:val="24"/>
              </w:rPr>
            </w:pPr>
          </w:p>
        </w:tc>
        <w:tc>
          <w:tcPr>
            <w:tcW w:w="4499" w:type="dxa"/>
            <w:gridSpan w:val="3"/>
          </w:tcPr>
          <w:p w14:paraId="12177AD8" w14:textId="77777777" w:rsidR="006836FD" w:rsidRPr="0032027A" w:rsidRDefault="0098558C" w:rsidP="0032027A">
            <w:p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Corinthia</w:t>
            </w:r>
          </w:p>
        </w:tc>
        <w:tc>
          <w:tcPr>
            <w:tcW w:w="3231" w:type="dxa"/>
            <w:gridSpan w:val="3"/>
          </w:tcPr>
          <w:p w14:paraId="29D05C9A" w14:textId="77777777" w:rsidR="006836FD" w:rsidRPr="0032027A" w:rsidRDefault="0098558C" w:rsidP="0032027A">
            <w:p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 xml:space="preserve">Ibis </w:t>
            </w:r>
          </w:p>
        </w:tc>
      </w:tr>
      <w:tr w:rsidR="007F7160" w:rsidRPr="0032027A" w14:paraId="3CF88B40" w14:textId="77777777" w:rsidTr="006836FD">
        <w:tc>
          <w:tcPr>
            <w:tcW w:w="1620" w:type="dxa"/>
          </w:tcPr>
          <w:p w14:paraId="18D62699" w14:textId="77777777" w:rsidR="006836FD" w:rsidRPr="0032027A" w:rsidRDefault="006836FD" w:rsidP="0032027A">
            <w:pPr>
              <w:spacing w:line="360" w:lineRule="auto"/>
              <w:jc w:val="both"/>
              <w:rPr>
                <w:rFonts w:ascii="Times New Roman" w:hAnsi="Times New Roman" w:cs="Times New Roman"/>
                <w:sz w:val="24"/>
                <w:szCs w:val="24"/>
              </w:rPr>
            </w:pPr>
          </w:p>
        </w:tc>
        <w:tc>
          <w:tcPr>
            <w:tcW w:w="1519" w:type="dxa"/>
          </w:tcPr>
          <w:p w14:paraId="6A938B74" w14:textId="77777777" w:rsidR="006836FD" w:rsidRPr="0032027A" w:rsidRDefault="0098558C" w:rsidP="0032027A">
            <w:p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2020</w:t>
            </w:r>
          </w:p>
        </w:tc>
        <w:tc>
          <w:tcPr>
            <w:tcW w:w="1466" w:type="dxa"/>
          </w:tcPr>
          <w:p w14:paraId="3959D31B" w14:textId="77777777" w:rsidR="006836FD" w:rsidRPr="0032027A" w:rsidRDefault="0098558C" w:rsidP="0032027A">
            <w:p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2021</w:t>
            </w:r>
          </w:p>
        </w:tc>
        <w:tc>
          <w:tcPr>
            <w:tcW w:w="1514" w:type="dxa"/>
          </w:tcPr>
          <w:p w14:paraId="46049736" w14:textId="77777777" w:rsidR="006836FD" w:rsidRPr="0032027A" w:rsidRDefault="0098558C" w:rsidP="0032027A">
            <w:p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2022</w:t>
            </w:r>
          </w:p>
        </w:tc>
        <w:tc>
          <w:tcPr>
            <w:tcW w:w="1077" w:type="dxa"/>
          </w:tcPr>
          <w:p w14:paraId="3929DBBE" w14:textId="77777777" w:rsidR="006836FD" w:rsidRPr="0032027A" w:rsidRDefault="0098558C" w:rsidP="0032027A">
            <w:p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2020</w:t>
            </w:r>
          </w:p>
        </w:tc>
        <w:tc>
          <w:tcPr>
            <w:tcW w:w="1077" w:type="dxa"/>
          </w:tcPr>
          <w:p w14:paraId="15DFDBCC" w14:textId="77777777" w:rsidR="006836FD" w:rsidRPr="0032027A" w:rsidRDefault="0098558C" w:rsidP="0032027A">
            <w:p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2021</w:t>
            </w:r>
          </w:p>
        </w:tc>
        <w:tc>
          <w:tcPr>
            <w:tcW w:w="1077" w:type="dxa"/>
          </w:tcPr>
          <w:p w14:paraId="47FFD76F" w14:textId="77777777" w:rsidR="006836FD" w:rsidRPr="0032027A" w:rsidRDefault="0098558C" w:rsidP="0032027A">
            <w:p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2022</w:t>
            </w:r>
          </w:p>
        </w:tc>
      </w:tr>
      <w:tr w:rsidR="007F7160" w:rsidRPr="0032027A" w14:paraId="07D48BFD" w14:textId="77777777" w:rsidTr="006836FD">
        <w:tc>
          <w:tcPr>
            <w:tcW w:w="1620" w:type="dxa"/>
          </w:tcPr>
          <w:p w14:paraId="2602EC7F" w14:textId="77777777" w:rsidR="006836FD" w:rsidRPr="0032027A" w:rsidRDefault="0098558C" w:rsidP="0032027A">
            <w:p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 xml:space="preserve">Revenue </w:t>
            </w:r>
          </w:p>
        </w:tc>
        <w:tc>
          <w:tcPr>
            <w:tcW w:w="1519" w:type="dxa"/>
          </w:tcPr>
          <w:p w14:paraId="59377A3C" w14:textId="77777777" w:rsidR="006836FD" w:rsidRPr="0032027A" w:rsidRDefault="0098558C" w:rsidP="0032027A">
            <w:p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91,909</w:t>
            </w:r>
          </w:p>
        </w:tc>
        <w:tc>
          <w:tcPr>
            <w:tcW w:w="1466" w:type="dxa"/>
          </w:tcPr>
          <w:p w14:paraId="40592F2E" w14:textId="77777777" w:rsidR="006836FD" w:rsidRPr="0032027A" w:rsidRDefault="0098558C" w:rsidP="0032027A">
            <w:p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 xml:space="preserve">129,266 </w:t>
            </w:r>
          </w:p>
        </w:tc>
        <w:tc>
          <w:tcPr>
            <w:tcW w:w="1514" w:type="dxa"/>
          </w:tcPr>
          <w:p w14:paraId="3873DA51" w14:textId="77777777" w:rsidR="006836FD" w:rsidRPr="0032027A" w:rsidRDefault="0098558C" w:rsidP="0032027A">
            <w:p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238,207</w:t>
            </w:r>
          </w:p>
        </w:tc>
        <w:tc>
          <w:tcPr>
            <w:tcW w:w="1077" w:type="dxa"/>
          </w:tcPr>
          <w:p w14:paraId="4F8B30C3" w14:textId="77777777" w:rsidR="006836FD" w:rsidRPr="0032027A" w:rsidRDefault="0098558C" w:rsidP="0032027A">
            <w:p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 xml:space="preserve">1,621                </w:t>
            </w:r>
          </w:p>
        </w:tc>
        <w:tc>
          <w:tcPr>
            <w:tcW w:w="1077" w:type="dxa"/>
          </w:tcPr>
          <w:p w14:paraId="29DA92CA" w14:textId="77777777" w:rsidR="006836FD" w:rsidRPr="0032027A" w:rsidRDefault="0098558C" w:rsidP="0032027A">
            <w:p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 xml:space="preserve">2,204      </w:t>
            </w:r>
          </w:p>
        </w:tc>
        <w:tc>
          <w:tcPr>
            <w:tcW w:w="1077" w:type="dxa"/>
          </w:tcPr>
          <w:p w14:paraId="413E2314" w14:textId="77777777" w:rsidR="006836FD" w:rsidRPr="0032027A" w:rsidRDefault="0098558C" w:rsidP="0032027A">
            <w:p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4,224</w:t>
            </w:r>
          </w:p>
        </w:tc>
      </w:tr>
      <w:tr w:rsidR="007F7160" w:rsidRPr="0032027A" w14:paraId="0D16EBC2" w14:textId="77777777" w:rsidTr="006836FD">
        <w:tc>
          <w:tcPr>
            <w:tcW w:w="1620" w:type="dxa"/>
          </w:tcPr>
          <w:p w14:paraId="000B1499" w14:textId="77777777" w:rsidR="006836FD" w:rsidRPr="0032027A" w:rsidRDefault="0098558C" w:rsidP="0032027A">
            <w:p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lastRenderedPageBreak/>
              <w:t xml:space="preserve">Revenue growth Percentage </w:t>
            </w:r>
          </w:p>
        </w:tc>
        <w:tc>
          <w:tcPr>
            <w:tcW w:w="1519" w:type="dxa"/>
          </w:tcPr>
          <w:p w14:paraId="4421E116" w14:textId="77777777" w:rsidR="006836FD" w:rsidRPr="0032027A" w:rsidRDefault="0098558C" w:rsidP="0032027A">
            <w:p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w:t>
            </w:r>
          </w:p>
        </w:tc>
        <w:tc>
          <w:tcPr>
            <w:tcW w:w="1466" w:type="dxa"/>
          </w:tcPr>
          <w:p w14:paraId="62C4E8FA" w14:textId="77777777" w:rsidR="006836FD" w:rsidRPr="0032027A" w:rsidRDefault="0098558C" w:rsidP="0032027A">
            <w:p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40.67%</w:t>
            </w:r>
          </w:p>
        </w:tc>
        <w:tc>
          <w:tcPr>
            <w:tcW w:w="1514" w:type="dxa"/>
          </w:tcPr>
          <w:p w14:paraId="372A9A15" w14:textId="77777777" w:rsidR="006836FD" w:rsidRPr="0032027A" w:rsidRDefault="0098558C" w:rsidP="0032027A">
            <w:p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84.46%</w:t>
            </w:r>
          </w:p>
        </w:tc>
        <w:tc>
          <w:tcPr>
            <w:tcW w:w="1077" w:type="dxa"/>
          </w:tcPr>
          <w:p w14:paraId="7865FA9B" w14:textId="77777777" w:rsidR="006836FD" w:rsidRPr="0032027A" w:rsidRDefault="0098558C" w:rsidP="0032027A">
            <w:p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w:t>
            </w:r>
          </w:p>
        </w:tc>
        <w:tc>
          <w:tcPr>
            <w:tcW w:w="1077" w:type="dxa"/>
          </w:tcPr>
          <w:p w14:paraId="7B4C0A7C" w14:textId="77777777" w:rsidR="006836FD" w:rsidRPr="0032027A" w:rsidRDefault="0098558C" w:rsidP="0032027A">
            <w:p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36.11%</w:t>
            </w:r>
          </w:p>
        </w:tc>
        <w:tc>
          <w:tcPr>
            <w:tcW w:w="1077" w:type="dxa"/>
          </w:tcPr>
          <w:p w14:paraId="2F3B32C1" w14:textId="77777777" w:rsidR="006836FD" w:rsidRPr="0032027A" w:rsidRDefault="0098558C" w:rsidP="0032027A">
            <w:p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91.42%</w:t>
            </w:r>
          </w:p>
        </w:tc>
      </w:tr>
    </w:tbl>
    <w:p w14:paraId="435F3C8E" w14:textId="77777777" w:rsidR="00C95444" w:rsidRPr="0032027A" w:rsidRDefault="0098558C" w:rsidP="0032027A">
      <w:p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 xml:space="preserve">Based on the consideration of a 95% increase on an annual basis in the hotel segment </w:t>
      </w:r>
      <w:r w:rsidRPr="0032027A">
        <w:rPr>
          <w:rFonts w:ascii="Times New Roman" w:hAnsi="Times New Roman" w:cs="Times New Roman"/>
          <w:color w:val="1D1D1B"/>
          <w:sz w:val="24"/>
          <w:szCs w:val="24"/>
        </w:rPr>
        <w:t xml:space="preserve">€238.2 million was the revenue of </w:t>
      </w:r>
      <w:r w:rsidRPr="0032027A">
        <w:rPr>
          <w:rFonts w:ascii="Times New Roman" w:hAnsi="Times New Roman" w:cs="Times New Roman"/>
          <w:sz w:val="24"/>
          <w:szCs w:val="24"/>
        </w:rPr>
        <w:t xml:space="preserve">Corinthia in 2022. In 2019, the overall revenue was sustaining at 89%. A further improvement is forecasted in our </w:t>
      </w:r>
      <w:r w:rsidRPr="0032027A">
        <w:rPr>
          <w:rFonts w:ascii="Times New Roman" w:hAnsi="Times New Roman" w:cs="Times New Roman"/>
          <w:color w:val="1D1D1B"/>
          <w:sz w:val="24"/>
          <w:szCs w:val="24"/>
        </w:rPr>
        <w:t>performance</w:t>
      </w:r>
      <w:r w:rsidRPr="0032027A">
        <w:rPr>
          <w:rFonts w:ascii="Times New Roman" w:hAnsi="Times New Roman" w:cs="Times New Roman"/>
          <w:sz w:val="24"/>
          <w:szCs w:val="24"/>
        </w:rPr>
        <w:t xml:space="preserve"> in the prospect of looking forward and results in 2019 are close to this </w:t>
      </w:r>
      <w:sdt>
        <w:sdtPr>
          <w:rPr>
            <w:rFonts w:ascii="Times New Roman" w:hAnsi="Times New Roman" w:cs="Times New Roman"/>
            <w:sz w:val="24"/>
            <w:szCs w:val="24"/>
          </w:rPr>
          <w:id w:val="-867361762"/>
          <w:citation/>
        </w:sdtPr>
        <w:sdtContent>
          <w:r w:rsidRPr="0032027A">
            <w:rPr>
              <w:rFonts w:ascii="Times New Roman" w:hAnsi="Times New Roman" w:cs="Times New Roman"/>
              <w:sz w:val="24"/>
              <w:szCs w:val="24"/>
            </w:rPr>
            <w:fldChar w:fldCharType="begin"/>
          </w:r>
          <w:r w:rsidRPr="0032027A">
            <w:rPr>
              <w:rFonts w:ascii="Times New Roman" w:hAnsi="Times New Roman" w:cs="Times New Roman"/>
              <w:sz w:val="24"/>
              <w:szCs w:val="24"/>
            </w:rPr>
            <w:instrText xml:space="preserve"> CITATION Ann22 \l 1033 </w:instrText>
          </w:r>
          <w:r w:rsidRPr="0032027A">
            <w:rPr>
              <w:rFonts w:ascii="Times New Roman" w:hAnsi="Times New Roman" w:cs="Times New Roman"/>
              <w:sz w:val="24"/>
              <w:szCs w:val="24"/>
            </w:rPr>
            <w:fldChar w:fldCharType="separate"/>
          </w:r>
          <w:r w:rsidRPr="0032027A">
            <w:rPr>
              <w:rFonts w:ascii="Times New Roman" w:hAnsi="Times New Roman" w:cs="Times New Roman"/>
              <w:noProof/>
              <w:sz w:val="24"/>
              <w:szCs w:val="24"/>
            </w:rPr>
            <w:t>(Annual Report, 2022)</w:t>
          </w:r>
          <w:r w:rsidRPr="0032027A">
            <w:rPr>
              <w:rFonts w:ascii="Times New Roman" w:hAnsi="Times New Roman" w:cs="Times New Roman"/>
              <w:sz w:val="24"/>
              <w:szCs w:val="24"/>
            </w:rPr>
            <w:fldChar w:fldCharType="end"/>
          </w:r>
        </w:sdtContent>
      </w:sdt>
      <w:r w:rsidRPr="0032027A">
        <w:rPr>
          <w:rFonts w:ascii="Times New Roman" w:hAnsi="Times New Roman" w:cs="Times New Roman"/>
          <w:sz w:val="24"/>
          <w:szCs w:val="24"/>
        </w:rPr>
        <w:t xml:space="preserve">.  For the year 2021 revenue reported by the Group was standing at </w:t>
      </w:r>
      <w:r w:rsidRPr="0032027A">
        <w:rPr>
          <w:rFonts w:ascii="Times New Roman" w:hAnsi="Times New Roman" w:cs="Times New Roman"/>
          <w:color w:val="1D1D1B"/>
          <w:sz w:val="24"/>
          <w:szCs w:val="24"/>
        </w:rPr>
        <w:t xml:space="preserve">€129.3 million and it in comparison to 2019 was just under half. </w:t>
      </w:r>
    </w:p>
    <w:p w14:paraId="37A2ED93" w14:textId="77777777" w:rsidR="00C95444" w:rsidRPr="0032027A" w:rsidRDefault="0098558C" w:rsidP="0032027A">
      <w:pPr>
        <w:spacing w:line="360" w:lineRule="auto"/>
        <w:jc w:val="both"/>
        <w:rPr>
          <w:rFonts w:ascii="Times New Roman" w:hAnsi="Times New Roman" w:cs="Times New Roman"/>
          <w:color w:val="1D1D1B"/>
          <w:sz w:val="24"/>
          <w:szCs w:val="24"/>
        </w:rPr>
      </w:pPr>
      <w:r w:rsidRPr="0032027A">
        <w:rPr>
          <w:rFonts w:ascii="Times New Roman" w:hAnsi="Times New Roman" w:cs="Times New Roman"/>
          <w:color w:val="1D1D1B"/>
          <w:sz w:val="24"/>
          <w:szCs w:val="24"/>
        </w:rPr>
        <w:t xml:space="preserve">According to results in 2021, €26.5 million was considered as the operating results before fair value and depreciation versus in 2020 when it was just under €4 million. The turnaround in this regard </w:t>
      </w:r>
      <w:proofErr w:type="gramStart"/>
      <w:r w:rsidRPr="0032027A">
        <w:rPr>
          <w:rFonts w:ascii="Times New Roman" w:hAnsi="Times New Roman" w:cs="Times New Roman"/>
          <w:color w:val="1D1D1B"/>
          <w:sz w:val="24"/>
          <w:szCs w:val="24"/>
        </w:rPr>
        <w:t>was considered to be</w:t>
      </w:r>
      <w:proofErr w:type="gramEnd"/>
      <w:r w:rsidRPr="0032027A">
        <w:rPr>
          <w:rFonts w:ascii="Times New Roman" w:hAnsi="Times New Roman" w:cs="Times New Roman"/>
          <w:color w:val="1D1D1B"/>
          <w:sz w:val="24"/>
          <w:szCs w:val="24"/>
        </w:rPr>
        <w:t xml:space="preserve"> €30 million.</w:t>
      </w:r>
    </w:p>
    <w:p w14:paraId="00810004" w14:textId="52F4D091" w:rsidR="00C95444" w:rsidRPr="0032027A" w:rsidRDefault="0098558C" w:rsidP="0032027A">
      <w:pPr>
        <w:spacing w:line="360" w:lineRule="auto"/>
        <w:jc w:val="both"/>
        <w:rPr>
          <w:rFonts w:ascii="Times New Roman" w:hAnsi="Times New Roman" w:cs="Times New Roman"/>
          <w:color w:val="1D1D1B"/>
          <w:sz w:val="24"/>
          <w:szCs w:val="24"/>
        </w:rPr>
      </w:pPr>
      <w:r w:rsidRPr="0032027A">
        <w:rPr>
          <w:rFonts w:ascii="Times New Roman" w:hAnsi="Times New Roman" w:cs="Times New Roman"/>
          <w:color w:val="1D1D1B"/>
          <w:sz w:val="24"/>
          <w:szCs w:val="24"/>
        </w:rPr>
        <w:t>In terms of speed of recovery within IHI, the best results have been noted in hotel operations in London and Malta</w:t>
      </w:r>
      <w:r w:rsidR="00BA3F18" w:rsidRPr="0032027A">
        <w:rPr>
          <w:rFonts w:ascii="Times New Roman" w:hAnsi="Times New Roman" w:cs="Times New Roman"/>
          <w:color w:val="1D1D1B"/>
          <w:sz w:val="24"/>
          <w:szCs w:val="24"/>
        </w:rPr>
        <w:t xml:space="preserve">. </w:t>
      </w:r>
      <w:r w:rsidR="00177471" w:rsidRPr="0032027A">
        <w:rPr>
          <w:rFonts w:ascii="Times New Roman" w:hAnsi="Times New Roman" w:cs="Times New Roman"/>
          <w:color w:val="1D1D1B"/>
          <w:sz w:val="24"/>
          <w:szCs w:val="24"/>
        </w:rPr>
        <w:t>Results</w:t>
      </w:r>
      <w:r w:rsidR="00BA3F18" w:rsidRPr="0032027A">
        <w:rPr>
          <w:rFonts w:ascii="Times New Roman" w:hAnsi="Times New Roman" w:cs="Times New Roman"/>
          <w:color w:val="1D1D1B"/>
          <w:sz w:val="24"/>
          <w:szCs w:val="24"/>
        </w:rPr>
        <w:t xml:space="preserve"> revealed €18.5 million as the value of gross operating profit in the case of Corinthia in </w:t>
      </w:r>
      <w:r w:rsidR="005233AE" w:rsidRPr="0032027A">
        <w:rPr>
          <w:rFonts w:ascii="Times New Roman" w:hAnsi="Times New Roman" w:cs="Times New Roman"/>
          <w:color w:val="1D1D1B"/>
          <w:sz w:val="24"/>
          <w:szCs w:val="24"/>
        </w:rPr>
        <w:t>London,</w:t>
      </w:r>
      <w:r w:rsidR="00BA3F18" w:rsidRPr="0032027A">
        <w:rPr>
          <w:rFonts w:ascii="Times New Roman" w:hAnsi="Times New Roman" w:cs="Times New Roman"/>
          <w:color w:val="1D1D1B"/>
          <w:sz w:val="24"/>
          <w:szCs w:val="24"/>
        </w:rPr>
        <w:t xml:space="preserve"> and it was considered a remarkable turnaround based on which easier restrictions made at an earlier level are reflected in the UK and with the local British market's good reputation has enjoyed by the brand. The sale of the Penthouse had been also closed by the company in 2021 in London and it had done for £30 million </w:t>
      </w:r>
      <w:sdt>
        <w:sdtPr>
          <w:rPr>
            <w:rFonts w:ascii="Times New Roman" w:hAnsi="Times New Roman" w:cs="Times New Roman"/>
            <w:color w:val="1D1D1B"/>
            <w:sz w:val="24"/>
            <w:szCs w:val="24"/>
          </w:rPr>
          <w:id w:val="-1732072595"/>
          <w:citation/>
        </w:sdtPr>
        <w:sdtContent>
          <w:r w:rsidR="00BA3F18" w:rsidRPr="0032027A">
            <w:rPr>
              <w:rFonts w:ascii="Times New Roman" w:hAnsi="Times New Roman" w:cs="Times New Roman"/>
              <w:color w:val="1D1D1B"/>
              <w:sz w:val="24"/>
              <w:szCs w:val="24"/>
            </w:rPr>
            <w:fldChar w:fldCharType="begin"/>
          </w:r>
          <w:r w:rsidR="00BA3F18" w:rsidRPr="0032027A">
            <w:rPr>
              <w:rFonts w:ascii="Times New Roman" w:hAnsi="Times New Roman" w:cs="Times New Roman"/>
              <w:color w:val="1D1D1B"/>
              <w:sz w:val="24"/>
              <w:szCs w:val="24"/>
            </w:rPr>
            <w:instrText xml:space="preserve"> CITATION Coc22 \l 1033 </w:instrText>
          </w:r>
          <w:r w:rsidR="00BA3F18" w:rsidRPr="0032027A">
            <w:rPr>
              <w:rFonts w:ascii="Times New Roman" w:hAnsi="Times New Roman" w:cs="Times New Roman"/>
              <w:color w:val="1D1D1B"/>
              <w:sz w:val="24"/>
              <w:szCs w:val="24"/>
            </w:rPr>
            <w:fldChar w:fldCharType="separate"/>
          </w:r>
          <w:r w:rsidR="00BA3F18" w:rsidRPr="0032027A">
            <w:rPr>
              <w:rFonts w:ascii="Times New Roman" w:hAnsi="Times New Roman" w:cs="Times New Roman"/>
              <w:noProof/>
              <w:color w:val="1D1D1B"/>
              <w:sz w:val="24"/>
              <w:szCs w:val="24"/>
            </w:rPr>
            <w:t>(Cocks, 2022)</w:t>
          </w:r>
          <w:r w:rsidR="00BA3F18" w:rsidRPr="0032027A">
            <w:rPr>
              <w:rFonts w:ascii="Times New Roman" w:hAnsi="Times New Roman" w:cs="Times New Roman"/>
              <w:color w:val="1D1D1B"/>
              <w:sz w:val="24"/>
              <w:szCs w:val="24"/>
            </w:rPr>
            <w:fldChar w:fldCharType="end"/>
          </w:r>
        </w:sdtContent>
      </w:sdt>
      <w:r w:rsidR="00BA3F18" w:rsidRPr="0032027A">
        <w:rPr>
          <w:rFonts w:ascii="Times New Roman" w:hAnsi="Times New Roman" w:cs="Times New Roman"/>
          <w:color w:val="1D1D1B"/>
          <w:sz w:val="24"/>
          <w:szCs w:val="24"/>
        </w:rPr>
        <w:t>.</w:t>
      </w:r>
    </w:p>
    <w:p w14:paraId="6FEA443C" w14:textId="585BECDE" w:rsidR="00BA3F18" w:rsidRDefault="0098558C" w:rsidP="0032027A">
      <w:p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 xml:space="preserve">In comparison to Q3 2021 an increase of 83% has occurred in the revenue of Ibis Hotel that has been reported to be €1,149 million in Q3 2022. In breaking down this figure it is reported 80% in the case of Hotel Assets &amp; Other and an 84% increase for </w:t>
      </w:r>
      <w:r w:rsidR="005233AE" w:rsidRPr="0032027A">
        <w:rPr>
          <w:rFonts w:ascii="Times New Roman" w:hAnsi="Times New Roman" w:cs="Times New Roman"/>
          <w:sz w:val="24"/>
          <w:szCs w:val="24"/>
        </w:rPr>
        <w:t>Hotel Services</w:t>
      </w:r>
      <w:r w:rsidRPr="0032027A">
        <w:rPr>
          <w:rFonts w:ascii="Times New Roman" w:hAnsi="Times New Roman" w:cs="Times New Roman"/>
          <w:sz w:val="24"/>
          <w:szCs w:val="24"/>
        </w:rPr>
        <w:t xml:space="preserve">. The like-for-like increase was 9% in the context of the revenue in Q3 2019 for providing a comparison with RevPAR. Consolidation of Ennismore was a key reason behind the changes in the scope </w:t>
      </w:r>
      <w:r w:rsidR="00177471" w:rsidRPr="0032027A">
        <w:rPr>
          <w:rFonts w:ascii="Times New Roman" w:hAnsi="Times New Roman" w:cs="Times New Roman"/>
          <w:sz w:val="24"/>
          <w:szCs w:val="24"/>
        </w:rPr>
        <w:t>of</w:t>
      </w:r>
      <w:r w:rsidRPr="0032027A">
        <w:rPr>
          <w:rFonts w:ascii="Times New Roman" w:hAnsi="Times New Roman" w:cs="Times New Roman"/>
          <w:sz w:val="24"/>
          <w:szCs w:val="24"/>
        </w:rPr>
        <w:t xml:space="preserve"> consolidation based on €14 million contribution </w:t>
      </w:r>
      <w:sdt>
        <w:sdtPr>
          <w:rPr>
            <w:rFonts w:ascii="Times New Roman" w:hAnsi="Times New Roman" w:cs="Times New Roman"/>
            <w:sz w:val="24"/>
            <w:szCs w:val="24"/>
          </w:rPr>
          <w:id w:val="751012062"/>
          <w:citation/>
        </w:sdtPr>
        <w:sdtContent>
          <w:r w:rsidRPr="0032027A">
            <w:rPr>
              <w:rFonts w:ascii="Times New Roman" w:hAnsi="Times New Roman" w:cs="Times New Roman"/>
              <w:sz w:val="24"/>
              <w:szCs w:val="24"/>
            </w:rPr>
            <w:fldChar w:fldCharType="begin"/>
          </w:r>
          <w:r w:rsidRPr="0032027A">
            <w:rPr>
              <w:rFonts w:ascii="Times New Roman" w:hAnsi="Times New Roman" w:cs="Times New Roman"/>
              <w:sz w:val="24"/>
              <w:szCs w:val="24"/>
            </w:rPr>
            <w:instrText xml:space="preserve"> CITATION Pre22 \l 1033 </w:instrText>
          </w:r>
          <w:r w:rsidRPr="0032027A">
            <w:rPr>
              <w:rFonts w:ascii="Times New Roman" w:hAnsi="Times New Roman" w:cs="Times New Roman"/>
              <w:sz w:val="24"/>
              <w:szCs w:val="24"/>
            </w:rPr>
            <w:fldChar w:fldCharType="separate"/>
          </w:r>
          <w:r w:rsidRPr="0032027A">
            <w:rPr>
              <w:rFonts w:ascii="Times New Roman" w:hAnsi="Times New Roman" w:cs="Times New Roman"/>
              <w:noProof/>
              <w:sz w:val="24"/>
              <w:szCs w:val="24"/>
            </w:rPr>
            <w:t>(Press, 2022)</w:t>
          </w:r>
          <w:r w:rsidRPr="0032027A">
            <w:rPr>
              <w:rFonts w:ascii="Times New Roman" w:hAnsi="Times New Roman" w:cs="Times New Roman"/>
              <w:sz w:val="24"/>
              <w:szCs w:val="24"/>
            </w:rPr>
            <w:fldChar w:fldCharType="end"/>
          </w:r>
        </w:sdtContent>
      </w:sdt>
      <w:r w:rsidRPr="0032027A">
        <w:rPr>
          <w:rFonts w:ascii="Times New Roman" w:hAnsi="Times New Roman" w:cs="Times New Roman"/>
          <w:sz w:val="24"/>
          <w:szCs w:val="24"/>
        </w:rPr>
        <w:t xml:space="preserve">. In the case of </w:t>
      </w:r>
      <w:r w:rsidR="005233AE" w:rsidRPr="0032027A">
        <w:rPr>
          <w:rFonts w:ascii="Times New Roman" w:hAnsi="Times New Roman" w:cs="Times New Roman"/>
          <w:sz w:val="24"/>
          <w:szCs w:val="24"/>
        </w:rPr>
        <w:t>Hotel Services</w:t>
      </w:r>
      <w:r w:rsidRPr="0032027A">
        <w:rPr>
          <w:rFonts w:ascii="Times New Roman" w:hAnsi="Times New Roman" w:cs="Times New Roman"/>
          <w:sz w:val="24"/>
          <w:szCs w:val="24"/>
        </w:rPr>
        <w:t xml:space="preserve"> €3,194 million in revenue has been generated which was 89% for like-for-like. A solid recovery in business has been reflected by this. The revenue identified and reported in the case of M&amp;F was standing at €1,052 million and this was up 93% like-for-like</w:t>
      </w:r>
    </w:p>
    <w:p w14:paraId="7CA9E00A" w14:textId="77777777" w:rsidR="00854848" w:rsidRDefault="00854848" w:rsidP="0032027A">
      <w:pPr>
        <w:spacing w:line="360" w:lineRule="auto"/>
        <w:jc w:val="both"/>
        <w:rPr>
          <w:rFonts w:ascii="Times New Roman" w:hAnsi="Times New Roman" w:cs="Times New Roman"/>
          <w:sz w:val="24"/>
          <w:szCs w:val="24"/>
        </w:rPr>
      </w:pPr>
    </w:p>
    <w:p w14:paraId="66B9B241" w14:textId="77777777" w:rsidR="00854848" w:rsidRPr="0032027A" w:rsidRDefault="00854848" w:rsidP="0032027A">
      <w:pPr>
        <w:spacing w:line="360" w:lineRule="auto"/>
        <w:jc w:val="both"/>
        <w:rPr>
          <w:rFonts w:ascii="Times New Roman" w:hAnsi="Times New Roman" w:cs="Times New Roman"/>
          <w:sz w:val="24"/>
          <w:szCs w:val="24"/>
        </w:rPr>
      </w:pPr>
    </w:p>
    <w:p w14:paraId="252B00D0" w14:textId="7F0815C1" w:rsidR="002E4789" w:rsidRDefault="0098558C" w:rsidP="00FE5BFC">
      <w:pPr>
        <w:pStyle w:val="Heading1"/>
      </w:pPr>
      <w:bookmarkStart w:id="2" w:name="_Toc157793907"/>
      <w:r w:rsidRPr="007E1C88">
        <w:lastRenderedPageBreak/>
        <w:t>Market Position</w:t>
      </w:r>
      <w:bookmarkEnd w:id="2"/>
      <w:r w:rsidRPr="007E1C88">
        <w:t xml:space="preserve"> </w:t>
      </w:r>
    </w:p>
    <w:p w14:paraId="142677BA" w14:textId="77777777" w:rsidR="00FE5BFC" w:rsidRPr="00FE5BFC" w:rsidRDefault="00FE5BFC" w:rsidP="00FE5BFC"/>
    <w:tbl>
      <w:tblPr>
        <w:tblStyle w:val="TableGrid"/>
        <w:tblW w:w="9350" w:type="dxa"/>
        <w:tblLook w:val="04A0" w:firstRow="1" w:lastRow="0" w:firstColumn="1" w:lastColumn="0" w:noHBand="0" w:noVBand="1"/>
      </w:tblPr>
      <w:tblGrid>
        <w:gridCol w:w="1512"/>
        <w:gridCol w:w="1460"/>
        <w:gridCol w:w="1559"/>
        <w:gridCol w:w="1418"/>
        <w:gridCol w:w="1585"/>
        <w:gridCol w:w="872"/>
        <w:gridCol w:w="944"/>
      </w:tblGrid>
      <w:tr w:rsidR="007F7160" w:rsidRPr="0032027A" w14:paraId="754FD383" w14:textId="77777777" w:rsidTr="009166A0">
        <w:tc>
          <w:tcPr>
            <w:tcW w:w="1512" w:type="dxa"/>
          </w:tcPr>
          <w:p w14:paraId="7DCAFB5C" w14:textId="77777777" w:rsidR="009166A0" w:rsidRPr="0032027A" w:rsidRDefault="009166A0" w:rsidP="0032027A">
            <w:pPr>
              <w:spacing w:line="360" w:lineRule="auto"/>
              <w:jc w:val="both"/>
              <w:rPr>
                <w:rFonts w:ascii="Times New Roman" w:hAnsi="Times New Roman" w:cs="Times New Roman"/>
                <w:sz w:val="24"/>
                <w:szCs w:val="24"/>
              </w:rPr>
            </w:pPr>
          </w:p>
        </w:tc>
        <w:tc>
          <w:tcPr>
            <w:tcW w:w="4437" w:type="dxa"/>
            <w:gridSpan w:val="3"/>
          </w:tcPr>
          <w:p w14:paraId="6F19E36B" w14:textId="77777777" w:rsidR="009166A0" w:rsidRPr="0032027A" w:rsidRDefault="0098558C" w:rsidP="0032027A">
            <w:p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 xml:space="preserve">Corinthia Hotel </w:t>
            </w:r>
          </w:p>
        </w:tc>
        <w:tc>
          <w:tcPr>
            <w:tcW w:w="3401" w:type="dxa"/>
            <w:gridSpan w:val="3"/>
          </w:tcPr>
          <w:p w14:paraId="4F366865" w14:textId="77777777" w:rsidR="009166A0" w:rsidRPr="0032027A" w:rsidRDefault="0098558C" w:rsidP="0032027A">
            <w:p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 xml:space="preserve">Ibis Hotel </w:t>
            </w:r>
          </w:p>
        </w:tc>
      </w:tr>
      <w:tr w:rsidR="007F7160" w:rsidRPr="0032027A" w14:paraId="4D0D25D4" w14:textId="77777777" w:rsidTr="009166A0">
        <w:tc>
          <w:tcPr>
            <w:tcW w:w="1512" w:type="dxa"/>
            <w:hideMark/>
          </w:tcPr>
          <w:p w14:paraId="12724D37" w14:textId="77777777" w:rsidR="009166A0" w:rsidRPr="0032027A" w:rsidRDefault="0098558C" w:rsidP="0032027A">
            <w:p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EPS %</w:t>
            </w:r>
          </w:p>
        </w:tc>
        <w:tc>
          <w:tcPr>
            <w:tcW w:w="1460" w:type="dxa"/>
          </w:tcPr>
          <w:p w14:paraId="4608FDF0" w14:textId="77777777" w:rsidR="009166A0" w:rsidRPr="0032027A" w:rsidRDefault="0098558C" w:rsidP="0032027A">
            <w:p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2020</w:t>
            </w:r>
          </w:p>
        </w:tc>
        <w:tc>
          <w:tcPr>
            <w:tcW w:w="1559" w:type="dxa"/>
          </w:tcPr>
          <w:p w14:paraId="6202BA8D" w14:textId="77777777" w:rsidR="009166A0" w:rsidRPr="0032027A" w:rsidRDefault="0098558C" w:rsidP="0032027A">
            <w:p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2021</w:t>
            </w:r>
          </w:p>
        </w:tc>
        <w:tc>
          <w:tcPr>
            <w:tcW w:w="1418" w:type="dxa"/>
          </w:tcPr>
          <w:p w14:paraId="1DBB8F50" w14:textId="77777777" w:rsidR="009166A0" w:rsidRPr="0032027A" w:rsidRDefault="0098558C" w:rsidP="0032027A">
            <w:p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2022</w:t>
            </w:r>
          </w:p>
        </w:tc>
        <w:tc>
          <w:tcPr>
            <w:tcW w:w="1585" w:type="dxa"/>
            <w:hideMark/>
          </w:tcPr>
          <w:p w14:paraId="3F75AC9B" w14:textId="77777777" w:rsidR="009166A0" w:rsidRPr="0032027A" w:rsidRDefault="0098558C" w:rsidP="0032027A">
            <w:p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2020</w:t>
            </w:r>
          </w:p>
        </w:tc>
        <w:tc>
          <w:tcPr>
            <w:tcW w:w="872" w:type="dxa"/>
            <w:hideMark/>
          </w:tcPr>
          <w:p w14:paraId="206B8729" w14:textId="77777777" w:rsidR="009166A0" w:rsidRPr="0032027A" w:rsidRDefault="0098558C" w:rsidP="0032027A">
            <w:p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2021</w:t>
            </w:r>
          </w:p>
        </w:tc>
        <w:tc>
          <w:tcPr>
            <w:tcW w:w="944" w:type="dxa"/>
            <w:hideMark/>
          </w:tcPr>
          <w:p w14:paraId="582CE2FF" w14:textId="77777777" w:rsidR="009166A0" w:rsidRPr="0032027A" w:rsidRDefault="0098558C" w:rsidP="0032027A">
            <w:p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2022</w:t>
            </w:r>
          </w:p>
        </w:tc>
      </w:tr>
      <w:tr w:rsidR="007F7160" w:rsidRPr="0032027A" w14:paraId="3055726D" w14:textId="77777777" w:rsidTr="009166A0">
        <w:tc>
          <w:tcPr>
            <w:tcW w:w="1512" w:type="dxa"/>
            <w:hideMark/>
          </w:tcPr>
          <w:p w14:paraId="0C712404" w14:textId="77777777" w:rsidR="009166A0" w:rsidRPr="0032027A" w:rsidRDefault="0098558C" w:rsidP="0032027A">
            <w:p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Year Over Year</w:t>
            </w:r>
          </w:p>
        </w:tc>
        <w:tc>
          <w:tcPr>
            <w:tcW w:w="1460" w:type="dxa"/>
          </w:tcPr>
          <w:p w14:paraId="6B7F5370" w14:textId="77777777" w:rsidR="009166A0" w:rsidRPr="0032027A" w:rsidRDefault="0098558C" w:rsidP="0032027A">
            <w:p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w:t>
            </w:r>
          </w:p>
        </w:tc>
        <w:tc>
          <w:tcPr>
            <w:tcW w:w="1559" w:type="dxa"/>
          </w:tcPr>
          <w:p w14:paraId="0EB0F36A" w14:textId="77777777" w:rsidR="009166A0" w:rsidRPr="0032027A" w:rsidRDefault="0098558C" w:rsidP="0032027A">
            <w:p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-10.00</w:t>
            </w:r>
          </w:p>
        </w:tc>
        <w:tc>
          <w:tcPr>
            <w:tcW w:w="1418" w:type="dxa"/>
          </w:tcPr>
          <w:p w14:paraId="3576E993" w14:textId="77777777" w:rsidR="009166A0" w:rsidRPr="0032027A" w:rsidRDefault="0098558C" w:rsidP="0032027A">
            <w:p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-38.89</w:t>
            </w:r>
          </w:p>
        </w:tc>
        <w:tc>
          <w:tcPr>
            <w:tcW w:w="1585" w:type="dxa"/>
            <w:hideMark/>
          </w:tcPr>
          <w:p w14:paraId="2DEB6B7E" w14:textId="77777777" w:rsidR="009166A0" w:rsidRPr="0032027A" w:rsidRDefault="0098558C" w:rsidP="0032027A">
            <w:p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w:t>
            </w:r>
          </w:p>
        </w:tc>
        <w:tc>
          <w:tcPr>
            <w:tcW w:w="872" w:type="dxa"/>
            <w:hideMark/>
          </w:tcPr>
          <w:p w14:paraId="3B87985D" w14:textId="77777777" w:rsidR="009166A0" w:rsidRPr="0032027A" w:rsidRDefault="0098558C" w:rsidP="0032027A">
            <w:p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w:t>
            </w:r>
          </w:p>
        </w:tc>
        <w:tc>
          <w:tcPr>
            <w:tcW w:w="944" w:type="dxa"/>
            <w:hideMark/>
          </w:tcPr>
          <w:p w14:paraId="5BED0E96" w14:textId="77777777" w:rsidR="009166A0" w:rsidRPr="0032027A" w:rsidRDefault="0098558C" w:rsidP="0032027A">
            <w:p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631.58</w:t>
            </w:r>
          </w:p>
        </w:tc>
      </w:tr>
      <w:tr w:rsidR="007F7160" w:rsidRPr="0032027A" w14:paraId="6F384E0B" w14:textId="77777777" w:rsidTr="009166A0">
        <w:tc>
          <w:tcPr>
            <w:tcW w:w="1512" w:type="dxa"/>
            <w:hideMark/>
          </w:tcPr>
          <w:p w14:paraId="59138295" w14:textId="77777777" w:rsidR="009166A0" w:rsidRPr="0032027A" w:rsidRDefault="0098558C" w:rsidP="0032027A">
            <w:p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3-Year Average</w:t>
            </w:r>
          </w:p>
        </w:tc>
        <w:tc>
          <w:tcPr>
            <w:tcW w:w="1460" w:type="dxa"/>
          </w:tcPr>
          <w:p w14:paraId="5C8576CD" w14:textId="77777777" w:rsidR="009166A0" w:rsidRPr="0032027A" w:rsidRDefault="0098558C" w:rsidP="0032027A">
            <w:p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w:t>
            </w:r>
          </w:p>
        </w:tc>
        <w:tc>
          <w:tcPr>
            <w:tcW w:w="1559" w:type="dxa"/>
          </w:tcPr>
          <w:p w14:paraId="072B8D2A" w14:textId="77777777" w:rsidR="009166A0" w:rsidRPr="0032027A" w:rsidRDefault="0098558C" w:rsidP="0032027A">
            <w:p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w:t>
            </w:r>
          </w:p>
        </w:tc>
        <w:tc>
          <w:tcPr>
            <w:tcW w:w="1418" w:type="dxa"/>
          </w:tcPr>
          <w:p w14:paraId="2CD32CF2" w14:textId="77777777" w:rsidR="009166A0" w:rsidRPr="0032027A" w:rsidRDefault="009166A0" w:rsidP="0032027A">
            <w:pPr>
              <w:spacing w:line="360" w:lineRule="auto"/>
              <w:jc w:val="both"/>
              <w:rPr>
                <w:rFonts w:ascii="Times New Roman" w:hAnsi="Times New Roman" w:cs="Times New Roman"/>
                <w:sz w:val="24"/>
                <w:szCs w:val="24"/>
              </w:rPr>
            </w:pPr>
          </w:p>
        </w:tc>
        <w:tc>
          <w:tcPr>
            <w:tcW w:w="1585" w:type="dxa"/>
            <w:hideMark/>
          </w:tcPr>
          <w:p w14:paraId="3C700B98" w14:textId="77777777" w:rsidR="009166A0" w:rsidRPr="0032027A" w:rsidRDefault="0098558C" w:rsidP="0032027A">
            <w:p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w:t>
            </w:r>
          </w:p>
        </w:tc>
        <w:tc>
          <w:tcPr>
            <w:tcW w:w="872" w:type="dxa"/>
            <w:hideMark/>
          </w:tcPr>
          <w:p w14:paraId="31798B3B" w14:textId="77777777" w:rsidR="009166A0" w:rsidRPr="0032027A" w:rsidRDefault="0098558C" w:rsidP="0032027A">
            <w:p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-70.76</w:t>
            </w:r>
          </w:p>
        </w:tc>
        <w:tc>
          <w:tcPr>
            <w:tcW w:w="944" w:type="dxa"/>
            <w:hideMark/>
          </w:tcPr>
          <w:p w14:paraId="1EDF1513" w14:textId="77777777" w:rsidR="009166A0" w:rsidRPr="0032027A" w:rsidRDefault="0098558C" w:rsidP="0032027A">
            <w:p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-3.57</w:t>
            </w:r>
          </w:p>
        </w:tc>
      </w:tr>
      <w:tr w:rsidR="007F7160" w:rsidRPr="0032027A" w14:paraId="440F56CB" w14:textId="77777777" w:rsidTr="009166A0">
        <w:tc>
          <w:tcPr>
            <w:tcW w:w="1512" w:type="dxa"/>
            <w:hideMark/>
          </w:tcPr>
          <w:p w14:paraId="5E16FB86" w14:textId="77777777" w:rsidR="009166A0" w:rsidRPr="0032027A" w:rsidRDefault="0098558C" w:rsidP="0032027A">
            <w:p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5-Year Average</w:t>
            </w:r>
          </w:p>
        </w:tc>
        <w:tc>
          <w:tcPr>
            <w:tcW w:w="1460" w:type="dxa"/>
          </w:tcPr>
          <w:p w14:paraId="32BC2384" w14:textId="77777777" w:rsidR="009166A0" w:rsidRPr="0032027A" w:rsidRDefault="0098558C" w:rsidP="0032027A">
            <w:p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w:t>
            </w:r>
          </w:p>
        </w:tc>
        <w:tc>
          <w:tcPr>
            <w:tcW w:w="1559" w:type="dxa"/>
          </w:tcPr>
          <w:p w14:paraId="76AB3EA4" w14:textId="77777777" w:rsidR="009166A0" w:rsidRPr="0032027A" w:rsidRDefault="0098558C" w:rsidP="0032027A">
            <w:p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108.91</w:t>
            </w:r>
          </w:p>
        </w:tc>
        <w:tc>
          <w:tcPr>
            <w:tcW w:w="1418" w:type="dxa"/>
          </w:tcPr>
          <w:p w14:paraId="228F028E" w14:textId="77777777" w:rsidR="009166A0" w:rsidRPr="0032027A" w:rsidRDefault="009166A0" w:rsidP="0032027A">
            <w:pPr>
              <w:spacing w:line="360" w:lineRule="auto"/>
              <w:jc w:val="both"/>
              <w:rPr>
                <w:rFonts w:ascii="Times New Roman" w:hAnsi="Times New Roman" w:cs="Times New Roman"/>
                <w:sz w:val="24"/>
                <w:szCs w:val="24"/>
              </w:rPr>
            </w:pPr>
          </w:p>
        </w:tc>
        <w:tc>
          <w:tcPr>
            <w:tcW w:w="1585" w:type="dxa"/>
            <w:hideMark/>
          </w:tcPr>
          <w:p w14:paraId="6361C77E" w14:textId="77777777" w:rsidR="009166A0" w:rsidRPr="0032027A" w:rsidRDefault="0098558C" w:rsidP="0032027A">
            <w:p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w:t>
            </w:r>
          </w:p>
        </w:tc>
        <w:tc>
          <w:tcPr>
            <w:tcW w:w="872" w:type="dxa"/>
            <w:hideMark/>
          </w:tcPr>
          <w:p w14:paraId="392F18AC" w14:textId="77777777" w:rsidR="009166A0" w:rsidRPr="0032027A" w:rsidRDefault="0098558C" w:rsidP="0032027A">
            <w:p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-26.40</w:t>
            </w:r>
          </w:p>
        </w:tc>
        <w:tc>
          <w:tcPr>
            <w:tcW w:w="944" w:type="dxa"/>
            <w:hideMark/>
          </w:tcPr>
          <w:p w14:paraId="5ED2478A" w14:textId="77777777" w:rsidR="009166A0" w:rsidRPr="0032027A" w:rsidRDefault="0098558C" w:rsidP="0032027A">
            <w:p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-0.14</w:t>
            </w:r>
          </w:p>
        </w:tc>
      </w:tr>
      <w:tr w:rsidR="007F7160" w:rsidRPr="0032027A" w14:paraId="641A6CA7" w14:textId="77777777" w:rsidTr="009166A0">
        <w:tc>
          <w:tcPr>
            <w:tcW w:w="1512" w:type="dxa"/>
            <w:hideMark/>
          </w:tcPr>
          <w:p w14:paraId="1B818589" w14:textId="77777777" w:rsidR="009166A0" w:rsidRPr="0032027A" w:rsidRDefault="0098558C" w:rsidP="0032027A">
            <w:p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10-Year Average</w:t>
            </w:r>
          </w:p>
        </w:tc>
        <w:tc>
          <w:tcPr>
            <w:tcW w:w="1460" w:type="dxa"/>
          </w:tcPr>
          <w:p w14:paraId="52EC9FCD" w14:textId="77777777" w:rsidR="009166A0" w:rsidRPr="0032027A" w:rsidRDefault="0098558C" w:rsidP="0032027A">
            <w:p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-3.02</w:t>
            </w:r>
          </w:p>
          <w:p w14:paraId="5ABB5CCE" w14:textId="77777777" w:rsidR="009166A0" w:rsidRPr="0032027A" w:rsidRDefault="009166A0" w:rsidP="0032027A">
            <w:pPr>
              <w:spacing w:line="360" w:lineRule="auto"/>
              <w:jc w:val="both"/>
              <w:rPr>
                <w:rFonts w:ascii="Times New Roman" w:hAnsi="Times New Roman" w:cs="Times New Roman"/>
                <w:sz w:val="24"/>
                <w:szCs w:val="24"/>
              </w:rPr>
            </w:pPr>
          </w:p>
        </w:tc>
        <w:tc>
          <w:tcPr>
            <w:tcW w:w="1559" w:type="dxa"/>
          </w:tcPr>
          <w:p w14:paraId="60E422CD" w14:textId="77777777" w:rsidR="009166A0" w:rsidRPr="0032027A" w:rsidRDefault="0098558C" w:rsidP="0032027A">
            <w:p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-4.42</w:t>
            </w:r>
          </w:p>
        </w:tc>
        <w:tc>
          <w:tcPr>
            <w:tcW w:w="1418" w:type="dxa"/>
          </w:tcPr>
          <w:p w14:paraId="2B17F5C1" w14:textId="77777777" w:rsidR="009166A0" w:rsidRPr="0032027A" w:rsidRDefault="009166A0" w:rsidP="0032027A">
            <w:pPr>
              <w:spacing w:line="360" w:lineRule="auto"/>
              <w:jc w:val="both"/>
              <w:rPr>
                <w:rFonts w:ascii="Times New Roman" w:hAnsi="Times New Roman" w:cs="Times New Roman"/>
                <w:sz w:val="24"/>
                <w:szCs w:val="24"/>
              </w:rPr>
            </w:pPr>
          </w:p>
        </w:tc>
        <w:tc>
          <w:tcPr>
            <w:tcW w:w="1585" w:type="dxa"/>
            <w:hideMark/>
          </w:tcPr>
          <w:p w14:paraId="513BBA70" w14:textId="77777777" w:rsidR="009166A0" w:rsidRPr="0032027A" w:rsidRDefault="0098558C" w:rsidP="0032027A">
            <w:p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w:t>
            </w:r>
          </w:p>
        </w:tc>
        <w:tc>
          <w:tcPr>
            <w:tcW w:w="872" w:type="dxa"/>
            <w:hideMark/>
          </w:tcPr>
          <w:p w14:paraId="7B6C45E8" w14:textId="77777777" w:rsidR="009166A0" w:rsidRPr="0032027A" w:rsidRDefault="0098558C" w:rsidP="0032027A">
            <w:p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4.70</w:t>
            </w:r>
          </w:p>
        </w:tc>
        <w:tc>
          <w:tcPr>
            <w:tcW w:w="944" w:type="dxa"/>
            <w:hideMark/>
          </w:tcPr>
          <w:p w14:paraId="03C2D2B7" w14:textId="77777777" w:rsidR="009166A0" w:rsidRPr="0032027A" w:rsidRDefault="0098558C" w:rsidP="0032027A">
            <w:p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w:t>
            </w:r>
          </w:p>
        </w:tc>
      </w:tr>
    </w:tbl>
    <w:p w14:paraId="64C72905" w14:textId="77777777" w:rsidR="00523E57" w:rsidRPr="0032027A" w:rsidRDefault="0098558C" w:rsidP="0032027A">
      <w:p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 xml:space="preserve">A decline has been reported in both 2021 and 2022 in the case of the EPS of Corinthia Hotel and in this way, over the year some challenges are faced in growing and maintaining earnings. An increase on the other hand was experienced by Ibis Hotel in 2021 and 2022 in EPS so during this period improvement was significant. </w:t>
      </w:r>
    </w:p>
    <w:p w14:paraId="477D834D" w14:textId="77777777" w:rsidR="009166A0" w:rsidRPr="0032027A" w:rsidRDefault="0098558C" w:rsidP="0032027A">
      <w:pPr>
        <w:tabs>
          <w:tab w:val="left" w:pos="1190"/>
        </w:tabs>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 xml:space="preserve">The analysis of Corinthia Hotel's performance has been limited because of the absence of data for the </w:t>
      </w:r>
      <w:r w:rsidR="00177471" w:rsidRPr="0032027A">
        <w:rPr>
          <w:rFonts w:ascii="Times New Roman" w:hAnsi="Times New Roman" w:cs="Times New Roman"/>
          <w:sz w:val="24"/>
          <w:szCs w:val="24"/>
        </w:rPr>
        <w:t xml:space="preserve">five years. However, a modestly negative trend has been reported for 10-year average growth in the case of Corinthia Hotel where EPS reduction is showing. </w:t>
      </w:r>
    </w:p>
    <w:p w14:paraId="3522FCB0" w14:textId="03B494D1" w:rsidR="00B87AC5" w:rsidRDefault="0098558C" w:rsidP="0032027A">
      <w:p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There is mixed average growth noted for 5 years in the case of Ibis Hotel where in 2021 a significant level of increase was reported but in 2022 a significant decline was reported. Over the medium term, a volatile performance is shown in this way. A positive trend is indicated by the 10-year average growth in the case of Ibis Hotel where from 2020 to 202</w:t>
      </w:r>
      <w:r w:rsidR="0032027A">
        <w:rPr>
          <w:rFonts w:ascii="Times New Roman" w:hAnsi="Times New Roman" w:cs="Times New Roman"/>
          <w:sz w:val="24"/>
          <w:szCs w:val="24"/>
        </w:rPr>
        <w:t>1</w:t>
      </w:r>
      <w:r w:rsidRPr="0032027A">
        <w:rPr>
          <w:rFonts w:ascii="Times New Roman" w:hAnsi="Times New Roman" w:cs="Times New Roman"/>
          <w:sz w:val="24"/>
          <w:szCs w:val="24"/>
        </w:rPr>
        <w:t xml:space="preserve"> an increase is reported in EPS. </w:t>
      </w:r>
    </w:p>
    <w:p w14:paraId="44D29CB1" w14:textId="77777777" w:rsidR="00854848" w:rsidRDefault="00854848" w:rsidP="0032027A">
      <w:pPr>
        <w:spacing w:line="360" w:lineRule="auto"/>
        <w:jc w:val="both"/>
        <w:rPr>
          <w:rFonts w:ascii="Times New Roman" w:hAnsi="Times New Roman" w:cs="Times New Roman"/>
          <w:sz w:val="24"/>
          <w:szCs w:val="24"/>
        </w:rPr>
      </w:pPr>
    </w:p>
    <w:p w14:paraId="35B89FA7" w14:textId="77777777" w:rsidR="00854848" w:rsidRPr="0032027A" w:rsidRDefault="00854848" w:rsidP="0032027A">
      <w:pPr>
        <w:spacing w:line="360" w:lineRule="auto"/>
        <w:jc w:val="both"/>
        <w:rPr>
          <w:rFonts w:ascii="Times New Roman" w:hAnsi="Times New Roman" w:cs="Times New Roman"/>
          <w:sz w:val="24"/>
          <w:szCs w:val="24"/>
        </w:rPr>
      </w:pPr>
    </w:p>
    <w:p w14:paraId="1A44AC01" w14:textId="77777777" w:rsidR="00191CA5" w:rsidRPr="007E1C88" w:rsidRDefault="0098558C" w:rsidP="007E1C88">
      <w:pPr>
        <w:pStyle w:val="Heading1"/>
      </w:pPr>
      <w:bookmarkStart w:id="3" w:name="_Toc157793908"/>
      <w:r w:rsidRPr="007E1C88">
        <w:lastRenderedPageBreak/>
        <w:t>Growth Protentional</w:t>
      </w:r>
      <w:bookmarkEnd w:id="3"/>
    </w:p>
    <w:p w14:paraId="57876174" w14:textId="77777777" w:rsidR="00761633" w:rsidRPr="0032027A" w:rsidRDefault="00761633" w:rsidP="0032027A">
      <w:pPr>
        <w:spacing w:line="360" w:lineRule="auto"/>
        <w:jc w:val="both"/>
        <w:rPr>
          <w:rFonts w:ascii="Times New Roman" w:hAnsi="Times New Roman" w:cs="Times New Roman"/>
          <w:sz w:val="24"/>
          <w:szCs w:val="24"/>
        </w:rPr>
      </w:pPr>
    </w:p>
    <w:p w14:paraId="7FB276BA" w14:textId="77777777" w:rsidR="00761633" w:rsidRPr="007E1C88" w:rsidRDefault="0098558C" w:rsidP="007E1C88">
      <w:pPr>
        <w:pStyle w:val="Heading2"/>
      </w:pPr>
      <w:bookmarkStart w:id="4" w:name="_Toc157793909"/>
      <w:bookmarkStart w:id="5" w:name="_Hlk148002735"/>
      <w:r w:rsidRPr="007E1C88">
        <w:t xml:space="preserve">Swot analysis of </w:t>
      </w:r>
      <w:r w:rsidR="00A13959" w:rsidRPr="007E1C88">
        <w:t xml:space="preserve">Corinthia </w:t>
      </w:r>
      <w:r w:rsidRPr="007E1C88">
        <w:t>Hotel</w:t>
      </w:r>
      <w:bookmarkEnd w:id="4"/>
      <w:r w:rsidRPr="007E1C88">
        <w:t xml:space="preserve"> </w:t>
      </w:r>
    </w:p>
    <w:bookmarkEnd w:id="5"/>
    <w:p w14:paraId="7C81CABB" w14:textId="77777777" w:rsidR="00A13959" w:rsidRPr="0032027A" w:rsidRDefault="0098558C" w:rsidP="0032027A">
      <w:pPr>
        <w:numPr>
          <w:ilvl w:val="0"/>
          <w:numId w:val="25"/>
        </w:numPr>
        <w:spacing w:line="360" w:lineRule="auto"/>
        <w:jc w:val="both"/>
        <w:rPr>
          <w:rFonts w:ascii="Times New Roman" w:hAnsi="Times New Roman" w:cs="Times New Roman"/>
          <w:i/>
          <w:iCs/>
          <w:sz w:val="24"/>
          <w:szCs w:val="24"/>
        </w:rPr>
      </w:pPr>
      <w:r w:rsidRPr="0032027A">
        <w:rPr>
          <w:rFonts w:ascii="Times New Roman" w:hAnsi="Times New Roman" w:cs="Times New Roman"/>
          <w:b/>
          <w:bCs/>
          <w:i/>
          <w:iCs/>
          <w:sz w:val="24"/>
          <w:szCs w:val="24"/>
        </w:rPr>
        <w:t>Strengths:</w:t>
      </w:r>
    </w:p>
    <w:p w14:paraId="1A4B703B" w14:textId="77777777" w:rsidR="00C33E01" w:rsidRPr="0032027A" w:rsidRDefault="0098558C" w:rsidP="0032027A">
      <w:pPr>
        <w:pStyle w:val="ListParagraph"/>
        <w:numPr>
          <w:ilvl w:val="0"/>
          <w:numId w:val="35"/>
        </w:num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Corinthia Hotel is often associated with excellent customer service, providing a high standard of accommodation and amenities.</w:t>
      </w:r>
    </w:p>
    <w:p w14:paraId="5B1D4A7E" w14:textId="77777777" w:rsidR="00C33E01" w:rsidRPr="0032027A" w:rsidRDefault="0098558C" w:rsidP="0032027A">
      <w:pPr>
        <w:pStyle w:val="ListParagraph"/>
        <w:numPr>
          <w:ilvl w:val="0"/>
          <w:numId w:val="35"/>
        </w:num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 xml:space="preserve"> In addition to accommodations, Corinthia offers a range of services including spa facilities, fine dining, and event hosting, adding to its appeal.</w:t>
      </w:r>
    </w:p>
    <w:p w14:paraId="0DBFB36C" w14:textId="77777777" w:rsidR="00C33E01" w:rsidRPr="0032027A" w:rsidRDefault="0098558C" w:rsidP="0032027A">
      <w:pPr>
        <w:pStyle w:val="ListParagraph"/>
        <w:numPr>
          <w:ilvl w:val="0"/>
          <w:numId w:val="35"/>
        </w:num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The Corinthia Hotel is known for its upscale and luxurious brand image, drawing on high-end clientele, and it has a presence in key international locations, which increases its global reach and brand recognition.</w:t>
      </w:r>
    </w:p>
    <w:p w14:paraId="0E52DC14" w14:textId="77777777" w:rsidR="00C33E01" w:rsidRPr="0032027A" w:rsidRDefault="0098558C" w:rsidP="0032027A">
      <w:pPr>
        <w:pStyle w:val="ListParagraph"/>
        <w:numPr>
          <w:ilvl w:val="0"/>
          <w:numId w:val="35"/>
        </w:num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 xml:space="preserve"> In buildings with historical significance, several Corinthia hotels are located, giving the brand a distinctive and attractive appearance</w:t>
      </w:r>
      <w:r w:rsidR="004A405E" w:rsidRPr="0032027A">
        <w:rPr>
          <w:rFonts w:ascii="Times New Roman" w:hAnsi="Times New Roman" w:cs="Times New Roman"/>
          <w:sz w:val="24"/>
          <w:szCs w:val="24"/>
        </w:rPr>
        <w:t xml:space="preserve"> (</w:t>
      </w:r>
      <w:proofErr w:type="spellStart"/>
      <w:r w:rsidR="004A405E" w:rsidRPr="0032027A">
        <w:rPr>
          <w:rFonts w:ascii="Times New Roman" w:hAnsi="Times New Roman" w:cs="Times New Roman"/>
          <w:color w:val="222222"/>
          <w:sz w:val="24"/>
          <w:szCs w:val="24"/>
          <w:shd w:val="clear" w:color="auto" w:fill="FFFFFF"/>
        </w:rPr>
        <w:t>Kadirova</w:t>
      </w:r>
      <w:proofErr w:type="spellEnd"/>
      <w:r w:rsidR="004A405E" w:rsidRPr="0032027A">
        <w:rPr>
          <w:rFonts w:ascii="Times New Roman" w:hAnsi="Times New Roman" w:cs="Times New Roman"/>
          <w:color w:val="222222"/>
          <w:sz w:val="24"/>
          <w:szCs w:val="24"/>
          <w:shd w:val="clear" w:color="auto" w:fill="FFFFFF"/>
        </w:rPr>
        <w:t>, 2022)</w:t>
      </w:r>
      <w:r w:rsidRPr="0032027A">
        <w:rPr>
          <w:rFonts w:ascii="Times New Roman" w:hAnsi="Times New Roman" w:cs="Times New Roman"/>
          <w:sz w:val="24"/>
          <w:szCs w:val="24"/>
        </w:rPr>
        <w:t>.</w:t>
      </w:r>
    </w:p>
    <w:p w14:paraId="1BD19454" w14:textId="77777777" w:rsidR="00A13959" w:rsidRPr="0032027A" w:rsidRDefault="0098558C" w:rsidP="0032027A">
      <w:pPr>
        <w:spacing w:line="360" w:lineRule="auto"/>
        <w:jc w:val="both"/>
        <w:rPr>
          <w:rFonts w:ascii="Times New Roman" w:hAnsi="Times New Roman" w:cs="Times New Roman"/>
          <w:i/>
          <w:iCs/>
          <w:sz w:val="24"/>
          <w:szCs w:val="24"/>
        </w:rPr>
      </w:pPr>
      <w:r w:rsidRPr="0032027A">
        <w:rPr>
          <w:rFonts w:ascii="Times New Roman" w:hAnsi="Times New Roman" w:cs="Times New Roman"/>
          <w:b/>
          <w:bCs/>
          <w:i/>
          <w:iCs/>
          <w:sz w:val="24"/>
          <w:szCs w:val="24"/>
        </w:rPr>
        <w:t>Weaknesses:</w:t>
      </w:r>
    </w:p>
    <w:p w14:paraId="523422AC" w14:textId="1AB3DF99" w:rsidR="00C33E01" w:rsidRPr="0032027A" w:rsidRDefault="0098558C" w:rsidP="0032027A">
      <w:pPr>
        <w:pStyle w:val="ListParagraph"/>
        <w:numPr>
          <w:ilvl w:val="0"/>
          <w:numId w:val="34"/>
        </w:num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 xml:space="preserve">Higher operating costs could result because of maintaining a luxurious brand image and in this way, the profit margin of the company can be </w:t>
      </w:r>
      <w:r w:rsidR="005233AE" w:rsidRPr="0032027A">
        <w:rPr>
          <w:rFonts w:ascii="Times New Roman" w:hAnsi="Times New Roman" w:cs="Times New Roman"/>
          <w:sz w:val="24"/>
          <w:szCs w:val="24"/>
        </w:rPr>
        <w:t>affected.</w:t>
      </w:r>
    </w:p>
    <w:p w14:paraId="3522F741" w14:textId="031F6E6E" w:rsidR="00C33E01" w:rsidRPr="0032027A" w:rsidRDefault="0098558C" w:rsidP="0032027A">
      <w:pPr>
        <w:pStyle w:val="ListParagraph"/>
        <w:numPr>
          <w:ilvl w:val="0"/>
          <w:numId w:val="34"/>
        </w:num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 xml:space="preserve">It is noted that high end market is primarily targeted by Corinthia and in this way, its customer base is limited </w:t>
      </w:r>
      <w:r w:rsidR="00BE4250" w:rsidRPr="0032027A">
        <w:rPr>
          <w:rFonts w:ascii="Times New Roman" w:hAnsi="Times New Roman" w:cs="Times New Roman"/>
          <w:sz w:val="24"/>
          <w:szCs w:val="24"/>
        </w:rPr>
        <w:t xml:space="preserve">especially during economic </w:t>
      </w:r>
      <w:r w:rsidR="005233AE" w:rsidRPr="0032027A">
        <w:rPr>
          <w:rFonts w:ascii="Times New Roman" w:hAnsi="Times New Roman" w:cs="Times New Roman"/>
          <w:sz w:val="24"/>
          <w:szCs w:val="24"/>
        </w:rPr>
        <w:t>difficulties.</w:t>
      </w:r>
    </w:p>
    <w:p w14:paraId="19743921" w14:textId="5E1E4EDE" w:rsidR="00BE4250" w:rsidRPr="0032027A" w:rsidRDefault="0098558C" w:rsidP="0032027A">
      <w:pPr>
        <w:pStyle w:val="ListParagraph"/>
        <w:numPr>
          <w:ilvl w:val="0"/>
          <w:numId w:val="34"/>
        </w:num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 xml:space="preserve">Fluctuations that are occurring in the tourism industry are one factor based on which the performance of hotels can be impacted so it has become vulnerable to geopolitical and economic </w:t>
      </w:r>
      <w:r w:rsidR="005233AE" w:rsidRPr="0032027A">
        <w:rPr>
          <w:rFonts w:ascii="Times New Roman" w:hAnsi="Times New Roman" w:cs="Times New Roman"/>
          <w:sz w:val="24"/>
          <w:szCs w:val="24"/>
        </w:rPr>
        <w:t>uncertainties.</w:t>
      </w:r>
    </w:p>
    <w:p w14:paraId="1AC06987" w14:textId="77777777" w:rsidR="00BE4250" w:rsidRPr="0032027A" w:rsidRDefault="0098558C" w:rsidP="0032027A">
      <w:pPr>
        <w:pStyle w:val="ListParagraph"/>
        <w:numPr>
          <w:ilvl w:val="0"/>
          <w:numId w:val="34"/>
        </w:num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There is the high level of competition exists in the luxury hotel industry so less efficiency than others will lose market share</w:t>
      </w:r>
      <w:r w:rsidR="004A405E" w:rsidRPr="0032027A">
        <w:rPr>
          <w:rFonts w:ascii="Times New Roman" w:hAnsi="Times New Roman" w:cs="Times New Roman"/>
          <w:sz w:val="24"/>
          <w:szCs w:val="24"/>
        </w:rPr>
        <w:t xml:space="preserve"> (</w:t>
      </w:r>
      <w:r w:rsidR="004A405E" w:rsidRPr="0032027A">
        <w:rPr>
          <w:rFonts w:ascii="Times New Roman" w:hAnsi="Times New Roman" w:cs="Times New Roman"/>
          <w:color w:val="222222"/>
          <w:sz w:val="24"/>
          <w:szCs w:val="24"/>
          <w:shd w:val="clear" w:color="auto" w:fill="FFFFFF"/>
        </w:rPr>
        <w:t xml:space="preserve">Tan </w:t>
      </w:r>
      <w:r w:rsidR="004A405E" w:rsidRPr="0032027A">
        <w:rPr>
          <w:rFonts w:ascii="Times New Roman" w:hAnsi="Times New Roman" w:cs="Times New Roman"/>
          <w:i/>
          <w:iCs/>
          <w:color w:val="222222"/>
          <w:sz w:val="24"/>
          <w:szCs w:val="24"/>
          <w:shd w:val="clear" w:color="auto" w:fill="FFFFFF"/>
        </w:rPr>
        <w:t>et al.,</w:t>
      </w:r>
      <w:r w:rsidR="004A405E" w:rsidRPr="0032027A">
        <w:rPr>
          <w:rFonts w:ascii="Times New Roman" w:hAnsi="Times New Roman" w:cs="Times New Roman"/>
          <w:color w:val="222222"/>
          <w:sz w:val="24"/>
          <w:szCs w:val="24"/>
          <w:shd w:val="clear" w:color="auto" w:fill="FFFFFF"/>
        </w:rPr>
        <w:t xml:space="preserve"> 2021)</w:t>
      </w:r>
    </w:p>
    <w:p w14:paraId="629D1EE8" w14:textId="77777777" w:rsidR="00A13959" w:rsidRPr="0032027A" w:rsidRDefault="0098558C" w:rsidP="0032027A">
      <w:pPr>
        <w:spacing w:line="360" w:lineRule="auto"/>
        <w:jc w:val="both"/>
        <w:rPr>
          <w:rFonts w:ascii="Times New Roman" w:hAnsi="Times New Roman" w:cs="Times New Roman"/>
          <w:i/>
          <w:iCs/>
          <w:sz w:val="24"/>
          <w:szCs w:val="24"/>
        </w:rPr>
      </w:pPr>
      <w:r w:rsidRPr="0032027A">
        <w:rPr>
          <w:rFonts w:ascii="Times New Roman" w:hAnsi="Times New Roman" w:cs="Times New Roman"/>
          <w:b/>
          <w:bCs/>
          <w:i/>
          <w:iCs/>
          <w:sz w:val="24"/>
          <w:szCs w:val="24"/>
        </w:rPr>
        <w:t>Opportunities:</w:t>
      </w:r>
    </w:p>
    <w:p w14:paraId="40B79355" w14:textId="75C84873" w:rsidR="00BE4250" w:rsidRPr="0032027A" w:rsidRDefault="0098558C" w:rsidP="0032027A">
      <w:pPr>
        <w:pStyle w:val="ListParagraph"/>
        <w:numPr>
          <w:ilvl w:val="0"/>
          <w:numId w:val="33"/>
        </w:num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 xml:space="preserve">New revenue streams can be gained by the business based on focusing on the expansion of the business into new emerging </w:t>
      </w:r>
      <w:r w:rsidR="005233AE" w:rsidRPr="0032027A">
        <w:rPr>
          <w:rFonts w:ascii="Times New Roman" w:hAnsi="Times New Roman" w:cs="Times New Roman"/>
          <w:sz w:val="24"/>
          <w:szCs w:val="24"/>
        </w:rPr>
        <w:t>markets.</w:t>
      </w:r>
      <w:r w:rsidRPr="0032027A">
        <w:rPr>
          <w:rFonts w:ascii="Times New Roman" w:hAnsi="Times New Roman" w:cs="Times New Roman"/>
          <w:sz w:val="24"/>
          <w:szCs w:val="24"/>
        </w:rPr>
        <w:t xml:space="preserve"> </w:t>
      </w:r>
    </w:p>
    <w:p w14:paraId="5D9BF0AE" w14:textId="0462B4E1" w:rsidR="00BE4250" w:rsidRPr="0032027A" w:rsidRDefault="0098558C" w:rsidP="0032027A">
      <w:pPr>
        <w:pStyle w:val="ListParagraph"/>
        <w:numPr>
          <w:ilvl w:val="0"/>
          <w:numId w:val="33"/>
        </w:num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lastRenderedPageBreak/>
        <w:t xml:space="preserve">The overall </w:t>
      </w:r>
      <w:r w:rsidR="0003232F" w:rsidRPr="0032027A">
        <w:rPr>
          <w:rFonts w:ascii="Times New Roman" w:hAnsi="Times New Roman" w:cs="Times New Roman"/>
          <w:sz w:val="24"/>
          <w:szCs w:val="24"/>
        </w:rPr>
        <w:t>satisfaction</w:t>
      </w:r>
      <w:r w:rsidRPr="0032027A">
        <w:rPr>
          <w:rFonts w:ascii="Times New Roman" w:hAnsi="Times New Roman" w:cs="Times New Roman"/>
          <w:sz w:val="24"/>
          <w:szCs w:val="24"/>
        </w:rPr>
        <w:t xml:space="preserve"> of customers can be increased based on the implementation of advanced technology for increasing </w:t>
      </w:r>
      <w:r w:rsidR="0003232F" w:rsidRPr="0032027A">
        <w:rPr>
          <w:rFonts w:ascii="Times New Roman" w:hAnsi="Times New Roman" w:cs="Times New Roman"/>
          <w:sz w:val="24"/>
          <w:szCs w:val="24"/>
        </w:rPr>
        <w:t>the efficiency</w:t>
      </w:r>
      <w:r w:rsidRPr="0032027A">
        <w:rPr>
          <w:rFonts w:ascii="Times New Roman" w:hAnsi="Times New Roman" w:cs="Times New Roman"/>
          <w:sz w:val="24"/>
          <w:szCs w:val="24"/>
        </w:rPr>
        <w:t xml:space="preserve"> of </w:t>
      </w:r>
      <w:r w:rsidR="0003232F" w:rsidRPr="0032027A">
        <w:rPr>
          <w:rFonts w:ascii="Times New Roman" w:hAnsi="Times New Roman" w:cs="Times New Roman"/>
          <w:sz w:val="24"/>
          <w:szCs w:val="24"/>
        </w:rPr>
        <w:t>operations</w:t>
      </w:r>
      <w:r w:rsidRPr="0032027A">
        <w:rPr>
          <w:rFonts w:ascii="Times New Roman" w:hAnsi="Times New Roman" w:cs="Times New Roman"/>
          <w:sz w:val="24"/>
          <w:szCs w:val="24"/>
        </w:rPr>
        <w:t xml:space="preserve"> and </w:t>
      </w:r>
      <w:r w:rsidR="0003232F" w:rsidRPr="0032027A">
        <w:rPr>
          <w:rFonts w:ascii="Times New Roman" w:hAnsi="Times New Roman" w:cs="Times New Roman"/>
          <w:sz w:val="24"/>
          <w:szCs w:val="24"/>
        </w:rPr>
        <w:t>personalizing</w:t>
      </w:r>
      <w:r w:rsidRPr="0032027A">
        <w:rPr>
          <w:rFonts w:ascii="Times New Roman" w:hAnsi="Times New Roman" w:cs="Times New Roman"/>
          <w:sz w:val="24"/>
          <w:szCs w:val="24"/>
        </w:rPr>
        <w:t xml:space="preserve"> guest </w:t>
      </w:r>
      <w:r w:rsidR="005233AE" w:rsidRPr="0032027A">
        <w:rPr>
          <w:rFonts w:ascii="Times New Roman" w:hAnsi="Times New Roman" w:cs="Times New Roman"/>
          <w:sz w:val="24"/>
          <w:szCs w:val="24"/>
        </w:rPr>
        <w:t>experiences.</w:t>
      </w:r>
    </w:p>
    <w:p w14:paraId="426D2405" w14:textId="7AEEC4C0" w:rsidR="00BE4250" w:rsidRPr="0032027A" w:rsidRDefault="0098558C" w:rsidP="0032027A">
      <w:pPr>
        <w:pStyle w:val="ListParagraph"/>
        <w:numPr>
          <w:ilvl w:val="0"/>
          <w:numId w:val="33"/>
        </w:num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 xml:space="preserve">The reach of the hotel and attraction of new customers can be gained by the hotel based on creating </w:t>
      </w:r>
      <w:r w:rsidR="0003232F" w:rsidRPr="0032027A">
        <w:rPr>
          <w:rFonts w:ascii="Times New Roman" w:hAnsi="Times New Roman" w:cs="Times New Roman"/>
          <w:sz w:val="24"/>
          <w:szCs w:val="24"/>
        </w:rPr>
        <w:t>partnerships</w:t>
      </w:r>
      <w:r w:rsidRPr="0032027A">
        <w:rPr>
          <w:rFonts w:ascii="Times New Roman" w:hAnsi="Times New Roman" w:cs="Times New Roman"/>
          <w:sz w:val="24"/>
          <w:szCs w:val="24"/>
        </w:rPr>
        <w:t xml:space="preserve"> with travel agencies, airlines, or other luxury </w:t>
      </w:r>
      <w:r w:rsidR="005233AE" w:rsidRPr="0032027A">
        <w:rPr>
          <w:rFonts w:ascii="Times New Roman" w:hAnsi="Times New Roman" w:cs="Times New Roman"/>
          <w:sz w:val="24"/>
          <w:szCs w:val="24"/>
        </w:rPr>
        <w:t>brands.</w:t>
      </w:r>
    </w:p>
    <w:p w14:paraId="700BA15D" w14:textId="05202E65" w:rsidR="00BE4250" w:rsidRPr="0032027A" w:rsidRDefault="0098558C" w:rsidP="0032027A">
      <w:pPr>
        <w:pStyle w:val="ListParagraph"/>
        <w:numPr>
          <w:ilvl w:val="0"/>
          <w:numId w:val="33"/>
        </w:num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 xml:space="preserve">health-focused </w:t>
      </w:r>
      <w:r w:rsidR="005233AE" w:rsidRPr="0032027A">
        <w:rPr>
          <w:rFonts w:ascii="Times New Roman" w:hAnsi="Times New Roman" w:cs="Times New Roman"/>
          <w:sz w:val="24"/>
          <w:szCs w:val="24"/>
        </w:rPr>
        <w:t>travelers</w:t>
      </w:r>
      <w:r w:rsidRPr="0032027A">
        <w:rPr>
          <w:rFonts w:ascii="Times New Roman" w:hAnsi="Times New Roman" w:cs="Times New Roman"/>
          <w:sz w:val="24"/>
          <w:szCs w:val="24"/>
        </w:rPr>
        <w:t xml:space="preserve"> and environmentally conscious </w:t>
      </w:r>
      <w:r w:rsidR="0003232F" w:rsidRPr="0032027A">
        <w:rPr>
          <w:rFonts w:ascii="Times New Roman" w:hAnsi="Times New Roman" w:cs="Times New Roman"/>
          <w:sz w:val="24"/>
          <w:szCs w:val="24"/>
        </w:rPr>
        <w:t>individuals</w:t>
      </w:r>
      <w:r w:rsidRPr="0032027A">
        <w:rPr>
          <w:rFonts w:ascii="Times New Roman" w:hAnsi="Times New Roman" w:cs="Times New Roman"/>
          <w:sz w:val="24"/>
          <w:szCs w:val="24"/>
        </w:rPr>
        <w:t xml:space="preserve"> could be attracted by the company based on </w:t>
      </w:r>
      <w:r w:rsidR="0003232F" w:rsidRPr="0032027A">
        <w:rPr>
          <w:rFonts w:ascii="Times New Roman" w:hAnsi="Times New Roman" w:cs="Times New Roman"/>
          <w:sz w:val="24"/>
          <w:szCs w:val="24"/>
        </w:rPr>
        <w:t>align</w:t>
      </w:r>
      <w:r w:rsidRPr="0032027A">
        <w:rPr>
          <w:rFonts w:ascii="Times New Roman" w:hAnsi="Times New Roman" w:cs="Times New Roman"/>
          <w:sz w:val="24"/>
          <w:szCs w:val="24"/>
        </w:rPr>
        <w:t xml:space="preserve">ment with sustainability and wellness </w:t>
      </w:r>
      <w:r w:rsidR="005233AE" w:rsidRPr="0032027A">
        <w:rPr>
          <w:rFonts w:ascii="Times New Roman" w:hAnsi="Times New Roman" w:cs="Times New Roman"/>
          <w:sz w:val="24"/>
          <w:szCs w:val="24"/>
        </w:rPr>
        <w:t>trends.</w:t>
      </w:r>
    </w:p>
    <w:p w14:paraId="093A6CEB" w14:textId="77777777" w:rsidR="00A13959" w:rsidRPr="0032027A" w:rsidRDefault="0098558C" w:rsidP="0032027A">
      <w:pPr>
        <w:spacing w:line="360" w:lineRule="auto"/>
        <w:ind w:left="360"/>
        <w:jc w:val="both"/>
        <w:rPr>
          <w:rFonts w:ascii="Times New Roman" w:hAnsi="Times New Roman" w:cs="Times New Roman"/>
          <w:i/>
          <w:iCs/>
          <w:sz w:val="24"/>
          <w:szCs w:val="24"/>
        </w:rPr>
      </w:pPr>
      <w:r w:rsidRPr="0032027A">
        <w:rPr>
          <w:rFonts w:ascii="Times New Roman" w:hAnsi="Times New Roman" w:cs="Times New Roman"/>
          <w:b/>
          <w:bCs/>
          <w:i/>
          <w:iCs/>
          <w:sz w:val="24"/>
          <w:szCs w:val="24"/>
        </w:rPr>
        <w:t>Threats:</w:t>
      </w:r>
    </w:p>
    <w:p w14:paraId="217117DD" w14:textId="77777777" w:rsidR="00BE4250" w:rsidRPr="0032027A" w:rsidRDefault="0098558C" w:rsidP="0032027A">
      <w:pPr>
        <w:pStyle w:val="ListParagraph"/>
        <w:numPr>
          <w:ilvl w:val="0"/>
          <w:numId w:val="32"/>
        </w:num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 xml:space="preserve">The travel and hospitality sector can be significantly affected by events such as pandemics or global crises. </w:t>
      </w:r>
    </w:p>
    <w:p w14:paraId="0AAD3E5F" w14:textId="77777777" w:rsidR="00BE4250" w:rsidRPr="0032027A" w:rsidRDefault="0098558C" w:rsidP="0032027A">
      <w:pPr>
        <w:pStyle w:val="ListParagraph"/>
        <w:numPr>
          <w:ilvl w:val="0"/>
          <w:numId w:val="32"/>
        </w:num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Luxury hotels are vulnerable to economic downturns because customers will be less inclined to spend on their own.</w:t>
      </w:r>
    </w:p>
    <w:p w14:paraId="333E881F" w14:textId="77777777" w:rsidR="00BE4250" w:rsidRPr="0032027A" w:rsidRDefault="0098558C" w:rsidP="0032027A">
      <w:pPr>
        <w:pStyle w:val="ListParagraph"/>
        <w:numPr>
          <w:ilvl w:val="0"/>
          <w:numId w:val="32"/>
        </w:num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 xml:space="preserve">Political turmoil and geopolitical instability in strategic areas may lead to operational disruptions and reputational damage. </w:t>
      </w:r>
    </w:p>
    <w:p w14:paraId="00F8DD4A" w14:textId="77777777" w:rsidR="00BE4250" w:rsidRPr="0032027A" w:rsidRDefault="0098558C" w:rsidP="0032027A">
      <w:pPr>
        <w:pStyle w:val="ListParagraph"/>
        <w:numPr>
          <w:ilvl w:val="0"/>
          <w:numId w:val="32"/>
        </w:num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 xml:space="preserve">Due to its greater reliance on technology, the hotel is at risk of cyber security risks that could damage guest data and trust. </w:t>
      </w:r>
    </w:p>
    <w:p w14:paraId="664E130F" w14:textId="77777777" w:rsidR="00761633" w:rsidRPr="0032027A" w:rsidRDefault="0098558C" w:rsidP="0032027A">
      <w:pPr>
        <w:pStyle w:val="ListParagraph"/>
        <w:numPr>
          <w:ilvl w:val="0"/>
          <w:numId w:val="32"/>
        </w:num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A risk could be changing consumer tastes or the growing number of alternative accommodation options, like Airbnb</w:t>
      </w:r>
      <w:r w:rsidR="004A405E" w:rsidRPr="0032027A">
        <w:rPr>
          <w:rFonts w:ascii="Times New Roman" w:hAnsi="Times New Roman" w:cs="Times New Roman"/>
          <w:sz w:val="24"/>
          <w:szCs w:val="24"/>
        </w:rPr>
        <w:t xml:space="preserve"> (</w:t>
      </w:r>
      <w:r w:rsidR="004A405E" w:rsidRPr="0032027A">
        <w:rPr>
          <w:rFonts w:ascii="Times New Roman" w:hAnsi="Times New Roman" w:cs="Times New Roman"/>
          <w:color w:val="222222"/>
          <w:sz w:val="24"/>
          <w:szCs w:val="24"/>
          <w:shd w:val="clear" w:color="auto" w:fill="FFFFFF"/>
        </w:rPr>
        <w:t xml:space="preserve">Ye </w:t>
      </w:r>
      <w:r w:rsidR="004A405E" w:rsidRPr="0032027A">
        <w:rPr>
          <w:rFonts w:ascii="Times New Roman" w:hAnsi="Times New Roman" w:cs="Times New Roman"/>
          <w:i/>
          <w:iCs/>
          <w:color w:val="222222"/>
          <w:sz w:val="24"/>
          <w:szCs w:val="24"/>
          <w:shd w:val="clear" w:color="auto" w:fill="FFFFFF"/>
        </w:rPr>
        <w:t>et al.,</w:t>
      </w:r>
      <w:r w:rsidR="004A405E" w:rsidRPr="0032027A">
        <w:rPr>
          <w:rFonts w:ascii="Times New Roman" w:hAnsi="Times New Roman" w:cs="Times New Roman"/>
          <w:color w:val="222222"/>
          <w:sz w:val="24"/>
          <w:szCs w:val="24"/>
          <w:shd w:val="clear" w:color="auto" w:fill="FFFFFF"/>
        </w:rPr>
        <w:t xml:space="preserve"> 2022)</w:t>
      </w:r>
      <w:r w:rsidRPr="0032027A">
        <w:rPr>
          <w:rFonts w:ascii="Times New Roman" w:hAnsi="Times New Roman" w:cs="Times New Roman"/>
          <w:sz w:val="24"/>
          <w:szCs w:val="24"/>
        </w:rPr>
        <w:t>.</w:t>
      </w:r>
    </w:p>
    <w:p w14:paraId="5C3E029C" w14:textId="77777777" w:rsidR="002020F1" w:rsidRPr="007E1C88" w:rsidRDefault="0098558C" w:rsidP="007E1C88">
      <w:pPr>
        <w:pStyle w:val="Heading2"/>
      </w:pPr>
      <w:bookmarkStart w:id="6" w:name="_Toc157793910"/>
      <w:r w:rsidRPr="007E1C88">
        <w:t xml:space="preserve">Swot analysis </w:t>
      </w:r>
      <w:r w:rsidR="00A13959" w:rsidRPr="007E1C88">
        <w:t>Ibis hotel</w:t>
      </w:r>
      <w:bookmarkEnd w:id="6"/>
      <w:r w:rsidR="00A13959" w:rsidRPr="007E1C88">
        <w:t xml:space="preserve"> </w:t>
      </w:r>
      <w:r w:rsidR="002B6F12" w:rsidRPr="007E1C88">
        <w:t xml:space="preserve"> </w:t>
      </w:r>
      <w:r w:rsidRPr="007E1C88">
        <w:t xml:space="preserve"> </w:t>
      </w:r>
    </w:p>
    <w:p w14:paraId="51F71002" w14:textId="77777777" w:rsidR="00761633" w:rsidRPr="0032027A" w:rsidRDefault="0098558C" w:rsidP="0032027A">
      <w:pPr>
        <w:spacing w:line="360" w:lineRule="auto"/>
        <w:jc w:val="both"/>
        <w:rPr>
          <w:rFonts w:ascii="Times New Roman" w:hAnsi="Times New Roman" w:cs="Times New Roman"/>
          <w:sz w:val="24"/>
          <w:szCs w:val="24"/>
        </w:rPr>
      </w:pPr>
      <w:r w:rsidRPr="0032027A">
        <w:rPr>
          <w:rFonts w:ascii="Times New Roman" w:hAnsi="Times New Roman" w:cs="Times New Roman"/>
          <w:i/>
          <w:iCs/>
          <w:sz w:val="24"/>
          <w:szCs w:val="24"/>
        </w:rPr>
        <w:t>Strengths</w:t>
      </w:r>
    </w:p>
    <w:p w14:paraId="0E2E07CD" w14:textId="536385E8" w:rsidR="00BE4250" w:rsidRPr="0032027A" w:rsidRDefault="0098558C" w:rsidP="0032027A">
      <w:pPr>
        <w:numPr>
          <w:ilvl w:val="0"/>
          <w:numId w:val="36"/>
        </w:num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 xml:space="preserve">Due to its location in commercial places, the Ibis Hotel is easily accessible to </w:t>
      </w:r>
      <w:r w:rsidR="005233AE" w:rsidRPr="0032027A">
        <w:rPr>
          <w:rFonts w:ascii="Times New Roman" w:hAnsi="Times New Roman" w:cs="Times New Roman"/>
          <w:sz w:val="24"/>
          <w:szCs w:val="24"/>
        </w:rPr>
        <w:t>guests.</w:t>
      </w:r>
    </w:p>
    <w:p w14:paraId="16EE0C9B" w14:textId="26794796" w:rsidR="00BE4250" w:rsidRPr="0032027A" w:rsidRDefault="0098558C" w:rsidP="0032027A">
      <w:pPr>
        <w:numPr>
          <w:ilvl w:val="0"/>
          <w:numId w:val="36"/>
        </w:num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 xml:space="preserve">A global network of Ibis hotels is </w:t>
      </w:r>
      <w:r w:rsidR="005233AE" w:rsidRPr="0032027A">
        <w:rPr>
          <w:rFonts w:ascii="Times New Roman" w:hAnsi="Times New Roman" w:cs="Times New Roman"/>
          <w:sz w:val="24"/>
          <w:szCs w:val="24"/>
        </w:rPr>
        <w:t>strong.</w:t>
      </w:r>
      <w:r w:rsidRPr="0032027A">
        <w:rPr>
          <w:rFonts w:ascii="Times New Roman" w:hAnsi="Times New Roman" w:cs="Times New Roman"/>
          <w:sz w:val="24"/>
          <w:szCs w:val="24"/>
        </w:rPr>
        <w:t xml:space="preserve"> </w:t>
      </w:r>
    </w:p>
    <w:p w14:paraId="45665493" w14:textId="698A6A1C" w:rsidR="00BE4250" w:rsidRPr="0032027A" w:rsidRDefault="0098558C" w:rsidP="0032027A">
      <w:pPr>
        <w:numPr>
          <w:ilvl w:val="0"/>
          <w:numId w:val="36"/>
        </w:num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Based on offering 15 15-minute satisfaction guarantee program, quality is maintained in all services</w:t>
      </w:r>
      <w:r w:rsidR="005233AE">
        <w:rPr>
          <w:rFonts w:ascii="Times New Roman" w:hAnsi="Times New Roman" w:cs="Times New Roman"/>
          <w:sz w:val="24"/>
          <w:szCs w:val="24"/>
        </w:rPr>
        <w:t>.</w:t>
      </w:r>
    </w:p>
    <w:p w14:paraId="01C76313" w14:textId="16AAEC5A" w:rsidR="00BE4250" w:rsidRPr="0032027A" w:rsidRDefault="0098558C" w:rsidP="0032027A">
      <w:pPr>
        <w:numPr>
          <w:ilvl w:val="0"/>
          <w:numId w:val="36"/>
        </w:num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 xml:space="preserve">By offering economical prices, the brand is offering comfort and value to </w:t>
      </w:r>
      <w:r w:rsidR="005233AE" w:rsidRPr="0032027A">
        <w:rPr>
          <w:rFonts w:ascii="Times New Roman" w:hAnsi="Times New Roman" w:cs="Times New Roman"/>
          <w:sz w:val="24"/>
          <w:szCs w:val="24"/>
        </w:rPr>
        <w:t>customers.</w:t>
      </w:r>
    </w:p>
    <w:p w14:paraId="593070F2" w14:textId="3639FC22" w:rsidR="00BE4250" w:rsidRPr="0032027A" w:rsidRDefault="0098558C" w:rsidP="0032027A">
      <w:pPr>
        <w:numPr>
          <w:ilvl w:val="0"/>
          <w:numId w:val="36"/>
        </w:num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24-hour kitchen and bar services are also offered by the hotel</w:t>
      </w:r>
      <w:r w:rsidR="005233AE">
        <w:rPr>
          <w:rFonts w:ascii="Times New Roman" w:hAnsi="Times New Roman" w:cs="Times New Roman"/>
          <w:sz w:val="24"/>
          <w:szCs w:val="24"/>
        </w:rPr>
        <w:t>.</w:t>
      </w:r>
    </w:p>
    <w:p w14:paraId="3269D1BA" w14:textId="77777777" w:rsidR="00BE4250" w:rsidRPr="0032027A" w:rsidRDefault="0098558C" w:rsidP="0032027A">
      <w:pPr>
        <w:numPr>
          <w:ilvl w:val="0"/>
          <w:numId w:val="36"/>
        </w:num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lastRenderedPageBreak/>
        <w:t>ISO certification has been gained by the Ibis</w:t>
      </w:r>
      <w:r w:rsidR="004A405E" w:rsidRPr="0032027A">
        <w:rPr>
          <w:rFonts w:ascii="Times New Roman" w:hAnsi="Times New Roman" w:cs="Times New Roman"/>
          <w:sz w:val="24"/>
          <w:szCs w:val="24"/>
        </w:rPr>
        <w:t xml:space="preserve"> (</w:t>
      </w:r>
      <w:proofErr w:type="spellStart"/>
      <w:r w:rsidR="004A405E" w:rsidRPr="0032027A">
        <w:rPr>
          <w:rFonts w:ascii="Times New Roman" w:hAnsi="Times New Roman" w:cs="Times New Roman"/>
          <w:color w:val="222222"/>
          <w:sz w:val="24"/>
          <w:szCs w:val="24"/>
          <w:shd w:val="clear" w:color="auto" w:fill="FFFFFF"/>
        </w:rPr>
        <w:t>Kozhukhіvska</w:t>
      </w:r>
      <w:proofErr w:type="spellEnd"/>
      <w:r w:rsidR="004A405E" w:rsidRPr="0032027A">
        <w:rPr>
          <w:rFonts w:ascii="Times New Roman" w:hAnsi="Times New Roman" w:cs="Times New Roman"/>
          <w:color w:val="222222"/>
          <w:sz w:val="24"/>
          <w:szCs w:val="24"/>
          <w:shd w:val="clear" w:color="auto" w:fill="FFFFFF"/>
        </w:rPr>
        <w:t xml:space="preserve"> </w:t>
      </w:r>
      <w:r w:rsidR="004A405E" w:rsidRPr="0032027A">
        <w:rPr>
          <w:rFonts w:ascii="Times New Roman" w:hAnsi="Times New Roman" w:cs="Times New Roman"/>
          <w:i/>
          <w:iCs/>
          <w:color w:val="222222"/>
          <w:sz w:val="24"/>
          <w:szCs w:val="24"/>
          <w:shd w:val="clear" w:color="auto" w:fill="FFFFFF"/>
        </w:rPr>
        <w:t>et al.,</w:t>
      </w:r>
      <w:r w:rsidR="004A405E" w:rsidRPr="0032027A">
        <w:rPr>
          <w:rFonts w:ascii="Times New Roman" w:hAnsi="Times New Roman" w:cs="Times New Roman"/>
          <w:color w:val="222222"/>
          <w:sz w:val="24"/>
          <w:szCs w:val="24"/>
          <w:shd w:val="clear" w:color="auto" w:fill="FFFFFF"/>
        </w:rPr>
        <w:t xml:space="preserve"> 2022)</w:t>
      </w:r>
    </w:p>
    <w:p w14:paraId="209FA6F0" w14:textId="77777777" w:rsidR="00761633" w:rsidRPr="0032027A" w:rsidRDefault="0098558C" w:rsidP="0032027A">
      <w:pPr>
        <w:spacing w:line="360" w:lineRule="auto"/>
        <w:jc w:val="both"/>
        <w:rPr>
          <w:rFonts w:ascii="Times New Roman" w:hAnsi="Times New Roman" w:cs="Times New Roman"/>
          <w:sz w:val="24"/>
          <w:szCs w:val="24"/>
        </w:rPr>
      </w:pPr>
      <w:r w:rsidRPr="0032027A">
        <w:rPr>
          <w:rFonts w:ascii="Times New Roman" w:hAnsi="Times New Roman" w:cs="Times New Roman"/>
          <w:i/>
          <w:iCs/>
          <w:sz w:val="24"/>
          <w:szCs w:val="24"/>
        </w:rPr>
        <w:t>Weaknesses</w:t>
      </w:r>
    </w:p>
    <w:p w14:paraId="27D3FAEA" w14:textId="72F7044A" w:rsidR="00BE4250" w:rsidRPr="0032027A" w:rsidRDefault="0098558C" w:rsidP="0032027A">
      <w:pPr>
        <w:numPr>
          <w:ilvl w:val="0"/>
          <w:numId w:val="37"/>
        </w:num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 xml:space="preserve">To design </w:t>
      </w:r>
      <w:proofErr w:type="spellStart"/>
      <w:r w:rsidRPr="0032027A">
        <w:rPr>
          <w:rFonts w:ascii="Times New Roman" w:hAnsi="Times New Roman" w:cs="Times New Roman"/>
          <w:sz w:val="24"/>
          <w:szCs w:val="24"/>
        </w:rPr>
        <w:t>proofroomsin</w:t>
      </w:r>
      <w:proofErr w:type="spellEnd"/>
      <w:r w:rsidRPr="0032027A">
        <w:rPr>
          <w:rFonts w:ascii="Times New Roman" w:hAnsi="Times New Roman" w:cs="Times New Roman"/>
          <w:sz w:val="24"/>
          <w:szCs w:val="24"/>
        </w:rPr>
        <w:t xml:space="preserve"> economical rates there will be a need for </w:t>
      </w:r>
      <w:r w:rsidR="0003232F" w:rsidRPr="0032027A">
        <w:rPr>
          <w:rFonts w:ascii="Times New Roman" w:hAnsi="Times New Roman" w:cs="Times New Roman"/>
          <w:sz w:val="24"/>
          <w:szCs w:val="24"/>
        </w:rPr>
        <w:t>advice</w:t>
      </w:r>
      <w:r w:rsidRPr="0032027A">
        <w:rPr>
          <w:rFonts w:ascii="Times New Roman" w:hAnsi="Times New Roman" w:cs="Times New Roman"/>
          <w:sz w:val="24"/>
          <w:szCs w:val="24"/>
        </w:rPr>
        <w:t xml:space="preserve"> from experts and this will have high operational </w:t>
      </w:r>
      <w:r w:rsidR="005233AE" w:rsidRPr="0032027A">
        <w:rPr>
          <w:rFonts w:ascii="Times New Roman" w:hAnsi="Times New Roman" w:cs="Times New Roman"/>
          <w:sz w:val="24"/>
          <w:szCs w:val="24"/>
        </w:rPr>
        <w:t>costs.</w:t>
      </w:r>
    </w:p>
    <w:p w14:paraId="0A4D9F8E" w14:textId="45E951D7" w:rsidR="00BE4250" w:rsidRPr="0032027A" w:rsidRDefault="0098558C" w:rsidP="0032027A">
      <w:pPr>
        <w:numPr>
          <w:ilvl w:val="0"/>
          <w:numId w:val="37"/>
        </w:num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 xml:space="preserve">There </w:t>
      </w:r>
      <w:r w:rsidR="0003232F" w:rsidRPr="0032027A">
        <w:rPr>
          <w:rFonts w:ascii="Times New Roman" w:hAnsi="Times New Roman" w:cs="Times New Roman"/>
          <w:sz w:val="24"/>
          <w:szCs w:val="24"/>
        </w:rPr>
        <w:t>are</w:t>
      </w:r>
      <w:r w:rsidRPr="0032027A">
        <w:rPr>
          <w:rFonts w:ascii="Times New Roman" w:hAnsi="Times New Roman" w:cs="Times New Roman"/>
          <w:sz w:val="24"/>
          <w:szCs w:val="24"/>
        </w:rPr>
        <w:t xml:space="preserve"> substantial costs will be incurred in the development and evolving sleep solutions of Good Night by involvement of </w:t>
      </w:r>
      <w:r w:rsidR="005233AE" w:rsidRPr="0032027A">
        <w:rPr>
          <w:rFonts w:ascii="Times New Roman" w:hAnsi="Times New Roman" w:cs="Times New Roman"/>
          <w:sz w:val="24"/>
          <w:szCs w:val="24"/>
        </w:rPr>
        <w:t>experts.</w:t>
      </w:r>
    </w:p>
    <w:p w14:paraId="5EEEB512" w14:textId="04746835" w:rsidR="00BE4250" w:rsidRPr="0032027A" w:rsidRDefault="0098558C" w:rsidP="0032027A">
      <w:pPr>
        <w:numPr>
          <w:ilvl w:val="0"/>
          <w:numId w:val="37"/>
        </w:num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 xml:space="preserve">Individual </w:t>
      </w:r>
      <w:r w:rsidR="005233AE" w:rsidRPr="0032027A">
        <w:rPr>
          <w:rFonts w:ascii="Times New Roman" w:hAnsi="Times New Roman" w:cs="Times New Roman"/>
          <w:sz w:val="24"/>
          <w:szCs w:val="24"/>
        </w:rPr>
        <w:t>travelers</w:t>
      </w:r>
      <w:r w:rsidRPr="0032027A">
        <w:rPr>
          <w:rFonts w:ascii="Times New Roman" w:hAnsi="Times New Roman" w:cs="Times New Roman"/>
          <w:sz w:val="24"/>
          <w:szCs w:val="24"/>
        </w:rPr>
        <w:t xml:space="preserve"> are mainly targeted by the Ibis hotel and there is no wider channel of distribution used by the hotel so enough groups could not be </w:t>
      </w:r>
      <w:r w:rsidR="005233AE" w:rsidRPr="0032027A">
        <w:rPr>
          <w:rFonts w:ascii="Times New Roman" w:hAnsi="Times New Roman" w:cs="Times New Roman"/>
          <w:sz w:val="24"/>
          <w:szCs w:val="24"/>
        </w:rPr>
        <w:t>attracted.</w:t>
      </w:r>
    </w:p>
    <w:p w14:paraId="06A54D02" w14:textId="77777777" w:rsidR="00761633" w:rsidRPr="0032027A" w:rsidRDefault="00761633" w:rsidP="0032027A">
      <w:pPr>
        <w:spacing w:line="360" w:lineRule="auto"/>
        <w:jc w:val="both"/>
        <w:rPr>
          <w:rFonts w:ascii="Times New Roman" w:hAnsi="Times New Roman" w:cs="Times New Roman"/>
          <w:sz w:val="24"/>
          <w:szCs w:val="24"/>
        </w:rPr>
      </w:pPr>
    </w:p>
    <w:p w14:paraId="0E87F48F" w14:textId="77777777" w:rsidR="00761633" w:rsidRPr="0032027A" w:rsidRDefault="0098558C" w:rsidP="0032027A">
      <w:pPr>
        <w:spacing w:line="360" w:lineRule="auto"/>
        <w:jc w:val="both"/>
        <w:rPr>
          <w:rFonts w:ascii="Times New Roman" w:hAnsi="Times New Roman" w:cs="Times New Roman"/>
          <w:sz w:val="24"/>
          <w:szCs w:val="24"/>
        </w:rPr>
      </w:pPr>
      <w:r w:rsidRPr="0032027A">
        <w:rPr>
          <w:rFonts w:ascii="Times New Roman" w:hAnsi="Times New Roman" w:cs="Times New Roman"/>
          <w:i/>
          <w:iCs/>
          <w:sz w:val="24"/>
          <w:szCs w:val="24"/>
        </w:rPr>
        <w:t>Opportunities</w:t>
      </w:r>
    </w:p>
    <w:p w14:paraId="10BDD995" w14:textId="48454406" w:rsidR="00BE4250" w:rsidRPr="0032027A" w:rsidRDefault="0098558C" w:rsidP="0032027A">
      <w:pPr>
        <w:numPr>
          <w:ilvl w:val="0"/>
          <w:numId w:val="38"/>
        </w:num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 xml:space="preserve">Having the capacity to emerge in new segments and new </w:t>
      </w:r>
      <w:r w:rsidR="005233AE" w:rsidRPr="0032027A">
        <w:rPr>
          <w:rFonts w:ascii="Times New Roman" w:hAnsi="Times New Roman" w:cs="Times New Roman"/>
          <w:sz w:val="24"/>
          <w:szCs w:val="24"/>
        </w:rPr>
        <w:t>markets.</w:t>
      </w:r>
    </w:p>
    <w:p w14:paraId="5E50F57B" w14:textId="42E05D8C" w:rsidR="007E5FD5" w:rsidRPr="0032027A" w:rsidRDefault="0098558C" w:rsidP="0032027A">
      <w:pPr>
        <w:numPr>
          <w:ilvl w:val="0"/>
          <w:numId w:val="38"/>
        </w:num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 xml:space="preserve">The alliance could be formed by the Ibis Hotel with the local level </w:t>
      </w:r>
      <w:r w:rsidR="005233AE" w:rsidRPr="0032027A">
        <w:rPr>
          <w:rFonts w:ascii="Times New Roman" w:hAnsi="Times New Roman" w:cs="Times New Roman"/>
          <w:sz w:val="24"/>
          <w:szCs w:val="24"/>
        </w:rPr>
        <w:t>competitors.</w:t>
      </w:r>
    </w:p>
    <w:p w14:paraId="62E64D0B" w14:textId="77777777" w:rsidR="007E5FD5" w:rsidRPr="0032027A" w:rsidRDefault="0098558C" w:rsidP="0032027A">
      <w:pPr>
        <w:numPr>
          <w:ilvl w:val="0"/>
          <w:numId w:val="38"/>
        </w:num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ibis Hotel can also focus on integration with suppliers</w:t>
      </w:r>
      <w:r w:rsidR="004A405E" w:rsidRPr="0032027A">
        <w:rPr>
          <w:rFonts w:ascii="Times New Roman" w:hAnsi="Times New Roman" w:cs="Times New Roman"/>
          <w:sz w:val="24"/>
          <w:szCs w:val="24"/>
        </w:rPr>
        <w:t xml:space="preserve"> (</w:t>
      </w:r>
      <w:r w:rsidR="004A405E" w:rsidRPr="0032027A">
        <w:rPr>
          <w:rFonts w:ascii="Times New Roman" w:hAnsi="Times New Roman" w:cs="Times New Roman"/>
          <w:color w:val="222222"/>
          <w:sz w:val="24"/>
          <w:szCs w:val="24"/>
          <w:shd w:val="clear" w:color="auto" w:fill="FFFFFF"/>
        </w:rPr>
        <w:t>Jones and Comfort, 2021)</w:t>
      </w:r>
    </w:p>
    <w:p w14:paraId="38268546" w14:textId="77777777" w:rsidR="00761633" w:rsidRPr="0032027A" w:rsidRDefault="0098558C" w:rsidP="0032027A">
      <w:pPr>
        <w:spacing w:line="360" w:lineRule="auto"/>
        <w:jc w:val="both"/>
        <w:rPr>
          <w:rFonts w:ascii="Times New Roman" w:hAnsi="Times New Roman" w:cs="Times New Roman"/>
          <w:sz w:val="24"/>
          <w:szCs w:val="24"/>
        </w:rPr>
      </w:pPr>
      <w:r w:rsidRPr="0032027A">
        <w:rPr>
          <w:rFonts w:ascii="Times New Roman" w:hAnsi="Times New Roman" w:cs="Times New Roman"/>
          <w:i/>
          <w:iCs/>
          <w:sz w:val="24"/>
          <w:szCs w:val="24"/>
        </w:rPr>
        <w:t>Threats</w:t>
      </w:r>
    </w:p>
    <w:p w14:paraId="38D3A5F2" w14:textId="19EF5367" w:rsidR="007E5FD5" w:rsidRPr="0032027A" w:rsidRDefault="0098558C" w:rsidP="0032027A">
      <w:pPr>
        <w:numPr>
          <w:ilvl w:val="0"/>
          <w:numId w:val="39"/>
        </w:num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 xml:space="preserve">Both at the local and international levels </w:t>
      </w:r>
      <w:r w:rsidR="0003232F" w:rsidRPr="0032027A">
        <w:rPr>
          <w:rFonts w:ascii="Times New Roman" w:hAnsi="Times New Roman" w:cs="Times New Roman"/>
          <w:sz w:val="24"/>
          <w:szCs w:val="24"/>
        </w:rPr>
        <w:t>an</w:t>
      </w:r>
      <w:r w:rsidRPr="0032027A">
        <w:rPr>
          <w:rFonts w:ascii="Times New Roman" w:hAnsi="Times New Roman" w:cs="Times New Roman"/>
          <w:sz w:val="24"/>
          <w:szCs w:val="24"/>
        </w:rPr>
        <w:t xml:space="preserve"> increase has been noted in </w:t>
      </w:r>
      <w:proofErr w:type="gramStart"/>
      <w:r w:rsidRPr="0032027A">
        <w:rPr>
          <w:rFonts w:ascii="Times New Roman" w:hAnsi="Times New Roman" w:cs="Times New Roman"/>
          <w:sz w:val="24"/>
          <w:szCs w:val="24"/>
        </w:rPr>
        <w:t>a number of</w:t>
      </w:r>
      <w:proofErr w:type="gramEnd"/>
      <w:r w:rsidRPr="0032027A">
        <w:rPr>
          <w:rFonts w:ascii="Times New Roman" w:hAnsi="Times New Roman" w:cs="Times New Roman"/>
          <w:sz w:val="24"/>
          <w:szCs w:val="24"/>
        </w:rPr>
        <w:t xml:space="preserve"> budget hotels which is one </w:t>
      </w:r>
      <w:r w:rsidR="005233AE" w:rsidRPr="0032027A">
        <w:rPr>
          <w:rFonts w:ascii="Times New Roman" w:hAnsi="Times New Roman" w:cs="Times New Roman"/>
          <w:sz w:val="24"/>
          <w:szCs w:val="24"/>
        </w:rPr>
        <w:t>threat.</w:t>
      </w:r>
    </w:p>
    <w:p w14:paraId="2A9214C0" w14:textId="57DB538C" w:rsidR="007E5FD5" w:rsidRPr="0032027A" w:rsidRDefault="0098558C" w:rsidP="0032027A">
      <w:pPr>
        <w:numPr>
          <w:ilvl w:val="0"/>
          <w:numId w:val="39"/>
        </w:num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 xml:space="preserve">Sustainability could be a threat because of the increasing level of competition at the global </w:t>
      </w:r>
      <w:r w:rsidR="005233AE" w:rsidRPr="0032027A">
        <w:rPr>
          <w:rFonts w:ascii="Times New Roman" w:hAnsi="Times New Roman" w:cs="Times New Roman"/>
          <w:sz w:val="24"/>
          <w:szCs w:val="24"/>
        </w:rPr>
        <w:t>level.</w:t>
      </w:r>
    </w:p>
    <w:p w14:paraId="4132C970" w14:textId="77777777" w:rsidR="00761633" w:rsidRPr="0032027A" w:rsidRDefault="0098558C" w:rsidP="0032027A">
      <w:pPr>
        <w:numPr>
          <w:ilvl w:val="0"/>
          <w:numId w:val="39"/>
        </w:num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The functioning in the longer run could be affected because of the regulatory forces and bargaining power of suppliers at the international level</w:t>
      </w:r>
      <w:r w:rsidR="004A405E" w:rsidRPr="0032027A">
        <w:rPr>
          <w:rFonts w:ascii="Times New Roman" w:hAnsi="Times New Roman" w:cs="Times New Roman"/>
          <w:sz w:val="24"/>
          <w:szCs w:val="24"/>
        </w:rPr>
        <w:t xml:space="preserve"> (</w:t>
      </w:r>
      <w:proofErr w:type="spellStart"/>
      <w:r w:rsidR="004A405E" w:rsidRPr="0032027A">
        <w:rPr>
          <w:rFonts w:ascii="Times New Roman" w:hAnsi="Times New Roman" w:cs="Times New Roman"/>
          <w:color w:val="222222"/>
          <w:sz w:val="24"/>
          <w:szCs w:val="24"/>
          <w:shd w:val="clear" w:color="auto" w:fill="FFFFFF"/>
        </w:rPr>
        <w:t>Mrowinska</w:t>
      </w:r>
      <w:proofErr w:type="spellEnd"/>
      <w:r w:rsidR="004A405E" w:rsidRPr="0032027A">
        <w:rPr>
          <w:rFonts w:ascii="Times New Roman" w:hAnsi="Times New Roman" w:cs="Times New Roman"/>
          <w:color w:val="222222"/>
          <w:sz w:val="24"/>
          <w:szCs w:val="24"/>
          <w:shd w:val="clear" w:color="auto" w:fill="FFFFFF"/>
        </w:rPr>
        <w:t>, 2020)</w:t>
      </w:r>
      <w:r w:rsidRPr="0032027A">
        <w:rPr>
          <w:rFonts w:ascii="Times New Roman" w:hAnsi="Times New Roman" w:cs="Times New Roman"/>
          <w:sz w:val="24"/>
          <w:szCs w:val="24"/>
        </w:rPr>
        <w:t>.</w:t>
      </w:r>
    </w:p>
    <w:p w14:paraId="5466B6A9" w14:textId="77777777" w:rsidR="003E340E" w:rsidRDefault="003E340E" w:rsidP="0032027A">
      <w:pPr>
        <w:spacing w:line="360" w:lineRule="auto"/>
        <w:jc w:val="both"/>
        <w:rPr>
          <w:rFonts w:ascii="Times New Roman" w:hAnsi="Times New Roman" w:cs="Times New Roman"/>
          <w:sz w:val="24"/>
          <w:szCs w:val="24"/>
        </w:rPr>
      </w:pPr>
    </w:p>
    <w:p w14:paraId="7ED1DF83" w14:textId="77777777" w:rsidR="00854848" w:rsidRDefault="00854848" w:rsidP="0032027A">
      <w:pPr>
        <w:spacing w:line="360" w:lineRule="auto"/>
        <w:jc w:val="both"/>
        <w:rPr>
          <w:rFonts w:ascii="Times New Roman" w:hAnsi="Times New Roman" w:cs="Times New Roman"/>
          <w:sz w:val="24"/>
          <w:szCs w:val="24"/>
        </w:rPr>
      </w:pPr>
    </w:p>
    <w:p w14:paraId="230CC5AD" w14:textId="77777777" w:rsidR="00854848" w:rsidRPr="0032027A" w:rsidRDefault="00854848" w:rsidP="0032027A">
      <w:pPr>
        <w:spacing w:line="360" w:lineRule="auto"/>
        <w:jc w:val="both"/>
        <w:rPr>
          <w:rFonts w:ascii="Times New Roman" w:hAnsi="Times New Roman" w:cs="Times New Roman"/>
          <w:sz w:val="24"/>
          <w:szCs w:val="24"/>
        </w:rPr>
      </w:pPr>
    </w:p>
    <w:p w14:paraId="037A5D98" w14:textId="77777777" w:rsidR="002020F1" w:rsidRPr="007E1C88" w:rsidRDefault="0098558C" w:rsidP="007E1C88">
      <w:pPr>
        <w:pStyle w:val="Heading2"/>
      </w:pPr>
      <w:bookmarkStart w:id="7" w:name="_Toc157793911"/>
      <w:r w:rsidRPr="007E1C88">
        <w:lastRenderedPageBreak/>
        <w:t>Bowman's Strategy Clock</w:t>
      </w:r>
      <w:bookmarkEnd w:id="7"/>
    </w:p>
    <w:p w14:paraId="08654ECA" w14:textId="77777777" w:rsidR="001575E6" w:rsidRPr="0032027A" w:rsidRDefault="0098558C" w:rsidP="0032027A">
      <w:p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 xml:space="preserve">In prospects of Bowman's Strategy Clock, </w:t>
      </w:r>
      <w:r w:rsidR="0003232F" w:rsidRPr="0032027A">
        <w:rPr>
          <w:rFonts w:ascii="Times New Roman" w:hAnsi="Times New Roman" w:cs="Times New Roman"/>
          <w:sz w:val="24"/>
          <w:szCs w:val="24"/>
        </w:rPr>
        <w:t>there</w:t>
      </w:r>
      <w:r w:rsidRPr="0032027A">
        <w:rPr>
          <w:rFonts w:ascii="Times New Roman" w:hAnsi="Times New Roman" w:cs="Times New Roman"/>
          <w:sz w:val="24"/>
          <w:szCs w:val="24"/>
        </w:rPr>
        <w:t xml:space="preserve"> are eight various strategic options have been included which are presented below:</w:t>
      </w:r>
    </w:p>
    <w:tbl>
      <w:tblPr>
        <w:tblStyle w:val="TableGrid"/>
        <w:tblW w:w="0" w:type="auto"/>
        <w:tblInd w:w="360" w:type="dxa"/>
        <w:tblLook w:val="04A0" w:firstRow="1" w:lastRow="0" w:firstColumn="1" w:lastColumn="0" w:noHBand="0" w:noVBand="1"/>
      </w:tblPr>
      <w:tblGrid>
        <w:gridCol w:w="2612"/>
        <w:gridCol w:w="3427"/>
        <w:gridCol w:w="2951"/>
      </w:tblGrid>
      <w:tr w:rsidR="007F7160" w:rsidRPr="0032027A" w14:paraId="0D79B3A2" w14:textId="77777777" w:rsidTr="001575E6">
        <w:tc>
          <w:tcPr>
            <w:tcW w:w="2612" w:type="dxa"/>
          </w:tcPr>
          <w:p w14:paraId="318C4232" w14:textId="77777777" w:rsidR="001575E6" w:rsidRPr="0032027A" w:rsidRDefault="0098558C" w:rsidP="0032027A">
            <w:pPr>
              <w:spacing w:line="360" w:lineRule="auto"/>
              <w:jc w:val="both"/>
              <w:rPr>
                <w:rFonts w:ascii="Times New Roman" w:hAnsi="Times New Roman" w:cs="Times New Roman"/>
                <w:b/>
                <w:bCs/>
                <w:sz w:val="24"/>
                <w:szCs w:val="24"/>
              </w:rPr>
            </w:pPr>
            <w:r w:rsidRPr="0032027A">
              <w:rPr>
                <w:rFonts w:ascii="Times New Roman" w:hAnsi="Times New Roman" w:cs="Times New Roman"/>
                <w:b/>
                <w:bCs/>
                <w:sz w:val="24"/>
                <w:szCs w:val="24"/>
              </w:rPr>
              <w:t xml:space="preserve">Strategic Option </w:t>
            </w:r>
          </w:p>
        </w:tc>
        <w:tc>
          <w:tcPr>
            <w:tcW w:w="3427" w:type="dxa"/>
          </w:tcPr>
          <w:p w14:paraId="6CD45573" w14:textId="5EF2A733" w:rsidR="001575E6" w:rsidRPr="0032027A" w:rsidRDefault="0098558C" w:rsidP="0032027A">
            <w:pPr>
              <w:spacing w:line="360" w:lineRule="auto"/>
              <w:jc w:val="both"/>
              <w:rPr>
                <w:rFonts w:ascii="Times New Roman" w:hAnsi="Times New Roman" w:cs="Times New Roman"/>
                <w:b/>
                <w:bCs/>
                <w:sz w:val="24"/>
                <w:szCs w:val="24"/>
              </w:rPr>
            </w:pPr>
            <w:r w:rsidRPr="0032027A">
              <w:rPr>
                <w:rFonts w:ascii="Times New Roman" w:hAnsi="Times New Roman" w:cs="Times New Roman"/>
                <w:b/>
                <w:bCs/>
                <w:sz w:val="24"/>
                <w:szCs w:val="24"/>
              </w:rPr>
              <w:t xml:space="preserve">Corinthia Hotel </w:t>
            </w:r>
          </w:p>
        </w:tc>
        <w:tc>
          <w:tcPr>
            <w:tcW w:w="2951" w:type="dxa"/>
          </w:tcPr>
          <w:p w14:paraId="28DEFC16" w14:textId="4A4CA793" w:rsidR="001575E6" w:rsidRPr="0032027A" w:rsidRDefault="0098558C" w:rsidP="0032027A">
            <w:pPr>
              <w:spacing w:line="360" w:lineRule="auto"/>
              <w:jc w:val="both"/>
              <w:rPr>
                <w:rFonts w:ascii="Times New Roman" w:hAnsi="Times New Roman" w:cs="Times New Roman"/>
                <w:b/>
                <w:bCs/>
                <w:sz w:val="24"/>
                <w:szCs w:val="24"/>
              </w:rPr>
            </w:pPr>
            <w:r w:rsidRPr="0032027A">
              <w:rPr>
                <w:rFonts w:ascii="Times New Roman" w:hAnsi="Times New Roman" w:cs="Times New Roman"/>
                <w:b/>
                <w:bCs/>
                <w:sz w:val="24"/>
                <w:szCs w:val="24"/>
              </w:rPr>
              <w:t xml:space="preserve">Ibis </w:t>
            </w:r>
            <w:r w:rsidR="005233AE">
              <w:rPr>
                <w:rFonts w:ascii="Times New Roman" w:hAnsi="Times New Roman" w:cs="Times New Roman"/>
                <w:b/>
                <w:bCs/>
                <w:sz w:val="24"/>
                <w:szCs w:val="24"/>
              </w:rPr>
              <w:t>H</w:t>
            </w:r>
            <w:r w:rsidRPr="0032027A">
              <w:rPr>
                <w:rFonts w:ascii="Times New Roman" w:hAnsi="Times New Roman" w:cs="Times New Roman"/>
                <w:b/>
                <w:bCs/>
                <w:sz w:val="24"/>
                <w:szCs w:val="24"/>
              </w:rPr>
              <w:t xml:space="preserve">otel  </w:t>
            </w:r>
          </w:p>
        </w:tc>
      </w:tr>
      <w:tr w:rsidR="007F7160" w:rsidRPr="0032027A" w14:paraId="06CD79C2" w14:textId="77777777" w:rsidTr="001575E6">
        <w:tc>
          <w:tcPr>
            <w:tcW w:w="2612" w:type="dxa"/>
          </w:tcPr>
          <w:p w14:paraId="10ED06F3" w14:textId="77777777" w:rsidR="001575E6" w:rsidRPr="0032027A" w:rsidRDefault="0098558C" w:rsidP="0032027A">
            <w:p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 xml:space="preserve">Low Price/Low Value: </w:t>
            </w:r>
          </w:p>
          <w:p w14:paraId="70305B7C" w14:textId="77777777" w:rsidR="001575E6" w:rsidRPr="0032027A" w:rsidRDefault="001575E6" w:rsidP="0032027A">
            <w:pPr>
              <w:spacing w:line="360" w:lineRule="auto"/>
              <w:jc w:val="both"/>
              <w:rPr>
                <w:rFonts w:ascii="Times New Roman" w:hAnsi="Times New Roman" w:cs="Times New Roman"/>
                <w:sz w:val="24"/>
                <w:szCs w:val="24"/>
              </w:rPr>
            </w:pPr>
          </w:p>
        </w:tc>
        <w:tc>
          <w:tcPr>
            <w:tcW w:w="3427" w:type="dxa"/>
          </w:tcPr>
          <w:p w14:paraId="0A32A1A1" w14:textId="6D7E4E5F" w:rsidR="00340EA8" w:rsidRPr="0032027A" w:rsidRDefault="0098558C" w:rsidP="0032027A">
            <w:p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 xml:space="preserve">Focus has been maintained by Corinthia Hotel on delivering higher value and standard to </w:t>
            </w:r>
            <w:r w:rsidR="005233AE" w:rsidRPr="0032027A">
              <w:rPr>
                <w:rFonts w:ascii="Times New Roman" w:hAnsi="Times New Roman" w:cs="Times New Roman"/>
                <w:sz w:val="24"/>
                <w:szCs w:val="24"/>
              </w:rPr>
              <w:t>customers,</w:t>
            </w:r>
            <w:r w:rsidRPr="0032027A">
              <w:rPr>
                <w:rFonts w:ascii="Times New Roman" w:hAnsi="Times New Roman" w:cs="Times New Roman"/>
                <w:sz w:val="24"/>
                <w:szCs w:val="24"/>
              </w:rPr>
              <w:t xml:space="preserve"> so it is not positioning as low value provider. </w:t>
            </w:r>
          </w:p>
          <w:p w14:paraId="536F6173" w14:textId="77777777" w:rsidR="001575E6" w:rsidRPr="0032027A" w:rsidRDefault="001575E6" w:rsidP="0032027A">
            <w:pPr>
              <w:spacing w:line="360" w:lineRule="auto"/>
              <w:jc w:val="both"/>
              <w:rPr>
                <w:rFonts w:ascii="Times New Roman" w:hAnsi="Times New Roman" w:cs="Times New Roman"/>
                <w:sz w:val="24"/>
                <w:szCs w:val="24"/>
              </w:rPr>
            </w:pPr>
          </w:p>
        </w:tc>
        <w:tc>
          <w:tcPr>
            <w:tcW w:w="2951" w:type="dxa"/>
          </w:tcPr>
          <w:p w14:paraId="72FA48F3" w14:textId="55E230B6" w:rsidR="001575E6" w:rsidRPr="0032027A" w:rsidRDefault="0098558C" w:rsidP="0032027A">
            <w:p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 xml:space="preserve">Budget-friendly </w:t>
            </w:r>
            <w:r w:rsidR="0003232F" w:rsidRPr="0032027A">
              <w:rPr>
                <w:rFonts w:ascii="Times New Roman" w:hAnsi="Times New Roman" w:cs="Times New Roman"/>
                <w:sz w:val="24"/>
                <w:szCs w:val="24"/>
              </w:rPr>
              <w:t>accommodation</w:t>
            </w:r>
            <w:r w:rsidRPr="0032027A">
              <w:rPr>
                <w:rFonts w:ascii="Times New Roman" w:hAnsi="Times New Roman" w:cs="Times New Roman"/>
                <w:sz w:val="24"/>
                <w:szCs w:val="24"/>
              </w:rPr>
              <w:t xml:space="preserve"> services are offered by Ibis Hotel without the addition of significant </w:t>
            </w:r>
            <w:r w:rsidR="0003232F" w:rsidRPr="0032027A">
              <w:rPr>
                <w:rFonts w:ascii="Times New Roman" w:hAnsi="Times New Roman" w:cs="Times New Roman"/>
                <w:sz w:val="24"/>
                <w:szCs w:val="24"/>
              </w:rPr>
              <w:t>value-added</w:t>
            </w:r>
            <w:r w:rsidRPr="0032027A">
              <w:rPr>
                <w:rFonts w:ascii="Times New Roman" w:hAnsi="Times New Roman" w:cs="Times New Roman"/>
                <w:sz w:val="24"/>
                <w:szCs w:val="24"/>
              </w:rPr>
              <w:t xml:space="preserve"> </w:t>
            </w:r>
            <w:r w:rsidR="005233AE" w:rsidRPr="0032027A">
              <w:rPr>
                <w:rFonts w:ascii="Times New Roman" w:hAnsi="Times New Roman" w:cs="Times New Roman"/>
                <w:sz w:val="24"/>
                <w:szCs w:val="24"/>
              </w:rPr>
              <w:t>services,</w:t>
            </w:r>
            <w:r w:rsidRPr="0032027A">
              <w:rPr>
                <w:rFonts w:ascii="Times New Roman" w:hAnsi="Times New Roman" w:cs="Times New Roman"/>
                <w:sz w:val="24"/>
                <w:szCs w:val="24"/>
              </w:rPr>
              <w:t xml:space="preserve"> so it is positioned on the "Low Price/Low Value" end of Bowman's Strategy Clock</w:t>
            </w:r>
          </w:p>
        </w:tc>
      </w:tr>
      <w:tr w:rsidR="007F7160" w:rsidRPr="0032027A" w14:paraId="70EF129F" w14:textId="77777777" w:rsidTr="001575E6">
        <w:tc>
          <w:tcPr>
            <w:tcW w:w="2612" w:type="dxa"/>
          </w:tcPr>
          <w:p w14:paraId="13C4B51C" w14:textId="77777777" w:rsidR="001575E6" w:rsidRPr="0032027A" w:rsidRDefault="0098558C" w:rsidP="0032027A">
            <w:p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Low Price:</w:t>
            </w:r>
          </w:p>
        </w:tc>
        <w:tc>
          <w:tcPr>
            <w:tcW w:w="3427" w:type="dxa"/>
          </w:tcPr>
          <w:p w14:paraId="7C64BE66" w14:textId="77777777" w:rsidR="001575E6" w:rsidRPr="0032027A" w:rsidRDefault="0098558C" w:rsidP="0032027A">
            <w:p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 xml:space="preserve">Based on price it is noted Corinthia Hotel is not in competition with budget hotels in the market. The luxury segment is the </w:t>
            </w:r>
            <w:proofErr w:type="gramStart"/>
            <w:r w:rsidRPr="0032027A">
              <w:rPr>
                <w:rFonts w:ascii="Times New Roman" w:hAnsi="Times New Roman" w:cs="Times New Roman"/>
                <w:sz w:val="24"/>
                <w:szCs w:val="24"/>
              </w:rPr>
              <w:t>main focus</w:t>
            </w:r>
            <w:proofErr w:type="gramEnd"/>
            <w:r w:rsidRPr="0032027A">
              <w:rPr>
                <w:rFonts w:ascii="Times New Roman" w:hAnsi="Times New Roman" w:cs="Times New Roman"/>
                <w:sz w:val="24"/>
                <w:szCs w:val="24"/>
              </w:rPr>
              <w:t xml:space="preserve"> of Corinthia Hotel</w:t>
            </w:r>
          </w:p>
        </w:tc>
        <w:tc>
          <w:tcPr>
            <w:tcW w:w="2951" w:type="dxa"/>
          </w:tcPr>
          <w:p w14:paraId="3FE936FB" w14:textId="77777777" w:rsidR="001575E6" w:rsidRPr="0032027A" w:rsidRDefault="0098558C" w:rsidP="0032027A">
            <w:p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 xml:space="preserve">Based on affordability and cost efficiency it is noted that Ibis Hotel is </w:t>
            </w:r>
            <w:r w:rsidR="0003232F" w:rsidRPr="0032027A">
              <w:rPr>
                <w:rFonts w:ascii="Times New Roman" w:hAnsi="Times New Roman" w:cs="Times New Roman"/>
                <w:sz w:val="24"/>
                <w:szCs w:val="24"/>
              </w:rPr>
              <w:t>competing</w:t>
            </w:r>
            <w:r w:rsidRPr="0032027A">
              <w:rPr>
                <w:rFonts w:ascii="Times New Roman" w:hAnsi="Times New Roman" w:cs="Times New Roman"/>
                <w:sz w:val="24"/>
                <w:szCs w:val="24"/>
              </w:rPr>
              <w:t xml:space="preserve"> in the market. In terms of </w:t>
            </w:r>
            <w:r w:rsidR="0003232F" w:rsidRPr="0032027A">
              <w:rPr>
                <w:rFonts w:ascii="Times New Roman" w:hAnsi="Times New Roman" w:cs="Times New Roman"/>
                <w:sz w:val="24"/>
                <w:szCs w:val="24"/>
              </w:rPr>
              <w:t>pricing,</w:t>
            </w:r>
            <w:r w:rsidRPr="0032027A">
              <w:rPr>
                <w:rFonts w:ascii="Times New Roman" w:hAnsi="Times New Roman" w:cs="Times New Roman"/>
                <w:sz w:val="24"/>
                <w:szCs w:val="24"/>
              </w:rPr>
              <w:t xml:space="preserve"> it is not </w:t>
            </w:r>
            <w:r w:rsidR="0003232F" w:rsidRPr="0032027A">
              <w:rPr>
                <w:rFonts w:ascii="Times New Roman" w:hAnsi="Times New Roman" w:cs="Times New Roman"/>
                <w:sz w:val="24"/>
                <w:szCs w:val="24"/>
              </w:rPr>
              <w:t>a competition</w:t>
            </w:r>
            <w:r w:rsidRPr="0032027A">
              <w:rPr>
                <w:rFonts w:ascii="Times New Roman" w:hAnsi="Times New Roman" w:cs="Times New Roman"/>
                <w:sz w:val="24"/>
                <w:szCs w:val="24"/>
              </w:rPr>
              <w:t xml:space="preserve"> with Corinthia Hotel  </w:t>
            </w:r>
          </w:p>
        </w:tc>
      </w:tr>
      <w:tr w:rsidR="007F7160" w:rsidRPr="0032027A" w14:paraId="412BCA92" w14:textId="77777777" w:rsidTr="001575E6">
        <w:tc>
          <w:tcPr>
            <w:tcW w:w="2612" w:type="dxa"/>
          </w:tcPr>
          <w:p w14:paraId="1EAA5CFE" w14:textId="77777777" w:rsidR="001575E6" w:rsidRPr="0032027A" w:rsidRDefault="0098558C" w:rsidP="0032027A">
            <w:p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Hybrid:</w:t>
            </w:r>
          </w:p>
        </w:tc>
        <w:tc>
          <w:tcPr>
            <w:tcW w:w="3427" w:type="dxa"/>
          </w:tcPr>
          <w:p w14:paraId="08BE403D" w14:textId="77777777" w:rsidR="001575E6" w:rsidRPr="0032027A" w:rsidRDefault="0098558C" w:rsidP="0032027A">
            <w:p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 xml:space="preserve">A hybrid strategy is used by Corinthia Hotel and </w:t>
            </w:r>
            <w:r w:rsidR="0003232F" w:rsidRPr="0032027A">
              <w:rPr>
                <w:rFonts w:ascii="Times New Roman" w:hAnsi="Times New Roman" w:cs="Times New Roman"/>
                <w:sz w:val="24"/>
                <w:szCs w:val="24"/>
              </w:rPr>
              <w:t>unique</w:t>
            </w:r>
            <w:r w:rsidRPr="0032027A">
              <w:rPr>
                <w:rFonts w:ascii="Times New Roman" w:hAnsi="Times New Roman" w:cs="Times New Roman"/>
                <w:sz w:val="24"/>
                <w:szCs w:val="24"/>
              </w:rPr>
              <w:t xml:space="preserve"> and </w:t>
            </w:r>
            <w:r w:rsidR="0003232F" w:rsidRPr="0032027A">
              <w:rPr>
                <w:rFonts w:ascii="Times New Roman" w:hAnsi="Times New Roman" w:cs="Times New Roman"/>
                <w:sz w:val="24"/>
                <w:szCs w:val="24"/>
              </w:rPr>
              <w:t>high-quality</w:t>
            </w:r>
            <w:r w:rsidRPr="0032027A">
              <w:rPr>
                <w:rFonts w:ascii="Times New Roman" w:hAnsi="Times New Roman" w:cs="Times New Roman"/>
                <w:sz w:val="24"/>
                <w:szCs w:val="24"/>
              </w:rPr>
              <w:t xml:space="preserve"> </w:t>
            </w:r>
            <w:r w:rsidR="0003232F" w:rsidRPr="0032027A">
              <w:rPr>
                <w:rFonts w:ascii="Times New Roman" w:hAnsi="Times New Roman" w:cs="Times New Roman"/>
                <w:sz w:val="24"/>
                <w:szCs w:val="24"/>
              </w:rPr>
              <w:t>experiences</w:t>
            </w:r>
            <w:r w:rsidRPr="0032027A">
              <w:rPr>
                <w:rFonts w:ascii="Times New Roman" w:hAnsi="Times New Roman" w:cs="Times New Roman"/>
                <w:sz w:val="24"/>
                <w:szCs w:val="24"/>
              </w:rPr>
              <w:t xml:space="preserve"> are provided by focusing on cost leadership and differentiation </w:t>
            </w:r>
            <w:r w:rsidR="0003232F" w:rsidRPr="0032027A">
              <w:rPr>
                <w:rFonts w:ascii="Times New Roman" w:hAnsi="Times New Roman" w:cs="Times New Roman"/>
                <w:sz w:val="24"/>
                <w:szCs w:val="24"/>
              </w:rPr>
              <w:t>strategies</w:t>
            </w:r>
            <w:r w:rsidRPr="0032027A">
              <w:rPr>
                <w:rFonts w:ascii="Times New Roman" w:hAnsi="Times New Roman" w:cs="Times New Roman"/>
                <w:sz w:val="24"/>
                <w:szCs w:val="24"/>
              </w:rPr>
              <w:t>.</w:t>
            </w:r>
          </w:p>
        </w:tc>
        <w:tc>
          <w:tcPr>
            <w:tcW w:w="2951" w:type="dxa"/>
          </w:tcPr>
          <w:p w14:paraId="05B30DF9" w14:textId="77777777" w:rsidR="001575E6" w:rsidRPr="0032027A" w:rsidRDefault="0098558C" w:rsidP="0032027A">
            <w:p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 xml:space="preserve">A hybrid strategy is also </w:t>
            </w:r>
            <w:r w:rsidR="0003232F" w:rsidRPr="0032027A">
              <w:rPr>
                <w:rFonts w:ascii="Times New Roman" w:hAnsi="Times New Roman" w:cs="Times New Roman"/>
                <w:sz w:val="24"/>
                <w:szCs w:val="24"/>
              </w:rPr>
              <w:t>us</w:t>
            </w:r>
            <w:r w:rsidRPr="0032027A">
              <w:rPr>
                <w:rFonts w:ascii="Times New Roman" w:hAnsi="Times New Roman" w:cs="Times New Roman"/>
                <w:sz w:val="24"/>
                <w:szCs w:val="24"/>
              </w:rPr>
              <w:t xml:space="preserve">ed by Ibis Hotel where some elements of differentiation are </w:t>
            </w:r>
            <w:r w:rsidR="0003232F" w:rsidRPr="0032027A">
              <w:rPr>
                <w:rFonts w:ascii="Times New Roman" w:hAnsi="Times New Roman" w:cs="Times New Roman"/>
                <w:sz w:val="24"/>
                <w:szCs w:val="24"/>
              </w:rPr>
              <w:t>incorporated</w:t>
            </w:r>
            <w:r w:rsidRPr="0032027A">
              <w:rPr>
                <w:rFonts w:ascii="Times New Roman" w:hAnsi="Times New Roman" w:cs="Times New Roman"/>
                <w:sz w:val="24"/>
                <w:szCs w:val="24"/>
              </w:rPr>
              <w:t xml:space="preserve"> such as central city location and smart rooms</w:t>
            </w:r>
            <w:r w:rsidR="004A405E" w:rsidRPr="0032027A">
              <w:rPr>
                <w:rFonts w:ascii="Times New Roman" w:hAnsi="Times New Roman" w:cs="Times New Roman"/>
                <w:sz w:val="24"/>
                <w:szCs w:val="24"/>
              </w:rPr>
              <w:t xml:space="preserve"> (</w:t>
            </w:r>
            <w:r w:rsidR="004A405E" w:rsidRPr="0032027A">
              <w:rPr>
                <w:rFonts w:ascii="Times New Roman" w:hAnsi="Times New Roman" w:cs="Times New Roman"/>
                <w:color w:val="222222"/>
                <w:sz w:val="24"/>
                <w:szCs w:val="24"/>
                <w:shd w:val="clear" w:color="auto" w:fill="FFFFFF"/>
              </w:rPr>
              <w:t>Saqib, 2021)</w:t>
            </w:r>
            <w:r w:rsidRPr="0032027A">
              <w:rPr>
                <w:rFonts w:ascii="Times New Roman" w:hAnsi="Times New Roman" w:cs="Times New Roman"/>
                <w:sz w:val="24"/>
                <w:szCs w:val="24"/>
              </w:rPr>
              <w:t>.</w:t>
            </w:r>
          </w:p>
        </w:tc>
      </w:tr>
      <w:tr w:rsidR="007F7160" w:rsidRPr="0032027A" w14:paraId="21C6D3FA" w14:textId="77777777" w:rsidTr="001575E6">
        <w:tc>
          <w:tcPr>
            <w:tcW w:w="2612" w:type="dxa"/>
          </w:tcPr>
          <w:p w14:paraId="480716F5" w14:textId="77777777" w:rsidR="001575E6" w:rsidRPr="0032027A" w:rsidRDefault="0098558C" w:rsidP="0032027A">
            <w:p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Differentiation:</w:t>
            </w:r>
          </w:p>
        </w:tc>
        <w:tc>
          <w:tcPr>
            <w:tcW w:w="3427" w:type="dxa"/>
          </w:tcPr>
          <w:p w14:paraId="53089FA0" w14:textId="77777777" w:rsidR="001575E6" w:rsidRPr="0032027A" w:rsidRDefault="0098558C" w:rsidP="0032027A">
            <w:p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 xml:space="preserve">In the </w:t>
            </w:r>
            <w:r w:rsidR="0003232F" w:rsidRPr="0032027A">
              <w:rPr>
                <w:rFonts w:ascii="Times New Roman" w:hAnsi="Times New Roman" w:cs="Times New Roman"/>
                <w:sz w:val="24"/>
                <w:szCs w:val="24"/>
              </w:rPr>
              <w:t>strategy</w:t>
            </w:r>
            <w:r w:rsidRPr="0032027A">
              <w:rPr>
                <w:rFonts w:ascii="Times New Roman" w:hAnsi="Times New Roman" w:cs="Times New Roman"/>
                <w:sz w:val="24"/>
                <w:szCs w:val="24"/>
              </w:rPr>
              <w:t xml:space="preserve"> of Corinthia Hotel, one key element is called </w:t>
            </w:r>
            <w:r w:rsidRPr="0032027A">
              <w:rPr>
                <w:rFonts w:ascii="Times New Roman" w:hAnsi="Times New Roman" w:cs="Times New Roman"/>
                <w:sz w:val="24"/>
                <w:szCs w:val="24"/>
              </w:rPr>
              <w:lastRenderedPageBreak/>
              <w:t xml:space="preserve">differentiation. The provision of unique and memorable experiences is a key factor in its popularity. </w:t>
            </w:r>
          </w:p>
        </w:tc>
        <w:tc>
          <w:tcPr>
            <w:tcW w:w="2951" w:type="dxa"/>
          </w:tcPr>
          <w:p w14:paraId="0CE0A92D" w14:textId="5B9C9CF4" w:rsidR="001575E6" w:rsidRPr="0032027A" w:rsidRDefault="0098558C" w:rsidP="0032027A">
            <w:p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lastRenderedPageBreak/>
              <w:t xml:space="preserve">Cost leadership is the primary focus of Ibis </w:t>
            </w:r>
            <w:r w:rsidR="00903FEB" w:rsidRPr="0032027A">
              <w:rPr>
                <w:rFonts w:ascii="Times New Roman" w:hAnsi="Times New Roman" w:cs="Times New Roman"/>
                <w:sz w:val="24"/>
                <w:szCs w:val="24"/>
              </w:rPr>
              <w:t>Hotel,</w:t>
            </w:r>
            <w:r w:rsidRPr="0032027A">
              <w:rPr>
                <w:rFonts w:ascii="Times New Roman" w:hAnsi="Times New Roman" w:cs="Times New Roman"/>
                <w:sz w:val="24"/>
                <w:szCs w:val="24"/>
              </w:rPr>
              <w:t xml:space="preserve"> </w:t>
            </w:r>
            <w:r w:rsidRPr="0032027A">
              <w:rPr>
                <w:rFonts w:ascii="Times New Roman" w:hAnsi="Times New Roman" w:cs="Times New Roman"/>
                <w:sz w:val="24"/>
                <w:szCs w:val="24"/>
              </w:rPr>
              <w:lastRenderedPageBreak/>
              <w:t>but some differentiation is added based on the hybrid approach</w:t>
            </w:r>
          </w:p>
        </w:tc>
      </w:tr>
      <w:tr w:rsidR="007F7160" w:rsidRPr="0032027A" w14:paraId="44189DF0" w14:textId="77777777" w:rsidTr="001575E6">
        <w:tc>
          <w:tcPr>
            <w:tcW w:w="2612" w:type="dxa"/>
          </w:tcPr>
          <w:p w14:paraId="63BEF33D" w14:textId="77777777" w:rsidR="001575E6" w:rsidRPr="0032027A" w:rsidRDefault="0098558C" w:rsidP="0032027A">
            <w:p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lastRenderedPageBreak/>
              <w:t>Focused Differentiation:</w:t>
            </w:r>
          </w:p>
        </w:tc>
        <w:tc>
          <w:tcPr>
            <w:tcW w:w="3427" w:type="dxa"/>
          </w:tcPr>
          <w:p w14:paraId="2F8647B3" w14:textId="77777777" w:rsidR="001575E6" w:rsidRPr="0032027A" w:rsidRDefault="0098558C" w:rsidP="0032027A">
            <w:p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 xml:space="preserve">Specific properties and brands are retained by Corinthia Hotel that are targeting niche markets within the luxury segment. They are allowed to cater to different types of </w:t>
            </w:r>
            <w:r w:rsidR="0003232F" w:rsidRPr="0032027A">
              <w:rPr>
                <w:rFonts w:ascii="Times New Roman" w:hAnsi="Times New Roman" w:cs="Times New Roman"/>
                <w:sz w:val="24"/>
                <w:szCs w:val="24"/>
              </w:rPr>
              <w:t>high-end</w:t>
            </w:r>
            <w:r w:rsidRPr="0032027A">
              <w:rPr>
                <w:rFonts w:ascii="Times New Roman" w:hAnsi="Times New Roman" w:cs="Times New Roman"/>
                <w:sz w:val="24"/>
                <w:szCs w:val="24"/>
              </w:rPr>
              <w:t xml:space="preserve"> customers</w:t>
            </w:r>
            <w:r w:rsidR="004A405E" w:rsidRPr="0032027A">
              <w:rPr>
                <w:rFonts w:ascii="Times New Roman" w:hAnsi="Times New Roman" w:cs="Times New Roman"/>
                <w:sz w:val="24"/>
                <w:szCs w:val="24"/>
              </w:rPr>
              <w:t xml:space="preserve"> (</w:t>
            </w:r>
            <w:r w:rsidR="004A405E" w:rsidRPr="0032027A">
              <w:rPr>
                <w:rFonts w:ascii="Times New Roman" w:hAnsi="Times New Roman" w:cs="Times New Roman"/>
                <w:color w:val="222222"/>
                <w:sz w:val="24"/>
                <w:szCs w:val="24"/>
                <w:shd w:val="clear" w:color="auto" w:fill="FFFFFF"/>
              </w:rPr>
              <w:t>Weston and Nnadi, 2023)</w:t>
            </w:r>
            <w:r w:rsidRPr="0032027A">
              <w:rPr>
                <w:rFonts w:ascii="Times New Roman" w:hAnsi="Times New Roman" w:cs="Times New Roman"/>
                <w:sz w:val="24"/>
                <w:szCs w:val="24"/>
              </w:rPr>
              <w:t xml:space="preserve">. </w:t>
            </w:r>
          </w:p>
        </w:tc>
        <w:tc>
          <w:tcPr>
            <w:tcW w:w="2951" w:type="dxa"/>
          </w:tcPr>
          <w:p w14:paraId="4D795E04" w14:textId="724AFA32" w:rsidR="001575E6" w:rsidRPr="0032027A" w:rsidRDefault="0098558C" w:rsidP="0032027A">
            <w:p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 xml:space="preserve">Focused differentiation is not focused by Ibis </w:t>
            </w:r>
            <w:r w:rsidR="00903FEB" w:rsidRPr="0032027A">
              <w:rPr>
                <w:rFonts w:ascii="Times New Roman" w:hAnsi="Times New Roman" w:cs="Times New Roman"/>
                <w:sz w:val="24"/>
                <w:szCs w:val="24"/>
              </w:rPr>
              <w:t>Hotel,</w:t>
            </w:r>
            <w:r w:rsidRPr="0032027A">
              <w:rPr>
                <w:rFonts w:ascii="Times New Roman" w:hAnsi="Times New Roman" w:cs="Times New Roman"/>
                <w:sz w:val="24"/>
                <w:szCs w:val="24"/>
              </w:rPr>
              <w:t xml:space="preserve"> but some focus is given on differentiation by a sub-brand "Hub by Ibis Hotel"</w:t>
            </w:r>
          </w:p>
        </w:tc>
      </w:tr>
      <w:tr w:rsidR="007F7160" w:rsidRPr="0032027A" w14:paraId="2BB99D08" w14:textId="77777777" w:rsidTr="001575E6">
        <w:tc>
          <w:tcPr>
            <w:tcW w:w="2612" w:type="dxa"/>
          </w:tcPr>
          <w:p w14:paraId="7F6FDBE5" w14:textId="77777777" w:rsidR="001575E6" w:rsidRPr="0032027A" w:rsidRDefault="0098558C" w:rsidP="0032027A">
            <w:p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Increased Price/Standard Value:</w:t>
            </w:r>
          </w:p>
        </w:tc>
        <w:tc>
          <w:tcPr>
            <w:tcW w:w="3427" w:type="dxa"/>
          </w:tcPr>
          <w:p w14:paraId="0153ECFC" w14:textId="77777777" w:rsidR="00340EA8" w:rsidRPr="0032027A" w:rsidRDefault="0098558C" w:rsidP="0032027A">
            <w:p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 xml:space="preserve">Premium services and options are offered by Corinthia Hotel which means the price is higher than </w:t>
            </w:r>
            <w:r w:rsidR="0003232F" w:rsidRPr="0032027A">
              <w:rPr>
                <w:rFonts w:ascii="Times New Roman" w:hAnsi="Times New Roman" w:cs="Times New Roman"/>
                <w:sz w:val="24"/>
                <w:szCs w:val="24"/>
              </w:rPr>
              <w:t>other</w:t>
            </w:r>
            <w:r w:rsidRPr="0032027A">
              <w:rPr>
                <w:rFonts w:ascii="Times New Roman" w:hAnsi="Times New Roman" w:cs="Times New Roman"/>
                <w:sz w:val="24"/>
                <w:szCs w:val="24"/>
              </w:rPr>
              <w:t xml:space="preserve"> brands. </w:t>
            </w:r>
          </w:p>
          <w:p w14:paraId="0BB73EB7" w14:textId="77777777" w:rsidR="001575E6" w:rsidRPr="0032027A" w:rsidRDefault="001575E6" w:rsidP="0032027A">
            <w:pPr>
              <w:spacing w:line="360" w:lineRule="auto"/>
              <w:jc w:val="both"/>
              <w:rPr>
                <w:rFonts w:ascii="Times New Roman" w:hAnsi="Times New Roman" w:cs="Times New Roman"/>
                <w:sz w:val="24"/>
                <w:szCs w:val="24"/>
              </w:rPr>
            </w:pPr>
          </w:p>
        </w:tc>
        <w:tc>
          <w:tcPr>
            <w:tcW w:w="2951" w:type="dxa"/>
          </w:tcPr>
          <w:p w14:paraId="0FEDAAAE" w14:textId="77777777" w:rsidR="001575E6" w:rsidRPr="0032027A" w:rsidRDefault="0098558C" w:rsidP="0032027A">
            <w:p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 xml:space="preserve">Significant increase in prices is not involved in the strategy of Ibis Hotel </w:t>
            </w:r>
            <w:r w:rsidR="00834211" w:rsidRPr="0032027A">
              <w:rPr>
                <w:rFonts w:ascii="Times New Roman" w:hAnsi="Times New Roman" w:cs="Times New Roman"/>
                <w:sz w:val="24"/>
                <w:szCs w:val="24"/>
              </w:rPr>
              <w:t xml:space="preserve">and in the budget hotel segment, they remain cost competitive. </w:t>
            </w:r>
          </w:p>
        </w:tc>
      </w:tr>
      <w:tr w:rsidR="007F7160" w:rsidRPr="0032027A" w14:paraId="6E601F11" w14:textId="77777777" w:rsidTr="001575E6">
        <w:tc>
          <w:tcPr>
            <w:tcW w:w="2612" w:type="dxa"/>
          </w:tcPr>
          <w:p w14:paraId="0ACA0680" w14:textId="77777777" w:rsidR="001575E6" w:rsidRPr="0032027A" w:rsidRDefault="0098558C" w:rsidP="0032027A">
            <w:p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Increased Price/Low Value:</w:t>
            </w:r>
          </w:p>
        </w:tc>
        <w:tc>
          <w:tcPr>
            <w:tcW w:w="3427" w:type="dxa"/>
          </w:tcPr>
          <w:p w14:paraId="03681C61" w14:textId="77777777" w:rsidR="001575E6" w:rsidRPr="0032027A" w:rsidRDefault="0098558C" w:rsidP="0032027A">
            <w:p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 xml:space="preserve">A strategy of increasing prices </w:t>
            </w:r>
            <w:r w:rsidR="0003232F" w:rsidRPr="0032027A">
              <w:rPr>
                <w:rFonts w:ascii="Times New Roman" w:hAnsi="Times New Roman" w:cs="Times New Roman"/>
                <w:sz w:val="24"/>
                <w:szCs w:val="24"/>
              </w:rPr>
              <w:t>based</w:t>
            </w:r>
            <w:r w:rsidRPr="0032027A">
              <w:rPr>
                <w:rFonts w:ascii="Times New Roman" w:hAnsi="Times New Roman" w:cs="Times New Roman"/>
                <w:sz w:val="24"/>
                <w:szCs w:val="24"/>
              </w:rPr>
              <w:t xml:space="preserve"> on lower value is not followed by Corinthia Hotel. Exceptional value is focused on being provided by it to </w:t>
            </w:r>
            <w:r w:rsidR="0003232F" w:rsidRPr="0032027A">
              <w:rPr>
                <w:rFonts w:ascii="Times New Roman" w:hAnsi="Times New Roman" w:cs="Times New Roman"/>
                <w:sz w:val="24"/>
                <w:szCs w:val="24"/>
              </w:rPr>
              <w:t>customers</w:t>
            </w:r>
            <w:r w:rsidRPr="0032027A">
              <w:rPr>
                <w:rFonts w:ascii="Times New Roman" w:hAnsi="Times New Roman" w:cs="Times New Roman"/>
                <w:sz w:val="24"/>
                <w:szCs w:val="24"/>
              </w:rPr>
              <w:t xml:space="preserve">. </w:t>
            </w:r>
          </w:p>
        </w:tc>
        <w:tc>
          <w:tcPr>
            <w:tcW w:w="2951" w:type="dxa"/>
          </w:tcPr>
          <w:p w14:paraId="4C157617" w14:textId="77777777" w:rsidR="001575E6" w:rsidRPr="0032027A" w:rsidRDefault="0098558C" w:rsidP="0032027A">
            <w:p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 xml:space="preserve">For increasing </w:t>
            </w:r>
            <w:r w:rsidR="0003232F" w:rsidRPr="0032027A">
              <w:rPr>
                <w:rFonts w:ascii="Times New Roman" w:hAnsi="Times New Roman" w:cs="Times New Roman"/>
                <w:sz w:val="24"/>
                <w:szCs w:val="24"/>
              </w:rPr>
              <w:t>prices,</w:t>
            </w:r>
            <w:r w:rsidRPr="0032027A">
              <w:rPr>
                <w:rFonts w:ascii="Times New Roman" w:hAnsi="Times New Roman" w:cs="Times New Roman"/>
                <w:sz w:val="24"/>
                <w:szCs w:val="24"/>
              </w:rPr>
              <w:t xml:space="preserve"> a reputation gained by Ibis Hotel perspective of </w:t>
            </w:r>
            <w:r w:rsidR="0003232F" w:rsidRPr="0032027A">
              <w:rPr>
                <w:rFonts w:ascii="Times New Roman" w:hAnsi="Times New Roman" w:cs="Times New Roman"/>
                <w:sz w:val="24"/>
                <w:szCs w:val="24"/>
              </w:rPr>
              <w:t>offering</w:t>
            </w:r>
            <w:r w:rsidRPr="0032027A">
              <w:rPr>
                <w:rFonts w:ascii="Times New Roman" w:hAnsi="Times New Roman" w:cs="Times New Roman"/>
                <w:sz w:val="24"/>
                <w:szCs w:val="24"/>
              </w:rPr>
              <w:t xml:space="preserve"> low-value services </w:t>
            </w:r>
          </w:p>
        </w:tc>
      </w:tr>
      <w:tr w:rsidR="007F7160" w:rsidRPr="0032027A" w14:paraId="7DA3A321" w14:textId="77777777" w:rsidTr="001575E6">
        <w:tc>
          <w:tcPr>
            <w:tcW w:w="2612" w:type="dxa"/>
          </w:tcPr>
          <w:p w14:paraId="7894B513" w14:textId="77777777" w:rsidR="001575E6" w:rsidRPr="0032027A" w:rsidRDefault="0098558C" w:rsidP="0032027A">
            <w:pPr>
              <w:spacing w:line="360" w:lineRule="auto"/>
              <w:jc w:val="both"/>
              <w:rPr>
                <w:rFonts w:ascii="Times New Roman" w:hAnsi="Times New Roman" w:cs="Times New Roman"/>
                <w:sz w:val="24"/>
                <w:szCs w:val="24"/>
              </w:rPr>
            </w:pPr>
            <w:r w:rsidRPr="0032027A">
              <w:rPr>
                <w:rFonts w:ascii="Times New Roman" w:hAnsi="Times New Roman" w:cs="Times New Roman"/>
                <w:b/>
                <w:bCs/>
                <w:sz w:val="24"/>
                <w:szCs w:val="24"/>
              </w:rPr>
              <w:t xml:space="preserve">Low </w:t>
            </w:r>
            <w:r w:rsidRPr="0032027A">
              <w:rPr>
                <w:rFonts w:ascii="Times New Roman" w:hAnsi="Times New Roman" w:cs="Times New Roman"/>
                <w:sz w:val="24"/>
                <w:szCs w:val="24"/>
              </w:rPr>
              <w:t>Value:</w:t>
            </w:r>
          </w:p>
        </w:tc>
        <w:tc>
          <w:tcPr>
            <w:tcW w:w="3427" w:type="dxa"/>
          </w:tcPr>
          <w:p w14:paraId="7BF39B4D" w14:textId="77777777" w:rsidR="00340EA8" w:rsidRPr="0032027A" w:rsidRDefault="0098558C" w:rsidP="0032027A">
            <w:p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 xml:space="preserve">Corinthia Hotel is not positioned in the market as one low-value provider because high standards of quality are focused and so prices are higher. </w:t>
            </w:r>
          </w:p>
          <w:p w14:paraId="4B99CD7C" w14:textId="77777777" w:rsidR="001575E6" w:rsidRPr="0032027A" w:rsidRDefault="001575E6" w:rsidP="0032027A">
            <w:pPr>
              <w:spacing w:line="360" w:lineRule="auto"/>
              <w:jc w:val="both"/>
              <w:rPr>
                <w:rFonts w:ascii="Times New Roman" w:hAnsi="Times New Roman" w:cs="Times New Roman"/>
                <w:sz w:val="24"/>
                <w:szCs w:val="24"/>
              </w:rPr>
            </w:pPr>
          </w:p>
        </w:tc>
        <w:tc>
          <w:tcPr>
            <w:tcW w:w="2951" w:type="dxa"/>
          </w:tcPr>
          <w:p w14:paraId="666CF944" w14:textId="4CEE862C" w:rsidR="001575E6" w:rsidRPr="0032027A" w:rsidRDefault="0098558C" w:rsidP="0032027A">
            <w:p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 xml:space="preserve">Ibis Hotel is also not positioned as one low-value provider in the </w:t>
            </w:r>
            <w:r w:rsidR="00903FEB" w:rsidRPr="0032027A">
              <w:rPr>
                <w:rFonts w:ascii="Times New Roman" w:hAnsi="Times New Roman" w:cs="Times New Roman"/>
                <w:sz w:val="24"/>
                <w:szCs w:val="24"/>
              </w:rPr>
              <w:t>market,</w:t>
            </w:r>
            <w:r w:rsidRPr="0032027A">
              <w:rPr>
                <w:rFonts w:ascii="Times New Roman" w:hAnsi="Times New Roman" w:cs="Times New Roman"/>
                <w:sz w:val="24"/>
                <w:szCs w:val="24"/>
              </w:rPr>
              <w:t xml:space="preserve"> but the provision of budget-friendly and basic </w:t>
            </w:r>
            <w:r w:rsidR="0003232F" w:rsidRPr="0032027A">
              <w:rPr>
                <w:rFonts w:ascii="Times New Roman" w:hAnsi="Times New Roman" w:cs="Times New Roman"/>
                <w:sz w:val="24"/>
                <w:szCs w:val="24"/>
              </w:rPr>
              <w:t>accommodation</w:t>
            </w:r>
            <w:r w:rsidRPr="0032027A">
              <w:rPr>
                <w:rFonts w:ascii="Times New Roman" w:hAnsi="Times New Roman" w:cs="Times New Roman"/>
                <w:sz w:val="24"/>
                <w:szCs w:val="24"/>
              </w:rPr>
              <w:t xml:space="preserve"> is its key focus</w:t>
            </w:r>
            <w:r w:rsidR="004A405E" w:rsidRPr="0032027A">
              <w:rPr>
                <w:rFonts w:ascii="Times New Roman" w:hAnsi="Times New Roman" w:cs="Times New Roman"/>
                <w:sz w:val="24"/>
                <w:szCs w:val="24"/>
              </w:rPr>
              <w:t xml:space="preserve"> (</w:t>
            </w:r>
            <w:proofErr w:type="spellStart"/>
            <w:r w:rsidR="004A405E" w:rsidRPr="0032027A">
              <w:rPr>
                <w:rFonts w:ascii="Times New Roman" w:hAnsi="Times New Roman" w:cs="Times New Roman"/>
                <w:color w:val="222222"/>
                <w:sz w:val="24"/>
                <w:szCs w:val="24"/>
                <w:shd w:val="clear" w:color="auto" w:fill="FFFFFF"/>
              </w:rPr>
              <w:t>Chathoth</w:t>
            </w:r>
            <w:proofErr w:type="spellEnd"/>
            <w:r w:rsidR="004A405E" w:rsidRPr="0032027A">
              <w:rPr>
                <w:rFonts w:ascii="Times New Roman" w:hAnsi="Times New Roman" w:cs="Times New Roman"/>
                <w:color w:val="222222"/>
                <w:sz w:val="24"/>
                <w:szCs w:val="24"/>
                <w:shd w:val="clear" w:color="auto" w:fill="FFFFFF"/>
              </w:rPr>
              <w:t xml:space="preserve"> and </w:t>
            </w:r>
            <w:proofErr w:type="spellStart"/>
            <w:r w:rsidR="004A405E" w:rsidRPr="0032027A">
              <w:rPr>
                <w:rFonts w:ascii="Times New Roman" w:hAnsi="Times New Roman" w:cs="Times New Roman"/>
                <w:color w:val="222222"/>
                <w:sz w:val="24"/>
                <w:szCs w:val="24"/>
                <w:shd w:val="clear" w:color="auto" w:fill="FFFFFF"/>
              </w:rPr>
              <w:t>Köseoglu</w:t>
            </w:r>
            <w:proofErr w:type="spellEnd"/>
            <w:r w:rsidR="004A405E" w:rsidRPr="0032027A">
              <w:rPr>
                <w:rFonts w:ascii="Times New Roman" w:hAnsi="Times New Roman" w:cs="Times New Roman"/>
                <w:color w:val="222222"/>
                <w:sz w:val="24"/>
                <w:szCs w:val="24"/>
                <w:shd w:val="clear" w:color="auto" w:fill="FFFFFF"/>
              </w:rPr>
              <w:t>, 2020)</w:t>
            </w:r>
            <w:r w:rsidRPr="0032027A">
              <w:rPr>
                <w:rFonts w:ascii="Times New Roman" w:hAnsi="Times New Roman" w:cs="Times New Roman"/>
                <w:sz w:val="24"/>
                <w:szCs w:val="24"/>
              </w:rPr>
              <w:t xml:space="preserve">. </w:t>
            </w:r>
          </w:p>
        </w:tc>
      </w:tr>
    </w:tbl>
    <w:p w14:paraId="09B62BBE" w14:textId="77777777" w:rsidR="00DD0CA0" w:rsidRPr="0032027A" w:rsidRDefault="00DD0CA0" w:rsidP="0032027A">
      <w:pPr>
        <w:spacing w:line="360" w:lineRule="auto"/>
        <w:jc w:val="both"/>
        <w:rPr>
          <w:rFonts w:ascii="Times New Roman" w:hAnsi="Times New Roman" w:cs="Times New Roman"/>
          <w:sz w:val="24"/>
          <w:szCs w:val="24"/>
        </w:rPr>
      </w:pPr>
    </w:p>
    <w:p w14:paraId="2CB8CA27" w14:textId="77777777" w:rsidR="002B3C6C" w:rsidRPr="007E1C88" w:rsidRDefault="0098558C" w:rsidP="007E1C88">
      <w:pPr>
        <w:pStyle w:val="Heading1"/>
      </w:pPr>
      <w:bookmarkStart w:id="8" w:name="_Toc157793912"/>
      <w:r w:rsidRPr="007E1C88">
        <w:t>Financial Commitment to CSR</w:t>
      </w:r>
      <w:bookmarkEnd w:id="8"/>
    </w:p>
    <w:p w14:paraId="48300180" w14:textId="77777777" w:rsidR="00834211" w:rsidRPr="0032027A" w:rsidRDefault="0098558C" w:rsidP="0032027A">
      <w:pPr>
        <w:spacing w:line="360" w:lineRule="auto"/>
        <w:jc w:val="both"/>
        <w:rPr>
          <w:rFonts w:ascii="Times New Roman" w:hAnsi="Times New Roman" w:cs="Times New Roman"/>
          <w:sz w:val="24"/>
          <w:szCs w:val="24"/>
        </w:rPr>
      </w:pPr>
      <w:bookmarkStart w:id="9" w:name="_Hlk148002621"/>
      <w:r w:rsidRPr="0032027A">
        <w:rPr>
          <w:rFonts w:ascii="Times New Roman" w:hAnsi="Times New Roman" w:cs="Times New Roman"/>
          <w:sz w:val="24"/>
          <w:szCs w:val="24"/>
        </w:rPr>
        <w:t>Robust</w:t>
      </w:r>
      <w:r w:rsidR="0055127A" w:rsidRPr="0032027A">
        <w:rPr>
          <w:rFonts w:ascii="Times New Roman" w:hAnsi="Times New Roman" w:cs="Times New Roman"/>
          <w:sz w:val="24"/>
          <w:szCs w:val="24"/>
        </w:rPr>
        <w:t xml:space="preserve"> </w:t>
      </w:r>
      <w:r w:rsidRPr="0032027A">
        <w:rPr>
          <w:rFonts w:ascii="Times New Roman" w:hAnsi="Times New Roman" w:cs="Times New Roman"/>
          <w:sz w:val="24"/>
          <w:szCs w:val="24"/>
        </w:rPr>
        <w:t>CSR</w:t>
      </w:r>
      <w:r w:rsidR="0055127A" w:rsidRPr="0032027A">
        <w:rPr>
          <w:rFonts w:ascii="Times New Roman" w:hAnsi="Times New Roman" w:cs="Times New Roman"/>
          <w:sz w:val="24"/>
          <w:szCs w:val="24"/>
        </w:rPr>
        <w:t xml:space="preserve"> identifications</w:t>
      </w:r>
      <w:r w:rsidRPr="0032027A">
        <w:rPr>
          <w:rFonts w:ascii="Times New Roman" w:hAnsi="Times New Roman" w:cs="Times New Roman"/>
          <w:sz w:val="24"/>
          <w:szCs w:val="24"/>
        </w:rPr>
        <w:t xml:space="preserve"> are considered and focused on by the collection of luxury hotels Corinthia Hotels in the world. Corinthia Hotels has improved the quality of life for students and teachers at </w:t>
      </w:r>
      <w:proofErr w:type="spellStart"/>
      <w:r w:rsidRPr="0032027A">
        <w:rPr>
          <w:rFonts w:ascii="Times New Roman" w:hAnsi="Times New Roman" w:cs="Times New Roman"/>
          <w:sz w:val="24"/>
          <w:szCs w:val="24"/>
        </w:rPr>
        <w:t>Buwambo</w:t>
      </w:r>
      <w:proofErr w:type="spellEnd"/>
      <w:r w:rsidRPr="0032027A">
        <w:rPr>
          <w:rFonts w:ascii="Times New Roman" w:hAnsi="Times New Roman" w:cs="Times New Roman"/>
          <w:sz w:val="24"/>
          <w:szCs w:val="24"/>
        </w:rPr>
        <w:t xml:space="preserve"> Primary School in Uganda by constructing a gender-sensitive toilet block with washrooms, </w:t>
      </w:r>
      <w:r w:rsidR="0055127A" w:rsidRPr="0032027A">
        <w:rPr>
          <w:rFonts w:ascii="Times New Roman" w:hAnsi="Times New Roman" w:cs="Times New Roman"/>
          <w:sz w:val="24"/>
          <w:szCs w:val="24"/>
        </w:rPr>
        <w:t xml:space="preserve">which was one kind of tank for storage of water with a capacity of 8,000-gallon so that it can be ensured that during the season safe drinking water is used. Students may not take classes because of </w:t>
      </w:r>
      <w:r w:rsidR="00AA79D3" w:rsidRPr="0032027A">
        <w:rPr>
          <w:rFonts w:ascii="Times New Roman" w:hAnsi="Times New Roman" w:cs="Times New Roman"/>
          <w:sz w:val="24"/>
          <w:szCs w:val="24"/>
        </w:rPr>
        <w:t xml:space="preserve">taking water from wells </w:t>
      </w:r>
      <w:sdt>
        <w:sdtPr>
          <w:rPr>
            <w:rFonts w:ascii="Times New Roman" w:hAnsi="Times New Roman" w:cs="Times New Roman"/>
            <w:sz w:val="24"/>
            <w:szCs w:val="24"/>
          </w:rPr>
          <w:id w:val="-810637125"/>
          <w:citation/>
        </w:sdtPr>
        <w:sdtContent>
          <w:r w:rsidRPr="0032027A">
            <w:rPr>
              <w:rFonts w:ascii="Times New Roman" w:hAnsi="Times New Roman" w:cs="Times New Roman"/>
              <w:sz w:val="24"/>
              <w:szCs w:val="24"/>
            </w:rPr>
            <w:fldChar w:fldCharType="begin"/>
          </w:r>
          <w:r w:rsidRPr="0032027A">
            <w:rPr>
              <w:rFonts w:ascii="Times New Roman" w:hAnsi="Times New Roman" w:cs="Times New Roman"/>
              <w:sz w:val="24"/>
              <w:szCs w:val="24"/>
            </w:rPr>
            <w:instrText xml:space="preserve"> CITATION Hoh18 \l 1033 </w:instrText>
          </w:r>
          <w:r w:rsidRPr="0032027A">
            <w:rPr>
              <w:rFonts w:ascii="Times New Roman" w:hAnsi="Times New Roman" w:cs="Times New Roman"/>
              <w:sz w:val="24"/>
              <w:szCs w:val="24"/>
            </w:rPr>
            <w:fldChar w:fldCharType="separate"/>
          </w:r>
          <w:r w:rsidRPr="0032027A">
            <w:rPr>
              <w:rFonts w:ascii="Times New Roman" w:hAnsi="Times New Roman" w:cs="Times New Roman"/>
              <w:noProof/>
              <w:sz w:val="24"/>
              <w:szCs w:val="24"/>
            </w:rPr>
            <w:t>(Hohnholz, 2018)</w:t>
          </w:r>
          <w:r w:rsidRPr="0032027A">
            <w:rPr>
              <w:rFonts w:ascii="Times New Roman" w:hAnsi="Times New Roman" w:cs="Times New Roman"/>
              <w:sz w:val="24"/>
              <w:szCs w:val="24"/>
            </w:rPr>
            <w:fldChar w:fldCharType="end"/>
          </w:r>
        </w:sdtContent>
      </w:sdt>
      <w:r w:rsidRPr="0032027A">
        <w:rPr>
          <w:rFonts w:ascii="Times New Roman" w:hAnsi="Times New Roman" w:cs="Times New Roman"/>
          <w:sz w:val="24"/>
          <w:szCs w:val="24"/>
        </w:rPr>
        <w:t>.</w:t>
      </w:r>
    </w:p>
    <w:bookmarkEnd w:id="9"/>
    <w:p w14:paraId="74B66257" w14:textId="77777777" w:rsidR="00834211" w:rsidRPr="0032027A" w:rsidRDefault="0098558C" w:rsidP="0032027A">
      <w:p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Corinthia Hotels is approaching CSR initiatives with an ever more optimistic, pragmatic attitude as well as working alongside both national and international infrastructure. Their commitment to enhancing not only their o</w:t>
      </w:r>
      <w:r w:rsidR="0003232F" w:rsidRPr="0032027A">
        <w:rPr>
          <w:rFonts w:ascii="Times New Roman" w:hAnsi="Times New Roman" w:cs="Times New Roman"/>
          <w:sz w:val="24"/>
          <w:szCs w:val="24"/>
        </w:rPr>
        <w:t>rganization</w:t>
      </w:r>
      <w:r w:rsidRPr="0032027A">
        <w:rPr>
          <w:rFonts w:ascii="Times New Roman" w:hAnsi="Times New Roman" w:cs="Times New Roman"/>
          <w:sz w:val="24"/>
          <w:szCs w:val="24"/>
        </w:rPr>
        <w:t xml:space="preserve"> but also the quality of life for their employees and the wider community is unwavering and sustained. PERFECTING ENERGY EFFICIENCY works to reduce their energy use </w:t>
      </w:r>
      <w:proofErr w:type="gramStart"/>
      <w:r w:rsidRPr="0032027A">
        <w:rPr>
          <w:rFonts w:ascii="Times New Roman" w:hAnsi="Times New Roman" w:cs="Times New Roman"/>
          <w:sz w:val="24"/>
          <w:szCs w:val="24"/>
        </w:rPr>
        <w:t>in an effort to</w:t>
      </w:r>
      <w:proofErr w:type="gramEnd"/>
      <w:r w:rsidRPr="0032027A">
        <w:rPr>
          <w:rFonts w:ascii="Times New Roman" w:hAnsi="Times New Roman" w:cs="Times New Roman"/>
          <w:sz w:val="24"/>
          <w:szCs w:val="24"/>
        </w:rPr>
        <w:t xml:space="preserve"> lessen their carbon impact, and they have so far seen notable progress in this regard</w:t>
      </w:r>
      <w:r w:rsidR="004A405E" w:rsidRPr="0032027A">
        <w:rPr>
          <w:rFonts w:ascii="Times New Roman" w:hAnsi="Times New Roman" w:cs="Times New Roman"/>
          <w:sz w:val="24"/>
          <w:szCs w:val="24"/>
        </w:rPr>
        <w:t xml:space="preserve"> (</w:t>
      </w:r>
      <w:proofErr w:type="spellStart"/>
      <w:r w:rsidR="004A405E" w:rsidRPr="0032027A">
        <w:rPr>
          <w:rFonts w:ascii="Times New Roman" w:hAnsi="Times New Roman" w:cs="Times New Roman"/>
          <w:color w:val="222222"/>
          <w:sz w:val="24"/>
          <w:szCs w:val="24"/>
          <w:shd w:val="clear" w:color="auto" w:fill="FFFFFF"/>
        </w:rPr>
        <w:t>Alatawi</w:t>
      </w:r>
      <w:proofErr w:type="spellEnd"/>
      <w:r w:rsidR="004A405E" w:rsidRPr="0032027A">
        <w:rPr>
          <w:rFonts w:ascii="Times New Roman" w:hAnsi="Times New Roman" w:cs="Times New Roman"/>
          <w:color w:val="222222"/>
          <w:sz w:val="24"/>
          <w:szCs w:val="24"/>
          <w:shd w:val="clear" w:color="auto" w:fill="FFFFFF"/>
        </w:rPr>
        <w:t xml:space="preserve"> </w:t>
      </w:r>
      <w:r w:rsidR="004A405E" w:rsidRPr="0032027A">
        <w:rPr>
          <w:rFonts w:ascii="Times New Roman" w:hAnsi="Times New Roman" w:cs="Times New Roman"/>
          <w:i/>
          <w:iCs/>
          <w:color w:val="222222"/>
          <w:sz w:val="24"/>
          <w:szCs w:val="24"/>
          <w:shd w:val="clear" w:color="auto" w:fill="FFFFFF"/>
        </w:rPr>
        <w:t>et al.,</w:t>
      </w:r>
      <w:r w:rsidR="004A405E" w:rsidRPr="0032027A">
        <w:rPr>
          <w:rFonts w:ascii="Times New Roman" w:hAnsi="Times New Roman" w:cs="Times New Roman"/>
          <w:color w:val="222222"/>
          <w:sz w:val="24"/>
          <w:szCs w:val="24"/>
          <w:shd w:val="clear" w:color="auto" w:fill="FFFFFF"/>
        </w:rPr>
        <w:t xml:space="preserve"> 2023)</w:t>
      </w:r>
      <w:r w:rsidRPr="0032027A">
        <w:rPr>
          <w:rFonts w:ascii="Times New Roman" w:hAnsi="Times New Roman" w:cs="Times New Roman"/>
          <w:sz w:val="24"/>
          <w:szCs w:val="24"/>
        </w:rPr>
        <w:t>.</w:t>
      </w:r>
    </w:p>
    <w:p w14:paraId="13E79174" w14:textId="77777777" w:rsidR="00834211" w:rsidRPr="0032027A" w:rsidRDefault="0098558C" w:rsidP="0032027A">
      <w:p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 xml:space="preserve">The Corinthia hotels' diligent attempts to cut back on fuel and water usage, as well as their involvement in international activities like Earth Hour, greatly contribute to the global movement to conserve the environment. More locally and particularly, the Corinthia Hotel St George's Bay collaborates with other five-star hotels in Malta to clean and tidy St. George's Bay's seabed </w:t>
      </w:r>
      <w:sdt>
        <w:sdtPr>
          <w:rPr>
            <w:rFonts w:ascii="Times New Roman" w:hAnsi="Times New Roman" w:cs="Times New Roman"/>
            <w:sz w:val="24"/>
            <w:szCs w:val="24"/>
          </w:rPr>
          <w:id w:val="1182020035"/>
          <w:citation/>
        </w:sdtPr>
        <w:sdtContent>
          <w:r w:rsidRPr="0032027A">
            <w:rPr>
              <w:rFonts w:ascii="Times New Roman" w:hAnsi="Times New Roman" w:cs="Times New Roman"/>
              <w:sz w:val="24"/>
              <w:szCs w:val="24"/>
            </w:rPr>
            <w:fldChar w:fldCharType="begin"/>
          </w:r>
          <w:r w:rsidRPr="0032027A">
            <w:rPr>
              <w:rFonts w:ascii="Times New Roman" w:hAnsi="Times New Roman" w:cs="Times New Roman"/>
              <w:sz w:val="24"/>
              <w:szCs w:val="24"/>
            </w:rPr>
            <w:instrText xml:space="preserve"> CITATION Grend2 \l 1033 </w:instrText>
          </w:r>
          <w:r w:rsidRPr="0032027A">
            <w:rPr>
              <w:rFonts w:ascii="Times New Roman" w:hAnsi="Times New Roman" w:cs="Times New Roman"/>
              <w:sz w:val="24"/>
              <w:szCs w:val="24"/>
            </w:rPr>
            <w:fldChar w:fldCharType="separate"/>
          </w:r>
          <w:r w:rsidRPr="0032027A">
            <w:rPr>
              <w:rFonts w:ascii="Times New Roman" w:hAnsi="Times New Roman" w:cs="Times New Roman"/>
              <w:noProof/>
              <w:sz w:val="24"/>
              <w:szCs w:val="24"/>
            </w:rPr>
            <w:t>(GreenGuest, n.d.)</w:t>
          </w:r>
          <w:r w:rsidRPr="0032027A">
            <w:rPr>
              <w:rFonts w:ascii="Times New Roman" w:hAnsi="Times New Roman" w:cs="Times New Roman"/>
              <w:sz w:val="24"/>
              <w:szCs w:val="24"/>
            </w:rPr>
            <w:fldChar w:fldCharType="end"/>
          </w:r>
        </w:sdtContent>
      </w:sdt>
      <w:r w:rsidRPr="0032027A">
        <w:rPr>
          <w:rFonts w:ascii="Times New Roman" w:hAnsi="Times New Roman" w:cs="Times New Roman"/>
          <w:sz w:val="24"/>
          <w:szCs w:val="24"/>
        </w:rPr>
        <w:t>.</w:t>
      </w:r>
    </w:p>
    <w:p w14:paraId="35C3CDB5" w14:textId="4CAB052C" w:rsidR="00834211" w:rsidRPr="0032027A" w:rsidRDefault="0098558C" w:rsidP="0032027A">
      <w:pPr>
        <w:spacing w:line="360" w:lineRule="auto"/>
        <w:jc w:val="both"/>
        <w:rPr>
          <w:rFonts w:ascii="Times New Roman" w:hAnsi="Times New Roman" w:cs="Times New Roman"/>
          <w:sz w:val="24"/>
          <w:szCs w:val="24"/>
        </w:rPr>
      </w:pPr>
      <w:r w:rsidRPr="0032027A">
        <w:rPr>
          <w:rFonts w:ascii="Times New Roman" w:hAnsi="Times New Roman" w:cs="Times New Roman"/>
          <w:sz w:val="24"/>
          <w:szCs w:val="24"/>
        </w:rPr>
        <w:t xml:space="preserve">The well-known network of budget-friendly hotels, Ibis, has also started on sustainable travel. They have set specific sustainability targets to reduce waste, save resources and minimize their carbon footprint as part of the Whitbread PLC group </w:t>
      </w:r>
      <w:sdt>
        <w:sdtPr>
          <w:rPr>
            <w:rFonts w:ascii="Times New Roman" w:hAnsi="Times New Roman" w:cs="Times New Roman"/>
            <w:sz w:val="24"/>
            <w:szCs w:val="24"/>
          </w:rPr>
          <w:id w:val="1297419649"/>
          <w:citation/>
        </w:sdtPr>
        <w:sdtContent>
          <w:r w:rsidRPr="0032027A">
            <w:rPr>
              <w:rFonts w:ascii="Times New Roman" w:hAnsi="Times New Roman" w:cs="Times New Roman"/>
              <w:sz w:val="24"/>
              <w:szCs w:val="24"/>
            </w:rPr>
            <w:fldChar w:fldCharType="begin"/>
          </w:r>
          <w:r w:rsidRPr="0032027A">
            <w:rPr>
              <w:rFonts w:ascii="Times New Roman" w:hAnsi="Times New Roman" w:cs="Times New Roman"/>
              <w:sz w:val="24"/>
              <w:szCs w:val="24"/>
            </w:rPr>
            <w:instrText xml:space="preserve"> CITATION Ibind \l 1033 </w:instrText>
          </w:r>
          <w:r w:rsidRPr="0032027A">
            <w:rPr>
              <w:rFonts w:ascii="Times New Roman" w:hAnsi="Times New Roman" w:cs="Times New Roman"/>
              <w:sz w:val="24"/>
              <w:szCs w:val="24"/>
            </w:rPr>
            <w:fldChar w:fldCharType="separate"/>
          </w:r>
          <w:r w:rsidRPr="0032027A">
            <w:rPr>
              <w:rFonts w:ascii="Times New Roman" w:hAnsi="Times New Roman" w:cs="Times New Roman"/>
              <w:noProof/>
              <w:sz w:val="24"/>
              <w:szCs w:val="24"/>
            </w:rPr>
            <w:t>(Ibis, n.d.)</w:t>
          </w:r>
          <w:r w:rsidRPr="0032027A">
            <w:rPr>
              <w:rFonts w:ascii="Times New Roman" w:hAnsi="Times New Roman" w:cs="Times New Roman"/>
              <w:sz w:val="24"/>
              <w:szCs w:val="24"/>
            </w:rPr>
            <w:fldChar w:fldCharType="end"/>
          </w:r>
        </w:sdtContent>
      </w:sdt>
      <w:r w:rsidRPr="0032027A">
        <w:rPr>
          <w:rFonts w:ascii="Times New Roman" w:hAnsi="Times New Roman" w:cs="Times New Roman"/>
          <w:sz w:val="24"/>
          <w:szCs w:val="24"/>
        </w:rPr>
        <w:t xml:space="preserve">. Community involvement is also highlighted, with the Ibis Hotel participating in several activities such as charity fundraising and support for local projects, which are particularly concerned with homelessness and education. Ethical </w:t>
      </w:r>
      <w:r w:rsidR="00903FEB" w:rsidRPr="0032027A">
        <w:rPr>
          <w:rFonts w:ascii="Times New Roman" w:hAnsi="Times New Roman" w:cs="Times New Roman"/>
          <w:sz w:val="24"/>
          <w:szCs w:val="24"/>
        </w:rPr>
        <w:t>labor</w:t>
      </w:r>
      <w:r w:rsidRPr="0032027A">
        <w:rPr>
          <w:rFonts w:ascii="Times New Roman" w:hAnsi="Times New Roman" w:cs="Times New Roman"/>
          <w:sz w:val="24"/>
          <w:szCs w:val="24"/>
        </w:rPr>
        <w:t xml:space="preserve"> standards and human rights guaranteeing that workers are treated fairly and with dignity at work underpin their corporate principles. The Whitbread Foundation, the parent company of the Ibis Hotel, is the driving force behind charitable initiatives aimed at supporting charities and local communities. Clearly, in line with its brand values and changing customer expectations, the Ibis Hotel allocates resources to sustainability, community involvement and </w:t>
      </w:r>
      <w:r w:rsidRPr="0032027A">
        <w:rPr>
          <w:rFonts w:ascii="Times New Roman" w:hAnsi="Times New Roman" w:cs="Times New Roman"/>
          <w:sz w:val="24"/>
          <w:szCs w:val="24"/>
        </w:rPr>
        <w:lastRenderedPageBreak/>
        <w:t xml:space="preserve">social impact through Whitbread plc even though specific CSR commitments cannot be publicly disclosed </w:t>
      </w:r>
      <w:sdt>
        <w:sdtPr>
          <w:rPr>
            <w:rFonts w:ascii="Times New Roman" w:hAnsi="Times New Roman" w:cs="Times New Roman"/>
            <w:sz w:val="24"/>
            <w:szCs w:val="24"/>
          </w:rPr>
          <w:id w:val="407663741"/>
          <w:citation/>
        </w:sdtPr>
        <w:sdtContent>
          <w:r w:rsidRPr="0032027A">
            <w:rPr>
              <w:rFonts w:ascii="Times New Roman" w:hAnsi="Times New Roman" w:cs="Times New Roman"/>
              <w:sz w:val="24"/>
              <w:szCs w:val="24"/>
            </w:rPr>
            <w:fldChar w:fldCharType="begin"/>
          </w:r>
          <w:r w:rsidRPr="0032027A">
            <w:rPr>
              <w:rFonts w:ascii="Times New Roman" w:hAnsi="Times New Roman" w:cs="Times New Roman"/>
              <w:sz w:val="24"/>
              <w:szCs w:val="24"/>
            </w:rPr>
            <w:instrText xml:space="preserve"> CITATION Pre16 \l 1033 </w:instrText>
          </w:r>
          <w:r w:rsidRPr="0032027A">
            <w:rPr>
              <w:rFonts w:ascii="Times New Roman" w:hAnsi="Times New Roman" w:cs="Times New Roman"/>
              <w:sz w:val="24"/>
              <w:szCs w:val="24"/>
            </w:rPr>
            <w:fldChar w:fldCharType="separate"/>
          </w:r>
          <w:r w:rsidRPr="0032027A">
            <w:rPr>
              <w:rFonts w:ascii="Times New Roman" w:hAnsi="Times New Roman" w:cs="Times New Roman"/>
              <w:noProof/>
              <w:sz w:val="24"/>
              <w:szCs w:val="24"/>
            </w:rPr>
            <w:t>(Press, 2016)</w:t>
          </w:r>
          <w:r w:rsidRPr="0032027A">
            <w:rPr>
              <w:rFonts w:ascii="Times New Roman" w:hAnsi="Times New Roman" w:cs="Times New Roman"/>
              <w:sz w:val="24"/>
              <w:szCs w:val="24"/>
            </w:rPr>
            <w:fldChar w:fldCharType="end"/>
          </w:r>
        </w:sdtContent>
      </w:sdt>
      <w:r w:rsidRPr="0032027A">
        <w:rPr>
          <w:rFonts w:ascii="Times New Roman" w:hAnsi="Times New Roman" w:cs="Times New Roman"/>
          <w:sz w:val="24"/>
          <w:szCs w:val="24"/>
        </w:rPr>
        <w:t>.</w:t>
      </w:r>
    </w:p>
    <w:p w14:paraId="1489BF59" w14:textId="31665D8A" w:rsidR="0032027A" w:rsidRPr="0032027A" w:rsidRDefault="007E1C88" w:rsidP="007E1C88">
      <w:pPr>
        <w:pStyle w:val="Heading1"/>
      </w:pPr>
      <w:bookmarkStart w:id="10" w:name="_Toc157793913"/>
      <w:r>
        <w:t>Conclusion and Recommendation</w:t>
      </w:r>
      <w:bookmarkEnd w:id="10"/>
      <w:r>
        <w:t xml:space="preserve"> </w:t>
      </w:r>
    </w:p>
    <w:p w14:paraId="1DCE38C0" w14:textId="697EDA5D" w:rsidR="00363779" w:rsidRPr="0032027A" w:rsidRDefault="007E1C88" w:rsidP="0032027A">
      <w:pPr>
        <w:spacing w:line="360" w:lineRule="auto"/>
        <w:jc w:val="both"/>
        <w:rPr>
          <w:rFonts w:ascii="Times New Roman" w:hAnsi="Times New Roman" w:cs="Times New Roman"/>
          <w:sz w:val="24"/>
          <w:szCs w:val="24"/>
        </w:rPr>
      </w:pPr>
      <w:r w:rsidRPr="007E1C88">
        <w:rPr>
          <w:rFonts w:ascii="Times New Roman" w:hAnsi="Times New Roman" w:cs="Times New Roman"/>
          <w:sz w:val="24"/>
          <w:szCs w:val="24"/>
        </w:rPr>
        <w:t>In summary, the hotel corporations of Ibis and Corinthia show innovative planning and monetary profiles. In the Hotel Corinthia, the prime focus is on distinction and luxury, confronting the challenging situation of revenue. On the other hand, Ibis Hotel pursues an approach of cost-efficient strategies with a prime focus on revenue profit. Both the Hotel Sector of Ibis and Corinthia stress to invest in CSR initiatives while stressing the development of society and investing in sustainability respectively. The business corporation of Corinthia must put focus on cost-efficient approaches while it is important for Ibis Hotel to regulate and balance differentiation and cost leadership in the working culture.</w:t>
      </w:r>
    </w:p>
    <w:p w14:paraId="2C75EDBA" w14:textId="38785676" w:rsidR="004458EB" w:rsidRDefault="004458EB">
      <w:r>
        <w:br w:type="page"/>
      </w:r>
    </w:p>
    <w:p w14:paraId="1030464E" w14:textId="3F2C95A7" w:rsidR="00363779" w:rsidRPr="007E1C88" w:rsidRDefault="0032027A" w:rsidP="007E1C88">
      <w:pPr>
        <w:pStyle w:val="Heading1"/>
      </w:pPr>
      <w:bookmarkStart w:id="11" w:name="_Toc157793914"/>
      <w:r w:rsidRPr="007E1C88">
        <w:lastRenderedPageBreak/>
        <w:t>references</w:t>
      </w:r>
      <w:bookmarkEnd w:id="11"/>
      <w:r w:rsidRPr="007E1C88">
        <w:t xml:space="preserve"> </w:t>
      </w:r>
    </w:p>
    <w:p w14:paraId="2E68B8C0" w14:textId="77777777" w:rsidR="0032027A" w:rsidRPr="0032027A" w:rsidRDefault="0032027A" w:rsidP="0032027A">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32027A">
        <w:rPr>
          <w:rFonts w:ascii="Times New Roman" w:hAnsi="Times New Roman" w:cs="Times New Roman"/>
          <w:color w:val="222222"/>
          <w:sz w:val="24"/>
          <w:szCs w:val="24"/>
          <w:shd w:val="clear" w:color="auto" w:fill="FFFFFF"/>
        </w:rPr>
        <w:t>Alatawi</w:t>
      </w:r>
      <w:proofErr w:type="spellEnd"/>
      <w:r w:rsidRPr="0032027A">
        <w:rPr>
          <w:rFonts w:ascii="Times New Roman" w:hAnsi="Times New Roman" w:cs="Times New Roman"/>
          <w:color w:val="222222"/>
          <w:sz w:val="24"/>
          <w:szCs w:val="24"/>
          <w:shd w:val="clear" w:color="auto" w:fill="FFFFFF"/>
        </w:rPr>
        <w:t xml:space="preserve">, I.A., Ntim, C.G., </w:t>
      </w:r>
      <w:proofErr w:type="spellStart"/>
      <w:r w:rsidRPr="0032027A">
        <w:rPr>
          <w:rFonts w:ascii="Times New Roman" w:hAnsi="Times New Roman" w:cs="Times New Roman"/>
          <w:color w:val="222222"/>
          <w:sz w:val="24"/>
          <w:szCs w:val="24"/>
          <w:shd w:val="clear" w:color="auto" w:fill="FFFFFF"/>
        </w:rPr>
        <w:t>Zras</w:t>
      </w:r>
      <w:proofErr w:type="spellEnd"/>
      <w:r w:rsidRPr="0032027A">
        <w:rPr>
          <w:rFonts w:ascii="Times New Roman" w:hAnsi="Times New Roman" w:cs="Times New Roman"/>
          <w:color w:val="222222"/>
          <w:sz w:val="24"/>
          <w:szCs w:val="24"/>
          <w:shd w:val="clear" w:color="auto" w:fill="FFFFFF"/>
        </w:rPr>
        <w:t xml:space="preserve">, A. and </w:t>
      </w:r>
      <w:proofErr w:type="spellStart"/>
      <w:r w:rsidRPr="0032027A">
        <w:rPr>
          <w:rFonts w:ascii="Times New Roman" w:hAnsi="Times New Roman" w:cs="Times New Roman"/>
          <w:color w:val="222222"/>
          <w:sz w:val="24"/>
          <w:szCs w:val="24"/>
          <w:shd w:val="clear" w:color="auto" w:fill="FFFFFF"/>
        </w:rPr>
        <w:t>Elmagrhi</w:t>
      </w:r>
      <w:proofErr w:type="spellEnd"/>
      <w:r w:rsidRPr="0032027A">
        <w:rPr>
          <w:rFonts w:ascii="Times New Roman" w:hAnsi="Times New Roman" w:cs="Times New Roman"/>
          <w:color w:val="222222"/>
          <w:sz w:val="24"/>
          <w:szCs w:val="24"/>
          <w:shd w:val="clear" w:color="auto" w:fill="FFFFFF"/>
        </w:rPr>
        <w:t>, M.H., 2023. CSR, financial and non-financial performance in the tourism sector: A systematic literature review and future research agenda. </w:t>
      </w:r>
      <w:r w:rsidRPr="0032027A">
        <w:rPr>
          <w:rFonts w:ascii="Times New Roman" w:hAnsi="Times New Roman" w:cs="Times New Roman"/>
          <w:i/>
          <w:iCs/>
          <w:color w:val="222222"/>
          <w:sz w:val="24"/>
          <w:szCs w:val="24"/>
          <w:shd w:val="clear" w:color="auto" w:fill="FFFFFF"/>
        </w:rPr>
        <w:t>International Review of Financial Analysis</w:t>
      </w:r>
      <w:r w:rsidRPr="0032027A">
        <w:rPr>
          <w:rFonts w:ascii="Times New Roman" w:hAnsi="Times New Roman" w:cs="Times New Roman"/>
          <w:color w:val="222222"/>
          <w:sz w:val="24"/>
          <w:szCs w:val="24"/>
          <w:shd w:val="clear" w:color="auto" w:fill="FFFFFF"/>
        </w:rPr>
        <w:t>, p.102734.</w:t>
      </w:r>
    </w:p>
    <w:p w14:paraId="02846071" w14:textId="77777777" w:rsidR="0032027A" w:rsidRPr="0032027A" w:rsidRDefault="0032027A" w:rsidP="0032027A">
      <w:pPr>
        <w:spacing w:line="360" w:lineRule="auto"/>
        <w:ind w:left="720" w:hanging="720"/>
        <w:jc w:val="both"/>
        <w:rPr>
          <w:rFonts w:ascii="Times New Roman" w:hAnsi="Times New Roman" w:cs="Times New Roman"/>
          <w:color w:val="222222"/>
          <w:sz w:val="24"/>
          <w:szCs w:val="24"/>
          <w:shd w:val="clear" w:color="auto" w:fill="FFFFFF"/>
        </w:rPr>
      </w:pPr>
      <w:r w:rsidRPr="0032027A">
        <w:rPr>
          <w:rFonts w:ascii="Times New Roman" w:hAnsi="Times New Roman" w:cs="Times New Roman"/>
          <w:color w:val="222222"/>
          <w:sz w:val="24"/>
          <w:szCs w:val="24"/>
          <w:shd w:val="clear" w:color="auto" w:fill="FFFFFF"/>
        </w:rPr>
        <w:t xml:space="preserve">Annual Report, 2022. International Hotel Investments p.l.c. </w:t>
      </w:r>
      <w:r w:rsidRPr="0032027A">
        <w:rPr>
          <w:rFonts w:ascii="Times New Roman" w:hAnsi="Times New Roman" w:cs="Times New Roman"/>
          <w:i/>
          <w:iCs/>
          <w:color w:val="222222"/>
          <w:sz w:val="24"/>
          <w:szCs w:val="24"/>
          <w:shd w:val="clear" w:color="auto" w:fill="FFFFFF"/>
        </w:rPr>
        <w:t>Annual Report &amp; Financial Statements31 December 2022</w:t>
      </w:r>
      <w:r w:rsidRPr="0032027A">
        <w:rPr>
          <w:rFonts w:ascii="Times New Roman" w:hAnsi="Times New Roman" w:cs="Times New Roman"/>
          <w:color w:val="222222"/>
          <w:sz w:val="24"/>
          <w:szCs w:val="24"/>
          <w:shd w:val="clear" w:color="auto" w:fill="FFFFFF"/>
        </w:rPr>
        <w:t xml:space="preserve">. [Online] Available at: </w:t>
      </w:r>
      <w:hyperlink r:id="rId8" w:anchor=":~:text=2022%20Revenue%20was%20at%20%E2%82%AC,closer%20to%20the%202019%20results" w:history="1">
        <w:r w:rsidRPr="0032027A">
          <w:rPr>
            <w:rStyle w:val="Hyperlink"/>
            <w:rFonts w:ascii="Times New Roman" w:hAnsi="Times New Roman" w:cs="Times New Roman"/>
            <w:sz w:val="24"/>
            <w:szCs w:val="24"/>
            <w:shd w:val="clear" w:color="auto" w:fill="FFFFFF"/>
          </w:rPr>
          <w:t>https://www.corinthiagroup.com/wp-content/uploads/2023/04/ihi.html#:~:text=2022%20Revenue%20was%20at%20%E2%82%AC,closer%20to%20the%202019%20results</w:t>
        </w:r>
      </w:hyperlink>
      <w:r w:rsidRPr="0032027A">
        <w:rPr>
          <w:rFonts w:ascii="Times New Roman" w:hAnsi="Times New Roman" w:cs="Times New Roman"/>
          <w:color w:val="222222"/>
          <w:sz w:val="24"/>
          <w:szCs w:val="24"/>
          <w:shd w:val="clear" w:color="auto" w:fill="FFFFFF"/>
        </w:rPr>
        <w:t xml:space="preserve"> [Accessed 2 Feb 2024].</w:t>
      </w:r>
    </w:p>
    <w:p w14:paraId="2B74757E" w14:textId="77777777" w:rsidR="0032027A" w:rsidRPr="0032027A" w:rsidRDefault="0032027A" w:rsidP="0032027A">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32027A">
        <w:rPr>
          <w:rFonts w:ascii="Times New Roman" w:hAnsi="Times New Roman" w:cs="Times New Roman"/>
          <w:color w:val="222222"/>
          <w:sz w:val="24"/>
          <w:szCs w:val="24"/>
          <w:shd w:val="clear" w:color="auto" w:fill="FFFFFF"/>
        </w:rPr>
        <w:t>Chathoth</w:t>
      </w:r>
      <w:proofErr w:type="spellEnd"/>
      <w:r w:rsidRPr="0032027A">
        <w:rPr>
          <w:rFonts w:ascii="Times New Roman" w:hAnsi="Times New Roman" w:cs="Times New Roman"/>
          <w:color w:val="222222"/>
          <w:sz w:val="24"/>
          <w:szCs w:val="24"/>
          <w:shd w:val="clear" w:color="auto" w:fill="FFFFFF"/>
        </w:rPr>
        <w:t xml:space="preserve">, P. and </w:t>
      </w:r>
      <w:proofErr w:type="spellStart"/>
      <w:r w:rsidRPr="0032027A">
        <w:rPr>
          <w:rFonts w:ascii="Times New Roman" w:hAnsi="Times New Roman" w:cs="Times New Roman"/>
          <w:color w:val="222222"/>
          <w:sz w:val="24"/>
          <w:szCs w:val="24"/>
          <w:shd w:val="clear" w:color="auto" w:fill="FFFFFF"/>
        </w:rPr>
        <w:t>Köseoglu</w:t>
      </w:r>
      <w:proofErr w:type="spellEnd"/>
      <w:r w:rsidRPr="0032027A">
        <w:rPr>
          <w:rFonts w:ascii="Times New Roman" w:hAnsi="Times New Roman" w:cs="Times New Roman"/>
          <w:color w:val="222222"/>
          <w:sz w:val="24"/>
          <w:szCs w:val="24"/>
          <w:shd w:val="clear" w:color="auto" w:fill="FFFFFF"/>
        </w:rPr>
        <w:t>, M.A., 2020. Strategic Management for Hospitality and Tourism. </w:t>
      </w:r>
      <w:r w:rsidRPr="0032027A">
        <w:rPr>
          <w:rFonts w:ascii="Times New Roman" w:hAnsi="Times New Roman" w:cs="Times New Roman"/>
          <w:i/>
          <w:iCs/>
          <w:color w:val="222222"/>
          <w:sz w:val="24"/>
          <w:szCs w:val="24"/>
          <w:shd w:val="clear" w:color="auto" w:fill="FFFFFF"/>
        </w:rPr>
        <w:t>Strategic Management in the International Hospitality and Tourism Industry; Routledge: London, UK</w:t>
      </w:r>
      <w:r w:rsidRPr="0032027A">
        <w:rPr>
          <w:rFonts w:ascii="Times New Roman" w:hAnsi="Times New Roman" w:cs="Times New Roman"/>
          <w:color w:val="222222"/>
          <w:sz w:val="24"/>
          <w:szCs w:val="24"/>
          <w:shd w:val="clear" w:color="auto" w:fill="FFFFFF"/>
        </w:rPr>
        <w:t>, </w:t>
      </w:r>
      <w:r w:rsidRPr="0032027A">
        <w:rPr>
          <w:rFonts w:ascii="Times New Roman" w:hAnsi="Times New Roman" w:cs="Times New Roman"/>
          <w:i/>
          <w:iCs/>
          <w:color w:val="222222"/>
          <w:sz w:val="24"/>
          <w:szCs w:val="24"/>
          <w:shd w:val="clear" w:color="auto" w:fill="FFFFFF"/>
        </w:rPr>
        <w:t>18</w:t>
      </w:r>
      <w:r w:rsidRPr="0032027A">
        <w:rPr>
          <w:rFonts w:ascii="Times New Roman" w:hAnsi="Times New Roman" w:cs="Times New Roman"/>
          <w:color w:val="222222"/>
          <w:sz w:val="24"/>
          <w:szCs w:val="24"/>
          <w:shd w:val="clear" w:color="auto" w:fill="FFFFFF"/>
        </w:rPr>
        <w:t>, pp.33-52.</w:t>
      </w:r>
    </w:p>
    <w:p w14:paraId="2DCC1D39" w14:textId="77777777" w:rsidR="0032027A" w:rsidRPr="0032027A" w:rsidRDefault="0032027A" w:rsidP="0032027A">
      <w:pPr>
        <w:spacing w:line="360" w:lineRule="auto"/>
        <w:ind w:left="720" w:hanging="720"/>
        <w:jc w:val="both"/>
        <w:rPr>
          <w:rFonts w:ascii="Times New Roman" w:hAnsi="Times New Roman" w:cs="Times New Roman"/>
          <w:color w:val="222222"/>
          <w:sz w:val="24"/>
          <w:szCs w:val="24"/>
          <w:shd w:val="clear" w:color="auto" w:fill="FFFFFF"/>
        </w:rPr>
      </w:pPr>
      <w:r w:rsidRPr="0032027A">
        <w:rPr>
          <w:rFonts w:ascii="Times New Roman" w:hAnsi="Times New Roman" w:cs="Times New Roman"/>
          <w:color w:val="222222"/>
          <w:sz w:val="24"/>
          <w:szCs w:val="24"/>
          <w:shd w:val="clear" w:color="auto" w:fill="FFFFFF"/>
        </w:rPr>
        <w:t xml:space="preserve">Cocks, P., 2022. </w:t>
      </w:r>
      <w:r w:rsidRPr="0032027A">
        <w:rPr>
          <w:rFonts w:ascii="Times New Roman" w:hAnsi="Times New Roman" w:cs="Times New Roman"/>
          <w:i/>
          <w:iCs/>
          <w:color w:val="222222"/>
          <w:sz w:val="24"/>
          <w:szCs w:val="24"/>
          <w:shd w:val="clear" w:color="auto" w:fill="FFFFFF"/>
        </w:rPr>
        <w:t>Corinthia to target 4-star space under new brand to be launched by 2023</w:t>
      </w:r>
      <w:r w:rsidRPr="0032027A">
        <w:rPr>
          <w:rFonts w:ascii="Times New Roman" w:hAnsi="Times New Roman" w:cs="Times New Roman"/>
          <w:color w:val="222222"/>
          <w:sz w:val="24"/>
          <w:szCs w:val="24"/>
          <w:shd w:val="clear" w:color="auto" w:fill="FFFFFF"/>
        </w:rPr>
        <w:t xml:space="preserve">. [Online] Available at: </w:t>
      </w:r>
      <w:hyperlink r:id="rId9" w:history="1">
        <w:r w:rsidRPr="0032027A">
          <w:rPr>
            <w:rStyle w:val="Hyperlink"/>
            <w:rFonts w:ascii="Times New Roman" w:hAnsi="Times New Roman" w:cs="Times New Roman"/>
            <w:sz w:val="24"/>
            <w:szCs w:val="24"/>
            <w:shd w:val="clear" w:color="auto" w:fill="FFFFFF"/>
          </w:rPr>
          <w:t>https://www.businesstoday.com.mt/business/business/1849/corinthia_to_target_4star_space_under_new_brand_to_be_launched_by_2023</w:t>
        </w:r>
      </w:hyperlink>
      <w:r w:rsidRPr="0032027A">
        <w:rPr>
          <w:rFonts w:ascii="Times New Roman" w:hAnsi="Times New Roman" w:cs="Times New Roman"/>
          <w:color w:val="222222"/>
          <w:sz w:val="24"/>
          <w:szCs w:val="24"/>
          <w:shd w:val="clear" w:color="auto" w:fill="FFFFFF"/>
        </w:rPr>
        <w:t xml:space="preserve"> [Accessed 02 Feb 2024].</w:t>
      </w:r>
    </w:p>
    <w:p w14:paraId="0A89D1E7" w14:textId="77777777" w:rsidR="0032027A" w:rsidRPr="0032027A" w:rsidRDefault="0032027A" w:rsidP="0032027A">
      <w:pPr>
        <w:spacing w:line="360" w:lineRule="auto"/>
        <w:ind w:left="720" w:hanging="720"/>
        <w:jc w:val="both"/>
        <w:rPr>
          <w:rFonts w:ascii="Times New Roman" w:hAnsi="Times New Roman" w:cs="Times New Roman"/>
          <w:color w:val="222222"/>
          <w:sz w:val="24"/>
          <w:szCs w:val="24"/>
          <w:shd w:val="clear" w:color="auto" w:fill="FFFFFF"/>
        </w:rPr>
      </w:pPr>
      <w:r w:rsidRPr="0032027A">
        <w:rPr>
          <w:rFonts w:ascii="Times New Roman" w:hAnsi="Times New Roman" w:cs="Times New Roman"/>
          <w:color w:val="222222"/>
          <w:sz w:val="24"/>
          <w:szCs w:val="24"/>
          <w:shd w:val="clear" w:color="auto" w:fill="FFFFFF"/>
        </w:rPr>
        <w:t xml:space="preserve">Corinthia, </w:t>
      </w:r>
      <w:proofErr w:type="gramStart"/>
      <w:r w:rsidRPr="0032027A">
        <w:rPr>
          <w:rFonts w:ascii="Times New Roman" w:hAnsi="Times New Roman" w:cs="Times New Roman"/>
          <w:color w:val="222222"/>
          <w:sz w:val="24"/>
          <w:szCs w:val="24"/>
          <w:shd w:val="clear" w:color="auto" w:fill="FFFFFF"/>
        </w:rPr>
        <w:t>n.d..</w:t>
      </w:r>
      <w:proofErr w:type="gramEnd"/>
      <w:r w:rsidRPr="0032027A">
        <w:rPr>
          <w:rFonts w:ascii="Times New Roman" w:hAnsi="Times New Roman" w:cs="Times New Roman"/>
          <w:color w:val="222222"/>
          <w:sz w:val="24"/>
          <w:szCs w:val="24"/>
          <w:shd w:val="clear" w:color="auto" w:fill="FFFFFF"/>
        </w:rPr>
        <w:t xml:space="preserve"> </w:t>
      </w:r>
      <w:r w:rsidRPr="0032027A">
        <w:rPr>
          <w:rFonts w:ascii="Times New Roman" w:hAnsi="Times New Roman" w:cs="Times New Roman"/>
          <w:i/>
          <w:iCs/>
          <w:color w:val="222222"/>
          <w:sz w:val="24"/>
          <w:szCs w:val="24"/>
          <w:shd w:val="clear" w:color="auto" w:fill="FFFFFF"/>
        </w:rPr>
        <w:t>WE ARE CORINTHIA</w:t>
      </w:r>
      <w:r w:rsidRPr="0032027A">
        <w:rPr>
          <w:rFonts w:ascii="Times New Roman" w:hAnsi="Times New Roman" w:cs="Times New Roman"/>
          <w:color w:val="222222"/>
          <w:sz w:val="24"/>
          <w:szCs w:val="24"/>
          <w:shd w:val="clear" w:color="auto" w:fill="FFFFFF"/>
        </w:rPr>
        <w:t>. [</w:t>
      </w:r>
      <w:proofErr w:type="gramStart"/>
      <w:r w:rsidRPr="0032027A">
        <w:rPr>
          <w:rFonts w:ascii="Times New Roman" w:hAnsi="Times New Roman" w:cs="Times New Roman"/>
          <w:color w:val="222222"/>
          <w:sz w:val="24"/>
          <w:szCs w:val="24"/>
          <w:shd w:val="clear" w:color="auto" w:fill="FFFFFF"/>
        </w:rPr>
        <w:t>Online]  Available</w:t>
      </w:r>
      <w:proofErr w:type="gramEnd"/>
      <w:r w:rsidRPr="0032027A">
        <w:rPr>
          <w:rFonts w:ascii="Times New Roman" w:hAnsi="Times New Roman" w:cs="Times New Roman"/>
          <w:color w:val="222222"/>
          <w:sz w:val="24"/>
          <w:szCs w:val="24"/>
          <w:shd w:val="clear" w:color="auto" w:fill="FFFFFF"/>
        </w:rPr>
        <w:t xml:space="preserve"> at: </w:t>
      </w:r>
      <w:hyperlink r:id="rId10" w:history="1">
        <w:r w:rsidRPr="0032027A">
          <w:rPr>
            <w:rStyle w:val="Hyperlink"/>
            <w:rFonts w:ascii="Times New Roman" w:hAnsi="Times New Roman" w:cs="Times New Roman"/>
            <w:sz w:val="24"/>
            <w:szCs w:val="24"/>
            <w:shd w:val="clear" w:color="auto" w:fill="FFFFFF"/>
          </w:rPr>
          <w:t>https://www.corinthia.com/en-gb/our-story/</w:t>
        </w:r>
      </w:hyperlink>
      <w:r w:rsidRPr="0032027A">
        <w:rPr>
          <w:rFonts w:ascii="Times New Roman" w:hAnsi="Times New Roman" w:cs="Times New Roman"/>
          <w:color w:val="222222"/>
          <w:sz w:val="24"/>
          <w:szCs w:val="24"/>
          <w:shd w:val="clear" w:color="auto" w:fill="FFFFFF"/>
        </w:rPr>
        <w:t xml:space="preserve"> [Accessed 19 Jan 2024].</w:t>
      </w:r>
    </w:p>
    <w:p w14:paraId="64463540" w14:textId="77777777" w:rsidR="0032027A" w:rsidRPr="0032027A" w:rsidRDefault="0032027A" w:rsidP="0032027A">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32027A">
        <w:rPr>
          <w:rFonts w:ascii="Times New Roman" w:hAnsi="Times New Roman" w:cs="Times New Roman"/>
          <w:color w:val="222222"/>
          <w:sz w:val="24"/>
          <w:szCs w:val="24"/>
          <w:shd w:val="clear" w:color="auto" w:fill="FFFFFF"/>
        </w:rPr>
        <w:t>GreenGuest</w:t>
      </w:r>
      <w:proofErr w:type="spellEnd"/>
      <w:r w:rsidRPr="0032027A">
        <w:rPr>
          <w:rFonts w:ascii="Times New Roman" w:hAnsi="Times New Roman" w:cs="Times New Roman"/>
          <w:color w:val="222222"/>
          <w:sz w:val="24"/>
          <w:szCs w:val="24"/>
          <w:shd w:val="clear" w:color="auto" w:fill="FFFFFF"/>
        </w:rPr>
        <w:t xml:space="preserve">, </w:t>
      </w:r>
      <w:proofErr w:type="gramStart"/>
      <w:r w:rsidRPr="0032027A">
        <w:rPr>
          <w:rFonts w:ascii="Times New Roman" w:hAnsi="Times New Roman" w:cs="Times New Roman"/>
          <w:color w:val="222222"/>
          <w:sz w:val="24"/>
          <w:szCs w:val="24"/>
          <w:shd w:val="clear" w:color="auto" w:fill="FFFFFF"/>
        </w:rPr>
        <w:t>n.d..</w:t>
      </w:r>
      <w:proofErr w:type="gramEnd"/>
      <w:r w:rsidRPr="0032027A">
        <w:rPr>
          <w:rFonts w:ascii="Times New Roman" w:hAnsi="Times New Roman" w:cs="Times New Roman"/>
          <w:color w:val="222222"/>
          <w:sz w:val="24"/>
          <w:szCs w:val="24"/>
          <w:shd w:val="clear" w:color="auto" w:fill="FFFFFF"/>
        </w:rPr>
        <w:t xml:space="preserve"> </w:t>
      </w:r>
      <w:r w:rsidRPr="0032027A">
        <w:rPr>
          <w:rFonts w:ascii="Times New Roman" w:hAnsi="Times New Roman" w:cs="Times New Roman"/>
          <w:i/>
          <w:iCs/>
          <w:color w:val="222222"/>
          <w:sz w:val="24"/>
          <w:szCs w:val="24"/>
          <w:shd w:val="clear" w:color="auto" w:fill="FFFFFF"/>
        </w:rPr>
        <w:t>Corinthia Hotels</w:t>
      </w:r>
      <w:r w:rsidRPr="0032027A">
        <w:rPr>
          <w:rFonts w:ascii="Times New Roman" w:hAnsi="Times New Roman" w:cs="Times New Roman"/>
          <w:color w:val="222222"/>
          <w:sz w:val="24"/>
          <w:szCs w:val="24"/>
          <w:shd w:val="clear" w:color="auto" w:fill="FFFFFF"/>
        </w:rPr>
        <w:t>. [</w:t>
      </w:r>
      <w:proofErr w:type="gramStart"/>
      <w:r w:rsidRPr="0032027A">
        <w:rPr>
          <w:rFonts w:ascii="Times New Roman" w:hAnsi="Times New Roman" w:cs="Times New Roman"/>
          <w:color w:val="222222"/>
          <w:sz w:val="24"/>
          <w:szCs w:val="24"/>
          <w:shd w:val="clear" w:color="auto" w:fill="FFFFFF"/>
        </w:rPr>
        <w:t>Online]  Available</w:t>
      </w:r>
      <w:proofErr w:type="gramEnd"/>
      <w:r w:rsidRPr="0032027A">
        <w:rPr>
          <w:rFonts w:ascii="Times New Roman" w:hAnsi="Times New Roman" w:cs="Times New Roman"/>
          <w:color w:val="222222"/>
          <w:sz w:val="24"/>
          <w:szCs w:val="24"/>
          <w:shd w:val="clear" w:color="auto" w:fill="FFFFFF"/>
        </w:rPr>
        <w:t xml:space="preserve"> at: chrome-extension://efaidnbmnnnibpcajpcglclefindmkaj/https://greenguest.files.wordpress.com/2019/03/hu_01_corinthia.docx.pdf [Accessed 19 Jan 2024].</w:t>
      </w:r>
    </w:p>
    <w:p w14:paraId="7475CA23" w14:textId="77777777" w:rsidR="0032027A" w:rsidRPr="0032027A" w:rsidRDefault="0032027A" w:rsidP="0032027A">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32027A">
        <w:rPr>
          <w:rFonts w:ascii="Times New Roman" w:hAnsi="Times New Roman" w:cs="Times New Roman"/>
          <w:color w:val="222222"/>
          <w:sz w:val="24"/>
          <w:szCs w:val="24"/>
          <w:shd w:val="clear" w:color="auto" w:fill="FFFFFF"/>
        </w:rPr>
        <w:t>Hohnholz</w:t>
      </w:r>
      <w:proofErr w:type="spellEnd"/>
      <w:r w:rsidRPr="0032027A">
        <w:rPr>
          <w:rFonts w:ascii="Times New Roman" w:hAnsi="Times New Roman" w:cs="Times New Roman"/>
          <w:color w:val="222222"/>
          <w:sz w:val="24"/>
          <w:szCs w:val="24"/>
          <w:shd w:val="clear" w:color="auto" w:fill="FFFFFF"/>
        </w:rPr>
        <w:t xml:space="preserve">, L., 2018. </w:t>
      </w:r>
      <w:r w:rsidRPr="0032027A">
        <w:rPr>
          <w:rFonts w:ascii="Times New Roman" w:hAnsi="Times New Roman" w:cs="Times New Roman"/>
          <w:i/>
          <w:iCs/>
          <w:color w:val="222222"/>
          <w:sz w:val="24"/>
          <w:szCs w:val="24"/>
          <w:shd w:val="clear" w:color="auto" w:fill="FFFFFF"/>
        </w:rPr>
        <w:t>Corinthia Hotels’ diverse CSR initiatives in 2018 have positive impact on sustainable tourism</w:t>
      </w:r>
      <w:r w:rsidRPr="0032027A">
        <w:rPr>
          <w:rFonts w:ascii="Times New Roman" w:hAnsi="Times New Roman" w:cs="Times New Roman"/>
          <w:color w:val="222222"/>
          <w:sz w:val="24"/>
          <w:szCs w:val="24"/>
          <w:shd w:val="clear" w:color="auto" w:fill="FFFFFF"/>
        </w:rPr>
        <w:t xml:space="preserve">. [Online] Available at: </w:t>
      </w:r>
      <w:hyperlink r:id="rId11" w:history="1">
        <w:r w:rsidRPr="0032027A">
          <w:rPr>
            <w:rStyle w:val="Hyperlink"/>
            <w:rFonts w:ascii="Times New Roman" w:hAnsi="Times New Roman" w:cs="Times New Roman"/>
            <w:sz w:val="24"/>
            <w:szCs w:val="24"/>
            <w:shd w:val="clear" w:color="auto" w:fill="FFFFFF"/>
          </w:rPr>
          <w:t>https://eturbonews.com/corinthia-hotels-diverse-csr-initiatives-in-2018-have-positive-impact-on-sustainable-tourism</w:t>
        </w:r>
      </w:hyperlink>
      <w:r w:rsidRPr="0032027A">
        <w:rPr>
          <w:rFonts w:ascii="Times New Roman" w:hAnsi="Times New Roman" w:cs="Times New Roman"/>
          <w:color w:val="222222"/>
          <w:sz w:val="24"/>
          <w:szCs w:val="24"/>
          <w:shd w:val="clear" w:color="auto" w:fill="FFFFFF"/>
        </w:rPr>
        <w:t xml:space="preserve"> [Accessed 19 Jan 2024].</w:t>
      </w:r>
    </w:p>
    <w:p w14:paraId="65D8A483" w14:textId="77777777" w:rsidR="0032027A" w:rsidRPr="0032027A" w:rsidRDefault="0032027A" w:rsidP="0032027A">
      <w:pPr>
        <w:spacing w:line="360" w:lineRule="auto"/>
        <w:ind w:left="720" w:hanging="720"/>
        <w:jc w:val="both"/>
        <w:rPr>
          <w:rFonts w:ascii="Times New Roman" w:hAnsi="Times New Roman" w:cs="Times New Roman"/>
          <w:color w:val="222222"/>
          <w:sz w:val="24"/>
          <w:szCs w:val="24"/>
          <w:shd w:val="clear" w:color="auto" w:fill="FFFFFF"/>
        </w:rPr>
      </w:pPr>
      <w:r w:rsidRPr="0032027A">
        <w:rPr>
          <w:rFonts w:ascii="Times New Roman" w:hAnsi="Times New Roman" w:cs="Times New Roman"/>
          <w:color w:val="222222"/>
          <w:sz w:val="24"/>
          <w:szCs w:val="24"/>
          <w:shd w:val="clear" w:color="auto" w:fill="FFFFFF"/>
        </w:rPr>
        <w:t xml:space="preserve">Ibis, </w:t>
      </w:r>
      <w:proofErr w:type="gramStart"/>
      <w:r w:rsidRPr="0032027A">
        <w:rPr>
          <w:rFonts w:ascii="Times New Roman" w:hAnsi="Times New Roman" w:cs="Times New Roman"/>
          <w:color w:val="222222"/>
          <w:sz w:val="24"/>
          <w:szCs w:val="24"/>
          <w:shd w:val="clear" w:color="auto" w:fill="FFFFFF"/>
        </w:rPr>
        <w:t>n.d..</w:t>
      </w:r>
      <w:proofErr w:type="gramEnd"/>
      <w:r w:rsidRPr="0032027A">
        <w:rPr>
          <w:rFonts w:ascii="Times New Roman" w:hAnsi="Times New Roman" w:cs="Times New Roman"/>
          <w:color w:val="222222"/>
          <w:sz w:val="24"/>
          <w:szCs w:val="24"/>
          <w:shd w:val="clear" w:color="auto" w:fill="FFFFFF"/>
        </w:rPr>
        <w:t xml:space="preserve"> </w:t>
      </w:r>
      <w:r w:rsidRPr="0032027A">
        <w:rPr>
          <w:rFonts w:ascii="Times New Roman" w:hAnsi="Times New Roman" w:cs="Times New Roman"/>
          <w:i/>
          <w:iCs/>
          <w:color w:val="222222"/>
          <w:sz w:val="24"/>
          <w:szCs w:val="24"/>
          <w:shd w:val="clear" w:color="auto" w:fill="FFFFFF"/>
        </w:rPr>
        <w:t>OUR KEY ACHIEVEMENTS</w:t>
      </w:r>
      <w:r w:rsidRPr="0032027A">
        <w:rPr>
          <w:rFonts w:ascii="Times New Roman" w:hAnsi="Times New Roman" w:cs="Times New Roman"/>
          <w:color w:val="222222"/>
          <w:sz w:val="24"/>
          <w:szCs w:val="24"/>
          <w:shd w:val="clear" w:color="auto" w:fill="FFFFFF"/>
        </w:rPr>
        <w:t xml:space="preserve">. [Online] Available at: </w:t>
      </w:r>
      <w:hyperlink r:id="rId12" w:history="1">
        <w:r w:rsidRPr="0032027A">
          <w:rPr>
            <w:rStyle w:val="Hyperlink"/>
            <w:rFonts w:ascii="Times New Roman" w:hAnsi="Times New Roman" w:cs="Times New Roman"/>
            <w:sz w:val="24"/>
            <w:szCs w:val="24"/>
            <w:shd w:val="clear" w:color="auto" w:fill="FFFFFF"/>
          </w:rPr>
          <w:t>https://ibis.accor.com/sustainable-development/index.en.shtml</w:t>
        </w:r>
      </w:hyperlink>
      <w:r w:rsidRPr="0032027A">
        <w:rPr>
          <w:rFonts w:ascii="Times New Roman" w:hAnsi="Times New Roman" w:cs="Times New Roman"/>
          <w:color w:val="222222"/>
          <w:sz w:val="24"/>
          <w:szCs w:val="24"/>
          <w:shd w:val="clear" w:color="auto" w:fill="FFFFFF"/>
        </w:rPr>
        <w:t xml:space="preserve"> [Accessed 19 Jan 2024].</w:t>
      </w:r>
    </w:p>
    <w:p w14:paraId="432C22E9" w14:textId="77777777" w:rsidR="0032027A" w:rsidRPr="0032027A" w:rsidRDefault="0032027A" w:rsidP="0032027A">
      <w:pPr>
        <w:spacing w:line="360" w:lineRule="auto"/>
        <w:ind w:left="720" w:hanging="720"/>
        <w:jc w:val="both"/>
        <w:rPr>
          <w:rFonts w:ascii="Times New Roman" w:hAnsi="Times New Roman" w:cs="Times New Roman"/>
          <w:color w:val="222222"/>
          <w:sz w:val="24"/>
          <w:szCs w:val="24"/>
          <w:shd w:val="clear" w:color="auto" w:fill="FFFFFF"/>
        </w:rPr>
      </w:pPr>
      <w:r w:rsidRPr="0032027A">
        <w:rPr>
          <w:rFonts w:ascii="Times New Roman" w:hAnsi="Times New Roman" w:cs="Times New Roman"/>
          <w:color w:val="222222"/>
          <w:sz w:val="24"/>
          <w:szCs w:val="24"/>
          <w:shd w:val="clear" w:color="auto" w:fill="FFFFFF"/>
        </w:rPr>
        <w:lastRenderedPageBreak/>
        <w:t>Jones, P. and Comfort, D., 2021. Modern slavery statements and leading UK hotel companies. </w:t>
      </w:r>
      <w:r w:rsidRPr="0032027A">
        <w:rPr>
          <w:rFonts w:ascii="Times New Roman" w:hAnsi="Times New Roman" w:cs="Times New Roman"/>
          <w:i/>
          <w:iCs/>
          <w:color w:val="222222"/>
          <w:sz w:val="24"/>
          <w:szCs w:val="24"/>
          <w:shd w:val="clear" w:color="auto" w:fill="FFFFFF"/>
        </w:rPr>
        <w:t>Athens Journal of Tourism</w:t>
      </w:r>
      <w:r w:rsidRPr="0032027A">
        <w:rPr>
          <w:rFonts w:ascii="Times New Roman" w:hAnsi="Times New Roman" w:cs="Times New Roman"/>
          <w:color w:val="222222"/>
          <w:sz w:val="24"/>
          <w:szCs w:val="24"/>
          <w:shd w:val="clear" w:color="auto" w:fill="FFFFFF"/>
        </w:rPr>
        <w:t>, </w:t>
      </w:r>
      <w:r w:rsidRPr="0032027A">
        <w:rPr>
          <w:rFonts w:ascii="Times New Roman" w:hAnsi="Times New Roman" w:cs="Times New Roman"/>
          <w:i/>
          <w:iCs/>
          <w:color w:val="222222"/>
          <w:sz w:val="24"/>
          <w:szCs w:val="24"/>
          <w:shd w:val="clear" w:color="auto" w:fill="FFFFFF"/>
        </w:rPr>
        <w:t>8</w:t>
      </w:r>
      <w:r w:rsidRPr="0032027A">
        <w:rPr>
          <w:rFonts w:ascii="Times New Roman" w:hAnsi="Times New Roman" w:cs="Times New Roman"/>
          <w:color w:val="222222"/>
          <w:sz w:val="24"/>
          <w:szCs w:val="24"/>
          <w:shd w:val="clear" w:color="auto" w:fill="FFFFFF"/>
        </w:rPr>
        <w:t>(3), pp.147-162.</w:t>
      </w:r>
    </w:p>
    <w:p w14:paraId="0F441F03" w14:textId="77777777" w:rsidR="0032027A" w:rsidRPr="0032027A" w:rsidRDefault="0032027A" w:rsidP="0032027A">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32027A">
        <w:rPr>
          <w:rFonts w:ascii="Times New Roman" w:hAnsi="Times New Roman" w:cs="Times New Roman"/>
          <w:color w:val="222222"/>
          <w:sz w:val="24"/>
          <w:szCs w:val="24"/>
          <w:shd w:val="clear" w:color="auto" w:fill="FFFFFF"/>
        </w:rPr>
        <w:t>Kadirova</w:t>
      </w:r>
      <w:proofErr w:type="spellEnd"/>
      <w:r w:rsidRPr="0032027A">
        <w:rPr>
          <w:rFonts w:ascii="Times New Roman" w:hAnsi="Times New Roman" w:cs="Times New Roman"/>
          <w:color w:val="222222"/>
          <w:sz w:val="24"/>
          <w:szCs w:val="24"/>
          <w:shd w:val="clear" w:color="auto" w:fill="FFFFFF"/>
        </w:rPr>
        <w:t>, D.X., 2022. Lexical Features of Terms Related to Tourism and Technology in English and Uzbek. </w:t>
      </w:r>
      <w:r w:rsidRPr="0032027A">
        <w:rPr>
          <w:rFonts w:ascii="Times New Roman" w:hAnsi="Times New Roman" w:cs="Times New Roman"/>
          <w:i/>
          <w:iCs/>
          <w:color w:val="222222"/>
          <w:sz w:val="24"/>
          <w:szCs w:val="24"/>
          <w:shd w:val="clear" w:color="auto" w:fill="FFFFFF"/>
        </w:rPr>
        <w:t>Journal of Positive School Psychology</w:t>
      </w:r>
      <w:r w:rsidRPr="0032027A">
        <w:rPr>
          <w:rFonts w:ascii="Times New Roman" w:hAnsi="Times New Roman" w:cs="Times New Roman"/>
          <w:color w:val="222222"/>
          <w:sz w:val="24"/>
          <w:szCs w:val="24"/>
          <w:shd w:val="clear" w:color="auto" w:fill="FFFFFF"/>
        </w:rPr>
        <w:t>, pp.5675-5683.</w:t>
      </w:r>
    </w:p>
    <w:p w14:paraId="43666BD0" w14:textId="77777777" w:rsidR="0032027A" w:rsidRPr="0032027A" w:rsidRDefault="0032027A" w:rsidP="0032027A">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32027A">
        <w:rPr>
          <w:rFonts w:ascii="Times New Roman" w:hAnsi="Times New Roman" w:cs="Times New Roman"/>
          <w:color w:val="222222"/>
          <w:sz w:val="24"/>
          <w:szCs w:val="24"/>
          <w:shd w:val="clear" w:color="auto" w:fill="FFFFFF"/>
        </w:rPr>
        <w:t>Kozhukhіvska</w:t>
      </w:r>
      <w:proofErr w:type="spellEnd"/>
      <w:r w:rsidRPr="0032027A">
        <w:rPr>
          <w:rFonts w:ascii="Times New Roman" w:hAnsi="Times New Roman" w:cs="Times New Roman"/>
          <w:color w:val="222222"/>
          <w:sz w:val="24"/>
          <w:szCs w:val="24"/>
          <w:shd w:val="clear" w:color="auto" w:fill="FFFFFF"/>
        </w:rPr>
        <w:t xml:space="preserve">, R., </w:t>
      </w:r>
      <w:proofErr w:type="spellStart"/>
      <w:r w:rsidRPr="0032027A">
        <w:rPr>
          <w:rFonts w:ascii="Times New Roman" w:hAnsi="Times New Roman" w:cs="Times New Roman"/>
          <w:color w:val="222222"/>
          <w:sz w:val="24"/>
          <w:szCs w:val="24"/>
          <w:shd w:val="clear" w:color="auto" w:fill="FFFFFF"/>
        </w:rPr>
        <w:t>Sakovska</w:t>
      </w:r>
      <w:proofErr w:type="spellEnd"/>
      <w:r w:rsidRPr="0032027A">
        <w:rPr>
          <w:rFonts w:ascii="Times New Roman" w:hAnsi="Times New Roman" w:cs="Times New Roman"/>
          <w:color w:val="222222"/>
          <w:sz w:val="24"/>
          <w:szCs w:val="24"/>
          <w:shd w:val="clear" w:color="auto" w:fill="FFFFFF"/>
        </w:rPr>
        <w:t xml:space="preserve">, О., </w:t>
      </w:r>
      <w:proofErr w:type="spellStart"/>
      <w:r w:rsidRPr="0032027A">
        <w:rPr>
          <w:rFonts w:ascii="Times New Roman" w:hAnsi="Times New Roman" w:cs="Times New Roman"/>
          <w:color w:val="222222"/>
          <w:sz w:val="24"/>
          <w:szCs w:val="24"/>
          <w:shd w:val="clear" w:color="auto" w:fill="FFFFFF"/>
        </w:rPr>
        <w:t>Maslovata</w:t>
      </w:r>
      <w:proofErr w:type="spellEnd"/>
      <w:r w:rsidRPr="0032027A">
        <w:rPr>
          <w:rFonts w:ascii="Times New Roman" w:hAnsi="Times New Roman" w:cs="Times New Roman"/>
          <w:color w:val="222222"/>
          <w:sz w:val="24"/>
          <w:szCs w:val="24"/>
          <w:shd w:val="clear" w:color="auto" w:fill="FFFFFF"/>
        </w:rPr>
        <w:t xml:space="preserve">, S., </w:t>
      </w:r>
      <w:proofErr w:type="spellStart"/>
      <w:r w:rsidRPr="0032027A">
        <w:rPr>
          <w:rFonts w:ascii="Times New Roman" w:hAnsi="Times New Roman" w:cs="Times New Roman"/>
          <w:color w:val="222222"/>
          <w:sz w:val="24"/>
          <w:szCs w:val="24"/>
          <w:shd w:val="clear" w:color="auto" w:fill="FFFFFF"/>
        </w:rPr>
        <w:t>Dluhoborskа</w:t>
      </w:r>
      <w:proofErr w:type="spellEnd"/>
      <w:r w:rsidRPr="0032027A">
        <w:rPr>
          <w:rFonts w:ascii="Times New Roman" w:hAnsi="Times New Roman" w:cs="Times New Roman"/>
          <w:color w:val="222222"/>
          <w:sz w:val="24"/>
          <w:szCs w:val="24"/>
          <w:shd w:val="clear" w:color="auto" w:fill="FFFFFF"/>
        </w:rPr>
        <w:t xml:space="preserve">, L. and </w:t>
      </w:r>
      <w:proofErr w:type="spellStart"/>
      <w:r w:rsidRPr="0032027A">
        <w:rPr>
          <w:rFonts w:ascii="Times New Roman" w:hAnsi="Times New Roman" w:cs="Times New Roman"/>
          <w:color w:val="222222"/>
          <w:sz w:val="24"/>
          <w:szCs w:val="24"/>
          <w:shd w:val="clear" w:color="auto" w:fill="FFFFFF"/>
        </w:rPr>
        <w:t>Chuchmii</w:t>
      </w:r>
      <w:proofErr w:type="spellEnd"/>
      <w:r w:rsidRPr="0032027A">
        <w:rPr>
          <w:rFonts w:ascii="Times New Roman" w:hAnsi="Times New Roman" w:cs="Times New Roman"/>
          <w:color w:val="222222"/>
          <w:sz w:val="24"/>
          <w:szCs w:val="24"/>
          <w:shd w:val="clear" w:color="auto" w:fill="FFFFFF"/>
        </w:rPr>
        <w:t>, I., 2022, June. Managing innovation in tourism and hospitality industry: International experience. In </w:t>
      </w:r>
      <w:r w:rsidRPr="0032027A">
        <w:rPr>
          <w:rFonts w:ascii="Times New Roman" w:hAnsi="Times New Roman" w:cs="Times New Roman"/>
          <w:i/>
          <w:iCs/>
          <w:color w:val="222222"/>
          <w:sz w:val="24"/>
          <w:szCs w:val="24"/>
          <w:shd w:val="clear" w:color="auto" w:fill="FFFFFF"/>
        </w:rPr>
        <w:t>AIP Conference Proceedings</w:t>
      </w:r>
      <w:r w:rsidRPr="0032027A">
        <w:rPr>
          <w:rFonts w:ascii="Times New Roman" w:hAnsi="Times New Roman" w:cs="Times New Roman"/>
          <w:color w:val="222222"/>
          <w:sz w:val="24"/>
          <w:szCs w:val="24"/>
          <w:shd w:val="clear" w:color="auto" w:fill="FFFFFF"/>
        </w:rPr>
        <w:t> (Vol. 2413, No. 1). AIP Publishing.</w:t>
      </w:r>
    </w:p>
    <w:p w14:paraId="4B42ED78" w14:textId="77777777" w:rsidR="0032027A" w:rsidRPr="0032027A" w:rsidRDefault="0032027A" w:rsidP="0032027A">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32027A">
        <w:rPr>
          <w:rFonts w:ascii="Times New Roman" w:hAnsi="Times New Roman" w:cs="Times New Roman"/>
          <w:color w:val="222222"/>
          <w:sz w:val="24"/>
          <w:szCs w:val="24"/>
          <w:shd w:val="clear" w:color="auto" w:fill="FFFFFF"/>
        </w:rPr>
        <w:t>Mosteanu</w:t>
      </w:r>
      <w:proofErr w:type="spellEnd"/>
      <w:r w:rsidRPr="0032027A">
        <w:rPr>
          <w:rFonts w:ascii="Times New Roman" w:hAnsi="Times New Roman" w:cs="Times New Roman"/>
          <w:color w:val="222222"/>
          <w:sz w:val="24"/>
          <w:szCs w:val="24"/>
          <w:shd w:val="clear" w:color="auto" w:fill="FFFFFF"/>
        </w:rPr>
        <w:t xml:space="preserve">, N.R. and </w:t>
      </w:r>
      <w:proofErr w:type="spellStart"/>
      <w:r w:rsidRPr="0032027A">
        <w:rPr>
          <w:rFonts w:ascii="Times New Roman" w:hAnsi="Times New Roman" w:cs="Times New Roman"/>
          <w:color w:val="222222"/>
          <w:sz w:val="24"/>
          <w:szCs w:val="24"/>
          <w:shd w:val="clear" w:color="auto" w:fill="FFFFFF"/>
        </w:rPr>
        <w:t>Faccia</w:t>
      </w:r>
      <w:proofErr w:type="spellEnd"/>
      <w:r w:rsidRPr="0032027A">
        <w:rPr>
          <w:rFonts w:ascii="Times New Roman" w:hAnsi="Times New Roman" w:cs="Times New Roman"/>
          <w:color w:val="222222"/>
          <w:sz w:val="24"/>
          <w:szCs w:val="24"/>
          <w:shd w:val="clear" w:color="auto" w:fill="FFFFFF"/>
        </w:rPr>
        <w:t>, A., 2020. Digital systems and new challenges of financial management–FinTech, XBRL, blockchain and cryptocurrencies. </w:t>
      </w:r>
      <w:r w:rsidRPr="0032027A">
        <w:rPr>
          <w:rFonts w:ascii="Times New Roman" w:hAnsi="Times New Roman" w:cs="Times New Roman"/>
          <w:i/>
          <w:iCs/>
          <w:color w:val="222222"/>
          <w:sz w:val="24"/>
          <w:szCs w:val="24"/>
          <w:shd w:val="clear" w:color="auto" w:fill="FFFFFF"/>
        </w:rPr>
        <w:t>Quality–Access to Success</w:t>
      </w:r>
      <w:r w:rsidRPr="0032027A">
        <w:rPr>
          <w:rFonts w:ascii="Times New Roman" w:hAnsi="Times New Roman" w:cs="Times New Roman"/>
          <w:color w:val="222222"/>
          <w:sz w:val="24"/>
          <w:szCs w:val="24"/>
          <w:shd w:val="clear" w:color="auto" w:fill="FFFFFF"/>
        </w:rPr>
        <w:t>, </w:t>
      </w:r>
      <w:r w:rsidRPr="0032027A">
        <w:rPr>
          <w:rFonts w:ascii="Times New Roman" w:hAnsi="Times New Roman" w:cs="Times New Roman"/>
          <w:i/>
          <w:iCs/>
          <w:color w:val="222222"/>
          <w:sz w:val="24"/>
          <w:szCs w:val="24"/>
          <w:shd w:val="clear" w:color="auto" w:fill="FFFFFF"/>
        </w:rPr>
        <w:t>21</w:t>
      </w:r>
      <w:r w:rsidRPr="0032027A">
        <w:rPr>
          <w:rFonts w:ascii="Times New Roman" w:hAnsi="Times New Roman" w:cs="Times New Roman"/>
          <w:color w:val="222222"/>
          <w:sz w:val="24"/>
          <w:szCs w:val="24"/>
          <w:shd w:val="clear" w:color="auto" w:fill="FFFFFF"/>
        </w:rPr>
        <w:t>(174), pp.159-166.</w:t>
      </w:r>
    </w:p>
    <w:p w14:paraId="619CE571" w14:textId="77777777" w:rsidR="0032027A" w:rsidRPr="0032027A" w:rsidRDefault="0032027A" w:rsidP="0032027A">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32027A">
        <w:rPr>
          <w:rFonts w:ascii="Times New Roman" w:hAnsi="Times New Roman" w:cs="Times New Roman"/>
          <w:color w:val="222222"/>
          <w:sz w:val="24"/>
          <w:szCs w:val="24"/>
          <w:shd w:val="clear" w:color="auto" w:fill="FFFFFF"/>
        </w:rPr>
        <w:t>Mrowinska</w:t>
      </w:r>
      <w:proofErr w:type="spellEnd"/>
      <w:r w:rsidRPr="0032027A">
        <w:rPr>
          <w:rFonts w:ascii="Times New Roman" w:hAnsi="Times New Roman" w:cs="Times New Roman"/>
          <w:color w:val="222222"/>
          <w:sz w:val="24"/>
          <w:szCs w:val="24"/>
          <w:shd w:val="clear" w:color="auto" w:fill="FFFFFF"/>
        </w:rPr>
        <w:t>, J., 2020. Financial Performance Analysis of major hotel chains in Poland, Finland, and United Kingdom during 2017-2019.</w:t>
      </w:r>
    </w:p>
    <w:p w14:paraId="5B1AF984" w14:textId="77777777" w:rsidR="0032027A" w:rsidRPr="0032027A" w:rsidRDefault="0032027A" w:rsidP="0032027A">
      <w:pPr>
        <w:spacing w:line="360" w:lineRule="auto"/>
        <w:ind w:left="720" w:hanging="720"/>
        <w:jc w:val="both"/>
        <w:rPr>
          <w:rFonts w:ascii="Times New Roman" w:hAnsi="Times New Roman" w:cs="Times New Roman"/>
          <w:color w:val="222222"/>
          <w:sz w:val="24"/>
          <w:szCs w:val="24"/>
          <w:shd w:val="clear" w:color="auto" w:fill="FFFFFF"/>
        </w:rPr>
      </w:pPr>
      <w:r w:rsidRPr="0032027A">
        <w:rPr>
          <w:rFonts w:ascii="Times New Roman" w:hAnsi="Times New Roman" w:cs="Times New Roman"/>
          <w:color w:val="222222"/>
          <w:sz w:val="24"/>
          <w:szCs w:val="24"/>
          <w:shd w:val="clear" w:color="auto" w:fill="FFFFFF"/>
        </w:rPr>
        <w:t xml:space="preserve">Press, 2016. </w:t>
      </w:r>
      <w:r w:rsidRPr="0032027A">
        <w:rPr>
          <w:rFonts w:ascii="Times New Roman" w:hAnsi="Times New Roman" w:cs="Times New Roman"/>
          <w:i/>
          <w:iCs/>
          <w:color w:val="222222"/>
          <w:sz w:val="24"/>
          <w:szCs w:val="24"/>
          <w:shd w:val="clear" w:color="auto" w:fill="FFFFFF"/>
        </w:rPr>
        <w:t>AccorHotels takes its corporate responsibility to the next level with bold new CSR commitments looking</w:t>
      </w:r>
      <w:r w:rsidRPr="0032027A">
        <w:rPr>
          <w:rFonts w:ascii="Times New Roman" w:hAnsi="Times New Roman" w:cs="Times New Roman"/>
          <w:color w:val="222222"/>
          <w:sz w:val="24"/>
          <w:szCs w:val="24"/>
          <w:shd w:val="clear" w:color="auto" w:fill="FFFFFF"/>
        </w:rPr>
        <w:t xml:space="preserve">. [Online]  Available at: </w:t>
      </w:r>
      <w:hyperlink r:id="rId13" w:history="1">
        <w:r w:rsidRPr="0032027A">
          <w:rPr>
            <w:rStyle w:val="Hyperlink"/>
            <w:rFonts w:ascii="Times New Roman" w:hAnsi="Times New Roman" w:cs="Times New Roman"/>
            <w:sz w:val="24"/>
            <w:szCs w:val="24"/>
            <w:shd w:val="clear" w:color="auto" w:fill="FFFFFF"/>
          </w:rPr>
          <w:t>https://press.accor.com/accorhotels-takes-its-corporate-responsibility-to-the-next-level-with-bold-new-csr-commitments-looking/?lang=en</w:t>
        </w:r>
      </w:hyperlink>
      <w:r w:rsidRPr="0032027A">
        <w:rPr>
          <w:rFonts w:ascii="Times New Roman" w:hAnsi="Times New Roman" w:cs="Times New Roman"/>
          <w:color w:val="222222"/>
          <w:sz w:val="24"/>
          <w:szCs w:val="24"/>
          <w:shd w:val="clear" w:color="auto" w:fill="FFFFFF"/>
        </w:rPr>
        <w:t xml:space="preserve"> [Accessed 19 Jan 2024]. </w:t>
      </w:r>
      <w:r w:rsidRPr="0032027A">
        <w:rPr>
          <w:rFonts w:ascii="Times New Roman" w:hAnsi="Times New Roman" w:cs="Times New Roman"/>
          <w:i/>
          <w:iCs/>
          <w:color w:val="222222"/>
          <w:sz w:val="24"/>
          <w:szCs w:val="24"/>
          <w:shd w:val="clear" w:color="auto" w:fill="FFFFFF"/>
        </w:rPr>
        <w:t>Press, 2022. Third-quarter 2022 revenue of €1,149 million up 83% like-for-like</w:t>
      </w:r>
      <w:r w:rsidRPr="0032027A">
        <w:rPr>
          <w:rFonts w:ascii="Times New Roman" w:hAnsi="Times New Roman" w:cs="Times New Roman"/>
          <w:color w:val="222222"/>
          <w:sz w:val="24"/>
          <w:szCs w:val="24"/>
          <w:shd w:val="clear" w:color="auto" w:fill="FFFFFF"/>
        </w:rPr>
        <w:t xml:space="preserve">. [Online] Available at: </w:t>
      </w:r>
      <w:hyperlink r:id="rId14" w:history="1">
        <w:r w:rsidRPr="0032027A">
          <w:rPr>
            <w:rStyle w:val="Hyperlink"/>
            <w:rFonts w:ascii="Times New Roman" w:hAnsi="Times New Roman" w:cs="Times New Roman"/>
            <w:sz w:val="24"/>
            <w:szCs w:val="24"/>
            <w:shd w:val="clear" w:color="auto" w:fill="FFFFFF"/>
          </w:rPr>
          <w:t>https://press.accor.com/third-quarter-2022-revenue-of-e1149-millionup-83-like-for-like/?lang=en</w:t>
        </w:r>
      </w:hyperlink>
      <w:r w:rsidRPr="0032027A">
        <w:rPr>
          <w:rFonts w:ascii="Times New Roman" w:hAnsi="Times New Roman" w:cs="Times New Roman"/>
          <w:color w:val="222222"/>
          <w:sz w:val="24"/>
          <w:szCs w:val="24"/>
          <w:shd w:val="clear" w:color="auto" w:fill="FFFFFF"/>
        </w:rPr>
        <w:t xml:space="preserve"> [Accessed 02 Feb 2024].</w:t>
      </w:r>
    </w:p>
    <w:p w14:paraId="34E31226" w14:textId="77777777" w:rsidR="0032027A" w:rsidRPr="0032027A" w:rsidRDefault="0032027A" w:rsidP="0032027A">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32027A">
        <w:rPr>
          <w:rFonts w:ascii="Times New Roman" w:hAnsi="Times New Roman" w:cs="Times New Roman"/>
          <w:color w:val="222222"/>
          <w:sz w:val="24"/>
          <w:szCs w:val="24"/>
          <w:shd w:val="clear" w:color="auto" w:fill="FFFFFF"/>
        </w:rPr>
        <w:t>Referenceforbusiness</w:t>
      </w:r>
      <w:proofErr w:type="spellEnd"/>
      <w:r w:rsidRPr="0032027A">
        <w:rPr>
          <w:rFonts w:ascii="Times New Roman" w:hAnsi="Times New Roman" w:cs="Times New Roman"/>
          <w:color w:val="222222"/>
          <w:sz w:val="24"/>
          <w:szCs w:val="24"/>
          <w:shd w:val="clear" w:color="auto" w:fill="FFFFFF"/>
        </w:rPr>
        <w:t xml:space="preserve">, </w:t>
      </w:r>
      <w:proofErr w:type="gramStart"/>
      <w:r w:rsidRPr="0032027A">
        <w:rPr>
          <w:rFonts w:ascii="Times New Roman" w:hAnsi="Times New Roman" w:cs="Times New Roman"/>
          <w:color w:val="222222"/>
          <w:sz w:val="24"/>
          <w:szCs w:val="24"/>
          <w:shd w:val="clear" w:color="auto" w:fill="FFFFFF"/>
        </w:rPr>
        <w:t>n.d..</w:t>
      </w:r>
      <w:proofErr w:type="gramEnd"/>
      <w:r w:rsidRPr="0032027A">
        <w:rPr>
          <w:rFonts w:ascii="Times New Roman" w:hAnsi="Times New Roman" w:cs="Times New Roman"/>
          <w:color w:val="222222"/>
          <w:sz w:val="24"/>
          <w:szCs w:val="24"/>
          <w:shd w:val="clear" w:color="auto" w:fill="FFFFFF"/>
        </w:rPr>
        <w:t xml:space="preserve"> </w:t>
      </w:r>
      <w:r w:rsidRPr="0032027A">
        <w:rPr>
          <w:rFonts w:ascii="Times New Roman" w:hAnsi="Times New Roman" w:cs="Times New Roman"/>
          <w:i/>
          <w:iCs/>
          <w:color w:val="222222"/>
          <w:sz w:val="24"/>
          <w:szCs w:val="24"/>
          <w:shd w:val="clear" w:color="auto" w:fill="FFFFFF"/>
        </w:rPr>
        <w:t xml:space="preserve">Accor S.A. - Company Profile, Information, Business Description, History, Background Information on Accor </w:t>
      </w:r>
      <w:proofErr w:type="gramStart"/>
      <w:r w:rsidRPr="0032027A">
        <w:rPr>
          <w:rFonts w:ascii="Times New Roman" w:hAnsi="Times New Roman" w:cs="Times New Roman"/>
          <w:i/>
          <w:iCs/>
          <w:color w:val="222222"/>
          <w:sz w:val="24"/>
          <w:szCs w:val="24"/>
          <w:shd w:val="clear" w:color="auto" w:fill="FFFFFF"/>
        </w:rPr>
        <w:t>S.A</w:t>
      </w:r>
      <w:r w:rsidRPr="0032027A">
        <w:rPr>
          <w:rFonts w:ascii="Times New Roman" w:hAnsi="Times New Roman" w:cs="Times New Roman"/>
          <w:color w:val="222222"/>
          <w:sz w:val="24"/>
          <w:szCs w:val="24"/>
          <w:shd w:val="clear" w:color="auto" w:fill="FFFFFF"/>
        </w:rPr>
        <w:t>..</w:t>
      </w:r>
      <w:proofErr w:type="gramEnd"/>
      <w:r w:rsidRPr="0032027A">
        <w:rPr>
          <w:rFonts w:ascii="Times New Roman" w:hAnsi="Times New Roman" w:cs="Times New Roman"/>
          <w:color w:val="222222"/>
          <w:sz w:val="24"/>
          <w:szCs w:val="24"/>
          <w:shd w:val="clear" w:color="auto" w:fill="FFFFFF"/>
        </w:rPr>
        <w:t xml:space="preserve"> [Online] Available at: </w:t>
      </w:r>
      <w:hyperlink r:id="rId15" w:history="1">
        <w:r w:rsidRPr="0032027A">
          <w:rPr>
            <w:rStyle w:val="Hyperlink"/>
            <w:rFonts w:ascii="Times New Roman" w:hAnsi="Times New Roman" w:cs="Times New Roman"/>
            <w:sz w:val="24"/>
            <w:szCs w:val="24"/>
            <w:shd w:val="clear" w:color="auto" w:fill="FFFFFF"/>
          </w:rPr>
          <w:t>https://www.referenceforbusiness.com/history2/68/Accor-S-A.html</w:t>
        </w:r>
      </w:hyperlink>
      <w:r w:rsidRPr="0032027A">
        <w:rPr>
          <w:rFonts w:ascii="Times New Roman" w:hAnsi="Times New Roman" w:cs="Times New Roman"/>
          <w:color w:val="222222"/>
          <w:sz w:val="24"/>
          <w:szCs w:val="24"/>
          <w:shd w:val="clear" w:color="auto" w:fill="FFFFFF"/>
        </w:rPr>
        <w:t xml:space="preserve"> [Accessed 19 Jan 2024].</w:t>
      </w:r>
    </w:p>
    <w:p w14:paraId="063C0371" w14:textId="77777777" w:rsidR="0032027A" w:rsidRPr="0032027A" w:rsidRDefault="0032027A" w:rsidP="0032027A">
      <w:pPr>
        <w:spacing w:line="360" w:lineRule="auto"/>
        <w:ind w:left="720" w:hanging="720"/>
        <w:jc w:val="both"/>
        <w:rPr>
          <w:rFonts w:ascii="Times New Roman" w:hAnsi="Times New Roman" w:cs="Times New Roman"/>
          <w:color w:val="222222"/>
          <w:sz w:val="24"/>
          <w:szCs w:val="24"/>
          <w:shd w:val="clear" w:color="auto" w:fill="FFFFFF"/>
        </w:rPr>
      </w:pPr>
      <w:r w:rsidRPr="0032027A">
        <w:rPr>
          <w:rFonts w:ascii="Times New Roman" w:hAnsi="Times New Roman" w:cs="Times New Roman"/>
          <w:color w:val="222222"/>
          <w:sz w:val="24"/>
          <w:szCs w:val="24"/>
          <w:shd w:val="clear" w:color="auto" w:fill="FFFFFF"/>
        </w:rPr>
        <w:t>Saqib, N., 2021. Positioning strategies: a literature review. </w:t>
      </w:r>
      <w:r w:rsidRPr="0032027A">
        <w:rPr>
          <w:rFonts w:ascii="Times New Roman" w:hAnsi="Times New Roman" w:cs="Times New Roman"/>
          <w:i/>
          <w:iCs/>
          <w:color w:val="222222"/>
          <w:sz w:val="24"/>
          <w:szCs w:val="24"/>
          <w:shd w:val="clear" w:color="auto" w:fill="FFFFFF"/>
        </w:rPr>
        <w:t>Journal of Cardiovascular Disease Research</w:t>
      </w:r>
      <w:r w:rsidRPr="0032027A">
        <w:rPr>
          <w:rFonts w:ascii="Times New Roman" w:hAnsi="Times New Roman" w:cs="Times New Roman"/>
          <w:color w:val="222222"/>
          <w:sz w:val="24"/>
          <w:szCs w:val="24"/>
          <w:shd w:val="clear" w:color="auto" w:fill="FFFFFF"/>
        </w:rPr>
        <w:t>, </w:t>
      </w:r>
      <w:r w:rsidRPr="0032027A">
        <w:rPr>
          <w:rFonts w:ascii="Times New Roman" w:hAnsi="Times New Roman" w:cs="Times New Roman"/>
          <w:i/>
          <w:iCs/>
          <w:color w:val="222222"/>
          <w:sz w:val="24"/>
          <w:szCs w:val="24"/>
          <w:shd w:val="clear" w:color="auto" w:fill="FFFFFF"/>
        </w:rPr>
        <w:t>2545</w:t>
      </w:r>
      <w:r w:rsidRPr="0032027A">
        <w:rPr>
          <w:rFonts w:ascii="Times New Roman" w:hAnsi="Times New Roman" w:cs="Times New Roman"/>
          <w:color w:val="222222"/>
          <w:sz w:val="24"/>
          <w:szCs w:val="24"/>
          <w:shd w:val="clear" w:color="auto" w:fill="FFFFFF"/>
        </w:rPr>
        <w:t>.</w:t>
      </w:r>
    </w:p>
    <w:p w14:paraId="475CAC0A" w14:textId="77777777" w:rsidR="0032027A" w:rsidRPr="0032027A" w:rsidRDefault="0032027A" w:rsidP="0032027A">
      <w:pPr>
        <w:spacing w:line="360" w:lineRule="auto"/>
        <w:ind w:left="720" w:hanging="720"/>
        <w:jc w:val="both"/>
        <w:rPr>
          <w:rFonts w:ascii="Times New Roman" w:hAnsi="Times New Roman" w:cs="Times New Roman"/>
          <w:color w:val="222222"/>
          <w:sz w:val="24"/>
          <w:szCs w:val="24"/>
          <w:shd w:val="clear" w:color="auto" w:fill="FFFFFF"/>
        </w:rPr>
      </w:pPr>
      <w:r w:rsidRPr="0032027A">
        <w:rPr>
          <w:rFonts w:ascii="Times New Roman" w:hAnsi="Times New Roman" w:cs="Times New Roman"/>
          <w:color w:val="222222"/>
          <w:sz w:val="24"/>
          <w:szCs w:val="24"/>
          <w:shd w:val="clear" w:color="auto" w:fill="FFFFFF"/>
        </w:rPr>
        <w:lastRenderedPageBreak/>
        <w:t>Tan, Y., Jamshidi, A., Hadi-</w:t>
      </w:r>
      <w:proofErr w:type="spellStart"/>
      <w:r w:rsidRPr="0032027A">
        <w:rPr>
          <w:rFonts w:ascii="Times New Roman" w:hAnsi="Times New Roman" w:cs="Times New Roman"/>
          <w:color w:val="222222"/>
          <w:sz w:val="24"/>
          <w:szCs w:val="24"/>
          <w:shd w:val="clear" w:color="auto" w:fill="FFFFFF"/>
        </w:rPr>
        <w:t>Vencheh</w:t>
      </w:r>
      <w:proofErr w:type="spellEnd"/>
      <w:r w:rsidRPr="0032027A">
        <w:rPr>
          <w:rFonts w:ascii="Times New Roman" w:hAnsi="Times New Roman" w:cs="Times New Roman"/>
          <w:color w:val="222222"/>
          <w:sz w:val="24"/>
          <w:szCs w:val="24"/>
          <w:shd w:val="clear" w:color="auto" w:fill="FFFFFF"/>
        </w:rPr>
        <w:t>, A. and Wanke, P., 2021. Hotel performance in the UK: the role of information entropy in a novel slack-based data envelopment analysis. </w:t>
      </w:r>
      <w:r w:rsidRPr="0032027A">
        <w:rPr>
          <w:rFonts w:ascii="Times New Roman" w:hAnsi="Times New Roman" w:cs="Times New Roman"/>
          <w:i/>
          <w:iCs/>
          <w:color w:val="222222"/>
          <w:sz w:val="24"/>
          <w:szCs w:val="24"/>
          <w:shd w:val="clear" w:color="auto" w:fill="FFFFFF"/>
        </w:rPr>
        <w:t>Entropy</w:t>
      </w:r>
      <w:r w:rsidRPr="0032027A">
        <w:rPr>
          <w:rFonts w:ascii="Times New Roman" w:hAnsi="Times New Roman" w:cs="Times New Roman"/>
          <w:color w:val="222222"/>
          <w:sz w:val="24"/>
          <w:szCs w:val="24"/>
          <w:shd w:val="clear" w:color="auto" w:fill="FFFFFF"/>
        </w:rPr>
        <w:t>, </w:t>
      </w:r>
      <w:r w:rsidRPr="0032027A">
        <w:rPr>
          <w:rFonts w:ascii="Times New Roman" w:hAnsi="Times New Roman" w:cs="Times New Roman"/>
          <w:i/>
          <w:iCs/>
          <w:color w:val="222222"/>
          <w:sz w:val="24"/>
          <w:szCs w:val="24"/>
          <w:shd w:val="clear" w:color="auto" w:fill="FFFFFF"/>
        </w:rPr>
        <w:t>23</w:t>
      </w:r>
      <w:r w:rsidRPr="0032027A">
        <w:rPr>
          <w:rFonts w:ascii="Times New Roman" w:hAnsi="Times New Roman" w:cs="Times New Roman"/>
          <w:color w:val="222222"/>
          <w:sz w:val="24"/>
          <w:szCs w:val="24"/>
          <w:shd w:val="clear" w:color="auto" w:fill="FFFFFF"/>
        </w:rPr>
        <w:t>(2), p.184.</w:t>
      </w:r>
    </w:p>
    <w:p w14:paraId="4940D8FE" w14:textId="77777777" w:rsidR="0032027A" w:rsidRPr="0032027A" w:rsidRDefault="0032027A" w:rsidP="0032027A">
      <w:pPr>
        <w:spacing w:line="360" w:lineRule="auto"/>
        <w:ind w:left="720" w:hanging="720"/>
        <w:jc w:val="both"/>
        <w:rPr>
          <w:rFonts w:ascii="Times New Roman" w:hAnsi="Times New Roman" w:cs="Times New Roman"/>
          <w:color w:val="222222"/>
          <w:sz w:val="24"/>
          <w:szCs w:val="24"/>
          <w:shd w:val="clear" w:color="auto" w:fill="FFFFFF"/>
        </w:rPr>
      </w:pPr>
      <w:r w:rsidRPr="0032027A">
        <w:rPr>
          <w:rFonts w:ascii="Times New Roman" w:hAnsi="Times New Roman" w:cs="Times New Roman"/>
          <w:color w:val="222222"/>
          <w:sz w:val="24"/>
          <w:szCs w:val="24"/>
          <w:shd w:val="clear" w:color="auto" w:fill="FFFFFF"/>
        </w:rPr>
        <w:t>Weston, P. and Nnadi, M., 2023. Evaluation of strategic and financial variables of corporate sustainability and ESG policies on corporate finance performance. </w:t>
      </w:r>
      <w:r w:rsidRPr="0032027A">
        <w:rPr>
          <w:rFonts w:ascii="Times New Roman" w:hAnsi="Times New Roman" w:cs="Times New Roman"/>
          <w:i/>
          <w:iCs/>
          <w:color w:val="222222"/>
          <w:sz w:val="24"/>
          <w:szCs w:val="24"/>
          <w:shd w:val="clear" w:color="auto" w:fill="FFFFFF"/>
        </w:rPr>
        <w:t>Journal of Sustainable Finance &amp; Investment</w:t>
      </w:r>
      <w:r w:rsidRPr="0032027A">
        <w:rPr>
          <w:rFonts w:ascii="Times New Roman" w:hAnsi="Times New Roman" w:cs="Times New Roman"/>
          <w:color w:val="222222"/>
          <w:sz w:val="24"/>
          <w:szCs w:val="24"/>
          <w:shd w:val="clear" w:color="auto" w:fill="FFFFFF"/>
        </w:rPr>
        <w:t>, </w:t>
      </w:r>
      <w:r w:rsidRPr="0032027A">
        <w:rPr>
          <w:rFonts w:ascii="Times New Roman" w:hAnsi="Times New Roman" w:cs="Times New Roman"/>
          <w:i/>
          <w:iCs/>
          <w:color w:val="222222"/>
          <w:sz w:val="24"/>
          <w:szCs w:val="24"/>
          <w:shd w:val="clear" w:color="auto" w:fill="FFFFFF"/>
        </w:rPr>
        <w:t>13</w:t>
      </w:r>
      <w:r w:rsidRPr="0032027A">
        <w:rPr>
          <w:rFonts w:ascii="Times New Roman" w:hAnsi="Times New Roman" w:cs="Times New Roman"/>
          <w:color w:val="222222"/>
          <w:sz w:val="24"/>
          <w:szCs w:val="24"/>
          <w:shd w:val="clear" w:color="auto" w:fill="FFFFFF"/>
        </w:rPr>
        <w:t>(2), pp.1058-1074.</w:t>
      </w:r>
    </w:p>
    <w:p w14:paraId="57D16E8D" w14:textId="77777777" w:rsidR="0032027A" w:rsidRPr="0032027A" w:rsidRDefault="0032027A" w:rsidP="0032027A">
      <w:pPr>
        <w:spacing w:line="360" w:lineRule="auto"/>
        <w:ind w:left="720" w:hanging="720"/>
        <w:jc w:val="both"/>
        <w:rPr>
          <w:rFonts w:ascii="Times New Roman" w:hAnsi="Times New Roman" w:cs="Times New Roman"/>
          <w:color w:val="222222"/>
          <w:sz w:val="24"/>
          <w:szCs w:val="24"/>
          <w:shd w:val="clear" w:color="auto" w:fill="FFFFFF"/>
        </w:rPr>
      </w:pPr>
      <w:r w:rsidRPr="0032027A">
        <w:rPr>
          <w:rFonts w:ascii="Times New Roman" w:hAnsi="Times New Roman" w:cs="Times New Roman"/>
          <w:color w:val="222222"/>
          <w:sz w:val="24"/>
          <w:szCs w:val="24"/>
          <w:shd w:val="clear" w:color="auto" w:fill="FFFFFF"/>
        </w:rPr>
        <w:t>Ye, F., Xia, Q., Zhang, M., Zhan, Y. and Li, Y., 2022. Harvesting online reviews to identify the competitor set in a service business: evidence from the hotel industry. </w:t>
      </w:r>
      <w:r w:rsidRPr="0032027A">
        <w:rPr>
          <w:rFonts w:ascii="Times New Roman" w:hAnsi="Times New Roman" w:cs="Times New Roman"/>
          <w:i/>
          <w:iCs/>
          <w:color w:val="222222"/>
          <w:sz w:val="24"/>
          <w:szCs w:val="24"/>
          <w:shd w:val="clear" w:color="auto" w:fill="FFFFFF"/>
        </w:rPr>
        <w:t>Journal of Service Research</w:t>
      </w:r>
      <w:r w:rsidRPr="0032027A">
        <w:rPr>
          <w:rFonts w:ascii="Times New Roman" w:hAnsi="Times New Roman" w:cs="Times New Roman"/>
          <w:color w:val="222222"/>
          <w:sz w:val="24"/>
          <w:szCs w:val="24"/>
          <w:shd w:val="clear" w:color="auto" w:fill="FFFFFF"/>
        </w:rPr>
        <w:t>, </w:t>
      </w:r>
      <w:r w:rsidRPr="0032027A">
        <w:rPr>
          <w:rFonts w:ascii="Times New Roman" w:hAnsi="Times New Roman" w:cs="Times New Roman"/>
          <w:i/>
          <w:iCs/>
          <w:color w:val="222222"/>
          <w:sz w:val="24"/>
          <w:szCs w:val="24"/>
          <w:shd w:val="clear" w:color="auto" w:fill="FFFFFF"/>
        </w:rPr>
        <w:t>25</w:t>
      </w:r>
      <w:r w:rsidRPr="0032027A">
        <w:rPr>
          <w:rFonts w:ascii="Times New Roman" w:hAnsi="Times New Roman" w:cs="Times New Roman"/>
          <w:color w:val="222222"/>
          <w:sz w:val="24"/>
          <w:szCs w:val="24"/>
          <w:shd w:val="clear" w:color="auto" w:fill="FFFFFF"/>
        </w:rPr>
        <w:t>(2), pp.301-327.</w:t>
      </w:r>
    </w:p>
    <w:p w14:paraId="395D7F2C" w14:textId="33195189" w:rsidR="00F272B5" w:rsidRPr="0032027A" w:rsidRDefault="00F272B5" w:rsidP="0032027A">
      <w:pPr>
        <w:spacing w:line="360" w:lineRule="auto"/>
        <w:jc w:val="both"/>
        <w:rPr>
          <w:rFonts w:ascii="Times New Roman" w:hAnsi="Times New Roman" w:cs="Times New Roman"/>
          <w:color w:val="222222"/>
          <w:sz w:val="24"/>
          <w:szCs w:val="24"/>
          <w:shd w:val="clear" w:color="auto" w:fill="FFFFFF"/>
        </w:rPr>
      </w:pPr>
    </w:p>
    <w:p w14:paraId="52E493B3" w14:textId="77777777" w:rsidR="00F272B5" w:rsidRPr="0032027A" w:rsidRDefault="00F272B5" w:rsidP="0032027A">
      <w:pPr>
        <w:spacing w:line="360" w:lineRule="auto"/>
        <w:jc w:val="both"/>
        <w:rPr>
          <w:rFonts w:ascii="Times New Roman" w:hAnsi="Times New Roman" w:cs="Times New Roman"/>
          <w:color w:val="222222"/>
          <w:sz w:val="24"/>
          <w:szCs w:val="24"/>
          <w:shd w:val="clear" w:color="auto" w:fill="FFFFFF"/>
        </w:rPr>
      </w:pPr>
    </w:p>
    <w:p w14:paraId="26031644" w14:textId="77777777" w:rsidR="00F272B5" w:rsidRPr="0032027A" w:rsidRDefault="00F272B5" w:rsidP="0032027A">
      <w:pPr>
        <w:spacing w:line="360" w:lineRule="auto"/>
        <w:jc w:val="both"/>
        <w:rPr>
          <w:rFonts w:ascii="Times New Roman" w:hAnsi="Times New Roman" w:cs="Times New Roman"/>
          <w:color w:val="222222"/>
          <w:sz w:val="24"/>
          <w:szCs w:val="24"/>
          <w:shd w:val="clear" w:color="auto" w:fill="FFFFFF"/>
        </w:rPr>
      </w:pPr>
    </w:p>
    <w:p w14:paraId="5F79F92E" w14:textId="77777777" w:rsidR="00F272B5" w:rsidRPr="0032027A" w:rsidRDefault="00F272B5" w:rsidP="0032027A">
      <w:pPr>
        <w:spacing w:line="360" w:lineRule="auto"/>
        <w:jc w:val="both"/>
        <w:rPr>
          <w:rFonts w:ascii="Times New Roman" w:hAnsi="Times New Roman" w:cs="Times New Roman"/>
          <w:color w:val="222222"/>
          <w:sz w:val="24"/>
          <w:szCs w:val="24"/>
          <w:shd w:val="clear" w:color="auto" w:fill="FFFFFF"/>
        </w:rPr>
      </w:pPr>
    </w:p>
    <w:p w14:paraId="655948AE" w14:textId="77777777" w:rsidR="00F272B5" w:rsidRDefault="00F272B5" w:rsidP="0032027A">
      <w:pPr>
        <w:spacing w:line="360" w:lineRule="auto"/>
        <w:jc w:val="both"/>
        <w:rPr>
          <w:rFonts w:ascii="Times New Roman" w:hAnsi="Times New Roman" w:cs="Times New Roman"/>
          <w:color w:val="222222"/>
          <w:sz w:val="24"/>
          <w:szCs w:val="24"/>
          <w:shd w:val="clear" w:color="auto" w:fill="FFFFFF"/>
        </w:rPr>
      </w:pPr>
    </w:p>
    <w:p w14:paraId="6F899240" w14:textId="77777777" w:rsidR="004458EB" w:rsidRDefault="004458EB" w:rsidP="0032027A">
      <w:pPr>
        <w:spacing w:line="360" w:lineRule="auto"/>
        <w:jc w:val="both"/>
        <w:rPr>
          <w:rFonts w:ascii="Times New Roman" w:hAnsi="Times New Roman" w:cs="Times New Roman"/>
          <w:color w:val="222222"/>
          <w:sz w:val="24"/>
          <w:szCs w:val="24"/>
          <w:shd w:val="clear" w:color="auto" w:fill="FFFFFF"/>
        </w:rPr>
      </w:pPr>
    </w:p>
    <w:p w14:paraId="094A5372" w14:textId="77777777" w:rsidR="004458EB" w:rsidRDefault="004458EB" w:rsidP="0032027A">
      <w:pPr>
        <w:spacing w:line="360" w:lineRule="auto"/>
        <w:jc w:val="both"/>
        <w:rPr>
          <w:rFonts w:ascii="Times New Roman" w:hAnsi="Times New Roman" w:cs="Times New Roman"/>
          <w:color w:val="222222"/>
          <w:sz w:val="24"/>
          <w:szCs w:val="24"/>
          <w:shd w:val="clear" w:color="auto" w:fill="FFFFFF"/>
        </w:rPr>
      </w:pPr>
    </w:p>
    <w:p w14:paraId="7667459D" w14:textId="77777777" w:rsidR="004458EB" w:rsidRDefault="004458EB" w:rsidP="0032027A">
      <w:pPr>
        <w:spacing w:line="360" w:lineRule="auto"/>
        <w:jc w:val="both"/>
        <w:rPr>
          <w:rFonts w:ascii="Times New Roman" w:hAnsi="Times New Roman" w:cs="Times New Roman"/>
          <w:color w:val="222222"/>
          <w:sz w:val="24"/>
          <w:szCs w:val="24"/>
          <w:shd w:val="clear" w:color="auto" w:fill="FFFFFF"/>
        </w:rPr>
      </w:pPr>
    </w:p>
    <w:p w14:paraId="0FB97889" w14:textId="77777777" w:rsidR="004458EB" w:rsidRDefault="004458EB" w:rsidP="0032027A">
      <w:pPr>
        <w:spacing w:line="360" w:lineRule="auto"/>
        <w:jc w:val="both"/>
        <w:rPr>
          <w:rFonts w:ascii="Times New Roman" w:hAnsi="Times New Roman" w:cs="Times New Roman"/>
          <w:color w:val="222222"/>
          <w:sz w:val="24"/>
          <w:szCs w:val="24"/>
          <w:shd w:val="clear" w:color="auto" w:fill="FFFFFF"/>
        </w:rPr>
      </w:pPr>
    </w:p>
    <w:p w14:paraId="31617DBC" w14:textId="77777777" w:rsidR="004458EB" w:rsidRDefault="004458EB" w:rsidP="0032027A">
      <w:pPr>
        <w:spacing w:line="360" w:lineRule="auto"/>
        <w:jc w:val="both"/>
        <w:rPr>
          <w:rFonts w:ascii="Times New Roman" w:hAnsi="Times New Roman" w:cs="Times New Roman"/>
          <w:color w:val="222222"/>
          <w:sz w:val="24"/>
          <w:szCs w:val="24"/>
          <w:shd w:val="clear" w:color="auto" w:fill="FFFFFF"/>
        </w:rPr>
      </w:pPr>
    </w:p>
    <w:p w14:paraId="103BB434" w14:textId="77777777" w:rsidR="004458EB" w:rsidRDefault="004458EB" w:rsidP="0032027A">
      <w:pPr>
        <w:spacing w:line="360" w:lineRule="auto"/>
        <w:jc w:val="both"/>
        <w:rPr>
          <w:rFonts w:ascii="Times New Roman" w:hAnsi="Times New Roman" w:cs="Times New Roman"/>
          <w:color w:val="222222"/>
          <w:sz w:val="24"/>
          <w:szCs w:val="24"/>
          <w:shd w:val="clear" w:color="auto" w:fill="FFFFFF"/>
        </w:rPr>
      </w:pPr>
    </w:p>
    <w:p w14:paraId="1AC004ED" w14:textId="77777777" w:rsidR="004458EB" w:rsidRDefault="004458EB" w:rsidP="0032027A">
      <w:pPr>
        <w:spacing w:line="360" w:lineRule="auto"/>
        <w:jc w:val="both"/>
        <w:rPr>
          <w:rFonts w:ascii="Times New Roman" w:hAnsi="Times New Roman" w:cs="Times New Roman"/>
          <w:color w:val="222222"/>
          <w:sz w:val="24"/>
          <w:szCs w:val="24"/>
          <w:shd w:val="clear" w:color="auto" w:fill="FFFFFF"/>
        </w:rPr>
      </w:pPr>
    </w:p>
    <w:p w14:paraId="66C99291" w14:textId="77777777" w:rsidR="004458EB" w:rsidRDefault="004458EB" w:rsidP="0032027A">
      <w:pPr>
        <w:spacing w:line="360" w:lineRule="auto"/>
        <w:jc w:val="both"/>
        <w:rPr>
          <w:rFonts w:ascii="Times New Roman" w:hAnsi="Times New Roman" w:cs="Times New Roman"/>
          <w:color w:val="222222"/>
          <w:sz w:val="24"/>
          <w:szCs w:val="24"/>
          <w:shd w:val="clear" w:color="auto" w:fill="FFFFFF"/>
        </w:rPr>
      </w:pPr>
    </w:p>
    <w:p w14:paraId="1DC50553" w14:textId="77777777" w:rsidR="004458EB" w:rsidRDefault="004458EB" w:rsidP="0032027A">
      <w:pPr>
        <w:spacing w:line="360" w:lineRule="auto"/>
        <w:jc w:val="both"/>
        <w:rPr>
          <w:rFonts w:ascii="Times New Roman" w:hAnsi="Times New Roman" w:cs="Times New Roman"/>
          <w:color w:val="222222"/>
          <w:sz w:val="24"/>
          <w:szCs w:val="24"/>
          <w:shd w:val="clear" w:color="auto" w:fill="FFFFFF"/>
        </w:rPr>
      </w:pPr>
    </w:p>
    <w:p w14:paraId="7DC1CF62" w14:textId="2DFD5FA7" w:rsidR="004458EB" w:rsidRPr="004458EB" w:rsidRDefault="004458EB" w:rsidP="00BA72D0">
      <w:pPr>
        <w:pStyle w:val="Heading1"/>
      </w:pPr>
      <w:bookmarkStart w:id="12" w:name="_Toc157793915"/>
      <w:r w:rsidRPr="00BA72D0">
        <w:lastRenderedPageBreak/>
        <w:t>Appendix</w:t>
      </w:r>
      <w:bookmarkEnd w:id="12"/>
      <w:r w:rsidRPr="00BA72D0">
        <w:t xml:space="preserve"> </w:t>
      </w:r>
      <w:r w:rsidR="00BA72D0">
        <w:t>–</w:t>
      </w:r>
      <w:r w:rsidR="00BA72D0" w:rsidRPr="00BA72D0">
        <w:t xml:space="preserve"> Corinthia</w:t>
      </w:r>
      <w:r w:rsidR="00BA72D0">
        <w:t xml:space="preserve"> Hotel </w:t>
      </w:r>
    </w:p>
    <w:p w14:paraId="2D46156D" w14:textId="42590B2A" w:rsidR="00F272B5" w:rsidRDefault="004458EB" w:rsidP="0032027A">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noProof/>
          <w:color w:val="222222"/>
          <w:sz w:val="24"/>
          <w:szCs w:val="24"/>
          <w:shd w:val="clear" w:color="auto" w:fill="FFFFFF"/>
        </w:rPr>
        <w:drawing>
          <wp:inline distT="0" distB="0" distL="0" distR="0" wp14:anchorId="2BE4F5FC" wp14:editId="6A5462A4">
            <wp:extent cx="5943600" cy="6143625"/>
            <wp:effectExtent l="0" t="0" r="0" b="9525"/>
            <wp:docPr id="8440944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6143625"/>
                    </a:xfrm>
                    <a:prstGeom prst="rect">
                      <a:avLst/>
                    </a:prstGeom>
                    <a:noFill/>
                    <a:ln>
                      <a:noFill/>
                    </a:ln>
                  </pic:spPr>
                </pic:pic>
              </a:graphicData>
            </a:graphic>
          </wp:inline>
        </w:drawing>
      </w:r>
    </w:p>
    <w:p w14:paraId="51CB0D6B" w14:textId="46A8B9D7" w:rsidR="004458EB" w:rsidRDefault="004458EB" w:rsidP="0032027A">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noProof/>
          <w:color w:val="222222"/>
          <w:sz w:val="24"/>
          <w:szCs w:val="24"/>
          <w:shd w:val="clear" w:color="auto" w:fill="FFFFFF"/>
        </w:rPr>
        <w:lastRenderedPageBreak/>
        <w:drawing>
          <wp:inline distT="0" distB="0" distL="0" distR="0" wp14:anchorId="791EF9D7" wp14:editId="2B326065">
            <wp:extent cx="4848225" cy="8220075"/>
            <wp:effectExtent l="0" t="0" r="9525" b="9525"/>
            <wp:docPr id="208143124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848225" cy="8220075"/>
                    </a:xfrm>
                    <a:prstGeom prst="rect">
                      <a:avLst/>
                    </a:prstGeom>
                    <a:noFill/>
                    <a:ln>
                      <a:noFill/>
                    </a:ln>
                  </pic:spPr>
                </pic:pic>
              </a:graphicData>
            </a:graphic>
          </wp:inline>
        </w:drawing>
      </w:r>
    </w:p>
    <w:p w14:paraId="49D98EFB" w14:textId="4ADBD232" w:rsidR="00FE5BFC" w:rsidRDefault="00FE5BFC" w:rsidP="0032027A">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noProof/>
          <w:color w:val="222222"/>
          <w:sz w:val="24"/>
          <w:szCs w:val="24"/>
          <w:shd w:val="clear" w:color="auto" w:fill="FFFFFF"/>
        </w:rPr>
        <w:lastRenderedPageBreak/>
        <w:drawing>
          <wp:inline distT="0" distB="0" distL="0" distR="0" wp14:anchorId="3C0C94ED" wp14:editId="6FF2A61E">
            <wp:extent cx="5534025" cy="8220075"/>
            <wp:effectExtent l="0" t="0" r="9525" b="9525"/>
            <wp:docPr id="56192905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534025" cy="8220075"/>
                    </a:xfrm>
                    <a:prstGeom prst="rect">
                      <a:avLst/>
                    </a:prstGeom>
                    <a:noFill/>
                    <a:ln>
                      <a:noFill/>
                    </a:ln>
                  </pic:spPr>
                </pic:pic>
              </a:graphicData>
            </a:graphic>
          </wp:inline>
        </w:drawing>
      </w:r>
    </w:p>
    <w:p w14:paraId="35F1C8BA" w14:textId="79A426A6" w:rsidR="00FE5BFC" w:rsidRDefault="00FE5BFC" w:rsidP="0032027A">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noProof/>
          <w:color w:val="222222"/>
          <w:sz w:val="24"/>
          <w:szCs w:val="24"/>
          <w:shd w:val="clear" w:color="auto" w:fill="FFFFFF"/>
        </w:rPr>
        <w:lastRenderedPageBreak/>
        <w:drawing>
          <wp:inline distT="0" distB="0" distL="0" distR="0" wp14:anchorId="62F4FC94" wp14:editId="5FF5F425">
            <wp:extent cx="5753100" cy="8220075"/>
            <wp:effectExtent l="0" t="0" r="0" b="9525"/>
            <wp:docPr id="162464416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53100" cy="8220075"/>
                    </a:xfrm>
                    <a:prstGeom prst="rect">
                      <a:avLst/>
                    </a:prstGeom>
                    <a:noFill/>
                    <a:ln>
                      <a:noFill/>
                    </a:ln>
                  </pic:spPr>
                </pic:pic>
              </a:graphicData>
            </a:graphic>
          </wp:inline>
        </w:drawing>
      </w:r>
    </w:p>
    <w:p w14:paraId="06FE59D8" w14:textId="1AB461C8" w:rsidR="00BA72D0" w:rsidRPr="00BA72D0" w:rsidRDefault="00BA72D0" w:rsidP="00BA72D0">
      <w:pPr>
        <w:pStyle w:val="Heading1"/>
      </w:pPr>
      <w:r w:rsidRPr="00BA72D0">
        <w:lastRenderedPageBreak/>
        <w:t xml:space="preserve">Appendix – Ibis Hotel </w:t>
      </w:r>
    </w:p>
    <w:p w14:paraId="4A4DADE6" w14:textId="6C4B5977" w:rsidR="00AE1851" w:rsidRPr="00BA72D0" w:rsidRDefault="004458EB" w:rsidP="0032027A">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noProof/>
          <w:color w:val="222222"/>
          <w:sz w:val="24"/>
          <w:szCs w:val="24"/>
          <w:shd w:val="clear" w:color="auto" w:fill="FFFFFF"/>
        </w:rPr>
        <w:drawing>
          <wp:inline distT="0" distB="0" distL="0" distR="0" wp14:anchorId="3ED3F2F8" wp14:editId="373E2899">
            <wp:extent cx="5943600" cy="7696200"/>
            <wp:effectExtent l="0" t="0" r="0" b="0"/>
            <wp:docPr id="198393363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7696200"/>
                    </a:xfrm>
                    <a:prstGeom prst="rect">
                      <a:avLst/>
                    </a:prstGeom>
                    <a:noFill/>
                    <a:ln>
                      <a:noFill/>
                    </a:ln>
                  </pic:spPr>
                </pic:pic>
              </a:graphicData>
            </a:graphic>
          </wp:inline>
        </w:drawing>
      </w:r>
    </w:p>
    <w:p w14:paraId="21152081" w14:textId="46B3A43D" w:rsidR="00AE1851" w:rsidRDefault="00C15CC2" w:rsidP="0032027A">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238AA872" wp14:editId="0B9DFB05">
            <wp:extent cx="3962400" cy="8220075"/>
            <wp:effectExtent l="0" t="0" r="0" b="9525"/>
            <wp:docPr id="176305460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962400" cy="8220075"/>
                    </a:xfrm>
                    <a:prstGeom prst="rect">
                      <a:avLst/>
                    </a:prstGeom>
                    <a:noFill/>
                    <a:ln>
                      <a:noFill/>
                    </a:ln>
                  </pic:spPr>
                </pic:pic>
              </a:graphicData>
            </a:graphic>
          </wp:inline>
        </w:drawing>
      </w:r>
    </w:p>
    <w:p w14:paraId="37CC19EB" w14:textId="038F1090" w:rsidR="00C15CC2" w:rsidRDefault="00C15CC2" w:rsidP="0032027A">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4476E1A2" wp14:editId="783E27F0">
            <wp:extent cx="5943600" cy="7210425"/>
            <wp:effectExtent l="0" t="0" r="0" b="9525"/>
            <wp:docPr id="179243375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7210425"/>
                    </a:xfrm>
                    <a:prstGeom prst="rect">
                      <a:avLst/>
                    </a:prstGeom>
                    <a:noFill/>
                    <a:ln>
                      <a:noFill/>
                    </a:ln>
                  </pic:spPr>
                </pic:pic>
              </a:graphicData>
            </a:graphic>
          </wp:inline>
        </w:drawing>
      </w:r>
    </w:p>
    <w:p w14:paraId="64C2CF48" w14:textId="784C9586" w:rsidR="00C15CC2" w:rsidRPr="0032027A" w:rsidRDefault="00C15CC2" w:rsidP="0032027A">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776657D7" wp14:editId="54025390">
            <wp:extent cx="3838575" cy="8220075"/>
            <wp:effectExtent l="0" t="0" r="9525" b="9525"/>
            <wp:docPr id="130390652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838575" cy="8220075"/>
                    </a:xfrm>
                    <a:prstGeom prst="rect">
                      <a:avLst/>
                    </a:prstGeom>
                    <a:noFill/>
                    <a:ln>
                      <a:noFill/>
                    </a:ln>
                  </pic:spPr>
                </pic:pic>
              </a:graphicData>
            </a:graphic>
          </wp:inline>
        </w:drawing>
      </w:r>
    </w:p>
    <w:sectPr w:rsidR="00C15CC2" w:rsidRPr="0032027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1F7459" w14:textId="77777777" w:rsidR="00AF1F9A" w:rsidRDefault="00AF1F9A" w:rsidP="00A13959">
      <w:pPr>
        <w:spacing w:before="0" w:after="0" w:line="240" w:lineRule="auto"/>
      </w:pPr>
      <w:r>
        <w:separator/>
      </w:r>
    </w:p>
  </w:endnote>
  <w:endnote w:type="continuationSeparator" w:id="0">
    <w:p w14:paraId="766C2068" w14:textId="77777777" w:rsidR="00AF1F9A" w:rsidRDefault="00AF1F9A" w:rsidP="00A1395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Bold">
    <w:altName w:val="Calibri"/>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E3DC3C" w14:textId="77777777" w:rsidR="00AF1F9A" w:rsidRDefault="00AF1F9A" w:rsidP="00A13959">
      <w:pPr>
        <w:spacing w:before="0" w:after="0" w:line="240" w:lineRule="auto"/>
      </w:pPr>
      <w:r>
        <w:separator/>
      </w:r>
    </w:p>
  </w:footnote>
  <w:footnote w:type="continuationSeparator" w:id="0">
    <w:p w14:paraId="70CE89DF" w14:textId="77777777" w:rsidR="00AF1F9A" w:rsidRDefault="00AF1F9A" w:rsidP="00A13959">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D2B1B"/>
    <w:multiLevelType w:val="hybridMultilevel"/>
    <w:tmpl w:val="BBECD6DE"/>
    <w:lvl w:ilvl="0" w:tplc="165ACC60">
      <w:start w:val="1"/>
      <w:numFmt w:val="bullet"/>
      <w:lvlText w:val=""/>
      <w:lvlJc w:val="left"/>
      <w:pPr>
        <w:ind w:left="720" w:hanging="360"/>
      </w:pPr>
      <w:rPr>
        <w:rFonts w:ascii="Symbol" w:hAnsi="Symbol" w:hint="default"/>
      </w:rPr>
    </w:lvl>
    <w:lvl w:ilvl="1" w:tplc="33804226" w:tentative="1">
      <w:start w:val="1"/>
      <w:numFmt w:val="bullet"/>
      <w:lvlText w:val="o"/>
      <w:lvlJc w:val="left"/>
      <w:pPr>
        <w:ind w:left="1440" w:hanging="360"/>
      </w:pPr>
      <w:rPr>
        <w:rFonts w:ascii="Courier New" w:hAnsi="Courier New" w:cs="Courier New" w:hint="default"/>
      </w:rPr>
    </w:lvl>
    <w:lvl w:ilvl="2" w:tplc="02442EE8" w:tentative="1">
      <w:start w:val="1"/>
      <w:numFmt w:val="bullet"/>
      <w:lvlText w:val=""/>
      <w:lvlJc w:val="left"/>
      <w:pPr>
        <w:ind w:left="2160" w:hanging="360"/>
      </w:pPr>
      <w:rPr>
        <w:rFonts w:ascii="Wingdings" w:hAnsi="Wingdings" w:hint="default"/>
      </w:rPr>
    </w:lvl>
    <w:lvl w:ilvl="3" w:tplc="C17C55F8" w:tentative="1">
      <w:start w:val="1"/>
      <w:numFmt w:val="bullet"/>
      <w:lvlText w:val=""/>
      <w:lvlJc w:val="left"/>
      <w:pPr>
        <w:ind w:left="2880" w:hanging="360"/>
      </w:pPr>
      <w:rPr>
        <w:rFonts w:ascii="Symbol" w:hAnsi="Symbol" w:hint="default"/>
      </w:rPr>
    </w:lvl>
    <w:lvl w:ilvl="4" w:tplc="79785DC8" w:tentative="1">
      <w:start w:val="1"/>
      <w:numFmt w:val="bullet"/>
      <w:lvlText w:val="o"/>
      <w:lvlJc w:val="left"/>
      <w:pPr>
        <w:ind w:left="3600" w:hanging="360"/>
      </w:pPr>
      <w:rPr>
        <w:rFonts w:ascii="Courier New" w:hAnsi="Courier New" w:cs="Courier New" w:hint="default"/>
      </w:rPr>
    </w:lvl>
    <w:lvl w:ilvl="5" w:tplc="50508680" w:tentative="1">
      <w:start w:val="1"/>
      <w:numFmt w:val="bullet"/>
      <w:lvlText w:val=""/>
      <w:lvlJc w:val="left"/>
      <w:pPr>
        <w:ind w:left="4320" w:hanging="360"/>
      </w:pPr>
      <w:rPr>
        <w:rFonts w:ascii="Wingdings" w:hAnsi="Wingdings" w:hint="default"/>
      </w:rPr>
    </w:lvl>
    <w:lvl w:ilvl="6" w:tplc="5136FBFA" w:tentative="1">
      <w:start w:val="1"/>
      <w:numFmt w:val="bullet"/>
      <w:lvlText w:val=""/>
      <w:lvlJc w:val="left"/>
      <w:pPr>
        <w:ind w:left="5040" w:hanging="360"/>
      </w:pPr>
      <w:rPr>
        <w:rFonts w:ascii="Symbol" w:hAnsi="Symbol" w:hint="default"/>
      </w:rPr>
    </w:lvl>
    <w:lvl w:ilvl="7" w:tplc="59FCB176" w:tentative="1">
      <w:start w:val="1"/>
      <w:numFmt w:val="bullet"/>
      <w:lvlText w:val="o"/>
      <w:lvlJc w:val="left"/>
      <w:pPr>
        <w:ind w:left="5760" w:hanging="360"/>
      </w:pPr>
      <w:rPr>
        <w:rFonts w:ascii="Courier New" w:hAnsi="Courier New" w:cs="Courier New" w:hint="default"/>
      </w:rPr>
    </w:lvl>
    <w:lvl w:ilvl="8" w:tplc="86B41C3E" w:tentative="1">
      <w:start w:val="1"/>
      <w:numFmt w:val="bullet"/>
      <w:lvlText w:val=""/>
      <w:lvlJc w:val="left"/>
      <w:pPr>
        <w:ind w:left="6480" w:hanging="360"/>
      </w:pPr>
      <w:rPr>
        <w:rFonts w:ascii="Wingdings" w:hAnsi="Wingdings" w:hint="default"/>
      </w:rPr>
    </w:lvl>
  </w:abstractNum>
  <w:abstractNum w:abstractNumId="1" w15:restartNumberingAfterBreak="0">
    <w:nsid w:val="050D62E3"/>
    <w:multiLevelType w:val="multilevel"/>
    <w:tmpl w:val="B2247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96D5864"/>
    <w:multiLevelType w:val="multilevel"/>
    <w:tmpl w:val="62886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3512DB"/>
    <w:multiLevelType w:val="multilevel"/>
    <w:tmpl w:val="0BC86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B950D04"/>
    <w:multiLevelType w:val="multilevel"/>
    <w:tmpl w:val="E63669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12208C4"/>
    <w:multiLevelType w:val="multilevel"/>
    <w:tmpl w:val="E8C67D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1521FC1"/>
    <w:multiLevelType w:val="multilevel"/>
    <w:tmpl w:val="ED58D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52846F9"/>
    <w:multiLevelType w:val="hybridMultilevel"/>
    <w:tmpl w:val="4A3E79EC"/>
    <w:lvl w:ilvl="0" w:tplc="08305DBA">
      <w:start w:val="1"/>
      <w:numFmt w:val="bullet"/>
      <w:lvlText w:val=""/>
      <w:lvlJc w:val="left"/>
      <w:pPr>
        <w:ind w:left="720" w:hanging="360"/>
      </w:pPr>
      <w:rPr>
        <w:rFonts w:ascii="Symbol" w:hAnsi="Symbol" w:hint="default"/>
      </w:rPr>
    </w:lvl>
    <w:lvl w:ilvl="1" w:tplc="3448200E" w:tentative="1">
      <w:start w:val="1"/>
      <w:numFmt w:val="bullet"/>
      <w:lvlText w:val="o"/>
      <w:lvlJc w:val="left"/>
      <w:pPr>
        <w:ind w:left="1440" w:hanging="360"/>
      </w:pPr>
      <w:rPr>
        <w:rFonts w:ascii="Courier New" w:hAnsi="Courier New" w:cs="Courier New" w:hint="default"/>
      </w:rPr>
    </w:lvl>
    <w:lvl w:ilvl="2" w:tplc="36FE0928" w:tentative="1">
      <w:start w:val="1"/>
      <w:numFmt w:val="bullet"/>
      <w:lvlText w:val=""/>
      <w:lvlJc w:val="left"/>
      <w:pPr>
        <w:ind w:left="2160" w:hanging="360"/>
      </w:pPr>
      <w:rPr>
        <w:rFonts w:ascii="Wingdings" w:hAnsi="Wingdings" w:hint="default"/>
      </w:rPr>
    </w:lvl>
    <w:lvl w:ilvl="3" w:tplc="7C82E874" w:tentative="1">
      <w:start w:val="1"/>
      <w:numFmt w:val="bullet"/>
      <w:lvlText w:val=""/>
      <w:lvlJc w:val="left"/>
      <w:pPr>
        <w:ind w:left="2880" w:hanging="360"/>
      </w:pPr>
      <w:rPr>
        <w:rFonts w:ascii="Symbol" w:hAnsi="Symbol" w:hint="default"/>
      </w:rPr>
    </w:lvl>
    <w:lvl w:ilvl="4" w:tplc="34BC90A8" w:tentative="1">
      <w:start w:val="1"/>
      <w:numFmt w:val="bullet"/>
      <w:lvlText w:val="o"/>
      <w:lvlJc w:val="left"/>
      <w:pPr>
        <w:ind w:left="3600" w:hanging="360"/>
      </w:pPr>
      <w:rPr>
        <w:rFonts w:ascii="Courier New" w:hAnsi="Courier New" w:cs="Courier New" w:hint="default"/>
      </w:rPr>
    </w:lvl>
    <w:lvl w:ilvl="5" w:tplc="E724EE4E" w:tentative="1">
      <w:start w:val="1"/>
      <w:numFmt w:val="bullet"/>
      <w:lvlText w:val=""/>
      <w:lvlJc w:val="left"/>
      <w:pPr>
        <w:ind w:left="4320" w:hanging="360"/>
      </w:pPr>
      <w:rPr>
        <w:rFonts w:ascii="Wingdings" w:hAnsi="Wingdings" w:hint="default"/>
      </w:rPr>
    </w:lvl>
    <w:lvl w:ilvl="6" w:tplc="CB423D28" w:tentative="1">
      <w:start w:val="1"/>
      <w:numFmt w:val="bullet"/>
      <w:lvlText w:val=""/>
      <w:lvlJc w:val="left"/>
      <w:pPr>
        <w:ind w:left="5040" w:hanging="360"/>
      </w:pPr>
      <w:rPr>
        <w:rFonts w:ascii="Symbol" w:hAnsi="Symbol" w:hint="default"/>
      </w:rPr>
    </w:lvl>
    <w:lvl w:ilvl="7" w:tplc="A03CBC94" w:tentative="1">
      <w:start w:val="1"/>
      <w:numFmt w:val="bullet"/>
      <w:lvlText w:val="o"/>
      <w:lvlJc w:val="left"/>
      <w:pPr>
        <w:ind w:left="5760" w:hanging="360"/>
      </w:pPr>
      <w:rPr>
        <w:rFonts w:ascii="Courier New" w:hAnsi="Courier New" w:cs="Courier New" w:hint="default"/>
      </w:rPr>
    </w:lvl>
    <w:lvl w:ilvl="8" w:tplc="FE56BE30" w:tentative="1">
      <w:start w:val="1"/>
      <w:numFmt w:val="bullet"/>
      <w:lvlText w:val=""/>
      <w:lvlJc w:val="left"/>
      <w:pPr>
        <w:ind w:left="6480" w:hanging="360"/>
      </w:pPr>
      <w:rPr>
        <w:rFonts w:ascii="Wingdings" w:hAnsi="Wingdings" w:hint="default"/>
      </w:rPr>
    </w:lvl>
  </w:abstractNum>
  <w:abstractNum w:abstractNumId="8" w15:restartNumberingAfterBreak="0">
    <w:nsid w:val="19406A50"/>
    <w:multiLevelType w:val="multilevel"/>
    <w:tmpl w:val="99BE85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CBD36DE"/>
    <w:multiLevelType w:val="multilevel"/>
    <w:tmpl w:val="4F26D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DB42A93"/>
    <w:multiLevelType w:val="multilevel"/>
    <w:tmpl w:val="F16434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1CC3C7F"/>
    <w:multiLevelType w:val="multilevel"/>
    <w:tmpl w:val="1E4CA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3DD2136"/>
    <w:multiLevelType w:val="multilevel"/>
    <w:tmpl w:val="A2B4485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5CD513B"/>
    <w:multiLevelType w:val="hybridMultilevel"/>
    <w:tmpl w:val="081447FA"/>
    <w:lvl w:ilvl="0" w:tplc="F56CF99A">
      <w:start w:val="1"/>
      <w:numFmt w:val="bullet"/>
      <w:lvlText w:val=""/>
      <w:lvlJc w:val="left"/>
      <w:pPr>
        <w:ind w:left="720" w:hanging="360"/>
      </w:pPr>
      <w:rPr>
        <w:rFonts w:ascii="Symbol" w:hAnsi="Symbol" w:hint="default"/>
      </w:rPr>
    </w:lvl>
    <w:lvl w:ilvl="1" w:tplc="4D9A747E" w:tentative="1">
      <w:start w:val="1"/>
      <w:numFmt w:val="bullet"/>
      <w:lvlText w:val="o"/>
      <w:lvlJc w:val="left"/>
      <w:pPr>
        <w:ind w:left="1440" w:hanging="360"/>
      </w:pPr>
      <w:rPr>
        <w:rFonts w:ascii="Courier New" w:hAnsi="Courier New" w:cs="Courier New" w:hint="default"/>
      </w:rPr>
    </w:lvl>
    <w:lvl w:ilvl="2" w:tplc="89AE7122" w:tentative="1">
      <w:start w:val="1"/>
      <w:numFmt w:val="bullet"/>
      <w:lvlText w:val=""/>
      <w:lvlJc w:val="left"/>
      <w:pPr>
        <w:ind w:left="2160" w:hanging="360"/>
      </w:pPr>
      <w:rPr>
        <w:rFonts w:ascii="Wingdings" w:hAnsi="Wingdings" w:hint="default"/>
      </w:rPr>
    </w:lvl>
    <w:lvl w:ilvl="3" w:tplc="AE1ACF44" w:tentative="1">
      <w:start w:val="1"/>
      <w:numFmt w:val="bullet"/>
      <w:lvlText w:val=""/>
      <w:lvlJc w:val="left"/>
      <w:pPr>
        <w:ind w:left="2880" w:hanging="360"/>
      </w:pPr>
      <w:rPr>
        <w:rFonts w:ascii="Symbol" w:hAnsi="Symbol" w:hint="default"/>
      </w:rPr>
    </w:lvl>
    <w:lvl w:ilvl="4" w:tplc="EE96ABFE" w:tentative="1">
      <w:start w:val="1"/>
      <w:numFmt w:val="bullet"/>
      <w:lvlText w:val="o"/>
      <w:lvlJc w:val="left"/>
      <w:pPr>
        <w:ind w:left="3600" w:hanging="360"/>
      </w:pPr>
      <w:rPr>
        <w:rFonts w:ascii="Courier New" w:hAnsi="Courier New" w:cs="Courier New" w:hint="default"/>
      </w:rPr>
    </w:lvl>
    <w:lvl w:ilvl="5" w:tplc="D75A2840" w:tentative="1">
      <w:start w:val="1"/>
      <w:numFmt w:val="bullet"/>
      <w:lvlText w:val=""/>
      <w:lvlJc w:val="left"/>
      <w:pPr>
        <w:ind w:left="4320" w:hanging="360"/>
      </w:pPr>
      <w:rPr>
        <w:rFonts w:ascii="Wingdings" w:hAnsi="Wingdings" w:hint="default"/>
      </w:rPr>
    </w:lvl>
    <w:lvl w:ilvl="6" w:tplc="A48C08B6" w:tentative="1">
      <w:start w:val="1"/>
      <w:numFmt w:val="bullet"/>
      <w:lvlText w:val=""/>
      <w:lvlJc w:val="left"/>
      <w:pPr>
        <w:ind w:left="5040" w:hanging="360"/>
      </w:pPr>
      <w:rPr>
        <w:rFonts w:ascii="Symbol" w:hAnsi="Symbol" w:hint="default"/>
      </w:rPr>
    </w:lvl>
    <w:lvl w:ilvl="7" w:tplc="7196EC0E" w:tentative="1">
      <w:start w:val="1"/>
      <w:numFmt w:val="bullet"/>
      <w:lvlText w:val="o"/>
      <w:lvlJc w:val="left"/>
      <w:pPr>
        <w:ind w:left="5760" w:hanging="360"/>
      </w:pPr>
      <w:rPr>
        <w:rFonts w:ascii="Courier New" w:hAnsi="Courier New" w:cs="Courier New" w:hint="default"/>
      </w:rPr>
    </w:lvl>
    <w:lvl w:ilvl="8" w:tplc="88F82180" w:tentative="1">
      <w:start w:val="1"/>
      <w:numFmt w:val="bullet"/>
      <w:lvlText w:val=""/>
      <w:lvlJc w:val="left"/>
      <w:pPr>
        <w:ind w:left="6480" w:hanging="360"/>
      </w:pPr>
      <w:rPr>
        <w:rFonts w:ascii="Wingdings" w:hAnsi="Wingdings" w:hint="default"/>
      </w:rPr>
    </w:lvl>
  </w:abstractNum>
  <w:abstractNum w:abstractNumId="14" w15:restartNumberingAfterBreak="0">
    <w:nsid w:val="2DBF4143"/>
    <w:multiLevelType w:val="hybridMultilevel"/>
    <w:tmpl w:val="B52AB54C"/>
    <w:lvl w:ilvl="0" w:tplc="882EEF74">
      <w:start w:val="1"/>
      <w:numFmt w:val="bullet"/>
      <w:lvlText w:val=""/>
      <w:lvlJc w:val="left"/>
      <w:pPr>
        <w:ind w:left="1080" w:hanging="360"/>
      </w:pPr>
      <w:rPr>
        <w:rFonts w:ascii="Symbol" w:hAnsi="Symbol" w:hint="default"/>
      </w:rPr>
    </w:lvl>
    <w:lvl w:ilvl="1" w:tplc="D786D7C8" w:tentative="1">
      <w:start w:val="1"/>
      <w:numFmt w:val="bullet"/>
      <w:lvlText w:val="o"/>
      <w:lvlJc w:val="left"/>
      <w:pPr>
        <w:ind w:left="1800" w:hanging="360"/>
      </w:pPr>
      <w:rPr>
        <w:rFonts w:ascii="Courier New" w:hAnsi="Courier New" w:cs="Courier New" w:hint="default"/>
      </w:rPr>
    </w:lvl>
    <w:lvl w:ilvl="2" w:tplc="B388EBFC" w:tentative="1">
      <w:start w:val="1"/>
      <w:numFmt w:val="bullet"/>
      <w:lvlText w:val=""/>
      <w:lvlJc w:val="left"/>
      <w:pPr>
        <w:ind w:left="2520" w:hanging="360"/>
      </w:pPr>
      <w:rPr>
        <w:rFonts w:ascii="Wingdings" w:hAnsi="Wingdings" w:hint="default"/>
      </w:rPr>
    </w:lvl>
    <w:lvl w:ilvl="3" w:tplc="D4E4E162" w:tentative="1">
      <w:start w:val="1"/>
      <w:numFmt w:val="bullet"/>
      <w:lvlText w:val=""/>
      <w:lvlJc w:val="left"/>
      <w:pPr>
        <w:ind w:left="3240" w:hanging="360"/>
      </w:pPr>
      <w:rPr>
        <w:rFonts w:ascii="Symbol" w:hAnsi="Symbol" w:hint="default"/>
      </w:rPr>
    </w:lvl>
    <w:lvl w:ilvl="4" w:tplc="10CE3400" w:tentative="1">
      <w:start w:val="1"/>
      <w:numFmt w:val="bullet"/>
      <w:lvlText w:val="o"/>
      <w:lvlJc w:val="left"/>
      <w:pPr>
        <w:ind w:left="3960" w:hanging="360"/>
      </w:pPr>
      <w:rPr>
        <w:rFonts w:ascii="Courier New" w:hAnsi="Courier New" w:cs="Courier New" w:hint="default"/>
      </w:rPr>
    </w:lvl>
    <w:lvl w:ilvl="5" w:tplc="676AE76A" w:tentative="1">
      <w:start w:val="1"/>
      <w:numFmt w:val="bullet"/>
      <w:lvlText w:val=""/>
      <w:lvlJc w:val="left"/>
      <w:pPr>
        <w:ind w:left="4680" w:hanging="360"/>
      </w:pPr>
      <w:rPr>
        <w:rFonts w:ascii="Wingdings" w:hAnsi="Wingdings" w:hint="default"/>
      </w:rPr>
    </w:lvl>
    <w:lvl w:ilvl="6" w:tplc="53A07B7C" w:tentative="1">
      <w:start w:val="1"/>
      <w:numFmt w:val="bullet"/>
      <w:lvlText w:val=""/>
      <w:lvlJc w:val="left"/>
      <w:pPr>
        <w:ind w:left="5400" w:hanging="360"/>
      </w:pPr>
      <w:rPr>
        <w:rFonts w:ascii="Symbol" w:hAnsi="Symbol" w:hint="default"/>
      </w:rPr>
    </w:lvl>
    <w:lvl w:ilvl="7" w:tplc="C9044732" w:tentative="1">
      <w:start w:val="1"/>
      <w:numFmt w:val="bullet"/>
      <w:lvlText w:val="o"/>
      <w:lvlJc w:val="left"/>
      <w:pPr>
        <w:ind w:left="6120" w:hanging="360"/>
      </w:pPr>
      <w:rPr>
        <w:rFonts w:ascii="Courier New" w:hAnsi="Courier New" w:cs="Courier New" w:hint="default"/>
      </w:rPr>
    </w:lvl>
    <w:lvl w:ilvl="8" w:tplc="B7BE6A56" w:tentative="1">
      <w:start w:val="1"/>
      <w:numFmt w:val="bullet"/>
      <w:lvlText w:val=""/>
      <w:lvlJc w:val="left"/>
      <w:pPr>
        <w:ind w:left="6840" w:hanging="360"/>
      </w:pPr>
      <w:rPr>
        <w:rFonts w:ascii="Wingdings" w:hAnsi="Wingdings" w:hint="default"/>
      </w:rPr>
    </w:lvl>
  </w:abstractNum>
  <w:abstractNum w:abstractNumId="15" w15:restartNumberingAfterBreak="0">
    <w:nsid w:val="2E4F500C"/>
    <w:multiLevelType w:val="hybridMultilevel"/>
    <w:tmpl w:val="23D89C4C"/>
    <w:lvl w:ilvl="0" w:tplc="49EE8862">
      <w:start w:val="1"/>
      <w:numFmt w:val="bullet"/>
      <w:lvlText w:val=""/>
      <w:lvlJc w:val="left"/>
      <w:pPr>
        <w:ind w:left="720" w:hanging="360"/>
      </w:pPr>
      <w:rPr>
        <w:rFonts w:ascii="Symbol" w:hAnsi="Symbol" w:hint="default"/>
      </w:rPr>
    </w:lvl>
    <w:lvl w:ilvl="1" w:tplc="B3EE29E2" w:tentative="1">
      <w:start w:val="1"/>
      <w:numFmt w:val="bullet"/>
      <w:lvlText w:val="o"/>
      <w:lvlJc w:val="left"/>
      <w:pPr>
        <w:ind w:left="1440" w:hanging="360"/>
      </w:pPr>
      <w:rPr>
        <w:rFonts w:ascii="Courier New" w:hAnsi="Courier New" w:cs="Courier New" w:hint="default"/>
      </w:rPr>
    </w:lvl>
    <w:lvl w:ilvl="2" w:tplc="52283922" w:tentative="1">
      <w:start w:val="1"/>
      <w:numFmt w:val="bullet"/>
      <w:lvlText w:val=""/>
      <w:lvlJc w:val="left"/>
      <w:pPr>
        <w:ind w:left="2160" w:hanging="360"/>
      </w:pPr>
      <w:rPr>
        <w:rFonts w:ascii="Wingdings" w:hAnsi="Wingdings" w:hint="default"/>
      </w:rPr>
    </w:lvl>
    <w:lvl w:ilvl="3" w:tplc="1F64A3F2" w:tentative="1">
      <w:start w:val="1"/>
      <w:numFmt w:val="bullet"/>
      <w:lvlText w:val=""/>
      <w:lvlJc w:val="left"/>
      <w:pPr>
        <w:ind w:left="2880" w:hanging="360"/>
      </w:pPr>
      <w:rPr>
        <w:rFonts w:ascii="Symbol" w:hAnsi="Symbol" w:hint="default"/>
      </w:rPr>
    </w:lvl>
    <w:lvl w:ilvl="4" w:tplc="1CF89E16" w:tentative="1">
      <w:start w:val="1"/>
      <w:numFmt w:val="bullet"/>
      <w:lvlText w:val="o"/>
      <w:lvlJc w:val="left"/>
      <w:pPr>
        <w:ind w:left="3600" w:hanging="360"/>
      </w:pPr>
      <w:rPr>
        <w:rFonts w:ascii="Courier New" w:hAnsi="Courier New" w:cs="Courier New" w:hint="default"/>
      </w:rPr>
    </w:lvl>
    <w:lvl w:ilvl="5" w:tplc="40DC9170" w:tentative="1">
      <w:start w:val="1"/>
      <w:numFmt w:val="bullet"/>
      <w:lvlText w:val=""/>
      <w:lvlJc w:val="left"/>
      <w:pPr>
        <w:ind w:left="4320" w:hanging="360"/>
      </w:pPr>
      <w:rPr>
        <w:rFonts w:ascii="Wingdings" w:hAnsi="Wingdings" w:hint="default"/>
      </w:rPr>
    </w:lvl>
    <w:lvl w:ilvl="6" w:tplc="23422680" w:tentative="1">
      <w:start w:val="1"/>
      <w:numFmt w:val="bullet"/>
      <w:lvlText w:val=""/>
      <w:lvlJc w:val="left"/>
      <w:pPr>
        <w:ind w:left="5040" w:hanging="360"/>
      </w:pPr>
      <w:rPr>
        <w:rFonts w:ascii="Symbol" w:hAnsi="Symbol" w:hint="default"/>
      </w:rPr>
    </w:lvl>
    <w:lvl w:ilvl="7" w:tplc="80EAFC4C" w:tentative="1">
      <w:start w:val="1"/>
      <w:numFmt w:val="bullet"/>
      <w:lvlText w:val="o"/>
      <w:lvlJc w:val="left"/>
      <w:pPr>
        <w:ind w:left="5760" w:hanging="360"/>
      </w:pPr>
      <w:rPr>
        <w:rFonts w:ascii="Courier New" w:hAnsi="Courier New" w:cs="Courier New" w:hint="default"/>
      </w:rPr>
    </w:lvl>
    <w:lvl w:ilvl="8" w:tplc="7570C264" w:tentative="1">
      <w:start w:val="1"/>
      <w:numFmt w:val="bullet"/>
      <w:lvlText w:val=""/>
      <w:lvlJc w:val="left"/>
      <w:pPr>
        <w:ind w:left="6480" w:hanging="360"/>
      </w:pPr>
      <w:rPr>
        <w:rFonts w:ascii="Wingdings" w:hAnsi="Wingdings" w:hint="default"/>
      </w:rPr>
    </w:lvl>
  </w:abstractNum>
  <w:abstractNum w:abstractNumId="16" w15:restartNumberingAfterBreak="0">
    <w:nsid w:val="320703D2"/>
    <w:multiLevelType w:val="multilevel"/>
    <w:tmpl w:val="D2349C1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5746CDB"/>
    <w:multiLevelType w:val="multilevel"/>
    <w:tmpl w:val="A328A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95F3AB8"/>
    <w:multiLevelType w:val="multilevel"/>
    <w:tmpl w:val="C6901B0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BE44957"/>
    <w:multiLevelType w:val="multilevel"/>
    <w:tmpl w:val="A2948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F5F5540"/>
    <w:multiLevelType w:val="multilevel"/>
    <w:tmpl w:val="A524D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64C17BF"/>
    <w:multiLevelType w:val="hybridMultilevel"/>
    <w:tmpl w:val="4C642528"/>
    <w:lvl w:ilvl="0" w:tplc="D8640ED4">
      <w:start w:val="1"/>
      <w:numFmt w:val="decimal"/>
      <w:lvlText w:val="%1."/>
      <w:lvlJc w:val="left"/>
      <w:pPr>
        <w:ind w:left="720" w:hanging="360"/>
      </w:pPr>
      <w:rPr>
        <w:rFonts w:hint="default"/>
      </w:rPr>
    </w:lvl>
    <w:lvl w:ilvl="1" w:tplc="253A7678" w:tentative="1">
      <w:start w:val="1"/>
      <w:numFmt w:val="bullet"/>
      <w:lvlText w:val="o"/>
      <w:lvlJc w:val="left"/>
      <w:pPr>
        <w:ind w:left="1440" w:hanging="360"/>
      </w:pPr>
      <w:rPr>
        <w:rFonts w:ascii="Courier New" w:hAnsi="Courier New" w:cs="Courier New" w:hint="default"/>
      </w:rPr>
    </w:lvl>
    <w:lvl w:ilvl="2" w:tplc="46E088D6" w:tentative="1">
      <w:start w:val="1"/>
      <w:numFmt w:val="bullet"/>
      <w:lvlText w:val=""/>
      <w:lvlJc w:val="left"/>
      <w:pPr>
        <w:ind w:left="2160" w:hanging="360"/>
      </w:pPr>
      <w:rPr>
        <w:rFonts w:ascii="Wingdings" w:hAnsi="Wingdings" w:hint="default"/>
      </w:rPr>
    </w:lvl>
    <w:lvl w:ilvl="3" w:tplc="123E4FFE" w:tentative="1">
      <w:start w:val="1"/>
      <w:numFmt w:val="bullet"/>
      <w:lvlText w:val=""/>
      <w:lvlJc w:val="left"/>
      <w:pPr>
        <w:ind w:left="2880" w:hanging="360"/>
      </w:pPr>
      <w:rPr>
        <w:rFonts w:ascii="Symbol" w:hAnsi="Symbol" w:hint="default"/>
      </w:rPr>
    </w:lvl>
    <w:lvl w:ilvl="4" w:tplc="50EE493A" w:tentative="1">
      <w:start w:val="1"/>
      <w:numFmt w:val="bullet"/>
      <w:lvlText w:val="o"/>
      <w:lvlJc w:val="left"/>
      <w:pPr>
        <w:ind w:left="3600" w:hanging="360"/>
      </w:pPr>
      <w:rPr>
        <w:rFonts w:ascii="Courier New" w:hAnsi="Courier New" w:cs="Courier New" w:hint="default"/>
      </w:rPr>
    </w:lvl>
    <w:lvl w:ilvl="5" w:tplc="C386A458" w:tentative="1">
      <w:start w:val="1"/>
      <w:numFmt w:val="bullet"/>
      <w:lvlText w:val=""/>
      <w:lvlJc w:val="left"/>
      <w:pPr>
        <w:ind w:left="4320" w:hanging="360"/>
      </w:pPr>
      <w:rPr>
        <w:rFonts w:ascii="Wingdings" w:hAnsi="Wingdings" w:hint="default"/>
      </w:rPr>
    </w:lvl>
    <w:lvl w:ilvl="6" w:tplc="39247568" w:tentative="1">
      <w:start w:val="1"/>
      <w:numFmt w:val="bullet"/>
      <w:lvlText w:val=""/>
      <w:lvlJc w:val="left"/>
      <w:pPr>
        <w:ind w:left="5040" w:hanging="360"/>
      </w:pPr>
      <w:rPr>
        <w:rFonts w:ascii="Symbol" w:hAnsi="Symbol" w:hint="default"/>
      </w:rPr>
    </w:lvl>
    <w:lvl w:ilvl="7" w:tplc="9E98C5AA" w:tentative="1">
      <w:start w:val="1"/>
      <w:numFmt w:val="bullet"/>
      <w:lvlText w:val="o"/>
      <w:lvlJc w:val="left"/>
      <w:pPr>
        <w:ind w:left="5760" w:hanging="360"/>
      </w:pPr>
      <w:rPr>
        <w:rFonts w:ascii="Courier New" w:hAnsi="Courier New" w:cs="Courier New" w:hint="default"/>
      </w:rPr>
    </w:lvl>
    <w:lvl w:ilvl="8" w:tplc="9E1AE622" w:tentative="1">
      <w:start w:val="1"/>
      <w:numFmt w:val="bullet"/>
      <w:lvlText w:val=""/>
      <w:lvlJc w:val="left"/>
      <w:pPr>
        <w:ind w:left="6480" w:hanging="360"/>
      </w:pPr>
      <w:rPr>
        <w:rFonts w:ascii="Wingdings" w:hAnsi="Wingdings" w:hint="default"/>
      </w:rPr>
    </w:lvl>
  </w:abstractNum>
  <w:abstractNum w:abstractNumId="22" w15:restartNumberingAfterBreak="0">
    <w:nsid w:val="4D6C668D"/>
    <w:multiLevelType w:val="multilevel"/>
    <w:tmpl w:val="4F26D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F4607B1"/>
    <w:multiLevelType w:val="multilevel"/>
    <w:tmpl w:val="879CC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03E2CFB"/>
    <w:multiLevelType w:val="multilevel"/>
    <w:tmpl w:val="A8ECDB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1C1126A"/>
    <w:multiLevelType w:val="hybridMultilevel"/>
    <w:tmpl w:val="450C29DC"/>
    <w:lvl w:ilvl="0" w:tplc="EB329AC6">
      <w:start w:val="1"/>
      <w:numFmt w:val="bullet"/>
      <w:lvlText w:val=""/>
      <w:lvlJc w:val="left"/>
      <w:pPr>
        <w:ind w:left="720" w:hanging="360"/>
      </w:pPr>
      <w:rPr>
        <w:rFonts w:ascii="Symbol" w:hAnsi="Symbol" w:hint="default"/>
      </w:rPr>
    </w:lvl>
    <w:lvl w:ilvl="1" w:tplc="05D4FA76" w:tentative="1">
      <w:start w:val="1"/>
      <w:numFmt w:val="bullet"/>
      <w:lvlText w:val="o"/>
      <w:lvlJc w:val="left"/>
      <w:pPr>
        <w:ind w:left="1440" w:hanging="360"/>
      </w:pPr>
      <w:rPr>
        <w:rFonts w:ascii="Courier New" w:hAnsi="Courier New" w:cs="Courier New" w:hint="default"/>
      </w:rPr>
    </w:lvl>
    <w:lvl w:ilvl="2" w:tplc="0986CB58" w:tentative="1">
      <w:start w:val="1"/>
      <w:numFmt w:val="bullet"/>
      <w:lvlText w:val=""/>
      <w:lvlJc w:val="left"/>
      <w:pPr>
        <w:ind w:left="2160" w:hanging="360"/>
      </w:pPr>
      <w:rPr>
        <w:rFonts w:ascii="Wingdings" w:hAnsi="Wingdings" w:hint="default"/>
      </w:rPr>
    </w:lvl>
    <w:lvl w:ilvl="3" w:tplc="99B2C48E" w:tentative="1">
      <w:start w:val="1"/>
      <w:numFmt w:val="bullet"/>
      <w:lvlText w:val=""/>
      <w:lvlJc w:val="left"/>
      <w:pPr>
        <w:ind w:left="2880" w:hanging="360"/>
      </w:pPr>
      <w:rPr>
        <w:rFonts w:ascii="Symbol" w:hAnsi="Symbol" w:hint="default"/>
      </w:rPr>
    </w:lvl>
    <w:lvl w:ilvl="4" w:tplc="F31282CC" w:tentative="1">
      <w:start w:val="1"/>
      <w:numFmt w:val="bullet"/>
      <w:lvlText w:val="o"/>
      <w:lvlJc w:val="left"/>
      <w:pPr>
        <w:ind w:left="3600" w:hanging="360"/>
      </w:pPr>
      <w:rPr>
        <w:rFonts w:ascii="Courier New" w:hAnsi="Courier New" w:cs="Courier New" w:hint="default"/>
      </w:rPr>
    </w:lvl>
    <w:lvl w:ilvl="5" w:tplc="630E67FA" w:tentative="1">
      <w:start w:val="1"/>
      <w:numFmt w:val="bullet"/>
      <w:lvlText w:val=""/>
      <w:lvlJc w:val="left"/>
      <w:pPr>
        <w:ind w:left="4320" w:hanging="360"/>
      </w:pPr>
      <w:rPr>
        <w:rFonts w:ascii="Wingdings" w:hAnsi="Wingdings" w:hint="default"/>
      </w:rPr>
    </w:lvl>
    <w:lvl w:ilvl="6" w:tplc="37BED78E" w:tentative="1">
      <w:start w:val="1"/>
      <w:numFmt w:val="bullet"/>
      <w:lvlText w:val=""/>
      <w:lvlJc w:val="left"/>
      <w:pPr>
        <w:ind w:left="5040" w:hanging="360"/>
      </w:pPr>
      <w:rPr>
        <w:rFonts w:ascii="Symbol" w:hAnsi="Symbol" w:hint="default"/>
      </w:rPr>
    </w:lvl>
    <w:lvl w:ilvl="7" w:tplc="012A2924" w:tentative="1">
      <w:start w:val="1"/>
      <w:numFmt w:val="bullet"/>
      <w:lvlText w:val="o"/>
      <w:lvlJc w:val="left"/>
      <w:pPr>
        <w:ind w:left="5760" w:hanging="360"/>
      </w:pPr>
      <w:rPr>
        <w:rFonts w:ascii="Courier New" w:hAnsi="Courier New" w:cs="Courier New" w:hint="default"/>
      </w:rPr>
    </w:lvl>
    <w:lvl w:ilvl="8" w:tplc="B588B372" w:tentative="1">
      <w:start w:val="1"/>
      <w:numFmt w:val="bullet"/>
      <w:lvlText w:val=""/>
      <w:lvlJc w:val="left"/>
      <w:pPr>
        <w:ind w:left="6480" w:hanging="360"/>
      </w:pPr>
      <w:rPr>
        <w:rFonts w:ascii="Wingdings" w:hAnsi="Wingdings" w:hint="default"/>
      </w:rPr>
    </w:lvl>
  </w:abstractNum>
  <w:abstractNum w:abstractNumId="26" w15:restartNumberingAfterBreak="0">
    <w:nsid w:val="536807BE"/>
    <w:multiLevelType w:val="multilevel"/>
    <w:tmpl w:val="852EC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5B53880"/>
    <w:multiLevelType w:val="hybridMultilevel"/>
    <w:tmpl w:val="99E6AC08"/>
    <w:lvl w:ilvl="0" w:tplc="F5E88782">
      <w:start w:val="1"/>
      <w:numFmt w:val="bullet"/>
      <w:lvlText w:val=""/>
      <w:lvlJc w:val="left"/>
      <w:pPr>
        <w:ind w:left="720" w:hanging="360"/>
      </w:pPr>
      <w:rPr>
        <w:rFonts w:ascii="Symbol" w:hAnsi="Symbol" w:hint="default"/>
      </w:rPr>
    </w:lvl>
    <w:lvl w:ilvl="1" w:tplc="EEC6CD1E" w:tentative="1">
      <w:start w:val="1"/>
      <w:numFmt w:val="bullet"/>
      <w:lvlText w:val="o"/>
      <w:lvlJc w:val="left"/>
      <w:pPr>
        <w:ind w:left="1440" w:hanging="360"/>
      </w:pPr>
      <w:rPr>
        <w:rFonts w:ascii="Courier New" w:hAnsi="Courier New" w:cs="Courier New" w:hint="default"/>
      </w:rPr>
    </w:lvl>
    <w:lvl w:ilvl="2" w:tplc="8C24A76C" w:tentative="1">
      <w:start w:val="1"/>
      <w:numFmt w:val="bullet"/>
      <w:lvlText w:val=""/>
      <w:lvlJc w:val="left"/>
      <w:pPr>
        <w:ind w:left="2160" w:hanging="360"/>
      </w:pPr>
      <w:rPr>
        <w:rFonts w:ascii="Wingdings" w:hAnsi="Wingdings" w:hint="default"/>
      </w:rPr>
    </w:lvl>
    <w:lvl w:ilvl="3" w:tplc="4C7C830C" w:tentative="1">
      <w:start w:val="1"/>
      <w:numFmt w:val="bullet"/>
      <w:lvlText w:val=""/>
      <w:lvlJc w:val="left"/>
      <w:pPr>
        <w:ind w:left="2880" w:hanging="360"/>
      </w:pPr>
      <w:rPr>
        <w:rFonts w:ascii="Symbol" w:hAnsi="Symbol" w:hint="default"/>
      </w:rPr>
    </w:lvl>
    <w:lvl w:ilvl="4" w:tplc="D69E1AEC" w:tentative="1">
      <w:start w:val="1"/>
      <w:numFmt w:val="bullet"/>
      <w:lvlText w:val="o"/>
      <w:lvlJc w:val="left"/>
      <w:pPr>
        <w:ind w:left="3600" w:hanging="360"/>
      </w:pPr>
      <w:rPr>
        <w:rFonts w:ascii="Courier New" w:hAnsi="Courier New" w:cs="Courier New" w:hint="default"/>
      </w:rPr>
    </w:lvl>
    <w:lvl w:ilvl="5" w:tplc="4272687A" w:tentative="1">
      <w:start w:val="1"/>
      <w:numFmt w:val="bullet"/>
      <w:lvlText w:val=""/>
      <w:lvlJc w:val="left"/>
      <w:pPr>
        <w:ind w:left="4320" w:hanging="360"/>
      </w:pPr>
      <w:rPr>
        <w:rFonts w:ascii="Wingdings" w:hAnsi="Wingdings" w:hint="default"/>
      </w:rPr>
    </w:lvl>
    <w:lvl w:ilvl="6" w:tplc="9754FB22" w:tentative="1">
      <w:start w:val="1"/>
      <w:numFmt w:val="bullet"/>
      <w:lvlText w:val=""/>
      <w:lvlJc w:val="left"/>
      <w:pPr>
        <w:ind w:left="5040" w:hanging="360"/>
      </w:pPr>
      <w:rPr>
        <w:rFonts w:ascii="Symbol" w:hAnsi="Symbol" w:hint="default"/>
      </w:rPr>
    </w:lvl>
    <w:lvl w:ilvl="7" w:tplc="F6642072" w:tentative="1">
      <w:start w:val="1"/>
      <w:numFmt w:val="bullet"/>
      <w:lvlText w:val="o"/>
      <w:lvlJc w:val="left"/>
      <w:pPr>
        <w:ind w:left="5760" w:hanging="360"/>
      </w:pPr>
      <w:rPr>
        <w:rFonts w:ascii="Courier New" w:hAnsi="Courier New" w:cs="Courier New" w:hint="default"/>
      </w:rPr>
    </w:lvl>
    <w:lvl w:ilvl="8" w:tplc="359E46E8" w:tentative="1">
      <w:start w:val="1"/>
      <w:numFmt w:val="bullet"/>
      <w:lvlText w:val=""/>
      <w:lvlJc w:val="left"/>
      <w:pPr>
        <w:ind w:left="6480" w:hanging="360"/>
      </w:pPr>
      <w:rPr>
        <w:rFonts w:ascii="Wingdings" w:hAnsi="Wingdings" w:hint="default"/>
      </w:rPr>
    </w:lvl>
  </w:abstractNum>
  <w:abstractNum w:abstractNumId="28" w15:restartNumberingAfterBreak="0">
    <w:nsid w:val="5B7E456D"/>
    <w:multiLevelType w:val="multilevel"/>
    <w:tmpl w:val="3C166F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BDA104E"/>
    <w:multiLevelType w:val="hybridMultilevel"/>
    <w:tmpl w:val="FF1EDCAE"/>
    <w:lvl w:ilvl="0" w:tplc="6CB0FFAC">
      <w:start w:val="1"/>
      <w:numFmt w:val="bullet"/>
      <w:lvlText w:val=""/>
      <w:lvlJc w:val="left"/>
      <w:pPr>
        <w:ind w:left="720" w:hanging="360"/>
      </w:pPr>
      <w:rPr>
        <w:rFonts w:ascii="Symbol" w:hAnsi="Symbol" w:hint="default"/>
      </w:rPr>
    </w:lvl>
    <w:lvl w:ilvl="1" w:tplc="162E2E66" w:tentative="1">
      <w:start w:val="1"/>
      <w:numFmt w:val="bullet"/>
      <w:lvlText w:val="o"/>
      <w:lvlJc w:val="left"/>
      <w:pPr>
        <w:ind w:left="1440" w:hanging="360"/>
      </w:pPr>
      <w:rPr>
        <w:rFonts w:ascii="Courier New" w:hAnsi="Courier New" w:cs="Courier New" w:hint="default"/>
      </w:rPr>
    </w:lvl>
    <w:lvl w:ilvl="2" w:tplc="5CF0FC76" w:tentative="1">
      <w:start w:val="1"/>
      <w:numFmt w:val="bullet"/>
      <w:lvlText w:val=""/>
      <w:lvlJc w:val="left"/>
      <w:pPr>
        <w:ind w:left="2160" w:hanging="360"/>
      </w:pPr>
      <w:rPr>
        <w:rFonts w:ascii="Wingdings" w:hAnsi="Wingdings" w:hint="default"/>
      </w:rPr>
    </w:lvl>
    <w:lvl w:ilvl="3" w:tplc="F65A637A" w:tentative="1">
      <w:start w:val="1"/>
      <w:numFmt w:val="bullet"/>
      <w:lvlText w:val=""/>
      <w:lvlJc w:val="left"/>
      <w:pPr>
        <w:ind w:left="2880" w:hanging="360"/>
      </w:pPr>
      <w:rPr>
        <w:rFonts w:ascii="Symbol" w:hAnsi="Symbol" w:hint="default"/>
      </w:rPr>
    </w:lvl>
    <w:lvl w:ilvl="4" w:tplc="ABE040FA" w:tentative="1">
      <w:start w:val="1"/>
      <w:numFmt w:val="bullet"/>
      <w:lvlText w:val="o"/>
      <w:lvlJc w:val="left"/>
      <w:pPr>
        <w:ind w:left="3600" w:hanging="360"/>
      </w:pPr>
      <w:rPr>
        <w:rFonts w:ascii="Courier New" w:hAnsi="Courier New" w:cs="Courier New" w:hint="default"/>
      </w:rPr>
    </w:lvl>
    <w:lvl w:ilvl="5" w:tplc="312CB002" w:tentative="1">
      <w:start w:val="1"/>
      <w:numFmt w:val="bullet"/>
      <w:lvlText w:val=""/>
      <w:lvlJc w:val="left"/>
      <w:pPr>
        <w:ind w:left="4320" w:hanging="360"/>
      </w:pPr>
      <w:rPr>
        <w:rFonts w:ascii="Wingdings" w:hAnsi="Wingdings" w:hint="default"/>
      </w:rPr>
    </w:lvl>
    <w:lvl w:ilvl="6" w:tplc="C6FC5174" w:tentative="1">
      <w:start w:val="1"/>
      <w:numFmt w:val="bullet"/>
      <w:lvlText w:val=""/>
      <w:lvlJc w:val="left"/>
      <w:pPr>
        <w:ind w:left="5040" w:hanging="360"/>
      </w:pPr>
      <w:rPr>
        <w:rFonts w:ascii="Symbol" w:hAnsi="Symbol" w:hint="default"/>
      </w:rPr>
    </w:lvl>
    <w:lvl w:ilvl="7" w:tplc="4378BD1E" w:tentative="1">
      <w:start w:val="1"/>
      <w:numFmt w:val="bullet"/>
      <w:lvlText w:val="o"/>
      <w:lvlJc w:val="left"/>
      <w:pPr>
        <w:ind w:left="5760" w:hanging="360"/>
      </w:pPr>
      <w:rPr>
        <w:rFonts w:ascii="Courier New" w:hAnsi="Courier New" w:cs="Courier New" w:hint="default"/>
      </w:rPr>
    </w:lvl>
    <w:lvl w:ilvl="8" w:tplc="DB1A306A" w:tentative="1">
      <w:start w:val="1"/>
      <w:numFmt w:val="bullet"/>
      <w:lvlText w:val=""/>
      <w:lvlJc w:val="left"/>
      <w:pPr>
        <w:ind w:left="6480" w:hanging="360"/>
      </w:pPr>
      <w:rPr>
        <w:rFonts w:ascii="Wingdings" w:hAnsi="Wingdings" w:hint="default"/>
      </w:rPr>
    </w:lvl>
  </w:abstractNum>
  <w:abstractNum w:abstractNumId="30" w15:restartNumberingAfterBreak="0">
    <w:nsid w:val="60AD10E2"/>
    <w:multiLevelType w:val="multilevel"/>
    <w:tmpl w:val="CE8A3F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0C415F1"/>
    <w:multiLevelType w:val="hybridMultilevel"/>
    <w:tmpl w:val="F7D42816"/>
    <w:lvl w:ilvl="0" w:tplc="15C0D75A">
      <w:start w:val="1"/>
      <w:numFmt w:val="bullet"/>
      <w:lvlText w:val=""/>
      <w:lvlJc w:val="left"/>
      <w:pPr>
        <w:ind w:left="720" w:hanging="360"/>
      </w:pPr>
      <w:rPr>
        <w:rFonts w:ascii="Symbol" w:hAnsi="Symbol" w:hint="default"/>
      </w:rPr>
    </w:lvl>
    <w:lvl w:ilvl="1" w:tplc="4DC27018" w:tentative="1">
      <w:start w:val="1"/>
      <w:numFmt w:val="bullet"/>
      <w:lvlText w:val="o"/>
      <w:lvlJc w:val="left"/>
      <w:pPr>
        <w:ind w:left="1440" w:hanging="360"/>
      </w:pPr>
      <w:rPr>
        <w:rFonts w:ascii="Courier New" w:hAnsi="Courier New" w:cs="Courier New" w:hint="default"/>
      </w:rPr>
    </w:lvl>
    <w:lvl w:ilvl="2" w:tplc="B78AD320" w:tentative="1">
      <w:start w:val="1"/>
      <w:numFmt w:val="bullet"/>
      <w:lvlText w:val=""/>
      <w:lvlJc w:val="left"/>
      <w:pPr>
        <w:ind w:left="2160" w:hanging="360"/>
      </w:pPr>
      <w:rPr>
        <w:rFonts w:ascii="Wingdings" w:hAnsi="Wingdings" w:hint="default"/>
      </w:rPr>
    </w:lvl>
    <w:lvl w:ilvl="3" w:tplc="27AC683A" w:tentative="1">
      <w:start w:val="1"/>
      <w:numFmt w:val="bullet"/>
      <w:lvlText w:val=""/>
      <w:lvlJc w:val="left"/>
      <w:pPr>
        <w:ind w:left="2880" w:hanging="360"/>
      </w:pPr>
      <w:rPr>
        <w:rFonts w:ascii="Symbol" w:hAnsi="Symbol" w:hint="default"/>
      </w:rPr>
    </w:lvl>
    <w:lvl w:ilvl="4" w:tplc="DC1C9E6E" w:tentative="1">
      <w:start w:val="1"/>
      <w:numFmt w:val="bullet"/>
      <w:lvlText w:val="o"/>
      <w:lvlJc w:val="left"/>
      <w:pPr>
        <w:ind w:left="3600" w:hanging="360"/>
      </w:pPr>
      <w:rPr>
        <w:rFonts w:ascii="Courier New" w:hAnsi="Courier New" w:cs="Courier New" w:hint="default"/>
      </w:rPr>
    </w:lvl>
    <w:lvl w:ilvl="5" w:tplc="5CB048C2" w:tentative="1">
      <w:start w:val="1"/>
      <w:numFmt w:val="bullet"/>
      <w:lvlText w:val=""/>
      <w:lvlJc w:val="left"/>
      <w:pPr>
        <w:ind w:left="4320" w:hanging="360"/>
      </w:pPr>
      <w:rPr>
        <w:rFonts w:ascii="Wingdings" w:hAnsi="Wingdings" w:hint="default"/>
      </w:rPr>
    </w:lvl>
    <w:lvl w:ilvl="6" w:tplc="8DA8058C" w:tentative="1">
      <w:start w:val="1"/>
      <w:numFmt w:val="bullet"/>
      <w:lvlText w:val=""/>
      <w:lvlJc w:val="left"/>
      <w:pPr>
        <w:ind w:left="5040" w:hanging="360"/>
      </w:pPr>
      <w:rPr>
        <w:rFonts w:ascii="Symbol" w:hAnsi="Symbol" w:hint="default"/>
      </w:rPr>
    </w:lvl>
    <w:lvl w:ilvl="7" w:tplc="1BCE349C" w:tentative="1">
      <w:start w:val="1"/>
      <w:numFmt w:val="bullet"/>
      <w:lvlText w:val="o"/>
      <w:lvlJc w:val="left"/>
      <w:pPr>
        <w:ind w:left="5760" w:hanging="360"/>
      </w:pPr>
      <w:rPr>
        <w:rFonts w:ascii="Courier New" w:hAnsi="Courier New" w:cs="Courier New" w:hint="default"/>
      </w:rPr>
    </w:lvl>
    <w:lvl w:ilvl="8" w:tplc="D740649C" w:tentative="1">
      <w:start w:val="1"/>
      <w:numFmt w:val="bullet"/>
      <w:lvlText w:val=""/>
      <w:lvlJc w:val="left"/>
      <w:pPr>
        <w:ind w:left="6480" w:hanging="360"/>
      </w:pPr>
      <w:rPr>
        <w:rFonts w:ascii="Wingdings" w:hAnsi="Wingdings" w:hint="default"/>
      </w:rPr>
    </w:lvl>
  </w:abstractNum>
  <w:abstractNum w:abstractNumId="32" w15:restartNumberingAfterBreak="0">
    <w:nsid w:val="60DE70AD"/>
    <w:multiLevelType w:val="multilevel"/>
    <w:tmpl w:val="C14626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47121AF"/>
    <w:multiLevelType w:val="multilevel"/>
    <w:tmpl w:val="D13C77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9E836C5"/>
    <w:multiLevelType w:val="multilevel"/>
    <w:tmpl w:val="BCFA75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9EF52A0"/>
    <w:multiLevelType w:val="multilevel"/>
    <w:tmpl w:val="2EDE7D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B2C3C67"/>
    <w:multiLevelType w:val="multilevel"/>
    <w:tmpl w:val="0AE687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BD21EC6"/>
    <w:multiLevelType w:val="multilevel"/>
    <w:tmpl w:val="A254D97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DF113E0"/>
    <w:multiLevelType w:val="multilevel"/>
    <w:tmpl w:val="612C3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F1A0731"/>
    <w:multiLevelType w:val="multilevel"/>
    <w:tmpl w:val="4A5046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0B4713B"/>
    <w:multiLevelType w:val="hybridMultilevel"/>
    <w:tmpl w:val="434E557E"/>
    <w:lvl w:ilvl="0" w:tplc="6E88F03E">
      <w:start w:val="1"/>
      <w:numFmt w:val="bullet"/>
      <w:lvlText w:val=""/>
      <w:lvlJc w:val="left"/>
      <w:pPr>
        <w:ind w:left="720" w:hanging="360"/>
      </w:pPr>
      <w:rPr>
        <w:rFonts w:ascii="Symbol" w:hAnsi="Symbol" w:hint="default"/>
      </w:rPr>
    </w:lvl>
    <w:lvl w:ilvl="1" w:tplc="0C64B836" w:tentative="1">
      <w:start w:val="1"/>
      <w:numFmt w:val="bullet"/>
      <w:lvlText w:val="o"/>
      <w:lvlJc w:val="left"/>
      <w:pPr>
        <w:ind w:left="1440" w:hanging="360"/>
      </w:pPr>
      <w:rPr>
        <w:rFonts w:ascii="Courier New" w:hAnsi="Courier New" w:cs="Courier New" w:hint="default"/>
      </w:rPr>
    </w:lvl>
    <w:lvl w:ilvl="2" w:tplc="8FC056C6" w:tentative="1">
      <w:start w:val="1"/>
      <w:numFmt w:val="bullet"/>
      <w:lvlText w:val=""/>
      <w:lvlJc w:val="left"/>
      <w:pPr>
        <w:ind w:left="2160" w:hanging="360"/>
      </w:pPr>
      <w:rPr>
        <w:rFonts w:ascii="Wingdings" w:hAnsi="Wingdings" w:hint="default"/>
      </w:rPr>
    </w:lvl>
    <w:lvl w:ilvl="3" w:tplc="41E8F072" w:tentative="1">
      <w:start w:val="1"/>
      <w:numFmt w:val="bullet"/>
      <w:lvlText w:val=""/>
      <w:lvlJc w:val="left"/>
      <w:pPr>
        <w:ind w:left="2880" w:hanging="360"/>
      </w:pPr>
      <w:rPr>
        <w:rFonts w:ascii="Symbol" w:hAnsi="Symbol" w:hint="default"/>
      </w:rPr>
    </w:lvl>
    <w:lvl w:ilvl="4" w:tplc="070810FC" w:tentative="1">
      <w:start w:val="1"/>
      <w:numFmt w:val="bullet"/>
      <w:lvlText w:val="o"/>
      <w:lvlJc w:val="left"/>
      <w:pPr>
        <w:ind w:left="3600" w:hanging="360"/>
      </w:pPr>
      <w:rPr>
        <w:rFonts w:ascii="Courier New" w:hAnsi="Courier New" w:cs="Courier New" w:hint="default"/>
      </w:rPr>
    </w:lvl>
    <w:lvl w:ilvl="5" w:tplc="1742809C" w:tentative="1">
      <w:start w:val="1"/>
      <w:numFmt w:val="bullet"/>
      <w:lvlText w:val=""/>
      <w:lvlJc w:val="left"/>
      <w:pPr>
        <w:ind w:left="4320" w:hanging="360"/>
      </w:pPr>
      <w:rPr>
        <w:rFonts w:ascii="Wingdings" w:hAnsi="Wingdings" w:hint="default"/>
      </w:rPr>
    </w:lvl>
    <w:lvl w:ilvl="6" w:tplc="5EF44680" w:tentative="1">
      <w:start w:val="1"/>
      <w:numFmt w:val="bullet"/>
      <w:lvlText w:val=""/>
      <w:lvlJc w:val="left"/>
      <w:pPr>
        <w:ind w:left="5040" w:hanging="360"/>
      </w:pPr>
      <w:rPr>
        <w:rFonts w:ascii="Symbol" w:hAnsi="Symbol" w:hint="default"/>
      </w:rPr>
    </w:lvl>
    <w:lvl w:ilvl="7" w:tplc="F8CC436E" w:tentative="1">
      <w:start w:val="1"/>
      <w:numFmt w:val="bullet"/>
      <w:lvlText w:val="o"/>
      <w:lvlJc w:val="left"/>
      <w:pPr>
        <w:ind w:left="5760" w:hanging="360"/>
      </w:pPr>
      <w:rPr>
        <w:rFonts w:ascii="Courier New" w:hAnsi="Courier New" w:cs="Courier New" w:hint="default"/>
      </w:rPr>
    </w:lvl>
    <w:lvl w:ilvl="8" w:tplc="5E94C726" w:tentative="1">
      <w:start w:val="1"/>
      <w:numFmt w:val="bullet"/>
      <w:lvlText w:val=""/>
      <w:lvlJc w:val="left"/>
      <w:pPr>
        <w:ind w:left="6480" w:hanging="360"/>
      </w:pPr>
      <w:rPr>
        <w:rFonts w:ascii="Wingdings" w:hAnsi="Wingdings" w:hint="default"/>
      </w:rPr>
    </w:lvl>
  </w:abstractNum>
  <w:abstractNum w:abstractNumId="41" w15:restartNumberingAfterBreak="0">
    <w:nsid w:val="75F16F32"/>
    <w:multiLevelType w:val="hybridMultilevel"/>
    <w:tmpl w:val="548AB806"/>
    <w:lvl w:ilvl="0" w:tplc="ACDC08FA">
      <w:start w:val="1"/>
      <w:numFmt w:val="bullet"/>
      <w:lvlText w:val=""/>
      <w:lvlJc w:val="left"/>
      <w:pPr>
        <w:ind w:left="720" w:hanging="360"/>
      </w:pPr>
      <w:rPr>
        <w:rFonts w:ascii="Symbol" w:hAnsi="Symbol" w:hint="default"/>
      </w:rPr>
    </w:lvl>
    <w:lvl w:ilvl="1" w:tplc="9EAE2404" w:tentative="1">
      <w:start w:val="1"/>
      <w:numFmt w:val="bullet"/>
      <w:lvlText w:val="o"/>
      <w:lvlJc w:val="left"/>
      <w:pPr>
        <w:ind w:left="1440" w:hanging="360"/>
      </w:pPr>
      <w:rPr>
        <w:rFonts w:ascii="Courier New" w:hAnsi="Courier New" w:cs="Courier New" w:hint="default"/>
      </w:rPr>
    </w:lvl>
    <w:lvl w:ilvl="2" w:tplc="F460D1E8" w:tentative="1">
      <w:start w:val="1"/>
      <w:numFmt w:val="bullet"/>
      <w:lvlText w:val=""/>
      <w:lvlJc w:val="left"/>
      <w:pPr>
        <w:ind w:left="2160" w:hanging="360"/>
      </w:pPr>
      <w:rPr>
        <w:rFonts w:ascii="Wingdings" w:hAnsi="Wingdings" w:hint="default"/>
      </w:rPr>
    </w:lvl>
    <w:lvl w:ilvl="3" w:tplc="2FDA2AAE" w:tentative="1">
      <w:start w:val="1"/>
      <w:numFmt w:val="bullet"/>
      <w:lvlText w:val=""/>
      <w:lvlJc w:val="left"/>
      <w:pPr>
        <w:ind w:left="2880" w:hanging="360"/>
      </w:pPr>
      <w:rPr>
        <w:rFonts w:ascii="Symbol" w:hAnsi="Symbol" w:hint="default"/>
      </w:rPr>
    </w:lvl>
    <w:lvl w:ilvl="4" w:tplc="B608DD30" w:tentative="1">
      <w:start w:val="1"/>
      <w:numFmt w:val="bullet"/>
      <w:lvlText w:val="o"/>
      <w:lvlJc w:val="left"/>
      <w:pPr>
        <w:ind w:left="3600" w:hanging="360"/>
      </w:pPr>
      <w:rPr>
        <w:rFonts w:ascii="Courier New" w:hAnsi="Courier New" w:cs="Courier New" w:hint="default"/>
      </w:rPr>
    </w:lvl>
    <w:lvl w:ilvl="5" w:tplc="0B32FF86" w:tentative="1">
      <w:start w:val="1"/>
      <w:numFmt w:val="bullet"/>
      <w:lvlText w:val=""/>
      <w:lvlJc w:val="left"/>
      <w:pPr>
        <w:ind w:left="4320" w:hanging="360"/>
      </w:pPr>
      <w:rPr>
        <w:rFonts w:ascii="Wingdings" w:hAnsi="Wingdings" w:hint="default"/>
      </w:rPr>
    </w:lvl>
    <w:lvl w:ilvl="6" w:tplc="5CDCF410" w:tentative="1">
      <w:start w:val="1"/>
      <w:numFmt w:val="bullet"/>
      <w:lvlText w:val=""/>
      <w:lvlJc w:val="left"/>
      <w:pPr>
        <w:ind w:left="5040" w:hanging="360"/>
      </w:pPr>
      <w:rPr>
        <w:rFonts w:ascii="Symbol" w:hAnsi="Symbol" w:hint="default"/>
      </w:rPr>
    </w:lvl>
    <w:lvl w:ilvl="7" w:tplc="B3DEC76E" w:tentative="1">
      <w:start w:val="1"/>
      <w:numFmt w:val="bullet"/>
      <w:lvlText w:val="o"/>
      <w:lvlJc w:val="left"/>
      <w:pPr>
        <w:ind w:left="5760" w:hanging="360"/>
      </w:pPr>
      <w:rPr>
        <w:rFonts w:ascii="Courier New" w:hAnsi="Courier New" w:cs="Courier New" w:hint="default"/>
      </w:rPr>
    </w:lvl>
    <w:lvl w:ilvl="8" w:tplc="6C2E7A2C" w:tentative="1">
      <w:start w:val="1"/>
      <w:numFmt w:val="bullet"/>
      <w:lvlText w:val=""/>
      <w:lvlJc w:val="left"/>
      <w:pPr>
        <w:ind w:left="6480" w:hanging="360"/>
      </w:pPr>
      <w:rPr>
        <w:rFonts w:ascii="Wingdings" w:hAnsi="Wingdings" w:hint="default"/>
      </w:rPr>
    </w:lvl>
  </w:abstractNum>
  <w:abstractNum w:abstractNumId="42" w15:restartNumberingAfterBreak="0">
    <w:nsid w:val="7864756C"/>
    <w:multiLevelType w:val="multilevel"/>
    <w:tmpl w:val="28A6A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34537894">
    <w:abstractNumId w:val="19"/>
  </w:num>
  <w:num w:numId="2" w16cid:durableId="233243957">
    <w:abstractNumId w:val="42"/>
  </w:num>
  <w:num w:numId="3" w16cid:durableId="1147011707">
    <w:abstractNumId w:val="14"/>
  </w:num>
  <w:num w:numId="4" w16cid:durableId="262151988">
    <w:abstractNumId w:val="16"/>
  </w:num>
  <w:num w:numId="5" w16cid:durableId="206379040">
    <w:abstractNumId w:val="12"/>
  </w:num>
  <w:num w:numId="6" w16cid:durableId="562837091">
    <w:abstractNumId w:val="38"/>
  </w:num>
  <w:num w:numId="7" w16cid:durableId="1048971">
    <w:abstractNumId w:val="3"/>
  </w:num>
  <w:num w:numId="8" w16cid:durableId="1800218244">
    <w:abstractNumId w:val="26"/>
  </w:num>
  <w:num w:numId="9" w16cid:durableId="1018892629">
    <w:abstractNumId w:val="2"/>
  </w:num>
  <w:num w:numId="10" w16cid:durableId="1111586933">
    <w:abstractNumId w:val="40"/>
  </w:num>
  <w:num w:numId="11" w16cid:durableId="1351371036">
    <w:abstractNumId w:val="21"/>
  </w:num>
  <w:num w:numId="12" w16cid:durableId="999700112">
    <w:abstractNumId w:val="17"/>
  </w:num>
  <w:num w:numId="13" w16cid:durableId="611059622">
    <w:abstractNumId w:val="9"/>
  </w:num>
  <w:num w:numId="14" w16cid:durableId="1199927095">
    <w:abstractNumId w:val="11"/>
  </w:num>
  <w:num w:numId="15" w16cid:durableId="1083720392">
    <w:abstractNumId w:val="6"/>
  </w:num>
  <w:num w:numId="16" w16cid:durableId="1668246025">
    <w:abstractNumId w:val="7"/>
  </w:num>
  <w:num w:numId="17" w16cid:durableId="399836864">
    <w:abstractNumId w:val="29"/>
  </w:num>
  <w:num w:numId="18" w16cid:durableId="692415869">
    <w:abstractNumId w:val="13"/>
  </w:num>
  <w:num w:numId="19" w16cid:durableId="145976956">
    <w:abstractNumId w:val="31"/>
  </w:num>
  <w:num w:numId="20" w16cid:durableId="1318993584">
    <w:abstractNumId w:val="0"/>
  </w:num>
  <w:num w:numId="21" w16cid:durableId="2077047222">
    <w:abstractNumId w:val="22"/>
  </w:num>
  <w:num w:numId="22" w16cid:durableId="370492859">
    <w:abstractNumId w:val="23"/>
  </w:num>
  <w:num w:numId="23" w16cid:durableId="2071687232">
    <w:abstractNumId w:val="24"/>
  </w:num>
  <w:num w:numId="24" w16cid:durableId="1417559564">
    <w:abstractNumId w:val="4"/>
  </w:num>
  <w:num w:numId="25" w16cid:durableId="1409306947">
    <w:abstractNumId w:val="33"/>
  </w:num>
  <w:num w:numId="26" w16cid:durableId="788353234">
    <w:abstractNumId w:val="10"/>
  </w:num>
  <w:num w:numId="27" w16cid:durableId="1684433501">
    <w:abstractNumId w:val="32"/>
  </w:num>
  <w:num w:numId="28" w16cid:durableId="1603420088">
    <w:abstractNumId w:val="5"/>
  </w:num>
  <w:num w:numId="29" w16cid:durableId="54551771">
    <w:abstractNumId w:val="39"/>
  </w:num>
  <w:num w:numId="30" w16cid:durableId="130952324">
    <w:abstractNumId w:val="28"/>
  </w:num>
  <w:num w:numId="31" w16cid:durableId="1155679441">
    <w:abstractNumId w:val="35"/>
  </w:num>
  <w:num w:numId="32" w16cid:durableId="1670522866">
    <w:abstractNumId w:val="25"/>
  </w:num>
  <w:num w:numId="33" w16cid:durableId="216668247">
    <w:abstractNumId w:val="15"/>
  </w:num>
  <w:num w:numId="34" w16cid:durableId="834105777">
    <w:abstractNumId w:val="27"/>
  </w:num>
  <w:num w:numId="35" w16cid:durableId="1332028020">
    <w:abstractNumId w:val="41"/>
  </w:num>
  <w:num w:numId="36" w16cid:durableId="557058488">
    <w:abstractNumId w:val="36"/>
  </w:num>
  <w:num w:numId="37" w16cid:durableId="828406737">
    <w:abstractNumId w:val="30"/>
  </w:num>
  <w:num w:numId="38" w16cid:durableId="600264897">
    <w:abstractNumId w:val="8"/>
  </w:num>
  <w:num w:numId="39" w16cid:durableId="1645312336">
    <w:abstractNumId w:val="34"/>
  </w:num>
  <w:num w:numId="40" w16cid:durableId="1740403026">
    <w:abstractNumId w:val="18"/>
  </w:num>
  <w:num w:numId="41" w16cid:durableId="1565483460">
    <w:abstractNumId w:val="37"/>
  </w:num>
  <w:num w:numId="42" w16cid:durableId="1641570027">
    <w:abstractNumId w:val="1"/>
  </w:num>
  <w:num w:numId="43" w16cid:durableId="128661522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09A7"/>
    <w:rsid w:val="0003232F"/>
    <w:rsid w:val="00054ADD"/>
    <w:rsid w:val="000577C9"/>
    <w:rsid w:val="000B76C5"/>
    <w:rsid w:val="001117E3"/>
    <w:rsid w:val="001575E6"/>
    <w:rsid w:val="00177471"/>
    <w:rsid w:val="00191CA5"/>
    <w:rsid w:val="001B5EE3"/>
    <w:rsid w:val="001E2F9A"/>
    <w:rsid w:val="001F626D"/>
    <w:rsid w:val="00201E28"/>
    <w:rsid w:val="002020F1"/>
    <w:rsid w:val="0020358F"/>
    <w:rsid w:val="00223030"/>
    <w:rsid w:val="00280EA1"/>
    <w:rsid w:val="002873B2"/>
    <w:rsid w:val="002B3C6C"/>
    <w:rsid w:val="002B6F12"/>
    <w:rsid w:val="002C1FCB"/>
    <w:rsid w:val="002E4789"/>
    <w:rsid w:val="0032027A"/>
    <w:rsid w:val="00330C2A"/>
    <w:rsid w:val="00337A91"/>
    <w:rsid w:val="00340EA8"/>
    <w:rsid w:val="003467A6"/>
    <w:rsid w:val="00351157"/>
    <w:rsid w:val="00363779"/>
    <w:rsid w:val="003664A0"/>
    <w:rsid w:val="003669BC"/>
    <w:rsid w:val="003A236B"/>
    <w:rsid w:val="003B1001"/>
    <w:rsid w:val="003D2F36"/>
    <w:rsid w:val="003E340E"/>
    <w:rsid w:val="00403A1F"/>
    <w:rsid w:val="00422422"/>
    <w:rsid w:val="004458EB"/>
    <w:rsid w:val="004734B9"/>
    <w:rsid w:val="004A405E"/>
    <w:rsid w:val="004A5F33"/>
    <w:rsid w:val="004D100C"/>
    <w:rsid w:val="0050697E"/>
    <w:rsid w:val="00506B63"/>
    <w:rsid w:val="00514FCD"/>
    <w:rsid w:val="005233AE"/>
    <w:rsid w:val="00523E57"/>
    <w:rsid w:val="00545876"/>
    <w:rsid w:val="0055127A"/>
    <w:rsid w:val="00565673"/>
    <w:rsid w:val="00580DAE"/>
    <w:rsid w:val="005A0305"/>
    <w:rsid w:val="005C49C0"/>
    <w:rsid w:val="0063770A"/>
    <w:rsid w:val="00664A89"/>
    <w:rsid w:val="006719C4"/>
    <w:rsid w:val="00683356"/>
    <w:rsid w:val="006836FD"/>
    <w:rsid w:val="00695BD6"/>
    <w:rsid w:val="006B24AB"/>
    <w:rsid w:val="006E6679"/>
    <w:rsid w:val="006F09A7"/>
    <w:rsid w:val="006F4B4B"/>
    <w:rsid w:val="00745149"/>
    <w:rsid w:val="00761633"/>
    <w:rsid w:val="0079108F"/>
    <w:rsid w:val="007A4CA3"/>
    <w:rsid w:val="007B7903"/>
    <w:rsid w:val="007D35C1"/>
    <w:rsid w:val="007D5A3D"/>
    <w:rsid w:val="007E1C88"/>
    <w:rsid w:val="007E5FD5"/>
    <w:rsid w:val="007F5AC2"/>
    <w:rsid w:val="007F7160"/>
    <w:rsid w:val="008340E9"/>
    <w:rsid w:val="00834211"/>
    <w:rsid w:val="00834566"/>
    <w:rsid w:val="00847798"/>
    <w:rsid w:val="00854848"/>
    <w:rsid w:val="008644E7"/>
    <w:rsid w:val="0086468A"/>
    <w:rsid w:val="00885BF5"/>
    <w:rsid w:val="00903FEB"/>
    <w:rsid w:val="009166A0"/>
    <w:rsid w:val="00950725"/>
    <w:rsid w:val="009619C1"/>
    <w:rsid w:val="00967EF9"/>
    <w:rsid w:val="0098558C"/>
    <w:rsid w:val="009A21E5"/>
    <w:rsid w:val="00A05A54"/>
    <w:rsid w:val="00A13959"/>
    <w:rsid w:val="00A67AF6"/>
    <w:rsid w:val="00AA79D3"/>
    <w:rsid w:val="00AC25F1"/>
    <w:rsid w:val="00AE1851"/>
    <w:rsid w:val="00AE7829"/>
    <w:rsid w:val="00AF1F9A"/>
    <w:rsid w:val="00B32A10"/>
    <w:rsid w:val="00B5372B"/>
    <w:rsid w:val="00B65C9C"/>
    <w:rsid w:val="00B87AC5"/>
    <w:rsid w:val="00BA3F18"/>
    <w:rsid w:val="00BA72D0"/>
    <w:rsid w:val="00BE0EAB"/>
    <w:rsid w:val="00BE4250"/>
    <w:rsid w:val="00BF16E4"/>
    <w:rsid w:val="00C04FC9"/>
    <w:rsid w:val="00C15CC2"/>
    <w:rsid w:val="00C20EC7"/>
    <w:rsid w:val="00C33E01"/>
    <w:rsid w:val="00C42F92"/>
    <w:rsid w:val="00C70112"/>
    <w:rsid w:val="00C95444"/>
    <w:rsid w:val="00CC04AA"/>
    <w:rsid w:val="00CC709D"/>
    <w:rsid w:val="00CC774D"/>
    <w:rsid w:val="00CD7F28"/>
    <w:rsid w:val="00CF3B75"/>
    <w:rsid w:val="00D76328"/>
    <w:rsid w:val="00D93F97"/>
    <w:rsid w:val="00DB31E9"/>
    <w:rsid w:val="00DD0CA0"/>
    <w:rsid w:val="00E30CE3"/>
    <w:rsid w:val="00E4737E"/>
    <w:rsid w:val="00E63FCD"/>
    <w:rsid w:val="00E70809"/>
    <w:rsid w:val="00E81223"/>
    <w:rsid w:val="00E9168A"/>
    <w:rsid w:val="00ED4250"/>
    <w:rsid w:val="00F041BB"/>
    <w:rsid w:val="00F06844"/>
    <w:rsid w:val="00F20CEF"/>
    <w:rsid w:val="00F272B5"/>
    <w:rsid w:val="00F42833"/>
    <w:rsid w:val="00F5088F"/>
    <w:rsid w:val="00F80044"/>
    <w:rsid w:val="00F83643"/>
    <w:rsid w:val="00FB6A7A"/>
    <w:rsid w:val="00FE5B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18F539"/>
  <w15:chartTrackingRefBased/>
  <w15:docId w15:val="{3AF5E56A-9C69-4B87-97EA-2F12F37D3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67A6"/>
  </w:style>
  <w:style w:type="paragraph" w:styleId="Heading1">
    <w:name w:val="heading 1"/>
    <w:basedOn w:val="Normal"/>
    <w:next w:val="Normal"/>
    <w:link w:val="Heading1Char"/>
    <w:uiPriority w:val="9"/>
    <w:qFormat/>
    <w:rsid w:val="003467A6"/>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3467A6"/>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3467A6"/>
    <w:pPr>
      <w:pBdr>
        <w:top w:val="single" w:sz="6" w:space="2" w:color="4472C4" w:themeColor="accent1"/>
      </w:pBdr>
      <w:spacing w:before="300" w:after="0"/>
      <w:outlineLvl w:val="2"/>
    </w:pPr>
    <w:rPr>
      <w:caps/>
      <w:color w:val="1F3763" w:themeColor="accent1" w:themeShade="7F"/>
      <w:spacing w:val="15"/>
    </w:rPr>
  </w:style>
  <w:style w:type="paragraph" w:styleId="Heading4">
    <w:name w:val="heading 4"/>
    <w:basedOn w:val="Normal"/>
    <w:next w:val="Normal"/>
    <w:link w:val="Heading4Char"/>
    <w:uiPriority w:val="9"/>
    <w:semiHidden/>
    <w:unhideWhenUsed/>
    <w:qFormat/>
    <w:rsid w:val="003467A6"/>
    <w:pPr>
      <w:pBdr>
        <w:top w:val="dotted" w:sz="6" w:space="2" w:color="4472C4" w:themeColor="accent1"/>
      </w:pBdr>
      <w:spacing w:before="200" w:after="0"/>
      <w:outlineLvl w:val="3"/>
    </w:pPr>
    <w:rPr>
      <w:caps/>
      <w:color w:val="2F5496" w:themeColor="accent1" w:themeShade="BF"/>
      <w:spacing w:val="10"/>
    </w:rPr>
  </w:style>
  <w:style w:type="paragraph" w:styleId="Heading5">
    <w:name w:val="heading 5"/>
    <w:basedOn w:val="Normal"/>
    <w:next w:val="Normal"/>
    <w:link w:val="Heading5Char"/>
    <w:uiPriority w:val="9"/>
    <w:semiHidden/>
    <w:unhideWhenUsed/>
    <w:qFormat/>
    <w:rsid w:val="003467A6"/>
    <w:pPr>
      <w:pBdr>
        <w:bottom w:val="single" w:sz="6" w:space="1" w:color="4472C4" w:themeColor="accent1"/>
      </w:pBdr>
      <w:spacing w:before="200" w:after="0"/>
      <w:outlineLvl w:val="4"/>
    </w:pPr>
    <w:rPr>
      <w:caps/>
      <w:color w:val="2F5496" w:themeColor="accent1" w:themeShade="BF"/>
      <w:spacing w:val="10"/>
    </w:rPr>
  </w:style>
  <w:style w:type="paragraph" w:styleId="Heading6">
    <w:name w:val="heading 6"/>
    <w:basedOn w:val="Normal"/>
    <w:next w:val="Normal"/>
    <w:link w:val="Heading6Char"/>
    <w:uiPriority w:val="9"/>
    <w:semiHidden/>
    <w:unhideWhenUsed/>
    <w:qFormat/>
    <w:rsid w:val="003467A6"/>
    <w:pPr>
      <w:pBdr>
        <w:bottom w:val="dotted" w:sz="6" w:space="1" w:color="4472C4" w:themeColor="accent1"/>
      </w:pBdr>
      <w:spacing w:before="200" w:after="0"/>
      <w:outlineLvl w:val="5"/>
    </w:pPr>
    <w:rPr>
      <w:caps/>
      <w:color w:val="2F5496" w:themeColor="accent1" w:themeShade="BF"/>
      <w:spacing w:val="10"/>
    </w:rPr>
  </w:style>
  <w:style w:type="paragraph" w:styleId="Heading7">
    <w:name w:val="heading 7"/>
    <w:basedOn w:val="Normal"/>
    <w:next w:val="Normal"/>
    <w:link w:val="Heading7Char"/>
    <w:uiPriority w:val="9"/>
    <w:semiHidden/>
    <w:unhideWhenUsed/>
    <w:qFormat/>
    <w:rsid w:val="003467A6"/>
    <w:pPr>
      <w:spacing w:before="200" w:after="0"/>
      <w:outlineLvl w:val="6"/>
    </w:pPr>
    <w:rPr>
      <w:caps/>
      <w:color w:val="2F5496" w:themeColor="accent1" w:themeShade="BF"/>
      <w:spacing w:val="10"/>
    </w:rPr>
  </w:style>
  <w:style w:type="paragraph" w:styleId="Heading8">
    <w:name w:val="heading 8"/>
    <w:basedOn w:val="Normal"/>
    <w:next w:val="Normal"/>
    <w:link w:val="Heading8Char"/>
    <w:uiPriority w:val="9"/>
    <w:semiHidden/>
    <w:unhideWhenUsed/>
    <w:qFormat/>
    <w:rsid w:val="003467A6"/>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3467A6"/>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67A6"/>
    <w:rPr>
      <w:caps/>
      <w:color w:val="FFFFFF" w:themeColor="background1"/>
      <w:spacing w:val="15"/>
      <w:sz w:val="22"/>
      <w:szCs w:val="22"/>
      <w:shd w:val="clear" w:color="auto" w:fill="4472C4" w:themeFill="accent1"/>
    </w:rPr>
  </w:style>
  <w:style w:type="character" w:customStyle="1" w:styleId="Heading2Char">
    <w:name w:val="Heading 2 Char"/>
    <w:basedOn w:val="DefaultParagraphFont"/>
    <w:link w:val="Heading2"/>
    <w:uiPriority w:val="9"/>
    <w:rsid w:val="003467A6"/>
    <w:rPr>
      <w:caps/>
      <w:spacing w:val="15"/>
      <w:shd w:val="clear" w:color="auto" w:fill="D9E2F3" w:themeFill="accent1" w:themeFillTint="33"/>
    </w:rPr>
  </w:style>
  <w:style w:type="paragraph" w:styleId="NoSpacing">
    <w:name w:val="No Spacing"/>
    <w:uiPriority w:val="1"/>
    <w:qFormat/>
    <w:rsid w:val="003467A6"/>
    <w:pPr>
      <w:spacing w:after="0" w:line="240" w:lineRule="auto"/>
    </w:pPr>
  </w:style>
  <w:style w:type="character" w:customStyle="1" w:styleId="Heading3Char">
    <w:name w:val="Heading 3 Char"/>
    <w:basedOn w:val="DefaultParagraphFont"/>
    <w:link w:val="Heading3"/>
    <w:uiPriority w:val="9"/>
    <w:semiHidden/>
    <w:rsid w:val="003467A6"/>
    <w:rPr>
      <w:caps/>
      <w:color w:val="1F3763" w:themeColor="accent1" w:themeShade="7F"/>
      <w:spacing w:val="15"/>
    </w:rPr>
  </w:style>
  <w:style w:type="character" w:customStyle="1" w:styleId="Heading4Char">
    <w:name w:val="Heading 4 Char"/>
    <w:basedOn w:val="DefaultParagraphFont"/>
    <w:link w:val="Heading4"/>
    <w:uiPriority w:val="9"/>
    <w:semiHidden/>
    <w:rsid w:val="003467A6"/>
    <w:rPr>
      <w:caps/>
      <w:color w:val="2F5496" w:themeColor="accent1" w:themeShade="BF"/>
      <w:spacing w:val="10"/>
    </w:rPr>
  </w:style>
  <w:style w:type="character" w:customStyle="1" w:styleId="Heading5Char">
    <w:name w:val="Heading 5 Char"/>
    <w:basedOn w:val="DefaultParagraphFont"/>
    <w:link w:val="Heading5"/>
    <w:uiPriority w:val="9"/>
    <w:semiHidden/>
    <w:rsid w:val="003467A6"/>
    <w:rPr>
      <w:caps/>
      <w:color w:val="2F5496" w:themeColor="accent1" w:themeShade="BF"/>
      <w:spacing w:val="10"/>
    </w:rPr>
  </w:style>
  <w:style w:type="character" w:customStyle="1" w:styleId="Heading6Char">
    <w:name w:val="Heading 6 Char"/>
    <w:basedOn w:val="DefaultParagraphFont"/>
    <w:link w:val="Heading6"/>
    <w:uiPriority w:val="9"/>
    <w:semiHidden/>
    <w:rsid w:val="003467A6"/>
    <w:rPr>
      <w:caps/>
      <w:color w:val="2F5496" w:themeColor="accent1" w:themeShade="BF"/>
      <w:spacing w:val="10"/>
    </w:rPr>
  </w:style>
  <w:style w:type="character" w:customStyle="1" w:styleId="Heading7Char">
    <w:name w:val="Heading 7 Char"/>
    <w:basedOn w:val="DefaultParagraphFont"/>
    <w:link w:val="Heading7"/>
    <w:uiPriority w:val="9"/>
    <w:semiHidden/>
    <w:rsid w:val="003467A6"/>
    <w:rPr>
      <w:caps/>
      <w:color w:val="2F5496" w:themeColor="accent1" w:themeShade="BF"/>
      <w:spacing w:val="10"/>
    </w:rPr>
  </w:style>
  <w:style w:type="character" w:customStyle="1" w:styleId="Heading8Char">
    <w:name w:val="Heading 8 Char"/>
    <w:basedOn w:val="DefaultParagraphFont"/>
    <w:link w:val="Heading8"/>
    <w:uiPriority w:val="9"/>
    <w:semiHidden/>
    <w:rsid w:val="003467A6"/>
    <w:rPr>
      <w:caps/>
      <w:spacing w:val="10"/>
      <w:sz w:val="18"/>
      <w:szCs w:val="18"/>
    </w:rPr>
  </w:style>
  <w:style w:type="character" w:customStyle="1" w:styleId="Heading9Char">
    <w:name w:val="Heading 9 Char"/>
    <w:basedOn w:val="DefaultParagraphFont"/>
    <w:link w:val="Heading9"/>
    <w:uiPriority w:val="9"/>
    <w:semiHidden/>
    <w:rsid w:val="003467A6"/>
    <w:rPr>
      <w:i/>
      <w:iCs/>
      <w:caps/>
      <w:spacing w:val="10"/>
      <w:sz w:val="18"/>
      <w:szCs w:val="18"/>
    </w:rPr>
  </w:style>
  <w:style w:type="paragraph" w:styleId="Caption">
    <w:name w:val="caption"/>
    <w:basedOn w:val="Normal"/>
    <w:next w:val="Normal"/>
    <w:uiPriority w:val="35"/>
    <w:semiHidden/>
    <w:unhideWhenUsed/>
    <w:qFormat/>
    <w:rsid w:val="003467A6"/>
    <w:rPr>
      <w:b/>
      <w:bCs/>
      <w:color w:val="2F5496" w:themeColor="accent1" w:themeShade="BF"/>
      <w:sz w:val="16"/>
      <w:szCs w:val="16"/>
    </w:rPr>
  </w:style>
  <w:style w:type="paragraph" w:styleId="Title">
    <w:name w:val="Title"/>
    <w:basedOn w:val="Normal"/>
    <w:next w:val="Normal"/>
    <w:link w:val="TitleChar"/>
    <w:uiPriority w:val="10"/>
    <w:qFormat/>
    <w:rsid w:val="003467A6"/>
    <w:pPr>
      <w:spacing w:before="0" w:after="0"/>
    </w:pPr>
    <w:rPr>
      <w:rFonts w:asciiTheme="majorHAnsi" w:eastAsiaTheme="majorEastAsia" w:hAnsiTheme="majorHAnsi" w:cstheme="majorBidi"/>
      <w:caps/>
      <w:color w:val="4472C4" w:themeColor="accent1"/>
      <w:spacing w:val="10"/>
      <w:sz w:val="52"/>
      <w:szCs w:val="52"/>
    </w:rPr>
  </w:style>
  <w:style w:type="character" w:customStyle="1" w:styleId="TitleChar">
    <w:name w:val="Title Char"/>
    <w:basedOn w:val="DefaultParagraphFont"/>
    <w:link w:val="Title"/>
    <w:uiPriority w:val="10"/>
    <w:rsid w:val="003467A6"/>
    <w:rPr>
      <w:rFonts w:asciiTheme="majorHAnsi" w:eastAsiaTheme="majorEastAsia" w:hAnsiTheme="majorHAnsi" w:cstheme="majorBidi"/>
      <w:caps/>
      <w:color w:val="4472C4" w:themeColor="accent1"/>
      <w:spacing w:val="10"/>
      <w:sz w:val="52"/>
      <w:szCs w:val="52"/>
    </w:rPr>
  </w:style>
  <w:style w:type="paragraph" w:styleId="Subtitle">
    <w:name w:val="Subtitle"/>
    <w:basedOn w:val="Normal"/>
    <w:next w:val="Normal"/>
    <w:link w:val="SubtitleChar"/>
    <w:uiPriority w:val="11"/>
    <w:qFormat/>
    <w:rsid w:val="003467A6"/>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3467A6"/>
    <w:rPr>
      <w:caps/>
      <w:color w:val="595959" w:themeColor="text1" w:themeTint="A6"/>
      <w:spacing w:val="10"/>
      <w:sz w:val="21"/>
      <w:szCs w:val="21"/>
    </w:rPr>
  </w:style>
  <w:style w:type="character" w:styleId="Strong">
    <w:name w:val="Strong"/>
    <w:uiPriority w:val="22"/>
    <w:qFormat/>
    <w:rsid w:val="003467A6"/>
    <w:rPr>
      <w:b/>
      <w:bCs/>
    </w:rPr>
  </w:style>
  <w:style w:type="character" w:styleId="Emphasis">
    <w:name w:val="Emphasis"/>
    <w:uiPriority w:val="20"/>
    <w:qFormat/>
    <w:rsid w:val="003467A6"/>
    <w:rPr>
      <w:caps/>
      <w:color w:val="1F3763" w:themeColor="accent1" w:themeShade="7F"/>
      <w:spacing w:val="5"/>
    </w:rPr>
  </w:style>
  <w:style w:type="paragraph" w:styleId="Quote">
    <w:name w:val="Quote"/>
    <w:basedOn w:val="Normal"/>
    <w:next w:val="Normal"/>
    <w:link w:val="QuoteChar"/>
    <w:uiPriority w:val="29"/>
    <w:qFormat/>
    <w:rsid w:val="003467A6"/>
    <w:rPr>
      <w:i/>
      <w:iCs/>
      <w:sz w:val="24"/>
      <w:szCs w:val="24"/>
    </w:rPr>
  </w:style>
  <w:style w:type="character" w:customStyle="1" w:styleId="QuoteChar">
    <w:name w:val="Quote Char"/>
    <w:basedOn w:val="DefaultParagraphFont"/>
    <w:link w:val="Quote"/>
    <w:uiPriority w:val="29"/>
    <w:rsid w:val="003467A6"/>
    <w:rPr>
      <w:i/>
      <w:iCs/>
      <w:sz w:val="24"/>
      <w:szCs w:val="24"/>
    </w:rPr>
  </w:style>
  <w:style w:type="paragraph" w:styleId="IntenseQuote">
    <w:name w:val="Intense Quote"/>
    <w:basedOn w:val="Normal"/>
    <w:next w:val="Normal"/>
    <w:link w:val="IntenseQuoteChar"/>
    <w:uiPriority w:val="30"/>
    <w:qFormat/>
    <w:rsid w:val="003467A6"/>
    <w:pPr>
      <w:spacing w:before="240" w:after="240" w:line="240" w:lineRule="auto"/>
      <w:ind w:left="1080" w:right="1080"/>
      <w:jc w:val="center"/>
    </w:pPr>
    <w:rPr>
      <w:color w:val="4472C4" w:themeColor="accent1"/>
      <w:sz w:val="24"/>
      <w:szCs w:val="24"/>
    </w:rPr>
  </w:style>
  <w:style w:type="character" w:customStyle="1" w:styleId="IntenseQuoteChar">
    <w:name w:val="Intense Quote Char"/>
    <w:basedOn w:val="DefaultParagraphFont"/>
    <w:link w:val="IntenseQuote"/>
    <w:uiPriority w:val="30"/>
    <w:rsid w:val="003467A6"/>
    <w:rPr>
      <w:color w:val="4472C4" w:themeColor="accent1"/>
      <w:sz w:val="24"/>
      <w:szCs w:val="24"/>
    </w:rPr>
  </w:style>
  <w:style w:type="character" w:styleId="SubtleEmphasis">
    <w:name w:val="Subtle Emphasis"/>
    <w:uiPriority w:val="19"/>
    <w:qFormat/>
    <w:rsid w:val="003467A6"/>
    <w:rPr>
      <w:i/>
      <w:iCs/>
      <w:color w:val="1F3763" w:themeColor="accent1" w:themeShade="7F"/>
    </w:rPr>
  </w:style>
  <w:style w:type="character" w:styleId="IntenseEmphasis">
    <w:name w:val="Intense Emphasis"/>
    <w:uiPriority w:val="21"/>
    <w:qFormat/>
    <w:rsid w:val="003467A6"/>
    <w:rPr>
      <w:b/>
      <w:bCs/>
      <w:caps/>
      <w:color w:val="1F3763" w:themeColor="accent1" w:themeShade="7F"/>
      <w:spacing w:val="10"/>
    </w:rPr>
  </w:style>
  <w:style w:type="character" w:styleId="SubtleReference">
    <w:name w:val="Subtle Reference"/>
    <w:uiPriority w:val="31"/>
    <w:qFormat/>
    <w:rsid w:val="003467A6"/>
    <w:rPr>
      <w:b/>
      <w:bCs/>
      <w:color w:val="4472C4" w:themeColor="accent1"/>
    </w:rPr>
  </w:style>
  <w:style w:type="character" w:styleId="IntenseReference">
    <w:name w:val="Intense Reference"/>
    <w:uiPriority w:val="32"/>
    <w:qFormat/>
    <w:rsid w:val="003467A6"/>
    <w:rPr>
      <w:b/>
      <w:bCs/>
      <w:i/>
      <w:iCs/>
      <w:caps/>
      <w:color w:val="4472C4" w:themeColor="accent1"/>
    </w:rPr>
  </w:style>
  <w:style w:type="character" w:styleId="BookTitle">
    <w:name w:val="Book Title"/>
    <w:uiPriority w:val="33"/>
    <w:qFormat/>
    <w:rsid w:val="003467A6"/>
    <w:rPr>
      <w:b/>
      <w:bCs/>
      <w:i/>
      <w:iCs/>
      <w:spacing w:val="0"/>
    </w:rPr>
  </w:style>
  <w:style w:type="paragraph" w:styleId="TOCHeading">
    <w:name w:val="TOC Heading"/>
    <w:basedOn w:val="Heading1"/>
    <w:next w:val="Normal"/>
    <w:uiPriority w:val="39"/>
    <w:unhideWhenUsed/>
    <w:qFormat/>
    <w:rsid w:val="003467A6"/>
    <w:pPr>
      <w:outlineLvl w:val="9"/>
    </w:pPr>
  </w:style>
  <w:style w:type="paragraph" w:styleId="BodyText">
    <w:name w:val="Body Text"/>
    <w:basedOn w:val="Normal"/>
    <w:link w:val="BodyTextChar"/>
    <w:uiPriority w:val="1"/>
    <w:rsid w:val="00DB31E9"/>
    <w:pPr>
      <w:widowControl w:val="0"/>
      <w:autoSpaceDE w:val="0"/>
      <w:autoSpaceDN w:val="0"/>
      <w:spacing w:after="0" w:line="240" w:lineRule="auto"/>
    </w:pPr>
    <w:rPr>
      <w:rFonts w:ascii="Arial" w:eastAsia="Arial" w:hAnsi="Arial" w:cs="Arial"/>
      <w:sz w:val="22"/>
      <w:szCs w:val="22"/>
      <w:lang w:val="en-GB"/>
    </w:rPr>
  </w:style>
  <w:style w:type="character" w:customStyle="1" w:styleId="BodyTextChar">
    <w:name w:val="Body Text Char"/>
    <w:basedOn w:val="DefaultParagraphFont"/>
    <w:link w:val="BodyText"/>
    <w:uiPriority w:val="1"/>
    <w:rsid w:val="00DB31E9"/>
    <w:rPr>
      <w:rFonts w:ascii="Arial" w:eastAsia="Arial" w:hAnsi="Arial" w:cs="Arial"/>
      <w:sz w:val="22"/>
      <w:szCs w:val="22"/>
      <w:lang w:val="en-GB"/>
    </w:rPr>
  </w:style>
  <w:style w:type="paragraph" w:styleId="NormalWeb">
    <w:name w:val="Normal (Web)"/>
    <w:basedOn w:val="Normal"/>
    <w:uiPriority w:val="99"/>
    <w:semiHidden/>
    <w:unhideWhenUsed/>
    <w:rsid w:val="00F06844"/>
    <w:rPr>
      <w:rFonts w:ascii="Times New Roman" w:hAnsi="Times New Roman" w:cs="Times New Roman"/>
      <w:sz w:val="24"/>
      <w:szCs w:val="24"/>
    </w:rPr>
  </w:style>
  <w:style w:type="table" w:styleId="TableGrid">
    <w:name w:val="Table Grid"/>
    <w:basedOn w:val="TableNormal"/>
    <w:uiPriority w:val="39"/>
    <w:rsid w:val="008477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85BF5"/>
    <w:pPr>
      <w:ind w:left="720"/>
      <w:contextualSpacing/>
    </w:pPr>
  </w:style>
  <w:style w:type="character" w:styleId="Hyperlink">
    <w:name w:val="Hyperlink"/>
    <w:basedOn w:val="DefaultParagraphFont"/>
    <w:uiPriority w:val="99"/>
    <w:unhideWhenUsed/>
    <w:rsid w:val="007D5A3D"/>
    <w:rPr>
      <w:color w:val="0563C1" w:themeColor="hyperlink"/>
      <w:u w:val="single"/>
    </w:rPr>
  </w:style>
  <w:style w:type="paragraph" w:styleId="Bibliography">
    <w:name w:val="Bibliography"/>
    <w:basedOn w:val="Normal"/>
    <w:next w:val="Normal"/>
    <w:uiPriority w:val="37"/>
    <w:unhideWhenUsed/>
    <w:rsid w:val="00BF16E4"/>
  </w:style>
  <w:style w:type="character" w:styleId="UnresolvedMention">
    <w:name w:val="Unresolved Mention"/>
    <w:basedOn w:val="DefaultParagraphFont"/>
    <w:uiPriority w:val="99"/>
    <w:semiHidden/>
    <w:unhideWhenUsed/>
    <w:rsid w:val="00AC25F1"/>
    <w:rPr>
      <w:color w:val="605E5C"/>
      <w:shd w:val="clear" w:color="auto" w:fill="E1DFDD"/>
    </w:rPr>
  </w:style>
  <w:style w:type="paragraph" w:styleId="Header">
    <w:name w:val="header"/>
    <w:basedOn w:val="Normal"/>
    <w:link w:val="HeaderChar"/>
    <w:uiPriority w:val="99"/>
    <w:unhideWhenUsed/>
    <w:rsid w:val="00A13959"/>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A13959"/>
  </w:style>
  <w:style w:type="paragraph" w:styleId="Footer">
    <w:name w:val="footer"/>
    <w:basedOn w:val="Normal"/>
    <w:link w:val="FooterChar"/>
    <w:uiPriority w:val="99"/>
    <w:unhideWhenUsed/>
    <w:rsid w:val="00A13959"/>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A13959"/>
  </w:style>
  <w:style w:type="character" w:customStyle="1" w:styleId="mord">
    <w:name w:val="mord"/>
    <w:basedOn w:val="DefaultParagraphFont"/>
    <w:rsid w:val="006836FD"/>
  </w:style>
  <w:style w:type="character" w:customStyle="1" w:styleId="mpunct">
    <w:name w:val="mpunct"/>
    <w:basedOn w:val="DefaultParagraphFont"/>
    <w:rsid w:val="006836FD"/>
  </w:style>
  <w:style w:type="paragraph" w:styleId="TOC1">
    <w:name w:val="toc 1"/>
    <w:basedOn w:val="Normal"/>
    <w:next w:val="Normal"/>
    <w:autoRedefine/>
    <w:uiPriority w:val="39"/>
    <w:unhideWhenUsed/>
    <w:rsid w:val="00854848"/>
    <w:pPr>
      <w:spacing w:after="100"/>
    </w:pPr>
  </w:style>
  <w:style w:type="paragraph" w:styleId="TOC2">
    <w:name w:val="toc 2"/>
    <w:basedOn w:val="Normal"/>
    <w:next w:val="Normal"/>
    <w:autoRedefine/>
    <w:uiPriority w:val="39"/>
    <w:unhideWhenUsed/>
    <w:rsid w:val="00854848"/>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9778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rinthiagroup.com/wp-content/uploads/2023/04/ihi.html" TargetMode="External"/><Relationship Id="rId13" Type="http://schemas.openxmlformats.org/officeDocument/2006/relationships/hyperlink" Target="https://press.accor.com/accorhotels-takes-its-corporate-responsibility-to-the-next-level-with-bold-new-csr-commitments-looking/?lang=en" TargetMode="External"/><Relationship Id="rId18" Type="http://schemas.openxmlformats.org/officeDocument/2006/relationships/image" Target="media/image3.png"/><Relationship Id="rId3" Type="http://schemas.openxmlformats.org/officeDocument/2006/relationships/styles" Target="styles.xml"/><Relationship Id="rId21" Type="http://schemas.openxmlformats.org/officeDocument/2006/relationships/image" Target="media/image6.png"/><Relationship Id="rId7" Type="http://schemas.openxmlformats.org/officeDocument/2006/relationships/endnotes" Target="endnotes.xml"/><Relationship Id="rId12" Type="http://schemas.openxmlformats.org/officeDocument/2006/relationships/hyperlink" Target="https://ibis.accor.com/sustainable-development/index.en.shtml" TargetMode="External"/><Relationship Id="rId17" Type="http://schemas.openxmlformats.org/officeDocument/2006/relationships/image" Target="media/image2.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turbonews.com/corinthia-hotels-diverse-csr-initiatives-in-2018-have-positive-impact-on-sustainable-tourism"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referenceforbusiness.com/history2/68/Accor-S-A.html" TargetMode="External"/><Relationship Id="rId23" Type="http://schemas.openxmlformats.org/officeDocument/2006/relationships/image" Target="media/image8.png"/><Relationship Id="rId10" Type="http://schemas.openxmlformats.org/officeDocument/2006/relationships/hyperlink" Target="https://www.corinthia.com/en-gb/our-story/" TargetMode="External"/><Relationship Id="rId19"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hyperlink" Target="https://www.businesstoday.com.mt/business/business/1849/corinthia_to_target_4star_space_under_new_brand_to_be_launched_by_2023" TargetMode="External"/><Relationship Id="rId14" Type="http://schemas.openxmlformats.org/officeDocument/2006/relationships/hyperlink" Target="https://press.accor.com/third-quarter-2022-revenue-of-e1149-millionup-83-like-for-like/?lang=en" TargetMode="External"/><Relationship Id="rId22"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Cornd1</b:Tag>
    <b:SourceType>InternetSite</b:SourceType>
    <b:Guid>{10CE3A09-D932-42FE-96B2-4EACC1482756}</b:Guid>
    <b:Author>
      <b:Author>
        <b:Corporate>Corinthia</b:Corporate>
      </b:Author>
    </b:Author>
    <b:Title>WE ARE CORINTHIA</b:Title>
    <b:Year>n.d.</b:Year>
    <b:YearAccessed>2024</b:YearAccessed>
    <b:MonthAccessed>Jan</b:MonthAccessed>
    <b:DayAccessed>19</b:DayAccessed>
    <b:URL>https://www.corinthia.com/en-gb/our-story/ </b:URL>
    <b:RefOrder>1</b:RefOrder>
  </b:Source>
  <b:Source>
    <b:Tag>Refnd</b:Tag>
    <b:SourceType>InternetSite</b:SourceType>
    <b:Guid>{C319361D-F5AA-4028-B262-8E596BBBE09D}</b:Guid>
    <b:Author>
      <b:Author>
        <b:Corporate>Referenceforbusiness</b:Corporate>
      </b:Author>
    </b:Author>
    <b:Title>Accor S.A. - Company Profile, Information, Business Description, History, Background Information on Accor S.A.</b:Title>
    <b:Year>n.d.</b:Year>
    <b:YearAccessed>2024</b:YearAccessed>
    <b:MonthAccessed>Jan</b:MonthAccessed>
    <b:DayAccessed>19</b:DayAccessed>
    <b:URL>https://www.referenceforbusiness.com/history2/68/Accor-S-A.html</b:URL>
    <b:RefOrder>2</b:RefOrder>
  </b:Source>
  <b:Source>
    <b:Tag>Hoh18</b:Tag>
    <b:SourceType>InternetSite</b:SourceType>
    <b:Guid>{43FE8A2B-AE9F-4AF1-89EA-BEF60E74BED2}</b:Guid>
    <b:Title>Corinthia Hotels’ diverse CSR initiatives in 2018 have positive impact on sustainable tourism</b:Title>
    <b:Year>2018</b:Year>
    <b:YearAccessed>2024</b:YearAccessed>
    <b:MonthAccessed>Jan</b:MonthAccessed>
    <b:DayAccessed>19</b:DayAccessed>
    <b:URL>https://eturbonews.com/corinthia-hotels-diverse-csr-initiatives-in-2018-have-positive-impact-on-sustainable-tourism/</b:URL>
    <b:Author>
      <b:Author>
        <b:NameList>
          <b:Person>
            <b:Last>Hohnholz</b:Last>
            <b:First>Linda </b:First>
          </b:Person>
        </b:NameList>
      </b:Author>
    </b:Author>
    <b:RefOrder>6</b:RefOrder>
  </b:Source>
  <b:Source>
    <b:Tag>Grend2</b:Tag>
    <b:SourceType>InternetSite</b:SourceType>
    <b:Guid>{E106F82D-AFDD-479A-91E2-48379CCF6B38}</b:Guid>
    <b:Author>
      <b:Author>
        <b:Corporate>GreenGuest</b:Corporate>
      </b:Author>
    </b:Author>
    <b:Title>Corinthia Hotels</b:Title>
    <b:Year>n.d.</b:Year>
    <b:YearAccessed>2024</b:YearAccessed>
    <b:MonthAccessed>Jan</b:MonthAccessed>
    <b:DayAccessed>19</b:DayAccessed>
    <b:URL>chrome-extension://efaidnbmnnnibpcajpcglclefindmkaj/https://greenguest.files.wordpress.com/2019/03/hu_01_corinthia.docx.pdf </b:URL>
    <b:RefOrder>7</b:RefOrder>
  </b:Source>
  <b:Source>
    <b:Tag>Ibind</b:Tag>
    <b:SourceType>InternetSite</b:SourceType>
    <b:Guid>{4E6AFFA0-7CB1-43E6-9107-3BABD3279322}</b:Guid>
    <b:Author>
      <b:Author>
        <b:Corporate>Ibis</b:Corporate>
      </b:Author>
    </b:Author>
    <b:Title>OUR KEY ACHIEVEMENTS</b:Title>
    <b:Year>n.d.</b:Year>
    <b:YearAccessed>2024</b:YearAccessed>
    <b:MonthAccessed>Jan</b:MonthAccessed>
    <b:DayAccessed>19</b:DayAccessed>
    <b:URL>https://ibis.accor.com/sustainable-development/index.en.shtml  </b:URL>
    <b:RefOrder>8</b:RefOrder>
  </b:Source>
  <b:Source>
    <b:Tag>Pre16</b:Tag>
    <b:SourceType>InternetSite</b:SourceType>
    <b:Guid>{6559154D-7F8F-4698-8C2A-6AC9B1BE1133}</b:Guid>
    <b:Author>
      <b:Author>
        <b:Corporate>Press</b:Corporate>
      </b:Author>
    </b:Author>
    <b:Title>AccorHotels takes its corporate responsibility to the next level with bold new CSR commitments looking</b:Title>
    <b:Year>2016</b:Year>
    <b:YearAccessed>2024</b:YearAccessed>
    <b:MonthAccessed>Jan</b:MonthAccessed>
    <b:DayAccessed>19</b:DayAccessed>
    <b:URL>https://press.accor.com/accorhotels-takes-its-corporate-responsibility-to-the-next-level-with-bold-new-csr-commitments-looking/?lang=en </b:URL>
    <b:RefOrder>9</b:RefOrder>
  </b:Source>
  <b:Source>
    <b:Tag>Ann22</b:Tag>
    <b:SourceType>InternetSite</b:SourceType>
    <b:Guid>{D909937D-4669-464E-B5C7-8597C050D0DA}</b:Guid>
    <b:Author>
      <b:Author>
        <b:Corporate>Annual Report</b:Corporate>
      </b:Author>
    </b:Author>
    <b:Title>International Hotel Investments p.l.c. Annual Report &amp; Financial Statements31 December 2022</b:Title>
    <b:Year>2022</b:Year>
    <b:YearAccessed>2024</b:YearAccessed>
    <b:MonthAccessed>Feb</b:MonthAccessed>
    <b:DayAccessed>2</b:DayAccessed>
    <b:URL>https://www.corinthiagroup.com/wp-content/uploads/2023/04/ihi.html#:~:text=2022%20Revenue%20was%20at%20%E2%82%AC,closer%20to%20the%202019%20results</b:URL>
    <b:RefOrder>3</b:RefOrder>
  </b:Source>
  <b:Source>
    <b:Tag>Coc22</b:Tag>
    <b:SourceType>InternetSite</b:SourceType>
    <b:Guid>{B1B99ED3-936C-4356-9258-92D4CDD13FAC}</b:Guid>
    <b:Title>Corinthia to target 4-star space under new brand to be launched by 2023</b:Title>
    <b:Year>2022</b:Year>
    <b:YearAccessed>2024</b:YearAccessed>
    <b:MonthAccessed>Feb</b:MonthAccessed>
    <b:DayAccessed>02</b:DayAccessed>
    <b:URL>https://www.businesstoday.com.mt/business/business/1849/corinthia_to_target_4star_space_under_new_brand_to_be_launched_by_2023</b:URL>
    <b:Author>
      <b:Author>
        <b:NameList>
          <b:Person>
            <b:Last>Cocks</b:Last>
            <b:First>Paul </b:First>
          </b:Person>
        </b:NameList>
      </b:Author>
    </b:Author>
    <b:RefOrder>4</b:RefOrder>
  </b:Source>
  <b:Source>
    <b:Tag>Pre22</b:Tag>
    <b:SourceType>InternetSite</b:SourceType>
    <b:Guid>{E1920BE0-D801-45B5-8C97-AE12361FFC96}</b:Guid>
    <b:Author>
      <b:Author>
        <b:Corporate>Press</b:Corporate>
      </b:Author>
    </b:Author>
    <b:Title>Third-quarter 2022 revenue of €1,149 million up 83% like-for-like</b:Title>
    <b:Year>2022</b:Year>
    <b:YearAccessed>2024</b:YearAccessed>
    <b:MonthAccessed>Feb</b:MonthAccessed>
    <b:DayAccessed>02</b:DayAccessed>
    <b:URL>https://press.accor.com/third-quarter-2022-revenue-of-e1149-millionup-83-like-for-like/?lang=en</b:URL>
    <b:RefOrder>5</b:RefOrder>
  </b:Source>
</b:Sources>
</file>

<file path=customXml/itemProps1.xml><?xml version="1.0" encoding="utf-8"?>
<ds:datastoreItem xmlns:ds="http://schemas.openxmlformats.org/officeDocument/2006/customXml" ds:itemID="{F3870AC0-6203-4154-9863-CBD6149599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Pages>
  <Words>3302</Words>
  <Characters>18827</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Gabriela Zosllei (2133167)</cp:lastModifiedBy>
  <cp:revision>9</cp:revision>
  <dcterms:created xsi:type="dcterms:W3CDTF">2024-02-02T07:56:00Z</dcterms:created>
  <dcterms:modified xsi:type="dcterms:W3CDTF">2024-02-02T17:48:00Z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b68143fd157e58394b957b9106828986ed7c6215e2fb0401909a70ab6f213d67</vt:lpwstr>
  </property>
</Properties>
</file>