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0634A" w14:textId="1E617995" w:rsidR="00AB0C46" w:rsidRDefault="00AB0C46" w:rsidP="00AB0C46">
      <w:pPr>
        <w:spacing w:after="0" w:line="480" w:lineRule="auto"/>
        <w:rPr>
          <w:rFonts w:ascii="Times New Roman" w:hAnsi="Times New Roman" w:cs="Times New Roman"/>
          <w:sz w:val="24"/>
          <w:szCs w:val="24"/>
          <w:lang w:val="en-GB"/>
        </w:rPr>
      </w:pPr>
      <w:bookmarkStart w:id="0" w:name="_Toc135924884"/>
      <w:r w:rsidRPr="00983D93">
        <w:rPr>
          <w:rFonts w:ascii="Times New Roman" w:hAnsi="Times New Roman" w:cs="Times New Roman"/>
          <w:sz w:val="24"/>
          <w:szCs w:val="24"/>
          <w:lang w:val="en-GB"/>
        </w:rPr>
        <w:t>Student's Name</w:t>
      </w:r>
      <w:r w:rsidR="00DA68DA">
        <w:rPr>
          <w:rFonts w:ascii="Times New Roman" w:hAnsi="Times New Roman" w:cs="Times New Roman"/>
          <w:sz w:val="24"/>
          <w:szCs w:val="24"/>
          <w:lang w:val="en-GB"/>
        </w:rPr>
        <w:t>: Stefan Anghel Draghici</w:t>
      </w:r>
    </w:p>
    <w:p w14:paraId="46C3D56F" w14:textId="13DF9C07" w:rsidR="00DA68DA" w:rsidRPr="00983D93" w:rsidRDefault="00DA68DA" w:rsidP="00AB0C46">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Student Number: 2018555</w:t>
      </w:r>
    </w:p>
    <w:p w14:paraId="1A4DF2AA" w14:textId="442D87A3" w:rsidR="00AB0C46" w:rsidRPr="00983D93" w:rsidRDefault="00AB0C46" w:rsidP="00AB0C46">
      <w:pPr>
        <w:spacing w:after="0" w:line="480" w:lineRule="auto"/>
        <w:rPr>
          <w:rFonts w:ascii="Times New Roman" w:hAnsi="Times New Roman" w:cs="Times New Roman"/>
          <w:sz w:val="24"/>
          <w:szCs w:val="24"/>
          <w:lang w:val="en-GB"/>
        </w:rPr>
      </w:pPr>
      <w:r w:rsidRPr="00983D93">
        <w:rPr>
          <w:rFonts w:ascii="Times New Roman" w:hAnsi="Times New Roman" w:cs="Times New Roman"/>
          <w:sz w:val="24"/>
          <w:szCs w:val="24"/>
          <w:lang w:val="en-GB"/>
        </w:rPr>
        <w:t>Professor's Name</w:t>
      </w:r>
      <w:r w:rsidR="00DA68DA">
        <w:rPr>
          <w:rFonts w:ascii="Times New Roman" w:hAnsi="Times New Roman" w:cs="Times New Roman"/>
          <w:sz w:val="24"/>
          <w:szCs w:val="24"/>
          <w:lang w:val="en-GB"/>
        </w:rPr>
        <w:t>: Rodrigo Fernandes Aguilera</w:t>
      </w:r>
    </w:p>
    <w:p w14:paraId="3B632313" w14:textId="5780F5B1" w:rsidR="00AB0C46" w:rsidRPr="00983D93" w:rsidRDefault="00AB0C46" w:rsidP="00AB0C46">
      <w:pPr>
        <w:spacing w:after="0" w:line="480" w:lineRule="auto"/>
        <w:rPr>
          <w:rFonts w:ascii="Times New Roman" w:hAnsi="Times New Roman" w:cs="Times New Roman"/>
          <w:sz w:val="24"/>
          <w:szCs w:val="24"/>
          <w:lang w:val="en-GB"/>
        </w:rPr>
      </w:pPr>
      <w:r w:rsidRPr="00983D93">
        <w:rPr>
          <w:rFonts w:ascii="Times New Roman" w:hAnsi="Times New Roman" w:cs="Times New Roman"/>
          <w:sz w:val="24"/>
          <w:szCs w:val="24"/>
          <w:lang w:val="en-GB"/>
        </w:rPr>
        <w:t>Course</w:t>
      </w:r>
      <w:r w:rsidR="00DA68DA">
        <w:rPr>
          <w:rFonts w:ascii="Times New Roman" w:hAnsi="Times New Roman" w:cs="Times New Roman"/>
          <w:sz w:val="24"/>
          <w:szCs w:val="24"/>
          <w:lang w:val="en-GB"/>
        </w:rPr>
        <w:t xml:space="preserve">: Managing </w:t>
      </w:r>
      <w:r w:rsidR="00F4596D">
        <w:rPr>
          <w:rFonts w:ascii="Times New Roman" w:hAnsi="Times New Roman" w:cs="Times New Roman"/>
          <w:sz w:val="24"/>
          <w:szCs w:val="24"/>
          <w:lang w:val="en-GB"/>
        </w:rPr>
        <w:t>Hotel Administration</w:t>
      </w:r>
      <w:r w:rsidR="00DA68DA">
        <w:rPr>
          <w:rFonts w:ascii="Times New Roman" w:hAnsi="Times New Roman" w:cs="Times New Roman"/>
          <w:sz w:val="24"/>
          <w:szCs w:val="24"/>
          <w:lang w:val="en-GB"/>
        </w:rPr>
        <w:t xml:space="preserve"> (BMIH600</w:t>
      </w:r>
      <w:r w:rsidR="00AA6F88">
        <w:rPr>
          <w:rFonts w:ascii="Times New Roman" w:hAnsi="Times New Roman" w:cs="Times New Roman"/>
          <w:sz w:val="24"/>
          <w:szCs w:val="24"/>
          <w:lang w:val="en-GB"/>
        </w:rPr>
        <w:t>4</w:t>
      </w:r>
      <w:r w:rsidR="00DA68DA">
        <w:rPr>
          <w:rFonts w:ascii="Times New Roman" w:hAnsi="Times New Roman" w:cs="Times New Roman"/>
          <w:sz w:val="24"/>
          <w:szCs w:val="24"/>
          <w:lang w:val="en-GB"/>
        </w:rPr>
        <w:t>)</w:t>
      </w:r>
    </w:p>
    <w:p w14:paraId="65455609" w14:textId="3CC9A816" w:rsidR="00AB0C46" w:rsidRDefault="00AB0C46" w:rsidP="00AB0C46">
      <w:pPr>
        <w:spacing w:after="0" w:line="480" w:lineRule="auto"/>
        <w:rPr>
          <w:rFonts w:ascii="Times New Roman" w:hAnsi="Times New Roman" w:cs="Times New Roman"/>
          <w:sz w:val="24"/>
          <w:szCs w:val="24"/>
          <w:lang w:val="en-GB"/>
        </w:rPr>
      </w:pPr>
      <w:r w:rsidRPr="00983D93">
        <w:rPr>
          <w:rFonts w:ascii="Times New Roman" w:hAnsi="Times New Roman" w:cs="Times New Roman"/>
          <w:sz w:val="24"/>
          <w:szCs w:val="24"/>
          <w:lang w:val="en-GB"/>
        </w:rPr>
        <w:t>Date</w:t>
      </w:r>
      <w:r w:rsidR="00DA68DA">
        <w:rPr>
          <w:rFonts w:ascii="Times New Roman" w:hAnsi="Times New Roman" w:cs="Times New Roman"/>
          <w:sz w:val="24"/>
          <w:szCs w:val="24"/>
          <w:lang w:val="en-GB"/>
        </w:rPr>
        <w:t>: 11/06/2023</w:t>
      </w:r>
    </w:p>
    <w:p w14:paraId="4AD65FAD" w14:textId="77777777" w:rsidR="00DA68DA" w:rsidRPr="00983D93" w:rsidRDefault="00DA68DA" w:rsidP="00DA68DA">
      <w:pPr>
        <w:spacing w:after="0" w:line="480" w:lineRule="auto"/>
        <w:jc w:val="both"/>
        <w:rPr>
          <w:rFonts w:ascii="Times New Roman" w:hAnsi="Times New Roman" w:cs="Times New Roman"/>
          <w:sz w:val="24"/>
          <w:szCs w:val="24"/>
          <w:lang w:val="en-GB"/>
        </w:rPr>
      </w:pPr>
    </w:p>
    <w:p w14:paraId="300271B6" w14:textId="77777777" w:rsidR="00EC302B" w:rsidRDefault="00BB40E9" w:rsidP="00BB40E9">
      <w:pPr>
        <w:spacing w:line="360" w:lineRule="auto"/>
        <w:contextualSpacing/>
        <w:jc w:val="center"/>
        <w:rPr>
          <w:rFonts w:ascii="Times New Roman" w:hAnsi="Times New Roman" w:cs="Times New Roman"/>
          <w:sz w:val="24"/>
          <w:szCs w:val="24"/>
          <w:lang w:val="en-GB"/>
        </w:rPr>
      </w:pPr>
      <w:r w:rsidRPr="00983D93">
        <w:rPr>
          <w:rFonts w:ascii="Times New Roman" w:hAnsi="Times New Roman" w:cs="Times New Roman"/>
          <w:sz w:val="24"/>
          <w:szCs w:val="24"/>
          <w:lang w:val="en-GB"/>
        </w:rPr>
        <w:t>Learning Log: Operational Issue in the Front Office of Marriott Hotel Cardiff</w:t>
      </w:r>
    </w:p>
    <w:p w14:paraId="1D7F0C93" w14:textId="77777777" w:rsidR="00DA68DA" w:rsidRPr="00983D93" w:rsidRDefault="00DA68DA" w:rsidP="00BB40E9">
      <w:pPr>
        <w:spacing w:line="360" w:lineRule="auto"/>
        <w:contextualSpacing/>
        <w:jc w:val="center"/>
        <w:rPr>
          <w:rFonts w:ascii="Times New Roman" w:hAnsi="Times New Roman" w:cs="Times New Roman"/>
          <w:sz w:val="24"/>
          <w:szCs w:val="24"/>
          <w:lang w:val="en-GB"/>
        </w:rPr>
      </w:pPr>
    </w:p>
    <w:p w14:paraId="68D10FCF" w14:textId="77777777" w:rsidR="009C0F93" w:rsidRPr="00983D93" w:rsidRDefault="00D051DD" w:rsidP="00AB0C46">
      <w:pPr>
        <w:spacing w:after="0" w:line="480" w:lineRule="auto"/>
        <w:contextualSpacing/>
        <w:jc w:val="center"/>
        <w:rPr>
          <w:rFonts w:ascii="Times New Roman" w:hAnsi="Times New Roman" w:cs="Times New Roman"/>
          <w:b/>
          <w:sz w:val="24"/>
          <w:szCs w:val="24"/>
          <w:lang w:val="en-GB"/>
        </w:rPr>
      </w:pPr>
      <w:r w:rsidRPr="00983D93">
        <w:rPr>
          <w:rFonts w:ascii="Times New Roman" w:hAnsi="Times New Roman" w:cs="Times New Roman"/>
          <w:b/>
          <w:sz w:val="24"/>
          <w:szCs w:val="24"/>
          <w:lang w:val="en-GB"/>
        </w:rPr>
        <w:t>Introduction</w:t>
      </w:r>
      <w:bookmarkEnd w:id="0"/>
    </w:p>
    <w:p w14:paraId="375856FC" w14:textId="77777777" w:rsidR="009C0F93" w:rsidRPr="00983D93" w:rsidRDefault="00AB0C46" w:rsidP="00DA68DA">
      <w:pPr>
        <w:spacing w:after="0" w:line="480" w:lineRule="auto"/>
        <w:ind w:firstLine="720"/>
        <w:contextualSpacing/>
        <w:jc w:val="both"/>
        <w:rPr>
          <w:rFonts w:ascii="Times New Roman" w:hAnsi="Times New Roman" w:cs="Times New Roman"/>
          <w:sz w:val="24"/>
          <w:szCs w:val="24"/>
          <w:lang w:val="en-GB"/>
        </w:rPr>
      </w:pPr>
      <w:r w:rsidRPr="00983D93">
        <w:rPr>
          <w:rFonts w:ascii="Times New Roman" w:hAnsi="Times New Roman" w:cs="Times New Roman"/>
          <w:sz w:val="24"/>
          <w:szCs w:val="24"/>
          <w:lang w:val="en-GB"/>
        </w:rPr>
        <w:t>Any business, including the front desk staff at the Marriott Hotel in Cardiff, must have effective communication to function efficiently (</w:t>
      </w:r>
      <w:proofErr w:type="spellStart"/>
      <w:r w:rsidRPr="00983D93">
        <w:rPr>
          <w:rFonts w:ascii="Times New Roman" w:hAnsi="Times New Roman" w:cs="Times New Roman"/>
          <w:sz w:val="24"/>
          <w:szCs w:val="24"/>
          <w:lang w:val="en-GB"/>
        </w:rPr>
        <w:t>Aburayya</w:t>
      </w:r>
      <w:proofErr w:type="spellEnd"/>
      <w:r w:rsidRPr="00983D93">
        <w:rPr>
          <w:rFonts w:ascii="Times New Roman" w:hAnsi="Times New Roman" w:cs="Times New Roman"/>
          <w:sz w:val="24"/>
          <w:szCs w:val="24"/>
          <w:lang w:val="en-GB"/>
        </w:rPr>
        <w:t xml:space="preserve"> et al. 2020). This paper aims to bring attention to a critical management issue concerning internal communication within the company. Through practical experience, one can observe the adverse effects of this issue on various aspects, including guest services, employee morale, and overall operational effectiveness. This report assesses the impact of the communication problem and proposes practical solutions based on relevant theories and real-world considerations. The paper provides actionable recommendations that can be implemented in the workplace of the Marriott Hotel Cardiff by incorporating the concepts of Schön's Reflective Practice and Kolb's Experiential Learning Cycle.</w:t>
      </w:r>
    </w:p>
    <w:p w14:paraId="530DD2C5" w14:textId="77777777" w:rsidR="00B97BE6" w:rsidRPr="00983D93" w:rsidRDefault="00D051DD" w:rsidP="00DA68DA">
      <w:pPr>
        <w:spacing w:after="0" w:line="480" w:lineRule="auto"/>
        <w:contextualSpacing/>
        <w:jc w:val="both"/>
        <w:rPr>
          <w:rFonts w:ascii="Times New Roman" w:hAnsi="Times New Roman" w:cs="Times New Roman"/>
          <w:b/>
          <w:sz w:val="24"/>
          <w:szCs w:val="24"/>
          <w:lang w:val="en-GB"/>
        </w:rPr>
      </w:pPr>
      <w:bookmarkStart w:id="1" w:name="_Toc135924885"/>
      <w:r w:rsidRPr="00983D93">
        <w:rPr>
          <w:rFonts w:ascii="Times New Roman" w:hAnsi="Times New Roman" w:cs="Times New Roman"/>
          <w:b/>
          <w:sz w:val="24"/>
          <w:szCs w:val="24"/>
          <w:lang w:val="en-GB"/>
        </w:rPr>
        <w:t>Description of the Operational Issue</w:t>
      </w:r>
      <w:bookmarkEnd w:id="1"/>
    </w:p>
    <w:p w14:paraId="545BA582" w14:textId="77777777" w:rsidR="00B97BE6" w:rsidRPr="00983D93" w:rsidRDefault="00AB0C46" w:rsidP="00DA68DA">
      <w:pPr>
        <w:spacing w:after="0" w:line="480" w:lineRule="auto"/>
        <w:ind w:firstLine="720"/>
        <w:contextualSpacing/>
        <w:jc w:val="both"/>
        <w:rPr>
          <w:rFonts w:ascii="Times New Roman" w:hAnsi="Times New Roman" w:cs="Times New Roman"/>
          <w:sz w:val="24"/>
          <w:szCs w:val="24"/>
          <w:lang w:val="en-GB"/>
        </w:rPr>
      </w:pPr>
      <w:r w:rsidRPr="00983D93">
        <w:rPr>
          <w:rFonts w:ascii="Times New Roman" w:hAnsi="Times New Roman" w:cs="Times New Roman"/>
          <w:sz w:val="24"/>
          <w:szCs w:val="24"/>
          <w:lang w:val="en-GB"/>
        </w:rPr>
        <w:t>Ineffective communication within the front office department is the underlying cause of the operational problem at the Marriott Hotel in Cardiff. The issue manifests itself in various ways, such as unclear or delayed communication and the need for improved clarity. It significantly affects multiple aspects of hotel operations, including guest services, staff productivity, and overall effectiveness.</w:t>
      </w:r>
    </w:p>
    <w:p w14:paraId="5AE9532D" w14:textId="77777777" w:rsidR="009C0F93" w:rsidRPr="00983D93" w:rsidRDefault="00D051DD" w:rsidP="00DA68DA">
      <w:pPr>
        <w:spacing w:after="0" w:line="480" w:lineRule="auto"/>
        <w:ind w:firstLine="720"/>
        <w:contextualSpacing/>
        <w:jc w:val="both"/>
        <w:rPr>
          <w:rFonts w:ascii="Times New Roman" w:hAnsi="Times New Roman" w:cs="Times New Roman"/>
          <w:b/>
          <w:sz w:val="24"/>
          <w:szCs w:val="24"/>
          <w:lang w:val="en-GB"/>
        </w:rPr>
      </w:pPr>
      <w:bookmarkStart w:id="2" w:name="_Toc135924886"/>
      <w:r w:rsidRPr="00983D93">
        <w:rPr>
          <w:rFonts w:ascii="Times New Roman" w:hAnsi="Times New Roman" w:cs="Times New Roman"/>
          <w:b/>
          <w:sz w:val="24"/>
          <w:szCs w:val="24"/>
          <w:lang w:val="en-GB"/>
        </w:rPr>
        <w:lastRenderedPageBreak/>
        <w:t>Impact on Guest Service</w:t>
      </w:r>
      <w:bookmarkEnd w:id="2"/>
    </w:p>
    <w:p w14:paraId="4428D537" w14:textId="77777777" w:rsidR="00344D57" w:rsidRPr="00983D93" w:rsidRDefault="00AB0C46" w:rsidP="00DA68DA">
      <w:pPr>
        <w:spacing w:after="0" w:line="480" w:lineRule="auto"/>
        <w:ind w:firstLine="720"/>
        <w:contextualSpacing/>
        <w:jc w:val="both"/>
        <w:rPr>
          <w:rFonts w:ascii="Times New Roman" w:hAnsi="Times New Roman" w:cs="Times New Roman"/>
          <w:sz w:val="24"/>
          <w:szCs w:val="24"/>
          <w:lang w:val="en-GB"/>
        </w:rPr>
      </w:pPr>
      <w:r w:rsidRPr="00983D93">
        <w:rPr>
          <w:rFonts w:ascii="Times New Roman" w:hAnsi="Times New Roman" w:cs="Times New Roman"/>
          <w:sz w:val="24"/>
          <w:szCs w:val="24"/>
          <w:lang w:val="en-GB"/>
        </w:rPr>
        <w:t>The quality of customer service is directly affected by the front office's inefficient coordination and communication (</w:t>
      </w:r>
      <w:proofErr w:type="spellStart"/>
      <w:r w:rsidRPr="00983D93">
        <w:rPr>
          <w:rFonts w:ascii="Times New Roman" w:hAnsi="Times New Roman" w:cs="Times New Roman"/>
          <w:sz w:val="24"/>
          <w:szCs w:val="24"/>
          <w:lang w:val="en-GB"/>
        </w:rPr>
        <w:t>Mahafzah</w:t>
      </w:r>
      <w:proofErr w:type="spellEnd"/>
      <w:r w:rsidRPr="00983D93">
        <w:rPr>
          <w:rFonts w:ascii="Times New Roman" w:hAnsi="Times New Roman" w:cs="Times New Roman"/>
          <w:sz w:val="24"/>
          <w:szCs w:val="24"/>
          <w:lang w:val="en-GB"/>
        </w:rPr>
        <w:t xml:space="preserve"> et al., 2020). Examples of the potential consequences for guests include delays in check-in and check-out, inquiries regarding bookings or room assignments, and dissatisfaction when expectations are not met. Consequently, the hotel may receive negative online reviews, witness a decrease in customer loyalty, and experience a decline in business.</w:t>
      </w:r>
    </w:p>
    <w:p w14:paraId="6D888016" w14:textId="77777777" w:rsidR="00AB0C46" w:rsidRPr="00983D93" w:rsidRDefault="00D051DD" w:rsidP="00DA68DA">
      <w:pPr>
        <w:spacing w:after="0" w:line="480" w:lineRule="auto"/>
        <w:ind w:firstLine="720"/>
        <w:contextualSpacing/>
        <w:jc w:val="both"/>
        <w:rPr>
          <w:rFonts w:ascii="Times New Roman" w:hAnsi="Times New Roman" w:cs="Times New Roman"/>
          <w:b/>
          <w:sz w:val="24"/>
          <w:szCs w:val="24"/>
          <w:lang w:val="en-GB"/>
        </w:rPr>
      </w:pPr>
      <w:bookmarkStart w:id="3" w:name="_Toc135924887"/>
      <w:r w:rsidRPr="00983D93">
        <w:rPr>
          <w:rFonts w:ascii="Times New Roman" w:hAnsi="Times New Roman" w:cs="Times New Roman"/>
          <w:b/>
          <w:sz w:val="24"/>
          <w:szCs w:val="24"/>
          <w:lang w:val="en-GB"/>
        </w:rPr>
        <w:t>Effect on Employee Morale and Teamwork</w:t>
      </w:r>
      <w:bookmarkEnd w:id="3"/>
    </w:p>
    <w:p w14:paraId="28A6B56B" w14:textId="77777777" w:rsidR="00344D57" w:rsidRPr="00983D93" w:rsidRDefault="00AB0C46" w:rsidP="00DA68DA">
      <w:pPr>
        <w:spacing w:after="0" w:line="480" w:lineRule="auto"/>
        <w:ind w:firstLine="720"/>
        <w:contextualSpacing/>
        <w:jc w:val="both"/>
        <w:rPr>
          <w:rFonts w:ascii="Times New Roman" w:hAnsi="Times New Roman" w:cs="Times New Roman"/>
          <w:sz w:val="24"/>
          <w:szCs w:val="24"/>
          <w:lang w:val="en-GB"/>
        </w:rPr>
      </w:pPr>
      <w:r w:rsidRPr="00983D93">
        <w:rPr>
          <w:rFonts w:ascii="Times New Roman" w:hAnsi="Times New Roman" w:cs="Times New Roman"/>
          <w:sz w:val="24"/>
          <w:szCs w:val="24"/>
          <w:lang w:val="en-GB"/>
        </w:rPr>
        <w:t>The operational problem also affects front-office teamwork and employee morale (</w:t>
      </w:r>
      <w:proofErr w:type="spellStart"/>
      <w:r w:rsidRPr="00983D93">
        <w:rPr>
          <w:rFonts w:ascii="Times New Roman" w:hAnsi="Times New Roman" w:cs="Times New Roman"/>
          <w:sz w:val="24"/>
          <w:szCs w:val="24"/>
          <w:lang w:val="en-GB"/>
        </w:rPr>
        <w:t>Mahafzah</w:t>
      </w:r>
      <w:proofErr w:type="spellEnd"/>
      <w:r w:rsidRPr="00983D93">
        <w:rPr>
          <w:rFonts w:ascii="Times New Roman" w:hAnsi="Times New Roman" w:cs="Times New Roman"/>
          <w:sz w:val="24"/>
          <w:szCs w:val="24"/>
          <w:lang w:val="en-GB"/>
        </w:rPr>
        <w:t xml:space="preserve"> et al., 2020). The staff requires clarification due to inadequate communication channels and ambiguous roles and responsibilities. Consequently, this leads to a stressful work environment, reduced job satisfaction, and increased stress levels (Kalra et al., 2020). Ultimately, these factors impact team productivity and employee retention.</w:t>
      </w:r>
    </w:p>
    <w:p w14:paraId="1E8A933A" w14:textId="77777777" w:rsidR="00D8452F" w:rsidRPr="00983D93" w:rsidRDefault="00D051DD" w:rsidP="00DA68DA">
      <w:pPr>
        <w:spacing w:after="0" w:line="480" w:lineRule="auto"/>
        <w:contextualSpacing/>
        <w:jc w:val="both"/>
        <w:rPr>
          <w:rFonts w:ascii="Times New Roman" w:hAnsi="Times New Roman" w:cs="Times New Roman"/>
          <w:b/>
          <w:sz w:val="24"/>
          <w:szCs w:val="24"/>
          <w:lang w:val="en-GB"/>
        </w:rPr>
      </w:pPr>
      <w:bookmarkStart w:id="4" w:name="_Toc135924888"/>
      <w:r w:rsidRPr="00983D93">
        <w:rPr>
          <w:rFonts w:ascii="Times New Roman" w:hAnsi="Times New Roman" w:cs="Times New Roman"/>
          <w:b/>
          <w:sz w:val="24"/>
          <w:szCs w:val="24"/>
          <w:lang w:val="en-GB"/>
        </w:rPr>
        <w:t>Analysis of the operational problem</w:t>
      </w:r>
      <w:bookmarkEnd w:id="4"/>
    </w:p>
    <w:p w14:paraId="453EEB3E" w14:textId="77777777" w:rsidR="009C0F93" w:rsidRPr="00983D93" w:rsidRDefault="00AB0C46" w:rsidP="00DA68DA">
      <w:pPr>
        <w:spacing w:after="0" w:line="480" w:lineRule="auto"/>
        <w:ind w:firstLine="720"/>
        <w:contextualSpacing/>
        <w:jc w:val="both"/>
        <w:rPr>
          <w:rFonts w:ascii="Times New Roman" w:hAnsi="Times New Roman" w:cs="Times New Roman"/>
          <w:sz w:val="24"/>
          <w:szCs w:val="24"/>
          <w:lang w:val="en-GB"/>
        </w:rPr>
      </w:pPr>
      <w:r w:rsidRPr="00983D93">
        <w:rPr>
          <w:rFonts w:ascii="Times New Roman" w:hAnsi="Times New Roman" w:cs="Times New Roman"/>
          <w:sz w:val="24"/>
          <w:szCs w:val="24"/>
          <w:lang w:val="en-GB"/>
        </w:rPr>
        <w:t>Discussions were conducted with mentors and hotel staff members, and personal observations were made to obtain a comprehensive understanding of the impact and root causes of the operational problem. The following important conclusions were drawn: a lack of established norms and clear communication channels leads to miscommunication, resulting in delays in responding to visitor inquiries, requests, and concerns (</w:t>
      </w:r>
      <w:proofErr w:type="spellStart"/>
      <w:r w:rsidRPr="00983D93">
        <w:rPr>
          <w:rFonts w:ascii="Times New Roman" w:hAnsi="Times New Roman" w:cs="Times New Roman"/>
          <w:sz w:val="24"/>
          <w:szCs w:val="24"/>
          <w:lang w:val="en-GB"/>
        </w:rPr>
        <w:t>Nikolskaya</w:t>
      </w:r>
      <w:proofErr w:type="spellEnd"/>
      <w:r w:rsidRPr="00983D93">
        <w:rPr>
          <w:rFonts w:ascii="Times New Roman" w:hAnsi="Times New Roman" w:cs="Times New Roman"/>
          <w:sz w:val="24"/>
          <w:szCs w:val="24"/>
          <w:lang w:val="en-GB"/>
        </w:rPr>
        <w:t xml:space="preserve"> et al., 2020). Inadequate or insufficient information sharing: Operational efficiency, collaboration, and teamwork are hindered by the insufficient sharing of relevant information among front office workers, departments, and shifts. Insufficient feedback mechanisms: The absence of organized feedback loops makes it challenging to identify and address communication issues, impeding process and procedure </w:t>
      </w:r>
      <w:r w:rsidRPr="00983D93">
        <w:rPr>
          <w:rFonts w:ascii="Times New Roman" w:hAnsi="Times New Roman" w:cs="Times New Roman"/>
          <w:sz w:val="24"/>
          <w:szCs w:val="24"/>
          <w:lang w:val="en-GB"/>
        </w:rPr>
        <w:lastRenderedPageBreak/>
        <w:t>improvement (Bardi, 2021). Impact on guest services: Poor communication undermines customer satisfaction, leading to reduced loyalty, potential revenue loss, and harm to the company's reputation.</w:t>
      </w:r>
    </w:p>
    <w:p w14:paraId="19D374D4" w14:textId="77777777" w:rsidR="009C0F93" w:rsidRPr="00983D93" w:rsidRDefault="00D051DD" w:rsidP="00DA68DA">
      <w:pPr>
        <w:spacing w:after="0" w:line="480" w:lineRule="auto"/>
        <w:contextualSpacing/>
        <w:jc w:val="both"/>
        <w:rPr>
          <w:rFonts w:ascii="Times New Roman" w:hAnsi="Times New Roman" w:cs="Times New Roman"/>
          <w:b/>
          <w:sz w:val="24"/>
          <w:szCs w:val="24"/>
          <w:lang w:val="en-GB"/>
        </w:rPr>
      </w:pPr>
      <w:bookmarkStart w:id="5" w:name="_Toc135924889"/>
      <w:r w:rsidRPr="00983D93">
        <w:rPr>
          <w:rFonts w:ascii="Times New Roman" w:hAnsi="Times New Roman" w:cs="Times New Roman"/>
          <w:b/>
          <w:sz w:val="24"/>
          <w:szCs w:val="24"/>
          <w:lang w:val="en-GB"/>
        </w:rPr>
        <w:t>Theoretical Framework</w:t>
      </w:r>
      <w:bookmarkEnd w:id="5"/>
    </w:p>
    <w:p w14:paraId="6035B18B" w14:textId="77777777" w:rsidR="009C0F93" w:rsidRPr="00983D93" w:rsidRDefault="00AB0C46" w:rsidP="00DA68DA">
      <w:pPr>
        <w:spacing w:after="0" w:line="480" w:lineRule="auto"/>
        <w:ind w:firstLine="720"/>
        <w:contextualSpacing/>
        <w:jc w:val="both"/>
        <w:rPr>
          <w:rFonts w:ascii="Times New Roman" w:hAnsi="Times New Roman" w:cs="Times New Roman"/>
          <w:sz w:val="24"/>
          <w:szCs w:val="24"/>
          <w:lang w:val="en-GB"/>
        </w:rPr>
      </w:pPr>
      <w:r w:rsidRPr="00983D93">
        <w:rPr>
          <w:rFonts w:ascii="Times New Roman" w:hAnsi="Times New Roman" w:cs="Times New Roman"/>
          <w:sz w:val="24"/>
          <w:szCs w:val="24"/>
          <w:lang w:val="en-GB"/>
        </w:rPr>
        <w:t>Kolb's Experiential Learning Cycle and Schön's Reflective Practice are two theoretical frameworks that will be employed to address the identified operational problem.</w:t>
      </w:r>
    </w:p>
    <w:p w14:paraId="06E91B1C" w14:textId="77777777" w:rsidR="009C0F93" w:rsidRPr="00983D93" w:rsidRDefault="00D051DD" w:rsidP="00DA68DA">
      <w:pPr>
        <w:spacing w:after="0" w:line="480" w:lineRule="auto"/>
        <w:ind w:firstLine="720"/>
        <w:contextualSpacing/>
        <w:jc w:val="both"/>
        <w:rPr>
          <w:rFonts w:ascii="Times New Roman" w:hAnsi="Times New Roman" w:cs="Times New Roman"/>
          <w:b/>
          <w:sz w:val="24"/>
          <w:szCs w:val="24"/>
          <w:lang w:val="en-GB"/>
        </w:rPr>
      </w:pPr>
      <w:bookmarkStart w:id="6" w:name="_Toc135924890"/>
      <w:r w:rsidRPr="00983D93">
        <w:rPr>
          <w:rFonts w:ascii="Times New Roman" w:hAnsi="Times New Roman" w:cs="Times New Roman"/>
          <w:b/>
          <w:sz w:val="24"/>
          <w:szCs w:val="24"/>
          <w:lang w:val="en-GB"/>
        </w:rPr>
        <w:t>Kolb's Experiential Learning Cycle</w:t>
      </w:r>
      <w:bookmarkEnd w:id="6"/>
    </w:p>
    <w:p w14:paraId="37C1AD15" w14:textId="77777777" w:rsidR="009C0F93" w:rsidRPr="00983D93" w:rsidRDefault="00AB0C46" w:rsidP="00DA68DA">
      <w:pPr>
        <w:spacing w:after="0" w:line="480" w:lineRule="auto"/>
        <w:ind w:firstLine="720"/>
        <w:contextualSpacing/>
        <w:jc w:val="both"/>
        <w:rPr>
          <w:rFonts w:ascii="Times New Roman" w:hAnsi="Times New Roman" w:cs="Times New Roman"/>
          <w:sz w:val="24"/>
          <w:szCs w:val="24"/>
          <w:lang w:val="en-GB"/>
        </w:rPr>
      </w:pPr>
      <w:r w:rsidRPr="00983D93">
        <w:rPr>
          <w:rFonts w:ascii="Times New Roman" w:hAnsi="Times New Roman" w:cs="Times New Roman"/>
          <w:sz w:val="24"/>
          <w:szCs w:val="24"/>
          <w:lang w:val="en-GB"/>
        </w:rPr>
        <w:t>According to Kolb's model, learning occurs through an ongoing cycle of active exploration, reflective observation, concrete experience, and abstract conception (Azar et al., 2021). The front desk employees can utilize this model to engage in reflection and analysis of their experiences, identify areas for improvement, and experiment with new strategies or approaches to enhance visitor service and communication.</w:t>
      </w:r>
    </w:p>
    <w:p w14:paraId="1C19C30A" w14:textId="77777777" w:rsidR="009C0F93" w:rsidRPr="00983D93" w:rsidRDefault="00D051DD" w:rsidP="00DA68DA">
      <w:pPr>
        <w:spacing w:after="0" w:line="480" w:lineRule="auto"/>
        <w:ind w:firstLine="720"/>
        <w:contextualSpacing/>
        <w:jc w:val="both"/>
        <w:rPr>
          <w:rFonts w:ascii="Times New Roman" w:hAnsi="Times New Roman" w:cs="Times New Roman"/>
          <w:b/>
          <w:sz w:val="24"/>
          <w:szCs w:val="24"/>
          <w:lang w:val="en-GB"/>
        </w:rPr>
      </w:pPr>
      <w:bookmarkStart w:id="7" w:name="_Toc135924891"/>
      <w:r w:rsidRPr="00983D93">
        <w:rPr>
          <w:rFonts w:ascii="Times New Roman" w:hAnsi="Times New Roman" w:cs="Times New Roman"/>
          <w:b/>
          <w:sz w:val="24"/>
          <w:szCs w:val="24"/>
          <w:lang w:val="en-GB"/>
        </w:rPr>
        <w:t>Schön's Reflective Practice</w:t>
      </w:r>
      <w:bookmarkEnd w:id="7"/>
    </w:p>
    <w:p w14:paraId="235C2A41" w14:textId="77777777" w:rsidR="00703B3B" w:rsidRPr="00983D93" w:rsidRDefault="00AB0C46" w:rsidP="00DA68DA">
      <w:pPr>
        <w:spacing w:after="0" w:line="480" w:lineRule="auto"/>
        <w:ind w:firstLine="720"/>
        <w:contextualSpacing/>
        <w:jc w:val="both"/>
        <w:rPr>
          <w:rFonts w:ascii="Times New Roman" w:hAnsi="Times New Roman" w:cs="Times New Roman"/>
          <w:sz w:val="24"/>
          <w:szCs w:val="24"/>
          <w:lang w:val="en-GB"/>
        </w:rPr>
      </w:pPr>
      <w:r w:rsidRPr="00983D93">
        <w:rPr>
          <w:rFonts w:ascii="Times New Roman" w:hAnsi="Times New Roman" w:cs="Times New Roman"/>
          <w:sz w:val="24"/>
          <w:szCs w:val="24"/>
          <w:lang w:val="en-GB"/>
        </w:rPr>
        <w:t>Reflective practice plays a crucial role in the development of professional skills, as highlighted by Schön. Front desk personnel can enhance their understanding of effective communication and teamwork by engaging in reflective conversations and discussions with mentors and colleagues (</w:t>
      </w:r>
      <w:proofErr w:type="spellStart"/>
      <w:r w:rsidRPr="00983D93">
        <w:rPr>
          <w:rFonts w:ascii="Times New Roman" w:hAnsi="Times New Roman" w:cs="Times New Roman"/>
          <w:sz w:val="24"/>
          <w:szCs w:val="24"/>
          <w:lang w:val="en-GB"/>
        </w:rPr>
        <w:t>Koukpaki</w:t>
      </w:r>
      <w:proofErr w:type="spellEnd"/>
      <w:r w:rsidRPr="00983D93">
        <w:rPr>
          <w:rFonts w:ascii="Times New Roman" w:hAnsi="Times New Roman" w:cs="Times New Roman"/>
          <w:sz w:val="24"/>
          <w:szCs w:val="24"/>
          <w:lang w:val="en-GB"/>
        </w:rPr>
        <w:t xml:space="preserve"> et al., 2020). This process enables them to explore different perspectives, challenge assumptions, and ultimately improve the department's decision-making and problem-solving capabilities.</w:t>
      </w:r>
    </w:p>
    <w:p w14:paraId="21CDCE5D" w14:textId="77777777" w:rsidR="009C0F93" w:rsidRPr="00983D93" w:rsidRDefault="00D051DD" w:rsidP="00DA68DA">
      <w:pPr>
        <w:spacing w:after="0" w:line="480" w:lineRule="auto"/>
        <w:contextualSpacing/>
        <w:jc w:val="both"/>
        <w:rPr>
          <w:rFonts w:ascii="Times New Roman" w:hAnsi="Times New Roman" w:cs="Times New Roman"/>
          <w:b/>
          <w:sz w:val="24"/>
          <w:szCs w:val="24"/>
          <w:lang w:val="en-GB"/>
        </w:rPr>
      </w:pPr>
      <w:bookmarkStart w:id="8" w:name="_Toc135924892"/>
      <w:r w:rsidRPr="00983D93">
        <w:rPr>
          <w:rFonts w:ascii="Times New Roman" w:hAnsi="Times New Roman" w:cs="Times New Roman"/>
          <w:b/>
          <w:sz w:val="24"/>
          <w:szCs w:val="24"/>
          <w:lang w:val="en-GB"/>
        </w:rPr>
        <w:t>Proposed Solutions</w:t>
      </w:r>
      <w:bookmarkEnd w:id="8"/>
    </w:p>
    <w:p w14:paraId="6F729BF3" w14:textId="77777777" w:rsidR="00703B3B" w:rsidRPr="00983D93" w:rsidRDefault="00AB0C46" w:rsidP="00DA68DA">
      <w:pPr>
        <w:spacing w:after="0" w:line="480" w:lineRule="auto"/>
        <w:ind w:firstLine="720"/>
        <w:contextualSpacing/>
        <w:jc w:val="both"/>
        <w:rPr>
          <w:rFonts w:ascii="Times New Roman" w:hAnsi="Times New Roman" w:cs="Times New Roman"/>
          <w:sz w:val="24"/>
          <w:szCs w:val="24"/>
          <w:lang w:val="en-GB"/>
        </w:rPr>
      </w:pPr>
      <w:r w:rsidRPr="00983D93">
        <w:rPr>
          <w:rFonts w:ascii="Times New Roman" w:hAnsi="Times New Roman" w:cs="Times New Roman"/>
          <w:sz w:val="24"/>
          <w:szCs w:val="24"/>
          <w:lang w:val="en-GB"/>
        </w:rPr>
        <w:t>There are several viable approaches that can be implemented within the workplace of Marriott Hotel Cardiff to address the communication issue.</w:t>
      </w:r>
    </w:p>
    <w:p w14:paraId="1AD5B523" w14:textId="77777777" w:rsidR="009C0F93" w:rsidRPr="00983D93" w:rsidRDefault="00D051DD" w:rsidP="00DA68DA">
      <w:pPr>
        <w:spacing w:after="0" w:line="480" w:lineRule="auto"/>
        <w:ind w:firstLine="720"/>
        <w:contextualSpacing/>
        <w:jc w:val="both"/>
        <w:rPr>
          <w:rFonts w:ascii="Times New Roman" w:hAnsi="Times New Roman" w:cs="Times New Roman"/>
          <w:b/>
          <w:sz w:val="24"/>
          <w:szCs w:val="24"/>
          <w:lang w:val="en-GB"/>
        </w:rPr>
      </w:pPr>
      <w:bookmarkStart w:id="9" w:name="_Toc135924893"/>
      <w:r w:rsidRPr="00983D93">
        <w:rPr>
          <w:rFonts w:ascii="Times New Roman" w:hAnsi="Times New Roman" w:cs="Times New Roman"/>
          <w:b/>
          <w:sz w:val="24"/>
          <w:szCs w:val="24"/>
          <w:lang w:val="en-GB"/>
        </w:rPr>
        <w:t>Enhanced Communication Channels</w:t>
      </w:r>
      <w:bookmarkEnd w:id="9"/>
    </w:p>
    <w:p w14:paraId="1392BCEF" w14:textId="77777777" w:rsidR="009C0F93" w:rsidRPr="00983D93" w:rsidRDefault="00AB0C46" w:rsidP="00DA68DA">
      <w:pPr>
        <w:spacing w:after="0" w:line="480" w:lineRule="auto"/>
        <w:ind w:firstLine="720"/>
        <w:contextualSpacing/>
        <w:jc w:val="both"/>
        <w:rPr>
          <w:rFonts w:ascii="Times New Roman" w:hAnsi="Times New Roman" w:cs="Times New Roman"/>
          <w:sz w:val="24"/>
          <w:szCs w:val="24"/>
          <w:lang w:val="en-GB"/>
        </w:rPr>
      </w:pPr>
      <w:r w:rsidRPr="00983D93">
        <w:rPr>
          <w:rFonts w:ascii="Times New Roman" w:hAnsi="Times New Roman" w:cs="Times New Roman"/>
          <w:sz w:val="24"/>
          <w:szCs w:val="24"/>
          <w:lang w:val="en-GB"/>
        </w:rPr>
        <w:lastRenderedPageBreak/>
        <w:t>To address the operational problem, it is essential for the front office department to establish efficient communication channels. Implementing standardized operating procedures for guest interactions, utilizing digital communication tools, and conducting regular staff meetings are some of the strategies that can be employed (</w:t>
      </w:r>
      <w:proofErr w:type="spellStart"/>
      <w:r w:rsidRPr="00983D93">
        <w:rPr>
          <w:rFonts w:ascii="Times New Roman" w:hAnsi="Times New Roman" w:cs="Times New Roman"/>
          <w:sz w:val="24"/>
          <w:szCs w:val="24"/>
          <w:lang w:val="en-GB"/>
        </w:rPr>
        <w:t>Su</w:t>
      </w:r>
      <w:proofErr w:type="spellEnd"/>
      <w:r w:rsidRPr="00983D93">
        <w:rPr>
          <w:rFonts w:ascii="Times New Roman" w:hAnsi="Times New Roman" w:cs="Times New Roman"/>
          <w:sz w:val="24"/>
          <w:szCs w:val="24"/>
          <w:lang w:val="en-GB"/>
        </w:rPr>
        <w:t xml:space="preserve"> et al., 2019). Furthermore, cross-training employees in various front office tasks can contribute to improved teamwork and communication overall.</w:t>
      </w:r>
    </w:p>
    <w:p w14:paraId="7F66DFA8" w14:textId="77777777" w:rsidR="009C0F93" w:rsidRPr="00983D93" w:rsidRDefault="00D051DD" w:rsidP="00DA68DA">
      <w:pPr>
        <w:spacing w:after="0" w:line="480" w:lineRule="auto"/>
        <w:ind w:firstLine="720"/>
        <w:contextualSpacing/>
        <w:jc w:val="both"/>
        <w:rPr>
          <w:rFonts w:ascii="Times New Roman" w:hAnsi="Times New Roman" w:cs="Times New Roman"/>
          <w:b/>
          <w:sz w:val="24"/>
          <w:szCs w:val="24"/>
          <w:lang w:val="en-GB"/>
        </w:rPr>
      </w:pPr>
      <w:bookmarkStart w:id="10" w:name="_Toc135924894"/>
      <w:r w:rsidRPr="00983D93">
        <w:rPr>
          <w:rFonts w:ascii="Times New Roman" w:hAnsi="Times New Roman" w:cs="Times New Roman"/>
          <w:b/>
          <w:sz w:val="24"/>
          <w:szCs w:val="24"/>
          <w:lang w:val="en-GB"/>
        </w:rPr>
        <w:t>Training and Development Programs</w:t>
      </w:r>
      <w:bookmarkEnd w:id="10"/>
    </w:p>
    <w:p w14:paraId="289F3122" w14:textId="77777777" w:rsidR="009C0F93" w:rsidRPr="00983D93" w:rsidRDefault="00AB0C46" w:rsidP="00DA68DA">
      <w:pPr>
        <w:spacing w:after="0" w:line="480" w:lineRule="auto"/>
        <w:ind w:firstLine="720"/>
        <w:contextualSpacing/>
        <w:jc w:val="both"/>
        <w:rPr>
          <w:rFonts w:ascii="Times New Roman" w:hAnsi="Times New Roman" w:cs="Times New Roman"/>
          <w:sz w:val="24"/>
          <w:szCs w:val="24"/>
          <w:lang w:val="en-GB"/>
        </w:rPr>
      </w:pPr>
      <w:r w:rsidRPr="00983D93">
        <w:rPr>
          <w:rFonts w:ascii="Times New Roman" w:hAnsi="Times New Roman" w:cs="Times New Roman"/>
          <w:sz w:val="24"/>
          <w:szCs w:val="24"/>
          <w:lang w:val="en-GB"/>
        </w:rPr>
        <w:t>Front office personnel can enhance their skills and expertise in customer service, dispute resolution, and effective communication through comprehensive training and development programs (Luo et al., 2021). Workshops, online courses, and mentorship initiatives can all contribute to this process. Additionally, it is crucial to prioritize the development of emotional intelligence as an integral part of training, as it plays a vital role in guest interaction and issue resolution.</w:t>
      </w:r>
    </w:p>
    <w:p w14:paraId="7E2CBDFD" w14:textId="77777777" w:rsidR="00AB0C46" w:rsidRPr="00983D93" w:rsidRDefault="00D051DD" w:rsidP="00DA68DA">
      <w:pPr>
        <w:spacing w:after="0" w:line="480" w:lineRule="auto"/>
        <w:ind w:firstLine="720"/>
        <w:contextualSpacing/>
        <w:jc w:val="both"/>
        <w:rPr>
          <w:rFonts w:ascii="Times New Roman" w:hAnsi="Times New Roman" w:cs="Times New Roman"/>
          <w:b/>
          <w:sz w:val="24"/>
          <w:szCs w:val="24"/>
          <w:lang w:val="en-GB"/>
        </w:rPr>
      </w:pPr>
      <w:bookmarkStart w:id="11" w:name="_Toc135924895"/>
      <w:r w:rsidRPr="00983D93">
        <w:rPr>
          <w:rFonts w:ascii="Times New Roman" w:hAnsi="Times New Roman" w:cs="Times New Roman"/>
          <w:b/>
          <w:sz w:val="24"/>
          <w:szCs w:val="24"/>
          <w:lang w:val="en-GB"/>
        </w:rPr>
        <w:t>Performance Evaluation and Feedback</w:t>
      </w:r>
      <w:bookmarkEnd w:id="11"/>
    </w:p>
    <w:p w14:paraId="15818E8B" w14:textId="77777777" w:rsidR="001F7DC8" w:rsidRPr="00983D93" w:rsidRDefault="00AB0C46" w:rsidP="00DA68DA">
      <w:pPr>
        <w:spacing w:after="0" w:line="480" w:lineRule="auto"/>
        <w:ind w:firstLine="720"/>
        <w:contextualSpacing/>
        <w:jc w:val="both"/>
        <w:rPr>
          <w:rFonts w:ascii="Times New Roman" w:hAnsi="Times New Roman" w:cs="Times New Roman"/>
          <w:sz w:val="24"/>
          <w:szCs w:val="24"/>
          <w:lang w:val="en-GB"/>
        </w:rPr>
      </w:pPr>
      <w:r w:rsidRPr="00983D93">
        <w:rPr>
          <w:rFonts w:ascii="Times New Roman" w:hAnsi="Times New Roman" w:cs="Times New Roman"/>
          <w:sz w:val="24"/>
          <w:szCs w:val="24"/>
          <w:lang w:val="en-GB"/>
        </w:rPr>
        <w:t>Individual and team performance gaps can be identified through the implementation of a comprehensive performance evaluation system, which incorporates regular feedback and coaching sessions. Front office personnel can aim for improvement by establishing clear standards, providing constructive criticism, and acknowledging achievements (Guillet et al., 2020). To foster a collaborative work environment and address areas that require attention, feedback should be provided from both superiors and subordinates.</w:t>
      </w:r>
    </w:p>
    <w:p w14:paraId="2646393F" w14:textId="77777777" w:rsidR="00612FA6" w:rsidRPr="00983D93" w:rsidRDefault="00D051DD" w:rsidP="00DA68DA">
      <w:pPr>
        <w:spacing w:after="0" w:line="480" w:lineRule="auto"/>
        <w:ind w:firstLine="720"/>
        <w:contextualSpacing/>
        <w:jc w:val="both"/>
        <w:rPr>
          <w:rFonts w:ascii="Times New Roman" w:hAnsi="Times New Roman" w:cs="Times New Roman"/>
          <w:b/>
          <w:sz w:val="24"/>
          <w:szCs w:val="24"/>
          <w:lang w:val="en-GB"/>
        </w:rPr>
      </w:pPr>
      <w:bookmarkStart w:id="12" w:name="_Toc135924896"/>
      <w:r w:rsidRPr="00983D93">
        <w:rPr>
          <w:rFonts w:ascii="Times New Roman" w:hAnsi="Times New Roman" w:cs="Times New Roman"/>
          <w:b/>
          <w:sz w:val="24"/>
          <w:szCs w:val="24"/>
          <w:lang w:val="en-GB"/>
        </w:rPr>
        <w:t>Utilization of communication technologies</w:t>
      </w:r>
      <w:bookmarkEnd w:id="12"/>
    </w:p>
    <w:p w14:paraId="6F0EFC0D" w14:textId="77777777" w:rsidR="00253C5F" w:rsidRPr="00983D93" w:rsidRDefault="00AB0C46" w:rsidP="00DA68DA">
      <w:pPr>
        <w:spacing w:after="0" w:line="480" w:lineRule="auto"/>
        <w:ind w:firstLine="720"/>
        <w:contextualSpacing/>
        <w:jc w:val="both"/>
        <w:rPr>
          <w:rFonts w:ascii="Times New Roman" w:hAnsi="Times New Roman" w:cs="Times New Roman"/>
          <w:sz w:val="24"/>
          <w:szCs w:val="24"/>
          <w:lang w:val="en-GB"/>
        </w:rPr>
      </w:pPr>
      <w:r w:rsidRPr="00983D93">
        <w:rPr>
          <w:rFonts w:ascii="Times New Roman" w:hAnsi="Times New Roman" w:cs="Times New Roman"/>
          <w:sz w:val="24"/>
          <w:szCs w:val="24"/>
          <w:lang w:val="en-GB"/>
        </w:rPr>
        <w:t xml:space="preserve">Organizations can harness the potential of instant messaging platforms, shared databases, and digital notice boards through strategic investments in state-of-the-art solutions, fostering an </w:t>
      </w:r>
      <w:r w:rsidRPr="00983D93">
        <w:rPr>
          <w:rFonts w:ascii="Times New Roman" w:hAnsi="Times New Roman" w:cs="Times New Roman"/>
          <w:sz w:val="24"/>
          <w:szCs w:val="24"/>
          <w:lang w:val="en-GB"/>
        </w:rPr>
        <w:lastRenderedPageBreak/>
        <w:t>environment that facilitates effective and timely information exchange (Shin et al., 2019). These tools enable team members to collaborate and share knowledge seamlessly across departments and regions. Real-time communication via instant messaging technologies allows teams to make prompt decisions and solve problems efficiently. Shared databases serve as central repositories, storing and disseminating crucial documents, reducing errors, and enhancing productivity (Shin et al., 2019). Simultaneously, digital notice boards provide a dynamic platform for sharing updates and announcements, ensuring that staff members are well-informed and engaged (</w:t>
      </w:r>
      <w:proofErr w:type="spellStart"/>
      <w:r w:rsidRPr="00983D93">
        <w:rPr>
          <w:rFonts w:ascii="Times New Roman" w:hAnsi="Times New Roman" w:cs="Times New Roman"/>
          <w:sz w:val="24"/>
          <w:szCs w:val="24"/>
          <w:lang w:val="en-GB"/>
        </w:rPr>
        <w:t>Nikolskaya</w:t>
      </w:r>
      <w:proofErr w:type="spellEnd"/>
      <w:r w:rsidRPr="00983D93">
        <w:rPr>
          <w:rFonts w:ascii="Times New Roman" w:hAnsi="Times New Roman" w:cs="Times New Roman"/>
          <w:sz w:val="24"/>
          <w:szCs w:val="24"/>
          <w:lang w:val="en-GB"/>
        </w:rPr>
        <w:t xml:space="preserve"> et al., 2020). By embracing these communication technologies, organizations can establish a streamlined flow of information and foster a cohesive and adaptable workforce.</w:t>
      </w:r>
    </w:p>
    <w:p w14:paraId="2CE87A95" w14:textId="77777777" w:rsidR="00253C5F" w:rsidRPr="00983D93" w:rsidRDefault="00D051DD" w:rsidP="00DA68DA">
      <w:pPr>
        <w:spacing w:after="0" w:line="480" w:lineRule="auto"/>
        <w:contextualSpacing/>
        <w:jc w:val="both"/>
        <w:rPr>
          <w:rFonts w:ascii="Times New Roman" w:hAnsi="Times New Roman" w:cs="Times New Roman"/>
          <w:b/>
          <w:sz w:val="24"/>
          <w:szCs w:val="24"/>
          <w:lang w:val="en-GB"/>
        </w:rPr>
      </w:pPr>
      <w:bookmarkStart w:id="13" w:name="_Toc135924897"/>
      <w:r w:rsidRPr="00983D93">
        <w:rPr>
          <w:rFonts w:ascii="Times New Roman" w:hAnsi="Times New Roman" w:cs="Times New Roman"/>
          <w:b/>
          <w:sz w:val="24"/>
          <w:szCs w:val="24"/>
          <w:lang w:val="en-GB"/>
        </w:rPr>
        <w:t>Practical Considerations and Feasibility</w:t>
      </w:r>
      <w:bookmarkEnd w:id="13"/>
    </w:p>
    <w:p w14:paraId="6DB36358" w14:textId="77777777" w:rsidR="00AB0C46" w:rsidRPr="00983D93" w:rsidRDefault="00AB0C46" w:rsidP="00DA68DA">
      <w:pPr>
        <w:spacing w:after="0" w:line="480" w:lineRule="auto"/>
        <w:ind w:firstLine="720"/>
        <w:contextualSpacing/>
        <w:jc w:val="both"/>
        <w:rPr>
          <w:rFonts w:ascii="Times New Roman" w:hAnsi="Times New Roman" w:cs="Times New Roman"/>
          <w:sz w:val="24"/>
          <w:szCs w:val="24"/>
          <w:lang w:val="en-GB"/>
        </w:rPr>
      </w:pPr>
      <w:r w:rsidRPr="00983D93">
        <w:rPr>
          <w:rFonts w:ascii="Times New Roman" w:hAnsi="Times New Roman" w:cs="Times New Roman"/>
          <w:sz w:val="24"/>
          <w:szCs w:val="24"/>
          <w:lang w:val="en-GB"/>
        </w:rPr>
        <w:t xml:space="preserve">Several factors must be </w:t>
      </w:r>
      <w:proofErr w:type="gramStart"/>
      <w:r w:rsidRPr="00983D93">
        <w:rPr>
          <w:rFonts w:ascii="Times New Roman" w:hAnsi="Times New Roman" w:cs="Times New Roman"/>
          <w:sz w:val="24"/>
          <w:szCs w:val="24"/>
          <w:lang w:val="en-GB"/>
        </w:rPr>
        <w:t>taken into account</w:t>
      </w:r>
      <w:proofErr w:type="gramEnd"/>
      <w:r w:rsidRPr="00983D93">
        <w:rPr>
          <w:rFonts w:ascii="Times New Roman" w:hAnsi="Times New Roman" w:cs="Times New Roman"/>
          <w:sz w:val="24"/>
          <w:szCs w:val="24"/>
          <w:lang w:val="en-GB"/>
        </w:rPr>
        <w:t xml:space="preserve"> to ensure the viability and practicality of the proposed solutions.</w:t>
      </w:r>
    </w:p>
    <w:p w14:paraId="15F7102C" w14:textId="77777777" w:rsidR="00AB0C46" w:rsidRPr="00983D93" w:rsidRDefault="00AB0C46" w:rsidP="00DA68DA">
      <w:pPr>
        <w:spacing w:after="0" w:line="480" w:lineRule="auto"/>
        <w:ind w:firstLine="720"/>
        <w:contextualSpacing/>
        <w:jc w:val="both"/>
        <w:rPr>
          <w:rFonts w:ascii="Times New Roman" w:hAnsi="Times New Roman" w:cs="Times New Roman"/>
          <w:sz w:val="24"/>
          <w:szCs w:val="24"/>
          <w:lang w:val="en-GB"/>
        </w:rPr>
      </w:pPr>
      <w:r w:rsidRPr="00983D93">
        <w:rPr>
          <w:rFonts w:ascii="Times New Roman" w:hAnsi="Times New Roman" w:cs="Times New Roman"/>
          <w:sz w:val="24"/>
          <w:szCs w:val="24"/>
          <w:lang w:val="en-GB"/>
        </w:rPr>
        <w:t>Training and development of personnel: It is crucial to provide front office staff with sufficient resources and training programs. This includes comprehensive training on contemporary methods, technologies, and communication strategies. Equipping them with the necessary training will enable them to deliver excellent customer service and adapt to the evolving demands of the market (Law et al., 2020).</w:t>
      </w:r>
    </w:p>
    <w:p w14:paraId="42341C5C" w14:textId="77777777" w:rsidR="00AB0C46" w:rsidRPr="00983D93" w:rsidRDefault="00AB0C46" w:rsidP="00DA68DA">
      <w:pPr>
        <w:spacing w:after="0" w:line="480" w:lineRule="auto"/>
        <w:ind w:firstLine="720"/>
        <w:contextualSpacing/>
        <w:jc w:val="both"/>
        <w:rPr>
          <w:rFonts w:ascii="Times New Roman" w:hAnsi="Times New Roman" w:cs="Times New Roman"/>
          <w:sz w:val="24"/>
          <w:szCs w:val="24"/>
          <w:lang w:val="en-GB"/>
        </w:rPr>
      </w:pPr>
      <w:r w:rsidRPr="00983D93">
        <w:rPr>
          <w:rFonts w:ascii="Times New Roman" w:hAnsi="Times New Roman" w:cs="Times New Roman"/>
          <w:sz w:val="24"/>
          <w:szCs w:val="24"/>
          <w:lang w:val="en-GB"/>
        </w:rPr>
        <w:t>Investments in new technologies: Before implementing new technologies, their cost-effectiveness, compatibility with the hotel's infrastructure, and financial implications should be carefully evaluated. Automated kiosks, mobile check-in options, and customer satisfaction measurement systems can all enhance operations and the guest experience (Law et al., 2020). Seamless integration of these technologies within the existing framework should be given due consideration.</w:t>
      </w:r>
    </w:p>
    <w:p w14:paraId="6430CDFC" w14:textId="77777777" w:rsidR="00AB0C46" w:rsidRPr="00983D93" w:rsidRDefault="00AB0C46" w:rsidP="00DA68DA">
      <w:pPr>
        <w:spacing w:after="0" w:line="480" w:lineRule="auto"/>
        <w:ind w:firstLine="720"/>
        <w:contextualSpacing/>
        <w:jc w:val="both"/>
        <w:rPr>
          <w:rFonts w:ascii="Times New Roman" w:hAnsi="Times New Roman" w:cs="Times New Roman"/>
          <w:sz w:val="24"/>
          <w:szCs w:val="24"/>
          <w:lang w:val="en-GB"/>
        </w:rPr>
      </w:pPr>
      <w:r w:rsidRPr="00983D93">
        <w:rPr>
          <w:rFonts w:ascii="Times New Roman" w:hAnsi="Times New Roman" w:cs="Times New Roman"/>
          <w:sz w:val="24"/>
          <w:szCs w:val="24"/>
          <w:lang w:val="en-GB"/>
        </w:rPr>
        <w:lastRenderedPageBreak/>
        <w:t>Change management: Successful change management techniques are essential for adopting new procedures. It is important to communicate the benefits and justifications of the proposed changes. Involving stakeholders in the decision-making process and addressing their concerns helps build buy-in. Gradual implementation allows employees to adapt at their own pace, reducing resistance and increasing acceptance.</w:t>
      </w:r>
    </w:p>
    <w:p w14:paraId="3F5B3136" w14:textId="77777777" w:rsidR="00AE53A6" w:rsidRPr="00983D93" w:rsidRDefault="00AB0C46" w:rsidP="00DA68DA">
      <w:pPr>
        <w:spacing w:after="0" w:line="480" w:lineRule="auto"/>
        <w:ind w:firstLine="720"/>
        <w:contextualSpacing/>
        <w:jc w:val="both"/>
        <w:rPr>
          <w:rFonts w:ascii="Times New Roman" w:hAnsi="Times New Roman" w:cs="Times New Roman"/>
          <w:sz w:val="24"/>
          <w:szCs w:val="24"/>
          <w:lang w:val="en-GB"/>
        </w:rPr>
      </w:pPr>
      <w:r w:rsidRPr="00983D93">
        <w:rPr>
          <w:rFonts w:ascii="Times New Roman" w:hAnsi="Times New Roman" w:cs="Times New Roman"/>
          <w:sz w:val="24"/>
          <w:szCs w:val="24"/>
          <w:lang w:val="en-GB"/>
        </w:rPr>
        <w:t>Monitoring and evaluation: Regular monitoring and evaluation are necessary to ensure the effectiveness of implemented solutions. This enables the assessment of their impact on customer satisfaction and operational efficiency (Alexakis et al., 2019). By identifying areas that require further improvement, appropriate adjustments can be made to enhance the overall performance of the hotel. The selected solutions are continuously assessed to align with the changing needs of the company.</w:t>
      </w:r>
    </w:p>
    <w:p w14:paraId="287BB757" w14:textId="77777777" w:rsidR="001F7DC8" w:rsidRPr="00983D93" w:rsidRDefault="00D051DD" w:rsidP="00DA68DA">
      <w:pPr>
        <w:spacing w:after="0" w:line="480" w:lineRule="auto"/>
        <w:contextualSpacing/>
        <w:jc w:val="both"/>
        <w:rPr>
          <w:rFonts w:ascii="Times New Roman" w:hAnsi="Times New Roman" w:cs="Times New Roman"/>
          <w:b/>
          <w:sz w:val="24"/>
          <w:szCs w:val="24"/>
          <w:lang w:val="en-GB"/>
        </w:rPr>
      </w:pPr>
      <w:bookmarkStart w:id="14" w:name="_Toc135924898"/>
      <w:r w:rsidRPr="00983D93">
        <w:rPr>
          <w:rFonts w:ascii="Times New Roman" w:hAnsi="Times New Roman" w:cs="Times New Roman"/>
          <w:b/>
          <w:sz w:val="24"/>
          <w:szCs w:val="24"/>
          <w:lang w:val="en-GB"/>
        </w:rPr>
        <w:t>Conclusion</w:t>
      </w:r>
      <w:bookmarkEnd w:id="14"/>
    </w:p>
    <w:p w14:paraId="2D354C77" w14:textId="77777777" w:rsidR="00AB0C46" w:rsidRPr="00983D93" w:rsidRDefault="00AB0C46" w:rsidP="00DA68DA">
      <w:pPr>
        <w:spacing w:after="0" w:line="480" w:lineRule="auto"/>
        <w:ind w:firstLine="720"/>
        <w:contextualSpacing/>
        <w:jc w:val="both"/>
        <w:rPr>
          <w:rFonts w:ascii="Times New Roman" w:hAnsi="Times New Roman" w:cs="Times New Roman"/>
          <w:sz w:val="24"/>
          <w:szCs w:val="24"/>
          <w:lang w:val="en-GB"/>
        </w:rPr>
      </w:pPr>
      <w:r w:rsidRPr="00983D93">
        <w:rPr>
          <w:rFonts w:ascii="Times New Roman" w:hAnsi="Times New Roman" w:cs="Times New Roman"/>
          <w:sz w:val="24"/>
          <w:szCs w:val="24"/>
          <w:lang w:val="en-GB"/>
        </w:rPr>
        <w:t xml:space="preserve">Implementing viable solutions will effectively resolve the operational challenge of ineffective communication within the front office department of Marriott Hotel in Cardiff. The hotel can enhance communication efficiency, enhance guest services, foster teamwork, and minimize potential revenue loss by establishing communication protocols, utilizing communication technologies, providing training and workshops, and implementing feedback mechanisms. The implementation of the proposed solutions should </w:t>
      </w:r>
      <w:proofErr w:type="gramStart"/>
      <w:r w:rsidRPr="00983D93">
        <w:rPr>
          <w:rFonts w:ascii="Times New Roman" w:hAnsi="Times New Roman" w:cs="Times New Roman"/>
          <w:sz w:val="24"/>
          <w:szCs w:val="24"/>
          <w:lang w:val="en-GB"/>
        </w:rPr>
        <w:t>take into account</w:t>
      </w:r>
      <w:proofErr w:type="gramEnd"/>
      <w:r w:rsidRPr="00983D93">
        <w:rPr>
          <w:rFonts w:ascii="Times New Roman" w:hAnsi="Times New Roman" w:cs="Times New Roman"/>
          <w:sz w:val="24"/>
          <w:szCs w:val="24"/>
          <w:lang w:val="en-GB"/>
        </w:rPr>
        <w:t xml:space="preserve"> pertinent factors such as staff engagement, resource allocation, ongoing improvement, and cost-effectiveness.</w:t>
      </w:r>
    </w:p>
    <w:p w14:paraId="70C32C1F" w14:textId="77777777" w:rsidR="00D8452F" w:rsidRPr="00983D93" w:rsidRDefault="00AB0C46" w:rsidP="00DA68DA">
      <w:pPr>
        <w:spacing w:after="0" w:line="480" w:lineRule="auto"/>
        <w:ind w:firstLine="720"/>
        <w:jc w:val="both"/>
        <w:rPr>
          <w:rFonts w:ascii="Times New Roman" w:hAnsi="Times New Roman" w:cs="Times New Roman"/>
          <w:sz w:val="24"/>
          <w:szCs w:val="24"/>
          <w:lang w:val="en-GB"/>
        </w:rPr>
      </w:pPr>
      <w:r w:rsidRPr="00983D93">
        <w:rPr>
          <w:rFonts w:ascii="Times New Roman" w:hAnsi="Times New Roman" w:cs="Times New Roman"/>
          <w:sz w:val="24"/>
          <w:szCs w:val="24"/>
          <w:lang w:val="en-GB"/>
        </w:rPr>
        <w:br w:type="page"/>
      </w:r>
    </w:p>
    <w:p w14:paraId="0A8098A0" w14:textId="77777777" w:rsidR="003C191A" w:rsidRPr="00983D93" w:rsidRDefault="00FA52E1" w:rsidP="00DA68DA">
      <w:pPr>
        <w:spacing w:line="480" w:lineRule="auto"/>
        <w:contextualSpacing/>
        <w:jc w:val="both"/>
        <w:rPr>
          <w:rFonts w:ascii="Times New Roman" w:hAnsi="Times New Roman" w:cs="Times New Roman"/>
          <w:b/>
          <w:sz w:val="24"/>
          <w:szCs w:val="24"/>
          <w:lang w:val="en-GB"/>
        </w:rPr>
      </w:pPr>
      <w:r w:rsidRPr="00983D93">
        <w:rPr>
          <w:rFonts w:ascii="Times New Roman" w:hAnsi="Times New Roman" w:cs="Times New Roman"/>
          <w:b/>
          <w:sz w:val="24"/>
          <w:szCs w:val="24"/>
          <w:lang w:val="en-GB"/>
        </w:rPr>
        <w:lastRenderedPageBreak/>
        <w:t>References</w:t>
      </w:r>
    </w:p>
    <w:p w14:paraId="026BF33E" w14:textId="77777777" w:rsidR="00FA2B17" w:rsidRPr="00983D93" w:rsidRDefault="00FA2B17" w:rsidP="00DA68DA">
      <w:pPr>
        <w:spacing w:after="0" w:line="480" w:lineRule="auto"/>
        <w:ind w:left="720" w:hanging="720"/>
        <w:contextualSpacing/>
        <w:jc w:val="both"/>
        <w:rPr>
          <w:rFonts w:ascii="Times New Roman" w:hAnsi="Times New Roman" w:cs="Times New Roman"/>
          <w:sz w:val="24"/>
          <w:szCs w:val="24"/>
          <w:lang w:val="en-GB"/>
        </w:rPr>
      </w:pPr>
      <w:proofErr w:type="spellStart"/>
      <w:r w:rsidRPr="00983D93">
        <w:rPr>
          <w:rFonts w:ascii="Times New Roman" w:hAnsi="Times New Roman" w:cs="Times New Roman"/>
          <w:sz w:val="24"/>
          <w:szCs w:val="24"/>
          <w:lang w:val="en-GB"/>
        </w:rPr>
        <w:t>Aburayya</w:t>
      </w:r>
      <w:proofErr w:type="spellEnd"/>
      <w:r w:rsidRPr="00983D93">
        <w:rPr>
          <w:rFonts w:ascii="Times New Roman" w:hAnsi="Times New Roman" w:cs="Times New Roman"/>
          <w:sz w:val="24"/>
          <w:szCs w:val="24"/>
          <w:lang w:val="en-GB"/>
        </w:rPr>
        <w:t xml:space="preserve">, A., </w:t>
      </w:r>
      <w:proofErr w:type="spellStart"/>
      <w:r w:rsidRPr="00983D93">
        <w:rPr>
          <w:rFonts w:ascii="Times New Roman" w:hAnsi="Times New Roman" w:cs="Times New Roman"/>
          <w:sz w:val="24"/>
          <w:szCs w:val="24"/>
          <w:lang w:val="en-GB"/>
        </w:rPr>
        <w:t>Marzouqi</w:t>
      </w:r>
      <w:proofErr w:type="spellEnd"/>
      <w:r w:rsidRPr="00983D93">
        <w:rPr>
          <w:rFonts w:ascii="Times New Roman" w:hAnsi="Times New Roman" w:cs="Times New Roman"/>
          <w:sz w:val="24"/>
          <w:szCs w:val="24"/>
          <w:lang w:val="en-GB"/>
        </w:rPr>
        <w:t xml:space="preserve">, A., Alawadhi, D., </w:t>
      </w:r>
      <w:proofErr w:type="spellStart"/>
      <w:r w:rsidRPr="00983D93">
        <w:rPr>
          <w:rFonts w:ascii="Times New Roman" w:hAnsi="Times New Roman" w:cs="Times New Roman"/>
          <w:sz w:val="24"/>
          <w:szCs w:val="24"/>
          <w:lang w:val="en-GB"/>
        </w:rPr>
        <w:t>Abdouli</w:t>
      </w:r>
      <w:proofErr w:type="spellEnd"/>
      <w:r w:rsidRPr="00983D93">
        <w:rPr>
          <w:rFonts w:ascii="Times New Roman" w:hAnsi="Times New Roman" w:cs="Times New Roman"/>
          <w:sz w:val="24"/>
          <w:szCs w:val="24"/>
          <w:lang w:val="en-GB"/>
        </w:rPr>
        <w:t xml:space="preserve">, F., &amp; </w:t>
      </w:r>
      <w:proofErr w:type="spellStart"/>
      <w:r w:rsidRPr="00983D93">
        <w:rPr>
          <w:rFonts w:ascii="Times New Roman" w:hAnsi="Times New Roman" w:cs="Times New Roman"/>
          <w:sz w:val="24"/>
          <w:szCs w:val="24"/>
          <w:lang w:val="en-GB"/>
        </w:rPr>
        <w:t>Taryam</w:t>
      </w:r>
      <w:proofErr w:type="spellEnd"/>
      <w:r w:rsidRPr="00983D93">
        <w:rPr>
          <w:rFonts w:ascii="Times New Roman" w:hAnsi="Times New Roman" w:cs="Times New Roman"/>
          <w:sz w:val="24"/>
          <w:szCs w:val="24"/>
          <w:lang w:val="en-GB"/>
        </w:rPr>
        <w:t>, M. (2020). An empirical investigation of the effect of employees’ customer orientation on customer loyalty through the mediating role of customer satisfaction and service quality. Management Science Letters, 10(10), 2147-2158.</w:t>
      </w:r>
    </w:p>
    <w:p w14:paraId="025F3F15" w14:textId="77777777" w:rsidR="007F60E9" w:rsidRPr="00983D93" w:rsidRDefault="007F60E9" w:rsidP="00DA68DA">
      <w:pPr>
        <w:spacing w:after="0" w:line="480" w:lineRule="auto"/>
        <w:ind w:left="720" w:hanging="720"/>
        <w:contextualSpacing/>
        <w:jc w:val="both"/>
        <w:rPr>
          <w:rFonts w:ascii="Times New Roman" w:hAnsi="Times New Roman" w:cs="Times New Roman"/>
          <w:sz w:val="24"/>
          <w:szCs w:val="24"/>
          <w:lang w:val="en-GB"/>
        </w:rPr>
      </w:pPr>
      <w:r w:rsidRPr="00983D93">
        <w:rPr>
          <w:rFonts w:ascii="Times New Roman" w:hAnsi="Times New Roman" w:cs="Times New Roman"/>
          <w:sz w:val="24"/>
          <w:szCs w:val="24"/>
          <w:lang w:val="en-GB"/>
        </w:rPr>
        <w:t>Alexakis, G., &amp; Jiang, L. (2019). Industry competencies and the optimal hospitality management curriculum: An empirical study. Journal of Hospitality &amp; Tourism Education, 31(4), 210-220.</w:t>
      </w:r>
    </w:p>
    <w:p w14:paraId="1B03CCE5" w14:textId="77777777" w:rsidR="007F60E9" w:rsidRPr="00983D93" w:rsidRDefault="007F60E9" w:rsidP="00DA68DA">
      <w:pPr>
        <w:spacing w:after="0" w:line="480" w:lineRule="auto"/>
        <w:ind w:left="720" w:hanging="720"/>
        <w:contextualSpacing/>
        <w:jc w:val="both"/>
        <w:rPr>
          <w:rFonts w:ascii="Times New Roman" w:hAnsi="Times New Roman" w:cs="Times New Roman"/>
          <w:sz w:val="24"/>
          <w:szCs w:val="24"/>
          <w:lang w:val="en-GB"/>
        </w:rPr>
      </w:pPr>
      <w:r w:rsidRPr="00983D93">
        <w:rPr>
          <w:rFonts w:ascii="Times New Roman" w:hAnsi="Times New Roman" w:cs="Times New Roman"/>
          <w:sz w:val="24"/>
          <w:szCs w:val="24"/>
          <w:lang w:val="en-GB"/>
        </w:rPr>
        <w:t xml:space="preserve">Azar, A. S., </w:t>
      </w:r>
      <w:proofErr w:type="spellStart"/>
      <w:r w:rsidRPr="00983D93">
        <w:rPr>
          <w:rFonts w:ascii="Times New Roman" w:hAnsi="Times New Roman" w:cs="Times New Roman"/>
          <w:sz w:val="24"/>
          <w:szCs w:val="24"/>
          <w:lang w:val="en-GB"/>
        </w:rPr>
        <w:t>Albattat</w:t>
      </w:r>
      <w:proofErr w:type="spellEnd"/>
      <w:r w:rsidRPr="00983D93">
        <w:rPr>
          <w:rFonts w:ascii="Times New Roman" w:hAnsi="Times New Roman" w:cs="Times New Roman"/>
          <w:sz w:val="24"/>
          <w:szCs w:val="24"/>
          <w:lang w:val="en-GB"/>
        </w:rPr>
        <w:t>, A., &amp; Kamaruddin, A. Y. (2020). The effectiveness of hospitality experiential learning from academic and industry perspectives. Journal of Critical Reviews, 7(12), 296-301.</w:t>
      </w:r>
    </w:p>
    <w:p w14:paraId="7BD82382" w14:textId="77777777" w:rsidR="007F60E9" w:rsidRPr="00983D93" w:rsidRDefault="007F60E9" w:rsidP="00DA68DA">
      <w:pPr>
        <w:spacing w:after="0" w:line="480" w:lineRule="auto"/>
        <w:ind w:left="720" w:hanging="720"/>
        <w:contextualSpacing/>
        <w:jc w:val="both"/>
        <w:rPr>
          <w:rFonts w:ascii="Times New Roman" w:hAnsi="Times New Roman" w:cs="Times New Roman"/>
          <w:sz w:val="24"/>
          <w:szCs w:val="24"/>
          <w:lang w:val="en-GB"/>
        </w:rPr>
      </w:pPr>
      <w:r w:rsidRPr="00983D93">
        <w:rPr>
          <w:rFonts w:ascii="Times New Roman" w:hAnsi="Times New Roman" w:cs="Times New Roman"/>
          <w:sz w:val="24"/>
          <w:szCs w:val="24"/>
          <w:lang w:val="en-GB"/>
        </w:rPr>
        <w:t>Bardi, J. A. (2021). Hotel-Front-Office-Management.</w:t>
      </w:r>
    </w:p>
    <w:p w14:paraId="2DD71EE0" w14:textId="77777777" w:rsidR="007F60E9" w:rsidRPr="00983D93" w:rsidRDefault="007F60E9" w:rsidP="00DA68DA">
      <w:pPr>
        <w:spacing w:after="0" w:line="480" w:lineRule="auto"/>
        <w:ind w:left="720" w:hanging="720"/>
        <w:contextualSpacing/>
        <w:jc w:val="both"/>
        <w:rPr>
          <w:rFonts w:ascii="Times New Roman" w:hAnsi="Times New Roman" w:cs="Times New Roman"/>
          <w:sz w:val="24"/>
          <w:szCs w:val="24"/>
          <w:lang w:val="en-GB"/>
        </w:rPr>
      </w:pPr>
      <w:r w:rsidRPr="00983D93">
        <w:rPr>
          <w:rFonts w:ascii="Times New Roman" w:hAnsi="Times New Roman" w:cs="Times New Roman"/>
          <w:sz w:val="24"/>
          <w:szCs w:val="24"/>
          <w:lang w:val="en-GB"/>
        </w:rPr>
        <w:t>Guillet, B. D. (2020). Online upselling: moving beyond offline upselling in the hotel industry. International Journal of Hospitality Management, 84, 102322.</w:t>
      </w:r>
    </w:p>
    <w:p w14:paraId="30C8398A" w14:textId="77777777" w:rsidR="007F60E9" w:rsidRPr="00983D93" w:rsidRDefault="007F60E9" w:rsidP="00DA68DA">
      <w:pPr>
        <w:spacing w:after="0" w:line="480" w:lineRule="auto"/>
        <w:ind w:left="720" w:hanging="720"/>
        <w:contextualSpacing/>
        <w:jc w:val="both"/>
        <w:rPr>
          <w:rFonts w:ascii="Times New Roman" w:hAnsi="Times New Roman" w:cs="Times New Roman"/>
          <w:sz w:val="24"/>
          <w:szCs w:val="24"/>
          <w:lang w:val="en-GB"/>
        </w:rPr>
      </w:pPr>
      <w:r w:rsidRPr="00983D93">
        <w:rPr>
          <w:rFonts w:ascii="Times New Roman" w:hAnsi="Times New Roman" w:cs="Times New Roman"/>
          <w:sz w:val="24"/>
          <w:szCs w:val="24"/>
          <w:lang w:val="en-GB"/>
        </w:rPr>
        <w:t>Kalra, D., Ghazal, T. M., &amp; Afifi, M. A. (2020). Integration of collaboration systems in hospitality management as a comprehensive solution. International Journal of Advanced Science and Technology, 29(8s), 3155-3173.</w:t>
      </w:r>
    </w:p>
    <w:p w14:paraId="0C542586" w14:textId="77777777" w:rsidR="00827B7D" w:rsidRPr="00983D93" w:rsidRDefault="007F60E9" w:rsidP="00DA68DA">
      <w:pPr>
        <w:spacing w:after="0" w:line="480" w:lineRule="auto"/>
        <w:ind w:left="720" w:hanging="720"/>
        <w:contextualSpacing/>
        <w:jc w:val="both"/>
        <w:rPr>
          <w:rFonts w:ascii="Times New Roman" w:hAnsi="Times New Roman" w:cs="Times New Roman"/>
          <w:sz w:val="24"/>
          <w:szCs w:val="24"/>
          <w:lang w:val="en-GB"/>
        </w:rPr>
      </w:pPr>
      <w:proofErr w:type="spellStart"/>
      <w:r w:rsidRPr="00983D93">
        <w:rPr>
          <w:rFonts w:ascii="Times New Roman" w:hAnsi="Times New Roman" w:cs="Times New Roman"/>
          <w:sz w:val="24"/>
          <w:szCs w:val="24"/>
          <w:lang w:val="en-GB"/>
        </w:rPr>
        <w:t>Koukpaki</w:t>
      </w:r>
      <w:proofErr w:type="spellEnd"/>
      <w:r w:rsidRPr="00983D93">
        <w:rPr>
          <w:rFonts w:ascii="Times New Roman" w:hAnsi="Times New Roman" w:cs="Times New Roman"/>
          <w:sz w:val="24"/>
          <w:szCs w:val="24"/>
          <w:lang w:val="en-GB"/>
        </w:rPr>
        <w:t>, A. S. F., &amp; Adams, K. (2020). Enhancing professional growth and the learning and development function through reflective practices: an autoethnographic narrative approach. European Journal of Training and Development, 44(8/9), 805-827.</w:t>
      </w:r>
      <w:r w:rsidR="00D051DD" w:rsidRPr="00983D93">
        <w:rPr>
          <w:rFonts w:ascii="Times New Roman" w:hAnsi="Times New Roman" w:cs="Times New Roman"/>
          <w:sz w:val="24"/>
          <w:szCs w:val="24"/>
          <w:lang w:val="en-GB"/>
        </w:rPr>
        <w:t xml:space="preserve"> </w:t>
      </w:r>
    </w:p>
    <w:p w14:paraId="1330369C" w14:textId="77777777" w:rsidR="00816BA7" w:rsidRPr="00983D93" w:rsidRDefault="00816BA7" w:rsidP="00DA68DA">
      <w:pPr>
        <w:spacing w:after="0" w:line="480" w:lineRule="auto"/>
        <w:ind w:left="720" w:hanging="720"/>
        <w:contextualSpacing/>
        <w:jc w:val="both"/>
        <w:rPr>
          <w:rFonts w:ascii="Times New Roman" w:hAnsi="Times New Roman" w:cs="Times New Roman"/>
          <w:sz w:val="24"/>
          <w:szCs w:val="24"/>
          <w:lang w:val="en-GB"/>
        </w:rPr>
      </w:pPr>
      <w:r w:rsidRPr="00983D93">
        <w:rPr>
          <w:rFonts w:ascii="Times New Roman" w:hAnsi="Times New Roman" w:cs="Times New Roman"/>
          <w:sz w:val="24"/>
          <w:szCs w:val="24"/>
          <w:lang w:val="en-GB"/>
        </w:rPr>
        <w:t>Law, R., Leung, D., &amp; Chan, I. C. C. (2020). Progression and development of information and communication technology research in hospitality and tourism: A state-of-the-art review. International Journal of Contemporary Hospitality Management, 32(2), 511-534.</w:t>
      </w:r>
    </w:p>
    <w:p w14:paraId="3BABC99A" w14:textId="77777777" w:rsidR="00F94E9E" w:rsidRPr="00983D93" w:rsidRDefault="00F94E9E" w:rsidP="00DA68DA">
      <w:pPr>
        <w:spacing w:after="0" w:line="480" w:lineRule="auto"/>
        <w:ind w:left="720" w:hanging="720"/>
        <w:contextualSpacing/>
        <w:jc w:val="both"/>
        <w:rPr>
          <w:rFonts w:ascii="Times New Roman" w:hAnsi="Times New Roman" w:cs="Times New Roman"/>
          <w:sz w:val="24"/>
          <w:szCs w:val="24"/>
          <w:lang w:val="en-GB"/>
        </w:rPr>
      </w:pPr>
      <w:r w:rsidRPr="00983D93">
        <w:rPr>
          <w:rFonts w:ascii="Times New Roman" w:hAnsi="Times New Roman" w:cs="Times New Roman"/>
          <w:sz w:val="24"/>
          <w:szCs w:val="24"/>
          <w:lang w:val="en-GB"/>
        </w:rPr>
        <w:lastRenderedPageBreak/>
        <w:t>Luo, J. M., Vu, H. Q., Li, G., &amp; Law, R. (2021). Understanding service attributes of robot hotels: A sentiment analysis of customer online reviews. International Journal of Hospitality Management, 98, 103032.</w:t>
      </w:r>
    </w:p>
    <w:p w14:paraId="4861E4FF" w14:textId="77777777" w:rsidR="00F94E9E" w:rsidRPr="00983D93" w:rsidRDefault="00F94E9E" w:rsidP="00DA68DA">
      <w:pPr>
        <w:spacing w:after="0" w:line="480" w:lineRule="auto"/>
        <w:ind w:left="720" w:hanging="720"/>
        <w:contextualSpacing/>
        <w:jc w:val="both"/>
        <w:rPr>
          <w:rFonts w:ascii="Times New Roman" w:hAnsi="Times New Roman" w:cs="Times New Roman"/>
          <w:sz w:val="24"/>
          <w:szCs w:val="24"/>
          <w:lang w:val="en-GB"/>
        </w:rPr>
      </w:pPr>
      <w:proofErr w:type="spellStart"/>
      <w:r w:rsidRPr="00983D93">
        <w:rPr>
          <w:rFonts w:ascii="Times New Roman" w:hAnsi="Times New Roman" w:cs="Times New Roman"/>
          <w:sz w:val="24"/>
          <w:szCs w:val="24"/>
          <w:lang w:val="en-GB"/>
        </w:rPr>
        <w:t>Mahafzah</w:t>
      </w:r>
      <w:proofErr w:type="spellEnd"/>
      <w:r w:rsidRPr="00983D93">
        <w:rPr>
          <w:rFonts w:ascii="Times New Roman" w:hAnsi="Times New Roman" w:cs="Times New Roman"/>
          <w:sz w:val="24"/>
          <w:szCs w:val="24"/>
          <w:lang w:val="en-GB"/>
        </w:rPr>
        <w:t xml:space="preserve">, A. G., </w:t>
      </w:r>
      <w:proofErr w:type="spellStart"/>
      <w:r w:rsidRPr="00983D93">
        <w:rPr>
          <w:rFonts w:ascii="Times New Roman" w:hAnsi="Times New Roman" w:cs="Times New Roman"/>
          <w:sz w:val="24"/>
          <w:szCs w:val="24"/>
          <w:lang w:val="en-GB"/>
        </w:rPr>
        <w:t>Aljawarneh</w:t>
      </w:r>
      <w:proofErr w:type="spellEnd"/>
      <w:r w:rsidRPr="00983D93">
        <w:rPr>
          <w:rFonts w:ascii="Times New Roman" w:hAnsi="Times New Roman" w:cs="Times New Roman"/>
          <w:sz w:val="24"/>
          <w:szCs w:val="24"/>
          <w:lang w:val="en-GB"/>
        </w:rPr>
        <w:t xml:space="preserve">, N. M., Alomari, K. A. K., </w:t>
      </w:r>
      <w:proofErr w:type="spellStart"/>
      <w:r w:rsidRPr="00983D93">
        <w:rPr>
          <w:rFonts w:ascii="Times New Roman" w:hAnsi="Times New Roman" w:cs="Times New Roman"/>
          <w:sz w:val="24"/>
          <w:szCs w:val="24"/>
          <w:lang w:val="en-GB"/>
        </w:rPr>
        <w:t>Altahat</w:t>
      </w:r>
      <w:proofErr w:type="spellEnd"/>
      <w:r w:rsidRPr="00983D93">
        <w:rPr>
          <w:rFonts w:ascii="Times New Roman" w:hAnsi="Times New Roman" w:cs="Times New Roman"/>
          <w:sz w:val="24"/>
          <w:szCs w:val="24"/>
          <w:lang w:val="en-GB"/>
        </w:rPr>
        <w:t xml:space="preserve">, S., &amp; Alomari, Z. S. (2020). Impact of customer relationship management on food and beverage service quality: The mediating role of </w:t>
      </w:r>
      <w:proofErr w:type="gramStart"/>
      <w:r w:rsidRPr="00983D93">
        <w:rPr>
          <w:rFonts w:ascii="Times New Roman" w:hAnsi="Times New Roman" w:cs="Times New Roman"/>
          <w:sz w:val="24"/>
          <w:szCs w:val="24"/>
          <w:lang w:val="en-GB"/>
        </w:rPr>
        <w:t>employees</w:t>
      </w:r>
      <w:proofErr w:type="gramEnd"/>
      <w:r w:rsidRPr="00983D93">
        <w:rPr>
          <w:rFonts w:ascii="Times New Roman" w:hAnsi="Times New Roman" w:cs="Times New Roman"/>
          <w:sz w:val="24"/>
          <w:szCs w:val="24"/>
          <w:lang w:val="en-GB"/>
        </w:rPr>
        <w:t xml:space="preserve"> satisfaction. Humanities &amp; Social Sciences Reviews, 8(2), 222-230.</w:t>
      </w:r>
    </w:p>
    <w:p w14:paraId="6E9AF27C" w14:textId="77777777" w:rsidR="00CF61F3" w:rsidRPr="00983D93" w:rsidRDefault="00CF61F3" w:rsidP="00DA68DA">
      <w:pPr>
        <w:spacing w:after="0" w:line="480" w:lineRule="auto"/>
        <w:ind w:left="720" w:hanging="720"/>
        <w:contextualSpacing/>
        <w:jc w:val="both"/>
        <w:rPr>
          <w:rFonts w:ascii="Times New Roman" w:hAnsi="Times New Roman" w:cs="Times New Roman"/>
          <w:sz w:val="24"/>
          <w:szCs w:val="24"/>
          <w:lang w:val="en-GB"/>
        </w:rPr>
      </w:pPr>
      <w:proofErr w:type="spellStart"/>
      <w:r w:rsidRPr="00983D93">
        <w:rPr>
          <w:rFonts w:ascii="Times New Roman" w:hAnsi="Times New Roman" w:cs="Times New Roman"/>
          <w:sz w:val="24"/>
          <w:szCs w:val="24"/>
          <w:lang w:val="en-GB"/>
        </w:rPr>
        <w:t>Nikolskaya</w:t>
      </w:r>
      <w:proofErr w:type="spellEnd"/>
      <w:r w:rsidRPr="00983D93">
        <w:rPr>
          <w:rFonts w:ascii="Times New Roman" w:hAnsi="Times New Roman" w:cs="Times New Roman"/>
          <w:sz w:val="24"/>
          <w:szCs w:val="24"/>
          <w:lang w:val="en-GB"/>
        </w:rPr>
        <w:t xml:space="preserve">, E. Y., </w:t>
      </w:r>
      <w:proofErr w:type="spellStart"/>
      <w:r w:rsidRPr="00983D93">
        <w:rPr>
          <w:rFonts w:ascii="Times New Roman" w:hAnsi="Times New Roman" w:cs="Times New Roman"/>
          <w:sz w:val="24"/>
          <w:szCs w:val="24"/>
          <w:lang w:val="en-GB"/>
        </w:rPr>
        <w:t>Lepeshkin</w:t>
      </w:r>
      <w:proofErr w:type="spellEnd"/>
      <w:r w:rsidRPr="00983D93">
        <w:rPr>
          <w:rFonts w:ascii="Times New Roman" w:hAnsi="Times New Roman" w:cs="Times New Roman"/>
          <w:sz w:val="24"/>
          <w:szCs w:val="24"/>
          <w:lang w:val="en-GB"/>
        </w:rPr>
        <w:t xml:space="preserve">, V. A., </w:t>
      </w:r>
      <w:proofErr w:type="spellStart"/>
      <w:r w:rsidRPr="00983D93">
        <w:rPr>
          <w:rFonts w:ascii="Times New Roman" w:hAnsi="Times New Roman" w:cs="Times New Roman"/>
          <w:sz w:val="24"/>
          <w:szCs w:val="24"/>
          <w:lang w:val="en-GB"/>
        </w:rPr>
        <w:t>Kulgachev</w:t>
      </w:r>
      <w:proofErr w:type="spellEnd"/>
      <w:r w:rsidRPr="00983D93">
        <w:rPr>
          <w:rFonts w:ascii="Times New Roman" w:hAnsi="Times New Roman" w:cs="Times New Roman"/>
          <w:sz w:val="24"/>
          <w:szCs w:val="24"/>
          <w:lang w:val="en-GB"/>
        </w:rPr>
        <w:t>, I. P., Matveev, A. A., &amp; Lebedeva, O. Y. (2020). Perfection of quality management of hotel services. Journal of Environmental Management and Tourism, 11(2 (42)), 417.</w:t>
      </w:r>
    </w:p>
    <w:p w14:paraId="495575CF" w14:textId="77777777" w:rsidR="00FA52E1" w:rsidRPr="00983D93" w:rsidRDefault="00C76431" w:rsidP="00DA68DA">
      <w:pPr>
        <w:spacing w:after="0" w:line="480" w:lineRule="auto"/>
        <w:ind w:left="720" w:hanging="720"/>
        <w:contextualSpacing/>
        <w:jc w:val="both"/>
        <w:rPr>
          <w:rFonts w:ascii="Times New Roman" w:hAnsi="Times New Roman" w:cs="Times New Roman"/>
          <w:sz w:val="24"/>
          <w:szCs w:val="24"/>
          <w:lang w:val="en-GB"/>
        </w:rPr>
      </w:pPr>
      <w:r w:rsidRPr="00983D93">
        <w:rPr>
          <w:rFonts w:ascii="Times New Roman" w:hAnsi="Times New Roman" w:cs="Times New Roman"/>
          <w:sz w:val="24"/>
          <w:szCs w:val="24"/>
          <w:lang w:val="en-GB"/>
        </w:rPr>
        <w:t>Shin, H., Perdue, R. R., &amp; Kang, J. (2019). Front desk technology innovation in hotels: A managerial perspective. Tourism Management, 74, 310-318.</w:t>
      </w:r>
    </w:p>
    <w:p w14:paraId="6E955C4A" w14:textId="77777777" w:rsidR="00DB6250" w:rsidRPr="00983D93" w:rsidRDefault="0034220F" w:rsidP="00DA68DA">
      <w:pPr>
        <w:spacing w:after="0" w:line="480" w:lineRule="auto"/>
        <w:ind w:left="720" w:hanging="720"/>
        <w:contextualSpacing/>
        <w:jc w:val="both"/>
        <w:rPr>
          <w:rFonts w:ascii="Times New Roman" w:hAnsi="Times New Roman" w:cs="Times New Roman"/>
          <w:sz w:val="24"/>
          <w:szCs w:val="24"/>
          <w:lang w:val="en-GB"/>
        </w:rPr>
      </w:pPr>
      <w:proofErr w:type="spellStart"/>
      <w:r w:rsidRPr="00983D93">
        <w:rPr>
          <w:rFonts w:ascii="Times New Roman" w:hAnsi="Times New Roman" w:cs="Times New Roman"/>
          <w:sz w:val="24"/>
          <w:szCs w:val="24"/>
          <w:lang w:val="en-GB"/>
        </w:rPr>
        <w:t>Su</w:t>
      </w:r>
      <w:proofErr w:type="spellEnd"/>
      <w:r w:rsidRPr="00983D93">
        <w:rPr>
          <w:rFonts w:ascii="Times New Roman" w:hAnsi="Times New Roman" w:cs="Times New Roman"/>
          <w:sz w:val="24"/>
          <w:szCs w:val="24"/>
          <w:lang w:val="en-GB"/>
        </w:rPr>
        <w:t xml:space="preserve">, L., </w:t>
      </w:r>
      <w:proofErr w:type="spellStart"/>
      <w:r w:rsidRPr="00983D93">
        <w:rPr>
          <w:rFonts w:ascii="Times New Roman" w:hAnsi="Times New Roman" w:cs="Times New Roman"/>
          <w:sz w:val="24"/>
          <w:szCs w:val="24"/>
          <w:lang w:val="en-GB"/>
        </w:rPr>
        <w:t>Stepchenkova</w:t>
      </w:r>
      <w:proofErr w:type="spellEnd"/>
      <w:r w:rsidRPr="00983D93">
        <w:rPr>
          <w:rFonts w:ascii="Times New Roman" w:hAnsi="Times New Roman" w:cs="Times New Roman"/>
          <w:sz w:val="24"/>
          <w:szCs w:val="24"/>
          <w:lang w:val="en-GB"/>
        </w:rPr>
        <w:t>, S., &amp; Kirilenko, A. P. (2019). Online public response to a service failure incident: Implications for crisis communications. Tourism Management, 73, 1-12.</w:t>
      </w:r>
    </w:p>
    <w:sectPr w:rsidR="00DB6250" w:rsidRPr="00983D93" w:rsidSect="00700159">
      <w:headerReference w:type="default" r:id="rId8"/>
      <w:headerReference w:type="first" r:id="rId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706159" w14:textId="77777777" w:rsidR="00F83091" w:rsidRDefault="00F83091" w:rsidP="00CB22DE">
      <w:pPr>
        <w:spacing w:after="0" w:line="240" w:lineRule="auto"/>
      </w:pPr>
      <w:r>
        <w:separator/>
      </w:r>
    </w:p>
  </w:endnote>
  <w:endnote w:type="continuationSeparator" w:id="0">
    <w:p w14:paraId="34AF1EB4" w14:textId="77777777" w:rsidR="00F83091" w:rsidRDefault="00F83091" w:rsidP="00CB22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3F0A3B" w14:textId="77777777" w:rsidR="00F83091" w:rsidRDefault="00F83091" w:rsidP="00CB22DE">
      <w:pPr>
        <w:spacing w:after="0" w:line="240" w:lineRule="auto"/>
      </w:pPr>
      <w:r>
        <w:separator/>
      </w:r>
    </w:p>
  </w:footnote>
  <w:footnote w:type="continuationSeparator" w:id="0">
    <w:p w14:paraId="1B333E2E" w14:textId="77777777" w:rsidR="00F83091" w:rsidRDefault="00F83091" w:rsidP="00CB22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8F9F2" w14:textId="77777777" w:rsidR="00CB22DE" w:rsidRPr="00CB22DE" w:rsidRDefault="00A27D0B" w:rsidP="00CB22DE">
    <w:pPr>
      <w:pStyle w:val="Header"/>
      <w:spacing w:line="360" w:lineRule="auto"/>
      <w:jc w:val="right"/>
      <w:rPr>
        <w:rFonts w:ascii="Times New Roman" w:hAnsi="Times New Roman" w:cs="Times New Roman"/>
        <w:sz w:val="24"/>
        <w:szCs w:val="24"/>
      </w:rPr>
    </w:pPr>
    <w:r>
      <w:rPr>
        <w:rFonts w:ascii="Times New Roman" w:hAnsi="Times New Roman" w:cs="Times New Roman"/>
        <w:sz w:val="24"/>
        <w:szCs w:val="24"/>
      </w:rPr>
      <w:t>LEARNING LOG FOR FONT OFFICE</w:t>
    </w:r>
    <w:r>
      <w:rPr>
        <w:rFonts w:ascii="Times New Roman" w:hAnsi="Times New Roman" w:cs="Times New Roman"/>
        <w:sz w:val="24"/>
        <w:szCs w:val="24"/>
      </w:rPr>
      <w:tab/>
    </w:r>
    <w:r>
      <w:rPr>
        <w:rFonts w:ascii="Times New Roman" w:hAnsi="Times New Roman" w:cs="Times New Roman"/>
        <w:sz w:val="24"/>
        <w:szCs w:val="24"/>
      </w:rPr>
      <w:tab/>
    </w:r>
    <w:sdt>
      <w:sdtPr>
        <w:rPr>
          <w:rFonts w:ascii="Times New Roman" w:hAnsi="Times New Roman" w:cs="Times New Roman"/>
          <w:sz w:val="24"/>
          <w:szCs w:val="24"/>
        </w:rPr>
        <w:id w:val="1995917312"/>
        <w:docPartObj>
          <w:docPartGallery w:val="Page Numbers (Top of Page)"/>
          <w:docPartUnique/>
        </w:docPartObj>
      </w:sdtPr>
      <w:sdtEndPr>
        <w:rPr>
          <w:noProof/>
        </w:rPr>
      </w:sdtEndPr>
      <w:sdtContent>
        <w:r w:rsidR="00CB22DE" w:rsidRPr="00CB22DE">
          <w:rPr>
            <w:rFonts w:ascii="Times New Roman" w:hAnsi="Times New Roman" w:cs="Times New Roman"/>
            <w:sz w:val="24"/>
            <w:szCs w:val="24"/>
          </w:rPr>
          <w:fldChar w:fldCharType="begin"/>
        </w:r>
        <w:r w:rsidR="00CB22DE" w:rsidRPr="00CB22DE">
          <w:rPr>
            <w:rFonts w:ascii="Times New Roman" w:hAnsi="Times New Roman" w:cs="Times New Roman"/>
            <w:sz w:val="24"/>
            <w:szCs w:val="24"/>
          </w:rPr>
          <w:instrText xml:space="preserve"> PAGE   \* MERGEFORMAT </w:instrText>
        </w:r>
        <w:r w:rsidR="00CB22DE" w:rsidRPr="00CB22DE">
          <w:rPr>
            <w:rFonts w:ascii="Times New Roman" w:hAnsi="Times New Roman" w:cs="Times New Roman"/>
            <w:sz w:val="24"/>
            <w:szCs w:val="24"/>
          </w:rPr>
          <w:fldChar w:fldCharType="separate"/>
        </w:r>
        <w:r w:rsidR="00983D93">
          <w:rPr>
            <w:rFonts w:ascii="Times New Roman" w:hAnsi="Times New Roman" w:cs="Times New Roman"/>
            <w:noProof/>
            <w:sz w:val="24"/>
            <w:szCs w:val="24"/>
          </w:rPr>
          <w:t>8</w:t>
        </w:r>
        <w:r w:rsidR="00CB22DE" w:rsidRPr="00CB22DE">
          <w:rPr>
            <w:rFonts w:ascii="Times New Roman" w:hAnsi="Times New Roman" w:cs="Times New Roman"/>
            <w:noProof/>
            <w:sz w:val="24"/>
            <w:szCs w:val="24"/>
          </w:rPr>
          <w:fldChar w:fldCharType="end"/>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592D7" w14:textId="77777777" w:rsidR="00700159" w:rsidRDefault="00700159">
    <w:pPr>
      <w:pStyle w:val="Header"/>
    </w:pPr>
    <w:r>
      <w:rPr>
        <w:rFonts w:ascii="Times New Roman" w:hAnsi="Times New Roman" w:cs="Times New Roman"/>
        <w:sz w:val="24"/>
        <w:szCs w:val="24"/>
      </w:rPr>
      <w:t>Running Head: LEARNING LOG FOR FONT OFFICE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74DC7"/>
    <w:multiLevelType w:val="multilevel"/>
    <w:tmpl w:val="33E89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768466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57F8"/>
    <w:rsid w:val="0000049E"/>
    <w:rsid w:val="00000EDE"/>
    <w:rsid w:val="000E0570"/>
    <w:rsid w:val="000E306F"/>
    <w:rsid w:val="00101A03"/>
    <w:rsid w:val="001157F8"/>
    <w:rsid w:val="00165C62"/>
    <w:rsid w:val="001F7DC8"/>
    <w:rsid w:val="00201BC3"/>
    <w:rsid w:val="00242FB4"/>
    <w:rsid w:val="00251105"/>
    <w:rsid w:val="00253C5F"/>
    <w:rsid w:val="0025624F"/>
    <w:rsid w:val="00295C5F"/>
    <w:rsid w:val="002C7162"/>
    <w:rsid w:val="002E1A18"/>
    <w:rsid w:val="002E5437"/>
    <w:rsid w:val="002E7076"/>
    <w:rsid w:val="00317AB3"/>
    <w:rsid w:val="00325224"/>
    <w:rsid w:val="003356F9"/>
    <w:rsid w:val="0034220F"/>
    <w:rsid w:val="00344D57"/>
    <w:rsid w:val="00344E5E"/>
    <w:rsid w:val="00377102"/>
    <w:rsid w:val="003A2DCE"/>
    <w:rsid w:val="003C191A"/>
    <w:rsid w:val="003C4877"/>
    <w:rsid w:val="003E209C"/>
    <w:rsid w:val="003E6710"/>
    <w:rsid w:val="00411D65"/>
    <w:rsid w:val="00457DA8"/>
    <w:rsid w:val="00465631"/>
    <w:rsid w:val="004D1AAF"/>
    <w:rsid w:val="00563EAF"/>
    <w:rsid w:val="00573781"/>
    <w:rsid w:val="005967CE"/>
    <w:rsid w:val="005B5897"/>
    <w:rsid w:val="00612FA6"/>
    <w:rsid w:val="00664610"/>
    <w:rsid w:val="00686D72"/>
    <w:rsid w:val="006A767D"/>
    <w:rsid w:val="006E51D3"/>
    <w:rsid w:val="00700159"/>
    <w:rsid w:val="00703B3B"/>
    <w:rsid w:val="00706FD7"/>
    <w:rsid w:val="00731CA7"/>
    <w:rsid w:val="00732E47"/>
    <w:rsid w:val="0078040E"/>
    <w:rsid w:val="007A34A9"/>
    <w:rsid w:val="007F60E9"/>
    <w:rsid w:val="00816BA7"/>
    <w:rsid w:val="00827B7D"/>
    <w:rsid w:val="00842A58"/>
    <w:rsid w:val="00847DF3"/>
    <w:rsid w:val="00861A4B"/>
    <w:rsid w:val="008E3453"/>
    <w:rsid w:val="00907961"/>
    <w:rsid w:val="00940E0A"/>
    <w:rsid w:val="00961732"/>
    <w:rsid w:val="00983D93"/>
    <w:rsid w:val="00984820"/>
    <w:rsid w:val="009B1B27"/>
    <w:rsid w:val="009C0F93"/>
    <w:rsid w:val="009E5DB0"/>
    <w:rsid w:val="009F3F77"/>
    <w:rsid w:val="00A067CB"/>
    <w:rsid w:val="00A27D0B"/>
    <w:rsid w:val="00A33D81"/>
    <w:rsid w:val="00AA517E"/>
    <w:rsid w:val="00AA6F88"/>
    <w:rsid w:val="00AB0C46"/>
    <w:rsid w:val="00AB2DFB"/>
    <w:rsid w:val="00AD4422"/>
    <w:rsid w:val="00AD78B9"/>
    <w:rsid w:val="00AE53A6"/>
    <w:rsid w:val="00B12DB2"/>
    <w:rsid w:val="00B1509C"/>
    <w:rsid w:val="00B23A9B"/>
    <w:rsid w:val="00B92AFE"/>
    <w:rsid w:val="00B97BE6"/>
    <w:rsid w:val="00BB40E9"/>
    <w:rsid w:val="00C517E3"/>
    <w:rsid w:val="00C55D2E"/>
    <w:rsid w:val="00C5788F"/>
    <w:rsid w:val="00C6012F"/>
    <w:rsid w:val="00C76431"/>
    <w:rsid w:val="00CA57BF"/>
    <w:rsid w:val="00CA5EBA"/>
    <w:rsid w:val="00CB22DE"/>
    <w:rsid w:val="00CC1EA8"/>
    <w:rsid w:val="00CF61F3"/>
    <w:rsid w:val="00D051DD"/>
    <w:rsid w:val="00D068EC"/>
    <w:rsid w:val="00D20E8D"/>
    <w:rsid w:val="00D26BC9"/>
    <w:rsid w:val="00D4150A"/>
    <w:rsid w:val="00D4607E"/>
    <w:rsid w:val="00D8452F"/>
    <w:rsid w:val="00DA2841"/>
    <w:rsid w:val="00DA68DA"/>
    <w:rsid w:val="00DB6250"/>
    <w:rsid w:val="00DC6C10"/>
    <w:rsid w:val="00E11B8F"/>
    <w:rsid w:val="00E23FD6"/>
    <w:rsid w:val="00E2497A"/>
    <w:rsid w:val="00E26AD4"/>
    <w:rsid w:val="00E27274"/>
    <w:rsid w:val="00E75411"/>
    <w:rsid w:val="00EB22A8"/>
    <w:rsid w:val="00EC302B"/>
    <w:rsid w:val="00F11323"/>
    <w:rsid w:val="00F1727A"/>
    <w:rsid w:val="00F4596D"/>
    <w:rsid w:val="00F70248"/>
    <w:rsid w:val="00F83091"/>
    <w:rsid w:val="00F94E9E"/>
    <w:rsid w:val="00FA2930"/>
    <w:rsid w:val="00FA2B17"/>
    <w:rsid w:val="00FA52E1"/>
    <w:rsid w:val="00FF2B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72CAFC"/>
  <w15:docId w15:val="{7E9F7FD7-4055-4624-82C6-61D18C1EA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796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0796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B22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22DE"/>
  </w:style>
  <w:style w:type="paragraph" w:styleId="Footer">
    <w:name w:val="footer"/>
    <w:basedOn w:val="Normal"/>
    <w:link w:val="FooterChar"/>
    <w:uiPriority w:val="99"/>
    <w:unhideWhenUsed/>
    <w:rsid w:val="00CB22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22DE"/>
  </w:style>
  <w:style w:type="character" w:customStyle="1" w:styleId="Heading1Char">
    <w:name w:val="Heading 1 Char"/>
    <w:basedOn w:val="DefaultParagraphFont"/>
    <w:link w:val="Heading1"/>
    <w:uiPriority w:val="9"/>
    <w:rsid w:val="0090796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07961"/>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6A767D"/>
    <w:pPr>
      <w:outlineLvl w:val="9"/>
    </w:pPr>
    <w:rPr>
      <w:kern w:val="0"/>
      <w:lang w:eastAsia="ja-JP"/>
      <w14:ligatures w14:val="none"/>
    </w:rPr>
  </w:style>
  <w:style w:type="paragraph" w:styleId="TOC1">
    <w:name w:val="toc 1"/>
    <w:basedOn w:val="Normal"/>
    <w:next w:val="Normal"/>
    <w:autoRedefine/>
    <w:uiPriority w:val="39"/>
    <w:unhideWhenUsed/>
    <w:rsid w:val="006A767D"/>
    <w:pPr>
      <w:spacing w:after="100"/>
    </w:pPr>
  </w:style>
  <w:style w:type="paragraph" w:styleId="TOC2">
    <w:name w:val="toc 2"/>
    <w:basedOn w:val="Normal"/>
    <w:next w:val="Normal"/>
    <w:autoRedefine/>
    <w:uiPriority w:val="39"/>
    <w:unhideWhenUsed/>
    <w:rsid w:val="006A767D"/>
    <w:pPr>
      <w:spacing w:after="100"/>
      <w:ind w:left="220"/>
    </w:pPr>
  </w:style>
  <w:style w:type="character" w:styleId="Hyperlink">
    <w:name w:val="Hyperlink"/>
    <w:basedOn w:val="DefaultParagraphFont"/>
    <w:uiPriority w:val="99"/>
    <w:unhideWhenUsed/>
    <w:rsid w:val="006A767D"/>
    <w:rPr>
      <w:color w:val="0000FF" w:themeColor="hyperlink"/>
      <w:u w:val="single"/>
    </w:rPr>
  </w:style>
  <w:style w:type="paragraph" w:styleId="BalloonText">
    <w:name w:val="Balloon Text"/>
    <w:basedOn w:val="Normal"/>
    <w:link w:val="BalloonTextChar"/>
    <w:uiPriority w:val="99"/>
    <w:semiHidden/>
    <w:unhideWhenUsed/>
    <w:rsid w:val="006A76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76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F498EB-799A-465C-AEBF-1F1EB4600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1899</Words>
  <Characters>10830</Characters>
  <Application>Microsoft Office Word</Application>
  <DocSecurity>0</DocSecurity>
  <Lines>90</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Stefan Draghici</cp:lastModifiedBy>
  <cp:revision>4</cp:revision>
  <dcterms:created xsi:type="dcterms:W3CDTF">2023-06-11T21:27:00Z</dcterms:created>
  <dcterms:modified xsi:type="dcterms:W3CDTF">2023-06-12T10:11:00Z</dcterms:modified>
</cp:coreProperties>
</file>