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1652C" w14:textId="77777777" w:rsidR="002128A8" w:rsidRDefault="002128A8" w:rsidP="00B72456">
      <w:pPr>
        <w:pStyle w:val="Title"/>
      </w:pPr>
    </w:p>
    <w:p w14:paraId="6F9624F5" w14:textId="0CD6E6D0" w:rsidR="00134281" w:rsidRDefault="00704171" w:rsidP="00B72456">
      <w:pPr>
        <w:pStyle w:val="Title"/>
      </w:pPr>
      <w:r w:rsidRPr="00704171">
        <w:t>Prisons in the UK fail to promote a rehabilitative culture. Discuss.</w:t>
      </w:r>
    </w:p>
    <w:p w14:paraId="1C687E28" w14:textId="33A4FAEC" w:rsidR="001175A3" w:rsidRDefault="00B72456">
      <w:pPr>
        <w:spacing w:after="160" w:line="259" w:lineRule="auto"/>
        <w:jc w:val="left"/>
      </w:pPr>
      <w:r>
        <w:br w:type="page"/>
      </w:r>
    </w:p>
    <w:p w14:paraId="72475594" w14:textId="0E4E39E8" w:rsidR="003934E3" w:rsidRDefault="00E7215B" w:rsidP="00BB60BA">
      <w:r>
        <w:lastRenderedPageBreak/>
        <w:t xml:space="preserve">There has been </w:t>
      </w:r>
      <w:r w:rsidR="000A45FD">
        <w:t>a</w:t>
      </w:r>
      <w:r>
        <w:t xml:space="preserve"> </w:t>
      </w:r>
      <w:r w:rsidR="00E627D1">
        <w:t>long running</w:t>
      </w:r>
      <w:r>
        <w:t xml:space="preserve"> debate in </w:t>
      </w:r>
      <w:r w:rsidR="002128A8">
        <w:t xml:space="preserve">the U.K </w:t>
      </w:r>
      <w:r>
        <w:t xml:space="preserve">regarding the purpose and the goal of imprisonment, whether it is to punish of rehabilitate. Recently, in UK, a lot of rhetoric </w:t>
      </w:r>
      <w:r w:rsidR="00E627D1">
        <w:t xml:space="preserve">is favoured towards </w:t>
      </w:r>
      <w:r>
        <w:t xml:space="preserve">using prisons for rehabilitating </w:t>
      </w:r>
      <w:r w:rsidR="00A6554C">
        <w:t>and reforming inmates</w:t>
      </w:r>
      <w:r>
        <w:t xml:space="preserve">  </w:t>
      </w:r>
      <w:sdt>
        <w:sdtPr>
          <w:id w:val="-818186874"/>
          <w:citation/>
        </w:sdtPr>
        <w:sdtEndPr/>
        <w:sdtContent>
          <w:r>
            <w:fldChar w:fldCharType="begin"/>
          </w:r>
          <w:r>
            <w:rPr>
              <w:lang w:val="en-US"/>
            </w:rPr>
            <w:instrText xml:space="preserve"> CITATION Min133 \l 1033 </w:instrText>
          </w:r>
          <w:r>
            <w:fldChar w:fldCharType="separate"/>
          </w:r>
          <w:r w:rsidR="000064C4" w:rsidRPr="000064C4">
            <w:rPr>
              <w:noProof/>
              <w:lang w:val="en-US"/>
            </w:rPr>
            <w:t>(Ministry of Justice, 2013)</w:t>
          </w:r>
          <w:r>
            <w:fldChar w:fldCharType="end"/>
          </w:r>
        </w:sdtContent>
      </w:sdt>
      <w:r w:rsidR="00A6554C">
        <w:t xml:space="preserve">. Despite, </w:t>
      </w:r>
      <w:r w:rsidR="003934E3">
        <w:t xml:space="preserve">taking this novel and progressive approach, the </w:t>
      </w:r>
      <w:r w:rsidR="001175A3">
        <w:t xml:space="preserve">English prison system has been heavily criticized as there is overwhelming evidence that the </w:t>
      </w:r>
      <w:r w:rsidR="00A41A12">
        <w:t xml:space="preserve">present prison system </w:t>
      </w:r>
      <w:r w:rsidR="003934E3">
        <w:t xml:space="preserve">hasn’t been able to achieve the </w:t>
      </w:r>
      <w:r w:rsidR="00A41A12">
        <w:t xml:space="preserve">established goals of deterrence, punishment, protection of the public and the rehabilitation of the prisoners to prevent recidivism </w:t>
      </w:r>
      <w:sdt>
        <w:sdtPr>
          <w:id w:val="529998692"/>
          <w:citation/>
        </w:sdtPr>
        <w:sdtEndPr/>
        <w:sdtContent>
          <w:r w:rsidR="00BB60BA">
            <w:fldChar w:fldCharType="begin"/>
          </w:r>
          <w:r w:rsidR="00BB60BA">
            <w:rPr>
              <w:lang w:val="en-US"/>
            </w:rPr>
            <w:instrText xml:space="preserve"> CITATION Jos201 \l 1033 </w:instrText>
          </w:r>
          <w:r w:rsidR="00BB60BA">
            <w:fldChar w:fldCharType="separate"/>
          </w:r>
          <w:r w:rsidR="000064C4" w:rsidRPr="000064C4">
            <w:rPr>
              <w:noProof/>
              <w:lang w:val="en-US"/>
            </w:rPr>
            <w:t>(Hale, 2020)</w:t>
          </w:r>
          <w:r w:rsidR="00BB60BA">
            <w:fldChar w:fldCharType="end"/>
          </w:r>
        </w:sdtContent>
      </w:sdt>
      <w:r w:rsidR="00A41A12">
        <w:t xml:space="preserve">. </w:t>
      </w:r>
    </w:p>
    <w:p w14:paraId="7A05C0D2" w14:textId="5D275773" w:rsidR="00B72456" w:rsidRDefault="00BB60BA" w:rsidP="00BB60BA">
      <w:r>
        <w:t>The</w:t>
      </w:r>
      <w:r w:rsidR="00E7215B">
        <w:t xml:space="preserve">re are two diverse </w:t>
      </w:r>
      <w:r>
        <w:t>thoughts at the two ends of the spectrum</w:t>
      </w:r>
      <w:r w:rsidR="00342F9F">
        <w:t xml:space="preserve"> behind the ultimate objective of imprisonment</w:t>
      </w:r>
      <w:r w:rsidR="00E7215B">
        <w:t>,</w:t>
      </w:r>
      <w:r>
        <w:t xml:space="preserve"> one which is followed in the USA and the other which is followed in the Scandinavian countries </w:t>
      </w:r>
      <w:sdt>
        <w:sdtPr>
          <w:id w:val="1416440256"/>
          <w:citation/>
        </w:sdtPr>
        <w:sdtEndPr/>
        <w:sdtContent>
          <w:r>
            <w:fldChar w:fldCharType="begin"/>
          </w:r>
          <w:r>
            <w:rPr>
              <w:lang w:val="en-US"/>
            </w:rPr>
            <w:instrText xml:space="preserve"> CITATION JoA20 \l 1033 </w:instrText>
          </w:r>
          <w:r>
            <w:fldChar w:fldCharType="separate"/>
          </w:r>
          <w:r w:rsidR="000064C4" w:rsidRPr="000064C4">
            <w:rPr>
              <w:noProof/>
              <w:lang w:val="en-US"/>
            </w:rPr>
            <w:t>(Adetunji, 2020)</w:t>
          </w:r>
          <w:r>
            <w:fldChar w:fldCharType="end"/>
          </w:r>
        </w:sdtContent>
      </w:sdt>
      <w:r>
        <w:t>. The US prison system views imprisonment as a method for punishing uncivil acts. On the other hand, the Scandinavian prison system focuses more on rehabilitating individuals to help the offenders become members of the society through providing them skills for employment, or to provide them support and care if they suffer from any mental health problems</w:t>
      </w:r>
      <w:r w:rsidR="003934E3">
        <w:t xml:space="preserve"> </w:t>
      </w:r>
      <w:sdt>
        <w:sdtPr>
          <w:id w:val="45423728"/>
          <w:citation/>
        </w:sdtPr>
        <w:sdtEndPr/>
        <w:sdtContent>
          <w:r w:rsidR="003934E3">
            <w:fldChar w:fldCharType="begin"/>
          </w:r>
          <w:r w:rsidR="003934E3">
            <w:rPr>
              <w:lang w:val="en-US"/>
            </w:rPr>
            <w:instrText xml:space="preserve"> CITATION Rob08 \l 1033 </w:instrText>
          </w:r>
          <w:r w:rsidR="003934E3">
            <w:fldChar w:fldCharType="separate"/>
          </w:r>
          <w:r w:rsidR="000064C4" w:rsidRPr="000064C4">
            <w:rPr>
              <w:noProof/>
              <w:lang w:val="en-US"/>
            </w:rPr>
            <w:t>(Robinson, 2008)</w:t>
          </w:r>
          <w:r w:rsidR="003934E3">
            <w:fldChar w:fldCharType="end"/>
          </w:r>
        </w:sdtContent>
      </w:sdt>
      <w:r>
        <w:t xml:space="preserve">. </w:t>
      </w:r>
      <w:r w:rsidR="000E2634">
        <w:t xml:space="preserve">In UK, there is yet to make a clear choice between the philosophy behind why criminals are incarcerated whether it is for retribution or rehabilitation </w:t>
      </w:r>
      <w:sdt>
        <w:sdtPr>
          <w:id w:val="815919746"/>
          <w:citation/>
        </w:sdtPr>
        <w:sdtEndPr/>
        <w:sdtContent>
          <w:r w:rsidR="000E2634">
            <w:fldChar w:fldCharType="begin"/>
          </w:r>
          <w:r w:rsidR="000E2634">
            <w:rPr>
              <w:lang w:val="en-US"/>
            </w:rPr>
            <w:instrText xml:space="preserve"> CITATION Rob08 \l 1033 </w:instrText>
          </w:r>
          <w:r w:rsidR="000E2634">
            <w:fldChar w:fldCharType="separate"/>
          </w:r>
          <w:r w:rsidR="000064C4" w:rsidRPr="000064C4">
            <w:rPr>
              <w:noProof/>
              <w:lang w:val="en-US"/>
            </w:rPr>
            <w:t>(Robinson, 2008)</w:t>
          </w:r>
          <w:r w:rsidR="000E2634">
            <w:fldChar w:fldCharType="end"/>
          </w:r>
        </w:sdtContent>
      </w:sdt>
      <w:r w:rsidR="000E2634">
        <w:t>.</w:t>
      </w:r>
    </w:p>
    <w:p w14:paraId="77CB1F3A" w14:textId="37E79188" w:rsidR="00BB60BA" w:rsidRDefault="00BB60BA" w:rsidP="00BB60BA">
      <w:r>
        <w:t xml:space="preserve">The </w:t>
      </w:r>
      <w:r w:rsidR="000E2634">
        <w:t xml:space="preserve">contemporary </w:t>
      </w:r>
      <w:r>
        <w:t xml:space="preserve">UK prison </w:t>
      </w:r>
      <w:r w:rsidR="00E7052F">
        <w:t xml:space="preserve">system </w:t>
      </w:r>
      <w:r w:rsidR="000E2634">
        <w:t>seems to be</w:t>
      </w:r>
      <w:r w:rsidR="00E7052F">
        <w:t xml:space="preserve"> based on merging the two extreme thoughts of the USA and the Scandinavia. In recent years, the UK prison system is focused towards three broad objectives, which are protecting the public, giving punishment to those who don’t abide by the laws and rehabilitation </w:t>
      </w:r>
      <w:sdt>
        <w:sdtPr>
          <w:id w:val="1076706950"/>
          <w:citation/>
        </w:sdtPr>
        <w:sdtEndPr/>
        <w:sdtContent>
          <w:r w:rsidR="00E7052F">
            <w:fldChar w:fldCharType="begin"/>
          </w:r>
          <w:r w:rsidR="00E7052F">
            <w:rPr>
              <w:lang w:val="en-US"/>
            </w:rPr>
            <w:instrText xml:space="preserve"> CITATION Dav197 \l 1033 </w:instrText>
          </w:r>
          <w:r w:rsidR="00E7052F">
            <w:fldChar w:fldCharType="separate"/>
          </w:r>
          <w:r w:rsidR="000064C4" w:rsidRPr="000064C4">
            <w:rPr>
              <w:noProof/>
              <w:lang w:val="en-US"/>
            </w:rPr>
            <w:t>(Gauke, 2019)</w:t>
          </w:r>
          <w:r w:rsidR="00E7052F">
            <w:fldChar w:fldCharType="end"/>
          </w:r>
        </w:sdtContent>
      </w:sdt>
      <w:r w:rsidR="00E7052F">
        <w:t xml:space="preserve">. But, despite explicitly mentioning the UK government’s stance on the role of the prison, evidence indicates that the rehabilitation objective has miserably failed. This can be </w:t>
      </w:r>
      <w:r w:rsidR="002128A8">
        <w:t>understood</w:t>
      </w:r>
      <w:r w:rsidR="00E7052F">
        <w:t xml:space="preserve"> from the facts that UK has the highest prison incarcerations per capita in entire Europe which stands at 139 per 100000 people. Further, since 1990s, the total number of prison inmates have doubled from 43000 to 83000. </w:t>
      </w:r>
      <w:r>
        <w:t xml:space="preserve"> </w:t>
      </w:r>
    </w:p>
    <w:p w14:paraId="4D173020" w14:textId="0B3B55D0" w:rsidR="00E7052F" w:rsidRDefault="00C1524B" w:rsidP="00BB60BA">
      <w:r>
        <w:t>While, the government argues that the rise in number of prisoners in UK has been the result of giving harsh and longer punishments for sexual offences, and greater conviction rates for violent crimes such as using sharp weapons such as knives</w:t>
      </w:r>
      <w:r w:rsidR="00510089">
        <w:t xml:space="preserve"> </w:t>
      </w:r>
      <w:sdt>
        <w:sdtPr>
          <w:id w:val="-50469065"/>
          <w:citation/>
        </w:sdtPr>
        <w:sdtEndPr/>
        <w:sdtContent>
          <w:r w:rsidR="00510089">
            <w:fldChar w:fldCharType="begin"/>
          </w:r>
          <w:r w:rsidR="00510089">
            <w:rPr>
              <w:lang w:val="en-US"/>
            </w:rPr>
            <w:instrText xml:space="preserve"> CITATION Dom212 \l 1033 </w:instrText>
          </w:r>
          <w:r w:rsidR="00510089">
            <w:fldChar w:fldCharType="separate"/>
          </w:r>
          <w:r w:rsidR="000064C4" w:rsidRPr="000064C4">
            <w:rPr>
              <w:noProof/>
              <w:lang w:val="en-US"/>
            </w:rPr>
            <w:t>(Raab, 2021)</w:t>
          </w:r>
          <w:r w:rsidR="00510089">
            <w:fldChar w:fldCharType="end"/>
          </w:r>
        </w:sdtContent>
      </w:sdt>
      <w:r w:rsidR="00510089">
        <w:t>.</w:t>
      </w:r>
      <w:r>
        <w:t xml:space="preserve"> Further, in general, there has been a rise in the average prison term lengths for non-violent crimes too, increasing the total number of prisoners. These facts indicate that in recent years, UK has been taking a punishment </w:t>
      </w:r>
      <w:r>
        <w:lastRenderedPageBreak/>
        <w:t>oriented approach towards tackling crime</w:t>
      </w:r>
      <w:r w:rsidR="00510089">
        <w:t xml:space="preserve"> </w:t>
      </w:r>
      <w:sdt>
        <w:sdtPr>
          <w:id w:val="-1839062937"/>
          <w:citation/>
        </w:sdtPr>
        <w:sdtEndPr/>
        <w:sdtContent>
          <w:r w:rsidR="00510089">
            <w:fldChar w:fldCharType="begin"/>
          </w:r>
          <w:r w:rsidR="00510089">
            <w:rPr>
              <w:lang w:val="en-US"/>
            </w:rPr>
            <w:instrText xml:space="preserve"> CITATION Dom212 \l 1033 </w:instrText>
          </w:r>
          <w:r w:rsidR="00510089">
            <w:fldChar w:fldCharType="separate"/>
          </w:r>
          <w:r w:rsidR="000064C4" w:rsidRPr="000064C4">
            <w:rPr>
              <w:noProof/>
              <w:lang w:val="en-US"/>
            </w:rPr>
            <w:t>(Raab, 2021)</w:t>
          </w:r>
          <w:r w:rsidR="00510089">
            <w:fldChar w:fldCharType="end"/>
          </w:r>
        </w:sdtContent>
      </w:sdt>
      <w:r>
        <w:t xml:space="preserve">. </w:t>
      </w:r>
      <w:r w:rsidR="00E627D1">
        <w:t xml:space="preserve">But, the reality is that the prison population continues to increase, and the official government figures also indicate that new prisons would need to be constructed to accommodate such population </w:t>
      </w:r>
      <w:sdt>
        <w:sdtPr>
          <w:id w:val="-4605305"/>
          <w:citation/>
        </w:sdtPr>
        <w:sdtEndPr/>
        <w:sdtContent>
          <w:r w:rsidR="00E627D1">
            <w:fldChar w:fldCharType="begin"/>
          </w:r>
          <w:r w:rsidR="00E627D1">
            <w:rPr>
              <w:lang w:val="en-US"/>
            </w:rPr>
            <w:instrText xml:space="preserve"> CITATION Rob173 \l 1033 </w:instrText>
          </w:r>
          <w:r w:rsidR="00E627D1">
            <w:fldChar w:fldCharType="separate"/>
          </w:r>
          <w:r w:rsidR="000064C4" w:rsidRPr="000064C4">
            <w:rPr>
              <w:noProof/>
              <w:lang w:val="en-US"/>
            </w:rPr>
            <w:t>(Blakey, 2017)</w:t>
          </w:r>
          <w:r w:rsidR="00E627D1">
            <w:fldChar w:fldCharType="end"/>
          </w:r>
        </w:sdtContent>
      </w:sdt>
      <w:r w:rsidR="00E627D1">
        <w:t xml:space="preserve">. </w:t>
      </w:r>
    </w:p>
    <w:p w14:paraId="2DD944F8" w14:textId="2A1FFBF0" w:rsidR="00305ACE" w:rsidRDefault="00305ACE" w:rsidP="00305ACE">
      <w:r>
        <w:t xml:space="preserve">One perspective, on the current state of the prison system by a former </w:t>
      </w:r>
      <w:r w:rsidRPr="00342F9F">
        <w:t>director general of the Prison Service</w:t>
      </w:r>
      <w:r>
        <w:t xml:space="preserve"> is that the rehabilitation aspect doesn’t work at all. According to him, there is no causal hard research link between rehabilitation and reoffending </w:t>
      </w:r>
      <w:sdt>
        <w:sdtPr>
          <w:id w:val="51353869"/>
          <w:citation/>
        </w:sdtPr>
        <w:sdtEndPr/>
        <w:sdtContent>
          <w:r>
            <w:fldChar w:fldCharType="begin"/>
          </w:r>
          <w:r>
            <w:rPr>
              <w:lang w:val="en-US"/>
            </w:rPr>
            <w:instrText xml:space="preserve"> CITATION Dia19 \l 1033 </w:instrText>
          </w:r>
          <w:r>
            <w:fldChar w:fldCharType="separate"/>
          </w:r>
          <w:r w:rsidR="000064C4" w:rsidRPr="000064C4">
            <w:rPr>
              <w:noProof/>
              <w:lang w:val="en-US"/>
            </w:rPr>
            <w:t>(Taylor, 2019)</w:t>
          </w:r>
          <w:r>
            <w:fldChar w:fldCharType="end"/>
          </w:r>
        </w:sdtContent>
      </w:sdt>
      <w:r>
        <w:t xml:space="preserve">. The major reason from </w:t>
      </w:r>
      <w:r w:rsidR="002128A8">
        <w:t>uncertainty</w:t>
      </w:r>
      <w:r>
        <w:t xml:space="preserve"> for rehabilitation is that According to him, such </w:t>
      </w:r>
      <w:proofErr w:type="gramStart"/>
      <w:r>
        <w:t>childhood based</w:t>
      </w:r>
      <w:proofErr w:type="gramEnd"/>
      <w:r>
        <w:t xml:space="preserve"> problems don’t have any short-term fix. Further, transformation process takes longer amount of time and short-term six weeks and six months courses are too-optimistic for a quick transformation </w:t>
      </w:r>
      <w:sdt>
        <w:sdtPr>
          <w:id w:val="-813796629"/>
          <w:citation/>
        </w:sdtPr>
        <w:sdtEndPr/>
        <w:sdtContent>
          <w:r>
            <w:fldChar w:fldCharType="begin"/>
          </w:r>
          <w:r>
            <w:rPr>
              <w:lang w:val="en-US"/>
            </w:rPr>
            <w:instrText xml:space="preserve"> CITATION Dia19 \l 1033 </w:instrText>
          </w:r>
          <w:r>
            <w:fldChar w:fldCharType="separate"/>
          </w:r>
          <w:r w:rsidR="000064C4" w:rsidRPr="000064C4">
            <w:rPr>
              <w:noProof/>
              <w:lang w:val="en-US"/>
            </w:rPr>
            <w:t>(Taylor, 2019)</w:t>
          </w:r>
          <w:r>
            <w:fldChar w:fldCharType="end"/>
          </w:r>
        </w:sdtContent>
      </w:sdt>
      <w:r>
        <w:t xml:space="preserve">. Based on the current evidence, the reoffending rate in UK is 50% despite a range of rehabilitation actions taken across prisons in UK </w:t>
      </w:r>
      <w:sdt>
        <w:sdtPr>
          <w:id w:val="970866734"/>
          <w:citation/>
        </w:sdtPr>
        <w:sdtEndPr/>
        <w:sdtContent>
          <w:r>
            <w:fldChar w:fldCharType="begin"/>
          </w:r>
          <w:r>
            <w:rPr>
              <w:lang w:val="en-US"/>
            </w:rPr>
            <w:instrText xml:space="preserve"> CITATION Pri191 \l 1033 </w:instrText>
          </w:r>
          <w:r>
            <w:fldChar w:fldCharType="separate"/>
          </w:r>
          <w:r w:rsidR="000064C4" w:rsidRPr="000064C4">
            <w:rPr>
              <w:noProof/>
              <w:lang w:val="en-US"/>
            </w:rPr>
            <w:t>(Prison Reform Trust, 2019)</w:t>
          </w:r>
          <w:r>
            <w:fldChar w:fldCharType="end"/>
          </w:r>
        </w:sdtContent>
      </w:sdt>
      <w:r>
        <w:t xml:space="preserve">. </w:t>
      </w:r>
    </w:p>
    <w:p w14:paraId="1B9E5F87" w14:textId="3AFACC20" w:rsidR="00CE6592" w:rsidRDefault="00CE6592" w:rsidP="00CE6592">
      <w:r>
        <w:t xml:space="preserve">Evaluating the previous alternative policies and their results, can provide some of the answers. Durham Constabulary has been running Operation checkpoint, under which it is deferred prosecution scheme, where offenders in low harm offences, are not prosecuted if they become part of rehabilitation program about the reason for their offences such as mental health or substance abuse deaddiction programmes </w:t>
      </w:r>
      <w:sdt>
        <w:sdtPr>
          <w:id w:val="1445036070"/>
          <w:citation/>
        </w:sdtPr>
        <w:sdtEndPr/>
        <w:sdtContent>
          <w:r>
            <w:fldChar w:fldCharType="begin"/>
          </w:r>
          <w:r>
            <w:rPr>
              <w:lang w:val="en-US"/>
            </w:rPr>
            <w:instrText xml:space="preserve"> CITATION Jos202 \l 1033 </w:instrText>
          </w:r>
          <w:r>
            <w:fldChar w:fldCharType="separate"/>
          </w:r>
          <w:r w:rsidR="000064C4" w:rsidRPr="000064C4">
            <w:rPr>
              <w:noProof/>
              <w:lang w:val="en-US"/>
            </w:rPr>
            <w:t>(Halliday, 2020)</w:t>
          </w:r>
          <w:r>
            <w:fldChar w:fldCharType="end"/>
          </w:r>
        </w:sdtContent>
      </w:sdt>
      <w:r>
        <w:t xml:space="preserve">. The results from the program have showcased that among those offenders who participated in the 4 month program, there was 15% fall in reoffending  </w:t>
      </w:r>
      <w:sdt>
        <w:sdtPr>
          <w:id w:val="-486477394"/>
          <w:citation/>
        </w:sdtPr>
        <w:sdtEndPr/>
        <w:sdtContent>
          <w:r>
            <w:fldChar w:fldCharType="begin"/>
          </w:r>
          <w:r>
            <w:rPr>
              <w:lang w:val="en-US"/>
            </w:rPr>
            <w:instrText xml:space="preserve"> CITATION Jos202 \l 1033 </w:instrText>
          </w:r>
          <w:r>
            <w:fldChar w:fldCharType="separate"/>
          </w:r>
          <w:r w:rsidR="000064C4" w:rsidRPr="000064C4">
            <w:rPr>
              <w:noProof/>
              <w:lang w:val="en-US"/>
            </w:rPr>
            <w:t>(Halliday, 2020)</w:t>
          </w:r>
          <w:r>
            <w:fldChar w:fldCharType="end"/>
          </w:r>
        </w:sdtContent>
      </w:sdt>
      <w:r>
        <w:t xml:space="preserve">. The result has showcased that deferred prosecution can reduce incidences of crime and also overall costs. </w:t>
      </w:r>
    </w:p>
    <w:p w14:paraId="74242AF5" w14:textId="48B12CC0" w:rsidR="00C1524B" w:rsidRDefault="00C1524B" w:rsidP="00BB60BA">
      <w:r>
        <w:t xml:space="preserve">It needs to </w:t>
      </w:r>
      <w:r w:rsidR="000E2634">
        <w:t xml:space="preserve">be </w:t>
      </w:r>
      <w:r w:rsidR="00342F9F">
        <w:t>taken into consideration</w:t>
      </w:r>
      <w:r>
        <w:t xml:space="preserve"> that </w:t>
      </w:r>
      <w:r w:rsidR="00901695">
        <w:t xml:space="preserve">overall rehabilitation programs in pilot study may have been successful but overall, the evidence suggests that reoffending is as high </w:t>
      </w:r>
      <w:sdt>
        <w:sdtPr>
          <w:id w:val="-249507388"/>
          <w:citation/>
        </w:sdtPr>
        <w:sdtEndPr/>
        <w:sdtContent>
          <w:r w:rsidR="00901695">
            <w:fldChar w:fldCharType="begin"/>
          </w:r>
          <w:r w:rsidR="00901695">
            <w:rPr>
              <w:lang w:val="en-US"/>
            </w:rPr>
            <w:instrText xml:space="preserve"> CITATION Hel17 \l 1033 </w:instrText>
          </w:r>
          <w:r w:rsidR="00901695">
            <w:fldChar w:fldCharType="separate"/>
          </w:r>
          <w:r w:rsidR="000064C4" w:rsidRPr="000064C4">
            <w:rPr>
              <w:noProof/>
              <w:lang w:val="en-US"/>
            </w:rPr>
            <w:t>(Coverdale, 2017)</w:t>
          </w:r>
          <w:r w:rsidR="00901695">
            <w:fldChar w:fldCharType="end"/>
          </w:r>
        </w:sdtContent>
      </w:sdt>
      <w:r w:rsidR="00901695">
        <w:t xml:space="preserve">. Therefore, </w:t>
      </w:r>
      <w:r>
        <w:t xml:space="preserve">such an approach has not been successful in tackling crime because reoffending is extremely high, </w:t>
      </w:r>
      <w:r w:rsidR="00901695">
        <w:t>but at the same time,</w:t>
      </w:r>
      <w:r>
        <w:t xml:space="preserve"> the harsher stance towards tackling crime isn’t making public any safer. As this punishing policy has not been effective, there is also reason to ponder why England has been failing in its rehabilitation policies?</w:t>
      </w:r>
      <w:r w:rsidR="003F58C2">
        <w:t xml:space="preserve"> </w:t>
      </w:r>
      <w:sdt>
        <w:sdtPr>
          <w:id w:val="1298333552"/>
          <w:citation/>
        </w:sdtPr>
        <w:sdtEndPr/>
        <w:sdtContent>
          <w:r w:rsidR="003F58C2">
            <w:fldChar w:fldCharType="begin"/>
          </w:r>
          <w:r w:rsidR="003F58C2">
            <w:rPr>
              <w:lang w:val="en-US"/>
            </w:rPr>
            <w:instrText xml:space="preserve"> CITATION Hel17 \l 1033 </w:instrText>
          </w:r>
          <w:r w:rsidR="003F58C2">
            <w:fldChar w:fldCharType="separate"/>
          </w:r>
          <w:r w:rsidR="000064C4" w:rsidRPr="000064C4">
            <w:rPr>
              <w:noProof/>
              <w:lang w:val="en-US"/>
            </w:rPr>
            <w:t>(Coverdale, 2017)</w:t>
          </w:r>
          <w:r w:rsidR="003F58C2">
            <w:fldChar w:fldCharType="end"/>
          </w:r>
        </w:sdtContent>
      </w:sdt>
      <w:r w:rsidR="003F58C2">
        <w:t xml:space="preserve">. </w:t>
      </w:r>
    </w:p>
    <w:p w14:paraId="6B603923" w14:textId="36C57DDF" w:rsidR="001F7927" w:rsidRDefault="001F7927" w:rsidP="00BB60BA">
      <w:r>
        <w:t xml:space="preserve">There are various arguments that are put forth on why prisons fail to rehabilitate. The first aspect is that the prisons in UK are becoming overcrowded, which makes them unsafe and increasingly full of violence. The prisons are understaffed. Therefore, the prisoners don’t have enough </w:t>
      </w:r>
      <w:r>
        <w:lastRenderedPageBreak/>
        <w:t xml:space="preserve">resources available to carry out exercise, socialize which overall effects their both mental </w:t>
      </w:r>
      <w:r w:rsidR="009E3C50">
        <w:t>states</w:t>
      </w:r>
      <w:r>
        <w:t xml:space="preserve"> negatively </w:t>
      </w:r>
      <w:sdt>
        <w:sdtPr>
          <w:id w:val="-1018923690"/>
          <w:citation/>
        </w:sdtPr>
        <w:sdtEndPr/>
        <w:sdtContent>
          <w:r>
            <w:fldChar w:fldCharType="begin"/>
          </w:r>
          <w:r>
            <w:rPr>
              <w:lang w:val="en-US"/>
            </w:rPr>
            <w:instrText xml:space="preserve"> CITATION Oli184 \l 1033 </w:instrText>
          </w:r>
          <w:r>
            <w:fldChar w:fldCharType="separate"/>
          </w:r>
          <w:r w:rsidR="000064C4" w:rsidRPr="000064C4">
            <w:rPr>
              <w:noProof/>
              <w:lang w:val="en-US"/>
            </w:rPr>
            <w:t>(Beer, 2018)</w:t>
          </w:r>
          <w:r>
            <w:fldChar w:fldCharType="end"/>
          </w:r>
        </w:sdtContent>
      </w:sdt>
      <w:r>
        <w:t xml:space="preserve">. Further, such experiences of prisoners lead to building of negative and violent </w:t>
      </w:r>
      <w:r w:rsidR="009E3C50">
        <w:t xml:space="preserve">state of mind, which increases their threat to the societies. </w:t>
      </w:r>
    </w:p>
    <w:p w14:paraId="71233FA7" w14:textId="2C947CBD" w:rsidR="00697DA4" w:rsidRDefault="00697DA4" w:rsidP="00697DA4">
      <w:r>
        <w:t xml:space="preserve">One </w:t>
      </w:r>
      <w:r w:rsidR="002128A8">
        <w:t>clear</w:t>
      </w:r>
      <w:r>
        <w:t xml:space="preserve"> argument against failure of prisons on rehabilitation has been that the interventions that are planned are undermined by the prison staff themselves as the nature of the institution acts as hurdle to bring in changes </w:t>
      </w:r>
      <w:sdt>
        <w:sdtPr>
          <w:id w:val="255409274"/>
          <w:citation/>
        </w:sdtPr>
        <w:sdtEndPr/>
        <w:sdtContent>
          <w:r>
            <w:fldChar w:fldCharType="begin"/>
          </w:r>
          <w:r>
            <w:rPr>
              <w:lang w:val="en-US"/>
            </w:rPr>
            <w:instrText xml:space="preserve"> CITATION Ham89 \l 1033 </w:instrText>
          </w:r>
          <w:r>
            <w:fldChar w:fldCharType="separate"/>
          </w:r>
          <w:r w:rsidR="000064C4" w:rsidRPr="000064C4">
            <w:rPr>
              <w:noProof/>
              <w:lang w:val="en-US"/>
            </w:rPr>
            <w:t>(Hamm &amp; Schrink, 1989)</w:t>
          </w:r>
          <w:r>
            <w:fldChar w:fldCharType="end"/>
          </w:r>
        </w:sdtContent>
      </w:sdt>
      <w:r>
        <w:t xml:space="preserve">. Prisons have traditionally been operated in a culture with complete bureaucratic, written policies approach which promotes safety and security primarily. Not only this, the normal environment within prisons is that of lack of </w:t>
      </w:r>
      <w:proofErr w:type="spellStart"/>
      <w:r>
        <w:t>adversial</w:t>
      </w:r>
      <w:proofErr w:type="spellEnd"/>
      <w:r>
        <w:t xml:space="preserve"> relationships between prisoners and the staff, which prevents generating of trusts, respect for each other. The building of trust is essential as only then prisoners will whole-heartedly enrol in programs of learning, supervision and counselling </w:t>
      </w:r>
      <w:sdt>
        <w:sdtPr>
          <w:id w:val="-1813555261"/>
          <w:citation/>
        </w:sdtPr>
        <w:sdtEndPr/>
        <w:sdtContent>
          <w:r>
            <w:fldChar w:fldCharType="begin"/>
          </w:r>
          <w:r>
            <w:rPr>
              <w:lang w:val="en-US"/>
            </w:rPr>
            <w:instrText xml:space="preserve"> CITATION Lin02 \l 1033 </w:instrText>
          </w:r>
          <w:r>
            <w:fldChar w:fldCharType="separate"/>
          </w:r>
          <w:r w:rsidR="000064C4" w:rsidRPr="000064C4">
            <w:rPr>
              <w:noProof/>
              <w:lang w:val="en-US"/>
            </w:rPr>
            <w:t>(Lin, 2002)</w:t>
          </w:r>
          <w:r>
            <w:fldChar w:fldCharType="end"/>
          </w:r>
        </w:sdtContent>
      </w:sdt>
      <w:r>
        <w:t xml:space="preserve">. Such as environment in counter conducive for prisoners to willingly volunteer in rehabilitate programs. </w:t>
      </w:r>
    </w:p>
    <w:p w14:paraId="04B924C4" w14:textId="35F2C3E3" w:rsidR="008761D6" w:rsidRDefault="008761D6" w:rsidP="00697DA4">
      <w:r>
        <w:t xml:space="preserve">Further, many studies such as by Maguire and Raynor (2012) explicitly indicate that the relationship between the staff and the prisoner has the most influencing factor in prisoner enrolling are taking the rehabilitation program positively for improvement </w:t>
      </w:r>
      <w:sdt>
        <w:sdtPr>
          <w:id w:val="-1163541623"/>
          <w:citation/>
        </w:sdtPr>
        <w:sdtEndPr/>
        <w:sdtContent>
          <w:r>
            <w:fldChar w:fldCharType="begin"/>
          </w:r>
          <w:r>
            <w:rPr>
              <w:lang w:val="en-US"/>
            </w:rPr>
            <w:instrText xml:space="preserve"> CITATION Mag171 \l 1033 </w:instrText>
          </w:r>
          <w:r>
            <w:fldChar w:fldCharType="separate"/>
          </w:r>
          <w:r w:rsidR="000064C4" w:rsidRPr="000064C4">
            <w:rPr>
              <w:noProof/>
              <w:lang w:val="en-US"/>
            </w:rPr>
            <w:t>(Maguire &amp; Raynor, Offender management in and after prison: The end of ‘end to end’?, 2017)</w:t>
          </w:r>
          <w:r>
            <w:fldChar w:fldCharType="end"/>
          </w:r>
        </w:sdtContent>
      </w:sdt>
      <w:r>
        <w:t xml:space="preserve">The nature of relationship can modify, support or undermine the attitude of the prisoner. If prison staff have a humane and positive perspective towards rehabilitation, then offending behaviour can be reduced. </w:t>
      </w:r>
      <w:proofErr w:type="gramStart"/>
      <w:r>
        <w:t>But,</w:t>
      </w:r>
      <w:proofErr w:type="gramEnd"/>
      <w:r>
        <w:t xml:space="preserve"> a </w:t>
      </w:r>
      <w:r w:rsidR="002128A8">
        <w:t>negative</w:t>
      </w:r>
      <w:r>
        <w:t xml:space="preserve"> and cynical view of prison staff is responsible for exactly opposite </w:t>
      </w:r>
      <w:sdt>
        <w:sdtPr>
          <w:id w:val="-1534884039"/>
          <w:citation/>
        </w:sdtPr>
        <w:sdtEndPr/>
        <w:sdtContent>
          <w:r>
            <w:fldChar w:fldCharType="begin"/>
          </w:r>
          <w:r>
            <w:rPr>
              <w:lang w:val="en-US"/>
            </w:rPr>
            <w:instrText xml:space="preserve"> CITATION Bla161 \l 1033 </w:instrText>
          </w:r>
          <w:r>
            <w:fldChar w:fldCharType="separate"/>
          </w:r>
          <w:r w:rsidR="000064C4" w:rsidRPr="000064C4">
            <w:rPr>
              <w:noProof/>
              <w:lang w:val="en-US"/>
            </w:rPr>
            <w:t>(Blagden, Winder, &amp; Hames, 2016)</w:t>
          </w:r>
          <w:r>
            <w:fldChar w:fldCharType="end"/>
          </w:r>
        </w:sdtContent>
      </w:sdt>
      <w:r>
        <w:t xml:space="preserve">. </w:t>
      </w:r>
      <w:r w:rsidR="00CF445A">
        <w:t xml:space="preserve">Finally, many prison staff also become reluctant to take in extra effort going out of the way of their daily routine to undertake novel rehabilitative practices. In UK, it is widely seen that rehabilitative practices are not given priority, and the essential conditions of forming prisoner-staff trusted relationship are rarely seen. </w:t>
      </w:r>
    </w:p>
    <w:p w14:paraId="1A133964" w14:textId="2C4A362B" w:rsidR="009E3C50" w:rsidRDefault="009E3C50" w:rsidP="00BB60BA">
      <w:r>
        <w:t xml:space="preserve">Another reason that the UK prison system fails is that the current system leads to idleness among prisoners while serving their times and doesn’t provide them options to add new skills or educate themselves, so that they can find alternative means for survival </w:t>
      </w:r>
      <w:sdt>
        <w:sdtPr>
          <w:id w:val="278381206"/>
          <w:citation/>
        </w:sdtPr>
        <w:sdtEndPr/>
        <w:sdtContent>
          <w:r>
            <w:fldChar w:fldCharType="begin"/>
          </w:r>
          <w:r>
            <w:rPr>
              <w:lang w:val="en-US"/>
            </w:rPr>
            <w:instrText xml:space="preserve"> CITATION Jam162 \l 1033 </w:instrText>
          </w:r>
          <w:r>
            <w:fldChar w:fldCharType="separate"/>
          </w:r>
          <w:r w:rsidR="000064C4" w:rsidRPr="000064C4">
            <w:rPr>
              <w:noProof/>
              <w:lang w:val="en-US"/>
            </w:rPr>
            <w:t>(Blitz, 2016)</w:t>
          </w:r>
          <w:r>
            <w:fldChar w:fldCharType="end"/>
          </w:r>
        </w:sdtContent>
      </w:sdt>
      <w:r>
        <w:t xml:space="preserve">. One reason why such policies aren’t readily implemented is because the prison estate governors don’t have either required budgets or control over their budgets where they can design prison reform activities based on the needs </w:t>
      </w:r>
      <w:sdt>
        <w:sdtPr>
          <w:id w:val="510416009"/>
          <w:citation/>
        </w:sdtPr>
        <w:sdtEndPr/>
        <w:sdtContent>
          <w:r>
            <w:fldChar w:fldCharType="begin"/>
          </w:r>
          <w:r>
            <w:rPr>
              <w:lang w:val="en-US"/>
            </w:rPr>
            <w:instrText xml:space="preserve"> CITATION Jam162 \l 1033 </w:instrText>
          </w:r>
          <w:r>
            <w:fldChar w:fldCharType="separate"/>
          </w:r>
          <w:r w:rsidR="000064C4" w:rsidRPr="000064C4">
            <w:rPr>
              <w:noProof/>
              <w:lang w:val="en-US"/>
            </w:rPr>
            <w:t>(Blitz, 2016)</w:t>
          </w:r>
          <w:r>
            <w:fldChar w:fldCharType="end"/>
          </w:r>
        </w:sdtContent>
      </w:sdt>
      <w:r>
        <w:t>.</w:t>
      </w:r>
    </w:p>
    <w:p w14:paraId="449246CF" w14:textId="066B88A3" w:rsidR="00017FF6" w:rsidRDefault="00017FF6" w:rsidP="00BB60BA">
      <w:r>
        <w:lastRenderedPageBreak/>
        <w:t xml:space="preserve">Lack of devolution of the power could to some extent solve the power of underfunding, under-resourced and overcrowding problem in UK prisons. </w:t>
      </w:r>
      <w:r w:rsidR="001D6BB4">
        <w:t>But</w:t>
      </w:r>
      <w:r w:rsidR="003F58C2">
        <w:t xml:space="preserve"> the current situation </w:t>
      </w:r>
      <w:r w:rsidR="001D6BB4">
        <w:t>warrants</w:t>
      </w:r>
      <w:r w:rsidR="003F58C2">
        <w:t xml:space="preserve"> more urgent actions. In 2015 alone, six prisoners were murdered in the prisons whereas 100 died of suicide within prisons</w:t>
      </w:r>
      <w:r w:rsidR="001D6BB4">
        <w:t xml:space="preserve">. So, prisons perpetuate an atmosphere of violence which influences the mental state of detainees. </w:t>
      </w:r>
    </w:p>
    <w:p w14:paraId="66658D69" w14:textId="625B2A92" w:rsidR="001D6BB4" w:rsidRDefault="001D6BB4" w:rsidP="00BB60BA">
      <w:r>
        <w:t xml:space="preserve">The expected rise in prison costs, the overall </w:t>
      </w:r>
      <w:r w:rsidR="00CA6D82">
        <w:t xml:space="preserve">spending cuts and spending freezes, is making it difficult to balance budgets and greater proportion of funds are being now diverted more than before towards safety and decency in the prisons. This money which could have been used for rehabilitation purposes is now being spent on increasing staffs at prisons and adding new services that make prisons safe and humane for existing prisoners. But that also means that the required funding for providing education to inmates, adding new behaviour programmes, de-addiction and mental health facilities for prisoners are in short supply. The lack of these facilities in future are expected to push prisoners towards boredom and high degree of frustration which could lead to self-affliction and also into violent riots </w:t>
      </w:r>
      <w:sdt>
        <w:sdtPr>
          <w:id w:val="34091202"/>
          <w:citation/>
        </w:sdtPr>
        <w:sdtEndPr/>
        <w:sdtContent>
          <w:r w:rsidR="00CA6D82">
            <w:fldChar w:fldCharType="begin"/>
          </w:r>
          <w:r w:rsidR="00CA6D82">
            <w:rPr>
              <w:lang w:val="en-US"/>
            </w:rPr>
            <w:instrText xml:space="preserve"> CITATION Jus191 \l 1033 </w:instrText>
          </w:r>
          <w:r w:rsidR="00CA6D82">
            <w:fldChar w:fldCharType="separate"/>
          </w:r>
          <w:r w:rsidR="000064C4" w:rsidRPr="000064C4">
            <w:rPr>
              <w:noProof/>
              <w:lang w:val="en-US"/>
            </w:rPr>
            <w:t>(Justice Department, 2019)</w:t>
          </w:r>
          <w:r w:rsidR="00CA6D82">
            <w:fldChar w:fldCharType="end"/>
          </w:r>
        </w:sdtContent>
      </w:sdt>
      <w:r w:rsidR="00CA6D82">
        <w:t xml:space="preserve">.  </w:t>
      </w:r>
    </w:p>
    <w:p w14:paraId="589C9448" w14:textId="774A366D" w:rsidR="000A45FD" w:rsidRDefault="00305ACE" w:rsidP="00BB60BA">
      <w:r>
        <w:t xml:space="preserve">Several researches such as by Bullock &amp; Bunce (2018) have also found out the rehabilitation programs have been largely ineffective because of lack of staff, underfunding, unavailability of </w:t>
      </w:r>
      <w:proofErr w:type="spellStart"/>
      <w:r>
        <w:t>reosurces</w:t>
      </w:r>
      <w:proofErr w:type="spellEnd"/>
      <w:r>
        <w:t xml:space="preserve"> </w:t>
      </w:r>
      <w:sdt>
        <w:sdtPr>
          <w:id w:val="398179073"/>
          <w:citation/>
        </w:sdtPr>
        <w:sdtEndPr/>
        <w:sdtContent>
          <w:r>
            <w:fldChar w:fldCharType="begin"/>
          </w:r>
          <w:r>
            <w:rPr>
              <w:lang w:val="en-US"/>
            </w:rPr>
            <w:instrText xml:space="preserve"> CITATION Bul18 \l 1033 </w:instrText>
          </w:r>
          <w:r>
            <w:fldChar w:fldCharType="separate"/>
          </w:r>
          <w:r w:rsidR="000064C4" w:rsidRPr="000064C4">
            <w:rPr>
              <w:noProof/>
              <w:lang w:val="en-US"/>
            </w:rPr>
            <w:t>(Bullock &amp; Bunce, 2018)</w:t>
          </w:r>
          <w:r>
            <w:fldChar w:fldCharType="end"/>
          </w:r>
        </w:sdtContent>
      </w:sdt>
      <w:r>
        <w:t xml:space="preserve">. Further, the prisons have also not been able to adapt towards more conciliatory care, through pro-actively assessing the needs and at the same time embedding care and rehabilitative practices within the prison system </w:t>
      </w:r>
      <w:sdt>
        <w:sdtPr>
          <w:id w:val="-2025848518"/>
          <w:citation/>
        </w:sdtPr>
        <w:sdtEndPr/>
        <w:sdtContent>
          <w:r>
            <w:fldChar w:fldCharType="begin"/>
          </w:r>
          <w:r w:rsidR="00901695">
            <w:rPr>
              <w:lang w:val="en-US"/>
            </w:rPr>
            <w:instrText xml:space="preserve">CITATION Mag17 \l 1033 </w:instrText>
          </w:r>
          <w:r>
            <w:fldChar w:fldCharType="separate"/>
          </w:r>
          <w:r w:rsidR="000064C4" w:rsidRPr="000064C4">
            <w:rPr>
              <w:noProof/>
              <w:lang w:val="en-US"/>
            </w:rPr>
            <w:t>(Harper &amp; Chitty, 2005)</w:t>
          </w:r>
          <w:r>
            <w:fldChar w:fldCharType="end"/>
          </w:r>
        </w:sdtContent>
      </w:sdt>
      <w:r w:rsidR="00964A6F">
        <w:t>.</w:t>
      </w:r>
    </w:p>
    <w:p w14:paraId="2143B056" w14:textId="0F56A0A1" w:rsidR="00964A6F" w:rsidRDefault="00964A6F" w:rsidP="00964A6F">
      <w:r>
        <w:t xml:space="preserve">One immediate concern is that the prisons must be places where the basic levels of decency and humaneness are maintained. These go a long way to reduce reoffending and rehabilitating. This would require long-standing structural, cultural and administrative changes. Building cross-departmental </w:t>
      </w:r>
      <w:sdt>
        <w:sdtPr>
          <w:id w:val="-1486238094"/>
          <w:citation/>
        </w:sdtPr>
        <w:sdtEndPr/>
        <w:sdtContent>
          <w:r>
            <w:fldChar w:fldCharType="begin"/>
          </w:r>
          <w:r>
            <w:rPr>
              <w:lang w:val="en-US"/>
            </w:rPr>
            <w:instrText xml:space="preserve"> CITATION Mag10 \l 1033 </w:instrText>
          </w:r>
          <w:r>
            <w:fldChar w:fldCharType="separate"/>
          </w:r>
          <w:r w:rsidR="000064C4" w:rsidRPr="000064C4">
            <w:rPr>
              <w:noProof/>
              <w:lang w:val="en-US"/>
            </w:rPr>
            <w:t>(Maguire, Grubin, &amp; Losel, ‘What works’ and the correctional services accreditation panel: Taking stock from an inside perspective, 2010)</w:t>
          </w:r>
          <w:r>
            <w:fldChar w:fldCharType="end"/>
          </w:r>
        </w:sdtContent>
      </w:sdt>
    </w:p>
    <w:p w14:paraId="022DE375" w14:textId="1C87E1E5" w:rsidR="00964A6F" w:rsidRDefault="00964A6F" w:rsidP="00BB60BA">
      <w:r>
        <w:t xml:space="preserve">One of the critical aspects of the current prison system is that the current legal system is not primed to deal with low-level offences, minor offences such as assault, shoplifting, drug possession etc. The reason is to understand that most of the offenders of these low-level offences and in perpetual cycle of crime, and therefore, an external force is needed to ensure that are rehabilitated and taken </w:t>
      </w:r>
      <w:r>
        <w:lastRenderedPageBreak/>
        <w:t xml:space="preserve">care of. Further, the evidence also says that deferred prosecution is the best way to deal low level crimes because it now </w:t>
      </w:r>
    </w:p>
    <w:p w14:paraId="7962395D" w14:textId="5A949B82" w:rsidR="00CA6D82" w:rsidRDefault="00CA6D82" w:rsidP="00BB60BA">
      <w:r>
        <w:t xml:space="preserve">Therefore, there is lack of strategic and long-term focus towards rehabilitation of prisons as a genuine alternative. The first step towards stopping this impending prison crisis is to recalibrate and reassess the priorities to lay foundations for the future prison policy. The foundations must be towards increasing the focus on safety of inmates in prison and at the same time </w:t>
      </w:r>
      <w:r w:rsidR="000A45FD">
        <w:t xml:space="preserve">and sustained investment in to staffing and setting up of rehabilitation programs for prisoners of minor crimes, old infirm prisoners. This would require bespoke strategies that ensure building a coherent model of rehabilitation based on interlinking of plans, </w:t>
      </w:r>
      <w:proofErr w:type="gramStart"/>
      <w:r w:rsidR="000A45FD">
        <w:t>data oriented</w:t>
      </w:r>
      <w:proofErr w:type="gramEnd"/>
      <w:r w:rsidR="000A45FD">
        <w:t xml:space="preserve"> approach, building good practices with standard</w:t>
      </w:r>
      <w:r w:rsidR="00035263">
        <w:t xml:space="preserve">s of </w:t>
      </w:r>
      <w:r w:rsidR="000A45FD">
        <w:t xml:space="preserve">care. This calls for creating a new over-arching long term strategy for the prisons of the future. </w:t>
      </w:r>
    </w:p>
    <w:p w14:paraId="0E461BC9" w14:textId="2DA65D41" w:rsidR="00964A6F" w:rsidRDefault="00E253BB" w:rsidP="00E253BB">
      <w:r>
        <w:t xml:space="preserve">There is plenty of evidence that showcases that why rehabilitation programmes have not been successful. In order to make rehabilitation programs effective there has to be a systematic level change in terms of how all the stakeholders are engaged in UK. This starts with improving basic conditions within prisons, </w:t>
      </w:r>
      <w:r w:rsidR="00A42A69">
        <w:t xml:space="preserve">such as improving prisoner safety, reducing over-population, </w:t>
      </w:r>
      <w:r>
        <w:t xml:space="preserve">showing inclination towards </w:t>
      </w:r>
      <w:r w:rsidR="00A42A69">
        <w:t xml:space="preserve">rehabilitation for minor crimes, changing the </w:t>
      </w:r>
      <w:r w:rsidR="00035263">
        <w:t>aggressive</w:t>
      </w:r>
      <w:r w:rsidR="00A42A69">
        <w:t xml:space="preserve"> approach taken by prison staff towards prisoners, building mutual trust and respect and at the same time increasing resource availability such as adding more staff, increasing </w:t>
      </w:r>
      <w:proofErr w:type="gramStart"/>
      <w:r w:rsidR="00A42A69">
        <w:t>funding</w:t>
      </w:r>
      <w:proofErr w:type="gramEnd"/>
      <w:r w:rsidR="00A42A69">
        <w:t xml:space="preserve"> and allowing a wide spectrum of programs. Finally, devolution of power along with greater use of evidence, data for decision making, can help make rehabilitative practices more effective in UK prisons. </w:t>
      </w:r>
      <w:r w:rsidR="00964A6F">
        <w:br w:type="page"/>
      </w:r>
    </w:p>
    <w:sdt>
      <w:sdtPr>
        <w:rPr>
          <w:rFonts w:eastAsia="Times New Roman" w:cs="Times New Roman"/>
          <w:b w:val="0"/>
          <w:color w:val="auto"/>
          <w:sz w:val="24"/>
          <w:szCs w:val="20"/>
        </w:rPr>
        <w:id w:val="1051663968"/>
        <w:docPartObj>
          <w:docPartGallery w:val="Bibliographies"/>
          <w:docPartUnique/>
        </w:docPartObj>
      </w:sdtPr>
      <w:sdtEndPr/>
      <w:sdtContent>
        <w:p w14:paraId="0BA50999" w14:textId="435141D9" w:rsidR="00017FF6" w:rsidRDefault="00017FF6">
          <w:pPr>
            <w:pStyle w:val="Heading1"/>
          </w:pPr>
          <w:r>
            <w:t>References</w:t>
          </w:r>
        </w:p>
        <w:sdt>
          <w:sdtPr>
            <w:id w:val="-573587230"/>
            <w:bibliography/>
          </w:sdtPr>
          <w:sdtEndPr/>
          <w:sdtContent>
            <w:p w14:paraId="4A98B218" w14:textId="77777777" w:rsidR="000064C4" w:rsidRDefault="00017FF6" w:rsidP="000064C4">
              <w:pPr>
                <w:pStyle w:val="Bibliography"/>
                <w:ind w:left="720" w:hanging="720"/>
                <w:rPr>
                  <w:noProof/>
                  <w:szCs w:val="24"/>
                </w:rPr>
              </w:pPr>
              <w:r>
                <w:fldChar w:fldCharType="begin"/>
              </w:r>
              <w:r>
                <w:instrText xml:space="preserve"> BIBLIOGRAPHY </w:instrText>
              </w:r>
              <w:r>
                <w:fldChar w:fldCharType="separate"/>
              </w:r>
              <w:r w:rsidR="000064C4">
                <w:rPr>
                  <w:noProof/>
                </w:rPr>
                <w:t xml:space="preserve">Adetunji, J. (2020). </w:t>
              </w:r>
              <w:r w:rsidR="000064C4">
                <w:rPr>
                  <w:i/>
                  <w:iCs/>
                  <w:noProof/>
                </w:rPr>
                <w:t>Why rehabilitation – not harsher prison sentences – makes economic sense</w:t>
              </w:r>
              <w:r w:rsidR="000064C4">
                <w:rPr>
                  <w:noProof/>
                </w:rPr>
                <w:t>. Retrieved from https://theconversation.com/why-rehabilitation-not-harsher-prison-sentences-makes-economic-sense-132213</w:t>
              </w:r>
            </w:p>
            <w:p w14:paraId="5EF516B6" w14:textId="77777777" w:rsidR="000064C4" w:rsidRDefault="000064C4" w:rsidP="000064C4">
              <w:pPr>
                <w:pStyle w:val="Bibliography"/>
                <w:ind w:left="720" w:hanging="720"/>
                <w:rPr>
                  <w:noProof/>
                </w:rPr>
              </w:pPr>
              <w:r>
                <w:rPr>
                  <w:noProof/>
                </w:rPr>
                <w:t xml:space="preserve">Beer, O. (2018). </w:t>
              </w:r>
              <w:r>
                <w:rPr>
                  <w:i/>
                  <w:iCs/>
                  <w:noProof/>
                </w:rPr>
                <w:t>The failure of UK prisons and the role of civil society</w:t>
              </w:r>
              <w:r>
                <w:rPr>
                  <w:noProof/>
                </w:rPr>
                <w:t>. Retrieved from https://www.thejusticegap.com/the-failure-of-uk-prisons-and-the-role-of-civil-society/</w:t>
              </w:r>
            </w:p>
            <w:p w14:paraId="7B7535B5" w14:textId="77777777" w:rsidR="000064C4" w:rsidRDefault="000064C4" w:rsidP="000064C4">
              <w:pPr>
                <w:pStyle w:val="Bibliography"/>
                <w:ind w:left="720" w:hanging="720"/>
                <w:rPr>
                  <w:noProof/>
                </w:rPr>
              </w:pPr>
              <w:r>
                <w:rPr>
                  <w:noProof/>
                </w:rPr>
                <w:t xml:space="preserve">Blagden, N., Winder, B., &amp; Hames, C. (2016). ‘They treat us like human beings’: Experiencing a therapeutic sex offenders prison: Impact on prisoners and staff and implications for treatment. </w:t>
              </w:r>
              <w:r>
                <w:rPr>
                  <w:i/>
                  <w:iCs/>
                  <w:noProof/>
                </w:rPr>
                <w:t xml:space="preserve">International Journal of Offender Therapy and Comparative Criminology </w:t>
              </w:r>
              <w:r>
                <w:rPr>
                  <w:noProof/>
                </w:rPr>
                <w:t>.</w:t>
              </w:r>
            </w:p>
            <w:p w14:paraId="5A9A48AE" w14:textId="77777777" w:rsidR="000064C4" w:rsidRDefault="000064C4" w:rsidP="000064C4">
              <w:pPr>
                <w:pStyle w:val="Bibliography"/>
                <w:ind w:left="720" w:hanging="720"/>
                <w:rPr>
                  <w:noProof/>
                </w:rPr>
              </w:pPr>
              <w:r>
                <w:rPr>
                  <w:noProof/>
                </w:rPr>
                <w:t xml:space="preserve">Blakey, R. (2017). </w:t>
              </w:r>
              <w:r>
                <w:rPr>
                  <w:i/>
                  <w:iCs/>
                  <w:noProof/>
                </w:rPr>
                <w:t>Rehabilitation in Prisons.</w:t>
              </w:r>
              <w:r>
                <w:rPr>
                  <w:noProof/>
                </w:rPr>
                <w:t xml:space="preserve"> House of Lords Library Briefing.</w:t>
              </w:r>
            </w:p>
            <w:p w14:paraId="6BE312A6" w14:textId="77777777" w:rsidR="000064C4" w:rsidRDefault="000064C4" w:rsidP="000064C4">
              <w:pPr>
                <w:pStyle w:val="Bibliography"/>
                <w:ind w:left="720" w:hanging="720"/>
                <w:rPr>
                  <w:noProof/>
                </w:rPr>
              </w:pPr>
              <w:r>
                <w:rPr>
                  <w:noProof/>
                </w:rPr>
                <w:t xml:space="preserve">Blitz, J. (2016). </w:t>
              </w:r>
              <w:r>
                <w:rPr>
                  <w:i/>
                  <w:iCs/>
                  <w:noProof/>
                </w:rPr>
                <w:t>UK prison reform will do little to solve the jail problem</w:t>
              </w:r>
              <w:r>
                <w:rPr>
                  <w:noProof/>
                </w:rPr>
                <w:t>. Retrieved from https://www.ft.com/content/9bb13410-1ce2-11e6-b286-cddde55ca122</w:t>
              </w:r>
            </w:p>
            <w:p w14:paraId="014F6989" w14:textId="77777777" w:rsidR="000064C4" w:rsidRDefault="000064C4" w:rsidP="000064C4">
              <w:pPr>
                <w:pStyle w:val="Bibliography"/>
                <w:ind w:left="720" w:hanging="720"/>
                <w:rPr>
                  <w:noProof/>
                </w:rPr>
              </w:pPr>
              <w:r>
                <w:rPr>
                  <w:noProof/>
                </w:rPr>
                <w:t xml:space="preserve">Bullock, K., &amp; Bunce, A. (2018). ‘The prison don’t talk to you about getting out of prison’: On why prisons in England and Wales fail to rehabilitate prisoners. </w:t>
              </w:r>
              <w:r>
                <w:rPr>
                  <w:i/>
                  <w:iCs/>
                  <w:noProof/>
                </w:rPr>
                <w:t>Criminology &amp; Criminal Justice, 20(1)</w:t>
              </w:r>
              <w:r>
                <w:rPr>
                  <w:noProof/>
                </w:rPr>
                <w:t>, 111-127.</w:t>
              </w:r>
            </w:p>
            <w:p w14:paraId="5E9070BA" w14:textId="77777777" w:rsidR="000064C4" w:rsidRDefault="000064C4" w:rsidP="000064C4">
              <w:pPr>
                <w:pStyle w:val="Bibliography"/>
                <w:ind w:left="720" w:hanging="720"/>
                <w:rPr>
                  <w:noProof/>
                </w:rPr>
              </w:pPr>
              <w:r>
                <w:rPr>
                  <w:noProof/>
                </w:rPr>
                <w:t xml:space="preserve">Coverdale, H. B. (2017). </w:t>
              </w:r>
              <w:r>
                <w:rPr>
                  <w:i/>
                  <w:iCs/>
                  <w:noProof/>
                </w:rPr>
                <w:t>Prison doesn’t work – why don’t we care?</w:t>
              </w:r>
              <w:r>
                <w:rPr>
                  <w:noProof/>
                </w:rPr>
                <w:t xml:space="preserve"> Retrieved from https://blogs.lse.ac.uk/politicsandpolicy/prison-doesnt-work-why-dont-we-care/</w:t>
              </w:r>
            </w:p>
            <w:p w14:paraId="6641861B" w14:textId="77777777" w:rsidR="000064C4" w:rsidRDefault="000064C4" w:rsidP="000064C4">
              <w:pPr>
                <w:pStyle w:val="Bibliography"/>
                <w:ind w:left="720" w:hanging="720"/>
                <w:rPr>
                  <w:noProof/>
                </w:rPr>
              </w:pPr>
              <w:r>
                <w:rPr>
                  <w:noProof/>
                </w:rPr>
                <w:t xml:space="preserve">Gauke, D. (2019). </w:t>
              </w:r>
              <w:r>
                <w:rPr>
                  <w:i/>
                  <w:iCs/>
                  <w:noProof/>
                </w:rPr>
                <w:t>Beyond prison, redefining punishment: David Gauke speech</w:t>
              </w:r>
              <w:r>
                <w:rPr>
                  <w:noProof/>
                </w:rPr>
                <w:t>. Retrieved from https://www.gov.uk/government/speeches/beyond-prison-redefining-punishment-david-gauke-speech</w:t>
              </w:r>
            </w:p>
            <w:p w14:paraId="7AC2ACBF" w14:textId="77777777" w:rsidR="000064C4" w:rsidRDefault="000064C4" w:rsidP="000064C4">
              <w:pPr>
                <w:pStyle w:val="Bibliography"/>
                <w:ind w:left="720" w:hanging="720"/>
                <w:rPr>
                  <w:noProof/>
                </w:rPr>
              </w:pPr>
              <w:r>
                <w:rPr>
                  <w:noProof/>
                </w:rPr>
                <w:t xml:space="preserve">Hale, J. (2020). </w:t>
              </w:r>
              <w:r>
                <w:rPr>
                  <w:i/>
                  <w:iCs/>
                  <w:noProof/>
                </w:rPr>
                <w:t xml:space="preserve">Does Prison Work? A Comparative Analysis on Contemporary Prison Systems in England and Wales and Finland, 2000 to Present. </w:t>
              </w:r>
              <w:r>
                <w:rPr>
                  <w:noProof/>
                </w:rPr>
                <w:t>. Retrieved from https://www.wlv.ac.uk/media/departments/faculty-of-social-sciences/documents/wolverhampton-law-journal/edition-4/(2020)-4-WLJ-64.pdf</w:t>
              </w:r>
            </w:p>
            <w:p w14:paraId="196A0DA8" w14:textId="77777777" w:rsidR="000064C4" w:rsidRDefault="000064C4" w:rsidP="000064C4">
              <w:pPr>
                <w:pStyle w:val="Bibliography"/>
                <w:ind w:left="720" w:hanging="720"/>
                <w:rPr>
                  <w:noProof/>
                </w:rPr>
              </w:pPr>
              <w:r>
                <w:rPr>
                  <w:noProof/>
                </w:rPr>
                <w:lastRenderedPageBreak/>
                <w:t xml:space="preserve">Halliday, J. (2020). </w:t>
              </w:r>
              <w:r>
                <w:rPr>
                  <w:i/>
                  <w:iCs/>
                  <w:noProof/>
                </w:rPr>
                <w:t>Durham's pioneering police scheme slashes reoffending rates</w:t>
              </w:r>
              <w:r>
                <w:rPr>
                  <w:noProof/>
                </w:rPr>
                <w:t>. Retrieved from https://www.theguardian.com/uk-news/2020/feb/14/durham-pioneering-police-scheme-slashes-reoffending-rates-rehabilitation-programme</w:t>
              </w:r>
            </w:p>
            <w:p w14:paraId="149A99A9" w14:textId="77777777" w:rsidR="000064C4" w:rsidRDefault="000064C4" w:rsidP="000064C4">
              <w:pPr>
                <w:pStyle w:val="Bibliography"/>
                <w:ind w:left="720" w:hanging="720"/>
                <w:rPr>
                  <w:noProof/>
                </w:rPr>
              </w:pPr>
              <w:r>
                <w:rPr>
                  <w:noProof/>
                </w:rPr>
                <w:t xml:space="preserve">Hamm, C., &amp; Schrink, J. (1989). The conditions of effective implementation: A guide to accomplishing rehabilitative objectives in corrections. </w:t>
              </w:r>
              <w:r>
                <w:rPr>
                  <w:i/>
                  <w:iCs/>
                  <w:noProof/>
                </w:rPr>
                <w:t xml:space="preserve">Criminal Justice and Behavior 16(2): </w:t>
              </w:r>
              <w:r>
                <w:rPr>
                  <w:noProof/>
                </w:rPr>
                <w:t>, 166–182.</w:t>
              </w:r>
            </w:p>
            <w:p w14:paraId="0A05A1A5" w14:textId="77777777" w:rsidR="000064C4" w:rsidRDefault="000064C4" w:rsidP="000064C4">
              <w:pPr>
                <w:pStyle w:val="Bibliography"/>
                <w:ind w:left="720" w:hanging="720"/>
                <w:rPr>
                  <w:noProof/>
                </w:rPr>
              </w:pPr>
              <w:r>
                <w:rPr>
                  <w:noProof/>
                </w:rPr>
                <w:t xml:space="preserve">Harper, G., &amp; Chitty, C. (2005). </w:t>
              </w:r>
              <w:r>
                <w:rPr>
                  <w:i/>
                  <w:iCs/>
                  <w:noProof/>
                </w:rPr>
                <w:t>The impact of corrections on offending: A review of ‘what works’. Home Office research study no. 291.</w:t>
              </w:r>
              <w:r>
                <w:rPr>
                  <w:noProof/>
                </w:rPr>
                <w:t xml:space="preserve"> London: Home Office.</w:t>
              </w:r>
            </w:p>
            <w:p w14:paraId="1516E1BA" w14:textId="77777777" w:rsidR="000064C4" w:rsidRDefault="000064C4" w:rsidP="000064C4">
              <w:pPr>
                <w:pStyle w:val="Bibliography"/>
                <w:ind w:left="720" w:hanging="720"/>
                <w:rPr>
                  <w:noProof/>
                </w:rPr>
              </w:pPr>
              <w:r>
                <w:rPr>
                  <w:noProof/>
                </w:rPr>
                <w:t xml:space="preserve">Justice Department. (2019). </w:t>
              </w:r>
              <w:r>
                <w:rPr>
                  <w:i/>
                  <w:iCs/>
                  <w:noProof/>
                </w:rPr>
                <w:t>Prison Population 2022: planning for the future - Report Overview</w:t>
              </w:r>
              <w:r>
                <w:rPr>
                  <w:noProof/>
                </w:rPr>
                <w:t>. Retrieved from Prison Population 2022: planning for the future - Report Overview</w:t>
              </w:r>
            </w:p>
            <w:p w14:paraId="29DE6B8C" w14:textId="77777777" w:rsidR="000064C4" w:rsidRDefault="000064C4" w:rsidP="000064C4">
              <w:pPr>
                <w:pStyle w:val="Bibliography"/>
                <w:ind w:left="720" w:hanging="720"/>
                <w:rPr>
                  <w:noProof/>
                </w:rPr>
              </w:pPr>
              <w:r>
                <w:rPr>
                  <w:noProof/>
                </w:rPr>
                <w:t xml:space="preserve">Lin, A. (2002). </w:t>
              </w:r>
              <w:r>
                <w:rPr>
                  <w:i/>
                  <w:iCs/>
                  <w:noProof/>
                </w:rPr>
                <w:t>Reform in the Making: The Implementation of Social Policy in Prison.</w:t>
              </w:r>
              <w:r>
                <w:rPr>
                  <w:noProof/>
                </w:rPr>
                <w:t xml:space="preserve"> Princeton, NJ: Princeton University Press.</w:t>
              </w:r>
            </w:p>
            <w:p w14:paraId="54D09E91" w14:textId="77777777" w:rsidR="000064C4" w:rsidRDefault="000064C4" w:rsidP="000064C4">
              <w:pPr>
                <w:pStyle w:val="Bibliography"/>
                <w:ind w:left="720" w:hanging="720"/>
                <w:rPr>
                  <w:noProof/>
                </w:rPr>
              </w:pPr>
              <w:r>
                <w:rPr>
                  <w:noProof/>
                </w:rPr>
                <w:t xml:space="preserve">Maguire, M., &amp; Raynor, P. (2017). Offender management in and after prison: The end of ‘end to end’? </w:t>
              </w:r>
              <w:r>
                <w:rPr>
                  <w:i/>
                  <w:iCs/>
                  <w:noProof/>
                </w:rPr>
                <w:t>Criminology and Criminal Justice 17(2)</w:t>
              </w:r>
              <w:r>
                <w:rPr>
                  <w:noProof/>
                </w:rPr>
                <w:t>, 138–157.</w:t>
              </w:r>
            </w:p>
            <w:p w14:paraId="6260102B" w14:textId="77777777" w:rsidR="000064C4" w:rsidRDefault="000064C4" w:rsidP="000064C4">
              <w:pPr>
                <w:pStyle w:val="Bibliography"/>
                <w:ind w:left="720" w:hanging="720"/>
                <w:rPr>
                  <w:noProof/>
                </w:rPr>
              </w:pPr>
              <w:r>
                <w:rPr>
                  <w:noProof/>
                </w:rPr>
                <w:t xml:space="preserve">Maguire, M., Grubin, D., &amp; Losel, F. (2010). ‘What works’ and the correctional services accreditation panel: Taking stock from an inside perspective. </w:t>
              </w:r>
              <w:r>
                <w:rPr>
                  <w:i/>
                  <w:iCs/>
                  <w:noProof/>
                </w:rPr>
                <w:t>Criminology and Criminal Justice 10(1)</w:t>
              </w:r>
              <w:r>
                <w:rPr>
                  <w:noProof/>
                </w:rPr>
                <w:t>, 37–58.</w:t>
              </w:r>
            </w:p>
            <w:p w14:paraId="1A592641" w14:textId="77777777" w:rsidR="000064C4" w:rsidRDefault="000064C4" w:rsidP="000064C4">
              <w:pPr>
                <w:pStyle w:val="Bibliography"/>
                <w:ind w:left="720" w:hanging="720"/>
                <w:rPr>
                  <w:noProof/>
                </w:rPr>
              </w:pPr>
              <w:r>
                <w:rPr>
                  <w:noProof/>
                </w:rPr>
                <w:t xml:space="preserve">Ministry of Justice. (2013). </w:t>
              </w:r>
              <w:r>
                <w:rPr>
                  <w:i/>
                  <w:iCs/>
                  <w:noProof/>
                </w:rPr>
                <w:t>ransforming rehabilitation: A strategy for reform</w:t>
              </w:r>
              <w:r>
                <w:rPr>
                  <w:noProof/>
                </w:rPr>
                <w:t>. Retrieved from https://consult.justice.gov.uk/digital-communications/transforming-rehabilitation/results/transforming-rehabilitation-response.pdf</w:t>
              </w:r>
            </w:p>
            <w:p w14:paraId="691D3CEA" w14:textId="77777777" w:rsidR="000064C4" w:rsidRDefault="000064C4" w:rsidP="000064C4">
              <w:pPr>
                <w:pStyle w:val="Bibliography"/>
                <w:ind w:left="720" w:hanging="720"/>
                <w:rPr>
                  <w:noProof/>
                </w:rPr>
              </w:pPr>
              <w:r>
                <w:rPr>
                  <w:noProof/>
                </w:rPr>
                <w:t xml:space="preserve">Prison Reform Trust. (2019). </w:t>
              </w:r>
              <w:r>
                <w:rPr>
                  <w:i/>
                  <w:iCs/>
                  <w:noProof/>
                </w:rPr>
                <w:t>Prison: the facts.</w:t>
              </w:r>
              <w:r>
                <w:rPr>
                  <w:noProof/>
                </w:rPr>
                <w:t xml:space="preserve"> Prison Reform Trust.</w:t>
              </w:r>
            </w:p>
            <w:p w14:paraId="21B6CAC8" w14:textId="77777777" w:rsidR="000064C4" w:rsidRDefault="000064C4" w:rsidP="000064C4">
              <w:pPr>
                <w:pStyle w:val="Bibliography"/>
                <w:ind w:left="720" w:hanging="720"/>
                <w:rPr>
                  <w:noProof/>
                </w:rPr>
              </w:pPr>
              <w:r>
                <w:rPr>
                  <w:noProof/>
                </w:rPr>
                <w:t xml:space="preserve">Raab, D. (2021). </w:t>
              </w:r>
              <w:r>
                <w:rPr>
                  <w:i/>
                  <w:iCs/>
                  <w:noProof/>
                </w:rPr>
                <w:t>New prison strategy to rehabilitate offenders and cut crime</w:t>
              </w:r>
              <w:r>
                <w:rPr>
                  <w:noProof/>
                </w:rPr>
                <w:t>. Retrieved from https://www.gov.uk/government/news/new-prison-strategy-to-rehabilitate-offenders-and-cut-crime</w:t>
              </w:r>
            </w:p>
            <w:p w14:paraId="7C8E121A" w14:textId="77777777" w:rsidR="000064C4" w:rsidRDefault="000064C4" w:rsidP="000064C4">
              <w:pPr>
                <w:pStyle w:val="Bibliography"/>
                <w:ind w:left="720" w:hanging="720"/>
                <w:rPr>
                  <w:noProof/>
                </w:rPr>
              </w:pPr>
              <w:r>
                <w:rPr>
                  <w:noProof/>
                </w:rPr>
                <w:lastRenderedPageBreak/>
                <w:t xml:space="preserve">Robinson, G. (2008). Late-modern rehabilitation: The evolution of a penal strategy. </w:t>
              </w:r>
              <w:r>
                <w:rPr>
                  <w:i/>
                  <w:iCs/>
                  <w:noProof/>
                </w:rPr>
                <w:t>Punishment &amp; Society, 10(4)</w:t>
              </w:r>
              <w:r>
                <w:rPr>
                  <w:noProof/>
                </w:rPr>
                <w:t>, 429-445.</w:t>
              </w:r>
            </w:p>
            <w:p w14:paraId="7159592B" w14:textId="77777777" w:rsidR="000064C4" w:rsidRDefault="000064C4" w:rsidP="000064C4">
              <w:pPr>
                <w:pStyle w:val="Bibliography"/>
                <w:ind w:left="720" w:hanging="720"/>
                <w:rPr>
                  <w:noProof/>
                </w:rPr>
              </w:pPr>
              <w:r>
                <w:rPr>
                  <w:noProof/>
                </w:rPr>
                <w:t xml:space="preserve">Taylor, D. (2019). </w:t>
              </w:r>
              <w:r>
                <w:rPr>
                  <w:i/>
                  <w:iCs/>
                  <w:noProof/>
                </w:rPr>
                <w:t>Prisoner rehabilitation does not work, says former prisons boss</w:t>
              </w:r>
              <w:r>
                <w:rPr>
                  <w:noProof/>
                </w:rPr>
                <w:t>. Retrieved from https://www.theguardian.com/society/2019/oct/29/prisoner-rehabilitation-does-not-work-says-former-prisons-boss</w:t>
              </w:r>
            </w:p>
            <w:p w14:paraId="556DF318" w14:textId="606950E5" w:rsidR="00017FF6" w:rsidRDefault="00017FF6" w:rsidP="000064C4">
              <w:r>
                <w:rPr>
                  <w:b/>
                  <w:bCs/>
                  <w:noProof/>
                </w:rPr>
                <w:fldChar w:fldCharType="end"/>
              </w:r>
            </w:p>
          </w:sdtContent>
        </w:sdt>
      </w:sdtContent>
    </w:sdt>
    <w:p w14:paraId="4D8B739A" w14:textId="77777777" w:rsidR="00CD70FD" w:rsidRDefault="00CD70FD" w:rsidP="00BB60BA"/>
    <w:p w14:paraId="2DD02554" w14:textId="77777777" w:rsidR="00B72456" w:rsidRPr="00B72456" w:rsidRDefault="00B72456" w:rsidP="00B72456"/>
    <w:p w14:paraId="4E7E7E97" w14:textId="77777777" w:rsidR="002C3792" w:rsidRDefault="002C3792"/>
    <w:sectPr w:rsidR="002C37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654"/>
    <w:rsid w:val="000064C4"/>
    <w:rsid w:val="000078EF"/>
    <w:rsid w:val="00017FF6"/>
    <w:rsid w:val="00035263"/>
    <w:rsid w:val="000A45FD"/>
    <w:rsid w:val="000E2634"/>
    <w:rsid w:val="001175A3"/>
    <w:rsid w:val="00134281"/>
    <w:rsid w:val="001D6BB4"/>
    <w:rsid w:val="001F7927"/>
    <w:rsid w:val="002018C9"/>
    <w:rsid w:val="002128A8"/>
    <w:rsid w:val="002C3792"/>
    <w:rsid w:val="00305ACE"/>
    <w:rsid w:val="00312645"/>
    <w:rsid w:val="003209F1"/>
    <w:rsid w:val="00342F9F"/>
    <w:rsid w:val="00357D5F"/>
    <w:rsid w:val="003625A7"/>
    <w:rsid w:val="003934E3"/>
    <w:rsid w:val="003F58C2"/>
    <w:rsid w:val="00442654"/>
    <w:rsid w:val="00464A18"/>
    <w:rsid w:val="00473831"/>
    <w:rsid w:val="00476B66"/>
    <w:rsid w:val="00476B6F"/>
    <w:rsid w:val="00510089"/>
    <w:rsid w:val="0056179B"/>
    <w:rsid w:val="005706AA"/>
    <w:rsid w:val="00570997"/>
    <w:rsid w:val="00620C3B"/>
    <w:rsid w:val="00647E98"/>
    <w:rsid w:val="0066597C"/>
    <w:rsid w:val="00697DA4"/>
    <w:rsid w:val="00704171"/>
    <w:rsid w:val="007048E4"/>
    <w:rsid w:val="00712349"/>
    <w:rsid w:val="0078070C"/>
    <w:rsid w:val="00863F4C"/>
    <w:rsid w:val="00867D64"/>
    <w:rsid w:val="008761D6"/>
    <w:rsid w:val="008D4423"/>
    <w:rsid w:val="008F2269"/>
    <w:rsid w:val="00901695"/>
    <w:rsid w:val="00964A6F"/>
    <w:rsid w:val="00971635"/>
    <w:rsid w:val="009B5464"/>
    <w:rsid w:val="009E3C50"/>
    <w:rsid w:val="009E51F9"/>
    <w:rsid w:val="00A41A12"/>
    <w:rsid w:val="00A42A69"/>
    <w:rsid w:val="00A6554C"/>
    <w:rsid w:val="00AA0AA2"/>
    <w:rsid w:val="00B72456"/>
    <w:rsid w:val="00B81162"/>
    <w:rsid w:val="00BB60BA"/>
    <w:rsid w:val="00C1524B"/>
    <w:rsid w:val="00CA6D82"/>
    <w:rsid w:val="00CD70FD"/>
    <w:rsid w:val="00CE6592"/>
    <w:rsid w:val="00CF445A"/>
    <w:rsid w:val="00E236F3"/>
    <w:rsid w:val="00E253BB"/>
    <w:rsid w:val="00E627D1"/>
    <w:rsid w:val="00E7052F"/>
    <w:rsid w:val="00E7215B"/>
    <w:rsid w:val="00E84B37"/>
    <w:rsid w:val="00E957AF"/>
    <w:rsid w:val="00EE5D3F"/>
    <w:rsid w:val="00F0509E"/>
    <w:rsid w:val="00F92803"/>
    <w:rsid w:val="00FA51A3"/>
    <w:rsid w:val="00FF6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6EBFC"/>
  <w15:chartTrackingRefBased/>
  <w15:docId w15:val="{6904D5A7-2046-429A-96EF-C102135AE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8"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52F"/>
    <w:pPr>
      <w:spacing w:before="100" w:beforeAutospacing="1" w:after="100" w:afterAutospacing="1" w:line="360" w:lineRule="auto"/>
      <w:jc w:val="both"/>
    </w:pPr>
    <w:rPr>
      <w:rFonts w:ascii="Times New Roman" w:eastAsia="Times New Roman" w:hAnsi="Times New Roman" w:cs="Times New Roman"/>
      <w:sz w:val="24"/>
      <w:szCs w:val="20"/>
      <w:lang w:val="en-GB" w:eastAsia="en-GB"/>
    </w:rPr>
  </w:style>
  <w:style w:type="paragraph" w:styleId="Heading1">
    <w:name w:val="heading 1"/>
    <w:basedOn w:val="Normal"/>
    <w:next w:val="Normal"/>
    <w:link w:val="Heading1Char"/>
    <w:uiPriority w:val="9"/>
    <w:qFormat/>
    <w:rsid w:val="00FF6E41"/>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nhideWhenUsed/>
    <w:qFormat/>
    <w:rsid w:val="00FF6E41"/>
    <w:pPr>
      <w:keepNext/>
      <w:keepLines/>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8"/>
    <w:semiHidden/>
    <w:unhideWhenUsed/>
    <w:qFormat/>
    <w:rsid w:val="002018C9"/>
    <w:pPr>
      <w:keepNext/>
      <w:keepLines/>
      <w:spacing w:before="40"/>
      <w:outlineLvl w:val="2"/>
    </w:pPr>
    <w:rPr>
      <w:rFonts w:asciiTheme="majorHAnsi" w:eastAsiaTheme="majorEastAsia" w:hAnsiTheme="majorHAnsi" w:cstheme="majorBidi"/>
      <w:color w:val="1F3763" w:themeColor="accent1" w:themeShade="7F"/>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E51F9"/>
    <w:pPr>
      <w:spacing w:after="0" w:line="360" w:lineRule="auto"/>
      <w:jc w:val="both"/>
    </w:pPr>
    <w:rPr>
      <w:rFonts w:ascii="Times New Roman" w:hAnsi="Times New Roman"/>
      <w:b/>
      <w:sz w:val="28"/>
    </w:rPr>
  </w:style>
  <w:style w:type="character" w:customStyle="1" w:styleId="Heading1Char">
    <w:name w:val="Heading 1 Char"/>
    <w:basedOn w:val="DefaultParagraphFont"/>
    <w:link w:val="Heading1"/>
    <w:uiPriority w:val="9"/>
    <w:rsid w:val="00FF6E41"/>
    <w:rPr>
      <w:rFonts w:ascii="Arial" w:eastAsiaTheme="majorEastAsia" w:hAnsi="Arial" w:cstheme="majorBidi"/>
      <w:b/>
      <w:color w:val="000000" w:themeColor="text1"/>
      <w:sz w:val="28"/>
      <w:szCs w:val="32"/>
    </w:rPr>
  </w:style>
  <w:style w:type="paragraph" w:styleId="Title">
    <w:name w:val="Title"/>
    <w:basedOn w:val="Normal"/>
    <w:next w:val="Normal"/>
    <w:link w:val="TitleChar"/>
    <w:autoRedefine/>
    <w:uiPriority w:val="10"/>
    <w:qFormat/>
    <w:rsid w:val="00B72456"/>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B72456"/>
    <w:rPr>
      <w:rFonts w:ascii="Times New Roman" w:eastAsiaTheme="majorEastAsia" w:hAnsi="Times New Roman" w:cstheme="majorBidi"/>
      <w:b/>
      <w:spacing w:val="-10"/>
      <w:kern w:val="28"/>
      <w:sz w:val="48"/>
      <w:szCs w:val="56"/>
      <w:lang w:val="en-GB" w:eastAsia="en-GB"/>
    </w:rPr>
  </w:style>
  <w:style w:type="character" w:customStyle="1" w:styleId="Heading2Char">
    <w:name w:val="Heading 2 Char"/>
    <w:basedOn w:val="DefaultParagraphFont"/>
    <w:link w:val="Heading2"/>
    <w:uiPriority w:val="9"/>
    <w:semiHidden/>
    <w:rsid w:val="00FF6E41"/>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8"/>
    <w:semiHidden/>
    <w:rsid w:val="002018C9"/>
    <w:rPr>
      <w:rFonts w:asciiTheme="majorHAnsi" w:eastAsiaTheme="majorEastAsia" w:hAnsiTheme="majorHAnsi" w:cstheme="majorBidi"/>
      <w:color w:val="1F3763" w:themeColor="accent1" w:themeShade="7F"/>
      <w:sz w:val="24"/>
      <w:szCs w:val="24"/>
      <w:lang w:val="en-IN" w:eastAsia="en-IN"/>
    </w:rPr>
  </w:style>
  <w:style w:type="paragraph" w:styleId="Bibliography">
    <w:name w:val="Bibliography"/>
    <w:basedOn w:val="Normal"/>
    <w:next w:val="Normal"/>
    <w:uiPriority w:val="37"/>
    <w:unhideWhenUsed/>
    <w:rsid w:val="00017F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3799">
      <w:bodyDiv w:val="1"/>
      <w:marLeft w:val="0"/>
      <w:marRight w:val="0"/>
      <w:marTop w:val="0"/>
      <w:marBottom w:val="0"/>
      <w:divBdr>
        <w:top w:val="none" w:sz="0" w:space="0" w:color="auto"/>
        <w:left w:val="none" w:sz="0" w:space="0" w:color="auto"/>
        <w:bottom w:val="none" w:sz="0" w:space="0" w:color="auto"/>
        <w:right w:val="none" w:sz="0" w:space="0" w:color="auto"/>
      </w:divBdr>
    </w:div>
    <w:div w:id="12535172">
      <w:bodyDiv w:val="1"/>
      <w:marLeft w:val="0"/>
      <w:marRight w:val="0"/>
      <w:marTop w:val="0"/>
      <w:marBottom w:val="0"/>
      <w:divBdr>
        <w:top w:val="none" w:sz="0" w:space="0" w:color="auto"/>
        <w:left w:val="none" w:sz="0" w:space="0" w:color="auto"/>
        <w:bottom w:val="none" w:sz="0" w:space="0" w:color="auto"/>
        <w:right w:val="none" w:sz="0" w:space="0" w:color="auto"/>
      </w:divBdr>
    </w:div>
    <w:div w:id="18901186">
      <w:bodyDiv w:val="1"/>
      <w:marLeft w:val="0"/>
      <w:marRight w:val="0"/>
      <w:marTop w:val="0"/>
      <w:marBottom w:val="0"/>
      <w:divBdr>
        <w:top w:val="none" w:sz="0" w:space="0" w:color="auto"/>
        <w:left w:val="none" w:sz="0" w:space="0" w:color="auto"/>
        <w:bottom w:val="none" w:sz="0" w:space="0" w:color="auto"/>
        <w:right w:val="none" w:sz="0" w:space="0" w:color="auto"/>
      </w:divBdr>
    </w:div>
    <w:div w:id="33576851">
      <w:bodyDiv w:val="1"/>
      <w:marLeft w:val="0"/>
      <w:marRight w:val="0"/>
      <w:marTop w:val="0"/>
      <w:marBottom w:val="0"/>
      <w:divBdr>
        <w:top w:val="none" w:sz="0" w:space="0" w:color="auto"/>
        <w:left w:val="none" w:sz="0" w:space="0" w:color="auto"/>
        <w:bottom w:val="none" w:sz="0" w:space="0" w:color="auto"/>
        <w:right w:val="none" w:sz="0" w:space="0" w:color="auto"/>
      </w:divBdr>
    </w:div>
    <w:div w:id="40443615">
      <w:bodyDiv w:val="1"/>
      <w:marLeft w:val="0"/>
      <w:marRight w:val="0"/>
      <w:marTop w:val="0"/>
      <w:marBottom w:val="0"/>
      <w:divBdr>
        <w:top w:val="none" w:sz="0" w:space="0" w:color="auto"/>
        <w:left w:val="none" w:sz="0" w:space="0" w:color="auto"/>
        <w:bottom w:val="none" w:sz="0" w:space="0" w:color="auto"/>
        <w:right w:val="none" w:sz="0" w:space="0" w:color="auto"/>
      </w:divBdr>
    </w:div>
    <w:div w:id="49767283">
      <w:bodyDiv w:val="1"/>
      <w:marLeft w:val="0"/>
      <w:marRight w:val="0"/>
      <w:marTop w:val="0"/>
      <w:marBottom w:val="0"/>
      <w:divBdr>
        <w:top w:val="none" w:sz="0" w:space="0" w:color="auto"/>
        <w:left w:val="none" w:sz="0" w:space="0" w:color="auto"/>
        <w:bottom w:val="none" w:sz="0" w:space="0" w:color="auto"/>
        <w:right w:val="none" w:sz="0" w:space="0" w:color="auto"/>
      </w:divBdr>
    </w:div>
    <w:div w:id="50546499">
      <w:bodyDiv w:val="1"/>
      <w:marLeft w:val="0"/>
      <w:marRight w:val="0"/>
      <w:marTop w:val="0"/>
      <w:marBottom w:val="0"/>
      <w:divBdr>
        <w:top w:val="none" w:sz="0" w:space="0" w:color="auto"/>
        <w:left w:val="none" w:sz="0" w:space="0" w:color="auto"/>
        <w:bottom w:val="none" w:sz="0" w:space="0" w:color="auto"/>
        <w:right w:val="none" w:sz="0" w:space="0" w:color="auto"/>
      </w:divBdr>
    </w:div>
    <w:div w:id="53160417">
      <w:bodyDiv w:val="1"/>
      <w:marLeft w:val="0"/>
      <w:marRight w:val="0"/>
      <w:marTop w:val="0"/>
      <w:marBottom w:val="0"/>
      <w:divBdr>
        <w:top w:val="none" w:sz="0" w:space="0" w:color="auto"/>
        <w:left w:val="none" w:sz="0" w:space="0" w:color="auto"/>
        <w:bottom w:val="none" w:sz="0" w:space="0" w:color="auto"/>
        <w:right w:val="none" w:sz="0" w:space="0" w:color="auto"/>
      </w:divBdr>
    </w:div>
    <w:div w:id="53966531">
      <w:bodyDiv w:val="1"/>
      <w:marLeft w:val="0"/>
      <w:marRight w:val="0"/>
      <w:marTop w:val="0"/>
      <w:marBottom w:val="0"/>
      <w:divBdr>
        <w:top w:val="none" w:sz="0" w:space="0" w:color="auto"/>
        <w:left w:val="none" w:sz="0" w:space="0" w:color="auto"/>
        <w:bottom w:val="none" w:sz="0" w:space="0" w:color="auto"/>
        <w:right w:val="none" w:sz="0" w:space="0" w:color="auto"/>
      </w:divBdr>
    </w:div>
    <w:div w:id="77867254">
      <w:bodyDiv w:val="1"/>
      <w:marLeft w:val="0"/>
      <w:marRight w:val="0"/>
      <w:marTop w:val="0"/>
      <w:marBottom w:val="0"/>
      <w:divBdr>
        <w:top w:val="none" w:sz="0" w:space="0" w:color="auto"/>
        <w:left w:val="none" w:sz="0" w:space="0" w:color="auto"/>
        <w:bottom w:val="none" w:sz="0" w:space="0" w:color="auto"/>
        <w:right w:val="none" w:sz="0" w:space="0" w:color="auto"/>
      </w:divBdr>
    </w:div>
    <w:div w:id="78526407">
      <w:bodyDiv w:val="1"/>
      <w:marLeft w:val="0"/>
      <w:marRight w:val="0"/>
      <w:marTop w:val="0"/>
      <w:marBottom w:val="0"/>
      <w:divBdr>
        <w:top w:val="none" w:sz="0" w:space="0" w:color="auto"/>
        <w:left w:val="none" w:sz="0" w:space="0" w:color="auto"/>
        <w:bottom w:val="none" w:sz="0" w:space="0" w:color="auto"/>
        <w:right w:val="none" w:sz="0" w:space="0" w:color="auto"/>
      </w:divBdr>
    </w:div>
    <w:div w:id="90395804">
      <w:bodyDiv w:val="1"/>
      <w:marLeft w:val="0"/>
      <w:marRight w:val="0"/>
      <w:marTop w:val="0"/>
      <w:marBottom w:val="0"/>
      <w:divBdr>
        <w:top w:val="none" w:sz="0" w:space="0" w:color="auto"/>
        <w:left w:val="none" w:sz="0" w:space="0" w:color="auto"/>
        <w:bottom w:val="none" w:sz="0" w:space="0" w:color="auto"/>
        <w:right w:val="none" w:sz="0" w:space="0" w:color="auto"/>
      </w:divBdr>
    </w:div>
    <w:div w:id="96098096">
      <w:bodyDiv w:val="1"/>
      <w:marLeft w:val="0"/>
      <w:marRight w:val="0"/>
      <w:marTop w:val="0"/>
      <w:marBottom w:val="0"/>
      <w:divBdr>
        <w:top w:val="none" w:sz="0" w:space="0" w:color="auto"/>
        <w:left w:val="none" w:sz="0" w:space="0" w:color="auto"/>
        <w:bottom w:val="none" w:sz="0" w:space="0" w:color="auto"/>
        <w:right w:val="none" w:sz="0" w:space="0" w:color="auto"/>
      </w:divBdr>
    </w:div>
    <w:div w:id="102463047">
      <w:bodyDiv w:val="1"/>
      <w:marLeft w:val="0"/>
      <w:marRight w:val="0"/>
      <w:marTop w:val="0"/>
      <w:marBottom w:val="0"/>
      <w:divBdr>
        <w:top w:val="none" w:sz="0" w:space="0" w:color="auto"/>
        <w:left w:val="none" w:sz="0" w:space="0" w:color="auto"/>
        <w:bottom w:val="none" w:sz="0" w:space="0" w:color="auto"/>
        <w:right w:val="none" w:sz="0" w:space="0" w:color="auto"/>
      </w:divBdr>
    </w:div>
    <w:div w:id="137574858">
      <w:bodyDiv w:val="1"/>
      <w:marLeft w:val="0"/>
      <w:marRight w:val="0"/>
      <w:marTop w:val="0"/>
      <w:marBottom w:val="0"/>
      <w:divBdr>
        <w:top w:val="none" w:sz="0" w:space="0" w:color="auto"/>
        <w:left w:val="none" w:sz="0" w:space="0" w:color="auto"/>
        <w:bottom w:val="none" w:sz="0" w:space="0" w:color="auto"/>
        <w:right w:val="none" w:sz="0" w:space="0" w:color="auto"/>
      </w:divBdr>
    </w:div>
    <w:div w:id="156573639">
      <w:bodyDiv w:val="1"/>
      <w:marLeft w:val="0"/>
      <w:marRight w:val="0"/>
      <w:marTop w:val="0"/>
      <w:marBottom w:val="0"/>
      <w:divBdr>
        <w:top w:val="none" w:sz="0" w:space="0" w:color="auto"/>
        <w:left w:val="none" w:sz="0" w:space="0" w:color="auto"/>
        <w:bottom w:val="none" w:sz="0" w:space="0" w:color="auto"/>
        <w:right w:val="none" w:sz="0" w:space="0" w:color="auto"/>
      </w:divBdr>
    </w:div>
    <w:div w:id="171378839">
      <w:bodyDiv w:val="1"/>
      <w:marLeft w:val="0"/>
      <w:marRight w:val="0"/>
      <w:marTop w:val="0"/>
      <w:marBottom w:val="0"/>
      <w:divBdr>
        <w:top w:val="none" w:sz="0" w:space="0" w:color="auto"/>
        <w:left w:val="none" w:sz="0" w:space="0" w:color="auto"/>
        <w:bottom w:val="none" w:sz="0" w:space="0" w:color="auto"/>
        <w:right w:val="none" w:sz="0" w:space="0" w:color="auto"/>
      </w:divBdr>
    </w:div>
    <w:div w:id="180552573">
      <w:bodyDiv w:val="1"/>
      <w:marLeft w:val="0"/>
      <w:marRight w:val="0"/>
      <w:marTop w:val="0"/>
      <w:marBottom w:val="0"/>
      <w:divBdr>
        <w:top w:val="none" w:sz="0" w:space="0" w:color="auto"/>
        <w:left w:val="none" w:sz="0" w:space="0" w:color="auto"/>
        <w:bottom w:val="none" w:sz="0" w:space="0" w:color="auto"/>
        <w:right w:val="none" w:sz="0" w:space="0" w:color="auto"/>
      </w:divBdr>
    </w:div>
    <w:div w:id="186452308">
      <w:bodyDiv w:val="1"/>
      <w:marLeft w:val="0"/>
      <w:marRight w:val="0"/>
      <w:marTop w:val="0"/>
      <w:marBottom w:val="0"/>
      <w:divBdr>
        <w:top w:val="none" w:sz="0" w:space="0" w:color="auto"/>
        <w:left w:val="none" w:sz="0" w:space="0" w:color="auto"/>
        <w:bottom w:val="none" w:sz="0" w:space="0" w:color="auto"/>
        <w:right w:val="none" w:sz="0" w:space="0" w:color="auto"/>
      </w:divBdr>
    </w:div>
    <w:div w:id="193426167">
      <w:bodyDiv w:val="1"/>
      <w:marLeft w:val="0"/>
      <w:marRight w:val="0"/>
      <w:marTop w:val="0"/>
      <w:marBottom w:val="0"/>
      <w:divBdr>
        <w:top w:val="none" w:sz="0" w:space="0" w:color="auto"/>
        <w:left w:val="none" w:sz="0" w:space="0" w:color="auto"/>
        <w:bottom w:val="none" w:sz="0" w:space="0" w:color="auto"/>
        <w:right w:val="none" w:sz="0" w:space="0" w:color="auto"/>
      </w:divBdr>
    </w:div>
    <w:div w:id="211844881">
      <w:bodyDiv w:val="1"/>
      <w:marLeft w:val="0"/>
      <w:marRight w:val="0"/>
      <w:marTop w:val="0"/>
      <w:marBottom w:val="0"/>
      <w:divBdr>
        <w:top w:val="none" w:sz="0" w:space="0" w:color="auto"/>
        <w:left w:val="none" w:sz="0" w:space="0" w:color="auto"/>
        <w:bottom w:val="none" w:sz="0" w:space="0" w:color="auto"/>
        <w:right w:val="none" w:sz="0" w:space="0" w:color="auto"/>
      </w:divBdr>
    </w:div>
    <w:div w:id="225339799">
      <w:bodyDiv w:val="1"/>
      <w:marLeft w:val="0"/>
      <w:marRight w:val="0"/>
      <w:marTop w:val="0"/>
      <w:marBottom w:val="0"/>
      <w:divBdr>
        <w:top w:val="none" w:sz="0" w:space="0" w:color="auto"/>
        <w:left w:val="none" w:sz="0" w:space="0" w:color="auto"/>
        <w:bottom w:val="none" w:sz="0" w:space="0" w:color="auto"/>
        <w:right w:val="none" w:sz="0" w:space="0" w:color="auto"/>
      </w:divBdr>
    </w:div>
    <w:div w:id="231283169">
      <w:bodyDiv w:val="1"/>
      <w:marLeft w:val="0"/>
      <w:marRight w:val="0"/>
      <w:marTop w:val="0"/>
      <w:marBottom w:val="0"/>
      <w:divBdr>
        <w:top w:val="none" w:sz="0" w:space="0" w:color="auto"/>
        <w:left w:val="none" w:sz="0" w:space="0" w:color="auto"/>
        <w:bottom w:val="none" w:sz="0" w:space="0" w:color="auto"/>
        <w:right w:val="none" w:sz="0" w:space="0" w:color="auto"/>
      </w:divBdr>
    </w:div>
    <w:div w:id="232476177">
      <w:bodyDiv w:val="1"/>
      <w:marLeft w:val="0"/>
      <w:marRight w:val="0"/>
      <w:marTop w:val="0"/>
      <w:marBottom w:val="0"/>
      <w:divBdr>
        <w:top w:val="none" w:sz="0" w:space="0" w:color="auto"/>
        <w:left w:val="none" w:sz="0" w:space="0" w:color="auto"/>
        <w:bottom w:val="none" w:sz="0" w:space="0" w:color="auto"/>
        <w:right w:val="none" w:sz="0" w:space="0" w:color="auto"/>
      </w:divBdr>
    </w:div>
    <w:div w:id="236979528">
      <w:bodyDiv w:val="1"/>
      <w:marLeft w:val="0"/>
      <w:marRight w:val="0"/>
      <w:marTop w:val="0"/>
      <w:marBottom w:val="0"/>
      <w:divBdr>
        <w:top w:val="none" w:sz="0" w:space="0" w:color="auto"/>
        <w:left w:val="none" w:sz="0" w:space="0" w:color="auto"/>
        <w:bottom w:val="none" w:sz="0" w:space="0" w:color="auto"/>
        <w:right w:val="none" w:sz="0" w:space="0" w:color="auto"/>
      </w:divBdr>
    </w:div>
    <w:div w:id="237908757">
      <w:bodyDiv w:val="1"/>
      <w:marLeft w:val="0"/>
      <w:marRight w:val="0"/>
      <w:marTop w:val="0"/>
      <w:marBottom w:val="0"/>
      <w:divBdr>
        <w:top w:val="none" w:sz="0" w:space="0" w:color="auto"/>
        <w:left w:val="none" w:sz="0" w:space="0" w:color="auto"/>
        <w:bottom w:val="none" w:sz="0" w:space="0" w:color="auto"/>
        <w:right w:val="none" w:sz="0" w:space="0" w:color="auto"/>
      </w:divBdr>
    </w:div>
    <w:div w:id="260531279">
      <w:bodyDiv w:val="1"/>
      <w:marLeft w:val="0"/>
      <w:marRight w:val="0"/>
      <w:marTop w:val="0"/>
      <w:marBottom w:val="0"/>
      <w:divBdr>
        <w:top w:val="none" w:sz="0" w:space="0" w:color="auto"/>
        <w:left w:val="none" w:sz="0" w:space="0" w:color="auto"/>
        <w:bottom w:val="none" w:sz="0" w:space="0" w:color="auto"/>
        <w:right w:val="none" w:sz="0" w:space="0" w:color="auto"/>
      </w:divBdr>
    </w:div>
    <w:div w:id="274488197">
      <w:bodyDiv w:val="1"/>
      <w:marLeft w:val="0"/>
      <w:marRight w:val="0"/>
      <w:marTop w:val="0"/>
      <w:marBottom w:val="0"/>
      <w:divBdr>
        <w:top w:val="none" w:sz="0" w:space="0" w:color="auto"/>
        <w:left w:val="none" w:sz="0" w:space="0" w:color="auto"/>
        <w:bottom w:val="none" w:sz="0" w:space="0" w:color="auto"/>
        <w:right w:val="none" w:sz="0" w:space="0" w:color="auto"/>
      </w:divBdr>
    </w:div>
    <w:div w:id="291984071">
      <w:bodyDiv w:val="1"/>
      <w:marLeft w:val="0"/>
      <w:marRight w:val="0"/>
      <w:marTop w:val="0"/>
      <w:marBottom w:val="0"/>
      <w:divBdr>
        <w:top w:val="none" w:sz="0" w:space="0" w:color="auto"/>
        <w:left w:val="none" w:sz="0" w:space="0" w:color="auto"/>
        <w:bottom w:val="none" w:sz="0" w:space="0" w:color="auto"/>
        <w:right w:val="none" w:sz="0" w:space="0" w:color="auto"/>
      </w:divBdr>
    </w:div>
    <w:div w:id="325325096">
      <w:bodyDiv w:val="1"/>
      <w:marLeft w:val="0"/>
      <w:marRight w:val="0"/>
      <w:marTop w:val="0"/>
      <w:marBottom w:val="0"/>
      <w:divBdr>
        <w:top w:val="none" w:sz="0" w:space="0" w:color="auto"/>
        <w:left w:val="none" w:sz="0" w:space="0" w:color="auto"/>
        <w:bottom w:val="none" w:sz="0" w:space="0" w:color="auto"/>
        <w:right w:val="none" w:sz="0" w:space="0" w:color="auto"/>
      </w:divBdr>
    </w:div>
    <w:div w:id="331417114">
      <w:bodyDiv w:val="1"/>
      <w:marLeft w:val="0"/>
      <w:marRight w:val="0"/>
      <w:marTop w:val="0"/>
      <w:marBottom w:val="0"/>
      <w:divBdr>
        <w:top w:val="none" w:sz="0" w:space="0" w:color="auto"/>
        <w:left w:val="none" w:sz="0" w:space="0" w:color="auto"/>
        <w:bottom w:val="none" w:sz="0" w:space="0" w:color="auto"/>
        <w:right w:val="none" w:sz="0" w:space="0" w:color="auto"/>
      </w:divBdr>
    </w:div>
    <w:div w:id="338318723">
      <w:bodyDiv w:val="1"/>
      <w:marLeft w:val="0"/>
      <w:marRight w:val="0"/>
      <w:marTop w:val="0"/>
      <w:marBottom w:val="0"/>
      <w:divBdr>
        <w:top w:val="none" w:sz="0" w:space="0" w:color="auto"/>
        <w:left w:val="none" w:sz="0" w:space="0" w:color="auto"/>
        <w:bottom w:val="none" w:sz="0" w:space="0" w:color="auto"/>
        <w:right w:val="none" w:sz="0" w:space="0" w:color="auto"/>
      </w:divBdr>
    </w:div>
    <w:div w:id="357505829">
      <w:bodyDiv w:val="1"/>
      <w:marLeft w:val="0"/>
      <w:marRight w:val="0"/>
      <w:marTop w:val="0"/>
      <w:marBottom w:val="0"/>
      <w:divBdr>
        <w:top w:val="none" w:sz="0" w:space="0" w:color="auto"/>
        <w:left w:val="none" w:sz="0" w:space="0" w:color="auto"/>
        <w:bottom w:val="none" w:sz="0" w:space="0" w:color="auto"/>
        <w:right w:val="none" w:sz="0" w:space="0" w:color="auto"/>
      </w:divBdr>
    </w:div>
    <w:div w:id="360981514">
      <w:bodyDiv w:val="1"/>
      <w:marLeft w:val="0"/>
      <w:marRight w:val="0"/>
      <w:marTop w:val="0"/>
      <w:marBottom w:val="0"/>
      <w:divBdr>
        <w:top w:val="none" w:sz="0" w:space="0" w:color="auto"/>
        <w:left w:val="none" w:sz="0" w:space="0" w:color="auto"/>
        <w:bottom w:val="none" w:sz="0" w:space="0" w:color="auto"/>
        <w:right w:val="none" w:sz="0" w:space="0" w:color="auto"/>
      </w:divBdr>
    </w:div>
    <w:div w:id="367680341">
      <w:bodyDiv w:val="1"/>
      <w:marLeft w:val="0"/>
      <w:marRight w:val="0"/>
      <w:marTop w:val="0"/>
      <w:marBottom w:val="0"/>
      <w:divBdr>
        <w:top w:val="none" w:sz="0" w:space="0" w:color="auto"/>
        <w:left w:val="none" w:sz="0" w:space="0" w:color="auto"/>
        <w:bottom w:val="none" w:sz="0" w:space="0" w:color="auto"/>
        <w:right w:val="none" w:sz="0" w:space="0" w:color="auto"/>
      </w:divBdr>
    </w:div>
    <w:div w:id="379790054">
      <w:bodyDiv w:val="1"/>
      <w:marLeft w:val="0"/>
      <w:marRight w:val="0"/>
      <w:marTop w:val="0"/>
      <w:marBottom w:val="0"/>
      <w:divBdr>
        <w:top w:val="none" w:sz="0" w:space="0" w:color="auto"/>
        <w:left w:val="none" w:sz="0" w:space="0" w:color="auto"/>
        <w:bottom w:val="none" w:sz="0" w:space="0" w:color="auto"/>
        <w:right w:val="none" w:sz="0" w:space="0" w:color="auto"/>
      </w:divBdr>
    </w:div>
    <w:div w:id="401023924">
      <w:bodyDiv w:val="1"/>
      <w:marLeft w:val="0"/>
      <w:marRight w:val="0"/>
      <w:marTop w:val="0"/>
      <w:marBottom w:val="0"/>
      <w:divBdr>
        <w:top w:val="none" w:sz="0" w:space="0" w:color="auto"/>
        <w:left w:val="none" w:sz="0" w:space="0" w:color="auto"/>
        <w:bottom w:val="none" w:sz="0" w:space="0" w:color="auto"/>
        <w:right w:val="none" w:sz="0" w:space="0" w:color="auto"/>
      </w:divBdr>
    </w:div>
    <w:div w:id="402022682">
      <w:bodyDiv w:val="1"/>
      <w:marLeft w:val="0"/>
      <w:marRight w:val="0"/>
      <w:marTop w:val="0"/>
      <w:marBottom w:val="0"/>
      <w:divBdr>
        <w:top w:val="none" w:sz="0" w:space="0" w:color="auto"/>
        <w:left w:val="none" w:sz="0" w:space="0" w:color="auto"/>
        <w:bottom w:val="none" w:sz="0" w:space="0" w:color="auto"/>
        <w:right w:val="none" w:sz="0" w:space="0" w:color="auto"/>
      </w:divBdr>
    </w:div>
    <w:div w:id="404837729">
      <w:bodyDiv w:val="1"/>
      <w:marLeft w:val="0"/>
      <w:marRight w:val="0"/>
      <w:marTop w:val="0"/>
      <w:marBottom w:val="0"/>
      <w:divBdr>
        <w:top w:val="none" w:sz="0" w:space="0" w:color="auto"/>
        <w:left w:val="none" w:sz="0" w:space="0" w:color="auto"/>
        <w:bottom w:val="none" w:sz="0" w:space="0" w:color="auto"/>
        <w:right w:val="none" w:sz="0" w:space="0" w:color="auto"/>
      </w:divBdr>
    </w:div>
    <w:div w:id="405540450">
      <w:bodyDiv w:val="1"/>
      <w:marLeft w:val="0"/>
      <w:marRight w:val="0"/>
      <w:marTop w:val="0"/>
      <w:marBottom w:val="0"/>
      <w:divBdr>
        <w:top w:val="none" w:sz="0" w:space="0" w:color="auto"/>
        <w:left w:val="none" w:sz="0" w:space="0" w:color="auto"/>
        <w:bottom w:val="none" w:sz="0" w:space="0" w:color="auto"/>
        <w:right w:val="none" w:sz="0" w:space="0" w:color="auto"/>
      </w:divBdr>
    </w:div>
    <w:div w:id="413354837">
      <w:bodyDiv w:val="1"/>
      <w:marLeft w:val="0"/>
      <w:marRight w:val="0"/>
      <w:marTop w:val="0"/>
      <w:marBottom w:val="0"/>
      <w:divBdr>
        <w:top w:val="none" w:sz="0" w:space="0" w:color="auto"/>
        <w:left w:val="none" w:sz="0" w:space="0" w:color="auto"/>
        <w:bottom w:val="none" w:sz="0" w:space="0" w:color="auto"/>
        <w:right w:val="none" w:sz="0" w:space="0" w:color="auto"/>
      </w:divBdr>
    </w:div>
    <w:div w:id="433669845">
      <w:bodyDiv w:val="1"/>
      <w:marLeft w:val="0"/>
      <w:marRight w:val="0"/>
      <w:marTop w:val="0"/>
      <w:marBottom w:val="0"/>
      <w:divBdr>
        <w:top w:val="none" w:sz="0" w:space="0" w:color="auto"/>
        <w:left w:val="none" w:sz="0" w:space="0" w:color="auto"/>
        <w:bottom w:val="none" w:sz="0" w:space="0" w:color="auto"/>
        <w:right w:val="none" w:sz="0" w:space="0" w:color="auto"/>
      </w:divBdr>
    </w:div>
    <w:div w:id="435951726">
      <w:bodyDiv w:val="1"/>
      <w:marLeft w:val="0"/>
      <w:marRight w:val="0"/>
      <w:marTop w:val="0"/>
      <w:marBottom w:val="0"/>
      <w:divBdr>
        <w:top w:val="none" w:sz="0" w:space="0" w:color="auto"/>
        <w:left w:val="none" w:sz="0" w:space="0" w:color="auto"/>
        <w:bottom w:val="none" w:sz="0" w:space="0" w:color="auto"/>
        <w:right w:val="none" w:sz="0" w:space="0" w:color="auto"/>
      </w:divBdr>
    </w:div>
    <w:div w:id="442070955">
      <w:bodyDiv w:val="1"/>
      <w:marLeft w:val="0"/>
      <w:marRight w:val="0"/>
      <w:marTop w:val="0"/>
      <w:marBottom w:val="0"/>
      <w:divBdr>
        <w:top w:val="none" w:sz="0" w:space="0" w:color="auto"/>
        <w:left w:val="none" w:sz="0" w:space="0" w:color="auto"/>
        <w:bottom w:val="none" w:sz="0" w:space="0" w:color="auto"/>
        <w:right w:val="none" w:sz="0" w:space="0" w:color="auto"/>
      </w:divBdr>
    </w:div>
    <w:div w:id="465201975">
      <w:bodyDiv w:val="1"/>
      <w:marLeft w:val="0"/>
      <w:marRight w:val="0"/>
      <w:marTop w:val="0"/>
      <w:marBottom w:val="0"/>
      <w:divBdr>
        <w:top w:val="none" w:sz="0" w:space="0" w:color="auto"/>
        <w:left w:val="none" w:sz="0" w:space="0" w:color="auto"/>
        <w:bottom w:val="none" w:sz="0" w:space="0" w:color="auto"/>
        <w:right w:val="none" w:sz="0" w:space="0" w:color="auto"/>
      </w:divBdr>
    </w:div>
    <w:div w:id="467018162">
      <w:bodyDiv w:val="1"/>
      <w:marLeft w:val="0"/>
      <w:marRight w:val="0"/>
      <w:marTop w:val="0"/>
      <w:marBottom w:val="0"/>
      <w:divBdr>
        <w:top w:val="none" w:sz="0" w:space="0" w:color="auto"/>
        <w:left w:val="none" w:sz="0" w:space="0" w:color="auto"/>
        <w:bottom w:val="none" w:sz="0" w:space="0" w:color="auto"/>
        <w:right w:val="none" w:sz="0" w:space="0" w:color="auto"/>
      </w:divBdr>
    </w:div>
    <w:div w:id="476920391">
      <w:bodyDiv w:val="1"/>
      <w:marLeft w:val="0"/>
      <w:marRight w:val="0"/>
      <w:marTop w:val="0"/>
      <w:marBottom w:val="0"/>
      <w:divBdr>
        <w:top w:val="none" w:sz="0" w:space="0" w:color="auto"/>
        <w:left w:val="none" w:sz="0" w:space="0" w:color="auto"/>
        <w:bottom w:val="none" w:sz="0" w:space="0" w:color="auto"/>
        <w:right w:val="none" w:sz="0" w:space="0" w:color="auto"/>
      </w:divBdr>
    </w:div>
    <w:div w:id="477693103">
      <w:bodyDiv w:val="1"/>
      <w:marLeft w:val="0"/>
      <w:marRight w:val="0"/>
      <w:marTop w:val="0"/>
      <w:marBottom w:val="0"/>
      <w:divBdr>
        <w:top w:val="none" w:sz="0" w:space="0" w:color="auto"/>
        <w:left w:val="none" w:sz="0" w:space="0" w:color="auto"/>
        <w:bottom w:val="none" w:sz="0" w:space="0" w:color="auto"/>
        <w:right w:val="none" w:sz="0" w:space="0" w:color="auto"/>
      </w:divBdr>
    </w:div>
    <w:div w:id="484853826">
      <w:bodyDiv w:val="1"/>
      <w:marLeft w:val="0"/>
      <w:marRight w:val="0"/>
      <w:marTop w:val="0"/>
      <w:marBottom w:val="0"/>
      <w:divBdr>
        <w:top w:val="none" w:sz="0" w:space="0" w:color="auto"/>
        <w:left w:val="none" w:sz="0" w:space="0" w:color="auto"/>
        <w:bottom w:val="none" w:sz="0" w:space="0" w:color="auto"/>
        <w:right w:val="none" w:sz="0" w:space="0" w:color="auto"/>
      </w:divBdr>
    </w:div>
    <w:div w:id="486627337">
      <w:bodyDiv w:val="1"/>
      <w:marLeft w:val="0"/>
      <w:marRight w:val="0"/>
      <w:marTop w:val="0"/>
      <w:marBottom w:val="0"/>
      <w:divBdr>
        <w:top w:val="none" w:sz="0" w:space="0" w:color="auto"/>
        <w:left w:val="none" w:sz="0" w:space="0" w:color="auto"/>
        <w:bottom w:val="none" w:sz="0" w:space="0" w:color="auto"/>
        <w:right w:val="none" w:sz="0" w:space="0" w:color="auto"/>
      </w:divBdr>
    </w:div>
    <w:div w:id="486678450">
      <w:bodyDiv w:val="1"/>
      <w:marLeft w:val="0"/>
      <w:marRight w:val="0"/>
      <w:marTop w:val="0"/>
      <w:marBottom w:val="0"/>
      <w:divBdr>
        <w:top w:val="none" w:sz="0" w:space="0" w:color="auto"/>
        <w:left w:val="none" w:sz="0" w:space="0" w:color="auto"/>
        <w:bottom w:val="none" w:sz="0" w:space="0" w:color="auto"/>
        <w:right w:val="none" w:sz="0" w:space="0" w:color="auto"/>
      </w:divBdr>
    </w:div>
    <w:div w:id="486943285">
      <w:bodyDiv w:val="1"/>
      <w:marLeft w:val="0"/>
      <w:marRight w:val="0"/>
      <w:marTop w:val="0"/>
      <w:marBottom w:val="0"/>
      <w:divBdr>
        <w:top w:val="none" w:sz="0" w:space="0" w:color="auto"/>
        <w:left w:val="none" w:sz="0" w:space="0" w:color="auto"/>
        <w:bottom w:val="none" w:sz="0" w:space="0" w:color="auto"/>
        <w:right w:val="none" w:sz="0" w:space="0" w:color="auto"/>
      </w:divBdr>
    </w:div>
    <w:div w:id="488057231">
      <w:bodyDiv w:val="1"/>
      <w:marLeft w:val="0"/>
      <w:marRight w:val="0"/>
      <w:marTop w:val="0"/>
      <w:marBottom w:val="0"/>
      <w:divBdr>
        <w:top w:val="none" w:sz="0" w:space="0" w:color="auto"/>
        <w:left w:val="none" w:sz="0" w:space="0" w:color="auto"/>
        <w:bottom w:val="none" w:sz="0" w:space="0" w:color="auto"/>
        <w:right w:val="none" w:sz="0" w:space="0" w:color="auto"/>
      </w:divBdr>
    </w:div>
    <w:div w:id="491456012">
      <w:bodyDiv w:val="1"/>
      <w:marLeft w:val="0"/>
      <w:marRight w:val="0"/>
      <w:marTop w:val="0"/>
      <w:marBottom w:val="0"/>
      <w:divBdr>
        <w:top w:val="none" w:sz="0" w:space="0" w:color="auto"/>
        <w:left w:val="none" w:sz="0" w:space="0" w:color="auto"/>
        <w:bottom w:val="none" w:sz="0" w:space="0" w:color="auto"/>
        <w:right w:val="none" w:sz="0" w:space="0" w:color="auto"/>
      </w:divBdr>
    </w:div>
    <w:div w:id="493911807">
      <w:bodyDiv w:val="1"/>
      <w:marLeft w:val="0"/>
      <w:marRight w:val="0"/>
      <w:marTop w:val="0"/>
      <w:marBottom w:val="0"/>
      <w:divBdr>
        <w:top w:val="none" w:sz="0" w:space="0" w:color="auto"/>
        <w:left w:val="none" w:sz="0" w:space="0" w:color="auto"/>
        <w:bottom w:val="none" w:sz="0" w:space="0" w:color="auto"/>
        <w:right w:val="none" w:sz="0" w:space="0" w:color="auto"/>
      </w:divBdr>
    </w:div>
    <w:div w:id="494607461">
      <w:bodyDiv w:val="1"/>
      <w:marLeft w:val="0"/>
      <w:marRight w:val="0"/>
      <w:marTop w:val="0"/>
      <w:marBottom w:val="0"/>
      <w:divBdr>
        <w:top w:val="none" w:sz="0" w:space="0" w:color="auto"/>
        <w:left w:val="none" w:sz="0" w:space="0" w:color="auto"/>
        <w:bottom w:val="none" w:sz="0" w:space="0" w:color="auto"/>
        <w:right w:val="none" w:sz="0" w:space="0" w:color="auto"/>
      </w:divBdr>
    </w:div>
    <w:div w:id="513417577">
      <w:bodyDiv w:val="1"/>
      <w:marLeft w:val="0"/>
      <w:marRight w:val="0"/>
      <w:marTop w:val="0"/>
      <w:marBottom w:val="0"/>
      <w:divBdr>
        <w:top w:val="none" w:sz="0" w:space="0" w:color="auto"/>
        <w:left w:val="none" w:sz="0" w:space="0" w:color="auto"/>
        <w:bottom w:val="none" w:sz="0" w:space="0" w:color="auto"/>
        <w:right w:val="none" w:sz="0" w:space="0" w:color="auto"/>
      </w:divBdr>
    </w:div>
    <w:div w:id="525753930">
      <w:bodyDiv w:val="1"/>
      <w:marLeft w:val="0"/>
      <w:marRight w:val="0"/>
      <w:marTop w:val="0"/>
      <w:marBottom w:val="0"/>
      <w:divBdr>
        <w:top w:val="none" w:sz="0" w:space="0" w:color="auto"/>
        <w:left w:val="none" w:sz="0" w:space="0" w:color="auto"/>
        <w:bottom w:val="none" w:sz="0" w:space="0" w:color="auto"/>
        <w:right w:val="none" w:sz="0" w:space="0" w:color="auto"/>
      </w:divBdr>
    </w:div>
    <w:div w:id="527568076">
      <w:bodyDiv w:val="1"/>
      <w:marLeft w:val="0"/>
      <w:marRight w:val="0"/>
      <w:marTop w:val="0"/>
      <w:marBottom w:val="0"/>
      <w:divBdr>
        <w:top w:val="none" w:sz="0" w:space="0" w:color="auto"/>
        <w:left w:val="none" w:sz="0" w:space="0" w:color="auto"/>
        <w:bottom w:val="none" w:sz="0" w:space="0" w:color="auto"/>
        <w:right w:val="none" w:sz="0" w:space="0" w:color="auto"/>
      </w:divBdr>
    </w:div>
    <w:div w:id="544026602">
      <w:bodyDiv w:val="1"/>
      <w:marLeft w:val="0"/>
      <w:marRight w:val="0"/>
      <w:marTop w:val="0"/>
      <w:marBottom w:val="0"/>
      <w:divBdr>
        <w:top w:val="none" w:sz="0" w:space="0" w:color="auto"/>
        <w:left w:val="none" w:sz="0" w:space="0" w:color="auto"/>
        <w:bottom w:val="none" w:sz="0" w:space="0" w:color="auto"/>
        <w:right w:val="none" w:sz="0" w:space="0" w:color="auto"/>
      </w:divBdr>
    </w:div>
    <w:div w:id="547374131">
      <w:bodyDiv w:val="1"/>
      <w:marLeft w:val="0"/>
      <w:marRight w:val="0"/>
      <w:marTop w:val="0"/>
      <w:marBottom w:val="0"/>
      <w:divBdr>
        <w:top w:val="none" w:sz="0" w:space="0" w:color="auto"/>
        <w:left w:val="none" w:sz="0" w:space="0" w:color="auto"/>
        <w:bottom w:val="none" w:sz="0" w:space="0" w:color="auto"/>
        <w:right w:val="none" w:sz="0" w:space="0" w:color="auto"/>
      </w:divBdr>
    </w:div>
    <w:div w:id="554855702">
      <w:bodyDiv w:val="1"/>
      <w:marLeft w:val="0"/>
      <w:marRight w:val="0"/>
      <w:marTop w:val="0"/>
      <w:marBottom w:val="0"/>
      <w:divBdr>
        <w:top w:val="none" w:sz="0" w:space="0" w:color="auto"/>
        <w:left w:val="none" w:sz="0" w:space="0" w:color="auto"/>
        <w:bottom w:val="none" w:sz="0" w:space="0" w:color="auto"/>
        <w:right w:val="none" w:sz="0" w:space="0" w:color="auto"/>
      </w:divBdr>
    </w:div>
    <w:div w:id="576477570">
      <w:bodyDiv w:val="1"/>
      <w:marLeft w:val="0"/>
      <w:marRight w:val="0"/>
      <w:marTop w:val="0"/>
      <w:marBottom w:val="0"/>
      <w:divBdr>
        <w:top w:val="none" w:sz="0" w:space="0" w:color="auto"/>
        <w:left w:val="none" w:sz="0" w:space="0" w:color="auto"/>
        <w:bottom w:val="none" w:sz="0" w:space="0" w:color="auto"/>
        <w:right w:val="none" w:sz="0" w:space="0" w:color="auto"/>
      </w:divBdr>
    </w:div>
    <w:div w:id="579798148">
      <w:bodyDiv w:val="1"/>
      <w:marLeft w:val="0"/>
      <w:marRight w:val="0"/>
      <w:marTop w:val="0"/>
      <w:marBottom w:val="0"/>
      <w:divBdr>
        <w:top w:val="none" w:sz="0" w:space="0" w:color="auto"/>
        <w:left w:val="none" w:sz="0" w:space="0" w:color="auto"/>
        <w:bottom w:val="none" w:sz="0" w:space="0" w:color="auto"/>
        <w:right w:val="none" w:sz="0" w:space="0" w:color="auto"/>
      </w:divBdr>
    </w:div>
    <w:div w:id="581305808">
      <w:bodyDiv w:val="1"/>
      <w:marLeft w:val="0"/>
      <w:marRight w:val="0"/>
      <w:marTop w:val="0"/>
      <w:marBottom w:val="0"/>
      <w:divBdr>
        <w:top w:val="none" w:sz="0" w:space="0" w:color="auto"/>
        <w:left w:val="none" w:sz="0" w:space="0" w:color="auto"/>
        <w:bottom w:val="none" w:sz="0" w:space="0" w:color="auto"/>
        <w:right w:val="none" w:sz="0" w:space="0" w:color="auto"/>
      </w:divBdr>
    </w:div>
    <w:div w:id="586232234">
      <w:bodyDiv w:val="1"/>
      <w:marLeft w:val="0"/>
      <w:marRight w:val="0"/>
      <w:marTop w:val="0"/>
      <w:marBottom w:val="0"/>
      <w:divBdr>
        <w:top w:val="none" w:sz="0" w:space="0" w:color="auto"/>
        <w:left w:val="none" w:sz="0" w:space="0" w:color="auto"/>
        <w:bottom w:val="none" w:sz="0" w:space="0" w:color="auto"/>
        <w:right w:val="none" w:sz="0" w:space="0" w:color="auto"/>
      </w:divBdr>
    </w:div>
    <w:div w:id="594943800">
      <w:bodyDiv w:val="1"/>
      <w:marLeft w:val="0"/>
      <w:marRight w:val="0"/>
      <w:marTop w:val="0"/>
      <w:marBottom w:val="0"/>
      <w:divBdr>
        <w:top w:val="none" w:sz="0" w:space="0" w:color="auto"/>
        <w:left w:val="none" w:sz="0" w:space="0" w:color="auto"/>
        <w:bottom w:val="none" w:sz="0" w:space="0" w:color="auto"/>
        <w:right w:val="none" w:sz="0" w:space="0" w:color="auto"/>
      </w:divBdr>
    </w:div>
    <w:div w:id="601645225">
      <w:bodyDiv w:val="1"/>
      <w:marLeft w:val="0"/>
      <w:marRight w:val="0"/>
      <w:marTop w:val="0"/>
      <w:marBottom w:val="0"/>
      <w:divBdr>
        <w:top w:val="none" w:sz="0" w:space="0" w:color="auto"/>
        <w:left w:val="none" w:sz="0" w:space="0" w:color="auto"/>
        <w:bottom w:val="none" w:sz="0" w:space="0" w:color="auto"/>
        <w:right w:val="none" w:sz="0" w:space="0" w:color="auto"/>
      </w:divBdr>
    </w:div>
    <w:div w:id="602344569">
      <w:bodyDiv w:val="1"/>
      <w:marLeft w:val="0"/>
      <w:marRight w:val="0"/>
      <w:marTop w:val="0"/>
      <w:marBottom w:val="0"/>
      <w:divBdr>
        <w:top w:val="none" w:sz="0" w:space="0" w:color="auto"/>
        <w:left w:val="none" w:sz="0" w:space="0" w:color="auto"/>
        <w:bottom w:val="none" w:sz="0" w:space="0" w:color="auto"/>
        <w:right w:val="none" w:sz="0" w:space="0" w:color="auto"/>
      </w:divBdr>
    </w:div>
    <w:div w:id="642858579">
      <w:bodyDiv w:val="1"/>
      <w:marLeft w:val="0"/>
      <w:marRight w:val="0"/>
      <w:marTop w:val="0"/>
      <w:marBottom w:val="0"/>
      <w:divBdr>
        <w:top w:val="none" w:sz="0" w:space="0" w:color="auto"/>
        <w:left w:val="none" w:sz="0" w:space="0" w:color="auto"/>
        <w:bottom w:val="none" w:sz="0" w:space="0" w:color="auto"/>
        <w:right w:val="none" w:sz="0" w:space="0" w:color="auto"/>
      </w:divBdr>
    </w:div>
    <w:div w:id="643393816">
      <w:bodyDiv w:val="1"/>
      <w:marLeft w:val="0"/>
      <w:marRight w:val="0"/>
      <w:marTop w:val="0"/>
      <w:marBottom w:val="0"/>
      <w:divBdr>
        <w:top w:val="none" w:sz="0" w:space="0" w:color="auto"/>
        <w:left w:val="none" w:sz="0" w:space="0" w:color="auto"/>
        <w:bottom w:val="none" w:sz="0" w:space="0" w:color="auto"/>
        <w:right w:val="none" w:sz="0" w:space="0" w:color="auto"/>
      </w:divBdr>
    </w:div>
    <w:div w:id="663045847">
      <w:bodyDiv w:val="1"/>
      <w:marLeft w:val="0"/>
      <w:marRight w:val="0"/>
      <w:marTop w:val="0"/>
      <w:marBottom w:val="0"/>
      <w:divBdr>
        <w:top w:val="none" w:sz="0" w:space="0" w:color="auto"/>
        <w:left w:val="none" w:sz="0" w:space="0" w:color="auto"/>
        <w:bottom w:val="none" w:sz="0" w:space="0" w:color="auto"/>
        <w:right w:val="none" w:sz="0" w:space="0" w:color="auto"/>
      </w:divBdr>
    </w:div>
    <w:div w:id="676541562">
      <w:bodyDiv w:val="1"/>
      <w:marLeft w:val="0"/>
      <w:marRight w:val="0"/>
      <w:marTop w:val="0"/>
      <w:marBottom w:val="0"/>
      <w:divBdr>
        <w:top w:val="none" w:sz="0" w:space="0" w:color="auto"/>
        <w:left w:val="none" w:sz="0" w:space="0" w:color="auto"/>
        <w:bottom w:val="none" w:sz="0" w:space="0" w:color="auto"/>
        <w:right w:val="none" w:sz="0" w:space="0" w:color="auto"/>
      </w:divBdr>
    </w:div>
    <w:div w:id="681080882">
      <w:bodyDiv w:val="1"/>
      <w:marLeft w:val="0"/>
      <w:marRight w:val="0"/>
      <w:marTop w:val="0"/>
      <w:marBottom w:val="0"/>
      <w:divBdr>
        <w:top w:val="none" w:sz="0" w:space="0" w:color="auto"/>
        <w:left w:val="none" w:sz="0" w:space="0" w:color="auto"/>
        <w:bottom w:val="none" w:sz="0" w:space="0" w:color="auto"/>
        <w:right w:val="none" w:sz="0" w:space="0" w:color="auto"/>
      </w:divBdr>
    </w:div>
    <w:div w:id="685326357">
      <w:bodyDiv w:val="1"/>
      <w:marLeft w:val="0"/>
      <w:marRight w:val="0"/>
      <w:marTop w:val="0"/>
      <w:marBottom w:val="0"/>
      <w:divBdr>
        <w:top w:val="none" w:sz="0" w:space="0" w:color="auto"/>
        <w:left w:val="none" w:sz="0" w:space="0" w:color="auto"/>
        <w:bottom w:val="none" w:sz="0" w:space="0" w:color="auto"/>
        <w:right w:val="none" w:sz="0" w:space="0" w:color="auto"/>
      </w:divBdr>
    </w:div>
    <w:div w:id="699669102">
      <w:bodyDiv w:val="1"/>
      <w:marLeft w:val="0"/>
      <w:marRight w:val="0"/>
      <w:marTop w:val="0"/>
      <w:marBottom w:val="0"/>
      <w:divBdr>
        <w:top w:val="none" w:sz="0" w:space="0" w:color="auto"/>
        <w:left w:val="none" w:sz="0" w:space="0" w:color="auto"/>
        <w:bottom w:val="none" w:sz="0" w:space="0" w:color="auto"/>
        <w:right w:val="none" w:sz="0" w:space="0" w:color="auto"/>
      </w:divBdr>
    </w:div>
    <w:div w:id="721557894">
      <w:bodyDiv w:val="1"/>
      <w:marLeft w:val="0"/>
      <w:marRight w:val="0"/>
      <w:marTop w:val="0"/>
      <w:marBottom w:val="0"/>
      <w:divBdr>
        <w:top w:val="none" w:sz="0" w:space="0" w:color="auto"/>
        <w:left w:val="none" w:sz="0" w:space="0" w:color="auto"/>
        <w:bottom w:val="none" w:sz="0" w:space="0" w:color="auto"/>
        <w:right w:val="none" w:sz="0" w:space="0" w:color="auto"/>
      </w:divBdr>
    </w:div>
    <w:div w:id="726345535">
      <w:bodyDiv w:val="1"/>
      <w:marLeft w:val="0"/>
      <w:marRight w:val="0"/>
      <w:marTop w:val="0"/>
      <w:marBottom w:val="0"/>
      <w:divBdr>
        <w:top w:val="none" w:sz="0" w:space="0" w:color="auto"/>
        <w:left w:val="none" w:sz="0" w:space="0" w:color="auto"/>
        <w:bottom w:val="none" w:sz="0" w:space="0" w:color="auto"/>
        <w:right w:val="none" w:sz="0" w:space="0" w:color="auto"/>
      </w:divBdr>
    </w:div>
    <w:div w:id="727923457">
      <w:bodyDiv w:val="1"/>
      <w:marLeft w:val="0"/>
      <w:marRight w:val="0"/>
      <w:marTop w:val="0"/>
      <w:marBottom w:val="0"/>
      <w:divBdr>
        <w:top w:val="none" w:sz="0" w:space="0" w:color="auto"/>
        <w:left w:val="none" w:sz="0" w:space="0" w:color="auto"/>
        <w:bottom w:val="none" w:sz="0" w:space="0" w:color="auto"/>
        <w:right w:val="none" w:sz="0" w:space="0" w:color="auto"/>
      </w:divBdr>
    </w:div>
    <w:div w:id="729036703">
      <w:bodyDiv w:val="1"/>
      <w:marLeft w:val="0"/>
      <w:marRight w:val="0"/>
      <w:marTop w:val="0"/>
      <w:marBottom w:val="0"/>
      <w:divBdr>
        <w:top w:val="none" w:sz="0" w:space="0" w:color="auto"/>
        <w:left w:val="none" w:sz="0" w:space="0" w:color="auto"/>
        <w:bottom w:val="none" w:sz="0" w:space="0" w:color="auto"/>
        <w:right w:val="none" w:sz="0" w:space="0" w:color="auto"/>
      </w:divBdr>
    </w:div>
    <w:div w:id="733353221">
      <w:bodyDiv w:val="1"/>
      <w:marLeft w:val="0"/>
      <w:marRight w:val="0"/>
      <w:marTop w:val="0"/>
      <w:marBottom w:val="0"/>
      <w:divBdr>
        <w:top w:val="none" w:sz="0" w:space="0" w:color="auto"/>
        <w:left w:val="none" w:sz="0" w:space="0" w:color="auto"/>
        <w:bottom w:val="none" w:sz="0" w:space="0" w:color="auto"/>
        <w:right w:val="none" w:sz="0" w:space="0" w:color="auto"/>
      </w:divBdr>
    </w:div>
    <w:div w:id="741030190">
      <w:bodyDiv w:val="1"/>
      <w:marLeft w:val="0"/>
      <w:marRight w:val="0"/>
      <w:marTop w:val="0"/>
      <w:marBottom w:val="0"/>
      <w:divBdr>
        <w:top w:val="none" w:sz="0" w:space="0" w:color="auto"/>
        <w:left w:val="none" w:sz="0" w:space="0" w:color="auto"/>
        <w:bottom w:val="none" w:sz="0" w:space="0" w:color="auto"/>
        <w:right w:val="none" w:sz="0" w:space="0" w:color="auto"/>
      </w:divBdr>
    </w:div>
    <w:div w:id="741097758">
      <w:bodyDiv w:val="1"/>
      <w:marLeft w:val="0"/>
      <w:marRight w:val="0"/>
      <w:marTop w:val="0"/>
      <w:marBottom w:val="0"/>
      <w:divBdr>
        <w:top w:val="none" w:sz="0" w:space="0" w:color="auto"/>
        <w:left w:val="none" w:sz="0" w:space="0" w:color="auto"/>
        <w:bottom w:val="none" w:sz="0" w:space="0" w:color="auto"/>
        <w:right w:val="none" w:sz="0" w:space="0" w:color="auto"/>
      </w:divBdr>
    </w:div>
    <w:div w:id="741148049">
      <w:bodyDiv w:val="1"/>
      <w:marLeft w:val="0"/>
      <w:marRight w:val="0"/>
      <w:marTop w:val="0"/>
      <w:marBottom w:val="0"/>
      <w:divBdr>
        <w:top w:val="none" w:sz="0" w:space="0" w:color="auto"/>
        <w:left w:val="none" w:sz="0" w:space="0" w:color="auto"/>
        <w:bottom w:val="none" w:sz="0" w:space="0" w:color="auto"/>
        <w:right w:val="none" w:sz="0" w:space="0" w:color="auto"/>
      </w:divBdr>
    </w:div>
    <w:div w:id="776019927">
      <w:bodyDiv w:val="1"/>
      <w:marLeft w:val="0"/>
      <w:marRight w:val="0"/>
      <w:marTop w:val="0"/>
      <w:marBottom w:val="0"/>
      <w:divBdr>
        <w:top w:val="none" w:sz="0" w:space="0" w:color="auto"/>
        <w:left w:val="none" w:sz="0" w:space="0" w:color="auto"/>
        <w:bottom w:val="none" w:sz="0" w:space="0" w:color="auto"/>
        <w:right w:val="none" w:sz="0" w:space="0" w:color="auto"/>
      </w:divBdr>
    </w:div>
    <w:div w:id="785735308">
      <w:bodyDiv w:val="1"/>
      <w:marLeft w:val="0"/>
      <w:marRight w:val="0"/>
      <w:marTop w:val="0"/>
      <w:marBottom w:val="0"/>
      <w:divBdr>
        <w:top w:val="none" w:sz="0" w:space="0" w:color="auto"/>
        <w:left w:val="none" w:sz="0" w:space="0" w:color="auto"/>
        <w:bottom w:val="none" w:sz="0" w:space="0" w:color="auto"/>
        <w:right w:val="none" w:sz="0" w:space="0" w:color="auto"/>
      </w:divBdr>
    </w:div>
    <w:div w:id="813177510">
      <w:bodyDiv w:val="1"/>
      <w:marLeft w:val="0"/>
      <w:marRight w:val="0"/>
      <w:marTop w:val="0"/>
      <w:marBottom w:val="0"/>
      <w:divBdr>
        <w:top w:val="none" w:sz="0" w:space="0" w:color="auto"/>
        <w:left w:val="none" w:sz="0" w:space="0" w:color="auto"/>
        <w:bottom w:val="none" w:sz="0" w:space="0" w:color="auto"/>
        <w:right w:val="none" w:sz="0" w:space="0" w:color="auto"/>
      </w:divBdr>
    </w:div>
    <w:div w:id="817722897">
      <w:bodyDiv w:val="1"/>
      <w:marLeft w:val="0"/>
      <w:marRight w:val="0"/>
      <w:marTop w:val="0"/>
      <w:marBottom w:val="0"/>
      <w:divBdr>
        <w:top w:val="none" w:sz="0" w:space="0" w:color="auto"/>
        <w:left w:val="none" w:sz="0" w:space="0" w:color="auto"/>
        <w:bottom w:val="none" w:sz="0" w:space="0" w:color="auto"/>
        <w:right w:val="none" w:sz="0" w:space="0" w:color="auto"/>
      </w:divBdr>
    </w:div>
    <w:div w:id="818033922">
      <w:bodyDiv w:val="1"/>
      <w:marLeft w:val="0"/>
      <w:marRight w:val="0"/>
      <w:marTop w:val="0"/>
      <w:marBottom w:val="0"/>
      <w:divBdr>
        <w:top w:val="none" w:sz="0" w:space="0" w:color="auto"/>
        <w:left w:val="none" w:sz="0" w:space="0" w:color="auto"/>
        <w:bottom w:val="none" w:sz="0" w:space="0" w:color="auto"/>
        <w:right w:val="none" w:sz="0" w:space="0" w:color="auto"/>
      </w:divBdr>
    </w:div>
    <w:div w:id="819611898">
      <w:bodyDiv w:val="1"/>
      <w:marLeft w:val="0"/>
      <w:marRight w:val="0"/>
      <w:marTop w:val="0"/>
      <w:marBottom w:val="0"/>
      <w:divBdr>
        <w:top w:val="none" w:sz="0" w:space="0" w:color="auto"/>
        <w:left w:val="none" w:sz="0" w:space="0" w:color="auto"/>
        <w:bottom w:val="none" w:sz="0" w:space="0" w:color="auto"/>
        <w:right w:val="none" w:sz="0" w:space="0" w:color="auto"/>
      </w:divBdr>
    </w:div>
    <w:div w:id="832452291">
      <w:bodyDiv w:val="1"/>
      <w:marLeft w:val="0"/>
      <w:marRight w:val="0"/>
      <w:marTop w:val="0"/>
      <w:marBottom w:val="0"/>
      <w:divBdr>
        <w:top w:val="none" w:sz="0" w:space="0" w:color="auto"/>
        <w:left w:val="none" w:sz="0" w:space="0" w:color="auto"/>
        <w:bottom w:val="none" w:sz="0" w:space="0" w:color="auto"/>
        <w:right w:val="none" w:sz="0" w:space="0" w:color="auto"/>
      </w:divBdr>
    </w:div>
    <w:div w:id="851652547">
      <w:bodyDiv w:val="1"/>
      <w:marLeft w:val="0"/>
      <w:marRight w:val="0"/>
      <w:marTop w:val="0"/>
      <w:marBottom w:val="0"/>
      <w:divBdr>
        <w:top w:val="none" w:sz="0" w:space="0" w:color="auto"/>
        <w:left w:val="none" w:sz="0" w:space="0" w:color="auto"/>
        <w:bottom w:val="none" w:sz="0" w:space="0" w:color="auto"/>
        <w:right w:val="none" w:sz="0" w:space="0" w:color="auto"/>
      </w:divBdr>
    </w:div>
    <w:div w:id="857817559">
      <w:bodyDiv w:val="1"/>
      <w:marLeft w:val="0"/>
      <w:marRight w:val="0"/>
      <w:marTop w:val="0"/>
      <w:marBottom w:val="0"/>
      <w:divBdr>
        <w:top w:val="none" w:sz="0" w:space="0" w:color="auto"/>
        <w:left w:val="none" w:sz="0" w:space="0" w:color="auto"/>
        <w:bottom w:val="none" w:sz="0" w:space="0" w:color="auto"/>
        <w:right w:val="none" w:sz="0" w:space="0" w:color="auto"/>
      </w:divBdr>
    </w:div>
    <w:div w:id="866255166">
      <w:bodyDiv w:val="1"/>
      <w:marLeft w:val="0"/>
      <w:marRight w:val="0"/>
      <w:marTop w:val="0"/>
      <w:marBottom w:val="0"/>
      <w:divBdr>
        <w:top w:val="none" w:sz="0" w:space="0" w:color="auto"/>
        <w:left w:val="none" w:sz="0" w:space="0" w:color="auto"/>
        <w:bottom w:val="none" w:sz="0" w:space="0" w:color="auto"/>
        <w:right w:val="none" w:sz="0" w:space="0" w:color="auto"/>
      </w:divBdr>
    </w:div>
    <w:div w:id="925923341">
      <w:bodyDiv w:val="1"/>
      <w:marLeft w:val="0"/>
      <w:marRight w:val="0"/>
      <w:marTop w:val="0"/>
      <w:marBottom w:val="0"/>
      <w:divBdr>
        <w:top w:val="none" w:sz="0" w:space="0" w:color="auto"/>
        <w:left w:val="none" w:sz="0" w:space="0" w:color="auto"/>
        <w:bottom w:val="none" w:sz="0" w:space="0" w:color="auto"/>
        <w:right w:val="none" w:sz="0" w:space="0" w:color="auto"/>
      </w:divBdr>
    </w:div>
    <w:div w:id="942955545">
      <w:bodyDiv w:val="1"/>
      <w:marLeft w:val="0"/>
      <w:marRight w:val="0"/>
      <w:marTop w:val="0"/>
      <w:marBottom w:val="0"/>
      <w:divBdr>
        <w:top w:val="none" w:sz="0" w:space="0" w:color="auto"/>
        <w:left w:val="none" w:sz="0" w:space="0" w:color="auto"/>
        <w:bottom w:val="none" w:sz="0" w:space="0" w:color="auto"/>
        <w:right w:val="none" w:sz="0" w:space="0" w:color="auto"/>
      </w:divBdr>
    </w:div>
    <w:div w:id="952322318">
      <w:bodyDiv w:val="1"/>
      <w:marLeft w:val="0"/>
      <w:marRight w:val="0"/>
      <w:marTop w:val="0"/>
      <w:marBottom w:val="0"/>
      <w:divBdr>
        <w:top w:val="none" w:sz="0" w:space="0" w:color="auto"/>
        <w:left w:val="none" w:sz="0" w:space="0" w:color="auto"/>
        <w:bottom w:val="none" w:sz="0" w:space="0" w:color="auto"/>
        <w:right w:val="none" w:sz="0" w:space="0" w:color="auto"/>
      </w:divBdr>
    </w:div>
    <w:div w:id="957032277">
      <w:bodyDiv w:val="1"/>
      <w:marLeft w:val="0"/>
      <w:marRight w:val="0"/>
      <w:marTop w:val="0"/>
      <w:marBottom w:val="0"/>
      <w:divBdr>
        <w:top w:val="none" w:sz="0" w:space="0" w:color="auto"/>
        <w:left w:val="none" w:sz="0" w:space="0" w:color="auto"/>
        <w:bottom w:val="none" w:sz="0" w:space="0" w:color="auto"/>
        <w:right w:val="none" w:sz="0" w:space="0" w:color="auto"/>
      </w:divBdr>
    </w:div>
    <w:div w:id="958683541">
      <w:bodyDiv w:val="1"/>
      <w:marLeft w:val="0"/>
      <w:marRight w:val="0"/>
      <w:marTop w:val="0"/>
      <w:marBottom w:val="0"/>
      <w:divBdr>
        <w:top w:val="none" w:sz="0" w:space="0" w:color="auto"/>
        <w:left w:val="none" w:sz="0" w:space="0" w:color="auto"/>
        <w:bottom w:val="none" w:sz="0" w:space="0" w:color="auto"/>
        <w:right w:val="none" w:sz="0" w:space="0" w:color="auto"/>
      </w:divBdr>
    </w:div>
    <w:div w:id="1002969793">
      <w:bodyDiv w:val="1"/>
      <w:marLeft w:val="0"/>
      <w:marRight w:val="0"/>
      <w:marTop w:val="0"/>
      <w:marBottom w:val="0"/>
      <w:divBdr>
        <w:top w:val="none" w:sz="0" w:space="0" w:color="auto"/>
        <w:left w:val="none" w:sz="0" w:space="0" w:color="auto"/>
        <w:bottom w:val="none" w:sz="0" w:space="0" w:color="auto"/>
        <w:right w:val="none" w:sz="0" w:space="0" w:color="auto"/>
      </w:divBdr>
    </w:div>
    <w:div w:id="1009717549">
      <w:bodyDiv w:val="1"/>
      <w:marLeft w:val="0"/>
      <w:marRight w:val="0"/>
      <w:marTop w:val="0"/>
      <w:marBottom w:val="0"/>
      <w:divBdr>
        <w:top w:val="none" w:sz="0" w:space="0" w:color="auto"/>
        <w:left w:val="none" w:sz="0" w:space="0" w:color="auto"/>
        <w:bottom w:val="none" w:sz="0" w:space="0" w:color="auto"/>
        <w:right w:val="none" w:sz="0" w:space="0" w:color="auto"/>
      </w:divBdr>
    </w:div>
    <w:div w:id="1013218629">
      <w:bodyDiv w:val="1"/>
      <w:marLeft w:val="0"/>
      <w:marRight w:val="0"/>
      <w:marTop w:val="0"/>
      <w:marBottom w:val="0"/>
      <w:divBdr>
        <w:top w:val="none" w:sz="0" w:space="0" w:color="auto"/>
        <w:left w:val="none" w:sz="0" w:space="0" w:color="auto"/>
        <w:bottom w:val="none" w:sz="0" w:space="0" w:color="auto"/>
        <w:right w:val="none" w:sz="0" w:space="0" w:color="auto"/>
      </w:divBdr>
    </w:div>
    <w:div w:id="1030375432">
      <w:bodyDiv w:val="1"/>
      <w:marLeft w:val="0"/>
      <w:marRight w:val="0"/>
      <w:marTop w:val="0"/>
      <w:marBottom w:val="0"/>
      <w:divBdr>
        <w:top w:val="none" w:sz="0" w:space="0" w:color="auto"/>
        <w:left w:val="none" w:sz="0" w:space="0" w:color="auto"/>
        <w:bottom w:val="none" w:sz="0" w:space="0" w:color="auto"/>
        <w:right w:val="none" w:sz="0" w:space="0" w:color="auto"/>
      </w:divBdr>
    </w:div>
    <w:div w:id="1033381396">
      <w:bodyDiv w:val="1"/>
      <w:marLeft w:val="0"/>
      <w:marRight w:val="0"/>
      <w:marTop w:val="0"/>
      <w:marBottom w:val="0"/>
      <w:divBdr>
        <w:top w:val="none" w:sz="0" w:space="0" w:color="auto"/>
        <w:left w:val="none" w:sz="0" w:space="0" w:color="auto"/>
        <w:bottom w:val="none" w:sz="0" w:space="0" w:color="auto"/>
        <w:right w:val="none" w:sz="0" w:space="0" w:color="auto"/>
      </w:divBdr>
    </w:div>
    <w:div w:id="1033654008">
      <w:bodyDiv w:val="1"/>
      <w:marLeft w:val="0"/>
      <w:marRight w:val="0"/>
      <w:marTop w:val="0"/>
      <w:marBottom w:val="0"/>
      <w:divBdr>
        <w:top w:val="none" w:sz="0" w:space="0" w:color="auto"/>
        <w:left w:val="none" w:sz="0" w:space="0" w:color="auto"/>
        <w:bottom w:val="none" w:sz="0" w:space="0" w:color="auto"/>
        <w:right w:val="none" w:sz="0" w:space="0" w:color="auto"/>
      </w:divBdr>
    </w:div>
    <w:div w:id="1038628362">
      <w:bodyDiv w:val="1"/>
      <w:marLeft w:val="0"/>
      <w:marRight w:val="0"/>
      <w:marTop w:val="0"/>
      <w:marBottom w:val="0"/>
      <w:divBdr>
        <w:top w:val="none" w:sz="0" w:space="0" w:color="auto"/>
        <w:left w:val="none" w:sz="0" w:space="0" w:color="auto"/>
        <w:bottom w:val="none" w:sz="0" w:space="0" w:color="auto"/>
        <w:right w:val="none" w:sz="0" w:space="0" w:color="auto"/>
      </w:divBdr>
    </w:div>
    <w:div w:id="1043404401">
      <w:bodyDiv w:val="1"/>
      <w:marLeft w:val="0"/>
      <w:marRight w:val="0"/>
      <w:marTop w:val="0"/>
      <w:marBottom w:val="0"/>
      <w:divBdr>
        <w:top w:val="none" w:sz="0" w:space="0" w:color="auto"/>
        <w:left w:val="none" w:sz="0" w:space="0" w:color="auto"/>
        <w:bottom w:val="none" w:sz="0" w:space="0" w:color="auto"/>
        <w:right w:val="none" w:sz="0" w:space="0" w:color="auto"/>
      </w:divBdr>
    </w:div>
    <w:div w:id="1045712526">
      <w:bodyDiv w:val="1"/>
      <w:marLeft w:val="0"/>
      <w:marRight w:val="0"/>
      <w:marTop w:val="0"/>
      <w:marBottom w:val="0"/>
      <w:divBdr>
        <w:top w:val="none" w:sz="0" w:space="0" w:color="auto"/>
        <w:left w:val="none" w:sz="0" w:space="0" w:color="auto"/>
        <w:bottom w:val="none" w:sz="0" w:space="0" w:color="auto"/>
        <w:right w:val="none" w:sz="0" w:space="0" w:color="auto"/>
      </w:divBdr>
    </w:div>
    <w:div w:id="1056441407">
      <w:bodyDiv w:val="1"/>
      <w:marLeft w:val="0"/>
      <w:marRight w:val="0"/>
      <w:marTop w:val="0"/>
      <w:marBottom w:val="0"/>
      <w:divBdr>
        <w:top w:val="none" w:sz="0" w:space="0" w:color="auto"/>
        <w:left w:val="none" w:sz="0" w:space="0" w:color="auto"/>
        <w:bottom w:val="none" w:sz="0" w:space="0" w:color="auto"/>
        <w:right w:val="none" w:sz="0" w:space="0" w:color="auto"/>
      </w:divBdr>
    </w:div>
    <w:div w:id="1070300949">
      <w:bodyDiv w:val="1"/>
      <w:marLeft w:val="0"/>
      <w:marRight w:val="0"/>
      <w:marTop w:val="0"/>
      <w:marBottom w:val="0"/>
      <w:divBdr>
        <w:top w:val="none" w:sz="0" w:space="0" w:color="auto"/>
        <w:left w:val="none" w:sz="0" w:space="0" w:color="auto"/>
        <w:bottom w:val="none" w:sz="0" w:space="0" w:color="auto"/>
        <w:right w:val="none" w:sz="0" w:space="0" w:color="auto"/>
      </w:divBdr>
    </w:div>
    <w:div w:id="1099761580">
      <w:bodyDiv w:val="1"/>
      <w:marLeft w:val="0"/>
      <w:marRight w:val="0"/>
      <w:marTop w:val="0"/>
      <w:marBottom w:val="0"/>
      <w:divBdr>
        <w:top w:val="none" w:sz="0" w:space="0" w:color="auto"/>
        <w:left w:val="none" w:sz="0" w:space="0" w:color="auto"/>
        <w:bottom w:val="none" w:sz="0" w:space="0" w:color="auto"/>
        <w:right w:val="none" w:sz="0" w:space="0" w:color="auto"/>
      </w:divBdr>
    </w:div>
    <w:div w:id="1128818960">
      <w:bodyDiv w:val="1"/>
      <w:marLeft w:val="0"/>
      <w:marRight w:val="0"/>
      <w:marTop w:val="0"/>
      <w:marBottom w:val="0"/>
      <w:divBdr>
        <w:top w:val="none" w:sz="0" w:space="0" w:color="auto"/>
        <w:left w:val="none" w:sz="0" w:space="0" w:color="auto"/>
        <w:bottom w:val="none" w:sz="0" w:space="0" w:color="auto"/>
        <w:right w:val="none" w:sz="0" w:space="0" w:color="auto"/>
      </w:divBdr>
    </w:div>
    <w:div w:id="1137840622">
      <w:bodyDiv w:val="1"/>
      <w:marLeft w:val="0"/>
      <w:marRight w:val="0"/>
      <w:marTop w:val="0"/>
      <w:marBottom w:val="0"/>
      <w:divBdr>
        <w:top w:val="none" w:sz="0" w:space="0" w:color="auto"/>
        <w:left w:val="none" w:sz="0" w:space="0" w:color="auto"/>
        <w:bottom w:val="none" w:sz="0" w:space="0" w:color="auto"/>
        <w:right w:val="none" w:sz="0" w:space="0" w:color="auto"/>
      </w:divBdr>
    </w:div>
    <w:div w:id="1150560551">
      <w:bodyDiv w:val="1"/>
      <w:marLeft w:val="0"/>
      <w:marRight w:val="0"/>
      <w:marTop w:val="0"/>
      <w:marBottom w:val="0"/>
      <w:divBdr>
        <w:top w:val="none" w:sz="0" w:space="0" w:color="auto"/>
        <w:left w:val="none" w:sz="0" w:space="0" w:color="auto"/>
        <w:bottom w:val="none" w:sz="0" w:space="0" w:color="auto"/>
        <w:right w:val="none" w:sz="0" w:space="0" w:color="auto"/>
      </w:divBdr>
    </w:div>
    <w:div w:id="1157838309">
      <w:bodyDiv w:val="1"/>
      <w:marLeft w:val="0"/>
      <w:marRight w:val="0"/>
      <w:marTop w:val="0"/>
      <w:marBottom w:val="0"/>
      <w:divBdr>
        <w:top w:val="none" w:sz="0" w:space="0" w:color="auto"/>
        <w:left w:val="none" w:sz="0" w:space="0" w:color="auto"/>
        <w:bottom w:val="none" w:sz="0" w:space="0" w:color="auto"/>
        <w:right w:val="none" w:sz="0" w:space="0" w:color="auto"/>
      </w:divBdr>
    </w:div>
    <w:div w:id="1172524703">
      <w:bodyDiv w:val="1"/>
      <w:marLeft w:val="0"/>
      <w:marRight w:val="0"/>
      <w:marTop w:val="0"/>
      <w:marBottom w:val="0"/>
      <w:divBdr>
        <w:top w:val="none" w:sz="0" w:space="0" w:color="auto"/>
        <w:left w:val="none" w:sz="0" w:space="0" w:color="auto"/>
        <w:bottom w:val="none" w:sz="0" w:space="0" w:color="auto"/>
        <w:right w:val="none" w:sz="0" w:space="0" w:color="auto"/>
      </w:divBdr>
    </w:div>
    <w:div w:id="1173955881">
      <w:bodyDiv w:val="1"/>
      <w:marLeft w:val="0"/>
      <w:marRight w:val="0"/>
      <w:marTop w:val="0"/>
      <w:marBottom w:val="0"/>
      <w:divBdr>
        <w:top w:val="none" w:sz="0" w:space="0" w:color="auto"/>
        <w:left w:val="none" w:sz="0" w:space="0" w:color="auto"/>
        <w:bottom w:val="none" w:sz="0" w:space="0" w:color="auto"/>
        <w:right w:val="none" w:sz="0" w:space="0" w:color="auto"/>
      </w:divBdr>
    </w:div>
    <w:div w:id="1184899329">
      <w:bodyDiv w:val="1"/>
      <w:marLeft w:val="0"/>
      <w:marRight w:val="0"/>
      <w:marTop w:val="0"/>
      <w:marBottom w:val="0"/>
      <w:divBdr>
        <w:top w:val="none" w:sz="0" w:space="0" w:color="auto"/>
        <w:left w:val="none" w:sz="0" w:space="0" w:color="auto"/>
        <w:bottom w:val="none" w:sz="0" w:space="0" w:color="auto"/>
        <w:right w:val="none" w:sz="0" w:space="0" w:color="auto"/>
      </w:divBdr>
    </w:div>
    <w:div w:id="1191383712">
      <w:bodyDiv w:val="1"/>
      <w:marLeft w:val="0"/>
      <w:marRight w:val="0"/>
      <w:marTop w:val="0"/>
      <w:marBottom w:val="0"/>
      <w:divBdr>
        <w:top w:val="none" w:sz="0" w:space="0" w:color="auto"/>
        <w:left w:val="none" w:sz="0" w:space="0" w:color="auto"/>
        <w:bottom w:val="none" w:sz="0" w:space="0" w:color="auto"/>
        <w:right w:val="none" w:sz="0" w:space="0" w:color="auto"/>
      </w:divBdr>
    </w:div>
    <w:div w:id="1197699704">
      <w:bodyDiv w:val="1"/>
      <w:marLeft w:val="0"/>
      <w:marRight w:val="0"/>
      <w:marTop w:val="0"/>
      <w:marBottom w:val="0"/>
      <w:divBdr>
        <w:top w:val="none" w:sz="0" w:space="0" w:color="auto"/>
        <w:left w:val="none" w:sz="0" w:space="0" w:color="auto"/>
        <w:bottom w:val="none" w:sz="0" w:space="0" w:color="auto"/>
        <w:right w:val="none" w:sz="0" w:space="0" w:color="auto"/>
      </w:divBdr>
    </w:div>
    <w:div w:id="1207178258">
      <w:bodyDiv w:val="1"/>
      <w:marLeft w:val="0"/>
      <w:marRight w:val="0"/>
      <w:marTop w:val="0"/>
      <w:marBottom w:val="0"/>
      <w:divBdr>
        <w:top w:val="none" w:sz="0" w:space="0" w:color="auto"/>
        <w:left w:val="none" w:sz="0" w:space="0" w:color="auto"/>
        <w:bottom w:val="none" w:sz="0" w:space="0" w:color="auto"/>
        <w:right w:val="none" w:sz="0" w:space="0" w:color="auto"/>
      </w:divBdr>
    </w:div>
    <w:div w:id="1222593953">
      <w:bodyDiv w:val="1"/>
      <w:marLeft w:val="0"/>
      <w:marRight w:val="0"/>
      <w:marTop w:val="0"/>
      <w:marBottom w:val="0"/>
      <w:divBdr>
        <w:top w:val="none" w:sz="0" w:space="0" w:color="auto"/>
        <w:left w:val="none" w:sz="0" w:space="0" w:color="auto"/>
        <w:bottom w:val="none" w:sz="0" w:space="0" w:color="auto"/>
        <w:right w:val="none" w:sz="0" w:space="0" w:color="auto"/>
      </w:divBdr>
    </w:div>
    <w:div w:id="1223909875">
      <w:bodyDiv w:val="1"/>
      <w:marLeft w:val="0"/>
      <w:marRight w:val="0"/>
      <w:marTop w:val="0"/>
      <w:marBottom w:val="0"/>
      <w:divBdr>
        <w:top w:val="none" w:sz="0" w:space="0" w:color="auto"/>
        <w:left w:val="none" w:sz="0" w:space="0" w:color="auto"/>
        <w:bottom w:val="none" w:sz="0" w:space="0" w:color="auto"/>
        <w:right w:val="none" w:sz="0" w:space="0" w:color="auto"/>
      </w:divBdr>
    </w:div>
    <w:div w:id="1226912125">
      <w:bodyDiv w:val="1"/>
      <w:marLeft w:val="0"/>
      <w:marRight w:val="0"/>
      <w:marTop w:val="0"/>
      <w:marBottom w:val="0"/>
      <w:divBdr>
        <w:top w:val="none" w:sz="0" w:space="0" w:color="auto"/>
        <w:left w:val="none" w:sz="0" w:space="0" w:color="auto"/>
        <w:bottom w:val="none" w:sz="0" w:space="0" w:color="auto"/>
        <w:right w:val="none" w:sz="0" w:space="0" w:color="auto"/>
      </w:divBdr>
    </w:div>
    <w:div w:id="1233396610">
      <w:bodyDiv w:val="1"/>
      <w:marLeft w:val="0"/>
      <w:marRight w:val="0"/>
      <w:marTop w:val="0"/>
      <w:marBottom w:val="0"/>
      <w:divBdr>
        <w:top w:val="none" w:sz="0" w:space="0" w:color="auto"/>
        <w:left w:val="none" w:sz="0" w:space="0" w:color="auto"/>
        <w:bottom w:val="none" w:sz="0" w:space="0" w:color="auto"/>
        <w:right w:val="none" w:sz="0" w:space="0" w:color="auto"/>
      </w:divBdr>
    </w:div>
    <w:div w:id="1235319028">
      <w:bodyDiv w:val="1"/>
      <w:marLeft w:val="0"/>
      <w:marRight w:val="0"/>
      <w:marTop w:val="0"/>
      <w:marBottom w:val="0"/>
      <w:divBdr>
        <w:top w:val="none" w:sz="0" w:space="0" w:color="auto"/>
        <w:left w:val="none" w:sz="0" w:space="0" w:color="auto"/>
        <w:bottom w:val="none" w:sz="0" w:space="0" w:color="auto"/>
        <w:right w:val="none" w:sz="0" w:space="0" w:color="auto"/>
      </w:divBdr>
    </w:div>
    <w:div w:id="1236817727">
      <w:bodyDiv w:val="1"/>
      <w:marLeft w:val="0"/>
      <w:marRight w:val="0"/>
      <w:marTop w:val="0"/>
      <w:marBottom w:val="0"/>
      <w:divBdr>
        <w:top w:val="none" w:sz="0" w:space="0" w:color="auto"/>
        <w:left w:val="none" w:sz="0" w:space="0" w:color="auto"/>
        <w:bottom w:val="none" w:sz="0" w:space="0" w:color="auto"/>
        <w:right w:val="none" w:sz="0" w:space="0" w:color="auto"/>
      </w:divBdr>
    </w:div>
    <w:div w:id="1237057999">
      <w:bodyDiv w:val="1"/>
      <w:marLeft w:val="0"/>
      <w:marRight w:val="0"/>
      <w:marTop w:val="0"/>
      <w:marBottom w:val="0"/>
      <w:divBdr>
        <w:top w:val="none" w:sz="0" w:space="0" w:color="auto"/>
        <w:left w:val="none" w:sz="0" w:space="0" w:color="auto"/>
        <w:bottom w:val="none" w:sz="0" w:space="0" w:color="auto"/>
        <w:right w:val="none" w:sz="0" w:space="0" w:color="auto"/>
      </w:divBdr>
    </w:div>
    <w:div w:id="1256590314">
      <w:bodyDiv w:val="1"/>
      <w:marLeft w:val="0"/>
      <w:marRight w:val="0"/>
      <w:marTop w:val="0"/>
      <w:marBottom w:val="0"/>
      <w:divBdr>
        <w:top w:val="none" w:sz="0" w:space="0" w:color="auto"/>
        <w:left w:val="none" w:sz="0" w:space="0" w:color="auto"/>
        <w:bottom w:val="none" w:sz="0" w:space="0" w:color="auto"/>
        <w:right w:val="none" w:sz="0" w:space="0" w:color="auto"/>
      </w:divBdr>
    </w:div>
    <w:div w:id="1258170434">
      <w:bodyDiv w:val="1"/>
      <w:marLeft w:val="0"/>
      <w:marRight w:val="0"/>
      <w:marTop w:val="0"/>
      <w:marBottom w:val="0"/>
      <w:divBdr>
        <w:top w:val="none" w:sz="0" w:space="0" w:color="auto"/>
        <w:left w:val="none" w:sz="0" w:space="0" w:color="auto"/>
        <w:bottom w:val="none" w:sz="0" w:space="0" w:color="auto"/>
        <w:right w:val="none" w:sz="0" w:space="0" w:color="auto"/>
      </w:divBdr>
    </w:div>
    <w:div w:id="1272516629">
      <w:bodyDiv w:val="1"/>
      <w:marLeft w:val="0"/>
      <w:marRight w:val="0"/>
      <w:marTop w:val="0"/>
      <w:marBottom w:val="0"/>
      <w:divBdr>
        <w:top w:val="none" w:sz="0" w:space="0" w:color="auto"/>
        <w:left w:val="none" w:sz="0" w:space="0" w:color="auto"/>
        <w:bottom w:val="none" w:sz="0" w:space="0" w:color="auto"/>
        <w:right w:val="none" w:sz="0" w:space="0" w:color="auto"/>
      </w:divBdr>
    </w:div>
    <w:div w:id="1295334525">
      <w:bodyDiv w:val="1"/>
      <w:marLeft w:val="0"/>
      <w:marRight w:val="0"/>
      <w:marTop w:val="0"/>
      <w:marBottom w:val="0"/>
      <w:divBdr>
        <w:top w:val="none" w:sz="0" w:space="0" w:color="auto"/>
        <w:left w:val="none" w:sz="0" w:space="0" w:color="auto"/>
        <w:bottom w:val="none" w:sz="0" w:space="0" w:color="auto"/>
        <w:right w:val="none" w:sz="0" w:space="0" w:color="auto"/>
      </w:divBdr>
    </w:div>
    <w:div w:id="1309280665">
      <w:bodyDiv w:val="1"/>
      <w:marLeft w:val="0"/>
      <w:marRight w:val="0"/>
      <w:marTop w:val="0"/>
      <w:marBottom w:val="0"/>
      <w:divBdr>
        <w:top w:val="none" w:sz="0" w:space="0" w:color="auto"/>
        <w:left w:val="none" w:sz="0" w:space="0" w:color="auto"/>
        <w:bottom w:val="none" w:sz="0" w:space="0" w:color="auto"/>
        <w:right w:val="none" w:sz="0" w:space="0" w:color="auto"/>
      </w:divBdr>
    </w:div>
    <w:div w:id="1320229343">
      <w:bodyDiv w:val="1"/>
      <w:marLeft w:val="0"/>
      <w:marRight w:val="0"/>
      <w:marTop w:val="0"/>
      <w:marBottom w:val="0"/>
      <w:divBdr>
        <w:top w:val="none" w:sz="0" w:space="0" w:color="auto"/>
        <w:left w:val="none" w:sz="0" w:space="0" w:color="auto"/>
        <w:bottom w:val="none" w:sz="0" w:space="0" w:color="auto"/>
        <w:right w:val="none" w:sz="0" w:space="0" w:color="auto"/>
      </w:divBdr>
    </w:div>
    <w:div w:id="1349328777">
      <w:bodyDiv w:val="1"/>
      <w:marLeft w:val="0"/>
      <w:marRight w:val="0"/>
      <w:marTop w:val="0"/>
      <w:marBottom w:val="0"/>
      <w:divBdr>
        <w:top w:val="none" w:sz="0" w:space="0" w:color="auto"/>
        <w:left w:val="none" w:sz="0" w:space="0" w:color="auto"/>
        <w:bottom w:val="none" w:sz="0" w:space="0" w:color="auto"/>
        <w:right w:val="none" w:sz="0" w:space="0" w:color="auto"/>
      </w:divBdr>
    </w:div>
    <w:div w:id="1369185577">
      <w:bodyDiv w:val="1"/>
      <w:marLeft w:val="0"/>
      <w:marRight w:val="0"/>
      <w:marTop w:val="0"/>
      <w:marBottom w:val="0"/>
      <w:divBdr>
        <w:top w:val="none" w:sz="0" w:space="0" w:color="auto"/>
        <w:left w:val="none" w:sz="0" w:space="0" w:color="auto"/>
        <w:bottom w:val="none" w:sz="0" w:space="0" w:color="auto"/>
        <w:right w:val="none" w:sz="0" w:space="0" w:color="auto"/>
      </w:divBdr>
    </w:div>
    <w:div w:id="1369724618">
      <w:bodyDiv w:val="1"/>
      <w:marLeft w:val="0"/>
      <w:marRight w:val="0"/>
      <w:marTop w:val="0"/>
      <w:marBottom w:val="0"/>
      <w:divBdr>
        <w:top w:val="none" w:sz="0" w:space="0" w:color="auto"/>
        <w:left w:val="none" w:sz="0" w:space="0" w:color="auto"/>
        <w:bottom w:val="none" w:sz="0" w:space="0" w:color="auto"/>
        <w:right w:val="none" w:sz="0" w:space="0" w:color="auto"/>
      </w:divBdr>
    </w:div>
    <w:div w:id="1372077567">
      <w:bodyDiv w:val="1"/>
      <w:marLeft w:val="0"/>
      <w:marRight w:val="0"/>
      <w:marTop w:val="0"/>
      <w:marBottom w:val="0"/>
      <w:divBdr>
        <w:top w:val="none" w:sz="0" w:space="0" w:color="auto"/>
        <w:left w:val="none" w:sz="0" w:space="0" w:color="auto"/>
        <w:bottom w:val="none" w:sz="0" w:space="0" w:color="auto"/>
        <w:right w:val="none" w:sz="0" w:space="0" w:color="auto"/>
      </w:divBdr>
    </w:div>
    <w:div w:id="1375613331">
      <w:bodyDiv w:val="1"/>
      <w:marLeft w:val="0"/>
      <w:marRight w:val="0"/>
      <w:marTop w:val="0"/>
      <w:marBottom w:val="0"/>
      <w:divBdr>
        <w:top w:val="none" w:sz="0" w:space="0" w:color="auto"/>
        <w:left w:val="none" w:sz="0" w:space="0" w:color="auto"/>
        <w:bottom w:val="none" w:sz="0" w:space="0" w:color="auto"/>
        <w:right w:val="none" w:sz="0" w:space="0" w:color="auto"/>
      </w:divBdr>
    </w:div>
    <w:div w:id="1377854740">
      <w:bodyDiv w:val="1"/>
      <w:marLeft w:val="0"/>
      <w:marRight w:val="0"/>
      <w:marTop w:val="0"/>
      <w:marBottom w:val="0"/>
      <w:divBdr>
        <w:top w:val="none" w:sz="0" w:space="0" w:color="auto"/>
        <w:left w:val="none" w:sz="0" w:space="0" w:color="auto"/>
        <w:bottom w:val="none" w:sz="0" w:space="0" w:color="auto"/>
        <w:right w:val="none" w:sz="0" w:space="0" w:color="auto"/>
      </w:divBdr>
    </w:div>
    <w:div w:id="1408990742">
      <w:bodyDiv w:val="1"/>
      <w:marLeft w:val="0"/>
      <w:marRight w:val="0"/>
      <w:marTop w:val="0"/>
      <w:marBottom w:val="0"/>
      <w:divBdr>
        <w:top w:val="none" w:sz="0" w:space="0" w:color="auto"/>
        <w:left w:val="none" w:sz="0" w:space="0" w:color="auto"/>
        <w:bottom w:val="none" w:sz="0" w:space="0" w:color="auto"/>
        <w:right w:val="none" w:sz="0" w:space="0" w:color="auto"/>
      </w:divBdr>
    </w:div>
    <w:div w:id="1409888874">
      <w:bodyDiv w:val="1"/>
      <w:marLeft w:val="0"/>
      <w:marRight w:val="0"/>
      <w:marTop w:val="0"/>
      <w:marBottom w:val="0"/>
      <w:divBdr>
        <w:top w:val="none" w:sz="0" w:space="0" w:color="auto"/>
        <w:left w:val="none" w:sz="0" w:space="0" w:color="auto"/>
        <w:bottom w:val="none" w:sz="0" w:space="0" w:color="auto"/>
        <w:right w:val="none" w:sz="0" w:space="0" w:color="auto"/>
      </w:divBdr>
    </w:div>
    <w:div w:id="1411124893">
      <w:bodyDiv w:val="1"/>
      <w:marLeft w:val="0"/>
      <w:marRight w:val="0"/>
      <w:marTop w:val="0"/>
      <w:marBottom w:val="0"/>
      <w:divBdr>
        <w:top w:val="none" w:sz="0" w:space="0" w:color="auto"/>
        <w:left w:val="none" w:sz="0" w:space="0" w:color="auto"/>
        <w:bottom w:val="none" w:sz="0" w:space="0" w:color="auto"/>
        <w:right w:val="none" w:sz="0" w:space="0" w:color="auto"/>
      </w:divBdr>
    </w:div>
    <w:div w:id="1411854677">
      <w:bodyDiv w:val="1"/>
      <w:marLeft w:val="0"/>
      <w:marRight w:val="0"/>
      <w:marTop w:val="0"/>
      <w:marBottom w:val="0"/>
      <w:divBdr>
        <w:top w:val="none" w:sz="0" w:space="0" w:color="auto"/>
        <w:left w:val="none" w:sz="0" w:space="0" w:color="auto"/>
        <w:bottom w:val="none" w:sz="0" w:space="0" w:color="auto"/>
        <w:right w:val="none" w:sz="0" w:space="0" w:color="auto"/>
      </w:divBdr>
    </w:div>
    <w:div w:id="1417745016">
      <w:bodyDiv w:val="1"/>
      <w:marLeft w:val="0"/>
      <w:marRight w:val="0"/>
      <w:marTop w:val="0"/>
      <w:marBottom w:val="0"/>
      <w:divBdr>
        <w:top w:val="none" w:sz="0" w:space="0" w:color="auto"/>
        <w:left w:val="none" w:sz="0" w:space="0" w:color="auto"/>
        <w:bottom w:val="none" w:sz="0" w:space="0" w:color="auto"/>
        <w:right w:val="none" w:sz="0" w:space="0" w:color="auto"/>
      </w:divBdr>
    </w:div>
    <w:div w:id="1421751782">
      <w:bodyDiv w:val="1"/>
      <w:marLeft w:val="0"/>
      <w:marRight w:val="0"/>
      <w:marTop w:val="0"/>
      <w:marBottom w:val="0"/>
      <w:divBdr>
        <w:top w:val="none" w:sz="0" w:space="0" w:color="auto"/>
        <w:left w:val="none" w:sz="0" w:space="0" w:color="auto"/>
        <w:bottom w:val="none" w:sz="0" w:space="0" w:color="auto"/>
        <w:right w:val="none" w:sz="0" w:space="0" w:color="auto"/>
      </w:divBdr>
    </w:div>
    <w:div w:id="1423988228">
      <w:bodyDiv w:val="1"/>
      <w:marLeft w:val="0"/>
      <w:marRight w:val="0"/>
      <w:marTop w:val="0"/>
      <w:marBottom w:val="0"/>
      <w:divBdr>
        <w:top w:val="none" w:sz="0" w:space="0" w:color="auto"/>
        <w:left w:val="none" w:sz="0" w:space="0" w:color="auto"/>
        <w:bottom w:val="none" w:sz="0" w:space="0" w:color="auto"/>
        <w:right w:val="none" w:sz="0" w:space="0" w:color="auto"/>
      </w:divBdr>
    </w:div>
    <w:div w:id="1441298182">
      <w:bodyDiv w:val="1"/>
      <w:marLeft w:val="0"/>
      <w:marRight w:val="0"/>
      <w:marTop w:val="0"/>
      <w:marBottom w:val="0"/>
      <w:divBdr>
        <w:top w:val="none" w:sz="0" w:space="0" w:color="auto"/>
        <w:left w:val="none" w:sz="0" w:space="0" w:color="auto"/>
        <w:bottom w:val="none" w:sz="0" w:space="0" w:color="auto"/>
        <w:right w:val="none" w:sz="0" w:space="0" w:color="auto"/>
      </w:divBdr>
    </w:div>
    <w:div w:id="1445463159">
      <w:bodyDiv w:val="1"/>
      <w:marLeft w:val="0"/>
      <w:marRight w:val="0"/>
      <w:marTop w:val="0"/>
      <w:marBottom w:val="0"/>
      <w:divBdr>
        <w:top w:val="none" w:sz="0" w:space="0" w:color="auto"/>
        <w:left w:val="none" w:sz="0" w:space="0" w:color="auto"/>
        <w:bottom w:val="none" w:sz="0" w:space="0" w:color="auto"/>
        <w:right w:val="none" w:sz="0" w:space="0" w:color="auto"/>
      </w:divBdr>
    </w:div>
    <w:div w:id="1450662328">
      <w:bodyDiv w:val="1"/>
      <w:marLeft w:val="0"/>
      <w:marRight w:val="0"/>
      <w:marTop w:val="0"/>
      <w:marBottom w:val="0"/>
      <w:divBdr>
        <w:top w:val="none" w:sz="0" w:space="0" w:color="auto"/>
        <w:left w:val="none" w:sz="0" w:space="0" w:color="auto"/>
        <w:bottom w:val="none" w:sz="0" w:space="0" w:color="auto"/>
        <w:right w:val="none" w:sz="0" w:space="0" w:color="auto"/>
      </w:divBdr>
    </w:div>
    <w:div w:id="1453209226">
      <w:bodyDiv w:val="1"/>
      <w:marLeft w:val="0"/>
      <w:marRight w:val="0"/>
      <w:marTop w:val="0"/>
      <w:marBottom w:val="0"/>
      <w:divBdr>
        <w:top w:val="none" w:sz="0" w:space="0" w:color="auto"/>
        <w:left w:val="none" w:sz="0" w:space="0" w:color="auto"/>
        <w:bottom w:val="none" w:sz="0" w:space="0" w:color="auto"/>
        <w:right w:val="none" w:sz="0" w:space="0" w:color="auto"/>
      </w:divBdr>
    </w:div>
    <w:div w:id="1549295756">
      <w:bodyDiv w:val="1"/>
      <w:marLeft w:val="0"/>
      <w:marRight w:val="0"/>
      <w:marTop w:val="0"/>
      <w:marBottom w:val="0"/>
      <w:divBdr>
        <w:top w:val="none" w:sz="0" w:space="0" w:color="auto"/>
        <w:left w:val="none" w:sz="0" w:space="0" w:color="auto"/>
        <w:bottom w:val="none" w:sz="0" w:space="0" w:color="auto"/>
        <w:right w:val="none" w:sz="0" w:space="0" w:color="auto"/>
      </w:divBdr>
    </w:div>
    <w:div w:id="1565675347">
      <w:bodyDiv w:val="1"/>
      <w:marLeft w:val="0"/>
      <w:marRight w:val="0"/>
      <w:marTop w:val="0"/>
      <w:marBottom w:val="0"/>
      <w:divBdr>
        <w:top w:val="none" w:sz="0" w:space="0" w:color="auto"/>
        <w:left w:val="none" w:sz="0" w:space="0" w:color="auto"/>
        <w:bottom w:val="none" w:sz="0" w:space="0" w:color="auto"/>
        <w:right w:val="none" w:sz="0" w:space="0" w:color="auto"/>
      </w:divBdr>
    </w:div>
    <w:div w:id="1578444023">
      <w:bodyDiv w:val="1"/>
      <w:marLeft w:val="0"/>
      <w:marRight w:val="0"/>
      <w:marTop w:val="0"/>
      <w:marBottom w:val="0"/>
      <w:divBdr>
        <w:top w:val="none" w:sz="0" w:space="0" w:color="auto"/>
        <w:left w:val="none" w:sz="0" w:space="0" w:color="auto"/>
        <w:bottom w:val="none" w:sz="0" w:space="0" w:color="auto"/>
        <w:right w:val="none" w:sz="0" w:space="0" w:color="auto"/>
      </w:divBdr>
    </w:div>
    <w:div w:id="1579974082">
      <w:bodyDiv w:val="1"/>
      <w:marLeft w:val="0"/>
      <w:marRight w:val="0"/>
      <w:marTop w:val="0"/>
      <w:marBottom w:val="0"/>
      <w:divBdr>
        <w:top w:val="none" w:sz="0" w:space="0" w:color="auto"/>
        <w:left w:val="none" w:sz="0" w:space="0" w:color="auto"/>
        <w:bottom w:val="none" w:sz="0" w:space="0" w:color="auto"/>
        <w:right w:val="none" w:sz="0" w:space="0" w:color="auto"/>
      </w:divBdr>
    </w:div>
    <w:div w:id="1593901849">
      <w:bodyDiv w:val="1"/>
      <w:marLeft w:val="0"/>
      <w:marRight w:val="0"/>
      <w:marTop w:val="0"/>
      <w:marBottom w:val="0"/>
      <w:divBdr>
        <w:top w:val="none" w:sz="0" w:space="0" w:color="auto"/>
        <w:left w:val="none" w:sz="0" w:space="0" w:color="auto"/>
        <w:bottom w:val="none" w:sz="0" w:space="0" w:color="auto"/>
        <w:right w:val="none" w:sz="0" w:space="0" w:color="auto"/>
      </w:divBdr>
    </w:div>
    <w:div w:id="1598975400">
      <w:bodyDiv w:val="1"/>
      <w:marLeft w:val="0"/>
      <w:marRight w:val="0"/>
      <w:marTop w:val="0"/>
      <w:marBottom w:val="0"/>
      <w:divBdr>
        <w:top w:val="none" w:sz="0" w:space="0" w:color="auto"/>
        <w:left w:val="none" w:sz="0" w:space="0" w:color="auto"/>
        <w:bottom w:val="none" w:sz="0" w:space="0" w:color="auto"/>
        <w:right w:val="none" w:sz="0" w:space="0" w:color="auto"/>
      </w:divBdr>
    </w:div>
    <w:div w:id="1600482705">
      <w:bodyDiv w:val="1"/>
      <w:marLeft w:val="0"/>
      <w:marRight w:val="0"/>
      <w:marTop w:val="0"/>
      <w:marBottom w:val="0"/>
      <w:divBdr>
        <w:top w:val="none" w:sz="0" w:space="0" w:color="auto"/>
        <w:left w:val="none" w:sz="0" w:space="0" w:color="auto"/>
        <w:bottom w:val="none" w:sz="0" w:space="0" w:color="auto"/>
        <w:right w:val="none" w:sz="0" w:space="0" w:color="auto"/>
      </w:divBdr>
    </w:div>
    <w:div w:id="1608848797">
      <w:bodyDiv w:val="1"/>
      <w:marLeft w:val="0"/>
      <w:marRight w:val="0"/>
      <w:marTop w:val="0"/>
      <w:marBottom w:val="0"/>
      <w:divBdr>
        <w:top w:val="none" w:sz="0" w:space="0" w:color="auto"/>
        <w:left w:val="none" w:sz="0" w:space="0" w:color="auto"/>
        <w:bottom w:val="none" w:sz="0" w:space="0" w:color="auto"/>
        <w:right w:val="none" w:sz="0" w:space="0" w:color="auto"/>
      </w:divBdr>
    </w:div>
    <w:div w:id="1615091846">
      <w:bodyDiv w:val="1"/>
      <w:marLeft w:val="0"/>
      <w:marRight w:val="0"/>
      <w:marTop w:val="0"/>
      <w:marBottom w:val="0"/>
      <w:divBdr>
        <w:top w:val="none" w:sz="0" w:space="0" w:color="auto"/>
        <w:left w:val="none" w:sz="0" w:space="0" w:color="auto"/>
        <w:bottom w:val="none" w:sz="0" w:space="0" w:color="auto"/>
        <w:right w:val="none" w:sz="0" w:space="0" w:color="auto"/>
      </w:divBdr>
    </w:div>
    <w:div w:id="1621833943">
      <w:bodyDiv w:val="1"/>
      <w:marLeft w:val="0"/>
      <w:marRight w:val="0"/>
      <w:marTop w:val="0"/>
      <w:marBottom w:val="0"/>
      <w:divBdr>
        <w:top w:val="none" w:sz="0" w:space="0" w:color="auto"/>
        <w:left w:val="none" w:sz="0" w:space="0" w:color="auto"/>
        <w:bottom w:val="none" w:sz="0" w:space="0" w:color="auto"/>
        <w:right w:val="none" w:sz="0" w:space="0" w:color="auto"/>
      </w:divBdr>
    </w:div>
    <w:div w:id="1643535826">
      <w:bodyDiv w:val="1"/>
      <w:marLeft w:val="0"/>
      <w:marRight w:val="0"/>
      <w:marTop w:val="0"/>
      <w:marBottom w:val="0"/>
      <w:divBdr>
        <w:top w:val="none" w:sz="0" w:space="0" w:color="auto"/>
        <w:left w:val="none" w:sz="0" w:space="0" w:color="auto"/>
        <w:bottom w:val="none" w:sz="0" w:space="0" w:color="auto"/>
        <w:right w:val="none" w:sz="0" w:space="0" w:color="auto"/>
      </w:divBdr>
    </w:div>
    <w:div w:id="1650858945">
      <w:bodyDiv w:val="1"/>
      <w:marLeft w:val="0"/>
      <w:marRight w:val="0"/>
      <w:marTop w:val="0"/>
      <w:marBottom w:val="0"/>
      <w:divBdr>
        <w:top w:val="none" w:sz="0" w:space="0" w:color="auto"/>
        <w:left w:val="none" w:sz="0" w:space="0" w:color="auto"/>
        <w:bottom w:val="none" w:sz="0" w:space="0" w:color="auto"/>
        <w:right w:val="none" w:sz="0" w:space="0" w:color="auto"/>
      </w:divBdr>
    </w:div>
    <w:div w:id="1669208093">
      <w:bodyDiv w:val="1"/>
      <w:marLeft w:val="0"/>
      <w:marRight w:val="0"/>
      <w:marTop w:val="0"/>
      <w:marBottom w:val="0"/>
      <w:divBdr>
        <w:top w:val="none" w:sz="0" w:space="0" w:color="auto"/>
        <w:left w:val="none" w:sz="0" w:space="0" w:color="auto"/>
        <w:bottom w:val="none" w:sz="0" w:space="0" w:color="auto"/>
        <w:right w:val="none" w:sz="0" w:space="0" w:color="auto"/>
      </w:divBdr>
    </w:div>
    <w:div w:id="1673948425">
      <w:bodyDiv w:val="1"/>
      <w:marLeft w:val="0"/>
      <w:marRight w:val="0"/>
      <w:marTop w:val="0"/>
      <w:marBottom w:val="0"/>
      <w:divBdr>
        <w:top w:val="none" w:sz="0" w:space="0" w:color="auto"/>
        <w:left w:val="none" w:sz="0" w:space="0" w:color="auto"/>
        <w:bottom w:val="none" w:sz="0" w:space="0" w:color="auto"/>
        <w:right w:val="none" w:sz="0" w:space="0" w:color="auto"/>
      </w:divBdr>
    </w:div>
    <w:div w:id="1686126284">
      <w:bodyDiv w:val="1"/>
      <w:marLeft w:val="0"/>
      <w:marRight w:val="0"/>
      <w:marTop w:val="0"/>
      <w:marBottom w:val="0"/>
      <w:divBdr>
        <w:top w:val="none" w:sz="0" w:space="0" w:color="auto"/>
        <w:left w:val="none" w:sz="0" w:space="0" w:color="auto"/>
        <w:bottom w:val="none" w:sz="0" w:space="0" w:color="auto"/>
        <w:right w:val="none" w:sz="0" w:space="0" w:color="auto"/>
      </w:divBdr>
    </w:div>
    <w:div w:id="1686856478">
      <w:bodyDiv w:val="1"/>
      <w:marLeft w:val="0"/>
      <w:marRight w:val="0"/>
      <w:marTop w:val="0"/>
      <w:marBottom w:val="0"/>
      <w:divBdr>
        <w:top w:val="none" w:sz="0" w:space="0" w:color="auto"/>
        <w:left w:val="none" w:sz="0" w:space="0" w:color="auto"/>
        <w:bottom w:val="none" w:sz="0" w:space="0" w:color="auto"/>
        <w:right w:val="none" w:sz="0" w:space="0" w:color="auto"/>
      </w:divBdr>
    </w:div>
    <w:div w:id="1695423823">
      <w:bodyDiv w:val="1"/>
      <w:marLeft w:val="0"/>
      <w:marRight w:val="0"/>
      <w:marTop w:val="0"/>
      <w:marBottom w:val="0"/>
      <w:divBdr>
        <w:top w:val="none" w:sz="0" w:space="0" w:color="auto"/>
        <w:left w:val="none" w:sz="0" w:space="0" w:color="auto"/>
        <w:bottom w:val="none" w:sz="0" w:space="0" w:color="auto"/>
        <w:right w:val="none" w:sz="0" w:space="0" w:color="auto"/>
      </w:divBdr>
    </w:div>
    <w:div w:id="1699623528">
      <w:bodyDiv w:val="1"/>
      <w:marLeft w:val="0"/>
      <w:marRight w:val="0"/>
      <w:marTop w:val="0"/>
      <w:marBottom w:val="0"/>
      <w:divBdr>
        <w:top w:val="none" w:sz="0" w:space="0" w:color="auto"/>
        <w:left w:val="none" w:sz="0" w:space="0" w:color="auto"/>
        <w:bottom w:val="none" w:sz="0" w:space="0" w:color="auto"/>
        <w:right w:val="none" w:sz="0" w:space="0" w:color="auto"/>
      </w:divBdr>
    </w:div>
    <w:div w:id="1703170609">
      <w:bodyDiv w:val="1"/>
      <w:marLeft w:val="0"/>
      <w:marRight w:val="0"/>
      <w:marTop w:val="0"/>
      <w:marBottom w:val="0"/>
      <w:divBdr>
        <w:top w:val="none" w:sz="0" w:space="0" w:color="auto"/>
        <w:left w:val="none" w:sz="0" w:space="0" w:color="auto"/>
        <w:bottom w:val="none" w:sz="0" w:space="0" w:color="auto"/>
        <w:right w:val="none" w:sz="0" w:space="0" w:color="auto"/>
      </w:divBdr>
    </w:div>
    <w:div w:id="1711568214">
      <w:bodyDiv w:val="1"/>
      <w:marLeft w:val="0"/>
      <w:marRight w:val="0"/>
      <w:marTop w:val="0"/>
      <w:marBottom w:val="0"/>
      <w:divBdr>
        <w:top w:val="none" w:sz="0" w:space="0" w:color="auto"/>
        <w:left w:val="none" w:sz="0" w:space="0" w:color="auto"/>
        <w:bottom w:val="none" w:sz="0" w:space="0" w:color="auto"/>
        <w:right w:val="none" w:sz="0" w:space="0" w:color="auto"/>
      </w:divBdr>
    </w:div>
    <w:div w:id="1730764846">
      <w:bodyDiv w:val="1"/>
      <w:marLeft w:val="0"/>
      <w:marRight w:val="0"/>
      <w:marTop w:val="0"/>
      <w:marBottom w:val="0"/>
      <w:divBdr>
        <w:top w:val="none" w:sz="0" w:space="0" w:color="auto"/>
        <w:left w:val="none" w:sz="0" w:space="0" w:color="auto"/>
        <w:bottom w:val="none" w:sz="0" w:space="0" w:color="auto"/>
        <w:right w:val="none" w:sz="0" w:space="0" w:color="auto"/>
      </w:divBdr>
    </w:div>
    <w:div w:id="1734430084">
      <w:bodyDiv w:val="1"/>
      <w:marLeft w:val="0"/>
      <w:marRight w:val="0"/>
      <w:marTop w:val="0"/>
      <w:marBottom w:val="0"/>
      <w:divBdr>
        <w:top w:val="none" w:sz="0" w:space="0" w:color="auto"/>
        <w:left w:val="none" w:sz="0" w:space="0" w:color="auto"/>
        <w:bottom w:val="none" w:sz="0" w:space="0" w:color="auto"/>
        <w:right w:val="none" w:sz="0" w:space="0" w:color="auto"/>
      </w:divBdr>
    </w:div>
    <w:div w:id="1747536383">
      <w:bodyDiv w:val="1"/>
      <w:marLeft w:val="0"/>
      <w:marRight w:val="0"/>
      <w:marTop w:val="0"/>
      <w:marBottom w:val="0"/>
      <w:divBdr>
        <w:top w:val="none" w:sz="0" w:space="0" w:color="auto"/>
        <w:left w:val="none" w:sz="0" w:space="0" w:color="auto"/>
        <w:bottom w:val="none" w:sz="0" w:space="0" w:color="auto"/>
        <w:right w:val="none" w:sz="0" w:space="0" w:color="auto"/>
      </w:divBdr>
    </w:div>
    <w:div w:id="1750928114">
      <w:bodyDiv w:val="1"/>
      <w:marLeft w:val="0"/>
      <w:marRight w:val="0"/>
      <w:marTop w:val="0"/>
      <w:marBottom w:val="0"/>
      <w:divBdr>
        <w:top w:val="none" w:sz="0" w:space="0" w:color="auto"/>
        <w:left w:val="none" w:sz="0" w:space="0" w:color="auto"/>
        <w:bottom w:val="none" w:sz="0" w:space="0" w:color="auto"/>
        <w:right w:val="none" w:sz="0" w:space="0" w:color="auto"/>
      </w:divBdr>
    </w:div>
    <w:div w:id="1753312053">
      <w:bodyDiv w:val="1"/>
      <w:marLeft w:val="0"/>
      <w:marRight w:val="0"/>
      <w:marTop w:val="0"/>
      <w:marBottom w:val="0"/>
      <w:divBdr>
        <w:top w:val="none" w:sz="0" w:space="0" w:color="auto"/>
        <w:left w:val="none" w:sz="0" w:space="0" w:color="auto"/>
        <w:bottom w:val="none" w:sz="0" w:space="0" w:color="auto"/>
        <w:right w:val="none" w:sz="0" w:space="0" w:color="auto"/>
      </w:divBdr>
    </w:div>
    <w:div w:id="1770539716">
      <w:bodyDiv w:val="1"/>
      <w:marLeft w:val="0"/>
      <w:marRight w:val="0"/>
      <w:marTop w:val="0"/>
      <w:marBottom w:val="0"/>
      <w:divBdr>
        <w:top w:val="none" w:sz="0" w:space="0" w:color="auto"/>
        <w:left w:val="none" w:sz="0" w:space="0" w:color="auto"/>
        <w:bottom w:val="none" w:sz="0" w:space="0" w:color="auto"/>
        <w:right w:val="none" w:sz="0" w:space="0" w:color="auto"/>
      </w:divBdr>
    </w:div>
    <w:div w:id="1784113567">
      <w:bodyDiv w:val="1"/>
      <w:marLeft w:val="0"/>
      <w:marRight w:val="0"/>
      <w:marTop w:val="0"/>
      <w:marBottom w:val="0"/>
      <w:divBdr>
        <w:top w:val="none" w:sz="0" w:space="0" w:color="auto"/>
        <w:left w:val="none" w:sz="0" w:space="0" w:color="auto"/>
        <w:bottom w:val="none" w:sz="0" w:space="0" w:color="auto"/>
        <w:right w:val="none" w:sz="0" w:space="0" w:color="auto"/>
      </w:divBdr>
    </w:div>
    <w:div w:id="1795824627">
      <w:bodyDiv w:val="1"/>
      <w:marLeft w:val="0"/>
      <w:marRight w:val="0"/>
      <w:marTop w:val="0"/>
      <w:marBottom w:val="0"/>
      <w:divBdr>
        <w:top w:val="none" w:sz="0" w:space="0" w:color="auto"/>
        <w:left w:val="none" w:sz="0" w:space="0" w:color="auto"/>
        <w:bottom w:val="none" w:sz="0" w:space="0" w:color="auto"/>
        <w:right w:val="none" w:sz="0" w:space="0" w:color="auto"/>
      </w:divBdr>
    </w:div>
    <w:div w:id="1808621504">
      <w:bodyDiv w:val="1"/>
      <w:marLeft w:val="0"/>
      <w:marRight w:val="0"/>
      <w:marTop w:val="0"/>
      <w:marBottom w:val="0"/>
      <w:divBdr>
        <w:top w:val="none" w:sz="0" w:space="0" w:color="auto"/>
        <w:left w:val="none" w:sz="0" w:space="0" w:color="auto"/>
        <w:bottom w:val="none" w:sz="0" w:space="0" w:color="auto"/>
        <w:right w:val="none" w:sz="0" w:space="0" w:color="auto"/>
      </w:divBdr>
    </w:div>
    <w:div w:id="1811634832">
      <w:bodyDiv w:val="1"/>
      <w:marLeft w:val="0"/>
      <w:marRight w:val="0"/>
      <w:marTop w:val="0"/>
      <w:marBottom w:val="0"/>
      <w:divBdr>
        <w:top w:val="none" w:sz="0" w:space="0" w:color="auto"/>
        <w:left w:val="none" w:sz="0" w:space="0" w:color="auto"/>
        <w:bottom w:val="none" w:sz="0" w:space="0" w:color="auto"/>
        <w:right w:val="none" w:sz="0" w:space="0" w:color="auto"/>
      </w:divBdr>
    </w:div>
    <w:div w:id="1812863448">
      <w:bodyDiv w:val="1"/>
      <w:marLeft w:val="0"/>
      <w:marRight w:val="0"/>
      <w:marTop w:val="0"/>
      <w:marBottom w:val="0"/>
      <w:divBdr>
        <w:top w:val="none" w:sz="0" w:space="0" w:color="auto"/>
        <w:left w:val="none" w:sz="0" w:space="0" w:color="auto"/>
        <w:bottom w:val="none" w:sz="0" w:space="0" w:color="auto"/>
        <w:right w:val="none" w:sz="0" w:space="0" w:color="auto"/>
      </w:divBdr>
    </w:div>
    <w:div w:id="1830321553">
      <w:bodyDiv w:val="1"/>
      <w:marLeft w:val="0"/>
      <w:marRight w:val="0"/>
      <w:marTop w:val="0"/>
      <w:marBottom w:val="0"/>
      <w:divBdr>
        <w:top w:val="none" w:sz="0" w:space="0" w:color="auto"/>
        <w:left w:val="none" w:sz="0" w:space="0" w:color="auto"/>
        <w:bottom w:val="none" w:sz="0" w:space="0" w:color="auto"/>
        <w:right w:val="none" w:sz="0" w:space="0" w:color="auto"/>
      </w:divBdr>
    </w:div>
    <w:div w:id="1859998890">
      <w:bodyDiv w:val="1"/>
      <w:marLeft w:val="0"/>
      <w:marRight w:val="0"/>
      <w:marTop w:val="0"/>
      <w:marBottom w:val="0"/>
      <w:divBdr>
        <w:top w:val="none" w:sz="0" w:space="0" w:color="auto"/>
        <w:left w:val="none" w:sz="0" w:space="0" w:color="auto"/>
        <w:bottom w:val="none" w:sz="0" w:space="0" w:color="auto"/>
        <w:right w:val="none" w:sz="0" w:space="0" w:color="auto"/>
      </w:divBdr>
    </w:div>
    <w:div w:id="1869444695">
      <w:bodyDiv w:val="1"/>
      <w:marLeft w:val="0"/>
      <w:marRight w:val="0"/>
      <w:marTop w:val="0"/>
      <w:marBottom w:val="0"/>
      <w:divBdr>
        <w:top w:val="none" w:sz="0" w:space="0" w:color="auto"/>
        <w:left w:val="none" w:sz="0" w:space="0" w:color="auto"/>
        <w:bottom w:val="none" w:sz="0" w:space="0" w:color="auto"/>
        <w:right w:val="none" w:sz="0" w:space="0" w:color="auto"/>
      </w:divBdr>
    </w:div>
    <w:div w:id="1874927227">
      <w:bodyDiv w:val="1"/>
      <w:marLeft w:val="0"/>
      <w:marRight w:val="0"/>
      <w:marTop w:val="0"/>
      <w:marBottom w:val="0"/>
      <w:divBdr>
        <w:top w:val="none" w:sz="0" w:space="0" w:color="auto"/>
        <w:left w:val="none" w:sz="0" w:space="0" w:color="auto"/>
        <w:bottom w:val="none" w:sz="0" w:space="0" w:color="auto"/>
        <w:right w:val="none" w:sz="0" w:space="0" w:color="auto"/>
      </w:divBdr>
    </w:div>
    <w:div w:id="1898932287">
      <w:bodyDiv w:val="1"/>
      <w:marLeft w:val="0"/>
      <w:marRight w:val="0"/>
      <w:marTop w:val="0"/>
      <w:marBottom w:val="0"/>
      <w:divBdr>
        <w:top w:val="none" w:sz="0" w:space="0" w:color="auto"/>
        <w:left w:val="none" w:sz="0" w:space="0" w:color="auto"/>
        <w:bottom w:val="none" w:sz="0" w:space="0" w:color="auto"/>
        <w:right w:val="none" w:sz="0" w:space="0" w:color="auto"/>
      </w:divBdr>
    </w:div>
    <w:div w:id="1956057525">
      <w:bodyDiv w:val="1"/>
      <w:marLeft w:val="0"/>
      <w:marRight w:val="0"/>
      <w:marTop w:val="0"/>
      <w:marBottom w:val="0"/>
      <w:divBdr>
        <w:top w:val="none" w:sz="0" w:space="0" w:color="auto"/>
        <w:left w:val="none" w:sz="0" w:space="0" w:color="auto"/>
        <w:bottom w:val="none" w:sz="0" w:space="0" w:color="auto"/>
        <w:right w:val="none" w:sz="0" w:space="0" w:color="auto"/>
      </w:divBdr>
    </w:div>
    <w:div w:id="1973486430">
      <w:bodyDiv w:val="1"/>
      <w:marLeft w:val="0"/>
      <w:marRight w:val="0"/>
      <w:marTop w:val="0"/>
      <w:marBottom w:val="0"/>
      <w:divBdr>
        <w:top w:val="none" w:sz="0" w:space="0" w:color="auto"/>
        <w:left w:val="none" w:sz="0" w:space="0" w:color="auto"/>
        <w:bottom w:val="none" w:sz="0" w:space="0" w:color="auto"/>
        <w:right w:val="none" w:sz="0" w:space="0" w:color="auto"/>
      </w:divBdr>
    </w:div>
    <w:div w:id="1980919812">
      <w:bodyDiv w:val="1"/>
      <w:marLeft w:val="0"/>
      <w:marRight w:val="0"/>
      <w:marTop w:val="0"/>
      <w:marBottom w:val="0"/>
      <w:divBdr>
        <w:top w:val="none" w:sz="0" w:space="0" w:color="auto"/>
        <w:left w:val="none" w:sz="0" w:space="0" w:color="auto"/>
        <w:bottom w:val="none" w:sz="0" w:space="0" w:color="auto"/>
        <w:right w:val="none" w:sz="0" w:space="0" w:color="auto"/>
      </w:divBdr>
    </w:div>
    <w:div w:id="1993362186">
      <w:bodyDiv w:val="1"/>
      <w:marLeft w:val="0"/>
      <w:marRight w:val="0"/>
      <w:marTop w:val="0"/>
      <w:marBottom w:val="0"/>
      <w:divBdr>
        <w:top w:val="none" w:sz="0" w:space="0" w:color="auto"/>
        <w:left w:val="none" w:sz="0" w:space="0" w:color="auto"/>
        <w:bottom w:val="none" w:sz="0" w:space="0" w:color="auto"/>
        <w:right w:val="none" w:sz="0" w:space="0" w:color="auto"/>
      </w:divBdr>
    </w:div>
    <w:div w:id="1994405375">
      <w:bodyDiv w:val="1"/>
      <w:marLeft w:val="0"/>
      <w:marRight w:val="0"/>
      <w:marTop w:val="0"/>
      <w:marBottom w:val="0"/>
      <w:divBdr>
        <w:top w:val="none" w:sz="0" w:space="0" w:color="auto"/>
        <w:left w:val="none" w:sz="0" w:space="0" w:color="auto"/>
        <w:bottom w:val="none" w:sz="0" w:space="0" w:color="auto"/>
        <w:right w:val="none" w:sz="0" w:space="0" w:color="auto"/>
      </w:divBdr>
    </w:div>
    <w:div w:id="2004815359">
      <w:bodyDiv w:val="1"/>
      <w:marLeft w:val="0"/>
      <w:marRight w:val="0"/>
      <w:marTop w:val="0"/>
      <w:marBottom w:val="0"/>
      <w:divBdr>
        <w:top w:val="none" w:sz="0" w:space="0" w:color="auto"/>
        <w:left w:val="none" w:sz="0" w:space="0" w:color="auto"/>
        <w:bottom w:val="none" w:sz="0" w:space="0" w:color="auto"/>
        <w:right w:val="none" w:sz="0" w:space="0" w:color="auto"/>
      </w:divBdr>
    </w:div>
    <w:div w:id="2010911751">
      <w:bodyDiv w:val="1"/>
      <w:marLeft w:val="0"/>
      <w:marRight w:val="0"/>
      <w:marTop w:val="0"/>
      <w:marBottom w:val="0"/>
      <w:divBdr>
        <w:top w:val="none" w:sz="0" w:space="0" w:color="auto"/>
        <w:left w:val="none" w:sz="0" w:space="0" w:color="auto"/>
        <w:bottom w:val="none" w:sz="0" w:space="0" w:color="auto"/>
        <w:right w:val="none" w:sz="0" w:space="0" w:color="auto"/>
      </w:divBdr>
    </w:div>
    <w:div w:id="2013489009">
      <w:bodyDiv w:val="1"/>
      <w:marLeft w:val="0"/>
      <w:marRight w:val="0"/>
      <w:marTop w:val="0"/>
      <w:marBottom w:val="0"/>
      <w:divBdr>
        <w:top w:val="none" w:sz="0" w:space="0" w:color="auto"/>
        <w:left w:val="none" w:sz="0" w:space="0" w:color="auto"/>
        <w:bottom w:val="none" w:sz="0" w:space="0" w:color="auto"/>
        <w:right w:val="none" w:sz="0" w:space="0" w:color="auto"/>
      </w:divBdr>
    </w:div>
    <w:div w:id="2024696451">
      <w:bodyDiv w:val="1"/>
      <w:marLeft w:val="0"/>
      <w:marRight w:val="0"/>
      <w:marTop w:val="0"/>
      <w:marBottom w:val="0"/>
      <w:divBdr>
        <w:top w:val="none" w:sz="0" w:space="0" w:color="auto"/>
        <w:left w:val="none" w:sz="0" w:space="0" w:color="auto"/>
        <w:bottom w:val="none" w:sz="0" w:space="0" w:color="auto"/>
        <w:right w:val="none" w:sz="0" w:space="0" w:color="auto"/>
      </w:divBdr>
    </w:div>
    <w:div w:id="2040349944">
      <w:bodyDiv w:val="1"/>
      <w:marLeft w:val="0"/>
      <w:marRight w:val="0"/>
      <w:marTop w:val="0"/>
      <w:marBottom w:val="0"/>
      <w:divBdr>
        <w:top w:val="none" w:sz="0" w:space="0" w:color="auto"/>
        <w:left w:val="none" w:sz="0" w:space="0" w:color="auto"/>
        <w:bottom w:val="none" w:sz="0" w:space="0" w:color="auto"/>
        <w:right w:val="none" w:sz="0" w:space="0" w:color="auto"/>
      </w:divBdr>
    </w:div>
    <w:div w:id="2043743317">
      <w:bodyDiv w:val="1"/>
      <w:marLeft w:val="0"/>
      <w:marRight w:val="0"/>
      <w:marTop w:val="0"/>
      <w:marBottom w:val="0"/>
      <w:divBdr>
        <w:top w:val="none" w:sz="0" w:space="0" w:color="auto"/>
        <w:left w:val="none" w:sz="0" w:space="0" w:color="auto"/>
        <w:bottom w:val="none" w:sz="0" w:space="0" w:color="auto"/>
        <w:right w:val="none" w:sz="0" w:space="0" w:color="auto"/>
      </w:divBdr>
    </w:div>
    <w:div w:id="2048410038">
      <w:bodyDiv w:val="1"/>
      <w:marLeft w:val="0"/>
      <w:marRight w:val="0"/>
      <w:marTop w:val="0"/>
      <w:marBottom w:val="0"/>
      <w:divBdr>
        <w:top w:val="none" w:sz="0" w:space="0" w:color="auto"/>
        <w:left w:val="none" w:sz="0" w:space="0" w:color="auto"/>
        <w:bottom w:val="none" w:sz="0" w:space="0" w:color="auto"/>
        <w:right w:val="none" w:sz="0" w:space="0" w:color="auto"/>
      </w:divBdr>
    </w:div>
    <w:div w:id="2048412059">
      <w:bodyDiv w:val="1"/>
      <w:marLeft w:val="0"/>
      <w:marRight w:val="0"/>
      <w:marTop w:val="0"/>
      <w:marBottom w:val="0"/>
      <w:divBdr>
        <w:top w:val="none" w:sz="0" w:space="0" w:color="auto"/>
        <w:left w:val="none" w:sz="0" w:space="0" w:color="auto"/>
        <w:bottom w:val="none" w:sz="0" w:space="0" w:color="auto"/>
        <w:right w:val="none" w:sz="0" w:space="0" w:color="auto"/>
      </w:divBdr>
    </w:div>
    <w:div w:id="2056612104">
      <w:bodyDiv w:val="1"/>
      <w:marLeft w:val="0"/>
      <w:marRight w:val="0"/>
      <w:marTop w:val="0"/>
      <w:marBottom w:val="0"/>
      <w:divBdr>
        <w:top w:val="none" w:sz="0" w:space="0" w:color="auto"/>
        <w:left w:val="none" w:sz="0" w:space="0" w:color="auto"/>
        <w:bottom w:val="none" w:sz="0" w:space="0" w:color="auto"/>
        <w:right w:val="none" w:sz="0" w:space="0" w:color="auto"/>
      </w:divBdr>
    </w:div>
    <w:div w:id="2057658354">
      <w:bodyDiv w:val="1"/>
      <w:marLeft w:val="0"/>
      <w:marRight w:val="0"/>
      <w:marTop w:val="0"/>
      <w:marBottom w:val="0"/>
      <w:divBdr>
        <w:top w:val="none" w:sz="0" w:space="0" w:color="auto"/>
        <w:left w:val="none" w:sz="0" w:space="0" w:color="auto"/>
        <w:bottom w:val="none" w:sz="0" w:space="0" w:color="auto"/>
        <w:right w:val="none" w:sz="0" w:space="0" w:color="auto"/>
      </w:divBdr>
    </w:div>
    <w:div w:id="2059357403">
      <w:bodyDiv w:val="1"/>
      <w:marLeft w:val="0"/>
      <w:marRight w:val="0"/>
      <w:marTop w:val="0"/>
      <w:marBottom w:val="0"/>
      <w:divBdr>
        <w:top w:val="none" w:sz="0" w:space="0" w:color="auto"/>
        <w:left w:val="none" w:sz="0" w:space="0" w:color="auto"/>
        <w:bottom w:val="none" w:sz="0" w:space="0" w:color="auto"/>
        <w:right w:val="none" w:sz="0" w:space="0" w:color="auto"/>
      </w:divBdr>
    </w:div>
    <w:div w:id="2070227926">
      <w:bodyDiv w:val="1"/>
      <w:marLeft w:val="0"/>
      <w:marRight w:val="0"/>
      <w:marTop w:val="0"/>
      <w:marBottom w:val="0"/>
      <w:divBdr>
        <w:top w:val="none" w:sz="0" w:space="0" w:color="auto"/>
        <w:left w:val="none" w:sz="0" w:space="0" w:color="auto"/>
        <w:bottom w:val="none" w:sz="0" w:space="0" w:color="auto"/>
        <w:right w:val="none" w:sz="0" w:space="0" w:color="auto"/>
      </w:divBdr>
    </w:div>
    <w:div w:id="2074765994">
      <w:bodyDiv w:val="1"/>
      <w:marLeft w:val="0"/>
      <w:marRight w:val="0"/>
      <w:marTop w:val="0"/>
      <w:marBottom w:val="0"/>
      <w:divBdr>
        <w:top w:val="none" w:sz="0" w:space="0" w:color="auto"/>
        <w:left w:val="none" w:sz="0" w:space="0" w:color="auto"/>
        <w:bottom w:val="none" w:sz="0" w:space="0" w:color="auto"/>
        <w:right w:val="none" w:sz="0" w:space="0" w:color="auto"/>
      </w:divBdr>
    </w:div>
    <w:div w:id="2096053447">
      <w:bodyDiv w:val="1"/>
      <w:marLeft w:val="0"/>
      <w:marRight w:val="0"/>
      <w:marTop w:val="0"/>
      <w:marBottom w:val="0"/>
      <w:divBdr>
        <w:top w:val="none" w:sz="0" w:space="0" w:color="auto"/>
        <w:left w:val="none" w:sz="0" w:space="0" w:color="auto"/>
        <w:bottom w:val="none" w:sz="0" w:space="0" w:color="auto"/>
        <w:right w:val="none" w:sz="0" w:space="0" w:color="auto"/>
      </w:divBdr>
    </w:div>
    <w:div w:id="2104182534">
      <w:bodyDiv w:val="1"/>
      <w:marLeft w:val="0"/>
      <w:marRight w:val="0"/>
      <w:marTop w:val="0"/>
      <w:marBottom w:val="0"/>
      <w:divBdr>
        <w:top w:val="none" w:sz="0" w:space="0" w:color="auto"/>
        <w:left w:val="none" w:sz="0" w:space="0" w:color="auto"/>
        <w:bottom w:val="none" w:sz="0" w:space="0" w:color="auto"/>
        <w:right w:val="none" w:sz="0" w:space="0" w:color="auto"/>
      </w:divBdr>
    </w:div>
    <w:div w:id="2130470772">
      <w:bodyDiv w:val="1"/>
      <w:marLeft w:val="0"/>
      <w:marRight w:val="0"/>
      <w:marTop w:val="0"/>
      <w:marBottom w:val="0"/>
      <w:divBdr>
        <w:top w:val="none" w:sz="0" w:space="0" w:color="auto"/>
        <w:left w:val="none" w:sz="0" w:space="0" w:color="auto"/>
        <w:bottom w:val="none" w:sz="0" w:space="0" w:color="auto"/>
        <w:right w:val="none" w:sz="0" w:space="0" w:color="auto"/>
      </w:divBdr>
    </w:div>
    <w:div w:id="2137990276">
      <w:bodyDiv w:val="1"/>
      <w:marLeft w:val="0"/>
      <w:marRight w:val="0"/>
      <w:marTop w:val="0"/>
      <w:marBottom w:val="0"/>
      <w:divBdr>
        <w:top w:val="none" w:sz="0" w:space="0" w:color="auto"/>
        <w:left w:val="none" w:sz="0" w:space="0" w:color="auto"/>
        <w:bottom w:val="none" w:sz="0" w:space="0" w:color="auto"/>
        <w:right w:val="none" w:sz="0" w:space="0" w:color="auto"/>
      </w:divBdr>
    </w:div>
    <w:div w:id="2140872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Jos201</b:Tag>
    <b:SourceType>InternetSite</b:SourceType>
    <b:Guid>{135EF8C5-7686-4816-B9B6-B390F017B55F}</b:Guid>
    <b:Author>
      <b:Author>
        <b:NameList>
          <b:Person>
            <b:Last>Hale</b:Last>
            <b:First>Joseph</b:First>
          </b:Person>
        </b:NameList>
      </b:Author>
    </b:Author>
    <b:Title>Does Prison Work? A Comparative Analysis on Contemporary Prison Systems in England and Wales and Finland, 2000 to Present. </b:Title>
    <b:Year>2020</b:Year>
    <b:URL>https://www.wlv.ac.uk/media/departments/faculty-of-social-sciences/documents/wolverhampton-law-journal/edition-4/(2020)-4-WLJ-64.pdf</b:URL>
    <b:RefOrder>2</b:RefOrder>
  </b:Source>
  <b:Source>
    <b:Tag>JoA20</b:Tag>
    <b:SourceType>InternetSite</b:SourceType>
    <b:Guid>{700C4083-E881-45AE-A490-DC6C0056D0A4}</b:Guid>
    <b:Author>
      <b:Author>
        <b:NameList>
          <b:Person>
            <b:Last>Adetunji</b:Last>
            <b:First>Jo</b:First>
          </b:Person>
        </b:NameList>
      </b:Author>
    </b:Author>
    <b:Title>Why rehabilitation – not harsher prison sentences – makes economic sense</b:Title>
    <b:Year>2020</b:Year>
    <b:URL>https://theconversation.com/why-rehabilitation-not-harsher-prison-sentences-makes-economic-sense-132213</b:URL>
    <b:RefOrder>3</b:RefOrder>
  </b:Source>
  <b:Source>
    <b:Tag>Dav197</b:Tag>
    <b:SourceType>InternetSite</b:SourceType>
    <b:Guid>{DF705D39-523E-4B5F-A5AF-868DAA78BE64}</b:Guid>
    <b:Author>
      <b:Author>
        <b:NameList>
          <b:Person>
            <b:Last>Gauke</b:Last>
            <b:First>David</b:First>
          </b:Person>
        </b:NameList>
      </b:Author>
    </b:Author>
    <b:Title>Beyond prison, redefining punishment: David Gauke speech</b:Title>
    <b:Year>2019</b:Year>
    <b:URL>https://www.gov.uk/government/speeches/beyond-prison-redefining-punishment-david-gauke-speech</b:URL>
    <b:RefOrder>5</b:RefOrder>
  </b:Source>
  <b:Source>
    <b:Tag>Jos202</b:Tag>
    <b:SourceType>InternetSite</b:SourceType>
    <b:Guid>{A09C1278-E50D-40CC-AF05-B63BAE4D93EE}</b:Guid>
    <b:Author>
      <b:Author>
        <b:NameList>
          <b:Person>
            <b:Last>Halliday</b:Last>
            <b:First>Josh</b:First>
          </b:Person>
        </b:NameList>
      </b:Author>
    </b:Author>
    <b:Title>Durham's pioneering police scheme slashes reoffending rates</b:Title>
    <b:Year>2020</b:Year>
    <b:URL>https://www.theguardian.com/uk-news/2020/feb/14/durham-pioneering-police-scheme-slashes-reoffending-rates-rehabilitation-programme</b:URL>
    <b:RefOrder>10</b:RefOrder>
  </b:Source>
  <b:Source>
    <b:Tag>Min133</b:Tag>
    <b:SourceType>InternetSite</b:SourceType>
    <b:Guid>{17239DF4-4CAF-404E-B042-09C6C1104DEC}</b:Guid>
    <b:Author>
      <b:Author>
        <b:Corporate>Ministry of Justice</b:Corporate>
      </b:Author>
    </b:Author>
    <b:Title>ransforming rehabilitation: A strategy for reform</b:Title>
    <b:Year>2013</b:Year>
    <b:URL>https://consult.justice.gov.uk/digital-communications/transforming-rehabilitation/results/transforming-rehabilitation-response.pdf</b:URL>
    <b:RefOrder>1</b:RefOrder>
  </b:Source>
  <b:Source>
    <b:Tag>Rob08</b:Tag>
    <b:SourceType>JournalArticle</b:SourceType>
    <b:Guid>{CF137B24-1F3A-4512-9E08-D1382F5A5F4F}</b:Guid>
    <b:Title>Late-modern rehabilitation: The evolution of a penal strategy</b:Title>
    <b:Year>2008</b:Year>
    <b:Author>
      <b:Author>
        <b:NameList>
          <b:Person>
            <b:Last>Robinson</b:Last>
            <b:First>G.</b:First>
          </b:Person>
        </b:NameList>
      </b:Author>
    </b:Author>
    <b:JournalName>Punishment &amp; Society, 10(4)</b:JournalName>
    <b:Pages>429-445</b:Pages>
    <b:RefOrder>4</b:RefOrder>
  </b:Source>
  <b:Source>
    <b:Tag>Dia19</b:Tag>
    <b:SourceType>InternetSite</b:SourceType>
    <b:Guid>{69BF2F42-3005-4475-81B7-AD051147BF93}</b:Guid>
    <b:Title>Prisoner rehabilitation does not work, says former prisons boss</b:Title>
    <b:Year>2019</b:Year>
    <b:Author>
      <b:Author>
        <b:NameList>
          <b:Person>
            <b:Last>Taylor</b:Last>
            <b:First>Diane</b:First>
          </b:Person>
        </b:NameList>
      </b:Author>
    </b:Author>
    <b:URL>https://www.theguardian.com/society/2019/oct/29/prisoner-rehabilitation-does-not-work-says-former-prisons-boss</b:URL>
    <b:RefOrder>8</b:RefOrder>
  </b:Source>
  <b:Source>
    <b:Tag>Pri191</b:Tag>
    <b:SourceType>Report</b:SourceType>
    <b:Guid>{05EAF295-A385-4E8C-92B8-4A51CBD1340B}</b:Guid>
    <b:Title>Prison: the facts</b:Title>
    <b:Year>2019</b:Year>
    <b:Author>
      <b:Author>
        <b:Corporate>Prison Reform Trust</b:Corporate>
      </b:Author>
    </b:Author>
    <b:Publisher>Prison Reform Trust</b:Publisher>
    <b:RefOrder>9</b:RefOrder>
  </b:Source>
  <b:Source>
    <b:Tag>Oli184</b:Tag>
    <b:SourceType>InternetSite</b:SourceType>
    <b:Guid>{047610ED-5F24-4928-8B69-3F9A00702923}</b:Guid>
    <b:Title>The failure of UK prisons and the role of civil society</b:Title>
    <b:Year>2018</b:Year>
    <b:Author>
      <b:Author>
        <b:NameList>
          <b:Person>
            <b:Last>Beer</b:Last>
            <b:First>Olivia</b:First>
          </b:Person>
        </b:NameList>
      </b:Author>
    </b:Author>
    <b:URL>https://www.thejusticegap.com/the-failure-of-uk-prisons-and-the-role-of-civil-society/</b:URL>
    <b:RefOrder>12</b:RefOrder>
  </b:Source>
  <b:Source>
    <b:Tag>Jam162</b:Tag>
    <b:SourceType>InternetSite</b:SourceType>
    <b:Guid>{8B2E2E71-AE2C-4B2B-9CAB-BB522A81391F}</b:Guid>
    <b:Author>
      <b:Author>
        <b:NameList>
          <b:Person>
            <b:Last>Blitz</b:Last>
            <b:First>James</b:First>
          </b:Person>
        </b:NameList>
      </b:Author>
    </b:Author>
    <b:Title>UK prison reform will do little to solve the jail problem</b:Title>
    <b:Year>2016</b:Year>
    <b:URL>https://www.ft.com/content/9bb13410-1ce2-11e6-b286-cddde55ca122</b:URL>
    <b:RefOrder>17</b:RefOrder>
  </b:Source>
  <b:Source>
    <b:Tag>Hel17</b:Tag>
    <b:SourceType>InternetSite</b:SourceType>
    <b:Guid>{D592C593-21CA-438D-8EBC-C07076D6D1AD}</b:Guid>
    <b:Author>
      <b:Author>
        <b:NameList>
          <b:Person>
            <b:Last>Coverdale</b:Last>
            <b:First>Helen</b:First>
            <b:Middle>Brown</b:Middle>
          </b:Person>
        </b:NameList>
      </b:Author>
    </b:Author>
    <b:Title>Prison doesn’t work – why don’t we care?</b:Title>
    <b:Year>2017</b:Year>
    <b:URL>https://blogs.lse.ac.uk/politicsandpolicy/prison-doesnt-work-why-dont-we-care/</b:URL>
    <b:RefOrder>11</b:RefOrder>
  </b:Source>
  <b:Source>
    <b:Tag>Dom212</b:Tag>
    <b:SourceType>InternetSite</b:SourceType>
    <b:Guid>{09CA3180-F8F6-4AFC-A51F-AF74B2B3CEDB}</b:Guid>
    <b:Author>
      <b:Author>
        <b:NameList>
          <b:Person>
            <b:Last>Raab</b:Last>
            <b:First>Dominic</b:First>
          </b:Person>
        </b:NameList>
      </b:Author>
    </b:Author>
    <b:Title>New prison strategy to rehabilitate offenders and cut crime</b:Title>
    <b:Year>2021</b:Year>
    <b:URL>https://www.gov.uk/government/news/new-prison-strategy-to-rehabilitate-offenders-and-cut-crime</b:URL>
    <b:RefOrder>6</b:RefOrder>
  </b:Source>
  <b:Source>
    <b:Tag>Rob173</b:Tag>
    <b:SourceType>Report</b:SourceType>
    <b:Guid>{32C07B26-EF6D-49D1-9DCC-285C413407D9}</b:Guid>
    <b:Title>Rehabilitation in Prisons</b:Title>
    <b:Year>2017</b:Year>
    <b:Author>
      <b:Author>
        <b:NameList>
          <b:Person>
            <b:Last>Blakey</b:Last>
            <b:First>Robert</b:First>
          </b:Person>
        </b:NameList>
      </b:Author>
    </b:Author>
    <b:Publisher>House of Lords Library Briefing</b:Publisher>
    <b:RefOrder>7</b:RefOrder>
  </b:Source>
  <b:Source>
    <b:Tag>Jus191</b:Tag>
    <b:SourceType>InternetSite</b:SourceType>
    <b:Guid>{FAD07D34-E300-4AB9-826E-4DEF203AAFC7}</b:Guid>
    <b:Title>Prison Population 2022: planning for the future - Report Overview</b:Title>
    <b:Year>2019</b:Year>
    <b:Author>
      <b:Author>
        <b:Corporate>Justice Department</b:Corporate>
      </b:Author>
    </b:Author>
    <b:URL>Prison Population 2022: planning for the future - Report Overview</b:URL>
    <b:RefOrder>18</b:RefOrder>
  </b:Source>
  <b:Source>
    <b:Tag>Bul18</b:Tag>
    <b:SourceType>JournalArticle</b:SourceType>
    <b:Guid>{EB974E6D-DE70-441F-A9D1-569A9A390DDC}</b:Guid>
    <b:Title>‘The prison don’t talk to you about getting out of prison’: On why prisons in England and Wales fail to rehabilitate prisoners</b:Title>
    <b:Year>2018</b:Year>
    <b:Author>
      <b:Author>
        <b:NameList>
          <b:Person>
            <b:Last>Bullock</b:Last>
            <b:First>Karen</b:First>
          </b:Person>
          <b:Person>
            <b:Last>Bunce</b:Last>
            <b:First>Annie</b:First>
          </b:Person>
        </b:NameList>
      </b:Author>
    </b:Author>
    <b:JournalName>Criminology &amp; Criminal Justice, 20(1)</b:JournalName>
    <b:Pages>111-127</b:Pages>
    <b:RefOrder>19</b:RefOrder>
  </b:Source>
  <b:Source>
    <b:Tag>Mag10</b:Tag>
    <b:SourceType>JournalArticle</b:SourceType>
    <b:Guid>{B82D23A4-F827-4B9F-B990-7B60E8523F5B}</b:Guid>
    <b:Author>
      <b:Author>
        <b:NameList>
          <b:Person>
            <b:Last>Maguire</b:Last>
            <b:First>M</b:First>
          </b:Person>
          <b:Person>
            <b:Last>Grubin</b:Last>
            <b:First>D</b:First>
          </b:Person>
          <b:Person>
            <b:Last>Losel</b:Last>
            <b:First>F</b:First>
          </b:Person>
        </b:NameList>
      </b:Author>
    </b:Author>
    <b:Title> ‘What works’ and the correctional services accreditation panel: Taking stock from an inside perspective</b:Title>
    <b:JournalName>Criminology and Criminal Justice 10(1)</b:JournalName>
    <b:Year>2010</b:Year>
    <b:Pages>37–58</b:Pages>
    <b:RefOrder>21</b:RefOrder>
  </b:Source>
  <b:Source>
    <b:Tag>Mag17</b:Tag>
    <b:SourceType>Report</b:SourceType>
    <b:Guid>{A63F5846-E875-48B4-8C61-E23C243FE9B1}</b:Guid>
    <b:Author>
      <b:Author>
        <b:NameList>
          <b:Person>
            <b:Last>Harper</b:Last>
            <b:First>G</b:First>
          </b:Person>
          <b:Person>
            <b:Last>Chitty</b:Last>
            <b:First>C</b:First>
          </b:Person>
        </b:NameList>
      </b:Author>
    </b:Author>
    <b:Title>The impact of corrections on offending: A review of ‘what works’. Home Office research study no. 291</b:Title>
    <b:Year>2005</b:Year>
    <b:Publisher>Home Office</b:Publisher>
    <b:City>London</b:City>
    <b:RefOrder>20</b:RefOrder>
  </b:Source>
  <b:Source>
    <b:Tag>Ham89</b:Tag>
    <b:SourceType>JournalArticle</b:SourceType>
    <b:Guid>{70C64AD0-70A0-4C60-AD68-8008A008B864}</b:Guid>
    <b:Author>
      <b:Author>
        <b:NameList>
          <b:Person>
            <b:Last>Hamm</b:Last>
            <b:First>CM</b:First>
          </b:Person>
          <b:Person>
            <b:Last>Schrink</b:Last>
            <b:First>JL</b:First>
          </b:Person>
        </b:NameList>
      </b:Author>
    </b:Author>
    <b:Title>The conditions of effective implementation: A guide to accomplishing rehabilitative objectives in corrections</b:Title>
    <b:Year>1989</b:Year>
    <b:JournalName>Criminal Justice and Behavior 16(2): </b:JournalName>
    <b:Pages>166–182</b:Pages>
    <b:RefOrder>13</b:RefOrder>
  </b:Source>
  <b:Source>
    <b:Tag>Lin02</b:Tag>
    <b:SourceType>Book</b:SourceType>
    <b:Guid>{EA7779FE-50C2-44D9-88CD-82D8D13C3900}</b:Guid>
    <b:Title>Reform in the Making: The Implementation of Social Policy in Prison</b:Title>
    <b:Year>2002</b:Year>
    <b:Author>
      <b:Author>
        <b:NameList>
          <b:Person>
            <b:Last>Lin</b:Last>
            <b:First>AC</b:First>
          </b:Person>
        </b:NameList>
      </b:Author>
    </b:Author>
    <b:City> Princeton, NJ</b:City>
    <b:Publisher>Princeton University Press</b:Publisher>
    <b:RefOrder>14</b:RefOrder>
  </b:Source>
  <b:Source>
    <b:Tag>Bla161</b:Tag>
    <b:SourceType>JournalArticle</b:SourceType>
    <b:Guid>{887C2AA5-ECC9-40E8-B5E9-FC1FAD0C5443}</b:Guid>
    <b:Author>
      <b:Author>
        <b:NameList>
          <b:Person>
            <b:Last>Blagden</b:Last>
            <b:First>N</b:First>
          </b:Person>
          <b:Person>
            <b:Last>Winder</b:Last>
            <b:First>B</b:First>
          </b:Person>
          <b:Person>
            <b:Last>Hames</b:Last>
            <b:First>C</b:First>
          </b:Person>
        </b:NameList>
      </b:Author>
    </b:Author>
    <b:Title>‘They treat us like human beings’: Experiencing a therapeutic sex offenders prison: Impact on prisoners and staff and implications for treatment</b:Title>
    <b:Year>2016</b:Year>
    <b:JournalName>International Journal of Offender Therapy and Comparative Criminology </b:JournalName>
    <b:RefOrder>16</b:RefOrder>
  </b:Source>
  <b:Source>
    <b:Tag>Mag171</b:Tag>
    <b:SourceType>JournalArticle</b:SourceType>
    <b:Guid>{C1C4C7E2-C339-4857-A334-5255AF9E7934}</b:Guid>
    <b:Author>
      <b:Author>
        <b:NameList>
          <b:Person>
            <b:Last>Maguire</b:Last>
            <b:First>M</b:First>
          </b:Person>
          <b:Person>
            <b:Last>Raynor</b:Last>
            <b:First>P</b:First>
          </b:Person>
        </b:NameList>
      </b:Author>
    </b:Author>
    <b:Title> Offender management in and after prison: The end of ‘end to end’?</b:Title>
    <b:JournalName>Criminology and Criminal Justice 17(2)</b:JournalName>
    <b:Year>2017</b:Year>
    <b:Pages>138–157</b:Pages>
    <b:RefOrder>15</b:RefOrder>
  </b:Source>
</b:Sources>
</file>

<file path=customXml/itemProps1.xml><?xml version="1.0" encoding="utf-8"?>
<ds:datastoreItem xmlns:ds="http://schemas.openxmlformats.org/officeDocument/2006/customXml" ds:itemID="{24E58450-DE30-401F-B5EA-0654BBBA5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Harbhajan Sran (1902444)</cp:lastModifiedBy>
  <cp:revision>2</cp:revision>
  <dcterms:created xsi:type="dcterms:W3CDTF">2022-05-06T12:59:00Z</dcterms:created>
  <dcterms:modified xsi:type="dcterms:W3CDTF">2022-05-06T12:59:00Z</dcterms:modified>
</cp:coreProperties>
</file>