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AC4F6" w14:textId="7FF44357" w:rsidR="00760561" w:rsidRDefault="3E1901BE">
      <w:r w:rsidRPr="3E1901BE">
        <w:rPr>
          <w:rFonts w:ascii="Arial" w:eastAsia="Arial" w:hAnsi="Arial" w:cs="Arial"/>
          <w:sz w:val="24"/>
          <w:szCs w:val="24"/>
        </w:rPr>
        <w:t>Student Name – Simion Florin Flutur</w:t>
      </w:r>
    </w:p>
    <w:p w14:paraId="70F80525" w14:textId="36AF40F7" w:rsidR="3E1901BE" w:rsidRDefault="3E1901BE" w:rsidP="3E1901BE">
      <w:pPr>
        <w:rPr>
          <w:rFonts w:ascii="Arial" w:eastAsia="Arial" w:hAnsi="Arial" w:cs="Arial"/>
          <w:sz w:val="24"/>
          <w:szCs w:val="24"/>
        </w:rPr>
      </w:pPr>
      <w:r w:rsidRPr="3E1901BE">
        <w:rPr>
          <w:rFonts w:ascii="Arial" w:eastAsia="Arial" w:hAnsi="Arial" w:cs="Arial"/>
          <w:sz w:val="24"/>
          <w:szCs w:val="24"/>
        </w:rPr>
        <w:t>Student Code – 1915698</w:t>
      </w:r>
    </w:p>
    <w:p w14:paraId="0EF0E2FB" w14:textId="444D92F1" w:rsidR="3E1901BE" w:rsidRDefault="3E1901BE" w:rsidP="3E1901BE">
      <w:pPr>
        <w:rPr>
          <w:rFonts w:ascii="Arial" w:eastAsia="Arial" w:hAnsi="Arial" w:cs="Arial"/>
          <w:sz w:val="24"/>
          <w:szCs w:val="24"/>
        </w:rPr>
      </w:pPr>
      <w:r w:rsidRPr="3E1901BE">
        <w:rPr>
          <w:rFonts w:ascii="Arial" w:eastAsia="Arial" w:hAnsi="Arial" w:cs="Arial"/>
          <w:sz w:val="24"/>
          <w:szCs w:val="24"/>
        </w:rPr>
        <w:t>Module Code – BMIH5006</w:t>
      </w:r>
    </w:p>
    <w:p w14:paraId="0C055F30" w14:textId="17E22BCC" w:rsidR="3E1901BE" w:rsidRDefault="3E1901BE" w:rsidP="3E1901BE">
      <w:pPr>
        <w:rPr>
          <w:rFonts w:ascii="Arial" w:eastAsia="Arial" w:hAnsi="Arial" w:cs="Arial"/>
          <w:sz w:val="24"/>
          <w:szCs w:val="24"/>
        </w:rPr>
      </w:pPr>
    </w:p>
    <w:p w14:paraId="46A1A2E5" w14:textId="2100F8DD" w:rsidR="3E1901BE" w:rsidRDefault="3E1901BE" w:rsidP="3E1901BE">
      <w:pPr>
        <w:rPr>
          <w:rFonts w:ascii="Arial" w:eastAsia="Arial" w:hAnsi="Arial" w:cs="Arial"/>
          <w:sz w:val="24"/>
          <w:szCs w:val="24"/>
        </w:rPr>
      </w:pPr>
    </w:p>
    <w:p w14:paraId="0CC40F90" w14:textId="223FAC65" w:rsidR="3E1901BE" w:rsidRDefault="3E1901BE" w:rsidP="3E1901BE">
      <w:pPr>
        <w:rPr>
          <w:rFonts w:ascii="Arial" w:eastAsia="Arial" w:hAnsi="Arial" w:cs="Arial"/>
          <w:sz w:val="24"/>
          <w:szCs w:val="24"/>
        </w:rPr>
      </w:pPr>
    </w:p>
    <w:p w14:paraId="2477CF45" w14:textId="5687FBA3" w:rsidR="3E1901BE" w:rsidRDefault="3E1901BE" w:rsidP="3E1901BE">
      <w:pPr>
        <w:rPr>
          <w:rFonts w:ascii="Arial" w:eastAsia="Arial" w:hAnsi="Arial" w:cs="Arial"/>
          <w:sz w:val="24"/>
          <w:szCs w:val="24"/>
        </w:rPr>
      </w:pPr>
    </w:p>
    <w:p w14:paraId="0779CA94" w14:textId="4DE9DD9F" w:rsidR="3E1901BE" w:rsidRDefault="3E1901BE" w:rsidP="3E1901BE">
      <w:pPr>
        <w:rPr>
          <w:rFonts w:ascii="Arial" w:eastAsia="Arial" w:hAnsi="Arial" w:cs="Arial"/>
          <w:b/>
          <w:bCs/>
          <w:sz w:val="72"/>
          <w:szCs w:val="72"/>
        </w:rPr>
      </w:pPr>
      <w:r w:rsidRPr="3E1901BE">
        <w:rPr>
          <w:rFonts w:ascii="Arial" w:eastAsia="Arial" w:hAnsi="Arial" w:cs="Arial"/>
          <w:sz w:val="24"/>
          <w:szCs w:val="24"/>
        </w:rPr>
        <w:t xml:space="preserve">                  </w:t>
      </w:r>
      <w:r w:rsidRPr="3E1901BE">
        <w:rPr>
          <w:rFonts w:ascii="Arial" w:eastAsia="Arial" w:hAnsi="Arial" w:cs="Arial"/>
          <w:b/>
          <w:bCs/>
          <w:sz w:val="24"/>
          <w:szCs w:val="24"/>
        </w:rPr>
        <w:t xml:space="preserve">    </w:t>
      </w:r>
      <w:r w:rsidRPr="3E1901BE">
        <w:rPr>
          <w:rFonts w:ascii="Arial" w:eastAsia="Arial" w:hAnsi="Arial" w:cs="Arial"/>
          <w:b/>
          <w:bCs/>
          <w:sz w:val="72"/>
          <w:szCs w:val="72"/>
        </w:rPr>
        <w:t xml:space="preserve"> A Vision of Change </w:t>
      </w:r>
    </w:p>
    <w:p w14:paraId="54C92862" w14:textId="5B5479BC" w:rsidR="3E1901BE" w:rsidRDefault="3E1901BE" w:rsidP="3E1901BE">
      <w:pPr>
        <w:rPr>
          <w:rFonts w:ascii="Arial" w:eastAsia="Arial" w:hAnsi="Arial" w:cs="Arial"/>
          <w:b/>
          <w:bCs/>
          <w:sz w:val="72"/>
          <w:szCs w:val="72"/>
        </w:rPr>
      </w:pPr>
      <w:r w:rsidRPr="3E1901BE">
        <w:rPr>
          <w:rFonts w:ascii="Arial" w:eastAsia="Arial" w:hAnsi="Arial" w:cs="Arial"/>
          <w:b/>
          <w:bCs/>
          <w:sz w:val="72"/>
          <w:szCs w:val="72"/>
        </w:rPr>
        <w:t xml:space="preserve">                  Essay</w:t>
      </w:r>
    </w:p>
    <w:p w14:paraId="3878BD5B" w14:textId="73014ACF" w:rsidR="3E1901BE" w:rsidRDefault="3E1901BE" w:rsidP="3E1901BE">
      <w:pPr>
        <w:rPr>
          <w:rFonts w:ascii="Arial" w:eastAsia="Arial" w:hAnsi="Arial" w:cs="Arial"/>
          <w:b/>
          <w:bCs/>
          <w:sz w:val="72"/>
          <w:szCs w:val="72"/>
        </w:rPr>
      </w:pPr>
    </w:p>
    <w:p w14:paraId="381FA5A6" w14:textId="5C2B1920" w:rsidR="3E1901BE" w:rsidRDefault="3E1901BE" w:rsidP="3E1901BE">
      <w:pPr>
        <w:rPr>
          <w:rFonts w:ascii="Arial" w:eastAsia="Arial" w:hAnsi="Arial" w:cs="Arial"/>
          <w:b/>
          <w:bCs/>
          <w:sz w:val="72"/>
          <w:szCs w:val="72"/>
        </w:rPr>
      </w:pPr>
    </w:p>
    <w:p w14:paraId="5141F5C0" w14:textId="5FE62577" w:rsidR="3E1901BE" w:rsidRDefault="3E1901BE" w:rsidP="3E1901BE">
      <w:pPr>
        <w:rPr>
          <w:rFonts w:ascii="Arial" w:eastAsia="Arial" w:hAnsi="Arial" w:cs="Arial"/>
          <w:b/>
          <w:bCs/>
          <w:sz w:val="72"/>
          <w:szCs w:val="72"/>
        </w:rPr>
      </w:pPr>
    </w:p>
    <w:p w14:paraId="578A4DF7" w14:textId="591B9326" w:rsidR="3E1901BE" w:rsidRDefault="3E1901BE" w:rsidP="3E1901BE">
      <w:pPr>
        <w:rPr>
          <w:rFonts w:ascii="Arial" w:eastAsia="Arial" w:hAnsi="Arial" w:cs="Arial"/>
          <w:b/>
          <w:bCs/>
          <w:sz w:val="72"/>
          <w:szCs w:val="72"/>
        </w:rPr>
      </w:pPr>
    </w:p>
    <w:p w14:paraId="30D5DA97" w14:textId="77FE270D" w:rsidR="3E1901BE" w:rsidRDefault="3E1901BE" w:rsidP="3E1901BE">
      <w:pPr>
        <w:rPr>
          <w:rFonts w:ascii="Arial" w:eastAsia="Arial" w:hAnsi="Arial" w:cs="Arial"/>
          <w:b/>
          <w:bCs/>
          <w:sz w:val="24"/>
          <w:szCs w:val="24"/>
        </w:rPr>
      </w:pPr>
    </w:p>
    <w:p w14:paraId="0B2836FA" w14:textId="70971E47" w:rsidR="3E1901BE" w:rsidRDefault="3E1901BE" w:rsidP="3E1901BE">
      <w:pPr>
        <w:rPr>
          <w:rFonts w:ascii="Arial" w:eastAsia="Arial" w:hAnsi="Arial" w:cs="Arial"/>
          <w:b/>
          <w:bCs/>
          <w:sz w:val="24"/>
          <w:szCs w:val="24"/>
        </w:rPr>
      </w:pPr>
    </w:p>
    <w:p w14:paraId="05FA9C79" w14:textId="77B51DEA" w:rsidR="3E1901BE" w:rsidRDefault="3E1901BE" w:rsidP="3E1901BE">
      <w:pPr>
        <w:rPr>
          <w:rFonts w:ascii="Arial" w:eastAsia="Arial" w:hAnsi="Arial" w:cs="Arial"/>
          <w:b/>
          <w:bCs/>
          <w:sz w:val="24"/>
          <w:szCs w:val="24"/>
        </w:rPr>
      </w:pPr>
    </w:p>
    <w:p w14:paraId="20E8A2D1" w14:textId="7D3A3E38" w:rsidR="57B0CC45" w:rsidRDefault="57B0CC45" w:rsidP="57B0CC45">
      <w:pPr>
        <w:rPr>
          <w:rFonts w:ascii="Arial" w:eastAsia="Arial" w:hAnsi="Arial" w:cs="Arial"/>
          <w:b/>
          <w:bCs/>
          <w:sz w:val="24"/>
          <w:szCs w:val="24"/>
        </w:rPr>
      </w:pPr>
    </w:p>
    <w:p w14:paraId="5FF51BE4" w14:textId="77BFB142" w:rsidR="3E1901BE" w:rsidRDefault="3E1901BE" w:rsidP="3E1901BE">
      <w:pPr>
        <w:rPr>
          <w:rFonts w:ascii="Arial" w:eastAsia="Arial" w:hAnsi="Arial" w:cs="Arial"/>
          <w:b/>
          <w:bCs/>
          <w:sz w:val="24"/>
          <w:szCs w:val="24"/>
        </w:rPr>
      </w:pPr>
    </w:p>
    <w:p w14:paraId="570B5857" w14:textId="1A3864E3" w:rsidR="3E1901BE" w:rsidRDefault="3E1901BE" w:rsidP="3E1901BE">
      <w:pPr>
        <w:rPr>
          <w:rFonts w:ascii="Arial" w:eastAsia="Arial" w:hAnsi="Arial" w:cs="Arial"/>
          <w:b/>
          <w:bCs/>
          <w:sz w:val="24"/>
          <w:szCs w:val="24"/>
        </w:rPr>
      </w:pPr>
    </w:p>
    <w:p w14:paraId="1FDE24E3" w14:textId="0A1A451C" w:rsidR="3E1901BE" w:rsidRDefault="3E1901BE" w:rsidP="3E1901BE">
      <w:pPr>
        <w:rPr>
          <w:rFonts w:ascii="Arial" w:eastAsia="Arial" w:hAnsi="Arial" w:cs="Arial"/>
          <w:b/>
          <w:bCs/>
          <w:sz w:val="24"/>
          <w:szCs w:val="24"/>
        </w:rPr>
      </w:pPr>
      <w:r w:rsidRPr="3E1901BE">
        <w:rPr>
          <w:rFonts w:ascii="Arial" w:eastAsia="Arial" w:hAnsi="Arial" w:cs="Arial"/>
          <w:b/>
          <w:bCs/>
          <w:sz w:val="24"/>
          <w:szCs w:val="24"/>
        </w:rPr>
        <w:t>28 oct 2021</w:t>
      </w:r>
    </w:p>
    <w:p w14:paraId="13B81EF1" w14:textId="4B336252" w:rsidR="3E1901BE" w:rsidRDefault="3E1901BE" w:rsidP="3E1901BE">
      <w:pPr>
        <w:rPr>
          <w:rFonts w:ascii="Arial" w:eastAsia="Arial" w:hAnsi="Arial" w:cs="Arial"/>
          <w:b/>
          <w:bCs/>
          <w:sz w:val="24"/>
          <w:szCs w:val="24"/>
        </w:rPr>
      </w:pPr>
    </w:p>
    <w:p w14:paraId="52BA7FF0" w14:textId="7C016A35" w:rsidR="3E1901BE" w:rsidRDefault="3E1901BE" w:rsidP="3E1901BE">
      <w:pPr>
        <w:rPr>
          <w:rFonts w:ascii="Arial" w:eastAsia="Arial" w:hAnsi="Arial" w:cs="Arial"/>
          <w:b/>
          <w:bCs/>
          <w:sz w:val="24"/>
          <w:szCs w:val="24"/>
        </w:rPr>
      </w:pPr>
    </w:p>
    <w:p w14:paraId="798A4BF0" w14:textId="7A522E65" w:rsidR="3E1901BE" w:rsidRDefault="3E1901BE" w:rsidP="3E1901BE">
      <w:pPr>
        <w:rPr>
          <w:rFonts w:ascii="Arial" w:eastAsia="Arial" w:hAnsi="Arial" w:cs="Arial"/>
          <w:b/>
          <w:bCs/>
          <w:sz w:val="24"/>
          <w:szCs w:val="24"/>
        </w:rPr>
      </w:pPr>
    </w:p>
    <w:p w14:paraId="1FC629A7" w14:textId="4F9E0794" w:rsidR="3E1901BE" w:rsidRDefault="3E1901BE" w:rsidP="3E1901BE">
      <w:pPr>
        <w:rPr>
          <w:rFonts w:ascii="Arial" w:eastAsia="Arial" w:hAnsi="Arial" w:cs="Arial"/>
          <w:b/>
          <w:bCs/>
          <w:sz w:val="24"/>
          <w:szCs w:val="24"/>
        </w:rPr>
      </w:pPr>
    </w:p>
    <w:p w14:paraId="7627E13E" w14:textId="0CC216AB" w:rsidR="3E1901BE" w:rsidRDefault="3E1901BE" w:rsidP="3E1901BE">
      <w:pPr>
        <w:rPr>
          <w:rFonts w:ascii="Arial" w:eastAsia="Arial" w:hAnsi="Arial" w:cs="Arial"/>
          <w:b/>
          <w:bCs/>
          <w:sz w:val="24"/>
          <w:szCs w:val="24"/>
        </w:rPr>
      </w:pPr>
    </w:p>
    <w:p w14:paraId="6138E154" w14:textId="417E7F92" w:rsidR="3E1901BE" w:rsidRDefault="3E1901BE" w:rsidP="3E1901BE">
      <w:pPr>
        <w:rPr>
          <w:rFonts w:ascii="Arial" w:eastAsia="Arial" w:hAnsi="Arial" w:cs="Arial"/>
          <w:b/>
          <w:bCs/>
          <w:sz w:val="24"/>
          <w:szCs w:val="24"/>
        </w:rPr>
      </w:pPr>
    </w:p>
    <w:p w14:paraId="693DF51E" w14:textId="58DE5553" w:rsidR="3E1901BE" w:rsidRDefault="3E1901BE" w:rsidP="3E1901BE">
      <w:pPr>
        <w:rPr>
          <w:rFonts w:ascii="Arial" w:eastAsia="Arial" w:hAnsi="Arial" w:cs="Arial"/>
          <w:b/>
          <w:bCs/>
          <w:sz w:val="24"/>
          <w:szCs w:val="24"/>
        </w:rPr>
      </w:pPr>
    </w:p>
    <w:p w14:paraId="680836B9" w14:textId="4312A322" w:rsidR="3E1901BE" w:rsidRDefault="3E1901BE" w:rsidP="3E1901BE">
      <w:pPr>
        <w:rPr>
          <w:rFonts w:ascii="Arial" w:eastAsia="Arial" w:hAnsi="Arial" w:cs="Arial"/>
          <w:b/>
          <w:bCs/>
          <w:sz w:val="24"/>
          <w:szCs w:val="24"/>
        </w:rPr>
      </w:pPr>
    </w:p>
    <w:p w14:paraId="2D8CD67F" w14:textId="187745FF" w:rsidR="3E1901BE" w:rsidRDefault="57B0CC45" w:rsidP="57B0CC45">
      <w:pPr>
        <w:rPr>
          <w:rFonts w:ascii="Arial" w:eastAsia="Arial" w:hAnsi="Arial" w:cs="Arial"/>
          <w:b/>
          <w:bCs/>
        </w:rPr>
      </w:pPr>
      <w:r w:rsidRPr="57B0CC45">
        <w:rPr>
          <w:rFonts w:ascii="Arial" w:eastAsia="Arial" w:hAnsi="Arial" w:cs="Arial"/>
          <w:b/>
          <w:bCs/>
        </w:rPr>
        <w:t>Table of content</w:t>
      </w:r>
    </w:p>
    <w:p w14:paraId="23FA69F3" w14:textId="52D06F5D" w:rsidR="3E1901BE" w:rsidRDefault="3E1901BE" w:rsidP="57B0CC45">
      <w:pPr>
        <w:rPr>
          <w:rFonts w:ascii="Arial" w:eastAsia="Arial" w:hAnsi="Arial" w:cs="Arial"/>
          <w:b/>
          <w:bCs/>
        </w:rPr>
      </w:pPr>
    </w:p>
    <w:p w14:paraId="1EA88C55" w14:textId="220172FD" w:rsidR="3E1901BE" w:rsidRDefault="3E1901BE" w:rsidP="57B0CC45">
      <w:pPr>
        <w:rPr>
          <w:rFonts w:ascii="Arial" w:eastAsia="Arial" w:hAnsi="Arial" w:cs="Arial"/>
          <w:b/>
          <w:bCs/>
        </w:rPr>
      </w:pPr>
    </w:p>
    <w:p w14:paraId="317325ED" w14:textId="142D71EE" w:rsidR="3E1901BE" w:rsidRDefault="57B0CC45" w:rsidP="57B0CC45">
      <w:pPr>
        <w:rPr>
          <w:rFonts w:ascii="Arial" w:eastAsia="Arial" w:hAnsi="Arial" w:cs="Arial"/>
          <w:b/>
          <w:bCs/>
        </w:rPr>
      </w:pPr>
      <w:r w:rsidRPr="57B0CC45">
        <w:rPr>
          <w:rFonts w:ascii="Arial" w:eastAsia="Arial" w:hAnsi="Arial" w:cs="Arial"/>
          <w:b/>
          <w:bCs/>
        </w:rPr>
        <w:t>Introduction............................................................................................1</w:t>
      </w:r>
    </w:p>
    <w:p w14:paraId="2BCE11DC" w14:textId="3EA14229" w:rsidR="3E1901BE" w:rsidRDefault="57B0CC45" w:rsidP="57B0CC45">
      <w:pPr>
        <w:rPr>
          <w:rFonts w:ascii="Open Sans" w:eastAsia="Open Sans" w:hAnsi="Open Sans" w:cs="Open Sans"/>
          <w:b/>
          <w:bCs/>
          <w:color w:val="000000" w:themeColor="text1"/>
        </w:rPr>
      </w:pPr>
      <w:r w:rsidRPr="57B0CC45">
        <w:rPr>
          <w:rFonts w:ascii="Open Sans" w:eastAsia="Open Sans" w:hAnsi="Open Sans" w:cs="Open Sans"/>
          <w:b/>
          <w:bCs/>
          <w:color w:val="000000" w:themeColor="text1"/>
        </w:rPr>
        <w:t>Susteinability definition.....................................................................2</w:t>
      </w:r>
    </w:p>
    <w:p w14:paraId="68D7FE8C" w14:textId="4AEF0816" w:rsidR="3E1901BE" w:rsidRDefault="57B0CC45" w:rsidP="57B0CC45">
      <w:pPr>
        <w:rPr>
          <w:rFonts w:ascii="Open Sans" w:eastAsia="Open Sans" w:hAnsi="Open Sans" w:cs="Open Sans"/>
          <w:b/>
          <w:bCs/>
          <w:color w:val="000000" w:themeColor="text1"/>
        </w:rPr>
      </w:pPr>
      <w:r w:rsidRPr="57B0CC45">
        <w:rPr>
          <w:rFonts w:ascii="Open Sans" w:eastAsia="Open Sans" w:hAnsi="Open Sans" w:cs="Open Sans"/>
          <w:b/>
          <w:bCs/>
          <w:color w:val="000000" w:themeColor="text1"/>
        </w:rPr>
        <w:t>’The Ecological Pillar............................................................................2</w:t>
      </w:r>
    </w:p>
    <w:p w14:paraId="3ABBA8E1" w14:textId="466B5BB4" w:rsidR="3E1901BE" w:rsidRDefault="57B0CC45" w:rsidP="57B0CC45">
      <w:pPr>
        <w:rPr>
          <w:rFonts w:ascii="Open Sans" w:eastAsia="Open Sans" w:hAnsi="Open Sans" w:cs="Open Sans"/>
          <w:b/>
          <w:bCs/>
          <w:color w:val="000000" w:themeColor="text1"/>
        </w:rPr>
      </w:pPr>
      <w:r w:rsidRPr="57B0CC45">
        <w:rPr>
          <w:rFonts w:ascii="Open Sans" w:eastAsia="Open Sans" w:hAnsi="Open Sans" w:cs="Open Sans"/>
          <w:b/>
          <w:bCs/>
          <w:color w:val="000000" w:themeColor="text1"/>
        </w:rPr>
        <w:t>The Social Foundation.........................................................................2</w:t>
      </w:r>
    </w:p>
    <w:p w14:paraId="057C0BE6" w14:textId="59DE921E" w:rsidR="3E1901BE" w:rsidRDefault="57B0CC45" w:rsidP="57B0CC45">
      <w:pPr>
        <w:rPr>
          <w:rFonts w:ascii="Open Sans" w:eastAsia="Open Sans" w:hAnsi="Open Sans" w:cs="Open Sans"/>
          <w:b/>
          <w:bCs/>
          <w:color w:val="000000" w:themeColor="text1"/>
        </w:rPr>
      </w:pPr>
      <w:r w:rsidRPr="57B0CC45">
        <w:rPr>
          <w:rFonts w:ascii="Open Sans" w:eastAsia="Open Sans" w:hAnsi="Open Sans" w:cs="Open Sans"/>
          <w:b/>
          <w:bCs/>
          <w:color w:val="000000" w:themeColor="text1"/>
        </w:rPr>
        <w:t>The Economic Foundation...................................................................2</w:t>
      </w:r>
    </w:p>
    <w:p w14:paraId="37BFAE06" w14:textId="2DFBF4EB" w:rsidR="3E1901BE" w:rsidRDefault="57B0CC45" w:rsidP="57B0CC45">
      <w:pPr>
        <w:rPr>
          <w:rFonts w:ascii="Open Sans" w:eastAsia="Open Sans" w:hAnsi="Open Sans" w:cs="Open Sans"/>
          <w:b/>
          <w:bCs/>
          <w:color w:val="000000" w:themeColor="text1"/>
        </w:rPr>
      </w:pPr>
      <w:r w:rsidRPr="57B0CC45">
        <w:rPr>
          <w:rFonts w:ascii="Open Sans" w:eastAsia="Open Sans" w:hAnsi="Open Sans" w:cs="Open Sans"/>
          <w:b/>
          <w:bCs/>
          <w:color w:val="000000" w:themeColor="text1"/>
        </w:rPr>
        <w:t>Hotel Industry Adaptation...................................................................3</w:t>
      </w:r>
    </w:p>
    <w:p w14:paraId="56775B1B" w14:textId="67E06BF4" w:rsidR="3E1901BE" w:rsidRDefault="57B0CC45" w:rsidP="57B0CC45">
      <w:pPr>
        <w:rPr>
          <w:rFonts w:ascii="Arial" w:eastAsia="Arial" w:hAnsi="Arial" w:cs="Arial"/>
          <w:b/>
          <w:bCs/>
          <w:color w:val="000000" w:themeColor="text1"/>
        </w:rPr>
      </w:pPr>
      <w:r w:rsidRPr="57B0CC45">
        <w:rPr>
          <w:rFonts w:ascii="Arial" w:eastAsia="Arial" w:hAnsi="Arial" w:cs="Arial"/>
          <w:b/>
          <w:bCs/>
          <w:color w:val="000000" w:themeColor="text1"/>
        </w:rPr>
        <w:t>Why is sustainability Imortant.................................................................4</w:t>
      </w:r>
    </w:p>
    <w:p w14:paraId="39090435" w14:textId="13967781" w:rsidR="3E1901BE" w:rsidRDefault="57B0CC45" w:rsidP="57B0CC45">
      <w:pPr>
        <w:rPr>
          <w:rFonts w:ascii="Arial" w:eastAsia="Arial" w:hAnsi="Arial" w:cs="Arial"/>
          <w:b/>
          <w:bCs/>
          <w:color w:val="000000" w:themeColor="text1"/>
        </w:rPr>
      </w:pPr>
      <w:r w:rsidRPr="57B0CC45">
        <w:rPr>
          <w:rFonts w:ascii="Arial" w:eastAsia="Arial" w:hAnsi="Arial" w:cs="Arial"/>
          <w:b/>
          <w:bCs/>
          <w:color w:val="000000" w:themeColor="text1"/>
        </w:rPr>
        <w:t>Sustainability and Relationship with Hotel Industry.............................5</w:t>
      </w:r>
    </w:p>
    <w:p w14:paraId="505A1A91" w14:textId="19635353" w:rsidR="3E1901BE" w:rsidRDefault="57B0CC45" w:rsidP="57B0CC45">
      <w:pPr>
        <w:rPr>
          <w:rFonts w:ascii="Arial" w:eastAsia="Arial" w:hAnsi="Arial" w:cs="Arial"/>
          <w:b/>
          <w:bCs/>
          <w:color w:val="000000" w:themeColor="text1"/>
        </w:rPr>
      </w:pPr>
      <w:r w:rsidRPr="57B0CC45">
        <w:rPr>
          <w:rFonts w:ascii="Arial" w:eastAsia="Arial" w:hAnsi="Arial" w:cs="Arial"/>
          <w:b/>
          <w:bCs/>
          <w:color w:val="000000" w:themeColor="text1"/>
        </w:rPr>
        <w:t>Putting in Place Energy Management Programs...................................6</w:t>
      </w:r>
    </w:p>
    <w:p w14:paraId="04C9C8EA" w14:textId="05E9C959" w:rsidR="3E1901BE" w:rsidRDefault="57B0CC45" w:rsidP="57B0CC45">
      <w:pPr>
        <w:rPr>
          <w:rFonts w:ascii="Arial" w:eastAsia="Arial" w:hAnsi="Arial" w:cs="Arial"/>
          <w:b/>
          <w:bCs/>
          <w:color w:val="000000" w:themeColor="text1"/>
        </w:rPr>
      </w:pPr>
      <w:r w:rsidRPr="57B0CC45">
        <w:rPr>
          <w:rFonts w:ascii="Arial" w:eastAsia="Arial" w:hAnsi="Arial" w:cs="Arial"/>
          <w:b/>
          <w:bCs/>
          <w:color w:val="000000" w:themeColor="text1"/>
        </w:rPr>
        <w:t>Employee Education.................................................................................6</w:t>
      </w:r>
    </w:p>
    <w:p w14:paraId="3997A555" w14:textId="11FC454A" w:rsidR="3E1901BE" w:rsidRDefault="57B0CC45" w:rsidP="57B0CC45">
      <w:pPr>
        <w:rPr>
          <w:rFonts w:ascii="Arial" w:eastAsia="Arial" w:hAnsi="Arial" w:cs="Arial"/>
          <w:b/>
          <w:bCs/>
          <w:color w:val="000000" w:themeColor="text1"/>
        </w:rPr>
      </w:pPr>
      <w:r w:rsidRPr="57B0CC45">
        <w:rPr>
          <w:rFonts w:ascii="Arial" w:eastAsia="Arial" w:hAnsi="Arial" w:cs="Arial"/>
          <w:b/>
          <w:bCs/>
          <w:color w:val="000000" w:themeColor="text1"/>
        </w:rPr>
        <w:t>The Circular Economy and the Relationship with CSR..........................7</w:t>
      </w:r>
    </w:p>
    <w:p w14:paraId="0FEE8CED" w14:textId="43CE9A15" w:rsidR="3E1901BE" w:rsidRDefault="57B0CC45" w:rsidP="57B0CC45">
      <w:pPr>
        <w:rPr>
          <w:rFonts w:ascii="Open Sans" w:eastAsia="Open Sans" w:hAnsi="Open Sans" w:cs="Open Sans"/>
          <w:b/>
          <w:bCs/>
          <w:color w:val="000000" w:themeColor="text1"/>
        </w:rPr>
      </w:pPr>
      <w:r w:rsidRPr="57B0CC45">
        <w:rPr>
          <w:rFonts w:ascii="Open Sans" w:eastAsia="Open Sans" w:hAnsi="Open Sans" w:cs="Open Sans"/>
          <w:b/>
          <w:bCs/>
          <w:color w:val="000000" w:themeColor="text1"/>
        </w:rPr>
        <w:t>Strategies In CSR In Relationship with Fundamental Pillars exemples......8-9</w:t>
      </w:r>
    </w:p>
    <w:p w14:paraId="2DFCDF1F" w14:textId="54D6968C" w:rsidR="3E1901BE" w:rsidRDefault="57B0CC45" w:rsidP="57B0CC45">
      <w:pPr>
        <w:rPr>
          <w:rFonts w:ascii="Arial" w:eastAsia="Arial" w:hAnsi="Arial" w:cs="Arial"/>
          <w:b/>
          <w:bCs/>
          <w:color w:val="000000" w:themeColor="text1"/>
        </w:rPr>
      </w:pPr>
      <w:r w:rsidRPr="57B0CC45">
        <w:rPr>
          <w:rFonts w:ascii="Arial" w:eastAsia="Arial" w:hAnsi="Arial" w:cs="Arial"/>
          <w:b/>
          <w:bCs/>
          <w:color w:val="000000" w:themeColor="text1"/>
        </w:rPr>
        <w:t>Conclusion............................................................................................................10</w:t>
      </w:r>
    </w:p>
    <w:p w14:paraId="1842EA75" w14:textId="5DFEDAE2" w:rsidR="3E1901BE" w:rsidRDefault="57B0CC45" w:rsidP="57B0CC45">
      <w:pPr>
        <w:rPr>
          <w:rFonts w:ascii="Arial" w:eastAsia="Arial" w:hAnsi="Arial" w:cs="Arial"/>
          <w:b/>
          <w:bCs/>
        </w:rPr>
      </w:pPr>
      <w:r w:rsidRPr="57B0CC45">
        <w:rPr>
          <w:rFonts w:ascii="Arial" w:eastAsia="Arial" w:hAnsi="Arial" w:cs="Arial"/>
          <w:b/>
          <w:bCs/>
        </w:rPr>
        <w:t>Reference..............................................................................................................11-</w:t>
      </w:r>
    </w:p>
    <w:p w14:paraId="6F1664FF" w14:textId="177349E5" w:rsidR="3E1901BE" w:rsidRDefault="3E1901BE" w:rsidP="57B0CC45">
      <w:pPr>
        <w:rPr>
          <w:rFonts w:ascii="Arial" w:eastAsia="Arial" w:hAnsi="Arial" w:cs="Arial"/>
          <w:b/>
          <w:bCs/>
        </w:rPr>
      </w:pPr>
    </w:p>
    <w:p w14:paraId="1AC7FA4A" w14:textId="2F40F466" w:rsidR="3E1901BE" w:rsidRDefault="3E1901BE" w:rsidP="57B0CC45">
      <w:pPr>
        <w:rPr>
          <w:rFonts w:ascii="Arial" w:eastAsia="Arial" w:hAnsi="Arial" w:cs="Arial"/>
          <w:b/>
          <w:bCs/>
        </w:rPr>
      </w:pPr>
    </w:p>
    <w:p w14:paraId="2FC60687" w14:textId="2400D050" w:rsidR="3E1901BE" w:rsidRDefault="3E1901BE" w:rsidP="57B0CC45">
      <w:pPr>
        <w:rPr>
          <w:rFonts w:ascii="Arial" w:eastAsia="Arial" w:hAnsi="Arial" w:cs="Arial"/>
          <w:b/>
          <w:bCs/>
        </w:rPr>
      </w:pPr>
    </w:p>
    <w:p w14:paraId="56FC7311" w14:textId="787D9956" w:rsidR="3E1901BE" w:rsidRDefault="3E1901BE" w:rsidP="57B0CC45">
      <w:pPr>
        <w:rPr>
          <w:rFonts w:ascii="Arial" w:eastAsia="Arial" w:hAnsi="Arial" w:cs="Arial"/>
          <w:b/>
          <w:bCs/>
        </w:rPr>
      </w:pPr>
    </w:p>
    <w:p w14:paraId="33C5F90E" w14:textId="50BAA51A" w:rsidR="57B0CC45" w:rsidRDefault="57B0CC45" w:rsidP="57B0CC45">
      <w:pPr>
        <w:rPr>
          <w:rFonts w:ascii="Arial" w:eastAsia="Arial" w:hAnsi="Arial" w:cs="Arial"/>
          <w:b/>
          <w:bCs/>
        </w:rPr>
      </w:pPr>
    </w:p>
    <w:p w14:paraId="76694D0E" w14:textId="7EFE0BB6" w:rsidR="57B0CC45" w:rsidRDefault="57B0CC45" w:rsidP="57B0CC45">
      <w:pPr>
        <w:rPr>
          <w:rFonts w:ascii="Arial" w:eastAsia="Arial" w:hAnsi="Arial" w:cs="Arial"/>
          <w:b/>
          <w:bCs/>
        </w:rPr>
      </w:pPr>
    </w:p>
    <w:p w14:paraId="2D7B6666" w14:textId="6DF70CC7" w:rsidR="3E1901BE" w:rsidRDefault="3E1901BE" w:rsidP="57B0CC45">
      <w:pPr>
        <w:rPr>
          <w:rFonts w:ascii="Arial" w:eastAsia="Arial" w:hAnsi="Arial" w:cs="Arial"/>
          <w:b/>
          <w:bCs/>
        </w:rPr>
      </w:pPr>
    </w:p>
    <w:p w14:paraId="5D91633D" w14:textId="6A911635" w:rsidR="3E1901BE" w:rsidRDefault="3E1901BE" w:rsidP="57B0CC45">
      <w:pPr>
        <w:rPr>
          <w:rFonts w:ascii="Arial" w:eastAsia="Arial" w:hAnsi="Arial" w:cs="Arial"/>
          <w:b/>
          <w:bCs/>
        </w:rPr>
      </w:pPr>
    </w:p>
    <w:p w14:paraId="4C93114D" w14:textId="7B2CFE3A" w:rsidR="3E1901BE" w:rsidRDefault="3E1901BE" w:rsidP="57B0CC45">
      <w:pPr>
        <w:rPr>
          <w:rFonts w:ascii="Arial" w:eastAsia="Arial" w:hAnsi="Arial" w:cs="Arial"/>
          <w:b/>
          <w:bCs/>
        </w:rPr>
      </w:pPr>
    </w:p>
    <w:p w14:paraId="5FB9E888" w14:textId="4A1333FF" w:rsidR="3E1901BE" w:rsidRDefault="3E1901BE" w:rsidP="57B0CC45">
      <w:pPr>
        <w:rPr>
          <w:rFonts w:ascii="Arial" w:eastAsia="Arial" w:hAnsi="Arial" w:cs="Arial"/>
          <w:b/>
          <w:bCs/>
        </w:rPr>
      </w:pPr>
    </w:p>
    <w:p w14:paraId="17A15034" w14:textId="75310561" w:rsidR="3E1901BE" w:rsidRDefault="3E1901BE" w:rsidP="57B0CC45">
      <w:pPr>
        <w:rPr>
          <w:rFonts w:ascii="Arial" w:eastAsia="Arial" w:hAnsi="Arial" w:cs="Arial"/>
          <w:b/>
          <w:bCs/>
        </w:rPr>
      </w:pPr>
    </w:p>
    <w:p w14:paraId="414BB172" w14:textId="0E0735E8" w:rsidR="3E1901BE" w:rsidRDefault="3E1901BE" w:rsidP="57B0CC45">
      <w:pPr>
        <w:rPr>
          <w:rFonts w:ascii="Arial" w:eastAsia="Arial" w:hAnsi="Arial" w:cs="Arial"/>
          <w:b/>
          <w:bCs/>
        </w:rPr>
      </w:pPr>
    </w:p>
    <w:p w14:paraId="3B3CF26A" w14:textId="2F3BE0BF" w:rsidR="3E1901BE" w:rsidRDefault="57B0CC45" w:rsidP="57B0CC45">
      <w:pPr>
        <w:rPr>
          <w:rFonts w:ascii="Arial" w:eastAsia="Arial" w:hAnsi="Arial" w:cs="Arial"/>
          <w:b/>
          <w:bCs/>
        </w:rPr>
      </w:pPr>
      <w:r w:rsidRPr="57B0CC45">
        <w:rPr>
          <w:rFonts w:ascii="Arial" w:eastAsia="Arial" w:hAnsi="Arial" w:cs="Arial"/>
          <w:b/>
          <w:bCs/>
        </w:rPr>
        <w:t xml:space="preserve">       Introduction</w:t>
      </w:r>
    </w:p>
    <w:p w14:paraId="06B6CD41" w14:textId="2F97B554" w:rsidR="3E1901BE" w:rsidRDefault="3E1901BE" w:rsidP="57B0CC45">
      <w:pPr>
        <w:rPr>
          <w:rFonts w:ascii="Arial" w:eastAsia="Arial" w:hAnsi="Arial" w:cs="Arial"/>
          <w:b/>
          <w:bCs/>
        </w:rPr>
      </w:pPr>
    </w:p>
    <w:p w14:paraId="67E4F3A3" w14:textId="46C66559" w:rsidR="3E1901BE" w:rsidRDefault="3E1901BE" w:rsidP="57B0CC45">
      <w:pPr>
        <w:rPr>
          <w:rFonts w:ascii="Arial" w:eastAsia="Arial" w:hAnsi="Arial" w:cs="Arial"/>
        </w:rPr>
      </w:pPr>
    </w:p>
    <w:p w14:paraId="79DBB602" w14:textId="13519D29" w:rsidR="3E1901BE" w:rsidRDefault="57B0CC45" w:rsidP="57B0CC45">
      <w:pPr>
        <w:rPr>
          <w:rFonts w:ascii="Arial" w:eastAsia="Arial" w:hAnsi="Arial" w:cs="Arial"/>
        </w:rPr>
      </w:pPr>
      <w:r w:rsidRPr="57B0CC45">
        <w:rPr>
          <w:rFonts w:ascii="Arial" w:eastAsia="Arial" w:hAnsi="Arial" w:cs="Arial"/>
        </w:rPr>
        <w:t xml:space="preserve">I will argue and show way the </w:t>
      </w:r>
      <w:r w:rsidRPr="57B0CC45">
        <w:rPr>
          <w:rFonts w:ascii="Arial" w:eastAsia="Arial" w:hAnsi="Arial" w:cs="Arial"/>
          <w:color w:val="333333"/>
        </w:rPr>
        <w:t>sustainability Is the main key for the business, to continue to operate especially in the field of hospitality industry.</w:t>
      </w:r>
    </w:p>
    <w:p w14:paraId="465E3384" w14:textId="2275D671" w:rsidR="3E1901BE" w:rsidRDefault="57B0CC45" w:rsidP="57B0CC45">
      <w:pPr>
        <w:rPr>
          <w:rFonts w:ascii="Open Sans" w:eastAsia="Open Sans" w:hAnsi="Open Sans" w:cs="Open Sans"/>
          <w:color w:val="000000" w:themeColor="text1"/>
        </w:rPr>
      </w:pPr>
      <w:r w:rsidRPr="57B0CC45">
        <w:rPr>
          <w:rFonts w:ascii="Arial" w:eastAsia="Arial" w:hAnsi="Arial" w:cs="Arial"/>
          <w:color w:val="333333"/>
        </w:rPr>
        <w:t xml:space="preserve">I will discuss the main pillars that define sustainability, these being defined by three pillars </w:t>
      </w:r>
      <w:r w:rsidRPr="57B0CC45">
        <w:rPr>
          <w:rFonts w:ascii="Open Sans" w:eastAsia="Open Sans" w:hAnsi="Open Sans" w:cs="Open Sans"/>
          <w:color w:val="000000" w:themeColor="text1"/>
        </w:rPr>
        <w:t xml:space="preserve">planet or environment, social or people, and profit or economics, and the relationship it has with the hotel industry. We will critically assess government pressures, and what motivated the hotelier to bring sustainability and make it a corporate part oh the hotel industry. </w:t>
      </w:r>
    </w:p>
    <w:p w14:paraId="613C4729" w14:textId="0E9D4EE8" w:rsidR="3E1901BE" w:rsidRDefault="57B0CC45" w:rsidP="57B0CC45">
      <w:pPr>
        <w:rPr>
          <w:rFonts w:ascii="Open Sans" w:eastAsia="Open Sans" w:hAnsi="Open Sans" w:cs="Open Sans"/>
          <w:color w:val="000000" w:themeColor="text1"/>
        </w:rPr>
      </w:pPr>
      <w:r w:rsidRPr="57B0CC45">
        <w:rPr>
          <w:rFonts w:ascii="Open Sans" w:eastAsia="Open Sans" w:hAnsi="Open Sans" w:cs="Open Sans"/>
          <w:color w:val="000000" w:themeColor="text1"/>
        </w:rPr>
        <w:t>Also, the circular economy and the relationship with CSR will be discussed in the essay and their importance for everything to work great.</w:t>
      </w:r>
    </w:p>
    <w:p w14:paraId="7300425E" w14:textId="37EF19F7" w:rsidR="3E1901BE" w:rsidRDefault="57B0CC45" w:rsidP="57B0CC45">
      <w:pPr>
        <w:rPr>
          <w:rFonts w:ascii="Open Sans" w:eastAsia="Open Sans" w:hAnsi="Open Sans" w:cs="Open Sans"/>
          <w:color w:val="000000" w:themeColor="text1"/>
        </w:rPr>
      </w:pPr>
      <w:r w:rsidRPr="57B0CC45">
        <w:rPr>
          <w:rFonts w:ascii="Open Sans" w:eastAsia="Open Sans" w:hAnsi="Open Sans" w:cs="Open Sans"/>
          <w:color w:val="000000" w:themeColor="text1"/>
        </w:rPr>
        <w:t xml:space="preserve">Some examples of strategies in relation to CSR will be shown in detail. </w:t>
      </w:r>
    </w:p>
    <w:p w14:paraId="1450E47D" w14:textId="256BA4A1" w:rsidR="3E1901BE" w:rsidRDefault="3E1901BE" w:rsidP="57B0CC45">
      <w:pPr>
        <w:rPr>
          <w:rFonts w:ascii="Open Sans" w:eastAsia="Open Sans" w:hAnsi="Open Sans" w:cs="Open Sans"/>
          <w:color w:val="000000" w:themeColor="text1"/>
        </w:rPr>
      </w:pPr>
    </w:p>
    <w:p w14:paraId="45D2F943" w14:textId="51FD4158" w:rsidR="3E1901BE" w:rsidRDefault="3E1901BE" w:rsidP="57B0CC45">
      <w:pPr>
        <w:rPr>
          <w:rFonts w:ascii="Open Sans" w:eastAsia="Open Sans" w:hAnsi="Open Sans" w:cs="Open Sans"/>
          <w:color w:val="000000" w:themeColor="text1"/>
        </w:rPr>
      </w:pPr>
    </w:p>
    <w:p w14:paraId="3AF641AE" w14:textId="7CB20EF8" w:rsidR="3E1901BE" w:rsidRDefault="3E1901BE" w:rsidP="57B0CC45">
      <w:pPr>
        <w:rPr>
          <w:rFonts w:ascii="Open Sans" w:eastAsia="Open Sans" w:hAnsi="Open Sans" w:cs="Open Sans"/>
          <w:color w:val="000000" w:themeColor="text1"/>
        </w:rPr>
      </w:pPr>
    </w:p>
    <w:p w14:paraId="15F797D0" w14:textId="4D3BAD5A" w:rsidR="3E1901BE" w:rsidRDefault="3E1901BE" w:rsidP="57B0CC45">
      <w:pPr>
        <w:rPr>
          <w:rFonts w:ascii="Open Sans" w:eastAsia="Open Sans" w:hAnsi="Open Sans" w:cs="Open Sans"/>
          <w:color w:val="000000" w:themeColor="text1"/>
        </w:rPr>
      </w:pPr>
    </w:p>
    <w:p w14:paraId="5E7A7350" w14:textId="11EFAE4D" w:rsidR="3E1901BE" w:rsidRDefault="3E1901BE" w:rsidP="57B0CC45">
      <w:pPr>
        <w:rPr>
          <w:rFonts w:ascii="Open Sans" w:eastAsia="Open Sans" w:hAnsi="Open Sans" w:cs="Open Sans"/>
          <w:color w:val="000000" w:themeColor="text1"/>
        </w:rPr>
      </w:pPr>
    </w:p>
    <w:p w14:paraId="0294D48E" w14:textId="6AC3278B" w:rsidR="3E1901BE" w:rsidRDefault="3E1901BE" w:rsidP="57B0CC45">
      <w:pPr>
        <w:rPr>
          <w:rFonts w:ascii="Open Sans" w:eastAsia="Open Sans" w:hAnsi="Open Sans" w:cs="Open Sans"/>
          <w:color w:val="000000" w:themeColor="text1"/>
        </w:rPr>
      </w:pPr>
    </w:p>
    <w:p w14:paraId="226EF1A6" w14:textId="1D65DDAC" w:rsidR="3E1901BE" w:rsidRDefault="3E1901BE" w:rsidP="57B0CC45">
      <w:pPr>
        <w:rPr>
          <w:rFonts w:ascii="Open Sans" w:eastAsia="Open Sans" w:hAnsi="Open Sans" w:cs="Open Sans"/>
          <w:color w:val="000000" w:themeColor="text1"/>
        </w:rPr>
      </w:pPr>
    </w:p>
    <w:p w14:paraId="606169AF" w14:textId="06E5853D" w:rsidR="57B0CC45" w:rsidRDefault="57B0CC45" w:rsidP="57B0CC45">
      <w:pPr>
        <w:rPr>
          <w:rFonts w:ascii="Open Sans" w:eastAsia="Open Sans" w:hAnsi="Open Sans" w:cs="Open Sans"/>
          <w:color w:val="000000" w:themeColor="text1"/>
        </w:rPr>
      </w:pPr>
    </w:p>
    <w:p w14:paraId="15800653" w14:textId="7D12939B" w:rsidR="57B0CC45" w:rsidRDefault="57B0CC45" w:rsidP="57B0CC45">
      <w:pPr>
        <w:rPr>
          <w:rFonts w:ascii="Open Sans" w:eastAsia="Open Sans" w:hAnsi="Open Sans" w:cs="Open Sans"/>
          <w:color w:val="000000" w:themeColor="text1"/>
        </w:rPr>
      </w:pPr>
    </w:p>
    <w:p w14:paraId="53927C38" w14:textId="0E8C0DC1" w:rsidR="57B0CC45" w:rsidRDefault="57B0CC45" w:rsidP="57B0CC45">
      <w:pPr>
        <w:rPr>
          <w:rFonts w:ascii="Open Sans" w:eastAsia="Open Sans" w:hAnsi="Open Sans" w:cs="Open Sans"/>
          <w:color w:val="000000" w:themeColor="text1"/>
        </w:rPr>
      </w:pPr>
    </w:p>
    <w:p w14:paraId="26FACADA" w14:textId="50F651D3" w:rsidR="57B0CC45" w:rsidRDefault="57B0CC45" w:rsidP="57B0CC45">
      <w:pPr>
        <w:rPr>
          <w:rFonts w:ascii="Open Sans" w:eastAsia="Open Sans" w:hAnsi="Open Sans" w:cs="Open Sans"/>
          <w:color w:val="000000" w:themeColor="text1"/>
        </w:rPr>
      </w:pPr>
    </w:p>
    <w:p w14:paraId="07CBF3AF" w14:textId="55CB7988" w:rsidR="57B0CC45" w:rsidRDefault="57B0CC45" w:rsidP="57B0CC45">
      <w:pPr>
        <w:rPr>
          <w:rFonts w:ascii="Open Sans" w:eastAsia="Open Sans" w:hAnsi="Open Sans" w:cs="Open Sans"/>
          <w:color w:val="000000" w:themeColor="text1"/>
        </w:rPr>
      </w:pPr>
    </w:p>
    <w:p w14:paraId="6EB2C394" w14:textId="33BF8C74" w:rsidR="3E1901BE" w:rsidRDefault="57B0CC45" w:rsidP="57B0CC45">
      <w:pPr>
        <w:rPr>
          <w:rFonts w:ascii="Open Sans" w:eastAsia="Open Sans" w:hAnsi="Open Sans" w:cs="Open Sans"/>
          <w:b/>
          <w:bCs/>
          <w:color w:val="000000" w:themeColor="text1"/>
        </w:rPr>
      </w:pPr>
      <w:r w:rsidRPr="57B0CC45">
        <w:rPr>
          <w:rFonts w:ascii="Open Sans" w:eastAsia="Open Sans" w:hAnsi="Open Sans" w:cs="Open Sans"/>
          <w:b/>
          <w:bCs/>
          <w:color w:val="000000" w:themeColor="text1"/>
        </w:rPr>
        <w:t>1.</w:t>
      </w:r>
    </w:p>
    <w:p w14:paraId="53D570FC" w14:textId="20A4D3B9" w:rsidR="3E1901BE" w:rsidRDefault="3E1901BE" w:rsidP="57B0CC45">
      <w:pPr>
        <w:rPr>
          <w:rFonts w:ascii="Open Sans" w:eastAsia="Open Sans" w:hAnsi="Open Sans" w:cs="Open Sans"/>
          <w:color w:val="000000" w:themeColor="text1"/>
        </w:rPr>
      </w:pPr>
    </w:p>
    <w:p w14:paraId="3FD075D4" w14:textId="537032CD" w:rsidR="3E1901BE" w:rsidRDefault="3E1901BE" w:rsidP="57B0CC45">
      <w:pPr>
        <w:rPr>
          <w:rFonts w:ascii="Open Sans" w:eastAsia="Open Sans" w:hAnsi="Open Sans" w:cs="Open Sans"/>
          <w:color w:val="000000" w:themeColor="text1"/>
        </w:rPr>
      </w:pPr>
    </w:p>
    <w:p w14:paraId="2054BBDE" w14:textId="7A977940" w:rsidR="3E1901BE" w:rsidRDefault="3E1901BE" w:rsidP="57B0CC45">
      <w:pPr>
        <w:rPr>
          <w:rFonts w:ascii="Open Sans" w:eastAsia="Open Sans" w:hAnsi="Open Sans" w:cs="Open Sans"/>
          <w:color w:val="000000" w:themeColor="text1"/>
        </w:rPr>
      </w:pPr>
    </w:p>
    <w:p w14:paraId="097511EB" w14:textId="4BEC4ED8" w:rsidR="57B0CC45" w:rsidRDefault="57B0CC45" w:rsidP="57B0CC45">
      <w:pPr>
        <w:rPr>
          <w:rFonts w:ascii="Open Sans" w:eastAsia="Open Sans" w:hAnsi="Open Sans" w:cs="Open Sans"/>
          <w:color w:val="000000" w:themeColor="text1"/>
        </w:rPr>
      </w:pPr>
    </w:p>
    <w:p w14:paraId="2A6D5143" w14:textId="5CBACDAE" w:rsidR="57B0CC45" w:rsidRDefault="57B0CC45" w:rsidP="57B0CC45">
      <w:pPr>
        <w:rPr>
          <w:rFonts w:ascii="Open Sans" w:eastAsia="Open Sans" w:hAnsi="Open Sans" w:cs="Open Sans"/>
          <w:color w:val="000000" w:themeColor="text1"/>
        </w:rPr>
      </w:pPr>
    </w:p>
    <w:p w14:paraId="3C33376C" w14:textId="0389D70D" w:rsidR="57B0CC45" w:rsidRDefault="57B0CC45" w:rsidP="57B0CC45">
      <w:pPr>
        <w:rPr>
          <w:rFonts w:ascii="Open Sans" w:eastAsia="Open Sans" w:hAnsi="Open Sans" w:cs="Open Sans"/>
          <w:color w:val="000000" w:themeColor="text1"/>
        </w:rPr>
      </w:pPr>
    </w:p>
    <w:p w14:paraId="740867E0" w14:textId="5399EAE4" w:rsidR="57B0CC45" w:rsidRDefault="57B0CC45" w:rsidP="57B0CC45">
      <w:pPr>
        <w:rPr>
          <w:rFonts w:ascii="Open Sans" w:eastAsia="Open Sans" w:hAnsi="Open Sans" w:cs="Open Sans"/>
          <w:color w:val="000000" w:themeColor="text1"/>
        </w:rPr>
      </w:pPr>
    </w:p>
    <w:p w14:paraId="7FDCE95C" w14:textId="1BB31C57" w:rsidR="57B0CC45" w:rsidRDefault="57B0CC45" w:rsidP="57B0CC45">
      <w:pPr>
        <w:rPr>
          <w:rFonts w:ascii="Open Sans" w:eastAsia="Open Sans" w:hAnsi="Open Sans" w:cs="Open Sans"/>
          <w:color w:val="000000" w:themeColor="text1"/>
        </w:rPr>
      </w:pPr>
    </w:p>
    <w:p w14:paraId="3C8A4839" w14:textId="7C8F4734" w:rsidR="57B0CC45" w:rsidRDefault="57B0CC45" w:rsidP="57B0CC45">
      <w:pPr>
        <w:rPr>
          <w:rFonts w:ascii="Open Sans" w:eastAsia="Open Sans" w:hAnsi="Open Sans" w:cs="Open Sans"/>
          <w:b/>
          <w:bCs/>
          <w:color w:val="000000" w:themeColor="text1"/>
        </w:rPr>
      </w:pPr>
      <w:r w:rsidRPr="57B0CC45">
        <w:rPr>
          <w:rFonts w:ascii="Open Sans" w:eastAsia="Open Sans" w:hAnsi="Open Sans" w:cs="Open Sans"/>
          <w:b/>
          <w:bCs/>
          <w:color w:val="000000" w:themeColor="text1"/>
        </w:rPr>
        <w:t>Susteinability definition</w:t>
      </w:r>
    </w:p>
    <w:p w14:paraId="2F03EE05" w14:textId="18CBAE1B" w:rsidR="57B0CC45" w:rsidRDefault="57B0CC45" w:rsidP="57B0CC45">
      <w:pPr>
        <w:rPr>
          <w:rFonts w:ascii="Open Sans" w:eastAsia="Open Sans" w:hAnsi="Open Sans" w:cs="Open Sans"/>
          <w:color w:val="000000" w:themeColor="text1"/>
        </w:rPr>
      </w:pPr>
    </w:p>
    <w:p w14:paraId="4E3E8F26" w14:textId="015805FB" w:rsidR="57B0CC45" w:rsidRDefault="57B0CC45" w:rsidP="57B0CC45">
      <w:pPr>
        <w:rPr>
          <w:rFonts w:ascii="Open Sans" w:eastAsia="Open Sans" w:hAnsi="Open Sans" w:cs="Open Sans"/>
          <w:color w:val="000000" w:themeColor="text1"/>
        </w:rPr>
      </w:pPr>
    </w:p>
    <w:p w14:paraId="70DB9E97" w14:textId="4B4696A6" w:rsidR="57B0CC45" w:rsidRDefault="57B0CC45" w:rsidP="57B0CC45">
      <w:pPr>
        <w:rPr>
          <w:rFonts w:ascii="Open Sans" w:eastAsia="Open Sans" w:hAnsi="Open Sans" w:cs="Open Sans"/>
          <w:caps/>
          <w:color w:val="000000" w:themeColor="text1"/>
        </w:rPr>
      </w:pPr>
      <w:r w:rsidRPr="57B0CC45">
        <w:rPr>
          <w:rFonts w:ascii="Open Sans" w:eastAsia="Open Sans" w:hAnsi="Open Sans" w:cs="Open Sans"/>
          <w:color w:val="000000" w:themeColor="text1"/>
        </w:rPr>
        <w:t>Sustainability focuses on addressing current demands without jeopardizing future generations' capacity to meet their own. The three pillars of sustainability are economic, environmental, and social—also known as profits, planet, and people informally. Sustainability encourages companies to think about their actions in terms of long-term environmental, social, and human effect rather than short-term rewards like next quarter's profits report (</w:t>
      </w:r>
      <w:r w:rsidRPr="57B0CC45">
        <w:rPr>
          <w:rFonts w:ascii="Open Sans" w:eastAsia="Open Sans" w:hAnsi="Open Sans" w:cs="Open Sans"/>
          <w:color w:val="4472C4" w:themeColor="accent1"/>
        </w:rPr>
        <w:t>Thomas, B., 2020</w:t>
      </w:r>
      <w:r w:rsidRPr="57B0CC45">
        <w:rPr>
          <w:rFonts w:ascii="Open Sans" w:eastAsia="Open Sans" w:hAnsi="Open Sans" w:cs="Open Sans"/>
          <w:color w:val="000000" w:themeColor="text1"/>
        </w:rPr>
        <w:t xml:space="preserve">). </w:t>
      </w:r>
    </w:p>
    <w:p w14:paraId="71B88E69" w14:textId="37AF6B96" w:rsidR="57B0CC45" w:rsidRDefault="57B0CC45" w:rsidP="57B0CC45">
      <w:pPr>
        <w:rPr>
          <w:rFonts w:ascii="Open Sans" w:eastAsia="Open Sans" w:hAnsi="Open Sans" w:cs="Open Sans"/>
          <w:b/>
          <w:bCs/>
          <w:color w:val="000000" w:themeColor="text1"/>
        </w:rPr>
      </w:pPr>
      <w:r w:rsidRPr="57B0CC45">
        <w:rPr>
          <w:rFonts w:ascii="Open Sans" w:eastAsia="Open Sans" w:hAnsi="Open Sans" w:cs="Open Sans"/>
          <w:b/>
          <w:bCs/>
          <w:color w:val="000000" w:themeColor="text1"/>
        </w:rPr>
        <w:t>‘’The Ecological Pillar</w:t>
      </w:r>
    </w:p>
    <w:p w14:paraId="307470AC" w14:textId="6E1E687B" w:rsidR="57B0CC45" w:rsidRDefault="57B0CC45" w:rsidP="57B0CC45">
      <w:pPr>
        <w:rPr>
          <w:rFonts w:ascii="Open Sans" w:eastAsia="Open Sans" w:hAnsi="Open Sans" w:cs="Open Sans"/>
          <w:color w:val="000000" w:themeColor="text1"/>
        </w:rPr>
      </w:pPr>
      <w:r w:rsidRPr="57B0CC45">
        <w:rPr>
          <w:rFonts w:ascii="Open Sans" w:eastAsia="Open Sans" w:hAnsi="Open Sans" w:cs="Open Sans"/>
          <w:color w:val="000000" w:themeColor="text1"/>
        </w:rPr>
        <w:t>The environmental pillar is frequently the one that receives the most emphasis. Companies are concentrating on lowering their carbon footprints, packaging waste, water use, and overall environmental impact.</w:t>
      </w:r>
    </w:p>
    <w:p w14:paraId="5BA4BCBD" w14:textId="235AB755" w:rsidR="57B0CC45" w:rsidRDefault="57B0CC45" w:rsidP="57B0CC45">
      <w:pPr>
        <w:rPr>
          <w:rFonts w:ascii="Open Sans" w:eastAsia="Open Sans" w:hAnsi="Open Sans" w:cs="Open Sans"/>
          <w:b/>
          <w:bCs/>
          <w:color w:val="000000" w:themeColor="text1"/>
        </w:rPr>
      </w:pPr>
      <w:r w:rsidRPr="57B0CC45">
        <w:rPr>
          <w:rFonts w:ascii="Open Sans" w:eastAsia="Open Sans" w:hAnsi="Open Sans" w:cs="Open Sans"/>
          <w:b/>
          <w:bCs/>
          <w:color w:val="000000" w:themeColor="text1"/>
        </w:rPr>
        <w:t>The Social Foundation</w:t>
      </w:r>
    </w:p>
    <w:p w14:paraId="5AC95C1B" w14:textId="207A1B9D" w:rsidR="57B0CC45" w:rsidRDefault="57B0CC45" w:rsidP="57B0CC45">
      <w:pPr>
        <w:rPr>
          <w:rFonts w:ascii="Open Sans" w:eastAsia="Open Sans" w:hAnsi="Open Sans" w:cs="Open Sans"/>
          <w:color w:val="000000" w:themeColor="text1"/>
        </w:rPr>
      </w:pPr>
      <w:r w:rsidRPr="57B0CC45">
        <w:rPr>
          <w:rFonts w:ascii="Open Sans" w:eastAsia="Open Sans" w:hAnsi="Open Sans" w:cs="Open Sans"/>
          <w:color w:val="000000" w:themeColor="text1"/>
        </w:rPr>
        <w:t>Another ill-defined term is social license, which is linked to the social pillar. Employees, stakeholders, and the community in which it works should all support and approve of a sustainable business.</w:t>
      </w:r>
    </w:p>
    <w:p w14:paraId="69CA391D" w14:textId="48915417" w:rsidR="57B0CC45" w:rsidRDefault="57B0CC45" w:rsidP="57B0CC45">
      <w:pPr>
        <w:rPr>
          <w:rFonts w:ascii="Open Sans" w:eastAsia="Open Sans" w:hAnsi="Open Sans" w:cs="Open Sans"/>
          <w:b/>
          <w:bCs/>
          <w:color w:val="000000" w:themeColor="text1"/>
        </w:rPr>
      </w:pPr>
      <w:r w:rsidRPr="57B0CC45">
        <w:rPr>
          <w:rFonts w:ascii="Open Sans" w:eastAsia="Open Sans" w:hAnsi="Open Sans" w:cs="Open Sans"/>
          <w:b/>
          <w:bCs/>
          <w:color w:val="000000" w:themeColor="text1"/>
        </w:rPr>
        <w:t>The Economic Foundation</w:t>
      </w:r>
    </w:p>
    <w:p w14:paraId="684828AD" w14:textId="79ED28D3" w:rsidR="57B0CC45" w:rsidRDefault="57B0CC45" w:rsidP="57B0CC45">
      <w:pPr>
        <w:rPr>
          <w:rFonts w:ascii="Open Sans" w:eastAsia="Open Sans" w:hAnsi="Open Sans" w:cs="Open Sans"/>
          <w:color w:val="000000" w:themeColor="text1"/>
        </w:rPr>
      </w:pPr>
      <w:r w:rsidRPr="57B0CC45">
        <w:rPr>
          <w:rFonts w:ascii="Open Sans" w:eastAsia="Open Sans" w:hAnsi="Open Sans" w:cs="Open Sans"/>
          <w:color w:val="000000" w:themeColor="text1"/>
        </w:rPr>
        <w:t>Most businesses believe they are on solid ground when it comes to the economic pillar of sustainability. A firm must be lucrative in order to be long-term viable. Profit, however, cannot override the other two pillars ‘’ (</w:t>
      </w:r>
      <w:r w:rsidRPr="57B0CC45">
        <w:rPr>
          <w:rFonts w:ascii="Open Sans" w:eastAsia="Open Sans" w:hAnsi="Open Sans" w:cs="Open Sans"/>
          <w:color w:val="4472C4" w:themeColor="accent1"/>
        </w:rPr>
        <w:t>Gordon, S., 2021</w:t>
      </w:r>
      <w:r w:rsidRPr="57B0CC45">
        <w:rPr>
          <w:rFonts w:ascii="Open Sans" w:eastAsia="Open Sans" w:hAnsi="Open Sans" w:cs="Open Sans"/>
          <w:color w:val="000000" w:themeColor="text1"/>
        </w:rPr>
        <w:t xml:space="preserve">). </w:t>
      </w:r>
    </w:p>
    <w:p w14:paraId="1A25D4FC" w14:textId="48FEFCE7" w:rsidR="57B0CC45" w:rsidRDefault="57B0CC45" w:rsidP="57B0CC45">
      <w:pPr>
        <w:rPr>
          <w:rFonts w:ascii="Open Sans" w:eastAsia="Open Sans" w:hAnsi="Open Sans" w:cs="Open Sans"/>
          <w:color w:val="000000" w:themeColor="text1"/>
        </w:rPr>
      </w:pPr>
    </w:p>
    <w:p w14:paraId="15D4EF46" w14:textId="30803628" w:rsidR="57B0CC45" w:rsidRDefault="57B0CC45" w:rsidP="57B0CC45">
      <w:pPr>
        <w:rPr>
          <w:rFonts w:ascii="Open Sans" w:eastAsia="Open Sans" w:hAnsi="Open Sans" w:cs="Open Sans"/>
          <w:color w:val="000000" w:themeColor="text1"/>
        </w:rPr>
      </w:pPr>
    </w:p>
    <w:p w14:paraId="2A67C32E" w14:textId="58360A7A" w:rsidR="57B0CC45" w:rsidRDefault="57B0CC45" w:rsidP="57B0CC45">
      <w:pPr>
        <w:rPr>
          <w:rFonts w:ascii="Open Sans" w:eastAsia="Open Sans" w:hAnsi="Open Sans" w:cs="Open Sans"/>
          <w:b/>
          <w:bCs/>
          <w:color w:val="000000" w:themeColor="text1"/>
        </w:rPr>
      </w:pPr>
      <w:r w:rsidRPr="57B0CC45">
        <w:rPr>
          <w:rFonts w:ascii="Open Sans" w:eastAsia="Open Sans" w:hAnsi="Open Sans" w:cs="Open Sans"/>
          <w:b/>
          <w:bCs/>
          <w:color w:val="000000" w:themeColor="text1"/>
        </w:rPr>
        <w:t>2.</w:t>
      </w:r>
    </w:p>
    <w:p w14:paraId="3A13BD53" w14:textId="5105E21F" w:rsidR="57B0CC45" w:rsidRDefault="57B0CC45" w:rsidP="57B0CC45">
      <w:pPr>
        <w:rPr>
          <w:rFonts w:ascii="Open Sans" w:eastAsia="Open Sans" w:hAnsi="Open Sans" w:cs="Open Sans"/>
          <w:color w:val="000000" w:themeColor="text1"/>
        </w:rPr>
      </w:pPr>
    </w:p>
    <w:p w14:paraId="7ECFEFD0" w14:textId="3644CFD6" w:rsidR="57B0CC45" w:rsidRDefault="57B0CC45" w:rsidP="57B0CC45">
      <w:pPr>
        <w:rPr>
          <w:rFonts w:ascii="Open Sans" w:eastAsia="Open Sans" w:hAnsi="Open Sans" w:cs="Open Sans"/>
          <w:color w:val="000000" w:themeColor="text1"/>
        </w:rPr>
      </w:pPr>
    </w:p>
    <w:p w14:paraId="57B0A19F" w14:textId="061AD9DC" w:rsidR="57B0CC45" w:rsidRDefault="57B0CC45" w:rsidP="57B0CC45">
      <w:pPr>
        <w:rPr>
          <w:rFonts w:ascii="Open Sans" w:eastAsia="Open Sans" w:hAnsi="Open Sans" w:cs="Open Sans"/>
          <w:color w:val="000000" w:themeColor="text1"/>
        </w:rPr>
      </w:pPr>
    </w:p>
    <w:p w14:paraId="0E9E92D0" w14:textId="71D9C6CB" w:rsidR="57B0CC45" w:rsidRDefault="57B0CC45" w:rsidP="57B0CC45">
      <w:pPr>
        <w:rPr>
          <w:rFonts w:ascii="Open Sans" w:eastAsia="Open Sans" w:hAnsi="Open Sans" w:cs="Open Sans"/>
          <w:color w:val="000000" w:themeColor="text1"/>
        </w:rPr>
      </w:pPr>
    </w:p>
    <w:p w14:paraId="05E24C17" w14:textId="380C2B4F" w:rsidR="57B0CC45" w:rsidRDefault="57B0CC45" w:rsidP="57B0CC45">
      <w:pPr>
        <w:rPr>
          <w:rFonts w:ascii="Open Sans" w:eastAsia="Open Sans" w:hAnsi="Open Sans" w:cs="Open Sans"/>
          <w:color w:val="000000" w:themeColor="text1"/>
        </w:rPr>
      </w:pPr>
    </w:p>
    <w:p w14:paraId="7C53829F" w14:textId="748317AF" w:rsidR="57B0CC45" w:rsidRDefault="57B0CC45" w:rsidP="57B0CC45">
      <w:pPr>
        <w:rPr>
          <w:rFonts w:ascii="Open Sans" w:eastAsia="Open Sans" w:hAnsi="Open Sans" w:cs="Open Sans"/>
          <w:color w:val="000000" w:themeColor="text1"/>
        </w:rPr>
      </w:pPr>
    </w:p>
    <w:p w14:paraId="6C026ECA" w14:textId="6DAB7961" w:rsidR="3E1901BE" w:rsidRDefault="57B0CC45" w:rsidP="57B0CC45">
      <w:pPr>
        <w:rPr>
          <w:rFonts w:ascii="Open Sans" w:eastAsia="Open Sans" w:hAnsi="Open Sans" w:cs="Open Sans"/>
          <w:b/>
          <w:bCs/>
          <w:color w:val="000000" w:themeColor="text1"/>
        </w:rPr>
      </w:pPr>
      <w:r w:rsidRPr="57B0CC45">
        <w:rPr>
          <w:rFonts w:ascii="Open Sans" w:eastAsia="Open Sans" w:hAnsi="Open Sans" w:cs="Open Sans"/>
          <w:b/>
          <w:bCs/>
          <w:color w:val="000000" w:themeColor="text1"/>
        </w:rPr>
        <w:t xml:space="preserve">        Hotel Industry Adaptation </w:t>
      </w:r>
    </w:p>
    <w:p w14:paraId="04004DA5" w14:textId="7696C209" w:rsidR="3E1901BE" w:rsidRDefault="57B0CC45" w:rsidP="57B0CC45">
      <w:pPr>
        <w:rPr>
          <w:rFonts w:ascii="Open Sans" w:eastAsia="Open Sans" w:hAnsi="Open Sans" w:cs="Open Sans"/>
          <w:b/>
          <w:bCs/>
          <w:color w:val="000000" w:themeColor="text1"/>
        </w:rPr>
      </w:pPr>
      <w:r w:rsidRPr="57B0CC45">
        <w:rPr>
          <w:rFonts w:ascii="Open Sans" w:eastAsia="Open Sans" w:hAnsi="Open Sans" w:cs="Open Sans"/>
          <w:b/>
          <w:bCs/>
          <w:color w:val="000000" w:themeColor="text1"/>
        </w:rPr>
        <w:t xml:space="preserve">  </w:t>
      </w:r>
    </w:p>
    <w:p w14:paraId="34AA8791" w14:textId="082EA5AD" w:rsidR="3E1901BE" w:rsidRDefault="57B0CC45" w:rsidP="57B0CC45">
      <w:pPr>
        <w:rPr>
          <w:rFonts w:ascii="Open Sans" w:eastAsia="Open Sans" w:hAnsi="Open Sans" w:cs="Open Sans"/>
          <w:b/>
          <w:bCs/>
          <w:color w:val="000000" w:themeColor="text1"/>
        </w:rPr>
      </w:pPr>
      <w:r w:rsidRPr="57B0CC45">
        <w:rPr>
          <w:rFonts w:ascii="Open Sans" w:eastAsia="Open Sans" w:hAnsi="Open Sans" w:cs="Open Sans"/>
          <w:color w:val="000000" w:themeColor="text1"/>
        </w:rPr>
        <w:t>We look at how hotels throughout all over the world are stepping up to provide their guests, with the highest dedication to sustainable practices, from sustainable tea blending processes, to organic gardening and sourcing from owned dairy farms (</w:t>
      </w:r>
      <w:r w:rsidRPr="57B0CC45">
        <w:rPr>
          <w:rFonts w:ascii="Open Sans" w:eastAsia="Open Sans" w:hAnsi="Open Sans" w:cs="Open Sans"/>
          <w:color w:val="4471C4"/>
        </w:rPr>
        <w:t>Swapna, R, S., 2021</w:t>
      </w:r>
      <w:r w:rsidRPr="57B0CC45">
        <w:rPr>
          <w:rFonts w:ascii="Open Sans" w:eastAsia="Open Sans" w:hAnsi="Open Sans" w:cs="Open Sans"/>
          <w:color w:val="000000" w:themeColor="text1"/>
        </w:rPr>
        <w:t xml:space="preserve">).                                            The Mindful Meetings menu system, which we recently launched, is the newest industry breakthrough that allows customers to take control of their                  personal environmental impact ( </w:t>
      </w:r>
      <w:r w:rsidRPr="57B0CC45">
        <w:rPr>
          <w:rFonts w:ascii="Roboto" w:eastAsia="Roboto" w:hAnsi="Roboto" w:cs="Roboto"/>
          <w:color w:val="4471C4"/>
        </w:rPr>
        <w:t>Guest Author, 2021</w:t>
      </w:r>
      <w:r w:rsidRPr="57B0CC45">
        <w:rPr>
          <w:rFonts w:ascii="Roboto" w:eastAsia="Roboto" w:hAnsi="Roboto" w:cs="Roboto"/>
          <w:color w:val="000000" w:themeColor="text1"/>
        </w:rPr>
        <w:t>).</w:t>
      </w:r>
      <w:r w:rsidRPr="57B0CC45">
        <w:rPr>
          <w:rFonts w:ascii="Open Sans" w:eastAsia="Open Sans" w:hAnsi="Open Sans" w:cs="Open Sans"/>
          <w:color w:val="000000" w:themeColor="text1"/>
        </w:rPr>
        <w:t xml:space="preserve"> </w:t>
      </w:r>
    </w:p>
    <w:p w14:paraId="073BB5DD" w14:textId="52B3A09E" w:rsidR="3E1901BE" w:rsidRDefault="57B0CC45" w:rsidP="57B0CC45">
      <w:pPr>
        <w:rPr>
          <w:rFonts w:ascii="Open Sans" w:eastAsia="Open Sans" w:hAnsi="Open Sans" w:cs="Open Sans"/>
          <w:b/>
          <w:bCs/>
          <w:color w:val="000000" w:themeColor="text1"/>
        </w:rPr>
      </w:pPr>
      <w:r w:rsidRPr="57B0CC45">
        <w:rPr>
          <w:rFonts w:ascii="Open Sans" w:eastAsia="Open Sans" w:hAnsi="Open Sans" w:cs="Open Sans"/>
          <w:color w:val="000000" w:themeColor="text1"/>
        </w:rPr>
        <w:t xml:space="preserve"> UKHospitality (UKH), a trade organisation, is inviting operators and industry leaders to an industry event during COP26.</w:t>
      </w:r>
    </w:p>
    <w:p w14:paraId="16D082C4" w14:textId="473977F5" w:rsidR="3E1901BE" w:rsidRDefault="57B0CC45" w:rsidP="57B0CC45">
      <w:pPr>
        <w:rPr>
          <w:rFonts w:ascii="Open Sans" w:eastAsia="Open Sans" w:hAnsi="Open Sans" w:cs="Open Sans"/>
          <w:color w:val="000000" w:themeColor="text1"/>
        </w:rPr>
      </w:pPr>
      <w:r w:rsidRPr="57B0CC45">
        <w:rPr>
          <w:rFonts w:ascii="Open Sans" w:eastAsia="Open Sans" w:hAnsi="Open Sans" w:cs="Open Sans"/>
          <w:color w:val="000000" w:themeColor="text1"/>
        </w:rPr>
        <w:t xml:space="preserve">  "COP 26 will be a huge showcase for the United Kingdom, and this event is a chance for our industry to highlight the wonderful work that is being done to guarantee a sustainable future for all of us," said Kate Nicholls, CEO of UKH. UKH has advised the industry to embrace Hospitality Apprenticeships Week 2021 as a platform to promote the many and varied employment opportunities available </w:t>
      </w:r>
      <w:r w:rsidRPr="57B0CC45">
        <w:rPr>
          <w:rFonts w:ascii="Arial" w:eastAsia="Arial" w:hAnsi="Arial" w:cs="Arial"/>
          <w:color w:val="000000" w:themeColor="text1"/>
        </w:rPr>
        <w:t>(</w:t>
      </w:r>
      <w:r w:rsidRPr="57B0CC45">
        <w:rPr>
          <w:rFonts w:ascii="Arial" w:eastAsia="Arial" w:hAnsi="Arial" w:cs="Arial"/>
          <w:color w:val="4471C4"/>
        </w:rPr>
        <w:t>Michelle, P., 2021</w:t>
      </w:r>
      <w:r w:rsidRPr="57B0CC45">
        <w:rPr>
          <w:rFonts w:ascii="Arial" w:eastAsia="Arial" w:hAnsi="Arial" w:cs="Arial"/>
          <w:color w:val="000000" w:themeColor="text1"/>
        </w:rPr>
        <w:t>).</w:t>
      </w:r>
    </w:p>
    <w:p w14:paraId="4B3E0F47" w14:textId="05CE3699" w:rsidR="3E1901BE" w:rsidRDefault="57B0CC45" w:rsidP="57B0CC45">
      <w:pPr>
        <w:rPr>
          <w:rFonts w:ascii="Open Sans" w:eastAsia="Open Sans" w:hAnsi="Open Sans" w:cs="Open Sans"/>
          <w:b/>
          <w:bCs/>
          <w:color w:val="000000" w:themeColor="text1"/>
        </w:rPr>
      </w:pPr>
      <w:r w:rsidRPr="57B0CC45">
        <w:rPr>
          <w:rFonts w:ascii="Open Sans" w:eastAsia="Open Sans" w:hAnsi="Open Sans" w:cs="Open Sans"/>
          <w:color w:val="000000" w:themeColor="text1"/>
        </w:rPr>
        <w:t>According to the Sustainable Hospitality Alliance, the hotel sector must decrease carbon emissions per room by 90% by 2050 in order to meet UN objectives for lower emissions," stated Marianne Balfe, Vice President of Sustainability at Highgate.</w:t>
      </w:r>
    </w:p>
    <w:p w14:paraId="0BCFA193" w14:textId="7382C152" w:rsidR="3E1901BE" w:rsidRDefault="57B0CC45" w:rsidP="57B0CC45">
      <w:pPr>
        <w:rPr>
          <w:rFonts w:ascii="Segoe UI" w:eastAsia="Segoe UI" w:hAnsi="Segoe UI" w:cs="Segoe UI"/>
          <w:color w:val="212529"/>
        </w:rPr>
      </w:pPr>
      <w:r w:rsidRPr="57B0CC45">
        <w:rPr>
          <w:rFonts w:ascii="Open Sans" w:eastAsia="Open Sans" w:hAnsi="Open Sans" w:cs="Open Sans"/>
          <w:color w:val="000000" w:themeColor="text1"/>
        </w:rPr>
        <w:t>The renewable energy purchase commitment for these Highgate hotels will cover the full building usage, allowing gatherings and conventions to be Green-e® certified (</w:t>
      </w:r>
      <w:r w:rsidRPr="57B0CC45">
        <w:rPr>
          <w:rFonts w:ascii="Segoe UI" w:eastAsia="Segoe UI" w:hAnsi="Segoe UI" w:cs="Segoe UI"/>
          <w:color w:val="4472C4" w:themeColor="accent1"/>
        </w:rPr>
        <w:t>Highgate, 2021</w:t>
      </w:r>
      <w:r w:rsidRPr="57B0CC45">
        <w:rPr>
          <w:rFonts w:ascii="Segoe UI" w:eastAsia="Segoe UI" w:hAnsi="Segoe UI" w:cs="Segoe UI"/>
          <w:color w:val="212529"/>
        </w:rPr>
        <w:t>).</w:t>
      </w:r>
    </w:p>
    <w:p w14:paraId="6A261863" w14:textId="57C0B03E" w:rsidR="3E1901BE" w:rsidRDefault="3E1901BE" w:rsidP="57B0CC45">
      <w:pPr>
        <w:rPr>
          <w:rFonts w:ascii="Open Sans" w:eastAsia="Open Sans" w:hAnsi="Open Sans" w:cs="Open Sans"/>
          <w:color w:val="000000" w:themeColor="text1"/>
        </w:rPr>
      </w:pPr>
    </w:p>
    <w:p w14:paraId="7267350E" w14:textId="56AC864E" w:rsidR="3E1901BE" w:rsidRDefault="3E1901BE" w:rsidP="57B0CC45">
      <w:pPr>
        <w:rPr>
          <w:rFonts w:ascii="Open Sans" w:eastAsia="Open Sans" w:hAnsi="Open Sans" w:cs="Open Sans"/>
          <w:color w:val="000000" w:themeColor="text1"/>
        </w:rPr>
      </w:pPr>
    </w:p>
    <w:p w14:paraId="371FE2B8" w14:textId="545FE30F" w:rsidR="57B0CC45" w:rsidRDefault="57B0CC45" w:rsidP="57B0CC45">
      <w:pPr>
        <w:rPr>
          <w:rFonts w:ascii="Open Sans" w:eastAsia="Open Sans" w:hAnsi="Open Sans" w:cs="Open Sans"/>
          <w:color w:val="000000" w:themeColor="text1"/>
        </w:rPr>
      </w:pPr>
    </w:p>
    <w:p w14:paraId="56225E95" w14:textId="059BF797" w:rsidR="57B0CC45" w:rsidRDefault="57B0CC45" w:rsidP="57B0CC45">
      <w:pPr>
        <w:rPr>
          <w:rFonts w:ascii="Open Sans" w:eastAsia="Open Sans" w:hAnsi="Open Sans" w:cs="Open Sans"/>
          <w:color w:val="000000" w:themeColor="text1"/>
        </w:rPr>
      </w:pPr>
    </w:p>
    <w:p w14:paraId="3987B2B5" w14:textId="52B23DB9" w:rsidR="57B0CC45" w:rsidRDefault="57B0CC45" w:rsidP="57B0CC45">
      <w:pPr>
        <w:rPr>
          <w:rFonts w:ascii="Open Sans" w:eastAsia="Open Sans" w:hAnsi="Open Sans" w:cs="Open Sans"/>
          <w:color w:val="000000" w:themeColor="text1"/>
        </w:rPr>
      </w:pPr>
    </w:p>
    <w:p w14:paraId="159BC3B4" w14:textId="1FE6F8AE" w:rsidR="57B0CC45" w:rsidRDefault="57B0CC45" w:rsidP="57B0CC45">
      <w:pPr>
        <w:rPr>
          <w:rFonts w:ascii="Open Sans" w:eastAsia="Open Sans" w:hAnsi="Open Sans" w:cs="Open Sans"/>
          <w:color w:val="000000" w:themeColor="text1"/>
        </w:rPr>
      </w:pPr>
    </w:p>
    <w:p w14:paraId="004E51FE" w14:textId="52E08F5C" w:rsidR="57B0CC45" w:rsidRDefault="57B0CC45" w:rsidP="57B0CC45">
      <w:pPr>
        <w:rPr>
          <w:rFonts w:ascii="Open Sans" w:eastAsia="Open Sans" w:hAnsi="Open Sans" w:cs="Open Sans"/>
          <w:color w:val="000000" w:themeColor="text1"/>
        </w:rPr>
      </w:pPr>
    </w:p>
    <w:p w14:paraId="21F314B3" w14:textId="5E0C0E0C" w:rsidR="3E1901BE" w:rsidRDefault="3E1901BE" w:rsidP="57B0CC45">
      <w:pPr>
        <w:rPr>
          <w:rFonts w:ascii="Open Sans" w:eastAsia="Open Sans" w:hAnsi="Open Sans" w:cs="Open Sans"/>
          <w:color w:val="000000" w:themeColor="text1"/>
        </w:rPr>
      </w:pPr>
    </w:p>
    <w:p w14:paraId="657E9121" w14:textId="0FEF24FE" w:rsidR="3E1901BE" w:rsidRDefault="57B0CC45" w:rsidP="57B0CC45">
      <w:pPr>
        <w:rPr>
          <w:rFonts w:ascii="Open Sans" w:eastAsia="Open Sans" w:hAnsi="Open Sans" w:cs="Open Sans"/>
          <w:b/>
          <w:bCs/>
          <w:color w:val="000000" w:themeColor="text1"/>
        </w:rPr>
      </w:pPr>
      <w:r w:rsidRPr="57B0CC45">
        <w:rPr>
          <w:rFonts w:ascii="Open Sans" w:eastAsia="Open Sans" w:hAnsi="Open Sans" w:cs="Open Sans"/>
          <w:b/>
          <w:bCs/>
          <w:color w:val="000000" w:themeColor="text1"/>
        </w:rPr>
        <w:t>3.</w:t>
      </w:r>
    </w:p>
    <w:p w14:paraId="5CA9018B" w14:textId="233988DD" w:rsidR="3E1901BE" w:rsidRDefault="3E1901BE" w:rsidP="57B0CC45">
      <w:pPr>
        <w:rPr>
          <w:rFonts w:ascii="Open Sans" w:eastAsia="Open Sans" w:hAnsi="Open Sans" w:cs="Open Sans"/>
          <w:color w:val="000000" w:themeColor="text1"/>
        </w:rPr>
      </w:pPr>
    </w:p>
    <w:p w14:paraId="1D000A3A" w14:textId="0368E1D1" w:rsidR="3E1901BE" w:rsidRDefault="3E1901BE" w:rsidP="57B0CC45">
      <w:pPr>
        <w:rPr>
          <w:rFonts w:ascii="Open Sans" w:eastAsia="Open Sans" w:hAnsi="Open Sans" w:cs="Open Sans"/>
          <w:color w:val="000000" w:themeColor="text1"/>
        </w:rPr>
      </w:pPr>
    </w:p>
    <w:p w14:paraId="657DA3FD" w14:textId="0FCA25A7" w:rsidR="57B0CC45" w:rsidRDefault="57B0CC45" w:rsidP="57B0CC45">
      <w:pPr>
        <w:rPr>
          <w:rFonts w:ascii="Open Sans" w:eastAsia="Open Sans" w:hAnsi="Open Sans" w:cs="Open Sans"/>
          <w:color w:val="000000" w:themeColor="text1"/>
        </w:rPr>
      </w:pPr>
    </w:p>
    <w:p w14:paraId="62F4843B" w14:textId="25EAF393" w:rsidR="57B0CC45" w:rsidRDefault="57B0CC45" w:rsidP="57B0CC45">
      <w:pPr>
        <w:rPr>
          <w:rFonts w:ascii="Open Sans" w:eastAsia="Open Sans" w:hAnsi="Open Sans" w:cs="Open Sans"/>
          <w:color w:val="000000" w:themeColor="text1"/>
        </w:rPr>
      </w:pPr>
    </w:p>
    <w:p w14:paraId="2801F7D7" w14:textId="54FA11D6" w:rsidR="57B0CC45" w:rsidRDefault="57B0CC45" w:rsidP="57B0CC45">
      <w:pPr>
        <w:rPr>
          <w:rFonts w:ascii="Open Sans" w:eastAsia="Open Sans" w:hAnsi="Open Sans" w:cs="Open Sans"/>
          <w:color w:val="000000" w:themeColor="text1"/>
        </w:rPr>
      </w:pPr>
    </w:p>
    <w:p w14:paraId="6683F509" w14:textId="4887C81B" w:rsidR="57B0CC45" w:rsidRDefault="57B0CC45" w:rsidP="57B0CC45">
      <w:pPr>
        <w:rPr>
          <w:rFonts w:ascii="Open Sans" w:eastAsia="Open Sans" w:hAnsi="Open Sans" w:cs="Open Sans"/>
          <w:color w:val="000000" w:themeColor="text1"/>
        </w:rPr>
      </w:pPr>
    </w:p>
    <w:p w14:paraId="70CFF4AC" w14:textId="779CB425" w:rsidR="57B0CC45" w:rsidRDefault="57B0CC45" w:rsidP="57B0CC45">
      <w:pPr>
        <w:rPr>
          <w:rFonts w:ascii="Open Sans" w:eastAsia="Open Sans" w:hAnsi="Open Sans" w:cs="Open Sans"/>
          <w:color w:val="000000" w:themeColor="text1"/>
        </w:rPr>
      </w:pPr>
    </w:p>
    <w:p w14:paraId="56E130F8" w14:textId="713D2E6C" w:rsidR="57B0CC45" w:rsidRDefault="57B0CC45" w:rsidP="57B0CC45">
      <w:pPr>
        <w:rPr>
          <w:rFonts w:ascii="Arial" w:eastAsia="Arial" w:hAnsi="Arial" w:cs="Arial"/>
          <w:b/>
          <w:bCs/>
          <w:color w:val="000000" w:themeColor="text1"/>
        </w:rPr>
      </w:pPr>
      <w:r w:rsidRPr="57B0CC45">
        <w:rPr>
          <w:rFonts w:ascii="Arial" w:eastAsia="Arial" w:hAnsi="Arial" w:cs="Arial"/>
          <w:b/>
          <w:bCs/>
          <w:color w:val="000000" w:themeColor="text1"/>
        </w:rPr>
        <w:t>Why is sustainability Imortant</w:t>
      </w:r>
    </w:p>
    <w:p w14:paraId="71BA18FE" w14:textId="069D3883" w:rsidR="3E1901BE" w:rsidRDefault="3E1901BE" w:rsidP="57B0CC45">
      <w:pPr>
        <w:rPr>
          <w:rFonts w:ascii="Open Sans" w:eastAsia="Open Sans" w:hAnsi="Open Sans" w:cs="Open Sans"/>
          <w:color w:val="000000" w:themeColor="text1"/>
        </w:rPr>
      </w:pPr>
    </w:p>
    <w:p w14:paraId="1CF3278D" w14:textId="2A501563" w:rsidR="3E1901BE" w:rsidRDefault="57B0CC45" w:rsidP="57B0CC45">
      <w:pPr>
        <w:rPr>
          <w:rFonts w:ascii="Open Sans" w:eastAsia="Open Sans" w:hAnsi="Open Sans" w:cs="Open Sans"/>
          <w:color w:val="000000" w:themeColor="text1"/>
        </w:rPr>
      </w:pPr>
      <w:r w:rsidRPr="57B0CC45">
        <w:rPr>
          <w:rFonts w:ascii="Open Sans" w:eastAsia="Open Sans" w:hAnsi="Open Sans" w:cs="Open Sans"/>
          <w:color w:val="000000" w:themeColor="text1"/>
        </w:rPr>
        <w:t>Sustainability is crucial for a very basic, very plain reason: until we embrace it, we will not be able to preserve our quality of life as humans, the diversity of species on Earth, or the Earth's ecosystems.</w:t>
      </w:r>
    </w:p>
    <w:p w14:paraId="797DA697" w14:textId="208CB0EF" w:rsidR="57B0CC45" w:rsidRDefault="57B0CC45" w:rsidP="57B0CC45">
      <w:pPr>
        <w:rPr>
          <w:rFonts w:ascii="Arial" w:eastAsia="Arial" w:hAnsi="Arial" w:cs="Arial"/>
        </w:rPr>
      </w:pPr>
      <w:r w:rsidRPr="57B0CC45">
        <w:rPr>
          <w:rFonts w:ascii="Open Sans" w:eastAsia="Open Sans" w:hAnsi="Open Sans" w:cs="Open Sans"/>
          <w:color w:val="000000" w:themeColor="text1"/>
        </w:rPr>
        <w:t>Fossil fuels will be depleted. Hundreds of thousands, if not millions, of animal species will perish. We're going to run out of wood. If we do not change, we will irreversibly destroy the environment (</w:t>
      </w:r>
      <w:hyperlink r:id="rId4">
        <w:r w:rsidRPr="57B0CC45">
          <w:rPr>
            <w:rStyle w:val="Hyperlink"/>
            <w:rFonts w:ascii="Arial" w:eastAsia="Arial" w:hAnsi="Arial" w:cs="Arial"/>
          </w:rPr>
          <w:t>Megan H.</w:t>
        </w:r>
      </w:hyperlink>
      <w:r w:rsidRPr="57B0CC45">
        <w:rPr>
          <w:rFonts w:ascii="Arial" w:eastAsia="Arial" w:hAnsi="Arial" w:cs="Arial"/>
        </w:rPr>
        <w:t xml:space="preserve"> </w:t>
      </w:r>
      <w:r w:rsidRPr="57B0CC45">
        <w:rPr>
          <w:rFonts w:ascii="Arial" w:eastAsia="Arial" w:hAnsi="Arial" w:cs="Arial"/>
          <w:color w:val="4472C4" w:themeColor="accent1"/>
        </w:rPr>
        <w:t>2016</w:t>
      </w:r>
      <w:r w:rsidRPr="57B0CC45">
        <w:rPr>
          <w:rFonts w:ascii="Arial" w:eastAsia="Arial" w:hAnsi="Arial" w:cs="Arial"/>
        </w:rPr>
        <w:t>).</w:t>
      </w:r>
    </w:p>
    <w:p w14:paraId="2A6C00B5" w14:textId="15B4EE59" w:rsidR="3E1901BE" w:rsidRDefault="57B0CC45" w:rsidP="57B0CC45">
      <w:pPr>
        <w:rPr>
          <w:rFonts w:ascii="Open Sans" w:eastAsia="Open Sans" w:hAnsi="Open Sans" w:cs="Open Sans"/>
          <w:color w:val="000000" w:themeColor="text1"/>
        </w:rPr>
      </w:pPr>
      <w:r w:rsidRPr="57B0CC45">
        <w:rPr>
          <w:rFonts w:ascii="Open Sans" w:eastAsia="Open Sans" w:hAnsi="Open Sans" w:cs="Open Sans"/>
          <w:color w:val="000000" w:themeColor="text1"/>
        </w:rPr>
        <w:t>Here is seven why is it important sustainability for our future:</w:t>
      </w:r>
    </w:p>
    <w:p w14:paraId="56F8964E" w14:textId="5BD3E99D" w:rsidR="57B0CC45" w:rsidRDefault="57B0CC45" w:rsidP="57B0CC45">
      <w:pPr>
        <w:pStyle w:val="Heading3"/>
        <w:rPr>
          <w:rFonts w:ascii="Raleway" w:eastAsia="Raleway" w:hAnsi="Raleway" w:cs="Raleway"/>
          <w:color w:val="000000" w:themeColor="text1"/>
          <w:sz w:val="22"/>
          <w:szCs w:val="22"/>
        </w:rPr>
      </w:pPr>
      <w:r w:rsidRPr="57B0CC45">
        <w:rPr>
          <w:rFonts w:ascii="Open Sans" w:eastAsia="Open Sans" w:hAnsi="Open Sans" w:cs="Open Sans"/>
          <w:color w:val="000000" w:themeColor="text1"/>
          <w:sz w:val="22"/>
          <w:szCs w:val="22"/>
        </w:rPr>
        <w:t>‘’ 1</w:t>
      </w:r>
      <w:r w:rsidRPr="57B0CC45">
        <w:rPr>
          <w:rFonts w:ascii="Raleway" w:eastAsia="Raleway" w:hAnsi="Raleway" w:cs="Raleway"/>
          <w:color w:val="000000" w:themeColor="text1"/>
          <w:sz w:val="22"/>
          <w:szCs w:val="22"/>
        </w:rPr>
        <w:t xml:space="preserve"> We Cannot Afford To Lose Our Planet;</w:t>
      </w:r>
    </w:p>
    <w:p w14:paraId="0C9805CD" w14:textId="50A162DE" w:rsidR="57B0CC45" w:rsidRDefault="57B0CC45" w:rsidP="57B0CC45">
      <w:pPr>
        <w:pStyle w:val="Heading3"/>
        <w:rPr>
          <w:rFonts w:ascii="Raleway" w:eastAsia="Raleway" w:hAnsi="Raleway" w:cs="Raleway"/>
          <w:color w:val="000000" w:themeColor="text1"/>
          <w:sz w:val="22"/>
          <w:szCs w:val="22"/>
        </w:rPr>
      </w:pPr>
      <w:r w:rsidRPr="57B0CC45">
        <w:rPr>
          <w:rFonts w:ascii="Open Sans" w:eastAsia="Open Sans" w:hAnsi="Open Sans" w:cs="Open Sans"/>
          <w:color w:val="000000" w:themeColor="text1"/>
          <w:sz w:val="22"/>
          <w:szCs w:val="22"/>
        </w:rPr>
        <w:t xml:space="preserve">2 </w:t>
      </w:r>
      <w:r w:rsidRPr="57B0CC45">
        <w:rPr>
          <w:rFonts w:ascii="Raleway" w:eastAsia="Raleway" w:hAnsi="Raleway" w:cs="Raleway"/>
          <w:color w:val="000000" w:themeColor="text1"/>
          <w:sz w:val="22"/>
          <w:szCs w:val="22"/>
        </w:rPr>
        <w:t>The Future Generation Depends On Sustainability;</w:t>
      </w:r>
    </w:p>
    <w:p w14:paraId="6E88B00F" w14:textId="10CF5105" w:rsidR="57B0CC45" w:rsidRDefault="57B0CC45" w:rsidP="57B0CC45">
      <w:pPr>
        <w:pStyle w:val="Heading3"/>
        <w:rPr>
          <w:rFonts w:ascii="Raleway" w:eastAsia="Raleway" w:hAnsi="Raleway" w:cs="Raleway"/>
          <w:color w:val="000000" w:themeColor="text1"/>
          <w:sz w:val="22"/>
          <w:szCs w:val="22"/>
        </w:rPr>
      </w:pPr>
      <w:r w:rsidRPr="57B0CC45">
        <w:rPr>
          <w:rFonts w:ascii="Raleway" w:eastAsia="Raleway" w:hAnsi="Raleway" w:cs="Raleway"/>
          <w:color w:val="000000" w:themeColor="text1"/>
          <w:sz w:val="22"/>
          <w:szCs w:val="22"/>
        </w:rPr>
        <w:t>3. We Cannot Afford An Apocalypse;</w:t>
      </w:r>
    </w:p>
    <w:p w14:paraId="3983C48F" w14:textId="00E71DDB" w:rsidR="57B0CC45" w:rsidRDefault="57B0CC45" w:rsidP="57B0CC45">
      <w:pPr>
        <w:pStyle w:val="Heading3"/>
        <w:rPr>
          <w:rFonts w:ascii="Raleway" w:eastAsia="Raleway" w:hAnsi="Raleway" w:cs="Raleway"/>
          <w:color w:val="000000" w:themeColor="text1"/>
          <w:sz w:val="22"/>
          <w:szCs w:val="22"/>
        </w:rPr>
      </w:pPr>
      <w:r w:rsidRPr="57B0CC45">
        <w:rPr>
          <w:rFonts w:ascii="Raleway" w:eastAsia="Raleway" w:hAnsi="Raleway" w:cs="Raleway"/>
          <w:color w:val="000000" w:themeColor="text1"/>
          <w:sz w:val="22"/>
          <w:szCs w:val="22"/>
        </w:rPr>
        <w:t>4. Your Kid’s Kid Deserves To See A Real Rhino;</w:t>
      </w:r>
    </w:p>
    <w:p w14:paraId="3C042618" w14:textId="656C1D97" w:rsidR="57B0CC45" w:rsidRDefault="57B0CC45" w:rsidP="57B0CC45">
      <w:pPr>
        <w:pStyle w:val="Heading3"/>
        <w:rPr>
          <w:rFonts w:ascii="Raleway" w:eastAsia="Raleway" w:hAnsi="Raleway" w:cs="Raleway"/>
          <w:color w:val="000000" w:themeColor="text1"/>
          <w:sz w:val="22"/>
          <w:szCs w:val="22"/>
        </w:rPr>
      </w:pPr>
      <w:r w:rsidRPr="57B0CC45">
        <w:rPr>
          <w:rFonts w:ascii="Raleway" w:eastAsia="Raleway" w:hAnsi="Raleway" w:cs="Raleway"/>
          <w:color w:val="000000" w:themeColor="text1"/>
          <w:sz w:val="22"/>
          <w:szCs w:val="22"/>
        </w:rPr>
        <w:t>5. Get A Hold Of Your Own Life;</w:t>
      </w:r>
    </w:p>
    <w:p w14:paraId="59677E45" w14:textId="5D0256D7" w:rsidR="57B0CC45" w:rsidRDefault="57B0CC45" w:rsidP="57B0CC45">
      <w:pPr>
        <w:pStyle w:val="Heading3"/>
        <w:rPr>
          <w:rFonts w:ascii="Arial" w:eastAsia="Arial" w:hAnsi="Arial" w:cs="Arial"/>
          <w:color w:val="222222"/>
          <w:sz w:val="22"/>
          <w:szCs w:val="22"/>
        </w:rPr>
      </w:pPr>
      <w:r w:rsidRPr="57B0CC45">
        <w:rPr>
          <w:rFonts w:ascii="Arial" w:eastAsia="Arial" w:hAnsi="Arial" w:cs="Arial"/>
          <w:color w:val="222222"/>
          <w:sz w:val="22"/>
          <w:szCs w:val="22"/>
        </w:rPr>
        <w:t>6. We Can End Poverty And Hunger With Sustainability;</w:t>
      </w:r>
    </w:p>
    <w:p w14:paraId="7DD8DD1C" w14:textId="0EC04F45" w:rsidR="57B0CC45" w:rsidRDefault="57B0CC45" w:rsidP="57B0CC45">
      <w:r w:rsidRPr="57B0CC45">
        <w:rPr>
          <w:rFonts w:ascii="Arial" w:eastAsia="Arial" w:hAnsi="Arial" w:cs="Arial"/>
          <w:color w:val="222222"/>
        </w:rPr>
        <w:t>7. Achieve Utopia On Earth’’ (</w:t>
      </w:r>
      <w:r w:rsidRPr="57B0CC45">
        <w:rPr>
          <w:rFonts w:ascii="Arial" w:eastAsia="Arial" w:hAnsi="Arial" w:cs="Arial"/>
          <w:color w:val="4472C4" w:themeColor="accent1"/>
        </w:rPr>
        <w:t>Adreanna, G., 2017</w:t>
      </w:r>
      <w:r w:rsidRPr="57B0CC45">
        <w:rPr>
          <w:rFonts w:ascii="Roboto" w:eastAsia="Roboto" w:hAnsi="Roboto" w:cs="Roboto"/>
        </w:rPr>
        <w:t>).</w:t>
      </w:r>
    </w:p>
    <w:p w14:paraId="0A26658E" w14:textId="7B655857" w:rsidR="57B0CC45" w:rsidRDefault="57B0CC45" w:rsidP="57B0CC45">
      <w:pPr>
        <w:rPr>
          <w:rFonts w:ascii="Open Sans" w:eastAsia="Open Sans" w:hAnsi="Open Sans" w:cs="Open Sans"/>
          <w:color w:val="000000" w:themeColor="text1"/>
        </w:rPr>
      </w:pPr>
    </w:p>
    <w:p w14:paraId="375392F2" w14:textId="693F60E2" w:rsidR="57B0CC45" w:rsidRDefault="57B0CC45" w:rsidP="57B0CC45">
      <w:pPr>
        <w:rPr>
          <w:rFonts w:ascii="Open Sans" w:eastAsia="Open Sans" w:hAnsi="Open Sans" w:cs="Open Sans"/>
          <w:color w:val="000000" w:themeColor="text1"/>
        </w:rPr>
      </w:pPr>
    </w:p>
    <w:p w14:paraId="21D60262" w14:textId="09B85803" w:rsidR="57B0CC45" w:rsidRDefault="57B0CC45" w:rsidP="57B0CC45">
      <w:pPr>
        <w:rPr>
          <w:rFonts w:ascii="Open Sans" w:eastAsia="Open Sans" w:hAnsi="Open Sans" w:cs="Open Sans"/>
          <w:color w:val="000000" w:themeColor="text1"/>
        </w:rPr>
      </w:pPr>
    </w:p>
    <w:p w14:paraId="3D346D2D" w14:textId="4469DB56" w:rsidR="57B0CC45" w:rsidRDefault="57B0CC45" w:rsidP="57B0CC45">
      <w:pPr>
        <w:rPr>
          <w:rFonts w:ascii="Open Sans" w:eastAsia="Open Sans" w:hAnsi="Open Sans" w:cs="Open Sans"/>
          <w:color w:val="000000" w:themeColor="text1"/>
        </w:rPr>
      </w:pPr>
    </w:p>
    <w:p w14:paraId="6BDF17F2" w14:textId="495EB860" w:rsidR="57B0CC45" w:rsidRDefault="57B0CC45" w:rsidP="57B0CC45">
      <w:pPr>
        <w:rPr>
          <w:rFonts w:ascii="Open Sans" w:eastAsia="Open Sans" w:hAnsi="Open Sans" w:cs="Open Sans"/>
          <w:color w:val="000000" w:themeColor="text1"/>
        </w:rPr>
      </w:pPr>
    </w:p>
    <w:p w14:paraId="260FEA16" w14:textId="5864843D" w:rsidR="57B0CC45" w:rsidRDefault="57B0CC45" w:rsidP="57B0CC45">
      <w:pPr>
        <w:rPr>
          <w:rFonts w:ascii="Open Sans" w:eastAsia="Open Sans" w:hAnsi="Open Sans" w:cs="Open Sans"/>
          <w:color w:val="000000" w:themeColor="text1"/>
        </w:rPr>
      </w:pPr>
    </w:p>
    <w:p w14:paraId="2E52257C" w14:textId="6DC7E1FF" w:rsidR="57B0CC45" w:rsidRDefault="57B0CC45" w:rsidP="57B0CC45">
      <w:pPr>
        <w:rPr>
          <w:rFonts w:ascii="Open Sans" w:eastAsia="Open Sans" w:hAnsi="Open Sans" w:cs="Open Sans"/>
          <w:color w:val="000000" w:themeColor="text1"/>
        </w:rPr>
      </w:pPr>
    </w:p>
    <w:p w14:paraId="30AEA95F" w14:textId="7B38FB9C" w:rsidR="57B0CC45" w:rsidRDefault="57B0CC45" w:rsidP="57B0CC45">
      <w:pPr>
        <w:rPr>
          <w:rFonts w:ascii="Open Sans" w:eastAsia="Open Sans" w:hAnsi="Open Sans" w:cs="Open Sans"/>
          <w:color w:val="000000" w:themeColor="text1"/>
        </w:rPr>
      </w:pPr>
    </w:p>
    <w:p w14:paraId="0707B185" w14:textId="568D3CDC" w:rsidR="57B0CC45" w:rsidRDefault="57B0CC45" w:rsidP="57B0CC45">
      <w:pPr>
        <w:rPr>
          <w:rFonts w:ascii="Open Sans" w:eastAsia="Open Sans" w:hAnsi="Open Sans" w:cs="Open Sans"/>
          <w:color w:val="000000" w:themeColor="text1"/>
        </w:rPr>
      </w:pPr>
    </w:p>
    <w:p w14:paraId="36191125" w14:textId="3A76D6A5" w:rsidR="3E1901BE" w:rsidRDefault="57B0CC45" w:rsidP="57B0CC45">
      <w:pPr>
        <w:rPr>
          <w:rFonts w:ascii="Open Sans" w:eastAsia="Open Sans" w:hAnsi="Open Sans" w:cs="Open Sans"/>
          <w:b/>
          <w:bCs/>
          <w:color w:val="000000" w:themeColor="text1"/>
        </w:rPr>
      </w:pPr>
      <w:r w:rsidRPr="57B0CC45">
        <w:rPr>
          <w:rFonts w:ascii="Open Sans" w:eastAsia="Open Sans" w:hAnsi="Open Sans" w:cs="Open Sans"/>
          <w:b/>
          <w:bCs/>
          <w:color w:val="000000" w:themeColor="text1"/>
        </w:rPr>
        <w:t>4.</w:t>
      </w:r>
    </w:p>
    <w:p w14:paraId="14E37064" w14:textId="465FAA1F" w:rsidR="3E1901BE" w:rsidRDefault="3E1901BE" w:rsidP="57B0CC45">
      <w:pPr>
        <w:rPr>
          <w:rFonts w:ascii="Open Sans" w:eastAsia="Open Sans" w:hAnsi="Open Sans" w:cs="Open Sans"/>
          <w:color w:val="000000" w:themeColor="text1"/>
        </w:rPr>
      </w:pPr>
    </w:p>
    <w:p w14:paraId="0F1B9372" w14:textId="247542EB" w:rsidR="3E1901BE" w:rsidRDefault="3E1901BE" w:rsidP="57B0CC45">
      <w:pPr>
        <w:rPr>
          <w:rFonts w:ascii="Open Sans" w:eastAsia="Open Sans" w:hAnsi="Open Sans" w:cs="Open Sans"/>
          <w:color w:val="000000" w:themeColor="text1"/>
        </w:rPr>
      </w:pPr>
    </w:p>
    <w:p w14:paraId="4E591C9F" w14:textId="04F7F7AF" w:rsidR="3E1901BE" w:rsidRDefault="3E1901BE" w:rsidP="57B0CC45">
      <w:pPr>
        <w:rPr>
          <w:rFonts w:ascii="Open Sans" w:eastAsia="Open Sans" w:hAnsi="Open Sans" w:cs="Open Sans"/>
          <w:color w:val="000000" w:themeColor="text1"/>
        </w:rPr>
      </w:pPr>
    </w:p>
    <w:p w14:paraId="1DF38233" w14:textId="2E27D5AE" w:rsidR="3E1901BE" w:rsidRDefault="3E1901BE" w:rsidP="57B0CC45">
      <w:pPr>
        <w:rPr>
          <w:rFonts w:ascii="Open Sans" w:eastAsia="Open Sans" w:hAnsi="Open Sans" w:cs="Open Sans"/>
          <w:color w:val="000000" w:themeColor="text1"/>
        </w:rPr>
      </w:pPr>
    </w:p>
    <w:p w14:paraId="27B6DF28" w14:textId="12E89344" w:rsidR="3E1901BE" w:rsidRDefault="3E1901BE" w:rsidP="57B0CC45">
      <w:pPr>
        <w:rPr>
          <w:rFonts w:ascii="Open Sans" w:eastAsia="Open Sans" w:hAnsi="Open Sans" w:cs="Open Sans"/>
          <w:color w:val="000000" w:themeColor="text1"/>
        </w:rPr>
      </w:pPr>
    </w:p>
    <w:p w14:paraId="1A9DEC39" w14:textId="0A4C8A71" w:rsidR="3E1901BE" w:rsidRDefault="57B0CC45" w:rsidP="57B0CC45">
      <w:pPr>
        <w:rPr>
          <w:rFonts w:ascii="Arial" w:eastAsia="Arial" w:hAnsi="Arial" w:cs="Arial"/>
          <w:b/>
          <w:bCs/>
          <w:color w:val="000000" w:themeColor="text1"/>
        </w:rPr>
      </w:pPr>
      <w:r w:rsidRPr="57B0CC45">
        <w:rPr>
          <w:rFonts w:ascii="Arial" w:eastAsia="Arial" w:hAnsi="Arial" w:cs="Arial"/>
          <w:b/>
          <w:bCs/>
          <w:color w:val="000000" w:themeColor="text1"/>
        </w:rPr>
        <w:t>Sustainability and Relationship with Hotel Industry</w:t>
      </w:r>
    </w:p>
    <w:p w14:paraId="76AEBC2B" w14:textId="3D261B01" w:rsidR="3E1901BE" w:rsidRDefault="3E1901BE" w:rsidP="57B0CC45">
      <w:pPr>
        <w:rPr>
          <w:rFonts w:ascii="Open Sans" w:eastAsia="Open Sans" w:hAnsi="Open Sans" w:cs="Open Sans"/>
          <w:color w:val="000000" w:themeColor="text1"/>
        </w:rPr>
      </w:pPr>
    </w:p>
    <w:p w14:paraId="1F78818D" w14:textId="78A306A2" w:rsidR="3E1901BE" w:rsidRDefault="3E1901BE" w:rsidP="57B0CC45">
      <w:pPr>
        <w:rPr>
          <w:rFonts w:ascii="Open Sans" w:eastAsia="Open Sans" w:hAnsi="Open Sans" w:cs="Open Sans"/>
          <w:color w:val="000000" w:themeColor="text1"/>
        </w:rPr>
      </w:pPr>
    </w:p>
    <w:p w14:paraId="2EB03934" w14:textId="5B9599D3" w:rsidR="3E1901BE" w:rsidRDefault="3E1901BE" w:rsidP="57B0CC45">
      <w:pPr>
        <w:rPr>
          <w:rFonts w:ascii="Open Sans" w:eastAsia="Open Sans" w:hAnsi="Open Sans" w:cs="Open Sans"/>
          <w:color w:val="000000" w:themeColor="text1"/>
        </w:rPr>
      </w:pPr>
    </w:p>
    <w:p w14:paraId="67A31FB0" w14:textId="22175104" w:rsidR="3E1901BE" w:rsidRDefault="57B0CC45" w:rsidP="57B0CC45">
      <w:pPr>
        <w:rPr>
          <w:rFonts w:ascii="Open Sans" w:eastAsia="Open Sans" w:hAnsi="Open Sans" w:cs="Open Sans"/>
          <w:color w:val="000000" w:themeColor="text1"/>
        </w:rPr>
      </w:pPr>
      <w:r w:rsidRPr="57B0CC45">
        <w:rPr>
          <w:rFonts w:ascii="Open Sans" w:eastAsia="Open Sans" w:hAnsi="Open Sans" w:cs="Open Sans"/>
          <w:color w:val="000000" w:themeColor="text1"/>
        </w:rPr>
        <w:t>By lowering expenditure and waste, sustainability helps us save money. It is beneficial to the environment. It also offers us a public relations edge over competitors who are unconcerned about "green" activities. But there's another compelling incentive for hotels and the hospitality sector to embrace sustainability: it's good for business.</w:t>
      </w:r>
    </w:p>
    <w:p w14:paraId="0935EAB8" w14:textId="1A3FD07A" w:rsidR="3E1901BE" w:rsidRDefault="57B0CC45" w:rsidP="57B0CC45">
      <w:pPr>
        <w:rPr>
          <w:rFonts w:ascii="Open Sans" w:eastAsia="Open Sans" w:hAnsi="Open Sans" w:cs="Open Sans"/>
          <w:color w:val="000000" w:themeColor="text1"/>
        </w:rPr>
      </w:pPr>
      <w:r w:rsidRPr="57B0CC45">
        <w:rPr>
          <w:rFonts w:ascii="Open Sans" w:eastAsia="Open Sans" w:hAnsi="Open Sans" w:cs="Open Sans"/>
          <w:color w:val="000000" w:themeColor="text1"/>
        </w:rPr>
        <w:t>There's one common thread that everyone should be aware of, whether it's in food and beverage, travel and tourism, or hotels and hospitality (</w:t>
      </w:r>
      <w:r w:rsidRPr="57B0CC45">
        <w:rPr>
          <w:rFonts w:ascii="Open Sans" w:eastAsia="Open Sans" w:hAnsi="Open Sans" w:cs="Open Sans"/>
          <w:color w:val="4472C4" w:themeColor="accent1"/>
        </w:rPr>
        <w:t>Bauscher, H., 2018</w:t>
      </w:r>
      <w:r w:rsidRPr="57B0CC45">
        <w:rPr>
          <w:rFonts w:ascii="Open Sans" w:eastAsia="Open Sans" w:hAnsi="Open Sans" w:cs="Open Sans"/>
          <w:color w:val="000000" w:themeColor="text1"/>
        </w:rPr>
        <w:t>).</w:t>
      </w:r>
    </w:p>
    <w:p w14:paraId="37DDCDE4" w14:textId="017DFABE" w:rsidR="3E1901BE" w:rsidRDefault="57B0CC45" w:rsidP="57B0CC45">
      <w:pPr>
        <w:rPr>
          <w:rFonts w:ascii="Open Sans" w:eastAsia="Open Sans" w:hAnsi="Open Sans" w:cs="Open Sans"/>
          <w:color w:val="000000" w:themeColor="text1"/>
        </w:rPr>
      </w:pPr>
      <w:r w:rsidRPr="57B0CC45">
        <w:rPr>
          <w:rFonts w:ascii="Open Sans" w:eastAsia="Open Sans" w:hAnsi="Open Sans" w:cs="Open Sans"/>
          <w:color w:val="000000" w:themeColor="text1"/>
        </w:rPr>
        <w:t>Hotels need energy for HVAC, lighting, fuel, and other power requirements. Bathrooms, food and beverage, laundry, and other general functions all consume water (irrigation, cleaning and maintenance). Disposal of paper, batteries, bulbs, furniture, equipment, appliances, and other items generates waste.</w:t>
      </w:r>
    </w:p>
    <w:p w14:paraId="2449894E" w14:textId="0EF22F69" w:rsidR="3E1901BE" w:rsidRDefault="57B0CC45" w:rsidP="57B0CC45">
      <w:pPr>
        <w:rPr>
          <w:rFonts w:ascii="Open Sans" w:eastAsia="Open Sans" w:hAnsi="Open Sans" w:cs="Open Sans"/>
          <w:color w:val="000000" w:themeColor="text1"/>
        </w:rPr>
      </w:pPr>
      <w:r w:rsidRPr="57B0CC45">
        <w:rPr>
          <w:rFonts w:ascii="Open Sans" w:eastAsia="Open Sans" w:hAnsi="Open Sans" w:cs="Open Sans"/>
          <w:color w:val="000000" w:themeColor="text1"/>
        </w:rPr>
        <w:t>On the social front, there has been a significant movement in recent years, as seen by corporate social responsibility (CSR) initiatives and green construction for new development projects (</w:t>
      </w:r>
      <w:r w:rsidRPr="57B0CC45">
        <w:rPr>
          <w:rFonts w:ascii="Open Sans" w:eastAsia="Open Sans" w:hAnsi="Open Sans" w:cs="Open Sans"/>
          <w:color w:val="4472C4" w:themeColor="accent1"/>
        </w:rPr>
        <w:t>Tracy, S., 2018</w:t>
      </w:r>
      <w:r w:rsidRPr="57B0CC45">
        <w:rPr>
          <w:rFonts w:ascii="Open Sans" w:eastAsia="Open Sans" w:hAnsi="Open Sans" w:cs="Open Sans"/>
          <w:color w:val="000000" w:themeColor="text1"/>
        </w:rPr>
        <w:t>).</w:t>
      </w:r>
    </w:p>
    <w:p w14:paraId="5529CE86" w14:textId="32CBF98A" w:rsidR="3E1901BE" w:rsidRDefault="3E1901BE" w:rsidP="57B0CC45">
      <w:pPr>
        <w:rPr>
          <w:rFonts w:ascii="Open Sans" w:eastAsia="Open Sans" w:hAnsi="Open Sans" w:cs="Open Sans"/>
          <w:color w:val="000000" w:themeColor="text1"/>
        </w:rPr>
      </w:pPr>
    </w:p>
    <w:p w14:paraId="11310882" w14:textId="4D7D594E" w:rsidR="57B0CC45" w:rsidRDefault="57B0CC45" w:rsidP="57B0CC45">
      <w:pPr>
        <w:rPr>
          <w:rFonts w:ascii="Open Sans" w:eastAsia="Open Sans" w:hAnsi="Open Sans" w:cs="Open Sans"/>
          <w:color w:val="000000" w:themeColor="text1"/>
        </w:rPr>
      </w:pPr>
    </w:p>
    <w:p w14:paraId="5CA86368" w14:textId="6CCC029C" w:rsidR="57B0CC45" w:rsidRDefault="57B0CC45" w:rsidP="57B0CC45">
      <w:pPr>
        <w:rPr>
          <w:rFonts w:ascii="Open Sans" w:eastAsia="Open Sans" w:hAnsi="Open Sans" w:cs="Open Sans"/>
          <w:color w:val="000000" w:themeColor="text1"/>
        </w:rPr>
      </w:pPr>
    </w:p>
    <w:p w14:paraId="46468A67" w14:textId="48751EFC" w:rsidR="57B0CC45" w:rsidRDefault="57B0CC45" w:rsidP="57B0CC45">
      <w:pPr>
        <w:rPr>
          <w:rFonts w:ascii="Open Sans" w:eastAsia="Open Sans" w:hAnsi="Open Sans" w:cs="Open Sans"/>
          <w:color w:val="000000" w:themeColor="text1"/>
        </w:rPr>
      </w:pPr>
    </w:p>
    <w:p w14:paraId="0A941D67" w14:textId="2436DE57" w:rsidR="57B0CC45" w:rsidRDefault="57B0CC45" w:rsidP="57B0CC45">
      <w:pPr>
        <w:rPr>
          <w:rFonts w:ascii="Open Sans" w:eastAsia="Open Sans" w:hAnsi="Open Sans" w:cs="Open Sans"/>
          <w:color w:val="000000" w:themeColor="text1"/>
        </w:rPr>
      </w:pPr>
    </w:p>
    <w:p w14:paraId="2DB2E4FB" w14:textId="607BC4DB" w:rsidR="57B0CC45" w:rsidRDefault="57B0CC45" w:rsidP="57B0CC45">
      <w:pPr>
        <w:rPr>
          <w:rFonts w:ascii="Open Sans" w:eastAsia="Open Sans" w:hAnsi="Open Sans" w:cs="Open Sans"/>
          <w:color w:val="000000" w:themeColor="text1"/>
        </w:rPr>
      </w:pPr>
    </w:p>
    <w:p w14:paraId="75A6A6A4" w14:textId="766F9FC5" w:rsidR="57B0CC45" w:rsidRDefault="57B0CC45" w:rsidP="57B0CC45">
      <w:pPr>
        <w:rPr>
          <w:rFonts w:ascii="Open Sans" w:eastAsia="Open Sans" w:hAnsi="Open Sans" w:cs="Open Sans"/>
          <w:color w:val="000000" w:themeColor="text1"/>
        </w:rPr>
      </w:pPr>
    </w:p>
    <w:p w14:paraId="694811B1" w14:textId="34D528B1" w:rsidR="3E1901BE" w:rsidRDefault="57B0CC45" w:rsidP="57B0CC45">
      <w:pPr>
        <w:rPr>
          <w:rFonts w:ascii="Open Sans" w:eastAsia="Open Sans" w:hAnsi="Open Sans" w:cs="Open Sans"/>
          <w:b/>
          <w:bCs/>
          <w:color w:val="000000" w:themeColor="text1"/>
        </w:rPr>
      </w:pPr>
      <w:r w:rsidRPr="57B0CC45">
        <w:rPr>
          <w:rFonts w:ascii="Open Sans" w:eastAsia="Open Sans" w:hAnsi="Open Sans" w:cs="Open Sans"/>
          <w:b/>
          <w:bCs/>
          <w:color w:val="000000" w:themeColor="text1"/>
        </w:rPr>
        <w:t>5.</w:t>
      </w:r>
    </w:p>
    <w:p w14:paraId="29CC0845" w14:textId="3A236FDE" w:rsidR="57B0CC45" w:rsidRDefault="57B0CC45" w:rsidP="57B0CC45">
      <w:pPr>
        <w:rPr>
          <w:rFonts w:ascii="Open Sans" w:eastAsia="Open Sans" w:hAnsi="Open Sans" w:cs="Open Sans"/>
          <w:color w:val="000000" w:themeColor="text1"/>
        </w:rPr>
      </w:pPr>
    </w:p>
    <w:p w14:paraId="0B7716F6" w14:textId="36ECF336" w:rsidR="57B0CC45" w:rsidRDefault="57B0CC45" w:rsidP="57B0CC45">
      <w:pPr>
        <w:rPr>
          <w:rFonts w:ascii="Open Sans" w:eastAsia="Open Sans" w:hAnsi="Open Sans" w:cs="Open Sans"/>
          <w:color w:val="000000" w:themeColor="text1"/>
        </w:rPr>
      </w:pPr>
    </w:p>
    <w:p w14:paraId="22A81468" w14:textId="233BCE98" w:rsidR="57B0CC45" w:rsidRDefault="57B0CC45" w:rsidP="57B0CC45">
      <w:pPr>
        <w:rPr>
          <w:rFonts w:ascii="Open Sans" w:eastAsia="Open Sans" w:hAnsi="Open Sans" w:cs="Open Sans"/>
          <w:color w:val="000000" w:themeColor="text1"/>
        </w:rPr>
      </w:pPr>
    </w:p>
    <w:p w14:paraId="494CF763" w14:textId="5916CEDE" w:rsidR="57B0CC45" w:rsidRDefault="57B0CC45" w:rsidP="57B0CC45">
      <w:pPr>
        <w:rPr>
          <w:rFonts w:ascii="Open Sans" w:eastAsia="Open Sans" w:hAnsi="Open Sans" w:cs="Open Sans"/>
          <w:color w:val="000000" w:themeColor="text1"/>
        </w:rPr>
      </w:pPr>
    </w:p>
    <w:p w14:paraId="1116ECBC" w14:textId="2884937A" w:rsidR="3E1901BE" w:rsidRDefault="3E1901BE" w:rsidP="57B0CC45">
      <w:pPr>
        <w:rPr>
          <w:rFonts w:ascii="Arial" w:eastAsia="Arial" w:hAnsi="Arial" w:cs="Arial"/>
          <w:b/>
          <w:bCs/>
          <w:color w:val="000000" w:themeColor="text1"/>
        </w:rPr>
      </w:pPr>
    </w:p>
    <w:p w14:paraId="6DD42E21" w14:textId="1C2DC09F" w:rsidR="57B0CC45" w:rsidRDefault="57B0CC45" w:rsidP="57B0CC45">
      <w:pPr>
        <w:rPr>
          <w:rFonts w:ascii="Arial" w:eastAsia="Arial" w:hAnsi="Arial" w:cs="Arial"/>
          <w:b/>
          <w:bCs/>
          <w:color w:val="000000" w:themeColor="text1"/>
        </w:rPr>
      </w:pPr>
    </w:p>
    <w:p w14:paraId="0A575A61" w14:textId="080D6487" w:rsidR="57B0CC45" w:rsidRDefault="57B0CC45" w:rsidP="57B0CC45">
      <w:pPr>
        <w:rPr>
          <w:rFonts w:ascii="Arial" w:eastAsia="Arial" w:hAnsi="Arial" w:cs="Arial"/>
          <w:b/>
          <w:bCs/>
          <w:color w:val="000000" w:themeColor="text1"/>
        </w:rPr>
      </w:pPr>
    </w:p>
    <w:p w14:paraId="360E8F3C" w14:textId="5FE5915A" w:rsidR="57B0CC45" w:rsidRDefault="57B0CC45" w:rsidP="57B0CC45">
      <w:pPr>
        <w:rPr>
          <w:rFonts w:ascii="Arial" w:eastAsia="Arial" w:hAnsi="Arial" w:cs="Arial"/>
          <w:b/>
          <w:bCs/>
          <w:color w:val="000000" w:themeColor="text1"/>
        </w:rPr>
      </w:pPr>
    </w:p>
    <w:p w14:paraId="4A1F573E" w14:textId="2D10306D" w:rsidR="57B0CC45" w:rsidRDefault="57B0CC45" w:rsidP="57B0CC45">
      <w:pPr>
        <w:rPr>
          <w:rFonts w:ascii="Arial" w:eastAsia="Arial" w:hAnsi="Arial" w:cs="Arial"/>
          <w:b/>
          <w:bCs/>
          <w:color w:val="000000" w:themeColor="text1"/>
        </w:rPr>
      </w:pPr>
    </w:p>
    <w:p w14:paraId="289B0FED" w14:textId="27E003AE" w:rsidR="57B0CC45" w:rsidRDefault="57B0CC45" w:rsidP="57B0CC45">
      <w:pPr>
        <w:rPr>
          <w:rFonts w:ascii="Arial" w:eastAsia="Arial" w:hAnsi="Arial" w:cs="Arial"/>
          <w:b/>
          <w:bCs/>
          <w:color w:val="000000" w:themeColor="text1"/>
        </w:rPr>
      </w:pPr>
    </w:p>
    <w:p w14:paraId="7ECCB4DB" w14:textId="66A233B9" w:rsidR="3E1901BE" w:rsidRDefault="57B0CC45" w:rsidP="57B0CC45">
      <w:pPr>
        <w:rPr>
          <w:rFonts w:ascii="Arial" w:eastAsia="Arial" w:hAnsi="Arial" w:cs="Arial"/>
          <w:b/>
          <w:bCs/>
          <w:color w:val="000000" w:themeColor="text1"/>
        </w:rPr>
      </w:pPr>
      <w:r w:rsidRPr="57B0CC45">
        <w:rPr>
          <w:rFonts w:ascii="Arial" w:eastAsia="Arial" w:hAnsi="Arial" w:cs="Arial"/>
          <w:b/>
          <w:bCs/>
          <w:color w:val="000000" w:themeColor="text1"/>
        </w:rPr>
        <w:t>Putting in Place Energy Management Programs</w:t>
      </w:r>
    </w:p>
    <w:p w14:paraId="1A24966E" w14:textId="61787E0E" w:rsidR="3E1901BE" w:rsidRDefault="57B0CC45" w:rsidP="57B0CC45">
      <w:pPr>
        <w:rPr>
          <w:rFonts w:ascii="Open Sans" w:eastAsia="Open Sans" w:hAnsi="Open Sans" w:cs="Open Sans"/>
          <w:color w:val="000000" w:themeColor="text1"/>
        </w:rPr>
      </w:pPr>
      <w:r w:rsidRPr="57B0CC45">
        <w:rPr>
          <w:rFonts w:ascii="Open Sans" w:eastAsia="Open Sans" w:hAnsi="Open Sans" w:cs="Open Sans"/>
          <w:color w:val="000000" w:themeColor="text1"/>
        </w:rPr>
        <w:t>‘’First and foremost, hoteliers may implement energy management strategies. These initiatives may entail forming a team to develop energy saving plans with specific objectives.</w:t>
      </w:r>
    </w:p>
    <w:p w14:paraId="1B968639" w14:textId="4C0E2BEA" w:rsidR="3E1901BE" w:rsidRDefault="57B0CC45" w:rsidP="57B0CC45">
      <w:pPr>
        <w:rPr>
          <w:rFonts w:ascii="Open Sans" w:eastAsia="Open Sans" w:hAnsi="Open Sans" w:cs="Open Sans"/>
          <w:color w:val="000000" w:themeColor="text1"/>
        </w:rPr>
      </w:pPr>
      <w:r w:rsidRPr="57B0CC45">
        <w:rPr>
          <w:rFonts w:ascii="Open Sans" w:eastAsia="Open Sans" w:hAnsi="Open Sans" w:cs="Open Sans"/>
          <w:color w:val="000000" w:themeColor="text1"/>
        </w:rPr>
        <w:t>Evaluating Energy Consumption</w:t>
      </w:r>
    </w:p>
    <w:p w14:paraId="3F83780E" w14:textId="58012714" w:rsidR="3E1901BE" w:rsidRDefault="57B0CC45" w:rsidP="57B0CC45">
      <w:pPr>
        <w:rPr>
          <w:rFonts w:ascii="Open Sans" w:eastAsia="Open Sans" w:hAnsi="Open Sans" w:cs="Open Sans"/>
          <w:color w:val="000000" w:themeColor="text1"/>
        </w:rPr>
      </w:pPr>
      <w:r w:rsidRPr="57B0CC45">
        <w:rPr>
          <w:rFonts w:ascii="Open Sans" w:eastAsia="Open Sans" w:hAnsi="Open Sans" w:cs="Open Sans"/>
          <w:color w:val="000000" w:themeColor="text1"/>
        </w:rPr>
        <w:t>Another crucial step toward sustainability that leaders may take is to determine how their companies use energy. Leaders can discover opportunities for improvement by having a thorough grasp of energy use. By adopting renewable energy sources, hospitality professionals may lower their company's carbon impact.</w:t>
      </w:r>
    </w:p>
    <w:p w14:paraId="55436C00" w14:textId="4B333286" w:rsidR="3E1901BE" w:rsidRDefault="57B0CC45" w:rsidP="57B0CC45">
      <w:pPr>
        <w:rPr>
          <w:rFonts w:ascii="Arial" w:eastAsia="Arial" w:hAnsi="Arial" w:cs="Arial"/>
          <w:b/>
          <w:bCs/>
          <w:color w:val="000000" w:themeColor="text1"/>
        </w:rPr>
      </w:pPr>
      <w:r w:rsidRPr="57B0CC45">
        <w:rPr>
          <w:rFonts w:ascii="Arial" w:eastAsia="Arial" w:hAnsi="Arial" w:cs="Arial"/>
          <w:b/>
          <w:bCs/>
          <w:color w:val="000000" w:themeColor="text1"/>
        </w:rPr>
        <w:t>Employee Education</w:t>
      </w:r>
    </w:p>
    <w:p w14:paraId="5C36B9BC" w14:textId="35CF8FAB" w:rsidR="3E1901BE" w:rsidRDefault="57B0CC45" w:rsidP="57B0CC45">
      <w:pPr>
        <w:rPr>
          <w:rFonts w:ascii="Open Sans" w:eastAsia="Open Sans" w:hAnsi="Open Sans" w:cs="Open Sans"/>
          <w:color w:val="000000" w:themeColor="text1"/>
        </w:rPr>
      </w:pPr>
      <w:r w:rsidRPr="57B0CC45">
        <w:rPr>
          <w:rFonts w:ascii="Open Sans" w:eastAsia="Open Sans" w:hAnsi="Open Sans" w:cs="Open Sans"/>
          <w:color w:val="000000" w:themeColor="text1"/>
        </w:rPr>
        <w:t>Business sustainability necessitates a collaborative effort. Onboarding and continuous training should include educating staff and boosting awareness about sustainable practices. Water and waste management, the use of organic goods that are free of toxic chemicals, and reuse and recycling are only a few examples. In this way, sustainability may become ingrained in the culture of a company’’ (</w:t>
      </w:r>
      <w:r w:rsidRPr="57B0CC45">
        <w:rPr>
          <w:rFonts w:ascii="Open Sans" w:eastAsia="Open Sans" w:hAnsi="Open Sans" w:cs="Open Sans"/>
          <w:color w:val="4472C4" w:themeColor="accent1"/>
        </w:rPr>
        <w:t>University of Central Florida, 2021</w:t>
      </w:r>
      <w:r w:rsidRPr="57B0CC45">
        <w:rPr>
          <w:rFonts w:ascii="Open Sans" w:eastAsia="Open Sans" w:hAnsi="Open Sans" w:cs="Open Sans"/>
          <w:color w:val="000000" w:themeColor="text1"/>
        </w:rPr>
        <w:t xml:space="preserve">). </w:t>
      </w:r>
    </w:p>
    <w:p w14:paraId="5E2F321A" w14:textId="6D713C82" w:rsidR="3E1901BE" w:rsidRDefault="3E1901BE" w:rsidP="57B0CC45">
      <w:pPr>
        <w:rPr>
          <w:rFonts w:ascii="Open Sans" w:eastAsia="Open Sans" w:hAnsi="Open Sans" w:cs="Open Sans"/>
          <w:color w:val="000000" w:themeColor="text1"/>
        </w:rPr>
      </w:pPr>
    </w:p>
    <w:p w14:paraId="667DB5F9" w14:textId="66013812" w:rsidR="57B0CC45" w:rsidRDefault="57B0CC45" w:rsidP="57B0CC45">
      <w:pPr>
        <w:rPr>
          <w:rFonts w:ascii="Open Sans" w:eastAsia="Open Sans" w:hAnsi="Open Sans" w:cs="Open Sans"/>
          <w:color w:val="000000" w:themeColor="text1"/>
        </w:rPr>
      </w:pPr>
    </w:p>
    <w:p w14:paraId="16C56141" w14:textId="5233E863" w:rsidR="57B0CC45" w:rsidRDefault="57B0CC45" w:rsidP="57B0CC45">
      <w:pPr>
        <w:rPr>
          <w:rFonts w:ascii="Open Sans" w:eastAsia="Open Sans" w:hAnsi="Open Sans" w:cs="Open Sans"/>
          <w:color w:val="000000" w:themeColor="text1"/>
        </w:rPr>
      </w:pPr>
    </w:p>
    <w:p w14:paraId="5B7D2089" w14:textId="294E395D" w:rsidR="57B0CC45" w:rsidRDefault="57B0CC45" w:rsidP="57B0CC45">
      <w:pPr>
        <w:rPr>
          <w:rFonts w:ascii="Open Sans" w:eastAsia="Open Sans" w:hAnsi="Open Sans" w:cs="Open Sans"/>
          <w:color w:val="000000" w:themeColor="text1"/>
        </w:rPr>
      </w:pPr>
    </w:p>
    <w:p w14:paraId="032E83C5" w14:textId="0EE71460" w:rsidR="57B0CC45" w:rsidRDefault="57B0CC45" w:rsidP="57B0CC45">
      <w:pPr>
        <w:rPr>
          <w:rFonts w:ascii="Open Sans" w:eastAsia="Open Sans" w:hAnsi="Open Sans" w:cs="Open Sans"/>
          <w:color w:val="000000" w:themeColor="text1"/>
        </w:rPr>
      </w:pPr>
    </w:p>
    <w:p w14:paraId="366A4C0B" w14:textId="55A9C751" w:rsidR="57B0CC45" w:rsidRDefault="57B0CC45" w:rsidP="57B0CC45">
      <w:pPr>
        <w:rPr>
          <w:rFonts w:ascii="Open Sans" w:eastAsia="Open Sans" w:hAnsi="Open Sans" w:cs="Open Sans"/>
          <w:color w:val="000000" w:themeColor="text1"/>
        </w:rPr>
      </w:pPr>
    </w:p>
    <w:p w14:paraId="7A6BE406" w14:textId="051DD8E2" w:rsidR="57B0CC45" w:rsidRDefault="57B0CC45" w:rsidP="57B0CC45">
      <w:pPr>
        <w:rPr>
          <w:rFonts w:ascii="Open Sans" w:eastAsia="Open Sans" w:hAnsi="Open Sans" w:cs="Open Sans"/>
          <w:b/>
          <w:bCs/>
          <w:color w:val="000000" w:themeColor="text1"/>
        </w:rPr>
      </w:pPr>
      <w:r w:rsidRPr="57B0CC45">
        <w:rPr>
          <w:rFonts w:ascii="Open Sans" w:eastAsia="Open Sans" w:hAnsi="Open Sans" w:cs="Open Sans"/>
          <w:b/>
          <w:bCs/>
          <w:color w:val="000000" w:themeColor="text1"/>
        </w:rPr>
        <w:t>6.</w:t>
      </w:r>
    </w:p>
    <w:p w14:paraId="28AD7E7C" w14:textId="18A155ED" w:rsidR="57B0CC45" w:rsidRDefault="57B0CC45" w:rsidP="57B0CC45">
      <w:pPr>
        <w:rPr>
          <w:rFonts w:ascii="Open Sans" w:eastAsia="Open Sans" w:hAnsi="Open Sans" w:cs="Open Sans"/>
          <w:color w:val="000000" w:themeColor="text1"/>
        </w:rPr>
      </w:pPr>
    </w:p>
    <w:p w14:paraId="53DDE15E" w14:textId="4859F05F" w:rsidR="57B0CC45" w:rsidRDefault="57B0CC45" w:rsidP="57B0CC45">
      <w:pPr>
        <w:rPr>
          <w:rFonts w:ascii="Open Sans" w:eastAsia="Open Sans" w:hAnsi="Open Sans" w:cs="Open Sans"/>
          <w:color w:val="000000" w:themeColor="text1"/>
        </w:rPr>
      </w:pPr>
    </w:p>
    <w:p w14:paraId="680F701A" w14:textId="1DC62137" w:rsidR="57B0CC45" w:rsidRDefault="57B0CC45" w:rsidP="57B0CC45">
      <w:pPr>
        <w:rPr>
          <w:rFonts w:ascii="Open Sans" w:eastAsia="Open Sans" w:hAnsi="Open Sans" w:cs="Open Sans"/>
          <w:color w:val="000000" w:themeColor="text1"/>
        </w:rPr>
      </w:pPr>
    </w:p>
    <w:p w14:paraId="04DE8BDD" w14:textId="2654D7D4" w:rsidR="57B0CC45" w:rsidRDefault="57B0CC45" w:rsidP="57B0CC45">
      <w:pPr>
        <w:rPr>
          <w:rFonts w:ascii="Open Sans" w:eastAsia="Open Sans" w:hAnsi="Open Sans" w:cs="Open Sans"/>
          <w:color w:val="000000" w:themeColor="text1"/>
        </w:rPr>
      </w:pPr>
    </w:p>
    <w:p w14:paraId="5DEBF368" w14:textId="6F95AA38" w:rsidR="57B0CC45" w:rsidRDefault="57B0CC45" w:rsidP="57B0CC45">
      <w:pPr>
        <w:rPr>
          <w:rFonts w:ascii="Open Sans" w:eastAsia="Open Sans" w:hAnsi="Open Sans" w:cs="Open Sans"/>
          <w:color w:val="000000" w:themeColor="text1"/>
        </w:rPr>
      </w:pPr>
    </w:p>
    <w:p w14:paraId="2087D243" w14:textId="63D53FA2" w:rsidR="57B0CC45" w:rsidRDefault="57B0CC45" w:rsidP="57B0CC45">
      <w:pPr>
        <w:rPr>
          <w:rFonts w:ascii="Open Sans" w:eastAsia="Open Sans" w:hAnsi="Open Sans" w:cs="Open Sans"/>
          <w:color w:val="000000" w:themeColor="text1"/>
        </w:rPr>
      </w:pPr>
    </w:p>
    <w:p w14:paraId="0FDB4BA9" w14:textId="3F5711BA" w:rsidR="57B0CC45" w:rsidRDefault="57B0CC45" w:rsidP="57B0CC45">
      <w:pPr>
        <w:rPr>
          <w:rFonts w:ascii="Arial" w:eastAsia="Arial" w:hAnsi="Arial" w:cs="Arial"/>
          <w:b/>
          <w:bCs/>
          <w:color w:val="000000" w:themeColor="text1"/>
        </w:rPr>
      </w:pPr>
      <w:r w:rsidRPr="57B0CC45">
        <w:rPr>
          <w:rFonts w:ascii="Arial" w:eastAsia="Arial" w:hAnsi="Arial" w:cs="Arial"/>
          <w:b/>
          <w:bCs/>
          <w:color w:val="000000" w:themeColor="text1"/>
        </w:rPr>
        <w:t>The Circular Economy and the Relationship with CSR</w:t>
      </w:r>
    </w:p>
    <w:p w14:paraId="18E0EF89" w14:textId="5DB23D54" w:rsidR="57B0CC45" w:rsidRDefault="57B0CC45" w:rsidP="57B0CC45">
      <w:pPr>
        <w:rPr>
          <w:rFonts w:ascii="Open Sans" w:eastAsia="Open Sans" w:hAnsi="Open Sans" w:cs="Open Sans"/>
          <w:color w:val="000000" w:themeColor="text1"/>
        </w:rPr>
      </w:pPr>
      <w:r w:rsidRPr="57B0CC45">
        <w:rPr>
          <w:rFonts w:ascii="Open Sans" w:eastAsia="Open Sans" w:hAnsi="Open Sans" w:cs="Open Sans"/>
          <w:color w:val="000000" w:themeColor="text1"/>
        </w:rPr>
        <w:t>Water, energy, land, and resources are all becoming increasingly limited. This puts not only economic strain on regions and countries, but also puts social peace and fairness in jeopardy.</w:t>
      </w:r>
    </w:p>
    <w:p w14:paraId="160644B0" w14:textId="1AC60A77" w:rsidR="57B0CC45" w:rsidRDefault="57B0CC45" w:rsidP="57B0CC45">
      <w:pPr>
        <w:rPr>
          <w:rFonts w:ascii="Open Sans" w:eastAsia="Open Sans" w:hAnsi="Open Sans" w:cs="Open Sans"/>
          <w:color w:val="000000" w:themeColor="text1"/>
        </w:rPr>
      </w:pPr>
      <w:r w:rsidRPr="57B0CC45">
        <w:rPr>
          <w:rFonts w:ascii="Open Sans" w:eastAsia="Open Sans" w:hAnsi="Open Sans" w:cs="Open Sans"/>
          <w:color w:val="000000" w:themeColor="text1"/>
        </w:rPr>
        <w:t xml:space="preserve">This is why, in 2010, she established the Ellen MacArthur Foundation, a non-profit organization dedicated to speeding up the transition to a circular economy. What's the point of being circular? Because our economy is today, and has been for decades, a linear one: we obtain – primarily from nonrenewable resources – make, sell, and dispose of items that people consume and then discard. Today, the foundation is one of the most well-known proponents of the circular economy's economic benefits. Businesses all around the globe have begun to embrace the concepts of a circular economy, shifting away from the conventional, linear model of production -take, manufacture, and waste- to a circular approach -reduce, reuse, and recycle ( </w:t>
      </w:r>
      <w:r w:rsidRPr="57B0CC45">
        <w:rPr>
          <w:rFonts w:ascii="Open Sans" w:eastAsia="Open Sans" w:hAnsi="Open Sans" w:cs="Open Sans"/>
          <w:color w:val="4472C4" w:themeColor="accent1"/>
        </w:rPr>
        <w:t>CSR and Communication, 2017</w:t>
      </w:r>
      <w:r w:rsidRPr="57B0CC45">
        <w:rPr>
          <w:rFonts w:ascii="Open Sans" w:eastAsia="Open Sans" w:hAnsi="Open Sans" w:cs="Open Sans"/>
          <w:color w:val="000000" w:themeColor="text1"/>
        </w:rPr>
        <w:t xml:space="preserve">). </w:t>
      </w:r>
    </w:p>
    <w:p w14:paraId="254DF756" w14:textId="56227C45" w:rsidR="57B0CC45" w:rsidRDefault="57B0CC45" w:rsidP="57B0CC45">
      <w:pPr>
        <w:rPr>
          <w:rFonts w:ascii="Open Sans" w:eastAsia="Open Sans" w:hAnsi="Open Sans" w:cs="Open Sans"/>
          <w:color w:val="000000" w:themeColor="text1"/>
        </w:rPr>
      </w:pPr>
      <w:r w:rsidRPr="57B0CC45">
        <w:rPr>
          <w:rFonts w:ascii="Open Sans" w:eastAsia="Open Sans" w:hAnsi="Open Sans" w:cs="Open Sans"/>
          <w:color w:val="000000" w:themeColor="text1"/>
        </w:rPr>
        <w:t>The circular economy is the most comprehensive strategy for ensuring long-term consumption and production patterns. Digital technologies provide the necessary shift in our consumption and production patterns to achieve the Sustainable Development Goals.</w:t>
      </w:r>
    </w:p>
    <w:p w14:paraId="14779873" w14:textId="59EFC6B1" w:rsidR="57B0CC45" w:rsidRDefault="57B0CC45" w:rsidP="57B0CC45">
      <w:pPr>
        <w:rPr>
          <w:rFonts w:ascii="Open Sans" w:eastAsia="Open Sans" w:hAnsi="Open Sans" w:cs="Open Sans"/>
          <w:color w:val="000000" w:themeColor="text1"/>
        </w:rPr>
      </w:pPr>
      <w:r w:rsidRPr="57B0CC45">
        <w:rPr>
          <w:rFonts w:ascii="Open Sans" w:eastAsia="Open Sans" w:hAnsi="Open Sans" w:cs="Open Sans"/>
          <w:color w:val="000000" w:themeColor="text1"/>
        </w:rPr>
        <w:t>GSTIC 2020 and CSR Europe hope to bring together worldwide specialists in circularity and digitalization for a knowledge, expertise, and vision exchange at this event. We can only create a digital transition that is sustainable if we develop bridges between the two worlds (</w:t>
      </w:r>
      <w:r w:rsidRPr="57B0CC45">
        <w:rPr>
          <w:rFonts w:ascii="Open Sans" w:eastAsia="Open Sans" w:hAnsi="Open Sans" w:cs="Open Sans"/>
          <w:color w:val="4472C4" w:themeColor="accent1"/>
        </w:rPr>
        <w:t>CSR Europe, 2020</w:t>
      </w:r>
      <w:r w:rsidRPr="57B0CC45">
        <w:rPr>
          <w:rFonts w:ascii="Open Sans" w:eastAsia="Open Sans" w:hAnsi="Open Sans" w:cs="Open Sans"/>
          <w:color w:val="000000" w:themeColor="text1"/>
        </w:rPr>
        <w:t xml:space="preserve">). </w:t>
      </w:r>
    </w:p>
    <w:p w14:paraId="3595E28B" w14:textId="2ACDC410" w:rsidR="57B0CC45" w:rsidRDefault="57B0CC45" w:rsidP="57B0CC45">
      <w:pPr>
        <w:rPr>
          <w:rFonts w:ascii="Open Sans" w:eastAsia="Open Sans" w:hAnsi="Open Sans" w:cs="Open Sans"/>
          <w:color w:val="000000" w:themeColor="text1"/>
        </w:rPr>
      </w:pPr>
      <w:r w:rsidRPr="57B0CC45">
        <w:rPr>
          <w:rFonts w:ascii="Open Sans" w:eastAsia="Open Sans" w:hAnsi="Open Sans" w:cs="Open Sans"/>
          <w:color w:val="000000" w:themeColor="text1"/>
        </w:rPr>
        <w:t>They comprehensive strategy includes everything from how we develop, produce, and deliver products to how we value and transform our existing assets into new ones. Cisco technology is also used to assist our clients with their own circular transitions (</w:t>
      </w:r>
      <w:r w:rsidRPr="57B0CC45">
        <w:rPr>
          <w:rFonts w:ascii="Open Sans" w:eastAsia="Open Sans" w:hAnsi="Open Sans" w:cs="Open Sans"/>
          <w:color w:val="4472C4" w:themeColor="accent1"/>
        </w:rPr>
        <w:t>CISCO, 2020</w:t>
      </w:r>
      <w:r w:rsidRPr="57B0CC45">
        <w:rPr>
          <w:rFonts w:ascii="Open Sans" w:eastAsia="Open Sans" w:hAnsi="Open Sans" w:cs="Open Sans"/>
          <w:color w:val="000000" w:themeColor="text1"/>
        </w:rPr>
        <w:t xml:space="preserve">). </w:t>
      </w:r>
    </w:p>
    <w:p w14:paraId="7FCF673B" w14:textId="5634AE9F" w:rsidR="57B0CC45" w:rsidRDefault="57B0CC45" w:rsidP="57B0CC45">
      <w:pPr>
        <w:rPr>
          <w:rFonts w:ascii="Open Sans" w:eastAsia="Open Sans" w:hAnsi="Open Sans" w:cs="Open Sans"/>
          <w:color w:val="000000" w:themeColor="text1"/>
        </w:rPr>
      </w:pPr>
    </w:p>
    <w:p w14:paraId="6DB33287" w14:textId="48759BA8" w:rsidR="57B0CC45" w:rsidRDefault="57B0CC45" w:rsidP="57B0CC45">
      <w:pPr>
        <w:rPr>
          <w:rFonts w:ascii="Open Sans" w:eastAsia="Open Sans" w:hAnsi="Open Sans" w:cs="Open Sans"/>
          <w:color w:val="000000" w:themeColor="text1"/>
        </w:rPr>
      </w:pPr>
    </w:p>
    <w:p w14:paraId="2916AE57" w14:textId="09BD1923" w:rsidR="57B0CC45" w:rsidRDefault="57B0CC45" w:rsidP="57B0CC45">
      <w:pPr>
        <w:rPr>
          <w:rFonts w:ascii="Open Sans" w:eastAsia="Open Sans" w:hAnsi="Open Sans" w:cs="Open Sans"/>
          <w:b/>
          <w:bCs/>
          <w:color w:val="000000" w:themeColor="text1"/>
        </w:rPr>
      </w:pPr>
      <w:r w:rsidRPr="57B0CC45">
        <w:rPr>
          <w:rFonts w:ascii="Open Sans" w:eastAsia="Open Sans" w:hAnsi="Open Sans" w:cs="Open Sans"/>
          <w:b/>
          <w:bCs/>
          <w:color w:val="000000" w:themeColor="text1"/>
        </w:rPr>
        <w:t>7.</w:t>
      </w:r>
    </w:p>
    <w:p w14:paraId="108D86BB" w14:textId="10F47771" w:rsidR="57B0CC45" w:rsidRDefault="57B0CC45" w:rsidP="57B0CC45">
      <w:pPr>
        <w:rPr>
          <w:rFonts w:ascii="Open Sans" w:eastAsia="Open Sans" w:hAnsi="Open Sans" w:cs="Open Sans"/>
          <w:color w:val="000000" w:themeColor="text1"/>
        </w:rPr>
      </w:pPr>
    </w:p>
    <w:p w14:paraId="6839BECA" w14:textId="7BD59096" w:rsidR="57B0CC45" w:rsidRDefault="57B0CC45" w:rsidP="57B0CC45">
      <w:pPr>
        <w:rPr>
          <w:rFonts w:ascii="Open Sans" w:eastAsia="Open Sans" w:hAnsi="Open Sans" w:cs="Open Sans"/>
          <w:color w:val="000000" w:themeColor="text1"/>
        </w:rPr>
      </w:pPr>
    </w:p>
    <w:p w14:paraId="3D38E00C" w14:textId="03B8413C" w:rsidR="57B0CC45" w:rsidRDefault="57B0CC45" w:rsidP="57B0CC45">
      <w:pPr>
        <w:rPr>
          <w:rFonts w:ascii="Open Sans" w:eastAsia="Open Sans" w:hAnsi="Open Sans" w:cs="Open Sans"/>
          <w:color w:val="000000" w:themeColor="text1"/>
        </w:rPr>
      </w:pPr>
    </w:p>
    <w:p w14:paraId="066F30CB" w14:textId="2B8F46B8" w:rsidR="57B0CC45" w:rsidRDefault="57B0CC45" w:rsidP="57B0CC45">
      <w:pPr>
        <w:rPr>
          <w:rFonts w:ascii="Open Sans" w:eastAsia="Open Sans" w:hAnsi="Open Sans" w:cs="Open Sans"/>
          <w:color w:val="000000" w:themeColor="text1"/>
        </w:rPr>
      </w:pPr>
    </w:p>
    <w:p w14:paraId="55148153" w14:textId="12FFA325" w:rsidR="57B0CC45" w:rsidRDefault="57B0CC45" w:rsidP="57B0CC45">
      <w:pPr>
        <w:rPr>
          <w:rFonts w:ascii="Open Sans" w:eastAsia="Open Sans" w:hAnsi="Open Sans" w:cs="Open Sans"/>
          <w:color w:val="000000" w:themeColor="text1"/>
        </w:rPr>
      </w:pPr>
    </w:p>
    <w:p w14:paraId="2E2436AC" w14:textId="2AE8F3A8" w:rsidR="57B0CC45" w:rsidRDefault="57B0CC45" w:rsidP="57B0CC45">
      <w:pPr>
        <w:rPr>
          <w:rFonts w:ascii="Open Sans" w:eastAsia="Open Sans" w:hAnsi="Open Sans" w:cs="Open Sans"/>
          <w:color w:val="000000" w:themeColor="text1"/>
        </w:rPr>
      </w:pPr>
    </w:p>
    <w:p w14:paraId="798B40BF" w14:textId="0B03840D" w:rsidR="57B0CC45" w:rsidRDefault="57B0CC45" w:rsidP="57B0CC45">
      <w:pPr>
        <w:rPr>
          <w:rFonts w:ascii="Open Sans" w:eastAsia="Open Sans" w:hAnsi="Open Sans" w:cs="Open Sans"/>
          <w:b/>
          <w:bCs/>
          <w:color w:val="000000" w:themeColor="text1"/>
        </w:rPr>
      </w:pPr>
      <w:r w:rsidRPr="57B0CC45">
        <w:rPr>
          <w:rFonts w:ascii="Open Sans" w:eastAsia="Open Sans" w:hAnsi="Open Sans" w:cs="Open Sans"/>
          <w:b/>
          <w:bCs/>
          <w:color w:val="000000" w:themeColor="text1"/>
        </w:rPr>
        <w:t>Strategies In CSR In Relationship with Fundamental Pillars exemples</w:t>
      </w:r>
    </w:p>
    <w:p w14:paraId="433DAB71" w14:textId="73248DED" w:rsidR="57B0CC45" w:rsidRDefault="57B0CC45" w:rsidP="57B0CC45">
      <w:pPr>
        <w:rPr>
          <w:rFonts w:ascii="Open Sans" w:eastAsia="Open Sans" w:hAnsi="Open Sans" w:cs="Open Sans"/>
          <w:color w:val="000000" w:themeColor="text1"/>
        </w:rPr>
      </w:pPr>
    </w:p>
    <w:p w14:paraId="28EF2B47" w14:textId="0A8A8BD4" w:rsidR="57B0CC45" w:rsidRDefault="57B0CC45" w:rsidP="57B0CC45">
      <w:pPr>
        <w:rPr>
          <w:rFonts w:ascii="Open Sans" w:eastAsia="Open Sans" w:hAnsi="Open Sans" w:cs="Open Sans"/>
          <w:color w:val="000000" w:themeColor="text1"/>
        </w:rPr>
      </w:pPr>
    </w:p>
    <w:p w14:paraId="40550B98" w14:textId="1F91FF91" w:rsidR="57B0CC45" w:rsidRDefault="57B0CC45" w:rsidP="57B0CC45">
      <w:pPr>
        <w:rPr>
          <w:rFonts w:ascii="Open Sans" w:eastAsia="Open Sans" w:hAnsi="Open Sans" w:cs="Open Sans"/>
          <w:color w:val="000000" w:themeColor="text1"/>
        </w:rPr>
      </w:pPr>
      <w:r w:rsidRPr="57B0CC45">
        <w:rPr>
          <w:rFonts w:ascii="Open Sans" w:eastAsia="Open Sans" w:hAnsi="Open Sans" w:cs="Open Sans"/>
          <w:color w:val="000000" w:themeColor="text1"/>
        </w:rPr>
        <w:t xml:space="preserve">IGT's Corporate Social Responsibility strategy, which is made up of four pillars – respecting and safeguarding people, promoting responsibility, supporting communities, and encouraging sustainable operations – will see the company maintain its "long-standing commitment" to safer gaming. </w:t>
      </w:r>
    </w:p>
    <w:p w14:paraId="37298672" w14:textId="34F344A1" w:rsidR="57B0CC45" w:rsidRDefault="57B0CC45" w:rsidP="57B0CC45">
      <w:pPr>
        <w:rPr>
          <w:rFonts w:ascii="Open Sans" w:eastAsia="Open Sans" w:hAnsi="Open Sans" w:cs="Open Sans"/>
          <w:color w:val="000000" w:themeColor="text1"/>
        </w:rPr>
      </w:pPr>
      <w:r w:rsidRPr="57B0CC45">
        <w:rPr>
          <w:rFonts w:ascii="Open Sans" w:eastAsia="Open Sans" w:hAnsi="Open Sans" w:cs="Open Sans"/>
          <w:color w:val="000000" w:themeColor="text1"/>
        </w:rPr>
        <w:t>IGT has vowed to keep its'strong governance model, innovation, and engagement with internal and external partners' as success drivers for its efforts, in compliance with the policy (</w:t>
      </w:r>
      <w:r w:rsidRPr="57B0CC45">
        <w:rPr>
          <w:rFonts w:ascii="Open Sans" w:eastAsia="Open Sans" w:hAnsi="Open Sans" w:cs="Open Sans"/>
          <w:color w:val="4472C4" w:themeColor="accent1"/>
        </w:rPr>
        <w:t>Ted, O. C., 2021</w:t>
      </w:r>
      <w:r w:rsidRPr="57B0CC45">
        <w:rPr>
          <w:rFonts w:ascii="Open Sans" w:eastAsia="Open Sans" w:hAnsi="Open Sans" w:cs="Open Sans"/>
          <w:color w:val="000000" w:themeColor="text1"/>
        </w:rPr>
        <w:t>).</w:t>
      </w:r>
    </w:p>
    <w:p w14:paraId="093BB19B" w14:textId="6DBE95CB" w:rsidR="57B0CC45" w:rsidRDefault="57B0CC45" w:rsidP="57B0CC45">
      <w:pPr>
        <w:rPr>
          <w:rFonts w:ascii="Open Sans" w:eastAsia="Open Sans" w:hAnsi="Open Sans" w:cs="Open Sans"/>
          <w:color w:val="000000" w:themeColor="text1"/>
        </w:rPr>
      </w:pPr>
      <w:r w:rsidRPr="57B0CC45">
        <w:rPr>
          <w:rFonts w:ascii="Open Sans" w:eastAsia="Open Sans" w:hAnsi="Open Sans" w:cs="Open Sans"/>
          <w:color w:val="000000" w:themeColor="text1"/>
        </w:rPr>
        <w:t>Circular design: innovative ideas and materials for a long-term future</w:t>
      </w:r>
    </w:p>
    <w:p w14:paraId="355B7ED1" w14:textId="2E325F58" w:rsidR="57B0CC45" w:rsidRDefault="57B0CC45" w:rsidP="57B0CC45">
      <w:pPr>
        <w:rPr>
          <w:rFonts w:ascii="Open Sans" w:eastAsia="Open Sans" w:hAnsi="Open Sans" w:cs="Open Sans"/>
          <w:color w:val="000000" w:themeColor="text1"/>
        </w:rPr>
      </w:pPr>
      <w:r w:rsidRPr="57B0CC45">
        <w:rPr>
          <w:rFonts w:ascii="Open Sans" w:eastAsia="Open Sans" w:hAnsi="Open Sans" w:cs="Open Sans"/>
          <w:color w:val="000000" w:themeColor="text1"/>
        </w:rPr>
        <w:t>The circular economy is one of the most important paths to more sustainable transportation, solving the energy transition's concerns. Design Studio has implemented a circular design methodology based on two pillars: a simplified conception of products and research focused on recycled materials and new aspects and design expressions, from the early design stage and at every step of the development process, in order to limit the environmental impact of the products. Plastic Omnium, as a responsible manufacturer, has created the Top Planet program since 2008, with the goal of lowering its carbon footprint and energy consumption via the utilization of recovered manufacturing waste and renewable energy (</w:t>
      </w:r>
      <w:r w:rsidRPr="57B0CC45">
        <w:rPr>
          <w:rFonts w:ascii="Open Sans" w:eastAsia="Open Sans" w:hAnsi="Open Sans" w:cs="Open Sans"/>
          <w:color w:val="4472C4" w:themeColor="accent1"/>
        </w:rPr>
        <w:t>Plastic Omnium, 2021</w:t>
      </w:r>
      <w:r w:rsidRPr="57B0CC45">
        <w:rPr>
          <w:rFonts w:ascii="Open Sans" w:eastAsia="Open Sans" w:hAnsi="Open Sans" w:cs="Open Sans"/>
          <w:color w:val="000000" w:themeColor="text1"/>
        </w:rPr>
        <w:t xml:space="preserve">). </w:t>
      </w:r>
    </w:p>
    <w:p w14:paraId="52A1B523" w14:textId="7963E01A" w:rsidR="57B0CC45" w:rsidRDefault="57B0CC45" w:rsidP="57B0CC45">
      <w:pPr>
        <w:rPr>
          <w:rFonts w:ascii="Open Sans" w:eastAsia="Open Sans" w:hAnsi="Open Sans" w:cs="Open Sans"/>
          <w:color w:val="000000" w:themeColor="text1"/>
        </w:rPr>
      </w:pPr>
    </w:p>
    <w:p w14:paraId="310A5900" w14:textId="66031D5F" w:rsidR="57B0CC45" w:rsidRDefault="57B0CC45" w:rsidP="57B0CC45">
      <w:pPr>
        <w:rPr>
          <w:rFonts w:ascii="Open Sans" w:eastAsia="Open Sans" w:hAnsi="Open Sans" w:cs="Open Sans"/>
          <w:color w:val="000000" w:themeColor="text1"/>
        </w:rPr>
      </w:pPr>
    </w:p>
    <w:p w14:paraId="30069194" w14:textId="18AC9AC4" w:rsidR="57B0CC45" w:rsidRDefault="57B0CC45" w:rsidP="57B0CC45">
      <w:pPr>
        <w:rPr>
          <w:rFonts w:ascii="Open Sans" w:eastAsia="Open Sans" w:hAnsi="Open Sans" w:cs="Open Sans"/>
          <w:color w:val="000000" w:themeColor="text1"/>
        </w:rPr>
      </w:pPr>
    </w:p>
    <w:p w14:paraId="7AEF95E9" w14:textId="3CE74F04" w:rsidR="57B0CC45" w:rsidRDefault="57B0CC45" w:rsidP="57B0CC45">
      <w:pPr>
        <w:rPr>
          <w:rFonts w:ascii="Open Sans" w:eastAsia="Open Sans" w:hAnsi="Open Sans" w:cs="Open Sans"/>
          <w:color w:val="000000" w:themeColor="text1"/>
        </w:rPr>
      </w:pPr>
    </w:p>
    <w:p w14:paraId="669FF8B1" w14:textId="4AC6486B" w:rsidR="57B0CC45" w:rsidRDefault="57B0CC45" w:rsidP="57B0CC45">
      <w:pPr>
        <w:rPr>
          <w:rFonts w:ascii="Open Sans" w:eastAsia="Open Sans" w:hAnsi="Open Sans" w:cs="Open Sans"/>
          <w:color w:val="000000" w:themeColor="text1"/>
        </w:rPr>
      </w:pPr>
    </w:p>
    <w:p w14:paraId="4272A7AF" w14:textId="30EC08FB" w:rsidR="57B0CC45" w:rsidRDefault="57B0CC45" w:rsidP="57B0CC45">
      <w:pPr>
        <w:rPr>
          <w:rFonts w:ascii="Open Sans" w:eastAsia="Open Sans" w:hAnsi="Open Sans" w:cs="Open Sans"/>
          <w:b/>
          <w:bCs/>
          <w:color w:val="000000" w:themeColor="text1"/>
        </w:rPr>
      </w:pPr>
    </w:p>
    <w:p w14:paraId="5809E183" w14:textId="2278B219" w:rsidR="57B0CC45" w:rsidRDefault="57B0CC45" w:rsidP="57B0CC45">
      <w:pPr>
        <w:rPr>
          <w:rFonts w:ascii="Open Sans" w:eastAsia="Open Sans" w:hAnsi="Open Sans" w:cs="Open Sans"/>
          <w:b/>
          <w:bCs/>
          <w:color w:val="000000" w:themeColor="text1"/>
        </w:rPr>
      </w:pPr>
      <w:r w:rsidRPr="57B0CC45">
        <w:rPr>
          <w:rFonts w:ascii="Open Sans" w:eastAsia="Open Sans" w:hAnsi="Open Sans" w:cs="Open Sans"/>
          <w:b/>
          <w:bCs/>
          <w:color w:val="000000" w:themeColor="text1"/>
        </w:rPr>
        <w:t>8.</w:t>
      </w:r>
    </w:p>
    <w:p w14:paraId="5A8C24C5" w14:textId="48EE2867" w:rsidR="57B0CC45" w:rsidRDefault="57B0CC45" w:rsidP="57B0CC45">
      <w:pPr>
        <w:rPr>
          <w:rFonts w:ascii="Open Sans" w:eastAsia="Open Sans" w:hAnsi="Open Sans" w:cs="Open Sans"/>
          <w:color w:val="000000" w:themeColor="text1"/>
        </w:rPr>
      </w:pPr>
    </w:p>
    <w:p w14:paraId="6DD8AC67" w14:textId="0E3136BB" w:rsidR="57B0CC45" w:rsidRDefault="57B0CC45" w:rsidP="57B0CC45">
      <w:pPr>
        <w:rPr>
          <w:rFonts w:ascii="Open Sans" w:eastAsia="Open Sans" w:hAnsi="Open Sans" w:cs="Open Sans"/>
          <w:color w:val="000000" w:themeColor="text1"/>
        </w:rPr>
      </w:pPr>
    </w:p>
    <w:p w14:paraId="1EEFA11B" w14:textId="34290CC8" w:rsidR="57B0CC45" w:rsidRDefault="57B0CC45" w:rsidP="57B0CC45">
      <w:pPr>
        <w:rPr>
          <w:rFonts w:ascii="Open Sans" w:eastAsia="Open Sans" w:hAnsi="Open Sans" w:cs="Open Sans"/>
          <w:color w:val="000000" w:themeColor="text1"/>
        </w:rPr>
      </w:pPr>
    </w:p>
    <w:p w14:paraId="2A179401" w14:textId="71A7344B" w:rsidR="57B0CC45" w:rsidRDefault="57B0CC45" w:rsidP="57B0CC45">
      <w:pPr>
        <w:rPr>
          <w:rFonts w:ascii="Open Sans" w:eastAsia="Open Sans" w:hAnsi="Open Sans" w:cs="Open Sans"/>
          <w:color w:val="000000" w:themeColor="text1"/>
        </w:rPr>
      </w:pPr>
    </w:p>
    <w:p w14:paraId="70179BE0" w14:textId="4CF2D8BD" w:rsidR="57B0CC45" w:rsidRDefault="57B0CC45" w:rsidP="57B0CC45">
      <w:pPr>
        <w:rPr>
          <w:rFonts w:ascii="Open Sans" w:eastAsia="Open Sans" w:hAnsi="Open Sans" w:cs="Open Sans"/>
          <w:color w:val="000000" w:themeColor="text1"/>
        </w:rPr>
      </w:pPr>
    </w:p>
    <w:p w14:paraId="2A2073EA" w14:textId="02815497" w:rsidR="57B0CC45" w:rsidRDefault="57B0CC45" w:rsidP="57B0CC45">
      <w:pPr>
        <w:rPr>
          <w:rFonts w:ascii="Open Sans" w:eastAsia="Open Sans" w:hAnsi="Open Sans" w:cs="Open Sans"/>
          <w:color w:val="000000" w:themeColor="text1"/>
        </w:rPr>
      </w:pPr>
    </w:p>
    <w:p w14:paraId="675F4979" w14:textId="759A281A" w:rsidR="57B0CC45" w:rsidRDefault="57B0CC45" w:rsidP="57B0CC45">
      <w:pPr>
        <w:rPr>
          <w:rFonts w:ascii="Open Sans" w:eastAsia="Open Sans" w:hAnsi="Open Sans" w:cs="Open Sans"/>
          <w:color w:val="000000" w:themeColor="text1"/>
        </w:rPr>
      </w:pPr>
    </w:p>
    <w:p w14:paraId="1572F87B" w14:textId="088B08ED" w:rsidR="57B0CC45" w:rsidRDefault="57B0CC45" w:rsidP="57B0CC45">
      <w:pPr>
        <w:rPr>
          <w:rFonts w:ascii="Open Sans" w:eastAsia="Open Sans" w:hAnsi="Open Sans" w:cs="Open Sans"/>
          <w:color w:val="000000" w:themeColor="text1"/>
        </w:rPr>
      </w:pPr>
    </w:p>
    <w:p w14:paraId="0C9AE8B3" w14:textId="47546E34" w:rsidR="57B0CC45" w:rsidRDefault="57B0CC45" w:rsidP="57B0CC45">
      <w:pPr>
        <w:rPr>
          <w:rFonts w:ascii="Open Sans" w:eastAsia="Open Sans" w:hAnsi="Open Sans" w:cs="Open Sans"/>
          <w:color w:val="000000" w:themeColor="text1"/>
        </w:rPr>
      </w:pPr>
      <w:r w:rsidRPr="57B0CC45">
        <w:rPr>
          <w:rFonts w:ascii="Open Sans" w:eastAsia="Open Sans" w:hAnsi="Open Sans" w:cs="Open Sans"/>
          <w:color w:val="000000" w:themeColor="text1"/>
        </w:rPr>
        <w:t>Good corporate citizenship, we believe, is a key driver of long-term profits stability and alpha production. Sustainability has risen to the top of the social, political, and business agendas. We feel the road ahead is clear and the pace is quickening. We're still looking for companies that are prepared to invest for the long haul, to evolve, and to build long-term business strategies (</w:t>
      </w:r>
      <w:r w:rsidRPr="57B0CC45">
        <w:rPr>
          <w:rFonts w:ascii="Open Sans" w:eastAsia="Open Sans" w:hAnsi="Open Sans" w:cs="Open Sans"/>
          <w:color w:val="4472C4" w:themeColor="accent1"/>
        </w:rPr>
        <w:t>Schroders, 2021</w:t>
      </w:r>
      <w:r w:rsidRPr="57B0CC45">
        <w:rPr>
          <w:rFonts w:ascii="Open Sans" w:eastAsia="Open Sans" w:hAnsi="Open Sans" w:cs="Open Sans"/>
          <w:color w:val="000000" w:themeColor="text1"/>
        </w:rPr>
        <w:t xml:space="preserve">). </w:t>
      </w:r>
    </w:p>
    <w:p w14:paraId="1F33DEDB" w14:textId="05C61BA9" w:rsidR="57B0CC45" w:rsidRDefault="57B0CC45" w:rsidP="57B0CC45">
      <w:pPr>
        <w:rPr>
          <w:rFonts w:ascii="Open Sans" w:eastAsia="Open Sans" w:hAnsi="Open Sans" w:cs="Open Sans"/>
          <w:color w:val="000000" w:themeColor="text1"/>
        </w:rPr>
      </w:pPr>
      <w:r w:rsidRPr="57B0CC45">
        <w:rPr>
          <w:rFonts w:ascii="Open Sans" w:eastAsia="Open Sans" w:hAnsi="Open Sans" w:cs="Open Sans"/>
          <w:color w:val="000000" w:themeColor="text1"/>
        </w:rPr>
        <w:t xml:space="preserve">Sustainability entails, first and foremost, developing a system that can last throughout time, while also respecting all of the Group's resources and being conscious that today's decisions will affect future generations.  </w:t>
      </w:r>
    </w:p>
    <w:p w14:paraId="6E0573F4" w14:textId="43B5752D" w:rsidR="57B0CC45" w:rsidRDefault="57B0CC45" w:rsidP="57B0CC45">
      <w:pPr>
        <w:rPr>
          <w:rFonts w:ascii="Open Sans" w:eastAsia="Open Sans" w:hAnsi="Open Sans" w:cs="Open Sans"/>
          <w:color w:val="000000" w:themeColor="text1"/>
        </w:rPr>
      </w:pPr>
      <w:r w:rsidRPr="57B0CC45">
        <w:rPr>
          <w:rFonts w:ascii="Open Sans" w:eastAsia="Open Sans" w:hAnsi="Open Sans" w:cs="Open Sans"/>
          <w:color w:val="000000" w:themeColor="text1"/>
        </w:rPr>
        <w:t>Creating a good product takes creativity, artisanship, expertise, and the best materials, as well as a keen understanding of how each step affects the environment (</w:t>
      </w:r>
      <w:r w:rsidRPr="57B0CC45">
        <w:rPr>
          <w:rFonts w:ascii="Open Sans" w:eastAsia="Open Sans" w:hAnsi="Open Sans" w:cs="Open Sans"/>
          <w:color w:val="4472C4" w:themeColor="accent1"/>
        </w:rPr>
        <w:t>Armani, 2021</w:t>
      </w:r>
      <w:r w:rsidRPr="57B0CC45">
        <w:rPr>
          <w:rFonts w:ascii="Open Sans" w:eastAsia="Open Sans" w:hAnsi="Open Sans" w:cs="Open Sans"/>
          <w:color w:val="000000" w:themeColor="text1"/>
        </w:rPr>
        <w:t xml:space="preserve">). </w:t>
      </w:r>
    </w:p>
    <w:p w14:paraId="4DF661B2" w14:textId="227702D0" w:rsidR="57B0CC45" w:rsidRDefault="57B0CC45" w:rsidP="57B0CC45">
      <w:pPr>
        <w:rPr>
          <w:rFonts w:ascii="Open Sans" w:eastAsia="Open Sans" w:hAnsi="Open Sans" w:cs="Open Sans"/>
          <w:color w:val="000000" w:themeColor="text1"/>
        </w:rPr>
      </w:pPr>
    </w:p>
    <w:p w14:paraId="0A957221" w14:textId="48B8DA78" w:rsidR="57B0CC45" w:rsidRDefault="57B0CC45" w:rsidP="57B0CC45">
      <w:pPr>
        <w:rPr>
          <w:rFonts w:ascii="Open Sans" w:eastAsia="Open Sans" w:hAnsi="Open Sans" w:cs="Open Sans"/>
          <w:color w:val="000000" w:themeColor="text1"/>
        </w:rPr>
      </w:pPr>
    </w:p>
    <w:p w14:paraId="37185EA8" w14:textId="139B71FD" w:rsidR="57B0CC45" w:rsidRDefault="57B0CC45" w:rsidP="57B0CC45">
      <w:pPr>
        <w:rPr>
          <w:rFonts w:ascii="Open Sans" w:eastAsia="Open Sans" w:hAnsi="Open Sans" w:cs="Open Sans"/>
          <w:color w:val="000000" w:themeColor="text1"/>
        </w:rPr>
      </w:pPr>
    </w:p>
    <w:p w14:paraId="5B2BB9E4" w14:textId="6C8055B8" w:rsidR="57B0CC45" w:rsidRDefault="57B0CC45" w:rsidP="57B0CC45">
      <w:pPr>
        <w:rPr>
          <w:rFonts w:ascii="Open Sans" w:eastAsia="Open Sans" w:hAnsi="Open Sans" w:cs="Open Sans"/>
          <w:color w:val="000000" w:themeColor="text1"/>
        </w:rPr>
      </w:pPr>
    </w:p>
    <w:p w14:paraId="4CD7A6C5" w14:textId="3C41567B" w:rsidR="57B0CC45" w:rsidRDefault="57B0CC45" w:rsidP="57B0CC45">
      <w:pPr>
        <w:rPr>
          <w:rFonts w:ascii="Open Sans" w:eastAsia="Open Sans" w:hAnsi="Open Sans" w:cs="Open Sans"/>
          <w:color w:val="000000" w:themeColor="text1"/>
        </w:rPr>
      </w:pPr>
    </w:p>
    <w:p w14:paraId="08731B56" w14:textId="5E60CEA0" w:rsidR="57B0CC45" w:rsidRDefault="57B0CC45" w:rsidP="57B0CC45">
      <w:pPr>
        <w:rPr>
          <w:rFonts w:ascii="Open Sans" w:eastAsia="Open Sans" w:hAnsi="Open Sans" w:cs="Open Sans"/>
          <w:color w:val="000000" w:themeColor="text1"/>
        </w:rPr>
      </w:pPr>
    </w:p>
    <w:p w14:paraId="7AE51A5D" w14:textId="36BEE0BC" w:rsidR="57B0CC45" w:rsidRDefault="57B0CC45" w:rsidP="57B0CC45">
      <w:pPr>
        <w:rPr>
          <w:rFonts w:ascii="Open Sans" w:eastAsia="Open Sans" w:hAnsi="Open Sans" w:cs="Open Sans"/>
          <w:color w:val="000000" w:themeColor="text1"/>
        </w:rPr>
      </w:pPr>
    </w:p>
    <w:p w14:paraId="1246DFAE" w14:textId="32F410F5" w:rsidR="57B0CC45" w:rsidRDefault="57B0CC45" w:rsidP="57B0CC45">
      <w:pPr>
        <w:rPr>
          <w:rFonts w:ascii="Open Sans" w:eastAsia="Open Sans" w:hAnsi="Open Sans" w:cs="Open Sans"/>
          <w:color w:val="000000" w:themeColor="text1"/>
        </w:rPr>
      </w:pPr>
    </w:p>
    <w:p w14:paraId="456FDC73" w14:textId="35DFB205" w:rsidR="57B0CC45" w:rsidRDefault="57B0CC45" w:rsidP="57B0CC45">
      <w:pPr>
        <w:rPr>
          <w:rFonts w:ascii="Open Sans" w:eastAsia="Open Sans" w:hAnsi="Open Sans" w:cs="Open Sans"/>
          <w:color w:val="000000" w:themeColor="text1"/>
        </w:rPr>
      </w:pPr>
    </w:p>
    <w:p w14:paraId="5D20A2FC" w14:textId="66FBA265" w:rsidR="57B0CC45" w:rsidRDefault="57B0CC45" w:rsidP="57B0CC45">
      <w:pPr>
        <w:rPr>
          <w:rFonts w:ascii="Open Sans" w:eastAsia="Open Sans" w:hAnsi="Open Sans" w:cs="Open Sans"/>
          <w:color w:val="000000" w:themeColor="text1"/>
        </w:rPr>
      </w:pPr>
    </w:p>
    <w:p w14:paraId="3CCD132D" w14:textId="3AFCFB33" w:rsidR="57B0CC45" w:rsidRDefault="57B0CC45" w:rsidP="57B0CC45">
      <w:pPr>
        <w:rPr>
          <w:rFonts w:ascii="Open Sans" w:eastAsia="Open Sans" w:hAnsi="Open Sans" w:cs="Open Sans"/>
          <w:color w:val="000000" w:themeColor="text1"/>
        </w:rPr>
      </w:pPr>
    </w:p>
    <w:p w14:paraId="0088BCD5" w14:textId="3DB88ED9" w:rsidR="57B0CC45" w:rsidRDefault="57B0CC45" w:rsidP="57B0CC45">
      <w:pPr>
        <w:rPr>
          <w:rFonts w:ascii="Open Sans" w:eastAsia="Open Sans" w:hAnsi="Open Sans" w:cs="Open Sans"/>
          <w:color w:val="000000" w:themeColor="text1"/>
        </w:rPr>
      </w:pPr>
    </w:p>
    <w:p w14:paraId="18FBE73B" w14:textId="2648374A" w:rsidR="57B0CC45" w:rsidRDefault="57B0CC45" w:rsidP="57B0CC45">
      <w:pPr>
        <w:rPr>
          <w:rFonts w:ascii="Open Sans" w:eastAsia="Open Sans" w:hAnsi="Open Sans" w:cs="Open Sans"/>
          <w:color w:val="000000" w:themeColor="text1"/>
        </w:rPr>
      </w:pPr>
    </w:p>
    <w:p w14:paraId="271D6F84" w14:textId="54FC3E37" w:rsidR="57B0CC45" w:rsidRDefault="57B0CC45" w:rsidP="57B0CC45">
      <w:pPr>
        <w:rPr>
          <w:rFonts w:ascii="Open Sans" w:eastAsia="Open Sans" w:hAnsi="Open Sans" w:cs="Open Sans"/>
          <w:color w:val="000000" w:themeColor="text1"/>
        </w:rPr>
      </w:pPr>
    </w:p>
    <w:p w14:paraId="714E75F4" w14:textId="089E022B" w:rsidR="57B0CC45" w:rsidRDefault="57B0CC45" w:rsidP="57B0CC45">
      <w:pPr>
        <w:rPr>
          <w:rFonts w:ascii="Open Sans" w:eastAsia="Open Sans" w:hAnsi="Open Sans" w:cs="Open Sans"/>
          <w:b/>
          <w:bCs/>
          <w:color w:val="000000" w:themeColor="text1"/>
        </w:rPr>
      </w:pPr>
      <w:r w:rsidRPr="57B0CC45">
        <w:rPr>
          <w:rFonts w:ascii="Open Sans" w:eastAsia="Open Sans" w:hAnsi="Open Sans" w:cs="Open Sans"/>
          <w:b/>
          <w:bCs/>
          <w:color w:val="000000" w:themeColor="text1"/>
        </w:rPr>
        <w:t>9.</w:t>
      </w:r>
    </w:p>
    <w:p w14:paraId="6A14E970" w14:textId="0AF6732B" w:rsidR="57B0CC45" w:rsidRDefault="57B0CC45" w:rsidP="57B0CC45">
      <w:pPr>
        <w:rPr>
          <w:rFonts w:ascii="Open Sans" w:eastAsia="Open Sans" w:hAnsi="Open Sans" w:cs="Open Sans"/>
          <w:color w:val="000000" w:themeColor="text1"/>
        </w:rPr>
      </w:pPr>
    </w:p>
    <w:p w14:paraId="415AF357" w14:textId="4604E689" w:rsidR="57B0CC45" w:rsidRDefault="57B0CC45" w:rsidP="57B0CC45">
      <w:pPr>
        <w:rPr>
          <w:rFonts w:ascii="Open Sans" w:eastAsia="Open Sans" w:hAnsi="Open Sans" w:cs="Open Sans"/>
          <w:color w:val="000000" w:themeColor="text1"/>
        </w:rPr>
      </w:pPr>
    </w:p>
    <w:p w14:paraId="1F4A5E10" w14:textId="24F5A382" w:rsidR="57B0CC45" w:rsidRDefault="57B0CC45" w:rsidP="57B0CC45">
      <w:pPr>
        <w:rPr>
          <w:rFonts w:ascii="Open Sans" w:eastAsia="Open Sans" w:hAnsi="Open Sans" w:cs="Open Sans"/>
          <w:color w:val="000000" w:themeColor="text1"/>
        </w:rPr>
      </w:pPr>
    </w:p>
    <w:p w14:paraId="52AEC4FD" w14:textId="01752D7B" w:rsidR="57B0CC45" w:rsidRDefault="57B0CC45" w:rsidP="57B0CC45">
      <w:pPr>
        <w:rPr>
          <w:rFonts w:ascii="Open Sans" w:eastAsia="Open Sans" w:hAnsi="Open Sans" w:cs="Open Sans"/>
          <w:color w:val="000000" w:themeColor="text1"/>
        </w:rPr>
      </w:pPr>
    </w:p>
    <w:p w14:paraId="5E4D27D4" w14:textId="526FBA59" w:rsidR="57B0CC45" w:rsidRDefault="57B0CC45" w:rsidP="57B0CC45">
      <w:pPr>
        <w:rPr>
          <w:rFonts w:ascii="Open Sans" w:eastAsia="Open Sans" w:hAnsi="Open Sans" w:cs="Open Sans"/>
          <w:color w:val="000000" w:themeColor="text1"/>
        </w:rPr>
      </w:pPr>
    </w:p>
    <w:p w14:paraId="5611D702" w14:textId="4FD47753" w:rsidR="57B0CC45" w:rsidRDefault="57B0CC45" w:rsidP="57B0CC45">
      <w:pPr>
        <w:rPr>
          <w:rFonts w:ascii="Open Sans" w:eastAsia="Open Sans" w:hAnsi="Open Sans" w:cs="Open Sans"/>
          <w:color w:val="000000" w:themeColor="text1"/>
        </w:rPr>
      </w:pPr>
    </w:p>
    <w:p w14:paraId="7C8AD1A7" w14:textId="34EEEFEA" w:rsidR="57B0CC45" w:rsidRDefault="57B0CC45" w:rsidP="57B0CC45">
      <w:pPr>
        <w:rPr>
          <w:rFonts w:ascii="Open Sans" w:eastAsia="Open Sans" w:hAnsi="Open Sans" w:cs="Open Sans"/>
          <w:color w:val="000000" w:themeColor="text1"/>
        </w:rPr>
      </w:pPr>
    </w:p>
    <w:p w14:paraId="78E62369" w14:textId="15E43CC1" w:rsidR="57B0CC45" w:rsidRDefault="57B0CC45" w:rsidP="57B0CC45">
      <w:pPr>
        <w:rPr>
          <w:rFonts w:ascii="Open Sans" w:eastAsia="Open Sans" w:hAnsi="Open Sans" w:cs="Open Sans"/>
          <w:color w:val="000000" w:themeColor="text1"/>
        </w:rPr>
      </w:pPr>
    </w:p>
    <w:p w14:paraId="1EE6BC3C" w14:textId="6BDAAACF" w:rsidR="57B0CC45" w:rsidRDefault="57B0CC45" w:rsidP="57B0CC45">
      <w:pPr>
        <w:rPr>
          <w:rFonts w:ascii="Open Sans" w:eastAsia="Open Sans" w:hAnsi="Open Sans" w:cs="Open Sans"/>
          <w:color w:val="000000" w:themeColor="text1"/>
        </w:rPr>
      </w:pPr>
    </w:p>
    <w:p w14:paraId="1F85C99B" w14:textId="3AF579FE" w:rsidR="57B0CC45" w:rsidRDefault="57B0CC45" w:rsidP="57B0CC45">
      <w:pPr>
        <w:rPr>
          <w:rFonts w:ascii="Arial" w:eastAsia="Arial" w:hAnsi="Arial" w:cs="Arial"/>
          <w:b/>
          <w:bCs/>
          <w:color w:val="000000" w:themeColor="text1"/>
        </w:rPr>
      </w:pPr>
      <w:r w:rsidRPr="57B0CC45">
        <w:rPr>
          <w:rFonts w:ascii="Arial" w:eastAsia="Arial" w:hAnsi="Arial" w:cs="Arial"/>
          <w:b/>
          <w:bCs/>
          <w:color w:val="000000" w:themeColor="text1"/>
        </w:rPr>
        <w:t>Conclusion</w:t>
      </w:r>
    </w:p>
    <w:p w14:paraId="7D81E625" w14:textId="4AE61EB5" w:rsidR="3E1901BE" w:rsidRDefault="3E1901BE" w:rsidP="57B0CC45">
      <w:pPr>
        <w:rPr>
          <w:rFonts w:ascii="Open Sans" w:eastAsia="Open Sans" w:hAnsi="Open Sans" w:cs="Open Sans"/>
          <w:color w:val="000000" w:themeColor="text1"/>
        </w:rPr>
      </w:pPr>
    </w:p>
    <w:p w14:paraId="76F085E0" w14:textId="54C9D78D" w:rsidR="57B0CC45" w:rsidRDefault="57B0CC45" w:rsidP="57B0CC45">
      <w:pPr>
        <w:rPr>
          <w:rFonts w:ascii="Open Sans" w:eastAsia="Open Sans" w:hAnsi="Open Sans" w:cs="Open Sans"/>
          <w:color w:val="000000" w:themeColor="text1"/>
        </w:rPr>
      </w:pPr>
      <w:r w:rsidRPr="57B0CC45">
        <w:rPr>
          <w:rFonts w:ascii="Open Sans" w:eastAsia="Open Sans" w:hAnsi="Open Sans" w:cs="Open Sans"/>
          <w:color w:val="000000" w:themeColor="text1"/>
        </w:rPr>
        <w:t xml:space="preserve">In conclusion, sustainability plays a very important ( I can say crucial ) role in our lives. </w:t>
      </w:r>
    </w:p>
    <w:p w14:paraId="4D39BE1F" w14:textId="36CE6ADE" w:rsidR="3E1901BE" w:rsidRDefault="57B0CC45" w:rsidP="57B0CC45">
      <w:pPr>
        <w:rPr>
          <w:rFonts w:ascii="Open Sans" w:eastAsia="Open Sans" w:hAnsi="Open Sans" w:cs="Open Sans"/>
          <w:color w:val="000000" w:themeColor="text1"/>
        </w:rPr>
      </w:pPr>
      <w:r w:rsidRPr="57B0CC45">
        <w:rPr>
          <w:rFonts w:ascii="Open Sans" w:eastAsia="Open Sans" w:hAnsi="Open Sans" w:cs="Open Sans"/>
          <w:color w:val="000000" w:themeColor="text1"/>
        </w:rPr>
        <w:t xml:space="preserve">All the hotels and all business companies need to move, to emergency sustainability, because, the lives of our children are endangered, the whole of humanity, if we do not change everything as soon as possible towards sustainability. </w:t>
      </w:r>
    </w:p>
    <w:p w14:paraId="74586598" w14:textId="14696871" w:rsidR="57B0CC45" w:rsidRDefault="57B0CC45" w:rsidP="57B0CC45">
      <w:pPr>
        <w:rPr>
          <w:rFonts w:ascii="Open Sans" w:eastAsia="Open Sans" w:hAnsi="Open Sans" w:cs="Open Sans"/>
          <w:color w:val="000000" w:themeColor="text1"/>
        </w:rPr>
      </w:pPr>
      <w:r w:rsidRPr="57B0CC45">
        <w:rPr>
          <w:rFonts w:ascii="Open Sans" w:eastAsia="Open Sans" w:hAnsi="Open Sans" w:cs="Open Sans"/>
          <w:color w:val="000000" w:themeColor="text1"/>
        </w:rPr>
        <w:t>Most large companies and large hotels have switched to sustainability and the whole world must do the same In order not to reach a global crisis In which we will no longer have: water, food, guz, electric, many other products.</w:t>
      </w:r>
    </w:p>
    <w:p w14:paraId="203D2ACA" w14:textId="544527EF" w:rsidR="57B0CC45" w:rsidRDefault="57B0CC45" w:rsidP="57B0CC45">
      <w:pPr>
        <w:rPr>
          <w:rFonts w:ascii="Open Sans" w:eastAsia="Open Sans" w:hAnsi="Open Sans" w:cs="Open Sans"/>
          <w:color w:val="000000" w:themeColor="text1"/>
        </w:rPr>
      </w:pPr>
      <w:r w:rsidRPr="57B0CC45">
        <w:rPr>
          <w:rFonts w:ascii="Open Sans" w:eastAsia="Open Sans" w:hAnsi="Open Sans" w:cs="Open Sans"/>
          <w:color w:val="000000" w:themeColor="text1"/>
        </w:rPr>
        <w:t xml:space="preserve">There is an urgent need for a global economy to keep life expectancy as long as posible on earth.  These savings have been proven to be made if the world really wants is.  </w:t>
      </w:r>
    </w:p>
    <w:p w14:paraId="4BC49B21" w14:textId="4160F6EE" w:rsidR="3E1901BE" w:rsidRDefault="3E1901BE" w:rsidP="57B0CC45">
      <w:pPr>
        <w:rPr>
          <w:rFonts w:ascii="Open Sans" w:eastAsia="Open Sans" w:hAnsi="Open Sans" w:cs="Open Sans"/>
          <w:color w:val="000000" w:themeColor="text1"/>
        </w:rPr>
      </w:pPr>
    </w:p>
    <w:p w14:paraId="1046B501" w14:textId="6F902E76" w:rsidR="57B0CC45" w:rsidRDefault="57B0CC45" w:rsidP="57B0CC45">
      <w:pPr>
        <w:rPr>
          <w:rFonts w:ascii="Open Sans" w:eastAsia="Open Sans" w:hAnsi="Open Sans" w:cs="Open Sans"/>
          <w:color w:val="000000" w:themeColor="text1"/>
        </w:rPr>
      </w:pPr>
    </w:p>
    <w:p w14:paraId="35C865D2" w14:textId="47D8E5D7" w:rsidR="57B0CC45" w:rsidRDefault="57B0CC45" w:rsidP="57B0CC45">
      <w:pPr>
        <w:rPr>
          <w:rFonts w:ascii="Open Sans" w:eastAsia="Open Sans" w:hAnsi="Open Sans" w:cs="Open Sans"/>
          <w:color w:val="000000" w:themeColor="text1"/>
        </w:rPr>
      </w:pPr>
    </w:p>
    <w:p w14:paraId="11F94241" w14:textId="699A434B" w:rsidR="57B0CC45" w:rsidRDefault="57B0CC45" w:rsidP="57B0CC45">
      <w:pPr>
        <w:rPr>
          <w:rFonts w:ascii="Open Sans" w:eastAsia="Open Sans" w:hAnsi="Open Sans" w:cs="Open Sans"/>
          <w:color w:val="000000" w:themeColor="text1"/>
        </w:rPr>
      </w:pPr>
    </w:p>
    <w:p w14:paraId="0CBC72C5" w14:textId="0FD39F4A" w:rsidR="57B0CC45" w:rsidRDefault="57B0CC45" w:rsidP="57B0CC45">
      <w:pPr>
        <w:rPr>
          <w:rFonts w:ascii="Open Sans" w:eastAsia="Open Sans" w:hAnsi="Open Sans" w:cs="Open Sans"/>
          <w:color w:val="000000" w:themeColor="text1"/>
        </w:rPr>
      </w:pPr>
    </w:p>
    <w:p w14:paraId="0D4B2894" w14:textId="6A6DC3D9" w:rsidR="57B0CC45" w:rsidRDefault="57B0CC45" w:rsidP="57B0CC45">
      <w:pPr>
        <w:rPr>
          <w:rFonts w:ascii="Open Sans" w:eastAsia="Open Sans" w:hAnsi="Open Sans" w:cs="Open Sans"/>
          <w:color w:val="000000" w:themeColor="text1"/>
        </w:rPr>
      </w:pPr>
    </w:p>
    <w:p w14:paraId="3CFCEEF3" w14:textId="038F863B" w:rsidR="57B0CC45" w:rsidRDefault="57B0CC45" w:rsidP="57B0CC45">
      <w:pPr>
        <w:rPr>
          <w:rFonts w:ascii="Open Sans" w:eastAsia="Open Sans" w:hAnsi="Open Sans" w:cs="Open Sans"/>
          <w:color w:val="000000" w:themeColor="text1"/>
        </w:rPr>
      </w:pPr>
    </w:p>
    <w:p w14:paraId="623F3FDA" w14:textId="1DBCB99D" w:rsidR="57B0CC45" w:rsidRDefault="57B0CC45" w:rsidP="57B0CC45">
      <w:pPr>
        <w:rPr>
          <w:rFonts w:ascii="Open Sans" w:eastAsia="Open Sans" w:hAnsi="Open Sans" w:cs="Open Sans"/>
          <w:color w:val="000000" w:themeColor="text1"/>
        </w:rPr>
      </w:pPr>
    </w:p>
    <w:p w14:paraId="3E5C0F10" w14:textId="5BFC2388" w:rsidR="57B0CC45" w:rsidRDefault="57B0CC45" w:rsidP="57B0CC45">
      <w:pPr>
        <w:rPr>
          <w:rFonts w:ascii="Open Sans" w:eastAsia="Open Sans" w:hAnsi="Open Sans" w:cs="Open Sans"/>
          <w:color w:val="000000" w:themeColor="text1"/>
        </w:rPr>
      </w:pPr>
    </w:p>
    <w:p w14:paraId="7E29DB87" w14:textId="5C9B857D" w:rsidR="57B0CC45" w:rsidRDefault="57B0CC45" w:rsidP="57B0CC45">
      <w:pPr>
        <w:rPr>
          <w:rFonts w:ascii="Open Sans" w:eastAsia="Open Sans" w:hAnsi="Open Sans" w:cs="Open Sans"/>
          <w:color w:val="000000" w:themeColor="text1"/>
        </w:rPr>
      </w:pPr>
    </w:p>
    <w:p w14:paraId="68CE0446" w14:textId="34C4EDC2" w:rsidR="57B0CC45" w:rsidRDefault="57B0CC45" w:rsidP="57B0CC45">
      <w:pPr>
        <w:rPr>
          <w:rFonts w:ascii="Open Sans" w:eastAsia="Open Sans" w:hAnsi="Open Sans" w:cs="Open Sans"/>
          <w:color w:val="000000" w:themeColor="text1"/>
        </w:rPr>
      </w:pPr>
    </w:p>
    <w:p w14:paraId="548C8A75" w14:textId="2AB7359B" w:rsidR="57B0CC45" w:rsidRDefault="57B0CC45" w:rsidP="57B0CC45">
      <w:pPr>
        <w:rPr>
          <w:rFonts w:ascii="Open Sans" w:eastAsia="Open Sans" w:hAnsi="Open Sans" w:cs="Open Sans"/>
          <w:color w:val="000000" w:themeColor="text1"/>
        </w:rPr>
      </w:pPr>
    </w:p>
    <w:p w14:paraId="0097E088" w14:textId="2B4245F8" w:rsidR="57B0CC45" w:rsidRDefault="57B0CC45" w:rsidP="57B0CC45">
      <w:pPr>
        <w:rPr>
          <w:rFonts w:ascii="Open Sans" w:eastAsia="Open Sans" w:hAnsi="Open Sans" w:cs="Open Sans"/>
          <w:b/>
          <w:bCs/>
          <w:color w:val="000000" w:themeColor="text1"/>
        </w:rPr>
      </w:pPr>
      <w:r w:rsidRPr="57B0CC45">
        <w:rPr>
          <w:rFonts w:ascii="Open Sans" w:eastAsia="Open Sans" w:hAnsi="Open Sans" w:cs="Open Sans"/>
          <w:b/>
          <w:bCs/>
          <w:color w:val="000000" w:themeColor="text1"/>
        </w:rPr>
        <w:t>10.</w:t>
      </w:r>
    </w:p>
    <w:p w14:paraId="0CC1D378" w14:textId="05B3F922" w:rsidR="57B0CC45" w:rsidRDefault="57B0CC45" w:rsidP="57B0CC45">
      <w:pPr>
        <w:rPr>
          <w:rFonts w:ascii="Open Sans" w:eastAsia="Open Sans" w:hAnsi="Open Sans" w:cs="Open Sans"/>
          <w:color w:val="000000" w:themeColor="text1"/>
        </w:rPr>
      </w:pPr>
    </w:p>
    <w:p w14:paraId="2C06D45E" w14:textId="4EF45B2F" w:rsidR="57B0CC45" w:rsidRDefault="57B0CC45" w:rsidP="57B0CC45">
      <w:pPr>
        <w:rPr>
          <w:rFonts w:ascii="Open Sans" w:eastAsia="Open Sans" w:hAnsi="Open Sans" w:cs="Open Sans"/>
          <w:color w:val="000000" w:themeColor="text1"/>
        </w:rPr>
      </w:pPr>
    </w:p>
    <w:p w14:paraId="1E6E3ED5" w14:textId="330EC8BB" w:rsidR="57B0CC45" w:rsidRDefault="57B0CC45" w:rsidP="57B0CC45">
      <w:pPr>
        <w:rPr>
          <w:rFonts w:ascii="Open Sans" w:eastAsia="Open Sans" w:hAnsi="Open Sans" w:cs="Open Sans"/>
          <w:color w:val="000000" w:themeColor="text1"/>
        </w:rPr>
      </w:pPr>
    </w:p>
    <w:p w14:paraId="1A3CE633" w14:textId="79A6849A" w:rsidR="57B0CC45" w:rsidRDefault="57B0CC45" w:rsidP="57B0CC45">
      <w:pPr>
        <w:rPr>
          <w:rFonts w:ascii="Open Sans" w:eastAsia="Open Sans" w:hAnsi="Open Sans" w:cs="Open Sans"/>
          <w:color w:val="000000" w:themeColor="text1"/>
        </w:rPr>
      </w:pPr>
    </w:p>
    <w:p w14:paraId="3133FBD2" w14:textId="776C8F96" w:rsidR="57B0CC45" w:rsidRDefault="57B0CC45" w:rsidP="57B0CC45">
      <w:pPr>
        <w:rPr>
          <w:rFonts w:ascii="Open Sans" w:eastAsia="Open Sans" w:hAnsi="Open Sans" w:cs="Open Sans"/>
          <w:color w:val="000000" w:themeColor="text1"/>
        </w:rPr>
      </w:pPr>
    </w:p>
    <w:p w14:paraId="4EA72485" w14:textId="49144625" w:rsidR="57B0CC45" w:rsidRDefault="57B0CC45" w:rsidP="57B0CC45">
      <w:pPr>
        <w:rPr>
          <w:rFonts w:ascii="Open Sans" w:eastAsia="Open Sans" w:hAnsi="Open Sans" w:cs="Open Sans"/>
          <w:color w:val="000000" w:themeColor="text1"/>
        </w:rPr>
      </w:pPr>
    </w:p>
    <w:p w14:paraId="445ECF31" w14:textId="40ABE8A1" w:rsidR="3E1901BE" w:rsidRDefault="57B0CC45" w:rsidP="57B0CC45">
      <w:pPr>
        <w:rPr>
          <w:rFonts w:ascii="Open Sans" w:eastAsia="Open Sans" w:hAnsi="Open Sans" w:cs="Open Sans"/>
          <w:color w:val="000000" w:themeColor="text1"/>
        </w:rPr>
      </w:pPr>
      <w:r w:rsidRPr="57B0CC45">
        <w:rPr>
          <w:rFonts w:ascii="Open Sans" w:eastAsia="Open Sans" w:hAnsi="Open Sans" w:cs="Open Sans"/>
          <w:color w:val="000000" w:themeColor="text1"/>
        </w:rPr>
        <w:t>Reference</w:t>
      </w:r>
    </w:p>
    <w:p w14:paraId="34C7024C" w14:textId="481F2667" w:rsidR="3E1901BE" w:rsidRDefault="3E1901BE" w:rsidP="57B0CC45">
      <w:pPr>
        <w:rPr>
          <w:rFonts w:ascii="Open Sans" w:eastAsia="Open Sans" w:hAnsi="Open Sans" w:cs="Open Sans"/>
          <w:color w:val="000000" w:themeColor="text1"/>
        </w:rPr>
      </w:pPr>
    </w:p>
    <w:p w14:paraId="705FB597" w14:textId="1ABBC9F7" w:rsidR="3E1901BE" w:rsidRDefault="3E1901BE" w:rsidP="57B0CC45">
      <w:pPr>
        <w:rPr>
          <w:rFonts w:ascii="Open Sans" w:eastAsia="Open Sans" w:hAnsi="Open Sans" w:cs="Open Sans"/>
          <w:color w:val="000000" w:themeColor="text1"/>
        </w:rPr>
      </w:pPr>
    </w:p>
    <w:p w14:paraId="773336E1" w14:textId="2EF782F6" w:rsidR="3E1901BE" w:rsidRDefault="57B0CC45" w:rsidP="57B0CC45">
      <w:pPr>
        <w:pStyle w:val="Heading1"/>
        <w:rPr>
          <w:rFonts w:ascii="Segoe UI" w:eastAsia="Segoe UI" w:hAnsi="Segoe UI" w:cs="Segoe UI"/>
          <w:color w:val="333333"/>
          <w:sz w:val="22"/>
          <w:szCs w:val="22"/>
        </w:rPr>
      </w:pPr>
      <w:r w:rsidRPr="57B0CC45">
        <w:rPr>
          <w:rFonts w:ascii="Open Sans" w:eastAsia="Open Sans" w:hAnsi="Open Sans" w:cs="Open Sans"/>
          <w:color w:val="000000" w:themeColor="text1"/>
          <w:sz w:val="22"/>
          <w:szCs w:val="22"/>
        </w:rPr>
        <w:t xml:space="preserve">1.     Swapna, R, S., (2021) </w:t>
      </w:r>
      <w:r w:rsidRPr="57B0CC45">
        <w:rPr>
          <w:rFonts w:ascii="Segoe UI" w:eastAsia="Segoe UI" w:hAnsi="Segoe UI" w:cs="Segoe UI"/>
          <w:color w:val="333333"/>
          <w:sz w:val="22"/>
          <w:szCs w:val="22"/>
        </w:rPr>
        <w:t>From your next hotel stay to the food on your plate, here’s how sustainability in the hospitality industry is top priority,</w:t>
      </w:r>
      <w:r w:rsidRPr="57B0CC45">
        <w:rPr>
          <w:rFonts w:ascii="Segoe UI" w:eastAsia="Segoe UI" w:hAnsi="Segoe UI" w:cs="Segoe UI"/>
          <w:i/>
          <w:iCs/>
          <w:color w:val="333333"/>
          <w:sz w:val="22"/>
          <w:szCs w:val="22"/>
        </w:rPr>
        <w:t xml:space="preserve"> The Financial Express,</w:t>
      </w:r>
      <w:r w:rsidRPr="57B0CC45">
        <w:rPr>
          <w:rFonts w:ascii="Segoe UI" w:eastAsia="Segoe UI" w:hAnsi="Segoe UI" w:cs="Segoe UI"/>
          <w:color w:val="333333"/>
          <w:sz w:val="22"/>
          <w:szCs w:val="22"/>
        </w:rPr>
        <w:t xml:space="preserve"> 26 Oct, p. 1 [Online]. Available at: </w:t>
      </w:r>
      <w:hyperlink r:id="rId5">
        <w:r w:rsidRPr="57B0CC45">
          <w:rPr>
            <w:rStyle w:val="Hyperlink"/>
            <w:rFonts w:ascii="Segoe UI" w:eastAsia="Segoe UI" w:hAnsi="Segoe UI" w:cs="Segoe UI"/>
            <w:sz w:val="22"/>
            <w:szCs w:val="22"/>
          </w:rPr>
          <w:t>https://www.msn.com/en-in/news/other/from-your-next-hotel-stay-to-the-food-on-your-plate-here-s-how-sustainability-in-the-hospitality-industry-is-top-priority/ar-AAPXR3N?ocid=BingNewsSearch</w:t>
        </w:r>
      </w:hyperlink>
      <w:r w:rsidRPr="57B0CC45">
        <w:rPr>
          <w:rFonts w:ascii="Segoe UI" w:eastAsia="Segoe UI" w:hAnsi="Segoe UI" w:cs="Segoe UI"/>
          <w:color w:val="333333"/>
          <w:sz w:val="22"/>
          <w:szCs w:val="22"/>
        </w:rPr>
        <w:t xml:space="preserve"> (Accessed: 26 oct 2021).  </w:t>
      </w:r>
    </w:p>
    <w:p w14:paraId="23065821" w14:textId="620D91AA" w:rsidR="3E1901BE" w:rsidRDefault="3E1901BE" w:rsidP="57B0CC45">
      <w:pPr>
        <w:rPr>
          <w:rFonts w:ascii="Open Sans" w:eastAsia="Open Sans" w:hAnsi="Open Sans" w:cs="Open Sans"/>
          <w:color w:val="000000" w:themeColor="text1"/>
        </w:rPr>
      </w:pPr>
    </w:p>
    <w:p w14:paraId="04E1AC9E" w14:textId="58F67760" w:rsidR="3E1901BE" w:rsidRDefault="57B0CC45" w:rsidP="57B0CC45">
      <w:pPr>
        <w:pStyle w:val="Heading1"/>
        <w:rPr>
          <w:rFonts w:ascii="Roboto" w:eastAsia="Roboto" w:hAnsi="Roboto" w:cs="Roboto"/>
          <w:color w:val="111111"/>
          <w:sz w:val="22"/>
          <w:szCs w:val="22"/>
        </w:rPr>
      </w:pPr>
      <w:r w:rsidRPr="57B0CC45">
        <w:rPr>
          <w:rFonts w:ascii="Roboto" w:eastAsia="Roboto" w:hAnsi="Roboto" w:cs="Roboto"/>
          <w:color w:val="000000" w:themeColor="text1"/>
          <w:sz w:val="22"/>
          <w:szCs w:val="22"/>
        </w:rPr>
        <w:t xml:space="preserve">2.     Guest Author., (2021) </w:t>
      </w:r>
      <w:r w:rsidRPr="57B0CC45">
        <w:rPr>
          <w:rFonts w:ascii="Roboto" w:eastAsia="Roboto" w:hAnsi="Roboto" w:cs="Roboto"/>
          <w:color w:val="111111"/>
          <w:sz w:val="22"/>
          <w:szCs w:val="22"/>
        </w:rPr>
        <w:t xml:space="preserve">Eco-friendly catering will safeguard the future of the industry , </w:t>
      </w:r>
      <w:r w:rsidRPr="57B0CC45">
        <w:rPr>
          <w:rFonts w:ascii="Roboto" w:eastAsia="Roboto" w:hAnsi="Roboto" w:cs="Roboto"/>
          <w:i/>
          <w:iCs/>
          <w:color w:val="111111"/>
          <w:sz w:val="22"/>
          <w:szCs w:val="22"/>
        </w:rPr>
        <w:t>Only All,</w:t>
      </w:r>
      <w:r w:rsidRPr="57B0CC45">
        <w:rPr>
          <w:rFonts w:ascii="Roboto" w:eastAsia="Roboto" w:hAnsi="Roboto" w:cs="Roboto"/>
          <w:color w:val="111111"/>
          <w:sz w:val="22"/>
          <w:szCs w:val="22"/>
        </w:rPr>
        <w:t xml:space="preserve"> [Online] [Blog]. Available at: </w:t>
      </w:r>
      <w:hyperlink r:id="rId6">
        <w:r w:rsidRPr="57B0CC45">
          <w:rPr>
            <w:rStyle w:val="Hyperlink"/>
            <w:rFonts w:ascii="Roboto" w:eastAsia="Roboto" w:hAnsi="Roboto" w:cs="Roboto"/>
            <w:sz w:val="22"/>
            <w:szCs w:val="22"/>
          </w:rPr>
          <w:t>https://conference-news.co.uk/index.php/blogs/eco-friendly-catering-will-safeguard-future-industry</w:t>
        </w:r>
      </w:hyperlink>
      <w:r w:rsidRPr="57B0CC45">
        <w:rPr>
          <w:rFonts w:ascii="Roboto" w:eastAsia="Roboto" w:hAnsi="Roboto" w:cs="Roboto"/>
          <w:color w:val="111111"/>
          <w:sz w:val="22"/>
          <w:szCs w:val="22"/>
        </w:rPr>
        <w:t xml:space="preserve">  (Accessed: 28 oct 2021).</w:t>
      </w:r>
    </w:p>
    <w:p w14:paraId="6D4C618C" w14:textId="03BA3C3F" w:rsidR="3E1901BE" w:rsidRDefault="3E1901BE" w:rsidP="57B0CC45">
      <w:pPr>
        <w:rPr>
          <w:rFonts w:ascii="Roboto" w:eastAsia="Roboto" w:hAnsi="Roboto" w:cs="Roboto"/>
          <w:color w:val="000000" w:themeColor="text1"/>
        </w:rPr>
      </w:pPr>
    </w:p>
    <w:p w14:paraId="6719F1E3" w14:textId="07FC8E81" w:rsidR="3E1901BE" w:rsidRDefault="57B0CC45" w:rsidP="57B0CC45">
      <w:pPr>
        <w:pStyle w:val="Heading1"/>
        <w:rPr>
          <w:rFonts w:ascii="Arial" w:eastAsia="Arial" w:hAnsi="Arial" w:cs="Arial"/>
          <w:color w:val="000000" w:themeColor="text1"/>
          <w:sz w:val="22"/>
          <w:szCs w:val="22"/>
        </w:rPr>
      </w:pPr>
      <w:r w:rsidRPr="57B0CC45">
        <w:rPr>
          <w:rFonts w:ascii="Open Sans" w:eastAsia="Open Sans" w:hAnsi="Open Sans" w:cs="Open Sans"/>
          <w:color w:val="000000" w:themeColor="text1"/>
          <w:sz w:val="22"/>
          <w:szCs w:val="22"/>
        </w:rPr>
        <w:t xml:space="preserve">3.     </w:t>
      </w:r>
      <w:r w:rsidRPr="57B0CC45">
        <w:rPr>
          <w:rFonts w:ascii="Arial" w:eastAsia="Arial" w:hAnsi="Arial" w:cs="Arial"/>
          <w:color w:val="000000" w:themeColor="text1"/>
          <w:sz w:val="22"/>
          <w:szCs w:val="22"/>
        </w:rPr>
        <w:t xml:space="preserve">Michelle, P., (2021). UKHospitality invites industry to showcase sustainability at </w:t>
      </w:r>
      <w:r w:rsidRPr="57B0CC45">
        <w:rPr>
          <w:rFonts w:ascii="Arial" w:eastAsia="Arial" w:hAnsi="Arial" w:cs="Arial"/>
          <w:i/>
          <w:iCs/>
          <w:color w:val="000000" w:themeColor="text1"/>
          <w:sz w:val="22"/>
          <w:szCs w:val="22"/>
        </w:rPr>
        <w:t xml:space="preserve">COP 26. Harpers.co.uk , </w:t>
      </w:r>
      <w:r w:rsidRPr="57B0CC45">
        <w:rPr>
          <w:rFonts w:ascii="Arial" w:eastAsia="Arial" w:hAnsi="Arial" w:cs="Arial"/>
          <w:color w:val="000000" w:themeColor="text1"/>
          <w:sz w:val="22"/>
          <w:szCs w:val="22"/>
        </w:rPr>
        <w:t xml:space="preserve">19 oct, p. 1 [Online] Available at: </w:t>
      </w:r>
      <w:hyperlink r:id="rId7">
        <w:r w:rsidRPr="57B0CC45">
          <w:rPr>
            <w:rStyle w:val="Hyperlink"/>
            <w:rFonts w:ascii="Arial" w:eastAsia="Arial" w:hAnsi="Arial" w:cs="Arial"/>
            <w:sz w:val="22"/>
            <w:szCs w:val="22"/>
          </w:rPr>
          <w:t>https://harpers.co.uk/news/fullstory.php/aid/29502/UKHospitality_invites_industry_to_showcase_sustainability_at_COP_26</w:t>
        </w:r>
      </w:hyperlink>
      <w:r w:rsidRPr="57B0CC45">
        <w:rPr>
          <w:rFonts w:ascii="Arial" w:eastAsia="Arial" w:hAnsi="Arial" w:cs="Arial"/>
          <w:color w:val="000000" w:themeColor="text1"/>
          <w:sz w:val="22"/>
          <w:szCs w:val="22"/>
        </w:rPr>
        <w:t xml:space="preserve"> (Accessed: 26 oct 2021). </w:t>
      </w:r>
      <w:r w:rsidRPr="57B0CC45">
        <w:rPr>
          <w:rFonts w:ascii="Arial" w:eastAsia="Arial" w:hAnsi="Arial" w:cs="Arial"/>
          <w:i/>
          <w:iCs/>
          <w:color w:val="000000" w:themeColor="text1"/>
          <w:sz w:val="22"/>
          <w:szCs w:val="22"/>
        </w:rPr>
        <w:t xml:space="preserve"> </w:t>
      </w:r>
      <w:r w:rsidRPr="57B0CC45">
        <w:rPr>
          <w:rFonts w:ascii="Arial" w:eastAsia="Arial" w:hAnsi="Arial" w:cs="Arial"/>
          <w:color w:val="000000" w:themeColor="text1"/>
          <w:sz w:val="22"/>
          <w:szCs w:val="22"/>
        </w:rPr>
        <w:t xml:space="preserve"> </w:t>
      </w:r>
    </w:p>
    <w:p w14:paraId="4AF1F42C" w14:textId="2B2233A9" w:rsidR="57B0CC45" w:rsidRDefault="57B0CC45" w:rsidP="57B0CC45">
      <w:pPr>
        <w:rPr>
          <w:rFonts w:ascii="Arial" w:eastAsia="Arial" w:hAnsi="Arial" w:cs="Arial"/>
          <w:color w:val="000000" w:themeColor="text1"/>
        </w:rPr>
      </w:pPr>
      <w:r w:rsidRPr="57B0CC45">
        <w:rPr>
          <w:rFonts w:ascii="Arial" w:eastAsia="Arial" w:hAnsi="Arial" w:cs="Arial"/>
          <w:color w:val="000000" w:themeColor="text1"/>
        </w:rPr>
        <w:t xml:space="preserve"> </w:t>
      </w:r>
    </w:p>
    <w:p w14:paraId="3E4E58F6" w14:textId="7EC6FA96" w:rsidR="3E1901BE" w:rsidRDefault="57B0CC45" w:rsidP="57B0CC45">
      <w:pPr>
        <w:pStyle w:val="Heading1"/>
        <w:rPr>
          <w:rFonts w:ascii="Segoe UI" w:eastAsia="Segoe UI" w:hAnsi="Segoe UI" w:cs="Segoe UI"/>
          <w:color w:val="212529"/>
          <w:sz w:val="22"/>
          <w:szCs w:val="22"/>
        </w:rPr>
      </w:pPr>
      <w:r w:rsidRPr="57B0CC45">
        <w:rPr>
          <w:rFonts w:ascii="Open Sans" w:eastAsia="Open Sans" w:hAnsi="Open Sans" w:cs="Open Sans"/>
          <w:color w:val="000000" w:themeColor="text1"/>
          <w:sz w:val="22"/>
          <w:szCs w:val="22"/>
        </w:rPr>
        <w:t xml:space="preserve">4       </w:t>
      </w:r>
      <w:r w:rsidRPr="57B0CC45">
        <w:rPr>
          <w:rFonts w:ascii="Segoe UI" w:eastAsia="Segoe UI" w:hAnsi="Segoe UI" w:cs="Segoe UI"/>
          <w:color w:val="212529"/>
          <w:sz w:val="22"/>
          <w:szCs w:val="22"/>
        </w:rPr>
        <w:t xml:space="preserve">Highgate, (2021). Highgate Increases Investment In Sustainability Initiatives. </w:t>
      </w:r>
      <w:r w:rsidRPr="57B0CC45">
        <w:rPr>
          <w:rFonts w:ascii="Segoe UI" w:eastAsia="Segoe UI" w:hAnsi="Segoe UI" w:cs="Segoe UI"/>
          <w:i/>
          <w:iCs/>
          <w:color w:val="212529"/>
          <w:sz w:val="22"/>
          <w:szCs w:val="22"/>
        </w:rPr>
        <w:t xml:space="preserve">CISION PR Newswire, </w:t>
      </w:r>
      <w:r w:rsidRPr="57B0CC45">
        <w:rPr>
          <w:rFonts w:ascii="Segoe UI" w:eastAsia="Segoe UI" w:hAnsi="Segoe UI" w:cs="Segoe UI"/>
          <w:color w:val="212529"/>
          <w:sz w:val="22"/>
          <w:szCs w:val="22"/>
        </w:rPr>
        <w:t xml:space="preserve">20 oct. Available at: </w:t>
      </w:r>
      <w:hyperlink r:id="rId8">
        <w:r w:rsidRPr="57B0CC45">
          <w:rPr>
            <w:rStyle w:val="Hyperlink"/>
            <w:rFonts w:ascii="Segoe UI" w:eastAsia="Segoe UI" w:hAnsi="Segoe UI" w:cs="Segoe UI"/>
            <w:sz w:val="22"/>
            <w:szCs w:val="22"/>
          </w:rPr>
          <w:t>https://www.prnewswire.com/news-releases/highgate-increases-investment-in-sustainability-initiatives-301404640.html</w:t>
        </w:r>
      </w:hyperlink>
      <w:r w:rsidRPr="57B0CC45">
        <w:rPr>
          <w:rFonts w:ascii="Segoe UI" w:eastAsia="Segoe UI" w:hAnsi="Segoe UI" w:cs="Segoe UI"/>
          <w:color w:val="212529"/>
          <w:sz w:val="22"/>
          <w:szCs w:val="22"/>
        </w:rPr>
        <w:t xml:space="preserve"> (Accessed: 24 oct 2021). </w:t>
      </w:r>
    </w:p>
    <w:p w14:paraId="255087D3" w14:textId="0ED19084" w:rsidR="57B0CC45" w:rsidRDefault="57B0CC45" w:rsidP="57B0CC45"/>
    <w:p w14:paraId="51E32DE3" w14:textId="677014D0" w:rsidR="57B0CC45" w:rsidRDefault="57B0CC45" w:rsidP="57B0CC45"/>
    <w:p w14:paraId="76CDCC17" w14:textId="45EBD461" w:rsidR="57B0CC45" w:rsidRDefault="57B0CC45" w:rsidP="57B0CC45"/>
    <w:p w14:paraId="3C655AE5" w14:textId="5BFD80BA" w:rsidR="57B0CC45" w:rsidRDefault="57B0CC45" w:rsidP="57B0CC45"/>
    <w:p w14:paraId="706B9E56" w14:textId="0BA6109B" w:rsidR="57B0CC45" w:rsidRDefault="57B0CC45" w:rsidP="57B0CC45"/>
    <w:p w14:paraId="5F1300CE" w14:textId="4ADFA433" w:rsidR="57B0CC45" w:rsidRDefault="57B0CC45" w:rsidP="57B0CC45"/>
    <w:p w14:paraId="3793A192" w14:textId="3ECD6DD4" w:rsidR="57B0CC45" w:rsidRDefault="57B0CC45" w:rsidP="57B0CC45">
      <w:pPr>
        <w:rPr>
          <w:rFonts w:ascii="Arial" w:eastAsia="Arial" w:hAnsi="Arial" w:cs="Arial"/>
          <w:b/>
          <w:bCs/>
        </w:rPr>
      </w:pPr>
      <w:r w:rsidRPr="57B0CC45">
        <w:rPr>
          <w:rFonts w:ascii="Arial" w:eastAsia="Arial" w:hAnsi="Arial" w:cs="Arial"/>
          <w:b/>
          <w:bCs/>
        </w:rPr>
        <w:t>11.</w:t>
      </w:r>
    </w:p>
    <w:p w14:paraId="22267E88" w14:textId="017DF948" w:rsidR="57B0CC45" w:rsidRDefault="57B0CC45" w:rsidP="57B0CC45"/>
    <w:p w14:paraId="5855664E" w14:textId="0C315943" w:rsidR="57B0CC45" w:rsidRDefault="57B0CC45" w:rsidP="57B0CC45"/>
    <w:p w14:paraId="67D00A0B" w14:textId="1146CDE0" w:rsidR="57B0CC45" w:rsidRDefault="57B0CC45" w:rsidP="57B0CC45"/>
    <w:p w14:paraId="0A6F7ECB" w14:textId="54078593" w:rsidR="57B0CC45" w:rsidRDefault="57B0CC45" w:rsidP="57B0CC45"/>
    <w:p w14:paraId="777A04DC" w14:textId="479AA0E7" w:rsidR="57B0CC45" w:rsidRDefault="57B0CC45" w:rsidP="57B0CC45"/>
    <w:p w14:paraId="6A631685" w14:textId="429729D8" w:rsidR="57B0CC45" w:rsidRDefault="57B0CC45" w:rsidP="57B0CC45"/>
    <w:p w14:paraId="4A6CDA84" w14:textId="4C95A9DF" w:rsidR="57B0CC45" w:rsidRDefault="57B0CC45" w:rsidP="57B0CC45">
      <w:pPr>
        <w:pStyle w:val="Heading1"/>
        <w:rPr>
          <w:rFonts w:ascii="Arial" w:eastAsia="Arial" w:hAnsi="Arial" w:cs="Arial"/>
          <w:color w:val="2C2F34"/>
          <w:sz w:val="22"/>
          <w:szCs w:val="22"/>
        </w:rPr>
      </w:pPr>
      <w:r w:rsidRPr="57B0CC45">
        <w:rPr>
          <w:rFonts w:ascii="Arial" w:eastAsia="Arial" w:hAnsi="Arial" w:cs="Arial"/>
          <w:color w:val="000000" w:themeColor="text1"/>
          <w:sz w:val="22"/>
          <w:szCs w:val="22"/>
        </w:rPr>
        <w:t>5.</w:t>
      </w:r>
      <w:r w:rsidRPr="57B0CC45">
        <w:rPr>
          <w:sz w:val="22"/>
          <w:szCs w:val="22"/>
        </w:rPr>
        <w:t xml:space="preserve">     </w:t>
      </w:r>
      <w:r w:rsidRPr="57B0CC45">
        <w:rPr>
          <w:color w:val="000000" w:themeColor="text1"/>
          <w:sz w:val="22"/>
          <w:szCs w:val="22"/>
        </w:rPr>
        <w:t xml:space="preserve"> </w:t>
      </w:r>
      <w:hyperlink r:id="rId9">
        <w:r w:rsidRPr="57B0CC45">
          <w:rPr>
            <w:rStyle w:val="Hyperlink"/>
            <w:rFonts w:ascii="Arial" w:eastAsia="Arial" w:hAnsi="Arial" w:cs="Arial"/>
            <w:color w:val="000000" w:themeColor="text1"/>
            <w:sz w:val="22"/>
            <w:szCs w:val="22"/>
          </w:rPr>
          <w:t>Megan H.</w:t>
        </w:r>
      </w:hyperlink>
      <w:r w:rsidRPr="57B0CC45">
        <w:rPr>
          <w:rFonts w:ascii="Arial" w:eastAsia="Arial" w:hAnsi="Arial" w:cs="Arial"/>
          <w:color w:val="000000" w:themeColor="text1"/>
          <w:sz w:val="22"/>
          <w:szCs w:val="22"/>
        </w:rPr>
        <w:t xml:space="preserve"> (2016). </w:t>
      </w:r>
      <w:r w:rsidRPr="57B0CC45">
        <w:rPr>
          <w:rFonts w:ascii="Arial" w:eastAsia="Arial" w:hAnsi="Arial" w:cs="Arial"/>
          <w:color w:val="2C2F34"/>
          <w:sz w:val="22"/>
          <w:szCs w:val="22"/>
        </w:rPr>
        <w:t xml:space="preserve">Why is Sustainability Important? </w:t>
      </w:r>
      <w:r w:rsidRPr="57B0CC45">
        <w:rPr>
          <w:rFonts w:ascii="Arial" w:eastAsia="Arial" w:hAnsi="Arial" w:cs="Arial"/>
          <w:i/>
          <w:iCs/>
          <w:color w:val="2C2F34"/>
          <w:sz w:val="22"/>
          <w:szCs w:val="22"/>
        </w:rPr>
        <w:t>Permaculture Research Institute.</w:t>
      </w:r>
      <w:r w:rsidRPr="57B0CC45">
        <w:rPr>
          <w:rFonts w:ascii="Arial" w:eastAsia="Arial" w:hAnsi="Arial" w:cs="Arial"/>
          <w:color w:val="2C2F34"/>
          <w:sz w:val="22"/>
          <w:szCs w:val="22"/>
        </w:rPr>
        <w:t xml:space="preserve"> [Online] Available at: </w:t>
      </w:r>
      <w:hyperlink r:id="rId10">
        <w:r w:rsidRPr="57B0CC45">
          <w:rPr>
            <w:rStyle w:val="Hyperlink"/>
            <w:rFonts w:ascii="Arial" w:eastAsia="Arial" w:hAnsi="Arial" w:cs="Arial"/>
            <w:sz w:val="22"/>
            <w:szCs w:val="22"/>
          </w:rPr>
          <w:t>https://www.permaculturenews.org/2016/01/07/why-is-sustainability-important/</w:t>
        </w:r>
      </w:hyperlink>
      <w:r w:rsidRPr="57B0CC45">
        <w:rPr>
          <w:rFonts w:ascii="Arial" w:eastAsia="Arial" w:hAnsi="Arial" w:cs="Arial"/>
          <w:color w:val="2C2F34"/>
          <w:sz w:val="22"/>
          <w:szCs w:val="22"/>
        </w:rPr>
        <w:t xml:space="preserve"> (Accessed: 26 oct 2021).</w:t>
      </w:r>
    </w:p>
    <w:p w14:paraId="7BB95B28" w14:textId="520B950F" w:rsidR="57B0CC45" w:rsidRDefault="57B0CC45" w:rsidP="57B0CC45">
      <w:pPr>
        <w:rPr>
          <w:rFonts w:ascii="Arial" w:eastAsia="Arial" w:hAnsi="Arial" w:cs="Arial"/>
          <w:i/>
          <w:iCs/>
          <w:color w:val="000000" w:themeColor="text1"/>
        </w:rPr>
      </w:pPr>
    </w:p>
    <w:p w14:paraId="5F0677AC" w14:textId="7C5957E1" w:rsidR="57B0CC45" w:rsidRDefault="57B0CC45" w:rsidP="57B0CC45">
      <w:pPr>
        <w:pStyle w:val="Heading1"/>
        <w:rPr>
          <w:rFonts w:ascii="Arial" w:eastAsia="Arial" w:hAnsi="Arial" w:cs="Arial"/>
          <w:color w:val="222222"/>
          <w:sz w:val="22"/>
          <w:szCs w:val="22"/>
        </w:rPr>
      </w:pPr>
      <w:r w:rsidRPr="57B0CC45">
        <w:rPr>
          <w:rFonts w:ascii="Arial" w:eastAsia="Arial" w:hAnsi="Arial" w:cs="Arial"/>
          <w:i/>
          <w:iCs/>
          <w:color w:val="000000" w:themeColor="text1"/>
          <w:sz w:val="22"/>
          <w:szCs w:val="22"/>
        </w:rPr>
        <w:t xml:space="preserve">6.   </w:t>
      </w:r>
      <w:r w:rsidRPr="57B0CC45">
        <w:rPr>
          <w:rFonts w:ascii="Roboto" w:eastAsia="Roboto" w:hAnsi="Roboto" w:cs="Roboto"/>
          <w:color w:val="000000" w:themeColor="text1"/>
          <w:sz w:val="22"/>
          <w:szCs w:val="22"/>
        </w:rPr>
        <w:t>Adreanna, G., (2017).</w:t>
      </w:r>
      <w:r w:rsidRPr="57B0CC45">
        <w:rPr>
          <w:rFonts w:ascii="Roboto" w:eastAsia="Roboto" w:hAnsi="Roboto" w:cs="Roboto"/>
          <w:color w:val="4472C4" w:themeColor="accent1"/>
          <w:sz w:val="22"/>
          <w:szCs w:val="22"/>
        </w:rPr>
        <w:t xml:space="preserve"> </w:t>
      </w:r>
      <w:r w:rsidRPr="57B0CC45">
        <w:rPr>
          <w:rFonts w:ascii="Arial" w:eastAsia="Arial" w:hAnsi="Arial" w:cs="Arial"/>
          <w:color w:val="222222"/>
          <w:sz w:val="22"/>
          <w:szCs w:val="22"/>
        </w:rPr>
        <w:t>Why Is Sustainability Important? | 7 Points To Ponder,</w:t>
      </w:r>
      <w:r w:rsidRPr="57B0CC45">
        <w:rPr>
          <w:rFonts w:ascii="Arial" w:eastAsia="Arial" w:hAnsi="Arial" w:cs="Arial"/>
          <w:i/>
          <w:iCs/>
          <w:color w:val="222222"/>
          <w:sz w:val="22"/>
          <w:szCs w:val="22"/>
        </w:rPr>
        <w:t xml:space="preserve"> Project Grace. </w:t>
      </w:r>
      <w:r w:rsidRPr="57B0CC45">
        <w:rPr>
          <w:rFonts w:ascii="Arial" w:eastAsia="Arial" w:hAnsi="Arial" w:cs="Arial"/>
          <w:color w:val="222222"/>
          <w:sz w:val="22"/>
          <w:szCs w:val="22"/>
        </w:rPr>
        <w:t>Available at:</w:t>
      </w:r>
      <w:r w:rsidRPr="57B0CC45">
        <w:rPr>
          <w:rFonts w:ascii="Arial" w:eastAsia="Arial" w:hAnsi="Arial" w:cs="Arial"/>
          <w:i/>
          <w:iCs/>
          <w:color w:val="222222"/>
          <w:sz w:val="22"/>
          <w:szCs w:val="22"/>
        </w:rPr>
        <w:t xml:space="preserve"> </w:t>
      </w:r>
      <w:hyperlink r:id="rId11">
        <w:r w:rsidRPr="57B0CC45">
          <w:rPr>
            <w:rStyle w:val="Hyperlink"/>
            <w:rFonts w:ascii="Arial" w:eastAsia="Arial" w:hAnsi="Arial" w:cs="Arial"/>
            <w:i/>
            <w:iCs/>
            <w:sz w:val="22"/>
            <w:szCs w:val="22"/>
          </w:rPr>
          <w:t>https://projectgrace.com/sustainability-important/</w:t>
        </w:r>
      </w:hyperlink>
      <w:r w:rsidRPr="57B0CC45">
        <w:rPr>
          <w:rFonts w:ascii="Arial" w:eastAsia="Arial" w:hAnsi="Arial" w:cs="Arial"/>
          <w:i/>
          <w:iCs/>
          <w:color w:val="222222"/>
          <w:sz w:val="22"/>
          <w:szCs w:val="22"/>
        </w:rPr>
        <w:t xml:space="preserve">  </w:t>
      </w:r>
      <w:r w:rsidRPr="57B0CC45">
        <w:rPr>
          <w:rFonts w:ascii="Arial" w:eastAsia="Arial" w:hAnsi="Arial" w:cs="Arial"/>
          <w:color w:val="222222"/>
          <w:sz w:val="22"/>
          <w:szCs w:val="22"/>
        </w:rPr>
        <w:t xml:space="preserve">(Accessed: 27 oct 2021). </w:t>
      </w:r>
    </w:p>
    <w:p w14:paraId="7017EBC3" w14:textId="0C16F85F" w:rsidR="57B0CC45" w:rsidRDefault="57B0CC45" w:rsidP="57B0CC45">
      <w:pPr>
        <w:rPr>
          <w:rFonts w:ascii="Arial" w:eastAsia="Arial" w:hAnsi="Arial" w:cs="Arial"/>
          <w:i/>
          <w:iCs/>
          <w:color w:val="000000" w:themeColor="text1"/>
        </w:rPr>
      </w:pPr>
      <w:r w:rsidRPr="57B0CC45">
        <w:rPr>
          <w:rFonts w:ascii="Arial" w:eastAsia="Arial" w:hAnsi="Arial" w:cs="Arial"/>
          <w:i/>
          <w:iCs/>
          <w:color w:val="000000" w:themeColor="text1"/>
        </w:rPr>
        <w:t xml:space="preserve"> </w:t>
      </w:r>
    </w:p>
    <w:p w14:paraId="319B9747" w14:textId="0ECE478C" w:rsidR="57B0CC45" w:rsidRDefault="57B0CC45" w:rsidP="57B0CC45">
      <w:pPr>
        <w:pStyle w:val="Heading2"/>
        <w:rPr>
          <w:rFonts w:ascii="Arial" w:eastAsia="Arial" w:hAnsi="Arial" w:cs="Arial"/>
          <w:color w:val="111111"/>
          <w:sz w:val="22"/>
          <w:szCs w:val="22"/>
        </w:rPr>
      </w:pPr>
      <w:r w:rsidRPr="57B0CC45">
        <w:rPr>
          <w:rFonts w:ascii="Arial" w:eastAsia="Arial" w:hAnsi="Arial" w:cs="Arial"/>
          <w:color w:val="000000" w:themeColor="text1"/>
          <w:sz w:val="22"/>
          <w:szCs w:val="22"/>
        </w:rPr>
        <w:t xml:space="preserve">7.   Thomas, B., (2020). </w:t>
      </w:r>
      <w:r w:rsidRPr="57B0CC45">
        <w:rPr>
          <w:rFonts w:ascii="Arial" w:eastAsia="Arial" w:hAnsi="Arial" w:cs="Arial"/>
          <w:color w:val="111111"/>
          <w:sz w:val="22"/>
          <w:szCs w:val="22"/>
        </w:rPr>
        <w:t>Sustainability,</w:t>
      </w:r>
      <w:r w:rsidRPr="57B0CC45">
        <w:rPr>
          <w:rFonts w:ascii="Arial" w:eastAsia="Arial" w:hAnsi="Arial" w:cs="Arial"/>
          <w:i/>
          <w:iCs/>
          <w:color w:val="111111"/>
          <w:sz w:val="22"/>
          <w:szCs w:val="22"/>
        </w:rPr>
        <w:t xml:space="preserve"> What Is Sustainability? </w:t>
      </w:r>
      <w:r w:rsidRPr="57B0CC45">
        <w:rPr>
          <w:rFonts w:ascii="Arial" w:eastAsia="Arial" w:hAnsi="Arial" w:cs="Arial"/>
          <w:color w:val="111111"/>
          <w:sz w:val="22"/>
          <w:szCs w:val="22"/>
        </w:rPr>
        <w:t xml:space="preserve">[Online] Available at: </w:t>
      </w:r>
      <w:hyperlink r:id="rId12">
        <w:r w:rsidRPr="57B0CC45">
          <w:rPr>
            <w:rStyle w:val="Hyperlink"/>
            <w:rFonts w:ascii="Arial" w:eastAsia="Arial" w:hAnsi="Arial" w:cs="Arial"/>
            <w:sz w:val="22"/>
            <w:szCs w:val="22"/>
          </w:rPr>
          <w:t>https://www.investopedia.com/terms/s/sustainability.asp</w:t>
        </w:r>
      </w:hyperlink>
      <w:r w:rsidRPr="57B0CC45">
        <w:rPr>
          <w:rFonts w:ascii="Arial" w:eastAsia="Arial" w:hAnsi="Arial" w:cs="Arial"/>
          <w:color w:val="111111"/>
          <w:sz w:val="22"/>
          <w:szCs w:val="22"/>
        </w:rPr>
        <w:t xml:space="preserve"> (Accessed: 27 oct 2021). </w:t>
      </w:r>
    </w:p>
    <w:p w14:paraId="0185108C" w14:textId="22C2C475" w:rsidR="57B0CC45" w:rsidRDefault="57B0CC45" w:rsidP="57B0CC45"/>
    <w:p w14:paraId="6FE4AA36" w14:textId="04B29E0B" w:rsidR="57B0CC45" w:rsidRDefault="57B0CC45" w:rsidP="57B0CC45">
      <w:pPr>
        <w:rPr>
          <w:i/>
          <w:iCs/>
          <w:caps/>
          <w:color w:val="000000" w:themeColor="text1"/>
        </w:rPr>
      </w:pPr>
      <w:r w:rsidRPr="57B0CC45">
        <w:rPr>
          <w:rFonts w:ascii="Arial" w:eastAsia="Arial" w:hAnsi="Arial" w:cs="Arial"/>
        </w:rPr>
        <w:t xml:space="preserve">8.    </w:t>
      </w:r>
      <w:r w:rsidRPr="57B0CC45">
        <w:t xml:space="preserve"> </w:t>
      </w:r>
      <w:r w:rsidRPr="57B0CC45">
        <w:rPr>
          <w:color w:val="000000" w:themeColor="text1"/>
        </w:rPr>
        <w:t xml:space="preserve"> </w:t>
      </w:r>
      <w:r w:rsidRPr="57B0CC45">
        <w:rPr>
          <w:rFonts w:ascii="Open Sans" w:eastAsia="Open Sans" w:hAnsi="Open Sans" w:cs="Open Sans"/>
          <w:color w:val="000000" w:themeColor="text1"/>
        </w:rPr>
        <w:t xml:space="preserve">Gordon, S., (2021). </w:t>
      </w:r>
      <w:r w:rsidRPr="57B0CC45">
        <w:rPr>
          <w:rFonts w:ascii="Open Sans" w:eastAsia="Open Sans" w:hAnsi="Open Sans" w:cs="Open Sans"/>
          <w:color w:val="111111"/>
        </w:rPr>
        <w:t>The 3 Pillars of Corporate Sustainability,</w:t>
      </w:r>
      <w:r w:rsidRPr="57B0CC45">
        <w:rPr>
          <w:rFonts w:ascii="Open Sans" w:eastAsia="Open Sans" w:hAnsi="Open Sans" w:cs="Open Sans"/>
          <w:i/>
          <w:iCs/>
          <w:color w:val="000000" w:themeColor="text1"/>
        </w:rPr>
        <w:t xml:space="preserve"> Ivestopedia,</w:t>
      </w:r>
    </w:p>
    <w:p w14:paraId="122E6CBA" w14:textId="4B250D36" w:rsidR="57B0CC45" w:rsidRDefault="57B0CC45" w:rsidP="57B0CC45">
      <w:pPr>
        <w:rPr>
          <w:rFonts w:ascii="Arial" w:eastAsia="Arial" w:hAnsi="Arial" w:cs="Arial"/>
          <w:color w:val="000000" w:themeColor="text1"/>
        </w:rPr>
      </w:pPr>
      <w:r w:rsidRPr="57B0CC45">
        <w:rPr>
          <w:rFonts w:ascii="Arial" w:eastAsia="Arial" w:hAnsi="Arial" w:cs="Arial"/>
          <w:i/>
          <w:iCs/>
          <w:color w:val="000000" w:themeColor="text1"/>
        </w:rPr>
        <w:t xml:space="preserve">Guide to Socially Responsible Investing. </w:t>
      </w:r>
      <w:r w:rsidRPr="57B0CC45">
        <w:rPr>
          <w:rFonts w:ascii="Arial" w:eastAsia="Arial" w:hAnsi="Arial" w:cs="Arial"/>
          <w:color w:val="000000" w:themeColor="text1"/>
        </w:rPr>
        <w:t xml:space="preserve">[Online] Available at: </w:t>
      </w:r>
      <w:hyperlink r:id="rId13">
        <w:r w:rsidRPr="57B0CC45">
          <w:rPr>
            <w:rStyle w:val="Hyperlink"/>
            <w:rFonts w:ascii="Arial" w:eastAsia="Arial" w:hAnsi="Arial" w:cs="Arial"/>
          </w:rPr>
          <w:t>https://www.investopedia.com/articles/investing/100515/three</w:t>
        </w:r>
      </w:hyperlink>
      <w:r w:rsidRPr="57B0CC45">
        <w:rPr>
          <w:rFonts w:ascii="Arial" w:eastAsia="Arial" w:hAnsi="Arial" w:cs="Arial"/>
          <w:color w:val="000000" w:themeColor="text1"/>
        </w:rPr>
        <w:t xml:space="preserve"> (Accessed: 27 oct 2021). </w:t>
      </w:r>
    </w:p>
    <w:p w14:paraId="1C0FC353" w14:textId="378A2CAD" w:rsidR="57B0CC45" w:rsidRDefault="57B0CC45" w:rsidP="57B0CC45">
      <w:pPr>
        <w:rPr>
          <w:rFonts w:ascii="Open Sans" w:eastAsia="Open Sans" w:hAnsi="Open Sans" w:cs="Open Sans"/>
          <w:color w:val="000000" w:themeColor="text1"/>
        </w:rPr>
      </w:pPr>
    </w:p>
    <w:p w14:paraId="3C1A7138" w14:textId="275EDF75" w:rsidR="57B0CC45" w:rsidRDefault="57B0CC45" w:rsidP="57B0CC45">
      <w:pPr>
        <w:pStyle w:val="Heading1"/>
        <w:rPr>
          <w:rFonts w:ascii="Arial" w:eastAsia="Arial" w:hAnsi="Arial" w:cs="Arial"/>
          <w:color w:val="000000" w:themeColor="text1"/>
          <w:sz w:val="22"/>
          <w:szCs w:val="22"/>
        </w:rPr>
      </w:pPr>
      <w:r w:rsidRPr="57B0CC45">
        <w:rPr>
          <w:rFonts w:ascii="Open Sans" w:eastAsia="Open Sans" w:hAnsi="Open Sans" w:cs="Open Sans"/>
          <w:color w:val="000000" w:themeColor="text1"/>
          <w:sz w:val="22"/>
          <w:szCs w:val="22"/>
        </w:rPr>
        <w:t xml:space="preserve">9. Bauscher, H., 2018). </w:t>
      </w:r>
      <w:r w:rsidRPr="57B0CC45">
        <w:rPr>
          <w:rFonts w:ascii="Arial" w:eastAsia="Arial" w:hAnsi="Arial" w:cs="Arial"/>
          <w:color w:val="000000" w:themeColor="text1"/>
          <w:sz w:val="22"/>
          <w:szCs w:val="22"/>
        </w:rPr>
        <w:t>T</w:t>
      </w:r>
      <w:hyperlink r:id="rId14">
        <w:r w:rsidRPr="57B0CC45">
          <w:rPr>
            <w:rStyle w:val="Hyperlink"/>
            <w:rFonts w:ascii="Arial" w:eastAsia="Arial" w:hAnsi="Arial" w:cs="Arial"/>
            <w:color w:val="000000" w:themeColor="text1"/>
            <w:sz w:val="22"/>
            <w:szCs w:val="22"/>
          </w:rPr>
          <w:t>he Importance of Sustainability in the Hotel and Hospitality Industry,</w:t>
        </w:r>
      </w:hyperlink>
      <w:r w:rsidRPr="57B0CC45">
        <w:rPr>
          <w:rFonts w:ascii="Arial" w:eastAsia="Arial" w:hAnsi="Arial" w:cs="Arial"/>
          <w:color w:val="000000" w:themeColor="text1"/>
          <w:sz w:val="22"/>
          <w:szCs w:val="22"/>
        </w:rPr>
        <w:t xml:space="preserve"> </w:t>
      </w:r>
      <w:hyperlink r:id="rId15">
        <w:r w:rsidRPr="57B0CC45">
          <w:rPr>
            <w:rStyle w:val="Hyperlink"/>
            <w:rFonts w:ascii="Arial" w:eastAsia="Arial" w:hAnsi="Arial" w:cs="Arial"/>
            <w:i/>
            <w:iCs/>
            <w:color w:val="000000" w:themeColor="text1"/>
            <w:sz w:val="22"/>
            <w:szCs w:val="22"/>
          </w:rPr>
          <w:t>Deep Plate Blog.</w:t>
        </w:r>
      </w:hyperlink>
      <w:r w:rsidRPr="57B0CC45">
        <w:rPr>
          <w:rFonts w:ascii="Arial" w:eastAsia="Arial" w:hAnsi="Arial" w:cs="Arial"/>
          <w:i/>
          <w:iCs/>
          <w:color w:val="000000" w:themeColor="text1"/>
          <w:sz w:val="22"/>
          <w:szCs w:val="22"/>
        </w:rPr>
        <w:t xml:space="preserve"> </w:t>
      </w:r>
      <w:r w:rsidRPr="57B0CC45">
        <w:rPr>
          <w:rFonts w:ascii="Arial" w:eastAsia="Arial" w:hAnsi="Arial" w:cs="Arial"/>
          <w:color w:val="000000" w:themeColor="text1"/>
          <w:sz w:val="22"/>
          <w:szCs w:val="22"/>
        </w:rPr>
        <w:t xml:space="preserve">[Online] Available at: </w:t>
      </w:r>
      <w:hyperlink r:id="rId16">
        <w:r w:rsidRPr="57B0CC45">
          <w:rPr>
            <w:rStyle w:val="Hyperlink"/>
            <w:rFonts w:ascii="Arial" w:eastAsia="Arial" w:hAnsi="Arial" w:cs="Arial"/>
            <w:sz w:val="22"/>
            <w:szCs w:val="22"/>
          </w:rPr>
          <w:t>https://deepplate.bauscherhepp.com/blog/sustainability-in-the-hotel-and-hospitality-industry</w:t>
        </w:r>
      </w:hyperlink>
      <w:r w:rsidRPr="57B0CC45">
        <w:rPr>
          <w:rFonts w:ascii="Arial" w:eastAsia="Arial" w:hAnsi="Arial" w:cs="Arial"/>
          <w:color w:val="000000" w:themeColor="text1"/>
          <w:sz w:val="22"/>
          <w:szCs w:val="22"/>
        </w:rPr>
        <w:t xml:space="preserve"> (Accessed: 27 oct 2021). </w:t>
      </w:r>
    </w:p>
    <w:p w14:paraId="35183CE7" w14:textId="66D163CC" w:rsidR="57B0CC45" w:rsidRDefault="57B0CC45" w:rsidP="57B0CC45">
      <w:pPr>
        <w:rPr>
          <w:rFonts w:ascii="Open Sans" w:eastAsia="Open Sans" w:hAnsi="Open Sans" w:cs="Open Sans"/>
          <w:color w:val="000000" w:themeColor="text1"/>
        </w:rPr>
      </w:pPr>
      <w:r w:rsidRPr="57B0CC45">
        <w:rPr>
          <w:rFonts w:ascii="Open Sans" w:eastAsia="Open Sans" w:hAnsi="Open Sans" w:cs="Open Sans"/>
          <w:color w:val="000000" w:themeColor="text1"/>
        </w:rPr>
        <w:t xml:space="preserve"> </w:t>
      </w:r>
    </w:p>
    <w:p w14:paraId="6AF13A89" w14:textId="5D2CEA70" w:rsidR="57B0CC45" w:rsidRDefault="57B0CC45" w:rsidP="57B0CC45">
      <w:pPr>
        <w:rPr>
          <w:rFonts w:ascii="Open Sans" w:eastAsia="Open Sans" w:hAnsi="Open Sans" w:cs="Open Sans"/>
          <w:color w:val="000000" w:themeColor="text1"/>
        </w:rPr>
      </w:pPr>
    </w:p>
    <w:p w14:paraId="32629730" w14:textId="7C969140" w:rsidR="57B0CC45" w:rsidRDefault="57B0CC45" w:rsidP="57B0CC45">
      <w:pPr>
        <w:rPr>
          <w:rFonts w:ascii="Open Sans" w:eastAsia="Open Sans" w:hAnsi="Open Sans" w:cs="Open Sans"/>
          <w:color w:val="000000" w:themeColor="text1"/>
        </w:rPr>
      </w:pPr>
      <w:r w:rsidRPr="57B0CC45">
        <w:rPr>
          <w:rFonts w:ascii="Open Sans" w:eastAsia="Open Sans" w:hAnsi="Open Sans" w:cs="Open Sans"/>
          <w:color w:val="000000" w:themeColor="text1"/>
        </w:rPr>
        <w:t xml:space="preserve">10.   Tracy, S., (2018). The Importance of Sustainability In the Hotel Industry. [Blog] [Online] Available at: </w:t>
      </w:r>
      <w:hyperlink r:id="rId17">
        <w:r w:rsidRPr="57B0CC45">
          <w:rPr>
            <w:rStyle w:val="Hyperlink"/>
            <w:rFonts w:ascii="Open Sans" w:eastAsia="Open Sans" w:hAnsi="Open Sans" w:cs="Open Sans"/>
          </w:rPr>
          <w:t>https://www.danacommunications.com/importance-of-sustainability</w:t>
        </w:r>
      </w:hyperlink>
      <w:r w:rsidRPr="57B0CC45">
        <w:rPr>
          <w:rFonts w:ascii="Open Sans" w:eastAsia="Open Sans" w:hAnsi="Open Sans" w:cs="Open Sans"/>
          <w:color w:val="000000" w:themeColor="text1"/>
        </w:rPr>
        <w:t xml:space="preserve"> (Accessed: 27 oct 2021). </w:t>
      </w:r>
    </w:p>
    <w:p w14:paraId="33C83DCC" w14:textId="0B146909" w:rsidR="57B0CC45" w:rsidRDefault="57B0CC45" w:rsidP="57B0CC45">
      <w:pPr>
        <w:rPr>
          <w:rFonts w:ascii="Open Sans" w:eastAsia="Open Sans" w:hAnsi="Open Sans" w:cs="Open Sans"/>
          <w:color w:val="000000" w:themeColor="text1"/>
        </w:rPr>
      </w:pPr>
    </w:p>
    <w:p w14:paraId="6D93B692" w14:textId="32DDC44C" w:rsidR="57B0CC45" w:rsidRDefault="57B0CC45" w:rsidP="57B0CC45">
      <w:pPr>
        <w:rPr>
          <w:rFonts w:ascii="Open Sans" w:eastAsia="Open Sans" w:hAnsi="Open Sans" w:cs="Open Sans"/>
          <w:color w:val="000000" w:themeColor="text1"/>
        </w:rPr>
      </w:pPr>
    </w:p>
    <w:p w14:paraId="77E758CF" w14:textId="6C44E0BD" w:rsidR="57B0CC45" w:rsidRDefault="57B0CC45" w:rsidP="57B0CC45">
      <w:pPr>
        <w:rPr>
          <w:rFonts w:ascii="Open Sans" w:eastAsia="Open Sans" w:hAnsi="Open Sans" w:cs="Open Sans"/>
          <w:color w:val="000000" w:themeColor="text1"/>
        </w:rPr>
      </w:pPr>
    </w:p>
    <w:p w14:paraId="4FE8B74F" w14:textId="6D024751" w:rsidR="57B0CC45" w:rsidRDefault="57B0CC45" w:rsidP="57B0CC45">
      <w:pPr>
        <w:rPr>
          <w:rFonts w:ascii="Open Sans" w:eastAsia="Open Sans" w:hAnsi="Open Sans" w:cs="Open Sans"/>
          <w:b/>
          <w:bCs/>
          <w:color w:val="000000" w:themeColor="text1"/>
        </w:rPr>
      </w:pPr>
      <w:r w:rsidRPr="57B0CC45">
        <w:rPr>
          <w:rFonts w:ascii="Open Sans" w:eastAsia="Open Sans" w:hAnsi="Open Sans" w:cs="Open Sans"/>
          <w:b/>
          <w:bCs/>
          <w:color w:val="000000" w:themeColor="text1"/>
        </w:rPr>
        <w:t>12.</w:t>
      </w:r>
    </w:p>
    <w:p w14:paraId="0F6D511C" w14:textId="5C495799" w:rsidR="57B0CC45" w:rsidRDefault="57B0CC45" w:rsidP="57B0CC45">
      <w:pPr>
        <w:rPr>
          <w:rFonts w:ascii="Open Sans" w:eastAsia="Open Sans" w:hAnsi="Open Sans" w:cs="Open Sans"/>
          <w:color w:val="000000" w:themeColor="text1"/>
        </w:rPr>
      </w:pPr>
    </w:p>
    <w:p w14:paraId="6C811224" w14:textId="33D812BB" w:rsidR="57B0CC45" w:rsidRDefault="57B0CC45" w:rsidP="57B0CC45">
      <w:pPr>
        <w:rPr>
          <w:rFonts w:ascii="Open Sans" w:eastAsia="Open Sans" w:hAnsi="Open Sans" w:cs="Open Sans"/>
          <w:color w:val="000000" w:themeColor="text1"/>
        </w:rPr>
      </w:pPr>
    </w:p>
    <w:p w14:paraId="1F204F63" w14:textId="181A5609" w:rsidR="57B0CC45" w:rsidRDefault="57B0CC45" w:rsidP="57B0CC45">
      <w:pPr>
        <w:rPr>
          <w:rFonts w:ascii="Open Sans" w:eastAsia="Open Sans" w:hAnsi="Open Sans" w:cs="Open Sans"/>
          <w:color w:val="000000" w:themeColor="text1"/>
        </w:rPr>
      </w:pPr>
    </w:p>
    <w:p w14:paraId="10A9BCBE" w14:textId="234D6B71" w:rsidR="57B0CC45" w:rsidRDefault="57B0CC45" w:rsidP="57B0CC45">
      <w:pPr>
        <w:rPr>
          <w:rFonts w:ascii="Open Sans" w:eastAsia="Open Sans" w:hAnsi="Open Sans" w:cs="Open Sans"/>
          <w:color w:val="000000" w:themeColor="text1"/>
        </w:rPr>
      </w:pPr>
    </w:p>
    <w:p w14:paraId="4389A375" w14:textId="6AD2015D" w:rsidR="57B0CC45" w:rsidRDefault="57B0CC45" w:rsidP="57B0CC45">
      <w:pPr>
        <w:rPr>
          <w:rFonts w:ascii="Open Sans" w:eastAsia="Open Sans" w:hAnsi="Open Sans" w:cs="Open Sans"/>
          <w:color w:val="000000" w:themeColor="text1"/>
        </w:rPr>
      </w:pPr>
    </w:p>
    <w:p w14:paraId="245C6474" w14:textId="4F4D4074" w:rsidR="57B0CC45" w:rsidRDefault="57B0CC45" w:rsidP="57B0CC45">
      <w:pPr>
        <w:pStyle w:val="Heading1"/>
        <w:rPr>
          <w:rFonts w:ascii="Arial" w:eastAsia="Arial" w:hAnsi="Arial" w:cs="Arial"/>
          <w:caps/>
          <w:color w:val="000000" w:themeColor="text1"/>
          <w:sz w:val="22"/>
          <w:szCs w:val="22"/>
        </w:rPr>
      </w:pPr>
      <w:r w:rsidRPr="57B0CC45">
        <w:rPr>
          <w:rFonts w:ascii="Open Sans" w:eastAsia="Open Sans" w:hAnsi="Open Sans" w:cs="Open Sans"/>
          <w:color w:val="000000" w:themeColor="text1"/>
          <w:sz w:val="22"/>
          <w:szCs w:val="22"/>
        </w:rPr>
        <w:t>11.</w:t>
      </w:r>
      <w:r w:rsidRPr="57B0CC45">
        <w:rPr>
          <w:rFonts w:ascii="Arial" w:eastAsia="Arial" w:hAnsi="Arial" w:cs="Arial"/>
          <w:color w:val="000000" w:themeColor="text1"/>
          <w:sz w:val="22"/>
          <w:szCs w:val="22"/>
        </w:rPr>
        <w:t xml:space="preserve">   University of Central Florida, (2021). </w:t>
      </w:r>
      <w:r w:rsidRPr="57B0CC45">
        <w:rPr>
          <w:rFonts w:ascii="Arial" w:eastAsia="Arial" w:hAnsi="Arial" w:cs="Arial"/>
          <w:caps/>
          <w:color w:val="000000" w:themeColor="text1"/>
          <w:sz w:val="22"/>
          <w:szCs w:val="22"/>
        </w:rPr>
        <w:t xml:space="preserve">SUSTAINABILITY IN HOSPITALITY: WHY IT IS IMPORTANT AND HOW INDUSTRY LEADERS CAN HELP, </w:t>
      </w:r>
      <w:r w:rsidRPr="57B0CC45">
        <w:rPr>
          <w:rFonts w:ascii="Arial" w:eastAsia="Arial" w:hAnsi="Arial" w:cs="Arial"/>
          <w:i/>
          <w:iCs/>
          <w:caps/>
          <w:color w:val="000000" w:themeColor="text1"/>
          <w:sz w:val="22"/>
          <w:szCs w:val="22"/>
        </w:rPr>
        <w:t xml:space="preserve">UCF Hospitality. </w:t>
      </w:r>
      <w:r w:rsidRPr="57B0CC45">
        <w:rPr>
          <w:rFonts w:ascii="Arial" w:eastAsia="Arial" w:hAnsi="Arial" w:cs="Arial"/>
          <w:caps/>
          <w:color w:val="000000" w:themeColor="text1"/>
          <w:sz w:val="22"/>
          <w:szCs w:val="22"/>
        </w:rPr>
        <w:t xml:space="preserve">[Online] Available at: </w:t>
      </w:r>
      <w:hyperlink r:id="rId18">
        <w:r w:rsidRPr="57B0CC45">
          <w:rPr>
            <w:rStyle w:val="Hyperlink"/>
            <w:rFonts w:ascii="Arial" w:eastAsia="Arial" w:hAnsi="Arial" w:cs="Arial"/>
            <w:caps/>
            <w:sz w:val="22"/>
            <w:szCs w:val="22"/>
          </w:rPr>
          <w:t>https://www.ucf.edu/online/hospitality/news/sustainability-in-</w:t>
        </w:r>
      </w:hyperlink>
      <w:r w:rsidRPr="57B0CC45">
        <w:rPr>
          <w:rFonts w:ascii="Arial" w:eastAsia="Arial" w:hAnsi="Arial" w:cs="Arial"/>
          <w:caps/>
          <w:color w:val="000000" w:themeColor="text1"/>
          <w:sz w:val="22"/>
          <w:szCs w:val="22"/>
        </w:rPr>
        <w:t xml:space="preserve">  (Accessed: 27 oct 2021). </w:t>
      </w:r>
    </w:p>
    <w:p w14:paraId="0E27F86B" w14:textId="5239FFBA" w:rsidR="57B0CC45" w:rsidRDefault="57B0CC45" w:rsidP="57B0CC45">
      <w:pPr>
        <w:rPr>
          <w:rFonts w:ascii="Arial" w:eastAsia="Arial" w:hAnsi="Arial" w:cs="Arial"/>
          <w:color w:val="000000" w:themeColor="text1"/>
        </w:rPr>
      </w:pPr>
      <w:r w:rsidRPr="57B0CC45">
        <w:rPr>
          <w:rFonts w:ascii="Arial" w:eastAsia="Arial" w:hAnsi="Arial" w:cs="Arial"/>
          <w:color w:val="000000" w:themeColor="text1"/>
        </w:rPr>
        <w:t xml:space="preserve"> </w:t>
      </w:r>
    </w:p>
    <w:p w14:paraId="5771DFFD" w14:textId="5A8B2375" w:rsidR="57B0CC45" w:rsidRDefault="57B0CC45" w:rsidP="57B0CC45">
      <w:pPr>
        <w:pStyle w:val="Heading1"/>
        <w:rPr>
          <w:rFonts w:ascii="Arial" w:eastAsia="Arial" w:hAnsi="Arial" w:cs="Arial"/>
          <w:caps/>
          <w:color w:val="333333"/>
          <w:sz w:val="22"/>
          <w:szCs w:val="22"/>
        </w:rPr>
      </w:pPr>
      <w:r w:rsidRPr="57B0CC45">
        <w:rPr>
          <w:rFonts w:ascii="Arial" w:eastAsia="Arial" w:hAnsi="Arial" w:cs="Arial"/>
          <w:color w:val="000000" w:themeColor="text1"/>
          <w:sz w:val="22"/>
          <w:szCs w:val="22"/>
        </w:rPr>
        <w:t xml:space="preserve">12.     </w:t>
      </w:r>
      <w:r w:rsidRPr="57B0CC45">
        <w:rPr>
          <w:rFonts w:ascii="Open Sans" w:eastAsia="Open Sans" w:hAnsi="Open Sans" w:cs="Open Sans"/>
          <w:color w:val="000000" w:themeColor="text1"/>
          <w:sz w:val="22"/>
          <w:szCs w:val="22"/>
        </w:rPr>
        <w:t xml:space="preserve">CSR and Communication, (2017). </w:t>
      </w:r>
      <w:r w:rsidRPr="57B0CC45">
        <w:rPr>
          <w:rFonts w:ascii="Arial" w:eastAsia="Arial" w:hAnsi="Arial" w:cs="Arial"/>
          <w:caps/>
          <w:color w:val="333333"/>
          <w:sz w:val="22"/>
          <w:szCs w:val="22"/>
        </w:rPr>
        <w:t xml:space="preserve">SUSTAINABILITY AND CIRCULAR ECONOMY – THE IMPORTANCE OF CLOOSING THE LOOP, </w:t>
      </w:r>
      <w:r w:rsidRPr="57B0CC45">
        <w:rPr>
          <w:rFonts w:ascii="Arial" w:eastAsia="Arial" w:hAnsi="Arial" w:cs="Arial"/>
          <w:i/>
          <w:iCs/>
          <w:caps/>
          <w:color w:val="333333"/>
          <w:sz w:val="22"/>
          <w:szCs w:val="22"/>
        </w:rPr>
        <w:t>CSR and communication.</w:t>
      </w:r>
      <w:r w:rsidRPr="57B0CC45">
        <w:rPr>
          <w:rFonts w:ascii="Arial" w:eastAsia="Arial" w:hAnsi="Arial" w:cs="Arial"/>
          <w:caps/>
          <w:color w:val="333333"/>
          <w:sz w:val="22"/>
          <w:szCs w:val="22"/>
        </w:rPr>
        <w:t xml:space="preserve"> [Online] Available at: </w:t>
      </w:r>
      <w:hyperlink r:id="rId19">
        <w:r w:rsidRPr="57B0CC45">
          <w:rPr>
            <w:rStyle w:val="Hyperlink"/>
            <w:rFonts w:ascii="Arial" w:eastAsia="Arial" w:hAnsi="Arial" w:cs="Arial"/>
            <w:caps/>
            <w:sz w:val="22"/>
            <w:szCs w:val="22"/>
          </w:rPr>
          <w:t>http://www.csr-and-communication.com/illu-5/</w:t>
        </w:r>
      </w:hyperlink>
      <w:r w:rsidRPr="57B0CC45">
        <w:rPr>
          <w:rFonts w:ascii="Arial" w:eastAsia="Arial" w:hAnsi="Arial" w:cs="Arial"/>
          <w:caps/>
          <w:color w:val="333333"/>
          <w:sz w:val="22"/>
          <w:szCs w:val="22"/>
        </w:rPr>
        <w:t xml:space="preserve"> (Accessed: 27 oct 2021).</w:t>
      </w:r>
    </w:p>
    <w:p w14:paraId="5CAB5A3A" w14:textId="0A710E53" w:rsidR="57B0CC45" w:rsidRDefault="57B0CC45" w:rsidP="57B0CC45">
      <w:pPr>
        <w:rPr>
          <w:rFonts w:ascii="Open Sans" w:eastAsia="Open Sans" w:hAnsi="Open Sans" w:cs="Open Sans"/>
          <w:color w:val="000000" w:themeColor="text1"/>
        </w:rPr>
      </w:pPr>
    </w:p>
    <w:p w14:paraId="4CE0E4BF" w14:textId="797C351F" w:rsidR="57B0CC45" w:rsidRDefault="57B0CC45" w:rsidP="57B0CC45">
      <w:pPr>
        <w:pStyle w:val="Heading1"/>
        <w:rPr>
          <w:rFonts w:ascii="Arial" w:eastAsia="Arial" w:hAnsi="Arial" w:cs="Arial"/>
          <w:color w:val="000000" w:themeColor="text1"/>
          <w:sz w:val="22"/>
          <w:szCs w:val="22"/>
        </w:rPr>
      </w:pPr>
      <w:r w:rsidRPr="57B0CC45">
        <w:rPr>
          <w:rFonts w:ascii="Open Sans" w:eastAsia="Open Sans" w:hAnsi="Open Sans" w:cs="Open Sans"/>
          <w:color w:val="000000" w:themeColor="text1"/>
          <w:sz w:val="22"/>
          <w:szCs w:val="22"/>
        </w:rPr>
        <w:t>13.       CSR Europe, (2020).</w:t>
      </w:r>
      <w:r w:rsidRPr="57B0CC45">
        <w:rPr>
          <w:rFonts w:ascii="Arial" w:eastAsia="Arial" w:hAnsi="Arial" w:cs="Arial"/>
          <w:color w:val="000000" w:themeColor="text1"/>
          <w:sz w:val="22"/>
          <w:szCs w:val="22"/>
        </w:rPr>
        <w:t xml:space="preserve"> Circular Economy:</w:t>
      </w:r>
      <w:r>
        <w:br/>
      </w:r>
      <w:r w:rsidRPr="57B0CC45">
        <w:rPr>
          <w:rFonts w:ascii="Arial" w:eastAsia="Arial" w:hAnsi="Arial" w:cs="Arial"/>
          <w:color w:val="000000" w:themeColor="text1"/>
          <w:sz w:val="22"/>
          <w:szCs w:val="22"/>
        </w:rPr>
        <w:t xml:space="preserve">Smart Connections between the Green Deal and the European Industrial Strategy. [Online] Available at: </w:t>
      </w:r>
      <w:hyperlink r:id="rId20">
        <w:r w:rsidRPr="57B0CC45">
          <w:rPr>
            <w:rStyle w:val="Hyperlink"/>
            <w:rFonts w:ascii="Arial" w:eastAsia="Arial" w:hAnsi="Arial" w:cs="Arial"/>
            <w:sz w:val="22"/>
            <w:szCs w:val="22"/>
          </w:rPr>
          <w:t>https://www.csreurope.org/plenary-3-circular-economy</w:t>
        </w:r>
      </w:hyperlink>
      <w:r w:rsidRPr="57B0CC45">
        <w:rPr>
          <w:rFonts w:ascii="Arial" w:eastAsia="Arial" w:hAnsi="Arial" w:cs="Arial"/>
          <w:color w:val="000000" w:themeColor="text1"/>
          <w:sz w:val="22"/>
          <w:szCs w:val="22"/>
        </w:rPr>
        <w:t xml:space="preserve"> (Accessed: 27 oct 2021).   </w:t>
      </w:r>
    </w:p>
    <w:p w14:paraId="59303566" w14:textId="2B713EFA" w:rsidR="57B0CC45" w:rsidRDefault="57B0CC45" w:rsidP="57B0CC45">
      <w:pPr>
        <w:rPr>
          <w:rFonts w:ascii="Arial" w:eastAsia="Arial" w:hAnsi="Arial" w:cs="Arial"/>
          <w:color w:val="000000" w:themeColor="text1"/>
        </w:rPr>
      </w:pPr>
    </w:p>
    <w:p w14:paraId="16794C7F" w14:textId="237D065C" w:rsidR="57B0CC45" w:rsidRDefault="57B0CC45" w:rsidP="57B0CC45">
      <w:pPr>
        <w:rPr>
          <w:rFonts w:ascii="Arial" w:eastAsia="Arial" w:hAnsi="Arial" w:cs="Arial"/>
          <w:color w:val="000000" w:themeColor="text1"/>
        </w:rPr>
      </w:pPr>
      <w:r w:rsidRPr="57B0CC45">
        <w:rPr>
          <w:rFonts w:ascii="Arial" w:eastAsia="Arial" w:hAnsi="Arial" w:cs="Arial"/>
          <w:color w:val="000000" w:themeColor="text1"/>
        </w:rPr>
        <w:t xml:space="preserve">14.   </w:t>
      </w:r>
      <w:r w:rsidRPr="57B0CC45">
        <w:rPr>
          <w:rFonts w:ascii="Open Sans" w:eastAsia="Open Sans" w:hAnsi="Open Sans" w:cs="Open Sans"/>
          <w:color w:val="000000" w:themeColor="text1"/>
        </w:rPr>
        <w:t>CISCO, (2020).</w:t>
      </w:r>
      <w:r w:rsidRPr="57B0CC45">
        <w:rPr>
          <w:rFonts w:ascii="Arial" w:eastAsia="Arial" w:hAnsi="Arial" w:cs="Arial"/>
          <w:color w:val="000000" w:themeColor="text1"/>
        </w:rPr>
        <w:t xml:space="preserve"> Circular Economy and Supply Chain Sustainability,</w:t>
      </w:r>
      <w:r w:rsidRPr="57B0CC45">
        <w:rPr>
          <w:i/>
          <w:iCs/>
          <w:color w:val="000000" w:themeColor="text1"/>
        </w:rPr>
        <w:t xml:space="preserve"> </w:t>
      </w:r>
      <w:r w:rsidRPr="57B0CC45">
        <w:rPr>
          <w:rFonts w:ascii="Arial" w:eastAsia="Arial" w:hAnsi="Arial" w:cs="Arial"/>
          <w:i/>
          <w:iCs/>
          <w:color w:val="000000" w:themeColor="text1"/>
        </w:rPr>
        <w:t xml:space="preserve">A responsible, resilient supply chain supports our ability to transition from a linear to a circular economy. </w:t>
      </w:r>
      <w:r w:rsidRPr="57B0CC45">
        <w:rPr>
          <w:rFonts w:ascii="Arial" w:eastAsia="Arial" w:hAnsi="Arial" w:cs="Arial"/>
          <w:color w:val="000000" w:themeColor="text1"/>
        </w:rPr>
        <w:t xml:space="preserve">[Online] Available at: </w:t>
      </w:r>
      <w:hyperlink r:id="rId21">
        <w:r w:rsidRPr="57B0CC45">
          <w:rPr>
            <w:rStyle w:val="Hyperlink"/>
            <w:rFonts w:ascii="Arial" w:eastAsia="Arial" w:hAnsi="Arial" w:cs="Arial"/>
          </w:rPr>
          <w:t>https://www.cisco.com/c/en/us/about/csr/circular-economy-supply-chain.html</w:t>
        </w:r>
      </w:hyperlink>
      <w:r w:rsidRPr="57B0CC45">
        <w:rPr>
          <w:rFonts w:ascii="Arial" w:eastAsia="Arial" w:hAnsi="Arial" w:cs="Arial"/>
          <w:color w:val="000000" w:themeColor="text1"/>
        </w:rPr>
        <w:t xml:space="preserve"> (Accessed: 27 oct 2021). </w:t>
      </w:r>
    </w:p>
    <w:p w14:paraId="4F999395" w14:textId="56C68F9C" w:rsidR="57B0CC45" w:rsidRDefault="57B0CC45" w:rsidP="57B0CC45">
      <w:pPr>
        <w:rPr>
          <w:rFonts w:ascii="Arial" w:eastAsia="Arial" w:hAnsi="Arial" w:cs="Arial"/>
          <w:color w:val="000000" w:themeColor="text1"/>
        </w:rPr>
      </w:pPr>
    </w:p>
    <w:p w14:paraId="4BB1DEB4" w14:textId="57D0BEB7" w:rsidR="57B0CC45" w:rsidRDefault="57B0CC45" w:rsidP="57B0CC45">
      <w:pPr>
        <w:pStyle w:val="Heading1"/>
        <w:rPr>
          <w:rFonts w:ascii="Arial" w:eastAsia="Arial" w:hAnsi="Arial" w:cs="Arial"/>
          <w:color w:val="333333"/>
          <w:sz w:val="22"/>
          <w:szCs w:val="22"/>
        </w:rPr>
      </w:pPr>
      <w:r w:rsidRPr="57B0CC45">
        <w:rPr>
          <w:rFonts w:ascii="Open Sans" w:eastAsia="Open Sans" w:hAnsi="Open Sans" w:cs="Open Sans"/>
          <w:color w:val="000000" w:themeColor="text1"/>
          <w:sz w:val="22"/>
          <w:szCs w:val="22"/>
        </w:rPr>
        <w:t xml:space="preserve">15.   Ted, O. C., (2021). </w:t>
      </w:r>
      <w:r w:rsidRPr="57B0CC45">
        <w:rPr>
          <w:rFonts w:ascii="Arial" w:eastAsia="Arial" w:hAnsi="Arial" w:cs="Arial"/>
          <w:color w:val="333333"/>
          <w:sz w:val="22"/>
          <w:szCs w:val="22"/>
        </w:rPr>
        <w:t xml:space="preserve">IGT announces ‘cornerstone’ Responsible Gaming Policy [Online] Available at: </w:t>
      </w:r>
      <w:hyperlink r:id="rId22">
        <w:r w:rsidRPr="57B0CC45">
          <w:rPr>
            <w:rStyle w:val="Hyperlink"/>
            <w:rFonts w:ascii="Arial" w:eastAsia="Arial" w:hAnsi="Arial" w:cs="Arial"/>
            <w:sz w:val="22"/>
            <w:szCs w:val="22"/>
          </w:rPr>
          <w:t>https://sbcnews.co.uk/social-responsibility/2021/10/28/igt-announces-cornerstone-responsible-gaming-policy/</w:t>
        </w:r>
      </w:hyperlink>
      <w:r w:rsidRPr="57B0CC45">
        <w:rPr>
          <w:rFonts w:ascii="Arial" w:eastAsia="Arial" w:hAnsi="Arial" w:cs="Arial"/>
          <w:color w:val="333333"/>
          <w:sz w:val="22"/>
          <w:szCs w:val="22"/>
        </w:rPr>
        <w:t xml:space="preserve"> (Accessed: 27 oct 2021). </w:t>
      </w:r>
    </w:p>
    <w:p w14:paraId="6E3E60AC" w14:textId="66E2CB6D" w:rsidR="57B0CC45" w:rsidRDefault="57B0CC45" w:rsidP="57B0CC45">
      <w:pPr>
        <w:rPr>
          <w:rFonts w:ascii="Arial" w:eastAsia="Arial" w:hAnsi="Arial" w:cs="Arial"/>
          <w:color w:val="000000" w:themeColor="text1"/>
        </w:rPr>
      </w:pPr>
    </w:p>
    <w:p w14:paraId="65B31E94" w14:textId="4AA31C1F" w:rsidR="57B0CC45" w:rsidRDefault="57B0CC45" w:rsidP="57B0CC45">
      <w:pPr>
        <w:rPr>
          <w:rFonts w:ascii="Arial" w:eastAsia="Arial" w:hAnsi="Arial" w:cs="Arial"/>
          <w:color w:val="485465"/>
        </w:rPr>
      </w:pPr>
      <w:r w:rsidRPr="57B0CC45">
        <w:rPr>
          <w:rFonts w:ascii="Arial" w:eastAsia="Arial" w:hAnsi="Arial" w:cs="Arial"/>
          <w:color w:val="000000" w:themeColor="text1"/>
        </w:rPr>
        <w:t xml:space="preserve">16.   </w:t>
      </w:r>
      <w:r w:rsidRPr="57B0CC45">
        <w:rPr>
          <w:rFonts w:ascii="Open Sans" w:eastAsia="Open Sans" w:hAnsi="Open Sans" w:cs="Open Sans"/>
          <w:color w:val="000000" w:themeColor="text1"/>
        </w:rPr>
        <w:t xml:space="preserve">Plastic Omnium, (2021). Plastic Omnium: leader in sustainable, connected mobility, </w:t>
      </w:r>
      <w:r w:rsidRPr="57B0CC45">
        <w:rPr>
          <w:rFonts w:ascii="Arial" w:eastAsia="Arial" w:hAnsi="Arial" w:cs="Arial"/>
          <w:i/>
          <w:iCs/>
          <w:color w:val="485465"/>
        </w:rPr>
        <w:t xml:space="preserve">Plastic Omnium Design Studio: a passion for design. </w:t>
      </w:r>
      <w:r w:rsidRPr="57B0CC45">
        <w:rPr>
          <w:rFonts w:ascii="Arial" w:eastAsia="Arial" w:hAnsi="Arial" w:cs="Arial"/>
          <w:color w:val="485465"/>
        </w:rPr>
        <w:t xml:space="preserve">[Online] Available at: </w:t>
      </w:r>
      <w:hyperlink r:id="rId23">
        <w:r w:rsidRPr="57B0CC45">
          <w:rPr>
            <w:rStyle w:val="Hyperlink"/>
            <w:rFonts w:ascii="Arial" w:eastAsia="Arial" w:hAnsi="Arial" w:cs="Arial"/>
          </w:rPr>
          <w:t>https://www.plasticomnium.com/en/</w:t>
        </w:r>
      </w:hyperlink>
      <w:r w:rsidRPr="57B0CC45">
        <w:rPr>
          <w:rFonts w:ascii="Arial" w:eastAsia="Arial" w:hAnsi="Arial" w:cs="Arial"/>
          <w:color w:val="485465"/>
        </w:rPr>
        <w:t xml:space="preserve"> (Accessed: 28 oct 2021). </w:t>
      </w:r>
    </w:p>
    <w:p w14:paraId="487BF5ED" w14:textId="6B1E815B" w:rsidR="57B0CC45" w:rsidRDefault="57B0CC45" w:rsidP="57B0CC45">
      <w:pPr>
        <w:rPr>
          <w:rFonts w:ascii="Open Sans" w:eastAsia="Open Sans" w:hAnsi="Open Sans" w:cs="Open Sans"/>
          <w:color w:val="000000" w:themeColor="text1"/>
        </w:rPr>
      </w:pPr>
    </w:p>
    <w:p w14:paraId="37AB789F" w14:textId="3921A6C4" w:rsidR="57B0CC45" w:rsidRDefault="57B0CC45" w:rsidP="57B0CC45">
      <w:pPr>
        <w:rPr>
          <w:rFonts w:ascii="Open Sans" w:eastAsia="Open Sans" w:hAnsi="Open Sans" w:cs="Open Sans"/>
          <w:color w:val="000000" w:themeColor="text1"/>
        </w:rPr>
      </w:pPr>
    </w:p>
    <w:p w14:paraId="67DB314E" w14:textId="34F1B670" w:rsidR="57B0CC45" w:rsidRDefault="57B0CC45" w:rsidP="57B0CC45">
      <w:pPr>
        <w:rPr>
          <w:rFonts w:ascii="Open Sans" w:eastAsia="Open Sans" w:hAnsi="Open Sans" w:cs="Open Sans"/>
          <w:color w:val="000000" w:themeColor="text1"/>
        </w:rPr>
      </w:pPr>
    </w:p>
    <w:p w14:paraId="3D784261" w14:textId="1C38708B" w:rsidR="57B0CC45" w:rsidRDefault="57B0CC45" w:rsidP="57B0CC45">
      <w:pPr>
        <w:rPr>
          <w:rFonts w:ascii="Open Sans" w:eastAsia="Open Sans" w:hAnsi="Open Sans" w:cs="Open Sans"/>
          <w:color w:val="000000" w:themeColor="text1"/>
        </w:rPr>
      </w:pPr>
    </w:p>
    <w:p w14:paraId="314905BB" w14:textId="080D6C9B" w:rsidR="57B0CC45" w:rsidRDefault="57B0CC45" w:rsidP="57B0CC45">
      <w:pPr>
        <w:rPr>
          <w:rFonts w:ascii="Open Sans" w:eastAsia="Open Sans" w:hAnsi="Open Sans" w:cs="Open Sans"/>
          <w:b/>
          <w:bCs/>
          <w:color w:val="000000" w:themeColor="text1"/>
        </w:rPr>
      </w:pPr>
      <w:r w:rsidRPr="57B0CC45">
        <w:rPr>
          <w:rFonts w:ascii="Open Sans" w:eastAsia="Open Sans" w:hAnsi="Open Sans" w:cs="Open Sans"/>
          <w:b/>
          <w:bCs/>
          <w:color w:val="000000" w:themeColor="text1"/>
        </w:rPr>
        <w:t>13.</w:t>
      </w:r>
    </w:p>
    <w:p w14:paraId="2E69D0C2" w14:textId="77D84748" w:rsidR="57B0CC45" w:rsidRDefault="57B0CC45" w:rsidP="57B0CC45">
      <w:pPr>
        <w:rPr>
          <w:rFonts w:ascii="Open Sans" w:eastAsia="Open Sans" w:hAnsi="Open Sans" w:cs="Open Sans"/>
          <w:color w:val="000000" w:themeColor="text1"/>
        </w:rPr>
      </w:pPr>
    </w:p>
    <w:p w14:paraId="0D47864B" w14:textId="685DDB02" w:rsidR="57B0CC45" w:rsidRDefault="57B0CC45" w:rsidP="57B0CC45">
      <w:pPr>
        <w:rPr>
          <w:rFonts w:ascii="Open Sans" w:eastAsia="Open Sans" w:hAnsi="Open Sans" w:cs="Open Sans"/>
          <w:color w:val="000000" w:themeColor="text1"/>
        </w:rPr>
      </w:pPr>
    </w:p>
    <w:p w14:paraId="3B364C88" w14:textId="7C5DD684" w:rsidR="57B0CC45" w:rsidRDefault="57B0CC45" w:rsidP="57B0CC45">
      <w:pPr>
        <w:rPr>
          <w:rFonts w:ascii="Open Sans" w:eastAsia="Open Sans" w:hAnsi="Open Sans" w:cs="Open Sans"/>
          <w:color w:val="000000" w:themeColor="text1"/>
        </w:rPr>
      </w:pPr>
    </w:p>
    <w:p w14:paraId="3C2941F0" w14:textId="1F36C8B1" w:rsidR="57B0CC45" w:rsidRDefault="57B0CC45" w:rsidP="57B0CC45">
      <w:pPr>
        <w:rPr>
          <w:rFonts w:ascii="Open Sans" w:eastAsia="Open Sans" w:hAnsi="Open Sans" w:cs="Open Sans"/>
          <w:color w:val="000000" w:themeColor="text1"/>
        </w:rPr>
      </w:pPr>
    </w:p>
    <w:p w14:paraId="691B4775" w14:textId="58C9CAF9" w:rsidR="57B0CC45" w:rsidRDefault="57B0CC45" w:rsidP="57B0CC45">
      <w:pPr>
        <w:rPr>
          <w:rFonts w:ascii="Open Sans" w:eastAsia="Open Sans" w:hAnsi="Open Sans" w:cs="Open Sans"/>
          <w:color w:val="000000" w:themeColor="text1"/>
        </w:rPr>
      </w:pPr>
    </w:p>
    <w:p w14:paraId="23B9C15A" w14:textId="4CEC0660" w:rsidR="57B0CC45" w:rsidRDefault="57B0CC45" w:rsidP="57B0CC45">
      <w:pPr>
        <w:rPr>
          <w:rFonts w:ascii="Open Sans" w:eastAsia="Open Sans" w:hAnsi="Open Sans" w:cs="Open Sans"/>
          <w:color w:val="000000" w:themeColor="text1"/>
        </w:rPr>
      </w:pPr>
    </w:p>
    <w:p w14:paraId="12C31948" w14:textId="6F096199" w:rsidR="57B0CC45" w:rsidRDefault="57B0CC45" w:rsidP="57B0CC45">
      <w:pPr>
        <w:rPr>
          <w:rFonts w:ascii="Open Sans" w:eastAsia="Open Sans" w:hAnsi="Open Sans" w:cs="Open Sans"/>
          <w:color w:val="000000" w:themeColor="text1"/>
        </w:rPr>
      </w:pPr>
    </w:p>
    <w:p w14:paraId="78F8471D" w14:textId="46CCEC54" w:rsidR="57B0CC45" w:rsidRDefault="57B0CC45" w:rsidP="57B0CC45">
      <w:pPr>
        <w:rPr>
          <w:rFonts w:ascii="Open Sans" w:eastAsia="Open Sans" w:hAnsi="Open Sans" w:cs="Open Sans"/>
          <w:color w:val="000000" w:themeColor="text1"/>
        </w:rPr>
      </w:pPr>
    </w:p>
    <w:p w14:paraId="15E75186" w14:textId="4888B504" w:rsidR="57B0CC45" w:rsidRDefault="57B0CC45" w:rsidP="57B0CC45">
      <w:pPr>
        <w:pStyle w:val="Heading1"/>
        <w:rPr>
          <w:rFonts w:ascii="Arial" w:eastAsia="Arial" w:hAnsi="Arial" w:cs="Arial"/>
          <w:color w:val="002A5E"/>
          <w:sz w:val="22"/>
          <w:szCs w:val="22"/>
        </w:rPr>
      </w:pPr>
      <w:r w:rsidRPr="57B0CC45">
        <w:rPr>
          <w:rFonts w:ascii="Open Sans" w:eastAsia="Open Sans" w:hAnsi="Open Sans" w:cs="Open Sans"/>
          <w:color w:val="000000" w:themeColor="text1"/>
          <w:sz w:val="22"/>
          <w:szCs w:val="22"/>
        </w:rPr>
        <w:t xml:space="preserve">17.   Schroders, (2021). </w:t>
      </w:r>
      <w:r w:rsidRPr="57B0CC45">
        <w:rPr>
          <w:rFonts w:ascii="Arial" w:eastAsia="Arial" w:hAnsi="Arial" w:cs="Arial"/>
          <w:color w:val="002A5E"/>
          <w:sz w:val="22"/>
          <w:szCs w:val="22"/>
        </w:rPr>
        <w:t xml:space="preserve">Global Sustainable Growth. [Online] Available at: </w:t>
      </w:r>
      <w:hyperlink r:id="rId24">
        <w:r w:rsidRPr="57B0CC45">
          <w:rPr>
            <w:rStyle w:val="Hyperlink"/>
            <w:rFonts w:ascii="Arial" w:eastAsia="Arial" w:hAnsi="Arial" w:cs="Arial"/>
            <w:sz w:val="22"/>
            <w:szCs w:val="22"/>
          </w:rPr>
          <w:t>https://www.schroders.com/en/us/professional-investor/products/full-product-range/global-sustainable-growth/</w:t>
        </w:r>
      </w:hyperlink>
      <w:r w:rsidRPr="57B0CC45">
        <w:rPr>
          <w:rFonts w:ascii="Arial" w:eastAsia="Arial" w:hAnsi="Arial" w:cs="Arial"/>
          <w:color w:val="002A5E"/>
          <w:sz w:val="22"/>
          <w:szCs w:val="22"/>
        </w:rPr>
        <w:t xml:space="preserve"> (Accessed: 28 oct 2021). </w:t>
      </w:r>
    </w:p>
    <w:p w14:paraId="4F7EA0F4" w14:textId="1E56A130" w:rsidR="57B0CC45" w:rsidRDefault="57B0CC45" w:rsidP="57B0CC45">
      <w:pPr>
        <w:rPr>
          <w:rFonts w:ascii="Open Sans" w:eastAsia="Open Sans" w:hAnsi="Open Sans" w:cs="Open Sans"/>
          <w:color w:val="000000" w:themeColor="text1"/>
        </w:rPr>
      </w:pPr>
    </w:p>
    <w:p w14:paraId="68C87893" w14:textId="06CFEB81" w:rsidR="57B0CC45" w:rsidRDefault="57B0CC45" w:rsidP="57B0CC45">
      <w:pPr>
        <w:pStyle w:val="Heading1"/>
        <w:rPr>
          <w:rFonts w:ascii="Arial" w:eastAsia="Arial" w:hAnsi="Arial" w:cs="Arial"/>
          <w:color w:val="181818"/>
          <w:sz w:val="22"/>
          <w:szCs w:val="22"/>
        </w:rPr>
      </w:pPr>
      <w:r w:rsidRPr="57B0CC45">
        <w:rPr>
          <w:rFonts w:ascii="Open Sans" w:eastAsia="Open Sans" w:hAnsi="Open Sans" w:cs="Open Sans"/>
          <w:color w:val="000000" w:themeColor="text1"/>
          <w:sz w:val="22"/>
          <w:szCs w:val="22"/>
        </w:rPr>
        <w:t>18.  Armani, (2021).</w:t>
      </w:r>
      <w:r w:rsidRPr="57B0CC45">
        <w:rPr>
          <w:rFonts w:ascii="Arial" w:eastAsia="Arial" w:hAnsi="Arial" w:cs="Arial"/>
          <w:color w:val="000000" w:themeColor="text1"/>
          <w:sz w:val="22"/>
          <w:szCs w:val="22"/>
        </w:rPr>
        <w:t xml:space="preserve"> </w:t>
      </w:r>
      <w:r w:rsidRPr="57B0CC45">
        <w:rPr>
          <w:rFonts w:ascii="Arial" w:eastAsia="Arial" w:hAnsi="Arial" w:cs="Arial"/>
          <w:color w:val="181818"/>
          <w:sz w:val="22"/>
          <w:szCs w:val="22"/>
        </w:rPr>
        <w:t>WHAT SUSTAINABILITY MEANS FOR THE ARMANI GROUP</w:t>
      </w:r>
      <w:r w:rsidRPr="57B0CC45">
        <w:rPr>
          <w:rFonts w:ascii="Arial" w:eastAsia="Arial" w:hAnsi="Arial" w:cs="Arial"/>
          <w:color w:val="000000" w:themeColor="text1"/>
          <w:sz w:val="22"/>
          <w:szCs w:val="22"/>
        </w:rPr>
        <w:t>.</w:t>
      </w:r>
      <w:r w:rsidRPr="57B0CC45">
        <w:rPr>
          <w:rFonts w:ascii="Arial" w:eastAsia="Arial" w:hAnsi="Arial" w:cs="Arial"/>
          <w:i/>
          <w:iCs/>
          <w:color w:val="000000" w:themeColor="text1"/>
          <w:sz w:val="22"/>
          <w:szCs w:val="22"/>
        </w:rPr>
        <w:t xml:space="preserve"> </w:t>
      </w:r>
      <w:r w:rsidRPr="57B0CC45">
        <w:rPr>
          <w:rFonts w:ascii="Arial" w:eastAsia="Arial" w:hAnsi="Arial" w:cs="Arial"/>
          <w:i/>
          <w:iCs/>
          <w:color w:val="181818"/>
          <w:sz w:val="22"/>
          <w:szCs w:val="22"/>
        </w:rPr>
        <w:t>Social Responsibility.</w:t>
      </w:r>
      <w:r w:rsidRPr="57B0CC45">
        <w:rPr>
          <w:rFonts w:ascii="Arial" w:eastAsia="Arial" w:hAnsi="Arial" w:cs="Arial"/>
          <w:color w:val="181818"/>
          <w:sz w:val="22"/>
          <w:szCs w:val="22"/>
        </w:rPr>
        <w:t xml:space="preserve"> [Online] Available at: </w:t>
      </w:r>
      <w:hyperlink r:id="rId25">
        <w:r w:rsidRPr="57B0CC45">
          <w:rPr>
            <w:rStyle w:val="Hyperlink"/>
            <w:rFonts w:ascii="Arial" w:eastAsia="Arial" w:hAnsi="Arial" w:cs="Arial"/>
            <w:sz w:val="22"/>
            <w:szCs w:val="22"/>
          </w:rPr>
          <w:t>https://www.armani.com/en-my/experience/corporate/social-responsibility</w:t>
        </w:r>
      </w:hyperlink>
      <w:r w:rsidRPr="57B0CC45">
        <w:rPr>
          <w:rFonts w:ascii="Arial" w:eastAsia="Arial" w:hAnsi="Arial" w:cs="Arial"/>
          <w:color w:val="181818"/>
          <w:sz w:val="22"/>
          <w:szCs w:val="22"/>
        </w:rPr>
        <w:t xml:space="preserve"> (Accessed: 28 oct 2021). </w:t>
      </w:r>
    </w:p>
    <w:p w14:paraId="7125FEBE" w14:textId="3B3623BF" w:rsidR="57B0CC45" w:rsidRDefault="57B0CC45" w:rsidP="57B0CC45">
      <w:pPr>
        <w:rPr>
          <w:rFonts w:ascii="Arial" w:eastAsia="Arial" w:hAnsi="Arial" w:cs="Arial"/>
          <w:i/>
          <w:iCs/>
          <w:color w:val="000000" w:themeColor="text1"/>
        </w:rPr>
      </w:pPr>
    </w:p>
    <w:p w14:paraId="49586AF4" w14:textId="59CAF17D" w:rsidR="57B0CC45" w:rsidRDefault="57B0CC45" w:rsidP="57B0CC45">
      <w:pPr>
        <w:rPr>
          <w:rFonts w:ascii="Arial" w:eastAsia="Arial" w:hAnsi="Arial" w:cs="Arial"/>
          <w:i/>
          <w:iCs/>
          <w:color w:val="000000" w:themeColor="text1"/>
        </w:rPr>
      </w:pPr>
    </w:p>
    <w:p w14:paraId="42D337CC" w14:textId="5FBC8A78" w:rsidR="57B0CC45" w:rsidRDefault="57B0CC45" w:rsidP="57B0CC45">
      <w:pPr>
        <w:rPr>
          <w:rFonts w:ascii="Arial" w:eastAsia="Arial" w:hAnsi="Arial" w:cs="Arial"/>
          <w:i/>
          <w:iCs/>
          <w:color w:val="000000" w:themeColor="text1"/>
        </w:rPr>
      </w:pPr>
    </w:p>
    <w:p w14:paraId="39C845CF" w14:textId="4B4B17BD" w:rsidR="57B0CC45" w:rsidRDefault="57B0CC45" w:rsidP="57B0CC45">
      <w:pPr>
        <w:rPr>
          <w:rFonts w:ascii="Arial" w:eastAsia="Arial" w:hAnsi="Arial" w:cs="Arial"/>
          <w:i/>
          <w:iCs/>
          <w:color w:val="000000" w:themeColor="text1"/>
        </w:rPr>
      </w:pPr>
    </w:p>
    <w:p w14:paraId="054B97EB" w14:textId="68E026E6" w:rsidR="57B0CC45" w:rsidRDefault="57B0CC45" w:rsidP="57B0CC45">
      <w:pPr>
        <w:rPr>
          <w:rFonts w:ascii="Arial" w:eastAsia="Arial" w:hAnsi="Arial" w:cs="Arial"/>
          <w:i/>
          <w:iCs/>
          <w:color w:val="000000" w:themeColor="text1"/>
        </w:rPr>
      </w:pPr>
    </w:p>
    <w:p w14:paraId="7B026827" w14:textId="58F13546" w:rsidR="57B0CC45" w:rsidRDefault="57B0CC45" w:rsidP="57B0CC45">
      <w:pPr>
        <w:rPr>
          <w:rFonts w:ascii="Arial" w:eastAsia="Arial" w:hAnsi="Arial" w:cs="Arial"/>
          <w:i/>
          <w:iCs/>
          <w:color w:val="000000" w:themeColor="text1"/>
        </w:rPr>
      </w:pPr>
    </w:p>
    <w:p w14:paraId="5A432632" w14:textId="3524460C" w:rsidR="57B0CC45" w:rsidRDefault="57B0CC45" w:rsidP="57B0CC45">
      <w:pPr>
        <w:rPr>
          <w:rFonts w:ascii="Arial" w:eastAsia="Arial" w:hAnsi="Arial" w:cs="Arial"/>
          <w:i/>
          <w:iCs/>
          <w:color w:val="000000" w:themeColor="text1"/>
        </w:rPr>
      </w:pPr>
    </w:p>
    <w:p w14:paraId="7605E9B4" w14:textId="202A9F5B" w:rsidR="57B0CC45" w:rsidRDefault="57B0CC45" w:rsidP="57B0CC45">
      <w:pPr>
        <w:rPr>
          <w:rFonts w:ascii="Arial" w:eastAsia="Arial" w:hAnsi="Arial" w:cs="Arial"/>
          <w:i/>
          <w:iCs/>
          <w:color w:val="000000" w:themeColor="text1"/>
        </w:rPr>
      </w:pPr>
    </w:p>
    <w:p w14:paraId="2BA3719E" w14:textId="44482C7B" w:rsidR="57B0CC45" w:rsidRDefault="57B0CC45" w:rsidP="57B0CC45">
      <w:pPr>
        <w:rPr>
          <w:rFonts w:ascii="Arial" w:eastAsia="Arial" w:hAnsi="Arial" w:cs="Arial"/>
          <w:i/>
          <w:iCs/>
          <w:color w:val="000000" w:themeColor="text1"/>
        </w:rPr>
      </w:pPr>
    </w:p>
    <w:p w14:paraId="62FA8ACA" w14:textId="1CD2ED9F" w:rsidR="57B0CC45" w:rsidRDefault="57B0CC45" w:rsidP="57B0CC45">
      <w:pPr>
        <w:rPr>
          <w:rFonts w:ascii="Arial" w:eastAsia="Arial" w:hAnsi="Arial" w:cs="Arial"/>
          <w:i/>
          <w:iCs/>
          <w:color w:val="000000" w:themeColor="text1"/>
          <w:sz w:val="24"/>
          <w:szCs w:val="24"/>
        </w:rPr>
      </w:pPr>
    </w:p>
    <w:p w14:paraId="76F375C5" w14:textId="7E129128" w:rsidR="57B0CC45" w:rsidRDefault="57B0CC45" w:rsidP="57B0CC45">
      <w:pPr>
        <w:rPr>
          <w:rFonts w:ascii="Arial" w:eastAsia="Arial" w:hAnsi="Arial" w:cs="Arial"/>
          <w:i/>
          <w:iCs/>
          <w:color w:val="000000" w:themeColor="text1"/>
          <w:sz w:val="24"/>
          <w:szCs w:val="24"/>
        </w:rPr>
      </w:pPr>
    </w:p>
    <w:p w14:paraId="46F64E93" w14:textId="0A8455D9" w:rsidR="57B0CC45" w:rsidRDefault="57B0CC45" w:rsidP="57B0CC45">
      <w:pPr>
        <w:rPr>
          <w:rFonts w:ascii="Arial" w:eastAsia="Arial" w:hAnsi="Arial" w:cs="Arial"/>
          <w:i/>
          <w:iCs/>
          <w:color w:val="000000" w:themeColor="text1"/>
          <w:sz w:val="24"/>
          <w:szCs w:val="24"/>
        </w:rPr>
      </w:pPr>
    </w:p>
    <w:p w14:paraId="76955DC7" w14:textId="2E21FF9E" w:rsidR="57B0CC45" w:rsidRDefault="57B0CC45" w:rsidP="57B0CC45">
      <w:pPr>
        <w:rPr>
          <w:rFonts w:ascii="Arial" w:eastAsia="Arial" w:hAnsi="Arial" w:cs="Arial"/>
          <w:i/>
          <w:iCs/>
          <w:color w:val="000000" w:themeColor="text1"/>
          <w:sz w:val="24"/>
          <w:szCs w:val="24"/>
        </w:rPr>
      </w:pPr>
    </w:p>
    <w:p w14:paraId="6D4785F4" w14:textId="308331D7" w:rsidR="57B0CC45" w:rsidRDefault="57B0CC45" w:rsidP="57B0CC45">
      <w:pPr>
        <w:rPr>
          <w:rFonts w:ascii="Arial" w:eastAsia="Arial" w:hAnsi="Arial" w:cs="Arial"/>
          <w:i/>
          <w:iCs/>
          <w:color w:val="000000" w:themeColor="text1"/>
          <w:sz w:val="24"/>
          <w:szCs w:val="24"/>
        </w:rPr>
      </w:pPr>
    </w:p>
    <w:p w14:paraId="5BCEA760" w14:textId="13912162" w:rsidR="57B0CC45" w:rsidRDefault="57B0CC45" w:rsidP="57B0CC45">
      <w:pPr>
        <w:rPr>
          <w:rFonts w:ascii="Arial" w:eastAsia="Arial" w:hAnsi="Arial" w:cs="Arial"/>
          <w:i/>
          <w:iCs/>
          <w:color w:val="000000" w:themeColor="text1"/>
          <w:sz w:val="24"/>
          <w:szCs w:val="24"/>
        </w:rPr>
      </w:pPr>
    </w:p>
    <w:p w14:paraId="64137D1D" w14:textId="1D813E7F" w:rsidR="57B0CC45" w:rsidRDefault="57B0CC45" w:rsidP="57B0CC45">
      <w:pPr>
        <w:rPr>
          <w:rFonts w:ascii="Arial" w:eastAsia="Arial" w:hAnsi="Arial" w:cs="Arial"/>
          <w:i/>
          <w:iCs/>
          <w:color w:val="000000" w:themeColor="text1"/>
          <w:sz w:val="24"/>
          <w:szCs w:val="24"/>
        </w:rPr>
      </w:pPr>
    </w:p>
    <w:p w14:paraId="3CA47285" w14:textId="326AF5E3" w:rsidR="57B0CC45" w:rsidRDefault="57B0CC45" w:rsidP="57B0CC45">
      <w:pPr>
        <w:rPr>
          <w:rFonts w:ascii="Arial" w:eastAsia="Arial" w:hAnsi="Arial" w:cs="Arial"/>
          <w:i/>
          <w:iCs/>
          <w:color w:val="000000" w:themeColor="text1"/>
          <w:sz w:val="24"/>
          <w:szCs w:val="24"/>
        </w:rPr>
      </w:pPr>
    </w:p>
    <w:p w14:paraId="6BC690FB" w14:textId="140E4F3A" w:rsidR="57B0CC45" w:rsidRDefault="57B0CC45" w:rsidP="57B0CC45">
      <w:pPr>
        <w:rPr>
          <w:rFonts w:ascii="Arial" w:eastAsia="Arial" w:hAnsi="Arial" w:cs="Arial"/>
          <w:b/>
          <w:bCs/>
          <w:color w:val="000000" w:themeColor="text1"/>
          <w:sz w:val="24"/>
          <w:szCs w:val="24"/>
        </w:rPr>
      </w:pPr>
      <w:r w:rsidRPr="57B0CC45">
        <w:rPr>
          <w:rFonts w:ascii="Arial" w:eastAsia="Arial" w:hAnsi="Arial" w:cs="Arial"/>
          <w:b/>
          <w:bCs/>
          <w:color w:val="000000" w:themeColor="text1"/>
          <w:sz w:val="24"/>
          <w:szCs w:val="24"/>
        </w:rPr>
        <w:t>14.</w:t>
      </w:r>
    </w:p>
    <w:sectPr w:rsidR="57B0CC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Open Sans">
    <w:altName w:val="Calibri"/>
    <w:panose1 w:val="020B0606030504020204"/>
    <w:charset w:val="00"/>
    <w:family w:val="swiss"/>
    <w:pitch w:val="variable"/>
    <w:sig w:usb0="E00002EF" w:usb1="4000205B" w:usb2="00000028" w:usb3="00000000" w:csb0="0000019F" w:csb1="00000000"/>
  </w:font>
  <w:font w:name="Roboto">
    <w:panose1 w:val="02000000000000000000"/>
    <w:charset w:val="00"/>
    <w:family w:val="auto"/>
    <w:pitch w:val="variable"/>
    <w:sig w:usb0="E00002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Raleway">
    <w:panose1 w:val="00000000000000000000"/>
    <w:charset w:val="00"/>
    <w:family w:val="auto"/>
    <w:pitch w:val="variable"/>
    <w:sig w:usb0="A00002FF" w:usb1="5000205B" w:usb2="00000000" w:usb3="00000000" w:csb0="0000019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2247B34"/>
    <w:rsid w:val="00114055"/>
    <w:rsid w:val="0026517C"/>
    <w:rsid w:val="002B3250"/>
    <w:rsid w:val="005D3AD4"/>
    <w:rsid w:val="00760561"/>
    <w:rsid w:val="00A47189"/>
    <w:rsid w:val="00C52A47"/>
    <w:rsid w:val="3E1901BE"/>
    <w:rsid w:val="52247B34"/>
    <w:rsid w:val="57B0CC4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2F8C1"/>
  <w15:chartTrackingRefBased/>
  <w15:docId w15:val="{8E5824E1-EE29-41DA-B886-AEB5A4EC2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newswire.com/news-releases/highgate-increases-investment-in-sustainability-initiatives-301404640.html" TargetMode="External" /><Relationship Id="rId13" Type="http://schemas.openxmlformats.org/officeDocument/2006/relationships/hyperlink" Target="https://www.investopedia.com/articles/investing/100515/three" TargetMode="External" /><Relationship Id="rId18" Type="http://schemas.openxmlformats.org/officeDocument/2006/relationships/hyperlink" Target="https://www.ucf.edu/online/hospitality/news/sustainability-in-" TargetMode="External" /><Relationship Id="rId26" Type="http://schemas.openxmlformats.org/officeDocument/2006/relationships/fontTable" Target="fontTable.xml" /><Relationship Id="rId3" Type="http://schemas.openxmlformats.org/officeDocument/2006/relationships/webSettings" Target="webSettings.xml" /><Relationship Id="rId21" Type="http://schemas.openxmlformats.org/officeDocument/2006/relationships/hyperlink" Target="https://www.cisco.com/c/en/us/about/csr/circular-economy-supply-chain.html" TargetMode="External" /><Relationship Id="rId7" Type="http://schemas.openxmlformats.org/officeDocument/2006/relationships/hyperlink" Target="https://harpers.co.uk/news/fullstory.php/aid/29502/UKHospitality_invites_industry_to_showcase_sustainability_at_COP_26" TargetMode="External" /><Relationship Id="rId12" Type="http://schemas.openxmlformats.org/officeDocument/2006/relationships/hyperlink" Target="https://www.investopedia.com/terms/s/sustainability.asp" TargetMode="External" /><Relationship Id="rId17" Type="http://schemas.openxmlformats.org/officeDocument/2006/relationships/hyperlink" Target="https://www.danacommunications.com/importance-of-sustainability" TargetMode="External" /><Relationship Id="rId25" Type="http://schemas.openxmlformats.org/officeDocument/2006/relationships/hyperlink" Target="https://www.armani.com/en-my/experience/corporate/social-responsibility" TargetMode="External" /><Relationship Id="rId2" Type="http://schemas.openxmlformats.org/officeDocument/2006/relationships/settings" Target="settings.xml" /><Relationship Id="rId16" Type="http://schemas.openxmlformats.org/officeDocument/2006/relationships/hyperlink" Target="https://deepplate.bauscherhepp.com/blog/sustainability-in-the-hotel-and-hospitality-industry" TargetMode="External" /><Relationship Id="rId20" Type="http://schemas.openxmlformats.org/officeDocument/2006/relationships/hyperlink" Target="https://www.csreurope.org/plenary-3-circular-economy" TargetMode="External" /><Relationship Id="rId1" Type="http://schemas.openxmlformats.org/officeDocument/2006/relationships/styles" Target="styles.xml" /><Relationship Id="rId6" Type="http://schemas.openxmlformats.org/officeDocument/2006/relationships/hyperlink" Target="https://conference-news.co.uk/index.php/blogs/eco-friendly-catering-will-safeguard-future-industry" TargetMode="External" /><Relationship Id="rId11" Type="http://schemas.openxmlformats.org/officeDocument/2006/relationships/hyperlink" Target="https://projectgrace.com/sustainability-important/" TargetMode="External" /><Relationship Id="rId24" Type="http://schemas.openxmlformats.org/officeDocument/2006/relationships/hyperlink" Target="https://www.schroders.com/en/us/professional-investor/products/full-product-range/global-sustainable-growth/" TargetMode="External" /><Relationship Id="rId5" Type="http://schemas.openxmlformats.org/officeDocument/2006/relationships/hyperlink" Target="https://www.msn.com/en-in/news/other/from-your-next-hotel-stay-to-the-food-on-your-plate-here-s-how-sustainability-in-the-hospitality-industry-is-top-priority/ar-AAPXR3N?ocid=BingNewsSearch" TargetMode="External" /><Relationship Id="rId15" Type="http://schemas.openxmlformats.org/officeDocument/2006/relationships/hyperlink" Target="https://deepplate.bauscherhepp.com/blog" TargetMode="External" /><Relationship Id="rId23" Type="http://schemas.openxmlformats.org/officeDocument/2006/relationships/hyperlink" Target="https://www.plasticomnium.com/en/" TargetMode="External" /><Relationship Id="rId10" Type="http://schemas.openxmlformats.org/officeDocument/2006/relationships/hyperlink" Target="https://www.permaculturenews.org/2016/01/07/why-is-sustainability-important/" TargetMode="External" /><Relationship Id="rId19" Type="http://schemas.openxmlformats.org/officeDocument/2006/relationships/hyperlink" Target="http://www.csr-and-communication.com/illu-5/" TargetMode="External" /><Relationship Id="rId4" Type="http://schemas.openxmlformats.org/officeDocument/2006/relationships/hyperlink" Target="https://www.permaculturenews.org/author/megan-h/" TargetMode="External" /><Relationship Id="rId9" Type="http://schemas.openxmlformats.org/officeDocument/2006/relationships/hyperlink" Target="https://www.permaculturenews.org/author/megan-h/" TargetMode="External" /><Relationship Id="rId14" Type="http://schemas.openxmlformats.org/officeDocument/2006/relationships/hyperlink" Target="https://deepplate.bauscherhepp.com/blog/sustainability-in-the-hotel-and-hospitality-industry" TargetMode="External" /><Relationship Id="rId22" Type="http://schemas.openxmlformats.org/officeDocument/2006/relationships/hyperlink" Target="https://sbcnews.co.uk/social-responsibility/2021/10/28/igt-announces-cornerstone-responsible-gaming-policy/" TargetMode="External" /><Relationship Id="rId2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2920</Words>
  <Characters>16644</Characters>
  <Application>Microsoft Office Word</Application>
  <DocSecurity>0</DocSecurity>
  <Lines>138</Lines>
  <Paragraphs>39</Paragraphs>
  <ScaleCrop>false</ScaleCrop>
  <Company/>
  <LinksUpToDate>false</LinksUpToDate>
  <CharactersWithSpaces>19525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Flutur</dc:creator>
  <cp:keywords/>
  <dc:description/>
  <cp:lastModifiedBy>simion flutur</cp:lastModifiedBy>
  <cp:revision>2</cp:revision>
  <dcterms:created xsi:type="dcterms:W3CDTF">2021-10-29T18:50:00Z</dcterms:created>
  <dcterms:modified xsi:type="dcterms:W3CDTF">2021-10-29T18:50:00Z</dcterms:modified>
</cp:coreProperties>
</file>