
<file path=[Content_Types].xml><?xml version="1.0" encoding="utf-8"?>
<Types xmlns="http://schemas.openxmlformats.org/package/2006/content-types">
  <Default Extension="bin" ContentType="application/vnd.openxmlformats-officedocument.oleObject"/>
  <Default Extension="jpeg" ContentType="image/jpeg"/>
  <Default Extension="emf" ContentType="image/x-emf"/>
  <Default Extension="rels" ContentType="application/vnd.openxmlformats-package.relationships+xml"/>
  <Default Extension="xml" ContentType="application/xml"/>
  <Default Extension="docx" ContentType="application/vnd.openxmlformats-officedocument.wordprocessingml.document"/>
  <Default Extension="pptx" ContentType="application/vnd.openxmlformats-officedocument.presentationml.presentation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978EA" w:rsidRPr="00F52A0B" w:rsidRDefault="000978EA" w:rsidP="00483EAF">
      <w:pPr>
        <w:spacing w:after="0" w:line="240" w:lineRule="auto"/>
        <w:rPr>
          <w:rFonts w:ascii="Segoe UI" w:hAnsi="Segoe UI" w:cs="Segoe UI"/>
          <w:color w:val="404040" w:themeColor="text1" w:themeTint="BF"/>
          <w:sz w:val="32"/>
          <w:szCs w:val="32"/>
        </w:rPr>
      </w:pPr>
      <w:r w:rsidRPr="00F52A0B">
        <w:rPr>
          <w:rFonts w:ascii="Segoe UI" w:hAnsi="Segoe UI" w:cs="Segoe UI"/>
          <w:color w:val="404040" w:themeColor="text1" w:themeTint="BF"/>
          <w:sz w:val="32"/>
          <w:szCs w:val="32"/>
        </w:rPr>
        <w:t>Qualification: CIPD Diploma in Applied Human Resources</w:t>
      </w:r>
    </w:p>
    <w:p w:rsidR="000978EA" w:rsidRPr="00F52A0B" w:rsidRDefault="000978EA" w:rsidP="00483EAF">
      <w:pPr>
        <w:spacing w:after="0" w:line="240" w:lineRule="auto"/>
        <w:rPr>
          <w:rFonts w:ascii="Segoe UI" w:hAnsi="Segoe UI" w:cs="Segoe UI"/>
          <w:color w:val="404040" w:themeColor="text1" w:themeTint="BF"/>
          <w:sz w:val="32"/>
          <w:szCs w:val="32"/>
        </w:rPr>
      </w:pPr>
    </w:p>
    <w:p w:rsidR="000978EA" w:rsidRPr="00F52A0B" w:rsidRDefault="000978EA" w:rsidP="00483EAF">
      <w:pPr>
        <w:spacing w:after="0" w:line="240" w:lineRule="auto"/>
        <w:rPr>
          <w:rFonts w:ascii="Segoe UI" w:hAnsi="Segoe UI" w:cs="Segoe UI"/>
          <w:color w:val="404040" w:themeColor="text1" w:themeTint="BF"/>
          <w:sz w:val="32"/>
          <w:szCs w:val="32"/>
        </w:rPr>
      </w:pPr>
      <w:r w:rsidRPr="00F52A0B">
        <w:rPr>
          <w:rFonts w:ascii="Segoe UI" w:hAnsi="Segoe UI" w:cs="Segoe UI"/>
          <w:color w:val="404040" w:themeColor="text1" w:themeTint="BF"/>
          <w:sz w:val="32"/>
          <w:szCs w:val="32"/>
        </w:rPr>
        <w:t xml:space="preserve">Module: </w:t>
      </w:r>
      <w:r w:rsidR="00394F32" w:rsidRPr="00F52A0B">
        <w:rPr>
          <w:rFonts w:ascii="Segoe UI" w:hAnsi="Segoe UI" w:cs="Segoe UI"/>
          <w:color w:val="404040" w:themeColor="text1" w:themeTint="BF"/>
          <w:sz w:val="32"/>
          <w:szCs w:val="32"/>
        </w:rPr>
        <w:t xml:space="preserve">5CDPP </w:t>
      </w:r>
      <w:r w:rsidRPr="00F52A0B">
        <w:rPr>
          <w:rFonts w:ascii="Segoe UI" w:hAnsi="Segoe UI" w:cs="Segoe UI"/>
          <w:color w:val="404040" w:themeColor="text1" w:themeTint="BF"/>
          <w:sz w:val="32"/>
          <w:szCs w:val="32"/>
        </w:rPr>
        <w:t>Developing Professional Practice</w:t>
      </w:r>
    </w:p>
    <w:p w:rsidR="000978EA" w:rsidRPr="00F52A0B" w:rsidRDefault="000978EA" w:rsidP="00483EAF">
      <w:pPr>
        <w:spacing w:after="0" w:line="240" w:lineRule="auto"/>
        <w:rPr>
          <w:rFonts w:ascii="Segoe UI" w:hAnsi="Segoe UI" w:cs="Segoe UI"/>
          <w:color w:val="404040" w:themeColor="text1" w:themeTint="BF"/>
          <w:sz w:val="32"/>
          <w:szCs w:val="32"/>
        </w:rPr>
      </w:pPr>
    </w:p>
    <w:p w:rsidR="000978EA" w:rsidRPr="00F52A0B" w:rsidRDefault="000978EA" w:rsidP="00483EAF">
      <w:pPr>
        <w:spacing w:after="0" w:line="240" w:lineRule="auto"/>
        <w:rPr>
          <w:rFonts w:ascii="Segoe UI" w:hAnsi="Segoe UI" w:cs="Segoe UI"/>
          <w:color w:val="404040" w:themeColor="text1" w:themeTint="BF"/>
          <w:sz w:val="32"/>
          <w:szCs w:val="32"/>
        </w:rPr>
      </w:pPr>
    </w:p>
    <w:p w:rsidR="000978EA" w:rsidRPr="00F52A0B" w:rsidRDefault="000978EA" w:rsidP="00483EAF">
      <w:pPr>
        <w:spacing w:after="0" w:line="240" w:lineRule="auto"/>
        <w:rPr>
          <w:rFonts w:ascii="Segoe UI" w:hAnsi="Segoe UI" w:cs="Segoe UI"/>
          <w:color w:val="404040" w:themeColor="text1" w:themeTint="BF"/>
          <w:sz w:val="32"/>
          <w:szCs w:val="32"/>
        </w:rPr>
      </w:pPr>
    </w:p>
    <w:p w:rsidR="000978EA" w:rsidRPr="00F52A0B" w:rsidRDefault="000978EA" w:rsidP="00483EAF">
      <w:pPr>
        <w:spacing w:after="0" w:line="240" w:lineRule="auto"/>
        <w:rPr>
          <w:rFonts w:ascii="Segoe UI" w:hAnsi="Segoe UI" w:cs="Segoe UI"/>
          <w:color w:val="404040" w:themeColor="text1" w:themeTint="BF"/>
          <w:sz w:val="32"/>
          <w:szCs w:val="32"/>
        </w:rPr>
      </w:pPr>
      <w:r w:rsidRPr="00F52A0B">
        <w:rPr>
          <w:rFonts w:ascii="Segoe UI" w:hAnsi="Segoe UI" w:cs="Segoe UI"/>
          <w:color w:val="404040" w:themeColor="text1" w:themeTint="BF"/>
          <w:sz w:val="32"/>
          <w:szCs w:val="32"/>
        </w:rPr>
        <w:t>Word Count: 5</w:t>
      </w:r>
      <w:r w:rsidR="00C92B76">
        <w:rPr>
          <w:rFonts w:ascii="Segoe UI" w:hAnsi="Segoe UI" w:cs="Segoe UI"/>
          <w:color w:val="404040" w:themeColor="text1" w:themeTint="BF"/>
          <w:sz w:val="32"/>
          <w:szCs w:val="32"/>
        </w:rPr>
        <w:t>48</w:t>
      </w:r>
      <w:r w:rsidRPr="00F52A0B">
        <w:rPr>
          <w:rFonts w:ascii="Segoe UI" w:hAnsi="Segoe UI" w:cs="Segoe UI"/>
          <w:color w:val="404040" w:themeColor="text1" w:themeTint="BF"/>
          <w:sz w:val="32"/>
          <w:szCs w:val="32"/>
        </w:rPr>
        <w:t xml:space="preserve"> words</w:t>
      </w:r>
    </w:p>
    <w:p w:rsidR="000978EA" w:rsidRPr="00F52A0B" w:rsidRDefault="000978EA" w:rsidP="00483EAF">
      <w:pPr>
        <w:spacing w:after="0" w:line="240" w:lineRule="auto"/>
        <w:rPr>
          <w:rFonts w:ascii="Segoe UI" w:hAnsi="Segoe UI" w:cs="Segoe UI"/>
          <w:color w:val="404040" w:themeColor="text1" w:themeTint="BF"/>
          <w:sz w:val="32"/>
          <w:szCs w:val="32"/>
        </w:rPr>
      </w:pPr>
    </w:p>
    <w:p w:rsidR="000978EA" w:rsidRPr="00F52A0B" w:rsidRDefault="000978EA" w:rsidP="00483EAF">
      <w:pPr>
        <w:spacing w:after="0" w:line="240" w:lineRule="auto"/>
        <w:rPr>
          <w:rFonts w:ascii="Segoe UI" w:hAnsi="Segoe UI" w:cs="Segoe UI"/>
          <w:color w:val="404040" w:themeColor="text1" w:themeTint="BF"/>
          <w:sz w:val="32"/>
          <w:szCs w:val="32"/>
        </w:rPr>
      </w:pPr>
    </w:p>
    <w:p w:rsidR="000978EA" w:rsidRPr="00F52A0B" w:rsidRDefault="000978EA" w:rsidP="00483EAF">
      <w:pPr>
        <w:spacing w:after="0" w:line="240" w:lineRule="auto"/>
        <w:rPr>
          <w:rFonts w:ascii="Segoe UI" w:hAnsi="Segoe UI" w:cs="Segoe UI"/>
          <w:color w:val="404040" w:themeColor="text1" w:themeTint="BF"/>
          <w:sz w:val="32"/>
          <w:szCs w:val="32"/>
        </w:rPr>
      </w:pPr>
    </w:p>
    <w:p w:rsidR="000978EA" w:rsidRPr="00F52A0B" w:rsidRDefault="000978EA" w:rsidP="00483EAF">
      <w:pPr>
        <w:spacing w:after="0" w:line="240" w:lineRule="auto"/>
        <w:rPr>
          <w:rFonts w:ascii="Segoe UI" w:hAnsi="Segoe UI" w:cs="Segoe UI"/>
          <w:color w:val="404040" w:themeColor="text1" w:themeTint="BF"/>
          <w:sz w:val="32"/>
          <w:szCs w:val="32"/>
        </w:rPr>
      </w:pPr>
      <w:r w:rsidRPr="00F52A0B">
        <w:rPr>
          <w:rFonts w:ascii="Segoe UI" w:hAnsi="Segoe UI" w:cs="Segoe UI"/>
          <w:color w:val="404040" w:themeColor="text1" w:themeTint="BF"/>
          <w:sz w:val="32"/>
          <w:szCs w:val="32"/>
        </w:rPr>
        <w:t>Student Name: Melanie Gough</w:t>
      </w:r>
    </w:p>
    <w:p w:rsidR="000978EA" w:rsidRPr="00F52A0B" w:rsidRDefault="000978EA" w:rsidP="00483EAF">
      <w:pPr>
        <w:spacing w:after="0" w:line="240" w:lineRule="auto"/>
        <w:rPr>
          <w:rFonts w:ascii="Segoe UI" w:hAnsi="Segoe UI" w:cs="Segoe UI"/>
          <w:color w:val="404040" w:themeColor="text1" w:themeTint="BF"/>
          <w:sz w:val="32"/>
          <w:szCs w:val="32"/>
        </w:rPr>
      </w:pPr>
      <w:r w:rsidRPr="00F52A0B">
        <w:rPr>
          <w:rFonts w:ascii="Segoe UI" w:hAnsi="Segoe UI" w:cs="Segoe UI"/>
          <w:color w:val="404040" w:themeColor="text1" w:themeTint="BF"/>
          <w:sz w:val="32"/>
          <w:szCs w:val="32"/>
        </w:rPr>
        <w:t>Student Number: 1910141</w:t>
      </w:r>
    </w:p>
    <w:p w:rsidR="000978EA" w:rsidRPr="00F52A0B" w:rsidRDefault="000978EA" w:rsidP="00483EAF">
      <w:pPr>
        <w:spacing w:after="0" w:line="240" w:lineRule="auto"/>
        <w:rPr>
          <w:rFonts w:ascii="Segoe UI" w:hAnsi="Segoe UI" w:cs="Segoe UI"/>
          <w:color w:val="404040" w:themeColor="text1" w:themeTint="BF"/>
          <w:sz w:val="32"/>
          <w:szCs w:val="32"/>
        </w:rPr>
      </w:pPr>
      <w:r w:rsidRPr="00F52A0B">
        <w:rPr>
          <w:rFonts w:ascii="Segoe UI" w:hAnsi="Segoe UI" w:cs="Segoe UI"/>
          <w:color w:val="404040" w:themeColor="text1" w:themeTint="BF"/>
          <w:sz w:val="32"/>
          <w:szCs w:val="32"/>
        </w:rPr>
        <w:t>CIPD Membership Number: 54660544</w:t>
      </w:r>
    </w:p>
    <w:p w:rsidR="000978EA" w:rsidRPr="00F52A0B" w:rsidRDefault="000978EA" w:rsidP="00483EAF">
      <w:pPr>
        <w:spacing w:after="0" w:line="240" w:lineRule="auto"/>
        <w:rPr>
          <w:rFonts w:ascii="Segoe UI" w:hAnsi="Segoe UI" w:cs="Segoe UI"/>
          <w:color w:val="404040" w:themeColor="text1" w:themeTint="BF"/>
          <w:sz w:val="32"/>
          <w:szCs w:val="32"/>
        </w:rPr>
      </w:pPr>
    </w:p>
    <w:p w:rsidR="000978EA" w:rsidRPr="00F52A0B" w:rsidRDefault="000978EA" w:rsidP="00483EAF">
      <w:pPr>
        <w:spacing w:after="0" w:line="240" w:lineRule="auto"/>
        <w:rPr>
          <w:rFonts w:ascii="Segoe UI" w:hAnsi="Segoe UI" w:cs="Segoe UI"/>
          <w:color w:val="404040" w:themeColor="text1" w:themeTint="BF"/>
          <w:sz w:val="32"/>
          <w:szCs w:val="32"/>
        </w:rPr>
      </w:pPr>
      <w:r w:rsidRPr="00F52A0B">
        <w:rPr>
          <w:rFonts w:ascii="Segoe UI" w:hAnsi="Segoe UI" w:cs="Segoe UI"/>
          <w:color w:val="404040" w:themeColor="text1" w:themeTint="BF"/>
          <w:sz w:val="32"/>
          <w:szCs w:val="32"/>
        </w:rPr>
        <w:t>By signing below, I confirm that the work presented is my own unaided work. I understand the regulations pertaining to candidate malpractice and the action that may be taken as a result.</w:t>
      </w:r>
    </w:p>
    <w:p w:rsidR="000978EA" w:rsidRPr="00F52A0B" w:rsidRDefault="000978EA" w:rsidP="00483EAF">
      <w:pPr>
        <w:spacing w:after="0" w:line="240" w:lineRule="auto"/>
        <w:rPr>
          <w:rFonts w:ascii="Segoe UI" w:hAnsi="Segoe UI" w:cs="Segoe UI"/>
          <w:color w:val="404040" w:themeColor="text1" w:themeTint="BF"/>
          <w:sz w:val="32"/>
          <w:szCs w:val="32"/>
        </w:rPr>
      </w:pPr>
    </w:p>
    <w:p w:rsidR="000978EA" w:rsidRPr="00F52A0B" w:rsidRDefault="000978EA" w:rsidP="00483EAF">
      <w:pPr>
        <w:spacing w:after="0" w:line="240" w:lineRule="auto"/>
        <w:rPr>
          <w:rFonts w:ascii="Segoe UI" w:hAnsi="Segoe UI" w:cs="Segoe UI"/>
          <w:color w:val="404040" w:themeColor="text1" w:themeTint="BF"/>
          <w:sz w:val="32"/>
          <w:szCs w:val="32"/>
        </w:rPr>
      </w:pPr>
      <w:r w:rsidRPr="00F52A0B">
        <w:rPr>
          <w:rFonts w:ascii="Segoe UI" w:hAnsi="Segoe UI" w:cs="Segoe UI"/>
          <w:color w:val="404040" w:themeColor="text1" w:themeTint="BF"/>
          <w:sz w:val="32"/>
          <w:szCs w:val="32"/>
        </w:rPr>
        <w:t xml:space="preserve">Signed: </w:t>
      </w:r>
      <w:r w:rsidR="00475C65">
        <w:rPr>
          <w:rFonts w:ascii="Segoe UI" w:hAnsi="Segoe UI" w:cs="Segoe UI"/>
          <w:noProof/>
          <w:color w:val="404040" w:themeColor="text1" w:themeTint="BF"/>
          <w:sz w:val="32"/>
          <w:szCs w:val="32"/>
        </w:rPr>
        <w:drawing>
          <wp:inline distT="0" distB="0" distL="0" distR="0">
            <wp:extent cx="840417" cy="396000"/>
            <wp:effectExtent l="0" t="0" r="0" b="444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5865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40417" cy="39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978EA" w:rsidRPr="00F52A0B" w:rsidRDefault="000978EA" w:rsidP="00483EAF">
      <w:pPr>
        <w:spacing w:after="0" w:line="240" w:lineRule="auto"/>
        <w:rPr>
          <w:rFonts w:ascii="Segoe UI" w:hAnsi="Segoe UI" w:cs="Segoe UI"/>
          <w:color w:val="404040" w:themeColor="text1" w:themeTint="BF"/>
          <w:sz w:val="32"/>
          <w:szCs w:val="32"/>
        </w:rPr>
      </w:pPr>
    </w:p>
    <w:p w:rsidR="00641CFF" w:rsidRPr="00F52A0B" w:rsidRDefault="000978EA" w:rsidP="00483EAF">
      <w:pPr>
        <w:spacing w:after="0" w:line="240" w:lineRule="auto"/>
        <w:rPr>
          <w:rFonts w:ascii="Segoe UI" w:hAnsi="Segoe UI" w:cs="Segoe UI"/>
          <w:sz w:val="32"/>
          <w:szCs w:val="32"/>
        </w:rPr>
      </w:pPr>
      <w:r w:rsidRPr="00F52A0B">
        <w:rPr>
          <w:rFonts w:ascii="Segoe UI" w:hAnsi="Segoe UI" w:cs="Segoe UI"/>
          <w:color w:val="404040" w:themeColor="text1" w:themeTint="BF"/>
          <w:sz w:val="32"/>
          <w:szCs w:val="32"/>
        </w:rPr>
        <w:t xml:space="preserve">Date: </w:t>
      </w:r>
      <w:r w:rsidR="00256A02">
        <w:rPr>
          <w:rFonts w:ascii="Segoe UI" w:hAnsi="Segoe UI" w:cs="Segoe UI"/>
          <w:color w:val="404040" w:themeColor="text1" w:themeTint="BF"/>
          <w:sz w:val="32"/>
          <w:szCs w:val="32"/>
        </w:rPr>
        <w:t>10</w:t>
      </w:r>
      <w:r w:rsidR="00475C65" w:rsidRPr="00475C65">
        <w:rPr>
          <w:rFonts w:ascii="Segoe UI" w:hAnsi="Segoe UI" w:cs="Segoe UI"/>
          <w:color w:val="404040" w:themeColor="text1" w:themeTint="BF"/>
          <w:sz w:val="32"/>
          <w:szCs w:val="32"/>
          <w:vertAlign w:val="superscript"/>
        </w:rPr>
        <w:t>th</w:t>
      </w:r>
      <w:r w:rsidR="00475C65">
        <w:rPr>
          <w:rFonts w:ascii="Segoe UI" w:hAnsi="Segoe UI" w:cs="Segoe UI"/>
          <w:color w:val="404040" w:themeColor="text1" w:themeTint="BF"/>
          <w:sz w:val="32"/>
          <w:szCs w:val="32"/>
        </w:rPr>
        <w:t xml:space="preserve"> December 2021</w:t>
      </w:r>
    </w:p>
    <w:p w:rsidR="000978EA" w:rsidRPr="00483EAF" w:rsidRDefault="000978EA" w:rsidP="00483EAF">
      <w:pPr>
        <w:spacing w:after="0" w:line="240" w:lineRule="auto"/>
        <w:rPr>
          <w:rFonts w:ascii="Segoe UI" w:hAnsi="Segoe UI" w:cs="Segoe UI"/>
        </w:rPr>
      </w:pPr>
    </w:p>
    <w:p w:rsidR="000978EA" w:rsidRPr="00483EAF" w:rsidRDefault="000978EA" w:rsidP="00483EAF">
      <w:pPr>
        <w:spacing w:after="0" w:line="240" w:lineRule="auto"/>
        <w:ind w:left="720"/>
        <w:rPr>
          <w:rFonts w:ascii="Segoe UI" w:hAnsi="Segoe UI" w:cs="Segoe UI"/>
        </w:rPr>
      </w:pPr>
    </w:p>
    <w:p w:rsidR="000978EA" w:rsidRPr="00483EAF" w:rsidRDefault="000978EA" w:rsidP="00483EAF">
      <w:pPr>
        <w:spacing w:after="0" w:line="240" w:lineRule="auto"/>
        <w:ind w:left="720"/>
        <w:rPr>
          <w:rFonts w:ascii="Segoe UI" w:hAnsi="Segoe UI" w:cs="Segoe UI"/>
        </w:rPr>
      </w:pPr>
    </w:p>
    <w:p w:rsidR="000978EA" w:rsidRPr="00483EAF" w:rsidRDefault="000978EA" w:rsidP="00483EAF">
      <w:pPr>
        <w:spacing w:after="0" w:line="240" w:lineRule="auto"/>
        <w:ind w:left="720"/>
        <w:rPr>
          <w:rFonts w:ascii="Segoe UI" w:hAnsi="Segoe UI" w:cs="Segoe UI"/>
        </w:rPr>
      </w:pPr>
    </w:p>
    <w:p w:rsidR="000978EA" w:rsidRPr="00483EAF" w:rsidRDefault="000978EA" w:rsidP="00483EAF">
      <w:pPr>
        <w:spacing w:after="0" w:line="240" w:lineRule="auto"/>
        <w:ind w:left="720"/>
        <w:rPr>
          <w:rFonts w:ascii="Segoe UI" w:hAnsi="Segoe UI" w:cs="Segoe UI"/>
        </w:rPr>
      </w:pPr>
    </w:p>
    <w:p w:rsidR="000978EA" w:rsidRPr="00483EAF" w:rsidRDefault="000978EA" w:rsidP="00483EAF">
      <w:pPr>
        <w:spacing w:after="0" w:line="240" w:lineRule="auto"/>
        <w:ind w:left="720"/>
        <w:rPr>
          <w:rFonts w:ascii="Segoe UI" w:hAnsi="Segoe UI" w:cs="Segoe UI"/>
        </w:rPr>
      </w:pPr>
    </w:p>
    <w:p w:rsidR="000978EA" w:rsidRPr="00483EAF" w:rsidRDefault="000978EA" w:rsidP="00483EAF">
      <w:pPr>
        <w:spacing w:after="0" w:line="240" w:lineRule="auto"/>
        <w:ind w:left="720"/>
        <w:rPr>
          <w:rFonts w:ascii="Segoe UI" w:hAnsi="Segoe UI" w:cs="Segoe UI"/>
        </w:rPr>
      </w:pPr>
    </w:p>
    <w:p w:rsidR="000978EA" w:rsidRDefault="000978EA" w:rsidP="00483EAF">
      <w:pPr>
        <w:spacing w:after="0" w:line="240" w:lineRule="auto"/>
        <w:ind w:left="720"/>
        <w:rPr>
          <w:rFonts w:ascii="Segoe UI" w:hAnsi="Segoe UI" w:cs="Segoe UI"/>
        </w:rPr>
      </w:pPr>
    </w:p>
    <w:p w:rsidR="00F52A0B" w:rsidRDefault="00F52A0B" w:rsidP="00483EAF">
      <w:pPr>
        <w:spacing w:after="0" w:line="240" w:lineRule="auto"/>
        <w:ind w:left="720"/>
        <w:rPr>
          <w:rFonts w:ascii="Segoe UI" w:hAnsi="Segoe UI" w:cs="Segoe UI"/>
        </w:rPr>
      </w:pPr>
    </w:p>
    <w:p w:rsidR="00F52A0B" w:rsidRDefault="00F52A0B" w:rsidP="00483EAF">
      <w:pPr>
        <w:spacing w:after="0" w:line="240" w:lineRule="auto"/>
        <w:ind w:left="720"/>
        <w:rPr>
          <w:rFonts w:ascii="Segoe UI" w:hAnsi="Segoe UI" w:cs="Segoe UI"/>
        </w:rPr>
      </w:pPr>
    </w:p>
    <w:p w:rsidR="00F52A0B" w:rsidRDefault="00F52A0B" w:rsidP="00483EAF">
      <w:pPr>
        <w:spacing w:after="0" w:line="240" w:lineRule="auto"/>
        <w:ind w:left="720"/>
        <w:rPr>
          <w:rFonts w:ascii="Segoe UI" w:hAnsi="Segoe UI" w:cs="Segoe UI"/>
        </w:rPr>
      </w:pPr>
    </w:p>
    <w:p w:rsidR="00F52A0B" w:rsidRDefault="00F52A0B" w:rsidP="00483EAF">
      <w:pPr>
        <w:spacing w:after="0" w:line="240" w:lineRule="auto"/>
        <w:ind w:left="720"/>
        <w:rPr>
          <w:rFonts w:ascii="Segoe UI" w:hAnsi="Segoe UI" w:cs="Segoe UI"/>
        </w:rPr>
      </w:pPr>
    </w:p>
    <w:p w:rsidR="00F52A0B" w:rsidRDefault="00F52A0B" w:rsidP="00483EAF">
      <w:pPr>
        <w:spacing w:after="0" w:line="240" w:lineRule="auto"/>
        <w:ind w:left="720"/>
        <w:rPr>
          <w:rFonts w:ascii="Segoe UI" w:hAnsi="Segoe UI" w:cs="Segoe UI"/>
        </w:rPr>
      </w:pPr>
    </w:p>
    <w:p w:rsidR="00F52A0B" w:rsidRPr="00483EAF" w:rsidRDefault="00F52A0B" w:rsidP="00483EAF">
      <w:pPr>
        <w:spacing w:after="0" w:line="240" w:lineRule="auto"/>
        <w:ind w:left="720"/>
        <w:rPr>
          <w:rFonts w:ascii="Segoe UI" w:hAnsi="Segoe UI" w:cs="Segoe UI"/>
        </w:rPr>
      </w:pPr>
    </w:p>
    <w:p w:rsidR="000978EA" w:rsidRPr="00483EAF" w:rsidRDefault="000978EA" w:rsidP="00483EAF">
      <w:pPr>
        <w:spacing w:after="0" w:line="240" w:lineRule="auto"/>
        <w:ind w:left="720"/>
        <w:rPr>
          <w:rFonts w:ascii="Segoe UI" w:hAnsi="Segoe UI" w:cs="Segoe UI"/>
        </w:rPr>
      </w:pPr>
    </w:p>
    <w:sdt>
      <w:sdtPr>
        <w:rPr>
          <w:rFonts w:ascii="Segoe UI" w:eastAsiaTheme="minorHAnsi" w:hAnsi="Segoe UI" w:cs="Segoe UI"/>
          <w:color w:val="auto"/>
          <w:sz w:val="22"/>
          <w:szCs w:val="22"/>
          <w:lang w:val="en-GB"/>
        </w:rPr>
        <w:id w:val="-171280187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9D3B9B" w:rsidRPr="00483EAF" w:rsidRDefault="009D3B9B" w:rsidP="00483EAF">
          <w:pPr>
            <w:pStyle w:val="TOCHeading"/>
            <w:spacing w:before="0" w:line="240" w:lineRule="auto"/>
            <w:rPr>
              <w:rFonts w:ascii="Segoe UI" w:hAnsi="Segoe UI" w:cs="Segoe UI"/>
              <w:sz w:val="22"/>
              <w:szCs w:val="22"/>
            </w:rPr>
          </w:pPr>
          <w:r w:rsidRPr="00483EAF">
            <w:rPr>
              <w:rFonts w:ascii="Segoe UI" w:hAnsi="Segoe UI" w:cs="Segoe UI"/>
              <w:sz w:val="22"/>
              <w:szCs w:val="22"/>
            </w:rPr>
            <w:t>Contents</w:t>
          </w:r>
        </w:p>
        <w:p w:rsidR="00FF1B90" w:rsidRDefault="009D3B9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483EAF">
            <w:rPr>
              <w:rFonts w:ascii="Segoe UI" w:hAnsi="Segoe UI" w:cs="Segoe UI"/>
            </w:rPr>
            <w:fldChar w:fldCharType="begin"/>
          </w:r>
          <w:r w:rsidRPr="00483EAF">
            <w:rPr>
              <w:rFonts w:ascii="Segoe UI" w:hAnsi="Segoe UI" w:cs="Segoe UI"/>
            </w:rPr>
            <w:instrText xml:space="preserve"> TOC \o "1-3" \h \z \u </w:instrText>
          </w:r>
          <w:r w:rsidRPr="00483EAF">
            <w:rPr>
              <w:rFonts w:ascii="Segoe UI" w:hAnsi="Segoe UI" w:cs="Segoe UI"/>
            </w:rPr>
            <w:fldChar w:fldCharType="separate"/>
          </w:r>
          <w:hyperlink w:anchor="_Toc90227426" w:history="1">
            <w:r w:rsidR="00FF1B90" w:rsidRPr="0048175C">
              <w:rPr>
                <w:rStyle w:val="Hyperlink"/>
                <w:noProof/>
              </w:rPr>
              <w:t>Reflective Summary</w:t>
            </w:r>
            <w:r w:rsidR="00FF1B90">
              <w:rPr>
                <w:noProof/>
                <w:webHidden/>
              </w:rPr>
              <w:tab/>
            </w:r>
            <w:r w:rsidR="00FF1B90">
              <w:rPr>
                <w:noProof/>
                <w:webHidden/>
              </w:rPr>
              <w:fldChar w:fldCharType="begin"/>
            </w:r>
            <w:r w:rsidR="00FF1B90">
              <w:rPr>
                <w:noProof/>
                <w:webHidden/>
              </w:rPr>
              <w:instrText xml:space="preserve"> PAGEREF _Toc90227426 \h </w:instrText>
            </w:r>
            <w:r w:rsidR="00FF1B90">
              <w:rPr>
                <w:noProof/>
                <w:webHidden/>
              </w:rPr>
            </w:r>
            <w:r w:rsidR="00FF1B90">
              <w:rPr>
                <w:noProof/>
                <w:webHidden/>
              </w:rPr>
              <w:fldChar w:fldCharType="separate"/>
            </w:r>
            <w:r w:rsidR="00FF1B90">
              <w:rPr>
                <w:noProof/>
                <w:webHidden/>
              </w:rPr>
              <w:t>3</w:t>
            </w:r>
            <w:r w:rsidR="00FF1B90">
              <w:rPr>
                <w:noProof/>
                <w:webHidden/>
              </w:rPr>
              <w:fldChar w:fldCharType="end"/>
            </w:r>
          </w:hyperlink>
        </w:p>
        <w:p w:rsidR="00FF1B90" w:rsidRDefault="00FF1B9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0227427" w:history="1">
            <w:r w:rsidRPr="0048175C">
              <w:rPr>
                <w:rStyle w:val="Hyperlink"/>
                <w:rFonts w:ascii="Segoe UI" w:hAnsi="Segoe UI" w:cs="Segoe UI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_Toc90227427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F1B90" w:rsidRDefault="00FF1B9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0227428" w:history="1">
            <w:r w:rsidRPr="0048175C">
              <w:rPr>
                <w:rStyle w:val="Hyperlink"/>
                <w:rFonts w:ascii="Segoe UI" w:eastAsia="Times New Roman" w:hAnsi="Segoe UI" w:cs="Segoe UI"/>
                <w:noProof/>
                <w:lang w:eastAsia="en-GB"/>
              </w:rPr>
              <w:t>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_Toc90227428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F1B90" w:rsidRDefault="00FF1B9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0227429" w:history="1">
            <w:r w:rsidRPr="0048175C">
              <w:rPr>
                <w:rStyle w:val="Hyperlink"/>
                <w:rFonts w:ascii="Segoe UI" w:eastAsia="Times New Roman" w:hAnsi="Segoe UI" w:cs="Segoe UI"/>
                <w:noProof/>
                <w:lang w:eastAsia="en-GB"/>
              </w:rPr>
              <w:t>Development Record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_Toc90227429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D3B9B" w:rsidRPr="00483EAF" w:rsidRDefault="009D3B9B" w:rsidP="00483EAF">
          <w:pPr>
            <w:spacing w:after="0" w:line="240" w:lineRule="auto"/>
            <w:rPr>
              <w:rFonts w:ascii="Segoe UI" w:hAnsi="Segoe UI" w:cs="Segoe UI"/>
            </w:rPr>
          </w:pPr>
          <w:r w:rsidRPr="00483EAF">
            <w:rPr>
              <w:rFonts w:ascii="Segoe UI" w:hAnsi="Segoe UI" w:cs="Segoe UI"/>
              <w:b/>
              <w:bCs/>
              <w:noProof/>
            </w:rPr>
            <w:fldChar w:fldCharType="end"/>
          </w:r>
        </w:p>
      </w:sdtContent>
    </w:sdt>
    <w:p w:rsidR="000978EA" w:rsidRPr="00483EAF" w:rsidRDefault="000978EA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0978EA" w:rsidRPr="00483EAF" w:rsidRDefault="000978EA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238C4" w:rsidRPr="00483EAF" w:rsidRDefault="00F238C4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238C4" w:rsidRPr="00483EAF" w:rsidRDefault="00F238C4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238C4" w:rsidRPr="00483EAF" w:rsidRDefault="00F238C4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238C4" w:rsidRPr="00483EAF" w:rsidRDefault="00F238C4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238C4" w:rsidRPr="00483EAF" w:rsidRDefault="00F238C4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238C4" w:rsidRPr="00483EAF" w:rsidRDefault="00F238C4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238C4" w:rsidRPr="00483EAF" w:rsidRDefault="00F238C4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238C4" w:rsidRPr="00483EAF" w:rsidRDefault="00F238C4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238C4" w:rsidRPr="00483EAF" w:rsidRDefault="00F238C4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238C4" w:rsidRPr="00483EAF" w:rsidRDefault="00F238C4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238C4" w:rsidRPr="00483EAF" w:rsidRDefault="00F238C4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238C4" w:rsidRPr="00483EAF" w:rsidRDefault="00F238C4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238C4" w:rsidRPr="00483EAF" w:rsidRDefault="00F238C4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238C4" w:rsidRPr="00483EAF" w:rsidRDefault="00F238C4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238C4" w:rsidRPr="00483EAF" w:rsidRDefault="00F238C4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238C4" w:rsidRPr="00483EAF" w:rsidRDefault="00F238C4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238C4" w:rsidRPr="00483EAF" w:rsidRDefault="00F238C4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238C4" w:rsidRPr="00483EAF" w:rsidRDefault="00F238C4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238C4" w:rsidRDefault="00F238C4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52A0B" w:rsidRDefault="00F52A0B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52A0B" w:rsidRDefault="00F52A0B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52A0B" w:rsidRDefault="00F52A0B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52A0B" w:rsidRDefault="00F52A0B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52A0B" w:rsidRDefault="00F52A0B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52A0B" w:rsidRPr="00483EAF" w:rsidRDefault="00F52A0B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238C4" w:rsidRPr="00483EAF" w:rsidRDefault="00F238C4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238C4" w:rsidRPr="00483EAF" w:rsidRDefault="00F238C4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238C4" w:rsidRPr="00483EAF" w:rsidRDefault="00F238C4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238C4" w:rsidRDefault="00F238C4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52A0B" w:rsidRDefault="00F52A0B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52A0B" w:rsidRDefault="00F52A0B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52A0B" w:rsidRDefault="00F52A0B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52A0B" w:rsidRDefault="00F52A0B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52A0B" w:rsidRDefault="00F52A0B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52A0B" w:rsidRDefault="00F52A0B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52A0B" w:rsidRDefault="00F52A0B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F52A0B" w:rsidRDefault="00F52A0B" w:rsidP="00483EAF">
      <w:pPr>
        <w:spacing w:after="0" w:line="240" w:lineRule="auto"/>
        <w:rPr>
          <w:rFonts w:ascii="Segoe UI" w:hAnsi="Segoe UI" w:cs="Segoe UI"/>
          <w:i/>
          <w:iCs/>
        </w:rPr>
      </w:pPr>
    </w:p>
    <w:p w:rsidR="00C92B76" w:rsidRPr="00C92B76" w:rsidRDefault="00256A02" w:rsidP="00C92B76">
      <w:pPr>
        <w:pStyle w:val="Heading1"/>
      </w:pPr>
      <w:bookmarkStart w:id="0" w:name="_Toc90227426"/>
      <w:r>
        <w:lastRenderedPageBreak/>
        <w:t>Reflective Summary</w:t>
      </w:r>
      <w:bookmarkEnd w:id="0"/>
    </w:p>
    <w:p w:rsidR="002C1F78" w:rsidRPr="002C1F78" w:rsidRDefault="00CF76DC" w:rsidP="00BE5CCB">
      <w:pPr>
        <w:spacing w:after="0" w:line="240" w:lineRule="auto"/>
        <w:rPr>
          <w:rFonts w:ascii="ProximaNova" w:eastAsia="Times New Roman" w:hAnsi="ProximaNova" w:cs="Times New Roman"/>
          <w:color w:val="333333"/>
          <w:sz w:val="27"/>
          <w:szCs w:val="27"/>
          <w:lang w:val="en" w:eastAsia="en-GB"/>
        </w:rPr>
      </w:pPr>
      <w:r w:rsidRPr="00BE5CCB">
        <w:rPr>
          <w:rFonts w:ascii="Segoe UI" w:hAnsi="Segoe UI" w:cs="Segoe UI"/>
        </w:rPr>
        <w:t xml:space="preserve">I </w:t>
      </w:r>
      <w:r w:rsidR="002C67AF">
        <w:rPr>
          <w:rFonts w:ascii="Segoe UI" w:hAnsi="Segoe UI" w:cs="Segoe UI"/>
        </w:rPr>
        <w:t>applied</w:t>
      </w:r>
      <w:r w:rsidRPr="00BE5CCB">
        <w:rPr>
          <w:rFonts w:ascii="Segoe UI" w:hAnsi="Segoe UI" w:cs="Segoe UI"/>
        </w:rPr>
        <w:t xml:space="preserve"> </w:t>
      </w:r>
      <w:r w:rsidR="0094129B" w:rsidRPr="00BE5CCB">
        <w:rPr>
          <w:rFonts w:ascii="Segoe UI" w:hAnsi="Segoe UI" w:cs="Segoe UI"/>
        </w:rPr>
        <w:t xml:space="preserve">the </w:t>
      </w:r>
      <w:r w:rsidRPr="00BE5CCB">
        <w:rPr>
          <w:rFonts w:ascii="Segoe UI" w:hAnsi="Segoe UI" w:cs="Segoe UI"/>
        </w:rPr>
        <w:t xml:space="preserve">Gibbs Reflective Cycle </w:t>
      </w:r>
      <w:r w:rsidR="002C67AF">
        <w:rPr>
          <w:rFonts w:ascii="Segoe UI" w:hAnsi="Segoe UI" w:cs="Segoe UI"/>
        </w:rPr>
        <w:t>to</w:t>
      </w:r>
      <w:r w:rsidR="002C1F78" w:rsidRPr="00BE5CCB">
        <w:rPr>
          <w:rFonts w:ascii="Segoe UI" w:hAnsi="Segoe UI" w:cs="Segoe UI"/>
        </w:rPr>
        <w:t xml:space="preserve"> my learning experience</w:t>
      </w:r>
      <w:r w:rsidR="00BE5CCB" w:rsidRPr="00BE5CCB">
        <w:rPr>
          <w:rFonts w:ascii="Segoe UI" w:hAnsi="Segoe UI" w:cs="Segoe UI"/>
        </w:rPr>
        <w:t xml:space="preserve">, as it </w:t>
      </w:r>
      <w:r w:rsidR="002C1F78" w:rsidRPr="00BE5CCB">
        <w:rPr>
          <w:rFonts w:ascii="Segoe UI" w:hAnsi="Segoe UI" w:cs="Segoe UI"/>
        </w:rPr>
        <w:t xml:space="preserve">is a simple tool that can </w:t>
      </w:r>
      <w:r w:rsidR="00BE5CCB" w:rsidRPr="00BE5CCB">
        <w:rPr>
          <w:rFonts w:ascii="Segoe UI" w:hAnsi="Segoe UI" w:cs="Segoe UI"/>
        </w:rPr>
        <w:t xml:space="preserve">be </w:t>
      </w:r>
      <w:r w:rsidR="002C67AF">
        <w:rPr>
          <w:rFonts w:ascii="Segoe UI" w:hAnsi="Segoe UI" w:cs="Segoe UI"/>
        </w:rPr>
        <w:t>used</w:t>
      </w:r>
      <w:r w:rsidR="00BE5CCB" w:rsidRPr="00BE5CCB">
        <w:rPr>
          <w:rFonts w:ascii="Segoe UI" w:hAnsi="Segoe UI" w:cs="Segoe UI"/>
        </w:rPr>
        <w:t xml:space="preserve"> to </w:t>
      </w:r>
      <w:r w:rsidR="002C67AF">
        <w:rPr>
          <w:rFonts w:ascii="Segoe UI" w:hAnsi="Segoe UI" w:cs="Segoe UI"/>
        </w:rPr>
        <w:t xml:space="preserve">reflect on </w:t>
      </w:r>
      <w:r w:rsidR="00BE5CCB" w:rsidRPr="00BE5CCB">
        <w:rPr>
          <w:rFonts w:ascii="Segoe UI" w:hAnsi="Segoe UI" w:cs="Segoe UI"/>
        </w:rPr>
        <w:t>different situations. Reflection is important a</w:t>
      </w:r>
      <w:r w:rsidR="00C92B76">
        <w:rPr>
          <w:rFonts w:ascii="Segoe UI" w:hAnsi="Segoe UI" w:cs="Segoe UI"/>
        </w:rPr>
        <w:t>s it gave me the opportunity to</w:t>
      </w:r>
      <w:r w:rsidR="00BE5CCB" w:rsidRPr="00BE5CCB">
        <w:rPr>
          <w:rFonts w:ascii="Segoe UI" w:eastAsia="Times New Roman" w:hAnsi="Segoe UI" w:cs="Segoe UI"/>
          <w:lang w:val="en" w:eastAsia="en-GB"/>
        </w:rPr>
        <w:t xml:space="preserve"> understand what went well, and wha</w:t>
      </w:r>
      <w:r w:rsidR="00BE5CCB" w:rsidRPr="0081102E">
        <w:rPr>
          <w:rFonts w:ascii="Segoe UI" w:eastAsia="Times New Roman" w:hAnsi="Segoe UI" w:cs="Segoe UI"/>
          <w:lang w:val="en" w:eastAsia="en-GB"/>
        </w:rPr>
        <w:t>t could be done better in the future</w:t>
      </w:r>
      <w:r w:rsidR="00C92B76">
        <w:rPr>
          <w:rFonts w:ascii="Segoe UI" w:eastAsia="Times New Roman" w:hAnsi="Segoe UI" w:cs="Segoe UI"/>
          <w:lang w:val="en" w:eastAsia="en-GB"/>
        </w:rPr>
        <w:t xml:space="preserve">, </w:t>
      </w:r>
      <w:r w:rsidR="00C92B76">
        <w:rPr>
          <w:rFonts w:ascii="Segoe UI" w:hAnsi="Segoe UI" w:cs="Segoe UI"/>
          <w:lang w:val="en"/>
        </w:rPr>
        <w:t xml:space="preserve">particularly as </w:t>
      </w:r>
      <w:r w:rsidR="00C92B76" w:rsidRPr="00BE5CCB">
        <w:rPr>
          <w:rFonts w:ascii="Segoe UI" w:eastAsia="Times New Roman" w:hAnsi="Segoe UI" w:cs="Segoe UI"/>
          <w:lang w:eastAsia="en-GB"/>
        </w:rPr>
        <w:t>“m</w:t>
      </w:r>
      <w:r w:rsidR="00C92B76" w:rsidRPr="002C1F78">
        <w:rPr>
          <w:rFonts w:ascii="Segoe UI" w:eastAsia="Times New Roman" w:hAnsi="Segoe UI" w:cs="Segoe UI"/>
          <w:lang w:val="en" w:eastAsia="en-GB"/>
        </w:rPr>
        <w:t>any people find that they learn best from experience</w:t>
      </w:r>
      <w:r w:rsidR="00C92B76" w:rsidRPr="00BE5CCB">
        <w:rPr>
          <w:rFonts w:ascii="Segoe UI" w:eastAsia="Times New Roman" w:hAnsi="Segoe UI" w:cs="Segoe UI"/>
          <w:lang w:val="en" w:eastAsia="en-GB"/>
        </w:rPr>
        <w:t xml:space="preserve">”. </w:t>
      </w:r>
      <w:sdt>
        <w:sdtPr>
          <w:rPr>
            <w:rFonts w:ascii="Segoe UI" w:eastAsia="Times New Roman" w:hAnsi="Segoe UI" w:cs="Segoe UI"/>
            <w:lang w:val="en" w:eastAsia="en-GB"/>
          </w:rPr>
          <w:id w:val="-2080744295"/>
          <w:citation/>
        </w:sdtPr>
        <w:sdtEndPr/>
        <w:sdtContent>
          <w:r w:rsidR="00C92B76" w:rsidRPr="00BE5CCB">
            <w:rPr>
              <w:rFonts w:ascii="Segoe UI" w:eastAsia="Times New Roman" w:hAnsi="Segoe UI" w:cs="Segoe UI"/>
              <w:lang w:val="en" w:eastAsia="en-GB"/>
            </w:rPr>
            <w:fldChar w:fldCharType="begin"/>
          </w:r>
          <w:r w:rsidR="00C92B76" w:rsidRPr="00BE5CCB">
            <w:rPr>
              <w:rFonts w:ascii="Segoe UI" w:eastAsia="Times New Roman" w:hAnsi="Segoe UI" w:cs="Segoe UI"/>
              <w:lang w:eastAsia="en-GB"/>
            </w:rPr>
            <w:instrText xml:space="preserve"> CITATION Min211 \l 2057 </w:instrText>
          </w:r>
          <w:r w:rsidR="00C92B76" w:rsidRPr="00BE5CCB">
            <w:rPr>
              <w:rFonts w:ascii="Segoe UI" w:eastAsia="Times New Roman" w:hAnsi="Segoe UI" w:cs="Segoe UI"/>
              <w:lang w:val="en" w:eastAsia="en-GB"/>
            </w:rPr>
            <w:fldChar w:fldCharType="separate"/>
          </w:r>
          <w:r w:rsidR="00C92B76" w:rsidRPr="001E3A75">
            <w:rPr>
              <w:rFonts w:ascii="Segoe UI" w:eastAsia="Times New Roman" w:hAnsi="Segoe UI" w:cs="Segoe UI"/>
              <w:noProof/>
              <w:lang w:eastAsia="en-GB"/>
            </w:rPr>
            <w:t>(Mindtools, (2021))</w:t>
          </w:r>
          <w:r w:rsidR="00C92B76" w:rsidRPr="00BE5CCB">
            <w:rPr>
              <w:rFonts w:ascii="Segoe UI" w:eastAsia="Times New Roman" w:hAnsi="Segoe UI" w:cs="Segoe UI"/>
              <w:lang w:val="en" w:eastAsia="en-GB"/>
            </w:rPr>
            <w:fldChar w:fldCharType="end"/>
          </w:r>
        </w:sdtContent>
      </w:sdt>
      <w:r w:rsidR="00C92B76" w:rsidRPr="00BE5CCB">
        <w:rPr>
          <w:rFonts w:ascii="Segoe UI" w:eastAsia="Times New Roman" w:hAnsi="Segoe UI" w:cs="Segoe UI"/>
          <w:lang w:val="en" w:eastAsia="en-GB"/>
        </w:rPr>
        <w:t xml:space="preserve"> </w:t>
      </w:r>
    </w:p>
    <w:p w:rsidR="001E3A75" w:rsidRPr="00C92B76" w:rsidRDefault="001E3A75" w:rsidP="00483EAF">
      <w:pPr>
        <w:spacing w:after="0" w:line="240" w:lineRule="auto"/>
        <w:rPr>
          <w:rFonts w:ascii="Segoe UI" w:hAnsi="Segoe UI" w:cs="Segoe UI"/>
          <w:lang w:val="en"/>
        </w:rPr>
      </w:pPr>
    </w:p>
    <w:p w:rsidR="00CC532F" w:rsidRPr="0081102E" w:rsidRDefault="00122C04" w:rsidP="00483EAF">
      <w:pPr>
        <w:spacing w:after="0" w:line="240" w:lineRule="auto"/>
        <w:rPr>
          <w:rFonts w:ascii="Segoe UI" w:hAnsi="Segoe UI" w:cs="Segoe UI"/>
        </w:rPr>
      </w:pPr>
      <w:r w:rsidRPr="0081102E">
        <w:rPr>
          <w:rFonts w:ascii="Segoe UI" w:hAnsi="Segoe UI" w:cs="Segoe UI"/>
        </w:rPr>
        <w:t>I enrol</w:t>
      </w:r>
      <w:r w:rsidR="00DE46FA" w:rsidRPr="0081102E">
        <w:rPr>
          <w:rFonts w:ascii="Segoe UI" w:hAnsi="Segoe UI" w:cs="Segoe UI"/>
        </w:rPr>
        <w:t>led</w:t>
      </w:r>
      <w:r w:rsidRPr="0081102E">
        <w:rPr>
          <w:rFonts w:ascii="Segoe UI" w:hAnsi="Segoe UI" w:cs="Segoe UI"/>
        </w:rPr>
        <w:t xml:space="preserve"> on the </w:t>
      </w:r>
      <w:r w:rsidR="00475C65" w:rsidRPr="0081102E">
        <w:rPr>
          <w:rFonts w:ascii="Segoe UI" w:hAnsi="Segoe UI" w:cs="Segoe UI"/>
        </w:rPr>
        <w:t>CIPD course t</w:t>
      </w:r>
      <w:r w:rsidR="00DA6624" w:rsidRPr="0081102E">
        <w:rPr>
          <w:rFonts w:ascii="Segoe UI" w:hAnsi="Segoe UI" w:cs="Segoe UI"/>
        </w:rPr>
        <w:t xml:space="preserve">o </w:t>
      </w:r>
      <w:r w:rsidR="00940ED4" w:rsidRPr="0081102E">
        <w:rPr>
          <w:rFonts w:ascii="Segoe UI" w:hAnsi="Segoe UI" w:cs="Segoe UI"/>
        </w:rPr>
        <w:t xml:space="preserve">expand </w:t>
      </w:r>
      <w:r w:rsidRPr="0081102E">
        <w:rPr>
          <w:rFonts w:ascii="Segoe UI" w:hAnsi="Segoe UI" w:cs="Segoe UI"/>
        </w:rPr>
        <w:t>my HR knowledge and understanding, and progress my career.</w:t>
      </w:r>
      <w:r w:rsidR="00940ED4" w:rsidRPr="0081102E">
        <w:rPr>
          <w:rFonts w:ascii="Segoe UI" w:hAnsi="Segoe UI" w:cs="Segoe UI"/>
        </w:rPr>
        <w:t xml:space="preserve"> </w:t>
      </w:r>
      <w:r w:rsidR="002460F7" w:rsidRPr="0081102E">
        <w:rPr>
          <w:rFonts w:ascii="Segoe UI" w:hAnsi="Segoe UI" w:cs="Segoe UI"/>
        </w:rPr>
        <w:t xml:space="preserve">I was </w:t>
      </w:r>
      <w:r w:rsidR="00F708C6" w:rsidRPr="0081102E">
        <w:rPr>
          <w:rFonts w:ascii="Segoe UI" w:hAnsi="Segoe UI" w:cs="Segoe UI"/>
        </w:rPr>
        <w:t xml:space="preserve">nervous about returning to </w:t>
      </w:r>
      <w:r w:rsidR="006964EA" w:rsidRPr="0081102E">
        <w:rPr>
          <w:rFonts w:ascii="Segoe UI" w:hAnsi="Segoe UI" w:cs="Segoe UI"/>
        </w:rPr>
        <w:t>formal l</w:t>
      </w:r>
      <w:r w:rsidR="00F708C6" w:rsidRPr="0081102E">
        <w:rPr>
          <w:rFonts w:ascii="Segoe UI" w:hAnsi="Segoe UI" w:cs="Segoe UI"/>
        </w:rPr>
        <w:t>earning</w:t>
      </w:r>
      <w:r w:rsidR="006964EA" w:rsidRPr="0081102E">
        <w:rPr>
          <w:rFonts w:ascii="Segoe UI" w:hAnsi="Segoe UI" w:cs="Segoe UI"/>
        </w:rPr>
        <w:t xml:space="preserve"> after 20 years</w:t>
      </w:r>
      <w:r w:rsidR="00F708C6" w:rsidRPr="0081102E">
        <w:rPr>
          <w:rFonts w:ascii="Segoe UI" w:hAnsi="Segoe UI" w:cs="Segoe UI"/>
        </w:rPr>
        <w:t>, but</w:t>
      </w:r>
      <w:r w:rsidR="006964EA" w:rsidRPr="0081102E">
        <w:rPr>
          <w:rFonts w:ascii="Segoe UI" w:hAnsi="Segoe UI" w:cs="Segoe UI"/>
        </w:rPr>
        <w:t xml:space="preserve"> I </w:t>
      </w:r>
      <w:r w:rsidR="00F708C6" w:rsidRPr="0081102E">
        <w:rPr>
          <w:rFonts w:ascii="Segoe UI" w:hAnsi="Segoe UI" w:cs="Segoe UI"/>
        </w:rPr>
        <w:t>also</w:t>
      </w:r>
      <w:r w:rsidR="002460F7" w:rsidRPr="0081102E">
        <w:rPr>
          <w:rFonts w:ascii="Segoe UI" w:hAnsi="Segoe UI" w:cs="Segoe UI"/>
        </w:rPr>
        <w:t xml:space="preserve"> fe</w:t>
      </w:r>
      <w:r w:rsidR="00695045" w:rsidRPr="0081102E">
        <w:rPr>
          <w:rFonts w:ascii="Segoe UI" w:hAnsi="Segoe UI" w:cs="Segoe UI"/>
        </w:rPr>
        <w:t>lt positive</w:t>
      </w:r>
      <w:r w:rsidR="00CC532F" w:rsidRPr="0081102E">
        <w:rPr>
          <w:rFonts w:ascii="Segoe UI" w:hAnsi="Segoe UI" w:cs="Segoe UI"/>
        </w:rPr>
        <w:t xml:space="preserve">. </w:t>
      </w:r>
    </w:p>
    <w:p w:rsidR="005F5340" w:rsidRPr="0081102E" w:rsidRDefault="005F5340" w:rsidP="00DC4398">
      <w:pPr>
        <w:spacing w:after="0" w:line="240" w:lineRule="auto"/>
        <w:rPr>
          <w:rFonts w:ascii="Segoe UI" w:hAnsi="Segoe UI" w:cs="Segoe UI"/>
        </w:rPr>
      </w:pPr>
    </w:p>
    <w:p w:rsidR="005F5340" w:rsidRPr="0081102E" w:rsidRDefault="002460F7" w:rsidP="002B4E16">
      <w:pPr>
        <w:spacing w:after="0" w:line="240" w:lineRule="auto"/>
        <w:rPr>
          <w:rFonts w:ascii="Segoe UI" w:hAnsi="Segoe UI" w:cs="Segoe UI"/>
        </w:rPr>
      </w:pPr>
      <w:r w:rsidRPr="0081102E">
        <w:rPr>
          <w:rFonts w:ascii="Segoe UI" w:hAnsi="Segoe UI" w:cs="Segoe UI"/>
        </w:rPr>
        <w:t>My initial assignment</w:t>
      </w:r>
      <w:r w:rsidR="00CC532F" w:rsidRPr="0081102E">
        <w:rPr>
          <w:rFonts w:ascii="Segoe UI" w:hAnsi="Segoe UI" w:cs="Segoe UI"/>
        </w:rPr>
        <w:t>s</w:t>
      </w:r>
      <w:r w:rsidRPr="0081102E">
        <w:rPr>
          <w:rFonts w:ascii="Segoe UI" w:hAnsi="Segoe UI" w:cs="Segoe UI"/>
        </w:rPr>
        <w:t xml:space="preserve"> went</w:t>
      </w:r>
      <w:r w:rsidR="00724587" w:rsidRPr="0081102E">
        <w:rPr>
          <w:rFonts w:ascii="Segoe UI" w:hAnsi="Segoe UI" w:cs="Segoe UI"/>
        </w:rPr>
        <w:t xml:space="preserve"> fairly</w:t>
      </w:r>
      <w:r w:rsidRPr="0081102E">
        <w:rPr>
          <w:rFonts w:ascii="Segoe UI" w:hAnsi="Segoe UI" w:cs="Segoe UI"/>
        </w:rPr>
        <w:t xml:space="preserve"> well</w:t>
      </w:r>
      <w:r w:rsidR="00695045" w:rsidRPr="0081102E">
        <w:rPr>
          <w:rFonts w:ascii="Segoe UI" w:hAnsi="Segoe UI" w:cs="Segoe UI"/>
        </w:rPr>
        <w:t xml:space="preserve">, </w:t>
      </w:r>
      <w:r w:rsidR="0081102E">
        <w:rPr>
          <w:rFonts w:ascii="Segoe UI" w:hAnsi="Segoe UI" w:cs="Segoe UI"/>
        </w:rPr>
        <w:t>although</w:t>
      </w:r>
      <w:r w:rsidR="00695045" w:rsidRPr="0081102E">
        <w:rPr>
          <w:rFonts w:ascii="Segoe UI" w:hAnsi="Segoe UI" w:cs="Segoe UI"/>
        </w:rPr>
        <w:t xml:space="preserve"> </w:t>
      </w:r>
      <w:r w:rsidR="00475C65" w:rsidRPr="0081102E">
        <w:rPr>
          <w:rFonts w:ascii="Segoe UI" w:hAnsi="Segoe UI" w:cs="Segoe UI"/>
        </w:rPr>
        <w:t xml:space="preserve">Harvard Referencing was difficult at first, </w:t>
      </w:r>
      <w:r w:rsidR="00137A4A">
        <w:rPr>
          <w:rFonts w:ascii="Segoe UI" w:hAnsi="Segoe UI" w:cs="Segoe UI"/>
        </w:rPr>
        <w:t>it</w:t>
      </w:r>
      <w:r w:rsidR="00475C65" w:rsidRPr="0081102E">
        <w:rPr>
          <w:rFonts w:ascii="Segoe UI" w:hAnsi="Segoe UI" w:cs="Segoe UI"/>
        </w:rPr>
        <w:t xml:space="preserve"> became easier </w:t>
      </w:r>
      <w:r w:rsidR="00137A4A">
        <w:rPr>
          <w:rFonts w:ascii="Segoe UI" w:hAnsi="Segoe UI" w:cs="Segoe UI"/>
        </w:rPr>
        <w:t>over</w:t>
      </w:r>
      <w:r w:rsidR="00475C65" w:rsidRPr="0081102E">
        <w:rPr>
          <w:rFonts w:ascii="Segoe UI" w:hAnsi="Segoe UI" w:cs="Segoe UI"/>
        </w:rPr>
        <w:t xml:space="preserve"> </w:t>
      </w:r>
      <w:r w:rsidR="00137A4A">
        <w:rPr>
          <w:rFonts w:ascii="Segoe UI" w:hAnsi="Segoe UI" w:cs="Segoe UI"/>
        </w:rPr>
        <w:t>time</w:t>
      </w:r>
      <w:r w:rsidR="00475C65" w:rsidRPr="0081102E">
        <w:rPr>
          <w:rFonts w:ascii="Segoe UI" w:hAnsi="Segoe UI" w:cs="Segoe UI"/>
        </w:rPr>
        <w:t>.</w:t>
      </w:r>
      <w:r w:rsidR="00E258C5" w:rsidRPr="0081102E">
        <w:rPr>
          <w:rFonts w:ascii="Segoe UI" w:hAnsi="Segoe UI" w:cs="Segoe UI"/>
        </w:rPr>
        <w:t xml:space="preserve"> </w:t>
      </w:r>
      <w:r w:rsidRPr="0081102E">
        <w:rPr>
          <w:rFonts w:ascii="Segoe UI" w:hAnsi="Segoe UI" w:cs="Segoe UI"/>
        </w:rPr>
        <w:t xml:space="preserve">Once the coronavirus pandemic (COVID-19) </w:t>
      </w:r>
      <w:r w:rsidR="00DC4398" w:rsidRPr="0081102E">
        <w:rPr>
          <w:rFonts w:ascii="Segoe UI" w:hAnsi="Segoe UI" w:cs="Segoe UI"/>
        </w:rPr>
        <w:t>started</w:t>
      </w:r>
      <w:r w:rsidR="0081102E">
        <w:rPr>
          <w:rFonts w:ascii="Segoe UI" w:hAnsi="Segoe UI" w:cs="Segoe UI"/>
        </w:rPr>
        <w:t>,</w:t>
      </w:r>
      <w:r w:rsidR="00DC4398" w:rsidRPr="0081102E">
        <w:rPr>
          <w:rFonts w:ascii="Segoe UI" w:hAnsi="Segoe UI" w:cs="Segoe UI"/>
        </w:rPr>
        <w:t xml:space="preserve"> my studies f</w:t>
      </w:r>
      <w:r w:rsidR="00E258C5" w:rsidRPr="0081102E">
        <w:rPr>
          <w:rFonts w:ascii="Segoe UI" w:hAnsi="Segoe UI" w:cs="Segoe UI"/>
        </w:rPr>
        <w:t>e</w:t>
      </w:r>
      <w:r w:rsidR="00DC4398" w:rsidRPr="0081102E">
        <w:rPr>
          <w:rFonts w:ascii="Segoe UI" w:hAnsi="Segoe UI" w:cs="Segoe UI"/>
        </w:rPr>
        <w:t>ll behind due to pressure</w:t>
      </w:r>
      <w:r w:rsidR="00137A4A">
        <w:rPr>
          <w:rFonts w:ascii="Segoe UI" w:hAnsi="Segoe UI" w:cs="Segoe UI"/>
        </w:rPr>
        <w:t>s</w:t>
      </w:r>
      <w:r w:rsidR="00F80678" w:rsidRPr="0081102E">
        <w:rPr>
          <w:rFonts w:ascii="Segoe UI" w:hAnsi="Segoe UI" w:cs="Segoe UI"/>
        </w:rPr>
        <w:t xml:space="preserve"> </w:t>
      </w:r>
      <w:r w:rsidR="00695045" w:rsidRPr="0081102E">
        <w:rPr>
          <w:rFonts w:ascii="Segoe UI" w:hAnsi="Segoe UI" w:cs="Segoe UI"/>
        </w:rPr>
        <w:t>at work</w:t>
      </w:r>
      <w:r w:rsidR="00DC4398" w:rsidRPr="0081102E">
        <w:rPr>
          <w:rFonts w:ascii="Segoe UI" w:hAnsi="Segoe UI" w:cs="Segoe UI"/>
        </w:rPr>
        <w:t xml:space="preserve">. </w:t>
      </w:r>
      <w:r w:rsidR="00E258C5" w:rsidRPr="0081102E">
        <w:rPr>
          <w:rFonts w:ascii="Segoe UI" w:hAnsi="Segoe UI" w:cs="Segoe UI"/>
        </w:rPr>
        <w:t>Working</w:t>
      </w:r>
      <w:r w:rsidR="00DC4398" w:rsidRPr="0081102E">
        <w:rPr>
          <w:rFonts w:ascii="Segoe UI" w:hAnsi="Segoe UI" w:cs="Segoe UI"/>
        </w:rPr>
        <w:t xml:space="preserve"> extended hours to support the business</w:t>
      </w:r>
      <w:r w:rsidR="00A24124">
        <w:rPr>
          <w:rFonts w:ascii="Segoe UI" w:hAnsi="Segoe UI" w:cs="Segoe UI"/>
        </w:rPr>
        <w:t>, while home schooling</w:t>
      </w:r>
      <w:r w:rsidR="00E258C5" w:rsidRPr="0081102E">
        <w:rPr>
          <w:rFonts w:ascii="Segoe UI" w:hAnsi="Segoe UI" w:cs="Segoe UI"/>
        </w:rPr>
        <w:t xml:space="preserve"> </w:t>
      </w:r>
      <w:r w:rsidR="00DC4398" w:rsidRPr="0081102E">
        <w:rPr>
          <w:rFonts w:ascii="Segoe UI" w:hAnsi="Segoe UI" w:cs="Segoe UI"/>
        </w:rPr>
        <w:t>gave me little time to study</w:t>
      </w:r>
      <w:r w:rsidR="00A24124">
        <w:rPr>
          <w:rFonts w:ascii="Segoe UI" w:hAnsi="Segoe UI" w:cs="Segoe UI"/>
        </w:rPr>
        <w:t xml:space="preserve">. </w:t>
      </w:r>
      <w:r w:rsidR="00DC4398" w:rsidRPr="0081102E">
        <w:rPr>
          <w:rFonts w:ascii="Segoe UI" w:hAnsi="Segoe UI" w:cs="Segoe UI"/>
        </w:rPr>
        <w:t xml:space="preserve">I </w:t>
      </w:r>
      <w:r w:rsidR="00137A4A">
        <w:rPr>
          <w:rFonts w:ascii="Segoe UI" w:hAnsi="Segoe UI" w:cs="Segoe UI"/>
        </w:rPr>
        <w:t xml:space="preserve">also </w:t>
      </w:r>
      <w:r w:rsidR="00DC4398" w:rsidRPr="0081102E">
        <w:rPr>
          <w:rFonts w:ascii="Segoe UI" w:hAnsi="Segoe UI" w:cs="Segoe UI"/>
        </w:rPr>
        <w:t>found it mentally challenging working from home</w:t>
      </w:r>
      <w:r w:rsidR="00137A4A">
        <w:rPr>
          <w:rFonts w:ascii="Segoe UI" w:hAnsi="Segoe UI" w:cs="Segoe UI"/>
        </w:rPr>
        <w:t xml:space="preserve">. </w:t>
      </w:r>
    </w:p>
    <w:p w:rsidR="00695045" w:rsidRPr="0081102E" w:rsidRDefault="00695045" w:rsidP="002B4E16">
      <w:pPr>
        <w:spacing w:after="0" w:line="240" w:lineRule="auto"/>
        <w:rPr>
          <w:rFonts w:ascii="Segoe UI" w:hAnsi="Segoe UI" w:cs="Segoe UI"/>
          <w:iCs/>
        </w:rPr>
      </w:pPr>
    </w:p>
    <w:p w:rsidR="002B4E16" w:rsidRPr="003E301D" w:rsidRDefault="00830629" w:rsidP="002B4E16">
      <w:pPr>
        <w:spacing w:after="0" w:line="240" w:lineRule="auto"/>
        <w:rPr>
          <w:rFonts w:ascii="Segoe UI" w:hAnsi="Segoe UI" w:cs="Segoe UI"/>
        </w:rPr>
      </w:pPr>
      <w:r w:rsidRPr="0081102E">
        <w:rPr>
          <w:rFonts w:ascii="Segoe UI" w:hAnsi="Segoe UI" w:cs="Segoe UI"/>
          <w:iCs/>
        </w:rPr>
        <w:t>W</w:t>
      </w:r>
      <w:r w:rsidR="00206534" w:rsidRPr="0081102E">
        <w:rPr>
          <w:rFonts w:ascii="Segoe UI" w:hAnsi="Segoe UI" w:cs="Segoe UI"/>
          <w:iCs/>
        </w:rPr>
        <w:t xml:space="preserve">hen I </w:t>
      </w:r>
      <w:r w:rsidR="005F5340" w:rsidRPr="0081102E">
        <w:rPr>
          <w:rFonts w:ascii="Segoe UI" w:hAnsi="Segoe UI" w:cs="Segoe UI"/>
          <w:iCs/>
        </w:rPr>
        <w:t>committed to</w:t>
      </w:r>
      <w:r w:rsidR="00206534" w:rsidRPr="0081102E">
        <w:rPr>
          <w:rFonts w:ascii="Segoe UI" w:hAnsi="Segoe UI" w:cs="Segoe UI"/>
          <w:iCs/>
        </w:rPr>
        <w:t xml:space="preserve"> the course</w:t>
      </w:r>
      <w:r w:rsidR="0038453B" w:rsidRPr="0081102E">
        <w:rPr>
          <w:rFonts w:ascii="Segoe UI" w:hAnsi="Segoe UI" w:cs="Segoe UI"/>
          <w:iCs/>
        </w:rPr>
        <w:t>, I knew</w:t>
      </w:r>
      <w:r w:rsidR="00206534" w:rsidRPr="0081102E">
        <w:rPr>
          <w:rFonts w:ascii="Segoe UI" w:hAnsi="Segoe UI" w:cs="Segoe UI"/>
          <w:iCs/>
        </w:rPr>
        <w:t xml:space="preserve"> that the C</w:t>
      </w:r>
      <w:r w:rsidR="00206534" w:rsidRPr="003E301D">
        <w:rPr>
          <w:rFonts w:ascii="Segoe UI" w:hAnsi="Segoe UI" w:cs="Segoe UI"/>
          <w:iCs/>
        </w:rPr>
        <w:t xml:space="preserve">racking and Olefins turnaround (TAR) was scheduled for </w:t>
      </w:r>
      <w:r w:rsidRPr="003E301D">
        <w:rPr>
          <w:rFonts w:ascii="Segoe UI" w:hAnsi="Segoe UI" w:cs="Segoe UI"/>
          <w:iCs/>
        </w:rPr>
        <w:t>January 20</w:t>
      </w:r>
      <w:r w:rsidR="00206534" w:rsidRPr="003E301D">
        <w:rPr>
          <w:rFonts w:ascii="Segoe UI" w:hAnsi="Segoe UI" w:cs="Segoe UI"/>
          <w:iCs/>
        </w:rPr>
        <w:t>21</w:t>
      </w:r>
      <w:r w:rsidR="001410C6">
        <w:rPr>
          <w:rFonts w:ascii="Segoe UI" w:hAnsi="Segoe UI" w:cs="Segoe UI"/>
          <w:iCs/>
        </w:rPr>
        <w:t>. I intended</w:t>
      </w:r>
      <w:r w:rsidR="00206534" w:rsidRPr="003E301D">
        <w:rPr>
          <w:rFonts w:ascii="Segoe UI" w:hAnsi="Segoe UI" w:cs="Segoe UI"/>
          <w:iCs/>
        </w:rPr>
        <w:t xml:space="preserve"> to make good progress on the course </w:t>
      </w:r>
      <w:r w:rsidR="00620B82">
        <w:rPr>
          <w:rFonts w:ascii="Segoe UI" w:hAnsi="Segoe UI" w:cs="Segoe UI"/>
          <w:iCs/>
        </w:rPr>
        <w:t>prior</w:t>
      </w:r>
      <w:r w:rsidR="00206534" w:rsidRPr="003E301D">
        <w:rPr>
          <w:rFonts w:ascii="Segoe UI" w:hAnsi="Segoe UI" w:cs="Segoe UI"/>
          <w:iCs/>
        </w:rPr>
        <w:t xml:space="preserve"> to the TAR</w:t>
      </w:r>
      <w:r w:rsidR="00137A4A">
        <w:rPr>
          <w:rFonts w:ascii="Segoe UI" w:hAnsi="Segoe UI" w:cs="Segoe UI"/>
          <w:iCs/>
        </w:rPr>
        <w:t>, h</w:t>
      </w:r>
      <w:r w:rsidR="001410C6">
        <w:rPr>
          <w:rFonts w:ascii="Segoe UI" w:hAnsi="Segoe UI" w:cs="Segoe UI"/>
          <w:iCs/>
        </w:rPr>
        <w:t>owever, s</w:t>
      </w:r>
      <w:r w:rsidR="002B4E16" w:rsidRPr="003E301D">
        <w:rPr>
          <w:rFonts w:ascii="Segoe UI" w:hAnsi="Segoe UI" w:cs="Segoe UI"/>
          <w:iCs/>
        </w:rPr>
        <w:t xml:space="preserve">everal factors hindered my progress. The </w:t>
      </w:r>
      <w:r w:rsidR="00206534" w:rsidRPr="003E301D">
        <w:rPr>
          <w:rFonts w:ascii="Segoe UI" w:hAnsi="Segoe UI" w:cs="Segoe UI"/>
          <w:iCs/>
        </w:rPr>
        <w:t>pandemic increased my workload considerably and put me under pressure</w:t>
      </w:r>
      <w:r w:rsidR="0081102E" w:rsidRPr="003E301D">
        <w:rPr>
          <w:rFonts w:ascii="Segoe UI" w:hAnsi="Segoe UI" w:cs="Segoe UI"/>
          <w:iCs/>
        </w:rPr>
        <w:t>. Th</w:t>
      </w:r>
      <w:r w:rsidR="002960D8">
        <w:rPr>
          <w:rFonts w:ascii="Segoe UI" w:hAnsi="Segoe UI" w:cs="Segoe UI"/>
          <w:iCs/>
        </w:rPr>
        <w:t>roughout</w:t>
      </w:r>
      <w:r w:rsidR="003E301D" w:rsidRPr="003E301D">
        <w:rPr>
          <w:rFonts w:ascii="Segoe UI" w:hAnsi="Segoe UI" w:cs="Segoe UI"/>
          <w:iCs/>
        </w:rPr>
        <w:t xml:space="preserve"> the </w:t>
      </w:r>
      <w:r w:rsidR="005F5340" w:rsidRPr="003E301D">
        <w:rPr>
          <w:rFonts w:ascii="Segoe UI" w:hAnsi="Segoe UI" w:cs="Segoe UI"/>
          <w:iCs/>
        </w:rPr>
        <w:t>TAR</w:t>
      </w:r>
      <w:r w:rsidR="002960D8">
        <w:rPr>
          <w:rFonts w:ascii="Segoe UI" w:hAnsi="Segoe UI" w:cs="Segoe UI"/>
          <w:iCs/>
        </w:rPr>
        <w:t xml:space="preserve"> </w:t>
      </w:r>
      <w:r w:rsidR="005F5340" w:rsidRPr="003E301D">
        <w:rPr>
          <w:rFonts w:ascii="Segoe UI" w:hAnsi="Segoe UI" w:cs="Segoe UI"/>
          <w:iCs/>
        </w:rPr>
        <w:t xml:space="preserve">I worked </w:t>
      </w:r>
      <w:r w:rsidR="002960D8">
        <w:rPr>
          <w:rFonts w:ascii="Segoe UI" w:hAnsi="Segoe UI" w:cs="Segoe UI"/>
          <w:iCs/>
        </w:rPr>
        <w:t xml:space="preserve">thirteen continuous </w:t>
      </w:r>
      <w:r w:rsidR="005F5340" w:rsidRPr="003E301D">
        <w:rPr>
          <w:rFonts w:ascii="Segoe UI" w:hAnsi="Segoe UI" w:cs="Segoe UI"/>
          <w:iCs/>
        </w:rPr>
        <w:t>12-hour days</w:t>
      </w:r>
      <w:r w:rsidR="009F02C4">
        <w:rPr>
          <w:rFonts w:ascii="Segoe UI" w:hAnsi="Segoe UI" w:cs="Segoe UI"/>
          <w:iCs/>
        </w:rPr>
        <w:t>.</w:t>
      </w:r>
      <w:r w:rsidR="002B4E16" w:rsidRPr="003E301D">
        <w:rPr>
          <w:rFonts w:ascii="Segoe UI" w:hAnsi="Segoe UI" w:cs="Segoe UI"/>
        </w:rPr>
        <w:t xml:space="preserve"> </w:t>
      </w:r>
      <w:r w:rsidR="002C67AF">
        <w:rPr>
          <w:rFonts w:ascii="Segoe UI" w:hAnsi="Segoe UI" w:cs="Segoe UI"/>
        </w:rPr>
        <w:t xml:space="preserve">Also, </w:t>
      </w:r>
      <w:r w:rsidR="002B4E16" w:rsidRPr="003E301D">
        <w:rPr>
          <w:rFonts w:ascii="Segoe UI" w:hAnsi="Segoe UI" w:cs="Segoe UI"/>
        </w:rPr>
        <w:t>the HR Director retired in March 2021</w:t>
      </w:r>
      <w:r w:rsidR="005F5340" w:rsidRPr="003E301D">
        <w:rPr>
          <w:rFonts w:ascii="Segoe UI" w:hAnsi="Segoe UI" w:cs="Segoe UI"/>
        </w:rPr>
        <w:t xml:space="preserve">, </w:t>
      </w:r>
      <w:r w:rsidR="00472CE3" w:rsidRPr="003E301D">
        <w:rPr>
          <w:rFonts w:ascii="Segoe UI" w:hAnsi="Segoe UI" w:cs="Segoe UI"/>
        </w:rPr>
        <w:t>adding more pressure on the team</w:t>
      </w:r>
      <w:r w:rsidR="002B4E16" w:rsidRPr="003E301D">
        <w:rPr>
          <w:rFonts w:ascii="Segoe UI" w:hAnsi="Segoe UI" w:cs="Segoe UI"/>
        </w:rPr>
        <w:t xml:space="preserve">.    </w:t>
      </w:r>
    </w:p>
    <w:p w:rsidR="005F5340" w:rsidRPr="003E301D" w:rsidRDefault="005F5340" w:rsidP="00483EAF">
      <w:pPr>
        <w:spacing w:after="0" w:line="240" w:lineRule="auto"/>
        <w:rPr>
          <w:rFonts w:ascii="Segoe UI" w:hAnsi="Segoe UI" w:cs="Segoe UI"/>
        </w:rPr>
      </w:pPr>
    </w:p>
    <w:p w:rsidR="002460F7" w:rsidRPr="003E301D" w:rsidRDefault="00940ED4" w:rsidP="005F5340">
      <w:pPr>
        <w:spacing w:after="0" w:line="240" w:lineRule="auto"/>
        <w:rPr>
          <w:rFonts w:ascii="Segoe UI" w:hAnsi="Segoe UI" w:cs="Segoe UI"/>
          <w:iCs/>
        </w:rPr>
      </w:pPr>
      <w:r w:rsidRPr="003E301D">
        <w:rPr>
          <w:rFonts w:ascii="Segoe UI" w:hAnsi="Segoe UI" w:cs="Segoe UI"/>
        </w:rPr>
        <w:t>T</w:t>
      </w:r>
      <w:r w:rsidR="00972716" w:rsidRPr="003E301D">
        <w:rPr>
          <w:rFonts w:ascii="Segoe UI" w:hAnsi="Segoe UI" w:cs="Segoe UI"/>
          <w:iCs/>
        </w:rPr>
        <w:t>he CIPD course has been particularly challenging for me</w:t>
      </w:r>
      <w:r w:rsidRPr="003E301D">
        <w:rPr>
          <w:rFonts w:ascii="Segoe UI" w:hAnsi="Segoe UI" w:cs="Segoe UI"/>
          <w:iCs/>
        </w:rPr>
        <w:t xml:space="preserve">, and while </w:t>
      </w:r>
      <w:r w:rsidR="005F5340" w:rsidRPr="003E301D">
        <w:rPr>
          <w:rFonts w:ascii="Segoe UI" w:hAnsi="Segoe UI" w:cs="Segoe UI"/>
          <w:iCs/>
        </w:rPr>
        <w:t xml:space="preserve">I persevered, </w:t>
      </w:r>
      <w:r w:rsidRPr="003E301D">
        <w:rPr>
          <w:rFonts w:ascii="Segoe UI" w:hAnsi="Segoe UI" w:cs="Segoe UI"/>
          <w:iCs/>
        </w:rPr>
        <w:t>there were times when I f</w:t>
      </w:r>
      <w:r w:rsidR="005F5340" w:rsidRPr="003E301D">
        <w:rPr>
          <w:rFonts w:ascii="Segoe UI" w:hAnsi="Segoe UI" w:cs="Segoe UI"/>
          <w:iCs/>
        </w:rPr>
        <w:t xml:space="preserve">elt like I was making no </w:t>
      </w:r>
      <w:r w:rsidRPr="003E301D">
        <w:rPr>
          <w:rFonts w:ascii="Segoe UI" w:hAnsi="Segoe UI" w:cs="Segoe UI"/>
          <w:iCs/>
        </w:rPr>
        <w:t xml:space="preserve">progress. </w:t>
      </w:r>
      <w:r w:rsidR="002460F7" w:rsidRPr="003E301D">
        <w:rPr>
          <w:rFonts w:ascii="Segoe UI" w:hAnsi="Segoe UI" w:cs="Segoe UI"/>
        </w:rPr>
        <w:t>In the future I wo</w:t>
      </w:r>
      <w:r w:rsidR="00C7624C" w:rsidRPr="003E301D">
        <w:rPr>
          <w:rFonts w:ascii="Segoe UI" w:hAnsi="Segoe UI" w:cs="Segoe UI"/>
        </w:rPr>
        <w:t>uld not</w:t>
      </w:r>
      <w:r w:rsidR="002460F7" w:rsidRPr="003E301D">
        <w:rPr>
          <w:rFonts w:ascii="Segoe UI" w:hAnsi="Segoe UI" w:cs="Segoe UI"/>
        </w:rPr>
        <w:t xml:space="preserve"> commit to a long-term learning programme when </w:t>
      </w:r>
      <w:r w:rsidR="002F25F9" w:rsidRPr="003E301D">
        <w:rPr>
          <w:rFonts w:ascii="Segoe UI" w:hAnsi="Segoe UI" w:cs="Segoe UI"/>
        </w:rPr>
        <w:t xml:space="preserve">major </w:t>
      </w:r>
      <w:r w:rsidR="002460F7" w:rsidRPr="003E301D">
        <w:rPr>
          <w:rFonts w:ascii="Segoe UI" w:hAnsi="Segoe UI" w:cs="Segoe UI"/>
        </w:rPr>
        <w:t>events</w:t>
      </w:r>
      <w:r w:rsidR="002F25F9" w:rsidRPr="003E301D">
        <w:rPr>
          <w:rFonts w:ascii="Segoe UI" w:hAnsi="Segoe UI" w:cs="Segoe UI"/>
        </w:rPr>
        <w:t xml:space="preserve"> are planned, because while I could</w:t>
      </w:r>
      <w:r w:rsidR="00972716" w:rsidRPr="003E301D">
        <w:rPr>
          <w:rFonts w:ascii="Segoe UI" w:hAnsi="Segoe UI" w:cs="Segoe UI"/>
        </w:rPr>
        <w:t xml:space="preserve"> plan </w:t>
      </w:r>
      <w:r w:rsidR="003E301D" w:rsidRPr="003E301D">
        <w:rPr>
          <w:rFonts w:ascii="Segoe UI" w:hAnsi="Segoe UI" w:cs="Segoe UI"/>
        </w:rPr>
        <w:t>around known</w:t>
      </w:r>
      <w:r w:rsidR="00972716" w:rsidRPr="003E301D">
        <w:rPr>
          <w:rFonts w:ascii="Segoe UI" w:hAnsi="Segoe UI" w:cs="Segoe UI"/>
        </w:rPr>
        <w:t xml:space="preserve"> events, I could not plan for events out of my control</w:t>
      </w:r>
      <w:r w:rsidR="005F5340" w:rsidRPr="003E301D">
        <w:rPr>
          <w:rFonts w:ascii="Segoe UI" w:hAnsi="Segoe UI" w:cs="Segoe UI"/>
        </w:rPr>
        <w:t>.</w:t>
      </w:r>
    </w:p>
    <w:p w:rsidR="00CB3CE5" w:rsidRPr="003E301D" w:rsidRDefault="00CB3CE5" w:rsidP="00483EAF">
      <w:pPr>
        <w:spacing w:after="0" w:line="240" w:lineRule="auto"/>
        <w:rPr>
          <w:rFonts w:ascii="Segoe UI" w:hAnsi="Segoe UI" w:cs="Segoe UI"/>
          <w:iCs/>
        </w:rPr>
      </w:pPr>
    </w:p>
    <w:p w:rsidR="00A27BA6" w:rsidRPr="003E301D" w:rsidRDefault="00A27BA6" w:rsidP="00483EAF">
      <w:pPr>
        <w:spacing w:after="0" w:line="240" w:lineRule="auto"/>
        <w:rPr>
          <w:rFonts w:ascii="Segoe UI" w:hAnsi="Segoe UI" w:cs="Segoe UI"/>
          <w:iCs/>
        </w:rPr>
      </w:pPr>
      <w:r w:rsidRPr="003E301D">
        <w:rPr>
          <w:rFonts w:ascii="Segoe UI" w:hAnsi="Segoe UI" w:cs="Segoe UI"/>
          <w:iCs/>
        </w:rPr>
        <w:t xml:space="preserve">I am disappointed that </w:t>
      </w:r>
      <w:r w:rsidR="00D727B8" w:rsidRPr="003E301D">
        <w:rPr>
          <w:rFonts w:ascii="Segoe UI" w:hAnsi="Segoe UI" w:cs="Segoe UI"/>
          <w:iCs/>
        </w:rPr>
        <w:t xml:space="preserve">my learning experience was not </w:t>
      </w:r>
      <w:r w:rsidR="00CB3CE5" w:rsidRPr="003E301D">
        <w:rPr>
          <w:rFonts w:ascii="Segoe UI" w:hAnsi="Segoe UI" w:cs="Segoe UI"/>
          <w:iCs/>
        </w:rPr>
        <w:t xml:space="preserve">as </w:t>
      </w:r>
      <w:r w:rsidR="00D727B8" w:rsidRPr="003E301D">
        <w:rPr>
          <w:rFonts w:ascii="Segoe UI" w:hAnsi="Segoe UI" w:cs="Segoe UI"/>
          <w:iCs/>
        </w:rPr>
        <w:t>positive</w:t>
      </w:r>
      <w:r w:rsidR="005E6583" w:rsidRPr="003E301D">
        <w:rPr>
          <w:rFonts w:ascii="Segoe UI" w:hAnsi="Segoe UI" w:cs="Segoe UI"/>
          <w:iCs/>
        </w:rPr>
        <w:t xml:space="preserve"> as I </w:t>
      </w:r>
      <w:r w:rsidR="00206534" w:rsidRPr="003E301D">
        <w:rPr>
          <w:rFonts w:ascii="Segoe UI" w:hAnsi="Segoe UI" w:cs="Segoe UI"/>
          <w:iCs/>
        </w:rPr>
        <w:t>had hoped it would be</w:t>
      </w:r>
      <w:r w:rsidR="00CC1E57">
        <w:rPr>
          <w:rFonts w:ascii="Segoe UI" w:hAnsi="Segoe UI" w:cs="Segoe UI"/>
          <w:iCs/>
        </w:rPr>
        <w:t>, and</w:t>
      </w:r>
      <w:r w:rsidR="00C92B76">
        <w:rPr>
          <w:rFonts w:ascii="Segoe UI" w:hAnsi="Segoe UI" w:cs="Segoe UI"/>
          <w:iCs/>
        </w:rPr>
        <w:t xml:space="preserve"> unfortunately,</w:t>
      </w:r>
      <w:r w:rsidR="00CC1E57">
        <w:rPr>
          <w:rFonts w:ascii="Segoe UI" w:hAnsi="Segoe UI" w:cs="Segoe UI"/>
          <w:iCs/>
        </w:rPr>
        <w:t xml:space="preserve"> I w</w:t>
      </w:r>
      <w:r w:rsidR="00206534" w:rsidRPr="003E301D">
        <w:rPr>
          <w:rFonts w:ascii="Segoe UI" w:hAnsi="Segoe UI" w:cs="Segoe UI"/>
          <w:iCs/>
        </w:rPr>
        <w:t xml:space="preserve">orked </w:t>
      </w:r>
      <w:r w:rsidR="00D727B8" w:rsidRPr="003E301D">
        <w:rPr>
          <w:rFonts w:ascii="Segoe UI" w:hAnsi="Segoe UI" w:cs="Segoe UI"/>
          <w:iCs/>
        </w:rPr>
        <w:t>through</w:t>
      </w:r>
      <w:r w:rsidR="00206534" w:rsidRPr="003E301D">
        <w:rPr>
          <w:rFonts w:ascii="Segoe UI" w:hAnsi="Segoe UI" w:cs="Segoe UI"/>
          <w:iCs/>
        </w:rPr>
        <w:t xml:space="preserve"> some</w:t>
      </w:r>
      <w:r w:rsidR="00D727B8" w:rsidRPr="003E301D">
        <w:rPr>
          <w:rFonts w:ascii="Segoe UI" w:hAnsi="Segoe UI" w:cs="Segoe UI"/>
          <w:iCs/>
        </w:rPr>
        <w:t xml:space="preserve"> modules without the opportunity to fully immerse myse</w:t>
      </w:r>
      <w:r w:rsidR="001B7225" w:rsidRPr="003E301D">
        <w:rPr>
          <w:rFonts w:ascii="Segoe UI" w:hAnsi="Segoe UI" w:cs="Segoe UI"/>
          <w:iCs/>
        </w:rPr>
        <w:t>lf in the</w:t>
      </w:r>
      <w:r w:rsidR="00C92B76">
        <w:rPr>
          <w:rFonts w:ascii="Segoe UI" w:hAnsi="Segoe UI" w:cs="Segoe UI"/>
          <w:iCs/>
        </w:rPr>
        <w:t>m</w:t>
      </w:r>
      <w:r w:rsidR="001B7225" w:rsidRPr="003E301D">
        <w:rPr>
          <w:rFonts w:ascii="Segoe UI" w:hAnsi="Segoe UI" w:cs="Segoe UI"/>
          <w:iCs/>
        </w:rPr>
        <w:t xml:space="preserve">. </w:t>
      </w:r>
    </w:p>
    <w:p w:rsidR="001B7225" w:rsidRPr="003E301D" w:rsidRDefault="001B7225" w:rsidP="00483EAF">
      <w:pPr>
        <w:spacing w:after="0" w:line="240" w:lineRule="auto"/>
        <w:rPr>
          <w:rFonts w:ascii="Segoe UI" w:hAnsi="Segoe UI" w:cs="Segoe UI"/>
          <w:iCs/>
        </w:rPr>
      </w:pPr>
    </w:p>
    <w:p w:rsidR="0034608F" w:rsidRDefault="00CC1E57" w:rsidP="0034608F">
      <w:pPr>
        <w:spacing w:after="0" w:line="240" w:lineRule="auto"/>
        <w:rPr>
          <w:rFonts w:ascii="Segoe UI" w:hAnsi="Segoe UI" w:cs="Segoe UI"/>
          <w:iCs/>
        </w:rPr>
      </w:pPr>
      <w:r>
        <w:rPr>
          <w:rFonts w:ascii="Segoe UI" w:hAnsi="Segoe UI" w:cs="Segoe UI"/>
          <w:iCs/>
        </w:rPr>
        <w:t xml:space="preserve">However, </w:t>
      </w:r>
      <w:r w:rsidR="002B4E16" w:rsidRPr="003E301D">
        <w:rPr>
          <w:rFonts w:ascii="Segoe UI" w:hAnsi="Segoe UI" w:cs="Segoe UI"/>
          <w:iCs/>
        </w:rPr>
        <w:t>t</w:t>
      </w:r>
      <w:r w:rsidR="001B7225" w:rsidRPr="003E301D">
        <w:rPr>
          <w:rFonts w:ascii="Segoe UI" w:hAnsi="Segoe UI" w:cs="Segoe UI"/>
          <w:iCs/>
        </w:rPr>
        <w:t>he course has</w:t>
      </w:r>
      <w:r w:rsidR="00CF76DC" w:rsidRPr="003E301D">
        <w:rPr>
          <w:rFonts w:ascii="Segoe UI" w:hAnsi="Segoe UI" w:cs="Segoe UI"/>
          <w:iCs/>
        </w:rPr>
        <w:t xml:space="preserve"> </w:t>
      </w:r>
      <w:r w:rsidR="00972716" w:rsidRPr="003E301D">
        <w:rPr>
          <w:rFonts w:ascii="Segoe UI" w:hAnsi="Segoe UI" w:cs="Segoe UI"/>
          <w:iCs/>
        </w:rPr>
        <w:t>improved</w:t>
      </w:r>
      <w:r w:rsidR="001B7225" w:rsidRPr="003E301D">
        <w:rPr>
          <w:rFonts w:ascii="Segoe UI" w:hAnsi="Segoe UI" w:cs="Segoe UI"/>
          <w:iCs/>
        </w:rPr>
        <w:t xml:space="preserve"> my </w:t>
      </w:r>
      <w:r w:rsidR="00CF76DC" w:rsidRPr="003E301D">
        <w:rPr>
          <w:rFonts w:ascii="Segoe UI" w:hAnsi="Segoe UI" w:cs="Segoe UI"/>
          <w:iCs/>
        </w:rPr>
        <w:t>knowledge across a wide range of topics</w:t>
      </w:r>
      <w:r w:rsidR="00A27BA6" w:rsidRPr="003E301D">
        <w:rPr>
          <w:rFonts w:ascii="Segoe UI" w:hAnsi="Segoe UI" w:cs="Segoe UI"/>
          <w:iCs/>
        </w:rPr>
        <w:t>, some of which</w:t>
      </w:r>
      <w:r w:rsidR="00972716" w:rsidRPr="003E301D">
        <w:rPr>
          <w:rFonts w:ascii="Segoe UI" w:hAnsi="Segoe UI" w:cs="Segoe UI"/>
          <w:iCs/>
        </w:rPr>
        <w:t xml:space="preserve"> I had a </w:t>
      </w:r>
      <w:r w:rsidR="00FF5B3A">
        <w:rPr>
          <w:rFonts w:ascii="Segoe UI" w:hAnsi="Segoe UI" w:cs="Segoe UI"/>
          <w:iCs/>
        </w:rPr>
        <w:t xml:space="preserve">fair </w:t>
      </w:r>
      <w:r w:rsidR="00DC4398" w:rsidRPr="003E301D">
        <w:rPr>
          <w:rFonts w:ascii="Segoe UI" w:hAnsi="Segoe UI" w:cs="Segoe UI"/>
          <w:iCs/>
        </w:rPr>
        <w:t>knowledge</w:t>
      </w:r>
      <w:r w:rsidR="00972716" w:rsidRPr="003E301D">
        <w:rPr>
          <w:rFonts w:ascii="Segoe UI" w:hAnsi="Segoe UI" w:cs="Segoe UI"/>
          <w:iCs/>
        </w:rPr>
        <w:t xml:space="preserve"> of prior to the course, </w:t>
      </w:r>
      <w:r w:rsidR="00C7624C" w:rsidRPr="003E301D">
        <w:rPr>
          <w:rFonts w:ascii="Segoe UI" w:hAnsi="Segoe UI" w:cs="Segoe UI"/>
          <w:iCs/>
        </w:rPr>
        <w:t xml:space="preserve">and some </w:t>
      </w:r>
      <w:r w:rsidR="00972716" w:rsidRPr="003E301D">
        <w:rPr>
          <w:rFonts w:ascii="Segoe UI" w:hAnsi="Segoe UI" w:cs="Segoe UI"/>
          <w:iCs/>
        </w:rPr>
        <w:t>I had little or no</w:t>
      </w:r>
      <w:r w:rsidR="00FF5B3A">
        <w:rPr>
          <w:rFonts w:ascii="Segoe UI" w:hAnsi="Segoe UI" w:cs="Segoe UI"/>
          <w:iCs/>
        </w:rPr>
        <w:t xml:space="preserve"> knowledge</w:t>
      </w:r>
      <w:r w:rsidR="00972716" w:rsidRPr="003E301D">
        <w:rPr>
          <w:rFonts w:ascii="Segoe UI" w:hAnsi="Segoe UI" w:cs="Segoe UI"/>
          <w:iCs/>
        </w:rPr>
        <w:t xml:space="preserve"> of. </w:t>
      </w:r>
      <w:r w:rsidR="00A27BA6" w:rsidRPr="003E301D">
        <w:rPr>
          <w:rFonts w:ascii="Segoe UI" w:hAnsi="Segoe UI" w:cs="Segoe UI"/>
          <w:iCs/>
        </w:rPr>
        <w:t xml:space="preserve">I particularly enjoyed employment law and employee relations </w:t>
      </w:r>
      <w:r w:rsidR="003E301D">
        <w:rPr>
          <w:rFonts w:ascii="Segoe UI" w:hAnsi="Segoe UI" w:cs="Segoe UI"/>
          <w:iCs/>
        </w:rPr>
        <w:t xml:space="preserve">and </w:t>
      </w:r>
      <w:r w:rsidR="00A27BA6" w:rsidRPr="003E301D">
        <w:rPr>
          <w:rFonts w:ascii="Segoe UI" w:hAnsi="Segoe UI" w:cs="Segoe UI"/>
          <w:iCs/>
        </w:rPr>
        <w:t xml:space="preserve">attended several </w:t>
      </w:r>
      <w:r w:rsidR="001B7225" w:rsidRPr="003E301D">
        <w:rPr>
          <w:rFonts w:ascii="Segoe UI" w:hAnsi="Segoe UI" w:cs="Segoe UI"/>
          <w:iCs/>
        </w:rPr>
        <w:t>employment law updates and employee relations</w:t>
      </w:r>
      <w:r w:rsidR="003E301D">
        <w:rPr>
          <w:rFonts w:ascii="Segoe UI" w:hAnsi="Segoe UI" w:cs="Segoe UI"/>
          <w:iCs/>
        </w:rPr>
        <w:t xml:space="preserve"> training</w:t>
      </w:r>
      <w:r w:rsidR="001B7225" w:rsidRPr="003E301D">
        <w:rPr>
          <w:rFonts w:ascii="Segoe UI" w:hAnsi="Segoe UI" w:cs="Segoe UI"/>
          <w:iCs/>
        </w:rPr>
        <w:t>, which helped to put my learning into perspective.</w:t>
      </w:r>
      <w:r w:rsidR="00DE3DA7" w:rsidRPr="003E301D">
        <w:rPr>
          <w:rFonts w:ascii="Segoe UI" w:hAnsi="Segoe UI" w:cs="Segoe UI"/>
          <w:iCs/>
        </w:rPr>
        <w:t xml:space="preserve"> </w:t>
      </w:r>
      <w:r w:rsidR="00A27BA6" w:rsidRPr="003E301D">
        <w:rPr>
          <w:rFonts w:ascii="Segoe UI" w:hAnsi="Segoe UI" w:cs="Segoe UI"/>
          <w:iCs/>
        </w:rPr>
        <w:t xml:space="preserve">The employee engagement modules were particularly challenging as this is a </w:t>
      </w:r>
      <w:r w:rsidR="002C67AF">
        <w:rPr>
          <w:rFonts w:ascii="Segoe UI" w:hAnsi="Segoe UI" w:cs="Segoe UI"/>
          <w:iCs/>
        </w:rPr>
        <w:t xml:space="preserve">new </w:t>
      </w:r>
      <w:r w:rsidR="00A27BA6" w:rsidRPr="003E301D">
        <w:rPr>
          <w:rFonts w:ascii="Segoe UI" w:hAnsi="Segoe UI" w:cs="Segoe UI"/>
          <w:iCs/>
        </w:rPr>
        <w:t>topic</w:t>
      </w:r>
      <w:r w:rsidR="002C67AF">
        <w:rPr>
          <w:rFonts w:ascii="Segoe UI" w:hAnsi="Segoe UI" w:cs="Segoe UI"/>
          <w:iCs/>
        </w:rPr>
        <w:t xml:space="preserve"> for me, that</w:t>
      </w:r>
      <w:r w:rsidR="00C7624C" w:rsidRPr="003E301D">
        <w:rPr>
          <w:rFonts w:ascii="Segoe UI" w:hAnsi="Segoe UI" w:cs="Segoe UI"/>
          <w:iCs/>
        </w:rPr>
        <w:t xml:space="preserve"> pushed me out of my comfort zone.</w:t>
      </w:r>
      <w:r w:rsidR="00F81F86" w:rsidRPr="003E301D">
        <w:rPr>
          <w:rFonts w:ascii="Segoe UI" w:hAnsi="Segoe UI" w:cs="Segoe UI"/>
          <w:iCs/>
        </w:rPr>
        <w:t xml:space="preserve"> </w:t>
      </w:r>
    </w:p>
    <w:p w:rsidR="00137A4A" w:rsidRPr="003E301D" w:rsidRDefault="00137A4A" w:rsidP="0034608F">
      <w:pPr>
        <w:spacing w:after="0" w:line="240" w:lineRule="auto"/>
        <w:rPr>
          <w:rFonts w:ascii="Segoe UI" w:hAnsi="Segoe UI" w:cs="Segoe UI"/>
          <w:iCs/>
        </w:rPr>
      </w:pPr>
    </w:p>
    <w:p w:rsidR="00972716" w:rsidRPr="001410C6" w:rsidRDefault="002C67AF" w:rsidP="001410C6">
      <w:pPr>
        <w:spacing w:after="0" w:line="240" w:lineRule="auto"/>
        <w:rPr>
          <w:rFonts w:ascii="Segoe UI" w:hAnsi="Segoe UI" w:cs="Segoe UI"/>
          <w:lang w:val="en"/>
        </w:rPr>
      </w:pPr>
      <w:r>
        <w:rPr>
          <w:rFonts w:ascii="Segoe UI" w:hAnsi="Segoe UI" w:cs="Segoe UI"/>
          <w:lang w:val="en"/>
        </w:rPr>
        <w:t>C</w:t>
      </w:r>
      <w:r w:rsidR="001410C6" w:rsidRPr="001E3A75">
        <w:rPr>
          <w:rFonts w:ascii="Segoe UI" w:hAnsi="Segoe UI" w:cs="Segoe UI"/>
          <w:lang w:val="en"/>
        </w:rPr>
        <w:t>ritical thinking has enhanced the way I conduct myself as a HR Professional</w:t>
      </w:r>
      <w:r w:rsidR="00347081">
        <w:rPr>
          <w:rFonts w:ascii="Segoe UI" w:hAnsi="Segoe UI" w:cs="Segoe UI"/>
          <w:lang w:val="en"/>
        </w:rPr>
        <w:t>, and t</w:t>
      </w:r>
      <w:r w:rsidRPr="001E3A75">
        <w:rPr>
          <w:rFonts w:ascii="Segoe UI" w:hAnsi="Segoe UI" w:cs="Segoe UI"/>
          <w:lang w:val="en"/>
        </w:rPr>
        <w:t xml:space="preserve">he ability to </w:t>
      </w:r>
      <w:r w:rsidR="00C07C0A" w:rsidRPr="001E3A75">
        <w:rPr>
          <w:rFonts w:ascii="Segoe UI" w:hAnsi="Segoe UI" w:cs="Segoe UI"/>
          <w:iCs/>
        </w:rPr>
        <w:t>“</w:t>
      </w:r>
      <w:r w:rsidR="00C07C0A" w:rsidRPr="001E3A75">
        <w:rPr>
          <w:rFonts w:ascii="Segoe UI" w:hAnsi="Segoe UI" w:cs="Segoe UI"/>
          <w:lang w:val="en"/>
        </w:rPr>
        <w:t>think well and to reflect objectively on the ideas, opinions and arguments of others”</w:t>
      </w:r>
      <w:r w:rsidR="00376D24" w:rsidRPr="001E3A75">
        <w:rPr>
          <w:rFonts w:ascii="Segoe UI" w:hAnsi="Segoe UI" w:cs="Segoe UI"/>
          <w:lang w:val="en"/>
        </w:rPr>
        <w:t xml:space="preserve"> </w:t>
      </w:r>
      <w:sdt>
        <w:sdtPr>
          <w:rPr>
            <w:rFonts w:ascii="Segoe UI" w:hAnsi="Segoe UI" w:cs="Segoe UI"/>
            <w:lang w:val="en"/>
          </w:rPr>
          <w:id w:val="1949037374"/>
          <w:citation/>
        </w:sdtPr>
        <w:sdtEndPr/>
        <w:sdtContent>
          <w:r w:rsidR="00376D24" w:rsidRPr="001E3A75">
            <w:rPr>
              <w:rFonts w:ascii="Segoe UI" w:hAnsi="Segoe UI" w:cs="Segoe UI"/>
              <w:lang w:val="en"/>
            </w:rPr>
            <w:fldChar w:fldCharType="begin"/>
          </w:r>
          <w:r w:rsidR="00376D24" w:rsidRPr="001E3A75">
            <w:rPr>
              <w:rFonts w:ascii="Segoe UI" w:hAnsi="Segoe UI" w:cs="Segoe UI"/>
            </w:rPr>
            <w:instrText xml:space="preserve"> CITATION CIP191 \l 2057 </w:instrText>
          </w:r>
          <w:r w:rsidR="00376D24" w:rsidRPr="001E3A75">
            <w:rPr>
              <w:rFonts w:ascii="Segoe UI" w:hAnsi="Segoe UI" w:cs="Segoe UI"/>
              <w:lang w:val="en"/>
            </w:rPr>
            <w:fldChar w:fldCharType="separate"/>
          </w:r>
          <w:r w:rsidR="001E3A75" w:rsidRPr="001E3A75">
            <w:rPr>
              <w:rFonts w:ascii="Segoe UI" w:hAnsi="Segoe UI" w:cs="Segoe UI"/>
              <w:noProof/>
            </w:rPr>
            <w:t>(CIPD, (2019))</w:t>
          </w:r>
          <w:r w:rsidR="00376D24" w:rsidRPr="001E3A75">
            <w:rPr>
              <w:rFonts w:ascii="Segoe UI" w:hAnsi="Segoe UI" w:cs="Segoe UI"/>
              <w:lang w:val="en"/>
            </w:rPr>
            <w:fldChar w:fldCharType="end"/>
          </w:r>
        </w:sdtContent>
      </w:sdt>
      <w:r w:rsidR="00DC4398" w:rsidRPr="001E3A75">
        <w:rPr>
          <w:rFonts w:ascii="Segoe UI" w:hAnsi="Segoe UI" w:cs="Segoe UI"/>
          <w:lang w:val="en"/>
        </w:rPr>
        <w:t xml:space="preserve"> </w:t>
      </w:r>
      <w:r w:rsidR="001410C6">
        <w:rPr>
          <w:rFonts w:ascii="Segoe UI" w:hAnsi="Segoe UI" w:cs="Segoe UI"/>
          <w:lang w:val="en"/>
        </w:rPr>
        <w:t xml:space="preserve">has </w:t>
      </w:r>
      <w:r w:rsidR="00620B82">
        <w:rPr>
          <w:rFonts w:ascii="Segoe UI" w:hAnsi="Segoe UI" w:cs="Segoe UI"/>
          <w:lang w:val="en"/>
        </w:rPr>
        <w:t>improved my skillset.</w:t>
      </w:r>
      <w:r w:rsidR="001410C6">
        <w:rPr>
          <w:rFonts w:ascii="Segoe UI" w:hAnsi="Segoe UI" w:cs="Segoe UI"/>
          <w:lang w:val="en"/>
        </w:rPr>
        <w:t xml:space="preserve"> </w:t>
      </w:r>
      <w:r w:rsidR="00C07C0A" w:rsidRPr="001E3A75">
        <w:rPr>
          <w:rFonts w:ascii="Segoe UI" w:hAnsi="Segoe UI" w:cs="Segoe UI"/>
          <w:iCs/>
        </w:rPr>
        <w:t>I have also learned the value o</w:t>
      </w:r>
      <w:r w:rsidR="006964EA" w:rsidRPr="001E3A75">
        <w:rPr>
          <w:rFonts w:ascii="Segoe UI" w:hAnsi="Segoe UI" w:cs="Segoe UI"/>
          <w:iCs/>
        </w:rPr>
        <w:t xml:space="preserve">f </w:t>
      </w:r>
      <w:r w:rsidR="00F760E5" w:rsidRPr="001E3A75">
        <w:rPr>
          <w:rFonts w:ascii="Segoe UI" w:hAnsi="Segoe UI" w:cs="Segoe UI"/>
          <w:iCs/>
        </w:rPr>
        <w:t>evidence-based</w:t>
      </w:r>
      <w:r w:rsidR="006964EA" w:rsidRPr="001E3A75">
        <w:rPr>
          <w:rFonts w:ascii="Segoe UI" w:hAnsi="Segoe UI" w:cs="Segoe UI"/>
          <w:iCs/>
        </w:rPr>
        <w:t xml:space="preserve"> decision making</w:t>
      </w:r>
      <w:r w:rsidR="00F760E5" w:rsidRPr="001E3A75">
        <w:rPr>
          <w:rFonts w:ascii="Segoe UI" w:hAnsi="Segoe UI" w:cs="Segoe UI"/>
          <w:iCs/>
        </w:rPr>
        <w:t xml:space="preserve">, which </w:t>
      </w:r>
      <w:r w:rsidR="001410C6">
        <w:rPr>
          <w:rFonts w:ascii="Segoe UI" w:hAnsi="Segoe UI" w:cs="Segoe UI"/>
          <w:iCs/>
        </w:rPr>
        <w:t xml:space="preserve">is </w:t>
      </w:r>
      <w:r w:rsidR="00F760E5" w:rsidRPr="001E3A75">
        <w:rPr>
          <w:rFonts w:ascii="Segoe UI" w:hAnsi="Segoe UI" w:cs="Segoe UI"/>
          <w:iCs/>
        </w:rPr>
        <w:t>“</w:t>
      </w:r>
      <w:r w:rsidR="00F760E5" w:rsidRPr="001E3A75">
        <w:rPr>
          <w:rFonts w:ascii="Segoe UI" w:hAnsi="Segoe UI" w:cs="Segoe UI"/>
          <w:lang w:val="en"/>
        </w:rPr>
        <w:t xml:space="preserve">more effective in various ways than less structured decision-making processes which often </w:t>
      </w:r>
      <w:proofErr w:type="spellStart"/>
      <w:r w:rsidR="00F760E5" w:rsidRPr="001E3A75">
        <w:rPr>
          <w:rFonts w:ascii="Segoe UI" w:hAnsi="Segoe UI" w:cs="Segoe UI"/>
          <w:lang w:val="en"/>
        </w:rPr>
        <w:t>favour</w:t>
      </w:r>
      <w:proofErr w:type="spellEnd"/>
      <w:r w:rsidR="00F760E5" w:rsidRPr="001E3A75">
        <w:rPr>
          <w:rFonts w:ascii="Segoe UI" w:hAnsi="Segoe UI" w:cs="Segoe UI"/>
          <w:lang w:val="en"/>
        </w:rPr>
        <w:t xml:space="preserve"> personal experience over sound research”. </w:t>
      </w:r>
      <w:sdt>
        <w:sdtPr>
          <w:rPr>
            <w:rFonts w:ascii="Segoe UI" w:hAnsi="Segoe UI" w:cs="Segoe UI"/>
            <w:iCs/>
          </w:rPr>
          <w:id w:val="1785300555"/>
          <w:citation/>
        </w:sdtPr>
        <w:sdtEndPr/>
        <w:sdtContent>
          <w:r w:rsidR="00F760E5" w:rsidRPr="001E3A75">
            <w:rPr>
              <w:rFonts w:ascii="Segoe UI" w:hAnsi="Segoe UI" w:cs="Segoe UI"/>
              <w:iCs/>
            </w:rPr>
            <w:fldChar w:fldCharType="begin"/>
          </w:r>
          <w:r w:rsidR="00F760E5" w:rsidRPr="001E3A75">
            <w:rPr>
              <w:rFonts w:ascii="Segoe UI" w:hAnsi="Segoe UI" w:cs="Segoe UI"/>
              <w:iCs/>
            </w:rPr>
            <w:instrText xml:space="preserve"> CITATION You21 \l 2057 </w:instrText>
          </w:r>
          <w:r w:rsidR="00F760E5" w:rsidRPr="001E3A75">
            <w:rPr>
              <w:rFonts w:ascii="Segoe UI" w:hAnsi="Segoe UI" w:cs="Segoe UI"/>
              <w:iCs/>
            </w:rPr>
            <w:fldChar w:fldCharType="separate"/>
          </w:r>
          <w:r w:rsidR="001E3A75" w:rsidRPr="001E3A75">
            <w:rPr>
              <w:rFonts w:ascii="Segoe UI" w:hAnsi="Segoe UI" w:cs="Segoe UI"/>
              <w:noProof/>
            </w:rPr>
            <w:t>(Young, (2021))</w:t>
          </w:r>
          <w:r w:rsidR="00F760E5" w:rsidRPr="001E3A75">
            <w:rPr>
              <w:rFonts w:ascii="Segoe UI" w:hAnsi="Segoe UI" w:cs="Segoe UI"/>
              <w:iCs/>
            </w:rPr>
            <w:fldChar w:fldCharType="end"/>
          </w:r>
        </w:sdtContent>
      </w:sdt>
    </w:p>
    <w:p w:rsidR="00C07C0A" w:rsidRPr="001E3A75" w:rsidRDefault="00C07C0A" w:rsidP="00483EAF">
      <w:pPr>
        <w:spacing w:after="0" w:line="240" w:lineRule="auto"/>
        <w:rPr>
          <w:rFonts w:ascii="Segoe UI" w:eastAsia="Times New Roman" w:hAnsi="Segoe UI" w:cs="Segoe UI"/>
        </w:rPr>
      </w:pPr>
    </w:p>
    <w:p w:rsidR="008126DD" w:rsidRDefault="00C07C0A" w:rsidP="00483EAF">
      <w:pPr>
        <w:spacing w:after="0" w:line="240" w:lineRule="auto"/>
        <w:rPr>
          <w:rFonts w:ascii="Segoe UI" w:eastAsia="Times New Roman" w:hAnsi="Segoe UI" w:cs="Segoe UI"/>
        </w:rPr>
      </w:pPr>
      <w:r w:rsidRPr="001E3A75">
        <w:rPr>
          <w:rFonts w:ascii="Segoe UI" w:eastAsia="Times New Roman" w:hAnsi="Segoe UI" w:cs="Segoe UI"/>
        </w:rPr>
        <w:lastRenderedPageBreak/>
        <w:t>The</w:t>
      </w:r>
      <w:r w:rsidR="00C2721A" w:rsidRPr="001E3A75">
        <w:rPr>
          <w:rFonts w:ascii="Segoe UI" w:eastAsia="Times New Roman" w:hAnsi="Segoe UI" w:cs="Segoe UI"/>
        </w:rPr>
        <w:t xml:space="preserve"> </w:t>
      </w:r>
      <w:r w:rsidRPr="001E3A75">
        <w:rPr>
          <w:rFonts w:ascii="Segoe UI" w:eastAsia="Times New Roman" w:hAnsi="Segoe UI" w:cs="Segoe UI"/>
        </w:rPr>
        <w:t xml:space="preserve">Resourcing and Talent Planning module has </w:t>
      </w:r>
      <w:r w:rsidR="00DE3DA7" w:rsidRPr="001E3A75">
        <w:rPr>
          <w:rFonts w:ascii="Segoe UI" w:eastAsia="Times New Roman" w:hAnsi="Segoe UI" w:cs="Segoe UI"/>
        </w:rPr>
        <w:t xml:space="preserve">given me a sound foundation for </w:t>
      </w:r>
      <w:r w:rsidRPr="001E3A75">
        <w:rPr>
          <w:rFonts w:ascii="Segoe UI" w:eastAsia="Times New Roman" w:hAnsi="Segoe UI" w:cs="Segoe UI"/>
        </w:rPr>
        <w:t>my role</w:t>
      </w:r>
      <w:r w:rsidR="00C92B76">
        <w:rPr>
          <w:rFonts w:ascii="Segoe UI" w:eastAsia="Times New Roman" w:hAnsi="Segoe UI" w:cs="Segoe UI"/>
        </w:rPr>
        <w:t xml:space="preserve">, and </w:t>
      </w:r>
      <w:r w:rsidR="008126DD" w:rsidRPr="001E3A75">
        <w:rPr>
          <w:rFonts w:ascii="Segoe UI" w:eastAsia="Times New Roman" w:hAnsi="Segoe UI" w:cs="Segoe UI"/>
        </w:rPr>
        <w:t xml:space="preserve">I </w:t>
      </w:r>
      <w:r w:rsidR="009F02C4">
        <w:rPr>
          <w:rFonts w:ascii="Segoe UI" w:eastAsia="Times New Roman" w:hAnsi="Segoe UI" w:cs="Segoe UI"/>
        </w:rPr>
        <w:t>c</w:t>
      </w:r>
      <w:r w:rsidR="008126DD" w:rsidRPr="001E3A75">
        <w:rPr>
          <w:rFonts w:ascii="Segoe UI" w:eastAsia="Times New Roman" w:hAnsi="Segoe UI" w:cs="Segoe UI"/>
        </w:rPr>
        <w:t>an use evidence-based research to</w:t>
      </w:r>
      <w:r w:rsidR="00105CF0" w:rsidRPr="001E3A75">
        <w:rPr>
          <w:rFonts w:ascii="Segoe UI" w:eastAsia="Times New Roman" w:hAnsi="Segoe UI" w:cs="Segoe UI"/>
        </w:rPr>
        <w:t xml:space="preserve"> introduce improvements</w:t>
      </w:r>
      <w:r w:rsidR="00C92B76">
        <w:rPr>
          <w:rFonts w:ascii="Segoe UI" w:eastAsia="Times New Roman" w:hAnsi="Segoe UI" w:cs="Segoe UI"/>
        </w:rPr>
        <w:t xml:space="preserve"> to succession planning, </w:t>
      </w:r>
      <w:r w:rsidR="00C92B76" w:rsidRPr="001E3A75">
        <w:rPr>
          <w:rFonts w:ascii="Segoe UI" w:eastAsia="Times New Roman" w:hAnsi="Segoe UI" w:cs="Segoe UI"/>
        </w:rPr>
        <w:t>talent management</w:t>
      </w:r>
      <w:r w:rsidR="00C92B76">
        <w:rPr>
          <w:rFonts w:ascii="Segoe UI" w:eastAsia="Times New Roman" w:hAnsi="Segoe UI" w:cs="Segoe UI"/>
        </w:rPr>
        <w:t>, and</w:t>
      </w:r>
      <w:r w:rsidR="00C92B76" w:rsidRPr="001E3A75">
        <w:rPr>
          <w:rFonts w:ascii="Segoe UI" w:eastAsia="Times New Roman" w:hAnsi="Segoe UI" w:cs="Segoe UI"/>
        </w:rPr>
        <w:t xml:space="preserve"> recruitment and selection activities</w:t>
      </w:r>
      <w:r w:rsidR="00105CF0" w:rsidRPr="001E3A75">
        <w:rPr>
          <w:rFonts w:ascii="Segoe UI" w:eastAsia="Times New Roman" w:hAnsi="Segoe UI" w:cs="Segoe UI"/>
        </w:rPr>
        <w:t>.</w:t>
      </w:r>
      <w:r w:rsidR="00C7624C" w:rsidRPr="001E3A75">
        <w:rPr>
          <w:rFonts w:ascii="Segoe UI" w:eastAsia="Times New Roman" w:hAnsi="Segoe UI" w:cs="Segoe UI"/>
        </w:rPr>
        <w:t xml:space="preserve"> </w:t>
      </w:r>
    </w:p>
    <w:p w:rsidR="002960D8" w:rsidRPr="002C67AF" w:rsidRDefault="002960D8" w:rsidP="00483EAF">
      <w:pPr>
        <w:spacing w:after="0" w:line="240" w:lineRule="auto"/>
        <w:rPr>
          <w:rFonts w:ascii="Segoe UI" w:eastAsia="Times New Roman" w:hAnsi="Segoe UI" w:cs="Segoe UI"/>
        </w:rPr>
      </w:pPr>
    </w:p>
    <w:p w:rsidR="00CB3CE5" w:rsidRPr="002C67AF" w:rsidRDefault="00CB3CE5" w:rsidP="002C67AF">
      <w:pPr>
        <w:spacing w:after="0" w:line="240" w:lineRule="auto"/>
        <w:rPr>
          <w:rFonts w:ascii="Segoe UI" w:hAnsi="Segoe UI" w:cs="Segoe UI"/>
        </w:rPr>
      </w:pPr>
      <w:r w:rsidRPr="002C67AF">
        <w:rPr>
          <w:rFonts w:ascii="Segoe UI" w:hAnsi="Segoe UI" w:cs="Segoe UI"/>
        </w:rPr>
        <w:t>I have undertaken several learning and development activities as part of my continuous professional development</w:t>
      </w:r>
      <w:r w:rsidR="002C67AF">
        <w:rPr>
          <w:rFonts w:ascii="Segoe UI" w:hAnsi="Segoe UI" w:cs="Segoe UI"/>
        </w:rPr>
        <w:t>,</w:t>
      </w:r>
      <w:r w:rsidR="002C67AF" w:rsidRPr="002C67AF">
        <w:rPr>
          <w:rFonts w:ascii="Segoe UI" w:hAnsi="Segoe UI" w:cs="Segoe UI"/>
        </w:rPr>
        <w:t xml:space="preserve"> which</w:t>
      </w:r>
      <w:r w:rsidRPr="002C67AF">
        <w:rPr>
          <w:rFonts w:ascii="Segoe UI" w:hAnsi="Segoe UI" w:cs="Segoe UI"/>
        </w:rPr>
        <w:t xml:space="preserve"> is important because it “promotes the ongoing attainment of effective job performance through targeting current and emerging development needs”</w:t>
      </w:r>
      <w:r w:rsidR="002C67AF" w:rsidRPr="002C67AF">
        <w:rPr>
          <w:rFonts w:ascii="Segoe UI" w:hAnsi="Segoe UI" w:cs="Segoe UI"/>
        </w:rPr>
        <w:t>.</w:t>
      </w:r>
      <w:r w:rsidRPr="002C67AF">
        <w:rPr>
          <w:rFonts w:ascii="Segoe UI" w:hAnsi="Segoe UI" w:cs="Segoe UI"/>
        </w:rPr>
        <w:t xml:space="preserve"> </w:t>
      </w:r>
      <w:sdt>
        <w:sdtPr>
          <w:rPr>
            <w:rFonts w:ascii="Segoe UI" w:hAnsi="Segoe UI" w:cs="Segoe UI"/>
          </w:rPr>
          <w:id w:val="-1592467117"/>
          <w:citation/>
        </w:sdtPr>
        <w:sdtEndPr/>
        <w:sdtContent>
          <w:r w:rsidRPr="002C67AF">
            <w:rPr>
              <w:rFonts w:ascii="Segoe UI" w:hAnsi="Segoe UI" w:cs="Segoe UI"/>
            </w:rPr>
            <w:fldChar w:fldCharType="begin"/>
          </w:r>
          <w:r w:rsidR="002C67AF">
            <w:rPr>
              <w:rFonts w:ascii="Segoe UI" w:hAnsi="Segoe UI" w:cs="Segoe UI"/>
            </w:rPr>
            <w:instrText xml:space="preserve">CITATION Tay161 \p 221 \l 2057 </w:instrText>
          </w:r>
          <w:r w:rsidRPr="002C67AF">
            <w:rPr>
              <w:rFonts w:ascii="Segoe UI" w:hAnsi="Segoe UI" w:cs="Segoe UI"/>
            </w:rPr>
            <w:fldChar w:fldCharType="separate"/>
          </w:r>
          <w:r w:rsidR="002C67AF" w:rsidRPr="002C67AF">
            <w:rPr>
              <w:rFonts w:ascii="Segoe UI" w:hAnsi="Segoe UI" w:cs="Segoe UI"/>
              <w:noProof/>
            </w:rPr>
            <w:t>(Taylor &amp; Woodhams, 2016, p. 221)</w:t>
          </w:r>
          <w:r w:rsidRPr="002C67AF">
            <w:rPr>
              <w:rFonts w:ascii="Segoe UI" w:hAnsi="Segoe UI" w:cs="Segoe UI"/>
            </w:rPr>
            <w:fldChar w:fldCharType="end"/>
          </w:r>
        </w:sdtContent>
      </w:sdt>
    </w:p>
    <w:p w:rsidR="001E3A75" w:rsidRDefault="001E3A75" w:rsidP="00483EAF">
      <w:pPr>
        <w:spacing w:after="0" w:line="240" w:lineRule="auto"/>
        <w:rPr>
          <w:rFonts w:ascii="Segoe UI" w:hAnsi="Segoe UI" w:cs="Segoe UI"/>
          <w:b/>
        </w:rPr>
      </w:pPr>
    </w:p>
    <w:p w:rsidR="00CB3CE5" w:rsidRDefault="00CB3CE5" w:rsidP="00483EAF">
      <w:pPr>
        <w:spacing w:after="0" w:line="240" w:lineRule="auto"/>
        <w:rPr>
          <w:rFonts w:ascii="Segoe UI" w:hAnsi="Segoe UI" w:cs="Segoe UI"/>
          <w:b/>
        </w:rPr>
      </w:pPr>
    </w:p>
    <w:p w:rsidR="00CB3CE5" w:rsidRDefault="00CB3CE5" w:rsidP="00483EAF">
      <w:pPr>
        <w:spacing w:after="0" w:line="240" w:lineRule="auto"/>
        <w:rPr>
          <w:rFonts w:ascii="Segoe UI" w:hAnsi="Segoe UI" w:cs="Segoe UI"/>
          <w:b/>
        </w:rPr>
      </w:pPr>
    </w:p>
    <w:p w:rsidR="00CB3CE5" w:rsidRDefault="00CB3CE5" w:rsidP="00483EAF">
      <w:pPr>
        <w:spacing w:after="0" w:line="240" w:lineRule="auto"/>
        <w:rPr>
          <w:rFonts w:ascii="Segoe UI" w:hAnsi="Segoe UI" w:cs="Segoe UI"/>
          <w:b/>
        </w:rPr>
      </w:pPr>
    </w:p>
    <w:p w:rsidR="00CB3CE5" w:rsidRDefault="00CB3CE5" w:rsidP="00483EAF">
      <w:pPr>
        <w:spacing w:after="0" w:line="240" w:lineRule="auto"/>
        <w:rPr>
          <w:rFonts w:ascii="Segoe UI" w:hAnsi="Segoe UI" w:cs="Segoe UI"/>
          <w:b/>
        </w:rPr>
      </w:pPr>
    </w:p>
    <w:p w:rsidR="00CB3CE5" w:rsidRDefault="00CB3CE5" w:rsidP="00483EAF">
      <w:pPr>
        <w:spacing w:after="0" w:line="240" w:lineRule="auto"/>
        <w:rPr>
          <w:rFonts w:ascii="Segoe UI" w:hAnsi="Segoe UI" w:cs="Segoe UI"/>
          <w:b/>
        </w:rPr>
      </w:pPr>
    </w:p>
    <w:p w:rsidR="00CB3CE5" w:rsidRDefault="00CB3CE5" w:rsidP="00483EAF">
      <w:pPr>
        <w:spacing w:after="0" w:line="240" w:lineRule="auto"/>
        <w:rPr>
          <w:rFonts w:ascii="Segoe UI" w:hAnsi="Segoe UI" w:cs="Segoe UI"/>
          <w:b/>
        </w:rPr>
      </w:pPr>
    </w:p>
    <w:p w:rsidR="00CB3CE5" w:rsidRDefault="00CB3CE5" w:rsidP="00483EAF">
      <w:pPr>
        <w:spacing w:after="0" w:line="240" w:lineRule="auto"/>
        <w:rPr>
          <w:rFonts w:ascii="Segoe UI" w:hAnsi="Segoe UI" w:cs="Segoe UI"/>
          <w:b/>
        </w:rPr>
      </w:pPr>
    </w:p>
    <w:p w:rsidR="00CB3CE5" w:rsidRDefault="00CB3CE5" w:rsidP="00483EAF">
      <w:pPr>
        <w:spacing w:after="0" w:line="240" w:lineRule="auto"/>
        <w:rPr>
          <w:rFonts w:ascii="Segoe UI" w:hAnsi="Segoe UI" w:cs="Segoe UI"/>
          <w:b/>
        </w:rPr>
      </w:pPr>
    </w:p>
    <w:p w:rsidR="00CB3CE5" w:rsidRDefault="00CB3CE5" w:rsidP="00483EAF">
      <w:pPr>
        <w:spacing w:after="0" w:line="240" w:lineRule="auto"/>
        <w:rPr>
          <w:rFonts w:ascii="Segoe UI" w:hAnsi="Segoe UI" w:cs="Segoe UI"/>
          <w:b/>
        </w:rPr>
      </w:pPr>
    </w:p>
    <w:p w:rsidR="00CB3CE5" w:rsidRDefault="00CB3CE5" w:rsidP="00483EAF">
      <w:pPr>
        <w:spacing w:after="0" w:line="240" w:lineRule="auto"/>
        <w:rPr>
          <w:rFonts w:ascii="Segoe UI" w:hAnsi="Segoe UI" w:cs="Segoe UI"/>
          <w:b/>
        </w:rPr>
      </w:pPr>
    </w:p>
    <w:p w:rsidR="00CB3CE5" w:rsidRDefault="00CB3CE5" w:rsidP="00483EAF">
      <w:pPr>
        <w:spacing w:after="0" w:line="240" w:lineRule="auto"/>
        <w:rPr>
          <w:rFonts w:ascii="Segoe UI" w:hAnsi="Segoe UI" w:cs="Segoe UI"/>
          <w:b/>
        </w:rPr>
      </w:pPr>
    </w:p>
    <w:p w:rsidR="00CB3CE5" w:rsidRDefault="00CB3CE5" w:rsidP="00483EAF">
      <w:pPr>
        <w:spacing w:after="0" w:line="240" w:lineRule="auto"/>
        <w:rPr>
          <w:rFonts w:ascii="Segoe UI" w:hAnsi="Segoe UI" w:cs="Segoe UI"/>
          <w:b/>
        </w:rPr>
      </w:pPr>
    </w:p>
    <w:p w:rsidR="00CB3CE5" w:rsidRDefault="00CB3CE5" w:rsidP="00483EAF">
      <w:pPr>
        <w:spacing w:after="0" w:line="240" w:lineRule="auto"/>
        <w:rPr>
          <w:rFonts w:ascii="Segoe UI" w:hAnsi="Segoe UI" w:cs="Segoe UI"/>
          <w:b/>
        </w:rPr>
      </w:pPr>
    </w:p>
    <w:p w:rsidR="001410C6" w:rsidRDefault="001410C6" w:rsidP="00483EAF">
      <w:pPr>
        <w:spacing w:after="0" w:line="240" w:lineRule="auto"/>
        <w:rPr>
          <w:rFonts w:ascii="Segoe UI" w:hAnsi="Segoe UI" w:cs="Segoe UI"/>
          <w:b/>
        </w:rPr>
      </w:pPr>
    </w:p>
    <w:p w:rsidR="001410C6" w:rsidRDefault="001410C6" w:rsidP="00483EAF">
      <w:pPr>
        <w:spacing w:after="0" w:line="240" w:lineRule="auto"/>
        <w:rPr>
          <w:rFonts w:ascii="Segoe UI" w:hAnsi="Segoe UI" w:cs="Segoe UI"/>
          <w:b/>
        </w:rPr>
      </w:pPr>
    </w:p>
    <w:p w:rsidR="001410C6" w:rsidRDefault="001410C6" w:rsidP="00483EAF">
      <w:pPr>
        <w:spacing w:after="0" w:line="240" w:lineRule="auto"/>
        <w:rPr>
          <w:rFonts w:ascii="Segoe UI" w:hAnsi="Segoe UI" w:cs="Segoe UI"/>
          <w:b/>
        </w:rPr>
      </w:pPr>
    </w:p>
    <w:p w:rsidR="002C67AF" w:rsidRDefault="002C67AF" w:rsidP="00483EAF">
      <w:pPr>
        <w:spacing w:after="0" w:line="240" w:lineRule="auto"/>
        <w:rPr>
          <w:rFonts w:ascii="Segoe UI" w:hAnsi="Segoe UI" w:cs="Segoe UI"/>
          <w:b/>
        </w:rPr>
      </w:pPr>
    </w:p>
    <w:p w:rsidR="002C67AF" w:rsidRDefault="002C67AF" w:rsidP="00483EAF">
      <w:pPr>
        <w:spacing w:after="0" w:line="240" w:lineRule="auto"/>
        <w:rPr>
          <w:rFonts w:ascii="Segoe UI" w:hAnsi="Segoe UI" w:cs="Segoe UI"/>
          <w:b/>
        </w:rPr>
      </w:pPr>
    </w:p>
    <w:p w:rsidR="002C67AF" w:rsidRDefault="002C67AF" w:rsidP="00483EAF">
      <w:pPr>
        <w:spacing w:after="0" w:line="240" w:lineRule="auto"/>
        <w:rPr>
          <w:rFonts w:ascii="Segoe UI" w:hAnsi="Segoe UI" w:cs="Segoe UI"/>
          <w:b/>
        </w:rPr>
      </w:pPr>
    </w:p>
    <w:p w:rsidR="002C67AF" w:rsidRDefault="002C67AF" w:rsidP="00483EAF">
      <w:pPr>
        <w:spacing w:after="0" w:line="240" w:lineRule="auto"/>
        <w:rPr>
          <w:rFonts w:ascii="Segoe UI" w:hAnsi="Segoe UI" w:cs="Segoe UI"/>
          <w:b/>
        </w:rPr>
      </w:pPr>
    </w:p>
    <w:p w:rsidR="002C67AF" w:rsidRDefault="002C67AF" w:rsidP="00483EAF">
      <w:pPr>
        <w:spacing w:after="0" w:line="240" w:lineRule="auto"/>
        <w:rPr>
          <w:rFonts w:ascii="Segoe UI" w:hAnsi="Segoe UI" w:cs="Segoe UI"/>
          <w:b/>
        </w:rPr>
      </w:pPr>
    </w:p>
    <w:p w:rsidR="002C67AF" w:rsidRDefault="002C67AF" w:rsidP="00483EAF">
      <w:pPr>
        <w:spacing w:after="0" w:line="240" w:lineRule="auto"/>
        <w:rPr>
          <w:rFonts w:ascii="Segoe UI" w:hAnsi="Segoe UI" w:cs="Segoe UI"/>
          <w:b/>
        </w:rPr>
      </w:pPr>
    </w:p>
    <w:p w:rsidR="002C67AF" w:rsidRDefault="002C67AF" w:rsidP="00483EAF">
      <w:pPr>
        <w:spacing w:after="0" w:line="240" w:lineRule="auto"/>
        <w:rPr>
          <w:rFonts w:ascii="Segoe UI" w:hAnsi="Segoe UI" w:cs="Segoe UI"/>
          <w:b/>
        </w:rPr>
      </w:pPr>
    </w:p>
    <w:p w:rsidR="002C67AF" w:rsidRDefault="002C67AF" w:rsidP="00483EAF">
      <w:pPr>
        <w:spacing w:after="0" w:line="240" w:lineRule="auto"/>
        <w:rPr>
          <w:rFonts w:ascii="Segoe UI" w:hAnsi="Segoe UI" w:cs="Segoe UI"/>
          <w:b/>
        </w:rPr>
      </w:pPr>
    </w:p>
    <w:p w:rsidR="002C67AF" w:rsidRDefault="002C67AF" w:rsidP="00483EAF">
      <w:pPr>
        <w:spacing w:after="0" w:line="240" w:lineRule="auto"/>
        <w:rPr>
          <w:rFonts w:ascii="Segoe UI" w:hAnsi="Segoe UI" w:cs="Segoe UI"/>
          <w:b/>
        </w:rPr>
      </w:pPr>
    </w:p>
    <w:p w:rsidR="002C67AF" w:rsidRDefault="002C67AF" w:rsidP="00483EAF">
      <w:pPr>
        <w:spacing w:after="0" w:line="240" w:lineRule="auto"/>
        <w:rPr>
          <w:rFonts w:ascii="Segoe UI" w:hAnsi="Segoe UI" w:cs="Segoe UI"/>
          <w:b/>
        </w:rPr>
      </w:pPr>
    </w:p>
    <w:p w:rsidR="002C67AF" w:rsidRDefault="002C67AF" w:rsidP="00483EAF">
      <w:pPr>
        <w:spacing w:after="0" w:line="240" w:lineRule="auto"/>
        <w:rPr>
          <w:rFonts w:ascii="Segoe UI" w:hAnsi="Segoe UI" w:cs="Segoe UI"/>
          <w:b/>
        </w:rPr>
      </w:pPr>
    </w:p>
    <w:p w:rsidR="002C67AF" w:rsidRDefault="002C67AF" w:rsidP="00483EAF">
      <w:pPr>
        <w:spacing w:after="0" w:line="240" w:lineRule="auto"/>
        <w:rPr>
          <w:rFonts w:ascii="Segoe UI" w:hAnsi="Segoe UI" w:cs="Segoe UI"/>
          <w:b/>
        </w:rPr>
      </w:pPr>
    </w:p>
    <w:p w:rsidR="002C67AF" w:rsidRDefault="002C67AF" w:rsidP="00483EAF">
      <w:pPr>
        <w:spacing w:after="0" w:line="240" w:lineRule="auto"/>
        <w:rPr>
          <w:rFonts w:ascii="Segoe UI" w:hAnsi="Segoe UI" w:cs="Segoe UI"/>
          <w:b/>
        </w:rPr>
      </w:pPr>
    </w:p>
    <w:p w:rsidR="002C67AF" w:rsidRDefault="002C67AF" w:rsidP="00483EAF">
      <w:pPr>
        <w:spacing w:after="0" w:line="240" w:lineRule="auto"/>
        <w:rPr>
          <w:rFonts w:ascii="Segoe UI" w:hAnsi="Segoe UI" w:cs="Segoe UI"/>
          <w:b/>
        </w:rPr>
      </w:pPr>
    </w:p>
    <w:p w:rsidR="002C67AF" w:rsidRDefault="002C67AF" w:rsidP="00483EAF">
      <w:pPr>
        <w:spacing w:after="0" w:line="240" w:lineRule="auto"/>
        <w:rPr>
          <w:rFonts w:ascii="Segoe UI" w:hAnsi="Segoe UI" w:cs="Segoe UI"/>
          <w:b/>
        </w:rPr>
      </w:pPr>
    </w:p>
    <w:p w:rsidR="002C67AF" w:rsidRDefault="002C67AF" w:rsidP="00483EAF">
      <w:pPr>
        <w:spacing w:after="0" w:line="240" w:lineRule="auto"/>
        <w:rPr>
          <w:rFonts w:ascii="Segoe UI" w:hAnsi="Segoe UI" w:cs="Segoe UI"/>
          <w:b/>
        </w:rPr>
      </w:pPr>
    </w:p>
    <w:p w:rsidR="008764C8" w:rsidRDefault="008764C8" w:rsidP="00483EAF">
      <w:pPr>
        <w:spacing w:after="0" w:line="240" w:lineRule="auto"/>
        <w:rPr>
          <w:rFonts w:ascii="Segoe UI" w:hAnsi="Segoe UI" w:cs="Segoe UI"/>
          <w:b/>
        </w:rPr>
      </w:pPr>
    </w:p>
    <w:p w:rsidR="008764C8" w:rsidRDefault="008764C8" w:rsidP="00483EAF">
      <w:pPr>
        <w:spacing w:after="0" w:line="240" w:lineRule="auto"/>
        <w:rPr>
          <w:rFonts w:ascii="Segoe UI" w:hAnsi="Segoe UI" w:cs="Segoe UI"/>
          <w:b/>
        </w:rPr>
      </w:pPr>
    </w:p>
    <w:p w:rsidR="001410C6" w:rsidRDefault="001410C6" w:rsidP="00483EAF">
      <w:pPr>
        <w:spacing w:after="0" w:line="240" w:lineRule="auto"/>
        <w:rPr>
          <w:rFonts w:ascii="Segoe UI" w:hAnsi="Segoe UI" w:cs="Segoe UI"/>
          <w:b/>
        </w:rPr>
      </w:pPr>
    </w:p>
    <w:p w:rsidR="00CB3CE5" w:rsidRDefault="00CB3CE5" w:rsidP="00483EAF">
      <w:pPr>
        <w:spacing w:after="0" w:line="240" w:lineRule="auto"/>
        <w:rPr>
          <w:rFonts w:ascii="Segoe UI" w:hAnsi="Segoe UI" w:cs="Segoe UI"/>
          <w:b/>
        </w:rPr>
      </w:pPr>
    </w:p>
    <w:bookmarkStart w:id="1" w:name="_Toc90227427" w:displacedByCustomXml="next"/>
    <w:sdt>
      <w:sdtPr>
        <w:rPr>
          <w:rFonts w:ascii="Segoe UI" w:eastAsiaTheme="minorHAnsi" w:hAnsi="Segoe UI" w:cs="Segoe UI"/>
          <w:color w:val="auto"/>
          <w:sz w:val="22"/>
          <w:szCs w:val="22"/>
          <w:lang w:val="en-GB"/>
        </w:rPr>
        <w:id w:val="-42994677"/>
        <w:docPartObj>
          <w:docPartGallery w:val="Bibliographies"/>
          <w:docPartUnique/>
        </w:docPartObj>
      </w:sdtPr>
      <w:sdtEndPr/>
      <w:sdtContent>
        <w:p w:rsidR="000978EA" w:rsidRPr="00483EAF" w:rsidRDefault="000978EA" w:rsidP="00483EAF">
          <w:pPr>
            <w:pStyle w:val="Heading1"/>
            <w:spacing w:before="0" w:line="240" w:lineRule="auto"/>
            <w:rPr>
              <w:rFonts w:ascii="Segoe UI" w:hAnsi="Segoe UI" w:cs="Segoe UI"/>
              <w:sz w:val="22"/>
              <w:szCs w:val="22"/>
            </w:rPr>
          </w:pPr>
          <w:r w:rsidRPr="00483EAF">
            <w:rPr>
              <w:rFonts w:ascii="Segoe UI" w:hAnsi="Segoe UI" w:cs="Segoe UI"/>
              <w:sz w:val="22"/>
              <w:szCs w:val="22"/>
            </w:rPr>
            <w:t>References</w:t>
          </w:r>
          <w:bookmarkEnd w:id="1"/>
        </w:p>
        <w:sdt>
          <w:sdtPr>
            <w:rPr>
              <w:rFonts w:ascii="Segoe UI" w:hAnsi="Segoe UI" w:cs="Segoe UI"/>
            </w:rPr>
            <w:id w:val="-573587230"/>
            <w:bibliography/>
          </w:sdtPr>
          <w:sdtEndPr/>
          <w:sdtContent>
            <w:p w:rsidR="001E3A75" w:rsidRDefault="000978EA" w:rsidP="001E3A75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 w:rsidRPr="00483EAF">
                <w:rPr>
                  <w:rFonts w:ascii="Segoe UI" w:hAnsi="Segoe UI" w:cs="Segoe UI"/>
                </w:rPr>
                <w:fldChar w:fldCharType="begin"/>
              </w:r>
              <w:r w:rsidRPr="00483EAF">
                <w:rPr>
                  <w:rFonts w:ascii="Segoe UI" w:hAnsi="Segoe UI" w:cs="Segoe UI"/>
                </w:rPr>
                <w:instrText xml:space="preserve"> BIBLIOGRAPHY </w:instrText>
              </w:r>
              <w:r w:rsidRPr="00483EAF">
                <w:rPr>
                  <w:rFonts w:ascii="Segoe UI" w:hAnsi="Segoe UI" w:cs="Segoe UI"/>
                </w:rPr>
                <w:fldChar w:fldCharType="separate"/>
              </w:r>
              <w:r w:rsidR="001E3A75">
                <w:rPr>
                  <w:noProof/>
                  <w:lang w:val="en-US"/>
                </w:rPr>
                <w:t xml:space="preserve">CIPD, (2019). </w:t>
              </w:r>
              <w:r w:rsidR="001E3A75">
                <w:rPr>
                  <w:i/>
                  <w:iCs/>
                  <w:noProof/>
                  <w:lang w:val="en-US"/>
                </w:rPr>
                <w:t xml:space="preserve">Critical thinking. </w:t>
              </w:r>
              <w:r w:rsidR="001E3A75">
                <w:rPr>
                  <w:noProof/>
                  <w:lang w:val="en-US"/>
                </w:rPr>
                <w:t xml:space="preserve">[Online] </w:t>
              </w:r>
              <w:r w:rsidR="001E3A75">
                <w:rPr>
                  <w:noProof/>
                  <w:lang w:val="en-US"/>
                </w:rPr>
                <w:br/>
                <w:t xml:space="preserve">Available at: </w:t>
              </w:r>
              <w:r w:rsidR="001E3A75">
                <w:rPr>
                  <w:noProof/>
                  <w:u w:val="single"/>
                  <w:lang w:val="en-US"/>
                </w:rPr>
                <w:t>www.cipd.co.uk/podcasts/critical-thinking</w:t>
              </w:r>
              <w:r w:rsidR="001E3A75">
                <w:rPr>
                  <w:noProof/>
                  <w:lang w:val="en-US"/>
                </w:rPr>
                <w:br/>
                <w:t>[Accessed 17 November (2021)].</w:t>
              </w:r>
            </w:p>
            <w:p w:rsidR="001E3A75" w:rsidRDefault="001E3A75" w:rsidP="001E3A7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(2021). </w:t>
              </w:r>
              <w:r>
                <w:rPr>
                  <w:i/>
                  <w:iCs/>
                  <w:noProof/>
                  <w:lang w:val="en-US"/>
                </w:rPr>
                <w:t xml:space="preserve">About CPD.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www.cipd.co.uk/learn/cpd/about</w:t>
              </w:r>
              <w:r>
                <w:rPr>
                  <w:noProof/>
                  <w:lang w:val="en-US"/>
                </w:rPr>
                <w:br/>
                <w:t>[Accessed 18 November 2021].</w:t>
              </w:r>
            </w:p>
            <w:p w:rsidR="001E3A75" w:rsidRDefault="001E3A75" w:rsidP="001E3A7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Mindtools, (2021). </w:t>
              </w:r>
              <w:r>
                <w:rPr>
                  <w:i/>
                  <w:iCs/>
                  <w:noProof/>
                  <w:lang w:val="en-US"/>
                </w:rPr>
                <w:t xml:space="preserve">Gibbs' Reflective Cycle.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www.mindtools.com/pages/article/reflective-cycle.htm</w:t>
              </w:r>
              <w:r>
                <w:rPr>
                  <w:noProof/>
                  <w:lang w:val="en-US"/>
                </w:rPr>
                <w:br/>
                <w:t>[Accessed 16 November 2021].</w:t>
              </w:r>
            </w:p>
            <w:p w:rsidR="001E3A75" w:rsidRDefault="001E3A75" w:rsidP="001E3A7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Taylor, S. &amp; Woodhams, C., 2016. </w:t>
              </w:r>
              <w:r>
                <w:rPr>
                  <w:i/>
                  <w:iCs/>
                  <w:noProof/>
                  <w:lang w:val="en-US"/>
                </w:rPr>
                <w:t xml:space="preserve">Human Resource Management: People and Organisations. </w:t>
              </w:r>
              <w:r>
                <w:rPr>
                  <w:noProof/>
                  <w:lang w:val="en-US"/>
                </w:rPr>
                <w:t>2nd ed. London: CIPD.</w:t>
              </w:r>
            </w:p>
            <w:p w:rsidR="001E3A75" w:rsidRDefault="001E3A75" w:rsidP="001E3A7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Young, J., (2021). </w:t>
              </w:r>
              <w:r>
                <w:rPr>
                  <w:i/>
                  <w:iCs/>
                  <w:noProof/>
                  <w:lang w:val="en-US"/>
                </w:rPr>
                <w:t xml:space="preserve">Evidence-based practice for effective decision-making.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www.cipd.co.uk/knowledge/strategy/analytics/evidence-based-practice-factsheet</w:t>
              </w:r>
              <w:r>
                <w:rPr>
                  <w:noProof/>
                  <w:lang w:val="en-US"/>
                </w:rPr>
                <w:br/>
                <w:t>[Accessed 17 November 2021].</w:t>
              </w:r>
            </w:p>
            <w:p w:rsidR="000978EA" w:rsidRPr="00483EAF" w:rsidRDefault="000978EA" w:rsidP="001E3A75">
              <w:pPr>
                <w:spacing w:after="0" w:line="240" w:lineRule="auto"/>
                <w:rPr>
                  <w:rFonts w:ascii="Segoe UI" w:hAnsi="Segoe UI" w:cs="Segoe UI"/>
                </w:rPr>
              </w:pPr>
              <w:r w:rsidRPr="00483EAF">
                <w:rPr>
                  <w:rFonts w:ascii="Segoe UI" w:hAnsi="Segoe UI" w:cs="Segoe UI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0978EA" w:rsidRPr="00483EAF" w:rsidRDefault="000978EA" w:rsidP="00483EAF">
      <w:pPr>
        <w:spacing w:after="0" w:line="240" w:lineRule="auto"/>
        <w:rPr>
          <w:rFonts w:ascii="Segoe UI" w:hAnsi="Segoe UI" w:cs="Segoe UI"/>
        </w:rPr>
      </w:pPr>
    </w:p>
    <w:p w:rsidR="000978EA" w:rsidRPr="00483EAF" w:rsidRDefault="000978EA" w:rsidP="00483EAF">
      <w:pPr>
        <w:spacing w:after="0" w:line="240" w:lineRule="auto"/>
        <w:rPr>
          <w:rFonts w:ascii="Segoe UI" w:hAnsi="Segoe UI" w:cs="Segoe UI"/>
        </w:rPr>
      </w:pPr>
    </w:p>
    <w:p w:rsidR="000978EA" w:rsidRPr="00483EAF" w:rsidRDefault="000978EA" w:rsidP="00483EAF">
      <w:pPr>
        <w:spacing w:after="0" w:line="240" w:lineRule="auto"/>
        <w:rPr>
          <w:rFonts w:ascii="Segoe UI" w:hAnsi="Segoe UI" w:cs="Segoe UI"/>
        </w:rPr>
      </w:pPr>
    </w:p>
    <w:p w:rsidR="000978EA" w:rsidRPr="00483EAF" w:rsidRDefault="000978EA" w:rsidP="00483EAF">
      <w:pPr>
        <w:spacing w:after="0" w:line="240" w:lineRule="auto"/>
        <w:rPr>
          <w:rFonts w:ascii="Segoe UI" w:hAnsi="Segoe UI" w:cs="Segoe UI"/>
        </w:rPr>
      </w:pPr>
    </w:p>
    <w:p w:rsidR="000978EA" w:rsidRPr="00483EAF" w:rsidRDefault="000978EA" w:rsidP="00483EAF">
      <w:pPr>
        <w:spacing w:after="0" w:line="240" w:lineRule="auto"/>
        <w:rPr>
          <w:rFonts w:ascii="Segoe UI" w:hAnsi="Segoe UI" w:cs="Segoe UI"/>
        </w:rPr>
      </w:pPr>
    </w:p>
    <w:p w:rsidR="000978EA" w:rsidRPr="00483EAF" w:rsidRDefault="000978EA" w:rsidP="00483EAF">
      <w:pPr>
        <w:spacing w:after="0" w:line="240" w:lineRule="auto"/>
        <w:rPr>
          <w:rFonts w:ascii="Segoe UI" w:hAnsi="Segoe UI" w:cs="Segoe UI"/>
        </w:rPr>
      </w:pPr>
    </w:p>
    <w:p w:rsidR="000978EA" w:rsidRPr="00483EAF" w:rsidRDefault="000978EA" w:rsidP="00483EAF">
      <w:pPr>
        <w:spacing w:after="0" w:line="240" w:lineRule="auto"/>
        <w:rPr>
          <w:rFonts w:ascii="Segoe UI" w:hAnsi="Segoe UI" w:cs="Segoe UI"/>
        </w:rPr>
      </w:pPr>
    </w:p>
    <w:p w:rsidR="000978EA" w:rsidRPr="00483EAF" w:rsidRDefault="000978EA" w:rsidP="00483EAF">
      <w:pPr>
        <w:spacing w:after="0" w:line="240" w:lineRule="auto"/>
        <w:rPr>
          <w:rFonts w:ascii="Segoe UI" w:hAnsi="Segoe UI" w:cs="Segoe UI"/>
        </w:rPr>
      </w:pPr>
    </w:p>
    <w:p w:rsidR="000978EA" w:rsidRPr="00483EAF" w:rsidRDefault="000978EA" w:rsidP="00483EAF">
      <w:pPr>
        <w:spacing w:after="0" w:line="240" w:lineRule="auto"/>
        <w:rPr>
          <w:rFonts w:ascii="Segoe UI" w:hAnsi="Segoe UI" w:cs="Segoe UI"/>
        </w:rPr>
      </w:pPr>
    </w:p>
    <w:p w:rsidR="000978EA" w:rsidRPr="00483EAF" w:rsidRDefault="000978EA" w:rsidP="00483EAF">
      <w:pPr>
        <w:spacing w:after="0" w:line="240" w:lineRule="auto"/>
        <w:rPr>
          <w:rFonts w:ascii="Segoe UI" w:hAnsi="Segoe UI" w:cs="Segoe UI"/>
        </w:rPr>
      </w:pPr>
    </w:p>
    <w:p w:rsidR="000978EA" w:rsidRPr="00483EAF" w:rsidRDefault="000978EA" w:rsidP="00483EAF">
      <w:pPr>
        <w:spacing w:after="0" w:line="240" w:lineRule="auto"/>
        <w:rPr>
          <w:rFonts w:ascii="Segoe UI" w:hAnsi="Segoe UI" w:cs="Segoe UI"/>
        </w:rPr>
      </w:pPr>
    </w:p>
    <w:p w:rsidR="000978EA" w:rsidRPr="00483EAF" w:rsidRDefault="000978EA" w:rsidP="00483EAF">
      <w:pPr>
        <w:spacing w:after="0" w:line="240" w:lineRule="auto"/>
        <w:rPr>
          <w:rFonts w:ascii="Segoe UI" w:hAnsi="Segoe UI" w:cs="Segoe UI"/>
        </w:rPr>
      </w:pPr>
    </w:p>
    <w:p w:rsidR="000978EA" w:rsidRPr="00483EAF" w:rsidRDefault="000978EA" w:rsidP="00483EAF">
      <w:pPr>
        <w:spacing w:after="0" w:line="240" w:lineRule="auto"/>
        <w:rPr>
          <w:rFonts w:ascii="Segoe UI" w:hAnsi="Segoe UI" w:cs="Segoe UI"/>
        </w:rPr>
      </w:pPr>
    </w:p>
    <w:p w:rsidR="000978EA" w:rsidRPr="00483EAF" w:rsidRDefault="000978EA" w:rsidP="00483EAF">
      <w:pPr>
        <w:spacing w:after="0" w:line="240" w:lineRule="auto"/>
        <w:rPr>
          <w:rFonts w:ascii="Segoe UI" w:hAnsi="Segoe UI" w:cs="Segoe UI"/>
        </w:rPr>
      </w:pPr>
    </w:p>
    <w:p w:rsidR="000978EA" w:rsidRPr="00483EAF" w:rsidRDefault="000978EA" w:rsidP="00483EAF">
      <w:pPr>
        <w:spacing w:after="0" w:line="240" w:lineRule="auto"/>
        <w:rPr>
          <w:rFonts w:ascii="Segoe UI" w:hAnsi="Segoe UI" w:cs="Segoe UI"/>
        </w:rPr>
        <w:sectPr w:rsidR="000978EA" w:rsidRPr="00483EAF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tbl>
      <w:tblPr>
        <w:tblW w:w="14029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51"/>
        <w:gridCol w:w="763"/>
        <w:gridCol w:w="1882"/>
        <w:gridCol w:w="75"/>
        <w:gridCol w:w="1748"/>
        <w:gridCol w:w="972"/>
        <w:gridCol w:w="546"/>
        <w:gridCol w:w="2157"/>
        <w:gridCol w:w="17"/>
        <w:gridCol w:w="977"/>
        <w:gridCol w:w="1701"/>
        <w:gridCol w:w="42"/>
        <w:gridCol w:w="720"/>
        <w:gridCol w:w="1997"/>
        <w:gridCol w:w="81"/>
      </w:tblGrid>
      <w:tr w:rsidR="000978EA" w:rsidRPr="00D727B8" w:rsidTr="00FB447C">
        <w:trPr>
          <w:trHeight w:val="416"/>
        </w:trPr>
        <w:tc>
          <w:tcPr>
            <w:tcW w:w="14029" w:type="dxa"/>
            <w:gridSpan w:val="1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0000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0978EA" w:rsidRPr="00D727B8" w:rsidRDefault="000978EA" w:rsidP="00483EAF">
            <w:pPr>
              <w:pStyle w:val="Heading1"/>
              <w:spacing w:before="0" w:line="240" w:lineRule="auto"/>
              <w:jc w:val="center"/>
              <w:rPr>
                <w:rFonts w:ascii="Segoe UI" w:eastAsia="Times New Roman" w:hAnsi="Segoe UI" w:cs="Segoe UI"/>
                <w:color w:val="FFFFFF" w:themeColor="background1"/>
                <w:sz w:val="40"/>
                <w:szCs w:val="40"/>
                <w:lang w:eastAsia="en-GB"/>
              </w:rPr>
            </w:pPr>
            <w:bookmarkStart w:id="2" w:name="_Toc90227428"/>
            <w:r w:rsidRPr="00D727B8">
              <w:rPr>
                <w:rFonts w:ascii="Segoe UI" w:eastAsia="Times New Roman" w:hAnsi="Segoe UI" w:cs="Segoe UI"/>
                <w:color w:val="FFFFFF" w:themeColor="background1"/>
                <w:sz w:val="40"/>
                <w:szCs w:val="40"/>
                <w:lang w:eastAsia="en-GB"/>
              </w:rPr>
              <w:lastRenderedPageBreak/>
              <w:t>Development Plan</w:t>
            </w:r>
            <w:bookmarkEnd w:id="2"/>
          </w:p>
          <w:p w:rsidR="000978EA" w:rsidRPr="00D727B8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color w:val="FFFFFF" w:themeColor="background1"/>
                <w:sz w:val="40"/>
                <w:szCs w:val="40"/>
                <w:lang w:eastAsia="en-GB"/>
              </w:rPr>
            </w:pPr>
          </w:p>
        </w:tc>
      </w:tr>
      <w:tr w:rsidR="000978EA" w:rsidRPr="00483EAF" w:rsidTr="00FB447C">
        <w:trPr>
          <w:trHeight w:val="375"/>
        </w:trPr>
        <w:tc>
          <w:tcPr>
            <w:tcW w:w="1114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0978EA" w:rsidRPr="00483EAF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lang w:eastAsia="en-GB"/>
              </w:rPr>
            </w:pPr>
            <w:r w:rsidRPr="00483EAF">
              <w:rPr>
                <w:rFonts w:ascii="Segoe UI" w:eastAsia="Times New Roman" w:hAnsi="Segoe UI" w:cs="Segoe UI"/>
                <w:b/>
                <w:bCs/>
                <w:color w:val="000000"/>
                <w:lang w:eastAsia="en-GB"/>
              </w:rPr>
              <w:t>NAME:</w:t>
            </w:r>
          </w:p>
        </w:tc>
        <w:tc>
          <w:tcPr>
            <w:tcW w:w="18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0978EA" w:rsidRPr="00483EAF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lang w:eastAsia="en-GB"/>
              </w:rPr>
            </w:pPr>
            <w:r w:rsidRPr="00483EAF">
              <w:rPr>
                <w:rFonts w:ascii="Segoe UI" w:eastAsia="Times New Roman" w:hAnsi="Segoe UI" w:cs="Segoe UI"/>
                <w:color w:val="000000"/>
                <w:lang w:eastAsia="en-GB"/>
              </w:rPr>
              <w:t>MELANIE GOUGH</w:t>
            </w:r>
          </w:p>
        </w:tc>
        <w:tc>
          <w:tcPr>
            <w:tcW w:w="1823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0978EA" w:rsidRPr="00483EAF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lang w:eastAsia="en-GB"/>
              </w:rPr>
            </w:pPr>
            <w:r w:rsidRPr="00483EAF">
              <w:rPr>
                <w:rFonts w:ascii="Segoe UI" w:eastAsia="Times New Roman" w:hAnsi="Segoe UI" w:cs="Segoe UI"/>
                <w:b/>
                <w:bCs/>
                <w:color w:val="000000"/>
                <w:lang w:eastAsia="en-GB"/>
              </w:rPr>
              <w:t>MEMBERSHIP NUMBER:</w:t>
            </w:r>
          </w:p>
        </w:tc>
        <w:tc>
          <w:tcPr>
            <w:tcW w:w="1518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0978EA" w:rsidRPr="00483EAF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lang w:eastAsia="en-GB"/>
              </w:rPr>
            </w:pPr>
            <w:r w:rsidRPr="00483EAF">
              <w:rPr>
                <w:rFonts w:ascii="Segoe UI" w:eastAsia="Times New Roman" w:hAnsi="Segoe UI" w:cs="Segoe UI"/>
                <w:color w:val="000000"/>
                <w:lang w:eastAsia="en-GB"/>
              </w:rPr>
              <w:t>54660544</w:t>
            </w:r>
          </w:p>
        </w:tc>
        <w:tc>
          <w:tcPr>
            <w:tcW w:w="21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0978EA" w:rsidRPr="00483EAF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lang w:eastAsia="en-GB"/>
              </w:rPr>
            </w:pPr>
            <w:r w:rsidRPr="00483EAF">
              <w:rPr>
                <w:rFonts w:ascii="Segoe UI" w:eastAsia="Times New Roman" w:hAnsi="Segoe UI" w:cs="Segoe UI"/>
                <w:b/>
                <w:bCs/>
                <w:color w:val="000000"/>
                <w:lang w:eastAsia="en-GB"/>
              </w:rPr>
              <w:t>COVERING THE PERIOD </w:t>
            </w:r>
          </w:p>
        </w:tc>
        <w:tc>
          <w:tcPr>
            <w:tcW w:w="994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0978EA" w:rsidRPr="00483EAF" w:rsidRDefault="000978EA" w:rsidP="00483EAF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lang w:eastAsia="en-GB"/>
              </w:rPr>
            </w:pPr>
            <w:r w:rsidRPr="00483EAF">
              <w:rPr>
                <w:rFonts w:ascii="Segoe UI" w:eastAsia="Times New Roman" w:hAnsi="Segoe UI" w:cs="Segoe UI"/>
                <w:b/>
                <w:bCs/>
                <w:color w:val="000000"/>
                <w:lang w:eastAsia="en-GB"/>
              </w:rPr>
              <w:t>From:</w:t>
            </w:r>
          </w:p>
        </w:tc>
        <w:tc>
          <w:tcPr>
            <w:tcW w:w="170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0978EA" w:rsidRPr="00483EAF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lang w:eastAsia="en-GB"/>
              </w:rPr>
            </w:pPr>
            <w:r w:rsidRPr="00483EAF">
              <w:rPr>
                <w:rFonts w:ascii="Segoe UI" w:eastAsia="Times New Roman" w:hAnsi="Segoe UI" w:cs="Segoe UI"/>
                <w:b/>
                <w:bCs/>
                <w:color w:val="000000"/>
                <w:lang w:eastAsia="en-GB"/>
              </w:rPr>
              <w:t>January 2020</w:t>
            </w:r>
          </w:p>
        </w:tc>
        <w:tc>
          <w:tcPr>
            <w:tcW w:w="762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0978EA" w:rsidRPr="00483EAF" w:rsidRDefault="000978EA" w:rsidP="00483EAF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lang w:eastAsia="en-GB"/>
              </w:rPr>
            </w:pPr>
            <w:r w:rsidRPr="00483EAF">
              <w:rPr>
                <w:rFonts w:ascii="Segoe UI" w:eastAsia="Times New Roman" w:hAnsi="Segoe UI" w:cs="Segoe UI"/>
                <w:b/>
                <w:bCs/>
                <w:color w:val="000000"/>
                <w:lang w:eastAsia="en-GB"/>
              </w:rPr>
              <w:t>To:</w:t>
            </w:r>
          </w:p>
        </w:tc>
        <w:tc>
          <w:tcPr>
            <w:tcW w:w="2078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0978EA" w:rsidRPr="00483EAF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lang w:eastAsia="en-GB"/>
              </w:rPr>
            </w:pPr>
            <w:r w:rsidRPr="00483EAF">
              <w:rPr>
                <w:rFonts w:ascii="Segoe UI" w:eastAsia="Times New Roman" w:hAnsi="Segoe UI" w:cs="Segoe UI"/>
                <w:b/>
                <w:bCs/>
                <w:color w:val="000000"/>
                <w:lang w:eastAsia="en-GB"/>
              </w:rPr>
              <w:t>December 2021</w:t>
            </w:r>
          </w:p>
        </w:tc>
      </w:tr>
      <w:tr w:rsidR="00EC3FDC" w:rsidRPr="007C264A" w:rsidTr="00FB447C">
        <w:trPr>
          <w:gridAfter w:val="1"/>
          <w:wAfter w:w="81" w:type="dxa"/>
        </w:trPr>
        <w:tc>
          <w:tcPr>
            <w:tcW w:w="3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 w:themeFill="background1" w:themeFillShade="D9"/>
          </w:tcPr>
          <w:p w:rsidR="00EC3FDC" w:rsidRPr="007C264A" w:rsidRDefault="00EC3FDC" w:rsidP="00483EAF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color w:val="000000"/>
                <w:lang w:eastAsia="en-GB"/>
              </w:rPr>
            </w:pPr>
          </w:p>
        </w:tc>
        <w:tc>
          <w:tcPr>
            <w:tcW w:w="272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 w:themeFill="background1" w:themeFillShade="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EC3FDC" w:rsidRPr="007C264A" w:rsidRDefault="00EC3FDC" w:rsidP="00483EAF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b/>
                <w:color w:val="000000"/>
                <w:lang w:eastAsia="en-GB"/>
              </w:rPr>
              <w:t>What do I want/need to learn?</w:t>
            </w:r>
          </w:p>
        </w:tc>
        <w:tc>
          <w:tcPr>
            <w:tcW w:w="2720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 w:themeFill="background1" w:themeFillShade="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EC3FDC" w:rsidRPr="007C264A" w:rsidRDefault="00EC3FDC" w:rsidP="00483EAF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b/>
                <w:color w:val="000000"/>
                <w:lang w:eastAsia="en-GB"/>
              </w:rPr>
              <w:t>What will I do to achieve this?</w:t>
            </w:r>
          </w:p>
        </w:tc>
        <w:tc>
          <w:tcPr>
            <w:tcW w:w="272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 w:themeFill="background1" w:themeFillShade="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EC3FDC" w:rsidRPr="007C264A" w:rsidRDefault="00EC3FDC" w:rsidP="00483EAF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b/>
                <w:color w:val="000000"/>
                <w:lang w:eastAsia="en-GB"/>
              </w:rPr>
              <w:t>What resources or support will I need?</w:t>
            </w:r>
          </w:p>
        </w:tc>
        <w:tc>
          <w:tcPr>
            <w:tcW w:w="272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 w:themeFill="background1" w:themeFillShade="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EC3FDC" w:rsidRPr="007C264A" w:rsidRDefault="00EC3FDC" w:rsidP="00483EAF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b/>
                <w:color w:val="000000"/>
                <w:lang w:eastAsia="en-GB"/>
              </w:rPr>
              <w:t>What will my success criteria be?</w:t>
            </w:r>
          </w:p>
        </w:tc>
        <w:tc>
          <w:tcPr>
            <w:tcW w:w="27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 w:themeFill="background1" w:themeFillShade="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EC3FDC" w:rsidRPr="007C264A" w:rsidRDefault="00EC3FDC" w:rsidP="00483EAF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b/>
                <w:color w:val="000000"/>
                <w:lang w:eastAsia="en-GB"/>
              </w:rPr>
              <w:t>Target dates for review and completion</w:t>
            </w:r>
          </w:p>
        </w:tc>
      </w:tr>
      <w:tr w:rsidR="00EC3FDC" w:rsidRPr="00D727B8" w:rsidTr="00FB447C">
        <w:trPr>
          <w:gridAfter w:val="1"/>
          <w:wAfter w:w="81" w:type="dxa"/>
        </w:trPr>
        <w:tc>
          <w:tcPr>
            <w:tcW w:w="13948" w:type="dxa"/>
            <w:gridSpan w:val="1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EC3FDC" w:rsidRPr="00D727B8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lang w:eastAsia="en-GB"/>
              </w:rPr>
            </w:pPr>
            <w:r w:rsidRPr="00D727B8">
              <w:rPr>
                <w:rFonts w:ascii="Segoe UI" w:eastAsia="Times New Roman" w:hAnsi="Segoe UI" w:cs="Segoe UI"/>
                <w:b/>
                <w:bCs/>
                <w:color w:val="FF0000"/>
                <w:lang w:eastAsia="en-GB"/>
              </w:rPr>
              <w:t>Employee relations</w:t>
            </w:r>
          </w:p>
        </w:tc>
      </w:tr>
      <w:tr w:rsidR="00EC3FDC" w:rsidRPr="007C264A" w:rsidTr="00FB447C">
        <w:trPr>
          <w:gridAfter w:val="1"/>
          <w:wAfter w:w="81" w:type="dxa"/>
        </w:trPr>
        <w:tc>
          <w:tcPr>
            <w:tcW w:w="3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1.</w:t>
            </w:r>
          </w:p>
        </w:tc>
        <w:tc>
          <w:tcPr>
            <w:tcW w:w="272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Research the background to legislative changes.</w:t>
            </w: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</w:pP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Keep abreast of national consultation on the employment law agenda through sources such as the government website.</w:t>
            </w: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br/>
            </w:r>
          </w:p>
        </w:tc>
        <w:tc>
          <w:tcPr>
            <w:tcW w:w="2720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Regularly access the government website to read</w:t>
            </w:r>
            <w:r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.</w:t>
            </w: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Regularly access the CIPD website</w:t>
            </w:r>
            <w:r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.</w:t>
            </w: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Regularly access personnel today website</w:t>
            </w:r>
            <w:r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.</w:t>
            </w: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 </w:t>
            </w: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Attend local employment law update events</w:t>
            </w:r>
            <w:r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.</w:t>
            </w: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72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BOOKS: Human Resource Practice (Malcolm &amp; Whiting); Introduction to HRM (</w:t>
            </w:r>
            <w:proofErr w:type="spellStart"/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Leatherbarrow</w:t>
            </w:r>
            <w:proofErr w:type="spellEnd"/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, Fletcher &amp; Currie)</w:t>
            </w:r>
            <w:r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.</w:t>
            </w: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CIPD FACTSHEETS: Discipline and grievances at work; Diversity in the workplace: an overview; Employment relations: an overview; Health and wellbeing at work; Redundancy</w:t>
            </w:r>
            <w:r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.</w:t>
            </w: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 </w:t>
            </w: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EC3FDC" w:rsidRPr="007C264A" w:rsidRDefault="00EC3FDC" w:rsidP="007C264A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Support from my Manager and peers</w:t>
            </w:r>
            <w:r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.</w:t>
            </w:r>
          </w:p>
        </w:tc>
        <w:tc>
          <w:tcPr>
            <w:tcW w:w="272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I will be well informed of legislative changes and will have a good understanding of the employment law agenda.</w:t>
            </w: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br/>
            </w:r>
            <w:r w:rsidRPr="007C264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br/>
            </w:r>
            <w:r w:rsidRPr="007C264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br/>
            </w:r>
            <w:r w:rsidRPr="007C264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br/>
            </w:r>
            <w:r w:rsidRPr="007C264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br/>
            </w:r>
            <w:r w:rsidRPr="007C264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br/>
            </w:r>
            <w:r w:rsidRPr="007C264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br/>
            </w:r>
            <w:r w:rsidRPr="007C264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br/>
            </w:r>
            <w:r w:rsidRPr="007C264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br/>
            </w:r>
          </w:p>
        </w:tc>
        <w:tc>
          <w:tcPr>
            <w:tcW w:w="27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EC3FDC" w:rsidRPr="00D727B8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b/>
                <w:color w:val="FF0000"/>
                <w:sz w:val="20"/>
                <w:szCs w:val="20"/>
                <w:lang w:eastAsia="en-GB"/>
              </w:rPr>
            </w:pPr>
            <w:r w:rsidRPr="00D727B8">
              <w:rPr>
                <w:rFonts w:ascii="Segoe UI" w:eastAsia="Times New Roman" w:hAnsi="Segoe UI" w:cs="Segoe UI"/>
                <w:b/>
                <w:color w:val="FF0000"/>
                <w:sz w:val="20"/>
                <w:szCs w:val="20"/>
                <w:lang w:eastAsia="en-GB"/>
              </w:rPr>
              <w:t xml:space="preserve">Ongoing </w:t>
            </w: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Attended several Employment Law update events as detailed in my Development Record.</w:t>
            </w: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 </w:t>
            </w: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Subscribed to several online publications:</w:t>
            </w:r>
            <w:r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 </w:t>
            </w:r>
            <w:r w:rsidRPr="007C264A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Personnel Today, HR Magazine &amp; PM Daily</w:t>
            </w:r>
            <w:r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.</w:t>
            </w:r>
          </w:p>
          <w:p w:rsidR="00EC3FDC" w:rsidRPr="007C264A" w:rsidRDefault="00EC3FDC" w:rsidP="00281F69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</w:p>
          <w:p w:rsidR="00EC3FDC" w:rsidRPr="007C264A" w:rsidRDefault="00EC3FDC" w:rsidP="00281F69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Shadowed several investigations</w:t>
            </w:r>
            <w:r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 </w:t>
            </w:r>
            <w:r w:rsidRPr="007C264A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/</w:t>
            </w:r>
            <w:r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 </w:t>
            </w:r>
            <w:r w:rsidRPr="007C264A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disciplinaries to learn best practice.</w:t>
            </w:r>
          </w:p>
          <w:p w:rsidR="00EC3FDC" w:rsidRPr="00FF1B90" w:rsidRDefault="00EC3FDC" w:rsidP="00281F69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</w:p>
          <w:p w:rsidR="00FF1B90" w:rsidRPr="00FF1B90" w:rsidRDefault="00FF1B90" w:rsidP="00281F69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FF1B90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I will continue to attend employment law updates to ensure my knowledge is current.</w:t>
            </w:r>
          </w:p>
          <w:p w:rsidR="00EC3FDC" w:rsidRPr="007C264A" w:rsidRDefault="00EC3FDC" w:rsidP="00281F69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</w:tc>
      </w:tr>
      <w:tr w:rsidR="00EC3FDC" w:rsidRPr="001672C2" w:rsidTr="00FB447C">
        <w:trPr>
          <w:gridAfter w:val="1"/>
          <w:wAfter w:w="81" w:type="dxa"/>
        </w:trPr>
        <w:tc>
          <w:tcPr>
            <w:tcW w:w="3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EC3FDC" w:rsidRPr="001672C2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2.</w:t>
            </w:r>
          </w:p>
        </w:tc>
        <w:tc>
          <w:tcPr>
            <w:tcW w:w="272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EC3FDC" w:rsidRPr="001672C2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1672C2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Participate / lead company inductions and use the opportunity to advise </w:t>
            </w:r>
            <w:r w:rsidRPr="001672C2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lastRenderedPageBreak/>
              <w:t>managers and staff about employee relations policies and practices.</w:t>
            </w:r>
          </w:p>
        </w:tc>
        <w:tc>
          <w:tcPr>
            <w:tcW w:w="2720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EC3FDC" w:rsidRPr="001672C2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1672C2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lastRenderedPageBreak/>
              <w:t>Liaise with L&amp;D on the induction programme.</w:t>
            </w:r>
          </w:p>
          <w:p w:rsidR="00EC3FDC" w:rsidRPr="001672C2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</w:p>
          <w:p w:rsidR="00EC3FDC" w:rsidRPr="001672C2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1672C2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lastRenderedPageBreak/>
              <w:t>Understand key ER policies and practices.</w:t>
            </w:r>
          </w:p>
        </w:tc>
        <w:tc>
          <w:tcPr>
            <w:tcW w:w="272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EC3FDC" w:rsidRPr="001672C2" w:rsidRDefault="00EC3FDC" w:rsidP="000542C8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1672C2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lastRenderedPageBreak/>
              <w:t xml:space="preserve">BOOKS: Human Resource Practice (Malcolm &amp; Whiting); Introduction to </w:t>
            </w:r>
            <w:r w:rsidRPr="001672C2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lastRenderedPageBreak/>
              <w:t>HRM (</w:t>
            </w:r>
            <w:proofErr w:type="spellStart"/>
            <w:r w:rsidRPr="001672C2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Leatherbarrow</w:t>
            </w:r>
            <w:proofErr w:type="spellEnd"/>
            <w:r w:rsidRPr="001672C2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, Fletcher &amp; Currie).</w:t>
            </w:r>
          </w:p>
          <w:p w:rsidR="00EC3FDC" w:rsidRPr="001672C2" w:rsidRDefault="00EC3FDC" w:rsidP="000542C8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</w:p>
          <w:p w:rsidR="00EC3FDC" w:rsidRPr="001672C2" w:rsidRDefault="00EC3FDC" w:rsidP="000542C8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1672C2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CIPD FACTSHEETS: Diversity in the workplace: an overview; Employment relations: an overview; Health and wellbeing at work.</w:t>
            </w:r>
          </w:p>
          <w:p w:rsidR="00EC3FDC" w:rsidRPr="001672C2" w:rsidRDefault="00EC3FDC" w:rsidP="000542C8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</w:p>
          <w:p w:rsidR="00EC3FDC" w:rsidRPr="001672C2" w:rsidRDefault="00EC3FDC" w:rsidP="000542C8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1672C2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Support from my Manager and peers.</w:t>
            </w:r>
          </w:p>
        </w:tc>
        <w:tc>
          <w:tcPr>
            <w:tcW w:w="272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EC3FDC" w:rsidRPr="001672C2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1672C2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lastRenderedPageBreak/>
              <w:t>Employee inductions will be more informative in relation to ER policies and practices.</w:t>
            </w:r>
          </w:p>
        </w:tc>
        <w:tc>
          <w:tcPr>
            <w:tcW w:w="27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D727B8" w:rsidRPr="00D727B8" w:rsidRDefault="00D727B8" w:rsidP="000542C8">
            <w:pPr>
              <w:spacing w:after="0" w:line="240" w:lineRule="auto"/>
              <w:rPr>
                <w:rFonts w:ascii="Segoe UI" w:eastAsia="Times New Roman" w:hAnsi="Segoe UI" w:cs="Segoe UI"/>
                <w:b/>
                <w:color w:val="FF0000"/>
                <w:sz w:val="20"/>
                <w:szCs w:val="20"/>
                <w:lang w:eastAsia="en-GB"/>
              </w:rPr>
            </w:pPr>
            <w:r w:rsidRPr="00D727B8">
              <w:rPr>
                <w:rFonts w:ascii="Segoe UI" w:eastAsia="Times New Roman" w:hAnsi="Segoe UI" w:cs="Segoe UI"/>
                <w:b/>
                <w:color w:val="FF0000"/>
                <w:sz w:val="20"/>
                <w:szCs w:val="20"/>
                <w:lang w:eastAsia="en-GB"/>
              </w:rPr>
              <w:t xml:space="preserve">Complete </w:t>
            </w:r>
          </w:p>
          <w:p w:rsidR="00D727B8" w:rsidRDefault="00D727B8" w:rsidP="000542C8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</w:p>
          <w:p w:rsidR="00EC3FDC" w:rsidRPr="001672C2" w:rsidRDefault="00EC3FDC" w:rsidP="000542C8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1672C2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lastRenderedPageBreak/>
              <w:t>I provide advice and guidance on HR Policies to new supervisors as part of the ‘Supervisor Toolkit’ programme.</w:t>
            </w:r>
          </w:p>
          <w:p w:rsidR="00EC3FDC" w:rsidRPr="001672C2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</w:p>
          <w:p w:rsidR="00EC3FDC" w:rsidRPr="001672C2" w:rsidRDefault="00EC3FDC" w:rsidP="000542C8">
            <w:pPr>
              <w:spacing w:after="0" w:line="240" w:lineRule="auto"/>
              <w:rPr>
                <w:rFonts w:ascii="Segoe UI" w:eastAsia="Times New Roman" w:hAnsi="Segoe UI" w:cs="Segoe UI"/>
                <w:b/>
                <w:color w:val="FF0000"/>
                <w:sz w:val="20"/>
                <w:szCs w:val="20"/>
                <w:lang w:eastAsia="en-GB"/>
              </w:rPr>
            </w:pPr>
            <w:r w:rsidRPr="001672C2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Took part in </w:t>
            </w:r>
            <w:r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a carousel style </w:t>
            </w:r>
            <w:r w:rsidRPr="001672C2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induction day for 1</w:t>
            </w:r>
            <w:r w:rsidRPr="001672C2">
              <w:rPr>
                <w:rFonts w:ascii="Segoe UI" w:eastAsia="Times New Roman" w:hAnsi="Segoe UI" w:cs="Segoe UI"/>
                <w:color w:val="FF0000"/>
                <w:sz w:val="20"/>
                <w:szCs w:val="20"/>
                <w:vertAlign w:val="superscript"/>
                <w:lang w:eastAsia="en-GB"/>
              </w:rPr>
              <w:t>st</w:t>
            </w:r>
            <w:r w:rsidRPr="001672C2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 year apprentices, specifically highlighting:</w:t>
            </w:r>
          </w:p>
          <w:p w:rsidR="00EC3FDC" w:rsidRPr="001672C2" w:rsidRDefault="00FF1B90" w:rsidP="000542C8">
            <w:pPr>
              <w:pStyle w:val="ListParagraph"/>
              <w:numPr>
                <w:ilvl w:val="0"/>
                <w:numId w:val="10"/>
              </w:numPr>
              <w:spacing w:after="0" w:line="240" w:lineRule="auto"/>
              <w:ind w:left="168" w:hanging="168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Use of </w:t>
            </w:r>
            <w:r w:rsidR="00EC3FDC" w:rsidRPr="001672C2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Social media</w:t>
            </w:r>
          </w:p>
          <w:p w:rsidR="00EC3FDC" w:rsidRPr="001672C2" w:rsidRDefault="00EC3FDC" w:rsidP="000542C8">
            <w:pPr>
              <w:pStyle w:val="ListParagraph"/>
              <w:numPr>
                <w:ilvl w:val="0"/>
                <w:numId w:val="10"/>
              </w:numPr>
              <w:spacing w:after="0" w:line="240" w:lineRule="auto"/>
              <w:ind w:left="168" w:hanging="168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1672C2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Representing Valero Energy</w:t>
            </w:r>
          </w:p>
          <w:p w:rsidR="00EC3FDC" w:rsidRPr="001672C2" w:rsidRDefault="00EC3FDC" w:rsidP="000542C8">
            <w:pPr>
              <w:pStyle w:val="ListParagraph"/>
              <w:numPr>
                <w:ilvl w:val="0"/>
                <w:numId w:val="10"/>
              </w:numPr>
              <w:spacing w:after="0" w:line="240" w:lineRule="auto"/>
              <w:ind w:left="168" w:hanging="168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1672C2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Policies and Procedures</w:t>
            </w:r>
          </w:p>
          <w:p w:rsidR="00EC3FDC" w:rsidRPr="001672C2" w:rsidRDefault="00EC3FDC" w:rsidP="000542C8">
            <w:pPr>
              <w:pStyle w:val="ListParagraph"/>
              <w:numPr>
                <w:ilvl w:val="0"/>
                <w:numId w:val="7"/>
              </w:numPr>
              <w:ind w:left="451" w:hanging="142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1672C2">
              <w:rPr>
                <w:rFonts w:ascii="Segoe UI" w:eastAsia="Times New Roman" w:hAnsi="Segoe UI" w:cs="Segoe UI"/>
                <w:bCs/>
                <w:color w:val="FF0000"/>
                <w:sz w:val="20"/>
                <w:szCs w:val="20"/>
                <w:lang w:eastAsia="en-GB"/>
              </w:rPr>
              <w:t>Dress Code Policy</w:t>
            </w:r>
          </w:p>
          <w:p w:rsidR="00EC3FDC" w:rsidRPr="001672C2" w:rsidRDefault="00EC3FDC" w:rsidP="000542C8">
            <w:pPr>
              <w:pStyle w:val="ListParagraph"/>
              <w:numPr>
                <w:ilvl w:val="0"/>
                <w:numId w:val="7"/>
              </w:numPr>
              <w:ind w:left="451" w:hanging="142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1672C2">
              <w:rPr>
                <w:rFonts w:ascii="Segoe UI" w:eastAsia="Times New Roman" w:hAnsi="Segoe UI" w:cs="Segoe UI"/>
                <w:bCs/>
                <w:color w:val="FF0000"/>
                <w:sz w:val="20"/>
                <w:szCs w:val="20"/>
                <w:lang w:eastAsia="en-GB"/>
              </w:rPr>
              <w:t>Substance Abuse Policy</w:t>
            </w:r>
          </w:p>
          <w:p w:rsidR="00EC3FDC" w:rsidRPr="001672C2" w:rsidRDefault="00EC3FDC" w:rsidP="000542C8">
            <w:pPr>
              <w:pStyle w:val="ListParagraph"/>
              <w:numPr>
                <w:ilvl w:val="0"/>
                <w:numId w:val="7"/>
              </w:numPr>
              <w:ind w:left="451" w:hanging="142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1672C2">
              <w:rPr>
                <w:rFonts w:ascii="Segoe UI" w:eastAsia="Times New Roman" w:hAnsi="Segoe UI" w:cs="Segoe UI"/>
                <w:bCs/>
                <w:color w:val="FF0000"/>
                <w:sz w:val="20"/>
                <w:szCs w:val="20"/>
                <w:lang w:eastAsia="en-GB"/>
              </w:rPr>
              <w:t>Facial Hair Policy</w:t>
            </w:r>
          </w:p>
          <w:p w:rsidR="00EC3FDC" w:rsidRDefault="00EC3FDC" w:rsidP="000542C8">
            <w:pPr>
              <w:pStyle w:val="ListParagraph"/>
              <w:numPr>
                <w:ilvl w:val="0"/>
                <w:numId w:val="7"/>
              </w:numPr>
              <w:ind w:left="168" w:hanging="142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1672C2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Who’s Who in HR</w:t>
            </w:r>
          </w:p>
          <w:p w:rsidR="00EC3FDC" w:rsidRPr="001672C2" w:rsidRDefault="00EC3FDC" w:rsidP="001672C2">
            <w:pPr>
              <w:ind w:left="26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1672C2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Created a quiz to test their knowledge at the end of the day</w:t>
            </w:r>
          </w:p>
          <w:p w:rsidR="00EC3FDC" w:rsidRDefault="00EC3FDC" w:rsidP="001672C2">
            <w:pPr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object w:dxaOrig="1508" w:dyaOrig="983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75.65pt;height:48.75pt" o:ole="">
                  <v:imagedata r:id="rId7" o:title=""/>
                </v:shape>
                <o:OLEObject Type="Embed" ProgID="PowerPoint.Show.12" ShapeID="_x0000_i1025" DrawAspect="Icon" ObjectID="_1700840535" r:id="rId8"/>
              </w:object>
            </w:r>
          </w:p>
          <w:p w:rsidR="00EC3FDC" w:rsidRPr="001672C2" w:rsidRDefault="00EC3FDC" w:rsidP="001672C2">
            <w:pPr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object w:dxaOrig="1508" w:dyaOrig="983">
                <v:shape id="_x0000_i1026" type="#_x0000_t75" style="width:75.65pt;height:48.75pt" o:ole="">
                  <v:imagedata r:id="rId9" o:title=""/>
                </v:shape>
                <o:OLEObject Type="Embed" ProgID="Package" ShapeID="_x0000_i1026" DrawAspect="Icon" ObjectID="_1700840536" r:id="rId10"/>
              </w:object>
            </w:r>
          </w:p>
        </w:tc>
      </w:tr>
      <w:tr w:rsidR="00EC3FDC" w:rsidRPr="00D727B8" w:rsidTr="00FB447C">
        <w:trPr>
          <w:gridAfter w:val="1"/>
          <w:wAfter w:w="81" w:type="dxa"/>
        </w:trPr>
        <w:tc>
          <w:tcPr>
            <w:tcW w:w="13948" w:type="dxa"/>
            <w:gridSpan w:val="14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:rsidR="00EC3FDC" w:rsidRPr="00D727B8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b/>
                <w:lang w:eastAsia="en-GB"/>
              </w:rPr>
            </w:pPr>
            <w:r w:rsidRPr="00D727B8">
              <w:rPr>
                <w:rFonts w:ascii="Segoe UI" w:eastAsia="Times New Roman" w:hAnsi="Segoe UI" w:cs="Segoe UI"/>
                <w:b/>
                <w:bCs/>
                <w:color w:val="FF0000"/>
                <w:lang w:eastAsia="en-GB"/>
              </w:rPr>
              <w:lastRenderedPageBreak/>
              <w:t>Service delivery &amp; information</w:t>
            </w:r>
          </w:p>
        </w:tc>
      </w:tr>
      <w:tr w:rsidR="00EC3FDC" w:rsidRPr="007C264A" w:rsidTr="00FB447C">
        <w:trPr>
          <w:gridAfter w:val="1"/>
          <w:wAfter w:w="81" w:type="dxa"/>
        </w:trPr>
        <w:tc>
          <w:tcPr>
            <w:tcW w:w="3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EC3FDC" w:rsidRPr="007C264A" w:rsidRDefault="00EC3FDC" w:rsidP="00122C04">
            <w:pPr>
              <w:spacing w:after="0" w:line="240" w:lineRule="auto"/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272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EC3FDC" w:rsidRPr="007C264A" w:rsidRDefault="00EC3FDC" w:rsidP="00122C0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Identify systems and processes in my role that I can become an ‘expert user’ of. Use my expertise to feedback suggestions for improvement and to coach team members.</w:t>
            </w:r>
          </w:p>
        </w:tc>
        <w:tc>
          <w:tcPr>
            <w:tcW w:w="2720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EC3FDC" w:rsidRPr="007C264A" w:rsidRDefault="00EC3FDC" w:rsidP="00122C0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Review current systems and processes.</w:t>
            </w:r>
          </w:p>
        </w:tc>
        <w:tc>
          <w:tcPr>
            <w:tcW w:w="272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EC3FDC" w:rsidRPr="007C264A" w:rsidRDefault="00EC3FDC" w:rsidP="00122C0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CIPD FACTSHEETS: HR outsourcing; HR shared service centres; Retention of HR records </w:t>
            </w:r>
          </w:p>
          <w:p w:rsidR="00EC3FDC" w:rsidRPr="007C264A" w:rsidRDefault="00EC3FDC" w:rsidP="00122C0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EC3FDC" w:rsidRPr="007C264A" w:rsidRDefault="00EC3FDC" w:rsidP="00122C0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BOOKS: Human resource Practice (Malcolm &amp; Whiting); Introduction to HRM (</w:t>
            </w:r>
            <w:proofErr w:type="spellStart"/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Leatherbarrow</w:t>
            </w:r>
            <w:proofErr w:type="spellEnd"/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, Fletcher &amp; Currie); Studying HRM (Taylor &amp; Woodhams)</w:t>
            </w:r>
          </w:p>
        </w:tc>
        <w:tc>
          <w:tcPr>
            <w:tcW w:w="272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EC3FDC" w:rsidRPr="007C264A" w:rsidRDefault="00EC3FDC" w:rsidP="00122C0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I will be an ‘expert user’ of a HR system or process </w:t>
            </w:r>
          </w:p>
          <w:p w:rsidR="00EC3FDC" w:rsidRPr="007C264A" w:rsidRDefault="00EC3FDC" w:rsidP="00122C0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EC3FDC" w:rsidRPr="007C264A" w:rsidRDefault="00EC3FDC" w:rsidP="00122C0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The system or process will be improved </w:t>
            </w:r>
          </w:p>
          <w:p w:rsidR="00EC3FDC" w:rsidRPr="007C264A" w:rsidRDefault="00EC3FDC" w:rsidP="00122C0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EC3FDC" w:rsidRPr="007C264A" w:rsidRDefault="00EC3FDC" w:rsidP="00122C0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I will have the expert knowledge and skills necessary to coach colleagues and staff</w:t>
            </w:r>
            <w:r w:rsidRPr="007C264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br/>
            </w:r>
            <w:r w:rsidRPr="007C264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br/>
            </w:r>
            <w:r w:rsidRPr="007C264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br/>
            </w:r>
          </w:p>
        </w:tc>
        <w:tc>
          <w:tcPr>
            <w:tcW w:w="27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EC3FDC" w:rsidRPr="007C264A" w:rsidRDefault="00EC3FDC" w:rsidP="00122C04">
            <w:pPr>
              <w:spacing w:after="0" w:line="240" w:lineRule="auto"/>
              <w:rPr>
                <w:rFonts w:ascii="Segoe UI" w:eastAsia="Times New Roman" w:hAnsi="Segoe UI" w:cs="Segoe UI"/>
                <w:strike/>
                <w:color w:val="000000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strike/>
                <w:color w:val="000000"/>
                <w:sz w:val="20"/>
                <w:szCs w:val="20"/>
                <w:lang w:eastAsia="en-GB"/>
              </w:rPr>
              <w:t>May 2020</w:t>
            </w: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 xml:space="preserve"> </w:t>
            </w:r>
            <w:r w:rsidRPr="00D727B8">
              <w:rPr>
                <w:rFonts w:ascii="Segoe UI" w:eastAsia="Times New Roman" w:hAnsi="Segoe UI" w:cs="Segoe UI"/>
                <w:b/>
                <w:color w:val="FF0000"/>
                <w:sz w:val="20"/>
                <w:szCs w:val="20"/>
                <w:lang w:eastAsia="en-GB"/>
              </w:rPr>
              <w:t>Complete</w:t>
            </w:r>
          </w:p>
          <w:p w:rsidR="00EC3FDC" w:rsidRPr="007C264A" w:rsidRDefault="00EC3FDC" w:rsidP="00122C04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</w:p>
          <w:p w:rsidR="00EC3FDC" w:rsidRPr="007C264A" w:rsidRDefault="00EC3FDC" w:rsidP="00122C04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I am an expert user of the FirstCare Insight absence reporting p</w:t>
            </w:r>
            <w:r w:rsidR="00FF1B90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latform</w:t>
            </w:r>
            <w:r w:rsidRPr="007C264A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 and maintain it to a high standard.</w:t>
            </w:r>
          </w:p>
          <w:p w:rsidR="00EC3FDC" w:rsidRPr="007C264A" w:rsidRDefault="00EC3FDC" w:rsidP="00122C04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</w:p>
          <w:p w:rsidR="00EC3FDC" w:rsidRPr="007C264A" w:rsidRDefault="00EC3FDC" w:rsidP="00122C04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object w:dxaOrig="1508" w:dyaOrig="983">
                <v:shape id="_x0000_i1027" type="#_x0000_t75" style="width:75.65pt;height:48.75pt" o:ole="">
                  <v:imagedata r:id="rId11" o:title=""/>
                </v:shape>
                <o:OLEObject Type="Embed" ProgID="Package" ShapeID="_x0000_i1027" DrawAspect="Icon" ObjectID="_1700840537" r:id="rId12"/>
              </w:object>
            </w:r>
          </w:p>
          <w:p w:rsidR="00EC3FDC" w:rsidRPr="007C264A" w:rsidRDefault="00EC3FDC" w:rsidP="00122C04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Due to changes within HR, absence reporting has moved to my colleague so I can focus on my new role.</w:t>
            </w:r>
          </w:p>
          <w:p w:rsidR="00EC3FDC" w:rsidRPr="007C264A" w:rsidRDefault="00EC3FDC" w:rsidP="00122C04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</w:p>
          <w:p w:rsidR="00EC3FDC" w:rsidRDefault="00EC3FDC" w:rsidP="00122C04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I met with my colleague to handover absence reporting and created several ‘how to’ guides for her to reference.</w:t>
            </w:r>
            <w:r w:rsidR="00FF1B90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 I will continue to provide support until she is a proficient user.</w:t>
            </w:r>
          </w:p>
          <w:p w:rsidR="00D727B8" w:rsidRPr="007C264A" w:rsidRDefault="00D727B8" w:rsidP="00122C04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</w:p>
          <w:bookmarkStart w:id="3" w:name="_MON_1699952543"/>
          <w:bookmarkEnd w:id="3"/>
          <w:p w:rsidR="00D727B8" w:rsidRDefault="00D727B8" w:rsidP="00122C04">
            <w:pPr>
              <w:spacing w:after="0" w:line="240" w:lineRule="auto"/>
              <w:rPr>
                <w:rFonts w:ascii="Segoe UI" w:eastAsia="Times New Roman" w:hAnsi="Segoe UI" w:cs="Segoe UI"/>
                <w:b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b/>
                <w:sz w:val="20"/>
                <w:szCs w:val="20"/>
                <w:lang w:eastAsia="en-GB"/>
              </w:rPr>
              <w:object w:dxaOrig="1508" w:dyaOrig="983">
                <v:shape id="_x0000_i1028" type="#_x0000_t75" style="width:75.65pt;height:48.75pt" o:ole="">
                  <v:imagedata r:id="rId13" o:title=""/>
                </v:shape>
                <o:OLEObject Type="Embed" ProgID="Word.Document.12" ShapeID="_x0000_i1028" DrawAspect="Icon" ObjectID="_1700840538" r:id="rId14">
                  <o:FieldCodes>\s</o:FieldCodes>
                </o:OLEObject>
              </w:object>
            </w:r>
          </w:p>
          <w:bookmarkStart w:id="4" w:name="_MON_1699952554"/>
          <w:bookmarkEnd w:id="4"/>
          <w:p w:rsidR="00EC3FDC" w:rsidRPr="007C264A" w:rsidRDefault="00EC3FDC" w:rsidP="00122C04">
            <w:pPr>
              <w:spacing w:after="0" w:line="240" w:lineRule="auto"/>
              <w:rPr>
                <w:rFonts w:ascii="Segoe UI" w:eastAsia="Times New Roman" w:hAnsi="Segoe UI" w:cs="Segoe UI"/>
                <w:b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b/>
                <w:sz w:val="20"/>
                <w:szCs w:val="20"/>
                <w:lang w:eastAsia="en-GB"/>
              </w:rPr>
              <w:object w:dxaOrig="1508" w:dyaOrig="983">
                <v:shape id="_x0000_i1029" type="#_x0000_t75" style="width:75.65pt;height:48.75pt" o:ole="">
                  <v:imagedata r:id="rId15" o:title=""/>
                </v:shape>
                <o:OLEObject Type="Embed" ProgID="Word.Document.12" ShapeID="_x0000_i1029" DrawAspect="Icon" ObjectID="_1700840539" r:id="rId16">
                  <o:FieldCodes>\s</o:FieldCodes>
                </o:OLEObject>
              </w:object>
            </w:r>
          </w:p>
          <w:p w:rsidR="00EC3FDC" w:rsidRPr="007C264A" w:rsidRDefault="00EC3FDC" w:rsidP="00122C04">
            <w:pPr>
              <w:spacing w:after="0" w:line="240" w:lineRule="auto"/>
              <w:rPr>
                <w:rFonts w:ascii="Segoe UI" w:eastAsia="Times New Roman" w:hAnsi="Segoe UI" w:cs="Segoe UI"/>
                <w:b/>
                <w:sz w:val="20"/>
                <w:szCs w:val="20"/>
                <w:lang w:eastAsia="en-GB"/>
              </w:rPr>
            </w:pPr>
          </w:p>
        </w:tc>
      </w:tr>
      <w:tr w:rsidR="00EC3FDC" w:rsidRPr="00997323" w:rsidTr="00FB447C">
        <w:trPr>
          <w:gridAfter w:val="1"/>
          <w:wAfter w:w="81" w:type="dxa"/>
        </w:trPr>
        <w:tc>
          <w:tcPr>
            <w:tcW w:w="3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EC3FDC" w:rsidRPr="00997323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lastRenderedPageBreak/>
              <w:t>4.</w:t>
            </w:r>
          </w:p>
        </w:tc>
        <w:tc>
          <w:tcPr>
            <w:tcW w:w="272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EC3FDC" w:rsidRPr="00997323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997323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Research different ways of supporting my team so that we are more effective in working together</w:t>
            </w:r>
          </w:p>
        </w:tc>
        <w:tc>
          <w:tcPr>
            <w:tcW w:w="2720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EC3FDC" w:rsidRPr="00997323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997323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Share best practice</w:t>
            </w:r>
            <w:r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 with my team.</w:t>
            </w:r>
          </w:p>
          <w:p w:rsidR="00EC3FDC" w:rsidRPr="00997323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</w:p>
          <w:p w:rsidR="00EC3FDC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Support each other through k</w:t>
            </w:r>
            <w:r w:rsidRPr="00997323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nowledge transfer</w:t>
            </w:r>
            <w:r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.</w:t>
            </w:r>
          </w:p>
          <w:p w:rsidR="00EC3FDC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</w:p>
          <w:p w:rsidR="00EC3FDC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Ensure open channels of communication.</w:t>
            </w:r>
          </w:p>
          <w:p w:rsidR="00EC3FDC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</w:p>
          <w:p w:rsidR="00EC3FDC" w:rsidRPr="00997323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</w:p>
        </w:tc>
        <w:tc>
          <w:tcPr>
            <w:tcW w:w="272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EC3FDC" w:rsidRPr="00997323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997323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BOOKS: Introduction to HRM (</w:t>
            </w:r>
            <w:proofErr w:type="spellStart"/>
            <w:r w:rsidRPr="00997323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Leatherbarrow</w:t>
            </w:r>
            <w:proofErr w:type="spellEnd"/>
            <w:r w:rsidRPr="00997323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, Fletcher &amp; Currie)</w:t>
            </w:r>
            <w:r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.</w:t>
            </w:r>
          </w:p>
        </w:tc>
        <w:tc>
          <w:tcPr>
            <w:tcW w:w="272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EC3FDC" w:rsidRPr="00997323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997323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I will be able to be more supportive to me team, and we will work together more effectively.</w:t>
            </w:r>
          </w:p>
        </w:tc>
        <w:tc>
          <w:tcPr>
            <w:tcW w:w="27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EC3FDC" w:rsidRPr="00997323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997323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My team took part in a DISC assessment – a behavioural assessment tool - we all had individual feedback from the L&amp;D Manager and then attended a group session to understand how our profiles interact with each other.</w:t>
            </w:r>
          </w:p>
          <w:p w:rsidR="00EC3FDC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</w:p>
          <w:p w:rsidR="00EC3FDC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997323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I found this interesting and it has helped us all have a better understanding of </w:t>
            </w:r>
            <w:r w:rsidR="00FF1B90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our own behaviours</w:t>
            </w:r>
            <w:r w:rsidRPr="00997323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 and </w:t>
            </w:r>
            <w:r w:rsidR="00FF1B90" w:rsidRPr="00997323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each</w:t>
            </w:r>
            <w:r w:rsidR="00FF1B90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 o</w:t>
            </w:r>
            <w:r w:rsidR="00FF1B90" w:rsidRPr="00997323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ther</w:t>
            </w:r>
            <w:r w:rsidR="00FF1B90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’s</w:t>
            </w:r>
            <w:r w:rsidRPr="00997323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.</w:t>
            </w:r>
          </w:p>
          <w:p w:rsidR="00EC3FDC" w:rsidRPr="00997323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object w:dxaOrig="1508" w:dyaOrig="983">
                <v:shape id="_x0000_i1030" type="#_x0000_t75" style="width:75.65pt;height:48.75pt" o:ole="">
                  <v:imagedata r:id="rId17" o:title=""/>
                </v:shape>
                <o:OLEObject Type="Embed" ProgID="Package" ShapeID="_x0000_i1030" DrawAspect="Icon" ObjectID="_1700840540" r:id="rId18"/>
              </w:object>
            </w:r>
          </w:p>
        </w:tc>
      </w:tr>
      <w:tr w:rsidR="00EC3FDC" w:rsidRPr="00D727B8" w:rsidTr="00FB447C">
        <w:trPr>
          <w:gridAfter w:val="1"/>
          <w:wAfter w:w="81" w:type="dxa"/>
          <w:trHeight w:val="210"/>
        </w:trPr>
        <w:tc>
          <w:tcPr>
            <w:tcW w:w="13948" w:type="dxa"/>
            <w:gridSpan w:val="1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EC3FDC" w:rsidRPr="00D727B8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lang w:eastAsia="en-GB"/>
              </w:rPr>
            </w:pPr>
            <w:r w:rsidRPr="00D727B8">
              <w:rPr>
                <w:rFonts w:ascii="Segoe UI" w:eastAsia="Times New Roman" w:hAnsi="Segoe UI" w:cs="Segoe UI"/>
                <w:b/>
                <w:bCs/>
                <w:color w:val="FF0000"/>
                <w:lang w:eastAsia="en-GB"/>
              </w:rPr>
              <w:t>Leading HR</w:t>
            </w:r>
          </w:p>
        </w:tc>
      </w:tr>
      <w:tr w:rsidR="00EC3FDC" w:rsidRPr="007C264A" w:rsidTr="00FB447C">
        <w:trPr>
          <w:gridAfter w:val="1"/>
          <w:wAfter w:w="81" w:type="dxa"/>
          <w:trHeight w:val="210"/>
        </w:trPr>
        <w:tc>
          <w:tcPr>
            <w:tcW w:w="3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5.</w:t>
            </w:r>
          </w:p>
        </w:tc>
        <w:tc>
          <w:tcPr>
            <w:tcW w:w="272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 xml:space="preserve">Ensure I am familiar with my organisation’s people policies and processes, by reading through them. Identify the different questions I might ask if I were an employee, and work through some ‘good’ answers with a colleague. Spend time observing colleagues who give HR advice and learn from the </w:t>
            </w: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lastRenderedPageBreak/>
              <w:t>way they talk to customers in the business. </w:t>
            </w:r>
          </w:p>
        </w:tc>
        <w:tc>
          <w:tcPr>
            <w:tcW w:w="2720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lastRenderedPageBreak/>
              <w:t>Read through the organisation’s people policies and processes to identify questions.</w:t>
            </w: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Work through some ‘good’ answers with a colleague.</w:t>
            </w: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 xml:space="preserve">Spend time observing colleagues who give HR advice and learn from the </w:t>
            </w: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lastRenderedPageBreak/>
              <w:t>way they talk to customers in the business.</w:t>
            </w:r>
          </w:p>
        </w:tc>
        <w:tc>
          <w:tcPr>
            <w:tcW w:w="272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lastRenderedPageBreak/>
              <w:t>BOOKS: Human Resource Practice (Malcolm &amp; Whiting); Introduction to HRM (Leatherman, Fletcher &amp; Currie); Studying HRM (Taylor &amp; Woodhams); Learning &amp; Development Practice (</w:t>
            </w:r>
            <w:proofErr w:type="spellStart"/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Beevers</w:t>
            </w:r>
            <w:proofErr w:type="spellEnd"/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 xml:space="preserve"> &amp; Andrew)</w:t>
            </w: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</w:tc>
        <w:tc>
          <w:tcPr>
            <w:tcW w:w="272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I will be familiar with the organisation’s people policies and processes</w:t>
            </w: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EC3FDC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Identify the different questions you might ask if you were through some ‘good’ answers with a colleague.</w:t>
            </w: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 xml:space="preserve">I will have knowledge and experience of what good </w:t>
            </w: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lastRenderedPageBreak/>
              <w:t>HR advice is.</w:t>
            </w:r>
            <w:r w:rsidRPr="007C264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br/>
            </w:r>
          </w:p>
        </w:tc>
        <w:tc>
          <w:tcPr>
            <w:tcW w:w="27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EC3FDC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strike/>
                <w:color w:val="000000"/>
                <w:sz w:val="20"/>
                <w:szCs w:val="20"/>
                <w:lang w:eastAsia="en-GB"/>
              </w:rPr>
              <w:lastRenderedPageBreak/>
              <w:t>May 2020</w:t>
            </w: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 xml:space="preserve"> </w:t>
            </w:r>
            <w:r w:rsidRPr="007C264A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Complete</w:t>
            </w:r>
          </w:p>
          <w:p w:rsidR="00EC3FDC" w:rsidRPr="007C264A" w:rsidRDefault="00EC3FDC" w:rsidP="00483EAF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</w:p>
          <w:p w:rsidR="00EC3FDC" w:rsidRPr="007C264A" w:rsidRDefault="00EC3FDC" w:rsidP="00310B88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Familiarised myself with several HR policies, and met with my Manager to </w:t>
            </w:r>
            <w:r w:rsidR="00FF1B90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clarify points of </w:t>
            </w:r>
            <w:r w:rsidRPr="007C264A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quer</w:t>
            </w:r>
            <w:r w:rsidR="00FF1B90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y</w:t>
            </w:r>
            <w:r w:rsidRPr="007C264A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.</w:t>
            </w:r>
          </w:p>
          <w:p w:rsidR="00EC3FDC" w:rsidRPr="007C264A" w:rsidRDefault="00EC3FDC" w:rsidP="00310B88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 </w:t>
            </w:r>
          </w:p>
          <w:p w:rsidR="00EC3FDC" w:rsidRPr="007C264A" w:rsidRDefault="00EC3FDC" w:rsidP="00310B88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Provide advice and guidance on HR Policies to new supervisors as part of the ‘Supervisor Toolkit’ programme.</w:t>
            </w:r>
          </w:p>
          <w:p w:rsidR="00EC3FDC" w:rsidRPr="007C264A" w:rsidRDefault="00EC3FDC" w:rsidP="00310B88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</w:p>
          <w:p w:rsidR="00EC3FDC" w:rsidRPr="007C264A" w:rsidRDefault="00EC3FDC" w:rsidP="00310B88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Delivered an HR Policy awareness session to year 2 apprentices during </w:t>
            </w:r>
            <w:r w:rsidR="00D727B8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their induction</w:t>
            </w:r>
            <w:r w:rsidRPr="007C264A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, specifically:</w:t>
            </w:r>
          </w:p>
          <w:p w:rsidR="00EC3FDC" w:rsidRPr="007C264A" w:rsidRDefault="00EC3FDC" w:rsidP="00882DC2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ind w:left="143" w:hanging="142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Anti-Harassment Policy H220</w:t>
            </w:r>
          </w:p>
          <w:p w:rsidR="00EC3FDC" w:rsidRPr="007C264A" w:rsidRDefault="00EC3FDC" w:rsidP="00882DC2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ind w:left="143" w:hanging="142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Dress Code Policy D165</w:t>
            </w:r>
          </w:p>
          <w:p w:rsidR="00EC3FDC" w:rsidRPr="007C264A" w:rsidRDefault="00EC3FDC" w:rsidP="00882DC2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ind w:left="143" w:hanging="142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Code of Business Conduct &amp; Ethics Policy </w:t>
            </w:r>
          </w:p>
          <w:p w:rsidR="00EC3FDC" w:rsidRPr="007C264A" w:rsidRDefault="00EC3FDC" w:rsidP="00882DC2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ind w:left="143" w:hanging="142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Confidentiality &amp; Inventions Policy C125</w:t>
            </w:r>
          </w:p>
          <w:p w:rsidR="00EC3FDC" w:rsidRPr="007C264A" w:rsidRDefault="00EC3FDC" w:rsidP="00882DC2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ind w:left="143" w:hanging="142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Mobile Phone &amp; Electronic Device Usage Whilst Driving Policy M270 </w:t>
            </w:r>
          </w:p>
          <w:p w:rsidR="00EC3FDC" w:rsidRPr="007C264A" w:rsidRDefault="00EC3FDC" w:rsidP="00882DC2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ind w:left="143" w:hanging="142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Whistleblowing Policy W395</w:t>
            </w:r>
          </w:p>
          <w:p w:rsidR="00EC3FDC" w:rsidRPr="00AD7B0B" w:rsidRDefault="00EC3FDC" w:rsidP="00882DC2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ind w:left="143" w:hanging="142"/>
              <w:rPr>
                <w:rFonts w:ascii="Segoe UI" w:eastAsia="Times New Roman" w:hAnsi="Segoe UI" w:cs="Segoe UI"/>
                <w:b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Equal Opportunities and Diversity Policy E205</w:t>
            </w:r>
          </w:p>
          <w:p w:rsidR="00EC3FDC" w:rsidRDefault="00EC3FDC" w:rsidP="00AD7B0B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</w:p>
          <w:p w:rsidR="00EC3FDC" w:rsidRDefault="00FF1B90" w:rsidP="00EC3FDC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C</w:t>
            </w:r>
            <w:r w:rsidR="00EC3FDC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ollated common questions from upcoming retirees on</w:t>
            </w:r>
            <w:r w:rsidR="00EC3FDC" w:rsidRPr="00AD7B0B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 the voluntary retirement process</w:t>
            </w:r>
            <w:r w:rsidR="00EC3FDC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 and created </w:t>
            </w:r>
            <w:r w:rsidR="00EC3FDC" w:rsidRPr="00AD7B0B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a </w:t>
            </w:r>
            <w:r w:rsidR="00D727B8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detailed and informative step-by-step </w:t>
            </w:r>
            <w:r w:rsidR="00EC3FDC" w:rsidRPr="00AD7B0B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Retirement </w:t>
            </w:r>
            <w:r w:rsidR="00EC3FDC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Guide</w:t>
            </w:r>
            <w:r w:rsidR="00EC3FDC" w:rsidRPr="00AD7B0B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 to help employees transition successfully from employee to retiree. </w:t>
            </w:r>
          </w:p>
          <w:p w:rsidR="00D727B8" w:rsidRDefault="00D727B8" w:rsidP="00EC3FDC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</w:p>
          <w:p w:rsidR="00EC3FDC" w:rsidRPr="00EC3FDC" w:rsidRDefault="00EC3FDC" w:rsidP="00EC3FDC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AD7B0B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object w:dxaOrig="1508" w:dyaOrig="983">
                <v:shape id="_x0000_i1031" type="#_x0000_t75" style="width:75.65pt;height:48.75pt" o:ole="">
                  <v:imagedata r:id="rId19" o:title=""/>
                </v:shape>
                <o:OLEObject Type="Embed" ProgID="AcroExch.Document.2017" ShapeID="_x0000_i1031" DrawAspect="Icon" ObjectID="_1700840541" r:id="rId20"/>
              </w:object>
            </w:r>
          </w:p>
        </w:tc>
      </w:tr>
      <w:tr w:rsidR="00EC3FDC" w:rsidRPr="00D727B8" w:rsidTr="00FB447C">
        <w:trPr>
          <w:gridAfter w:val="1"/>
          <w:wAfter w:w="81" w:type="dxa"/>
          <w:trHeight w:val="210"/>
        </w:trPr>
        <w:tc>
          <w:tcPr>
            <w:tcW w:w="13948" w:type="dxa"/>
            <w:gridSpan w:val="1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EC3FDC" w:rsidRPr="00D727B8" w:rsidRDefault="00EC3FDC" w:rsidP="00AD7B0B">
            <w:pPr>
              <w:spacing w:after="0" w:line="240" w:lineRule="auto"/>
              <w:rPr>
                <w:rFonts w:ascii="Segoe UI" w:eastAsia="Times New Roman" w:hAnsi="Segoe UI" w:cs="Segoe UI"/>
                <w:lang w:eastAsia="en-GB"/>
              </w:rPr>
            </w:pPr>
            <w:r w:rsidRPr="00D727B8">
              <w:rPr>
                <w:rFonts w:ascii="Segoe UI" w:eastAsia="Times New Roman" w:hAnsi="Segoe UI" w:cs="Segoe UI"/>
                <w:b/>
                <w:bCs/>
                <w:color w:val="FF0000"/>
                <w:lang w:eastAsia="en-GB"/>
              </w:rPr>
              <w:lastRenderedPageBreak/>
              <w:t>Personally Credible </w:t>
            </w:r>
          </w:p>
        </w:tc>
      </w:tr>
      <w:tr w:rsidR="00EC3FDC" w:rsidRPr="007C264A" w:rsidTr="00FB447C">
        <w:trPr>
          <w:gridAfter w:val="1"/>
          <w:wAfter w:w="81" w:type="dxa"/>
          <w:trHeight w:val="210"/>
        </w:trPr>
        <w:tc>
          <w:tcPr>
            <w:tcW w:w="3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EC3FDC" w:rsidRPr="007C264A" w:rsidRDefault="00EC3FDC" w:rsidP="00AD7B0B">
            <w:pPr>
              <w:spacing w:after="0" w:line="240" w:lineRule="auto"/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6.</w:t>
            </w:r>
          </w:p>
        </w:tc>
        <w:tc>
          <w:tcPr>
            <w:tcW w:w="272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EC3FDC" w:rsidRPr="007C264A" w:rsidRDefault="00EC3FDC" w:rsidP="00AD7B0B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Pick one area within my role that I am less comfortable or familiar with. Proactively research this area through reading, research and talking to others.</w:t>
            </w:r>
          </w:p>
          <w:p w:rsidR="00EC3FDC" w:rsidRPr="007C264A" w:rsidRDefault="00EC3FDC" w:rsidP="00AD7B0B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</w:tc>
        <w:tc>
          <w:tcPr>
            <w:tcW w:w="2720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EC3FDC" w:rsidRPr="007C264A" w:rsidRDefault="00EC3FDC" w:rsidP="00AD7B0B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Proactively research this area through reading, research and talking to others.</w:t>
            </w:r>
          </w:p>
          <w:p w:rsidR="00EC3FDC" w:rsidRPr="007C264A" w:rsidRDefault="00EC3FDC" w:rsidP="00AD7B0B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</w:tc>
        <w:tc>
          <w:tcPr>
            <w:tcW w:w="272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EC3FDC" w:rsidRPr="007C264A" w:rsidRDefault="00EC3FDC" w:rsidP="00AD7B0B">
            <w:pPr>
              <w:spacing w:after="0" w:line="240" w:lineRule="auto"/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CIPD SURVEY REPORT: HR Outlook: Winter 2021-13: views of our profession.</w:t>
            </w:r>
          </w:p>
          <w:p w:rsidR="00EC3FDC" w:rsidRPr="007C264A" w:rsidRDefault="00EC3FDC" w:rsidP="00AD7B0B">
            <w:pPr>
              <w:spacing w:after="0" w:line="240" w:lineRule="auto"/>
              <w:rPr>
                <w:rFonts w:ascii="Segoe UI" w:eastAsia="Times New Roman" w:hAnsi="Segoe UI" w:cs="Segoe UI"/>
                <w:b/>
                <w:sz w:val="20"/>
                <w:szCs w:val="20"/>
                <w:lang w:val="en-US" w:eastAsia="en-GB"/>
              </w:rPr>
            </w:pPr>
          </w:p>
        </w:tc>
        <w:tc>
          <w:tcPr>
            <w:tcW w:w="272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EC3FDC" w:rsidRPr="007C264A" w:rsidRDefault="00EC3FDC" w:rsidP="00AD7B0B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7C264A">
              <w:rPr>
                <w:rFonts w:ascii="Segoe UI" w:eastAsia="Times New Roman" w:hAnsi="Segoe UI" w:cs="Segoe UI"/>
                <w:color w:val="000000"/>
                <w:sz w:val="20"/>
                <w:szCs w:val="20"/>
                <w:lang w:eastAsia="en-GB"/>
              </w:rPr>
              <w:t>I will be more familiar and comfortable with this area.</w:t>
            </w:r>
          </w:p>
        </w:tc>
        <w:tc>
          <w:tcPr>
            <w:tcW w:w="27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EC3FDC" w:rsidRPr="007C264A" w:rsidRDefault="00EC3FDC" w:rsidP="00AD7B0B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</w:rPr>
            </w:pPr>
            <w:r w:rsidRPr="007C264A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May 2020 - </w:t>
            </w:r>
            <w:r w:rsidRPr="007C264A">
              <w:rPr>
                <w:rFonts w:ascii="Segoe UI" w:eastAsia="Times New Roman" w:hAnsi="Segoe UI" w:cs="Segoe UI"/>
                <w:color w:val="FF0000"/>
                <w:sz w:val="20"/>
                <w:szCs w:val="20"/>
              </w:rPr>
              <w:t>Complete</w:t>
            </w:r>
          </w:p>
          <w:p w:rsidR="00EC3FDC" w:rsidRPr="007C264A" w:rsidRDefault="00EC3FDC" w:rsidP="00AD7B0B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</w:rPr>
            </w:pPr>
          </w:p>
          <w:p w:rsidR="00EC3FDC" w:rsidRPr="007C264A" w:rsidRDefault="00FF1B90" w:rsidP="00AD7B0B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</w:rPr>
            </w:pPr>
            <w:r>
              <w:rPr>
                <w:rFonts w:ascii="Segoe UI" w:eastAsia="Times New Roman" w:hAnsi="Segoe UI" w:cs="Segoe UI"/>
                <w:color w:val="FF0000"/>
                <w:sz w:val="20"/>
                <w:szCs w:val="20"/>
              </w:rPr>
              <w:t>Re</w:t>
            </w:r>
            <w:r w:rsidR="00EC3FDC" w:rsidRPr="007C264A">
              <w:rPr>
                <w:rFonts w:ascii="Segoe UI" w:eastAsia="Times New Roman" w:hAnsi="Segoe UI" w:cs="Segoe UI"/>
                <w:color w:val="FF0000"/>
                <w:sz w:val="20"/>
                <w:szCs w:val="20"/>
              </w:rPr>
              <w:t>searched the key drivers of employee engagement by reading:</w:t>
            </w:r>
          </w:p>
          <w:p w:rsidR="00EC3FDC" w:rsidRPr="007C264A" w:rsidRDefault="00EC3FDC" w:rsidP="00AD7B0B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ind w:left="143" w:hanging="142"/>
              <w:rPr>
                <w:rFonts w:ascii="Segoe UI" w:eastAsia="Times New Roman" w:hAnsi="Segoe UI" w:cs="Segoe UI"/>
                <w:color w:val="FF0000"/>
                <w:sz w:val="20"/>
                <w:szCs w:val="20"/>
              </w:rPr>
            </w:pPr>
            <w:r w:rsidRPr="007C264A">
              <w:rPr>
                <w:rFonts w:ascii="Segoe UI" w:eastAsia="Times New Roman" w:hAnsi="Segoe UI" w:cs="Segoe UI"/>
                <w:color w:val="FF0000"/>
                <w:sz w:val="20"/>
                <w:szCs w:val="20"/>
              </w:rPr>
              <w:t>an a</w:t>
            </w:r>
            <w:r w:rsidRPr="007C264A">
              <w:rPr>
                <w:rFonts w:ascii="Segoe UI" w:hAnsi="Segoe UI" w:cs="Segoe UI"/>
                <w:iCs/>
                <w:noProof/>
                <w:color w:val="FF0000"/>
                <w:sz w:val="20"/>
                <w:szCs w:val="20"/>
                <w:lang w:val="en-US"/>
              </w:rPr>
              <w:t>rticle on ‘Four key enablers to employee engagement</w:t>
            </w:r>
          </w:p>
          <w:p w:rsidR="00EC3FDC" w:rsidRPr="007C264A" w:rsidRDefault="00EC3FDC" w:rsidP="00AD7B0B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ind w:left="143" w:hanging="142"/>
              <w:rPr>
                <w:rFonts w:ascii="Segoe UI" w:eastAsia="Times New Roman" w:hAnsi="Segoe UI" w:cs="Segoe UI"/>
                <w:color w:val="FF0000"/>
                <w:sz w:val="20"/>
                <w:szCs w:val="20"/>
              </w:rPr>
            </w:pPr>
            <w:r w:rsidRPr="007C264A">
              <w:rPr>
                <w:rFonts w:ascii="Segoe UI" w:eastAsia="Times New Roman" w:hAnsi="Segoe UI" w:cs="Segoe UI"/>
                <w:color w:val="FF0000"/>
                <w:sz w:val="20"/>
                <w:szCs w:val="20"/>
              </w:rPr>
              <w:t>Macleod &amp; Clark’s engagement case studies on the ‘Engage for Success’ website.</w:t>
            </w:r>
          </w:p>
          <w:p w:rsidR="00EC3FDC" w:rsidRPr="007C264A" w:rsidRDefault="00EC3FDC" w:rsidP="00AD7B0B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</w:p>
        </w:tc>
      </w:tr>
      <w:tr w:rsidR="00EC3FDC" w:rsidRPr="00D727B8" w:rsidTr="00FB447C">
        <w:trPr>
          <w:gridAfter w:val="1"/>
          <w:wAfter w:w="81" w:type="dxa"/>
          <w:trHeight w:val="210"/>
        </w:trPr>
        <w:tc>
          <w:tcPr>
            <w:tcW w:w="13948" w:type="dxa"/>
            <w:gridSpan w:val="1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EC3FDC" w:rsidRPr="00D727B8" w:rsidRDefault="00EC3FDC" w:rsidP="00AD7B0B">
            <w:pPr>
              <w:spacing w:after="0" w:line="240" w:lineRule="auto"/>
              <w:rPr>
                <w:rFonts w:ascii="Segoe UI" w:eastAsia="Times New Roman" w:hAnsi="Segoe UI" w:cs="Segoe UI"/>
                <w:b/>
                <w:color w:val="FF0000"/>
                <w:lang w:eastAsia="en-GB"/>
              </w:rPr>
            </w:pPr>
            <w:r w:rsidRPr="00D727B8">
              <w:rPr>
                <w:rFonts w:ascii="Segoe UI" w:eastAsia="Times New Roman" w:hAnsi="Segoe UI" w:cs="Segoe UI"/>
                <w:b/>
                <w:color w:val="FF0000"/>
                <w:lang w:eastAsia="en-GB"/>
              </w:rPr>
              <w:t>Learning &amp; Development</w:t>
            </w:r>
          </w:p>
        </w:tc>
      </w:tr>
      <w:tr w:rsidR="00EC3FDC" w:rsidRPr="00210575" w:rsidTr="00FB447C">
        <w:trPr>
          <w:gridAfter w:val="1"/>
          <w:wAfter w:w="81" w:type="dxa"/>
          <w:trHeight w:val="210"/>
        </w:trPr>
        <w:tc>
          <w:tcPr>
            <w:tcW w:w="3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EC3FDC" w:rsidRDefault="00EC3FDC" w:rsidP="00AD7B0B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7.</w:t>
            </w:r>
          </w:p>
        </w:tc>
        <w:tc>
          <w:tcPr>
            <w:tcW w:w="272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EC3FDC" w:rsidRPr="00210575" w:rsidRDefault="00EC3FDC" w:rsidP="00AD7B0B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Do some online research on different L&amp;D methodologies and identify key elements to be considered when designing L&amp;D interventions.  </w:t>
            </w:r>
          </w:p>
        </w:tc>
        <w:tc>
          <w:tcPr>
            <w:tcW w:w="2720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EC3FDC" w:rsidRDefault="00EC3FDC" w:rsidP="00AD7B0B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Meet with the L&amp;D manager to understand different L&amp;D methodologies currently in use.</w:t>
            </w:r>
          </w:p>
          <w:p w:rsidR="00EC3FDC" w:rsidRDefault="00EC3FDC" w:rsidP="00AD7B0B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</w:p>
          <w:p w:rsidR="00EC3FDC" w:rsidRPr="00210575" w:rsidRDefault="00EC3FDC" w:rsidP="00AD7B0B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Research best practice in implementing coaching and mentoring in the workplace.</w:t>
            </w:r>
          </w:p>
        </w:tc>
        <w:tc>
          <w:tcPr>
            <w:tcW w:w="272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EC3FDC" w:rsidRDefault="00EC3FDC" w:rsidP="00AD7B0B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210575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CIPD FACTSHEETS: </w:t>
            </w:r>
            <w:r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Helping People Learn, Learning Methods, </w:t>
            </w:r>
            <w:r w:rsidRPr="00210575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Coaching and Mentoring</w:t>
            </w:r>
          </w:p>
          <w:p w:rsidR="00EC3FDC" w:rsidRDefault="00EC3FDC" w:rsidP="00AD7B0B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</w:p>
          <w:p w:rsidR="00EC3FDC" w:rsidRDefault="00EC3FDC" w:rsidP="00AD7B0B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210575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Support from the L&amp;D Manager</w:t>
            </w:r>
          </w:p>
          <w:p w:rsidR="00EC3FDC" w:rsidRDefault="00EC3FDC" w:rsidP="00AD7B0B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</w:p>
          <w:p w:rsidR="00EC3FDC" w:rsidRPr="00210575" w:rsidRDefault="00EC3FDC" w:rsidP="00AD7B0B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</w:p>
        </w:tc>
        <w:tc>
          <w:tcPr>
            <w:tcW w:w="272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EC3FDC" w:rsidRPr="00210575" w:rsidRDefault="00EC3FDC" w:rsidP="00AD7B0B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I will be well informed on different L&amp;D methodologies.</w:t>
            </w:r>
          </w:p>
        </w:tc>
        <w:tc>
          <w:tcPr>
            <w:tcW w:w="27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EC3FDC" w:rsidRPr="00210575" w:rsidRDefault="00EC3FDC" w:rsidP="00AD7B0B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210575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Ongoing</w:t>
            </w:r>
          </w:p>
          <w:p w:rsidR="00EC3FDC" w:rsidRPr="00210575" w:rsidRDefault="00EC3FDC" w:rsidP="00AD7B0B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</w:p>
          <w:p w:rsidR="00EC3FDC" w:rsidRPr="00210575" w:rsidRDefault="00EC3FDC" w:rsidP="00AD7B0B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210575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Delivered a Women in Industry Lunch &amp; Learn session on mentoring, specifically </w:t>
            </w:r>
          </w:p>
          <w:p w:rsidR="00EC3FDC" w:rsidRPr="00210575" w:rsidRDefault="00EC3FDC" w:rsidP="00AD7B0B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ind w:left="168" w:hanging="142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210575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What is mentoring</w:t>
            </w:r>
          </w:p>
          <w:p w:rsidR="00EC3FDC" w:rsidRPr="00210575" w:rsidRDefault="00EC3FDC" w:rsidP="00AD7B0B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ind w:left="168" w:hanging="142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210575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The benefits of mentoring</w:t>
            </w:r>
          </w:p>
          <w:p w:rsidR="00EC3FDC" w:rsidRPr="00210575" w:rsidRDefault="00EC3FDC" w:rsidP="00AD7B0B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ind w:left="168" w:hanging="142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210575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Can you be a mentor?</w:t>
            </w:r>
          </w:p>
          <w:p w:rsidR="00EC3FDC" w:rsidRPr="00210575" w:rsidRDefault="00EC3FDC" w:rsidP="00AD7B0B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ind w:left="168" w:hanging="142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210575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Reverse Mentoring</w:t>
            </w:r>
          </w:p>
          <w:p w:rsidR="00EC3FDC" w:rsidRPr="00210575" w:rsidRDefault="00D727B8" w:rsidP="00AD7B0B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ind w:left="168" w:hanging="142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Mentoring </w:t>
            </w:r>
            <w:r w:rsidR="00EC3FDC" w:rsidRPr="00210575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Resources</w:t>
            </w:r>
          </w:p>
          <w:p w:rsidR="00EC3FDC" w:rsidRPr="00210575" w:rsidRDefault="00EC3FDC" w:rsidP="00AD7B0B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</w:p>
          <w:p w:rsidR="00EC3FDC" w:rsidRDefault="00EC3FDC" w:rsidP="00AD7B0B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 w:rsidRPr="00210575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Implemented a mentoring programme for the Women in Industry group</w:t>
            </w:r>
            <w:r w:rsidR="00D727B8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 xml:space="preserve">, with </w:t>
            </w:r>
            <w:r w:rsidR="00D727B8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lastRenderedPageBreak/>
              <w:t>p</w:t>
            </w:r>
            <w:r w:rsidRPr="00210575"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t>lans to roll out the programme to other business areas in the future</w:t>
            </w:r>
          </w:p>
          <w:p w:rsidR="00D727B8" w:rsidRPr="00210575" w:rsidRDefault="00D727B8" w:rsidP="00FB447C">
            <w:pPr>
              <w:spacing w:after="0" w:line="240" w:lineRule="auto"/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</w:pPr>
            <w:r>
              <w:rPr>
                <w:rFonts w:ascii="Segoe UI" w:eastAsia="Times New Roman" w:hAnsi="Segoe UI" w:cs="Segoe UI"/>
                <w:color w:val="FF0000"/>
                <w:sz w:val="20"/>
                <w:szCs w:val="20"/>
                <w:lang w:eastAsia="en-GB"/>
              </w:rPr>
              <w:object w:dxaOrig="1508" w:dyaOrig="983">
                <v:shape id="_x0000_i1032" type="#_x0000_t75" style="width:75.65pt;height:48.75pt" o:ole="">
                  <v:imagedata r:id="rId21" o:title=""/>
                </v:shape>
                <o:OLEObject Type="Embed" ProgID="PowerPoint.Show.12" ShapeID="_x0000_i1032" DrawAspect="Icon" ObjectID="_1700840542" r:id="rId22"/>
              </w:object>
            </w:r>
          </w:p>
        </w:tc>
      </w:tr>
    </w:tbl>
    <w:p w:rsidR="000978EA" w:rsidRPr="00483EAF" w:rsidRDefault="007C264A" w:rsidP="00483EAF">
      <w:pPr>
        <w:spacing w:after="0" w:line="240" w:lineRule="auto"/>
        <w:rPr>
          <w:rFonts w:ascii="Segoe UI" w:hAnsi="Segoe UI" w:cs="Segoe UI"/>
        </w:rPr>
      </w:pPr>
      <w:r>
        <w:rPr>
          <w:rFonts w:ascii="Segoe UI" w:hAnsi="Segoe UI" w:cs="Segoe UI"/>
        </w:rPr>
        <w:lastRenderedPageBreak/>
        <w:tab/>
      </w:r>
      <w:r>
        <w:rPr>
          <w:rFonts w:ascii="Segoe UI" w:hAnsi="Segoe UI" w:cs="Segoe UI"/>
        </w:rPr>
        <w:tab/>
      </w:r>
      <w:r>
        <w:rPr>
          <w:rFonts w:ascii="Segoe UI" w:hAnsi="Segoe UI" w:cs="Segoe UI"/>
        </w:rPr>
        <w:tab/>
      </w:r>
      <w:r>
        <w:rPr>
          <w:rFonts w:ascii="Segoe UI" w:hAnsi="Segoe UI" w:cs="Segoe UI"/>
        </w:rPr>
        <w:tab/>
      </w:r>
      <w:r>
        <w:rPr>
          <w:rFonts w:ascii="Segoe UI" w:hAnsi="Segoe UI" w:cs="Segoe UI"/>
        </w:rPr>
        <w:tab/>
      </w:r>
    </w:p>
    <w:tbl>
      <w:tblPr>
        <w:tblW w:w="14029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087"/>
        <w:gridCol w:w="1683"/>
        <w:gridCol w:w="35"/>
        <w:gridCol w:w="1976"/>
        <w:gridCol w:w="830"/>
        <w:gridCol w:w="671"/>
        <w:gridCol w:w="2135"/>
        <w:gridCol w:w="33"/>
        <w:gridCol w:w="898"/>
        <w:gridCol w:w="1843"/>
        <w:gridCol w:w="32"/>
        <w:gridCol w:w="540"/>
        <w:gridCol w:w="2266"/>
      </w:tblGrid>
      <w:tr w:rsidR="000978EA" w:rsidRPr="00D727B8" w:rsidTr="00FB447C">
        <w:trPr>
          <w:trHeight w:val="416"/>
        </w:trPr>
        <w:tc>
          <w:tcPr>
            <w:tcW w:w="14029" w:type="dxa"/>
            <w:gridSpan w:val="1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0000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0978EA" w:rsidRPr="00D727B8" w:rsidRDefault="000978EA" w:rsidP="00483EAF">
            <w:pPr>
              <w:pStyle w:val="Heading1"/>
              <w:spacing w:before="0" w:line="240" w:lineRule="auto"/>
              <w:jc w:val="center"/>
              <w:rPr>
                <w:rFonts w:ascii="Segoe UI" w:eastAsia="Times New Roman" w:hAnsi="Segoe UI" w:cs="Segoe UI"/>
                <w:color w:val="FFFFFF" w:themeColor="background1"/>
                <w:sz w:val="40"/>
                <w:szCs w:val="40"/>
                <w:lang w:eastAsia="en-GB"/>
              </w:rPr>
            </w:pPr>
            <w:bookmarkStart w:id="5" w:name="_Toc90227429"/>
            <w:r w:rsidRPr="00D727B8">
              <w:rPr>
                <w:rFonts w:ascii="Segoe UI" w:eastAsia="Times New Roman" w:hAnsi="Segoe UI" w:cs="Segoe UI"/>
                <w:color w:val="FFFFFF" w:themeColor="background1"/>
                <w:sz w:val="40"/>
                <w:szCs w:val="40"/>
                <w:lang w:eastAsia="en-GB"/>
              </w:rPr>
              <w:t>Development Record</w:t>
            </w:r>
            <w:bookmarkEnd w:id="5"/>
          </w:p>
          <w:p w:rsidR="000978EA" w:rsidRPr="00D727B8" w:rsidRDefault="000978EA" w:rsidP="00483EAF">
            <w:pPr>
              <w:pStyle w:val="Heading1"/>
              <w:spacing w:before="0" w:line="240" w:lineRule="auto"/>
              <w:rPr>
                <w:rFonts w:ascii="Segoe UI" w:eastAsia="Times New Roman" w:hAnsi="Segoe UI" w:cs="Segoe UI"/>
                <w:color w:val="FFFFFF" w:themeColor="background1"/>
                <w:sz w:val="40"/>
                <w:szCs w:val="40"/>
                <w:lang w:eastAsia="en-GB"/>
              </w:rPr>
            </w:pPr>
          </w:p>
        </w:tc>
      </w:tr>
      <w:tr w:rsidR="000978EA" w:rsidRPr="00483EAF" w:rsidTr="00FB447C">
        <w:trPr>
          <w:trHeight w:val="375"/>
        </w:trPr>
        <w:tc>
          <w:tcPr>
            <w:tcW w:w="108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0978EA" w:rsidRPr="00483EAF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lang w:eastAsia="en-GB"/>
              </w:rPr>
            </w:pPr>
            <w:r w:rsidRPr="00483EAF">
              <w:rPr>
                <w:rFonts w:ascii="Segoe UI" w:eastAsia="Times New Roman" w:hAnsi="Segoe UI" w:cs="Segoe UI"/>
                <w:b/>
                <w:bCs/>
                <w:color w:val="000000"/>
                <w:lang w:eastAsia="en-GB"/>
              </w:rPr>
              <w:t>NAME:</w:t>
            </w:r>
          </w:p>
        </w:tc>
        <w:tc>
          <w:tcPr>
            <w:tcW w:w="16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0978EA" w:rsidRPr="00483EAF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lang w:eastAsia="en-GB"/>
              </w:rPr>
            </w:pPr>
            <w:r w:rsidRPr="00483EAF">
              <w:rPr>
                <w:rFonts w:ascii="Segoe UI" w:eastAsia="Times New Roman" w:hAnsi="Segoe UI" w:cs="Segoe UI"/>
                <w:color w:val="000000"/>
                <w:lang w:eastAsia="en-GB"/>
              </w:rPr>
              <w:t>MELANIE GOUGH</w:t>
            </w:r>
          </w:p>
        </w:tc>
        <w:tc>
          <w:tcPr>
            <w:tcW w:w="2011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0978EA" w:rsidRPr="00483EAF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lang w:eastAsia="en-GB"/>
              </w:rPr>
            </w:pPr>
            <w:r w:rsidRPr="00483EAF">
              <w:rPr>
                <w:rFonts w:ascii="Segoe UI" w:eastAsia="Times New Roman" w:hAnsi="Segoe UI" w:cs="Segoe UI"/>
                <w:b/>
                <w:bCs/>
                <w:color w:val="000000"/>
                <w:lang w:eastAsia="en-GB"/>
              </w:rPr>
              <w:t>MEMBERSHIP NUMBER:</w:t>
            </w:r>
          </w:p>
        </w:tc>
        <w:tc>
          <w:tcPr>
            <w:tcW w:w="1501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0978EA" w:rsidRPr="00483EAF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lang w:eastAsia="en-GB"/>
              </w:rPr>
            </w:pPr>
            <w:r w:rsidRPr="00483EAF">
              <w:rPr>
                <w:rFonts w:ascii="Segoe UI" w:eastAsia="Times New Roman" w:hAnsi="Segoe UI" w:cs="Segoe UI"/>
                <w:color w:val="000000"/>
                <w:lang w:eastAsia="en-GB"/>
              </w:rPr>
              <w:t>54660544</w:t>
            </w:r>
          </w:p>
        </w:tc>
        <w:tc>
          <w:tcPr>
            <w:tcW w:w="2168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0978EA" w:rsidRPr="00483EAF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lang w:eastAsia="en-GB"/>
              </w:rPr>
            </w:pPr>
            <w:r w:rsidRPr="00483EAF">
              <w:rPr>
                <w:rFonts w:ascii="Segoe UI" w:eastAsia="Times New Roman" w:hAnsi="Segoe UI" w:cs="Segoe UI"/>
                <w:b/>
                <w:bCs/>
                <w:color w:val="000000"/>
                <w:lang w:eastAsia="en-GB"/>
              </w:rPr>
              <w:t>COVERING THE PERIOD </w:t>
            </w:r>
          </w:p>
        </w:tc>
        <w:tc>
          <w:tcPr>
            <w:tcW w:w="89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0978EA" w:rsidRPr="00483EAF" w:rsidRDefault="000978EA" w:rsidP="00483EAF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lang w:eastAsia="en-GB"/>
              </w:rPr>
            </w:pPr>
            <w:r w:rsidRPr="00483EAF">
              <w:rPr>
                <w:rFonts w:ascii="Segoe UI" w:eastAsia="Times New Roman" w:hAnsi="Segoe UI" w:cs="Segoe UI"/>
                <w:b/>
                <w:bCs/>
                <w:color w:val="000000"/>
                <w:lang w:eastAsia="en-GB"/>
              </w:rPr>
              <w:t>From:</w:t>
            </w:r>
          </w:p>
        </w:tc>
        <w:tc>
          <w:tcPr>
            <w:tcW w:w="184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0978EA" w:rsidRPr="00483EAF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lang w:eastAsia="en-GB"/>
              </w:rPr>
            </w:pPr>
            <w:r w:rsidRPr="00483EAF">
              <w:rPr>
                <w:rFonts w:ascii="Segoe UI" w:eastAsia="Times New Roman" w:hAnsi="Segoe UI" w:cs="Segoe UI"/>
                <w:b/>
                <w:bCs/>
                <w:color w:val="000000"/>
                <w:lang w:eastAsia="en-GB"/>
              </w:rPr>
              <w:t>January 2020</w:t>
            </w:r>
          </w:p>
        </w:tc>
        <w:tc>
          <w:tcPr>
            <w:tcW w:w="572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0978EA" w:rsidRPr="00483EAF" w:rsidRDefault="000978EA" w:rsidP="00483EAF">
            <w:pPr>
              <w:spacing w:after="0" w:line="240" w:lineRule="auto"/>
              <w:jc w:val="right"/>
              <w:rPr>
                <w:rFonts w:ascii="Segoe UI" w:eastAsia="Times New Roman" w:hAnsi="Segoe UI" w:cs="Segoe UI"/>
                <w:lang w:eastAsia="en-GB"/>
              </w:rPr>
            </w:pPr>
            <w:r w:rsidRPr="00483EAF">
              <w:rPr>
                <w:rFonts w:ascii="Segoe UI" w:eastAsia="Times New Roman" w:hAnsi="Segoe UI" w:cs="Segoe UI"/>
                <w:b/>
                <w:bCs/>
                <w:color w:val="000000"/>
                <w:lang w:eastAsia="en-GB"/>
              </w:rPr>
              <w:t>To:</w:t>
            </w:r>
          </w:p>
        </w:tc>
        <w:tc>
          <w:tcPr>
            <w:tcW w:w="226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:rsidR="000978EA" w:rsidRPr="00483EAF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lang w:eastAsia="en-GB"/>
              </w:rPr>
            </w:pPr>
            <w:r w:rsidRPr="00483EAF">
              <w:rPr>
                <w:rFonts w:ascii="Segoe UI" w:eastAsia="Times New Roman" w:hAnsi="Segoe UI" w:cs="Segoe UI"/>
                <w:b/>
                <w:bCs/>
                <w:color w:val="000000"/>
                <w:lang w:eastAsia="en-GB"/>
              </w:rPr>
              <w:t>December 2021</w:t>
            </w:r>
          </w:p>
        </w:tc>
      </w:tr>
      <w:tr w:rsidR="000978EA" w:rsidRPr="003A310A" w:rsidTr="00310B88">
        <w:tc>
          <w:tcPr>
            <w:tcW w:w="280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 w:themeFill="background1" w:themeFillShade="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0978EA" w:rsidRPr="003A310A" w:rsidRDefault="000978EA" w:rsidP="00483EAF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b/>
                <w:color w:val="000000"/>
                <w:lang w:eastAsia="en-GB"/>
              </w:rPr>
              <w:t>Key dates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 w:themeFill="background1" w:themeFillShade="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0978EA" w:rsidRPr="003A310A" w:rsidRDefault="000978EA" w:rsidP="00483EAF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b/>
                <w:color w:val="000000"/>
                <w:lang w:eastAsia="en-GB"/>
              </w:rPr>
              <w:t>What did you do?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 w:themeFill="background1" w:themeFillShade="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0978EA" w:rsidRPr="003A310A" w:rsidRDefault="000978EA" w:rsidP="00483EAF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b/>
                <w:color w:val="000000"/>
                <w:lang w:eastAsia="en-GB"/>
              </w:rPr>
              <w:t>Why?</w:t>
            </w:r>
          </w:p>
        </w:tc>
        <w:tc>
          <w:tcPr>
            <w:tcW w:w="280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 w:themeFill="background1" w:themeFillShade="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0978EA" w:rsidRPr="003A310A" w:rsidRDefault="000978EA" w:rsidP="00483EAF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b/>
                <w:color w:val="000000"/>
                <w:lang w:eastAsia="en-GB"/>
              </w:rPr>
              <w:t>What did you learn from this?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 w:themeFill="background1" w:themeFillShade="D9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0978EA" w:rsidRPr="003A310A" w:rsidRDefault="000978EA" w:rsidP="00483EAF">
            <w:pPr>
              <w:spacing w:after="0" w:line="240" w:lineRule="auto"/>
              <w:jc w:val="center"/>
              <w:rPr>
                <w:rFonts w:ascii="Segoe UI" w:eastAsia="Times New Roman" w:hAnsi="Segoe UI" w:cs="Segoe UI"/>
                <w:b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b/>
                <w:color w:val="000000"/>
                <w:lang w:eastAsia="en-GB"/>
              </w:rPr>
              <w:t>How have/will you use this? Any further action?</w:t>
            </w:r>
          </w:p>
        </w:tc>
      </w:tr>
      <w:tr w:rsidR="00805373" w:rsidRPr="003A310A" w:rsidTr="00310B88">
        <w:tc>
          <w:tcPr>
            <w:tcW w:w="280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0978EA" w:rsidRPr="003A310A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November 2019</w:t>
            </w:r>
          </w:p>
          <w:p w:rsidR="000978EA" w:rsidRPr="003A310A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0978EA" w:rsidRPr="003A310A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0978EA" w:rsidRPr="003A310A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0978EA" w:rsidRPr="003A310A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0978EA" w:rsidRPr="003A310A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0978EA" w:rsidRPr="003A310A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0978EA" w:rsidRPr="003A310A" w:rsidRDefault="000978EA" w:rsidP="004F6A62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Subscribed to several online </w:t>
            </w:r>
            <w:r w:rsidR="00567B25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publications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, including Personnel Today, People Management</w:t>
            </w:r>
            <w:r w:rsidR="00567B25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, HR Magazine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, CIPD Updates</w:t>
            </w:r>
            <w:r w:rsidR="004F6A62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.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0978EA" w:rsidRPr="003A310A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To improve my knowledge of </w:t>
            </w:r>
            <w:r w:rsidR="00A76897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HR issues, 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employment law and legislative change</w:t>
            </w:r>
            <w:r w:rsidR="004F6A62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.</w:t>
            </w:r>
          </w:p>
          <w:p w:rsidR="000978EA" w:rsidRPr="003A310A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</w:tc>
        <w:tc>
          <w:tcPr>
            <w:tcW w:w="280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0978EA" w:rsidRPr="003A310A" w:rsidRDefault="00A76897" w:rsidP="00567B25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I learned u</w:t>
            </w:r>
            <w:r w:rsidR="004F6A62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seful HR and employment law information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 for my job and to help with my CIPD course</w:t>
            </w:r>
            <w:r w:rsidR="004F6A62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.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7A73C4" w:rsidRPr="003A310A" w:rsidRDefault="004F6A62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highlight w:val="yellow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I have disseminated several articles of interest to colleagues, and will continue to do so.</w:t>
            </w:r>
          </w:p>
          <w:p w:rsidR="007A73C4" w:rsidRPr="003A310A" w:rsidRDefault="007A73C4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object w:dxaOrig="1508" w:dyaOrig="983">
                <v:shape id="_x0000_i1033" type="#_x0000_t75" style="width:75.65pt;height:48.75pt" o:ole="">
                  <v:imagedata r:id="rId23" o:title=""/>
                </v:shape>
                <o:OLEObject Type="Embed" ProgID="Package" ShapeID="_x0000_i1033" DrawAspect="Icon" ObjectID="_1700840543" r:id="rId24"/>
              </w:objec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object w:dxaOrig="1508" w:dyaOrig="983">
                <v:shape id="_x0000_i1034" type="#_x0000_t75" style="width:75.65pt;height:48.75pt" o:ole="">
                  <v:imagedata r:id="rId25" o:title=""/>
                </v:shape>
                <o:OLEObject Type="Embed" ProgID="Package" ShapeID="_x0000_i1034" DrawAspect="Icon" ObjectID="_1700840544" r:id="rId26"/>
              </w:object>
            </w:r>
          </w:p>
        </w:tc>
      </w:tr>
      <w:tr w:rsidR="00E47EBE" w:rsidRPr="003A310A" w:rsidTr="00310B88">
        <w:trPr>
          <w:trHeight w:val="210"/>
        </w:trPr>
        <w:tc>
          <w:tcPr>
            <w:tcW w:w="280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0978EA" w:rsidRPr="003A310A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12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vertAlign w:val="superscript"/>
                <w:lang w:eastAsia="en-GB"/>
              </w:rPr>
              <w:t>th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 November 2019</w:t>
            </w:r>
          </w:p>
          <w:p w:rsidR="000978EA" w:rsidRPr="003A310A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0978EA" w:rsidRPr="003A310A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0978EA" w:rsidRPr="003A310A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0978EA" w:rsidRPr="003A310A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0978EA" w:rsidRPr="003A310A" w:rsidRDefault="000978EA" w:rsidP="00567B25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Attend</w:t>
            </w:r>
            <w:r w:rsidR="0028731F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e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d </w:t>
            </w:r>
            <w:r w:rsidR="007A73C4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a 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Mental Health Workshop, delivered by </w:t>
            </w:r>
            <w:proofErr w:type="spellStart"/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Redkite</w:t>
            </w:r>
            <w:proofErr w:type="spellEnd"/>
            <w:r w:rsidR="00567B25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 at the 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Bridge Innovation Centre, Pembroke Dock</w:t>
            </w:r>
            <w:r w:rsidR="00567B25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.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0978EA" w:rsidRPr="003A310A" w:rsidRDefault="00255A95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To </w:t>
            </w:r>
            <w:r w:rsidR="00593385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understand best practice in </w:t>
            </w:r>
            <w:r w:rsidR="00A76897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mental health </w:t>
            </w:r>
            <w:r w:rsidR="00593385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related </w:t>
            </w:r>
            <w:r w:rsidR="00A76897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absence in the workplace.</w:t>
            </w:r>
          </w:p>
        </w:tc>
        <w:tc>
          <w:tcPr>
            <w:tcW w:w="280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0978EA" w:rsidRPr="003A310A" w:rsidRDefault="00A76897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I learned </w:t>
            </w:r>
            <w:r w:rsidR="00593385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best practice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 </w:t>
            </w:r>
            <w:r w:rsidR="00593385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in relation to 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mental health related absence.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593385" w:rsidRPr="003A310A" w:rsidRDefault="00A76897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I will use what I learned in th</w:t>
            </w:r>
            <w:r w:rsidR="00593385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is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 session to raise awareness of mental health related absence to supervisors and managers</w:t>
            </w:r>
            <w:r w:rsidR="00593385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, particularly as we have experienced a significant </w:t>
            </w:r>
            <w:r w:rsidR="00593385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lastRenderedPageBreak/>
              <w:t>increase in mental health related absence due to COVID-19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.</w:t>
            </w:r>
          </w:p>
          <w:p w:rsidR="000978EA" w:rsidRPr="003A310A" w:rsidRDefault="00A76897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 </w:t>
            </w:r>
          </w:p>
        </w:tc>
      </w:tr>
      <w:tr w:rsidR="00805373" w:rsidRPr="003A310A" w:rsidTr="005F69A4">
        <w:trPr>
          <w:trHeight w:val="210"/>
        </w:trPr>
        <w:tc>
          <w:tcPr>
            <w:tcW w:w="280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lastRenderedPageBreak/>
              <w:t>30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vertAlign w:val="superscript"/>
                <w:lang w:eastAsia="en-GB"/>
              </w:rPr>
              <w:t>th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 January 2020</w:t>
            </w: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9am – 12noon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Attended ½ day </w:t>
            </w:r>
            <w:proofErr w:type="spellStart"/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Redkite</w:t>
            </w:r>
            <w:proofErr w:type="spellEnd"/>
            <w:r w:rsidR="0028731F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 Annual Employment Law Update at the St Brides Hotel, Saundersfoot.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4F6A62" w:rsidRPr="003A310A" w:rsidRDefault="0028731F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To gain an understanding of changes in employment law</w:t>
            </w:r>
          </w:p>
        </w:tc>
        <w:tc>
          <w:tcPr>
            <w:tcW w:w="280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28731F" w:rsidRPr="003A310A" w:rsidRDefault="0028731F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Upcoming changes to NMW &amp; NLW, important changes to written statement of particulars, the introduction of Statutory Parental Bereavement Leave/Pay and the </w:t>
            </w:r>
            <w:r w:rsidR="007E084B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increase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 in the reference period from </w:t>
            </w:r>
            <w:r w:rsidR="007E084B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12 weeks to 52 weeks when calculating holiday pay.</w:t>
            </w:r>
          </w:p>
          <w:p w:rsidR="0028731F" w:rsidRPr="003A310A" w:rsidRDefault="0028731F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4F6A62" w:rsidRPr="003A310A" w:rsidRDefault="0028731F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It was also a useful networking event.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E47EBE" w:rsidRPr="003A310A" w:rsidRDefault="00E47EBE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I ensured polices were updated to reflect the changes, such as the Parental Bereavement Leave added to the Work Life Balance Policy W390. </w:t>
            </w:r>
          </w:p>
          <w:p w:rsidR="00E47EBE" w:rsidRPr="003A310A" w:rsidRDefault="00E47EBE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7E084B" w:rsidRPr="003A310A" w:rsidRDefault="00E47EBE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T</w:t>
            </w:r>
            <w:r w:rsidR="007E084B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his training allowed me to 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be able to </w:t>
            </w:r>
            <w:r w:rsidR="007E084B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provide advice and guidance on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 the upcoming changes.</w:t>
            </w:r>
          </w:p>
          <w:p w:rsidR="0014003C" w:rsidRPr="003A310A" w:rsidRDefault="0014003C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14003C" w:rsidRPr="003A310A" w:rsidRDefault="00E47EBE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I will continue to attend the Annual Employment Law updates with </w:t>
            </w:r>
            <w:proofErr w:type="spellStart"/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Redkite</w:t>
            </w:r>
            <w:proofErr w:type="spellEnd"/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 as I find them very useful for my role.</w:t>
            </w:r>
          </w:p>
        </w:tc>
      </w:tr>
      <w:tr w:rsidR="00E47EBE" w:rsidRPr="003A310A" w:rsidTr="005F69A4">
        <w:tc>
          <w:tcPr>
            <w:tcW w:w="280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7A73C4" w:rsidRPr="003A310A" w:rsidRDefault="00805373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Tues</w:t>
            </w:r>
            <w:r w:rsidR="007A73C4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day 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19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vertAlign w:val="superscript"/>
                <w:lang w:eastAsia="en-GB"/>
              </w:rPr>
              <w:t>th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 </w:t>
            </w:r>
            <w:r w:rsidR="007A73C4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May 2020</w:t>
            </w:r>
          </w:p>
          <w:p w:rsidR="007A73C4" w:rsidRPr="003A310A" w:rsidRDefault="007A73C4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10am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7A73C4" w:rsidRPr="003A310A" w:rsidRDefault="007A73C4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hAnsi="Segoe UI" w:cs="Segoe UI"/>
                <w:sz w:val="20"/>
                <w:szCs w:val="20"/>
              </w:rPr>
              <w:t>Attended a</w:t>
            </w:r>
            <w:r w:rsidR="00805373" w:rsidRPr="003A310A">
              <w:rPr>
                <w:rFonts w:ascii="Segoe UI" w:hAnsi="Segoe UI" w:cs="Segoe UI"/>
                <w:sz w:val="20"/>
                <w:szCs w:val="20"/>
              </w:rPr>
              <w:t xml:space="preserve"> </w:t>
            </w:r>
            <w:proofErr w:type="spellStart"/>
            <w:r w:rsidR="00805373" w:rsidRPr="003A310A">
              <w:rPr>
                <w:rFonts w:ascii="Segoe UI" w:hAnsi="Segoe UI" w:cs="Segoe UI"/>
                <w:sz w:val="20"/>
                <w:szCs w:val="20"/>
              </w:rPr>
              <w:t>Redkite</w:t>
            </w:r>
            <w:proofErr w:type="spellEnd"/>
            <w:r w:rsidR="00805373" w:rsidRPr="003A310A">
              <w:rPr>
                <w:rFonts w:ascii="Segoe UI" w:hAnsi="Segoe UI" w:cs="Segoe UI"/>
                <w:sz w:val="20"/>
                <w:szCs w:val="20"/>
              </w:rPr>
              <w:t xml:space="preserve"> </w:t>
            </w:r>
            <w:r w:rsidRPr="003A310A">
              <w:rPr>
                <w:rFonts w:ascii="Segoe UI" w:hAnsi="Segoe UI" w:cs="Segoe UI"/>
                <w:sz w:val="20"/>
                <w:szCs w:val="20"/>
              </w:rPr>
              <w:t xml:space="preserve">online </w:t>
            </w:r>
            <w:r w:rsidR="00805373" w:rsidRPr="003A310A">
              <w:rPr>
                <w:rFonts w:ascii="Segoe UI" w:hAnsi="Segoe UI" w:cs="Segoe UI"/>
                <w:sz w:val="20"/>
                <w:szCs w:val="20"/>
              </w:rPr>
              <w:t>‘Tea &amp; Catch Up’ session on</w:t>
            </w:r>
            <w:r w:rsidRPr="003A310A">
              <w:rPr>
                <w:rFonts w:ascii="Segoe UI" w:hAnsi="Segoe UI" w:cs="Segoe UI"/>
                <w:sz w:val="20"/>
                <w:szCs w:val="20"/>
              </w:rPr>
              <w:t xml:space="preserve"> ‘Dealing with the Aftermath of the Coronavirus’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7A73C4" w:rsidRPr="003A310A" w:rsidRDefault="00805373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To gain an understanding of how to deal with the aftermath of COVID-19.</w:t>
            </w:r>
          </w:p>
        </w:tc>
        <w:tc>
          <w:tcPr>
            <w:tcW w:w="280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7A73C4" w:rsidRPr="003A310A" w:rsidRDefault="0014003C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I learned about the coronavirus job retention scheme (furlough), C</w:t>
            </w:r>
            <w:r w:rsidR="00C6232F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OVID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-19 return to work considerations and the impact COVID-19 has had on employee health and well-being, contractual changes, redundancy and dismissal and employee annual leave.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7A73C4" w:rsidRPr="003A310A" w:rsidRDefault="00BC534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I used th</w:t>
            </w:r>
            <w:r w:rsidR="00255A95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e learning from this session to prompt the Refinery Leadership Team (RLT) to send a reminder to all employees</w:t>
            </w:r>
          </w:p>
          <w:p w:rsidR="0014003C" w:rsidRPr="003A310A" w:rsidRDefault="0014003C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14003C" w:rsidRPr="003A310A" w:rsidRDefault="008764C8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object w:dxaOrig="2262" w:dyaOrig="1475">
                <v:shape id="_x0000_i1035" type="#_x0000_t75" style="width:77.45pt;height:50.15pt" o:ole="">
                  <v:imagedata r:id="rId27" o:title=""/>
                </v:shape>
                <o:OLEObject Type="Embed" ProgID="Package" ShapeID="_x0000_i1035" DrawAspect="Icon" ObjectID="_1700840545" r:id="rId28"/>
              </w:object>
            </w:r>
          </w:p>
        </w:tc>
      </w:tr>
      <w:tr w:rsidR="00805373" w:rsidRPr="003A310A" w:rsidTr="005F69A4">
        <w:tc>
          <w:tcPr>
            <w:tcW w:w="280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lastRenderedPageBreak/>
              <w:t>Thursday 16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vertAlign w:val="superscript"/>
                <w:lang w:eastAsia="en-GB"/>
              </w:rPr>
              <w:t>th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 July 2020 </w:t>
            </w: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15:00 – 16:00 hours.</w:t>
            </w: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Tuesday 30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vertAlign w:val="superscript"/>
                <w:lang w:eastAsia="en-GB"/>
              </w:rPr>
              <w:t>th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 June 2020 – Tuesday 28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vertAlign w:val="superscript"/>
                <w:lang w:eastAsia="en-GB"/>
              </w:rPr>
              <w:t>th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 July 2020 10:00 – 11:00 hours</w:t>
            </w: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Attended an online training session with FirstCare Insight.</w:t>
            </w: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Attended weekly online calls with FirstCare to discuss progress with actions transitioning to FirstCare Insight and raise any issues encountered since the last meeting.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The FirstCare portal that we currently use for absence reporting was being updated to FirstCare Insight.</w:t>
            </w: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</w:tc>
        <w:tc>
          <w:tcPr>
            <w:tcW w:w="280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I learned about</w:t>
            </w:r>
            <w:r w:rsidR="00805373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 the new FirstCare </w:t>
            </w:r>
            <w:r w:rsidR="00255A95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Insight portal, and the important changes to share with supervisors and managers, in order to have a smooth transition.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br/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br/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br/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br/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br/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br/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br/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br/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I will use my knowledge and skills of the FirstCare </w:t>
            </w:r>
            <w:r w:rsidR="00255A95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Insight portal t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o coach colleagues to use the system efficiently</w:t>
            </w:r>
            <w:r w:rsidR="00255A95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 and effectively.</w:t>
            </w:r>
          </w:p>
          <w:p w:rsidR="004F6A62" w:rsidRPr="003A310A" w:rsidRDefault="00255A95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object w:dxaOrig="1537" w:dyaOrig="997">
                <v:shape id="_x0000_i1036" type="#_x0000_t75" style="width:75.65pt;height:49.65pt" o:ole="">
                  <v:imagedata r:id="rId29" o:title=""/>
                </v:shape>
                <o:OLEObject Type="Embed" ProgID="Package" ShapeID="_x0000_i1036" DrawAspect="Icon" ObjectID="_1700840546" r:id="rId30"/>
              </w:object>
            </w:r>
          </w:p>
          <w:p w:rsidR="00255A95" w:rsidRPr="003A310A" w:rsidRDefault="00255A95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255A95" w:rsidRPr="003A310A" w:rsidRDefault="00255A95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object w:dxaOrig="1537" w:dyaOrig="997">
                <v:shape id="_x0000_i1037" type="#_x0000_t75" style="width:75.65pt;height:49.65pt" o:ole="">
                  <v:imagedata r:id="rId31" o:title=""/>
                </v:shape>
                <o:OLEObject Type="Embed" ProgID="Package" ShapeID="_x0000_i1037" DrawAspect="Icon" ObjectID="_1700840547" r:id="rId32"/>
              </w:object>
            </w:r>
          </w:p>
        </w:tc>
      </w:tr>
      <w:tr w:rsidR="00E47EBE" w:rsidRPr="003A310A" w:rsidTr="005F69A4">
        <w:trPr>
          <w:trHeight w:val="210"/>
        </w:trPr>
        <w:tc>
          <w:tcPr>
            <w:tcW w:w="280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14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vertAlign w:val="superscript"/>
                <w:lang w:eastAsia="en-GB"/>
              </w:rPr>
              <w:t>th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 September 2020</w:t>
            </w: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15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vertAlign w:val="superscript"/>
                <w:lang w:eastAsia="en-GB"/>
              </w:rPr>
              <w:t>th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 September 2020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Attended </w:t>
            </w:r>
            <w:r w:rsidR="0014003C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a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 2</w:t>
            </w:r>
            <w:r w:rsidR="0014003C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-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day </w:t>
            </w:r>
            <w:r w:rsidRPr="003A310A">
              <w:rPr>
                <w:rStyle w:val="Emphasis"/>
                <w:rFonts w:ascii="Segoe UI" w:hAnsi="Segoe UI" w:cs="Segoe UI"/>
                <w:bCs/>
                <w:i w:val="0"/>
                <w:sz w:val="20"/>
                <w:szCs w:val="20"/>
                <w:shd w:val="clear" w:color="auto" w:fill="FFFFFF"/>
              </w:rPr>
              <w:t>National Agreement for the Engineering Construction Industry</w:t>
            </w:r>
            <w:r w:rsidRPr="003A310A">
              <w:rPr>
                <w:rFonts w:ascii="Segoe UI" w:hAnsi="Segoe UI" w:cs="Segoe UI"/>
                <w:i/>
                <w:sz w:val="20"/>
                <w:szCs w:val="20"/>
                <w:shd w:val="clear" w:color="auto" w:fill="FFFFFF"/>
              </w:rPr>
              <w:t> 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(NAECI) Industrial Relations training course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hAnsi="Segoe UI" w:cs="Segoe UI"/>
                <w:sz w:val="20"/>
                <w:szCs w:val="20"/>
              </w:rPr>
              <w:t>Industrial Relations for Managers, Supervisors and Shop Stewards</w:t>
            </w:r>
          </w:p>
        </w:tc>
        <w:tc>
          <w:tcPr>
            <w:tcW w:w="280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The main scope, aims and provisions of NAECI, and why it is important</w:t>
            </w: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How to apply the main provisions of the NAECI and employment law in common situations</w:t>
            </w: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How site managers, supervisors and shop stewards contribute to the management of ER</w:t>
            </w: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How to promote good ER when resolving disputes.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This training is useful for when I provide advice</w:t>
            </w:r>
            <w:r w:rsidR="00E47EBE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, guidance and support 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to our site managers on Industrial Relations issues.</w:t>
            </w: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I will undertake refresher training in 2023 to ensure I am up to date with any changes to the NAECI.</w:t>
            </w:r>
          </w:p>
        </w:tc>
      </w:tr>
      <w:tr w:rsidR="00C6232F" w:rsidRPr="003A310A" w:rsidTr="005F69A4">
        <w:trPr>
          <w:trHeight w:val="210"/>
        </w:trPr>
        <w:tc>
          <w:tcPr>
            <w:tcW w:w="280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13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vertAlign w:val="superscript"/>
                <w:lang w:eastAsia="en-GB"/>
              </w:rPr>
              <w:t xml:space="preserve">th 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- 15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vertAlign w:val="superscript"/>
                <w:lang w:eastAsia="en-GB"/>
              </w:rPr>
              <w:t>th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 April 2021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Fuelled for Success Virtual Workshop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4F6A62" w:rsidRPr="003A310A" w:rsidRDefault="00F96579" w:rsidP="004F6A62">
            <w:pPr>
              <w:spacing w:after="0" w:line="240" w:lineRule="auto"/>
              <w:rPr>
                <w:rFonts w:ascii="Segoe UI" w:hAnsi="Segoe UI" w:cs="Segoe UI"/>
                <w:sz w:val="20"/>
                <w:szCs w:val="20"/>
              </w:rPr>
            </w:pPr>
            <w:r w:rsidRPr="003A310A">
              <w:rPr>
                <w:rFonts w:ascii="Segoe UI" w:hAnsi="Segoe UI" w:cs="Segoe UI"/>
                <w:sz w:val="20"/>
                <w:szCs w:val="20"/>
              </w:rPr>
              <w:t xml:space="preserve">Annual workshop held by SAHQ for all HR Professionals – normally held </w:t>
            </w:r>
            <w:r w:rsidRPr="003A310A">
              <w:rPr>
                <w:rFonts w:ascii="Segoe UI" w:hAnsi="Segoe UI" w:cs="Segoe UI"/>
                <w:sz w:val="20"/>
                <w:szCs w:val="20"/>
              </w:rPr>
              <w:lastRenderedPageBreak/>
              <w:t>in San Antonio, but due to C</w:t>
            </w:r>
            <w:r w:rsidR="00C6232F" w:rsidRPr="003A310A">
              <w:rPr>
                <w:rFonts w:ascii="Segoe UI" w:hAnsi="Segoe UI" w:cs="Segoe UI"/>
                <w:sz w:val="20"/>
                <w:szCs w:val="20"/>
              </w:rPr>
              <w:t>OVID-19</w:t>
            </w:r>
            <w:r w:rsidRPr="003A310A">
              <w:rPr>
                <w:rFonts w:ascii="Segoe UI" w:hAnsi="Segoe UI" w:cs="Segoe UI"/>
                <w:sz w:val="20"/>
                <w:szCs w:val="20"/>
              </w:rPr>
              <w:t xml:space="preserve"> the meeting was held remotely.</w:t>
            </w:r>
          </w:p>
        </w:tc>
        <w:tc>
          <w:tcPr>
            <w:tcW w:w="280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E47EBE" w:rsidRPr="003A310A" w:rsidRDefault="00E47EBE" w:rsidP="00E47EBE">
            <w:pPr>
              <w:spacing w:after="0" w:line="240" w:lineRule="auto"/>
              <w:rPr>
                <w:rFonts w:ascii="Segoe UI" w:hAnsi="Segoe UI" w:cs="Segoe UI"/>
                <w:sz w:val="20"/>
                <w:szCs w:val="20"/>
              </w:rPr>
            </w:pPr>
            <w:r w:rsidRPr="003A310A">
              <w:rPr>
                <w:rFonts w:ascii="Segoe UI" w:hAnsi="Segoe UI" w:cs="Segoe UI"/>
                <w:sz w:val="20"/>
                <w:szCs w:val="20"/>
              </w:rPr>
              <w:lastRenderedPageBreak/>
              <w:t xml:space="preserve">HR Operations Update, HR Assessment update, </w:t>
            </w:r>
          </w:p>
          <w:p w:rsidR="00E47EBE" w:rsidRPr="003A310A" w:rsidRDefault="00E47EBE" w:rsidP="00E47EBE">
            <w:pPr>
              <w:spacing w:after="0" w:line="240" w:lineRule="auto"/>
              <w:rPr>
                <w:rFonts w:ascii="Segoe UI" w:hAnsi="Segoe UI" w:cs="Segoe UI"/>
                <w:sz w:val="20"/>
                <w:szCs w:val="20"/>
              </w:rPr>
            </w:pPr>
            <w:r w:rsidRPr="003A310A">
              <w:rPr>
                <w:rFonts w:ascii="Segoe UI" w:hAnsi="Segoe UI" w:cs="Segoe UI"/>
                <w:sz w:val="20"/>
                <w:szCs w:val="20"/>
              </w:rPr>
              <w:lastRenderedPageBreak/>
              <w:t>Business update, C</w:t>
            </w:r>
            <w:r w:rsidR="00C6232F" w:rsidRPr="003A310A">
              <w:rPr>
                <w:rFonts w:ascii="Segoe UI" w:hAnsi="Segoe UI" w:cs="Segoe UI"/>
                <w:sz w:val="20"/>
                <w:szCs w:val="20"/>
              </w:rPr>
              <w:t>OVID-19</w:t>
            </w:r>
            <w:r w:rsidRPr="003A310A">
              <w:rPr>
                <w:rFonts w:ascii="Segoe UI" w:hAnsi="Segoe UI" w:cs="Segoe UI"/>
                <w:sz w:val="20"/>
                <w:szCs w:val="20"/>
              </w:rPr>
              <w:t xml:space="preserve"> update, Leave and disability case reviews, </w:t>
            </w:r>
          </w:p>
          <w:p w:rsidR="00E47EBE" w:rsidRPr="003A310A" w:rsidRDefault="00E47EBE" w:rsidP="00E47EBE">
            <w:pPr>
              <w:spacing w:after="0" w:line="240" w:lineRule="auto"/>
              <w:rPr>
                <w:rFonts w:ascii="Segoe UI" w:hAnsi="Segoe UI" w:cs="Segoe UI"/>
                <w:sz w:val="20"/>
                <w:szCs w:val="20"/>
              </w:rPr>
            </w:pPr>
            <w:r w:rsidRPr="003A310A">
              <w:rPr>
                <w:rFonts w:ascii="Segoe UI" w:hAnsi="Segoe UI" w:cs="Segoe UI"/>
                <w:sz w:val="20"/>
                <w:szCs w:val="20"/>
              </w:rPr>
              <w:t>HR Analytics update</w:t>
            </w:r>
            <w:r w:rsidR="00F96579" w:rsidRPr="003A310A">
              <w:rPr>
                <w:rFonts w:ascii="Segoe UI" w:hAnsi="Segoe UI" w:cs="Segoe UI"/>
                <w:sz w:val="20"/>
                <w:szCs w:val="20"/>
              </w:rPr>
              <w:t xml:space="preserve">, </w:t>
            </w:r>
            <w:r w:rsidRPr="003A310A">
              <w:rPr>
                <w:rFonts w:ascii="Segoe UI" w:hAnsi="Segoe UI" w:cs="Segoe UI"/>
                <w:sz w:val="20"/>
                <w:szCs w:val="20"/>
              </w:rPr>
              <w:t>National Labour Relations board and other legal updates</w:t>
            </w:r>
            <w:r w:rsidR="00F96579" w:rsidRPr="003A310A">
              <w:rPr>
                <w:rFonts w:ascii="Segoe UI" w:hAnsi="Segoe UI" w:cs="Segoe UI"/>
                <w:sz w:val="20"/>
                <w:szCs w:val="20"/>
              </w:rPr>
              <w:t xml:space="preserve">, </w:t>
            </w:r>
            <w:r w:rsidRPr="003A310A">
              <w:rPr>
                <w:rFonts w:ascii="Segoe UI" w:hAnsi="Segoe UI" w:cs="Segoe UI"/>
                <w:sz w:val="20"/>
                <w:szCs w:val="20"/>
              </w:rPr>
              <w:t>ESG Update</w:t>
            </w:r>
            <w:r w:rsidR="00F96579" w:rsidRPr="003A310A">
              <w:rPr>
                <w:rFonts w:ascii="Segoe UI" w:hAnsi="Segoe UI" w:cs="Segoe UI"/>
                <w:sz w:val="20"/>
                <w:szCs w:val="20"/>
              </w:rPr>
              <w:t xml:space="preserve">, </w:t>
            </w:r>
          </w:p>
          <w:p w:rsidR="00E47EBE" w:rsidRPr="003A310A" w:rsidRDefault="00E47EBE" w:rsidP="00E47EBE">
            <w:pPr>
              <w:spacing w:after="0" w:line="240" w:lineRule="auto"/>
              <w:rPr>
                <w:rFonts w:ascii="Segoe UI" w:hAnsi="Segoe UI" w:cs="Segoe UI"/>
                <w:sz w:val="20"/>
                <w:szCs w:val="20"/>
              </w:rPr>
            </w:pPr>
            <w:r w:rsidRPr="003A310A">
              <w:rPr>
                <w:rFonts w:ascii="Segoe UI" w:hAnsi="Segoe UI" w:cs="Segoe UI"/>
                <w:sz w:val="20"/>
                <w:szCs w:val="20"/>
              </w:rPr>
              <w:t>Investigation training</w:t>
            </w:r>
            <w:r w:rsidR="00F96579" w:rsidRPr="003A310A">
              <w:rPr>
                <w:rFonts w:ascii="Segoe UI" w:hAnsi="Segoe UI" w:cs="Segoe UI"/>
                <w:sz w:val="20"/>
                <w:szCs w:val="20"/>
              </w:rPr>
              <w:t xml:space="preserve">, </w:t>
            </w:r>
          </w:p>
          <w:p w:rsidR="004F6A62" w:rsidRPr="003A310A" w:rsidRDefault="00E47EBE" w:rsidP="00E47EBE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hAnsi="Segoe UI" w:cs="Segoe UI"/>
                <w:sz w:val="20"/>
                <w:szCs w:val="20"/>
              </w:rPr>
              <w:t>Diversity &amp; Inc</w:t>
            </w:r>
            <w:r w:rsidR="00F96579" w:rsidRPr="003A310A">
              <w:rPr>
                <w:rFonts w:ascii="Segoe UI" w:hAnsi="Segoe UI" w:cs="Segoe UI"/>
                <w:sz w:val="20"/>
                <w:szCs w:val="20"/>
              </w:rPr>
              <w:t>l</w:t>
            </w:r>
            <w:r w:rsidRPr="003A310A">
              <w:rPr>
                <w:rFonts w:ascii="Segoe UI" w:hAnsi="Segoe UI" w:cs="Segoe UI"/>
                <w:sz w:val="20"/>
                <w:szCs w:val="20"/>
              </w:rPr>
              <w:t>usion update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4F6A62" w:rsidRPr="003A310A" w:rsidRDefault="00F96579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lastRenderedPageBreak/>
              <w:t xml:space="preserve">This business update allows me to keep up to date with what’s going on in the global 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lastRenderedPageBreak/>
              <w:t xml:space="preserve">business.  It is also an opportunity to meet with my wider colleagues and share experiences. </w:t>
            </w:r>
          </w:p>
          <w:p w:rsidR="00F96579" w:rsidRPr="003A310A" w:rsidRDefault="00F96579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F96579" w:rsidRPr="003A310A" w:rsidRDefault="00F96579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While a lot of the training is US centric, it is interesting to know how the US operate, particularly in terms of employment law, which is very different to the UK.</w:t>
            </w:r>
          </w:p>
        </w:tc>
      </w:tr>
      <w:tr w:rsidR="00C6232F" w:rsidRPr="003A310A" w:rsidTr="00310B88">
        <w:trPr>
          <w:trHeight w:val="210"/>
        </w:trPr>
        <w:tc>
          <w:tcPr>
            <w:tcW w:w="280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0978EA" w:rsidRPr="003A310A" w:rsidRDefault="000978EA" w:rsidP="00F96579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lastRenderedPageBreak/>
              <w:t>11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vertAlign w:val="superscript"/>
                <w:lang w:eastAsia="en-GB"/>
              </w:rPr>
              <w:t>th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 May 2021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0978EA" w:rsidRPr="003A310A" w:rsidRDefault="000978EA" w:rsidP="00F96579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Getting organised using OneNote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0978EA" w:rsidRPr="003A310A" w:rsidRDefault="00B27566" w:rsidP="00F96579">
            <w:pPr>
              <w:spacing w:after="0" w:line="240" w:lineRule="auto"/>
              <w:rPr>
                <w:rFonts w:ascii="Segoe UI" w:hAnsi="Segoe UI" w:cs="Segoe UI"/>
                <w:sz w:val="20"/>
                <w:szCs w:val="20"/>
              </w:rPr>
            </w:pPr>
            <w:r w:rsidRPr="003A310A">
              <w:rPr>
                <w:rFonts w:ascii="Segoe UI" w:hAnsi="Segoe UI" w:cs="Segoe UI"/>
                <w:sz w:val="20"/>
                <w:szCs w:val="20"/>
              </w:rPr>
              <w:t>To learn how to use OneNote and be more organised.</w:t>
            </w:r>
          </w:p>
        </w:tc>
        <w:tc>
          <w:tcPr>
            <w:tcW w:w="280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0978EA" w:rsidRPr="003A310A" w:rsidRDefault="009C44B5" w:rsidP="00F96579">
            <w:pPr>
              <w:spacing w:after="0" w:line="300" w:lineRule="atLeast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This training taught me how to e</w:t>
            </w:r>
            <w:r w:rsidR="00F96579" w:rsidRPr="00F96579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stablish a Notebook</w:t>
            </w:r>
            <w:r w:rsidR="00F96579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, e</w:t>
            </w:r>
            <w:r w:rsidR="00F96579" w:rsidRPr="00F96579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nable the syncing component</w:t>
            </w:r>
            <w:r w:rsidR="00F96579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, c</w:t>
            </w:r>
            <w:r w:rsidR="00F96579" w:rsidRPr="00F96579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reate multiple sections</w:t>
            </w:r>
            <w:r w:rsidR="00F96579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,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 </w:t>
            </w:r>
            <w:r w:rsidR="00F96579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c</w:t>
            </w:r>
            <w:r w:rsidR="00F96579" w:rsidRPr="00F96579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onnect to Outlook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, </w:t>
            </w:r>
            <w:r w:rsidR="00F96579" w:rsidRPr="00F96579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import meeting details</w:t>
            </w:r>
            <w:r w:rsidR="00F96579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, c</w:t>
            </w:r>
            <w:r w:rsidR="00F96579" w:rsidRPr="00F96579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reate multiple pages and subpages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.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B27566" w:rsidRPr="003A310A" w:rsidRDefault="00F96579" w:rsidP="00F96579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I use OneNote every day to keep myself organised, </w:t>
            </w:r>
          </w:p>
          <w:p w:rsidR="00F96579" w:rsidRPr="003A310A" w:rsidRDefault="00B27566" w:rsidP="00F96579">
            <w:pPr>
              <w:spacing w:after="0" w:line="240" w:lineRule="auto"/>
              <w:rPr>
                <w:rFonts w:ascii="Segoe UI" w:hAnsi="Segoe UI" w:cs="Segoe UI"/>
                <w:sz w:val="20"/>
                <w:szCs w:val="20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It is particularly useful for </w:t>
            </w:r>
            <w:r w:rsidR="00F96579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c</w:t>
            </w:r>
            <w:r w:rsidR="00F96579" w:rsidRPr="003A310A">
              <w:rPr>
                <w:rFonts w:ascii="Segoe UI" w:hAnsi="Segoe UI" w:cs="Segoe UI"/>
                <w:sz w:val="20"/>
                <w:szCs w:val="20"/>
              </w:rPr>
              <w:t>aptu</w:t>
            </w:r>
            <w:r w:rsidRPr="003A310A">
              <w:rPr>
                <w:rFonts w:ascii="Segoe UI" w:hAnsi="Segoe UI" w:cs="Segoe UI"/>
                <w:sz w:val="20"/>
                <w:szCs w:val="20"/>
              </w:rPr>
              <w:t xml:space="preserve">ring </w:t>
            </w:r>
            <w:r w:rsidR="00F96579" w:rsidRPr="003A310A">
              <w:rPr>
                <w:rFonts w:ascii="Segoe UI" w:hAnsi="Segoe UI" w:cs="Segoe UI"/>
                <w:sz w:val="20"/>
                <w:szCs w:val="20"/>
              </w:rPr>
              <w:t>meeting notes</w:t>
            </w:r>
            <w:r w:rsidRPr="003A310A">
              <w:rPr>
                <w:rFonts w:ascii="Segoe UI" w:hAnsi="Segoe UI" w:cs="Segoe UI"/>
                <w:sz w:val="20"/>
                <w:szCs w:val="20"/>
              </w:rPr>
              <w:t>.</w:t>
            </w:r>
          </w:p>
          <w:p w:rsidR="009C44B5" w:rsidRPr="003A310A" w:rsidRDefault="009C44B5" w:rsidP="00F96579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9C44B5" w:rsidRPr="003A310A" w:rsidRDefault="009C44B5" w:rsidP="00F96579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I also used OneNote to capture evidence for my CIPD assignments.</w:t>
            </w:r>
          </w:p>
        </w:tc>
      </w:tr>
      <w:tr w:rsidR="00C6232F" w:rsidRPr="003A310A" w:rsidTr="00310B88">
        <w:trPr>
          <w:trHeight w:val="210"/>
        </w:trPr>
        <w:tc>
          <w:tcPr>
            <w:tcW w:w="280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0978EA" w:rsidRPr="003A310A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25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vertAlign w:val="superscript"/>
                <w:lang w:eastAsia="en-GB"/>
              </w:rPr>
              <w:t>th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 May 2021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0978EA" w:rsidRPr="003A310A" w:rsidRDefault="000978EA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Collaborating using OneNote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0978EA" w:rsidRPr="003A310A" w:rsidRDefault="00C6232F" w:rsidP="00483EAF">
            <w:pPr>
              <w:spacing w:after="0" w:line="240" w:lineRule="auto"/>
              <w:rPr>
                <w:rFonts w:ascii="Segoe UI" w:hAnsi="Segoe UI" w:cs="Segoe UI"/>
                <w:sz w:val="20"/>
                <w:szCs w:val="20"/>
              </w:rPr>
            </w:pPr>
            <w:r w:rsidRPr="003A310A">
              <w:rPr>
                <w:rFonts w:ascii="Segoe UI" w:hAnsi="Segoe UI" w:cs="Segoe UI"/>
                <w:sz w:val="20"/>
                <w:szCs w:val="20"/>
              </w:rPr>
              <w:t>To learn how to collaborate using OneNote.</w:t>
            </w:r>
          </w:p>
        </w:tc>
        <w:tc>
          <w:tcPr>
            <w:tcW w:w="280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0978EA" w:rsidRPr="003A310A" w:rsidRDefault="009C44B5" w:rsidP="009C44B5">
            <w:pPr>
              <w:spacing w:before="100" w:beforeAutospacing="1" w:after="100" w:afterAutospacing="1" w:line="300" w:lineRule="atLeast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This training taught me how to use </w:t>
            </w:r>
            <w:r w:rsidR="00845BB1" w:rsidRPr="00845BB1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a shared notebook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, c</w:t>
            </w:r>
            <w:r w:rsidR="00845BB1" w:rsidRPr="00845BB1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reate a section group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, i</w:t>
            </w:r>
            <w:r w:rsidR="00845BB1" w:rsidRPr="00845BB1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nsert different types of files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, c</w:t>
            </w:r>
            <w:r w:rsidR="00845BB1" w:rsidRPr="00845BB1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onnect to Outlook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, s</w:t>
            </w:r>
            <w:r w:rsidR="00845BB1" w:rsidRPr="00845BB1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hare meeting notes and import emails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.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0978EA" w:rsidRPr="003A310A" w:rsidRDefault="00F96579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I use OneNote regularly on collaborative projects, such as the Diversity and Inclusion strategy board.</w:t>
            </w:r>
          </w:p>
          <w:p w:rsidR="00845BB1" w:rsidRPr="003A310A" w:rsidRDefault="00845BB1" w:rsidP="00483EA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845BB1" w:rsidRPr="003A310A" w:rsidRDefault="00C6232F" w:rsidP="00C6232F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It is particularly useful for sharing meeting notes and importing emails.</w:t>
            </w:r>
          </w:p>
        </w:tc>
      </w:tr>
      <w:tr w:rsidR="00C6232F" w:rsidRPr="003A310A" w:rsidTr="005F69A4">
        <w:trPr>
          <w:trHeight w:val="210"/>
        </w:trPr>
        <w:tc>
          <w:tcPr>
            <w:tcW w:w="280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4F6A62" w:rsidRPr="003A310A" w:rsidRDefault="00C6232F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Thursday </w:t>
            </w:r>
            <w:r w:rsidR="004F6A62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1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6</w:t>
            </w:r>
            <w:r w:rsidR="004F6A62" w:rsidRPr="003A310A">
              <w:rPr>
                <w:rFonts w:ascii="Segoe UI" w:eastAsia="Times New Roman" w:hAnsi="Segoe UI" w:cs="Segoe UI"/>
                <w:sz w:val="20"/>
                <w:szCs w:val="20"/>
                <w:vertAlign w:val="superscript"/>
                <w:lang w:eastAsia="en-GB"/>
              </w:rPr>
              <w:t>th</w:t>
            </w:r>
            <w:r w:rsidR="004F6A62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 September 2021</w:t>
            </w:r>
          </w:p>
          <w:p w:rsidR="00C6232F" w:rsidRPr="003A310A" w:rsidRDefault="00C6232F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12noon – 1pm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4F6A62" w:rsidRPr="003A310A" w:rsidRDefault="00C6232F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Created and de</w:t>
            </w:r>
            <w:r w:rsidR="004F6A62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livered a presentation on Mentoring 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for the Women in Industry group.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4F6A62" w:rsidRPr="003A310A" w:rsidRDefault="00C6232F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To raise awareness of the benefits of mentoring and implement a mentoring programme.</w:t>
            </w:r>
          </w:p>
        </w:tc>
        <w:tc>
          <w:tcPr>
            <w:tcW w:w="280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4F6A62" w:rsidRPr="003A310A" w:rsidRDefault="00593385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I learned that there the Women in Industry group want to develop themselves and I can contribute to their development through 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lastRenderedPageBreak/>
              <w:t>implementing the mentoring programme.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4F6A62" w:rsidRPr="003A310A" w:rsidRDefault="00C6232F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lastRenderedPageBreak/>
              <w:t xml:space="preserve">The mentoring programme is in place, with plans to extend this to other business areas in due course. </w:t>
            </w:r>
          </w:p>
          <w:p w:rsidR="00C6232F" w:rsidRPr="003A310A" w:rsidRDefault="00C6232F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  <w:p w:rsidR="00C6232F" w:rsidRPr="003A310A" w:rsidRDefault="00C6232F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</w:tc>
      </w:tr>
      <w:tr w:rsidR="0035162D" w:rsidRPr="003A310A" w:rsidTr="005F69A4">
        <w:trPr>
          <w:trHeight w:val="210"/>
        </w:trPr>
        <w:tc>
          <w:tcPr>
            <w:tcW w:w="280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8626EE" w:rsidRPr="003A310A" w:rsidRDefault="008626EE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lastRenderedPageBreak/>
              <w:t>Wednesday 17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vertAlign w:val="superscript"/>
                <w:lang w:eastAsia="en-GB"/>
              </w:rPr>
              <w:t>th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 November 2021 </w:t>
            </w:r>
          </w:p>
          <w:p w:rsidR="008626EE" w:rsidRPr="003A310A" w:rsidRDefault="008626EE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9am – 12 noon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8626EE" w:rsidRPr="003A310A" w:rsidRDefault="008626EE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Incident Response Training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8626EE" w:rsidRPr="003A310A" w:rsidRDefault="00E70978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To learn my response role in the Valero Emergency Plan.</w:t>
            </w:r>
          </w:p>
        </w:tc>
        <w:tc>
          <w:tcPr>
            <w:tcW w:w="280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8626EE" w:rsidRPr="003A310A" w:rsidRDefault="00E70978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hAnsi="Segoe UI" w:cs="Segoe UI"/>
                <w:sz w:val="20"/>
                <w:szCs w:val="20"/>
              </w:rPr>
              <w:t>I learned about the response role that I will undertake in the event of an emergency.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8626EE" w:rsidRPr="003A310A" w:rsidRDefault="00E70978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I</w:t>
            </w:r>
            <w:r w:rsidR="007C264A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 practiced my role as part of a planned Emergency Response Exercise, so now I know what is expected of me in the event of a real emergency. </w:t>
            </w:r>
          </w:p>
        </w:tc>
      </w:tr>
      <w:tr w:rsidR="007C264A" w:rsidRPr="003A310A" w:rsidTr="005F69A4">
        <w:tc>
          <w:tcPr>
            <w:tcW w:w="280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Thursday 18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vertAlign w:val="superscript"/>
                <w:lang w:eastAsia="en-GB"/>
              </w:rPr>
              <w:t>th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 November 2021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br/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Attended</w:t>
            </w:r>
            <w:r w:rsidR="007C264A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 an e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 xml:space="preserve">mployment </w:t>
            </w:r>
            <w:r w:rsidR="007C264A"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l</w:t>
            </w: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aw update session with Herbert Smith Freehills</w:t>
            </w:r>
          </w:p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</w:p>
        </w:tc>
        <w:tc>
          <w:tcPr>
            <w:tcW w:w="280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4F6A62" w:rsidRPr="003A310A" w:rsidRDefault="004F6A62" w:rsidP="005F69A4">
            <w:pPr>
              <w:spacing w:after="0" w:line="240" w:lineRule="auto"/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sz w:val="20"/>
                <w:szCs w:val="20"/>
                <w:lang w:eastAsia="en-GB"/>
              </w:rPr>
              <w:t>Discrimination, managing mental health related absence, investigations, disciplinaries, key legislative and case law updates.</w:t>
            </w:r>
          </w:p>
        </w:tc>
        <w:tc>
          <w:tcPr>
            <w:tcW w:w="2806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</w:tcPr>
          <w:p w:rsidR="004F6A62" w:rsidRPr="003A310A" w:rsidRDefault="007A73C4" w:rsidP="005F69A4">
            <w:pPr>
              <w:spacing w:after="0" w:line="240" w:lineRule="auto"/>
              <w:rPr>
                <w:rFonts w:ascii="Segoe UI" w:eastAsia="Times New Roman" w:hAnsi="Segoe UI" w:cs="Segoe UI"/>
                <w:b/>
                <w:sz w:val="20"/>
                <w:szCs w:val="20"/>
                <w:lang w:eastAsia="en-GB"/>
              </w:rPr>
            </w:pPr>
            <w:r w:rsidRPr="003A310A">
              <w:rPr>
                <w:rFonts w:ascii="Segoe UI" w:eastAsia="Times New Roman" w:hAnsi="Segoe UI" w:cs="Segoe UI"/>
                <w:b/>
                <w:sz w:val="20"/>
                <w:szCs w:val="20"/>
                <w:lang w:eastAsia="en-GB"/>
              </w:rPr>
              <w:object w:dxaOrig="1508" w:dyaOrig="983">
                <v:shape id="_x0000_i1038" type="#_x0000_t75" style="width:75.65pt;height:48.75pt" o:ole="">
                  <v:imagedata r:id="rId33" o:title=""/>
                </v:shape>
                <o:OLEObject Type="Embed" ProgID="PowerPoint.Show.12" ShapeID="_x0000_i1038" DrawAspect="Icon" ObjectID="_1700840548" r:id="rId34"/>
              </w:object>
            </w:r>
          </w:p>
        </w:tc>
      </w:tr>
    </w:tbl>
    <w:p w:rsidR="000978EA" w:rsidRPr="00483EAF" w:rsidRDefault="000978EA" w:rsidP="00483EAF">
      <w:pPr>
        <w:spacing w:after="0" w:line="240" w:lineRule="auto"/>
        <w:rPr>
          <w:rFonts w:ascii="Segoe UI" w:hAnsi="Segoe UI" w:cs="Segoe UI"/>
        </w:rPr>
      </w:pPr>
      <w:bookmarkStart w:id="6" w:name="_GoBack"/>
      <w:bookmarkEnd w:id="6"/>
    </w:p>
    <w:sectPr w:rsidR="000978EA" w:rsidRPr="00483EAF" w:rsidSect="000978EA"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ProximaNova">
    <w:altName w:val="Calibri"/>
    <w:charset w:val="00"/>
    <w:family w:val="auto"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79111B"/>
    <w:multiLevelType w:val="hybridMultilevel"/>
    <w:tmpl w:val="F46ED316"/>
    <w:lvl w:ilvl="0" w:tplc="AF840C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0A6476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21659A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854D5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4F2FE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C48D3E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D62F03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3DC5C8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C44A3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17F723E"/>
    <w:multiLevelType w:val="hybridMultilevel"/>
    <w:tmpl w:val="FBAED3CC"/>
    <w:lvl w:ilvl="0" w:tplc="E7C401BC">
      <w:numFmt w:val="bullet"/>
      <w:lvlText w:val="-"/>
      <w:lvlJc w:val="left"/>
      <w:pPr>
        <w:ind w:left="720" w:hanging="360"/>
      </w:pPr>
      <w:rPr>
        <w:rFonts w:ascii="Segoe UI" w:eastAsia="Times New Roman" w:hAnsi="Segoe UI" w:cs="Segoe U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881544"/>
    <w:multiLevelType w:val="multilevel"/>
    <w:tmpl w:val="043CD1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232E3D"/>
    <w:multiLevelType w:val="hybridMultilevel"/>
    <w:tmpl w:val="77B27CC0"/>
    <w:lvl w:ilvl="0" w:tplc="C116065C">
      <w:numFmt w:val="bullet"/>
      <w:lvlText w:val="-"/>
      <w:lvlJc w:val="left"/>
      <w:pPr>
        <w:ind w:left="720" w:hanging="360"/>
      </w:pPr>
      <w:rPr>
        <w:rFonts w:ascii="Segoe UI" w:eastAsia="Times New Roman" w:hAnsi="Segoe UI" w:cs="Segoe U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7953916"/>
    <w:multiLevelType w:val="hybridMultilevel"/>
    <w:tmpl w:val="BF4AF768"/>
    <w:lvl w:ilvl="0" w:tplc="C116065C">
      <w:numFmt w:val="bullet"/>
      <w:lvlText w:val="-"/>
      <w:lvlJc w:val="left"/>
      <w:pPr>
        <w:ind w:left="720" w:hanging="360"/>
      </w:pPr>
      <w:rPr>
        <w:rFonts w:ascii="Segoe UI" w:eastAsia="Times New Roman" w:hAnsi="Segoe UI" w:cs="Segoe U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E854D79"/>
    <w:multiLevelType w:val="hybridMultilevel"/>
    <w:tmpl w:val="A3720012"/>
    <w:lvl w:ilvl="0" w:tplc="29FAA8B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550ACC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37E8F6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F283F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D629E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59088D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E789D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D28EE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E3293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3A383BE5"/>
    <w:multiLevelType w:val="hybridMultilevel"/>
    <w:tmpl w:val="06F6828E"/>
    <w:lvl w:ilvl="0" w:tplc="EB26D20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4B00A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9AC064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73CF9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39CE8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B2C847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78005E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BBA7F9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F649F3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3D2D3131"/>
    <w:multiLevelType w:val="hybridMultilevel"/>
    <w:tmpl w:val="D514E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00E1937"/>
    <w:multiLevelType w:val="hybridMultilevel"/>
    <w:tmpl w:val="0494DBFE"/>
    <w:lvl w:ilvl="0" w:tplc="C116065C">
      <w:numFmt w:val="bullet"/>
      <w:lvlText w:val="-"/>
      <w:lvlJc w:val="left"/>
      <w:pPr>
        <w:ind w:left="720" w:hanging="360"/>
      </w:pPr>
      <w:rPr>
        <w:rFonts w:ascii="Segoe UI" w:eastAsia="Times New Roman" w:hAnsi="Segoe UI" w:cs="Segoe U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42F0035"/>
    <w:multiLevelType w:val="multilevel"/>
    <w:tmpl w:val="5BEE0B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ADD4E57"/>
    <w:multiLevelType w:val="multilevel"/>
    <w:tmpl w:val="68F01C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0"/>
  </w:num>
  <w:num w:numId="3">
    <w:abstractNumId w:val="3"/>
  </w:num>
  <w:num w:numId="4">
    <w:abstractNumId w:val="1"/>
  </w:num>
  <w:num w:numId="5">
    <w:abstractNumId w:val="9"/>
  </w:num>
  <w:num w:numId="6">
    <w:abstractNumId w:val="2"/>
  </w:num>
  <w:num w:numId="7">
    <w:abstractNumId w:val="4"/>
  </w:num>
  <w:num w:numId="8">
    <w:abstractNumId w:val="5"/>
  </w:num>
  <w:num w:numId="9">
    <w:abstractNumId w:val="6"/>
  </w:num>
  <w:num w:numId="10">
    <w:abstractNumId w:val="8"/>
  </w:num>
  <w:num w:numId="1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78EA"/>
    <w:rsid w:val="00012E15"/>
    <w:rsid w:val="000542C8"/>
    <w:rsid w:val="000755AF"/>
    <w:rsid w:val="000978EA"/>
    <w:rsid w:val="000A0ED6"/>
    <w:rsid w:val="000B484E"/>
    <w:rsid w:val="001033BA"/>
    <w:rsid w:val="00105CF0"/>
    <w:rsid w:val="00122C04"/>
    <w:rsid w:val="00137A4A"/>
    <w:rsid w:val="0014003C"/>
    <w:rsid w:val="001410C6"/>
    <w:rsid w:val="00164791"/>
    <w:rsid w:val="001672C2"/>
    <w:rsid w:val="0017399A"/>
    <w:rsid w:val="00185905"/>
    <w:rsid w:val="001B7225"/>
    <w:rsid w:val="001E3A75"/>
    <w:rsid w:val="00206534"/>
    <w:rsid w:val="00210575"/>
    <w:rsid w:val="002460F7"/>
    <w:rsid w:val="00255A95"/>
    <w:rsid w:val="00256A02"/>
    <w:rsid w:val="00281F69"/>
    <w:rsid w:val="0028731F"/>
    <w:rsid w:val="002960D8"/>
    <w:rsid w:val="002B4E16"/>
    <w:rsid w:val="002C1F78"/>
    <w:rsid w:val="002C67AF"/>
    <w:rsid w:val="002E6E49"/>
    <w:rsid w:val="002F25F9"/>
    <w:rsid w:val="0030682E"/>
    <w:rsid w:val="00310B88"/>
    <w:rsid w:val="0034608F"/>
    <w:rsid w:val="00347081"/>
    <w:rsid w:val="0035162D"/>
    <w:rsid w:val="00376D24"/>
    <w:rsid w:val="0038453B"/>
    <w:rsid w:val="00394F32"/>
    <w:rsid w:val="003A310A"/>
    <w:rsid w:val="003E301D"/>
    <w:rsid w:val="00472CE3"/>
    <w:rsid w:val="00475C65"/>
    <w:rsid w:val="00483EAF"/>
    <w:rsid w:val="004E5A0A"/>
    <w:rsid w:val="004F01E4"/>
    <w:rsid w:val="004F6A62"/>
    <w:rsid w:val="00567B25"/>
    <w:rsid w:val="00593385"/>
    <w:rsid w:val="005A05A3"/>
    <w:rsid w:val="005E6583"/>
    <w:rsid w:val="005F5340"/>
    <w:rsid w:val="005F69A4"/>
    <w:rsid w:val="00620B82"/>
    <w:rsid w:val="00641CFF"/>
    <w:rsid w:val="0066261B"/>
    <w:rsid w:val="00681B0F"/>
    <w:rsid w:val="00695045"/>
    <w:rsid w:val="006964EA"/>
    <w:rsid w:val="00724587"/>
    <w:rsid w:val="007463C2"/>
    <w:rsid w:val="00777F0B"/>
    <w:rsid w:val="007A73C4"/>
    <w:rsid w:val="007C264A"/>
    <w:rsid w:val="007D1550"/>
    <w:rsid w:val="007E084B"/>
    <w:rsid w:val="00805373"/>
    <w:rsid w:val="0081102E"/>
    <w:rsid w:val="008126DD"/>
    <w:rsid w:val="00830629"/>
    <w:rsid w:val="00845BB1"/>
    <w:rsid w:val="008626EE"/>
    <w:rsid w:val="008764C8"/>
    <w:rsid w:val="008812A2"/>
    <w:rsid w:val="00882DC2"/>
    <w:rsid w:val="008942BE"/>
    <w:rsid w:val="008B4CF8"/>
    <w:rsid w:val="00940ED4"/>
    <w:rsid w:val="0094129B"/>
    <w:rsid w:val="00955B94"/>
    <w:rsid w:val="00972639"/>
    <w:rsid w:val="00972716"/>
    <w:rsid w:val="00997323"/>
    <w:rsid w:val="009C44B5"/>
    <w:rsid w:val="009D3B9B"/>
    <w:rsid w:val="009F02C4"/>
    <w:rsid w:val="00A24124"/>
    <w:rsid w:val="00A27BA6"/>
    <w:rsid w:val="00A31CDA"/>
    <w:rsid w:val="00A44157"/>
    <w:rsid w:val="00A46977"/>
    <w:rsid w:val="00A61F92"/>
    <w:rsid w:val="00A76897"/>
    <w:rsid w:val="00AD7B0B"/>
    <w:rsid w:val="00AF5E2E"/>
    <w:rsid w:val="00B27566"/>
    <w:rsid w:val="00BC2F3F"/>
    <w:rsid w:val="00BC5342"/>
    <w:rsid w:val="00BD7002"/>
    <w:rsid w:val="00BE5CCB"/>
    <w:rsid w:val="00C07C0A"/>
    <w:rsid w:val="00C17C04"/>
    <w:rsid w:val="00C2721A"/>
    <w:rsid w:val="00C6232F"/>
    <w:rsid w:val="00C7624C"/>
    <w:rsid w:val="00C92B76"/>
    <w:rsid w:val="00CB3CE5"/>
    <w:rsid w:val="00CC1E57"/>
    <w:rsid w:val="00CC532F"/>
    <w:rsid w:val="00CF76DC"/>
    <w:rsid w:val="00D727B8"/>
    <w:rsid w:val="00DA42BC"/>
    <w:rsid w:val="00DA6624"/>
    <w:rsid w:val="00DC4398"/>
    <w:rsid w:val="00DE3DA7"/>
    <w:rsid w:val="00DE46FA"/>
    <w:rsid w:val="00E258C5"/>
    <w:rsid w:val="00E47EBE"/>
    <w:rsid w:val="00E70978"/>
    <w:rsid w:val="00E71892"/>
    <w:rsid w:val="00EC3FDC"/>
    <w:rsid w:val="00F238C4"/>
    <w:rsid w:val="00F5245A"/>
    <w:rsid w:val="00F52A0B"/>
    <w:rsid w:val="00F708C6"/>
    <w:rsid w:val="00F70A5C"/>
    <w:rsid w:val="00F760E5"/>
    <w:rsid w:val="00F80678"/>
    <w:rsid w:val="00F81F86"/>
    <w:rsid w:val="00F96579"/>
    <w:rsid w:val="00FB010A"/>
    <w:rsid w:val="00FB447C"/>
    <w:rsid w:val="00FE098D"/>
    <w:rsid w:val="00FF1B90"/>
    <w:rsid w:val="00FF5B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8C3195"/>
  <w15:chartTrackingRefBased/>
  <w15:docId w15:val="{6CA703F7-319D-4A70-AE47-A7F840F0E1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978E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0978EA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0978E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0978EA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0978E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978EA"/>
    <w:rPr>
      <w:color w:val="0563C1" w:themeColor="hyperlink"/>
      <w:u w:val="single"/>
    </w:rPr>
  </w:style>
  <w:style w:type="character" w:customStyle="1" w:styleId="font">
    <w:name w:val="font"/>
    <w:basedOn w:val="DefaultParagraphFont"/>
    <w:rsid w:val="00F238C4"/>
  </w:style>
  <w:style w:type="paragraph" w:styleId="NormalWeb">
    <w:name w:val="Normal (Web)"/>
    <w:basedOn w:val="Normal"/>
    <w:uiPriority w:val="99"/>
    <w:unhideWhenUsed/>
    <w:rsid w:val="00F238C4"/>
    <w:pPr>
      <w:spacing w:before="100" w:beforeAutospacing="1" w:after="100" w:afterAutospacing="1" w:line="240" w:lineRule="auto"/>
    </w:pPr>
    <w:rPr>
      <w:rFonts w:ascii="Calibri" w:hAnsi="Calibri" w:cs="Calibri"/>
      <w:lang w:eastAsia="en-GB"/>
    </w:rPr>
  </w:style>
  <w:style w:type="character" w:customStyle="1" w:styleId="size">
    <w:name w:val="size"/>
    <w:basedOn w:val="DefaultParagraphFont"/>
    <w:rsid w:val="00F238C4"/>
  </w:style>
  <w:style w:type="character" w:styleId="FollowedHyperlink">
    <w:name w:val="FollowedHyperlink"/>
    <w:basedOn w:val="DefaultParagraphFont"/>
    <w:uiPriority w:val="99"/>
    <w:semiHidden/>
    <w:unhideWhenUsed/>
    <w:rsid w:val="00483EAF"/>
    <w:rPr>
      <w:color w:val="954F72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F52A0B"/>
  </w:style>
  <w:style w:type="paragraph" w:styleId="ListParagraph">
    <w:name w:val="List Paragraph"/>
    <w:basedOn w:val="Normal"/>
    <w:uiPriority w:val="34"/>
    <w:qFormat/>
    <w:rsid w:val="00310B8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2892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08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13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888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740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0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201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76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81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63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4916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0298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5835706">
                  <w:marLeft w:val="0"/>
                  <w:marRight w:val="0"/>
                  <w:marTop w:val="0"/>
                  <w:marBottom w:val="4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25280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32431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75810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1224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586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70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376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46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359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27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9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2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650318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0656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494341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21332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386569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3727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50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446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261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205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157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575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664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426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0161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1799937">
                  <w:marLeft w:val="0"/>
                  <w:marRight w:val="0"/>
                  <w:marTop w:val="0"/>
                  <w:marBottom w:val="4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69380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30931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49576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7928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067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2348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042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0312320">
                  <w:marLeft w:val="0"/>
                  <w:marRight w:val="0"/>
                  <w:marTop w:val="0"/>
                  <w:marBottom w:val="4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58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74994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060369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29931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816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370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488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119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71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2452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8393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40922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12509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50520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60650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227534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63654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845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80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15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675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602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98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37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71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31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347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675501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037858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196791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62325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4881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emf"/><Relationship Id="rId18" Type="http://schemas.openxmlformats.org/officeDocument/2006/relationships/oleObject" Target="embeddings/oleObject3.bin"/><Relationship Id="rId26" Type="http://schemas.openxmlformats.org/officeDocument/2006/relationships/oleObject" Target="embeddings/oleObject6.bin"/><Relationship Id="rId3" Type="http://schemas.openxmlformats.org/officeDocument/2006/relationships/styles" Target="styles.xml"/><Relationship Id="rId21" Type="http://schemas.openxmlformats.org/officeDocument/2006/relationships/image" Target="media/image9.emf"/><Relationship Id="rId34" Type="http://schemas.openxmlformats.org/officeDocument/2006/relationships/package" Target="embeddings/Microsoft_PowerPoint_Presentation3.pptx"/><Relationship Id="rId7" Type="http://schemas.openxmlformats.org/officeDocument/2006/relationships/image" Target="media/image2.emf"/><Relationship Id="rId12" Type="http://schemas.openxmlformats.org/officeDocument/2006/relationships/oleObject" Target="embeddings/oleObject2.bin"/><Relationship Id="rId17" Type="http://schemas.openxmlformats.org/officeDocument/2006/relationships/image" Target="media/image7.emf"/><Relationship Id="rId25" Type="http://schemas.openxmlformats.org/officeDocument/2006/relationships/image" Target="media/image11.emf"/><Relationship Id="rId33" Type="http://schemas.openxmlformats.org/officeDocument/2006/relationships/image" Target="media/image15.emf"/><Relationship Id="rId2" Type="http://schemas.openxmlformats.org/officeDocument/2006/relationships/numbering" Target="numbering.xml"/><Relationship Id="rId16" Type="http://schemas.openxmlformats.org/officeDocument/2006/relationships/package" Target="embeddings/Microsoft_Word_Document1.docx"/><Relationship Id="rId20" Type="http://schemas.openxmlformats.org/officeDocument/2006/relationships/oleObject" Target="embeddings/oleObject4.bin"/><Relationship Id="rId29" Type="http://schemas.openxmlformats.org/officeDocument/2006/relationships/image" Target="media/image13.emf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image" Target="media/image4.emf"/><Relationship Id="rId24" Type="http://schemas.openxmlformats.org/officeDocument/2006/relationships/oleObject" Target="embeddings/oleObject5.bin"/><Relationship Id="rId32" Type="http://schemas.openxmlformats.org/officeDocument/2006/relationships/oleObject" Target="embeddings/oleObject9.bin"/><Relationship Id="rId5" Type="http://schemas.openxmlformats.org/officeDocument/2006/relationships/webSettings" Target="webSettings.xml"/><Relationship Id="rId15" Type="http://schemas.openxmlformats.org/officeDocument/2006/relationships/image" Target="media/image6.emf"/><Relationship Id="rId23" Type="http://schemas.openxmlformats.org/officeDocument/2006/relationships/image" Target="media/image10.emf"/><Relationship Id="rId28" Type="http://schemas.openxmlformats.org/officeDocument/2006/relationships/oleObject" Target="embeddings/oleObject7.bin"/><Relationship Id="rId36" Type="http://schemas.openxmlformats.org/officeDocument/2006/relationships/theme" Target="theme/theme1.xml"/><Relationship Id="rId10" Type="http://schemas.openxmlformats.org/officeDocument/2006/relationships/oleObject" Target="embeddings/oleObject1.bin"/><Relationship Id="rId19" Type="http://schemas.openxmlformats.org/officeDocument/2006/relationships/image" Target="media/image8.emf"/><Relationship Id="rId31" Type="http://schemas.openxmlformats.org/officeDocument/2006/relationships/image" Target="media/image14.emf"/><Relationship Id="rId4" Type="http://schemas.openxmlformats.org/officeDocument/2006/relationships/settings" Target="settings.xml"/><Relationship Id="rId9" Type="http://schemas.openxmlformats.org/officeDocument/2006/relationships/image" Target="media/image3.emf"/><Relationship Id="rId14" Type="http://schemas.openxmlformats.org/officeDocument/2006/relationships/package" Target="embeddings/Microsoft_Word_Document.docx"/><Relationship Id="rId22" Type="http://schemas.openxmlformats.org/officeDocument/2006/relationships/package" Target="embeddings/Microsoft_PowerPoint_Presentation2.pptx"/><Relationship Id="rId27" Type="http://schemas.openxmlformats.org/officeDocument/2006/relationships/image" Target="media/image12.emf"/><Relationship Id="rId30" Type="http://schemas.openxmlformats.org/officeDocument/2006/relationships/oleObject" Target="embeddings/oleObject8.bin"/><Relationship Id="rId35" Type="http://schemas.openxmlformats.org/officeDocument/2006/relationships/fontTable" Target="fontTable.xml"/><Relationship Id="rId8" Type="http://schemas.openxmlformats.org/officeDocument/2006/relationships/package" Target="embeddings/Microsoft_PowerPoint_Presentation.ppt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CIP191</b:Tag>
    <b:SourceType>InternetSite</b:SourceType>
    <b:Guid>{643E1BA6-46D6-4DD5-AF4F-E2306DD7C3E9}</b:Guid>
    <b:Author>
      <b:Author>
        <b:Corporate>CIPD</b:Corporate>
      </b:Author>
    </b:Author>
    <b:Title>Critical thinking</b:Title>
    <b:Year>(2019)</b:Year>
    <b:YearAccessed>(2021)</b:YearAccessed>
    <b:MonthAccessed>November</b:MonthAccessed>
    <b:DayAccessed>17</b:DayAccessed>
    <b:URL>www.cipd.co.uk/podcasts/critical-thinking</b:URL>
    <b:RefOrder>2</b:RefOrder>
  </b:Source>
  <b:Source>
    <b:Tag>You21</b:Tag>
    <b:SourceType>InternetSite</b:SourceType>
    <b:Guid>{A84672DF-8598-4A88-BDA2-526F5C708D9C}</b:Guid>
    <b:Author>
      <b:Author>
        <b:NameList>
          <b:Person>
            <b:Last>Young</b:Last>
            <b:First>Jake</b:First>
          </b:Person>
        </b:NameList>
      </b:Author>
    </b:Author>
    <b:Title>Evidence-based practice for effective decision-making</b:Title>
    <b:Year>(2021)</b:Year>
    <b:YearAccessed>2021</b:YearAccessed>
    <b:MonthAccessed>November</b:MonthAccessed>
    <b:DayAccessed>17</b:DayAccessed>
    <b:URL>www.cipd.co.uk/knowledge/strategy/analytics/evidence-based-practice-factsheet</b:URL>
    <b:RefOrder>3</b:RefOrder>
  </b:Source>
  <b:Source>
    <b:Tag>Tay161</b:Tag>
    <b:SourceType>Book</b:SourceType>
    <b:Guid>{0F37EA36-10F1-4E79-A351-BA6C72F48C40}</b:Guid>
    <b:Title>Human Resource Management: People and Organisations</b:Title>
    <b:Year>2016</b:Year>
    <b:Author>
      <b:Author>
        <b:NameList>
          <b:Person>
            <b:Last>Taylor</b:Last>
            <b:First>S</b:First>
          </b:Person>
          <b:Person>
            <b:Last>Woodhams</b:Last>
            <b:First>C</b:First>
          </b:Person>
        </b:NameList>
      </b:Author>
    </b:Author>
    <b:City>London</b:City>
    <b:Publisher>CIPD</b:Publisher>
    <b:Edition>2nd</b:Edition>
    <b:RefOrder>4</b:RefOrder>
  </b:Source>
  <b:Source>
    <b:Tag>CIP211</b:Tag>
    <b:SourceType>InternetSite</b:SourceType>
    <b:Guid>{29CB09A2-E46F-476A-AB53-2A5CCBE84ECA}</b:Guid>
    <b:Author>
      <b:Author>
        <b:Corporate>CIPD</b:Corporate>
      </b:Author>
    </b:Author>
    <b:Title>About CPD</b:Title>
    <b:Year>(2021)</b:Year>
    <b:YearAccessed>2021</b:YearAccessed>
    <b:MonthAccessed>November</b:MonthAccessed>
    <b:DayAccessed>18</b:DayAccessed>
    <b:URL>www.cipd.co.uk/learn/cpd/about</b:URL>
    <b:RefOrder>5</b:RefOrder>
  </b:Source>
  <b:Source>
    <b:Tag>Min211</b:Tag>
    <b:SourceType>InternetSite</b:SourceType>
    <b:Guid>{4A812018-7500-4E3B-89A6-D48949024FA0}</b:Guid>
    <b:Author>
      <b:Author>
        <b:Corporate>Mindtools</b:Corporate>
      </b:Author>
    </b:Author>
    <b:Title>Gibbs' Reflective Cycle</b:Title>
    <b:Year>(2021)</b:Year>
    <b:YearAccessed>2021</b:YearAccessed>
    <b:MonthAccessed>November</b:MonthAccessed>
    <b:DayAccessed>16</b:DayAccessed>
    <b:URL>www.mindtools.com/pages/article/reflective-cycle.htm</b:URL>
    <b:RefOrder>1</b:RefOrder>
  </b:Source>
</b:Sources>
</file>

<file path=customXml/itemProps1.xml><?xml version="1.0" encoding="utf-8"?>
<ds:datastoreItem xmlns:ds="http://schemas.openxmlformats.org/officeDocument/2006/customXml" ds:itemID="{2AABEF22-A05E-4FEA-A6D6-DA0E755ED3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2756</TotalTime>
  <Pages>1</Pages>
  <Words>2971</Words>
  <Characters>16937</Characters>
  <Application>Microsoft Office Word</Application>
  <DocSecurity>0</DocSecurity>
  <Lines>141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Valero Energy</Company>
  <LinksUpToDate>false</LinksUpToDate>
  <CharactersWithSpaces>19869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Gough, Melanie</dc:creator>
  <cp:keywords/>
  <dc:description/>
  <cp:lastModifiedBy>Gough, Melanie</cp:lastModifiedBy>
  <cp:revision>40</cp:revision>
  <dcterms:created xsi:type="dcterms:W3CDTF">2021-11-27T21:49:00Z</dcterms:created>
  <dcterms:modified xsi:type="dcterms:W3CDTF">2021-12-12T18:55:00Z</dcterms:modified>
</cp:coreProperties>
</file>