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006BB" w14:textId="77777777" w:rsidR="00575270" w:rsidRPr="00575270" w:rsidRDefault="00575270" w:rsidP="00575270">
      <w:pPr>
        <w:rPr>
          <w:b/>
          <w:bCs/>
        </w:rPr>
      </w:pPr>
      <w:r w:rsidRPr="00575270">
        <w:rPr>
          <w:rFonts w:ascii="Times New Roman" w:eastAsia="Times New Roman" w:hAnsi="Times New Roman" w:cs="Times New Roman"/>
          <w:b/>
          <w:bCs/>
          <w:color w:val="000000"/>
        </w:rPr>
        <w:t>Essay one: How might the Code of Ethics help to reduce incidences of professional misconduct and increase public confidence in the police? Support your answer with relevant evidence drawn from academic sources. Word limit: 1000 words</w:t>
      </w:r>
    </w:p>
    <w:p w14:paraId="657F1CE8" w14:textId="77777777" w:rsidR="00575270" w:rsidRDefault="00575270" w:rsidP="00575270"/>
    <w:p w14:paraId="5884DC8D"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In the United Kingdom the police </w:t>
      </w:r>
      <w:proofErr w:type="gramStart"/>
      <w:r>
        <w:rPr>
          <w:rFonts w:ascii="Times New Roman" w:eastAsia="Times New Roman" w:hAnsi="Times New Roman" w:cs="Times New Roman"/>
          <w:color w:val="000000"/>
        </w:rPr>
        <w:t>is</w:t>
      </w:r>
      <w:proofErr w:type="gramEnd"/>
      <w:r>
        <w:rPr>
          <w:rFonts w:ascii="Times New Roman" w:eastAsia="Times New Roman" w:hAnsi="Times New Roman" w:cs="Times New Roman"/>
          <w:color w:val="000000"/>
        </w:rPr>
        <w:t xml:space="preserve"> the governments law enforcement agency, with forty five police forces dedicated to tackling and investigating crime in England and Wales. The college of policing is a national government body whereby police officers are trained, educated and policy is established.</w:t>
      </w:r>
    </w:p>
    <w:p w14:paraId="7C0DF91E"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The Code of Ethics is a key resource for policing; it underlines how police officers are expected to behave, act and speak to people in all situations. The College of Policing adopted the Code of Ethics in 2014 (GOV.UK, 2014) with the intention of establishing a set of national guidelines for police officers and staff to work towards. The Code of Ethics sets out standards of behaviour that all officers are expected to meet. These ethics are in line with the policing principles and demonstrate what it means to be a police officer.</w:t>
      </w:r>
    </w:p>
    <w:p w14:paraId="3F1AE351"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Additionally, there are forty-three different police forces in England and Wales, whereby each force has its own regulations, guidelines and advice to adhere to (Police Success, 2020). The Code of Ethics is a set of national guidance for every force to enforce, educate and uphold. The Code of Ethics through the College of Policing is how the home office enforces national standards for police officers and staff for England and Wales (GOV.UK, 2014</w:t>
      </w:r>
      <w:proofErr w:type="gramStart"/>
      <w:r>
        <w:rPr>
          <w:rFonts w:ascii="Times New Roman" w:eastAsia="Times New Roman" w:hAnsi="Times New Roman" w:cs="Times New Roman"/>
          <w:color w:val="000000"/>
        </w:rPr>
        <w:t>) .</w:t>
      </w:r>
      <w:proofErr w:type="gramEnd"/>
    </w:p>
    <w:p w14:paraId="058F782A"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Professional misconduct is when a person fails to uphold the expected standards and rules set by the organisation and fails to withhold its </w:t>
      </w:r>
      <w:proofErr w:type="gramStart"/>
      <w:r>
        <w:rPr>
          <w:rFonts w:ascii="Times New Roman" w:eastAsia="Times New Roman" w:hAnsi="Times New Roman" w:cs="Times New Roman"/>
          <w:color w:val="000000"/>
        </w:rPr>
        <w:t>principle</w:t>
      </w:r>
      <w:proofErr w:type="gramEnd"/>
      <w:r>
        <w:rPr>
          <w:rFonts w:ascii="Times New Roman" w:eastAsia="Times New Roman" w:hAnsi="Times New Roman" w:cs="Times New Roman"/>
          <w:color w:val="000000"/>
        </w:rPr>
        <w:t xml:space="preserve"> values (</w:t>
      </w:r>
      <w:proofErr w:type="spellStart"/>
      <w:r>
        <w:rPr>
          <w:rFonts w:ascii="Times New Roman" w:eastAsia="Times New Roman" w:hAnsi="Times New Roman" w:cs="Times New Roman"/>
          <w:color w:val="000000"/>
        </w:rPr>
        <w:t>BrightHR</w:t>
      </w:r>
      <w:proofErr w:type="spellEnd"/>
      <w:r>
        <w:rPr>
          <w:rFonts w:ascii="Times New Roman" w:eastAsia="Times New Roman" w:hAnsi="Times New Roman" w:cs="Times New Roman"/>
          <w:color w:val="000000"/>
        </w:rPr>
        <w:t>, 2022).  In policing, the Code of Ethics is the rulebook of what is deemed acceptable behaviour and practice. Instances of professional misconduct within policing in England and Wales on the rise with there being 2078 complaints in 2018 (Meikle, 2010) compared to 88,000 in 2022 (Gilder, 2023). This demonstrates that recent events of professional misconduct in the police which have been displayed to the public via the media have decreased confidence in the police.</w:t>
      </w:r>
    </w:p>
    <w:p w14:paraId="6C019FA6" w14:textId="77777777" w:rsidR="00575270" w:rsidRDefault="00575270" w:rsidP="00575270"/>
    <w:p w14:paraId="15568C95"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It is important that the police maintain the public’s confidence as the United Kingdom’s policing model is policing by consent. This requires the public to have faith in the police to carry out duties on their behalf as was the intention by Sir Robert Peel (BBC, 2023). Sir Robert Peel was Home Secretary for five years in 1822, whereby he established the first police force in London. When Sir Robert Peel established the </w:t>
      </w:r>
      <w:proofErr w:type="gramStart"/>
      <w:r>
        <w:rPr>
          <w:rFonts w:ascii="Times New Roman" w:eastAsia="Times New Roman" w:hAnsi="Times New Roman" w:cs="Times New Roman"/>
          <w:color w:val="000000"/>
        </w:rPr>
        <w:t>force</w:t>
      </w:r>
      <w:proofErr w:type="gramEnd"/>
      <w:r>
        <w:rPr>
          <w:rFonts w:ascii="Times New Roman" w:eastAsia="Times New Roman" w:hAnsi="Times New Roman" w:cs="Times New Roman"/>
          <w:color w:val="000000"/>
        </w:rPr>
        <w:t xml:space="preserve"> he stated that “The police are the public, and the public is the police”.  (South Yorkshire Police, 2018). Sir Robert Peel created the policing by consent model, which is why </w:t>
      </w:r>
      <w:proofErr w:type="gramStart"/>
      <w:r>
        <w:rPr>
          <w:rFonts w:ascii="Times New Roman" w:eastAsia="Times New Roman" w:hAnsi="Times New Roman" w:cs="Times New Roman"/>
          <w:color w:val="000000"/>
        </w:rPr>
        <w:t>the majority of</w:t>
      </w:r>
      <w:proofErr w:type="gramEnd"/>
      <w:r>
        <w:rPr>
          <w:rFonts w:ascii="Times New Roman" w:eastAsia="Times New Roman" w:hAnsi="Times New Roman" w:cs="Times New Roman"/>
          <w:color w:val="000000"/>
        </w:rPr>
        <w:t xml:space="preserve"> British police officers are unarmed, with the expectation that the public would support the police to uphold law and order. </w:t>
      </w:r>
      <w:proofErr w:type="gramStart"/>
      <w:r>
        <w:rPr>
          <w:rFonts w:ascii="Times New Roman" w:eastAsia="Times New Roman" w:hAnsi="Times New Roman" w:cs="Times New Roman"/>
          <w:color w:val="000000"/>
        </w:rPr>
        <w:t>However</w:t>
      </w:r>
      <w:proofErr w:type="gramEnd"/>
      <w:r>
        <w:rPr>
          <w:rFonts w:ascii="Times New Roman" w:eastAsia="Times New Roman" w:hAnsi="Times New Roman" w:cs="Times New Roman"/>
          <w:color w:val="000000"/>
        </w:rPr>
        <w:t xml:space="preserve"> without the public confidence or support the policing by consent model would fail and would likely lead to large public disorder as was demonstrated in the London riots in 2011, when some members of the public believed the Police were not transparent and racist (Bell, 2011).</w:t>
      </w:r>
    </w:p>
    <w:p w14:paraId="345BEB8C" w14:textId="77777777" w:rsidR="00575270" w:rsidRDefault="00575270" w:rsidP="00575270"/>
    <w:p w14:paraId="45683546"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By establishing a set of rules and professional behaviour for officers to live up to it sets the standard expected and is clear for officers to follow. This can also be viewed by the public who will be aware of the minimum standards of behaviour expected by officers and thus they can complain if officers do not act appropriately (Digital Media - Alliance Cornwall, 2021). By setting out guidelines for </w:t>
      </w:r>
      <w:proofErr w:type="gramStart"/>
      <w:r>
        <w:rPr>
          <w:rFonts w:ascii="Times New Roman" w:eastAsia="Times New Roman" w:hAnsi="Times New Roman" w:cs="Times New Roman"/>
          <w:color w:val="000000"/>
        </w:rPr>
        <w:t>officers, and</w:t>
      </w:r>
      <w:proofErr w:type="gramEnd"/>
      <w:r>
        <w:rPr>
          <w:rFonts w:ascii="Times New Roman" w:eastAsia="Times New Roman" w:hAnsi="Times New Roman" w:cs="Times New Roman"/>
          <w:color w:val="000000"/>
        </w:rPr>
        <w:t xml:space="preserve"> making officers aware that the code if practice is available to the public, this reminds officers that they are accountable and have a duty to uphold the guidelines, decreasing incidents of professional misconduct.</w:t>
      </w:r>
    </w:p>
    <w:p w14:paraId="49D088FC"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Professional misconduct can severely impact the public confidence in the police. For </w:t>
      </w:r>
      <w:proofErr w:type="gramStart"/>
      <w:r>
        <w:rPr>
          <w:rFonts w:ascii="Times New Roman" w:eastAsia="Times New Roman" w:hAnsi="Times New Roman" w:cs="Times New Roman"/>
          <w:color w:val="000000"/>
        </w:rPr>
        <w:t>example</w:t>
      </w:r>
      <w:proofErr w:type="gramEnd"/>
      <w:r>
        <w:rPr>
          <w:rFonts w:ascii="Times New Roman" w:eastAsia="Times New Roman" w:hAnsi="Times New Roman" w:cs="Times New Roman"/>
          <w:color w:val="000000"/>
        </w:rPr>
        <w:t xml:space="preserve"> in 2020 when a serving police officer Wayne Cousins used his position to kidnap, rape and murder Sara Everard public confidence in the police reached an </w:t>
      </w:r>
      <w:proofErr w:type="spellStart"/>
      <w:r>
        <w:rPr>
          <w:rFonts w:ascii="Times New Roman" w:eastAsia="Times New Roman" w:hAnsi="Times New Roman" w:cs="Times New Roman"/>
          <w:color w:val="000000"/>
        </w:rPr>
        <w:t>all time</w:t>
      </w:r>
      <w:proofErr w:type="spellEnd"/>
      <w:r>
        <w:rPr>
          <w:rFonts w:ascii="Times New Roman" w:eastAsia="Times New Roman" w:hAnsi="Times New Roman" w:cs="Times New Roman"/>
          <w:color w:val="000000"/>
        </w:rPr>
        <w:t xml:space="preserve"> low, with almost half of women having decreased their trust in the police (</w:t>
      </w:r>
      <w:proofErr w:type="spellStart"/>
      <w:r>
        <w:rPr>
          <w:rFonts w:ascii="Times New Roman" w:eastAsia="Times New Roman" w:hAnsi="Times New Roman" w:cs="Times New Roman"/>
          <w:color w:val="000000"/>
        </w:rPr>
        <w:t>Evaw</w:t>
      </w:r>
      <w:proofErr w:type="spellEnd"/>
      <w:r>
        <w:rPr>
          <w:rFonts w:ascii="Times New Roman" w:eastAsia="Times New Roman" w:hAnsi="Times New Roman" w:cs="Times New Roman"/>
          <w:color w:val="000000"/>
        </w:rPr>
        <w:t xml:space="preserve">, 2023). If the police fail to change the system that allowed Wayne Cousins to abuse his position, the police </w:t>
      </w:r>
      <w:proofErr w:type="gramStart"/>
      <w:r>
        <w:rPr>
          <w:rFonts w:ascii="Times New Roman" w:eastAsia="Times New Roman" w:hAnsi="Times New Roman" w:cs="Times New Roman"/>
          <w:color w:val="000000"/>
        </w:rPr>
        <w:t>would</w:t>
      </w:r>
      <w:proofErr w:type="gramEnd"/>
      <w:r>
        <w:rPr>
          <w:rFonts w:ascii="Times New Roman" w:eastAsia="Times New Roman" w:hAnsi="Times New Roman" w:cs="Times New Roman"/>
          <w:color w:val="000000"/>
        </w:rPr>
        <w:t xml:space="preserve"> possibly lose the confidence of females in the country, making them more fearful to trust the police and less likely to report crimes (Metropolitan Police, 2021). </w:t>
      </w:r>
      <w:proofErr w:type="gramStart"/>
      <w:r>
        <w:rPr>
          <w:rFonts w:ascii="Times New Roman" w:eastAsia="Times New Roman" w:hAnsi="Times New Roman" w:cs="Times New Roman"/>
          <w:color w:val="000000"/>
        </w:rPr>
        <w:t>However</w:t>
      </w:r>
      <w:proofErr w:type="gramEnd"/>
      <w:r>
        <w:rPr>
          <w:rFonts w:ascii="Times New Roman" w:eastAsia="Times New Roman" w:hAnsi="Times New Roman" w:cs="Times New Roman"/>
          <w:color w:val="000000"/>
        </w:rPr>
        <w:t xml:space="preserve"> with the reported crimes in the met having increased last year, the statistic do not seem to support that public confidence in the police has decreased. Without the public confidence in the police to protect and serve the public the criminal justice system in the United Kingdom would </w:t>
      </w:r>
      <w:r>
        <w:rPr>
          <w:rFonts w:ascii="Times New Roman" w:eastAsia="Times New Roman" w:hAnsi="Times New Roman" w:cs="Times New Roman"/>
          <w:color w:val="000000"/>
        </w:rPr>
        <w:lastRenderedPageBreak/>
        <w:t xml:space="preserve">potentially collapse, resulting in dangerous offenders on the street and an increase in crime. This would </w:t>
      </w:r>
      <w:proofErr w:type="gramStart"/>
      <w:r>
        <w:rPr>
          <w:rFonts w:ascii="Times New Roman" w:eastAsia="Times New Roman" w:hAnsi="Times New Roman" w:cs="Times New Roman"/>
          <w:color w:val="000000"/>
        </w:rPr>
        <w:t>happened</w:t>
      </w:r>
      <w:proofErr w:type="gramEnd"/>
      <w:r>
        <w:rPr>
          <w:rFonts w:ascii="Times New Roman" w:eastAsia="Times New Roman" w:hAnsi="Times New Roman" w:cs="Times New Roman"/>
          <w:color w:val="000000"/>
        </w:rPr>
        <w:t xml:space="preserve"> as the public would not trust that the police will investigate their crime properly, as they feel as the police themselves are corrupt, or that they will not believe them. This would result in people not giving statements to the police and thus limiting the police’s ability to prosecute offenders (Police Professional, 2022).</w:t>
      </w:r>
    </w:p>
    <w:p w14:paraId="6023FB1E" w14:textId="77777777" w:rsidR="00575270" w:rsidRDefault="00575270" w:rsidP="00575270"/>
    <w:p w14:paraId="5F65AA5A"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However, whilst it is clear that professional misconduct will decrease public confidence in the police, research suggests that there </w:t>
      </w:r>
      <w:proofErr w:type="gramStart"/>
      <w:r>
        <w:rPr>
          <w:rFonts w:ascii="Times New Roman" w:eastAsia="Times New Roman" w:hAnsi="Times New Roman" w:cs="Times New Roman"/>
          <w:color w:val="000000"/>
        </w:rPr>
        <w:t>is</w:t>
      </w:r>
      <w:proofErr w:type="gramEnd"/>
      <w:r>
        <w:rPr>
          <w:rFonts w:ascii="Times New Roman" w:eastAsia="Times New Roman" w:hAnsi="Times New Roman" w:cs="Times New Roman"/>
          <w:color w:val="000000"/>
        </w:rPr>
        <w:t xml:space="preserve"> other ways to increase public confidence, such as community engagement and respect for human rights (College of Policing, 2023). Police forces across the </w:t>
      </w:r>
      <w:proofErr w:type="gramStart"/>
      <w:r>
        <w:rPr>
          <w:rFonts w:ascii="Times New Roman" w:eastAsia="Times New Roman" w:hAnsi="Times New Roman" w:cs="Times New Roman"/>
          <w:color w:val="000000"/>
        </w:rPr>
        <w:t>United kingdom</w:t>
      </w:r>
      <w:proofErr w:type="gramEnd"/>
      <w:r>
        <w:rPr>
          <w:rFonts w:ascii="Times New Roman" w:eastAsia="Times New Roman" w:hAnsi="Times New Roman" w:cs="Times New Roman"/>
          <w:color w:val="000000"/>
        </w:rPr>
        <w:t xml:space="preserve"> have invested in Police Community Support Officer (PCSO) as a role which focuses on community engagement and being visible in the community, increasing a police presence and boosting public confidence (South Wales Police, 2022). </w:t>
      </w:r>
      <w:proofErr w:type="gramStart"/>
      <w:r>
        <w:rPr>
          <w:rFonts w:ascii="Times New Roman" w:eastAsia="Times New Roman" w:hAnsi="Times New Roman" w:cs="Times New Roman"/>
          <w:color w:val="000000"/>
        </w:rPr>
        <w:t>Furthermore</w:t>
      </w:r>
      <w:proofErr w:type="gramEnd"/>
      <w:r>
        <w:rPr>
          <w:rFonts w:ascii="Times New Roman" w:eastAsia="Times New Roman" w:hAnsi="Times New Roman" w:cs="Times New Roman"/>
          <w:color w:val="000000"/>
        </w:rPr>
        <w:t xml:space="preserve"> community engagement is a way to gain the </w:t>
      </w:r>
      <w:proofErr w:type="spellStart"/>
      <w:r>
        <w:rPr>
          <w:rFonts w:ascii="Times New Roman" w:eastAsia="Times New Roman" w:hAnsi="Times New Roman" w:cs="Times New Roman"/>
          <w:color w:val="000000"/>
        </w:rPr>
        <w:t>publics</w:t>
      </w:r>
      <w:proofErr w:type="spellEnd"/>
      <w:r>
        <w:rPr>
          <w:rFonts w:ascii="Times New Roman" w:eastAsia="Times New Roman" w:hAnsi="Times New Roman" w:cs="Times New Roman"/>
          <w:color w:val="000000"/>
        </w:rPr>
        <w:t xml:space="preserve"> trust and thereby increasing the amount of crimes reported and investigated by police.</w:t>
      </w:r>
    </w:p>
    <w:p w14:paraId="5A453395" w14:textId="77777777" w:rsidR="00575270" w:rsidRDefault="00575270" w:rsidP="00575270"/>
    <w:p w14:paraId="2BD8C2C2"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To conclude, the essay </w:t>
      </w:r>
      <w:proofErr w:type="gramStart"/>
      <w:r>
        <w:rPr>
          <w:rFonts w:ascii="Times New Roman" w:eastAsia="Times New Roman" w:hAnsi="Times New Roman" w:cs="Times New Roman"/>
          <w:color w:val="000000"/>
        </w:rPr>
        <w:t>evidences</w:t>
      </w:r>
      <w:proofErr w:type="gramEnd"/>
      <w:r>
        <w:rPr>
          <w:rFonts w:ascii="Times New Roman" w:eastAsia="Times New Roman" w:hAnsi="Times New Roman" w:cs="Times New Roman"/>
          <w:color w:val="000000"/>
        </w:rPr>
        <w:t xml:space="preserve"> that the Code of Ethics has two main benefits of being adopted by The College of Policing. </w:t>
      </w:r>
      <w:proofErr w:type="gramStart"/>
      <w:r>
        <w:rPr>
          <w:rFonts w:ascii="Times New Roman" w:eastAsia="Times New Roman" w:hAnsi="Times New Roman" w:cs="Times New Roman"/>
          <w:color w:val="000000"/>
        </w:rPr>
        <w:t>Firstly</w:t>
      </w:r>
      <w:proofErr w:type="gramEnd"/>
      <w:r>
        <w:rPr>
          <w:rFonts w:ascii="Times New Roman" w:eastAsia="Times New Roman" w:hAnsi="Times New Roman" w:cs="Times New Roman"/>
          <w:color w:val="000000"/>
        </w:rPr>
        <w:t xml:space="preserve"> it lays out the standards for officers and allows the public to hold officers to these standards of professional behaviour and secondly it can be used as justification to expel officers from the organisation who fail to uphold these standards and represent the values laid within the Code of Ethics.</w:t>
      </w:r>
    </w:p>
    <w:p w14:paraId="35B447F8" w14:textId="77777777" w:rsidR="00575270" w:rsidRDefault="00575270" w:rsidP="00575270">
      <w:r>
        <w:rPr>
          <w:rFonts w:ascii="Times New Roman" w:hAnsi="Times New Roman" w:cs="Times New Roman"/>
          <w:color w:val="000000"/>
        </w:rPr>
        <w:t> </w:t>
      </w:r>
    </w:p>
    <w:p w14:paraId="6039D779" w14:textId="77777777" w:rsidR="00575270" w:rsidRDefault="00575270" w:rsidP="00575270">
      <w:r>
        <w:rPr>
          <w:rFonts w:ascii="Times New Roman" w:hAnsi="Times New Roman" w:cs="Times New Roman"/>
          <w:color w:val="000000"/>
        </w:rPr>
        <w:t> </w:t>
      </w:r>
    </w:p>
    <w:p w14:paraId="260C29C1" w14:textId="77777777" w:rsidR="00575270" w:rsidRDefault="00575270" w:rsidP="00575270">
      <w:r>
        <w:rPr>
          <w:rFonts w:ascii="Times New Roman" w:hAnsi="Times New Roman" w:cs="Times New Roman"/>
          <w:color w:val="000000"/>
        </w:rPr>
        <w:t> </w:t>
      </w:r>
    </w:p>
    <w:p w14:paraId="3BAAA110" w14:textId="77777777" w:rsidR="00575270" w:rsidRDefault="00575270" w:rsidP="00575270">
      <w:r>
        <w:rPr>
          <w:rFonts w:ascii="Times New Roman" w:hAnsi="Times New Roman" w:cs="Times New Roman"/>
          <w:color w:val="000000"/>
        </w:rPr>
        <w:t> </w:t>
      </w:r>
    </w:p>
    <w:p w14:paraId="1BF1B563" w14:textId="77777777" w:rsidR="00575270" w:rsidRDefault="00575270" w:rsidP="00575270">
      <w:r>
        <w:rPr>
          <w:rFonts w:ascii="Times New Roman" w:hAnsi="Times New Roman" w:cs="Times New Roman"/>
          <w:color w:val="000000"/>
        </w:rPr>
        <w:t> </w:t>
      </w:r>
    </w:p>
    <w:p w14:paraId="22C850E3" w14:textId="77777777" w:rsidR="00575270" w:rsidRDefault="00575270" w:rsidP="00575270">
      <w:r>
        <w:rPr>
          <w:rFonts w:ascii="Times New Roman" w:hAnsi="Times New Roman" w:cs="Times New Roman"/>
          <w:color w:val="000000"/>
        </w:rPr>
        <w:t> </w:t>
      </w:r>
    </w:p>
    <w:p w14:paraId="79D3D799" w14:textId="77777777" w:rsidR="00575270" w:rsidRDefault="00575270" w:rsidP="00575270">
      <w:r>
        <w:rPr>
          <w:rFonts w:ascii="Times New Roman" w:hAnsi="Times New Roman" w:cs="Times New Roman"/>
          <w:color w:val="000000"/>
        </w:rPr>
        <w:t> </w:t>
      </w:r>
    </w:p>
    <w:p w14:paraId="4F02FF31" w14:textId="77777777" w:rsidR="00575270" w:rsidRDefault="00575270" w:rsidP="00575270">
      <w:r>
        <w:rPr>
          <w:rFonts w:ascii="Times New Roman" w:hAnsi="Times New Roman" w:cs="Times New Roman"/>
          <w:color w:val="000000"/>
        </w:rPr>
        <w:t> </w:t>
      </w:r>
    </w:p>
    <w:p w14:paraId="4104E952" w14:textId="77777777" w:rsidR="00575270" w:rsidRDefault="00575270" w:rsidP="00575270">
      <w:r>
        <w:rPr>
          <w:rFonts w:ascii="Times New Roman" w:hAnsi="Times New Roman" w:cs="Times New Roman"/>
          <w:color w:val="000000"/>
        </w:rPr>
        <w:t> </w:t>
      </w:r>
    </w:p>
    <w:p w14:paraId="7477C58E" w14:textId="77777777" w:rsidR="00575270" w:rsidRDefault="00575270" w:rsidP="00575270">
      <w:r>
        <w:rPr>
          <w:rFonts w:ascii="Times New Roman" w:hAnsi="Times New Roman" w:cs="Times New Roman"/>
          <w:color w:val="000000"/>
        </w:rPr>
        <w:t> </w:t>
      </w:r>
    </w:p>
    <w:p w14:paraId="31E2BF77" w14:textId="77777777" w:rsidR="00575270" w:rsidRDefault="00575270" w:rsidP="00575270">
      <w:r>
        <w:rPr>
          <w:rFonts w:ascii="Times New Roman" w:hAnsi="Times New Roman" w:cs="Times New Roman"/>
          <w:color w:val="000000"/>
        </w:rPr>
        <w:t> </w:t>
      </w:r>
    </w:p>
    <w:p w14:paraId="62D7FAD7" w14:textId="77777777" w:rsidR="00575270" w:rsidRDefault="00575270" w:rsidP="00575270"/>
    <w:p w14:paraId="12BEF64E" w14:textId="77777777" w:rsidR="00575270" w:rsidRDefault="00575270" w:rsidP="00575270"/>
    <w:p w14:paraId="42FBCCE7" w14:textId="77777777" w:rsidR="00575270" w:rsidRDefault="00575270" w:rsidP="00575270"/>
    <w:p w14:paraId="50F08718" w14:textId="77777777" w:rsidR="00575270" w:rsidRDefault="00575270" w:rsidP="00575270"/>
    <w:p w14:paraId="367B8101" w14:textId="77777777" w:rsidR="00575270" w:rsidRDefault="00575270" w:rsidP="00575270"/>
    <w:p w14:paraId="3B10E2AC" w14:textId="77777777" w:rsidR="00575270" w:rsidRDefault="00575270" w:rsidP="00575270"/>
    <w:p w14:paraId="11D4BC20" w14:textId="77777777" w:rsidR="00575270" w:rsidRDefault="00575270" w:rsidP="00575270"/>
    <w:p w14:paraId="2941D0B9" w14:textId="77777777" w:rsidR="00575270" w:rsidRDefault="00575270" w:rsidP="00575270"/>
    <w:p w14:paraId="5CF10C6B" w14:textId="77777777" w:rsidR="00575270" w:rsidRDefault="00575270" w:rsidP="00575270"/>
    <w:p w14:paraId="26763C17" w14:textId="77777777" w:rsidR="00575270" w:rsidRDefault="00575270" w:rsidP="00575270"/>
    <w:p w14:paraId="20EC0251" w14:textId="77777777" w:rsidR="00575270" w:rsidRDefault="00575270" w:rsidP="00575270"/>
    <w:p w14:paraId="1921AD9A" w14:textId="77777777" w:rsidR="00575270" w:rsidRDefault="00575270" w:rsidP="00575270"/>
    <w:p w14:paraId="3C0DAE0F" w14:textId="77777777" w:rsidR="00575270" w:rsidRDefault="00575270" w:rsidP="00575270"/>
    <w:p w14:paraId="73DB495E" w14:textId="77777777" w:rsidR="00575270" w:rsidRDefault="00575270" w:rsidP="00575270"/>
    <w:p w14:paraId="3E9A85C6" w14:textId="77777777" w:rsidR="00575270" w:rsidRDefault="00575270" w:rsidP="00575270"/>
    <w:p w14:paraId="490AC2B0" w14:textId="77777777" w:rsidR="00575270" w:rsidRDefault="00575270" w:rsidP="00575270"/>
    <w:p w14:paraId="3CDBB7E6" w14:textId="77777777" w:rsidR="00575270" w:rsidRDefault="00575270" w:rsidP="00575270"/>
    <w:p w14:paraId="542AC3DA" w14:textId="77777777" w:rsidR="00575270" w:rsidRDefault="00575270" w:rsidP="00575270">
      <w:r>
        <w:rPr>
          <w:rFonts w:ascii="Times New Roman" w:hAnsi="Times New Roman" w:cs="Times New Roman"/>
          <w:color w:val="000000"/>
        </w:rPr>
        <w:t> </w:t>
      </w:r>
    </w:p>
    <w:p w14:paraId="07A85F1C" w14:textId="77777777" w:rsidR="00575270" w:rsidRDefault="00575270" w:rsidP="00575270">
      <w:pPr>
        <w:rPr>
          <w:rFonts w:ascii="Times New Roman" w:eastAsia="Times New Roman" w:hAnsi="Times New Roman" w:cs="Times New Roman"/>
          <w:color w:val="000000"/>
        </w:rPr>
      </w:pPr>
    </w:p>
    <w:p w14:paraId="615571A3" w14:textId="77777777" w:rsidR="00575270" w:rsidRDefault="00575270" w:rsidP="00575270">
      <w:pPr>
        <w:rPr>
          <w:rFonts w:ascii="Times New Roman" w:eastAsia="Times New Roman" w:hAnsi="Times New Roman" w:cs="Times New Roman"/>
          <w:color w:val="000000"/>
        </w:rPr>
      </w:pPr>
    </w:p>
    <w:p w14:paraId="25F56A76" w14:textId="77777777" w:rsidR="00575270" w:rsidRDefault="00575270" w:rsidP="00575270">
      <w:pPr>
        <w:rPr>
          <w:rFonts w:ascii="Times New Roman" w:eastAsia="Times New Roman" w:hAnsi="Times New Roman" w:cs="Times New Roman"/>
          <w:color w:val="000000"/>
        </w:rPr>
      </w:pPr>
    </w:p>
    <w:p w14:paraId="5301E817" w14:textId="77777777" w:rsidR="00575270" w:rsidRPr="00575270" w:rsidRDefault="00575270" w:rsidP="00575270">
      <w:pPr>
        <w:rPr>
          <w:rFonts w:ascii="Times New Roman" w:eastAsia="Times New Roman" w:hAnsi="Times New Roman" w:cs="Times New Roman"/>
          <w:b/>
          <w:bCs/>
          <w:color w:val="000000"/>
        </w:rPr>
      </w:pPr>
      <w:r w:rsidRPr="00575270">
        <w:rPr>
          <w:rFonts w:ascii="Times New Roman" w:eastAsia="Times New Roman" w:hAnsi="Times New Roman" w:cs="Times New Roman"/>
          <w:b/>
          <w:bCs/>
          <w:color w:val="000000"/>
        </w:rPr>
        <w:lastRenderedPageBreak/>
        <w:t xml:space="preserve">Essay two: How effective is a multi-agency approach as a means of managing violent and sexual offenders? Your answer must be based on academic research, but you may </w:t>
      </w:r>
      <w:proofErr w:type="gramStart"/>
      <w:r w:rsidRPr="00575270">
        <w:rPr>
          <w:rFonts w:ascii="Times New Roman" w:eastAsia="Times New Roman" w:hAnsi="Times New Roman" w:cs="Times New Roman"/>
          <w:b/>
          <w:bCs/>
          <w:color w:val="000000"/>
        </w:rPr>
        <w:t>make reference</w:t>
      </w:r>
      <w:proofErr w:type="gramEnd"/>
      <w:r w:rsidRPr="00575270">
        <w:rPr>
          <w:rFonts w:ascii="Times New Roman" w:eastAsia="Times New Roman" w:hAnsi="Times New Roman" w:cs="Times New Roman"/>
          <w:b/>
          <w:bCs/>
          <w:color w:val="000000"/>
        </w:rPr>
        <w:t xml:space="preserve"> to relevant case studies. Word limit: 1000 words.</w:t>
      </w:r>
    </w:p>
    <w:p w14:paraId="0B318F2E" w14:textId="77777777" w:rsidR="00575270" w:rsidRDefault="00575270" w:rsidP="00575270">
      <w:r>
        <w:rPr>
          <w:rFonts w:ascii="Times New Roman" w:hAnsi="Times New Roman" w:cs="Times New Roman"/>
          <w:color w:val="000000"/>
        </w:rPr>
        <w:t> </w:t>
      </w:r>
    </w:p>
    <w:p w14:paraId="074E7C81"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Violent and sexual offenders are complex individuals who require a coordinated response from multiple agencies in order to minimise their chance of reoffending (Pycroft &amp; Gough, 2010). Recently, the criminal justice procedure has leant more towards re-</w:t>
      </w:r>
      <w:proofErr w:type="gramStart"/>
      <w:r>
        <w:rPr>
          <w:rFonts w:ascii="Times New Roman" w:eastAsia="Times New Roman" w:hAnsi="Times New Roman" w:cs="Times New Roman"/>
          <w:color w:val="000000"/>
        </w:rPr>
        <w:t>educating  individuals</w:t>
      </w:r>
      <w:proofErr w:type="gramEnd"/>
      <w:r>
        <w:rPr>
          <w:rFonts w:ascii="Times New Roman" w:eastAsia="Times New Roman" w:hAnsi="Times New Roman" w:cs="Times New Roman"/>
          <w:color w:val="000000"/>
        </w:rPr>
        <w:t xml:space="preserve"> after considerable research in what causes reoffending and the effectiveness of a multi-agency approach (Association of Police and Crime Commissioners, 2021). Recently, the criminal justice procedure has leant more towards reparation and educating individuals after considerable research in what causes reoffending and the effectiveness of a multi-agency approach. Analysis shows that offenders who participated in educational courses were less likely to reoffend within the first year of being released by 7.5% (Education </w:t>
      </w:r>
      <w:proofErr w:type="spellStart"/>
      <w:r>
        <w:rPr>
          <w:rFonts w:ascii="Times New Roman" w:eastAsia="Times New Roman" w:hAnsi="Times New Roman" w:cs="Times New Roman"/>
          <w:color w:val="000000"/>
        </w:rPr>
        <w:t>Committe</w:t>
      </w:r>
      <w:proofErr w:type="spellEnd"/>
      <w:r>
        <w:rPr>
          <w:rFonts w:ascii="Times New Roman" w:eastAsia="Times New Roman" w:hAnsi="Times New Roman" w:cs="Times New Roman"/>
          <w:color w:val="000000"/>
        </w:rPr>
        <w:t>, 2022).</w:t>
      </w:r>
    </w:p>
    <w:p w14:paraId="690B1B74"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In modern times, policing has become more reliant on multi agency approaches to reduce reoffending. This is particularly prevalent in managing violent and sexual offenders. As the population of the United Kingdom has increased and prisons reaching capacity there is less available space to house and manage offenders. As such, the government is changing its approach to re-educate and manage offenders outside the prison service (Education </w:t>
      </w:r>
      <w:proofErr w:type="spellStart"/>
      <w:r>
        <w:rPr>
          <w:rFonts w:ascii="Times New Roman" w:eastAsia="Times New Roman" w:hAnsi="Times New Roman" w:cs="Times New Roman"/>
          <w:color w:val="000000"/>
        </w:rPr>
        <w:t>Committe</w:t>
      </w:r>
      <w:proofErr w:type="spellEnd"/>
      <w:r>
        <w:rPr>
          <w:rFonts w:ascii="Times New Roman" w:eastAsia="Times New Roman" w:hAnsi="Times New Roman" w:cs="Times New Roman"/>
          <w:color w:val="000000"/>
        </w:rPr>
        <w:t>, 2022)</w:t>
      </w:r>
    </w:p>
    <w:p w14:paraId="6A2932FD"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multiagency approach was first introduced in 2001 (Ministry of Justice, 2015), with the intention of improving collaboration between government agencies and addressing challenging issues such as violent and sexual offenders. The management of offenders through the multi-agency approach is organised and monitored by the police and probation service with other agencies having a responsibility to cooperate (HM Inspectorate of Probation, 2021). The multiagency approach comprises of three different levels to manage offenders, ranging from a single agency management, active involvement of more than one </w:t>
      </w:r>
      <w:proofErr w:type="gramStart"/>
      <w:r>
        <w:rPr>
          <w:rFonts w:ascii="Times New Roman" w:eastAsia="Times New Roman" w:hAnsi="Times New Roman" w:cs="Times New Roman"/>
          <w:color w:val="000000"/>
        </w:rPr>
        <w:t>agency  to</w:t>
      </w:r>
      <w:proofErr w:type="gramEnd"/>
      <w:r>
        <w:rPr>
          <w:rFonts w:ascii="Times New Roman" w:eastAsia="Times New Roman" w:hAnsi="Times New Roman" w:cs="Times New Roman"/>
          <w:color w:val="000000"/>
        </w:rPr>
        <w:t xml:space="preserve"> multi agency senior management. An example of a collaborative approach is a Multi-Agency Risk Assessment Conference (MARAC). The purpose of MARAC is to safeguard victims of domestic abuse, risk assess and manage behaviours of concern from a perpetrator of violence, ensure safeguarding processes are followed and to support and safeguard professionals (Devon County Council, 2023).</w:t>
      </w:r>
    </w:p>
    <w:p w14:paraId="49960BCC"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Multi agency working was further strengthened by The Children Act 2004 which placed a duty on authorities to work together and share safeguarding information to improve collaborative working to safeguard children (Legislation.Gov.UK, 2004).</w:t>
      </w:r>
    </w:p>
    <w:p w14:paraId="1C4F5C91"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The multiagency approach is essential, especially in situations for managing violent and sexual offenders as no single organisation can manage the offenders individually as they often have complex backgrounds and needs which are at times exacerbated by issues such as mental health and substance abuse. To support identified needs, it is necessary to offer support collaboratively with multi-agencies to ensure that the correct resources and expertise are offered to meet identified needs of individuals. In addition, working collaboratively with multi-agencies can often allow for early intervention and prevention support to be identified to reduce the risk of re-offending (IDEA, 2008).</w:t>
      </w:r>
    </w:p>
    <w:p w14:paraId="2B9ED6C8"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However, with cuts to government resources stretched (Police Federation, 2022) resources, capacity and waiting lists are an </w:t>
      </w:r>
      <w:proofErr w:type="gramStart"/>
      <w:r>
        <w:rPr>
          <w:rFonts w:ascii="Times New Roman" w:eastAsia="Times New Roman" w:hAnsi="Times New Roman" w:cs="Times New Roman"/>
          <w:color w:val="000000"/>
        </w:rPr>
        <w:t>ever growing</w:t>
      </w:r>
      <w:proofErr w:type="gramEnd"/>
      <w:r>
        <w:rPr>
          <w:rFonts w:ascii="Times New Roman" w:eastAsia="Times New Roman" w:hAnsi="Times New Roman" w:cs="Times New Roman"/>
          <w:color w:val="000000"/>
        </w:rPr>
        <w:t xml:space="preserve"> barrier to services being able to offer support in a timely and collaborative manner. Additionally, communication between organisations is restricted in accordance with GDPR (Information Commissioner's Office, 2020), agency policy and procedure which will limit what information which is shared and could impact on the </w:t>
      </w:r>
      <w:proofErr w:type="gramStart"/>
      <w:r>
        <w:rPr>
          <w:rFonts w:ascii="Times New Roman" w:eastAsia="Times New Roman" w:hAnsi="Times New Roman" w:cs="Times New Roman"/>
          <w:color w:val="000000"/>
        </w:rPr>
        <w:t>amount</w:t>
      </w:r>
      <w:proofErr w:type="gramEnd"/>
      <w:r>
        <w:rPr>
          <w:rFonts w:ascii="Times New Roman" w:eastAsia="Times New Roman" w:hAnsi="Times New Roman" w:cs="Times New Roman"/>
          <w:color w:val="000000"/>
        </w:rPr>
        <w:t xml:space="preserve"> of resources given to that offender which may not be sufficient enough to meet their needs. However, it is also important to note that although persons have the right to a private and family life under Section eight of The Human Rights Act, safeguarding children and adults at risk is paramount and does not require consent to share information although this is best practice (GOV.UK, 2018)</w:t>
      </w:r>
    </w:p>
    <w:p w14:paraId="07A281AA"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Research suggests that the effectiveness of a multi-agency approach for supervising violent and sexual offenders is varied (Leicester Safeguarding Adults Board, 2014). Many studies show that multi-agency approaches have decreased reoffending and improved community safety, by educating offenders and giving them support to recover from substance abuse. However, it is clear to see that due to lack of resources and lack of understanding in more complex cases, such as offenders with severe mental health that the multi-agency approach has not reached its potential, which can result in severe consequences whilst dealing with violent and sexual offenders (Roy, 2019).</w:t>
      </w:r>
    </w:p>
    <w:p w14:paraId="0055036B"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Violent and Sexual offences are often reported on by sources such as the media as it is possible that this is viewed to be in the public interest. As such, such offences elicit a strong public response with views on how justice should be served. This has been the case in many public cases such as that of Wayne Couzens and Ian </w:t>
      </w:r>
      <w:proofErr w:type="spellStart"/>
      <w:r>
        <w:rPr>
          <w:rFonts w:ascii="Times New Roman" w:eastAsia="Times New Roman" w:hAnsi="Times New Roman" w:cs="Times New Roman"/>
          <w:color w:val="000000"/>
        </w:rPr>
        <w:t>Huntely</w:t>
      </w:r>
      <w:proofErr w:type="spellEnd"/>
      <w:r>
        <w:rPr>
          <w:rFonts w:ascii="Times New Roman" w:eastAsia="Times New Roman" w:hAnsi="Times New Roman" w:cs="Times New Roman"/>
          <w:color w:val="000000"/>
        </w:rPr>
        <w:t xml:space="preserve"> as examples (</w:t>
      </w:r>
      <w:proofErr w:type="spellStart"/>
      <w:r>
        <w:rPr>
          <w:rFonts w:ascii="Times New Roman" w:eastAsia="Times New Roman" w:hAnsi="Times New Roman" w:cs="Times New Roman"/>
          <w:color w:val="000000"/>
        </w:rPr>
        <w:t>Evaw</w:t>
      </w:r>
      <w:proofErr w:type="spellEnd"/>
      <w:r>
        <w:rPr>
          <w:rFonts w:ascii="Times New Roman" w:eastAsia="Times New Roman" w:hAnsi="Times New Roman" w:cs="Times New Roman"/>
          <w:color w:val="000000"/>
        </w:rPr>
        <w:t xml:space="preserve">, 2023). However, research indicates that multi-agency approaches are key in terms of managing violent and sexual offenders as professionals with relevant expertise </w:t>
      </w:r>
      <w:proofErr w:type="gramStart"/>
      <w:r>
        <w:rPr>
          <w:rFonts w:ascii="Times New Roman" w:eastAsia="Times New Roman" w:hAnsi="Times New Roman" w:cs="Times New Roman"/>
          <w:color w:val="000000"/>
        </w:rPr>
        <w:t>have the opportunity to</w:t>
      </w:r>
      <w:proofErr w:type="gramEnd"/>
      <w:r>
        <w:rPr>
          <w:rFonts w:ascii="Times New Roman" w:eastAsia="Times New Roman" w:hAnsi="Times New Roman" w:cs="Times New Roman"/>
          <w:color w:val="000000"/>
        </w:rPr>
        <w:t xml:space="preserve"> work collaboratively to directly address the underlying needs of the individual with the view to reduce re-offending and support reintegration into society at appropriate times. By involving multiple </w:t>
      </w:r>
      <w:proofErr w:type="gramStart"/>
      <w:r>
        <w:rPr>
          <w:rFonts w:ascii="Times New Roman" w:eastAsia="Times New Roman" w:hAnsi="Times New Roman" w:cs="Times New Roman"/>
          <w:color w:val="000000"/>
        </w:rPr>
        <w:t>agencies</w:t>
      </w:r>
      <w:proofErr w:type="gramEnd"/>
      <w:r>
        <w:rPr>
          <w:rFonts w:ascii="Times New Roman" w:eastAsia="Times New Roman" w:hAnsi="Times New Roman" w:cs="Times New Roman"/>
          <w:color w:val="000000"/>
        </w:rPr>
        <w:t xml:space="preserve"> it allows the offender to effectively supervised by organisations such as probation and the police, whilst still allowing the offender to receive support by agencies such as social services and the national health service for treatment and for reintegration into the community.</w:t>
      </w:r>
    </w:p>
    <w:p w14:paraId="5870DD3C"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To conclude, the research and evidence suggests that working in a </w:t>
      </w:r>
      <w:proofErr w:type="spellStart"/>
      <w:r>
        <w:rPr>
          <w:rFonts w:ascii="Times New Roman" w:eastAsia="Times New Roman" w:hAnsi="Times New Roman" w:cs="Times New Roman"/>
          <w:color w:val="000000"/>
        </w:rPr>
        <w:t>multi agency</w:t>
      </w:r>
      <w:proofErr w:type="spellEnd"/>
      <w:r>
        <w:rPr>
          <w:rFonts w:ascii="Times New Roman" w:eastAsia="Times New Roman" w:hAnsi="Times New Roman" w:cs="Times New Roman"/>
          <w:color w:val="000000"/>
        </w:rPr>
        <w:t xml:space="preserve"> approach has significant benefit to safeguarding victims and the public from risk of significant harm. Furthermore, legislation such as The Children Act 2004 places a duty on professionals to work collaboratively to safeguard children and families (Legislation.Gov.UK, 2004). Multi agency approaches also support the needs of perpetrators to ensure that they have the correct support, advice and guidance to manage identified needs which could reduce the risk of re-offending.</w:t>
      </w:r>
    </w:p>
    <w:p w14:paraId="7CE43DEE" w14:textId="77777777" w:rsidR="00575270" w:rsidRDefault="00575270" w:rsidP="00575270">
      <w:r>
        <w:rPr>
          <w:rFonts w:ascii="Times New Roman" w:hAnsi="Times New Roman" w:cs="Times New Roman"/>
          <w:color w:val="000000"/>
        </w:rPr>
        <w:t> </w:t>
      </w:r>
    </w:p>
    <w:p w14:paraId="5B28DAB5" w14:textId="77777777" w:rsidR="00575270" w:rsidRDefault="00575270" w:rsidP="00575270">
      <w:r>
        <w:rPr>
          <w:rFonts w:ascii="Times New Roman" w:hAnsi="Times New Roman" w:cs="Times New Roman"/>
          <w:color w:val="000000"/>
        </w:rPr>
        <w:t> </w:t>
      </w:r>
    </w:p>
    <w:p w14:paraId="495B2659" w14:textId="77777777" w:rsidR="00575270" w:rsidRDefault="00575270" w:rsidP="00575270">
      <w:r>
        <w:rPr>
          <w:rFonts w:ascii="Times New Roman" w:hAnsi="Times New Roman" w:cs="Times New Roman"/>
          <w:color w:val="000000"/>
        </w:rPr>
        <w:t> </w:t>
      </w:r>
    </w:p>
    <w:p w14:paraId="48DB00F1" w14:textId="77777777" w:rsidR="00575270" w:rsidRDefault="00575270" w:rsidP="00575270">
      <w:r>
        <w:rPr>
          <w:rFonts w:ascii="Times New Roman" w:hAnsi="Times New Roman" w:cs="Times New Roman"/>
          <w:color w:val="000000"/>
        </w:rPr>
        <w:t> </w:t>
      </w:r>
    </w:p>
    <w:p w14:paraId="14C00AE0" w14:textId="77777777" w:rsidR="00575270" w:rsidRDefault="00575270" w:rsidP="00575270">
      <w:r>
        <w:rPr>
          <w:rFonts w:ascii="Times New Roman" w:hAnsi="Times New Roman" w:cs="Times New Roman"/>
          <w:color w:val="000000"/>
        </w:rPr>
        <w:t> </w:t>
      </w:r>
    </w:p>
    <w:p w14:paraId="266DE761" w14:textId="77777777" w:rsidR="00575270" w:rsidRDefault="00575270" w:rsidP="00575270">
      <w:r>
        <w:rPr>
          <w:rFonts w:ascii="Times New Roman" w:hAnsi="Times New Roman" w:cs="Times New Roman"/>
          <w:color w:val="000000"/>
        </w:rPr>
        <w:t> </w:t>
      </w:r>
    </w:p>
    <w:p w14:paraId="615229F6" w14:textId="77777777" w:rsidR="00575270" w:rsidRDefault="00575270" w:rsidP="00575270">
      <w:r>
        <w:rPr>
          <w:rFonts w:ascii="Times New Roman" w:hAnsi="Times New Roman" w:cs="Times New Roman"/>
          <w:color w:val="000000"/>
        </w:rPr>
        <w:t> </w:t>
      </w:r>
    </w:p>
    <w:p w14:paraId="2820A546" w14:textId="77777777" w:rsidR="00575270" w:rsidRDefault="00575270" w:rsidP="00575270">
      <w:r>
        <w:rPr>
          <w:rFonts w:ascii="Times New Roman" w:hAnsi="Times New Roman" w:cs="Times New Roman"/>
          <w:color w:val="000000"/>
        </w:rPr>
        <w:t> </w:t>
      </w:r>
    </w:p>
    <w:p w14:paraId="07713F48" w14:textId="77777777" w:rsidR="00575270" w:rsidRDefault="00575270" w:rsidP="00575270">
      <w:r>
        <w:rPr>
          <w:rFonts w:ascii="Times New Roman" w:hAnsi="Times New Roman" w:cs="Times New Roman"/>
          <w:color w:val="000000"/>
        </w:rPr>
        <w:t> </w:t>
      </w:r>
    </w:p>
    <w:p w14:paraId="1E956042" w14:textId="77777777" w:rsidR="00575270" w:rsidRDefault="00575270" w:rsidP="00575270">
      <w:r>
        <w:rPr>
          <w:rFonts w:ascii="Times New Roman" w:hAnsi="Times New Roman" w:cs="Times New Roman"/>
          <w:color w:val="000000"/>
        </w:rPr>
        <w:t> </w:t>
      </w:r>
    </w:p>
    <w:p w14:paraId="639A992B" w14:textId="77777777" w:rsidR="00575270" w:rsidRDefault="00575270" w:rsidP="00575270">
      <w:r>
        <w:rPr>
          <w:rFonts w:ascii="Times New Roman" w:hAnsi="Times New Roman" w:cs="Times New Roman"/>
          <w:color w:val="000000"/>
        </w:rPr>
        <w:t> </w:t>
      </w:r>
    </w:p>
    <w:p w14:paraId="3CF2F49E" w14:textId="77777777" w:rsidR="00575270" w:rsidRDefault="00575270" w:rsidP="00575270">
      <w:r>
        <w:rPr>
          <w:rFonts w:ascii="Times New Roman" w:hAnsi="Times New Roman" w:cs="Times New Roman"/>
          <w:color w:val="000000"/>
        </w:rPr>
        <w:t> </w:t>
      </w:r>
    </w:p>
    <w:p w14:paraId="4F9F1DC0" w14:textId="77777777" w:rsidR="00575270" w:rsidRDefault="00575270" w:rsidP="00575270">
      <w:r>
        <w:rPr>
          <w:rFonts w:ascii="Times New Roman" w:hAnsi="Times New Roman" w:cs="Times New Roman"/>
          <w:color w:val="000000"/>
        </w:rPr>
        <w:t> </w:t>
      </w:r>
    </w:p>
    <w:p w14:paraId="26452C1D" w14:textId="77777777" w:rsidR="00575270" w:rsidRDefault="00575270" w:rsidP="00575270"/>
    <w:p w14:paraId="46BA1473" w14:textId="77777777" w:rsidR="00575270" w:rsidRDefault="00575270" w:rsidP="00575270"/>
    <w:p w14:paraId="6BAF574B" w14:textId="77777777" w:rsidR="00575270" w:rsidRDefault="00575270" w:rsidP="00575270"/>
    <w:p w14:paraId="40B4B814" w14:textId="77777777" w:rsidR="00575270" w:rsidRDefault="00575270" w:rsidP="00575270"/>
    <w:p w14:paraId="7006BD64" w14:textId="77777777" w:rsidR="00575270" w:rsidRDefault="00575270" w:rsidP="00575270"/>
    <w:p w14:paraId="4D9C9545" w14:textId="77777777" w:rsidR="00575270" w:rsidRDefault="00575270" w:rsidP="00575270"/>
    <w:p w14:paraId="0B17604C" w14:textId="77777777" w:rsidR="00575270" w:rsidRDefault="00575270" w:rsidP="00575270"/>
    <w:p w14:paraId="1AD5EA20" w14:textId="77777777" w:rsidR="00575270" w:rsidRDefault="00575270" w:rsidP="00575270"/>
    <w:p w14:paraId="1B838F0A" w14:textId="77777777" w:rsidR="00575270" w:rsidRDefault="00575270" w:rsidP="00575270"/>
    <w:p w14:paraId="21133C11" w14:textId="77777777" w:rsidR="00575270" w:rsidRDefault="00575270" w:rsidP="00575270"/>
    <w:p w14:paraId="79F40BF3" w14:textId="77777777" w:rsidR="00575270" w:rsidRDefault="00575270" w:rsidP="00575270"/>
    <w:p w14:paraId="227B56D3" w14:textId="77777777" w:rsidR="00575270" w:rsidRDefault="00575270" w:rsidP="00575270">
      <w:pPr>
        <w:rPr>
          <w:rFonts w:ascii="Times New Roman" w:hAnsi="Times New Roman" w:cs="Times New Roman"/>
          <w:color w:val="000000"/>
        </w:rPr>
      </w:pPr>
      <w:r>
        <w:rPr>
          <w:rFonts w:ascii="Times New Roman" w:hAnsi="Times New Roman" w:cs="Times New Roman"/>
          <w:color w:val="000000"/>
        </w:rPr>
        <w:t> </w:t>
      </w:r>
    </w:p>
    <w:p w14:paraId="70BEA5B4" w14:textId="77777777" w:rsidR="00575270" w:rsidRDefault="00575270" w:rsidP="00575270">
      <w:pPr>
        <w:rPr>
          <w:rFonts w:ascii="Times New Roman" w:hAnsi="Times New Roman" w:cs="Times New Roman"/>
          <w:color w:val="000000"/>
        </w:rPr>
      </w:pPr>
    </w:p>
    <w:p w14:paraId="5CE7EE6A" w14:textId="77777777" w:rsidR="00575270" w:rsidRDefault="00575270" w:rsidP="00575270">
      <w:pPr>
        <w:rPr>
          <w:rFonts w:ascii="Times New Roman" w:hAnsi="Times New Roman" w:cs="Times New Roman"/>
          <w:color w:val="000000"/>
        </w:rPr>
      </w:pPr>
    </w:p>
    <w:p w14:paraId="48B23472" w14:textId="77777777" w:rsidR="00575270" w:rsidRDefault="00575270" w:rsidP="00575270">
      <w:pPr>
        <w:rPr>
          <w:rFonts w:ascii="Times New Roman" w:hAnsi="Times New Roman" w:cs="Times New Roman"/>
          <w:color w:val="000000"/>
        </w:rPr>
      </w:pPr>
    </w:p>
    <w:p w14:paraId="7792CE61" w14:textId="77777777" w:rsidR="00575270" w:rsidRDefault="00575270" w:rsidP="00575270">
      <w:pPr>
        <w:rPr>
          <w:rFonts w:ascii="Times New Roman" w:hAnsi="Times New Roman" w:cs="Times New Roman"/>
          <w:color w:val="000000"/>
        </w:rPr>
      </w:pPr>
    </w:p>
    <w:p w14:paraId="56045EB1" w14:textId="77777777" w:rsidR="00575270" w:rsidRDefault="00575270" w:rsidP="00575270">
      <w:pPr>
        <w:rPr>
          <w:rFonts w:ascii="Times New Roman" w:hAnsi="Times New Roman" w:cs="Times New Roman"/>
          <w:color w:val="000000"/>
        </w:rPr>
      </w:pPr>
    </w:p>
    <w:p w14:paraId="00B18518" w14:textId="77777777" w:rsidR="00575270" w:rsidRDefault="00575270" w:rsidP="00575270">
      <w:pPr>
        <w:rPr>
          <w:rFonts w:ascii="Times New Roman" w:hAnsi="Times New Roman" w:cs="Times New Roman"/>
          <w:color w:val="000000"/>
        </w:rPr>
      </w:pPr>
    </w:p>
    <w:p w14:paraId="354BA690" w14:textId="77777777" w:rsidR="00575270" w:rsidRDefault="00575270" w:rsidP="00575270">
      <w:pPr>
        <w:rPr>
          <w:rFonts w:ascii="Times New Roman" w:hAnsi="Times New Roman" w:cs="Times New Roman"/>
          <w:color w:val="000000"/>
        </w:rPr>
      </w:pPr>
    </w:p>
    <w:p w14:paraId="3241A8AC" w14:textId="77777777" w:rsidR="00575270" w:rsidRDefault="00575270" w:rsidP="00575270">
      <w:pPr>
        <w:rPr>
          <w:rFonts w:ascii="Times New Roman" w:hAnsi="Times New Roman" w:cs="Times New Roman"/>
          <w:color w:val="000000"/>
        </w:rPr>
      </w:pPr>
    </w:p>
    <w:p w14:paraId="1BF0A2F8" w14:textId="77777777" w:rsidR="00575270" w:rsidRDefault="00575270" w:rsidP="00575270">
      <w:pPr>
        <w:rPr>
          <w:rFonts w:ascii="Times New Roman" w:hAnsi="Times New Roman" w:cs="Times New Roman"/>
          <w:color w:val="000000"/>
        </w:rPr>
      </w:pPr>
    </w:p>
    <w:p w14:paraId="79A8C311" w14:textId="77777777" w:rsidR="00575270" w:rsidRDefault="00575270" w:rsidP="00575270">
      <w:pPr>
        <w:rPr>
          <w:rFonts w:ascii="Times New Roman" w:hAnsi="Times New Roman" w:cs="Times New Roman"/>
          <w:color w:val="000000"/>
        </w:rPr>
      </w:pPr>
    </w:p>
    <w:p w14:paraId="5A5069DC" w14:textId="77777777" w:rsidR="00575270" w:rsidRDefault="00575270" w:rsidP="00575270">
      <w:pPr>
        <w:rPr>
          <w:rFonts w:ascii="Times New Roman" w:hAnsi="Times New Roman" w:cs="Times New Roman"/>
          <w:color w:val="000000"/>
        </w:rPr>
      </w:pPr>
    </w:p>
    <w:p w14:paraId="59F9F6C2" w14:textId="77777777" w:rsidR="00575270" w:rsidRDefault="00575270" w:rsidP="00575270"/>
    <w:p w14:paraId="657C6882" w14:textId="77777777" w:rsidR="00575270" w:rsidRPr="00575270" w:rsidRDefault="00575270" w:rsidP="00575270">
      <w:pPr>
        <w:rPr>
          <w:rFonts w:ascii="Times New Roman" w:eastAsia="Times New Roman" w:hAnsi="Times New Roman" w:cs="Times New Roman"/>
          <w:b/>
          <w:bCs/>
          <w:color w:val="000000"/>
        </w:rPr>
      </w:pPr>
      <w:r w:rsidRPr="00575270">
        <w:rPr>
          <w:rFonts w:ascii="Times New Roman" w:eastAsia="Times New Roman" w:hAnsi="Times New Roman" w:cs="Times New Roman"/>
          <w:b/>
          <w:bCs/>
          <w:color w:val="000000"/>
        </w:rPr>
        <w:lastRenderedPageBreak/>
        <w:t>Essay three: To what extent is ‘lifestyle’ theory an accurate reflection of what makes certain people vulnerable to becoming a victim of Serious and Organised Crime? Your answer must be based on academic research into the psychological and socio-economic characteristics of vulnerable people. Word limit: 1000 words.</w:t>
      </w:r>
    </w:p>
    <w:p w14:paraId="70C242FA" w14:textId="77777777" w:rsidR="00575270" w:rsidRPr="00575270" w:rsidRDefault="00575270" w:rsidP="00575270">
      <w:pPr>
        <w:rPr>
          <w:b/>
          <w:bCs/>
        </w:rPr>
      </w:pPr>
      <w:r w:rsidRPr="00575270">
        <w:rPr>
          <w:rFonts w:ascii="Times New Roman" w:hAnsi="Times New Roman" w:cs="Times New Roman"/>
          <w:b/>
          <w:bCs/>
          <w:color w:val="000000"/>
        </w:rPr>
        <w:t> </w:t>
      </w:r>
    </w:p>
    <w:p w14:paraId="67906568"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Serious and organised crime arguably poses the biggest threat to society within today’s society. Serious and Organised Crime often takes advantage of vulnerable individuals who may be criminally exploited in such ways as human trafficking, prostitution, drug trafficking and other forms of abuse. There are many factors that may lead to someone being vulnerable to becoming a victim of serious and organised crime. Exploring and understanding vulnerabilities and routes of exploitation to serious and organised crime is the best method to create preventative measures to help safeguard future victims (Roy, 2019).</w:t>
      </w:r>
    </w:p>
    <w:p w14:paraId="298F38E6" w14:textId="77777777" w:rsidR="00575270" w:rsidRDefault="00575270" w:rsidP="00575270"/>
    <w:p w14:paraId="76869B87"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Serious and organised crime is often strategically planned, coordinated and executed by organised crime groups. Individuals involved in the operation are likely to have experience in committing crime and use strategy and tactics to commit crime and escape law enforcement agencies (Crimestoppers, 2022). Serious crimes are defined as conduct which:</w:t>
      </w:r>
    </w:p>
    <w:p w14:paraId="2509914A" w14:textId="77777777" w:rsidR="00575270" w:rsidRPr="00575270" w:rsidRDefault="00575270" w:rsidP="00575270">
      <w:pPr>
        <w:rPr>
          <w:rFonts w:ascii="Times New Roman" w:eastAsia="Times New Roman" w:hAnsi="Times New Roman" w:cs="Times New Roman"/>
          <w:color w:val="000000"/>
        </w:rPr>
      </w:pPr>
      <w:r w:rsidRPr="00575270">
        <w:rPr>
          <w:rFonts w:ascii="Times New Roman" w:eastAsia="Times New Roman" w:hAnsi="Times New Roman" w:cs="Times New Roman"/>
          <w:i/>
          <w:iCs/>
          <w:color w:val="000000"/>
        </w:rPr>
        <w:t>‘</w:t>
      </w:r>
      <w:proofErr w:type="gramStart"/>
      <w:r w:rsidRPr="00575270">
        <w:rPr>
          <w:rFonts w:ascii="Times New Roman" w:eastAsia="Times New Roman" w:hAnsi="Times New Roman" w:cs="Times New Roman"/>
          <w:i/>
          <w:iCs/>
          <w:color w:val="000000"/>
        </w:rPr>
        <w:t>involves</w:t>
      </w:r>
      <w:proofErr w:type="gramEnd"/>
      <w:r w:rsidRPr="00575270">
        <w:rPr>
          <w:rFonts w:ascii="Times New Roman" w:eastAsia="Times New Roman" w:hAnsi="Times New Roman" w:cs="Times New Roman"/>
          <w:i/>
          <w:iCs/>
          <w:color w:val="000000"/>
        </w:rPr>
        <w:t xml:space="preserve"> the use of violence, results in substantial financial gain or is conducted by a large number of persons in pursuit of a common purpose or the offence of one of the offences is an offence for which a person who has attained the age of twenty-one and has no previous convictions could reasonably be expected to be sentenced to imprisonment for a term of three years or more.</w:t>
      </w:r>
      <w:r w:rsidRPr="00575270">
        <w:rPr>
          <w:rFonts w:ascii="Times New Roman" w:eastAsia="Times New Roman" w:hAnsi="Times New Roman" w:cs="Times New Roman"/>
          <w:color w:val="000000"/>
        </w:rPr>
        <w:t>’ Under section 93(4) of the Police Act 1997 (</w:t>
      </w:r>
      <w:hyperlink r:id="rId4" w:history="1">
        <w:r>
          <w:rPr>
            <w:rStyle w:val="Hyperlink"/>
            <w:rFonts w:ascii="Times New Roman" w:eastAsia="Times New Roman" w:hAnsi="Times New Roman" w:cs="Times New Roman"/>
            <w:color w:val="000000" w:themeColor="text1"/>
            <w:u w:val="none"/>
          </w:rPr>
          <w:t>G</w:t>
        </w:r>
        <w:r w:rsidRPr="00575270">
          <w:rPr>
            <w:rStyle w:val="Hyperlink"/>
            <w:rFonts w:ascii="Times New Roman" w:eastAsia="Times New Roman" w:hAnsi="Times New Roman" w:cs="Times New Roman"/>
            <w:color w:val="000000" w:themeColor="text1"/>
            <w:u w:val="none"/>
          </w:rPr>
          <w:t>ov.uk</w:t>
        </w:r>
      </w:hyperlink>
      <w:r w:rsidRPr="00575270">
        <w:rPr>
          <w:rFonts w:ascii="Times New Roman" w:eastAsia="Times New Roman" w:hAnsi="Times New Roman" w:cs="Times New Roman"/>
          <w:color w:val="000000"/>
        </w:rPr>
        <w:t>, 1997).</w:t>
      </w:r>
    </w:p>
    <w:p w14:paraId="7B179879" w14:textId="77777777" w:rsidR="00575270" w:rsidRPr="00575270" w:rsidRDefault="00575270" w:rsidP="00575270"/>
    <w:p w14:paraId="53415CEE"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In 1978 three scholars, Michael Hindelang, Michael Gottfredson and James Garofalo developed a theory whereby they state that people are vulnerable and exposed to crimes based on their lifestyle choices (Keren, 2018). The theory states that an individual’s routine, lifestyle choices and behaviour have a significant impact on what crime they are exposed to and how vulnerable it makes them to be susceptible to it. This theory is known as Lifestyle theory and summarises how a </w:t>
      </w:r>
      <w:proofErr w:type="spellStart"/>
      <w:proofErr w:type="gramStart"/>
      <w:r>
        <w:rPr>
          <w:rFonts w:ascii="Times New Roman" w:eastAsia="Times New Roman" w:hAnsi="Times New Roman" w:cs="Times New Roman"/>
          <w:color w:val="000000"/>
        </w:rPr>
        <w:t>persons</w:t>
      </w:r>
      <w:proofErr w:type="spellEnd"/>
      <w:proofErr w:type="gramEnd"/>
      <w:r>
        <w:rPr>
          <w:rFonts w:ascii="Times New Roman" w:eastAsia="Times New Roman" w:hAnsi="Times New Roman" w:cs="Times New Roman"/>
          <w:color w:val="000000"/>
        </w:rPr>
        <w:t xml:space="preserve"> lifestyle can make them vulnerable to exploitation. Furthermore, the theory implies that a person who undertakes in certain criminal activities such as drug use or has undesirable associations is more likely to fall victim to serious and organised crime (Stripe, 2022).</w:t>
      </w:r>
    </w:p>
    <w:p w14:paraId="0D9703C9" w14:textId="77777777" w:rsidR="00575270" w:rsidRDefault="00575270" w:rsidP="00575270"/>
    <w:p w14:paraId="7578EA04"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Serious and organised crime groups often target children or vulnerable adults as their circumstances make them more vulnerable. A person is deemed vulnerable if as a result of their current circumstances they are unable to independently represent their views and ensure their own safety (NSPCC, 2019).</w:t>
      </w:r>
    </w:p>
    <w:p w14:paraId="3AB69DE7" w14:textId="77777777" w:rsidR="00575270" w:rsidRDefault="00575270" w:rsidP="00575270"/>
    <w:p w14:paraId="0AD489E7"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As this is a theory not a theorem, meaning that this theory has not been proved to be certain, it is essential to explore the strengths and weaknesses of the theory in this essay.</w:t>
      </w:r>
    </w:p>
    <w:p w14:paraId="16BB1460" w14:textId="77777777" w:rsidR="00575270" w:rsidRDefault="00575270" w:rsidP="00575270"/>
    <w:p w14:paraId="220955DB"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Firstly, the observed report of victimisation supports lifestyle theory with numerous research showing that personal choices a person makes can make them victims to serious and organised crime, notably that of drug use, and as drug taking is initially a personal choice this would reinforce lifestyle theory and that there is a high correlation between the personal choice of consuming drugs to being a victim of serious and organised crime (Stripe, 2022).</w:t>
      </w:r>
    </w:p>
    <w:p w14:paraId="5B2F8820" w14:textId="77777777" w:rsidR="00575270" w:rsidRDefault="00575270" w:rsidP="00575270"/>
    <w:p w14:paraId="49861E19"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In contrast, researchers have argued that victim vulnerability due to circumstances beyond their control also plays a large factor into victimisation of serious and organised crime. While Lifestyle theory largely claims that the person becomes victim due to high-risk choices they themselves has made, there are numerous researches who additionally argue that systematic inequalities due to certain people being isolated as a result of other factors, such as a child becoming a Looked After Child would increase the child latent vulnerability to being exploited to serious or organised crime whilst searching for a sense of belonging and community (Social Care Wales, 2022).</w:t>
      </w:r>
    </w:p>
    <w:p w14:paraId="393D8331" w14:textId="77777777" w:rsidR="00575270" w:rsidRDefault="00575270" w:rsidP="00575270"/>
    <w:p w14:paraId="07DECE0A"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Likewise, lifestyle theory oversimplifies the pressures and adversity of persons. An example could potentially be a person who lives in poverty and has a lack of education, needing financial support. Arguably this could make a person more vulnerable to serious and organised crime as opposed to a person who consumes cannabis on a weekly basis (</w:t>
      </w:r>
      <w:proofErr w:type="spellStart"/>
      <w:r>
        <w:rPr>
          <w:rFonts w:ascii="Times New Roman" w:eastAsia="Times New Roman" w:hAnsi="Times New Roman" w:cs="Times New Roman"/>
          <w:color w:val="000000"/>
        </w:rPr>
        <w:t>HRZone</w:t>
      </w:r>
      <w:proofErr w:type="spellEnd"/>
      <w:r>
        <w:rPr>
          <w:rFonts w:ascii="Times New Roman" w:eastAsia="Times New Roman" w:hAnsi="Times New Roman" w:cs="Times New Roman"/>
          <w:color w:val="000000"/>
        </w:rPr>
        <w:t>, 2019).</w:t>
      </w:r>
    </w:p>
    <w:p w14:paraId="099303F1" w14:textId="77777777" w:rsidR="00575270" w:rsidRDefault="00575270" w:rsidP="00575270"/>
    <w:p w14:paraId="680AF1C4"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However, Lifestyle theory suggests that a person ultimately has the responsibility and a duty to decrease their own vulnerability to crime by not placing themselves in a situation whereby they are more susceptible and vulnerable to being a victim of serious and organised crime. The personal accountability element within Lifestyle theory echoes the principle that certain choices have a higher probability of leading to crime than others and that a person has a duty to minimise their exposure to victimisation. For </w:t>
      </w:r>
      <w:proofErr w:type="gramStart"/>
      <w:r>
        <w:rPr>
          <w:rFonts w:ascii="Times New Roman" w:eastAsia="Times New Roman" w:hAnsi="Times New Roman" w:cs="Times New Roman"/>
          <w:color w:val="000000"/>
        </w:rPr>
        <w:t>example</w:t>
      </w:r>
      <w:proofErr w:type="gramEnd"/>
      <w:r>
        <w:rPr>
          <w:rFonts w:ascii="Times New Roman" w:eastAsia="Times New Roman" w:hAnsi="Times New Roman" w:cs="Times New Roman"/>
          <w:color w:val="000000"/>
        </w:rPr>
        <w:t xml:space="preserve"> if a person decides to associate with criminal associations and people with previous convictions, they are more likely to find themselves in situations posing vulnerability and thus have a higher probability of being targeted by serious and organised crime groups.</w:t>
      </w:r>
    </w:p>
    <w:p w14:paraId="06E9D568"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Due to the seriousness and complexity of serious and organised crime, in 2013 the government established the National Crime Agency (NCA) to investigate, disrupt and prosecute offenders for their role in serious and organised crime (Cropper &amp; O'Sullivan, 2019).</w:t>
      </w:r>
    </w:p>
    <w:p w14:paraId="53ACAB28" w14:textId="77777777" w:rsidR="00575270" w:rsidRDefault="00575270" w:rsidP="00575270"/>
    <w:p w14:paraId="222EF619"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To conclude, Serious and Organised crime is an issue that impacts communities and cannot be ignored. Although Lifestyle Theory identifies that individuals have a responsibility to manage their own risk of being exposed to factors that could make an individual vulnerable, this appears to be an oversimplified view. It is evident that latent vulnerability based on socio-economic factors and many factors outside of a </w:t>
      </w:r>
      <w:proofErr w:type="spellStart"/>
      <w:proofErr w:type="gramStart"/>
      <w:r>
        <w:rPr>
          <w:rFonts w:ascii="Times New Roman" w:eastAsia="Times New Roman" w:hAnsi="Times New Roman" w:cs="Times New Roman"/>
          <w:color w:val="000000"/>
        </w:rPr>
        <w:t>persons</w:t>
      </w:r>
      <w:proofErr w:type="spellEnd"/>
      <w:proofErr w:type="gramEnd"/>
      <w:r>
        <w:rPr>
          <w:rFonts w:ascii="Times New Roman" w:eastAsia="Times New Roman" w:hAnsi="Times New Roman" w:cs="Times New Roman"/>
          <w:color w:val="000000"/>
        </w:rPr>
        <w:t xml:space="preserve"> control can lead to a </w:t>
      </w:r>
      <w:proofErr w:type="spellStart"/>
      <w:r>
        <w:rPr>
          <w:rFonts w:ascii="Times New Roman" w:eastAsia="Times New Roman" w:hAnsi="Times New Roman" w:cs="Times New Roman"/>
          <w:color w:val="000000"/>
        </w:rPr>
        <w:t>persons</w:t>
      </w:r>
      <w:proofErr w:type="spellEnd"/>
      <w:r>
        <w:rPr>
          <w:rFonts w:ascii="Times New Roman" w:eastAsia="Times New Roman" w:hAnsi="Times New Roman" w:cs="Times New Roman"/>
          <w:color w:val="000000"/>
        </w:rPr>
        <w:t xml:space="preserve"> risk being increased to serious and organised crime. In order to tackle these issues, political and social support is required to strengthen </w:t>
      </w:r>
      <w:proofErr w:type="gramStart"/>
      <w:r>
        <w:rPr>
          <w:rFonts w:ascii="Times New Roman" w:eastAsia="Times New Roman" w:hAnsi="Times New Roman" w:cs="Times New Roman"/>
          <w:color w:val="000000"/>
        </w:rPr>
        <w:t>peoples</w:t>
      </w:r>
      <w:proofErr w:type="gramEnd"/>
      <w:r>
        <w:rPr>
          <w:rFonts w:ascii="Times New Roman" w:eastAsia="Times New Roman" w:hAnsi="Times New Roman" w:cs="Times New Roman"/>
          <w:color w:val="000000"/>
        </w:rPr>
        <w:t xml:space="preserve"> protective factors to safeguard the most vulnerable within our societies.</w:t>
      </w:r>
    </w:p>
    <w:p w14:paraId="7EA3EB61" w14:textId="77777777" w:rsidR="00575270" w:rsidRDefault="00575270" w:rsidP="00575270">
      <w:r>
        <w:rPr>
          <w:rFonts w:ascii="Times New Roman" w:hAnsi="Times New Roman" w:cs="Times New Roman"/>
          <w:color w:val="000000"/>
        </w:rPr>
        <w:t> </w:t>
      </w:r>
    </w:p>
    <w:p w14:paraId="7189E152" w14:textId="77777777" w:rsidR="00575270" w:rsidRDefault="00575270" w:rsidP="00575270">
      <w:r>
        <w:rPr>
          <w:rFonts w:ascii="Times New Roman" w:hAnsi="Times New Roman" w:cs="Times New Roman"/>
          <w:color w:val="000000"/>
        </w:rPr>
        <w:t> </w:t>
      </w:r>
    </w:p>
    <w:p w14:paraId="5195F502" w14:textId="77777777" w:rsidR="00575270" w:rsidRDefault="00575270" w:rsidP="00575270">
      <w:r>
        <w:rPr>
          <w:rFonts w:ascii="Times New Roman" w:hAnsi="Times New Roman" w:cs="Times New Roman"/>
          <w:color w:val="000000"/>
        </w:rPr>
        <w:t> </w:t>
      </w:r>
    </w:p>
    <w:p w14:paraId="00E52F10" w14:textId="77777777" w:rsidR="00575270" w:rsidRDefault="00575270" w:rsidP="00575270">
      <w:r>
        <w:rPr>
          <w:rFonts w:ascii="Times New Roman" w:hAnsi="Times New Roman" w:cs="Times New Roman"/>
          <w:color w:val="000000"/>
        </w:rPr>
        <w:t> </w:t>
      </w:r>
    </w:p>
    <w:p w14:paraId="734B2A6A" w14:textId="77777777" w:rsidR="00575270" w:rsidRDefault="00575270" w:rsidP="00575270">
      <w:r>
        <w:rPr>
          <w:rFonts w:ascii="Times New Roman" w:hAnsi="Times New Roman" w:cs="Times New Roman"/>
          <w:color w:val="000000"/>
        </w:rPr>
        <w:t> </w:t>
      </w:r>
    </w:p>
    <w:p w14:paraId="25A707CA" w14:textId="77777777" w:rsidR="00575270" w:rsidRDefault="00575270" w:rsidP="00575270">
      <w:r>
        <w:rPr>
          <w:rFonts w:ascii="Times New Roman" w:hAnsi="Times New Roman" w:cs="Times New Roman"/>
          <w:color w:val="000000"/>
        </w:rPr>
        <w:t> </w:t>
      </w:r>
    </w:p>
    <w:p w14:paraId="13E2A953" w14:textId="77777777" w:rsidR="00575270" w:rsidRDefault="00575270" w:rsidP="00575270">
      <w:r>
        <w:rPr>
          <w:rFonts w:ascii="Times New Roman" w:hAnsi="Times New Roman" w:cs="Times New Roman"/>
          <w:color w:val="000000"/>
        </w:rPr>
        <w:t> </w:t>
      </w:r>
    </w:p>
    <w:p w14:paraId="79869FED" w14:textId="77777777" w:rsidR="00575270" w:rsidRDefault="00575270" w:rsidP="00575270">
      <w:r>
        <w:rPr>
          <w:rFonts w:ascii="Times New Roman" w:hAnsi="Times New Roman" w:cs="Times New Roman"/>
          <w:color w:val="000000"/>
        </w:rPr>
        <w:t> </w:t>
      </w:r>
    </w:p>
    <w:p w14:paraId="3CB251F1" w14:textId="77777777" w:rsidR="00575270" w:rsidRDefault="00575270" w:rsidP="00575270">
      <w:r>
        <w:rPr>
          <w:rFonts w:ascii="Times New Roman" w:hAnsi="Times New Roman" w:cs="Times New Roman"/>
          <w:color w:val="000000"/>
        </w:rPr>
        <w:t> </w:t>
      </w:r>
    </w:p>
    <w:p w14:paraId="1FFE545C" w14:textId="77777777" w:rsidR="00575270" w:rsidRDefault="00575270" w:rsidP="00575270">
      <w:r>
        <w:rPr>
          <w:rFonts w:ascii="Times New Roman" w:hAnsi="Times New Roman" w:cs="Times New Roman"/>
          <w:color w:val="000000"/>
        </w:rPr>
        <w:t> </w:t>
      </w:r>
    </w:p>
    <w:p w14:paraId="7AF6FDAC" w14:textId="77777777" w:rsidR="00575270" w:rsidRDefault="00575270" w:rsidP="00575270"/>
    <w:p w14:paraId="706EAEC9" w14:textId="77777777" w:rsidR="00575270" w:rsidRDefault="00575270" w:rsidP="00575270"/>
    <w:p w14:paraId="6134463C" w14:textId="77777777" w:rsidR="00575270" w:rsidRDefault="00575270" w:rsidP="00575270"/>
    <w:p w14:paraId="2D775752" w14:textId="77777777" w:rsidR="00575270" w:rsidRDefault="00575270" w:rsidP="00575270"/>
    <w:p w14:paraId="565DB15D" w14:textId="77777777" w:rsidR="00575270" w:rsidRDefault="00575270" w:rsidP="00575270"/>
    <w:p w14:paraId="636A2F0D" w14:textId="77777777" w:rsidR="00575270" w:rsidRDefault="00575270" w:rsidP="00575270"/>
    <w:p w14:paraId="7B9BDFA2" w14:textId="77777777" w:rsidR="00575270" w:rsidRDefault="00575270" w:rsidP="00575270"/>
    <w:p w14:paraId="25DF48DB" w14:textId="77777777" w:rsidR="00575270" w:rsidRDefault="00575270" w:rsidP="00575270"/>
    <w:p w14:paraId="01FACEE8" w14:textId="77777777" w:rsidR="00575270" w:rsidRDefault="00575270" w:rsidP="00575270"/>
    <w:p w14:paraId="0DE0497D" w14:textId="77777777" w:rsidR="00575270" w:rsidRDefault="00575270" w:rsidP="00575270"/>
    <w:p w14:paraId="70700485" w14:textId="77777777" w:rsidR="00575270" w:rsidRDefault="00575270" w:rsidP="00575270"/>
    <w:p w14:paraId="146A576F" w14:textId="77777777" w:rsidR="00575270" w:rsidRDefault="00575270" w:rsidP="00575270"/>
    <w:p w14:paraId="4EA8ED34" w14:textId="77777777" w:rsidR="00575270" w:rsidRDefault="00575270" w:rsidP="00575270"/>
    <w:p w14:paraId="41A0C05A" w14:textId="77777777" w:rsidR="00575270" w:rsidRDefault="00575270" w:rsidP="00575270"/>
    <w:p w14:paraId="4F001C14" w14:textId="77777777" w:rsidR="00575270" w:rsidRDefault="00575270" w:rsidP="00575270"/>
    <w:p w14:paraId="52420DDF" w14:textId="77777777" w:rsidR="00575270" w:rsidRDefault="00575270" w:rsidP="00575270"/>
    <w:p w14:paraId="4B1AFF59" w14:textId="77777777" w:rsidR="00575270" w:rsidRDefault="00575270" w:rsidP="00575270"/>
    <w:p w14:paraId="65C2E347" w14:textId="77777777" w:rsidR="00575270" w:rsidRDefault="00575270" w:rsidP="00575270"/>
    <w:p w14:paraId="009614DB" w14:textId="77777777" w:rsidR="00575270" w:rsidRPr="00575270" w:rsidRDefault="00575270" w:rsidP="00575270">
      <w:pPr>
        <w:rPr>
          <w:rFonts w:ascii="Times New Roman" w:eastAsia="Times New Roman" w:hAnsi="Times New Roman" w:cs="Times New Roman"/>
          <w:b/>
          <w:bCs/>
          <w:color w:val="000000"/>
        </w:rPr>
      </w:pPr>
      <w:r w:rsidRPr="00575270">
        <w:rPr>
          <w:rFonts w:ascii="Times New Roman" w:eastAsia="Times New Roman" w:hAnsi="Times New Roman" w:cs="Times New Roman"/>
          <w:b/>
          <w:bCs/>
          <w:color w:val="000000"/>
        </w:rPr>
        <w:lastRenderedPageBreak/>
        <w:t xml:space="preserve">Essay four: Why </w:t>
      </w:r>
      <w:proofErr w:type="gramStart"/>
      <w:r w:rsidRPr="00575270">
        <w:rPr>
          <w:rFonts w:ascii="Times New Roman" w:eastAsia="Times New Roman" w:hAnsi="Times New Roman" w:cs="Times New Roman"/>
          <w:b/>
          <w:bCs/>
          <w:color w:val="000000"/>
        </w:rPr>
        <w:t>is</w:t>
      </w:r>
      <w:proofErr w:type="gramEnd"/>
      <w:r w:rsidRPr="00575270">
        <w:rPr>
          <w:rFonts w:ascii="Times New Roman" w:eastAsia="Times New Roman" w:hAnsi="Times New Roman" w:cs="Times New Roman"/>
          <w:b/>
          <w:bCs/>
          <w:color w:val="000000"/>
        </w:rPr>
        <w:t xml:space="preserve"> a partnership approach the most effective way of preventing re-offending? Support your answer with relevant evidence drawn from academic sources. Word limit: 1000 words</w:t>
      </w:r>
    </w:p>
    <w:p w14:paraId="18AAC4EA" w14:textId="77777777" w:rsidR="00575270" w:rsidRDefault="00575270" w:rsidP="00575270">
      <w:r>
        <w:rPr>
          <w:rFonts w:ascii="Times New Roman" w:hAnsi="Times New Roman" w:cs="Times New Roman"/>
          <w:color w:val="000000"/>
        </w:rPr>
        <w:t> </w:t>
      </w:r>
    </w:p>
    <w:p w14:paraId="6A51170E"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One of the biggest challenges the criminal justice system faces, is how to reduce offenders reoffending when released from prison. Reducing reoffending through a coordinated partnership approach is the likely outcome to prevent </w:t>
      </w:r>
      <w:proofErr w:type="gramStart"/>
      <w:r>
        <w:rPr>
          <w:rFonts w:ascii="Times New Roman" w:eastAsia="Times New Roman" w:hAnsi="Times New Roman" w:cs="Times New Roman"/>
          <w:color w:val="000000"/>
        </w:rPr>
        <w:t>reoffending .</w:t>
      </w:r>
      <w:proofErr w:type="gramEnd"/>
      <w:r>
        <w:rPr>
          <w:rFonts w:ascii="Times New Roman" w:eastAsia="Times New Roman" w:hAnsi="Times New Roman" w:cs="Times New Roman"/>
          <w:color w:val="000000"/>
        </w:rPr>
        <w:t xml:space="preserve"> Due to the complexity of offenders who have previously participated in criminal activity, no one organisation has the resources or the experience to be able to suitably </w:t>
      </w:r>
      <w:proofErr w:type="gramStart"/>
      <w:r>
        <w:rPr>
          <w:rFonts w:ascii="Times New Roman" w:eastAsia="Times New Roman" w:hAnsi="Times New Roman" w:cs="Times New Roman"/>
          <w:color w:val="000000"/>
        </w:rPr>
        <w:t>asses</w:t>
      </w:r>
      <w:proofErr w:type="gramEnd"/>
      <w:r>
        <w:rPr>
          <w:rFonts w:ascii="Times New Roman" w:eastAsia="Times New Roman" w:hAnsi="Times New Roman" w:cs="Times New Roman"/>
          <w:color w:val="000000"/>
        </w:rPr>
        <w:t>, recognise and support the issues linked to reoffending (Public Health England, 2019).</w:t>
      </w:r>
    </w:p>
    <w:p w14:paraId="43EE5575"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The rate of reoffending varies between certain types of crime, however in 2020-2021, 24.4% of offenders reoffended after being released from prison in England and Wales (Ministry of Justice, 2023). Whilst this number has decreased since 2008-2009 whereby the reoffending rate was 31.6% (STATISTA, 2023), suggesting that the reformed approach of working with partner agencies is working to reduce reoffending.</w:t>
      </w:r>
    </w:p>
    <w:p w14:paraId="295131BD" w14:textId="77777777" w:rsidR="00575270" w:rsidRDefault="00575270" w:rsidP="00575270"/>
    <w:p w14:paraId="2AEDD709"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There </w:t>
      </w:r>
      <w:proofErr w:type="gramStart"/>
      <w:r>
        <w:rPr>
          <w:rFonts w:ascii="Times New Roman" w:eastAsia="Times New Roman" w:hAnsi="Times New Roman" w:cs="Times New Roman"/>
          <w:color w:val="000000"/>
        </w:rPr>
        <w:t>is</w:t>
      </w:r>
      <w:proofErr w:type="gramEnd"/>
      <w:r>
        <w:rPr>
          <w:rFonts w:ascii="Times New Roman" w:eastAsia="Times New Roman" w:hAnsi="Times New Roman" w:cs="Times New Roman"/>
          <w:color w:val="000000"/>
        </w:rPr>
        <w:t xml:space="preserve"> still improvements to be made through the way previous offenders are managed and evidences the complexity of the reoffending problem. There are several factors as to why an offender may reoffend from factors such as financial pressure to factors beyond their control due to the </w:t>
      </w:r>
      <w:proofErr w:type="gramStart"/>
      <w:r>
        <w:rPr>
          <w:rFonts w:ascii="Times New Roman" w:eastAsia="Times New Roman" w:hAnsi="Times New Roman" w:cs="Times New Roman"/>
          <w:color w:val="000000"/>
        </w:rPr>
        <w:t>environment</w:t>
      </w:r>
      <w:proofErr w:type="gramEnd"/>
      <w:r>
        <w:rPr>
          <w:rFonts w:ascii="Times New Roman" w:eastAsia="Times New Roman" w:hAnsi="Times New Roman" w:cs="Times New Roman"/>
          <w:color w:val="000000"/>
        </w:rPr>
        <w:t xml:space="preserve"> they find themselves in. Additionally, an offender may be vulnerable to criminal exploitation and thus reoffending after being released from prison. This is why a partnership approach is vital to decrease reoffending as it can offer an offender an alternative to committing crime, especially as offenders find themselves with criminal records and, when applicable, restrictions which make finding employment challenging (</w:t>
      </w:r>
      <w:proofErr w:type="spellStart"/>
      <w:r>
        <w:rPr>
          <w:rFonts w:ascii="Times New Roman" w:eastAsia="Times New Roman" w:hAnsi="Times New Roman" w:cs="Times New Roman"/>
          <w:color w:val="000000"/>
        </w:rPr>
        <w:t>Akerlof</w:t>
      </w:r>
      <w:proofErr w:type="spellEnd"/>
      <w:r>
        <w:rPr>
          <w:rFonts w:ascii="Times New Roman" w:eastAsia="Times New Roman" w:hAnsi="Times New Roman" w:cs="Times New Roman"/>
          <w:color w:val="000000"/>
        </w:rPr>
        <w:t xml:space="preserve"> et al., 2001).</w:t>
      </w:r>
    </w:p>
    <w:p w14:paraId="015F30AA" w14:textId="77777777" w:rsidR="00575270" w:rsidRDefault="00575270" w:rsidP="00575270"/>
    <w:p w14:paraId="3BDAACAB"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Furthermore, the diversity of causes leading to reoffending vary from person to person with mental health, substance abuse, lack of opportunity and financial instability tempting offenders to reengage in criminal activity for a </w:t>
      </w:r>
      <w:proofErr w:type="gramStart"/>
      <w:r>
        <w:rPr>
          <w:rFonts w:ascii="Times New Roman" w:eastAsia="Times New Roman" w:hAnsi="Times New Roman" w:cs="Times New Roman"/>
          <w:color w:val="000000"/>
        </w:rPr>
        <w:t>short term</w:t>
      </w:r>
      <w:proofErr w:type="gramEnd"/>
      <w:r>
        <w:rPr>
          <w:rFonts w:ascii="Times New Roman" w:eastAsia="Times New Roman" w:hAnsi="Times New Roman" w:cs="Times New Roman"/>
          <w:color w:val="000000"/>
        </w:rPr>
        <w:t xml:space="preserve"> gain. The partnership approach is designed to address these difficulties and implement solutions to safeguard the offender in attempt to safeguard them from the vulnerabilities leading them to commit crime or become susceptible to victimisation (College of Policing, 2015). The partnership approach allows government bodies to use their unique expertise and experience collectively to adopt the best solution to meet an </w:t>
      </w:r>
      <w:proofErr w:type="gramStart"/>
      <w:r>
        <w:rPr>
          <w:rFonts w:ascii="Times New Roman" w:eastAsia="Times New Roman" w:hAnsi="Times New Roman" w:cs="Times New Roman"/>
          <w:color w:val="000000"/>
        </w:rPr>
        <w:t>offenders</w:t>
      </w:r>
      <w:proofErr w:type="gramEnd"/>
      <w:r>
        <w:rPr>
          <w:rFonts w:ascii="Times New Roman" w:eastAsia="Times New Roman" w:hAnsi="Times New Roman" w:cs="Times New Roman"/>
          <w:color w:val="000000"/>
        </w:rPr>
        <w:t xml:space="preserve"> needs (College of Policing, 2015).</w:t>
      </w:r>
    </w:p>
    <w:p w14:paraId="4F1EFDD4" w14:textId="77777777" w:rsidR="00575270" w:rsidRDefault="00575270" w:rsidP="00575270"/>
    <w:p w14:paraId="72FC8DEC"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Similarly, partnerships facilitate a coordinated approach by agencies working together to address individual needs as a group to reintegrate offenders into society, by re-educating and offering them support to find employment and develop a social life where they are not exposed to further offences. However different organisations have different timescales, procedures and methods of rehabilitating offenders to prevent re-offending. This is also worsened by a lack of communication between government bodies, with staff working different shift patterns and agencies limited to what information they can share with external agencies (Miller, 2021). Additionally, with services such as housing currently at maximum capacity the waiting list for resources to be given to offenders is long, which can lead to a less-effective approach to rehabilitation (House of Commons Library, 2023).</w:t>
      </w:r>
    </w:p>
    <w:p w14:paraId="5DDD83C1" w14:textId="77777777" w:rsidR="00575270" w:rsidRDefault="00575270" w:rsidP="00575270"/>
    <w:p w14:paraId="1614680B"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Additionally, the partnership approach has the resources and expertise from multiple agencies, who can create a more tailored approach for an individual and address their complex needs and develop a unique program designed specifically for them (IDEA, 2008).</w:t>
      </w:r>
    </w:p>
    <w:p w14:paraId="27E83B2D" w14:textId="77777777" w:rsidR="00575270" w:rsidRDefault="00575270" w:rsidP="00575270"/>
    <w:p w14:paraId="1332E446"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partnership approach is not just limited to government organisations, charities and volunteer also participate and play in a key role to prevent re-offending. Studies show that in the recent cost of living crisis, people are struggling to afford food and basic groceries, therefore the use of food banks has become critical for individuals. By attending </w:t>
      </w:r>
      <w:proofErr w:type="gramStart"/>
      <w:r>
        <w:rPr>
          <w:rFonts w:ascii="Times New Roman" w:eastAsia="Times New Roman" w:hAnsi="Times New Roman" w:cs="Times New Roman"/>
          <w:color w:val="000000"/>
        </w:rPr>
        <w:t>food-banks</w:t>
      </w:r>
      <w:proofErr w:type="gramEnd"/>
      <w:r>
        <w:rPr>
          <w:rFonts w:ascii="Times New Roman" w:eastAsia="Times New Roman" w:hAnsi="Times New Roman" w:cs="Times New Roman"/>
          <w:color w:val="000000"/>
        </w:rPr>
        <w:t xml:space="preserve"> to obtain food and basic groceries, an offender may not feel the need to commit crime in order to survive (Citizens Advice, 2023).</w:t>
      </w:r>
    </w:p>
    <w:p w14:paraId="226C0A61" w14:textId="77777777" w:rsidR="00575270" w:rsidRDefault="00575270" w:rsidP="00575270"/>
    <w:p w14:paraId="25D6E084" w14:textId="77777777" w:rsidR="00575270" w:rsidRDefault="00575270" w:rsidP="00575270">
      <w:pPr>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lastRenderedPageBreak/>
        <w:t>Furthermore</w:t>
      </w:r>
      <w:proofErr w:type="gramEnd"/>
      <w:r>
        <w:rPr>
          <w:rFonts w:ascii="Times New Roman" w:eastAsia="Times New Roman" w:hAnsi="Times New Roman" w:cs="Times New Roman"/>
          <w:color w:val="000000"/>
        </w:rPr>
        <w:t xml:space="preserve"> the cost to house an offender in prison is on average £40,000 per year (Prison Guide, 2023).  As the economy of the United Kingdom is close to being in recession, this implies that the government needs to find methods of reducing expenses (BBC News, 2023). The prevention of reoffending is crucial to attempt to save the taxpayer £3.5 billion a year, which could then be reinvested into other public services. (Prison Guide, 2023). Therefore, prevention is not only in the interest for public safety and the police service, but also essential for reducing the financial burden on the state.</w:t>
      </w:r>
    </w:p>
    <w:p w14:paraId="3F6FE10D" w14:textId="77777777" w:rsidR="00575270" w:rsidRDefault="00575270" w:rsidP="00575270"/>
    <w:p w14:paraId="421972EF"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With prisons at their maximum capacity and the government looking at potentially releasing dangerous offenders early to create space for new offenders, the prevention of reoffending through partner agencies is critical to keep dangerous offenders off the streets of the United Kingdom and increasing public safety (Gregory, 2023).</w:t>
      </w:r>
    </w:p>
    <w:p w14:paraId="655B120A" w14:textId="77777777" w:rsidR="00575270" w:rsidRDefault="00575270" w:rsidP="00575270"/>
    <w:p w14:paraId="71CFF3F4"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To conclude, as discussed above, a partnership approach is critical to reduce reoffending as a key preventative measure, but also to increase the quality of life to a person who may wish to make meaningful and sustainable change to their lives. A partnership approach is necessary so that multi agency support can meet the complex needs of individuals. Examples of such support could be in the form of agencies assisting with issues such as supporting with substance use and mental health. </w:t>
      </w:r>
      <w:proofErr w:type="gramStart"/>
      <w:r>
        <w:rPr>
          <w:rFonts w:ascii="Times New Roman" w:eastAsia="Times New Roman" w:hAnsi="Times New Roman" w:cs="Times New Roman"/>
          <w:color w:val="000000"/>
        </w:rPr>
        <w:t>Furthermore</w:t>
      </w:r>
      <w:proofErr w:type="gramEnd"/>
      <w:r>
        <w:rPr>
          <w:rFonts w:ascii="Times New Roman" w:eastAsia="Times New Roman" w:hAnsi="Times New Roman" w:cs="Times New Roman"/>
          <w:color w:val="000000"/>
        </w:rPr>
        <w:t xml:space="preserve"> the partnership approach focuses on supporting helping an offender reintegrate into the local community so that they do not feel isolated, victimised or at risk of being exploited. The partnership approach therefore is to ensure the support is holistic and sustained. However, this is not without its challenges such as resources, funding, waiting lists and agencies which may have different priorities and policies. This evidences that although a partnership approach is critical, necessary and required, there continues to be areas of improvement necessary to maximise the need of support of individuals.  </w:t>
      </w:r>
    </w:p>
    <w:p w14:paraId="51CECE2D" w14:textId="77777777" w:rsidR="00575270" w:rsidRDefault="00575270" w:rsidP="00575270"/>
    <w:p w14:paraId="05C87BFA" w14:textId="77777777" w:rsidR="00575270" w:rsidRDefault="00575270" w:rsidP="00575270"/>
    <w:p w14:paraId="7748E14F" w14:textId="77777777" w:rsidR="00575270" w:rsidRDefault="00575270" w:rsidP="00575270"/>
    <w:p w14:paraId="41F89C72" w14:textId="77777777" w:rsidR="00575270" w:rsidRDefault="00575270" w:rsidP="00575270"/>
    <w:p w14:paraId="799687EB" w14:textId="77777777" w:rsidR="00575270" w:rsidRDefault="00575270" w:rsidP="00575270"/>
    <w:p w14:paraId="1EE93FA7" w14:textId="77777777" w:rsidR="00575270" w:rsidRDefault="00575270" w:rsidP="00575270"/>
    <w:p w14:paraId="753BB81D" w14:textId="77777777" w:rsidR="00575270" w:rsidRDefault="00575270" w:rsidP="00575270"/>
    <w:p w14:paraId="0F13378F" w14:textId="77777777" w:rsidR="00575270" w:rsidRDefault="00575270" w:rsidP="00575270"/>
    <w:p w14:paraId="6F4728B6" w14:textId="77777777" w:rsidR="00575270" w:rsidRDefault="00575270" w:rsidP="00575270"/>
    <w:p w14:paraId="17F1BE10" w14:textId="77777777" w:rsidR="00575270" w:rsidRDefault="00575270" w:rsidP="00575270"/>
    <w:p w14:paraId="30152DAD" w14:textId="77777777" w:rsidR="00575270" w:rsidRDefault="00575270" w:rsidP="00575270"/>
    <w:p w14:paraId="378612BA" w14:textId="77777777" w:rsidR="00575270" w:rsidRDefault="00575270" w:rsidP="00575270"/>
    <w:p w14:paraId="2D892AFC" w14:textId="77777777" w:rsidR="00575270" w:rsidRDefault="00575270" w:rsidP="00575270"/>
    <w:p w14:paraId="0242CEFB" w14:textId="77777777" w:rsidR="00575270" w:rsidRDefault="00575270" w:rsidP="00575270"/>
    <w:p w14:paraId="580B26F5" w14:textId="77777777" w:rsidR="00575270" w:rsidRDefault="00575270" w:rsidP="00575270"/>
    <w:p w14:paraId="3EE2728D" w14:textId="77777777" w:rsidR="00575270" w:rsidRDefault="00575270" w:rsidP="00575270"/>
    <w:p w14:paraId="10516B22" w14:textId="77777777" w:rsidR="00575270" w:rsidRDefault="00575270" w:rsidP="00575270"/>
    <w:p w14:paraId="1E87BE03" w14:textId="77777777" w:rsidR="00575270" w:rsidRDefault="00575270" w:rsidP="00575270"/>
    <w:p w14:paraId="58913794" w14:textId="77777777" w:rsidR="00575270" w:rsidRDefault="00575270" w:rsidP="00575270"/>
    <w:p w14:paraId="560E1556" w14:textId="77777777" w:rsidR="00575270" w:rsidRDefault="00575270" w:rsidP="00575270"/>
    <w:p w14:paraId="755565A5" w14:textId="77777777" w:rsidR="00575270" w:rsidRDefault="00575270" w:rsidP="00575270"/>
    <w:p w14:paraId="6829703D" w14:textId="77777777" w:rsidR="00575270" w:rsidRDefault="00575270" w:rsidP="00575270"/>
    <w:p w14:paraId="18C3B366" w14:textId="77777777" w:rsidR="00575270" w:rsidRDefault="00575270" w:rsidP="00575270"/>
    <w:p w14:paraId="26C5FE5D" w14:textId="77777777" w:rsidR="00575270" w:rsidRDefault="00575270" w:rsidP="00575270"/>
    <w:p w14:paraId="14BBF301" w14:textId="77777777" w:rsidR="00575270" w:rsidRDefault="00575270" w:rsidP="00575270"/>
    <w:p w14:paraId="09663034" w14:textId="77777777" w:rsidR="00575270" w:rsidRDefault="00575270" w:rsidP="00575270"/>
    <w:p w14:paraId="3053EF44" w14:textId="77777777" w:rsidR="00575270" w:rsidRDefault="00575270" w:rsidP="00575270"/>
    <w:p w14:paraId="1F0EDC45" w14:textId="77777777" w:rsidR="00575270" w:rsidRDefault="00575270" w:rsidP="00575270"/>
    <w:p w14:paraId="1825115F" w14:textId="77777777" w:rsidR="00575270" w:rsidRDefault="00575270" w:rsidP="00575270">
      <w:pPr>
        <w:rPr>
          <w:rFonts w:ascii="Times New Roman" w:eastAsia="Times New Roman" w:hAnsi="Times New Roman" w:cs="Times New Roman"/>
          <w:color w:val="000000"/>
        </w:rPr>
      </w:pPr>
      <w:r>
        <w:rPr>
          <w:rFonts w:ascii="Times New Roman" w:eastAsia="Times New Roman" w:hAnsi="Times New Roman" w:cs="Times New Roman"/>
          <w:color w:val="000000"/>
          <w:u w:val="single"/>
        </w:rPr>
        <w:lastRenderedPageBreak/>
        <w:t>Reference list</w:t>
      </w:r>
    </w:p>
    <w:p w14:paraId="611815DE" w14:textId="77777777" w:rsidR="00575270" w:rsidRDefault="00575270" w:rsidP="00575270"/>
    <w:p w14:paraId="740BD3DD" w14:textId="77777777" w:rsidR="00575270" w:rsidRDefault="00575270" w:rsidP="00575270">
      <w:pPr>
        <w:spacing w:after="180"/>
        <w:ind w:left="567" w:hanging="567"/>
      </w:pPr>
      <w:proofErr w:type="spellStart"/>
      <w:r>
        <w:rPr>
          <w:rFonts w:ascii="Times New Roman" w:hAnsi="Times New Roman" w:cs="Times New Roman"/>
          <w:color w:val="000000"/>
        </w:rPr>
        <w:t>Akerlof</w:t>
      </w:r>
      <w:proofErr w:type="spellEnd"/>
      <w:r>
        <w:rPr>
          <w:rFonts w:ascii="Times New Roman" w:hAnsi="Times New Roman" w:cs="Times New Roman"/>
          <w:color w:val="000000"/>
        </w:rPr>
        <w:t xml:space="preserve">, G.A. et al. (2001) Male unemployment and crime in England and Wales. Available at: </w:t>
      </w:r>
      <w:hyperlink r:id="rId5" w:history="1">
        <w:r>
          <w:rPr>
            <w:rStyle w:val="Hyperlink"/>
            <w:rFonts w:ascii="Times New Roman" w:hAnsi="Times New Roman" w:cs="Times New Roman"/>
          </w:rPr>
          <w:t>https://www.sciencedirect.com/science/article/abs/pii/S0165176501004669#:~:text=Our%20results%20indicate%20that%20youth,found%20to%20be%20somewhat%20stronger</w:t>
        </w:r>
      </w:hyperlink>
      <w:r>
        <w:rPr>
          <w:rFonts w:ascii="Times New Roman" w:hAnsi="Times New Roman" w:cs="Times New Roman"/>
          <w:color w:val="000000"/>
        </w:rPr>
        <w:t>. (Accessed: 01 November 2023). </w:t>
      </w:r>
    </w:p>
    <w:p w14:paraId="04CBCCE9" w14:textId="77777777" w:rsidR="00575270" w:rsidRDefault="00575270" w:rsidP="00575270">
      <w:pPr>
        <w:spacing w:after="180"/>
        <w:ind w:left="567" w:hanging="567"/>
      </w:pPr>
      <w:r>
        <w:rPr>
          <w:rFonts w:ascii="Times New Roman" w:hAnsi="Times New Roman" w:cs="Times New Roman"/>
          <w:color w:val="000000"/>
        </w:rPr>
        <w:t xml:space="preserve">Association of Police and Crime Commissioners (2021) PCCs making a difference reducing reoffending in focus - </w:t>
      </w:r>
      <w:hyperlink r:id="rId6" w:history="1">
        <w:r>
          <w:rPr>
            <w:rStyle w:val="Hyperlink"/>
            <w:rFonts w:ascii="Times New Roman" w:hAnsi="Times New Roman" w:cs="Times New Roman"/>
          </w:rPr>
          <w:t>apccs.police.uk</w:t>
        </w:r>
      </w:hyperlink>
      <w:r>
        <w:rPr>
          <w:rFonts w:ascii="Times New Roman" w:hAnsi="Times New Roman" w:cs="Times New Roman"/>
          <w:color w:val="000000"/>
        </w:rPr>
        <w:t xml:space="preserve">. Available at: </w:t>
      </w:r>
      <w:hyperlink r:id="rId7" w:history="1">
        <w:r>
          <w:rPr>
            <w:rStyle w:val="Hyperlink"/>
            <w:rFonts w:ascii="Times New Roman" w:hAnsi="Times New Roman" w:cs="Times New Roman"/>
          </w:rPr>
          <w:t>https://www.apccs.police.uk/media/6147/reducing-reoffending-in-focus.pdf</w:t>
        </w:r>
      </w:hyperlink>
      <w:r>
        <w:rPr>
          <w:rFonts w:ascii="Times New Roman" w:hAnsi="Times New Roman" w:cs="Times New Roman"/>
          <w:color w:val="000000"/>
        </w:rPr>
        <w:t xml:space="preserve"> (Accessed: 05 November 2023). </w:t>
      </w:r>
    </w:p>
    <w:p w14:paraId="1980B16E" w14:textId="77777777" w:rsidR="00575270" w:rsidRDefault="00575270" w:rsidP="00575270">
      <w:pPr>
        <w:spacing w:after="180"/>
        <w:ind w:left="567" w:hanging="567"/>
      </w:pPr>
      <w:r>
        <w:rPr>
          <w:rFonts w:ascii="Times New Roman" w:hAnsi="Times New Roman" w:cs="Times New Roman"/>
          <w:color w:val="000000"/>
        </w:rPr>
        <w:t xml:space="preserve">BBC News (2023) What is a recession and how could it affect </w:t>
      </w:r>
      <w:proofErr w:type="gramStart"/>
      <w:r>
        <w:rPr>
          <w:rFonts w:ascii="Times New Roman" w:hAnsi="Times New Roman" w:cs="Times New Roman"/>
          <w:color w:val="000000"/>
        </w:rPr>
        <w:t>me?,</w:t>
      </w:r>
      <w:proofErr w:type="gramEnd"/>
      <w:r>
        <w:rPr>
          <w:rFonts w:ascii="Times New Roman" w:hAnsi="Times New Roman" w:cs="Times New Roman"/>
          <w:color w:val="000000"/>
        </w:rPr>
        <w:t xml:space="preserve"> BBC News. Available at: </w:t>
      </w:r>
      <w:hyperlink r:id="rId8" w:history="1">
        <w:r>
          <w:rPr>
            <w:rStyle w:val="Hyperlink"/>
            <w:rFonts w:ascii="Times New Roman" w:hAnsi="Times New Roman" w:cs="Times New Roman"/>
          </w:rPr>
          <w:t>https://www.bbc.co.uk/news/business-52986863</w:t>
        </w:r>
      </w:hyperlink>
      <w:r>
        <w:rPr>
          <w:rFonts w:ascii="Times New Roman" w:hAnsi="Times New Roman" w:cs="Times New Roman"/>
          <w:color w:val="000000"/>
        </w:rPr>
        <w:t xml:space="preserve"> (Accessed: 05 November 2023). </w:t>
      </w:r>
    </w:p>
    <w:p w14:paraId="792397EF" w14:textId="77777777" w:rsidR="00575270" w:rsidRDefault="00575270" w:rsidP="00575270">
      <w:pPr>
        <w:spacing w:after="180"/>
        <w:ind w:left="567" w:hanging="567"/>
      </w:pPr>
      <w:r>
        <w:rPr>
          <w:rFonts w:ascii="Times New Roman" w:hAnsi="Times New Roman" w:cs="Times New Roman"/>
          <w:color w:val="000000"/>
        </w:rPr>
        <w:t xml:space="preserve">Citizens Advice (2023) Using a food bank, Citizens Advice. Available at: </w:t>
      </w:r>
      <w:hyperlink r:id="rId9" w:history="1">
        <w:r>
          <w:rPr>
            <w:rStyle w:val="Hyperlink"/>
            <w:rFonts w:ascii="Times New Roman" w:hAnsi="Times New Roman" w:cs="Times New Roman"/>
          </w:rPr>
          <w:t>https://www.citizensadvice.org.uk/debt-and-money/using-a-food-bank/</w:t>
        </w:r>
      </w:hyperlink>
      <w:r>
        <w:rPr>
          <w:rFonts w:ascii="Times New Roman" w:hAnsi="Times New Roman" w:cs="Times New Roman"/>
          <w:color w:val="000000"/>
        </w:rPr>
        <w:t xml:space="preserve"> (Accessed: 10 October 2023). </w:t>
      </w:r>
    </w:p>
    <w:p w14:paraId="658896E5" w14:textId="77777777" w:rsidR="00575270" w:rsidRDefault="00575270" w:rsidP="00575270">
      <w:pPr>
        <w:spacing w:after="180"/>
        <w:ind w:left="567" w:hanging="567"/>
      </w:pPr>
      <w:r>
        <w:rPr>
          <w:rFonts w:ascii="Times New Roman" w:hAnsi="Times New Roman" w:cs="Times New Roman"/>
          <w:color w:val="000000"/>
        </w:rPr>
        <w:t xml:space="preserve">College of Policing (2015) Partnership working and multi-agency responses/mechanisms. Available at: </w:t>
      </w:r>
      <w:hyperlink r:id="rId10" w:history="1">
        <w:r>
          <w:rPr>
            <w:rStyle w:val="Hyperlink"/>
            <w:rFonts w:ascii="Times New Roman" w:hAnsi="Times New Roman" w:cs="Times New Roman"/>
          </w:rPr>
          <w:t>https://www.college.police.uk/app/major-investigation-and-public-protection/domestic-abuse/partnership-working-and-multi-agency-responsesmechanisms</w:t>
        </w:r>
      </w:hyperlink>
      <w:r>
        <w:rPr>
          <w:rFonts w:ascii="Times New Roman" w:hAnsi="Times New Roman" w:cs="Times New Roman"/>
          <w:color w:val="000000"/>
        </w:rPr>
        <w:t xml:space="preserve"> (Accessed: 05 November 2023). </w:t>
      </w:r>
    </w:p>
    <w:p w14:paraId="4411BEC2" w14:textId="77777777" w:rsidR="00575270" w:rsidRDefault="00575270" w:rsidP="00575270">
      <w:pPr>
        <w:spacing w:after="180"/>
        <w:ind w:left="567" w:hanging="567"/>
      </w:pPr>
      <w:r>
        <w:rPr>
          <w:rFonts w:ascii="Times New Roman" w:hAnsi="Times New Roman" w:cs="Times New Roman"/>
          <w:color w:val="000000"/>
        </w:rPr>
        <w:t xml:space="preserve">College of Policing (2023) Engagement and communication | college of policing. Available at: </w:t>
      </w:r>
      <w:hyperlink r:id="rId11" w:history="1">
        <w:r>
          <w:rPr>
            <w:rStyle w:val="Hyperlink"/>
            <w:rFonts w:ascii="Times New Roman" w:hAnsi="Times New Roman" w:cs="Times New Roman"/>
          </w:rPr>
          <w:t>https://www.college.police.uk/app/engagement-and-communication</w:t>
        </w:r>
      </w:hyperlink>
      <w:r>
        <w:rPr>
          <w:rFonts w:ascii="Times New Roman" w:hAnsi="Times New Roman" w:cs="Times New Roman"/>
          <w:color w:val="000000"/>
        </w:rPr>
        <w:t xml:space="preserve"> (Accessed: 05 October 2023). </w:t>
      </w:r>
    </w:p>
    <w:p w14:paraId="77D00412" w14:textId="77777777" w:rsidR="00575270" w:rsidRDefault="00575270" w:rsidP="00575270">
      <w:pPr>
        <w:spacing w:after="180"/>
        <w:ind w:left="567" w:hanging="567"/>
      </w:pPr>
      <w:r>
        <w:rPr>
          <w:rFonts w:ascii="Times New Roman" w:hAnsi="Times New Roman" w:cs="Times New Roman"/>
          <w:color w:val="000000"/>
        </w:rPr>
        <w:t xml:space="preserve">Crimestoppers (2022) What are serious and organised </w:t>
      </w:r>
      <w:proofErr w:type="gramStart"/>
      <w:r>
        <w:rPr>
          <w:rFonts w:ascii="Times New Roman" w:hAnsi="Times New Roman" w:cs="Times New Roman"/>
          <w:color w:val="000000"/>
        </w:rPr>
        <w:t>crimes?,</w:t>
      </w:r>
      <w:proofErr w:type="gramEnd"/>
      <w:r>
        <w:rPr>
          <w:rFonts w:ascii="Times New Roman" w:hAnsi="Times New Roman" w:cs="Times New Roman"/>
          <w:color w:val="000000"/>
        </w:rPr>
        <w:t xml:space="preserve"> Crimestoppers. Available at: </w:t>
      </w:r>
      <w:hyperlink r:id="rId12" w:history="1">
        <w:r>
          <w:rPr>
            <w:rStyle w:val="Hyperlink"/>
            <w:rFonts w:ascii="Times New Roman" w:hAnsi="Times New Roman" w:cs="Times New Roman"/>
          </w:rPr>
          <w:t>https://crimestoppers-uk.org/keeping-safe/community-family/serious-and-organised-crime#:~:text=The%20definition%20of%20serious%20and,the%20potential%20of%20financial%20gain</w:t>
        </w:r>
      </w:hyperlink>
      <w:r>
        <w:rPr>
          <w:rFonts w:ascii="Times New Roman" w:hAnsi="Times New Roman" w:cs="Times New Roman"/>
          <w:color w:val="000000"/>
        </w:rPr>
        <w:t>. (Accessed: 05 November 2023). </w:t>
      </w:r>
    </w:p>
    <w:p w14:paraId="02392074" w14:textId="77777777" w:rsidR="00575270" w:rsidRDefault="00575270" w:rsidP="00575270">
      <w:pPr>
        <w:spacing w:after="180"/>
        <w:ind w:left="567" w:hanging="567"/>
      </w:pPr>
      <w:r>
        <w:rPr>
          <w:rFonts w:ascii="Times New Roman" w:hAnsi="Times New Roman" w:cs="Times New Roman"/>
          <w:color w:val="000000"/>
        </w:rPr>
        <w:t xml:space="preserve">Cropper &amp; O’Sullivan, om &amp; M. (2019) What is the National Crime Agency or </w:t>
      </w:r>
      <w:proofErr w:type="gramStart"/>
      <w:r>
        <w:rPr>
          <w:rFonts w:ascii="Times New Roman" w:hAnsi="Times New Roman" w:cs="Times New Roman"/>
          <w:color w:val="000000"/>
        </w:rPr>
        <w:t>NCA?,</w:t>
      </w:r>
      <w:proofErr w:type="gramEnd"/>
      <w:r>
        <w:rPr>
          <w:rFonts w:ascii="Times New Roman" w:hAnsi="Times New Roman" w:cs="Times New Roman"/>
          <w:color w:val="000000"/>
        </w:rPr>
        <w:t xml:space="preserve"> </w:t>
      </w:r>
      <w:proofErr w:type="spellStart"/>
      <w:r>
        <w:rPr>
          <w:rFonts w:ascii="Times New Roman" w:hAnsi="Times New Roman" w:cs="Times New Roman"/>
          <w:color w:val="000000"/>
        </w:rPr>
        <w:t>bywire</w:t>
      </w:r>
      <w:proofErr w:type="spellEnd"/>
      <w:r>
        <w:rPr>
          <w:rFonts w:ascii="Times New Roman" w:hAnsi="Times New Roman" w:cs="Times New Roman"/>
          <w:color w:val="000000"/>
        </w:rPr>
        <w:t xml:space="preserve"> news. Available at: </w:t>
      </w:r>
      <w:hyperlink r:id="rId13" w:history="1">
        <w:r>
          <w:rPr>
            <w:rStyle w:val="Hyperlink"/>
            <w:rFonts w:ascii="Times New Roman" w:hAnsi="Times New Roman" w:cs="Times New Roman"/>
          </w:rPr>
          <w:t>https://bywire.news/bywire/what-is-the-national-crime-agency-or-nca</w:t>
        </w:r>
      </w:hyperlink>
      <w:r>
        <w:rPr>
          <w:rFonts w:ascii="Times New Roman" w:hAnsi="Times New Roman" w:cs="Times New Roman"/>
          <w:color w:val="000000"/>
        </w:rPr>
        <w:t xml:space="preserve"> (Accessed: 05 November 2023). </w:t>
      </w:r>
    </w:p>
    <w:p w14:paraId="649EA3A2" w14:textId="77777777" w:rsidR="00575270" w:rsidRDefault="00575270" w:rsidP="00575270">
      <w:pPr>
        <w:spacing w:after="180"/>
        <w:ind w:left="567" w:hanging="567"/>
      </w:pPr>
      <w:r>
        <w:rPr>
          <w:rFonts w:ascii="Times New Roman" w:hAnsi="Times New Roman" w:cs="Times New Roman"/>
          <w:color w:val="000000"/>
        </w:rPr>
        <w:t xml:space="preserve">Devon County Council (2023) </w:t>
      </w:r>
      <w:proofErr w:type="spellStart"/>
      <w:r>
        <w:rPr>
          <w:rFonts w:ascii="Times New Roman" w:hAnsi="Times New Roman" w:cs="Times New Roman"/>
          <w:color w:val="000000"/>
        </w:rPr>
        <w:t>Marac</w:t>
      </w:r>
      <w:proofErr w:type="spellEnd"/>
      <w:r>
        <w:rPr>
          <w:rFonts w:ascii="Times New Roman" w:hAnsi="Times New Roman" w:cs="Times New Roman"/>
          <w:color w:val="000000"/>
        </w:rPr>
        <w:t xml:space="preserve">, Domestic and Sexual Violence and Abuse. Available at: </w:t>
      </w:r>
      <w:hyperlink r:id="rId14" w:history="1">
        <w:r>
          <w:rPr>
            <w:rStyle w:val="Hyperlink"/>
            <w:rFonts w:ascii="Times New Roman" w:hAnsi="Times New Roman" w:cs="Times New Roman"/>
          </w:rPr>
          <w:t>https://www.devon.gov.uk/dsva/information-for-professionals/marac/#:~:text=A%20MARAC%2C%20or%20multi%2Dagency,and%20other%20specialists%20from%20the</w:t>
        </w:r>
      </w:hyperlink>
      <w:r>
        <w:rPr>
          <w:rFonts w:ascii="Times New Roman" w:hAnsi="Times New Roman" w:cs="Times New Roman"/>
          <w:color w:val="000000"/>
        </w:rPr>
        <w:t xml:space="preserve"> (Accessed: 05 November 2023). </w:t>
      </w:r>
    </w:p>
    <w:p w14:paraId="34F85F1D" w14:textId="77777777" w:rsidR="00575270" w:rsidRDefault="00575270" w:rsidP="00575270">
      <w:pPr>
        <w:spacing w:after="180"/>
        <w:ind w:left="567" w:hanging="567"/>
      </w:pPr>
      <w:r>
        <w:rPr>
          <w:rFonts w:ascii="Times New Roman" w:hAnsi="Times New Roman" w:cs="Times New Roman"/>
          <w:color w:val="000000"/>
        </w:rPr>
        <w:t xml:space="preserve">Digital Media - Alliance Cornwall, D. and D.P. (2021) Devon &amp; Cornwall Police working together with Dorset police, Code of ethics - Dorset Police and Devon &amp; Cornwall Police working in Partnership. Available at: </w:t>
      </w:r>
      <w:hyperlink r:id="rId15" w:history="1">
        <w:r>
          <w:rPr>
            <w:rStyle w:val="Hyperlink"/>
            <w:rFonts w:ascii="Times New Roman" w:hAnsi="Times New Roman" w:cs="Times New Roman"/>
          </w:rPr>
          <w:t>https://recruitment.devon-cornwall.police.uk/professionalism-and-support/code-of-ethics/#:~:text=The%20Code%20of%20Ethics%20helps,it%20is%20lawful%20or%20easy</w:t>
        </w:r>
      </w:hyperlink>
      <w:r>
        <w:rPr>
          <w:rFonts w:ascii="Times New Roman" w:hAnsi="Times New Roman" w:cs="Times New Roman"/>
          <w:color w:val="000000"/>
        </w:rPr>
        <w:t>. (Accessed: 05 November 2023). </w:t>
      </w:r>
    </w:p>
    <w:p w14:paraId="37659D2C" w14:textId="77777777" w:rsidR="00575270" w:rsidRDefault="00575270" w:rsidP="00575270">
      <w:pPr>
        <w:spacing w:after="180"/>
        <w:ind w:left="567" w:hanging="567"/>
      </w:pPr>
      <w:r>
        <w:rPr>
          <w:rFonts w:ascii="Times New Roman" w:hAnsi="Times New Roman" w:cs="Times New Roman"/>
          <w:color w:val="000000"/>
        </w:rPr>
        <w:t xml:space="preserve">Education </w:t>
      </w:r>
      <w:proofErr w:type="spellStart"/>
      <w:r>
        <w:rPr>
          <w:rFonts w:ascii="Times New Roman" w:hAnsi="Times New Roman" w:cs="Times New Roman"/>
          <w:color w:val="000000"/>
        </w:rPr>
        <w:t>Committe</w:t>
      </w:r>
      <w:proofErr w:type="spellEnd"/>
      <w:r>
        <w:rPr>
          <w:rFonts w:ascii="Times New Roman" w:hAnsi="Times New Roman" w:cs="Times New Roman"/>
          <w:color w:val="000000"/>
        </w:rPr>
        <w:t xml:space="preserve"> (2022) Not just another brick in the wall: Why prisoners need an education to ... Available at: </w:t>
      </w:r>
      <w:hyperlink r:id="rId16" w:history="1">
        <w:r>
          <w:rPr>
            <w:rStyle w:val="Hyperlink"/>
            <w:rFonts w:ascii="Times New Roman" w:hAnsi="Times New Roman" w:cs="Times New Roman"/>
          </w:rPr>
          <w:t>https://publications.parliament.uk/pa/cm5803/cmselect/cmeduc/56/report.html</w:t>
        </w:r>
      </w:hyperlink>
      <w:r>
        <w:rPr>
          <w:rFonts w:ascii="Times New Roman" w:hAnsi="Times New Roman" w:cs="Times New Roman"/>
          <w:color w:val="000000"/>
        </w:rPr>
        <w:t xml:space="preserve"> (Accessed: 05 November 2023). </w:t>
      </w:r>
    </w:p>
    <w:p w14:paraId="504B7F52" w14:textId="77777777" w:rsidR="00575270" w:rsidRDefault="00575270" w:rsidP="00575270">
      <w:pPr>
        <w:spacing w:after="180"/>
        <w:ind w:left="567" w:hanging="567"/>
      </w:pPr>
      <w:proofErr w:type="spellStart"/>
      <w:r>
        <w:rPr>
          <w:rFonts w:ascii="Times New Roman" w:hAnsi="Times New Roman" w:cs="Times New Roman"/>
          <w:color w:val="000000"/>
        </w:rPr>
        <w:t>Evaw</w:t>
      </w:r>
      <w:proofErr w:type="spellEnd"/>
      <w:r>
        <w:rPr>
          <w:rFonts w:ascii="Times New Roman" w:hAnsi="Times New Roman" w:cs="Times New Roman"/>
          <w:color w:val="000000"/>
        </w:rPr>
        <w:t xml:space="preserve"> (2023) Almost half of women have less trust in police following Sarah Everard Murder, End Violence Against Women. Available at: </w:t>
      </w:r>
      <w:hyperlink r:id="rId17" w:history="1">
        <w:r>
          <w:rPr>
            <w:rStyle w:val="Hyperlink"/>
            <w:rFonts w:ascii="Times New Roman" w:hAnsi="Times New Roman" w:cs="Times New Roman"/>
          </w:rPr>
          <w:t>https://www.endviolenceagainstwomen.org.uk/almost-half-of-women-have-less-trust-in-police-following-sarah-everard-murder/#:~:text=The%20End%20Violence%20Against%20Women,Metropolitan%20Police%20officer%20Wayne%20Couzens</w:t>
        </w:r>
      </w:hyperlink>
      <w:r>
        <w:rPr>
          <w:rFonts w:ascii="Times New Roman" w:hAnsi="Times New Roman" w:cs="Times New Roman"/>
          <w:color w:val="000000"/>
        </w:rPr>
        <w:t>. (Accessed: 05 November 2023). </w:t>
      </w:r>
    </w:p>
    <w:p w14:paraId="7B603A90" w14:textId="77777777" w:rsidR="00575270" w:rsidRDefault="00575270" w:rsidP="00575270">
      <w:pPr>
        <w:spacing w:after="180"/>
        <w:ind w:left="567" w:hanging="567"/>
      </w:pPr>
      <w:r>
        <w:rPr>
          <w:rFonts w:ascii="Times New Roman" w:hAnsi="Times New Roman" w:cs="Times New Roman"/>
          <w:color w:val="000000"/>
        </w:rPr>
        <w:lastRenderedPageBreak/>
        <w:t xml:space="preserve">GOV.UK (2018) Information sharing: Advice for practitioners - </w:t>
      </w:r>
      <w:hyperlink r:id="rId18" w:history="1">
        <w:r>
          <w:rPr>
            <w:rStyle w:val="Hyperlink"/>
            <w:rFonts w:ascii="Times New Roman" w:hAnsi="Times New Roman" w:cs="Times New Roman"/>
          </w:rPr>
          <w:t>gov.uk</w:t>
        </w:r>
      </w:hyperlink>
      <w:r>
        <w:rPr>
          <w:rFonts w:ascii="Times New Roman" w:hAnsi="Times New Roman" w:cs="Times New Roman"/>
          <w:color w:val="000000"/>
        </w:rPr>
        <w:t xml:space="preserve">, Information sharing: Advice for practitioners. Available at: </w:t>
      </w:r>
      <w:hyperlink r:id="rId19" w:history="1">
        <w:r>
          <w:rPr>
            <w:rStyle w:val="Hyperlink"/>
            <w:rFonts w:ascii="Times New Roman" w:hAnsi="Times New Roman" w:cs="Times New Roman"/>
          </w:rPr>
          <w:t>https://assets.publishing.service.gov.uk/media/623c57d28fa8f540eea34c27/Information_sharing_advice_practitioners_safeguarding_services.pdf</w:t>
        </w:r>
      </w:hyperlink>
      <w:r>
        <w:rPr>
          <w:rFonts w:ascii="Times New Roman" w:hAnsi="Times New Roman" w:cs="Times New Roman"/>
          <w:color w:val="000000"/>
        </w:rPr>
        <w:t xml:space="preserve"> (Accessed: 05 November 2023). </w:t>
      </w:r>
    </w:p>
    <w:p w14:paraId="35B394FC" w14:textId="77777777" w:rsidR="00575270" w:rsidRDefault="00575270" w:rsidP="00575270">
      <w:pPr>
        <w:spacing w:after="180"/>
        <w:ind w:left="567" w:hanging="567"/>
      </w:pPr>
      <w:r>
        <w:rPr>
          <w:rFonts w:ascii="Times New Roman" w:hAnsi="Times New Roman" w:cs="Times New Roman"/>
          <w:color w:val="000000"/>
        </w:rPr>
        <w:t xml:space="preserve">Gregory, A. (2023) Just 557 prison spaces left as jailed population hits new all-time high, The Independent. Available at: </w:t>
      </w:r>
      <w:hyperlink r:id="rId20" w:history="1">
        <w:r>
          <w:rPr>
            <w:rStyle w:val="Hyperlink"/>
            <w:rFonts w:ascii="Times New Roman" w:hAnsi="Times New Roman" w:cs="Times New Roman"/>
          </w:rPr>
          <w:t>https://www.independent.co.uk/news/uk/home-news/prisons-full-uk-overcrowding-early-release-b2429149.html</w:t>
        </w:r>
      </w:hyperlink>
      <w:r>
        <w:rPr>
          <w:rFonts w:ascii="Times New Roman" w:hAnsi="Times New Roman" w:cs="Times New Roman"/>
          <w:color w:val="000000"/>
        </w:rPr>
        <w:t xml:space="preserve"> (Accessed: 05 November 2023). </w:t>
      </w:r>
    </w:p>
    <w:p w14:paraId="456745F6" w14:textId="77777777" w:rsidR="00575270" w:rsidRDefault="00575270" w:rsidP="00575270">
      <w:pPr>
        <w:spacing w:after="180"/>
        <w:ind w:left="567" w:hanging="567"/>
      </w:pPr>
      <w:r>
        <w:rPr>
          <w:rFonts w:ascii="Times New Roman" w:hAnsi="Times New Roman" w:cs="Times New Roman"/>
          <w:color w:val="000000"/>
        </w:rPr>
        <w:t xml:space="preserve">HM Inspectorate of Probation (2021) Multi-agency Public Protection Arrangements. Available at: </w:t>
      </w:r>
      <w:hyperlink r:id="rId21" w:history="1">
        <w:r>
          <w:rPr>
            <w:rStyle w:val="Hyperlink"/>
            <w:rFonts w:ascii="Times New Roman" w:hAnsi="Times New Roman" w:cs="Times New Roman"/>
          </w:rPr>
          <w:t>https://www.justiceinspectorates.gov.uk/hmiprobation/research/the-evidence-base-probation/specific-types-of-delivery/mappa/</w:t>
        </w:r>
      </w:hyperlink>
      <w:r>
        <w:rPr>
          <w:rFonts w:ascii="Times New Roman" w:hAnsi="Times New Roman" w:cs="Times New Roman"/>
          <w:color w:val="000000"/>
        </w:rPr>
        <w:t xml:space="preserve"> (Accessed: 05 November 2023). </w:t>
      </w:r>
    </w:p>
    <w:p w14:paraId="25F3D3F9" w14:textId="77777777" w:rsidR="00575270" w:rsidRDefault="00575270" w:rsidP="00575270">
      <w:pPr>
        <w:spacing w:after="180"/>
        <w:ind w:left="567" w:hanging="567"/>
      </w:pPr>
      <w:r>
        <w:rPr>
          <w:rFonts w:ascii="Times New Roman" w:hAnsi="Times New Roman" w:cs="Times New Roman"/>
          <w:color w:val="000000"/>
        </w:rPr>
        <w:t xml:space="preserve">House of Commons Library (2023) Tackling the under-supply of housing in England. Available at: </w:t>
      </w:r>
      <w:hyperlink r:id="rId22" w:history="1">
        <w:r>
          <w:rPr>
            <w:rStyle w:val="Hyperlink"/>
            <w:rFonts w:ascii="Times New Roman" w:hAnsi="Times New Roman" w:cs="Times New Roman"/>
          </w:rPr>
          <w:t>https://commonslibrary.parliament.uk/research-briefings/cbp-7671/</w:t>
        </w:r>
      </w:hyperlink>
      <w:r>
        <w:rPr>
          <w:rFonts w:ascii="Times New Roman" w:hAnsi="Times New Roman" w:cs="Times New Roman"/>
          <w:color w:val="000000"/>
        </w:rPr>
        <w:t xml:space="preserve"> (Accessed: 05 November 2023). </w:t>
      </w:r>
    </w:p>
    <w:p w14:paraId="1617B6A0" w14:textId="77777777" w:rsidR="00575270" w:rsidRDefault="00575270" w:rsidP="00575270">
      <w:pPr>
        <w:spacing w:after="180"/>
        <w:ind w:left="567" w:hanging="567"/>
      </w:pPr>
      <w:proofErr w:type="spellStart"/>
      <w:r>
        <w:rPr>
          <w:rFonts w:ascii="Times New Roman" w:hAnsi="Times New Roman" w:cs="Times New Roman"/>
          <w:color w:val="000000"/>
        </w:rPr>
        <w:t>HRZone</w:t>
      </w:r>
      <w:proofErr w:type="spellEnd"/>
      <w:r>
        <w:rPr>
          <w:rFonts w:ascii="Times New Roman" w:hAnsi="Times New Roman" w:cs="Times New Roman"/>
          <w:color w:val="000000"/>
        </w:rPr>
        <w:t xml:space="preserve"> (2019) What is the fraud </w:t>
      </w:r>
      <w:proofErr w:type="gramStart"/>
      <w:r>
        <w:rPr>
          <w:rFonts w:ascii="Times New Roman" w:hAnsi="Times New Roman" w:cs="Times New Roman"/>
          <w:color w:val="000000"/>
        </w:rPr>
        <w:t>triangle?,</w:t>
      </w:r>
      <w:proofErr w:type="gramEnd"/>
      <w:r>
        <w:rPr>
          <w:rFonts w:ascii="Times New Roman" w:hAnsi="Times New Roman" w:cs="Times New Roman"/>
          <w:color w:val="000000"/>
        </w:rPr>
        <w:t xml:space="preserve"> </w:t>
      </w:r>
      <w:proofErr w:type="spellStart"/>
      <w:r>
        <w:rPr>
          <w:rFonts w:ascii="Times New Roman" w:hAnsi="Times New Roman" w:cs="Times New Roman"/>
          <w:color w:val="000000"/>
        </w:rPr>
        <w:t>HRZone</w:t>
      </w:r>
      <w:proofErr w:type="spellEnd"/>
      <w:r>
        <w:rPr>
          <w:rFonts w:ascii="Times New Roman" w:hAnsi="Times New Roman" w:cs="Times New Roman"/>
          <w:color w:val="000000"/>
        </w:rPr>
        <w:t xml:space="preserve">. Available at: </w:t>
      </w:r>
      <w:hyperlink r:id="rId23" w:history="1">
        <w:r>
          <w:rPr>
            <w:rStyle w:val="Hyperlink"/>
            <w:rFonts w:ascii="Times New Roman" w:hAnsi="Times New Roman" w:cs="Times New Roman"/>
          </w:rPr>
          <w:t>https://www.hrzone.com/hr-glossary/what-is-the-fraud-triangle#:~:text=Step%201%20%E2%80%93%20the%20pressure%20on,as%20a%20shortfall%20in%20revenue</w:t>
        </w:r>
      </w:hyperlink>
      <w:r>
        <w:rPr>
          <w:rFonts w:ascii="Times New Roman" w:hAnsi="Times New Roman" w:cs="Times New Roman"/>
          <w:color w:val="000000"/>
        </w:rPr>
        <w:t>. (Accessed: 05 November 2023). </w:t>
      </w:r>
    </w:p>
    <w:p w14:paraId="26C5D053" w14:textId="77777777" w:rsidR="00575270" w:rsidRDefault="00575270" w:rsidP="00575270">
      <w:pPr>
        <w:spacing w:after="180"/>
        <w:ind w:left="567" w:hanging="567"/>
      </w:pPr>
      <w:r>
        <w:rPr>
          <w:rFonts w:ascii="Times New Roman" w:hAnsi="Times New Roman" w:cs="Times New Roman"/>
          <w:color w:val="000000"/>
        </w:rPr>
        <w:t xml:space="preserve">IDEA (2008) Foss - partnering and multi-agency working. Available at: </w:t>
      </w:r>
      <w:hyperlink r:id="rId24" w:history="1">
        <w:r>
          <w:rPr>
            <w:rStyle w:val="Hyperlink"/>
            <w:rFonts w:ascii="Times New Roman" w:hAnsi="Times New Roman" w:cs="Times New Roman"/>
          </w:rPr>
          <w:t>https://www.local.gov.uk/sites/default/files/documents/partnering-and-multi-agen-ee0.pdf</w:t>
        </w:r>
      </w:hyperlink>
      <w:r>
        <w:rPr>
          <w:rFonts w:ascii="Times New Roman" w:hAnsi="Times New Roman" w:cs="Times New Roman"/>
          <w:color w:val="000000"/>
        </w:rPr>
        <w:t xml:space="preserve"> (Accessed: 05 November 2023). </w:t>
      </w:r>
    </w:p>
    <w:p w14:paraId="0DD5BC79" w14:textId="77777777" w:rsidR="00575270" w:rsidRDefault="00575270" w:rsidP="00575270">
      <w:pPr>
        <w:spacing w:after="180"/>
        <w:ind w:left="567" w:hanging="567"/>
      </w:pPr>
      <w:r>
        <w:rPr>
          <w:rFonts w:ascii="Times New Roman" w:hAnsi="Times New Roman" w:cs="Times New Roman"/>
          <w:color w:val="000000"/>
        </w:rPr>
        <w:t xml:space="preserve">Information Commissioner’s Office (2020) UK GDPR guidance and resources. Available at: </w:t>
      </w:r>
      <w:hyperlink r:id="rId25" w:history="1">
        <w:r>
          <w:rPr>
            <w:rStyle w:val="Hyperlink"/>
            <w:rFonts w:ascii="Times New Roman" w:hAnsi="Times New Roman" w:cs="Times New Roman"/>
          </w:rPr>
          <w:t>https://ico.org.uk/for-organisations/uk-gdpr-guidance-and-resources/</w:t>
        </w:r>
      </w:hyperlink>
      <w:r>
        <w:rPr>
          <w:rFonts w:ascii="Times New Roman" w:hAnsi="Times New Roman" w:cs="Times New Roman"/>
          <w:color w:val="000000"/>
        </w:rPr>
        <w:t xml:space="preserve"> (Accessed: 05 November 2023). </w:t>
      </w:r>
    </w:p>
    <w:p w14:paraId="5BAC29E6" w14:textId="77777777" w:rsidR="00575270" w:rsidRDefault="00575270" w:rsidP="00575270">
      <w:pPr>
        <w:spacing w:after="180"/>
        <w:ind w:left="567" w:hanging="567"/>
      </w:pPr>
      <w:r>
        <w:rPr>
          <w:rFonts w:ascii="Times New Roman" w:hAnsi="Times New Roman" w:cs="Times New Roman"/>
          <w:color w:val="000000"/>
        </w:rPr>
        <w:t xml:space="preserve">Keren, G.B. (2018) Lifestyle theories, Krav Maga Boston. Available at: </w:t>
      </w:r>
      <w:hyperlink r:id="rId26" w:history="1">
        <w:r>
          <w:rPr>
            <w:rStyle w:val="Hyperlink"/>
            <w:rFonts w:ascii="Times New Roman" w:hAnsi="Times New Roman" w:cs="Times New Roman"/>
          </w:rPr>
          <w:t>https://www.bostonkravmaga.com/blog/criminology/theories/lifestyle-theories.html</w:t>
        </w:r>
      </w:hyperlink>
      <w:r>
        <w:rPr>
          <w:rFonts w:ascii="Times New Roman" w:hAnsi="Times New Roman" w:cs="Times New Roman"/>
          <w:color w:val="000000"/>
        </w:rPr>
        <w:t xml:space="preserve"> (Accessed: 05 November 2023). </w:t>
      </w:r>
    </w:p>
    <w:p w14:paraId="76D04261" w14:textId="77777777" w:rsidR="00575270" w:rsidRDefault="00000000" w:rsidP="00575270">
      <w:pPr>
        <w:spacing w:after="180"/>
        <w:ind w:left="567" w:hanging="567"/>
      </w:pPr>
      <w:hyperlink r:id="rId27" w:history="1">
        <w:r w:rsidR="00575270">
          <w:rPr>
            <w:rStyle w:val="Hyperlink"/>
            <w:rFonts w:ascii="Times New Roman" w:hAnsi="Times New Roman" w:cs="Times New Roman"/>
          </w:rPr>
          <w:t>Legislation.gov.uk</w:t>
        </w:r>
      </w:hyperlink>
      <w:r w:rsidR="00575270">
        <w:rPr>
          <w:rFonts w:ascii="Times New Roman" w:hAnsi="Times New Roman" w:cs="Times New Roman"/>
          <w:color w:val="000000"/>
        </w:rPr>
        <w:t xml:space="preserve"> (1997) Police act 1997, </w:t>
      </w:r>
      <w:hyperlink r:id="rId28" w:history="1">
        <w:r w:rsidR="00575270">
          <w:rPr>
            <w:rStyle w:val="Hyperlink"/>
            <w:rFonts w:ascii="Times New Roman" w:hAnsi="Times New Roman" w:cs="Times New Roman"/>
          </w:rPr>
          <w:t>Legislation.gov.uk</w:t>
        </w:r>
      </w:hyperlink>
      <w:r w:rsidR="00575270">
        <w:rPr>
          <w:rFonts w:ascii="Times New Roman" w:hAnsi="Times New Roman" w:cs="Times New Roman"/>
          <w:color w:val="000000"/>
        </w:rPr>
        <w:t xml:space="preserve">. Available at: </w:t>
      </w:r>
      <w:hyperlink r:id="rId29" w:history="1">
        <w:r w:rsidR="00575270">
          <w:rPr>
            <w:rStyle w:val="Hyperlink"/>
            <w:rFonts w:ascii="Times New Roman" w:hAnsi="Times New Roman" w:cs="Times New Roman"/>
          </w:rPr>
          <w:t>https://www.legislation.gov.uk/ukpga/1997/50/section/93</w:t>
        </w:r>
      </w:hyperlink>
      <w:r w:rsidR="00575270">
        <w:rPr>
          <w:rFonts w:ascii="Times New Roman" w:hAnsi="Times New Roman" w:cs="Times New Roman"/>
          <w:color w:val="000000"/>
        </w:rPr>
        <w:t xml:space="preserve"> (Accessed: 05 November 2023). </w:t>
      </w:r>
    </w:p>
    <w:p w14:paraId="2E8F7DAC" w14:textId="77777777" w:rsidR="00575270" w:rsidRDefault="00575270" w:rsidP="00575270">
      <w:pPr>
        <w:spacing w:after="180"/>
        <w:ind w:left="567" w:hanging="567"/>
      </w:pPr>
      <w:r>
        <w:rPr>
          <w:rFonts w:ascii="Times New Roman" w:hAnsi="Times New Roman" w:cs="Times New Roman"/>
          <w:color w:val="000000"/>
        </w:rPr>
        <w:t xml:space="preserve">Legislation.Gov.UK (2004) Children act 2004, </w:t>
      </w:r>
      <w:hyperlink r:id="rId30" w:history="1">
        <w:r>
          <w:rPr>
            <w:rStyle w:val="Hyperlink"/>
            <w:rFonts w:ascii="Times New Roman" w:hAnsi="Times New Roman" w:cs="Times New Roman"/>
          </w:rPr>
          <w:t>Legislation.gov.uk</w:t>
        </w:r>
      </w:hyperlink>
      <w:r>
        <w:rPr>
          <w:rFonts w:ascii="Times New Roman" w:hAnsi="Times New Roman" w:cs="Times New Roman"/>
          <w:color w:val="000000"/>
        </w:rPr>
        <w:t xml:space="preserve">. Available at: </w:t>
      </w:r>
      <w:hyperlink r:id="rId31" w:history="1">
        <w:r>
          <w:rPr>
            <w:rStyle w:val="Hyperlink"/>
            <w:rFonts w:ascii="Times New Roman" w:hAnsi="Times New Roman" w:cs="Times New Roman"/>
          </w:rPr>
          <w:t>https://www.legislation.gov.uk/ukpga/2004/31/contents</w:t>
        </w:r>
      </w:hyperlink>
      <w:r>
        <w:rPr>
          <w:rFonts w:ascii="Times New Roman" w:hAnsi="Times New Roman" w:cs="Times New Roman"/>
          <w:color w:val="000000"/>
        </w:rPr>
        <w:t xml:space="preserve"> (Accessed: 05 November 2023). </w:t>
      </w:r>
    </w:p>
    <w:p w14:paraId="51D501D4" w14:textId="77777777" w:rsidR="00575270" w:rsidRDefault="00575270" w:rsidP="00575270">
      <w:pPr>
        <w:spacing w:after="180"/>
        <w:ind w:left="567" w:hanging="567"/>
      </w:pPr>
      <w:r>
        <w:rPr>
          <w:rFonts w:ascii="Times New Roman" w:hAnsi="Times New Roman" w:cs="Times New Roman"/>
          <w:color w:val="000000"/>
        </w:rPr>
        <w:t xml:space="preserve">Leicester Safeguarding Adults Board (2014) 8.4 multi-agency public protection arrangements (MAPPA), LLR SAB Multi-Agency Policies &amp; Procedures Resource. Available at: </w:t>
      </w:r>
      <w:hyperlink r:id="rId32" w:history="1">
        <w:r>
          <w:rPr>
            <w:rStyle w:val="Hyperlink"/>
            <w:rFonts w:ascii="Times New Roman" w:hAnsi="Times New Roman" w:cs="Times New Roman"/>
          </w:rPr>
          <w:t>https://www.llradultsafeguarding.co.uk/multi-agency-public-protection-arrangements-mappa/#:~:text=The%20purpose%20of%20the%20Multi,previous%20victims%2C%20from%20serious%20harm</w:t>
        </w:r>
      </w:hyperlink>
      <w:r>
        <w:rPr>
          <w:rFonts w:ascii="Times New Roman" w:hAnsi="Times New Roman" w:cs="Times New Roman"/>
          <w:color w:val="000000"/>
        </w:rPr>
        <w:t>. (Accessed: 05 November 2023). </w:t>
      </w:r>
    </w:p>
    <w:p w14:paraId="73B413C1" w14:textId="77777777" w:rsidR="00575270" w:rsidRDefault="00575270" w:rsidP="00575270">
      <w:pPr>
        <w:spacing w:after="180"/>
        <w:ind w:left="567" w:hanging="567"/>
      </w:pPr>
      <w:r>
        <w:rPr>
          <w:rFonts w:ascii="Times New Roman" w:hAnsi="Times New Roman" w:cs="Times New Roman"/>
          <w:color w:val="000000"/>
        </w:rPr>
        <w:t xml:space="preserve">Meikle, J. (2010) Data reveals complaints against police officers, The Guardian. Available at: </w:t>
      </w:r>
      <w:hyperlink r:id="rId33" w:history="1">
        <w:r>
          <w:rPr>
            <w:rStyle w:val="Hyperlink"/>
            <w:rFonts w:ascii="Times New Roman" w:hAnsi="Times New Roman" w:cs="Times New Roman"/>
          </w:rPr>
          <w:t>https://www.theguardian.com/uk/2010/sep/02/data-complaints-against-police-officers</w:t>
        </w:r>
      </w:hyperlink>
      <w:r>
        <w:rPr>
          <w:rFonts w:ascii="Times New Roman" w:hAnsi="Times New Roman" w:cs="Times New Roman"/>
          <w:color w:val="000000"/>
        </w:rPr>
        <w:t xml:space="preserve"> (Accessed: 05 November 2023). </w:t>
      </w:r>
    </w:p>
    <w:p w14:paraId="5E66C8F9" w14:textId="77777777" w:rsidR="00575270" w:rsidRDefault="00575270" w:rsidP="00575270">
      <w:pPr>
        <w:spacing w:after="180"/>
        <w:ind w:left="567" w:hanging="567"/>
      </w:pPr>
      <w:r>
        <w:rPr>
          <w:rFonts w:ascii="Times New Roman" w:hAnsi="Times New Roman" w:cs="Times New Roman"/>
          <w:color w:val="000000"/>
        </w:rPr>
        <w:t xml:space="preserve">Metropolitan Police (2021) Our response to issues raised by the crimes of Wayne Couzens. Available at: </w:t>
      </w:r>
      <w:hyperlink r:id="rId34" w:history="1">
        <w:r>
          <w:rPr>
            <w:rStyle w:val="Hyperlink"/>
            <w:rFonts w:ascii="Times New Roman" w:hAnsi="Times New Roman" w:cs="Times New Roman"/>
          </w:rPr>
          <w:t>https://www.met.police.uk/notices/met/our-response-to-issues-raised-by-the-crimes-of-wayne-couzens/</w:t>
        </w:r>
      </w:hyperlink>
      <w:r>
        <w:rPr>
          <w:rFonts w:ascii="Times New Roman" w:hAnsi="Times New Roman" w:cs="Times New Roman"/>
          <w:color w:val="000000"/>
        </w:rPr>
        <w:t xml:space="preserve"> (Accessed: 05 November 2023). </w:t>
      </w:r>
    </w:p>
    <w:p w14:paraId="2838EE05" w14:textId="77777777" w:rsidR="00575270" w:rsidRDefault="00575270" w:rsidP="00575270">
      <w:pPr>
        <w:spacing w:after="180"/>
        <w:ind w:left="567" w:hanging="567"/>
      </w:pPr>
      <w:r>
        <w:rPr>
          <w:rFonts w:ascii="Times New Roman" w:hAnsi="Times New Roman" w:cs="Times New Roman"/>
          <w:color w:val="000000"/>
        </w:rPr>
        <w:t xml:space="preserve">Miller, O. (2021) UK government communication lacks honesty and credibility according to New Research, News Centre - University of Kent. Available at: </w:t>
      </w:r>
      <w:hyperlink r:id="rId35" w:history="1">
        <w:r>
          <w:rPr>
            <w:rStyle w:val="Hyperlink"/>
            <w:rFonts w:ascii="Times New Roman" w:hAnsi="Times New Roman" w:cs="Times New Roman"/>
          </w:rPr>
          <w:t>https://www.kent.ac.uk/news/society/29485/uk-government-communication-lacks-honesty-and-credibility-according-to-new-research</w:t>
        </w:r>
      </w:hyperlink>
      <w:r>
        <w:rPr>
          <w:rFonts w:ascii="Times New Roman" w:hAnsi="Times New Roman" w:cs="Times New Roman"/>
          <w:color w:val="000000"/>
        </w:rPr>
        <w:t xml:space="preserve"> (Accessed: 05 November 2023). </w:t>
      </w:r>
    </w:p>
    <w:p w14:paraId="2B100F6F" w14:textId="77777777" w:rsidR="00575270" w:rsidRDefault="00575270" w:rsidP="00575270">
      <w:pPr>
        <w:spacing w:after="180"/>
        <w:ind w:left="567" w:hanging="567"/>
      </w:pPr>
      <w:r>
        <w:rPr>
          <w:rFonts w:ascii="Times New Roman" w:hAnsi="Times New Roman" w:cs="Times New Roman"/>
          <w:color w:val="000000"/>
        </w:rPr>
        <w:lastRenderedPageBreak/>
        <w:t xml:space="preserve">Ministry of Justice (2015) Reoffending analysis of </w:t>
      </w:r>
      <w:proofErr w:type="spellStart"/>
      <w:r>
        <w:rPr>
          <w:rFonts w:ascii="Times New Roman" w:hAnsi="Times New Roman" w:cs="Times New Roman"/>
          <w:color w:val="000000"/>
        </w:rPr>
        <w:t>Mappa</w:t>
      </w:r>
      <w:proofErr w:type="spellEnd"/>
      <w:r>
        <w:rPr>
          <w:rFonts w:ascii="Times New Roman" w:hAnsi="Times New Roman" w:cs="Times New Roman"/>
          <w:color w:val="000000"/>
        </w:rPr>
        <w:t xml:space="preserve"> eligible offenders - </w:t>
      </w:r>
      <w:hyperlink r:id="rId36" w:history="1">
        <w:r>
          <w:rPr>
            <w:rStyle w:val="Hyperlink"/>
            <w:rFonts w:ascii="Times New Roman" w:hAnsi="Times New Roman" w:cs="Times New Roman"/>
          </w:rPr>
          <w:t>gov.uk</w:t>
        </w:r>
      </w:hyperlink>
      <w:r>
        <w:rPr>
          <w:rFonts w:ascii="Times New Roman" w:hAnsi="Times New Roman" w:cs="Times New Roman"/>
          <w:color w:val="000000"/>
        </w:rPr>
        <w:t xml:space="preserve">, Reoffending Analysis of MAPPA Eligible Offenders. Available at: </w:t>
      </w:r>
      <w:hyperlink r:id="rId37" w:history="1">
        <w:r>
          <w:rPr>
            <w:rStyle w:val="Hyperlink"/>
            <w:rFonts w:ascii="Times New Roman" w:hAnsi="Times New Roman" w:cs="Times New Roman"/>
          </w:rPr>
          <w:t>https://assets.publishing.service.gov.uk/media/5a7ff796ed915d74e33f7a8b/reoffending-analysis-of-mappa-eligible-offenders.pdf</w:t>
        </w:r>
      </w:hyperlink>
      <w:r>
        <w:rPr>
          <w:rFonts w:ascii="Times New Roman" w:hAnsi="Times New Roman" w:cs="Times New Roman"/>
          <w:color w:val="000000"/>
        </w:rPr>
        <w:t xml:space="preserve"> (Accessed: 05 November 2023). </w:t>
      </w:r>
    </w:p>
    <w:p w14:paraId="222CD218" w14:textId="77777777" w:rsidR="00575270" w:rsidRDefault="00575270" w:rsidP="00575270">
      <w:pPr>
        <w:spacing w:after="180"/>
        <w:ind w:left="567" w:hanging="567"/>
      </w:pPr>
      <w:r>
        <w:rPr>
          <w:rFonts w:ascii="Times New Roman" w:hAnsi="Times New Roman" w:cs="Times New Roman"/>
          <w:color w:val="000000"/>
        </w:rPr>
        <w:t xml:space="preserve">Ministry of Justice (2023) Proven reoffending statistics: April to June 2021, GOV.UK. Available at: </w:t>
      </w:r>
      <w:hyperlink r:id="rId38" w:history="1">
        <w:r>
          <w:rPr>
            <w:rStyle w:val="Hyperlink"/>
            <w:rFonts w:ascii="Times New Roman" w:hAnsi="Times New Roman" w:cs="Times New Roman"/>
          </w:rPr>
          <w:t>https://www.gov.uk/government/statistics/proven-reoffending-statistics-april-to-june-2021/proven-reoffending-statistics-april-to-june-2021#:~:text=Over%20time%2C%20the%20overall%20proven,percentage%20points%20over%20last%20quarter</w:t>
        </w:r>
      </w:hyperlink>
      <w:r>
        <w:rPr>
          <w:rFonts w:ascii="Times New Roman" w:hAnsi="Times New Roman" w:cs="Times New Roman"/>
          <w:color w:val="000000"/>
        </w:rPr>
        <w:t>. (Accessed: 05 November 2023). </w:t>
      </w:r>
    </w:p>
    <w:p w14:paraId="2C84A21C" w14:textId="77777777" w:rsidR="00575270" w:rsidRDefault="00575270" w:rsidP="00575270">
      <w:pPr>
        <w:spacing w:after="180"/>
        <w:ind w:left="567" w:hanging="567"/>
      </w:pPr>
      <w:r>
        <w:rPr>
          <w:rFonts w:ascii="Times New Roman" w:hAnsi="Times New Roman" w:cs="Times New Roman"/>
          <w:color w:val="000000"/>
        </w:rPr>
        <w:t xml:space="preserve">NSPCC (2019) Criminal exploitation and gangs, </w:t>
      </w:r>
      <w:proofErr w:type="gramStart"/>
      <w:r>
        <w:rPr>
          <w:rFonts w:ascii="Times New Roman" w:hAnsi="Times New Roman" w:cs="Times New Roman"/>
          <w:color w:val="000000"/>
        </w:rPr>
        <w:t>What</w:t>
      </w:r>
      <w:proofErr w:type="gramEnd"/>
      <w:r>
        <w:rPr>
          <w:rFonts w:ascii="Times New Roman" w:hAnsi="Times New Roman" w:cs="Times New Roman"/>
          <w:color w:val="000000"/>
        </w:rPr>
        <w:t xml:space="preserve"> is criminal exploitation? Available at: </w:t>
      </w:r>
      <w:hyperlink r:id="rId39" w:history="1">
        <w:r>
          <w:rPr>
            <w:rStyle w:val="Hyperlink"/>
            <w:rFonts w:ascii="Times New Roman" w:hAnsi="Times New Roman" w:cs="Times New Roman"/>
          </w:rPr>
          <w:t>https://www.nspcc.org.uk/what-is-child-abuse/types-of-abuse/gangs-criminal-exploitation/</w:t>
        </w:r>
      </w:hyperlink>
      <w:r>
        <w:rPr>
          <w:rFonts w:ascii="Times New Roman" w:hAnsi="Times New Roman" w:cs="Times New Roman"/>
          <w:color w:val="000000"/>
        </w:rPr>
        <w:t xml:space="preserve"> (Accessed: 05 November 2023). </w:t>
      </w:r>
    </w:p>
    <w:p w14:paraId="774BD945" w14:textId="77777777" w:rsidR="00575270" w:rsidRDefault="00575270" w:rsidP="00575270">
      <w:pPr>
        <w:spacing w:after="180"/>
        <w:ind w:left="567" w:hanging="567"/>
      </w:pPr>
      <w:proofErr w:type="spellStart"/>
      <w:r>
        <w:rPr>
          <w:rFonts w:ascii="Times New Roman" w:hAnsi="Times New Roman" w:cs="Times New Roman"/>
          <w:color w:val="000000"/>
        </w:rPr>
        <w:t>Paluka</w:t>
      </w:r>
      <w:proofErr w:type="spellEnd"/>
      <w:r>
        <w:rPr>
          <w:rFonts w:ascii="Times New Roman" w:hAnsi="Times New Roman" w:cs="Times New Roman"/>
          <w:color w:val="000000"/>
        </w:rPr>
        <w:t xml:space="preserve">, A. (2022) Leading theories of victimization risk - </w:t>
      </w:r>
      <w:hyperlink r:id="rId40" w:history="1">
        <w:r>
          <w:rPr>
            <w:rStyle w:val="Hyperlink"/>
            <w:rFonts w:ascii="Times New Roman" w:hAnsi="Times New Roman" w:cs="Times New Roman"/>
          </w:rPr>
          <w:t>study.com</w:t>
        </w:r>
      </w:hyperlink>
      <w:r>
        <w:rPr>
          <w:rFonts w:ascii="Times New Roman" w:hAnsi="Times New Roman" w:cs="Times New Roman"/>
          <w:color w:val="000000"/>
        </w:rPr>
        <w:t xml:space="preserve">, Theories of Victimization. Available at: </w:t>
      </w:r>
      <w:hyperlink r:id="rId41" w:history="1">
        <w:r>
          <w:rPr>
            <w:rStyle w:val="Hyperlink"/>
            <w:rFonts w:ascii="Times New Roman" w:hAnsi="Times New Roman" w:cs="Times New Roman"/>
          </w:rPr>
          <w:t>https://study.com/academy/lesson/leading-theories-of-victimization-risk.html</w:t>
        </w:r>
      </w:hyperlink>
      <w:r>
        <w:rPr>
          <w:rFonts w:ascii="Times New Roman" w:hAnsi="Times New Roman" w:cs="Times New Roman"/>
          <w:color w:val="000000"/>
        </w:rPr>
        <w:t xml:space="preserve"> (Accessed: 05 November 2023). </w:t>
      </w:r>
    </w:p>
    <w:p w14:paraId="33DB28C0" w14:textId="77777777" w:rsidR="00575270" w:rsidRDefault="00575270" w:rsidP="00575270">
      <w:pPr>
        <w:spacing w:after="180"/>
        <w:ind w:left="567" w:hanging="567"/>
      </w:pPr>
      <w:r>
        <w:rPr>
          <w:rFonts w:ascii="Times New Roman" w:hAnsi="Times New Roman" w:cs="Times New Roman"/>
          <w:color w:val="000000"/>
        </w:rPr>
        <w:t xml:space="preserve">Police Federation (2022) Stretched police service struggling to keep up with demand, Police Federation of England &amp; Wales. Available at: </w:t>
      </w:r>
      <w:hyperlink r:id="rId42" w:history="1">
        <w:r>
          <w:rPr>
            <w:rStyle w:val="Hyperlink"/>
            <w:rFonts w:ascii="Times New Roman" w:hAnsi="Times New Roman" w:cs="Times New Roman"/>
          </w:rPr>
          <w:t>https://www.polfed.org/dcp/news/latest-news/stretched-police-service-struggling-to-keep-up-with-demand/</w:t>
        </w:r>
      </w:hyperlink>
      <w:r>
        <w:rPr>
          <w:rFonts w:ascii="Times New Roman" w:hAnsi="Times New Roman" w:cs="Times New Roman"/>
          <w:color w:val="000000"/>
        </w:rPr>
        <w:t xml:space="preserve"> (Accessed: 05 November 2023). </w:t>
      </w:r>
    </w:p>
    <w:p w14:paraId="79B70AD0" w14:textId="77777777" w:rsidR="00575270" w:rsidRDefault="00575270" w:rsidP="00575270">
      <w:pPr>
        <w:spacing w:after="180"/>
        <w:ind w:left="567" w:hanging="567"/>
      </w:pPr>
      <w:r>
        <w:rPr>
          <w:rFonts w:ascii="Times New Roman" w:hAnsi="Times New Roman" w:cs="Times New Roman"/>
          <w:color w:val="000000"/>
        </w:rPr>
        <w:t xml:space="preserve">Police Professional (2022) Related news, Police Professional. Available at: </w:t>
      </w:r>
      <w:hyperlink r:id="rId43" w:history="1">
        <w:r>
          <w:rPr>
            <w:rStyle w:val="Hyperlink"/>
            <w:rFonts w:ascii="Times New Roman" w:hAnsi="Times New Roman" w:cs="Times New Roman"/>
          </w:rPr>
          <w:t>https://www.policeprofessional.com/news/loss-of-public-confidence-in-policing-a-serious-problem/</w:t>
        </w:r>
      </w:hyperlink>
      <w:r>
        <w:rPr>
          <w:rFonts w:ascii="Times New Roman" w:hAnsi="Times New Roman" w:cs="Times New Roman"/>
          <w:color w:val="000000"/>
        </w:rPr>
        <w:t xml:space="preserve"> (Accessed: 05 November 2023). </w:t>
      </w:r>
    </w:p>
    <w:p w14:paraId="7E26CF2F" w14:textId="77777777" w:rsidR="00575270" w:rsidRPr="00575270" w:rsidRDefault="00575270" w:rsidP="00575270">
      <w:pPr>
        <w:spacing w:after="180"/>
        <w:ind w:left="567" w:hanging="567"/>
      </w:pPr>
      <w:r>
        <w:rPr>
          <w:rFonts w:ascii="Times New Roman" w:hAnsi="Times New Roman" w:cs="Times New Roman"/>
          <w:color w:val="000000"/>
        </w:rPr>
        <w:t xml:space="preserve">Police Success (2020) List of all UK police forces and links, Police Success. Available at: </w:t>
      </w:r>
      <w:hyperlink r:id="rId44" w:history="1">
        <w:r>
          <w:rPr>
            <w:rStyle w:val="Hyperlink"/>
            <w:rFonts w:ascii="Times New Roman" w:hAnsi="Times New Roman" w:cs="Times New Roman"/>
          </w:rPr>
          <w:t>https://policesuccess.co.uk/forces.html#:~:text=In%20England%20and%20Wales%2C%20there,does%20Northern%20Ireland%20(PSNI)</w:t>
        </w:r>
      </w:hyperlink>
      <w:r>
        <w:rPr>
          <w:rFonts w:ascii="Times New Roman" w:hAnsi="Times New Roman" w:cs="Times New Roman"/>
          <w:color w:val="000000"/>
        </w:rPr>
        <w:t>. (Accessed: 05 November 2023). </w:t>
      </w:r>
    </w:p>
    <w:p w14:paraId="31E74792" w14:textId="77777777" w:rsidR="00575270" w:rsidRDefault="00575270" w:rsidP="00575270">
      <w:pPr>
        <w:spacing w:after="180"/>
        <w:ind w:left="567" w:hanging="567"/>
      </w:pPr>
      <w:r>
        <w:rPr>
          <w:rFonts w:ascii="Times New Roman" w:hAnsi="Times New Roman" w:cs="Times New Roman"/>
          <w:color w:val="000000"/>
        </w:rPr>
        <w:t xml:space="preserve">Prison Guide (2023) How much does a UK prisoner </w:t>
      </w:r>
      <w:proofErr w:type="gramStart"/>
      <w:r>
        <w:rPr>
          <w:rFonts w:ascii="Times New Roman" w:hAnsi="Times New Roman" w:cs="Times New Roman"/>
          <w:color w:val="000000"/>
        </w:rPr>
        <w:t>cost?,</w:t>
      </w:r>
      <w:proofErr w:type="gramEnd"/>
      <w:r>
        <w:rPr>
          <w:rFonts w:ascii="Times New Roman" w:hAnsi="Times New Roman" w:cs="Times New Roman"/>
          <w:color w:val="000000"/>
        </w:rPr>
        <w:t xml:space="preserve"> Prison Guide. Available at: </w:t>
      </w:r>
      <w:hyperlink r:id="rId45" w:history="1">
        <w:r>
          <w:rPr>
            <w:rStyle w:val="Hyperlink"/>
            <w:rFonts w:ascii="Times New Roman" w:hAnsi="Times New Roman" w:cs="Times New Roman"/>
          </w:rPr>
          <w:t>https://prisonguide.co.uk/how-much-does-a-uk-prisoner-cost/#:~:text=Average%20Annual%20Cost%20per%20Prisoner&amp;text=As%20of%20recent%20data%2C%20the,%2C%20education%2C%20and%20rehabilitation%20programs</w:t>
        </w:r>
      </w:hyperlink>
      <w:r>
        <w:rPr>
          <w:rFonts w:ascii="Times New Roman" w:hAnsi="Times New Roman" w:cs="Times New Roman"/>
          <w:color w:val="000000"/>
        </w:rPr>
        <w:t>. (Accessed: 12 October 2023). </w:t>
      </w:r>
    </w:p>
    <w:p w14:paraId="10B16B82" w14:textId="77777777" w:rsidR="00575270" w:rsidRDefault="00575270" w:rsidP="00575270">
      <w:pPr>
        <w:spacing w:after="180"/>
        <w:ind w:left="567" w:hanging="567"/>
      </w:pPr>
      <w:r>
        <w:rPr>
          <w:rFonts w:ascii="Times New Roman" w:hAnsi="Times New Roman" w:cs="Times New Roman"/>
          <w:color w:val="000000"/>
        </w:rPr>
        <w:t xml:space="preserve">Public Health England (2019) Collaborative approaches to preventing offending and re-offending, Collaborative approaches to preventing offending and re-offending in children (CAPRICORN). Available at: </w:t>
      </w:r>
      <w:hyperlink r:id="rId46" w:history="1">
        <w:r>
          <w:rPr>
            <w:rStyle w:val="Hyperlink"/>
            <w:rFonts w:ascii="Times New Roman" w:hAnsi="Times New Roman" w:cs="Times New Roman"/>
          </w:rPr>
          <w:t>https://assets.publishing.service.gov.uk/media/5d68deefe5274a1718cc107b/CAPRICORN_resource.pdf</w:t>
        </w:r>
      </w:hyperlink>
      <w:r>
        <w:rPr>
          <w:rFonts w:ascii="Times New Roman" w:hAnsi="Times New Roman" w:cs="Times New Roman"/>
          <w:color w:val="000000"/>
        </w:rPr>
        <w:t xml:space="preserve"> (Accessed: 23 October 2023). </w:t>
      </w:r>
    </w:p>
    <w:p w14:paraId="017607F0" w14:textId="77777777" w:rsidR="00575270" w:rsidRDefault="00575270" w:rsidP="00575270">
      <w:pPr>
        <w:spacing w:after="180"/>
        <w:ind w:left="567" w:hanging="567"/>
      </w:pPr>
      <w:r>
        <w:rPr>
          <w:rFonts w:ascii="Times New Roman" w:hAnsi="Times New Roman" w:cs="Times New Roman"/>
          <w:color w:val="000000"/>
        </w:rPr>
        <w:t>Pycroft, A. and Gough, D. (2010) Multi-agency working in Criminal Justice: Control and care in contemporary correctional practice. Bristol: The Policy Press. </w:t>
      </w:r>
    </w:p>
    <w:p w14:paraId="281B2E06" w14:textId="77777777" w:rsidR="00575270" w:rsidRDefault="00575270" w:rsidP="00575270">
      <w:pPr>
        <w:spacing w:after="180"/>
        <w:ind w:left="567" w:hanging="567"/>
      </w:pPr>
      <w:r>
        <w:rPr>
          <w:rFonts w:ascii="Times New Roman" w:hAnsi="Times New Roman" w:cs="Times New Roman"/>
          <w:color w:val="000000"/>
        </w:rPr>
        <w:t xml:space="preserve">Roy, D.E. (2019) Lack of consistent evaluation lets down case for public health interventions, Health Service Journal. Available at: </w:t>
      </w:r>
      <w:hyperlink r:id="rId47" w:history="1">
        <w:r>
          <w:rPr>
            <w:rStyle w:val="Hyperlink"/>
            <w:rFonts w:ascii="Times New Roman" w:hAnsi="Times New Roman" w:cs="Times New Roman"/>
          </w:rPr>
          <w:t>https://www.hsj.co.uk/finance-and-efficiency/lack-of-consistent-evaluation-lets-down-case-for-public-health-interventions/7025057.article</w:t>
        </w:r>
      </w:hyperlink>
      <w:r>
        <w:rPr>
          <w:rFonts w:ascii="Times New Roman" w:hAnsi="Times New Roman" w:cs="Times New Roman"/>
          <w:color w:val="000000"/>
        </w:rPr>
        <w:t xml:space="preserve"> (Accessed: 03 November 2023). </w:t>
      </w:r>
    </w:p>
    <w:p w14:paraId="35C1599F" w14:textId="77777777" w:rsidR="00575270" w:rsidRDefault="00575270" w:rsidP="00575270">
      <w:pPr>
        <w:spacing w:after="180"/>
        <w:ind w:left="567" w:hanging="567"/>
      </w:pPr>
      <w:r>
        <w:rPr>
          <w:rFonts w:ascii="Times New Roman" w:hAnsi="Times New Roman" w:cs="Times New Roman"/>
          <w:color w:val="000000"/>
        </w:rPr>
        <w:t xml:space="preserve">Social Care Wales (2022) Child exploitation and children living in residential </w:t>
      </w:r>
      <w:proofErr w:type="gramStart"/>
      <w:r>
        <w:rPr>
          <w:rFonts w:ascii="Times New Roman" w:hAnsi="Times New Roman" w:cs="Times New Roman"/>
          <w:color w:val="000000"/>
        </w:rPr>
        <w:t>child care</w:t>
      </w:r>
      <w:proofErr w:type="gramEnd"/>
      <w:r>
        <w:rPr>
          <w:rFonts w:ascii="Times New Roman" w:hAnsi="Times New Roman" w:cs="Times New Roman"/>
          <w:color w:val="000000"/>
        </w:rPr>
        <w:t xml:space="preserve">, Social Care Wales. Available at: </w:t>
      </w:r>
      <w:hyperlink r:id="rId48" w:history="1">
        <w:r>
          <w:rPr>
            <w:rStyle w:val="Hyperlink"/>
            <w:rFonts w:ascii="Times New Roman" w:hAnsi="Times New Roman" w:cs="Times New Roman"/>
          </w:rPr>
          <w:t>https://socialcare.wales/resources-guidance/improving-care-and-support/children-who-are-looked-after/child-exploitation-and-children-living-in-residential-child-care#:~:text=people%20explaining%20consent-,Factors%20that%20make%20young%20people%20vulnerable%20to%20CSE,sexually%20abused%20in%20the%20past</w:t>
        </w:r>
      </w:hyperlink>
      <w:r>
        <w:rPr>
          <w:rFonts w:ascii="Times New Roman" w:hAnsi="Times New Roman" w:cs="Times New Roman"/>
          <w:color w:val="000000"/>
        </w:rPr>
        <w:t xml:space="preserve"> (Accessed: 03 November 2023). </w:t>
      </w:r>
    </w:p>
    <w:p w14:paraId="55980C01" w14:textId="77777777" w:rsidR="00575270" w:rsidRDefault="00575270" w:rsidP="00575270">
      <w:pPr>
        <w:spacing w:after="180"/>
        <w:ind w:left="567" w:hanging="567"/>
      </w:pPr>
      <w:r>
        <w:rPr>
          <w:rFonts w:ascii="Times New Roman" w:hAnsi="Times New Roman" w:cs="Times New Roman"/>
          <w:color w:val="000000"/>
        </w:rPr>
        <w:lastRenderedPageBreak/>
        <w:t xml:space="preserve">South Wales Police (2022) The PCSO role | south </w:t>
      </w:r>
      <w:proofErr w:type="spellStart"/>
      <w:r>
        <w:rPr>
          <w:rFonts w:ascii="Times New Roman" w:hAnsi="Times New Roman" w:cs="Times New Roman"/>
          <w:color w:val="000000"/>
        </w:rPr>
        <w:t>wales</w:t>
      </w:r>
      <w:proofErr w:type="spellEnd"/>
      <w:r>
        <w:rPr>
          <w:rFonts w:ascii="Times New Roman" w:hAnsi="Times New Roman" w:cs="Times New Roman"/>
          <w:color w:val="000000"/>
        </w:rPr>
        <w:t xml:space="preserve"> police. Available at: </w:t>
      </w:r>
      <w:hyperlink r:id="rId49" w:history="1">
        <w:r>
          <w:rPr>
            <w:rStyle w:val="Hyperlink"/>
            <w:rFonts w:ascii="Times New Roman" w:hAnsi="Times New Roman" w:cs="Times New Roman"/>
          </w:rPr>
          <w:t>https://www.south-wales.police.uk/police-forces/south-wales-police/areas/careers/careers/uniformed/the-pcso-role/</w:t>
        </w:r>
      </w:hyperlink>
      <w:r>
        <w:rPr>
          <w:rFonts w:ascii="Times New Roman" w:hAnsi="Times New Roman" w:cs="Times New Roman"/>
          <w:color w:val="000000"/>
        </w:rPr>
        <w:t xml:space="preserve"> (Accessed: 03 November 2023). </w:t>
      </w:r>
    </w:p>
    <w:p w14:paraId="45115F6D" w14:textId="77777777" w:rsidR="00575270" w:rsidRDefault="00575270" w:rsidP="00575270">
      <w:pPr>
        <w:spacing w:after="180"/>
        <w:ind w:left="567" w:hanging="567"/>
      </w:pPr>
      <w:r>
        <w:rPr>
          <w:rFonts w:ascii="Times New Roman" w:hAnsi="Times New Roman" w:cs="Times New Roman"/>
          <w:color w:val="000000"/>
        </w:rPr>
        <w:t xml:space="preserve">Stripe, N. (2022) Victimisation and its relationship to drug misuse, common mental disorder and well-being in England and Wales: Year Ending March 2021, Victimisation and its relationship to drug misuse, common mental disorder and well-being in England and Wales - Office for National Statistics. Available at: </w:t>
      </w:r>
      <w:hyperlink r:id="rId50" w:history="1">
        <w:r>
          <w:rPr>
            <w:rStyle w:val="Hyperlink"/>
            <w:rFonts w:ascii="Times New Roman" w:hAnsi="Times New Roman" w:cs="Times New Roman"/>
          </w:rPr>
          <w:t>https://www.ons.gov.uk/peoplepopulationandcommunity/crimeandjustice/articles/victimisationanditsrelationshiptodrugmisusecommonmentalhealthdisorderandwellbeinginenglandandwales/yearendingmarch2021</w:t>
        </w:r>
      </w:hyperlink>
      <w:r>
        <w:rPr>
          <w:rFonts w:ascii="Times New Roman" w:hAnsi="Times New Roman" w:cs="Times New Roman"/>
          <w:color w:val="000000"/>
        </w:rPr>
        <w:t xml:space="preserve"> (Accessed: 05 November 2023). </w:t>
      </w:r>
    </w:p>
    <w:p w14:paraId="4686A300" w14:textId="77777777" w:rsidR="00575270" w:rsidRDefault="00575270" w:rsidP="00575270">
      <w:pPr>
        <w:spacing w:after="180"/>
        <w:ind w:left="567" w:hanging="567"/>
      </w:pPr>
      <w:r>
        <w:rPr>
          <w:rFonts w:ascii="Times New Roman" w:hAnsi="Times New Roman" w:cs="Times New Roman"/>
          <w:color w:val="000000"/>
        </w:rPr>
        <w:t xml:space="preserve">STATISTA (2023) Proportion of offenders who re-offend in England and Wales from 2008/09 to 2020/21. Available at: </w:t>
      </w:r>
      <w:hyperlink r:id="rId51" w:history="1">
        <w:r>
          <w:rPr>
            <w:rStyle w:val="Hyperlink"/>
            <w:rFonts w:ascii="Times New Roman" w:hAnsi="Times New Roman" w:cs="Times New Roman"/>
          </w:rPr>
          <w:t>https://www.statista.com/statistics/317299/re-offending-in-england-and-wales/#:~:text=In%202020%2F21%2C%2024.4%20percent,the%20most%20recent%20reporting%20year</w:t>
        </w:r>
      </w:hyperlink>
      <w:r>
        <w:rPr>
          <w:rFonts w:ascii="Times New Roman" w:hAnsi="Times New Roman" w:cs="Times New Roman"/>
          <w:color w:val="000000"/>
        </w:rPr>
        <w:t>. (Accessed: 05 November 2023). </w:t>
      </w:r>
    </w:p>
    <w:p w14:paraId="36281F00" w14:textId="77777777" w:rsidR="00575270" w:rsidRDefault="00575270" w:rsidP="00575270">
      <w:pPr>
        <w:spacing w:after="180"/>
        <w:rPr>
          <w:rFonts w:ascii="Times New Roman" w:hAnsi="Times New Roman" w:cs="Times New Roman"/>
          <w:color w:val="000000"/>
        </w:rPr>
      </w:pPr>
    </w:p>
    <w:p w14:paraId="3C3A2156" w14:textId="77777777" w:rsidR="00763306" w:rsidRDefault="00763306"/>
    <w:sectPr w:rsidR="00763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270"/>
    <w:rsid w:val="00162E49"/>
    <w:rsid w:val="00575270"/>
    <w:rsid w:val="00763306"/>
    <w:rsid w:val="007A6366"/>
    <w:rsid w:val="009550FE"/>
    <w:rsid w:val="00E90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D9D6A"/>
  <w15:chartTrackingRefBased/>
  <w15:docId w15:val="{8BB303B8-72A4-4D42-8A58-B1FDCEFB1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270"/>
    <w:pPr>
      <w:spacing w:after="0" w:line="240" w:lineRule="auto"/>
    </w:pPr>
    <w:rPr>
      <w:rFonts w:ascii="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752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968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br01.safelinks.protection.outlook.com/?url=https%3A%2F%2Fbywire.news%2Fbywire%2Fwhat-is-the-national-crime-agency-or-nca&amp;data=05%7C01%7CBen.Brookfield%40south-wales.police.uk%7C8ee2652d441e498b69dc08dbde418391%7C270c2f4dfd0c4f0892a9e5bdd8a87e09%7C0%7C0%7C638348146272319145%7CUnknown%7CTWFpbGZsb3d8eyJWIjoiMC4wLjAwMDAiLCJQIjoiV2luMzIiLCJBTiI6Ik1haWwiLCJXVCI6Mn0%3D%7C3000%7C%7C%7C&amp;sdata=qcWoimqk4qXOZ7Zfu7Tzz4rkdup50LsJbowOkA4Of%2FM%3D&amp;reserved=0" TargetMode="External"/><Relationship Id="rId18" Type="http://schemas.openxmlformats.org/officeDocument/2006/relationships/hyperlink" Target="https://gbr01.safelinks.protection.outlook.com/?url=http%3A%2F%2Fgov.uk%2F&amp;data=05%7C01%7CBen.Brookfield%40south-wales.police.uk%7C8ee2652d441e498b69dc08dbde418391%7C270c2f4dfd0c4f0892a9e5bdd8a87e09%7C0%7C0%7C638348146272319145%7CUnknown%7CTWFpbGZsb3d8eyJWIjoiMC4wLjAwMDAiLCJQIjoiV2luMzIiLCJBTiI6Ik1haWwiLCJXVCI6Mn0%3D%7C3000%7C%7C%7C&amp;sdata=V3wjPMP1O634sP8SK0%2BqD3OJqDPo9PAn%2F7JWtQPJDDM%3D&amp;reserved=0" TargetMode="External"/><Relationship Id="rId26" Type="http://schemas.openxmlformats.org/officeDocument/2006/relationships/hyperlink" Target="https://gbr01.safelinks.protection.outlook.com/?url=https%3A%2F%2Fwww.bostonkravmaga.com%2Fblog%2Fcriminology%2Ftheories%2Flifestyle-theories.html&amp;data=05%7C01%7CBen.Brookfield%40south-wales.police.uk%7C8ee2652d441e498b69dc08dbde418391%7C270c2f4dfd0c4f0892a9e5bdd8a87e09%7C0%7C0%7C638348146272475423%7CUnknown%7CTWFpbGZsb3d8eyJWIjoiMC4wLjAwMDAiLCJQIjoiV2luMzIiLCJBTiI6Ik1haWwiLCJXVCI6Mn0%3D%7C3000%7C%7C%7C&amp;sdata=8LQYpKXqgeKw%2FCndvOarOnhzSkogdZZ4EiflcAcLP1w%3D&amp;reserved=0" TargetMode="External"/><Relationship Id="rId39" Type="http://schemas.openxmlformats.org/officeDocument/2006/relationships/hyperlink" Target="https://gbr01.safelinks.protection.outlook.com/?url=https%3A%2F%2Fwww.nspcc.org.uk%2Fwhat-is-child-abuse%2Ftypes-of-abuse%2Fgangs-criminal-exploitation%2F&amp;data=05%7C01%7CBen.Brookfield%40south-wales.police.uk%7C8ee2652d441e498b69dc08dbde418391%7C270c2f4dfd0c4f0892a9e5bdd8a87e09%7C0%7C0%7C638348146272631669%7CUnknown%7CTWFpbGZsb3d8eyJWIjoiMC4wLjAwMDAiLCJQIjoiV2luMzIiLCJBTiI6Ik1haWwiLCJXVCI6Mn0%3D%7C3000%7C%7C%7C&amp;sdata=qJ5KItzZVdb227wVIavPo%2Bk4%2BHIgSTygIa3zh3DIYgI%3D&amp;reserved=0" TargetMode="External"/><Relationship Id="rId21" Type="http://schemas.openxmlformats.org/officeDocument/2006/relationships/hyperlink" Target="https://gbr01.safelinks.protection.outlook.com/?url=https%3A%2F%2Fwww.justiceinspectorates.gov.uk%2Fhmiprobation%2Fresearch%2Fthe-evidence-base-probation%2Fspecific-types-of-delivery%2Fmappa%2F&amp;data=05%7C01%7CBen.Brookfield%40south-wales.police.uk%7C8ee2652d441e498b69dc08dbde418391%7C270c2f4dfd0c4f0892a9e5bdd8a87e09%7C0%7C0%7C638348146272475423%7CUnknown%7CTWFpbGZsb3d8eyJWIjoiMC4wLjAwMDAiLCJQIjoiV2luMzIiLCJBTiI6Ik1haWwiLCJXVCI6Mn0%3D%7C3000%7C%7C%7C&amp;sdata=aZBi%2BpSm9ldxNfp29Z288SVSbOeVZJ0NJvkOUSeKv7A%3D&amp;reserved=0" TargetMode="External"/><Relationship Id="rId34" Type="http://schemas.openxmlformats.org/officeDocument/2006/relationships/hyperlink" Target="https://gbr01.safelinks.protection.outlook.com/?url=https%3A%2F%2Fwww.met.police.uk%2Fnotices%2Fmet%2Four-response-to-issues-raised-by-the-crimes-of-wayne-couzens%2F&amp;data=05%7C01%7CBen.Brookfield%40south-wales.police.uk%7C8ee2652d441e498b69dc08dbde418391%7C270c2f4dfd0c4f0892a9e5bdd8a87e09%7C0%7C0%7C638348146272631669%7CUnknown%7CTWFpbGZsb3d8eyJWIjoiMC4wLjAwMDAiLCJQIjoiV2luMzIiLCJBTiI6Ik1haWwiLCJXVCI6Mn0%3D%7C3000%7C%7C%7C&amp;sdata=jNA%2Bk6xshLwwuRsQsO81UKivMRgEpi%2FtJz8s12jyzkU%3D&amp;reserved=0" TargetMode="External"/><Relationship Id="rId42" Type="http://schemas.openxmlformats.org/officeDocument/2006/relationships/hyperlink" Target="https://gbr01.safelinks.protection.outlook.com/?url=https%3A%2F%2Fwww.polfed.org%2Fdcp%2Fnews%2Flatest-news%2Fstretched-police-service-struggling-to-keep-up-with-demand%2F&amp;data=05%7C01%7CBen.Brookfield%40south-wales.police.uk%7C8ee2652d441e498b69dc08dbde418391%7C270c2f4dfd0c4f0892a9e5bdd8a87e09%7C0%7C0%7C638348146272631669%7CUnknown%7CTWFpbGZsb3d8eyJWIjoiMC4wLjAwMDAiLCJQIjoiV2luMzIiLCJBTiI6Ik1haWwiLCJXVCI6Mn0%3D%7C3000%7C%7C%7C&amp;sdata=pvkjcaTiA3rL0kNpKw063fUmokev2sgj0f5DgFf6wTQ%3D&amp;reserved=0" TargetMode="External"/><Relationship Id="rId47" Type="http://schemas.openxmlformats.org/officeDocument/2006/relationships/hyperlink" Target="https://gbr01.safelinks.protection.outlook.com/?url=https%3A%2F%2Fwww.hsj.co.uk%2Ffinance-and-efficiency%2Flack-of-consistent-evaluation-lets-down-case-for-public-health-interventions%2F7025057.article&amp;data=05%7C01%7CBen.Brookfield%40south-wales.police.uk%7C8ee2652d441e498b69dc08dbde418391%7C270c2f4dfd0c4f0892a9e5bdd8a87e09%7C0%7C0%7C638348146272788168%7CUnknown%7CTWFpbGZsb3d8eyJWIjoiMC4wLjAwMDAiLCJQIjoiV2luMzIiLCJBTiI6Ik1haWwiLCJXVCI6Mn0%3D%7C3000%7C%7C%7C&amp;sdata=Tl105HMyP8fcu%2BAGjrEQ0gx994cM4%2FSCgEkKUJck9dA%3D&amp;reserved=0" TargetMode="External"/><Relationship Id="rId50" Type="http://schemas.openxmlformats.org/officeDocument/2006/relationships/hyperlink" Target="https://gbr01.safelinks.protection.outlook.com/?url=https%3A%2F%2Fwww.ons.gov.uk%2Fpeoplepopulationandcommunity%2Fcrimeandjustice%2Farticles%2Fvictimisationanditsrelationshiptodrugmisusecommonmentalhealthdisorderandwellbeinginenglandandwales%2Fyearendingmarch2021&amp;data=05%7C01%7CBen.Brookfield%40south-wales.police.uk%7C8ee2652d441e498b69dc08dbde418391%7C270c2f4dfd0c4f0892a9e5bdd8a87e09%7C0%7C0%7C638348146272788168%7CUnknown%7CTWFpbGZsb3d8eyJWIjoiMC4wLjAwMDAiLCJQIjoiV2luMzIiLCJBTiI6Ik1haWwiLCJXVCI6Mn0%3D%7C3000%7C%7C%7C&amp;sdata=J0L8V5BuJv0KPmMMSCw7tlI%2FXdJL2LAPCUK%2FYy%2BHmwU%3D&amp;reserved=0" TargetMode="External"/><Relationship Id="rId7" Type="http://schemas.openxmlformats.org/officeDocument/2006/relationships/hyperlink" Target="https://gbr01.safelinks.protection.outlook.com/?url=https%3A%2F%2Fwww.apccs.police.uk%2Fmedia%2F6147%2Freducing-reoffending-in-focus.pdf&amp;data=05%7C01%7CBen.Brookfield%40south-wales.police.uk%7C8ee2652d441e498b69dc08dbde418391%7C270c2f4dfd0c4f0892a9e5bdd8a87e09%7C0%7C0%7C638348146272319145%7CUnknown%7CTWFpbGZsb3d8eyJWIjoiMC4wLjAwMDAiLCJQIjoiV2luMzIiLCJBTiI6Ik1haWwiLCJXVCI6Mn0%3D%7C3000%7C%7C%7C&amp;sdata=FcvAntxq4p4JSe%2BTgaFr041%2FUCbPjjmzmfdJUCpD5wg%3D&amp;reserved=0" TargetMode="External"/><Relationship Id="rId2" Type="http://schemas.openxmlformats.org/officeDocument/2006/relationships/settings" Target="settings.xml"/><Relationship Id="rId16" Type="http://schemas.openxmlformats.org/officeDocument/2006/relationships/hyperlink" Target="https://gbr01.safelinks.protection.outlook.com/?url=https%3A%2F%2Fpublications.parliament.uk%2Fpa%2Fcm5803%2Fcmselect%2Fcmeduc%2F56%2Freport.html&amp;data=05%7C01%7CBen.Brookfield%40south-wales.police.uk%7C8ee2652d441e498b69dc08dbde418391%7C270c2f4dfd0c4f0892a9e5bdd8a87e09%7C0%7C0%7C638348146272319145%7CUnknown%7CTWFpbGZsb3d8eyJWIjoiMC4wLjAwMDAiLCJQIjoiV2luMzIiLCJBTiI6Ik1haWwiLCJXVCI6Mn0%3D%7C3000%7C%7C%7C&amp;sdata=iOdQTtNf1PLbNsGCqCXg3NGFF7dPCyN1Ojg2TCs1QkY%3D&amp;reserved=0" TargetMode="External"/><Relationship Id="rId29" Type="http://schemas.openxmlformats.org/officeDocument/2006/relationships/hyperlink" Target="https://gbr01.safelinks.protection.outlook.com/?url=https%3A%2F%2Fwww.legislation.gov.uk%2Fukpga%2F1997%2F50%2Fsection%2F93&amp;data=05%7C01%7CBen.Brookfield%40south-wales.police.uk%7C8ee2652d441e498b69dc08dbde418391%7C270c2f4dfd0c4f0892a9e5bdd8a87e09%7C0%7C0%7C638348146272475423%7CUnknown%7CTWFpbGZsb3d8eyJWIjoiMC4wLjAwMDAiLCJQIjoiV2luMzIiLCJBTiI6Ik1haWwiLCJXVCI6Mn0%3D%7C3000%7C%7C%7C&amp;sdata=my8pV%2Bg%2BgaA9w1luYbNlYW9iUUZQJYUgRAqw9Bqx544%3D&amp;reserved=0" TargetMode="External"/><Relationship Id="rId11" Type="http://schemas.openxmlformats.org/officeDocument/2006/relationships/hyperlink" Target="https://gbr01.safelinks.protection.outlook.com/?url=https%3A%2F%2Fwww.college.police.uk%2Fapp%2Fengagement-and-communication&amp;data=05%7C01%7CBen.Brookfield%40south-wales.police.uk%7C8ee2652d441e498b69dc08dbde418391%7C270c2f4dfd0c4f0892a9e5bdd8a87e09%7C0%7C0%7C638348146272319145%7CUnknown%7CTWFpbGZsb3d8eyJWIjoiMC4wLjAwMDAiLCJQIjoiV2luMzIiLCJBTiI6Ik1haWwiLCJXVCI6Mn0%3D%7C3000%7C%7C%7C&amp;sdata=tp2ztLVuFBMYvEqNCw7%2FlUK3lZSz1C46TQKTFF41dls%3D&amp;reserved=0" TargetMode="External"/><Relationship Id="rId24" Type="http://schemas.openxmlformats.org/officeDocument/2006/relationships/hyperlink" Target="https://gbr01.safelinks.protection.outlook.com/?url=https%3A%2F%2Fwww.local.gov.uk%2Fsites%2Fdefault%2Ffiles%2Fdocuments%2Fpartnering-and-multi-agen-ee0.pdf&amp;data=05%7C01%7CBen.Brookfield%40south-wales.police.uk%7C8ee2652d441e498b69dc08dbde418391%7C270c2f4dfd0c4f0892a9e5bdd8a87e09%7C0%7C0%7C638348146272475423%7CUnknown%7CTWFpbGZsb3d8eyJWIjoiMC4wLjAwMDAiLCJQIjoiV2luMzIiLCJBTiI6Ik1haWwiLCJXVCI6Mn0%3D%7C3000%7C%7C%7C&amp;sdata=k%2Bn%2BiUIqPRqH4%2B%2FFC2fpTuceOekj6ZhH34bkjD0mLI4%3D&amp;reserved=0" TargetMode="External"/><Relationship Id="rId32" Type="http://schemas.openxmlformats.org/officeDocument/2006/relationships/hyperlink" Target="https://gbr01.safelinks.protection.outlook.com/?url=https%3A%2F%2Fwww.llradultsafeguarding.co.uk%2Fmulti-agency-public-protection-arrangements-mappa%2F%23%3A~%3Atext%3DThe%2520purpose%2520of%2520the%2520Multi%2Cprevious%2520victims%252C%2520from%2520serious%2520harm&amp;data=05%7C01%7CBen.Brookfield%40south-wales.police.uk%7C8ee2652d441e498b69dc08dbde418391%7C270c2f4dfd0c4f0892a9e5bdd8a87e09%7C0%7C0%7C638348146272631669%7CUnknown%7CTWFpbGZsb3d8eyJWIjoiMC4wLjAwMDAiLCJQIjoiV2luMzIiLCJBTiI6Ik1haWwiLCJXVCI6Mn0%3D%7C3000%7C%7C%7C&amp;sdata=I6FqNeO9%2BM1wIygjXSqjdgmolnBeb1XhEjvuYoywPtI%3D&amp;reserved=0" TargetMode="External"/><Relationship Id="rId37" Type="http://schemas.openxmlformats.org/officeDocument/2006/relationships/hyperlink" Target="https://gbr01.safelinks.protection.outlook.com/?url=https%3A%2F%2Fassets.publishing.service.gov.uk%2Fmedia%2F5a7ff796ed915d74e33f7a8b%2Freoffending-analysis-of-mappa-eligible-offenders.pdf&amp;data=05%7C01%7CBen.Brookfield%40south-wales.police.uk%7C8ee2652d441e498b69dc08dbde418391%7C270c2f4dfd0c4f0892a9e5bdd8a87e09%7C0%7C0%7C638348146272631669%7CUnknown%7CTWFpbGZsb3d8eyJWIjoiMC4wLjAwMDAiLCJQIjoiV2luMzIiLCJBTiI6Ik1haWwiLCJXVCI6Mn0%3D%7C3000%7C%7C%7C&amp;sdata=kqiJMAuLaNrrSNkB3CCZLZspfFnTOOCKzwe8y7lWby8%3D&amp;reserved=0" TargetMode="External"/><Relationship Id="rId40" Type="http://schemas.openxmlformats.org/officeDocument/2006/relationships/hyperlink" Target="https://gbr01.safelinks.protection.outlook.com/?url=http%3A%2F%2Fstudy.com%2F&amp;data=05%7C01%7CBen.Brookfield%40south-wales.police.uk%7C8ee2652d441e498b69dc08dbde418391%7C270c2f4dfd0c4f0892a9e5bdd8a87e09%7C0%7C0%7C638348146272631669%7CUnknown%7CTWFpbGZsb3d8eyJWIjoiMC4wLjAwMDAiLCJQIjoiV2luMzIiLCJBTiI6Ik1haWwiLCJXVCI6Mn0%3D%7C3000%7C%7C%7C&amp;sdata=j6zsMrhXCm5pN2dd5dRwgd%2F8Go7yLzTydFW%2BHNkMoRc%3D&amp;reserved=0" TargetMode="External"/><Relationship Id="rId45" Type="http://schemas.openxmlformats.org/officeDocument/2006/relationships/hyperlink" Target="https://gbr01.safelinks.protection.outlook.com/?url=https%3A%2F%2Fprisonguide.co.uk%2Fhow-much-does-a-uk-prisoner-cost%2F%23%3A~%3Atext%3DAverage%2520Annual%2520Cost%2520per%2520Prisoner%26text%3DAs%2520of%2520recent%2520data%252C%2520the%2C%252C%2520education%252C%2520and%2520rehabilitation%2520programs&amp;data=05%7C01%7CBen.Brookfield%40south-wales.police.uk%7C8ee2652d441e498b69dc08dbde418391%7C270c2f4dfd0c4f0892a9e5bdd8a87e09%7C0%7C0%7C638348146272631669%7CUnknown%7CTWFpbGZsb3d8eyJWIjoiMC4wLjAwMDAiLCJQIjoiV2luMzIiLCJBTiI6Ik1haWwiLCJXVCI6Mn0%3D%7C3000%7C%7C%7C&amp;sdata=weE66mP0O67C5e%2F3AjI00PhSMhwyxjeiHmkvzq%2FVOT8%3D&amp;reserved=0" TargetMode="External"/><Relationship Id="rId53" Type="http://schemas.openxmlformats.org/officeDocument/2006/relationships/theme" Target="theme/theme1.xml"/><Relationship Id="rId5" Type="http://schemas.openxmlformats.org/officeDocument/2006/relationships/hyperlink" Target="https://gbr01.safelinks.protection.outlook.com/?url=https%3A%2F%2Fwww.sciencedirect.com%2Fscience%2Farticle%2Fabs%2Fpii%2FS0165176501004669%23%3A~%3Atext%3DOur%2520results%2520indicate%2520that%2520youth%2Cfound%2520to%2520be%2520somewhat%2520stronger&amp;data=05%7C01%7CBen.Brookfield%40south-wales.police.uk%7C8ee2652d441e498b69dc08dbde418391%7C270c2f4dfd0c4f0892a9e5bdd8a87e09%7C0%7C0%7C638348146272319145%7CUnknown%7CTWFpbGZsb3d8eyJWIjoiMC4wLjAwMDAiLCJQIjoiV2luMzIiLCJBTiI6Ik1haWwiLCJXVCI6Mn0%3D%7C3000%7C%7C%7C&amp;sdata=DEcGb0yA36R8A8GcemElGVFGnTL%2FOqlD2wokWJiR11M%3D&amp;reserved=0" TargetMode="External"/><Relationship Id="rId10" Type="http://schemas.openxmlformats.org/officeDocument/2006/relationships/hyperlink" Target="https://gbr01.safelinks.protection.outlook.com/?url=https%3A%2F%2Fwww.college.police.uk%2Fapp%2Fmajor-investigation-and-public-protection%2Fdomestic-abuse%2Fpartnership-working-and-multi-agency-responsesmechanisms&amp;data=05%7C01%7CBen.Brookfield%40south-wales.police.uk%7C8ee2652d441e498b69dc08dbde418391%7C270c2f4dfd0c4f0892a9e5bdd8a87e09%7C0%7C0%7C638348146272319145%7CUnknown%7CTWFpbGZsb3d8eyJWIjoiMC4wLjAwMDAiLCJQIjoiV2luMzIiLCJBTiI6Ik1haWwiLCJXVCI6Mn0%3D%7C3000%7C%7C%7C&amp;sdata=USYL7YagW5HS8172vnMW88mLMe1FDbcVa4P9OQzVIrI%3D&amp;reserved=0" TargetMode="External"/><Relationship Id="rId19" Type="http://schemas.openxmlformats.org/officeDocument/2006/relationships/hyperlink" Target="https://gbr01.safelinks.protection.outlook.com/?url=https%3A%2F%2Fassets.publishing.service.gov.uk%2Fmedia%2F623c57d28fa8f540eea34c27%2FInformation_sharing_advice_practitioners_safeguarding_services.pdf&amp;data=05%7C01%7CBen.Brookfield%40south-wales.police.uk%7C8ee2652d441e498b69dc08dbde418391%7C270c2f4dfd0c4f0892a9e5bdd8a87e09%7C0%7C0%7C638348146272475423%7CUnknown%7CTWFpbGZsb3d8eyJWIjoiMC4wLjAwMDAiLCJQIjoiV2luMzIiLCJBTiI6Ik1haWwiLCJXVCI6Mn0%3D%7C3000%7C%7C%7C&amp;sdata=WZ3JaeTNi7RFdb%2B9fbz3Dpc9vTXp2Az4KyxCjO71RLg%3D&amp;reserved=0" TargetMode="External"/><Relationship Id="rId31" Type="http://schemas.openxmlformats.org/officeDocument/2006/relationships/hyperlink" Target="https://gbr01.safelinks.protection.outlook.com/?url=https%3A%2F%2Fwww.legislation.gov.uk%2Fukpga%2F2004%2F31%2Fcontents&amp;data=05%7C01%7CBen.Brookfield%40south-wales.police.uk%7C8ee2652d441e498b69dc08dbde418391%7C270c2f4dfd0c4f0892a9e5bdd8a87e09%7C0%7C0%7C638348146272475423%7CUnknown%7CTWFpbGZsb3d8eyJWIjoiMC4wLjAwMDAiLCJQIjoiV2luMzIiLCJBTiI6Ik1haWwiLCJXVCI6Mn0%3D%7C3000%7C%7C%7C&amp;sdata=21ct2RAsmOyNT8wWJFj6RAfokruGDoP1hif3MgIY5MI%3D&amp;reserved=0" TargetMode="External"/><Relationship Id="rId44" Type="http://schemas.openxmlformats.org/officeDocument/2006/relationships/hyperlink" Target="https://gbr01.safelinks.protection.outlook.com/?url=https%3A%2F%2Fpolicesuccess.co.uk%2Fforces.html%23%3A~%3Atext%3DIn%2520England%2520and%2520Wales%252C%2520there%2Cdoes%2520Northern%2520Ireland%2520(PSNI)&amp;data=05%7C01%7CBen.Brookfield%40south-wales.police.uk%7C8ee2652d441e498b69dc08dbde418391%7C270c2f4dfd0c4f0892a9e5bdd8a87e09%7C0%7C0%7C638348146272631669%7CUnknown%7CTWFpbGZsb3d8eyJWIjoiMC4wLjAwMDAiLCJQIjoiV2luMzIiLCJBTiI6Ik1haWwiLCJXVCI6Mn0%3D%7C3000%7C%7C%7C&amp;sdata=5Q7ttt2jgzccffoVN3T7GoQDCjI60EMK08DVsTEu7fk%3D&amp;reserved=0" TargetMode="External"/><Relationship Id="rId52" Type="http://schemas.openxmlformats.org/officeDocument/2006/relationships/fontTable" Target="fontTable.xml"/><Relationship Id="rId4" Type="http://schemas.openxmlformats.org/officeDocument/2006/relationships/hyperlink" Target="https://gbr01.safelinks.protection.outlook.com/?url=http%3A%2F%2Flegislation.gov.uk%2F&amp;data=05%7C01%7CBen.Brookfield%40south-wales.police.uk%7C8ee2652d441e498b69dc08dbde418391%7C270c2f4dfd0c4f0892a9e5bdd8a87e09%7C0%7C0%7C638348146272162899%7CUnknown%7CTWFpbGZsb3d8eyJWIjoiMC4wLjAwMDAiLCJQIjoiV2luMzIiLCJBTiI6Ik1haWwiLCJXVCI6Mn0%3D%7C3000%7C%7C%7C&amp;sdata=2iJlzgnJ5bTRwFQFToMHguNJlF54w35y1gXefD22r64%3D&amp;reserved=0" TargetMode="External"/><Relationship Id="rId9" Type="http://schemas.openxmlformats.org/officeDocument/2006/relationships/hyperlink" Target="https://gbr01.safelinks.protection.outlook.com/?url=https%3A%2F%2Fwww.citizensadvice.org.uk%2Fdebt-and-money%2Fusing-a-food-bank%2F&amp;data=05%7C01%7CBen.Brookfield%40south-wales.police.uk%7C8ee2652d441e498b69dc08dbde418391%7C270c2f4dfd0c4f0892a9e5bdd8a87e09%7C0%7C0%7C638348146272319145%7CUnknown%7CTWFpbGZsb3d8eyJWIjoiMC4wLjAwMDAiLCJQIjoiV2luMzIiLCJBTiI6Ik1haWwiLCJXVCI6Mn0%3D%7C3000%7C%7C%7C&amp;sdata=r5ghPLjiSRsazzLXskCvlGGbwcV%2FLm96eMxIKoxUtqQ%3D&amp;reserved=0" TargetMode="External"/><Relationship Id="rId14" Type="http://schemas.openxmlformats.org/officeDocument/2006/relationships/hyperlink" Target="https://gbr01.safelinks.protection.outlook.com/?url=https%3A%2F%2Fwww.devon.gov.uk%2Fdsva%2Finformation-for-professionals%2Fmarac%2F%23%3A~%3Atext%3DA%2520MARAC%252C%2520or%2520multi-agency%2Cand%2520other%2520specialists%2520from%2520the&amp;data=05%7C01%7CBen.Brookfield%40south-wales.police.uk%7C8ee2652d441e498b69dc08dbde418391%7C270c2f4dfd0c4f0892a9e5bdd8a87e09%7C0%7C0%7C638348146272319145%7CUnknown%7CTWFpbGZsb3d8eyJWIjoiMC4wLjAwMDAiLCJQIjoiV2luMzIiLCJBTiI6Ik1haWwiLCJXVCI6Mn0%3D%7C3000%7C%7C%7C&amp;sdata=Ak%2BK3SLwckRsDXSgJAvOlwIhW%2BZBS1aGWlzS7MdzDMk%3D&amp;reserved=0" TargetMode="External"/><Relationship Id="rId22" Type="http://schemas.openxmlformats.org/officeDocument/2006/relationships/hyperlink" Target="https://gbr01.safelinks.protection.outlook.com/?url=https%3A%2F%2Fcommonslibrary.parliament.uk%2Fresearch-briefings%2Fcbp-7671%2F&amp;data=05%7C01%7CBen.Brookfield%40south-wales.police.uk%7C8ee2652d441e498b69dc08dbde418391%7C270c2f4dfd0c4f0892a9e5bdd8a87e09%7C0%7C0%7C638348146272475423%7CUnknown%7CTWFpbGZsb3d8eyJWIjoiMC4wLjAwMDAiLCJQIjoiV2luMzIiLCJBTiI6Ik1haWwiLCJXVCI6Mn0%3D%7C3000%7C%7C%7C&amp;sdata=pDbbW2Ww1oSqLWMBBfLaOapkRj1kZJZlZC2E%2FRxOSlU%3D&amp;reserved=0" TargetMode="External"/><Relationship Id="rId27" Type="http://schemas.openxmlformats.org/officeDocument/2006/relationships/hyperlink" Target="https://gbr01.safelinks.protection.outlook.com/?url=http%3A%2F%2Flegislation.gov.uk%2F&amp;data=05%7C01%7CBen.Brookfield%40south-wales.police.uk%7C8ee2652d441e498b69dc08dbde418391%7C270c2f4dfd0c4f0892a9e5bdd8a87e09%7C0%7C0%7C638348146272475423%7CUnknown%7CTWFpbGZsb3d8eyJWIjoiMC4wLjAwMDAiLCJQIjoiV2luMzIiLCJBTiI6Ik1haWwiLCJXVCI6Mn0%3D%7C3000%7C%7C%7C&amp;sdata=PjmhcWnGgvN0qriuggO6xA%2F2D9EUWiST5YxsK8P%2F3Js%3D&amp;reserved=0" TargetMode="External"/><Relationship Id="rId30" Type="http://schemas.openxmlformats.org/officeDocument/2006/relationships/hyperlink" Target="https://gbr01.safelinks.protection.outlook.com/?url=http%3A%2F%2Flegislation.gov.uk%2F&amp;data=05%7C01%7CBen.Brookfield%40south-wales.police.uk%7C8ee2652d441e498b69dc08dbde418391%7C270c2f4dfd0c4f0892a9e5bdd8a87e09%7C0%7C0%7C638348146272475423%7CUnknown%7CTWFpbGZsb3d8eyJWIjoiMC4wLjAwMDAiLCJQIjoiV2luMzIiLCJBTiI6Ik1haWwiLCJXVCI6Mn0%3D%7C3000%7C%7C%7C&amp;sdata=PjmhcWnGgvN0qriuggO6xA%2F2D9EUWiST5YxsK8P%2F3Js%3D&amp;reserved=0" TargetMode="External"/><Relationship Id="rId35" Type="http://schemas.openxmlformats.org/officeDocument/2006/relationships/hyperlink" Target="https://gbr01.safelinks.protection.outlook.com/?url=https%3A%2F%2Fwww.kent.ac.uk%2Fnews%2Fsociety%2F29485%2Fuk-government-communication-lacks-honesty-and-credibility-according-to-new-research&amp;data=05%7C01%7CBen.Brookfield%40south-wales.police.uk%7C8ee2652d441e498b69dc08dbde418391%7C270c2f4dfd0c4f0892a9e5bdd8a87e09%7C0%7C0%7C638348146272631669%7CUnknown%7CTWFpbGZsb3d8eyJWIjoiMC4wLjAwMDAiLCJQIjoiV2luMzIiLCJBTiI6Ik1haWwiLCJXVCI6Mn0%3D%7C3000%7C%7C%7C&amp;sdata=z7s%2BM2KBseexeAuBWKenrhSHutJ2hTmzah6yHryft4Y%3D&amp;reserved=0" TargetMode="External"/><Relationship Id="rId43" Type="http://schemas.openxmlformats.org/officeDocument/2006/relationships/hyperlink" Target="https://gbr01.safelinks.protection.outlook.com/?url=https%3A%2F%2Fwww.policeprofessional.com%2Fnews%2Floss-of-public-confidence-in-policing-a-serious-problem%2F&amp;data=05%7C01%7CBen.Brookfield%40south-wales.police.uk%7C8ee2652d441e498b69dc08dbde418391%7C270c2f4dfd0c4f0892a9e5bdd8a87e09%7C0%7C0%7C638348146272631669%7CUnknown%7CTWFpbGZsb3d8eyJWIjoiMC4wLjAwMDAiLCJQIjoiV2luMzIiLCJBTiI6Ik1haWwiLCJXVCI6Mn0%3D%7C3000%7C%7C%7C&amp;sdata=cSx534081Yl9JEa7C9bwl6dvdjSaHaUovuL6JR%2BcKTg%3D&amp;reserved=0" TargetMode="External"/><Relationship Id="rId48" Type="http://schemas.openxmlformats.org/officeDocument/2006/relationships/hyperlink" Target="https://gbr01.safelinks.protection.outlook.com/?url=https%3A%2F%2Fsocialcare.wales%2Fresources-guidance%2Fimproving-care-and-support%2Fchildren-who-are-looked-after%2Fchild-exploitation-and-children-living-in-residential-child-care%23%3A~%3Atext%3Dpeople%2520explaining%2520consent-%2CFactors%2520that%2520make%2520young%2520people%2520vulnerable%2520to%2520CSE%2Csexually%2520abused%2520in%2520the%2520past&amp;data=05%7C01%7CBen.Brookfield%40south-wales.police.uk%7C8ee2652d441e498b69dc08dbde418391%7C270c2f4dfd0c4f0892a9e5bdd8a87e09%7C0%7C0%7C638348146272788168%7CUnknown%7CTWFpbGZsb3d8eyJWIjoiMC4wLjAwMDAiLCJQIjoiV2luMzIiLCJBTiI6Ik1haWwiLCJXVCI6Mn0%3D%7C3000%7C%7C%7C&amp;sdata=rEhereNiBkZ9HssFTgOKDAXWqrVV%2BTB4opEwmlWo07M%3D&amp;reserved=0" TargetMode="External"/><Relationship Id="rId8" Type="http://schemas.openxmlformats.org/officeDocument/2006/relationships/hyperlink" Target="https://gbr01.safelinks.protection.outlook.com/?url=https%3A%2F%2Fwww.bbc.co.uk%2Fnews%2Fbusiness-52986863&amp;data=05%7C01%7CBen.Brookfield%40south-wales.police.uk%7C8ee2652d441e498b69dc08dbde418391%7C270c2f4dfd0c4f0892a9e5bdd8a87e09%7C0%7C0%7C638348146272319145%7CUnknown%7CTWFpbGZsb3d8eyJWIjoiMC4wLjAwMDAiLCJQIjoiV2luMzIiLCJBTiI6Ik1haWwiLCJXVCI6Mn0%3D%7C3000%7C%7C%7C&amp;sdata=4HBor69MdJIEOw%2B9SIMCgxiWej735oyvGyAGjrga1z8%3D&amp;reserved=0" TargetMode="External"/><Relationship Id="rId51" Type="http://schemas.openxmlformats.org/officeDocument/2006/relationships/hyperlink" Target="https://gbr01.safelinks.protection.outlook.com/?url=https%3A%2F%2Fwww.statista.com%2Fstatistics%2F317299%2Fre-offending-in-england-and-wales%2F%23%3A~%3Atext%3DIn%25202020%252F21%252C%252024.4%2520percent%2Cthe%2520most%2520recent%2520reporting%2520year&amp;data=05%7C01%7CBen.Brookfield%40south-wales.police.uk%7C8ee2652d441e498b69dc08dbde418391%7C270c2f4dfd0c4f0892a9e5bdd8a87e09%7C0%7C0%7C638348146272788168%7CUnknown%7CTWFpbGZsb3d8eyJWIjoiMC4wLjAwMDAiLCJQIjoiV2luMzIiLCJBTiI6Ik1haWwiLCJXVCI6Mn0%3D%7C3000%7C%7C%7C&amp;sdata=97IW1QnswWDas3zhT4kowR92JQUr6YRnTd21E7C%2B%2FYE%3D&amp;reserved=0" TargetMode="External"/><Relationship Id="rId3" Type="http://schemas.openxmlformats.org/officeDocument/2006/relationships/webSettings" Target="webSettings.xml"/><Relationship Id="rId12" Type="http://schemas.openxmlformats.org/officeDocument/2006/relationships/hyperlink" Target="https://gbr01.safelinks.protection.outlook.com/?url=https%3A%2F%2Fcrimestoppers-uk.org%2Fkeeping-safe%2Fcommunity-family%2Fserious-and-organised-crime%23%3A~%3Atext%3DThe%2520definition%2520of%2520serious%2520and%2Cthe%2520potential%2520of%2520financial%2520gain&amp;data=05%7C01%7CBen.Brookfield%40south-wales.police.uk%7C8ee2652d441e498b69dc08dbde418391%7C270c2f4dfd0c4f0892a9e5bdd8a87e09%7C0%7C0%7C638348146272319145%7CUnknown%7CTWFpbGZsb3d8eyJWIjoiMC4wLjAwMDAiLCJQIjoiV2luMzIiLCJBTiI6Ik1haWwiLCJXVCI6Mn0%3D%7C3000%7C%7C%7C&amp;sdata=ieJTq2cNDmEk%2F8RTVK1r6ZGb%2BN%2FbNgSsP7ZseIFmPVw%3D&amp;reserved=0" TargetMode="External"/><Relationship Id="rId17" Type="http://schemas.openxmlformats.org/officeDocument/2006/relationships/hyperlink" Target="https://gbr01.safelinks.protection.outlook.com/?url=https%3A%2F%2Fwww.endviolenceagainstwomen.org.uk%2Falmost-half-of-women-have-less-trust-in-police-following-sarah-everard-murder%2F%23%3A~%3Atext%3DThe%2520End%2520Violence%2520Against%2520Women%2CMetropolitan%2520Police%2520officer%2520Wayne%2520Couzens&amp;data=05%7C01%7CBen.Brookfield%40south-wales.police.uk%7C8ee2652d441e498b69dc08dbde418391%7C270c2f4dfd0c4f0892a9e5bdd8a87e09%7C0%7C0%7C638348146272319145%7CUnknown%7CTWFpbGZsb3d8eyJWIjoiMC4wLjAwMDAiLCJQIjoiV2luMzIiLCJBTiI6Ik1haWwiLCJXVCI6Mn0%3D%7C3000%7C%7C%7C&amp;sdata=C7WFGtv3H6ElMbz3AgakS4SXddz7DJcUU%2BdNWjLTdnM%3D&amp;reserved=0" TargetMode="External"/><Relationship Id="rId25" Type="http://schemas.openxmlformats.org/officeDocument/2006/relationships/hyperlink" Target="https://gbr01.safelinks.protection.outlook.com/?url=https%3A%2F%2Fico.org.uk%2Ffor-organisations%2Fuk-gdpr-guidance-and-resources%2F&amp;data=05%7C01%7CBen.Brookfield%40south-wales.police.uk%7C8ee2652d441e498b69dc08dbde418391%7C270c2f4dfd0c4f0892a9e5bdd8a87e09%7C0%7C0%7C638348146272475423%7CUnknown%7CTWFpbGZsb3d8eyJWIjoiMC4wLjAwMDAiLCJQIjoiV2luMzIiLCJBTiI6Ik1haWwiLCJXVCI6Mn0%3D%7C3000%7C%7C%7C&amp;sdata=DgAE9uHa%2B1tAL%2B16c8cT8TdGI1Rn68T%2FKcjWBBXGME8%3D&amp;reserved=0" TargetMode="External"/><Relationship Id="rId33" Type="http://schemas.openxmlformats.org/officeDocument/2006/relationships/hyperlink" Target="https://gbr01.safelinks.protection.outlook.com/?url=https%3A%2F%2Fwww.theguardian.com%2Fuk%2F2010%2Fsep%2F02%2Fdata-complaints-against-police-officers&amp;data=05%7C01%7CBen.Brookfield%40south-wales.police.uk%7C8ee2652d441e498b69dc08dbde418391%7C270c2f4dfd0c4f0892a9e5bdd8a87e09%7C0%7C0%7C638348146272631669%7CUnknown%7CTWFpbGZsb3d8eyJWIjoiMC4wLjAwMDAiLCJQIjoiV2luMzIiLCJBTiI6Ik1haWwiLCJXVCI6Mn0%3D%7C3000%7C%7C%7C&amp;sdata=PzYWUD7%2FUQ1lsDJSU7zlFmYamaRKU5TezJ%2BVK339324%3D&amp;reserved=0" TargetMode="External"/><Relationship Id="rId38" Type="http://schemas.openxmlformats.org/officeDocument/2006/relationships/hyperlink" Target="https://gbr01.safelinks.protection.outlook.com/?url=https%3A%2F%2Fwww.gov.uk%2Fgovernment%2Fstatistics%2Fproven-reoffending-statistics-april-to-june-2021%2Fproven-reoffending-statistics-april-to-june-2021%23%3A~%3Atext%3DOver%2520time%252C%2520the%2520overall%2520proven%2Cpercentage%2520points%2520over%2520last%2520quarter&amp;data=05%7C01%7CBen.Brookfield%40south-wales.police.uk%7C8ee2652d441e498b69dc08dbde418391%7C270c2f4dfd0c4f0892a9e5bdd8a87e09%7C0%7C0%7C638348146272631669%7CUnknown%7CTWFpbGZsb3d8eyJWIjoiMC4wLjAwMDAiLCJQIjoiV2luMzIiLCJBTiI6Ik1haWwiLCJXVCI6Mn0%3D%7C3000%7C%7C%7C&amp;sdata=Yrh%2BBLvQcmJMrgXwk1aMXOb%2FBf%2BZC13jwTkGCIJXyQA%3D&amp;reserved=0" TargetMode="External"/><Relationship Id="rId46" Type="http://schemas.openxmlformats.org/officeDocument/2006/relationships/hyperlink" Target="https://gbr01.safelinks.protection.outlook.com/?url=https%3A%2F%2Fassets.publishing.service.gov.uk%2Fmedia%2F5d68deefe5274a1718cc107b%2FCAPRICORN_resource.pdf&amp;data=05%7C01%7CBen.Brookfield%40south-wales.police.uk%7C8ee2652d441e498b69dc08dbde418391%7C270c2f4dfd0c4f0892a9e5bdd8a87e09%7C0%7C0%7C638348146272631669%7CUnknown%7CTWFpbGZsb3d8eyJWIjoiMC4wLjAwMDAiLCJQIjoiV2luMzIiLCJBTiI6Ik1haWwiLCJXVCI6Mn0%3D%7C3000%7C%7C%7C&amp;sdata=4tXG6gfOdMb0tBaFsYkW0bZrGufWlA6lHrHhE1B0sjU%3D&amp;reserved=0" TargetMode="External"/><Relationship Id="rId20" Type="http://schemas.openxmlformats.org/officeDocument/2006/relationships/hyperlink" Target="https://gbr01.safelinks.protection.outlook.com/?url=https%3A%2F%2Fwww.independent.co.uk%2Fnews%2Fuk%2Fhome-news%2Fprisons-full-uk-overcrowding-early-release-b2429149.html&amp;data=05%7C01%7CBen.Brookfield%40south-wales.police.uk%7C8ee2652d441e498b69dc08dbde418391%7C270c2f4dfd0c4f0892a9e5bdd8a87e09%7C0%7C0%7C638348146272475423%7CUnknown%7CTWFpbGZsb3d8eyJWIjoiMC4wLjAwMDAiLCJQIjoiV2luMzIiLCJBTiI6Ik1haWwiLCJXVCI6Mn0%3D%7C3000%7C%7C%7C&amp;sdata=7v4RgMpo2LgMnhz5lLa0Oxq9jc7wvBNOSWZ5H3XGZPE%3D&amp;reserved=0" TargetMode="External"/><Relationship Id="rId41" Type="http://schemas.openxmlformats.org/officeDocument/2006/relationships/hyperlink" Target="https://gbr01.safelinks.protection.outlook.com/?url=https%3A%2F%2Fstudy.com%2Facademy%2Flesson%2Fleading-theories-of-victimization-risk.html&amp;data=05%7C01%7CBen.Brookfield%40south-wales.police.uk%7C8ee2652d441e498b69dc08dbde418391%7C270c2f4dfd0c4f0892a9e5bdd8a87e09%7C0%7C0%7C638348146272631669%7CUnknown%7CTWFpbGZsb3d8eyJWIjoiMC4wLjAwMDAiLCJQIjoiV2luMzIiLCJBTiI6Ik1haWwiLCJXVCI6Mn0%3D%7C3000%7C%7C%7C&amp;sdata=guVeQwqK%2BreYz%2BKfkRP4J9d%2FY6E855AqYwCiSpd0uRU%3D&amp;reserved=0" TargetMode="External"/><Relationship Id="rId1" Type="http://schemas.openxmlformats.org/officeDocument/2006/relationships/styles" Target="styles.xml"/><Relationship Id="rId6" Type="http://schemas.openxmlformats.org/officeDocument/2006/relationships/hyperlink" Target="https://gbr01.safelinks.protection.outlook.com/?url=http%3A%2F%2Fapccs.police.uk%2F&amp;data=05%7C01%7CBen.Brookfield%40south-wales.police.uk%7C8ee2652d441e498b69dc08dbde418391%7C270c2f4dfd0c4f0892a9e5bdd8a87e09%7C0%7C0%7C638348146272319145%7CUnknown%7CTWFpbGZsb3d8eyJWIjoiMC4wLjAwMDAiLCJQIjoiV2luMzIiLCJBTiI6Ik1haWwiLCJXVCI6Mn0%3D%7C3000%7C%7C%7C&amp;sdata=jhkLWHvB0TcuQu2KR%2FN6ns%2B4ogTq4Ws2dC%2B%2FGXVkU0o%3D&amp;reserved=0" TargetMode="External"/><Relationship Id="rId15" Type="http://schemas.openxmlformats.org/officeDocument/2006/relationships/hyperlink" Target="https://gbr01.safelinks.protection.outlook.com/?url=https%3A%2F%2Frecruitment.devon-cornwall.police.uk%2Fprofessionalism-and-support%2Fcode-of-ethics%2F%23%3A~%3Atext%3DThe%2520Code%2520of%2520Ethics%2520helps%2Cit%2520is%2520lawful%2520or%2520easy&amp;data=05%7C01%7CBen.Brookfield%40south-wales.police.uk%7C8ee2652d441e498b69dc08dbde418391%7C270c2f4dfd0c4f0892a9e5bdd8a87e09%7C0%7C0%7C638348146272319145%7CUnknown%7CTWFpbGZsb3d8eyJWIjoiMC4wLjAwMDAiLCJQIjoiV2luMzIiLCJBTiI6Ik1haWwiLCJXVCI6Mn0%3D%7C3000%7C%7C%7C&amp;sdata=%2Fskv%2B0C0XEwxmIiKF49dMxEOSNhKeilN%2BpAAWhGJwqo%3D&amp;reserved=0" TargetMode="External"/><Relationship Id="rId23" Type="http://schemas.openxmlformats.org/officeDocument/2006/relationships/hyperlink" Target="https://gbr01.safelinks.protection.outlook.com/?url=https%3A%2F%2Fwww.hrzone.com%2Fhr-glossary%2Fwhat-is-the-fraud-triangle%23%3A~%3Atext%3DStep%25201%2520%25E2%2580%2593%2520the%2520pressure%2520on%2Cas%2520a%2520shortfall%2520in%2520revenue&amp;data=05%7C01%7CBen.Brookfield%40south-wales.police.uk%7C8ee2652d441e498b69dc08dbde418391%7C270c2f4dfd0c4f0892a9e5bdd8a87e09%7C0%7C0%7C638348146272475423%7CUnknown%7CTWFpbGZsb3d8eyJWIjoiMC4wLjAwMDAiLCJQIjoiV2luMzIiLCJBTiI6Ik1haWwiLCJXVCI6Mn0%3D%7C3000%7C%7C%7C&amp;sdata=zl7tMkvNqX%2BVIlCEYcJhYrl2hb69ae0F4CL9FMFcnNU%3D&amp;reserved=0" TargetMode="External"/><Relationship Id="rId28" Type="http://schemas.openxmlformats.org/officeDocument/2006/relationships/hyperlink" Target="https://gbr01.safelinks.protection.outlook.com/?url=http%3A%2F%2Flegislation.gov.uk%2F&amp;data=05%7C01%7CBen.Brookfield%40south-wales.police.uk%7C8ee2652d441e498b69dc08dbde418391%7C270c2f4dfd0c4f0892a9e5bdd8a87e09%7C0%7C0%7C638348146272475423%7CUnknown%7CTWFpbGZsb3d8eyJWIjoiMC4wLjAwMDAiLCJQIjoiV2luMzIiLCJBTiI6Ik1haWwiLCJXVCI6Mn0%3D%7C3000%7C%7C%7C&amp;sdata=PjmhcWnGgvN0qriuggO6xA%2F2D9EUWiST5YxsK8P%2F3Js%3D&amp;reserved=0" TargetMode="External"/><Relationship Id="rId36" Type="http://schemas.openxmlformats.org/officeDocument/2006/relationships/hyperlink" Target="https://gbr01.safelinks.protection.outlook.com/?url=http%3A%2F%2Fgov.uk%2F&amp;data=05%7C01%7CBen.Brookfield%40south-wales.police.uk%7C8ee2652d441e498b69dc08dbde418391%7C270c2f4dfd0c4f0892a9e5bdd8a87e09%7C0%7C0%7C638348146272631669%7CUnknown%7CTWFpbGZsb3d8eyJWIjoiMC4wLjAwMDAiLCJQIjoiV2luMzIiLCJBTiI6Ik1haWwiLCJXVCI6Mn0%3D%7C3000%7C%7C%7C&amp;sdata=pH2mjVKx52ARLM1z6ChFhZVO8D29udQdCXYYOSaDxv8%3D&amp;reserved=0" TargetMode="External"/><Relationship Id="rId49" Type="http://schemas.openxmlformats.org/officeDocument/2006/relationships/hyperlink" Target="https://gbr01.safelinks.protection.outlook.com/?url=https%3A%2F%2Fwww.south-wales.police.uk%2Fpolice-forces%2Fsouth-wales-police%2Fareas%2Fcareers%2Fcareers%2Funiformed%2Fthe-pcso-role%2F&amp;data=05%7C01%7CBen.Brookfield%40south-wales.police.uk%7C8ee2652d441e498b69dc08dbde418391%7C270c2f4dfd0c4f0892a9e5bdd8a87e09%7C0%7C0%7C638348146272788168%7CUnknown%7CTWFpbGZsb3d8eyJWIjoiMC4wLjAwMDAiLCJQIjoiV2luMzIiLCJBTiI6Ik1haWwiLCJXVCI6Mn0%3D%7C3000%7C%7C%7C&amp;sdata=ARi6MieAD7HM7ZCK68YaVSK9NZt1BEnqfU6q84RKYf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9128</Words>
  <Characters>52033</Characters>
  <Application>Microsoft Office Word</Application>
  <DocSecurity>0</DocSecurity>
  <Lines>433</Lines>
  <Paragraphs>122</Paragraphs>
  <ScaleCrop>false</ScaleCrop>
  <Company/>
  <LinksUpToDate>false</LinksUpToDate>
  <CharactersWithSpaces>61039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Brookfield,Ben swp8335</dc:creator>
  <cp:keywords/>
  <dc:description/>
  <cp:lastModifiedBy>Brookfield,Ben swp8335</cp:lastModifiedBy>
  <cp:revision>2</cp:revision>
  <dcterms:created xsi:type="dcterms:W3CDTF">2023-11-05T23:50:00Z</dcterms:created>
  <dcterms:modified xsi:type="dcterms:W3CDTF">2023-11-05T23:59:00Z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2023-11-05T23:56:08Z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bcc02da1-74b2-4a61-a1c6-33118169365b</vt:lpwstr>
  </property>
  <property fmtid="{D5CDD505-2E9C-101B-9397-08002B2CF9AE}" pid="8" name="MSIP_Label_66cf8fe5-b7b7-4df7-b38d-1c61ac2f6639_ContentBits">
    <vt:lpwstr>0</vt:lpwstr>
  </property>
</Properties>
</file>