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B6DA9" w14:textId="74DA286E" w:rsidR="001F2979" w:rsidRPr="00216648" w:rsidRDefault="009356FB">
      <w:pPr>
        <w:rPr>
          <w:u w:val="single"/>
          <w:lang w:val="en-US"/>
        </w:rPr>
      </w:pPr>
      <w:r>
        <w:rPr>
          <w:u w:val="single"/>
          <w:lang w:val="en-US"/>
        </w:rPr>
        <w:t xml:space="preserve">Chapter 3 - </w:t>
      </w:r>
      <w:r w:rsidR="00216648" w:rsidRPr="00216648">
        <w:rPr>
          <w:u w:val="single"/>
          <w:lang w:val="en-US"/>
        </w:rPr>
        <w:t>Methodology</w:t>
      </w:r>
    </w:p>
    <w:p w14:paraId="5792AEF7" w14:textId="77777777" w:rsidR="00216648" w:rsidRPr="00216648" w:rsidRDefault="00216648">
      <w:pPr>
        <w:rPr>
          <w:u w:val="single"/>
          <w:lang w:val="en-US"/>
        </w:rPr>
      </w:pPr>
    </w:p>
    <w:p w14:paraId="4512B2A8" w14:textId="4E90FEB5" w:rsidR="00216648" w:rsidRDefault="002804C2">
      <w:pPr>
        <w:rPr>
          <w:u w:val="single"/>
          <w:lang w:val="en-US"/>
        </w:rPr>
      </w:pPr>
      <w:r>
        <w:rPr>
          <w:u w:val="single"/>
          <w:lang w:val="en-US"/>
        </w:rPr>
        <w:t xml:space="preserve">Introduction </w:t>
      </w:r>
    </w:p>
    <w:p w14:paraId="1A687CBF" w14:textId="77777777" w:rsidR="00216648" w:rsidRDefault="00216648">
      <w:pPr>
        <w:rPr>
          <w:u w:val="single"/>
          <w:lang w:val="en-US"/>
        </w:rPr>
      </w:pPr>
    </w:p>
    <w:p w14:paraId="004546B3" w14:textId="0C80C057" w:rsidR="00216648" w:rsidRDefault="009B7A5E">
      <w:pPr>
        <w:rPr>
          <w:lang w:val="en-US"/>
        </w:rPr>
      </w:pPr>
      <w:r>
        <w:rPr>
          <w:lang w:val="en-US"/>
        </w:rPr>
        <w:t xml:space="preserve">This section of the project </w:t>
      </w:r>
      <w:r w:rsidR="001A3E7D">
        <w:rPr>
          <w:lang w:val="en-US"/>
        </w:rPr>
        <w:t xml:space="preserve">will outline the research design and approach taken to achieve the objectives set out in the research proposal. These are: </w:t>
      </w:r>
    </w:p>
    <w:p w14:paraId="6B562A2C" w14:textId="77777777" w:rsidR="001A3E7D" w:rsidRDefault="001A3E7D">
      <w:pPr>
        <w:rPr>
          <w:lang w:val="en-US"/>
        </w:rPr>
      </w:pPr>
    </w:p>
    <w:p w14:paraId="0E5ACF70" w14:textId="7143627C" w:rsidR="001A3E7D" w:rsidRDefault="001A3E7D" w:rsidP="001A3E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</w:t>
      </w:r>
      <w:r w:rsidR="00102DD4">
        <w:rPr>
          <w:lang w:val="en-US"/>
        </w:rPr>
        <w:t xml:space="preserve">investigate whether attending mental health calls where </w:t>
      </w:r>
      <w:r w:rsidR="00A310D9">
        <w:rPr>
          <w:lang w:val="en-US"/>
        </w:rPr>
        <w:t>the police are not the most appropriate agency is having a detrimental impact on morale among South Wales Police officers who are in their probationary period or new in-service (under five years</w:t>
      </w:r>
      <w:proofErr w:type="gramStart"/>
      <w:r w:rsidR="00A310D9">
        <w:rPr>
          <w:lang w:val="en-US"/>
        </w:rPr>
        <w:t>);</w:t>
      </w:r>
      <w:proofErr w:type="gramEnd"/>
    </w:p>
    <w:p w14:paraId="7156F757" w14:textId="7AAFCF8D" w:rsidR="00A310D9" w:rsidRDefault="00A310D9" w:rsidP="00A310D9">
      <w:pPr>
        <w:rPr>
          <w:lang w:val="en-US"/>
        </w:rPr>
      </w:pPr>
    </w:p>
    <w:p w14:paraId="32A0B56C" w14:textId="2318C649" w:rsidR="00A310D9" w:rsidRDefault="009615F3" w:rsidP="00A310D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investigate whether this high number of calls to mental health incidents is linked to poor retention of probationer and new in-service officers in South Wales </w:t>
      </w:r>
      <w:proofErr w:type="gramStart"/>
      <w:r>
        <w:rPr>
          <w:lang w:val="en-US"/>
        </w:rPr>
        <w:t>Police;</w:t>
      </w:r>
      <w:proofErr w:type="gramEnd"/>
    </w:p>
    <w:p w14:paraId="4090EC53" w14:textId="77777777" w:rsidR="009615F3" w:rsidRPr="009615F3" w:rsidRDefault="009615F3" w:rsidP="009615F3">
      <w:pPr>
        <w:pStyle w:val="ListParagraph"/>
        <w:rPr>
          <w:lang w:val="en-US"/>
        </w:rPr>
      </w:pPr>
    </w:p>
    <w:p w14:paraId="0C9EBBA2" w14:textId="6B9B13FF" w:rsidR="009615F3" w:rsidRDefault="004A1917" w:rsidP="00A310D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establish whether South Wales Police probationers and new in-service officers believe that the Right Care, Right Person initiative </w:t>
      </w:r>
      <w:r w:rsidR="00D343D4">
        <w:rPr>
          <w:lang w:val="en-US"/>
        </w:rPr>
        <w:t>is making a difference or will make a difference to their workload and deployment in the future</w:t>
      </w:r>
    </w:p>
    <w:p w14:paraId="068A22E6" w14:textId="77777777" w:rsidR="00D343D4" w:rsidRPr="00D343D4" w:rsidRDefault="00D343D4" w:rsidP="00D343D4">
      <w:pPr>
        <w:pStyle w:val="ListParagraph"/>
        <w:rPr>
          <w:lang w:val="en-US"/>
        </w:rPr>
      </w:pPr>
    </w:p>
    <w:p w14:paraId="3113ACCE" w14:textId="77777777" w:rsidR="00AE17A6" w:rsidRDefault="005623F1" w:rsidP="00AE17A6">
      <w:pPr>
        <w:rPr>
          <w:lang w:val="en-US"/>
        </w:rPr>
      </w:pPr>
      <w:r>
        <w:rPr>
          <w:lang w:val="en-US"/>
        </w:rPr>
        <w:t xml:space="preserve">This part of the dissertation will establish the research framework and methods </w:t>
      </w:r>
      <w:r w:rsidR="00BC3EF4">
        <w:rPr>
          <w:lang w:val="en-US"/>
        </w:rPr>
        <w:t xml:space="preserve">to be used </w:t>
      </w:r>
      <w:r w:rsidR="003D0AF5">
        <w:rPr>
          <w:lang w:val="en-US"/>
        </w:rPr>
        <w:t xml:space="preserve">for data collection and analysis in Chapter 4. </w:t>
      </w:r>
    </w:p>
    <w:p w14:paraId="59568790" w14:textId="77777777" w:rsidR="00AE17A6" w:rsidRDefault="00AE17A6" w:rsidP="00AE17A6">
      <w:pPr>
        <w:rPr>
          <w:lang w:val="en-US"/>
        </w:rPr>
      </w:pPr>
    </w:p>
    <w:p w14:paraId="4B0DCB55" w14:textId="5AD931C0" w:rsidR="001006A1" w:rsidRPr="002804C2" w:rsidRDefault="002804C2" w:rsidP="00AE17A6">
      <w:pPr>
        <w:rPr>
          <w:b/>
          <w:bCs/>
          <w:lang w:val="en-US"/>
        </w:rPr>
      </w:pPr>
      <w:r w:rsidRPr="002804C2">
        <w:rPr>
          <w:b/>
          <w:bCs/>
          <w:lang w:val="en-US"/>
        </w:rPr>
        <w:t>Research Strategy</w:t>
      </w:r>
    </w:p>
    <w:p w14:paraId="1DA0D069" w14:textId="684C101C" w:rsidR="003C2E9A" w:rsidRDefault="002804C2" w:rsidP="003C2E9A">
      <w:pPr>
        <w:rPr>
          <w:lang w:val="en-US"/>
        </w:rPr>
      </w:pPr>
      <w:r>
        <w:rPr>
          <w:lang w:val="en-US"/>
        </w:rPr>
        <w:t>3.1.1.</w:t>
      </w:r>
      <w:r w:rsidR="00CA3B97">
        <w:rPr>
          <w:lang w:val="en-US"/>
        </w:rPr>
        <w:t xml:space="preserve"> The </w:t>
      </w:r>
      <w:r w:rsidR="001006A1" w:rsidRPr="002804C2">
        <w:rPr>
          <w:lang w:val="en-US"/>
        </w:rPr>
        <w:t>Research Onion</w:t>
      </w:r>
    </w:p>
    <w:p w14:paraId="7857B710" w14:textId="034EF245" w:rsidR="003C2E9A" w:rsidRDefault="000B510F" w:rsidP="003C2E9A">
      <w:pPr>
        <w:rPr>
          <w:lang w:val="en-US"/>
        </w:rPr>
      </w:pPr>
      <w:r>
        <w:rPr>
          <w:lang w:val="en-US"/>
        </w:rPr>
        <w:t>The research onion created by Saunders et al in 2007 wil</w:t>
      </w:r>
      <w:r w:rsidR="00E20347">
        <w:rPr>
          <w:lang w:val="en-US"/>
        </w:rPr>
        <w:t xml:space="preserve">l provide the framework for this research. This is a suitable framework because it facilitates a clear understanding of the different </w:t>
      </w:r>
      <w:r w:rsidR="00416ACF">
        <w:rPr>
          <w:lang w:val="en-US"/>
        </w:rPr>
        <w:t xml:space="preserve">stages of the research process and helps to explain how they are connected. </w:t>
      </w:r>
    </w:p>
    <w:p w14:paraId="54C71C0C" w14:textId="2B36CE83" w:rsidR="00845F17" w:rsidRPr="003C2E9A" w:rsidRDefault="00845F17" w:rsidP="003C2E9A">
      <w:pPr>
        <w:rPr>
          <w:lang w:val="en-US"/>
        </w:rPr>
      </w:pPr>
      <w:r>
        <w:rPr>
          <w:lang w:val="en-US"/>
        </w:rPr>
        <w:t>The research onion is shown in Figure 1.1</w:t>
      </w:r>
    </w:p>
    <w:p w14:paraId="7EAF5DA8" w14:textId="1BC8A1CE" w:rsidR="001006A1" w:rsidRPr="001006A1" w:rsidRDefault="003C2E9A" w:rsidP="001006A1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3DA894CB" wp14:editId="040E7133">
            <wp:extent cx="5514975" cy="3588395"/>
            <wp:effectExtent l="0" t="0" r="0" b="0"/>
            <wp:docPr id="1644247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253" cy="3595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753DE8" w14:textId="77777777" w:rsidR="001006A1" w:rsidRDefault="001006A1" w:rsidP="00D343D4">
      <w:pPr>
        <w:rPr>
          <w:lang w:val="en-US"/>
        </w:rPr>
      </w:pPr>
    </w:p>
    <w:p w14:paraId="231E8AFD" w14:textId="572367AD" w:rsidR="001006A1" w:rsidRDefault="00845F17" w:rsidP="00D343D4">
      <w:pPr>
        <w:rPr>
          <w:lang w:val="en-US"/>
        </w:rPr>
      </w:pPr>
      <w:r>
        <w:rPr>
          <w:lang w:val="en-US"/>
        </w:rPr>
        <w:t>Fig. 1.1</w:t>
      </w:r>
    </w:p>
    <w:p w14:paraId="2215EBFD" w14:textId="77777777" w:rsidR="00845F17" w:rsidRDefault="00845F17" w:rsidP="00D343D4">
      <w:pPr>
        <w:rPr>
          <w:lang w:val="en-US"/>
        </w:rPr>
      </w:pPr>
    </w:p>
    <w:p w14:paraId="497DD13C" w14:textId="05DE1EEC" w:rsidR="00845F17" w:rsidRDefault="001A5119" w:rsidP="00D343D4">
      <w:pPr>
        <w:rPr>
          <w:lang w:val="en-US"/>
        </w:rPr>
      </w:pPr>
      <w:r>
        <w:rPr>
          <w:lang w:val="en-US"/>
        </w:rPr>
        <w:t xml:space="preserve">The research onion </w:t>
      </w:r>
      <w:r w:rsidR="006F199B">
        <w:rPr>
          <w:lang w:val="en-US"/>
        </w:rPr>
        <w:t xml:space="preserve">is one of the most </w:t>
      </w:r>
      <w:r w:rsidR="00057096">
        <w:rPr>
          <w:lang w:val="en-US"/>
        </w:rPr>
        <w:t>common frameworks in academic writing (Saunders et al. 20</w:t>
      </w:r>
      <w:r w:rsidR="00D341CA">
        <w:rPr>
          <w:lang w:val="en-US"/>
        </w:rPr>
        <w:t>07</w:t>
      </w:r>
      <w:r w:rsidR="00E743BD">
        <w:rPr>
          <w:lang w:val="en-US"/>
        </w:rPr>
        <w:t>).</w:t>
      </w:r>
      <w:r w:rsidR="00D341CA">
        <w:rPr>
          <w:lang w:val="en-US"/>
        </w:rPr>
        <w:t xml:space="preserve"> </w:t>
      </w:r>
      <w:r w:rsidR="00C73D41">
        <w:rPr>
          <w:lang w:val="en-US"/>
        </w:rPr>
        <w:t xml:space="preserve">The diagram shown above illustrates </w:t>
      </w:r>
      <w:r w:rsidR="00321661">
        <w:rPr>
          <w:lang w:val="en-US"/>
        </w:rPr>
        <w:t>different layers of research which</w:t>
      </w:r>
      <w:r w:rsidR="00C66239">
        <w:rPr>
          <w:lang w:val="en-US"/>
        </w:rPr>
        <w:t xml:space="preserve"> are practical and straightforward to use. Its visual presentation of the </w:t>
      </w:r>
      <w:r w:rsidR="009B4382">
        <w:rPr>
          <w:lang w:val="en-US"/>
        </w:rPr>
        <w:t xml:space="preserve">various research components </w:t>
      </w:r>
      <w:proofErr w:type="gramStart"/>
      <w:r w:rsidR="009B4382">
        <w:rPr>
          <w:lang w:val="en-US"/>
        </w:rPr>
        <w:t>make</w:t>
      </w:r>
      <w:proofErr w:type="gramEnd"/>
      <w:r w:rsidR="009B4382">
        <w:rPr>
          <w:lang w:val="en-US"/>
        </w:rPr>
        <w:t xml:space="preserve"> it a manageable framework to use for this study. </w:t>
      </w:r>
    </w:p>
    <w:p w14:paraId="167D3139" w14:textId="73928860" w:rsidR="009B4382" w:rsidRPr="00857EF2" w:rsidRDefault="00857EF2" w:rsidP="00CA3B97">
      <w:pPr>
        <w:pStyle w:val="ListParagraph"/>
        <w:numPr>
          <w:ilvl w:val="2"/>
          <w:numId w:val="4"/>
        </w:numPr>
        <w:rPr>
          <w:lang w:val="en-US"/>
        </w:rPr>
      </w:pPr>
      <w:r w:rsidRPr="00857EF2">
        <w:rPr>
          <w:lang w:val="en-US"/>
        </w:rPr>
        <w:t>Research Philosophy</w:t>
      </w:r>
    </w:p>
    <w:p w14:paraId="64C62065" w14:textId="38DEF745" w:rsidR="0006540D" w:rsidRDefault="00C7517A" w:rsidP="00857EF2">
      <w:pPr>
        <w:rPr>
          <w:lang w:val="en-US"/>
        </w:rPr>
      </w:pPr>
      <w:r>
        <w:rPr>
          <w:lang w:val="en-US"/>
        </w:rPr>
        <w:t>Th</w:t>
      </w:r>
      <w:r w:rsidR="00E10C65">
        <w:rPr>
          <w:lang w:val="en-US"/>
        </w:rPr>
        <w:t xml:space="preserve">e </w:t>
      </w:r>
      <w:r w:rsidR="000438E7">
        <w:rPr>
          <w:lang w:val="en-US"/>
        </w:rPr>
        <w:t xml:space="preserve">outer layer of the research onion </w:t>
      </w:r>
      <w:r w:rsidR="004E5CB0">
        <w:rPr>
          <w:lang w:val="en-US"/>
        </w:rPr>
        <w:t>illustrates</w:t>
      </w:r>
      <w:r w:rsidR="00053DF3">
        <w:rPr>
          <w:lang w:val="en-US"/>
        </w:rPr>
        <w:t xml:space="preserve"> the different philosophies which can be adopted when carrying out research objectives in academic writing. The s</w:t>
      </w:r>
      <w:r w:rsidR="00E10C65">
        <w:rPr>
          <w:lang w:val="en-US"/>
        </w:rPr>
        <w:t xml:space="preserve">ubject chosen for this research will </w:t>
      </w:r>
      <w:r w:rsidR="00B809DE">
        <w:rPr>
          <w:lang w:val="en-US"/>
        </w:rPr>
        <w:t xml:space="preserve">utilize </w:t>
      </w:r>
      <w:r w:rsidR="00E10C65">
        <w:rPr>
          <w:lang w:val="en-US"/>
        </w:rPr>
        <w:t xml:space="preserve">interpretivism </w:t>
      </w:r>
      <w:r w:rsidR="00B809DE">
        <w:rPr>
          <w:lang w:val="en-US"/>
        </w:rPr>
        <w:t>as this approach allows the researcher</w:t>
      </w:r>
      <w:r w:rsidR="00890CAA">
        <w:rPr>
          <w:lang w:val="en-US"/>
        </w:rPr>
        <w:t xml:space="preserve"> to consider the social and cultural </w:t>
      </w:r>
      <w:r w:rsidR="00B21226">
        <w:rPr>
          <w:lang w:val="en-US"/>
        </w:rPr>
        <w:t xml:space="preserve">factors which might influence </w:t>
      </w:r>
      <w:r w:rsidR="003E159D">
        <w:rPr>
          <w:lang w:val="en-US"/>
        </w:rPr>
        <w:t>responses from the sample group.</w:t>
      </w:r>
      <w:r w:rsidR="00E747AE">
        <w:rPr>
          <w:lang w:val="en-US"/>
        </w:rPr>
        <w:t xml:space="preserve"> </w:t>
      </w:r>
      <w:r w:rsidR="00AC45F5">
        <w:rPr>
          <w:lang w:val="en-US"/>
        </w:rPr>
        <w:t>An</w:t>
      </w:r>
      <w:r w:rsidR="00E747AE">
        <w:rPr>
          <w:lang w:val="en-US"/>
        </w:rPr>
        <w:t xml:space="preserve"> interpretivist approach </w:t>
      </w:r>
      <w:r w:rsidR="00F71346">
        <w:rPr>
          <w:lang w:val="en-US"/>
        </w:rPr>
        <w:t>is the most suitable philosophy underpinning the research as answers to surveys will be subjective</w:t>
      </w:r>
      <w:r w:rsidR="00C443DA">
        <w:rPr>
          <w:lang w:val="en-US"/>
        </w:rPr>
        <w:t>. They</w:t>
      </w:r>
      <w:r w:rsidR="000378B6">
        <w:rPr>
          <w:lang w:val="en-US"/>
        </w:rPr>
        <w:t xml:space="preserve"> may require an element of involvement from the researcher to </w:t>
      </w:r>
      <w:r w:rsidR="00252EBE">
        <w:rPr>
          <w:lang w:val="en-US"/>
        </w:rPr>
        <w:t xml:space="preserve">obtain a holistic understanding of the individual and the </w:t>
      </w:r>
      <w:r w:rsidR="0006540D">
        <w:rPr>
          <w:lang w:val="en-US"/>
        </w:rPr>
        <w:t xml:space="preserve">factors which may potentially have influenced their response. </w:t>
      </w:r>
      <w:r w:rsidR="00466DE0">
        <w:rPr>
          <w:lang w:val="en-US"/>
        </w:rPr>
        <w:t xml:space="preserve">This is supported by the findings of </w:t>
      </w:r>
      <w:r w:rsidR="004B4704">
        <w:rPr>
          <w:lang w:val="en-US"/>
        </w:rPr>
        <w:t xml:space="preserve">Bryman </w:t>
      </w:r>
      <w:r w:rsidR="004D053D">
        <w:rPr>
          <w:lang w:val="en-US"/>
        </w:rPr>
        <w:t>(2012)</w:t>
      </w:r>
      <w:r w:rsidR="004B4704">
        <w:rPr>
          <w:lang w:val="en-US"/>
        </w:rPr>
        <w:t>) who explain</w:t>
      </w:r>
      <w:r w:rsidR="004D053D">
        <w:rPr>
          <w:lang w:val="en-US"/>
        </w:rPr>
        <w:t xml:space="preserve">s </w:t>
      </w:r>
      <w:r w:rsidR="004B4704">
        <w:rPr>
          <w:lang w:val="en-US"/>
        </w:rPr>
        <w:t>that context</w:t>
      </w:r>
      <w:r w:rsidR="00D9797F">
        <w:rPr>
          <w:lang w:val="en-US"/>
        </w:rPr>
        <w:t xml:space="preserve"> is vital in understanding the </w:t>
      </w:r>
      <w:proofErr w:type="spellStart"/>
      <w:r w:rsidR="00D9797F">
        <w:rPr>
          <w:lang w:val="en-US"/>
        </w:rPr>
        <w:t>behaviour</w:t>
      </w:r>
      <w:proofErr w:type="spellEnd"/>
      <w:r w:rsidR="00D9797F">
        <w:rPr>
          <w:lang w:val="en-US"/>
        </w:rPr>
        <w:t xml:space="preserve">, beliefs and values </w:t>
      </w:r>
      <w:r w:rsidR="00466AF5">
        <w:rPr>
          <w:lang w:val="en-US"/>
        </w:rPr>
        <w:t xml:space="preserve">of respondents in the sample. </w:t>
      </w:r>
      <w:r w:rsidR="004B4704">
        <w:rPr>
          <w:lang w:val="en-US"/>
        </w:rPr>
        <w:t xml:space="preserve"> </w:t>
      </w:r>
    </w:p>
    <w:p w14:paraId="463BEC80" w14:textId="1466ECB0" w:rsidR="00CD7698" w:rsidRPr="00CD7698" w:rsidRDefault="00CD7698" w:rsidP="00CA3B97">
      <w:pPr>
        <w:pStyle w:val="ListParagraph"/>
        <w:numPr>
          <w:ilvl w:val="2"/>
          <w:numId w:val="4"/>
        </w:numPr>
        <w:rPr>
          <w:lang w:val="en-US"/>
        </w:rPr>
      </w:pPr>
      <w:r w:rsidRPr="00CD7698">
        <w:rPr>
          <w:lang w:val="en-US"/>
        </w:rPr>
        <w:t>Approach</w:t>
      </w:r>
    </w:p>
    <w:p w14:paraId="1A6E512E" w14:textId="6FF6AA42" w:rsidR="00FA74DC" w:rsidRDefault="00F35D98" w:rsidP="00FA74DC">
      <w:pPr>
        <w:rPr>
          <w:lang w:val="en-US"/>
        </w:rPr>
      </w:pPr>
      <w:r>
        <w:rPr>
          <w:lang w:val="en-US"/>
        </w:rPr>
        <w:t>This research will adopt a</w:t>
      </w:r>
      <w:r w:rsidR="005B09AA">
        <w:rPr>
          <w:lang w:val="en-US"/>
        </w:rPr>
        <w:t xml:space="preserve"> </w:t>
      </w:r>
      <w:r w:rsidR="00EC0941">
        <w:rPr>
          <w:lang w:val="en-US"/>
        </w:rPr>
        <w:t>deductive</w:t>
      </w:r>
      <w:r>
        <w:rPr>
          <w:lang w:val="en-US"/>
        </w:rPr>
        <w:t xml:space="preserve"> approach to the study of data collected. This approach is best suited to the research questions because </w:t>
      </w:r>
      <w:r w:rsidR="00EC0941">
        <w:rPr>
          <w:lang w:val="en-US"/>
        </w:rPr>
        <w:t>the</w:t>
      </w:r>
      <w:r w:rsidR="00AD7ACB">
        <w:rPr>
          <w:lang w:val="en-US"/>
        </w:rPr>
        <w:t xml:space="preserve"> researcher </w:t>
      </w:r>
      <w:r w:rsidR="00EC0941">
        <w:rPr>
          <w:lang w:val="en-US"/>
        </w:rPr>
        <w:t>begins with the theory that</w:t>
      </w:r>
      <w:r w:rsidR="00431186">
        <w:rPr>
          <w:lang w:val="en-US"/>
        </w:rPr>
        <w:t xml:space="preserve">, in this case, mental health calls are having a detrimental effect on police officers’ morale. </w:t>
      </w:r>
      <w:r w:rsidR="004E35BB">
        <w:rPr>
          <w:lang w:val="en-US"/>
        </w:rPr>
        <w:t xml:space="preserve">The research will either prove or disprove this theory. </w:t>
      </w:r>
    </w:p>
    <w:p w14:paraId="7A833BBC" w14:textId="77777777" w:rsidR="00FA74DC" w:rsidRDefault="00FA74DC" w:rsidP="00FA74DC">
      <w:pPr>
        <w:rPr>
          <w:lang w:val="en-US"/>
        </w:rPr>
      </w:pPr>
    </w:p>
    <w:p w14:paraId="2AD49408" w14:textId="0D868795" w:rsidR="00B54872" w:rsidRPr="00CA3B97" w:rsidRDefault="00B54872" w:rsidP="00CA3B97">
      <w:pPr>
        <w:pStyle w:val="ListParagraph"/>
        <w:numPr>
          <w:ilvl w:val="2"/>
          <w:numId w:val="4"/>
        </w:numPr>
        <w:rPr>
          <w:lang w:val="en-US"/>
        </w:rPr>
      </w:pPr>
      <w:r w:rsidRPr="00CA3B97">
        <w:rPr>
          <w:lang w:val="en-US"/>
        </w:rPr>
        <w:lastRenderedPageBreak/>
        <w:t>Strategy</w:t>
      </w:r>
    </w:p>
    <w:p w14:paraId="1FE081C0" w14:textId="77B728B1" w:rsidR="00CA3B97" w:rsidRDefault="003321F3" w:rsidP="00CA3B97">
      <w:pPr>
        <w:rPr>
          <w:lang w:val="en-US"/>
        </w:rPr>
      </w:pPr>
      <w:r>
        <w:rPr>
          <w:lang w:val="en-US"/>
        </w:rPr>
        <w:t xml:space="preserve">The strategy for </w:t>
      </w:r>
      <w:r w:rsidR="00DE05F2">
        <w:rPr>
          <w:lang w:val="en-US"/>
        </w:rPr>
        <w:t xml:space="preserve">conducting this research will be to issue questionnaires via social media and </w:t>
      </w:r>
      <w:proofErr w:type="gramStart"/>
      <w:r w:rsidR="00DE05F2">
        <w:rPr>
          <w:lang w:val="en-US"/>
        </w:rPr>
        <w:t>South</w:t>
      </w:r>
      <w:proofErr w:type="gramEnd"/>
      <w:r w:rsidR="00DE05F2">
        <w:rPr>
          <w:lang w:val="en-US"/>
        </w:rPr>
        <w:t xml:space="preserve"> Wales Police intranet system. </w:t>
      </w:r>
      <w:r w:rsidR="009C1DE5">
        <w:rPr>
          <w:lang w:val="en-US"/>
        </w:rPr>
        <w:t xml:space="preserve">The questionnaires will be targeted at probationers in the force and those officers who have been in </w:t>
      </w:r>
      <w:proofErr w:type="gramStart"/>
      <w:r w:rsidR="009C1DE5">
        <w:rPr>
          <w:lang w:val="en-US"/>
        </w:rPr>
        <w:t>post</w:t>
      </w:r>
      <w:proofErr w:type="gramEnd"/>
      <w:r w:rsidR="009C1DE5">
        <w:rPr>
          <w:lang w:val="en-US"/>
        </w:rPr>
        <w:t xml:space="preserve"> for less than five years (</w:t>
      </w:r>
      <w:r w:rsidR="00997C10">
        <w:rPr>
          <w:lang w:val="en-US"/>
        </w:rPr>
        <w:t xml:space="preserve">referred to throughout this research as being new-in-service). The decision to use questionnaires to gather the data for the research objectives of this project is based on their suitability in providing both qualitative and </w:t>
      </w:r>
      <w:r w:rsidR="006314EF">
        <w:rPr>
          <w:lang w:val="en-US"/>
        </w:rPr>
        <w:t xml:space="preserve">quantitative data about respondents’ views on mental health calls and the impact on their morale. </w:t>
      </w:r>
      <w:r w:rsidR="004B2901">
        <w:rPr>
          <w:lang w:val="en-US"/>
        </w:rPr>
        <w:t xml:space="preserve">This method will also allow respondents to </w:t>
      </w:r>
      <w:r w:rsidR="00204DCC">
        <w:rPr>
          <w:lang w:val="en-US"/>
        </w:rPr>
        <w:t>expand their responses by making additional comments where appropriate</w:t>
      </w:r>
      <w:r w:rsidR="00B31A05">
        <w:rPr>
          <w:lang w:val="en-US"/>
        </w:rPr>
        <w:t xml:space="preserve"> (</w:t>
      </w:r>
      <w:r w:rsidR="007E1217">
        <w:rPr>
          <w:lang w:val="en-US"/>
        </w:rPr>
        <w:t xml:space="preserve">Bell and Opie, </w:t>
      </w:r>
      <w:r w:rsidR="002A28D9">
        <w:rPr>
          <w:lang w:val="en-US"/>
        </w:rPr>
        <w:t>2002)</w:t>
      </w:r>
      <w:r w:rsidR="00DB23A4">
        <w:rPr>
          <w:lang w:val="en-US"/>
        </w:rPr>
        <w:t>.</w:t>
      </w:r>
    </w:p>
    <w:p w14:paraId="6BECDD5A" w14:textId="78BEA9AA" w:rsidR="005A16E6" w:rsidRPr="00CA3B97" w:rsidRDefault="00CA3B97" w:rsidP="00CA3B97">
      <w:pPr>
        <w:rPr>
          <w:lang w:val="en-US"/>
        </w:rPr>
      </w:pPr>
      <w:r>
        <w:rPr>
          <w:lang w:val="en-US"/>
        </w:rPr>
        <w:t xml:space="preserve">3.1.5 </w:t>
      </w:r>
      <w:r w:rsidR="005A16E6" w:rsidRPr="00CA3B97">
        <w:rPr>
          <w:lang w:val="en-US"/>
        </w:rPr>
        <w:t>Choice</w:t>
      </w:r>
    </w:p>
    <w:p w14:paraId="089F2BC4" w14:textId="37CCC22D" w:rsidR="005A16E6" w:rsidRDefault="005A16E6" w:rsidP="005A16E6">
      <w:pPr>
        <w:rPr>
          <w:lang w:val="en-US"/>
        </w:rPr>
      </w:pPr>
      <w:r>
        <w:rPr>
          <w:lang w:val="en-US"/>
        </w:rPr>
        <w:t>The most suitable design for this research project will be a mixed method design</w:t>
      </w:r>
      <w:r w:rsidR="00652D78">
        <w:rPr>
          <w:lang w:val="en-US"/>
        </w:rPr>
        <w:t xml:space="preserve">, utilizing </w:t>
      </w:r>
      <w:r w:rsidR="00713F00">
        <w:rPr>
          <w:lang w:val="en-US"/>
        </w:rPr>
        <w:t xml:space="preserve">both qualitative and </w:t>
      </w:r>
      <w:r w:rsidR="00E80AE3">
        <w:rPr>
          <w:lang w:val="en-US"/>
        </w:rPr>
        <w:t>quantitative</w:t>
      </w:r>
      <w:r w:rsidR="00713F00">
        <w:rPr>
          <w:lang w:val="en-US"/>
        </w:rPr>
        <w:t xml:space="preserve"> data. </w:t>
      </w:r>
      <w:r w:rsidR="00652D78">
        <w:rPr>
          <w:lang w:val="en-US"/>
        </w:rPr>
        <w:t xml:space="preserve"> </w:t>
      </w:r>
      <w:r w:rsidR="00FC7210">
        <w:rPr>
          <w:lang w:val="en-US"/>
        </w:rPr>
        <w:t xml:space="preserve">This allows the researcher to combine </w:t>
      </w:r>
      <w:r w:rsidR="00667867">
        <w:rPr>
          <w:lang w:val="en-US"/>
        </w:rPr>
        <w:t xml:space="preserve">the different types of data </w:t>
      </w:r>
      <w:r w:rsidR="00AB2DAA">
        <w:rPr>
          <w:lang w:val="en-US"/>
        </w:rPr>
        <w:t xml:space="preserve">within a single study and has become popular in social science research </w:t>
      </w:r>
      <w:r w:rsidR="00790082">
        <w:rPr>
          <w:lang w:val="en-US"/>
        </w:rPr>
        <w:t>in recent years (</w:t>
      </w:r>
      <w:proofErr w:type="spellStart"/>
      <w:r w:rsidR="00790082">
        <w:rPr>
          <w:lang w:val="en-US"/>
        </w:rPr>
        <w:t>Timans</w:t>
      </w:r>
      <w:proofErr w:type="spellEnd"/>
      <w:r w:rsidR="006D088A">
        <w:rPr>
          <w:lang w:val="en-US"/>
        </w:rPr>
        <w:t>, Wouters and Heilbron, 2019).</w:t>
      </w:r>
      <w:r w:rsidR="00FF70EF">
        <w:rPr>
          <w:lang w:val="en-US"/>
        </w:rPr>
        <w:t xml:space="preserve"> Although </w:t>
      </w:r>
      <w:r w:rsidR="001A5F20">
        <w:rPr>
          <w:lang w:val="en-US"/>
        </w:rPr>
        <w:t xml:space="preserve">the findings of the research are </w:t>
      </w:r>
      <w:r w:rsidR="00FF70EF">
        <w:rPr>
          <w:lang w:val="en-US"/>
        </w:rPr>
        <w:t xml:space="preserve">expected </w:t>
      </w:r>
      <w:r w:rsidR="001A5F20">
        <w:rPr>
          <w:lang w:val="en-US"/>
        </w:rPr>
        <w:t>to be based largely on qua</w:t>
      </w:r>
      <w:r w:rsidR="00E33DCD">
        <w:rPr>
          <w:lang w:val="en-US"/>
        </w:rPr>
        <w:t>litative</w:t>
      </w:r>
      <w:r w:rsidR="001A5F20">
        <w:rPr>
          <w:lang w:val="en-US"/>
        </w:rPr>
        <w:t xml:space="preserve"> data, </w:t>
      </w:r>
      <w:r w:rsidR="005D1298">
        <w:rPr>
          <w:lang w:val="en-US"/>
        </w:rPr>
        <w:t>qua</w:t>
      </w:r>
      <w:r w:rsidR="001F5EDE">
        <w:rPr>
          <w:lang w:val="en-US"/>
        </w:rPr>
        <w:t>ntitative</w:t>
      </w:r>
      <w:r w:rsidR="005D1298">
        <w:rPr>
          <w:lang w:val="en-US"/>
        </w:rPr>
        <w:t xml:space="preserve"> methods will need to be used </w:t>
      </w:r>
      <w:proofErr w:type="gramStart"/>
      <w:r w:rsidR="005D1298">
        <w:rPr>
          <w:lang w:val="en-US"/>
        </w:rPr>
        <w:t>in order to</w:t>
      </w:r>
      <w:proofErr w:type="gramEnd"/>
      <w:r w:rsidR="005D1298">
        <w:rPr>
          <w:lang w:val="en-US"/>
        </w:rPr>
        <w:t xml:space="preserve"> express findings in </w:t>
      </w:r>
      <w:r w:rsidR="00DD73ED">
        <w:rPr>
          <w:lang w:val="en-US"/>
        </w:rPr>
        <w:t>numerical form as appropriate.</w:t>
      </w:r>
      <w:r w:rsidR="005D1298">
        <w:rPr>
          <w:lang w:val="en-US"/>
        </w:rPr>
        <w:t xml:space="preserve"> </w:t>
      </w:r>
    </w:p>
    <w:p w14:paraId="48B18143" w14:textId="4A4212AB" w:rsidR="003764E2" w:rsidRPr="00CA3B97" w:rsidRDefault="003764E2" w:rsidP="00CA3B97">
      <w:pPr>
        <w:pStyle w:val="ListParagraph"/>
        <w:numPr>
          <w:ilvl w:val="2"/>
          <w:numId w:val="5"/>
        </w:numPr>
        <w:rPr>
          <w:lang w:val="en-US"/>
        </w:rPr>
      </w:pPr>
      <w:r w:rsidRPr="00CA3B97">
        <w:rPr>
          <w:lang w:val="en-US"/>
        </w:rPr>
        <w:t>Time Horizon</w:t>
      </w:r>
    </w:p>
    <w:p w14:paraId="41224FB5" w14:textId="405910DE" w:rsidR="003764E2" w:rsidRDefault="007B07B5" w:rsidP="003764E2">
      <w:pPr>
        <w:rPr>
          <w:lang w:val="en-US"/>
        </w:rPr>
      </w:pPr>
      <w:r>
        <w:rPr>
          <w:lang w:val="en-US"/>
        </w:rPr>
        <w:t xml:space="preserve">Because this </w:t>
      </w:r>
      <w:r w:rsidR="00686398">
        <w:rPr>
          <w:lang w:val="en-US"/>
        </w:rPr>
        <w:t>research project is a small study</w:t>
      </w:r>
      <w:r w:rsidR="00392923">
        <w:rPr>
          <w:lang w:val="en-US"/>
        </w:rPr>
        <w:t xml:space="preserve">, </w:t>
      </w:r>
      <w:r w:rsidR="00686398">
        <w:rPr>
          <w:lang w:val="en-US"/>
        </w:rPr>
        <w:t xml:space="preserve">a ‘Cross-sectional’ </w:t>
      </w:r>
      <w:r w:rsidR="00D71143">
        <w:rPr>
          <w:lang w:val="en-US"/>
        </w:rPr>
        <w:t>time horizon is best suited to meeting the objectives outlined in the Introduction of this chapter.</w:t>
      </w:r>
      <w:r w:rsidR="0037423F">
        <w:rPr>
          <w:lang w:val="en-US"/>
        </w:rPr>
        <w:t xml:space="preserve"> It is low in cost and</w:t>
      </w:r>
      <w:r w:rsidR="002D6956">
        <w:rPr>
          <w:lang w:val="en-US"/>
        </w:rPr>
        <w:t xml:space="preserve"> can be implemented quickly, but because this framework gathers information from a single point in time, results </w:t>
      </w:r>
      <w:r w:rsidR="00A940F4">
        <w:rPr>
          <w:lang w:val="en-US"/>
        </w:rPr>
        <w:t>may not necessarily provide an accurate representation of respondents’ thoughts and feelings</w:t>
      </w:r>
      <w:r w:rsidR="00D72193">
        <w:rPr>
          <w:lang w:val="en-US"/>
        </w:rPr>
        <w:t xml:space="preserve"> over a longer </w:t>
      </w:r>
      <w:proofErr w:type="gramStart"/>
      <w:r w:rsidR="00D72193">
        <w:rPr>
          <w:lang w:val="en-US"/>
        </w:rPr>
        <w:t>period of time</w:t>
      </w:r>
      <w:proofErr w:type="gramEnd"/>
      <w:r w:rsidR="00D72193">
        <w:rPr>
          <w:lang w:val="en-US"/>
        </w:rPr>
        <w:t>.</w:t>
      </w:r>
    </w:p>
    <w:p w14:paraId="14946AE7" w14:textId="73B677FA" w:rsidR="00F21AE8" w:rsidRPr="00D52FDE" w:rsidRDefault="00FA6CCF" w:rsidP="00CA3B97">
      <w:pPr>
        <w:pStyle w:val="ListParagraph"/>
        <w:numPr>
          <w:ilvl w:val="1"/>
          <w:numId w:val="4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Data Collection </w:t>
      </w:r>
    </w:p>
    <w:p w14:paraId="14115BE3" w14:textId="520ECEA7" w:rsidR="00F21AE8" w:rsidRDefault="00F21AE8" w:rsidP="00F21AE8">
      <w:pPr>
        <w:rPr>
          <w:lang w:val="en-US"/>
        </w:rPr>
      </w:pPr>
      <w:r>
        <w:rPr>
          <w:lang w:val="en-US"/>
        </w:rPr>
        <w:t>3.</w:t>
      </w:r>
      <w:r w:rsidR="00FA6CCF">
        <w:rPr>
          <w:lang w:val="en-US"/>
        </w:rPr>
        <w:t>2</w:t>
      </w:r>
      <w:r>
        <w:rPr>
          <w:lang w:val="en-US"/>
        </w:rPr>
        <w:t>.1. Data collection</w:t>
      </w:r>
    </w:p>
    <w:p w14:paraId="03F752D4" w14:textId="6B132DD2" w:rsidR="008C075B" w:rsidRPr="00877EA5" w:rsidRDefault="008C075B" w:rsidP="00F21AE8">
      <w:pPr>
        <w:rPr>
          <w:lang w:val="en-US"/>
        </w:rPr>
      </w:pPr>
      <w:r>
        <w:rPr>
          <w:lang w:val="en-US"/>
        </w:rPr>
        <w:t xml:space="preserve">Because of time constraints, </w:t>
      </w:r>
      <w:r w:rsidR="0093240C">
        <w:rPr>
          <w:lang w:val="en-US"/>
        </w:rPr>
        <w:t>data collection took place in the form of a</w:t>
      </w:r>
      <w:r w:rsidR="000C6906">
        <w:rPr>
          <w:lang w:val="en-US"/>
        </w:rPr>
        <w:t xml:space="preserve"> questionnaire</w:t>
      </w:r>
      <w:r w:rsidR="0093240C">
        <w:rPr>
          <w:lang w:val="en-US"/>
        </w:rPr>
        <w:t xml:space="preserve"> issued to partic</w:t>
      </w:r>
      <w:r w:rsidR="003137C4">
        <w:rPr>
          <w:lang w:val="en-US"/>
        </w:rPr>
        <w:t>i</w:t>
      </w:r>
      <w:r w:rsidR="0093240C">
        <w:rPr>
          <w:lang w:val="en-US"/>
        </w:rPr>
        <w:t xml:space="preserve">pants via the force </w:t>
      </w:r>
      <w:r w:rsidR="00877EA5">
        <w:rPr>
          <w:lang w:val="en-US"/>
        </w:rPr>
        <w:t xml:space="preserve">intranet system. A copy of the </w:t>
      </w:r>
      <w:r w:rsidR="000C6906">
        <w:rPr>
          <w:lang w:val="en-US"/>
        </w:rPr>
        <w:t xml:space="preserve">questionnaire </w:t>
      </w:r>
      <w:r w:rsidR="00877EA5">
        <w:rPr>
          <w:lang w:val="en-US"/>
        </w:rPr>
        <w:t xml:space="preserve">can be found in </w:t>
      </w:r>
      <w:r w:rsidR="00877EA5">
        <w:rPr>
          <w:b/>
          <w:bCs/>
          <w:i/>
          <w:iCs/>
          <w:lang w:val="en-US"/>
        </w:rPr>
        <w:t>Appendix A</w:t>
      </w:r>
      <w:r w:rsidR="00877EA5">
        <w:rPr>
          <w:i/>
          <w:iCs/>
          <w:lang w:val="en-US"/>
        </w:rPr>
        <w:t xml:space="preserve"> </w:t>
      </w:r>
      <w:r w:rsidR="00877EA5">
        <w:rPr>
          <w:lang w:val="en-US"/>
        </w:rPr>
        <w:t xml:space="preserve">of the dissertation. </w:t>
      </w:r>
    </w:p>
    <w:p w14:paraId="68D2D6A6" w14:textId="286D61A5" w:rsidR="00F21AE8" w:rsidRDefault="00F21AE8" w:rsidP="00F21AE8">
      <w:pPr>
        <w:rPr>
          <w:lang w:val="en-US"/>
        </w:rPr>
      </w:pPr>
      <w:r>
        <w:rPr>
          <w:lang w:val="en-US"/>
        </w:rPr>
        <w:t>3.2.</w:t>
      </w:r>
      <w:r w:rsidR="00FA6CCF">
        <w:rPr>
          <w:lang w:val="en-US"/>
        </w:rPr>
        <w:t>2</w:t>
      </w:r>
      <w:r>
        <w:rPr>
          <w:lang w:val="en-US"/>
        </w:rPr>
        <w:t>.</w:t>
      </w:r>
      <w:r w:rsidR="009B52DF">
        <w:rPr>
          <w:lang w:val="en-US"/>
        </w:rPr>
        <w:t xml:space="preserve"> Questionnaire</w:t>
      </w:r>
      <w:r>
        <w:rPr>
          <w:lang w:val="en-US"/>
        </w:rPr>
        <w:t xml:space="preserve"> design</w:t>
      </w:r>
    </w:p>
    <w:p w14:paraId="6643FA07" w14:textId="07B6F6D7" w:rsidR="002D1731" w:rsidRDefault="000C6906" w:rsidP="00F21AE8">
      <w:pPr>
        <w:rPr>
          <w:lang w:val="en-US"/>
        </w:rPr>
      </w:pPr>
      <w:r>
        <w:rPr>
          <w:lang w:val="en-US"/>
        </w:rPr>
        <w:t xml:space="preserve">The </w:t>
      </w:r>
      <w:r w:rsidR="00BB46C0">
        <w:rPr>
          <w:lang w:val="en-US"/>
        </w:rPr>
        <w:t xml:space="preserve">online </w:t>
      </w:r>
      <w:r>
        <w:rPr>
          <w:lang w:val="en-US"/>
        </w:rPr>
        <w:t>questionnai</w:t>
      </w:r>
      <w:r w:rsidR="009B52DF">
        <w:rPr>
          <w:lang w:val="en-US"/>
        </w:rPr>
        <w:t xml:space="preserve">re was designed with a range of open and closed questions. This approach recognized that participants might be short of time </w:t>
      </w:r>
      <w:r w:rsidR="00B50956">
        <w:rPr>
          <w:lang w:val="en-US"/>
        </w:rPr>
        <w:t xml:space="preserve">where closed questions would be quicker to complete, but also allowed respondents to expand on their responses with open questions too. </w:t>
      </w:r>
      <w:r w:rsidR="00BB46C0">
        <w:rPr>
          <w:lang w:val="en-US"/>
        </w:rPr>
        <w:t xml:space="preserve">There were ten questions in total. </w:t>
      </w:r>
    </w:p>
    <w:p w14:paraId="2E0A916C" w14:textId="2C173B2D" w:rsidR="00613D6F" w:rsidRPr="00D52FDE" w:rsidRDefault="00D52FDE" w:rsidP="004A35E3">
      <w:pPr>
        <w:pStyle w:val="ListParagraph"/>
        <w:numPr>
          <w:ilvl w:val="2"/>
          <w:numId w:val="6"/>
        </w:numPr>
        <w:rPr>
          <w:lang w:val="en-US"/>
        </w:rPr>
      </w:pPr>
      <w:r w:rsidRPr="00D52FDE">
        <w:rPr>
          <w:lang w:val="en-US"/>
        </w:rPr>
        <w:t>S</w:t>
      </w:r>
      <w:r w:rsidR="00613D6F" w:rsidRPr="00D52FDE">
        <w:rPr>
          <w:lang w:val="en-US"/>
        </w:rPr>
        <w:t>ample</w:t>
      </w:r>
    </w:p>
    <w:p w14:paraId="2C9FD018" w14:textId="6D4C5CB0" w:rsidR="00D52FDE" w:rsidRPr="00D52FDE" w:rsidRDefault="00D52FDE" w:rsidP="00D52FDE">
      <w:pPr>
        <w:rPr>
          <w:lang w:val="en-US"/>
        </w:rPr>
      </w:pPr>
      <w:r>
        <w:rPr>
          <w:lang w:val="en-US"/>
        </w:rPr>
        <w:t>The questionnaire will be distr</w:t>
      </w:r>
      <w:r w:rsidR="00D0324D">
        <w:rPr>
          <w:lang w:val="en-US"/>
        </w:rPr>
        <w:t xml:space="preserve">ibuted to probationers and new-in-service South Wales Police </w:t>
      </w:r>
      <w:r w:rsidR="00A138A0">
        <w:rPr>
          <w:lang w:val="en-US"/>
        </w:rPr>
        <w:t>officers</w:t>
      </w:r>
      <w:r w:rsidR="000F4F40">
        <w:rPr>
          <w:lang w:val="en-US"/>
        </w:rPr>
        <w:t xml:space="preserve"> as this is the group </w:t>
      </w:r>
      <w:r w:rsidR="00557C01">
        <w:rPr>
          <w:lang w:val="en-US"/>
        </w:rPr>
        <w:t xml:space="preserve">targeted in the research aimed at meeting the research objectives. </w:t>
      </w:r>
      <w:r w:rsidR="00D0324D">
        <w:rPr>
          <w:lang w:val="en-US"/>
        </w:rPr>
        <w:t xml:space="preserve"> </w:t>
      </w:r>
      <w:r w:rsidR="004A35E3">
        <w:rPr>
          <w:lang w:val="en-US"/>
        </w:rPr>
        <w:t xml:space="preserve">It will be limited to South Wales Police officers for practical </w:t>
      </w:r>
      <w:r w:rsidR="00A14B90">
        <w:rPr>
          <w:lang w:val="en-US"/>
        </w:rPr>
        <w:t xml:space="preserve">reasons. </w:t>
      </w:r>
    </w:p>
    <w:p w14:paraId="69316B8D" w14:textId="56681586" w:rsidR="00A14B90" w:rsidRPr="002B103C" w:rsidRDefault="002B103C" w:rsidP="002B103C">
      <w:pPr>
        <w:pStyle w:val="ListParagraph"/>
        <w:numPr>
          <w:ilvl w:val="1"/>
          <w:numId w:val="6"/>
        </w:numPr>
        <w:rPr>
          <w:b/>
          <w:bCs/>
          <w:lang w:val="en-US"/>
        </w:rPr>
      </w:pPr>
      <w:r w:rsidRPr="002B103C">
        <w:rPr>
          <w:b/>
          <w:bCs/>
          <w:lang w:val="en-US"/>
        </w:rPr>
        <w:t xml:space="preserve">Data Analysis </w:t>
      </w:r>
    </w:p>
    <w:p w14:paraId="1D6DDCF5" w14:textId="77777777" w:rsidR="002B103C" w:rsidRDefault="002B103C" w:rsidP="002B103C">
      <w:pPr>
        <w:pStyle w:val="ListParagraph"/>
        <w:ind w:left="540"/>
        <w:rPr>
          <w:b/>
          <w:bCs/>
          <w:lang w:val="en-US"/>
        </w:rPr>
      </w:pPr>
    </w:p>
    <w:p w14:paraId="1B58DEB2" w14:textId="16BBF1F9" w:rsidR="007F24BE" w:rsidRPr="00961C2F" w:rsidRDefault="00961C2F" w:rsidP="00E83E90">
      <w:pPr>
        <w:rPr>
          <w:lang w:val="en-US"/>
        </w:rPr>
      </w:pPr>
      <w:r>
        <w:rPr>
          <w:lang w:val="en-US"/>
        </w:rPr>
        <w:t>The data obtained will b</w:t>
      </w:r>
      <w:r w:rsidR="008B1D63">
        <w:rPr>
          <w:lang w:val="en-US"/>
        </w:rPr>
        <w:t xml:space="preserve">e presented using tables </w:t>
      </w:r>
      <w:r w:rsidR="00D13655">
        <w:rPr>
          <w:lang w:val="en-US"/>
        </w:rPr>
        <w:t>or</w:t>
      </w:r>
      <w:r w:rsidR="008B1D63">
        <w:rPr>
          <w:lang w:val="en-US"/>
        </w:rPr>
        <w:t xml:space="preserve"> pie charts with possible support from Google </w:t>
      </w:r>
      <w:r w:rsidR="00D13655">
        <w:rPr>
          <w:lang w:val="en-US"/>
        </w:rPr>
        <w:t xml:space="preserve">Data. This will allow the findings to be presented clearly. </w:t>
      </w:r>
    </w:p>
    <w:p w14:paraId="340DD4EF" w14:textId="35A51516" w:rsidR="00B525F2" w:rsidRDefault="007F24BE" w:rsidP="00B525F2">
      <w:pPr>
        <w:pStyle w:val="ListParagraph"/>
        <w:numPr>
          <w:ilvl w:val="1"/>
          <w:numId w:val="7"/>
        </w:numPr>
        <w:rPr>
          <w:b/>
          <w:bCs/>
          <w:lang w:val="en-US"/>
        </w:rPr>
      </w:pPr>
      <w:r w:rsidRPr="00B525F2">
        <w:rPr>
          <w:b/>
          <w:bCs/>
          <w:lang w:val="en-US"/>
        </w:rPr>
        <w:lastRenderedPageBreak/>
        <w:t xml:space="preserve">Limitations and potential problems </w:t>
      </w:r>
    </w:p>
    <w:p w14:paraId="7356419F" w14:textId="758A088D" w:rsidR="00B525F2" w:rsidRPr="007211CC" w:rsidRDefault="00E8632C" w:rsidP="007211CC">
      <w:pPr>
        <w:rPr>
          <w:lang w:val="en-US"/>
        </w:rPr>
      </w:pPr>
      <w:r>
        <w:rPr>
          <w:lang w:val="en-US"/>
        </w:rPr>
        <w:t>I may not receive enough respondents to my questionnaire, meaning my sample size would not be</w:t>
      </w:r>
      <w:r w:rsidR="00192A7B">
        <w:rPr>
          <w:lang w:val="en-US"/>
        </w:rPr>
        <w:t xml:space="preserve"> large</w:t>
      </w:r>
      <w:r>
        <w:rPr>
          <w:lang w:val="en-US"/>
        </w:rPr>
        <w:t xml:space="preserve"> enough for meaningful</w:t>
      </w:r>
      <w:r w:rsidR="00192A7B">
        <w:rPr>
          <w:lang w:val="en-US"/>
        </w:rPr>
        <w:t xml:space="preserve"> results to be obtained. </w:t>
      </w:r>
      <w:r>
        <w:rPr>
          <w:lang w:val="en-US"/>
        </w:rPr>
        <w:t xml:space="preserve"> </w:t>
      </w:r>
    </w:p>
    <w:p w14:paraId="1247D5FF" w14:textId="17D537BC" w:rsidR="00F21AE8" w:rsidRPr="00B525F2" w:rsidRDefault="00B525F2">
      <w:pPr>
        <w:rPr>
          <w:b/>
          <w:bCs/>
          <w:lang w:val="en-US"/>
        </w:rPr>
      </w:pPr>
      <w:r w:rsidRPr="00B525F2">
        <w:rPr>
          <w:b/>
          <w:bCs/>
          <w:lang w:val="en-US"/>
        </w:rPr>
        <w:t xml:space="preserve">3.5 Summary of Chapter </w:t>
      </w:r>
    </w:p>
    <w:p w14:paraId="1C5219D5" w14:textId="7752AC58" w:rsidR="00DD791E" w:rsidRDefault="007211CC" w:rsidP="00DD791E">
      <w:pPr>
        <w:rPr>
          <w:lang w:val="en-US"/>
        </w:rPr>
      </w:pPr>
      <w:r>
        <w:rPr>
          <w:lang w:val="en-US"/>
        </w:rPr>
        <w:t xml:space="preserve">This chapter has successfully explained the research methodology for the project. </w:t>
      </w:r>
    </w:p>
    <w:p w14:paraId="00990F61" w14:textId="77777777" w:rsidR="00DE545F" w:rsidRPr="00DE545F" w:rsidRDefault="00DE545F" w:rsidP="00DE545F">
      <w:pPr>
        <w:rPr>
          <w:lang w:val="en-US"/>
        </w:rPr>
      </w:pPr>
    </w:p>
    <w:p w14:paraId="41AAEB61" w14:textId="0AE7BC77" w:rsidR="009B4382" w:rsidRDefault="001B0365" w:rsidP="00D343D4">
      <w:pPr>
        <w:rPr>
          <w:lang w:val="en-US"/>
        </w:rPr>
      </w:pPr>
      <w:r>
        <w:rPr>
          <w:lang w:val="en-US"/>
        </w:rPr>
        <w:t xml:space="preserve">930 </w:t>
      </w:r>
      <w:r w:rsidR="00E6430B">
        <w:rPr>
          <w:lang w:val="en-US"/>
        </w:rPr>
        <w:t>words.</w:t>
      </w:r>
    </w:p>
    <w:p w14:paraId="30287E80" w14:textId="77777777" w:rsidR="00E172E9" w:rsidRDefault="00E172E9" w:rsidP="00D343D4">
      <w:pPr>
        <w:rPr>
          <w:lang w:val="en-US"/>
        </w:rPr>
      </w:pPr>
    </w:p>
    <w:p w14:paraId="1752575B" w14:textId="6155B5B3" w:rsidR="009B4382" w:rsidRPr="00E172E9" w:rsidRDefault="00E172E9" w:rsidP="00D343D4">
      <w:pPr>
        <w:rPr>
          <w:b/>
          <w:bCs/>
          <w:lang w:val="en-US"/>
        </w:rPr>
      </w:pPr>
      <w:r w:rsidRPr="00E172E9">
        <w:rPr>
          <w:b/>
          <w:bCs/>
          <w:lang w:val="en-US"/>
        </w:rPr>
        <w:t>References</w:t>
      </w:r>
    </w:p>
    <w:p w14:paraId="3B246097" w14:textId="712FEEAF" w:rsidR="00E743BD" w:rsidRPr="002A28D9" w:rsidRDefault="002A28D9" w:rsidP="00D343D4">
      <w:pPr>
        <w:rPr>
          <w:lang w:val="en-US"/>
        </w:rPr>
      </w:pPr>
      <w:r>
        <w:rPr>
          <w:lang w:val="en-US"/>
        </w:rPr>
        <w:t xml:space="preserve">Bell, J., and Opie, C (2002). </w:t>
      </w:r>
      <w:r>
        <w:rPr>
          <w:i/>
          <w:iCs/>
          <w:lang w:val="en-US"/>
        </w:rPr>
        <w:t xml:space="preserve">Learning from research: getting more from your data. </w:t>
      </w:r>
      <w:r>
        <w:rPr>
          <w:lang w:val="en-US"/>
        </w:rPr>
        <w:t xml:space="preserve">Open University Press. </w:t>
      </w:r>
    </w:p>
    <w:p w14:paraId="449F5FF7" w14:textId="6F390B3F" w:rsidR="000356B5" w:rsidRDefault="00466AF5" w:rsidP="00D343D4">
      <w:pPr>
        <w:rPr>
          <w:lang w:val="en-US"/>
        </w:rPr>
      </w:pPr>
      <w:r>
        <w:rPr>
          <w:lang w:val="en-US"/>
        </w:rPr>
        <w:t xml:space="preserve">Bryman, </w:t>
      </w:r>
      <w:r w:rsidR="00716516">
        <w:rPr>
          <w:lang w:val="en-US"/>
        </w:rPr>
        <w:t>A</w:t>
      </w:r>
      <w:r w:rsidR="004D053D">
        <w:rPr>
          <w:lang w:val="en-US"/>
        </w:rPr>
        <w:t>.</w:t>
      </w:r>
      <w:r w:rsidR="0039763F">
        <w:rPr>
          <w:lang w:val="en-US"/>
        </w:rPr>
        <w:t xml:space="preserve"> (2012), </w:t>
      </w:r>
      <w:r w:rsidR="0039763F">
        <w:rPr>
          <w:i/>
          <w:iCs/>
          <w:lang w:val="en-US"/>
        </w:rPr>
        <w:t xml:space="preserve">Social Research Methods, </w:t>
      </w:r>
      <w:r w:rsidR="0039763F">
        <w:rPr>
          <w:lang w:val="en-US"/>
        </w:rPr>
        <w:t xml:space="preserve">Oxford University Press, Oxford. </w:t>
      </w:r>
      <w:r w:rsidR="004D053D">
        <w:rPr>
          <w:lang w:val="en-US"/>
        </w:rPr>
        <w:t xml:space="preserve"> </w:t>
      </w:r>
    </w:p>
    <w:p w14:paraId="4B0C97E4" w14:textId="52360EBB" w:rsidR="00E743BD" w:rsidRDefault="00E743BD" w:rsidP="00D343D4">
      <w:r>
        <w:rPr>
          <w:lang w:val="en-US"/>
        </w:rPr>
        <w:t>Saunders</w:t>
      </w:r>
      <w:r w:rsidR="00E25A97">
        <w:rPr>
          <w:lang w:val="en-US"/>
        </w:rPr>
        <w:t xml:space="preserve">, </w:t>
      </w:r>
      <w:proofErr w:type="gramStart"/>
      <w:r w:rsidR="00E25A97">
        <w:rPr>
          <w:lang w:val="en-US"/>
        </w:rPr>
        <w:t>M</w:t>
      </w:r>
      <w:r w:rsidR="001A197D">
        <w:rPr>
          <w:lang w:val="en-US"/>
        </w:rPr>
        <w:t>..</w:t>
      </w:r>
      <w:proofErr w:type="gramEnd"/>
      <w:r w:rsidR="001A197D">
        <w:rPr>
          <w:lang w:val="en-US"/>
        </w:rPr>
        <w:t xml:space="preserve"> Lewis, P. and Thornhill, A. (2007) </w:t>
      </w:r>
      <w:r w:rsidR="001A197D">
        <w:rPr>
          <w:i/>
          <w:iCs/>
          <w:lang w:val="en-US"/>
        </w:rPr>
        <w:t xml:space="preserve">Research Methods for Business Students </w:t>
      </w:r>
      <w:r w:rsidR="001A197D">
        <w:t>6th ed. London</w:t>
      </w:r>
      <w:r w:rsidR="00D341CA">
        <w:t>: Pearson</w:t>
      </w:r>
    </w:p>
    <w:p w14:paraId="2529D700" w14:textId="55CAE6E0" w:rsidR="006D088A" w:rsidRPr="00871105" w:rsidRDefault="00871105" w:rsidP="00D343D4">
      <w:proofErr w:type="spellStart"/>
      <w:r w:rsidRPr="00871105">
        <w:rPr>
          <w:color w:val="222222"/>
          <w:shd w:val="clear" w:color="auto" w:fill="FFFFFF"/>
        </w:rPr>
        <w:t>Timans</w:t>
      </w:r>
      <w:proofErr w:type="spellEnd"/>
      <w:r w:rsidRPr="00871105">
        <w:rPr>
          <w:color w:val="222222"/>
          <w:shd w:val="clear" w:color="auto" w:fill="FFFFFF"/>
        </w:rPr>
        <w:t>, R., Wouters, P. &amp; Heilbron, J. Mixed methods research: what it is and what it could be. </w:t>
      </w:r>
      <w:r w:rsidRPr="00871105">
        <w:rPr>
          <w:i/>
          <w:iCs/>
          <w:color w:val="222222"/>
          <w:shd w:val="clear" w:color="auto" w:fill="FFFFFF"/>
        </w:rPr>
        <w:t>Theor Soc</w:t>
      </w:r>
      <w:r w:rsidRPr="00871105">
        <w:rPr>
          <w:color w:val="222222"/>
          <w:shd w:val="clear" w:color="auto" w:fill="FFFFFF"/>
        </w:rPr>
        <w:t> </w:t>
      </w:r>
      <w:r w:rsidRPr="00871105">
        <w:rPr>
          <w:b/>
          <w:bCs/>
          <w:color w:val="222222"/>
          <w:shd w:val="clear" w:color="auto" w:fill="FFFFFF"/>
        </w:rPr>
        <w:t>48</w:t>
      </w:r>
      <w:r w:rsidRPr="00871105">
        <w:rPr>
          <w:color w:val="222222"/>
          <w:shd w:val="clear" w:color="auto" w:fill="FFFFFF"/>
        </w:rPr>
        <w:t>, 193–216 (2019). https://doi.org/10.1007/s11186-019-09345-5</w:t>
      </w:r>
    </w:p>
    <w:p w14:paraId="72294FFC" w14:textId="77777777" w:rsidR="00D341CA" w:rsidRPr="001A197D" w:rsidRDefault="00D341CA" w:rsidP="00D343D4">
      <w:pPr>
        <w:rPr>
          <w:lang w:val="en-US"/>
        </w:rPr>
      </w:pPr>
    </w:p>
    <w:sectPr w:rsidR="00D341CA" w:rsidRPr="001A1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8389C"/>
    <w:multiLevelType w:val="multilevel"/>
    <w:tmpl w:val="EBEE8FD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CCC7884"/>
    <w:multiLevelType w:val="multilevel"/>
    <w:tmpl w:val="C3E0DE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B532330"/>
    <w:multiLevelType w:val="multilevel"/>
    <w:tmpl w:val="5ABA2E2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08F674D"/>
    <w:multiLevelType w:val="multilevel"/>
    <w:tmpl w:val="7DC091A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4" w15:restartNumberingAfterBreak="0">
    <w:nsid w:val="4B275FC5"/>
    <w:multiLevelType w:val="multilevel"/>
    <w:tmpl w:val="B73290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AD3755"/>
    <w:multiLevelType w:val="multilevel"/>
    <w:tmpl w:val="0E82F0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837AA2"/>
    <w:multiLevelType w:val="multilevel"/>
    <w:tmpl w:val="C4FC8C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46761404">
    <w:abstractNumId w:val="1"/>
  </w:num>
  <w:num w:numId="2" w16cid:durableId="472408752">
    <w:abstractNumId w:val="2"/>
  </w:num>
  <w:num w:numId="3" w16cid:durableId="352847415">
    <w:abstractNumId w:val="4"/>
  </w:num>
  <w:num w:numId="4" w16cid:durableId="1664310564">
    <w:abstractNumId w:val="0"/>
  </w:num>
  <w:num w:numId="5" w16cid:durableId="1689479047">
    <w:abstractNumId w:val="6"/>
  </w:num>
  <w:num w:numId="6" w16cid:durableId="1915971606">
    <w:abstractNumId w:val="3"/>
  </w:num>
  <w:num w:numId="7" w16cid:durableId="821311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48"/>
    <w:rsid w:val="000210C9"/>
    <w:rsid w:val="000356B5"/>
    <w:rsid w:val="000378B6"/>
    <w:rsid w:val="000438E7"/>
    <w:rsid w:val="00053DF3"/>
    <w:rsid w:val="00057096"/>
    <w:rsid w:val="0006540D"/>
    <w:rsid w:val="000B510F"/>
    <w:rsid w:val="000C6906"/>
    <w:rsid w:val="000F4F40"/>
    <w:rsid w:val="001006A1"/>
    <w:rsid w:val="00102DD4"/>
    <w:rsid w:val="00192A7B"/>
    <w:rsid w:val="001A197D"/>
    <w:rsid w:val="001A278E"/>
    <w:rsid w:val="001A3E7D"/>
    <w:rsid w:val="001A5119"/>
    <w:rsid w:val="001A5F20"/>
    <w:rsid w:val="001B0365"/>
    <w:rsid w:val="001D142B"/>
    <w:rsid w:val="001D3C21"/>
    <w:rsid w:val="001F2979"/>
    <w:rsid w:val="001F5EDE"/>
    <w:rsid w:val="00204DCC"/>
    <w:rsid w:val="00216648"/>
    <w:rsid w:val="002259DE"/>
    <w:rsid w:val="0024600E"/>
    <w:rsid w:val="00252EBE"/>
    <w:rsid w:val="00267D85"/>
    <w:rsid w:val="002804C2"/>
    <w:rsid w:val="002862EF"/>
    <w:rsid w:val="002A28D9"/>
    <w:rsid w:val="002B103C"/>
    <w:rsid w:val="002D1731"/>
    <w:rsid w:val="002D6956"/>
    <w:rsid w:val="003137C4"/>
    <w:rsid w:val="00321661"/>
    <w:rsid w:val="003321F3"/>
    <w:rsid w:val="00340029"/>
    <w:rsid w:val="0037423F"/>
    <w:rsid w:val="003764E2"/>
    <w:rsid w:val="00392923"/>
    <w:rsid w:val="0039763F"/>
    <w:rsid w:val="003C2E9A"/>
    <w:rsid w:val="003D0AF5"/>
    <w:rsid w:val="003E159D"/>
    <w:rsid w:val="00416ACF"/>
    <w:rsid w:val="00424FDA"/>
    <w:rsid w:val="00431186"/>
    <w:rsid w:val="00447B31"/>
    <w:rsid w:val="0045757A"/>
    <w:rsid w:val="004579B3"/>
    <w:rsid w:val="00466AF5"/>
    <w:rsid w:val="00466DE0"/>
    <w:rsid w:val="004A1917"/>
    <w:rsid w:val="004A35E3"/>
    <w:rsid w:val="004B2901"/>
    <w:rsid w:val="004B4704"/>
    <w:rsid w:val="004D053D"/>
    <w:rsid w:val="004D4573"/>
    <w:rsid w:val="004D7789"/>
    <w:rsid w:val="004E35BB"/>
    <w:rsid w:val="004E5CB0"/>
    <w:rsid w:val="005005B6"/>
    <w:rsid w:val="0052362E"/>
    <w:rsid w:val="00530D49"/>
    <w:rsid w:val="00547851"/>
    <w:rsid w:val="00557C01"/>
    <w:rsid w:val="005623F1"/>
    <w:rsid w:val="00581864"/>
    <w:rsid w:val="005A0763"/>
    <w:rsid w:val="005A16E6"/>
    <w:rsid w:val="005B09AA"/>
    <w:rsid w:val="005D1298"/>
    <w:rsid w:val="005E35E0"/>
    <w:rsid w:val="005F1992"/>
    <w:rsid w:val="00613D6F"/>
    <w:rsid w:val="006314EF"/>
    <w:rsid w:val="00652D78"/>
    <w:rsid w:val="006569B2"/>
    <w:rsid w:val="00657A79"/>
    <w:rsid w:val="00667867"/>
    <w:rsid w:val="00686398"/>
    <w:rsid w:val="006A5BA9"/>
    <w:rsid w:val="006C3309"/>
    <w:rsid w:val="006D088A"/>
    <w:rsid w:val="006F199B"/>
    <w:rsid w:val="006F7EEC"/>
    <w:rsid w:val="00713F00"/>
    <w:rsid w:val="00716516"/>
    <w:rsid w:val="007211CC"/>
    <w:rsid w:val="00790082"/>
    <w:rsid w:val="007962AE"/>
    <w:rsid w:val="007A4453"/>
    <w:rsid w:val="007A5E04"/>
    <w:rsid w:val="007B07B5"/>
    <w:rsid w:val="007D29E9"/>
    <w:rsid w:val="007E1217"/>
    <w:rsid w:val="007F24BE"/>
    <w:rsid w:val="00845F17"/>
    <w:rsid w:val="00857EF2"/>
    <w:rsid w:val="00871105"/>
    <w:rsid w:val="00877EA5"/>
    <w:rsid w:val="00890CAA"/>
    <w:rsid w:val="008B1D63"/>
    <w:rsid w:val="008C075B"/>
    <w:rsid w:val="008F44EC"/>
    <w:rsid w:val="0093240C"/>
    <w:rsid w:val="009356FB"/>
    <w:rsid w:val="009615F3"/>
    <w:rsid w:val="00961C2F"/>
    <w:rsid w:val="00997C10"/>
    <w:rsid w:val="009B4382"/>
    <w:rsid w:val="009B52DF"/>
    <w:rsid w:val="009B7A5E"/>
    <w:rsid w:val="009C1DE5"/>
    <w:rsid w:val="00A138A0"/>
    <w:rsid w:val="00A14B90"/>
    <w:rsid w:val="00A310D9"/>
    <w:rsid w:val="00A635F7"/>
    <w:rsid w:val="00A940F4"/>
    <w:rsid w:val="00AB2DAA"/>
    <w:rsid w:val="00AC45F5"/>
    <w:rsid w:val="00AD7ACB"/>
    <w:rsid w:val="00AE17A6"/>
    <w:rsid w:val="00AE4435"/>
    <w:rsid w:val="00B21226"/>
    <w:rsid w:val="00B31A05"/>
    <w:rsid w:val="00B50956"/>
    <w:rsid w:val="00B525F2"/>
    <w:rsid w:val="00B54872"/>
    <w:rsid w:val="00B7706C"/>
    <w:rsid w:val="00B809DE"/>
    <w:rsid w:val="00BB46C0"/>
    <w:rsid w:val="00BB4C44"/>
    <w:rsid w:val="00BC3EF4"/>
    <w:rsid w:val="00C443DA"/>
    <w:rsid w:val="00C66239"/>
    <w:rsid w:val="00C73D41"/>
    <w:rsid w:val="00C7517A"/>
    <w:rsid w:val="00CA3B97"/>
    <w:rsid w:val="00CD184A"/>
    <w:rsid w:val="00CD7698"/>
    <w:rsid w:val="00D0324D"/>
    <w:rsid w:val="00D13655"/>
    <w:rsid w:val="00D341CA"/>
    <w:rsid w:val="00D343D4"/>
    <w:rsid w:val="00D52FDE"/>
    <w:rsid w:val="00D71143"/>
    <w:rsid w:val="00D72193"/>
    <w:rsid w:val="00D94C6F"/>
    <w:rsid w:val="00D9797F"/>
    <w:rsid w:val="00DB23A4"/>
    <w:rsid w:val="00DD73ED"/>
    <w:rsid w:val="00DD791E"/>
    <w:rsid w:val="00DE05F2"/>
    <w:rsid w:val="00DE51D2"/>
    <w:rsid w:val="00DE545F"/>
    <w:rsid w:val="00E10C65"/>
    <w:rsid w:val="00E14800"/>
    <w:rsid w:val="00E172E9"/>
    <w:rsid w:val="00E20347"/>
    <w:rsid w:val="00E25A97"/>
    <w:rsid w:val="00E33DCD"/>
    <w:rsid w:val="00E6430B"/>
    <w:rsid w:val="00E743BD"/>
    <w:rsid w:val="00E747AE"/>
    <w:rsid w:val="00E80AE3"/>
    <w:rsid w:val="00E83E90"/>
    <w:rsid w:val="00E84225"/>
    <w:rsid w:val="00E8632C"/>
    <w:rsid w:val="00EC0941"/>
    <w:rsid w:val="00F03ABD"/>
    <w:rsid w:val="00F21AE8"/>
    <w:rsid w:val="00F35D98"/>
    <w:rsid w:val="00F37B9B"/>
    <w:rsid w:val="00F45B5D"/>
    <w:rsid w:val="00F71346"/>
    <w:rsid w:val="00FA5802"/>
    <w:rsid w:val="00FA6CCF"/>
    <w:rsid w:val="00FA74DC"/>
    <w:rsid w:val="00FC7210"/>
    <w:rsid w:val="00FD2C72"/>
    <w:rsid w:val="00FF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66905"/>
  <w15:chartTrackingRefBased/>
  <w15:docId w15:val="{E7D69DE9-128F-418D-8321-3D2D287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6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960</Words>
  <Characters>5473</Characters>
  <Application>Microsoft Office Word</Application>
  <DocSecurity>0</DocSecurity>
  <Lines>45</Lines>
  <Paragraphs>12</Paragraphs>
  <ScaleCrop>false</ScaleCrop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Markey</dc:creator>
  <cp:keywords/>
  <dc:description/>
  <cp:lastModifiedBy>Paul Markey</cp:lastModifiedBy>
  <cp:revision>181</cp:revision>
  <cp:lastPrinted>2024-11-23T13:58:00Z</cp:lastPrinted>
  <dcterms:created xsi:type="dcterms:W3CDTF">2024-11-23T11:49:00Z</dcterms:created>
  <dcterms:modified xsi:type="dcterms:W3CDTF">2024-11-24T14:54:00Z</dcterms:modified>
</cp:coreProperties>
</file>