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E1549" w14:textId="077B2BBF" w:rsidR="00182D2C" w:rsidRPr="00893E03" w:rsidRDefault="0099090A" w:rsidP="008C1931">
      <w:pPr>
        <w:jc w:val="center"/>
        <w:rPr>
          <w:rFonts w:asciiTheme="minorHAnsi" w:hAnsiTheme="minorHAnsi" w:cstheme="minorHAnsi"/>
          <w:sz w:val="32"/>
          <w:szCs w:val="32"/>
        </w:rPr>
      </w:pPr>
      <w:r w:rsidRPr="00893E03">
        <w:rPr>
          <w:rFonts w:asciiTheme="minorHAnsi" w:hAnsiTheme="minorHAnsi" w:cstheme="minorHAnsi"/>
          <w:sz w:val="32"/>
          <w:szCs w:val="32"/>
        </w:rPr>
        <w:t xml:space="preserve">The Early Dynastic </w:t>
      </w:r>
      <w:r w:rsidR="00033931">
        <w:rPr>
          <w:rFonts w:asciiTheme="minorHAnsi" w:hAnsiTheme="minorHAnsi" w:cstheme="minorHAnsi"/>
          <w:sz w:val="32"/>
          <w:szCs w:val="32"/>
        </w:rPr>
        <w:t xml:space="preserve">votive </w:t>
      </w:r>
      <w:r w:rsidRPr="00893E03">
        <w:rPr>
          <w:rFonts w:asciiTheme="minorHAnsi" w:hAnsiTheme="minorHAnsi" w:cstheme="minorHAnsi"/>
          <w:sz w:val="32"/>
          <w:szCs w:val="32"/>
        </w:rPr>
        <w:t xml:space="preserve">statues </w:t>
      </w:r>
      <w:r w:rsidR="00182D2C" w:rsidRPr="00893E03">
        <w:rPr>
          <w:rFonts w:asciiTheme="minorHAnsi" w:hAnsiTheme="minorHAnsi" w:cstheme="minorHAnsi"/>
          <w:sz w:val="32"/>
          <w:szCs w:val="32"/>
        </w:rPr>
        <w:t xml:space="preserve">of </w:t>
      </w:r>
    </w:p>
    <w:p w14:paraId="723EB6D3" w14:textId="77777777" w:rsidR="00A915A3" w:rsidRDefault="008C1931" w:rsidP="008C1931">
      <w:pPr>
        <w:jc w:val="center"/>
        <w:rPr>
          <w:rFonts w:asciiTheme="minorHAnsi" w:hAnsiTheme="minorHAnsi" w:cstheme="minorHAnsi"/>
          <w:sz w:val="32"/>
          <w:szCs w:val="32"/>
        </w:rPr>
      </w:pPr>
      <w:r w:rsidRPr="00893E03">
        <w:rPr>
          <w:rFonts w:asciiTheme="minorHAnsi" w:hAnsiTheme="minorHAnsi" w:cstheme="minorHAnsi"/>
          <w:sz w:val="32"/>
          <w:szCs w:val="32"/>
        </w:rPr>
        <w:t>Sumerian Sculpture</w:t>
      </w:r>
      <w:r w:rsidR="004B765C">
        <w:rPr>
          <w:rFonts w:asciiTheme="minorHAnsi" w:hAnsiTheme="minorHAnsi" w:cstheme="minorHAnsi"/>
          <w:sz w:val="32"/>
          <w:szCs w:val="32"/>
        </w:rPr>
        <w:t xml:space="preserve"> from Tell Asmar and Khafa</w:t>
      </w:r>
      <w:r w:rsidR="00A915A3">
        <w:rPr>
          <w:rFonts w:asciiTheme="minorHAnsi" w:hAnsiTheme="minorHAnsi" w:cstheme="minorHAnsi"/>
          <w:sz w:val="32"/>
          <w:szCs w:val="32"/>
        </w:rPr>
        <w:t>jah</w:t>
      </w:r>
    </w:p>
    <w:p w14:paraId="1EFF74B4" w14:textId="51FD6FD5" w:rsidR="00755632" w:rsidRDefault="00A915A3" w:rsidP="008C1931">
      <w:pPr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And the Male Gaze</w:t>
      </w:r>
      <w:r w:rsidR="008C1931" w:rsidRPr="00893E03">
        <w:rPr>
          <w:rFonts w:asciiTheme="minorHAnsi" w:hAnsiTheme="minorHAnsi" w:cstheme="minorHAnsi"/>
          <w:sz w:val="32"/>
          <w:szCs w:val="32"/>
        </w:rPr>
        <w:t xml:space="preserve"> </w:t>
      </w:r>
    </w:p>
    <w:p w14:paraId="39A430C7" w14:textId="33067173" w:rsidR="00033931" w:rsidRPr="00033931" w:rsidRDefault="00244CC1" w:rsidP="008C6B7D">
      <w:pPr>
        <w:ind w:left="0" w:firstLine="0"/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 xml:space="preserve"> </w:t>
      </w:r>
    </w:p>
    <w:p w14:paraId="3317B1C8" w14:textId="71907445" w:rsidR="00893E03" w:rsidRDefault="00A35561" w:rsidP="00A35561">
      <w:pPr>
        <w:jc w:val="left"/>
        <w:rPr>
          <w:rFonts w:asciiTheme="minorHAnsi" w:hAnsiTheme="minorHAnsi" w:cstheme="minorHAnsi"/>
          <w:szCs w:val="24"/>
          <w:u w:val="none"/>
        </w:rPr>
      </w:pPr>
      <w:r w:rsidRPr="00A35561">
        <w:rPr>
          <w:rFonts w:asciiTheme="minorHAnsi" w:hAnsiTheme="minorHAnsi" w:cstheme="minorHAnsi"/>
          <w:szCs w:val="24"/>
          <w:u w:val="none"/>
        </w:rPr>
        <w:t xml:space="preserve">The </w:t>
      </w:r>
      <w:r w:rsidR="0004688D">
        <w:rPr>
          <w:rFonts w:asciiTheme="minorHAnsi" w:hAnsiTheme="minorHAnsi" w:cstheme="minorHAnsi"/>
          <w:szCs w:val="24"/>
          <w:u w:val="none"/>
        </w:rPr>
        <w:t xml:space="preserve">objects I have chosen for my analysis </w:t>
      </w:r>
      <w:r w:rsidR="00A010B3">
        <w:rPr>
          <w:rFonts w:asciiTheme="minorHAnsi" w:hAnsiTheme="minorHAnsi" w:cstheme="minorHAnsi"/>
          <w:szCs w:val="24"/>
          <w:u w:val="none"/>
        </w:rPr>
        <w:t xml:space="preserve">are </w:t>
      </w:r>
      <w:r w:rsidR="00AD4E4B">
        <w:rPr>
          <w:rFonts w:asciiTheme="minorHAnsi" w:hAnsiTheme="minorHAnsi" w:cstheme="minorHAnsi"/>
          <w:szCs w:val="24"/>
          <w:u w:val="none"/>
        </w:rPr>
        <w:t xml:space="preserve">from </w:t>
      </w:r>
      <w:r w:rsidR="00A010B3">
        <w:rPr>
          <w:rFonts w:asciiTheme="minorHAnsi" w:hAnsiTheme="minorHAnsi" w:cstheme="minorHAnsi"/>
          <w:szCs w:val="24"/>
          <w:u w:val="none"/>
        </w:rPr>
        <w:t xml:space="preserve">the </w:t>
      </w:r>
      <w:r w:rsidR="000120A6">
        <w:rPr>
          <w:rFonts w:asciiTheme="minorHAnsi" w:hAnsiTheme="minorHAnsi" w:cstheme="minorHAnsi"/>
          <w:szCs w:val="24"/>
          <w:u w:val="none"/>
        </w:rPr>
        <w:t>Tell Asmar hoard</w:t>
      </w:r>
      <w:r w:rsidR="00885C62">
        <w:rPr>
          <w:rFonts w:asciiTheme="minorHAnsi" w:hAnsiTheme="minorHAnsi" w:cstheme="minorHAnsi"/>
          <w:szCs w:val="24"/>
          <w:u w:val="none"/>
        </w:rPr>
        <w:t>,</w:t>
      </w:r>
      <w:r w:rsidR="00550A4A">
        <w:rPr>
          <w:rFonts w:asciiTheme="minorHAnsi" w:hAnsiTheme="minorHAnsi" w:cstheme="minorHAnsi"/>
          <w:szCs w:val="24"/>
          <w:u w:val="none"/>
        </w:rPr>
        <w:t xml:space="preserve"> described as</w:t>
      </w:r>
      <w:r w:rsidR="00885C62">
        <w:rPr>
          <w:rFonts w:asciiTheme="minorHAnsi" w:hAnsiTheme="minorHAnsi" w:cstheme="minorHAnsi"/>
          <w:szCs w:val="24"/>
          <w:u w:val="none"/>
        </w:rPr>
        <w:t xml:space="preserve"> the </w:t>
      </w:r>
      <w:r w:rsidR="00A010B3">
        <w:rPr>
          <w:rFonts w:asciiTheme="minorHAnsi" w:hAnsiTheme="minorHAnsi" w:cstheme="minorHAnsi"/>
          <w:szCs w:val="24"/>
          <w:u w:val="none"/>
        </w:rPr>
        <w:t xml:space="preserve">Early </w:t>
      </w:r>
      <w:r w:rsidR="008C6B7D">
        <w:rPr>
          <w:rFonts w:asciiTheme="minorHAnsi" w:hAnsiTheme="minorHAnsi" w:cstheme="minorHAnsi"/>
          <w:szCs w:val="24"/>
          <w:u w:val="none"/>
        </w:rPr>
        <w:t>Dynastic</w:t>
      </w:r>
      <w:r w:rsidR="00A010B3">
        <w:rPr>
          <w:rFonts w:asciiTheme="minorHAnsi" w:hAnsiTheme="minorHAnsi" w:cstheme="minorHAnsi"/>
          <w:szCs w:val="24"/>
          <w:u w:val="none"/>
        </w:rPr>
        <w:t xml:space="preserve"> </w:t>
      </w:r>
      <w:r w:rsidR="008C6B7D">
        <w:rPr>
          <w:rFonts w:asciiTheme="minorHAnsi" w:hAnsiTheme="minorHAnsi" w:cstheme="minorHAnsi"/>
          <w:szCs w:val="24"/>
          <w:u w:val="none"/>
        </w:rPr>
        <w:t xml:space="preserve">Sumerian statues. </w:t>
      </w:r>
      <w:r w:rsidR="002F1E4F">
        <w:rPr>
          <w:rFonts w:asciiTheme="minorHAnsi" w:hAnsiTheme="minorHAnsi" w:cstheme="minorHAnsi"/>
          <w:szCs w:val="24"/>
          <w:u w:val="none"/>
        </w:rPr>
        <w:t xml:space="preserve">They </w:t>
      </w:r>
      <w:r w:rsidR="00D4248C">
        <w:rPr>
          <w:rFonts w:asciiTheme="minorHAnsi" w:hAnsiTheme="minorHAnsi" w:cstheme="minorHAnsi"/>
          <w:szCs w:val="24"/>
          <w:u w:val="none"/>
        </w:rPr>
        <w:t xml:space="preserve">are </w:t>
      </w:r>
      <w:r w:rsidR="0084546B">
        <w:rPr>
          <w:rFonts w:asciiTheme="minorHAnsi" w:hAnsiTheme="minorHAnsi" w:cstheme="minorHAnsi"/>
          <w:szCs w:val="24"/>
          <w:u w:val="none"/>
        </w:rPr>
        <w:t>the largest male and female statue</w:t>
      </w:r>
      <w:r w:rsidR="002F1E4F">
        <w:rPr>
          <w:rFonts w:asciiTheme="minorHAnsi" w:hAnsiTheme="minorHAnsi" w:cstheme="minorHAnsi"/>
          <w:szCs w:val="24"/>
          <w:u w:val="none"/>
        </w:rPr>
        <w:t>s</w:t>
      </w:r>
      <w:r w:rsidR="0084546B">
        <w:rPr>
          <w:rFonts w:asciiTheme="minorHAnsi" w:hAnsiTheme="minorHAnsi" w:cstheme="minorHAnsi"/>
          <w:szCs w:val="24"/>
          <w:u w:val="none"/>
        </w:rPr>
        <w:t xml:space="preserve"> from the hoard</w:t>
      </w:r>
      <w:r w:rsidR="00CE1790">
        <w:rPr>
          <w:rFonts w:asciiTheme="minorHAnsi" w:hAnsiTheme="minorHAnsi" w:cstheme="minorHAnsi"/>
          <w:szCs w:val="24"/>
          <w:u w:val="none"/>
        </w:rPr>
        <w:t>, both originally described</w:t>
      </w:r>
      <w:r w:rsidR="008E3496">
        <w:rPr>
          <w:rFonts w:asciiTheme="minorHAnsi" w:hAnsiTheme="minorHAnsi" w:cstheme="minorHAnsi"/>
          <w:szCs w:val="24"/>
          <w:u w:val="none"/>
        </w:rPr>
        <w:t xml:space="preserve"> by Henri Frankfort </w:t>
      </w:r>
      <w:r w:rsidR="0024498B">
        <w:rPr>
          <w:rFonts w:asciiTheme="minorHAnsi" w:hAnsiTheme="minorHAnsi" w:cstheme="minorHAnsi"/>
          <w:szCs w:val="24"/>
          <w:u w:val="none"/>
        </w:rPr>
        <w:t>in</w:t>
      </w:r>
      <w:r w:rsidR="00D4248C">
        <w:rPr>
          <w:rFonts w:asciiTheme="minorHAnsi" w:hAnsiTheme="minorHAnsi" w:cstheme="minorHAnsi"/>
          <w:szCs w:val="24"/>
          <w:u w:val="none"/>
        </w:rPr>
        <w:t xml:space="preserve"> his</w:t>
      </w:r>
      <w:r w:rsidR="00017365">
        <w:rPr>
          <w:rFonts w:asciiTheme="minorHAnsi" w:hAnsiTheme="minorHAnsi" w:cstheme="minorHAnsi"/>
          <w:szCs w:val="24"/>
          <w:u w:val="none"/>
        </w:rPr>
        <w:t xml:space="preserve"> </w:t>
      </w:r>
      <w:r w:rsidR="0024498B">
        <w:rPr>
          <w:rFonts w:asciiTheme="minorHAnsi" w:hAnsiTheme="minorHAnsi" w:cstheme="minorHAnsi"/>
          <w:szCs w:val="24"/>
          <w:u w:val="none"/>
        </w:rPr>
        <w:t xml:space="preserve">1939 excavation </w:t>
      </w:r>
      <w:r w:rsidR="00017365">
        <w:rPr>
          <w:rFonts w:asciiTheme="minorHAnsi" w:hAnsiTheme="minorHAnsi" w:cstheme="minorHAnsi"/>
          <w:szCs w:val="24"/>
          <w:u w:val="none"/>
        </w:rPr>
        <w:t>publication</w:t>
      </w:r>
      <w:r w:rsidR="00AD4E4B">
        <w:rPr>
          <w:rFonts w:asciiTheme="minorHAnsi" w:hAnsiTheme="minorHAnsi" w:cstheme="minorHAnsi"/>
          <w:szCs w:val="24"/>
          <w:u w:val="none"/>
        </w:rPr>
        <w:t>,</w:t>
      </w:r>
      <w:r w:rsidR="00484145">
        <w:rPr>
          <w:rFonts w:asciiTheme="minorHAnsi" w:hAnsiTheme="minorHAnsi" w:cstheme="minorHAnsi"/>
          <w:szCs w:val="24"/>
          <w:u w:val="none"/>
        </w:rPr>
        <w:t xml:space="preserve"> as “representing the god of fertility and the mother goddess” </w:t>
      </w:r>
      <w:r w:rsidR="00AD4E4B">
        <w:rPr>
          <w:rFonts w:asciiTheme="minorHAnsi" w:hAnsiTheme="minorHAnsi" w:cstheme="minorHAnsi"/>
          <w:szCs w:val="24"/>
          <w:u w:val="none"/>
        </w:rPr>
        <w:t xml:space="preserve">(Frankfort, 1939, p. 13). </w:t>
      </w:r>
      <w:r w:rsidR="00885C62">
        <w:rPr>
          <w:rFonts w:asciiTheme="minorHAnsi" w:hAnsiTheme="minorHAnsi" w:cstheme="minorHAnsi"/>
          <w:szCs w:val="24"/>
          <w:u w:val="none"/>
        </w:rPr>
        <w:t xml:space="preserve">The purpose of this analysis </w:t>
      </w:r>
      <w:r w:rsidR="00DA1D6C">
        <w:rPr>
          <w:rFonts w:asciiTheme="minorHAnsi" w:hAnsiTheme="minorHAnsi" w:cstheme="minorHAnsi"/>
          <w:szCs w:val="24"/>
          <w:u w:val="none"/>
        </w:rPr>
        <w:t xml:space="preserve">will be to consider </w:t>
      </w:r>
      <w:r w:rsidR="00754796">
        <w:rPr>
          <w:rFonts w:asciiTheme="minorHAnsi" w:hAnsiTheme="minorHAnsi" w:cstheme="minorHAnsi"/>
          <w:szCs w:val="24"/>
          <w:u w:val="none"/>
        </w:rPr>
        <w:t>how</w:t>
      </w:r>
      <w:r w:rsidR="002711DD">
        <w:rPr>
          <w:rFonts w:asciiTheme="minorHAnsi" w:hAnsiTheme="minorHAnsi" w:cstheme="minorHAnsi"/>
          <w:szCs w:val="24"/>
          <w:u w:val="none"/>
        </w:rPr>
        <w:t xml:space="preserve"> and why</w:t>
      </w:r>
      <w:r w:rsidR="00754796">
        <w:rPr>
          <w:rFonts w:asciiTheme="minorHAnsi" w:hAnsiTheme="minorHAnsi" w:cstheme="minorHAnsi"/>
          <w:szCs w:val="24"/>
          <w:u w:val="none"/>
        </w:rPr>
        <w:t xml:space="preserve"> </w:t>
      </w:r>
      <w:r w:rsidR="00DA1D6C">
        <w:rPr>
          <w:rFonts w:asciiTheme="minorHAnsi" w:hAnsiTheme="minorHAnsi" w:cstheme="minorHAnsi"/>
          <w:szCs w:val="24"/>
          <w:u w:val="none"/>
        </w:rPr>
        <w:t xml:space="preserve">they </w:t>
      </w:r>
      <w:r w:rsidR="00E833A2">
        <w:rPr>
          <w:rFonts w:asciiTheme="minorHAnsi" w:hAnsiTheme="minorHAnsi" w:cstheme="minorHAnsi"/>
          <w:szCs w:val="24"/>
          <w:u w:val="none"/>
        </w:rPr>
        <w:t xml:space="preserve">have been chosen to </w:t>
      </w:r>
      <w:r w:rsidR="00DA1D6C">
        <w:rPr>
          <w:rFonts w:asciiTheme="minorHAnsi" w:hAnsiTheme="minorHAnsi" w:cstheme="minorHAnsi"/>
          <w:szCs w:val="24"/>
          <w:u w:val="none"/>
        </w:rPr>
        <w:t>fit within the scholarship</w:t>
      </w:r>
      <w:r w:rsidR="00A2778C">
        <w:rPr>
          <w:rFonts w:asciiTheme="minorHAnsi" w:hAnsiTheme="minorHAnsi" w:cstheme="minorHAnsi"/>
          <w:szCs w:val="24"/>
          <w:u w:val="none"/>
        </w:rPr>
        <w:t xml:space="preserve">, </w:t>
      </w:r>
      <w:r w:rsidR="00745D77">
        <w:rPr>
          <w:rFonts w:asciiTheme="minorHAnsi" w:hAnsiTheme="minorHAnsi" w:cstheme="minorHAnsi"/>
          <w:szCs w:val="24"/>
          <w:u w:val="none"/>
        </w:rPr>
        <w:t>from the original to the present day</w:t>
      </w:r>
      <w:r w:rsidR="00F6587B">
        <w:rPr>
          <w:rFonts w:asciiTheme="minorHAnsi" w:hAnsiTheme="minorHAnsi" w:cstheme="minorHAnsi"/>
          <w:szCs w:val="24"/>
          <w:u w:val="none"/>
        </w:rPr>
        <w:t xml:space="preserve">, and </w:t>
      </w:r>
      <w:r w:rsidR="00651F7A">
        <w:rPr>
          <w:rFonts w:asciiTheme="minorHAnsi" w:hAnsiTheme="minorHAnsi" w:cstheme="minorHAnsi"/>
          <w:szCs w:val="24"/>
          <w:u w:val="none"/>
        </w:rPr>
        <w:t xml:space="preserve">whether </w:t>
      </w:r>
      <w:r w:rsidR="00C8292D">
        <w:rPr>
          <w:rFonts w:asciiTheme="minorHAnsi" w:hAnsiTheme="minorHAnsi" w:cstheme="minorHAnsi"/>
          <w:szCs w:val="24"/>
          <w:u w:val="none"/>
        </w:rPr>
        <w:t xml:space="preserve">as a </w:t>
      </w:r>
      <w:r w:rsidR="00F6587B">
        <w:rPr>
          <w:rFonts w:asciiTheme="minorHAnsi" w:hAnsiTheme="minorHAnsi" w:cstheme="minorHAnsi"/>
          <w:szCs w:val="24"/>
          <w:u w:val="none"/>
        </w:rPr>
        <w:t xml:space="preserve">potential </w:t>
      </w:r>
      <w:r w:rsidR="003D34F6">
        <w:rPr>
          <w:rFonts w:asciiTheme="minorHAnsi" w:hAnsiTheme="minorHAnsi" w:cstheme="minorHAnsi"/>
          <w:szCs w:val="24"/>
          <w:u w:val="none"/>
        </w:rPr>
        <w:t>votive object</w:t>
      </w:r>
      <w:r w:rsidR="00C8292D">
        <w:rPr>
          <w:rFonts w:asciiTheme="minorHAnsi" w:hAnsiTheme="minorHAnsi" w:cstheme="minorHAnsi"/>
          <w:szCs w:val="24"/>
          <w:u w:val="none"/>
        </w:rPr>
        <w:t xml:space="preserve"> </w:t>
      </w:r>
      <w:r w:rsidR="002A2007">
        <w:rPr>
          <w:rFonts w:asciiTheme="minorHAnsi" w:hAnsiTheme="minorHAnsi" w:cstheme="minorHAnsi"/>
          <w:szCs w:val="24"/>
          <w:u w:val="none"/>
        </w:rPr>
        <w:t>that m</w:t>
      </w:r>
      <w:r w:rsidR="00BD3F2E">
        <w:rPr>
          <w:rFonts w:asciiTheme="minorHAnsi" w:hAnsiTheme="minorHAnsi" w:cstheme="minorHAnsi"/>
          <w:szCs w:val="24"/>
          <w:u w:val="none"/>
        </w:rPr>
        <w:t>ight</w:t>
      </w:r>
      <w:r w:rsidR="002A2007">
        <w:rPr>
          <w:rFonts w:asciiTheme="minorHAnsi" w:hAnsiTheme="minorHAnsi" w:cstheme="minorHAnsi"/>
          <w:szCs w:val="24"/>
          <w:u w:val="none"/>
        </w:rPr>
        <w:t xml:space="preserve"> be the</w:t>
      </w:r>
      <w:r w:rsidR="00C8292D">
        <w:rPr>
          <w:rFonts w:asciiTheme="minorHAnsi" w:hAnsiTheme="minorHAnsi" w:cstheme="minorHAnsi"/>
          <w:szCs w:val="24"/>
          <w:u w:val="none"/>
        </w:rPr>
        <w:t xml:space="preserve"> </w:t>
      </w:r>
      <w:r w:rsidR="003D34F6">
        <w:rPr>
          <w:rFonts w:asciiTheme="minorHAnsi" w:hAnsiTheme="minorHAnsi" w:cstheme="minorHAnsi"/>
          <w:szCs w:val="24"/>
          <w:u w:val="none"/>
        </w:rPr>
        <w:t>artistic representation of a dedicant</w:t>
      </w:r>
      <w:r w:rsidR="00D453AC">
        <w:rPr>
          <w:rFonts w:asciiTheme="minorHAnsi" w:hAnsiTheme="minorHAnsi" w:cstheme="minorHAnsi"/>
          <w:szCs w:val="24"/>
          <w:u w:val="none"/>
        </w:rPr>
        <w:t xml:space="preserve">, but also whether the original reception and analysis </w:t>
      </w:r>
      <w:r w:rsidR="00DB697B">
        <w:rPr>
          <w:rFonts w:asciiTheme="minorHAnsi" w:hAnsiTheme="minorHAnsi" w:cstheme="minorHAnsi"/>
          <w:szCs w:val="24"/>
          <w:u w:val="none"/>
        </w:rPr>
        <w:t xml:space="preserve">of the statues had an inherent gender bias when </w:t>
      </w:r>
      <w:r w:rsidR="00FC6AE9">
        <w:rPr>
          <w:rFonts w:asciiTheme="minorHAnsi" w:hAnsiTheme="minorHAnsi" w:cstheme="minorHAnsi"/>
          <w:szCs w:val="24"/>
          <w:u w:val="none"/>
        </w:rPr>
        <w:t xml:space="preserve">considering </w:t>
      </w:r>
      <w:r w:rsidR="00FD6EDC">
        <w:rPr>
          <w:rFonts w:asciiTheme="minorHAnsi" w:hAnsiTheme="minorHAnsi" w:cstheme="minorHAnsi"/>
          <w:szCs w:val="24"/>
          <w:u w:val="none"/>
        </w:rPr>
        <w:t xml:space="preserve">and comparing </w:t>
      </w:r>
      <w:r w:rsidR="00FC6AE9">
        <w:rPr>
          <w:rFonts w:asciiTheme="minorHAnsi" w:hAnsiTheme="minorHAnsi" w:cstheme="minorHAnsi"/>
          <w:szCs w:val="24"/>
          <w:u w:val="none"/>
        </w:rPr>
        <w:t xml:space="preserve">their </w:t>
      </w:r>
      <w:r w:rsidR="00FD6EDC">
        <w:rPr>
          <w:rFonts w:asciiTheme="minorHAnsi" w:hAnsiTheme="minorHAnsi" w:cstheme="minorHAnsi"/>
          <w:szCs w:val="24"/>
          <w:u w:val="none"/>
        </w:rPr>
        <w:t xml:space="preserve">relative </w:t>
      </w:r>
      <w:r w:rsidR="00FC6AE9">
        <w:rPr>
          <w:rFonts w:asciiTheme="minorHAnsi" w:hAnsiTheme="minorHAnsi" w:cstheme="minorHAnsi"/>
          <w:szCs w:val="24"/>
          <w:u w:val="none"/>
        </w:rPr>
        <w:t xml:space="preserve">artistic </w:t>
      </w:r>
      <w:r w:rsidR="00FD6EDC">
        <w:rPr>
          <w:rFonts w:asciiTheme="minorHAnsi" w:hAnsiTheme="minorHAnsi" w:cstheme="minorHAnsi"/>
          <w:szCs w:val="24"/>
          <w:u w:val="none"/>
        </w:rPr>
        <w:t xml:space="preserve">merits. </w:t>
      </w:r>
    </w:p>
    <w:p w14:paraId="57585C33" w14:textId="77777777" w:rsidR="005D3268" w:rsidRDefault="005D3268" w:rsidP="00A35561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1BE85EC3" w14:textId="68AE76B7" w:rsidR="00B8063E" w:rsidRDefault="008429BF" w:rsidP="00A35561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 xml:space="preserve">Jean Evans </w:t>
      </w:r>
      <w:r w:rsidR="00AA72F3">
        <w:rPr>
          <w:rFonts w:asciiTheme="minorHAnsi" w:hAnsiTheme="minorHAnsi" w:cstheme="minorHAnsi"/>
          <w:szCs w:val="24"/>
          <w:u w:val="none"/>
        </w:rPr>
        <w:t xml:space="preserve">(2012) </w:t>
      </w:r>
      <w:r w:rsidR="00761820">
        <w:rPr>
          <w:rFonts w:asciiTheme="minorHAnsi" w:hAnsiTheme="minorHAnsi" w:cstheme="minorHAnsi"/>
          <w:szCs w:val="24"/>
          <w:u w:val="none"/>
        </w:rPr>
        <w:t xml:space="preserve">whose research </w:t>
      </w:r>
      <w:r w:rsidR="002B30DC">
        <w:rPr>
          <w:rFonts w:asciiTheme="minorHAnsi" w:hAnsiTheme="minorHAnsi" w:cstheme="minorHAnsi"/>
          <w:szCs w:val="24"/>
          <w:u w:val="none"/>
        </w:rPr>
        <w:t xml:space="preserve">into Sumerian sculpture and </w:t>
      </w:r>
      <w:r w:rsidR="00244C44">
        <w:rPr>
          <w:rFonts w:asciiTheme="minorHAnsi" w:hAnsiTheme="minorHAnsi" w:cstheme="minorHAnsi"/>
          <w:szCs w:val="24"/>
          <w:u w:val="none"/>
        </w:rPr>
        <w:t>the Early Dynastic period</w:t>
      </w:r>
      <w:r w:rsidR="0064031E">
        <w:rPr>
          <w:rFonts w:asciiTheme="minorHAnsi" w:hAnsiTheme="minorHAnsi" w:cstheme="minorHAnsi"/>
          <w:szCs w:val="24"/>
          <w:u w:val="none"/>
        </w:rPr>
        <w:t xml:space="preserve">, </w:t>
      </w:r>
      <w:r w:rsidR="00AA72F3">
        <w:rPr>
          <w:rFonts w:asciiTheme="minorHAnsi" w:hAnsiTheme="minorHAnsi" w:cstheme="minorHAnsi"/>
          <w:szCs w:val="24"/>
          <w:u w:val="none"/>
        </w:rPr>
        <w:t xml:space="preserve">is </w:t>
      </w:r>
      <w:r w:rsidR="00A036F1">
        <w:rPr>
          <w:rFonts w:asciiTheme="minorHAnsi" w:hAnsiTheme="minorHAnsi" w:cstheme="minorHAnsi"/>
          <w:szCs w:val="24"/>
          <w:u w:val="none"/>
        </w:rPr>
        <w:t xml:space="preserve">a Research Associate at the Oriental </w:t>
      </w:r>
      <w:r w:rsidR="00E32030">
        <w:rPr>
          <w:rFonts w:asciiTheme="minorHAnsi" w:hAnsiTheme="minorHAnsi" w:cstheme="minorHAnsi"/>
          <w:szCs w:val="24"/>
          <w:u w:val="none"/>
        </w:rPr>
        <w:t>Institute of the University of Chicago</w:t>
      </w:r>
      <w:r w:rsidR="005D3268">
        <w:rPr>
          <w:rFonts w:asciiTheme="minorHAnsi" w:hAnsiTheme="minorHAnsi" w:cstheme="minorHAnsi"/>
          <w:szCs w:val="24"/>
          <w:u w:val="none"/>
        </w:rPr>
        <w:t>, the same Institute as Henri Frankfort</w:t>
      </w:r>
      <w:r w:rsidR="000F7855">
        <w:rPr>
          <w:rFonts w:asciiTheme="minorHAnsi" w:hAnsiTheme="minorHAnsi" w:cstheme="minorHAnsi"/>
          <w:szCs w:val="24"/>
          <w:u w:val="none"/>
        </w:rPr>
        <w:t xml:space="preserve"> the publisher</w:t>
      </w:r>
      <w:r w:rsidR="0013624E">
        <w:rPr>
          <w:rFonts w:asciiTheme="minorHAnsi" w:hAnsiTheme="minorHAnsi" w:cstheme="minorHAnsi"/>
          <w:szCs w:val="24"/>
          <w:u w:val="none"/>
        </w:rPr>
        <w:t xml:space="preserve"> of </w:t>
      </w:r>
      <w:r w:rsidR="0013624E" w:rsidRPr="00AC4097">
        <w:rPr>
          <w:rFonts w:asciiTheme="minorHAnsi" w:hAnsiTheme="minorHAnsi" w:cstheme="minorHAnsi"/>
          <w:i/>
          <w:iCs/>
          <w:szCs w:val="24"/>
          <w:u w:val="none"/>
        </w:rPr>
        <w:t xml:space="preserve">Sculpture of the </w:t>
      </w:r>
      <w:r w:rsidR="00D74CEA" w:rsidRPr="00AC4097">
        <w:rPr>
          <w:rFonts w:asciiTheme="minorHAnsi" w:hAnsiTheme="minorHAnsi" w:cstheme="minorHAnsi"/>
          <w:i/>
          <w:iCs/>
          <w:szCs w:val="24"/>
          <w:u w:val="none"/>
        </w:rPr>
        <w:t>Third Millennium B.C from Tell Asmar and Khafajah</w:t>
      </w:r>
      <w:r w:rsidR="000F7855">
        <w:rPr>
          <w:rFonts w:asciiTheme="minorHAnsi" w:hAnsiTheme="minorHAnsi" w:cstheme="minorHAnsi"/>
          <w:szCs w:val="24"/>
          <w:u w:val="none"/>
        </w:rPr>
        <w:t xml:space="preserve"> </w:t>
      </w:r>
      <w:r w:rsidR="00AC4097">
        <w:rPr>
          <w:rFonts w:asciiTheme="minorHAnsi" w:hAnsiTheme="minorHAnsi" w:cstheme="minorHAnsi"/>
          <w:szCs w:val="24"/>
          <w:u w:val="none"/>
        </w:rPr>
        <w:t>(1939)</w:t>
      </w:r>
      <w:r w:rsidR="00F157AA">
        <w:rPr>
          <w:rFonts w:asciiTheme="minorHAnsi" w:hAnsiTheme="minorHAnsi" w:cstheme="minorHAnsi"/>
          <w:szCs w:val="24"/>
          <w:u w:val="none"/>
        </w:rPr>
        <w:t>,</w:t>
      </w:r>
      <w:r w:rsidR="00B06214">
        <w:rPr>
          <w:rFonts w:asciiTheme="minorHAnsi" w:hAnsiTheme="minorHAnsi" w:cstheme="minorHAnsi"/>
          <w:szCs w:val="24"/>
          <w:u w:val="none"/>
        </w:rPr>
        <w:t xml:space="preserve"> </w:t>
      </w:r>
      <w:r w:rsidR="0064031E">
        <w:rPr>
          <w:rFonts w:asciiTheme="minorHAnsi" w:hAnsiTheme="minorHAnsi" w:cstheme="minorHAnsi"/>
          <w:szCs w:val="24"/>
          <w:u w:val="none"/>
        </w:rPr>
        <w:t xml:space="preserve">the </w:t>
      </w:r>
      <w:r w:rsidR="00887C11">
        <w:rPr>
          <w:rFonts w:asciiTheme="minorHAnsi" w:hAnsiTheme="minorHAnsi" w:cstheme="minorHAnsi"/>
          <w:szCs w:val="24"/>
          <w:u w:val="none"/>
        </w:rPr>
        <w:t xml:space="preserve">person who </w:t>
      </w:r>
      <w:r w:rsidR="009C5EEC">
        <w:rPr>
          <w:rFonts w:asciiTheme="minorHAnsi" w:hAnsiTheme="minorHAnsi" w:cstheme="minorHAnsi"/>
          <w:szCs w:val="24"/>
          <w:u w:val="none"/>
        </w:rPr>
        <w:t>labelled the statues as art</w:t>
      </w:r>
      <w:r w:rsidR="00FF4580">
        <w:rPr>
          <w:rFonts w:asciiTheme="minorHAnsi" w:hAnsiTheme="minorHAnsi" w:cstheme="minorHAnsi"/>
          <w:szCs w:val="24"/>
          <w:u w:val="none"/>
        </w:rPr>
        <w:t xml:space="preserve">. </w:t>
      </w:r>
      <w:r w:rsidR="00E66F98">
        <w:rPr>
          <w:rFonts w:asciiTheme="minorHAnsi" w:hAnsiTheme="minorHAnsi" w:cstheme="minorHAnsi"/>
          <w:szCs w:val="24"/>
          <w:u w:val="none"/>
        </w:rPr>
        <w:t xml:space="preserve">Evans </w:t>
      </w:r>
      <w:r w:rsidR="00AF67D5">
        <w:rPr>
          <w:rFonts w:asciiTheme="minorHAnsi" w:hAnsiTheme="minorHAnsi" w:cstheme="minorHAnsi"/>
          <w:szCs w:val="24"/>
          <w:u w:val="none"/>
        </w:rPr>
        <w:t xml:space="preserve">in </w:t>
      </w:r>
      <w:r w:rsidR="00A119B9">
        <w:rPr>
          <w:rFonts w:asciiTheme="minorHAnsi" w:hAnsiTheme="minorHAnsi" w:cstheme="minorHAnsi"/>
          <w:szCs w:val="24"/>
          <w:u w:val="none"/>
        </w:rPr>
        <w:t xml:space="preserve">her </w:t>
      </w:r>
      <w:r w:rsidR="00FE45E3">
        <w:rPr>
          <w:rFonts w:asciiTheme="minorHAnsi" w:hAnsiTheme="minorHAnsi" w:cstheme="minorHAnsi"/>
          <w:szCs w:val="24"/>
          <w:u w:val="none"/>
        </w:rPr>
        <w:t xml:space="preserve">book </w:t>
      </w:r>
      <w:r w:rsidR="00FE45E3" w:rsidRPr="00446204">
        <w:rPr>
          <w:rFonts w:asciiTheme="minorHAnsi" w:hAnsiTheme="minorHAnsi" w:cstheme="minorHAnsi"/>
          <w:i/>
          <w:iCs/>
          <w:szCs w:val="24"/>
          <w:u w:val="none"/>
        </w:rPr>
        <w:t xml:space="preserve">The lives of Sumerian </w:t>
      </w:r>
      <w:r w:rsidR="007C264D" w:rsidRPr="00446204">
        <w:rPr>
          <w:rFonts w:asciiTheme="minorHAnsi" w:hAnsiTheme="minorHAnsi" w:cstheme="minorHAnsi"/>
          <w:i/>
          <w:iCs/>
          <w:szCs w:val="24"/>
          <w:u w:val="none"/>
        </w:rPr>
        <w:t xml:space="preserve">Sculpture: an archaeology of </w:t>
      </w:r>
      <w:r w:rsidR="00446204" w:rsidRPr="00446204">
        <w:rPr>
          <w:rFonts w:asciiTheme="minorHAnsi" w:hAnsiTheme="minorHAnsi" w:cstheme="minorHAnsi"/>
          <w:i/>
          <w:iCs/>
          <w:szCs w:val="24"/>
          <w:u w:val="none"/>
        </w:rPr>
        <w:t xml:space="preserve">the </w:t>
      </w:r>
      <w:r w:rsidR="007C264D" w:rsidRPr="00446204">
        <w:rPr>
          <w:rFonts w:asciiTheme="minorHAnsi" w:hAnsiTheme="minorHAnsi" w:cstheme="minorHAnsi"/>
          <w:i/>
          <w:iCs/>
          <w:szCs w:val="24"/>
          <w:u w:val="none"/>
        </w:rPr>
        <w:t>Early Dyn</w:t>
      </w:r>
      <w:r w:rsidR="00446204" w:rsidRPr="00446204">
        <w:rPr>
          <w:rFonts w:asciiTheme="minorHAnsi" w:hAnsiTheme="minorHAnsi" w:cstheme="minorHAnsi"/>
          <w:i/>
          <w:iCs/>
          <w:szCs w:val="24"/>
          <w:u w:val="none"/>
        </w:rPr>
        <w:t>astic Temple</w:t>
      </w:r>
      <w:r w:rsidR="007D038D">
        <w:rPr>
          <w:rFonts w:asciiTheme="minorHAnsi" w:hAnsiTheme="minorHAnsi" w:cstheme="minorHAnsi"/>
          <w:i/>
          <w:iCs/>
          <w:szCs w:val="24"/>
          <w:u w:val="none"/>
        </w:rPr>
        <w:t xml:space="preserve"> </w:t>
      </w:r>
      <w:r w:rsidR="007D038D">
        <w:rPr>
          <w:rFonts w:asciiTheme="minorHAnsi" w:hAnsiTheme="minorHAnsi" w:cstheme="minorHAnsi"/>
          <w:szCs w:val="24"/>
          <w:u w:val="none"/>
        </w:rPr>
        <w:t>(2012)</w:t>
      </w:r>
      <w:r w:rsidR="003B3E71">
        <w:rPr>
          <w:rFonts w:asciiTheme="minorHAnsi" w:hAnsiTheme="minorHAnsi" w:cstheme="minorHAnsi"/>
          <w:szCs w:val="24"/>
          <w:u w:val="none"/>
        </w:rPr>
        <w:t>,</w:t>
      </w:r>
      <w:r w:rsidR="00E332AF">
        <w:rPr>
          <w:rFonts w:asciiTheme="minorHAnsi" w:hAnsiTheme="minorHAnsi" w:cstheme="minorHAnsi"/>
          <w:szCs w:val="24"/>
          <w:u w:val="none"/>
        </w:rPr>
        <w:t xml:space="preserve"> poses the </w:t>
      </w:r>
      <w:r w:rsidR="006A2E31">
        <w:rPr>
          <w:rFonts w:asciiTheme="minorHAnsi" w:hAnsiTheme="minorHAnsi" w:cstheme="minorHAnsi"/>
          <w:szCs w:val="24"/>
          <w:u w:val="none"/>
        </w:rPr>
        <w:t>questions</w:t>
      </w:r>
      <w:r w:rsidR="00A4060D">
        <w:rPr>
          <w:rFonts w:asciiTheme="minorHAnsi" w:hAnsiTheme="minorHAnsi" w:cstheme="minorHAnsi"/>
          <w:szCs w:val="24"/>
          <w:u w:val="none"/>
        </w:rPr>
        <w:t xml:space="preserve"> </w:t>
      </w:r>
      <w:r w:rsidR="00C70797">
        <w:rPr>
          <w:rFonts w:asciiTheme="minorHAnsi" w:hAnsiTheme="minorHAnsi" w:cstheme="minorHAnsi"/>
          <w:szCs w:val="24"/>
          <w:u w:val="none"/>
        </w:rPr>
        <w:t xml:space="preserve">“what a stone statue of a human figure has signified, both in modern times and in </w:t>
      </w:r>
      <w:r w:rsidR="00D71889">
        <w:rPr>
          <w:rFonts w:asciiTheme="minorHAnsi" w:hAnsiTheme="minorHAnsi" w:cstheme="minorHAnsi"/>
          <w:szCs w:val="24"/>
          <w:u w:val="none"/>
        </w:rPr>
        <w:t>antiquity” (</w:t>
      </w:r>
      <w:r w:rsidR="00AA21B3">
        <w:rPr>
          <w:rFonts w:asciiTheme="minorHAnsi" w:hAnsiTheme="minorHAnsi" w:cstheme="minorHAnsi"/>
          <w:szCs w:val="24"/>
          <w:u w:val="none"/>
        </w:rPr>
        <w:t>Evans, 2012, p.</w:t>
      </w:r>
      <w:r w:rsidR="00517399">
        <w:rPr>
          <w:rFonts w:asciiTheme="minorHAnsi" w:hAnsiTheme="minorHAnsi" w:cstheme="minorHAnsi"/>
          <w:szCs w:val="24"/>
          <w:u w:val="none"/>
        </w:rPr>
        <w:t xml:space="preserve"> back cover). </w:t>
      </w:r>
      <w:r w:rsidR="00B905E8">
        <w:rPr>
          <w:rFonts w:asciiTheme="minorHAnsi" w:hAnsiTheme="minorHAnsi" w:cstheme="minorHAnsi"/>
          <w:szCs w:val="24"/>
          <w:u w:val="none"/>
        </w:rPr>
        <w:t>This</w:t>
      </w:r>
      <w:r w:rsidR="000F5900">
        <w:rPr>
          <w:rFonts w:asciiTheme="minorHAnsi" w:hAnsiTheme="minorHAnsi" w:cstheme="minorHAnsi"/>
          <w:szCs w:val="24"/>
          <w:u w:val="none"/>
        </w:rPr>
        <w:t xml:space="preserve"> </w:t>
      </w:r>
      <w:r w:rsidR="00DC0DF0">
        <w:rPr>
          <w:rFonts w:asciiTheme="minorHAnsi" w:hAnsiTheme="minorHAnsi" w:cstheme="minorHAnsi"/>
          <w:szCs w:val="24"/>
          <w:u w:val="none"/>
        </w:rPr>
        <w:t xml:space="preserve">point </w:t>
      </w:r>
      <w:r w:rsidR="00EC0292">
        <w:rPr>
          <w:rFonts w:asciiTheme="minorHAnsi" w:hAnsiTheme="minorHAnsi" w:cstheme="minorHAnsi"/>
          <w:szCs w:val="24"/>
          <w:u w:val="none"/>
        </w:rPr>
        <w:t xml:space="preserve">should be </w:t>
      </w:r>
      <w:r w:rsidR="00B905E8">
        <w:rPr>
          <w:rFonts w:asciiTheme="minorHAnsi" w:hAnsiTheme="minorHAnsi" w:cstheme="minorHAnsi"/>
          <w:szCs w:val="24"/>
          <w:u w:val="none"/>
        </w:rPr>
        <w:t>consider</w:t>
      </w:r>
      <w:r w:rsidR="00EC0292">
        <w:rPr>
          <w:rFonts w:asciiTheme="minorHAnsi" w:hAnsiTheme="minorHAnsi" w:cstheme="minorHAnsi"/>
          <w:szCs w:val="24"/>
          <w:u w:val="none"/>
        </w:rPr>
        <w:t>ed</w:t>
      </w:r>
      <w:r w:rsidR="00B905E8">
        <w:rPr>
          <w:rFonts w:asciiTheme="minorHAnsi" w:hAnsiTheme="minorHAnsi" w:cstheme="minorHAnsi"/>
          <w:szCs w:val="24"/>
          <w:u w:val="none"/>
        </w:rPr>
        <w:t xml:space="preserve">, </w:t>
      </w:r>
      <w:r w:rsidR="00E81640">
        <w:rPr>
          <w:rFonts w:asciiTheme="minorHAnsi" w:hAnsiTheme="minorHAnsi" w:cstheme="minorHAnsi"/>
          <w:szCs w:val="24"/>
          <w:u w:val="none"/>
        </w:rPr>
        <w:t xml:space="preserve">when looking at </w:t>
      </w:r>
      <w:r w:rsidR="00DC0DF0">
        <w:rPr>
          <w:rFonts w:asciiTheme="minorHAnsi" w:hAnsiTheme="minorHAnsi" w:cstheme="minorHAnsi"/>
          <w:szCs w:val="24"/>
          <w:u w:val="none"/>
        </w:rPr>
        <w:t xml:space="preserve">the original </w:t>
      </w:r>
      <w:r w:rsidR="008A6C07">
        <w:rPr>
          <w:rFonts w:asciiTheme="minorHAnsi" w:hAnsiTheme="minorHAnsi" w:cstheme="minorHAnsi"/>
          <w:szCs w:val="24"/>
          <w:u w:val="none"/>
        </w:rPr>
        <w:t>interpret</w:t>
      </w:r>
      <w:r w:rsidR="00B4174B">
        <w:rPr>
          <w:rFonts w:asciiTheme="minorHAnsi" w:hAnsiTheme="minorHAnsi" w:cstheme="minorHAnsi"/>
          <w:szCs w:val="24"/>
          <w:u w:val="none"/>
        </w:rPr>
        <w:t>ation of</w:t>
      </w:r>
      <w:r w:rsidR="008A6C07">
        <w:rPr>
          <w:rFonts w:asciiTheme="minorHAnsi" w:hAnsiTheme="minorHAnsi" w:cstheme="minorHAnsi"/>
          <w:szCs w:val="24"/>
          <w:u w:val="none"/>
        </w:rPr>
        <w:t xml:space="preserve"> </w:t>
      </w:r>
      <w:r w:rsidR="00B4174B">
        <w:rPr>
          <w:rFonts w:asciiTheme="minorHAnsi" w:hAnsiTheme="minorHAnsi" w:cstheme="minorHAnsi"/>
          <w:szCs w:val="24"/>
          <w:u w:val="none"/>
        </w:rPr>
        <w:t xml:space="preserve">the </w:t>
      </w:r>
      <w:r w:rsidR="008A6C07">
        <w:rPr>
          <w:rFonts w:asciiTheme="minorHAnsi" w:hAnsiTheme="minorHAnsi" w:cstheme="minorHAnsi"/>
          <w:szCs w:val="24"/>
          <w:u w:val="none"/>
        </w:rPr>
        <w:t>stone statues</w:t>
      </w:r>
      <w:r w:rsidR="00141CC3">
        <w:rPr>
          <w:rFonts w:asciiTheme="minorHAnsi" w:hAnsiTheme="minorHAnsi" w:cstheme="minorHAnsi"/>
          <w:szCs w:val="24"/>
          <w:u w:val="none"/>
        </w:rPr>
        <w:t xml:space="preserve">, </w:t>
      </w:r>
      <w:r w:rsidR="00E347FA">
        <w:rPr>
          <w:rFonts w:asciiTheme="minorHAnsi" w:hAnsiTheme="minorHAnsi" w:cstheme="minorHAnsi"/>
          <w:szCs w:val="24"/>
          <w:u w:val="none"/>
        </w:rPr>
        <w:t xml:space="preserve">but </w:t>
      </w:r>
      <w:r w:rsidR="00A30201">
        <w:rPr>
          <w:rFonts w:asciiTheme="minorHAnsi" w:hAnsiTheme="minorHAnsi" w:cstheme="minorHAnsi"/>
          <w:szCs w:val="24"/>
          <w:u w:val="none"/>
        </w:rPr>
        <w:t xml:space="preserve">also </w:t>
      </w:r>
      <w:r w:rsidR="00473FC1">
        <w:rPr>
          <w:rFonts w:asciiTheme="minorHAnsi" w:hAnsiTheme="minorHAnsi" w:cstheme="minorHAnsi"/>
          <w:szCs w:val="24"/>
          <w:u w:val="none"/>
        </w:rPr>
        <w:t xml:space="preserve">when </w:t>
      </w:r>
      <w:r w:rsidR="00E347FA">
        <w:rPr>
          <w:rFonts w:asciiTheme="minorHAnsi" w:hAnsiTheme="minorHAnsi" w:cstheme="minorHAnsi"/>
          <w:szCs w:val="24"/>
          <w:u w:val="none"/>
        </w:rPr>
        <w:t xml:space="preserve">considering </w:t>
      </w:r>
      <w:r w:rsidR="00F913A2">
        <w:rPr>
          <w:rFonts w:asciiTheme="minorHAnsi" w:hAnsiTheme="minorHAnsi" w:cstheme="minorHAnsi"/>
          <w:szCs w:val="24"/>
          <w:u w:val="none"/>
        </w:rPr>
        <w:t>why</w:t>
      </w:r>
      <w:r w:rsidR="00685B90">
        <w:rPr>
          <w:rFonts w:asciiTheme="minorHAnsi" w:hAnsiTheme="minorHAnsi" w:cstheme="minorHAnsi"/>
          <w:szCs w:val="24"/>
          <w:u w:val="none"/>
        </w:rPr>
        <w:t xml:space="preserve"> </w:t>
      </w:r>
      <w:r w:rsidR="00F913A2">
        <w:rPr>
          <w:rFonts w:asciiTheme="minorHAnsi" w:hAnsiTheme="minorHAnsi" w:cstheme="minorHAnsi"/>
          <w:szCs w:val="24"/>
          <w:u w:val="none"/>
        </w:rPr>
        <w:t>when they were excavated</w:t>
      </w:r>
      <w:r w:rsidR="00EC2447">
        <w:rPr>
          <w:rFonts w:asciiTheme="minorHAnsi" w:hAnsiTheme="minorHAnsi" w:cstheme="minorHAnsi"/>
          <w:szCs w:val="24"/>
          <w:u w:val="none"/>
        </w:rPr>
        <w:t xml:space="preserve"> they </w:t>
      </w:r>
      <w:r w:rsidR="006463FF">
        <w:rPr>
          <w:rFonts w:asciiTheme="minorHAnsi" w:hAnsiTheme="minorHAnsi" w:cstheme="minorHAnsi"/>
          <w:szCs w:val="24"/>
          <w:u w:val="none"/>
        </w:rPr>
        <w:t xml:space="preserve">were </w:t>
      </w:r>
      <w:r w:rsidR="00EC2447">
        <w:rPr>
          <w:rFonts w:asciiTheme="minorHAnsi" w:hAnsiTheme="minorHAnsi" w:cstheme="minorHAnsi"/>
          <w:szCs w:val="24"/>
          <w:u w:val="none"/>
        </w:rPr>
        <w:t xml:space="preserve"> labelled with </w:t>
      </w:r>
      <w:r w:rsidR="00AF02BD">
        <w:rPr>
          <w:rFonts w:asciiTheme="minorHAnsi" w:hAnsiTheme="minorHAnsi" w:cstheme="minorHAnsi"/>
          <w:szCs w:val="24"/>
          <w:u w:val="none"/>
        </w:rPr>
        <w:t xml:space="preserve">the </w:t>
      </w:r>
      <w:r w:rsidR="00EC2447">
        <w:rPr>
          <w:rFonts w:asciiTheme="minorHAnsi" w:hAnsiTheme="minorHAnsi" w:cstheme="minorHAnsi"/>
          <w:szCs w:val="24"/>
          <w:u w:val="none"/>
        </w:rPr>
        <w:t xml:space="preserve">purpose </w:t>
      </w:r>
      <w:r w:rsidR="003C108B">
        <w:rPr>
          <w:rFonts w:asciiTheme="minorHAnsi" w:hAnsiTheme="minorHAnsi" w:cstheme="minorHAnsi"/>
          <w:szCs w:val="24"/>
          <w:u w:val="none"/>
        </w:rPr>
        <w:t xml:space="preserve">they </w:t>
      </w:r>
      <w:r w:rsidR="00C726B1">
        <w:rPr>
          <w:rFonts w:asciiTheme="minorHAnsi" w:hAnsiTheme="minorHAnsi" w:cstheme="minorHAnsi"/>
          <w:szCs w:val="24"/>
          <w:u w:val="none"/>
        </w:rPr>
        <w:t xml:space="preserve">have </w:t>
      </w:r>
      <w:r w:rsidR="006463FF">
        <w:rPr>
          <w:rFonts w:asciiTheme="minorHAnsi" w:hAnsiTheme="minorHAnsi" w:cstheme="minorHAnsi"/>
          <w:szCs w:val="24"/>
          <w:u w:val="none"/>
        </w:rPr>
        <w:t xml:space="preserve">been </w:t>
      </w:r>
      <w:r w:rsidR="00C726B1">
        <w:rPr>
          <w:rFonts w:asciiTheme="minorHAnsi" w:hAnsiTheme="minorHAnsi" w:cstheme="minorHAnsi"/>
          <w:szCs w:val="24"/>
          <w:u w:val="none"/>
        </w:rPr>
        <w:t xml:space="preserve">and </w:t>
      </w:r>
      <w:r w:rsidR="003D01EE">
        <w:rPr>
          <w:rFonts w:asciiTheme="minorHAnsi" w:hAnsiTheme="minorHAnsi" w:cstheme="minorHAnsi"/>
          <w:szCs w:val="24"/>
          <w:u w:val="none"/>
        </w:rPr>
        <w:t xml:space="preserve">whether </w:t>
      </w:r>
      <w:r w:rsidR="00C726B1">
        <w:rPr>
          <w:rFonts w:asciiTheme="minorHAnsi" w:hAnsiTheme="minorHAnsi" w:cstheme="minorHAnsi"/>
          <w:szCs w:val="24"/>
          <w:u w:val="none"/>
        </w:rPr>
        <w:t xml:space="preserve">Evans </w:t>
      </w:r>
      <w:r w:rsidR="0019110B">
        <w:rPr>
          <w:rFonts w:asciiTheme="minorHAnsi" w:hAnsiTheme="minorHAnsi" w:cstheme="minorHAnsi"/>
          <w:szCs w:val="24"/>
          <w:u w:val="none"/>
        </w:rPr>
        <w:t>(2012)</w:t>
      </w:r>
      <w:r w:rsidR="00F5633A">
        <w:rPr>
          <w:rFonts w:asciiTheme="minorHAnsi" w:hAnsiTheme="minorHAnsi" w:cstheme="minorHAnsi"/>
          <w:szCs w:val="24"/>
          <w:u w:val="none"/>
        </w:rPr>
        <w:t xml:space="preserve"> disagreement with th</w:t>
      </w:r>
      <w:r w:rsidR="00A92D3A">
        <w:rPr>
          <w:rFonts w:asciiTheme="minorHAnsi" w:hAnsiTheme="minorHAnsi" w:cstheme="minorHAnsi"/>
          <w:szCs w:val="24"/>
          <w:u w:val="none"/>
        </w:rPr>
        <w:t>at</w:t>
      </w:r>
      <w:r w:rsidR="00F5633A">
        <w:rPr>
          <w:rFonts w:asciiTheme="minorHAnsi" w:hAnsiTheme="minorHAnsi" w:cstheme="minorHAnsi"/>
          <w:szCs w:val="24"/>
          <w:u w:val="none"/>
        </w:rPr>
        <w:t xml:space="preserve"> original </w:t>
      </w:r>
      <w:r w:rsidR="001B769E">
        <w:rPr>
          <w:rFonts w:asciiTheme="minorHAnsi" w:hAnsiTheme="minorHAnsi" w:cstheme="minorHAnsi"/>
          <w:szCs w:val="24"/>
          <w:u w:val="none"/>
        </w:rPr>
        <w:t>interpretation</w:t>
      </w:r>
      <w:r w:rsidR="0019110B">
        <w:rPr>
          <w:rFonts w:asciiTheme="minorHAnsi" w:hAnsiTheme="minorHAnsi" w:cstheme="minorHAnsi"/>
          <w:szCs w:val="24"/>
          <w:u w:val="none"/>
        </w:rPr>
        <w:t xml:space="preserve"> is </w:t>
      </w:r>
      <w:r w:rsidR="00336DEF">
        <w:rPr>
          <w:rFonts w:asciiTheme="minorHAnsi" w:hAnsiTheme="minorHAnsi" w:cstheme="minorHAnsi"/>
          <w:szCs w:val="24"/>
          <w:u w:val="none"/>
        </w:rPr>
        <w:t>justified</w:t>
      </w:r>
      <w:r w:rsidR="00F5633A">
        <w:rPr>
          <w:rFonts w:asciiTheme="minorHAnsi" w:hAnsiTheme="minorHAnsi" w:cstheme="minorHAnsi"/>
          <w:szCs w:val="24"/>
          <w:u w:val="none"/>
        </w:rPr>
        <w:t xml:space="preserve">. </w:t>
      </w:r>
      <w:r w:rsidR="00540622">
        <w:rPr>
          <w:rFonts w:asciiTheme="minorHAnsi" w:hAnsiTheme="minorHAnsi" w:cstheme="minorHAnsi"/>
          <w:szCs w:val="24"/>
          <w:u w:val="none"/>
        </w:rPr>
        <w:t xml:space="preserve"> </w:t>
      </w:r>
    </w:p>
    <w:p w14:paraId="10721A61" w14:textId="77777777" w:rsidR="00201326" w:rsidRDefault="00201326" w:rsidP="00A35561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305DC197" w14:textId="4B12CA73" w:rsidR="00A92D3A" w:rsidRDefault="00B160AA" w:rsidP="00E57264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 xml:space="preserve">Evans (2012) describes the purpose behind </w:t>
      </w:r>
      <w:r w:rsidR="00EA626B">
        <w:rPr>
          <w:rFonts w:asciiTheme="minorHAnsi" w:hAnsiTheme="minorHAnsi" w:cstheme="minorHAnsi"/>
          <w:szCs w:val="24"/>
          <w:u w:val="none"/>
        </w:rPr>
        <w:t xml:space="preserve">her book as being </w:t>
      </w:r>
      <w:r w:rsidR="00E12E22">
        <w:rPr>
          <w:rFonts w:asciiTheme="minorHAnsi" w:hAnsiTheme="minorHAnsi" w:cstheme="minorHAnsi"/>
          <w:szCs w:val="24"/>
          <w:u w:val="none"/>
        </w:rPr>
        <w:t>an</w:t>
      </w:r>
      <w:r w:rsidR="00277261">
        <w:rPr>
          <w:rFonts w:asciiTheme="minorHAnsi" w:hAnsiTheme="minorHAnsi" w:cstheme="minorHAnsi"/>
          <w:szCs w:val="24"/>
          <w:u w:val="none"/>
        </w:rPr>
        <w:t xml:space="preserve"> </w:t>
      </w:r>
      <w:r w:rsidR="00915BC1">
        <w:rPr>
          <w:rFonts w:asciiTheme="minorHAnsi" w:hAnsiTheme="minorHAnsi" w:cstheme="minorHAnsi"/>
          <w:szCs w:val="24"/>
          <w:u w:val="none"/>
        </w:rPr>
        <w:t>investigat</w:t>
      </w:r>
      <w:r w:rsidR="00E12E22">
        <w:rPr>
          <w:rFonts w:asciiTheme="minorHAnsi" w:hAnsiTheme="minorHAnsi" w:cstheme="minorHAnsi"/>
          <w:szCs w:val="24"/>
          <w:u w:val="none"/>
        </w:rPr>
        <w:t>ion into</w:t>
      </w:r>
      <w:r w:rsidR="00915BC1">
        <w:rPr>
          <w:rFonts w:asciiTheme="minorHAnsi" w:hAnsiTheme="minorHAnsi" w:cstheme="minorHAnsi"/>
          <w:szCs w:val="24"/>
          <w:u w:val="none"/>
        </w:rPr>
        <w:t xml:space="preserve"> </w:t>
      </w:r>
      <w:r w:rsidR="00E37C9F">
        <w:rPr>
          <w:rFonts w:asciiTheme="minorHAnsi" w:hAnsiTheme="minorHAnsi" w:cstheme="minorHAnsi"/>
          <w:szCs w:val="24"/>
          <w:u w:val="none"/>
        </w:rPr>
        <w:t xml:space="preserve">the </w:t>
      </w:r>
      <w:r w:rsidR="00572FD7">
        <w:rPr>
          <w:rFonts w:asciiTheme="minorHAnsi" w:hAnsiTheme="minorHAnsi" w:cstheme="minorHAnsi"/>
          <w:szCs w:val="24"/>
          <w:u w:val="none"/>
        </w:rPr>
        <w:t xml:space="preserve">statues created during </w:t>
      </w:r>
      <w:r w:rsidR="00BB01FA">
        <w:rPr>
          <w:rFonts w:asciiTheme="minorHAnsi" w:hAnsiTheme="minorHAnsi" w:cstheme="minorHAnsi"/>
          <w:szCs w:val="24"/>
          <w:u w:val="none"/>
        </w:rPr>
        <w:t xml:space="preserve">the </w:t>
      </w:r>
      <w:r w:rsidR="00C9136E">
        <w:rPr>
          <w:rFonts w:asciiTheme="minorHAnsi" w:hAnsiTheme="minorHAnsi" w:cstheme="minorHAnsi"/>
          <w:szCs w:val="24"/>
          <w:u w:val="none"/>
        </w:rPr>
        <w:t>500-year</w:t>
      </w:r>
      <w:r w:rsidR="00BB01FA">
        <w:rPr>
          <w:rFonts w:asciiTheme="minorHAnsi" w:hAnsiTheme="minorHAnsi" w:cstheme="minorHAnsi"/>
          <w:szCs w:val="24"/>
          <w:u w:val="none"/>
        </w:rPr>
        <w:t xml:space="preserve"> period</w:t>
      </w:r>
      <w:r w:rsidR="00912945">
        <w:rPr>
          <w:rFonts w:asciiTheme="minorHAnsi" w:hAnsiTheme="minorHAnsi" w:cstheme="minorHAnsi"/>
          <w:szCs w:val="24"/>
          <w:u w:val="none"/>
        </w:rPr>
        <w:t xml:space="preserve"> between </w:t>
      </w:r>
      <w:r w:rsidR="00CB4CBB">
        <w:rPr>
          <w:rFonts w:asciiTheme="minorHAnsi" w:hAnsiTheme="minorHAnsi" w:cstheme="minorHAnsi"/>
          <w:szCs w:val="24"/>
          <w:u w:val="none"/>
        </w:rPr>
        <w:t xml:space="preserve">2900- 2350 BC, described as the </w:t>
      </w:r>
      <w:r w:rsidR="007C4D28">
        <w:rPr>
          <w:rFonts w:asciiTheme="minorHAnsi" w:hAnsiTheme="minorHAnsi" w:cstheme="minorHAnsi"/>
          <w:szCs w:val="24"/>
          <w:u w:val="none"/>
        </w:rPr>
        <w:t>Early Dynastic period</w:t>
      </w:r>
      <w:r w:rsidR="0050489C">
        <w:rPr>
          <w:rFonts w:asciiTheme="minorHAnsi" w:hAnsiTheme="minorHAnsi" w:cstheme="minorHAnsi"/>
          <w:szCs w:val="24"/>
          <w:u w:val="none"/>
        </w:rPr>
        <w:t xml:space="preserve">, </w:t>
      </w:r>
      <w:r w:rsidR="00F31C8B">
        <w:rPr>
          <w:rFonts w:asciiTheme="minorHAnsi" w:hAnsiTheme="minorHAnsi" w:cstheme="minorHAnsi"/>
          <w:szCs w:val="24"/>
          <w:u w:val="none"/>
        </w:rPr>
        <w:t xml:space="preserve">and attributed to the people of Sumer. </w:t>
      </w:r>
      <w:r w:rsidR="006B61E2">
        <w:rPr>
          <w:rFonts w:asciiTheme="minorHAnsi" w:hAnsiTheme="minorHAnsi" w:cstheme="minorHAnsi"/>
          <w:szCs w:val="24"/>
          <w:u w:val="none"/>
        </w:rPr>
        <w:t xml:space="preserve">She points out that </w:t>
      </w:r>
      <w:r w:rsidR="0021153F">
        <w:rPr>
          <w:rFonts w:asciiTheme="minorHAnsi" w:hAnsiTheme="minorHAnsi" w:cstheme="minorHAnsi"/>
          <w:szCs w:val="24"/>
          <w:u w:val="none"/>
        </w:rPr>
        <w:t xml:space="preserve">the location of Sumer </w:t>
      </w:r>
      <w:r w:rsidR="007A6C6A">
        <w:rPr>
          <w:rFonts w:asciiTheme="minorHAnsi" w:hAnsiTheme="minorHAnsi" w:cstheme="minorHAnsi"/>
          <w:szCs w:val="24"/>
          <w:u w:val="none"/>
        </w:rPr>
        <w:t xml:space="preserve">conformed with the </w:t>
      </w:r>
      <w:r w:rsidR="009E31C5">
        <w:rPr>
          <w:rFonts w:asciiTheme="minorHAnsi" w:hAnsiTheme="minorHAnsi" w:cstheme="minorHAnsi"/>
          <w:szCs w:val="24"/>
          <w:u w:val="none"/>
        </w:rPr>
        <w:t>modern day south of Iraq</w:t>
      </w:r>
      <w:r w:rsidR="00201326">
        <w:rPr>
          <w:rFonts w:asciiTheme="minorHAnsi" w:hAnsiTheme="minorHAnsi" w:cstheme="minorHAnsi"/>
          <w:szCs w:val="24"/>
          <w:u w:val="none"/>
        </w:rPr>
        <w:t xml:space="preserve">, and that </w:t>
      </w:r>
      <w:r w:rsidR="004F2260">
        <w:rPr>
          <w:rFonts w:asciiTheme="minorHAnsi" w:hAnsiTheme="minorHAnsi" w:cstheme="minorHAnsi"/>
          <w:szCs w:val="24"/>
          <w:u w:val="none"/>
        </w:rPr>
        <w:t xml:space="preserve">at least 550 </w:t>
      </w:r>
      <w:r w:rsidR="000B215A">
        <w:rPr>
          <w:rFonts w:asciiTheme="minorHAnsi" w:hAnsiTheme="minorHAnsi" w:cstheme="minorHAnsi"/>
          <w:szCs w:val="24"/>
          <w:u w:val="none"/>
        </w:rPr>
        <w:t xml:space="preserve">of these statues </w:t>
      </w:r>
      <w:r w:rsidR="00C9136E">
        <w:rPr>
          <w:rFonts w:asciiTheme="minorHAnsi" w:hAnsiTheme="minorHAnsi" w:cstheme="minorHAnsi"/>
          <w:szCs w:val="24"/>
          <w:u w:val="none"/>
        </w:rPr>
        <w:t xml:space="preserve">survive from that </w:t>
      </w:r>
      <w:r w:rsidR="000D5160">
        <w:rPr>
          <w:rFonts w:asciiTheme="minorHAnsi" w:hAnsiTheme="minorHAnsi" w:cstheme="minorHAnsi"/>
          <w:szCs w:val="24"/>
          <w:u w:val="none"/>
        </w:rPr>
        <w:t>period and</w:t>
      </w:r>
      <w:r w:rsidR="005461F6">
        <w:rPr>
          <w:rFonts w:asciiTheme="minorHAnsi" w:hAnsiTheme="minorHAnsi" w:cstheme="minorHAnsi"/>
          <w:szCs w:val="24"/>
          <w:u w:val="none"/>
        </w:rPr>
        <w:t xml:space="preserve"> have been </w:t>
      </w:r>
      <w:r w:rsidR="00BD1D85">
        <w:rPr>
          <w:rFonts w:asciiTheme="minorHAnsi" w:hAnsiTheme="minorHAnsi" w:cstheme="minorHAnsi"/>
          <w:szCs w:val="24"/>
          <w:u w:val="none"/>
        </w:rPr>
        <w:t>found within the temple</w:t>
      </w:r>
      <w:r w:rsidR="007535A1">
        <w:rPr>
          <w:rFonts w:asciiTheme="minorHAnsi" w:hAnsiTheme="minorHAnsi" w:cstheme="minorHAnsi"/>
          <w:szCs w:val="24"/>
          <w:u w:val="none"/>
        </w:rPr>
        <w:t xml:space="preserve"> compound</w:t>
      </w:r>
      <w:r w:rsidR="00905023">
        <w:rPr>
          <w:rFonts w:asciiTheme="minorHAnsi" w:hAnsiTheme="minorHAnsi" w:cstheme="minorHAnsi"/>
          <w:szCs w:val="24"/>
          <w:u w:val="none"/>
        </w:rPr>
        <w:t>s</w:t>
      </w:r>
      <w:r w:rsidR="00BD1D85">
        <w:rPr>
          <w:rFonts w:asciiTheme="minorHAnsi" w:hAnsiTheme="minorHAnsi" w:cstheme="minorHAnsi"/>
          <w:szCs w:val="24"/>
          <w:u w:val="none"/>
        </w:rPr>
        <w:t>.</w:t>
      </w:r>
      <w:r w:rsidR="00905023">
        <w:rPr>
          <w:rFonts w:asciiTheme="minorHAnsi" w:hAnsiTheme="minorHAnsi" w:cstheme="minorHAnsi"/>
          <w:szCs w:val="24"/>
          <w:u w:val="none"/>
        </w:rPr>
        <w:t xml:space="preserve"> </w:t>
      </w:r>
      <w:r w:rsidR="00C53F36">
        <w:rPr>
          <w:rFonts w:asciiTheme="minorHAnsi" w:hAnsiTheme="minorHAnsi" w:cstheme="minorHAnsi"/>
          <w:szCs w:val="24"/>
          <w:u w:val="none"/>
        </w:rPr>
        <w:t xml:space="preserve">E, H Cline of George Washington University in his </w:t>
      </w:r>
      <w:r w:rsidR="007D1AA3">
        <w:rPr>
          <w:rFonts w:asciiTheme="minorHAnsi" w:hAnsiTheme="minorHAnsi" w:cstheme="minorHAnsi"/>
          <w:szCs w:val="24"/>
          <w:u w:val="none"/>
        </w:rPr>
        <w:t>2013</w:t>
      </w:r>
      <w:r w:rsidR="001B32BD">
        <w:rPr>
          <w:rFonts w:asciiTheme="minorHAnsi" w:hAnsiTheme="minorHAnsi" w:cstheme="minorHAnsi"/>
          <w:szCs w:val="24"/>
          <w:u w:val="none"/>
        </w:rPr>
        <w:t xml:space="preserve"> </w:t>
      </w:r>
      <w:r w:rsidR="007D1AA3">
        <w:rPr>
          <w:rFonts w:asciiTheme="minorHAnsi" w:hAnsiTheme="minorHAnsi" w:cstheme="minorHAnsi"/>
          <w:szCs w:val="24"/>
          <w:u w:val="none"/>
        </w:rPr>
        <w:t>review of Evans book</w:t>
      </w:r>
      <w:r w:rsidR="00926BD0">
        <w:rPr>
          <w:rFonts w:asciiTheme="minorHAnsi" w:hAnsiTheme="minorHAnsi" w:cstheme="minorHAnsi"/>
          <w:szCs w:val="24"/>
          <w:u w:val="none"/>
        </w:rPr>
        <w:t xml:space="preserve">, describes the </w:t>
      </w:r>
      <w:r w:rsidR="00DB1C7E">
        <w:rPr>
          <w:rFonts w:asciiTheme="minorHAnsi" w:hAnsiTheme="minorHAnsi" w:cstheme="minorHAnsi"/>
          <w:szCs w:val="24"/>
          <w:u w:val="none"/>
        </w:rPr>
        <w:t xml:space="preserve">books </w:t>
      </w:r>
      <w:r w:rsidR="00DB1C7E">
        <w:rPr>
          <w:rFonts w:asciiTheme="minorHAnsi" w:hAnsiTheme="minorHAnsi" w:cstheme="minorHAnsi"/>
          <w:szCs w:val="24"/>
          <w:u w:val="none"/>
        </w:rPr>
        <w:lastRenderedPageBreak/>
        <w:t xml:space="preserve">approach as combining </w:t>
      </w:r>
      <w:r w:rsidR="00E93A95">
        <w:rPr>
          <w:rFonts w:asciiTheme="minorHAnsi" w:hAnsiTheme="minorHAnsi" w:cstheme="minorHAnsi"/>
          <w:szCs w:val="24"/>
          <w:u w:val="none"/>
        </w:rPr>
        <w:t xml:space="preserve">anthropology </w:t>
      </w:r>
      <w:r w:rsidR="00DB1C7E">
        <w:rPr>
          <w:rFonts w:asciiTheme="minorHAnsi" w:hAnsiTheme="minorHAnsi" w:cstheme="minorHAnsi"/>
          <w:szCs w:val="24"/>
          <w:u w:val="none"/>
        </w:rPr>
        <w:t xml:space="preserve">, art and </w:t>
      </w:r>
      <w:r w:rsidR="00E93A95">
        <w:rPr>
          <w:rFonts w:asciiTheme="minorHAnsi" w:hAnsiTheme="minorHAnsi" w:cstheme="minorHAnsi"/>
          <w:szCs w:val="24"/>
          <w:u w:val="none"/>
        </w:rPr>
        <w:t>history in</w:t>
      </w:r>
      <w:r w:rsidR="00DE0310">
        <w:rPr>
          <w:rFonts w:asciiTheme="minorHAnsi" w:hAnsiTheme="minorHAnsi" w:cstheme="minorHAnsi"/>
          <w:szCs w:val="24"/>
          <w:u w:val="none"/>
        </w:rPr>
        <w:t xml:space="preserve"> analysing </w:t>
      </w:r>
      <w:r w:rsidR="00A03496">
        <w:rPr>
          <w:rFonts w:asciiTheme="minorHAnsi" w:hAnsiTheme="minorHAnsi" w:cstheme="minorHAnsi"/>
          <w:szCs w:val="24"/>
          <w:u w:val="none"/>
        </w:rPr>
        <w:t xml:space="preserve">“Sumerian sculpture” (Cline, </w:t>
      </w:r>
      <w:r w:rsidR="00E16BD6">
        <w:rPr>
          <w:rFonts w:asciiTheme="minorHAnsi" w:hAnsiTheme="minorHAnsi" w:cstheme="minorHAnsi"/>
          <w:szCs w:val="24"/>
          <w:u w:val="none"/>
        </w:rPr>
        <w:t xml:space="preserve">2013, p. 1898). </w:t>
      </w:r>
      <w:r w:rsidR="00C11780">
        <w:rPr>
          <w:rFonts w:asciiTheme="minorHAnsi" w:hAnsiTheme="minorHAnsi" w:cstheme="minorHAnsi"/>
          <w:szCs w:val="24"/>
          <w:u w:val="none"/>
        </w:rPr>
        <w:t xml:space="preserve">He commends her writing for </w:t>
      </w:r>
      <w:r w:rsidR="0057524E">
        <w:rPr>
          <w:rFonts w:asciiTheme="minorHAnsi" w:hAnsiTheme="minorHAnsi" w:cstheme="minorHAnsi"/>
          <w:szCs w:val="24"/>
          <w:u w:val="none"/>
        </w:rPr>
        <w:t xml:space="preserve">knowing </w:t>
      </w:r>
      <w:r w:rsidR="00F442C5">
        <w:rPr>
          <w:rFonts w:asciiTheme="minorHAnsi" w:hAnsiTheme="minorHAnsi" w:cstheme="minorHAnsi"/>
          <w:szCs w:val="24"/>
          <w:u w:val="none"/>
        </w:rPr>
        <w:t>about</w:t>
      </w:r>
      <w:r w:rsidR="00FA1632">
        <w:rPr>
          <w:rFonts w:asciiTheme="minorHAnsi" w:hAnsiTheme="minorHAnsi" w:cstheme="minorHAnsi"/>
          <w:szCs w:val="24"/>
          <w:u w:val="none"/>
        </w:rPr>
        <w:t>,</w:t>
      </w:r>
      <w:r w:rsidR="00F442C5">
        <w:rPr>
          <w:rFonts w:asciiTheme="minorHAnsi" w:hAnsiTheme="minorHAnsi" w:cstheme="minorHAnsi"/>
          <w:szCs w:val="24"/>
          <w:u w:val="none"/>
        </w:rPr>
        <w:t xml:space="preserve"> </w:t>
      </w:r>
      <w:r w:rsidR="0057524E">
        <w:rPr>
          <w:rFonts w:asciiTheme="minorHAnsi" w:hAnsiTheme="minorHAnsi" w:cstheme="minorHAnsi"/>
          <w:szCs w:val="24"/>
          <w:u w:val="none"/>
        </w:rPr>
        <w:t>but not</w:t>
      </w:r>
      <w:r w:rsidR="00CF7641">
        <w:rPr>
          <w:rFonts w:asciiTheme="minorHAnsi" w:hAnsiTheme="minorHAnsi" w:cstheme="minorHAnsi"/>
          <w:szCs w:val="24"/>
          <w:u w:val="none"/>
        </w:rPr>
        <w:t xml:space="preserve"> finding it necessary to </w:t>
      </w:r>
      <w:r w:rsidR="0057524E">
        <w:rPr>
          <w:rFonts w:asciiTheme="minorHAnsi" w:hAnsiTheme="minorHAnsi" w:cstheme="minorHAnsi"/>
          <w:szCs w:val="24"/>
          <w:u w:val="none"/>
        </w:rPr>
        <w:t>includ</w:t>
      </w:r>
      <w:r w:rsidR="00CF7641">
        <w:rPr>
          <w:rFonts w:asciiTheme="minorHAnsi" w:hAnsiTheme="minorHAnsi" w:cstheme="minorHAnsi"/>
          <w:szCs w:val="24"/>
          <w:u w:val="none"/>
        </w:rPr>
        <w:t>e</w:t>
      </w:r>
      <w:r w:rsidR="0057524E">
        <w:rPr>
          <w:rFonts w:asciiTheme="minorHAnsi" w:hAnsiTheme="minorHAnsi" w:cstheme="minorHAnsi"/>
          <w:szCs w:val="24"/>
          <w:u w:val="none"/>
        </w:rPr>
        <w:t xml:space="preserve"> all of the new </w:t>
      </w:r>
      <w:r w:rsidR="00CA0905">
        <w:rPr>
          <w:rFonts w:asciiTheme="minorHAnsi" w:hAnsiTheme="minorHAnsi" w:cstheme="minorHAnsi"/>
          <w:szCs w:val="24"/>
          <w:u w:val="none"/>
        </w:rPr>
        <w:t>“</w:t>
      </w:r>
      <w:r w:rsidR="00830926">
        <w:rPr>
          <w:rFonts w:asciiTheme="minorHAnsi" w:hAnsiTheme="minorHAnsi" w:cstheme="minorHAnsi"/>
          <w:szCs w:val="24"/>
          <w:u w:val="none"/>
        </w:rPr>
        <w:t xml:space="preserve">jargon laden </w:t>
      </w:r>
      <w:r w:rsidR="007C47C7">
        <w:rPr>
          <w:rFonts w:asciiTheme="minorHAnsi" w:hAnsiTheme="minorHAnsi" w:cstheme="minorHAnsi"/>
          <w:szCs w:val="24"/>
          <w:u w:val="none"/>
        </w:rPr>
        <w:t>terms like entanglement,</w:t>
      </w:r>
      <w:r w:rsidR="001769B3">
        <w:rPr>
          <w:rFonts w:asciiTheme="minorHAnsi" w:hAnsiTheme="minorHAnsi" w:cstheme="minorHAnsi"/>
          <w:szCs w:val="24"/>
          <w:u w:val="none"/>
        </w:rPr>
        <w:t xml:space="preserve"> and </w:t>
      </w:r>
      <w:r w:rsidR="007C47C7">
        <w:rPr>
          <w:rFonts w:asciiTheme="minorHAnsi" w:hAnsiTheme="minorHAnsi" w:cstheme="minorHAnsi"/>
          <w:szCs w:val="24"/>
          <w:u w:val="none"/>
        </w:rPr>
        <w:t xml:space="preserve"> materiality</w:t>
      </w:r>
      <w:r w:rsidR="000C186B">
        <w:rPr>
          <w:rFonts w:asciiTheme="minorHAnsi" w:hAnsiTheme="minorHAnsi" w:cstheme="minorHAnsi"/>
          <w:szCs w:val="24"/>
          <w:u w:val="none"/>
        </w:rPr>
        <w:t xml:space="preserve">” (Cline, 2013, p. 1898). </w:t>
      </w:r>
      <w:r w:rsidR="004D3504">
        <w:rPr>
          <w:rFonts w:asciiTheme="minorHAnsi" w:hAnsiTheme="minorHAnsi" w:cstheme="minorHAnsi"/>
          <w:szCs w:val="24"/>
          <w:u w:val="none"/>
        </w:rPr>
        <w:t xml:space="preserve">Sarah </w:t>
      </w:r>
      <w:r w:rsidR="003003DF">
        <w:rPr>
          <w:rFonts w:asciiTheme="minorHAnsi" w:hAnsiTheme="minorHAnsi" w:cstheme="minorHAnsi"/>
          <w:szCs w:val="24"/>
          <w:u w:val="none"/>
        </w:rPr>
        <w:t xml:space="preserve">Jarmer Scott in her 2013 review of the book, </w:t>
      </w:r>
      <w:r w:rsidR="0040143C">
        <w:rPr>
          <w:rFonts w:asciiTheme="minorHAnsi" w:hAnsiTheme="minorHAnsi" w:cstheme="minorHAnsi"/>
          <w:szCs w:val="24"/>
          <w:u w:val="none"/>
        </w:rPr>
        <w:t xml:space="preserve">argues that </w:t>
      </w:r>
      <w:r w:rsidR="00635E36">
        <w:rPr>
          <w:rFonts w:asciiTheme="minorHAnsi" w:hAnsiTheme="minorHAnsi" w:cstheme="minorHAnsi"/>
          <w:szCs w:val="24"/>
          <w:u w:val="none"/>
        </w:rPr>
        <w:t xml:space="preserve">the value of Evans scholarship is </w:t>
      </w:r>
      <w:r w:rsidR="00831589">
        <w:rPr>
          <w:rFonts w:asciiTheme="minorHAnsi" w:hAnsiTheme="minorHAnsi" w:cstheme="minorHAnsi"/>
          <w:szCs w:val="24"/>
          <w:u w:val="none"/>
        </w:rPr>
        <w:t xml:space="preserve">in </w:t>
      </w:r>
      <w:r w:rsidR="00D32640">
        <w:rPr>
          <w:rFonts w:asciiTheme="minorHAnsi" w:hAnsiTheme="minorHAnsi" w:cstheme="minorHAnsi"/>
          <w:szCs w:val="24"/>
          <w:u w:val="none"/>
        </w:rPr>
        <w:t>“its investigati</w:t>
      </w:r>
      <w:r w:rsidR="00597FC1">
        <w:rPr>
          <w:rFonts w:asciiTheme="minorHAnsi" w:hAnsiTheme="minorHAnsi" w:cstheme="minorHAnsi"/>
          <w:szCs w:val="24"/>
          <w:u w:val="none"/>
        </w:rPr>
        <w:t xml:space="preserve">on of the relationship of humankind’s intellect </w:t>
      </w:r>
      <w:r w:rsidR="007426DC">
        <w:rPr>
          <w:rFonts w:asciiTheme="minorHAnsi" w:hAnsiTheme="minorHAnsi" w:cstheme="minorHAnsi"/>
          <w:szCs w:val="24"/>
          <w:u w:val="none"/>
        </w:rPr>
        <w:t xml:space="preserve">with that of constructed bodies” (Scott, 2013, p. </w:t>
      </w:r>
      <w:r w:rsidR="000265D1">
        <w:rPr>
          <w:rFonts w:asciiTheme="minorHAnsi" w:hAnsiTheme="minorHAnsi" w:cstheme="minorHAnsi"/>
          <w:szCs w:val="24"/>
          <w:u w:val="none"/>
        </w:rPr>
        <w:t xml:space="preserve">1). </w:t>
      </w:r>
      <w:r w:rsidR="009975F7">
        <w:rPr>
          <w:rFonts w:asciiTheme="minorHAnsi" w:hAnsiTheme="minorHAnsi" w:cstheme="minorHAnsi"/>
          <w:szCs w:val="24"/>
          <w:u w:val="none"/>
        </w:rPr>
        <w:t xml:space="preserve">That its usefulness </w:t>
      </w:r>
      <w:r w:rsidR="00784605">
        <w:rPr>
          <w:rFonts w:asciiTheme="minorHAnsi" w:hAnsiTheme="minorHAnsi" w:cstheme="minorHAnsi"/>
          <w:szCs w:val="24"/>
          <w:u w:val="none"/>
        </w:rPr>
        <w:t xml:space="preserve">to scholarship </w:t>
      </w:r>
      <w:r w:rsidR="00205377">
        <w:rPr>
          <w:rFonts w:asciiTheme="minorHAnsi" w:hAnsiTheme="minorHAnsi" w:cstheme="minorHAnsi"/>
          <w:szCs w:val="24"/>
          <w:u w:val="none"/>
        </w:rPr>
        <w:t>was beyond th</w:t>
      </w:r>
      <w:r w:rsidR="00784605">
        <w:rPr>
          <w:rFonts w:asciiTheme="minorHAnsi" w:hAnsiTheme="minorHAnsi" w:cstheme="minorHAnsi"/>
          <w:szCs w:val="24"/>
          <w:u w:val="none"/>
        </w:rPr>
        <w:t>at</w:t>
      </w:r>
      <w:r w:rsidR="00205377">
        <w:rPr>
          <w:rFonts w:asciiTheme="minorHAnsi" w:hAnsiTheme="minorHAnsi" w:cstheme="minorHAnsi"/>
          <w:szCs w:val="24"/>
          <w:u w:val="none"/>
        </w:rPr>
        <w:t xml:space="preserve"> of </w:t>
      </w:r>
      <w:r w:rsidR="0094092D">
        <w:rPr>
          <w:rFonts w:asciiTheme="minorHAnsi" w:hAnsiTheme="minorHAnsi" w:cstheme="minorHAnsi"/>
          <w:szCs w:val="24"/>
          <w:u w:val="none"/>
        </w:rPr>
        <w:t xml:space="preserve">just those studying the ancient </w:t>
      </w:r>
      <w:r w:rsidR="00FD61EE">
        <w:rPr>
          <w:rFonts w:asciiTheme="minorHAnsi" w:hAnsiTheme="minorHAnsi" w:cstheme="minorHAnsi"/>
          <w:szCs w:val="24"/>
          <w:u w:val="none"/>
        </w:rPr>
        <w:t xml:space="preserve">Near East, but also </w:t>
      </w:r>
      <w:r w:rsidR="0047771B">
        <w:rPr>
          <w:rFonts w:asciiTheme="minorHAnsi" w:hAnsiTheme="minorHAnsi" w:cstheme="minorHAnsi"/>
          <w:szCs w:val="24"/>
          <w:u w:val="none"/>
        </w:rPr>
        <w:t>“art historians as well as archaeologists and anthropologists” (</w:t>
      </w:r>
      <w:r w:rsidR="009018FC">
        <w:rPr>
          <w:rFonts w:asciiTheme="minorHAnsi" w:hAnsiTheme="minorHAnsi" w:cstheme="minorHAnsi"/>
          <w:szCs w:val="24"/>
          <w:u w:val="none"/>
        </w:rPr>
        <w:t xml:space="preserve">Scott, 2013, p. 1). </w:t>
      </w:r>
      <w:r w:rsidR="003003DF">
        <w:rPr>
          <w:rFonts w:asciiTheme="minorHAnsi" w:hAnsiTheme="minorHAnsi" w:cstheme="minorHAnsi"/>
          <w:szCs w:val="24"/>
          <w:u w:val="none"/>
        </w:rPr>
        <w:t xml:space="preserve"> </w:t>
      </w:r>
      <w:r w:rsidR="008D0C99">
        <w:rPr>
          <w:rFonts w:asciiTheme="minorHAnsi" w:hAnsiTheme="minorHAnsi" w:cstheme="minorHAnsi"/>
          <w:szCs w:val="24"/>
          <w:u w:val="none"/>
        </w:rPr>
        <w:t xml:space="preserve">The </w:t>
      </w:r>
      <w:r w:rsidR="001D5CF3">
        <w:rPr>
          <w:rFonts w:asciiTheme="minorHAnsi" w:hAnsiTheme="minorHAnsi" w:cstheme="minorHAnsi"/>
          <w:szCs w:val="24"/>
          <w:u w:val="none"/>
        </w:rPr>
        <w:t xml:space="preserve">point Evans </w:t>
      </w:r>
      <w:r w:rsidR="0083456D">
        <w:rPr>
          <w:rFonts w:asciiTheme="minorHAnsi" w:hAnsiTheme="minorHAnsi" w:cstheme="minorHAnsi"/>
          <w:szCs w:val="24"/>
          <w:u w:val="none"/>
        </w:rPr>
        <w:t xml:space="preserve">wishes to </w:t>
      </w:r>
      <w:r w:rsidR="001D5CF3">
        <w:rPr>
          <w:rFonts w:asciiTheme="minorHAnsi" w:hAnsiTheme="minorHAnsi" w:cstheme="minorHAnsi"/>
          <w:szCs w:val="24"/>
          <w:u w:val="none"/>
        </w:rPr>
        <w:t>emphasise as</w:t>
      </w:r>
      <w:r w:rsidR="00773FE9">
        <w:rPr>
          <w:rFonts w:asciiTheme="minorHAnsi" w:hAnsiTheme="minorHAnsi" w:cstheme="minorHAnsi"/>
          <w:szCs w:val="24"/>
          <w:u w:val="none"/>
        </w:rPr>
        <w:t xml:space="preserve"> the books </w:t>
      </w:r>
      <w:r w:rsidR="00B42BB8">
        <w:rPr>
          <w:rFonts w:asciiTheme="minorHAnsi" w:hAnsiTheme="minorHAnsi" w:cstheme="minorHAnsi"/>
          <w:szCs w:val="24"/>
          <w:u w:val="none"/>
        </w:rPr>
        <w:t xml:space="preserve">particular </w:t>
      </w:r>
      <w:r w:rsidR="00D27575">
        <w:rPr>
          <w:rFonts w:asciiTheme="minorHAnsi" w:hAnsiTheme="minorHAnsi" w:cstheme="minorHAnsi"/>
          <w:szCs w:val="24"/>
          <w:u w:val="none"/>
        </w:rPr>
        <w:t>purpose</w:t>
      </w:r>
      <w:r w:rsidR="001F7BCE">
        <w:rPr>
          <w:rFonts w:asciiTheme="minorHAnsi" w:hAnsiTheme="minorHAnsi" w:cstheme="minorHAnsi"/>
          <w:szCs w:val="24"/>
          <w:u w:val="none"/>
        </w:rPr>
        <w:t xml:space="preserve">, </w:t>
      </w:r>
      <w:r w:rsidR="00D27575">
        <w:rPr>
          <w:rFonts w:asciiTheme="minorHAnsi" w:hAnsiTheme="minorHAnsi" w:cstheme="minorHAnsi"/>
          <w:szCs w:val="24"/>
          <w:u w:val="none"/>
        </w:rPr>
        <w:t xml:space="preserve">is </w:t>
      </w:r>
      <w:r w:rsidR="00250479">
        <w:rPr>
          <w:rFonts w:asciiTheme="minorHAnsi" w:hAnsiTheme="minorHAnsi" w:cstheme="minorHAnsi"/>
          <w:szCs w:val="24"/>
          <w:u w:val="none"/>
        </w:rPr>
        <w:t xml:space="preserve">for the reader </w:t>
      </w:r>
      <w:r w:rsidR="00D27575">
        <w:rPr>
          <w:rFonts w:asciiTheme="minorHAnsi" w:hAnsiTheme="minorHAnsi" w:cstheme="minorHAnsi"/>
          <w:szCs w:val="24"/>
          <w:u w:val="none"/>
        </w:rPr>
        <w:t xml:space="preserve">to </w:t>
      </w:r>
      <w:r w:rsidR="00E71925">
        <w:rPr>
          <w:rFonts w:asciiTheme="minorHAnsi" w:hAnsiTheme="minorHAnsi" w:cstheme="minorHAnsi"/>
          <w:szCs w:val="24"/>
          <w:u w:val="none"/>
        </w:rPr>
        <w:t xml:space="preserve">acknowledge and </w:t>
      </w:r>
      <w:r w:rsidR="00D27575">
        <w:rPr>
          <w:rFonts w:asciiTheme="minorHAnsi" w:hAnsiTheme="minorHAnsi" w:cstheme="minorHAnsi"/>
          <w:szCs w:val="24"/>
          <w:u w:val="none"/>
        </w:rPr>
        <w:t xml:space="preserve">engage with the original </w:t>
      </w:r>
      <w:r w:rsidR="00211C3C">
        <w:rPr>
          <w:rFonts w:asciiTheme="minorHAnsi" w:hAnsiTheme="minorHAnsi" w:cstheme="minorHAnsi"/>
          <w:szCs w:val="24"/>
          <w:u w:val="none"/>
        </w:rPr>
        <w:t xml:space="preserve">encounter </w:t>
      </w:r>
      <w:r w:rsidR="009317F3">
        <w:rPr>
          <w:rFonts w:asciiTheme="minorHAnsi" w:hAnsiTheme="minorHAnsi" w:cstheme="minorHAnsi"/>
          <w:szCs w:val="24"/>
          <w:u w:val="none"/>
        </w:rPr>
        <w:t>with Sumer</w:t>
      </w:r>
      <w:r w:rsidR="00F64D0C">
        <w:rPr>
          <w:rFonts w:asciiTheme="minorHAnsi" w:hAnsiTheme="minorHAnsi" w:cstheme="minorHAnsi"/>
          <w:szCs w:val="24"/>
          <w:u w:val="none"/>
        </w:rPr>
        <w:t xml:space="preserve"> by Frankfort and his team</w:t>
      </w:r>
      <w:r w:rsidR="00925628">
        <w:rPr>
          <w:rFonts w:asciiTheme="minorHAnsi" w:hAnsiTheme="minorHAnsi" w:cstheme="minorHAnsi"/>
          <w:szCs w:val="24"/>
          <w:u w:val="none"/>
        </w:rPr>
        <w:t xml:space="preserve">, </w:t>
      </w:r>
      <w:r w:rsidR="00D70D08">
        <w:rPr>
          <w:rFonts w:asciiTheme="minorHAnsi" w:hAnsiTheme="minorHAnsi" w:cstheme="minorHAnsi"/>
          <w:szCs w:val="24"/>
          <w:u w:val="none"/>
        </w:rPr>
        <w:t xml:space="preserve">and </w:t>
      </w:r>
      <w:r w:rsidR="004B2D50">
        <w:rPr>
          <w:rFonts w:asciiTheme="minorHAnsi" w:hAnsiTheme="minorHAnsi" w:cstheme="minorHAnsi"/>
          <w:szCs w:val="24"/>
          <w:u w:val="none"/>
        </w:rPr>
        <w:t xml:space="preserve">how those </w:t>
      </w:r>
      <w:r w:rsidR="00140DB9">
        <w:rPr>
          <w:rFonts w:asciiTheme="minorHAnsi" w:hAnsiTheme="minorHAnsi" w:cstheme="minorHAnsi"/>
          <w:szCs w:val="24"/>
          <w:u w:val="none"/>
        </w:rPr>
        <w:t>idea</w:t>
      </w:r>
      <w:r w:rsidR="00D70D08">
        <w:rPr>
          <w:rFonts w:asciiTheme="minorHAnsi" w:hAnsiTheme="minorHAnsi" w:cstheme="minorHAnsi"/>
          <w:szCs w:val="24"/>
          <w:u w:val="none"/>
        </w:rPr>
        <w:t xml:space="preserve">s </w:t>
      </w:r>
      <w:r w:rsidR="007236CE">
        <w:rPr>
          <w:rFonts w:asciiTheme="minorHAnsi" w:hAnsiTheme="minorHAnsi" w:cstheme="minorHAnsi"/>
          <w:szCs w:val="24"/>
          <w:u w:val="none"/>
        </w:rPr>
        <w:t xml:space="preserve">and interpretations </w:t>
      </w:r>
      <w:r w:rsidR="00925628">
        <w:rPr>
          <w:rFonts w:asciiTheme="minorHAnsi" w:hAnsiTheme="minorHAnsi" w:cstheme="minorHAnsi"/>
          <w:szCs w:val="24"/>
          <w:u w:val="none"/>
        </w:rPr>
        <w:t xml:space="preserve">have </w:t>
      </w:r>
      <w:r w:rsidR="003133AA">
        <w:rPr>
          <w:rFonts w:asciiTheme="minorHAnsi" w:hAnsiTheme="minorHAnsi" w:cstheme="minorHAnsi"/>
          <w:szCs w:val="24"/>
          <w:u w:val="none"/>
        </w:rPr>
        <w:t xml:space="preserve">carried </w:t>
      </w:r>
      <w:r w:rsidR="006C607F">
        <w:rPr>
          <w:rFonts w:asciiTheme="minorHAnsi" w:hAnsiTheme="minorHAnsi" w:cstheme="minorHAnsi"/>
          <w:szCs w:val="24"/>
          <w:u w:val="none"/>
        </w:rPr>
        <w:t>forward</w:t>
      </w:r>
      <w:r w:rsidR="00186573">
        <w:rPr>
          <w:rFonts w:asciiTheme="minorHAnsi" w:hAnsiTheme="minorHAnsi" w:cstheme="minorHAnsi"/>
          <w:szCs w:val="24"/>
          <w:u w:val="none"/>
        </w:rPr>
        <w:t xml:space="preserve"> </w:t>
      </w:r>
      <w:r w:rsidR="00A4056A">
        <w:rPr>
          <w:rFonts w:asciiTheme="minorHAnsi" w:hAnsiTheme="minorHAnsi" w:cstheme="minorHAnsi"/>
          <w:szCs w:val="24"/>
          <w:u w:val="none"/>
        </w:rPr>
        <w:t>up</w:t>
      </w:r>
      <w:r w:rsidR="00803123">
        <w:rPr>
          <w:rFonts w:asciiTheme="minorHAnsi" w:hAnsiTheme="minorHAnsi" w:cstheme="minorHAnsi"/>
          <w:szCs w:val="24"/>
          <w:u w:val="none"/>
        </w:rPr>
        <w:t xml:space="preserve"> </w:t>
      </w:r>
      <w:r w:rsidR="00A4056A">
        <w:rPr>
          <w:rFonts w:asciiTheme="minorHAnsi" w:hAnsiTheme="minorHAnsi" w:cstheme="minorHAnsi"/>
          <w:szCs w:val="24"/>
          <w:u w:val="none"/>
        </w:rPr>
        <w:t>to the present</w:t>
      </w:r>
      <w:r w:rsidR="00803123">
        <w:rPr>
          <w:rFonts w:asciiTheme="minorHAnsi" w:hAnsiTheme="minorHAnsi" w:cstheme="minorHAnsi"/>
          <w:szCs w:val="24"/>
          <w:u w:val="none"/>
        </w:rPr>
        <w:t xml:space="preserve"> day</w:t>
      </w:r>
      <w:r w:rsidR="00186573">
        <w:rPr>
          <w:rFonts w:asciiTheme="minorHAnsi" w:hAnsiTheme="minorHAnsi" w:cstheme="minorHAnsi"/>
          <w:szCs w:val="24"/>
          <w:u w:val="none"/>
        </w:rPr>
        <w:t>,</w:t>
      </w:r>
      <w:r w:rsidR="00803123">
        <w:rPr>
          <w:rFonts w:asciiTheme="minorHAnsi" w:hAnsiTheme="minorHAnsi" w:cstheme="minorHAnsi"/>
          <w:szCs w:val="24"/>
          <w:u w:val="none"/>
        </w:rPr>
        <w:t xml:space="preserve"> and</w:t>
      </w:r>
      <w:r w:rsidR="00F41142">
        <w:rPr>
          <w:rFonts w:asciiTheme="minorHAnsi" w:hAnsiTheme="minorHAnsi" w:cstheme="minorHAnsi"/>
          <w:szCs w:val="24"/>
          <w:u w:val="none"/>
        </w:rPr>
        <w:t xml:space="preserve"> </w:t>
      </w:r>
      <w:r w:rsidR="00186573">
        <w:rPr>
          <w:rFonts w:asciiTheme="minorHAnsi" w:hAnsiTheme="minorHAnsi" w:cstheme="minorHAnsi"/>
          <w:szCs w:val="24"/>
          <w:u w:val="none"/>
        </w:rPr>
        <w:t>continu</w:t>
      </w:r>
      <w:r w:rsidR="00F41142">
        <w:rPr>
          <w:rFonts w:asciiTheme="minorHAnsi" w:hAnsiTheme="minorHAnsi" w:cstheme="minorHAnsi"/>
          <w:szCs w:val="24"/>
          <w:u w:val="none"/>
        </w:rPr>
        <w:t>e</w:t>
      </w:r>
      <w:r w:rsidR="00186573">
        <w:rPr>
          <w:rFonts w:asciiTheme="minorHAnsi" w:hAnsiTheme="minorHAnsi" w:cstheme="minorHAnsi"/>
          <w:szCs w:val="24"/>
          <w:u w:val="none"/>
        </w:rPr>
        <w:t xml:space="preserve"> to </w:t>
      </w:r>
      <w:r w:rsidR="00803123">
        <w:rPr>
          <w:rFonts w:asciiTheme="minorHAnsi" w:hAnsiTheme="minorHAnsi" w:cstheme="minorHAnsi"/>
          <w:szCs w:val="24"/>
          <w:u w:val="none"/>
        </w:rPr>
        <w:t xml:space="preserve">impact </w:t>
      </w:r>
      <w:r w:rsidR="00CE0824">
        <w:rPr>
          <w:rFonts w:asciiTheme="minorHAnsi" w:hAnsiTheme="minorHAnsi" w:cstheme="minorHAnsi"/>
          <w:szCs w:val="24"/>
          <w:u w:val="none"/>
        </w:rPr>
        <w:t>upon</w:t>
      </w:r>
      <w:r w:rsidR="00DF2AE9">
        <w:rPr>
          <w:rFonts w:asciiTheme="minorHAnsi" w:hAnsiTheme="minorHAnsi" w:cstheme="minorHAnsi"/>
          <w:szCs w:val="24"/>
          <w:u w:val="none"/>
        </w:rPr>
        <w:t xml:space="preserve"> our ideas about these statues. </w:t>
      </w:r>
    </w:p>
    <w:p w14:paraId="345B90D6" w14:textId="37D02C72" w:rsidR="00DF2AE9" w:rsidRDefault="00DF2AE9" w:rsidP="00E57264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4845EEED" w14:textId="28B85577" w:rsidR="00DF2AE9" w:rsidRDefault="00832879" w:rsidP="00E57264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>Frankfort</w:t>
      </w:r>
      <w:r w:rsidR="00F47327">
        <w:rPr>
          <w:rFonts w:asciiTheme="minorHAnsi" w:hAnsiTheme="minorHAnsi" w:cstheme="minorHAnsi"/>
          <w:szCs w:val="24"/>
          <w:u w:val="none"/>
        </w:rPr>
        <w:t xml:space="preserve"> (1939) </w:t>
      </w:r>
      <w:r w:rsidR="00B77558">
        <w:rPr>
          <w:rFonts w:asciiTheme="minorHAnsi" w:hAnsiTheme="minorHAnsi" w:cstheme="minorHAnsi"/>
          <w:szCs w:val="24"/>
          <w:u w:val="none"/>
        </w:rPr>
        <w:t xml:space="preserve">from the </w:t>
      </w:r>
      <w:r w:rsidR="00A21C10">
        <w:rPr>
          <w:rFonts w:asciiTheme="minorHAnsi" w:hAnsiTheme="minorHAnsi" w:cstheme="minorHAnsi"/>
          <w:szCs w:val="24"/>
          <w:u w:val="none"/>
        </w:rPr>
        <w:t xml:space="preserve">first page of </w:t>
      </w:r>
      <w:r w:rsidR="000852C2">
        <w:rPr>
          <w:rFonts w:asciiTheme="minorHAnsi" w:hAnsiTheme="minorHAnsi" w:cstheme="minorHAnsi"/>
          <w:szCs w:val="24"/>
          <w:u w:val="none"/>
        </w:rPr>
        <w:t xml:space="preserve">the </w:t>
      </w:r>
      <w:r w:rsidR="00F47327">
        <w:rPr>
          <w:rFonts w:asciiTheme="minorHAnsi" w:hAnsiTheme="minorHAnsi" w:cstheme="minorHAnsi"/>
          <w:szCs w:val="24"/>
          <w:u w:val="none"/>
        </w:rPr>
        <w:t>introduction</w:t>
      </w:r>
      <w:r w:rsidR="003E4645">
        <w:rPr>
          <w:rFonts w:asciiTheme="minorHAnsi" w:hAnsiTheme="minorHAnsi" w:cstheme="minorHAnsi"/>
          <w:szCs w:val="24"/>
          <w:u w:val="none"/>
        </w:rPr>
        <w:t>,</w:t>
      </w:r>
      <w:r w:rsidR="006D076B">
        <w:rPr>
          <w:rFonts w:asciiTheme="minorHAnsi" w:hAnsiTheme="minorHAnsi" w:cstheme="minorHAnsi"/>
          <w:szCs w:val="24"/>
          <w:u w:val="none"/>
        </w:rPr>
        <w:t xml:space="preserve"> describes the </w:t>
      </w:r>
      <w:r w:rsidR="0093520D">
        <w:rPr>
          <w:rFonts w:asciiTheme="minorHAnsi" w:hAnsiTheme="minorHAnsi" w:cstheme="minorHAnsi"/>
          <w:szCs w:val="24"/>
          <w:u w:val="none"/>
        </w:rPr>
        <w:t xml:space="preserve">statues as </w:t>
      </w:r>
      <w:r w:rsidR="00EC07EF">
        <w:rPr>
          <w:rFonts w:asciiTheme="minorHAnsi" w:hAnsiTheme="minorHAnsi" w:cstheme="minorHAnsi"/>
          <w:szCs w:val="24"/>
          <w:u w:val="none"/>
        </w:rPr>
        <w:t xml:space="preserve">art and </w:t>
      </w:r>
      <w:r w:rsidR="009207D8">
        <w:rPr>
          <w:rFonts w:asciiTheme="minorHAnsi" w:hAnsiTheme="minorHAnsi" w:cstheme="minorHAnsi"/>
          <w:szCs w:val="24"/>
          <w:u w:val="none"/>
        </w:rPr>
        <w:t>considers the creative achievement behind them to</w:t>
      </w:r>
      <w:r w:rsidR="008D4F2C">
        <w:rPr>
          <w:rFonts w:asciiTheme="minorHAnsi" w:hAnsiTheme="minorHAnsi" w:cstheme="minorHAnsi"/>
          <w:szCs w:val="24"/>
          <w:u w:val="none"/>
        </w:rPr>
        <w:t xml:space="preserve"> </w:t>
      </w:r>
      <w:r w:rsidR="00B5568F">
        <w:rPr>
          <w:rFonts w:asciiTheme="minorHAnsi" w:hAnsiTheme="minorHAnsi" w:cstheme="minorHAnsi"/>
          <w:szCs w:val="24"/>
          <w:u w:val="none"/>
        </w:rPr>
        <w:t>rival that of Egypt</w:t>
      </w:r>
      <w:r w:rsidR="00CA65BD">
        <w:rPr>
          <w:rFonts w:asciiTheme="minorHAnsi" w:hAnsiTheme="minorHAnsi" w:cstheme="minorHAnsi"/>
          <w:szCs w:val="24"/>
          <w:u w:val="none"/>
        </w:rPr>
        <w:t>,</w:t>
      </w:r>
      <w:r w:rsidR="00B5568F">
        <w:rPr>
          <w:rFonts w:asciiTheme="minorHAnsi" w:hAnsiTheme="minorHAnsi" w:cstheme="minorHAnsi"/>
          <w:szCs w:val="24"/>
          <w:u w:val="none"/>
        </w:rPr>
        <w:t xml:space="preserve"> and </w:t>
      </w:r>
      <w:r w:rsidR="002A7650">
        <w:rPr>
          <w:rFonts w:asciiTheme="minorHAnsi" w:hAnsiTheme="minorHAnsi" w:cstheme="minorHAnsi"/>
          <w:szCs w:val="24"/>
          <w:u w:val="none"/>
        </w:rPr>
        <w:t xml:space="preserve">that their discovery could </w:t>
      </w:r>
      <w:r w:rsidR="00614A71">
        <w:rPr>
          <w:rFonts w:asciiTheme="minorHAnsi" w:hAnsiTheme="minorHAnsi" w:cstheme="minorHAnsi"/>
          <w:szCs w:val="24"/>
          <w:u w:val="none"/>
        </w:rPr>
        <w:t xml:space="preserve">increase our comprehension of </w:t>
      </w:r>
      <w:r w:rsidR="00BC2E38">
        <w:rPr>
          <w:rFonts w:asciiTheme="minorHAnsi" w:hAnsiTheme="minorHAnsi" w:cstheme="minorHAnsi"/>
          <w:szCs w:val="24"/>
          <w:u w:val="none"/>
        </w:rPr>
        <w:t xml:space="preserve">the very nature of </w:t>
      </w:r>
      <w:r w:rsidR="00614A71">
        <w:rPr>
          <w:rFonts w:asciiTheme="minorHAnsi" w:hAnsiTheme="minorHAnsi" w:cstheme="minorHAnsi"/>
          <w:szCs w:val="24"/>
          <w:u w:val="none"/>
        </w:rPr>
        <w:t>art</w:t>
      </w:r>
      <w:r w:rsidR="00151F86">
        <w:rPr>
          <w:rFonts w:asciiTheme="minorHAnsi" w:hAnsiTheme="minorHAnsi" w:cstheme="minorHAnsi"/>
          <w:szCs w:val="24"/>
          <w:u w:val="none"/>
        </w:rPr>
        <w:t xml:space="preserve">. </w:t>
      </w:r>
      <w:r w:rsidR="00D42414">
        <w:rPr>
          <w:rFonts w:asciiTheme="minorHAnsi" w:hAnsiTheme="minorHAnsi" w:cstheme="minorHAnsi"/>
          <w:szCs w:val="24"/>
          <w:u w:val="none"/>
        </w:rPr>
        <w:t>From their stud</w:t>
      </w:r>
      <w:r w:rsidR="00F47AD2">
        <w:rPr>
          <w:rFonts w:asciiTheme="minorHAnsi" w:hAnsiTheme="minorHAnsi" w:cstheme="minorHAnsi"/>
          <w:szCs w:val="24"/>
          <w:u w:val="none"/>
        </w:rPr>
        <w:t xml:space="preserve">y </w:t>
      </w:r>
      <w:r w:rsidR="00562F76">
        <w:rPr>
          <w:rFonts w:asciiTheme="minorHAnsi" w:hAnsiTheme="minorHAnsi" w:cstheme="minorHAnsi"/>
          <w:szCs w:val="24"/>
          <w:u w:val="none"/>
        </w:rPr>
        <w:t xml:space="preserve">we may </w:t>
      </w:r>
      <w:r w:rsidR="00EE48BE">
        <w:rPr>
          <w:rFonts w:asciiTheme="minorHAnsi" w:hAnsiTheme="minorHAnsi" w:cstheme="minorHAnsi"/>
          <w:szCs w:val="24"/>
          <w:u w:val="none"/>
        </w:rPr>
        <w:t xml:space="preserve">gain </w:t>
      </w:r>
      <w:r w:rsidR="00844D94">
        <w:rPr>
          <w:rFonts w:asciiTheme="minorHAnsi" w:hAnsiTheme="minorHAnsi" w:cstheme="minorHAnsi"/>
          <w:szCs w:val="24"/>
          <w:u w:val="none"/>
        </w:rPr>
        <w:t xml:space="preserve">a </w:t>
      </w:r>
      <w:r w:rsidR="00EE48BE">
        <w:rPr>
          <w:rFonts w:asciiTheme="minorHAnsi" w:hAnsiTheme="minorHAnsi" w:cstheme="minorHAnsi"/>
          <w:szCs w:val="24"/>
          <w:u w:val="none"/>
        </w:rPr>
        <w:t xml:space="preserve">greater insight </w:t>
      </w:r>
      <w:r w:rsidR="003F37CF">
        <w:rPr>
          <w:rFonts w:asciiTheme="minorHAnsi" w:hAnsiTheme="minorHAnsi" w:cstheme="minorHAnsi"/>
          <w:szCs w:val="24"/>
          <w:u w:val="none"/>
        </w:rPr>
        <w:t xml:space="preserve">into </w:t>
      </w:r>
      <w:r w:rsidR="00844D94">
        <w:rPr>
          <w:rFonts w:asciiTheme="minorHAnsi" w:hAnsiTheme="minorHAnsi" w:cstheme="minorHAnsi"/>
          <w:szCs w:val="24"/>
          <w:u w:val="none"/>
        </w:rPr>
        <w:t xml:space="preserve">the nature of </w:t>
      </w:r>
      <w:r w:rsidR="003F37CF">
        <w:rPr>
          <w:rFonts w:asciiTheme="minorHAnsi" w:hAnsiTheme="minorHAnsi" w:cstheme="minorHAnsi"/>
          <w:szCs w:val="24"/>
          <w:u w:val="none"/>
        </w:rPr>
        <w:t>art</w:t>
      </w:r>
      <w:r w:rsidR="00844D94">
        <w:rPr>
          <w:rFonts w:asciiTheme="minorHAnsi" w:hAnsiTheme="minorHAnsi" w:cstheme="minorHAnsi"/>
          <w:szCs w:val="24"/>
          <w:u w:val="none"/>
        </w:rPr>
        <w:t>,</w:t>
      </w:r>
      <w:r w:rsidR="003F37CF">
        <w:rPr>
          <w:rFonts w:asciiTheme="minorHAnsi" w:hAnsiTheme="minorHAnsi" w:cstheme="minorHAnsi"/>
          <w:szCs w:val="24"/>
          <w:u w:val="none"/>
        </w:rPr>
        <w:t xml:space="preserve"> </w:t>
      </w:r>
      <w:r w:rsidR="00EE48BE">
        <w:rPr>
          <w:rFonts w:asciiTheme="minorHAnsi" w:hAnsiTheme="minorHAnsi" w:cstheme="minorHAnsi"/>
          <w:szCs w:val="24"/>
          <w:u w:val="none"/>
        </w:rPr>
        <w:t xml:space="preserve">now that there </w:t>
      </w:r>
      <w:r w:rsidR="002C4295">
        <w:rPr>
          <w:rFonts w:asciiTheme="minorHAnsi" w:hAnsiTheme="minorHAnsi" w:cstheme="minorHAnsi"/>
          <w:szCs w:val="24"/>
          <w:u w:val="none"/>
        </w:rPr>
        <w:t>was</w:t>
      </w:r>
      <w:r w:rsidR="0055585B">
        <w:rPr>
          <w:rFonts w:asciiTheme="minorHAnsi" w:hAnsiTheme="minorHAnsi" w:cstheme="minorHAnsi"/>
          <w:szCs w:val="24"/>
          <w:u w:val="none"/>
        </w:rPr>
        <w:t xml:space="preserve"> an alternative </w:t>
      </w:r>
      <w:r w:rsidR="009228A6">
        <w:rPr>
          <w:rFonts w:asciiTheme="minorHAnsi" w:hAnsiTheme="minorHAnsi" w:cstheme="minorHAnsi"/>
          <w:szCs w:val="24"/>
          <w:u w:val="none"/>
        </w:rPr>
        <w:t xml:space="preserve">to the </w:t>
      </w:r>
      <w:r w:rsidR="00822FE2">
        <w:rPr>
          <w:rFonts w:asciiTheme="minorHAnsi" w:hAnsiTheme="minorHAnsi" w:cstheme="minorHAnsi"/>
          <w:szCs w:val="24"/>
          <w:u w:val="none"/>
        </w:rPr>
        <w:t>“pre-Greek school” (Frankfort, 1939</w:t>
      </w:r>
      <w:r w:rsidR="00DC7DA3">
        <w:rPr>
          <w:rFonts w:asciiTheme="minorHAnsi" w:hAnsiTheme="minorHAnsi" w:cstheme="minorHAnsi"/>
          <w:szCs w:val="24"/>
          <w:u w:val="none"/>
        </w:rPr>
        <w:t xml:space="preserve">, p. 1) of </w:t>
      </w:r>
      <w:r w:rsidR="009A3AEF">
        <w:rPr>
          <w:rFonts w:asciiTheme="minorHAnsi" w:hAnsiTheme="minorHAnsi" w:cstheme="minorHAnsi"/>
          <w:szCs w:val="24"/>
          <w:u w:val="none"/>
        </w:rPr>
        <w:t>Egypt</w:t>
      </w:r>
      <w:r w:rsidR="009228A6">
        <w:rPr>
          <w:rFonts w:asciiTheme="minorHAnsi" w:hAnsiTheme="minorHAnsi" w:cstheme="minorHAnsi"/>
          <w:szCs w:val="24"/>
          <w:u w:val="none"/>
        </w:rPr>
        <w:t xml:space="preserve">, </w:t>
      </w:r>
      <w:r w:rsidR="003B07D9">
        <w:rPr>
          <w:rFonts w:asciiTheme="minorHAnsi" w:hAnsiTheme="minorHAnsi" w:cstheme="minorHAnsi"/>
          <w:szCs w:val="24"/>
          <w:u w:val="none"/>
        </w:rPr>
        <w:t xml:space="preserve">upon </w:t>
      </w:r>
      <w:r w:rsidR="00DD46B9">
        <w:rPr>
          <w:rFonts w:asciiTheme="minorHAnsi" w:hAnsiTheme="minorHAnsi" w:cstheme="minorHAnsi"/>
          <w:szCs w:val="24"/>
          <w:u w:val="none"/>
        </w:rPr>
        <w:t xml:space="preserve">which </w:t>
      </w:r>
      <w:r w:rsidR="003B07D9">
        <w:rPr>
          <w:rFonts w:asciiTheme="minorHAnsi" w:hAnsiTheme="minorHAnsi" w:cstheme="minorHAnsi"/>
          <w:szCs w:val="24"/>
          <w:u w:val="none"/>
        </w:rPr>
        <w:t>further study</w:t>
      </w:r>
      <w:r w:rsidR="00BB6B0D">
        <w:rPr>
          <w:rFonts w:asciiTheme="minorHAnsi" w:hAnsiTheme="minorHAnsi" w:cstheme="minorHAnsi"/>
          <w:szCs w:val="24"/>
          <w:u w:val="none"/>
        </w:rPr>
        <w:t xml:space="preserve"> may be </w:t>
      </w:r>
      <w:r w:rsidR="006156D0">
        <w:rPr>
          <w:rFonts w:asciiTheme="minorHAnsi" w:hAnsiTheme="minorHAnsi" w:cstheme="minorHAnsi"/>
          <w:szCs w:val="24"/>
          <w:u w:val="none"/>
        </w:rPr>
        <w:t>performed</w:t>
      </w:r>
      <w:r w:rsidR="00C77C96">
        <w:rPr>
          <w:rFonts w:asciiTheme="minorHAnsi" w:hAnsiTheme="minorHAnsi" w:cstheme="minorHAnsi"/>
          <w:szCs w:val="24"/>
          <w:u w:val="none"/>
        </w:rPr>
        <w:t xml:space="preserve">. </w:t>
      </w:r>
      <w:r w:rsidR="00BC79F5">
        <w:rPr>
          <w:rFonts w:asciiTheme="minorHAnsi" w:hAnsiTheme="minorHAnsi" w:cstheme="minorHAnsi"/>
          <w:szCs w:val="24"/>
          <w:u w:val="none"/>
        </w:rPr>
        <w:t xml:space="preserve">He </w:t>
      </w:r>
      <w:r w:rsidR="00E006F8">
        <w:rPr>
          <w:rFonts w:asciiTheme="minorHAnsi" w:hAnsiTheme="minorHAnsi" w:cstheme="minorHAnsi"/>
          <w:szCs w:val="24"/>
          <w:u w:val="none"/>
        </w:rPr>
        <w:t xml:space="preserve">points out the statues were found </w:t>
      </w:r>
      <w:r w:rsidR="004D2796">
        <w:rPr>
          <w:rFonts w:asciiTheme="minorHAnsi" w:hAnsiTheme="minorHAnsi" w:cstheme="minorHAnsi"/>
          <w:szCs w:val="24"/>
          <w:u w:val="none"/>
        </w:rPr>
        <w:t>in the “Square Temple” (</w:t>
      </w:r>
      <w:r w:rsidR="00011421">
        <w:rPr>
          <w:rFonts w:asciiTheme="minorHAnsi" w:hAnsiTheme="minorHAnsi" w:cstheme="minorHAnsi"/>
          <w:szCs w:val="24"/>
          <w:u w:val="none"/>
        </w:rPr>
        <w:t xml:space="preserve">Frankfort, 1939, p. 3) </w:t>
      </w:r>
      <w:r w:rsidR="005F654A">
        <w:rPr>
          <w:rFonts w:asciiTheme="minorHAnsi" w:hAnsiTheme="minorHAnsi" w:cstheme="minorHAnsi"/>
          <w:szCs w:val="24"/>
          <w:u w:val="none"/>
        </w:rPr>
        <w:t xml:space="preserve">so </w:t>
      </w:r>
      <w:r w:rsidR="003F4EB2">
        <w:rPr>
          <w:rFonts w:asciiTheme="minorHAnsi" w:hAnsiTheme="minorHAnsi" w:cstheme="minorHAnsi"/>
          <w:szCs w:val="24"/>
          <w:u w:val="none"/>
        </w:rPr>
        <w:t>named by the excavators</w:t>
      </w:r>
      <w:r w:rsidR="005F654A">
        <w:rPr>
          <w:rFonts w:asciiTheme="minorHAnsi" w:hAnsiTheme="minorHAnsi" w:cstheme="minorHAnsi"/>
          <w:szCs w:val="24"/>
          <w:u w:val="none"/>
        </w:rPr>
        <w:t xml:space="preserve">, </w:t>
      </w:r>
      <w:r w:rsidR="0028192F">
        <w:rPr>
          <w:rFonts w:asciiTheme="minorHAnsi" w:hAnsiTheme="minorHAnsi" w:cstheme="minorHAnsi"/>
          <w:szCs w:val="24"/>
          <w:u w:val="none"/>
        </w:rPr>
        <w:t xml:space="preserve">describing it as </w:t>
      </w:r>
      <w:r w:rsidR="00905FB0">
        <w:rPr>
          <w:rFonts w:asciiTheme="minorHAnsi" w:hAnsiTheme="minorHAnsi" w:cstheme="minorHAnsi"/>
          <w:szCs w:val="24"/>
          <w:u w:val="none"/>
        </w:rPr>
        <w:t xml:space="preserve">“hoard of statues” (Frankfort, </w:t>
      </w:r>
      <w:r w:rsidR="00D64954">
        <w:rPr>
          <w:rFonts w:asciiTheme="minorHAnsi" w:hAnsiTheme="minorHAnsi" w:cstheme="minorHAnsi"/>
          <w:szCs w:val="24"/>
          <w:u w:val="none"/>
        </w:rPr>
        <w:t xml:space="preserve">1939, p. 3) and they had been </w:t>
      </w:r>
      <w:r w:rsidR="009C02F5">
        <w:rPr>
          <w:rFonts w:asciiTheme="minorHAnsi" w:hAnsiTheme="minorHAnsi" w:cstheme="minorHAnsi"/>
          <w:szCs w:val="24"/>
          <w:u w:val="none"/>
        </w:rPr>
        <w:t xml:space="preserve">discovered </w:t>
      </w:r>
      <w:r w:rsidR="00D224D3">
        <w:rPr>
          <w:rFonts w:asciiTheme="minorHAnsi" w:hAnsiTheme="minorHAnsi" w:cstheme="minorHAnsi"/>
          <w:szCs w:val="24"/>
          <w:u w:val="none"/>
        </w:rPr>
        <w:t>beneath the ground next to the altar</w:t>
      </w:r>
      <w:r w:rsidR="00BE65E3">
        <w:rPr>
          <w:rFonts w:asciiTheme="minorHAnsi" w:hAnsiTheme="minorHAnsi" w:cstheme="minorHAnsi"/>
          <w:szCs w:val="24"/>
          <w:u w:val="none"/>
        </w:rPr>
        <w:t>. The three biggest statues</w:t>
      </w:r>
      <w:r w:rsidR="00065D81">
        <w:rPr>
          <w:rFonts w:asciiTheme="minorHAnsi" w:hAnsiTheme="minorHAnsi" w:cstheme="minorHAnsi"/>
          <w:szCs w:val="24"/>
          <w:u w:val="none"/>
        </w:rPr>
        <w:t xml:space="preserve">; fertility god and mother goddess, </w:t>
      </w:r>
      <w:r w:rsidR="008F32A1">
        <w:rPr>
          <w:rFonts w:asciiTheme="minorHAnsi" w:hAnsiTheme="minorHAnsi" w:cstheme="minorHAnsi"/>
          <w:szCs w:val="24"/>
          <w:u w:val="none"/>
        </w:rPr>
        <w:t xml:space="preserve">arranged </w:t>
      </w:r>
      <w:r w:rsidR="00E779EA">
        <w:rPr>
          <w:rFonts w:asciiTheme="minorHAnsi" w:hAnsiTheme="minorHAnsi" w:cstheme="minorHAnsi"/>
          <w:szCs w:val="24"/>
          <w:u w:val="none"/>
        </w:rPr>
        <w:t xml:space="preserve">in the space </w:t>
      </w:r>
      <w:r w:rsidR="008F32A1">
        <w:rPr>
          <w:rFonts w:asciiTheme="minorHAnsi" w:hAnsiTheme="minorHAnsi" w:cstheme="minorHAnsi"/>
          <w:szCs w:val="24"/>
          <w:u w:val="none"/>
        </w:rPr>
        <w:t xml:space="preserve">first and </w:t>
      </w:r>
      <w:r w:rsidR="00E779EA">
        <w:rPr>
          <w:rFonts w:asciiTheme="minorHAnsi" w:hAnsiTheme="minorHAnsi" w:cstheme="minorHAnsi"/>
          <w:szCs w:val="24"/>
          <w:u w:val="none"/>
        </w:rPr>
        <w:t xml:space="preserve">then the others </w:t>
      </w:r>
      <w:r w:rsidR="00B10943">
        <w:rPr>
          <w:rFonts w:asciiTheme="minorHAnsi" w:hAnsiTheme="minorHAnsi" w:cstheme="minorHAnsi"/>
          <w:szCs w:val="24"/>
          <w:u w:val="none"/>
        </w:rPr>
        <w:t>less carefully added later, which contribut</w:t>
      </w:r>
      <w:r w:rsidR="00E17779">
        <w:rPr>
          <w:rFonts w:asciiTheme="minorHAnsi" w:hAnsiTheme="minorHAnsi" w:cstheme="minorHAnsi"/>
          <w:szCs w:val="24"/>
          <w:u w:val="none"/>
        </w:rPr>
        <w:t>ed</w:t>
      </w:r>
      <w:r w:rsidR="00B10943">
        <w:rPr>
          <w:rFonts w:asciiTheme="minorHAnsi" w:hAnsiTheme="minorHAnsi" w:cstheme="minorHAnsi"/>
          <w:szCs w:val="24"/>
          <w:u w:val="none"/>
        </w:rPr>
        <w:t xml:space="preserve"> to </w:t>
      </w:r>
      <w:r w:rsidR="00E17779">
        <w:rPr>
          <w:rFonts w:asciiTheme="minorHAnsi" w:hAnsiTheme="minorHAnsi" w:cstheme="minorHAnsi"/>
          <w:szCs w:val="24"/>
          <w:u w:val="none"/>
        </w:rPr>
        <w:t>their</w:t>
      </w:r>
      <w:r w:rsidR="00B10943">
        <w:rPr>
          <w:rFonts w:asciiTheme="minorHAnsi" w:hAnsiTheme="minorHAnsi" w:cstheme="minorHAnsi"/>
          <w:szCs w:val="24"/>
          <w:u w:val="none"/>
        </w:rPr>
        <w:t xml:space="preserve"> </w:t>
      </w:r>
      <w:r w:rsidR="00E17779">
        <w:rPr>
          <w:rFonts w:asciiTheme="minorHAnsi" w:hAnsiTheme="minorHAnsi" w:cstheme="minorHAnsi"/>
          <w:szCs w:val="24"/>
          <w:u w:val="none"/>
        </w:rPr>
        <w:t xml:space="preserve">greater </w:t>
      </w:r>
      <w:r w:rsidR="00B310A7">
        <w:rPr>
          <w:rFonts w:asciiTheme="minorHAnsi" w:hAnsiTheme="minorHAnsi" w:cstheme="minorHAnsi"/>
          <w:szCs w:val="24"/>
          <w:u w:val="none"/>
        </w:rPr>
        <w:t xml:space="preserve">damaged state. </w:t>
      </w:r>
    </w:p>
    <w:p w14:paraId="08CDBB1E" w14:textId="1F9A1A81" w:rsidR="003B67DE" w:rsidRDefault="00821CEC" w:rsidP="00E57264">
      <w:pPr>
        <w:jc w:val="left"/>
        <w:rPr>
          <w:rFonts w:asciiTheme="minorHAnsi" w:hAnsiTheme="minorHAnsi" w:cstheme="minorHAnsi"/>
          <w:szCs w:val="24"/>
          <w:u w:val="none"/>
        </w:rPr>
      </w:pPr>
      <w:r w:rsidRPr="00E13907">
        <w:rPr>
          <w:rFonts w:asciiTheme="minorHAnsi" w:hAnsiTheme="minorHAnsi" w:cstheme="minorHAnsi"/>
          <w:noProof/>
          <w:szCs w:val="24"/>
          <w:u w:val="none"/>
        </w:rPr>
        <w:lastRenderedPageBreak/>
        <w:drawing>
          <wp:anchor distT="0" distB="0" distL="114300" distR="114300" simplePos="0" relativeHeight="251643392" behindDoc="0" locked="0" layoutInCell="1" allowOverlap="1" wp14:anchorId="125165C6" wp14:editId="753D78C8">
            <wp:simplePos x="0" y="0"/>
            <wp:positionH relativeFrom="column">
              <wp:posOffset>1982156</wp:posOffset>
            </wp:positionH>
            <wp:positionV relativeFrom="paragraph">
              <wp:posOffset>183597</wp:posOffset>
            </wp:positionV>
            <wp:extent cx="4265295" cy="5858510"/>
            <wp:effectExtent l="0" t="0" r="1905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295" cy="585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29159C" w14:textId="2D7073EC" w:rsidR="00E76BDE" w:rsidRDefault="00A819AC" w:rsidP="00E57264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noProof/>
          <w:szCs w:val="24"/>
          <w:u w:val="none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AC162C1" wp14:editId="4C6CCBE2">
                <wp:simplePos x="0" y="0"/>
                <wp:positionH relativeFrom="column">
                  <wp:posOffset>1982470</wp:posOffset>
                </wp:positionH>
                <wp:positionV relativeFrom="paragraph">
                  <wp:posOffset>5786755</wp:posOffset>
                </wp:positionV>
                <wp:extent cx="3405505" cy="534035"/>
                <wp:effectExtent l="0" t="0" r="23495" b="18415"/>
                <wp:wrapTight wrapText="bothSides">
                  <wp:wrapPolygon edited="0">
                    <wp:start x="0" y="0"/>
                    <wp:lineTo x="0" y="21574"/>
                    <wp:lineTo x="21628" y="21574"/>
                    <wp:lineTo x="21628" y="0"/>
                    <wp:lineTo x="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5505" cy="534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B743B0" w14:textId="6AE1F5AF" w:rsidR="00A819AC" w:rsidRPr="00B163FB" w:rsidRDefault="00CF201C">
                            <w:pPr>
                              <w:ind w:left="0"/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B163FB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Plate 1 Cult Statue</w:t>
                            </w:r>
                            <w:r w:rsidR="007E0C90" w:rsidRPr="00B163FB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 of God Abu From Sq</w:t>
                            </w:r>
                            <w:r w:rsidR="00353DEF" w:rsidRPr="00B163FB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uare Temple of Abu at Tell Asmar</w:t>
                            </w:r>
                            <w:r w:rsidR="00EE47F6" w:rsidRPr="00B163FB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, after Frankfort</w:t>
                            </w:r>
                            <w:r w:rsidR="00C15FFB" w:rsidRPr="00B163FB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, 1939.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C162C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56.1pt;margin-top:455.65pt;width:268.15pt;height:42.0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" fillcolor="white [3201]" strokeweight=".5pt">
                <v:textbox>
                  <w:txbxContent>
                    <w:p w14:paraId="44B743B0" w14:textId="6AE1F5AF" w:rsidR="00A819AC" w:rsidRPr="00B163FB" w:rsidRDefault="00CF201C">
                      <w:pPr>
                        <w:ind w:left="0"/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</w:pPr>
                      <w:r w:rsidRPr="00B163FB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Plate 1 Cult Statue</w:t>
                      </w:r>
                      <w:r w:rsidR="007E0C90" w:rsidRPr="00B163FB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 of God Abu From Sq</w:t>
                      </w:r>
                      <w:r w:rsidR="00353DEF" w:rsidRPr="00B163FB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uare Temple of Abu at Tell Asmar</w:t>
                      </w:r>
                      <w:r w:rsidR="00EE47F6" w:rsidRPr="00B163FB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, after Frankfort</w:t>
                      </w:r>
                      <w:r w:rsidR="00C15FFB" w:rsidRPr="00B163FB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, 1939.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57BC8">
        <w:rPr>
          <w:rFonts w:asciiTheme="minorHAnsi" w:hAnsiTheme="minorHAnsi" w:cstheme="minorHAnsi"/>
          <w:szCs w:val="24"/>
          <w:u w:val="none"/>
        </w:rPr>
        <w:t xml:space="preserve">Next </w:t>
      </w:r>
      <w:r w:rsidR="00E50F12">
        <w:rPr>
          <w:rFonts w:asciiTheme="minorHAnsi" w:hAnsiTheme="minorHAnsi" w:cstheme="minorHAnsi"/>
          <w:szCs w:val="24"/>
          <w:u w:val="none"/>
        </w:rPr>
        <w:t>Frankfort</w:t>
      </w:r>
      <w:r w:rsidR="000A0E81">
        <w:rPr>
          <w:rFonts w:asciiTheme="minorHAnsi" w:hAnsiTheme="minorHAnsi" w:cstheme="minorHAnsi"/>
          <w:szCs w:val="24"/>
          <w:u w:val="none"/>
        </w:rPr>
        <w:t xml:space="preserve"> (1939)</w:t>
      </w:r>
      <w:r w:rsidR="00210862">
        <w:rPr>
          <w:rFonts w:asciiTheme="minorHAnsi" w:hAnsiTheme="minorHAnsi" w:cstheme="minorHAnsi"/>
          <w:szCs w:val="24"/>
          <w:u w:val="none"/>
        </w:rPr>
        <w:t xml:space="preserve"> </w:t>
      </w:r>
      <w:r w:rsidR="003976FB">
        <w:rPr>
          <w:rFonts w:asciiTheme="minorHAnsi" w:hAnsiTheme="minorHAnsi" w:cstheme="minorHAnsi"/>
          <w:szCs w:val="24"/>
          <w:u w:val="none"/>
        </w:rPr>
        <w:t xml:space="preserve">describes the positions these statues would have </w:t>
      </w:r>
      <w:r w:rsidR="007A65A2">
        <w:rPr>
          <w:rFonts w:asciiTheme="minorHAnsi" w:hAnsiTheme="minorHAnsi" w:cstheme="minorHAnsi"/>
          <w:szCs w:val="24"/>
          <w:u w:val="none"/>
        </w:rPr>
        <w:t xml:space="preserve">originally </w:t>
      </w:r>
      <w:r w:rsidR="003976FB">
        <w:rPr>
          <w:rFonts w:asciiTheme="minorHAnsi" w:hAnsiTheme="minorHAnsi" w:cstheme="minorHAnsi"/>
          <w:szCs w:val="24"/>
          <w:u w:val="none"/>
        </w:rPr>
        <w:t>been</w:t>
      </w:r>
      <w:r w:rsidR="007A65A2">
        <w:rPr>
          <w:rFonts w:asciiTheme="minorHAnsi" w:hAnsiTheme="minorHAnsi" w:cstheme="minorHAnsi"/>
          <w:szCs w:val="24"/>
          <w:u w:val="none"/>
        </w:rPr>
        <w:t xml:space="preserve"> </w:t>
      </w:r>
      <w:r w:rsidR="007A16A5">
        <w:rPr>
          <w:rFonts w:asciiTheme="minorHAnsi" w:hAnsiTheme="minorHAnsi" w:cstheme="minorHAnsi"/>
          <w:szCs w:val="24"/>
          <w:u w:val="none"/>
        </w:rPr>
        <w:t xml:space="preserve">arranged </w:t>
      </w:r>
      <w:r w:rsidR="007A65A2">
        <w:rPr>
          <w:rFonts w:asciiTheme="minorHAnsi" w:hAnsiTheme="minorHAnsi" w:cstheme="minorHAnsi"/>
          <w:szCs w:val="24"/>
          <w:u w:val="none"/>
        </w:rPr>
        <w:t>in within the temple</w:t>
      </w:r>
      <w:r w:rsidR="00DA5174">
        <w:rPr>
          <w:rFonts w:asciiTheme="minorHAnsi" w:hAnsiTheme="minorHAnsi" w:cstheme="minorHAnsi"/>
          <w:szCs w:val="24"/>
          <w:u w:val="none"/>
        </w:rPr>
        <w:t xml:space="preserve"> shrine</w:t>
      </w:r>
      <w:r w:rsidR="009216EB">
        <w:rPr>
          <w:rFonts w:asciiTheme="minorHAnsi" w:hAnsiTheme="minorHAnsi" w:cstheme="minorHAnsi"/>
          <w:szCs w:val="24"/>
          <w:u w:val="none"/>
        </w:rPr>
        <w:t>,</w:t>
      </w:r>
      <w:r w:rsidR="00DA5174">
        <w:rPr>
          <w:rFonts w:asciiTheme="minorHAnsi" w:hAnsiTheme="minorHAnsi" w:cstheme="minorHAnsi"/>
          <w:szCs w:val="24"/>
          <w:u w:val="none"/>
        </w:rPr>
        <w:t xml:space="preserve"> and the purpose they would have served </w:t>
      </w:r>
      <w:r w:rsidR="004B76F4">
        <w:rPr>
          <w:rFonts w:asciiTheme="minorHAnsi" w:hAnsiTheme="minorHAnsi" w:cstheme="minorHAnsi"/>
          <w:szCs w:val="24"/>
          <w:u w:val="none"/>
        </w:rPr>
        <w:t xml:space="preserve">there. </w:t>
      </w:r>
      <w:r w:rsidR="00331D94">
        <w:rPr>
          <w:rFonts w:asciiTheme="minorHAnsi" w:hAnsiTheme="minorHAnsi" w:cstheme="minorHAnsi"/>
          <w:szCs w:val="24"/>
          <w:u w:val="none"/>
        </w:rPr>
        <w:t xml:space="preserve">He describes there being no </w:t>
      </w:r>
      <w:r w:rsidR="001A1E3E">
        <w:rPr>
          <w:rFonts w:asciiTheme="minorHAnsi" w:hAnsiTheme="minorHAnsi" w:cstheme="minorHAnsi"/>
          <w:szCs w:val="24"/>
          <w:u w:val="none"/>
        </w:rPr>
        <w:t xml:space="preserve">structural features within the shrine </w:t>
      </w:r>
      <w:r w:rsidR="006A18FE">
        <w:rPr>
          <w:rFonts w:asciiTheme="minorHAnsi" w:hAnsiTheme="minorHAnsi" w:cstheme="minorHAnsi"/>
          <w:szCs w:val="24"/>
          <w:u w:val="none"/>
        </w:rPr>
        <w:t>to di</w:t>
      </w:r>
      <w:r w:rsidR="00836E6E">
        <w:rPr>
          <w:rFonts w:asciiTheme="minorHAnsi" w:hAnsiTheme="minorHAnsi" w:cstheme="minorHAnsi"/>
          <w:szCs w:val="24"/>
          <w:u w:val="none"/>
        </w:rPr>
        <w:t xml:space="preserve">splay the statues, </w:t>
      </w:r>
      <w:r w:rsidR="00AC7A29">
        <w:rPr>
          <w:rFonts w:asciiTheme="minorHAnsi" w:hAnsiTheme="minorHAnsi" w:cstheme="minorHAnsi"/>
          <w:szCs w:val="24"/>
          <w:u w:val="none"/>
        </w:rPr>
        <w:t xml:space="preserve">noting the only built area </w:t>
      </w:r>
      <w:r w:rsidR="008212CB">
        <w:rPr>
          <w:rFonts w:asciiTheme="minorHAnsi" w:hAnsiTheme="minorHAnsi" w:cstheme="minorHAnsi"/>
          <w:szCs w:val="24"/>
          <w:u w:val="none"/>
        </w:rPr>
        <w:t xml:space="preserve">was likely to be for the </w:t>
      </w:r>
      <w:r w:rsidR="001104AE">
        <w:rPr>
          <w:rFonts w:asciiTheme="minorHAnsi" w:hAnsiTheme="minorHAnsi" w:cstheme="minorHAnsi"/>
          <w:szCs w:val="24"/>
          <w:u w:val="none"/>
        </w:rPr>
        <w:t>“</w:t>
      </w:r>
      <w:r w:rsidR="007F1D0D">
        <w:rPr>
          <w:rFonts w:asciiTheme="minorHAnsi" w:hAnsiTheme="minorHAnsi" w:cstheme="minorHAnsi"/>
          <w:szCs w:val="24"/>
          <w:u w:val="none"/>
        </w:rPr>
        <w:t xml:space="preserve">cult statue of the god” (Frankfort, </w:t>
      </w:r>
      <w:r w:rsidR="005338E0">
        <w:rPr>
          <w:rFonts w:asciiTheme="minorHAnsi" w:hAnsiTheme="minorHAnsi" w:cstheme="minorHAnsi"/>
          <w:szCs w:val="24"/>
          <w:u w:val="none"/>
        </w:rPr>
        <w:t xml:space="preserve">1939, p. 10). Concluding this space </w:t>
      </w:r>
      <w:r w:rsidR="00AF7A11">
        <w:rPr>
          <w:rFonts w:asciiTheme="minorHAnsi" w:hAnsiTheme="minorHAnsi" w:cstheme="minorHAnsi"/>
          <w:szCs w:val="24"/>
          <w:u w:val="none"/>
        </w:rPr>
        <w:t xml:space="preserve">would be </w:t>
      </w:r>
      <w:r w:rsidR="005338E0">
        <w:rPr>
          <w:rFonts w:asciiTheme="minorHAnsi" w:hAnsiTheme="minorHAnsi" w:cstheme="minorHAnsi"/>
          <w:szCs w:val="24"/>
          <w:u w:val="none"/>
        </w:rPr>
        <w:t xml:space="preserve"> </w:t>
      </w:r>
      <w:r w:rsidR="00DC3A49">
        <w:rPr>
          <w:rFonts w:asciiTheme="minorHAnsi" w:hAnsiTheme="minorHAnsi" w:cstheme="minorHAnsi"/>
          <w:szCs w:val="24"/>
          <w:u w:val="none"/>
        </w:rPr>
        <w:t>too</w:t>
      </w:r>
      <w:r w:rsidR="005338E0">
        <w:rPr>
          <w:rFonts w:asciiTheme="minorHAnsi" w:hAnsiTheme="minorHAnsi" w:cstheme="minorHAnsi"/>
          <w:szCs w:val="24"/>
          <w:u w:val="none"/>
        </w:rPr>
        <w:t xml:space="preserve"> small </w:t>
      </w:r>
      <w:r w:rsidR="00F45C26">
        <w:rPr>
          <w:rFonts w:asciiTheme="minorHAnsi" w:hAnsiTheme="minorHAnsi" w:cstheme="minorHAnsi"/>
          <w:szCs w:val="24"/>
          <w:u w:val="none"/>
        </w:rPr>
        <w:t xml:space="preserve">to include the statues without </w:t>
      </w:r>
      <w:r w:rsidR="00AF7A11">
        <w:rPr>
          <w:rFonts w:asciiTheme="minorHAnsi" w:hAnsiTheme="minorHAnsi" w:cstheme="minorHAnsi"/>
          <w:szCs w:val="24"/>
          <w:u w:val="none"/>
        </w:rPr>
        <w:t xml:space="preserve">them </w:t>
      </w:r>
      <w:r w:rsidR="00C830E8">
        <w:rPr>
          <w:rFonts w:asciiTheme="minorHAnsi" w:hAnsiTheme="minorHAnsi" w:cstheme="minorHAnsi"/>
          <w:szCs w:val="24"/>
          <w:u w:val="none"/>
        </w:rPr>
        <w:t xml:space="preserve">crowding around the </w:t>
      </w:r>
      <w:r w:rsidR="00225A72">
        <w:rPr>
          <w:rFonts w:asciiTheme="minorHAnsi" w:hAnsiTheme="minorHAnsi" w:cstheme="minorHAnsi"/>
          <w:szCs w:val="24"/>
          <w:u w:val="none"/>
        </w:rPr>
        <w:t xml:space="preserve">shrine’s deity </w:t>
      </w:r>
      <w:r w:rsidR="00733E91">
        <w:rPr>
          <w:rFonts w:asciiTheme="minorHAnsi" w:hAnsiTheme="minorHAnsi" w:cstheme="minorHAnsi"/>
          <w:szCs w:val="24"/>
          <w:u w:val="none"/>
        </w:rPr>
        <w:t xml:space="preserve">statue. </w:t>
      </w:r>
      <w:r w:rsidR="00DB01BE">
        <w:rPr>
          <w:rFonts w:asciiTheme="minorHAnsi" w:hAnsiTheme="minorHAnsi" w:cstheme="minorHAnsi"/>
          <w:szCs w:val="24"/>
          <w:u w:val="none"/>
        </w:rPr>
        <w:t xml:space="preserve">Frankfort (1939) argues that the statues were arranged </w:t>
      </w:r>
      <w:r w:rsidR="00832EC2">
        <w:rPr>
          <w:rFonts w:asciiTheme="minorHAnsi" w:hAnsiTheme="minorHAnsi" w:cstheme="minorHAnsi"/>
          <w:szCs w:val="24"/>
          <w:u w:val="none"/>
        </w:rPr>
        <w:t xml:space="preserve">against the </w:t>
      </w:r>
      <w:r w:rsidR="00161E9A">
        <w:rPr>
          <w:rFonts w:asciiTheme="minorHAnsi" w:hAnsiTheme="minorHAnsi" w:cstheme="minorHAnsi"/>
          <w:szCs w:val="24"/>
          <w:u w:val="none"/>
        </w:rPr>
        <w:t>walls</w:t>
      </w:r>
      <w:r w:rsidR="00E2024D">
        <w:rPr>
          <w:rFonts w:asciiTheme="minorHAnsi" w:hAnsiTheme="minorHAnsi" w:cstheme="minorHAnsi"/>
          <w:szCs w:val="24"/>
          <w:u w:val="none"/>
        </w:rPr>
        <w:t xml:space="preserve">, but only </w:t>
      </w:r>
      <w:r w:rsidR="007563D5">
        <w:rPr>
          <w:rFonts w:asciiTheme="minorHAnsi" w:hAnsiTheme="minorHAnsi" w:cstheme="minorHAnsi"/>
          <w:szCs w:val="24"/>
          <w:u w:val="none"/>
        </w:rPr>
        <w:t xml:space="preserve">of </w:t>
      </w:r>
      <w:r w:rsidR="00E2024D">
        <w:rPr>
          <w:rFonts w:asciiTheme="minorHAnsi" w:hAnsiTheme="minorHAnsi" w:cstheme="minorHAnsi"/>
          <w:szCs w:val="24"/>
          <w:u w:val="none"/>
        </w:rPr>
        <w:t xml:space="preserve">those </w:t>
      </w:r>
      <w:r w:rsidR="007563D5">
        <w:rPr>
          <w:rFonts w:asciiTheme="minorHAnsi" w:hAnsiTheme="minorHAnsi" w:cstheme="minorHAnsi"/>
          <w:szCs w:val="24"/>
          <w:u w:val="none"/>
        </w:rPr>
        <w:t>who’s dedicants</w:t>
      </w:r>
      <w:r w:rsidR="00E2024D">
        <w:rPr>
          <w:rFonts w:asciiTheme="minorHAnsi" w:hAnsiTheme="minorHAnsi" w:cstheme="minorHAnsi"/>
          <w:szCs w:val="24"/>
          <w:u w:val="none"/>
        </w:rPr>
        <w:t xml:space="preserve"> were </w:t>
      </w:r>
      <w:r w:rsidR="0038017C">
        <w:rPr>
          <w:rFonts w:asciiTheme="minorHAnsi" w:hAnsiTheme="minorHAnsi" w:cstheme="minorHAnsi"/>
          <w:szCs w:val="24"/>
          <w:u w:val="none"/>
        </w:rPr>
        <w:t xml:space="preserve">of </w:t>
      </w:r>
      <w:r w:rsidR="007563D5">
        <w:rPr>
          <w:rFonts w:asciiTheme="minorHAnsi" w:hAnsiTheme="minorHAnsi" w:cstheme="minorHAnsi"/>
          <w:szCs w:val="24"/>
          <w:u w:val="none"/>
        </w:rPr>
        <w:t xml:space="preserve">sufficient </w:t>
      </w:r>
      <w:r w:rsidR="00EF16EF">
        <w:rPr>
          <w:rFonts w:asciiTheme="minorHAnsi" w:hAnsiTheme="minorHAnsi" w:cstheme="minorHAnsi"/>
          <w:szCs w:val="24"/>
          <w:u w:val="none"/>
        </w:rPr>
        <w:t xml:space="preserve">influence or </w:t>
      </w:r>
      <w:r w:rsidR="00347E38">
        <w:rPr>
          <w:rFonts w:asciiTheme="minorHAnsi" w:hAnsiTheme="minorHAnsi" w:cstheme="minorHAnsi"/>
          <w:szCs w:val="24"/>
          <w:u w:val="none"/>
        </w:rPr>
        <w:t xml:space="preserve">wealth to be placed within the </w:t>
      </w:r>
      <w:r w:rsidR="008A0D90">
        <w:rPr>
          <w:rFonts w:asciiTheme="minorHAnsi" w:hAnsiTheme="minorHAnsi" w:cstheme="minorHAnsi"/>
          <w:szCs w:val="24"/>
          <w:u w:val="none"/>
        </w:rPr>
        <w:t xml:space="preserve">presence of the god. </w:t>
      </w:r>
      <w:r w:rsidR="00BF31F7">
        <w:rPr>
          <w:rFonts w:asciiTheme="minorHAnsi" w:hAnsiTheme="minorHAnsi" w:cstheme="minorHAnsi"/>
          <w:szCs w:val="24"/>
          <w:u w:val="none"/>
        </w:rPr>
        <w:t xml:space="preserve">The </w:t>
      </w:r>
      <w:r w:rsidR="00EB0C38">
        <w:rPr>
          <w:rFonts w:asciiTheme="minorHAnsi" w:hAnsiTheme="minorHAnsi" w:cstheme="minorHAnsi"/>
          <w:szCs w:val="24"/>
          <w:u w:val="none"/>
        </w:rPr>
        <w:t xml:space="preserve">example </w:t>
      </w:r>
      <w:r w:rsidR="00A50AE2">
        <w:rPr>
          <w:rFonts w:asciiTheme="minorHAnsi" w:hAnsiTheme="minorHAnsi" w:cstheme="minorHAnsi"/>
          <w:szCs w:val="24"/>
          <w:u w:val="none"/>
        </w:rPr>
        <w:t xml:space="preserve">he turns too </w:t>
      </w:r>
      <w:r w:rsidR="00EB0C38">
        <w:rPr>
          <w:rFonts w:asciiTheme="minorHAnsi" w:hAnsiTheme="minorHAnsi" w:cstheme="minorHAnsi"/>
          <w:szCs w:val="24"/>
          <w:u w:val="none"/>
        </w:rPr>
        <w:t>to justify this interpretation</w:t>
      </w:r>
      <w:r w:rsidR="00400F0C">
        <w:rPr>
          <w:rFonts w:asciiTheme="minorHAnsi" w:hAnsiTheme="minorHAnsi" w:cstheme="minorHAnsi"/>
          <w:szCs w:val="24"/>
          <w:u w:val="none"/>
        </w:rPr>
        <w:t>,</w:t>
      </w:r>
      <w:r w:rsidR="00EB0C38">
        <w:rPr>
          <w:rFonts w:asciiTheme="minorHAnsi" w:hAnsiTheme="minorHAnsi" w:cstheme="minorHAnsi"/>
          <w:szCs w:val="24"/>
          <w:u w:val="none"/>
        </w:rPr>
        <w:t xml:space="preserve"> is that of </w:t>
      </w:r>
      <w:r w:rsidR="0076622B">
        <w:rPr>
          <w:rFonts w:asciiTheme="minorHAnsi" w:hAnsiTheme="minorHAnsi" w:cstheme="minorHAnsi"/>
          <w:szCs w:val="24"/>
          <w:u w:val="none"/>
        </w:rPr>
        <w:t>“from</w:t>
      </w:r>
      <w:r w:rsidR="00EB0C38">
        <w:rPr>
          <w:rFonts w:asciiTheme="minorHAnsi" w:hAnsiTheme="minorHAnsi" w:cstheme="minorHAnsi"/>
          <w:szCs w:val="24"/>
          <w:u w:val="none"/>
        </w:rPr>
        <w:t xml:space="preserve"> </w:t>
      </w:r>
      <w:r w:rsidR="0076622B">
        <w:rPr>
          <w:rFonts w:asciiTheme="minorHAnsi" w:hAnsiTheme="minorHAnsi" w:cstheme="minorHAnsi"/>
          <w:szCs w:val="24"/>
          <w:u w:val="none"/>
        </w:rPr>
        <w:t xml:space="preserve">the inscriptions </w:t>
      </w:r>
      <w:r w:rsidR="00CF7A33">
        <w:rPr>
          <w:rFonts w:asciiTheme="minorHAnsi" w:hAnsiTheme="minorHAnsi" w:cstheme="minorHAnsi"/>
          <w:szCs w:val="24"/>
          <w:u w:val="none"/>
        </w:rPr>
        <w:t>on Gudea’s statues” (</w:t>
      </w:r>
      <w:r w:rsidR="00CB1164">
        <w:rPr>
          <w:rFonts w:asciiTheme="minorHAnsi" w:hAnsiTheme="minorHAnsi" w:cstheme="minorHAnsi"/>
          <w:szCs w:val="24"/>
          <w:u w:val="none"/>
        </w:rPr>
        <w:t>Frankfort, 1939, p. 10)</w:t>
      </w:r>
      <w:r w:rsidR="00321596">
        <w:rPr>
          <w:rFonts w:asciiTheme="minorHAnsi" w:hAnsiTheme="minorHAnsi" w:cstheme="minorHAnsi"/>
          <w:szCs w:val="24"/>
          <w:u w:val="none"/>
        </w:rPr>
        <w:t xml:space="preserve">, that as a result of </w:t>
      </w:r>
      <w:r w:rsidR="00E14E2A">
        <w:rPr>
          <w:rFonts w:asciiTheme="minorHAnsi" w:hAnsiTheme="minorHAnsi" w:cstheme="minorHAnsi"/>
          <w:szCs w:val="24"/>
          <w:u w:val="none"/>
        </w:rPr>
        <w:t>each inauguration</w:t>
      </w:r>
      <w:r w:rsidR="002A5A09">
        <w:rPr>
          <w:rFonts w:asciiTheme="minorHAnsi" w:hAnsiTheme="minorHAnsi" w:cstheme="minorHAnsi"/>
          <w:szCs w:val="24"/>
          <w:u w:val="none"/>
        </w:rPr>
        <w:t xml:space="preserve"> </w:t>
      </w:r>
      <w:r w:rsidR="00E14E2A">
        <w:rPr>
          <w:rFonts w:asciiTheme="minorHAnsi" w:hAnsiTheme="minorHAnsi" w:cstheme="minorHAnsi"/>
          <w:szCs w:val="24"/>
          <w:u w:val="none"/>
        </w:rPr>
        <w:t xml:space="preserve">of </w:t>
      </w:r>
      <w:r w:rsidR="00475E0E">
        <w:rPr>
          <w:rFonts w:asciiTheme="minorHAnsi" w:hAnsiTheme="minorHAnsi" w:cstheme="minorHAnsi"/>
          <w:szCs w:val="24"/>
          <w:u w:val="none"/>
        </w:rPr>
        <w:t>Gudea’s</w:t>
      </w:r>
      <w:r w:rsidR="00E14E2A">
        <w:rPr>
          <w:rFonts w:asciiTheme="minorHAnsi" w:hAnsiTheme="minorHAnsi" w:cstheme="minorHAnsi"/>
          <w:szCs w:val="24"/>
          <w:u w:val="none"/>
        </w:rPr>
        <w:t xml:space="preserve"> </w:t>
      </w:r>
      <w:r w:rsidR="00321596">
        <w:rPr>
          <w:rFonts w:asciiTheme="minorHAnsi" w:hAnsiTheme="minorHAnsi" w:cstheme="minorHAnsi"/>
          <w:szCs w:val="24"/>
          <w:u w:val="none"/>
        </w:rPr>
        <w:t>statue</w:t>
      </w:r>
      <w:r w:rsidR="00A53036">
        <w:rPr>
          <w:rFonts w:asciiTheme="minorHAnsi" w:hAnsiTheme="minorHAnsi" w:cstheme="minorHAnsi"/>
          <w:szCs w:val="24"/>
          <w:u w:val="none"/>
        </w:rPr>
        <w:t xml:space="preserve">, an offering to the temple was made. </w:t>
      </w:r>
      <w:r w:rsidR="00655525">
        <w:rPr>
          <w:rFonts w:asciiTheme="minorHAnsi" w:hAnsiTheme="minorHAnsi" w:cstheme="minorHAnsi"/>
          <w:szCs w:val="24"/>
          <w:u w:val="none"/>
        </w:rPr>
        <w:t>Frankfort (1939) therefore concludes that for any other dedicant</w:t>
      </w:r>
      <w:r w:rsidR="00441F5C">
        <w:rPr>
          <w:rFonts w:asciiTheme="minorHAnsi" w:hAnsiTheme="minorHAnsi" w:cstheme="minorHAnsi"/>
          <w:szCs w:val="24"/>
          <w:u w:val="none"/>
        </w:rPr>
        <w:t>’s</w:t>
      </w:r>
      <w:r w:rsidR="00655525">
        <w:rPr>
          <w:rFonts w:asciiTheme="minorHAnsi" w:hAnsiTheme="minorHAnsi" w:cstheme="minorHAnsi"/>
          <w:szCs w:val="24"/>
          <w:u w:val="none"/>
        </w:rPr>
        <w:t xml:space="preserve"> statue to be </w:t>
      </w:r>
      <w:r w:rsidR="003E2247">
        <w:rPr>
          <w:rFonts w:asciiTheme="minorHAnsi" w:hAnsiTheme="minorHAnsi" w:cstheme="minorHAnsi"/>
          <w:szCs w:val="24"/>
          <w:u w:val="none"/>
        </w:rPr>
        <w:t>there also</w:t>
      </w:r>
      <w:r w:rsidR="003A1FA9">
        <w:rPr>
          <w:rFonts w:asciiTheme="minorHAnsi" w:hAnsiTheme="minorHAnsi" w:cstheme="minorHAnsi"/>
          <w:szCs w:val="24"/>
          <w:u w:val="none"/>
        </w:rPr>
        <w:t>,</w:t>
      </w:r>
      <w:r w:rsidR="003E2247">
        <w:rPr>
          <w:rFonts w:asciiTheme="minorHAnsi" w:hAnsiTheme="minorHAnsi" w:cstheme="minorHAnsi"/>
          <w:szCs w:val="24"/>
          <w:u w:val="none"/>
        </w:rPr>
        <w:t xml:space="preserve"> a more moderate </w:t>
      </w:r>
      <w:r w:rsidR="00707DFE">
        <w:rPr>
          <w:rFonts w:asciiTheme="minorHAnsi" w:hAnsiTheme="minorHAnsi" w:cstheme="minorHAnsi"/>
          <w:szCs w:val="24"/>
          <w:u w:val="none"/>
        </w:rPr>
        <w:t xml:space="preserve">offering must have been made by </w:t>
      </w:r>
      <w:r w:rsidR="00F865B4">
        <w:rPr>
          <w:rFonts w:asciiTheme="minorHAnsi" w:hAnsiTheme="minorHAnsi" w:cstheme="minorHAnsi"/>
          <w:szCs w:val="24"/>
          <w:u w:val="none"/>
        </w:rPr>
        <w:t>any that could afford to do so</w:t>
      </w:r>
      <w:r w:rsidR="004F6C09">
        <w:rPr>
          <w:rFonts w:asciiTheme="minorHAnsi" w:hAnsiTheme="minorHAnsi" w:cstheme="minorHAnsi"/>
          <w:szCs w:val="24"/>
          <w:u w:val="none"/>
        </w:rPr>
        <w:t xml:space="preserve"> for their statues to be present in that </w:t>
      </w:r>
      <w:r w:rsidR="00664E1C">
        <w:rPr>
          <w:rFonts w:asciiTheme="minorHAnsi" w:hAnsiTheme="minorHAnsi" w:cstheme="minorHAnsi"/>
          <w:szCs w:val="24"/>
          <w:u w:val="none"/>
        </w:rPr>
        <w:t xml:space="preserve">sacred space. He </w:t>
      </w:r>
      <w:r w:rsidR="003F57BD">
        <w:rPr>
          <w:rFonts w:asciiTheme="minorHAnsi" w:hAnsiTheme="minorHAnsi" w:cstheme="minorHAnsi"/>
          <w:szCs w:val="24"/>
          <w:u w:val="none"/>
        </w:rPr>
        <w:t>compar</w:t>
      </w:r>
      <w:r w:rsidR="000358BB">
        <w:rPr>
          <w:rFonts w:asciiTheme="minorHAnsi" w:hAnsiTheme="minorHAnsi" w:cstheme="minorHAnsi"/>
          <w:szCs w:val="24"/>
          <w:u w:val="none"/>
        </w:rPr>
        <w:t>es</w:t>
      </w:r>
      <w:r w:rsidR="003F57BD">
        <w:rPr>
          <w:rFonts w:asciiTheme="minorHAnsi" w:hAnsiTheme="minorHAnsi" w:cstheme="minorHAnsi"/>
          <w:szCs w:val="24"/>
          <w:u w:val="none"/>
        </w:rPr>
        <w:t xml:space="preserve"> the evidence from that of Assur </w:t>
      </w:r>
      <w:r w:rsidR="00EF6828">
        <w:rPr>
          <w:rFonts w:asciiTheme="minorHAnsi" w:hAnsiTheme="minorHAnsi" w:cstheme="minorHAnsi"/>
          <w:szCs w:val="24"/>
          <w:u w:val="none"/>
        </w:rPr>
        <w:t xml:space="preserve"> and admits </w:t>
      </w:r>
      <w:r w:rsidR="00A17084">
        <w:rPr>
          <w:rFonts w:asciiTheme="minorHAnsi" w:hAnsiTheme="minorHAnsi" w:cstheme="minorHAnsi"/>
          <w:szCs w:val="24"/>
          <w:u w:val="none"/>
        </w:rPr>
        <w:t xml:space="preserve">there is no </w:t>
      </w:r>
      <w:r w:rsidR="00CF4ED9">
        <w:rPr>
          <w:rFonts w:asciiTheme="minorHAnsi" w:hAnsiTheme="minorHAnsi" w:cstheme="minorHAnsi"/>
          <w:szCs w:val="24"/>
          <w:u w:val="none"/>
        </w:rPr>
        <w:t xml:space="preserve">clash </w:t>
      </w:r>
      <w:r w:rsidR="00D02C5C">
        <w:rPr>
          <w:rFonts w:asciiTheme="minorHAnsi" w:hAnsiTheme="minorHAnsi" w:cstheme="minorHAnsi"/>
          <w:szCs w:val="24"/>
          <w:u w:val="none"/>
        </w:rPr>
        <w:t xml:space="preserve">of </w:t>
      </w:r>
      <w:r w:rsidR="00776A68">
        <w:rPr>
          <w:rFonts w:asciiTheme="minorHAnsi" w:hAnsiTheme="minorHAnsi" w:cstheme="minorHAnsi"/>
          <w:szCs w:val="24"/>
          <w:u w:val="none"/>
        </w:rPr>
        <w:t xml:space="preserve">evidence between Assur and those of </w:t>
      </w:r>
      <w:r w:rsidR="00A65E65">
        <w:rPr>
          <w:rFonts w:asciiTheme="minorHAnsi" w:hAnsiTheme="minorHAnsi" w:cstheme="minorHAnsi"/>
          <w:szCs w:val="24"/>
          <w:u w:val="none"/>
        </w:rPr>
        <w:t xml:space="preserve">Tell Asmar and </w:t>
      </w:r>
      <w:r w:rsidR="008C2B6B">
        <w:rPr>
          <w:rFonts w:asciiTheme="minorHAnsi" w:hAnsiTheme="minorHAnsi" w:cstheme="minorHAnsi"/>
          <w:szCs w:val="24"/>
          <w:u w:val="none"/>
        </w:rPr>
        <w:t>Khafajah</w:t>
      </w:r>
      <w:r w:rsidR="00776A68">
        <w:rPr>
          <w:rFonts w:asciiTheme="minorHAnsi" w:hAnsiTheme="minorHAnsi" w:cstheme="minorHAnsi"/>
          <w:szCs w:val="24"/>
          <w:u w:val="none"/>
        </w:rPr>
        <w:t xml:space="preserve">. </w:t>
      </w:r>
    </w:p>
    <w:p w14:paraId="3891E376" w14:textId="77777777" w:rsidR="001B1496" w:rsidRDefault="001B1496" w:rsidP="00E57264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4C9505F0" w14:textId="4E553FE9" w:rsidR="004410A5" w:rsidRDefault="004F7E09" w:rsidP="00E57264">
      <w:pPr>
        <w:jc w:val="left"/>
        <w:rPr>
          <w:rFonts w:asciiTheme="minorHAnsi" w:hAnsiTheme="minorHAnsi" w:cstheme="minorHAnsi"/>
          <w:szCs w:val="24"/>
          <w:u w:val="none"/>
        </w:rPr>
      </w:pPr>
      <w:r w:rsidRPr="008A740D">
        <w:rPr>
          <w:rFonts w:asciiTheme="minorHAnsi" w:hAnsiTheme="minorHAnsi" w:cstheme="minorHAnsi"/>
          <w:noProof/>
          <w:szCs w:val="24"/>
          <w:u w:val="none"/>
        </w:rPr>
        <w:drawing>
          <wp:anchor distT="0" distB="0" distL="114300" distR="114300" simplePos="0" relativeHeight="251649536" behindDoc="1" locked="0" layoutInCell="1" allowOverlap="1" wp14:anchorId="1207DDD1" wp14:editId="42EAFFED">
            <wp:simplePos x="0" y="0"/>
            <wp:positionH relativeFrom="column">
              <wp:posOffset>135255</wp:posOffset>
            </wp:positionH>
            <wp:positionV relativeFrom="paragraph">
              <wp:posOffset>1975485</wp:posOffset>
            </wp:positionV>
            <wp:extent cx="3723005" cy="5027295"/>
            <wp:effectExtent l="0" t="0" r="0" b="1905"/>
            <wp:wrapTight wrapText="bothSides">
              <wp:wrapPolygon edited="0">
                <wp:start x="0" y="0"/>
                <wp:lineTo x="0" y="21526"/>
                <wp:lineTo x="21442" y="21526"/>
                <wp:lineTo x="2144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005" cy="502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BDE">
        <w:rPr>
          <w:rFonts w:asciiTheme="minorHAnsi" w:hAnsiTheme="minorHAnsi" w:cstheme="minorHAnsi"/>
          <w:szCs w:val="24"/>
          <w:u w:val="none"/>
        </w:rPr>
        <w:t xml:space="preserve">Frankfort (1939) then declares </w:t>
      </w:r>
      <w:r w:rsidR="000D256D">
        <w:rPr>
          <w:rFonts w:asciiTheme="minorHAnsi" w:hAnsiTheme="minorHAnsi" w:cstheme="minorHAnsi"/>
          <w:szCs w:val="24"/>
          <w:u w:val="none"/>
        </w:rPr>
        <w:t xml:space="preserve">what </w:t>
      </w:r>
      <w:r w:rsidR="00ED4256">
        <w:rPr>
          <w:rFonts w:asciiTheme="minorHAnsi" w:hAnsiTheme="minorHAnsi" w:cstheme="minorHAnsi"/>
          <w:szCs w:val="24"/>
          <w:u w:val="none"/>
        </w:rPr>
        <w:t xml:space="preserve">the function of </w:t>
      </w:r>
      <w:r w:rsidR="008C2B6B">
        <w:rPr>
          <w:rFonts w:asciiTheme="minorHAnsi" w:hAnsiTheme="minorHAnsi" w:cstheme="minorHAnsi"/>
          <w:szCs w:val="24"/>
          <w:u w:val="none"/>
        </w:rPr>
        <w:t xml:space="preserve"> </w:t>
      </w:r>
      <w:r w:rsidR="00ED4256">
        <w:rPr>
          <w:rFonts w:asciiTheme="minorHAnsi" w:hAnsiTheme="minorHAnsi" w:cstheme="minorHAnsi"/>
          <w:szCs w:val="24"/>
          <w:u w:val="none"/>
        </w:rPr>
        <w:t xml:space="preserve">the statues </w:t>
      </w:r>
      <w:r w:rsidR="000D256D">
        <w:rPr>
          <w:rFonts w:asciiTheme="minorHAnsi" w:hAnsiTheme="minorHAnsi" w:cstheme="minorHAnsi"/>
          <w:szCs w:val="24"/>
          <w:u w:val="none"/>
        </w:rPr>
        <w:t>had been</w:t>
      </w:r>
      <w:r w:rsidR="0018365D">
        <w:rPr>
          <w:rFonts w:asciiTheme="minorHAnsi" w:hAnsiTheme="minorHAnsi" w:cstheme="minorHAnsi"/>
          <w:szCs w:val="24"/>
          <w:u w:val="none"/>
        </w:rPr>
        <w:t xml:space="preserve">, based upon the </w:t>
      </w:r>
      <w:r w:rsidR="003C71E1">
        <w:rPr>
          <w:rFonts w:asciiTheme="minorHAnsi" w:hAnsiTheme="minorHAnsi" w:cstheme="minorHAnsi"/>
          <w:szCs w:val="24"/>
          <w:u w:val="none"/>
        </w:rPr>
        <w:t xml:space="preserve">lettering </w:t>
      </w:r>
      <w:r w:rsidR="00CA07D2">
        <w:rPr>
          <w:rFonts w:asciiTheme="minorHAnsi" w:hAnsiTheme="minorHAnsi" w:cstheme="minorHAnsi"/>
          <w:szCs w:val="24"/>
          <w:u w:val="none"/>
        </w:rPr>
        <w:t xml:space="preserve"> upon </w:t>
      </w:r>
      <w:r w:rsidR="00114B47">
        <w:rPr>
          <w:rFonts w:asciiTheme="minorHAnsi" w:hAnsiTheme="minorHAnsi" w:cstheme="minorHAnsi"/>
          <w:szCs w:val="24"/>
          <w:u w:val="none"/>
        </w:rPr>
        <w:t>“</w:t>
      </w:r>
      <w:r w:rsidR="003C71E1">
        <w:rPr>
          <w:rFonts w:asciiTheme="minorHAnsi" w:hAnsiTheme="minorHAnsi" w:cstheme="minorHAnsi"/>
          <w:szCs w:val="24"/>
          <w:u w:val="none"/>
        </w:rPr>
        <w:t>the</w:t>
      </w:r>
      <w:r w:rsidR="00114B47">
        <w:rPr>
          <w:rFonts w:asciiTheme="minorHAnsi" w:hAnsiTheme="minorHAnsi" w:cstheme="minorHAnsi"/>
          <w:szCs w:val="24"/>
          <w:u w:val="none"/>
        </w:rPr>
        <w:t>ir</w:t>
      </w:r>
      <w:r w:rsidR="003C71E1">
        <w:rPr>
          <w:rFonts w:asciiTheme="minorHAnsi" w:hAnsiTheme="minorHAnsi" w:cstheme="minorHAnsi"/>
          <w:szCs w:val="24"/>
          <w:u w:val="none"/>
        </w:rPr>
        <w:t xml:space="preserve"> </w:t>
      </w:r>
      <w:r w:rsidR="00E119C3">
        <w:rPr>
          <w:rFonts w:asciiTheme="minorHAnsi" w:hAnsiTheme="minorHAnsi" w:cstheme="minorHAnsi"/>
          <w:szCs w:val="24"/>
          <w:u w:val="none"/>
        </w:rPr>
        <w:t xml:space="preserve">shoulders” (Frankfort, </w:t>
      </w:r>
      <w:r w:rsidR="00114B47">
        <w:rPr>
          <w:rFonts w:asciiTheme="minorHAnsi" w:hAnsiTheme="minorHAnsi" w:cstheme="minorHAnsi"/>
          <w:szCs w:val="24"/>
          <w:u w:val="none"/>
        </w:rPr>
        <w:t>1939, p. 11)</w:t>
      </w:r>
      <w:r w:rsidR="003C71E1">
        <w:rPr>
          <w:rFonts w:asciiTheme="minorHAnsi" w:hAnsiTheme="minorHAnsi" w:cstheme="minorHAnsi"/>
          <w:szCs w:val="24"/>
          <w:u w:val="none"/>
        </w:rPr>
        <w:t xml:space="preserve"> that some of them </w:t>
      </w:r>
      <w:r w:rsidR="006B0787">
        <w:rPr>
          <w:rFonts w:asciiTheme="minorHAnsi" w:hAnsiTheme="minorHAnsi" w:cstheme="minorHAnsi"/>
          <w:szCs w:val="24"/>
          <w:u w:val="none"/>
        </w:rPr>
        <w:t>b</w:t>
      </w:r>
      <w:r w:rsidR="00CA07D2">
        <w:rPr>
          <w:rFonts w:asciiTheme="minorHAnsi" w:hAnsiTheme="minorHAnsi" w:cstheme="minorHAnsi"/>
          <w:szCs w:val="24"/>
          <w:u w:val="none"/>
        </w:rPr>
        <w:t>ore</w:t>
      </w:r>
      <w:r w:rsidR="00BE07DF">
        <w:rPr>
          <w:rFonts w:asciiTheme="minorHAnsi" w:hAnsiTheme="minorHAnsi" w:cstheme="minorHAnsi"/>
          <w:szCs w:val="24"/>
          <w:u w:val="none"/>
        </w:rPr>
        <w:t xml:space="preserve">. Only three from both sites </w:t>
      </w:r>
      <w:r w:rsidR="00272D07">
        <w:rPr>
          <w:rFonts w:asciiTheme="minorHAnsi" w:hAnsiTheme="minorHAnsi" w:cstheme="minorHAnsi"/>
          <w:szCs w:val="24"/>
          <w:u w:val="none"/>
        </w:rPr>
        <w:t xml:space="preserve">had </w:t>
      </w:r>
      <w:r w:rsidR="00872F58">
        <w:rPr>
          <w:rFonts w:asciiTheme="minorHAnsi" w:hAnsiTheme="minorHAnsi" w:cstheme="minorHAnsi"/>
          <w:szCs w:val="24"/>
          <w:u w:val="none"/>
        </w:rPr>
        <w:t xml:space="preserve">lettering, which had been translated </w:t>
      </w:r>
      <w:r w:rsidR="00385558">
        <w:rPr>
          <w:rFonts w:asciiTheme="minorHAnsi" w:hAnsiTheme="minorHAnsi" w:cstheme="minorHAnsi"/>
          <w:szCs w:val="24"/>
          <w:u w:val="none"/>
        </w:rPr>
        <w:t xml:space="preserve">to mean </w:t>
      </w:r>
      <w:r w:rsidR="00085EC3">
        <w:rPr>
          <w:rFonts w:asciiTheme="minorHAnsi" w:hAnsiTheme="minorHAnsi" w:cstheme="minorHAnsi"/>
          <w:szCs w:val="24"/>
          <w:u w:val="none"/>
        </w:rPr>
        <w:t>a named dedicant</w:t>
      </w:r>
      <w:r w:rsidR="003620AB">
        <w:rPr>
          <w:rFonts w:asciiTheme="minorHAnsi" w:hAnsiTheme="minorHAnsi" w:cstheme="minorHAnsi"/>
          <w:szCs w:val="24"/>
          <w:u w:val="none"/>
        </w:rPr>
        <w:t xml:space="preserve">, in </w:t>
      </w:r>
      <w:r w:rsidR="002C11FC">
        <w:rPr>
          <w:rFonts w:asciiTheme="minorHAnsi" w:hAnsiTheme="minorHAnsi" w:cstheme="minorHAnsi"/>
          <w:szCs w:val="24"/>
          <w:u w:val="none"/>
        </w:rPr>
        <w:t>one</w:t>
      </w:r>
      <w:r w:rsidR="003620AB">
        <w:rPr>
          <w:rFonts w:asciiTheme="minorHAnsi" w:hAnsiTheme="minorHAnsi" w:cstheme="minorHAnsi"/>
          <w:szCs w:val="24"/>
          <w:u w:val="none"/>
        </w:rPr>
        <w:t xml:space="preserve"> case </w:t>
      </w:r>
      <w:r w:rsidR="00F767C2">
        <w:rPr>
          <w:rFonts w:asciiTheme="minorHAnsi" w:hAnsiTheme="minorHAnsi" w:cstheme="minorHAnsi"/>
          <w:szCs w:val="24"/>
          <w:u w:val="none"/>
        </w:rPr>
        <w:t>“</w:t>
      </w:r>
      <w:r w:rsidR="003620AB">
        <w:rPr>
          <w:rFonts w:asciiTheme="minorHAnsi" w:hAnsiTheme="minorHAnsi" w:cstheme="minorHAnsi"/>
          <w:szCs w:val="24"/>
          <w:u w:val="none"/>
        </w:rPr>
        <w:t>Sin</w:t>
      </w:r>
      <w:r w:rsidR="00085EC3">
        <w:rPr>
          <w:rFonts w:asciiTheme="minorHAnsi" w:hAnsiTheme="minorHAnsi" w:cstheme="minorHAnsi"/>
          <w:szCs w:val="24"/>
          <w:u w:val="none"/>
        </w:rPr>
        <w:t xml:space="preserve"> </w:t>
      </w:r>
      <w:r w:rsidR="00F767C2">
        <w:rPr>
          <w:rFonts w:asciiTheme="minorHAnsi" w:hAnsiTheme="minorHAnsi" w:cstheme="minorHAnsi"/>
          <w:szCs w:val="24"/>
          <w:u w:val="none"/>
        </w:rPr>
        <w:t>has presented (this)” (</w:t>
      </w:r>
      <w:r w:rsidR="00E466CF">
        <w:rPr>
          <w:rFonts w:asciiTheme="minorHAnsi" w:hAnsiTheme="minorHAnsi" w:cstheme="minorHAnsi"/>
          <w:szCs w:val="24"/>
          <w:u w:val="none"/>
        </w:rPr>
        <w:t xml:space="preserve">Frankfort, 1939, p. 11). </w:t>
      </w:r>
      <w:r w:rsidR="00436E78">
        <w:rPr>
          <w:rFonts w:asciiTheme="minorHAnsi" w:hAnsiTheme="minorHAnsi" w:cstheme="minorHAnsi"/>
          <w:szCs w:val="24"/>
          <w:u w:val="none"/>
        </w:rPr>
        <w:t xml:space="preserve">This </w:t>
      </w:r>
      <w:r w:rsidR="003A5B2C">
        <w:rPr>
          <w:rFonts w:asciiTheme="minorHAnsi" w:hAnsiTheme="minorHAnsi" w:cstheme="minorHAnsi"/>
          <w:szCs w:val="24"/>
          <w:u w:val="none"/>
        </w:rPr>
        <w:t xml:space="preserve">was </w:t>
      </w:r>
      <w:r w:rsidR="00436E78">
        <w:rPr>
          <w:rFonts w:asciiTheme="minorHAnsi" w:hAnsiTheme="minorHAnsi" w:cstheme="minorHAnsi"/>
          <w:szCs w:val="24"/>
          <w:u w:val="none"/>
        </w:rPr>
        <w:t xml:space="preserve">in addition to comparing </w:t>
      </w:r>
      <w:r w:rsidR="00C766E9">
        <w:rPr>
          <w:rFonts w:asciiTheme="minorHAnsi" w:hAnsiTheme="minorHAnsi" w:cstheme="minorHAnsi"/>
          <w:szCs w:val="24"/>
          <w:u w:val="none"/>
        </w:rPr>
        <w:t xml:space="preserve">inscriptions found upon similar </w:t>
      </w:r>
      <w:r w:rsidR="00D7020B">
        <w:rPr>
          <w:rFonts w:asciiTheme="minorHAnsi" w:hAnsiTheme="minorHAnsi" w:cstheme="minorHAnsi"/>
          <w:szCs w:val="24"/>
          <w:u w:val="none"/>
        </w:rPr>
        <w:t xml:space="preserve">statues throughout Mesopotamia and </w:t>
      </w:r>
      <w:r w:rsidR="00714FB3">
        <w:rPr>
          <w:rFonts w:asciiTheme="minorHAnsi" w:hAnsiTheme="minorHAnsi" w:cstheme="minorHAnsi"/>
          <w:szCs w:val="24"/>
          <w:u w:val="none"/>
        </w:rPr>
        <w:t>those found upon the various statues of Gudea</w:t>
      </w:r>
      <w:r w:rsidR="002E6342">
        <w:rPr>
          <w:rFonts w:asciiTheme="minorHAnsi" w:hAnsiTheme="minorHAnsi" w:cstheme="minorHAnsi"/>
          <w:szCs w:val="24"/>
          <w:u w:val="none"/>
        </w:rPr>
        <w:t xml:space="preserve">, each translated as </w:t>
      </w:r>
      <w:r w:rsidR="00AD600F">
        <w:rPr>
          <w:rFonts w:asciiTheme="minorHAnsi" w:hAnsiTheme="minorHAnsi" w:cstheme="minorHAnsi"/>
          <w:szCs w:val="24"/>
          <w:u w:val="none"/>
        </w:rPr>
        <w:t>“mentioning a specific act of devotion</w:t>
      </w:r>
      <w:r w:rsidR="00AF7BD5">
        <w:rPr>
          <w:rFonts w:asciiTheme="minorHAnsi" w:hAnsiTheme="minorHAnsi" w:cstheme="minorHAnsi"/>
          <w:szCs w:val="24"/>
          <w:u w:val="none"/>
        </w:rPr>
        <w:t xml:space="preserve"> which entitles him </w:t>
      </w:r>
      <w:r w:rsidR="00D441A0">
        <w:rPr>
          <w:rFonts w:asciiTheme="minorHAnsi" w:hAnsiTheme="minorHAnsi" w:cstheme="minorHAnsi"/>
          <w:szCs w:val="24"/>
          <w:u w:val="none"/>
        </w:rPr>
        <w:t xml:space="preserve">to the god’s gratitude” (Frankfort, </w:t>
      </w:r>
      <w:r w:rsidR="00F9701A">
        <w:rPr>
          <w:rFonts w:asciiTheme="minorHAnsi" w:hAnsiTheme="minorHAnsi" w:cstheme="minorHAnsi"/>
          <w:szCs w:val="24"/>
          <w:u w:val="none"/>
        </w:rPr>
        <w:t xml:space="preserve">1939, p. 11). </w:t>
      </w:r>
      <w:r w:rsidR="001C5F48">
        <w:rPr>
          <w:rFonts w:asciiTheme="minorHAnsi" w:hAnsiTheme="minorHAnsi" w:cstheme="minorHAnsi"/>
          <w:szCs w:val="24"/>
          <w:u w:val="none"/>
        </w:rPr>
        <w:t xml:space="preserve">This evidence lead him to conclude that </w:t>
      </w:r>
      <w:r w:rsidR="00987E9A">
        <w:rPr>
          <w:rFonts w:asciiTheme="minorHAnsi" w:hAnsiTheme="minorHAnsi" w:cstheme="minorHAnsi"/>
          <w:szCs w:val="24"/>
          <w:u w:val="none"/>
        </w:rPr>
        <w:t xml:space="preserve">the purpose for all the statues were the same, </w:t>
      </w:r>
      <w:r w:rsidR="009E06EC">
        <w:rPr>
          <w:rFonts w:asciiTheme="minorHAnsi" w:hAnsiTheme="minorHAnsi" w:cstheme="minorHAnsi"/>
          <w:szCs w:val="24"/>
          <w:u w:val="none"/>
        </w:rPr>
        <w:t>whatever the difference in material or quality of construction</w:t>
      </w:r>
      <w:r w:rsidR="00A62A65">
        <w:rPr>
          <w:rFonts w:asciiTheme="minorHAnsi" w:hAnsiTheme="minorHAnsi" w:cstheme="minorHAnsi"/>
          <w:szCs w:val="24"/>
          <w:u w:val="none"/>
        </w:rPr>
        <w:t xml:space="preserve">, </w:t>
      </w:r>
      <w:r w:rsidR="00D511DD">
        <w:rPr>
          <w:rFonts w:asciiTheme="minorHAnsi" w:hAnsiTheme="minorHAnsi" w:cstheme="minorHAnsi"/>
          <w:szCs w:val="24"/>
          <w:u w:val="none"/>
        </w:rPr>
        <w:t xml:space="preserve">from high to low </w:t>
      </w:r>
      <w:r w:rsidR="002F759F">
        <w:rPr>
          <w:rFonts w:asciiTheme="minorHAnsi" w:hAnsiTheme="minorHAnsi" w:cstheme="minorHAnsi"/>
          <w:szCs w:val="24"/>
          <w:u w:val="none"/>
        </w:rPr>
        <w:t xml:space="preserve">born </w:t>
      </w:r>
      <w:r w:rsidR="00D511DD">
        <w:rPr>
          <w:rFonts w:asciiTheme="minorHAnsi" w:hAnsiTheme="minorHAnsi" w:cstheme="minorHAnsi"/>
          <w:szCs w:val="24"/>
          <w:u w:val="none"/>
        </w:rPr>
        <w:t>status</w:t>
      </w:r>
      <w:r w:rsidR="00E054F5">
        <w:rPr>
          <w:rFonts w:asciiTheme="minorHAnsi" w:hAnsiTheme="minorHAnsi" w:cstheme="minorHAnsi"/>
          <w:szCs w:val="24"/>
          <w:u w:val="none"/>
        </w:rPr>
        <w:t xml:space="preserve">, all </w:t>
      </w:r>
      <w:r w:rsidR="00DF6041">
        <w:rPr>
          <w:rFonts w:asciiTheme="minorHAnsi" w:hAnsiTheme="minorHAnsi" w:cstheme="minorHAnsi"/>
          <w:szCs w:val="24"/>
          <w:u w:val="none"/>
        </w:rPr>
        <w:t xml:space="preserve">the </w:t>
      </w:r>
      <w:r w:rsidR="00E054F5">
        <w:rPr>
          <w:rFonts w:asciiTheme="minorHAnsi" w:hAnsiTheme="minorHAnsi" w:cstheme="minorHAnsi"/>
          <w:szCs w:val="24"/>
          <w:u w:val="none"/>
        </w:rPr>
        <w:t>individuals purpose was ultimately the same</w:t>
      </w:r>
      <w:r w:rsidR="00283C90">
        <w:rPr>
          <w:rFonts w:asciiTheme="minorHAnsi" w:hAnsiTheme="minorHAnsi" w:cstheme="minorHAnsi"/>
          <w:szCs w:val="24"/>
          <w:u w:val="none"/>
        </w:rPr>
        <w:t xml:space="preserve">, </w:t>
      </w:r>
      <w:r w:rsidR="00DF6041">
        <w:rPr>
          <w:rFonts w:asciiTheme="minorHAnsi" w:hAnsiTheme="minorHAnsi" w:cstheme="minorHAnsi"/>
          <w:szCs w:val="24"/>
          <w:u w:val="none"/>
        </w:rPr>
        <w:t xml:space="preserve">to act </w:t>
      </w:r>
      <w:r w:rsidR="009E1FFC">
        <w:rPr>
          <w:rFonts w:asciiTheme="minorHAnsi" w:hAnsiTheme="minorHAnsi" w:cstheme="minorHAnsi"/>
          <w:szCs w:val="24"/>
          <w:u w:val="none"/>
        </w:rPr>
        <w:t xml:space="preserve">as </w:t>
      </w:r>
      <w:r w:rsidR="008E01B3">
        <w:rPr>
          <w:rFonts w:asciiTheme="minorHAnsi" w:hAnsiTheme="minorHAnsi" w:cstheme="minorHAnsi"/>
          <w:szCs w:val="24"/>
          <w:u w:val="none"/>
        </w:rPr>
        <w:t>a substitute</w:t>
      </w:r>
      <w:r w:rsidR="00DF6041">
        <w:rPr>
          <w:rFonts w:asciiTheme="minorHAnsi" w:hAnsiTheme="minorHAnsi" w:cstheme="minorHAnsi"/>
          <w:szCs w:val="24"/>
          <w:u w:val="none"/>
        </w:rPr>
        <w:t>,</w:t>
      </w:r>
      <w:r w:rsidR="008E01B3">
        <w:rPr>
          <w:rFonts w:asciiTheme="minorHAnsi" w:hAnsiTheme="minorHAnsi" w:cstheme="minorHAnsi"/>
          <w:szCs w:val="24"/>
          <w:u w:val="none"/>
        </w:rPr>
        <w:t xml:space="preserve"> </w:t>
      </w:r>
      <w:r w:rsidR="00757864">
        <w:rPr>
          <w:rFonts w:asciiTheme="minorHAnsi" w:hAnsiTheme="minorHAnsi" w:cstheme="minorHAnsi"/>
          <w:szCs w:val="24"/>
          <w:u w:val="none"/>
        </w:rPr>
        <w:t xml:space="preserve">representing </w:t>
      </w:r>
      <w:r w:rsidR="003014D3">
        <w:rPr>
          <w:rFonts w:asciiTheme="minorHAnsi" w:hAnsiTheme="minorHAnsi" w:cstheme="minorHAnsi"/>
          <w:szCs w:val="24"/>
          <w:u w:val="none"/>
        </w:rPr>
        <w:t>specific individual</w:t>
      </w:r>
      <w:r w:rsidR="006164B2">
        <w:rPr>
          <w:rFonts w:asciiTheme="minorHAnsi" w:hAnsiTheme="minorHAnsi" w:cstheme="minorHAnsi"/>
          <w:szCs w:val="24"/>
          <w:u w:val="none"/>
        </w:rPr>
        <w:t xml:space="preserve"> worshippers </w:t>
      </w:r>
      <w:r w:rsidR="008E01B3">
        <w:rPr>
          <w:rFonts w:asciiTheme="minorHAnsi" w:hAnsiTheme="minorHAnsi" w:cstheme="minorHAnsi"/>
          <w:szCs w:val="24"/>
          <w:u w:val="none"/>
        </w:rPr>
        <w:t>before the</w:t>
      </w:r>
      <w:r w:rsidR="002018F7">
        <w:rPr>
          <w:rFonts w:asciiTheme="minorHAnsi" w:hAnsiTheme="minorHAnsi" w:cstheme="minorHAnsi"/>
          <w:szCs w:val="24"/>
          <w:u w:val="none"/>
        </w:rPr>
        <w:t>ir</w:t>
      </w:r>
      <w:r w:rsidR="00714FB3">
        <w:rPr>
          <w:rFonts w:asciiTheme="minorHAnsi" w:hAnsiTheme="minorHAnsi" w:cstheme="minorHAnsi"/>
          <w:szCs w:val="24"/>
          <w:u w:val="none"/>
        </w:rPr>
        <w:t xml:space="preserve"> </w:t>
      </w:r>
      <w:r w:rsidR="001B1496">
        <w:rPr>
          <w:rFonts w:asciiTheme="minorHAnsi" w:hAnsiTheme="minorHAnsi" w:cstheme="minorHAnsi"/>
          <w:szCs w:val="24"/>
          <w:u w:val="none"/>
        </w:rPr>
        <w:t>local shrine deity.</w:t>
      </w:r>
      <w:r w:rsidR="002018F7">
        <w:rPr>
          <w:rFonts w:asciiTheme="minorHAnsi" w:hAnsiTheme="minorHAnsi" w:cstheme="minorHAnsi"/>
          <w:szCs w:val="24"/>
          <w:u w:val="none"/>
        </w:rPr>
        <w:t xml:space="preserve"> </w:t>
      </w:r>
    </w:p>
    <w:p w14:paraId="1BBE1580" w14:textId="32979BD3" w:rsidR="004410A5" w:rsidRDefault="004410A5" w:rsidP="00E57264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77F89C14" w14:textId="0F735A9E" w:rsidR="00594446" w:rsidRDefault="0094300F" w:rsidP="00500AEC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noProof/>
          <w:szCs w:val="24"/>
          <w:u w:val="none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6DD79E5" wp14:editId="6A151566">
                <wp:simplePos x="0" y="0"/>
                <wp:positionH relativeFrom="column">
                  <wp:posOffset>234950</wp:posOffset>
                </wp:positionH>
                <wp:positionV relativeFrom="paragraph">
                  <wp:posOffset>978535</wp:posOffset>
                </wp:positionV>
                <wp:extent cx="3577590" cy="316865"/>
                <wp:effectExtent l="0" t="0" r="22860" b="26035"/>
                <wp:wrapTight wrapText="bothSides">
                  <wp:wrapPolygon edited="0">
                    <wp:start x="0" y="0"/>
                    <wp:lineTo x="0" y="22076"/>
                    <wp:lineTo x="21623" y="22076"/>
                    <wp:lineTo x="21623" y="0"/>
                    <wp:lineTo x="0" y="0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7590" cy="316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CE088F" w14:textId="359CE2A7" w:rsidR="0094300F" w:rsidRPr="004E19C0" w:rsidRDefault="0094300F">
                            <w:pPr>
                              <w:ind w:left="0"/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4E19C0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Plate </w:t>
                            </w:r>
                            <w:r w:rsidR="00171A67" w:rsidRPr="004E19C0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2 Head of Cult Statue of God Abu, after Frankfort</w:t>
                            </w:r>
                            <w:r w:rsidR="00B163FB" w:rsidRPr="004E19C0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, 1939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79E5" id="Text Box 13" o:spid="_x0000_s1027" type="#_x0000_t202" style="position:absolute;left:0;text-align:left;margin-left:18.5pt;margin-top:77.05pt;width:281.7pt;height:24.9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" fillcolor="white [3201]" strokeweight=".5pt">
                <v:textbox>
                  <w:txbxContent>
                    <w:p w14:paraId="5BCE088F" w14:textId="359CE2A7" w:rsidR="0094300F" w:rsidRPr="004E19C0" w:rsidRDefault="0094300F">
                      <w:pPr>
                        <w:ind w:left="0"/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</w:pPr>
                      <w:r w:rsidRPr="004E19C0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Plate </w:t>
                      </w:r>
                      <w:r w:rsidR="00171A67" w:rsidRPr="004E19C0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2 Head of Cult Statue of God Abu, after Frankfort</w:t>
                      </w:r>
                      <w:r w:rsidR="00B163FB" w:rsidRPr="004E19C0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, 1939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A0DC9">
        <w:rPr>
          <w:rFonts w:asciiTheme="minorHAnsi" w:hAnsiTheme="minorHAnsi" w:cstheme="minorHAnsi"/>
          <w:szCs w:val="24"/>
          <w:u w:val="none"/>
        </w:rPr>
        <w:t xml:space="preserve">Frankfort (1939) acknowledges </w:t>
      </w:r>
      <w:r w:rsidR="004410A5">
        <w:rPr>
          <w:rFonts w:asciiTheme="minorHAnsi" w:hAnsiTheme="minorHAnsi" w:cstheme="minorHAnsi"/>
          <w:szCs w:val="24"/>
          <w:u w:val="none"/>
        </w:rPr>
        <w:t xml:space="preserve">that </w:t>
      </w:r>
      <w:r w:rsidR="00537EF2">
        <w:rPr>
          <w:rFonts w:asciiTheme="minorHAnsi" w:hAnsiTheme="minorHAnsi" w:cstheme="minorHAnsi"/>
          <w:szCs w:val="24"/>
          <w:u w:val="none"/>
        </w:rPr>
        <w:t xml:space="preserve">Mesopotamian representation of their gods </w:t>
      </w:r>
      <w:r w:rsidR="00855F72">
        <w:rPr>
          <w:rFonts w:asciiTheme="minorHAnsi" w:hAnsiTheme="minorHAnsi" w:cstheme="minorHAnsi"/>
          <w:szCs w:val="24"/>
          <w:u w:val="none"/>
        </w:rPr>
        <w:t xml:space="preserve">has always been in human form, and as a consequence </w:t>
      </w:r>
      <w:r w:rsidR="00444D3B">
        <w:rPr>
          <w:rFonts w:asciiTheme="minorHAnsi" w:hAnsiTheme="minorHAnsi" w:cstheme="minorHAnsi"/>
          <w:szCs w:val="24"/>
          <w:u w:val="none"/>
        </w:rPr>
        <w:t>of this</w:t>
      </w:r>
      <w:r w:rsidR="00B10B3C">
        <w:rPr>
          <w:rFonts w:asciiTheme="minorHAnsi" w:hAnsiTheme="minorHAnsi" w:cstheme="minorHAnsi"/>
          <w:szCs w:val="24"/>
          <w:u w:val="none"/>
        </w:rPr>
        <w:t xml:space="preserve">, </w:t>
      </w:r>
      <w:r w:rsidR="00855F72">
        <w:rPr>
          <w:rFonts w:asciiTheme="minorHAnsi" w:hAnsiTheme="minorHAnsi" w:cstheme="minorHAnsi"/>
          <w:szCs w:val="24"/>
          <w:u w:val="none"/>
        </w:rPr>
        <w:t xml:space="preserve">it has been difficult to distinguish between </w:t>
      </w:r>
      <w:r w:rsidR="00B1741C">
        <w:rPr>
          <w:rFonts w:asciiTheme="minorHAnsi" w:hAnsiTheme="minorHAnsi" w:cstheme="minorHAnsi"/>
          <w:szCs w:val="24"/>
          <w:u w:val="none"/>
        </w:rPr>
        <w:t xml:space="preserve">deity and </w:t>
      </w:r>
      <w:r w:rsidR="008F5AF9">
        <w:rPr>
          <w:rFonts w:asciiTheme="minorHAnsi" w:hAnsiTheme="minorHAnsi" w:cstheme="minorHAnsi"/>
          <w:szCs w:val="24"/>
          <w:u w:val="none"/>
        </w:rPr>
        <w:t xml:space="preserve">supplicant, </w:t>
      </w:r>
      <w:r w:rsidR="009A5915">
        <w:rPr>
          <w:rFonts w:asciiTheme="minorHAnsi" w:hAnsiTheme="minorHAnsi" w:cstheme="minorHAnsi"/>
          <w:szCs w:val="24"/>
          <w:u w:val="none"/>
        </w:rPr>
        <w:t xml:space="preserve">except in the case of </w:t>
      </w:r>
      <w:r w:rsidR="00065229">
        <w:rPr>
          <w:rFonts w:asciiTheme="minorHAnsi" w:hAnsiTheme="minorHAnsi" w:cstheme="minorHAnsi"/>
          <w:szCs w:val="24"/>
          <w:u w:val="none"/>
        </w:rPr>
        <w:t>the statues described as the God Abu</w:t>
      </w:r>
      <w:r w:rsidR="00587EFD">
        <w:rPr>
          <w:rFonts w:asciiTheme="minorHAnsi" w:hAnsiTheme="minorHAnsi" w:cstheme="minorHAnsi"/>
          <w:szCs w:val="24"/>
          <w:u w:val="none"/>
        </w:rPr>
        <w:t xml:space="preserve"> the</w:t>
      </w:r>
      <w:r w:rsidR="00065229">
        <w:rPr>
          <w:rFonts w:asciiTheme="minorHAnsi" w:hAnsiTheme="minorHAnsi" w:cstheme="minorHAnsi"/>
          <w:szCs w:val="24"/>
          <w:u w:val="none"/>
        </w:rPr>
        <w:t xml:space="preserve"> fertility god and the Mother Goddess. </w:t>
      </w:r>
      <w:r w:rsidR="00323110">
        <w:rPr>
          <w:rFonts w:asciiTheme="minorHAnsi" w:hAnsiTheme="minorHAnsi" w:cstheme="minorHAnsi"/>
          <w:szCs w:val="24"/>
          <w:u w:val="none"/>
        </w:rPr>
        <w:t>These are the tw</w:t>
      </w:r>
      <w:r w:rsidR="009208EF">
        <w:rPr>
          <w:rFonts w:asciiTheme="minorHAnsi" w:hAnsiTheme="minorHAnsi" w:cstheme="minorHAnsi"/>
          <w:szCs w:val="24"/>
          <w:u w:val="none"/>
        </w:rPr>
        <w:t xml:space="preserve">o statues I have chosen to </w:t>
      </w:r>
      <w:r w:rsidR="00FA1632">
        <w:rPr>
          <w:rFonts w:asciiTheme="minorHAnsi" w:hAnsiTheme="minorHAnsi" w:cstheme="minorHAnsi"/>
          <w:szCs w:val="24"/>
          <w:u w:val="none"/>
        </w:rPr>
        <w:t xml:space="preserve">focus upon </w:t>
      </w:r>
      <w:r w:rsidR="000F5486">
        <w:rPr>
          <w:rFonts w:asciiTheme="minorHAnsi" w:hAnsiTheme="minorHAnsi" w:cstheme="minorHAnsi"/>
          <w:szCs w:val="24"/>
          <w:u w:val="none"/>
        </w:rPr>
        <w:t>in this piece, as he points out</w:t>
      </w:r>
      <w:r w:rsidR="001A7B58">
        <w:rPr>
          <w:rFonts w:asciiTheme="minorHAnsi" w:hAnsiTheme="minorHAnsi" w:cstheme="minorHAnsi"/>
          <w:szCs w:val="24"/>
          <w:u w:val="none"/>
        </w:rPr>
        <w:t xml:space="preserve">, they are the largest two statues in the cache, with the </w:t>
      </w:r>
      <w:r w:rsidR="008E4DC5">
        <w:rPr>
          <w:rFonts w:asciiTheme="minorHAnsi" w:hAnsiTheme="minorHAnsi" w:cstheme="minorHAnsi"/>
          <w:szCs w:val="24"/>
          <w:u w:val="none"/>
        </w:rPr>
        <w:t>male one standing at</w:t>
      </w:r>
      <w:r w:rsidR="006D328E">
        <w:rPr>
          <w:rFonts w:asciiTheme="minorHAnsi" w:hAnsiTheme="minorHAnsi" w:cstheme="minorHAnsi"/>
          <w:szCs w:val="24"/>
          <w:u w:val="none"/>
        </w:rPr>
        <w:t xml:space="preserve"> </w:t>
      </w:r>
      <w:r w:rsidR="00D56798">
        <w:rPr>
          <w:rFonts w:asciiTheme="minorHAnsi" w:hAnsiTheme="minorHAnsi" w:cstheme="minorHAnsi"/>
          <w:szCs w:val="24"/>
          <w:u w:val="none"/>
        </w:rPr>
        <w:lastRenderedPageBreak/>
        <w:t>seventy-two</w:t>
      </w:r>
      <w:r w:rsidR="008E4DC5">
        <w:rPr>
          <w:rFonts w:asciiTheme="minorHAnsi" w:hAnsiTheme="minorHAnsi" w:cstheme="minorHAnsi"/>
          <w:szCs w:val="24"/>
          <w:u w:val="none"/>
        </w:rPr>
        <w:t xml:space="preserve"> centimetres </w:t>
      </w:r>
      <w:r w:rsidR="005B575E">
        <w:rPr>
          <w:rFonts w:asciiTheme="minorHAnsi" w:hAnsiTheme="minorHAnsi" w:cstheme="minorHAnsi"/>
          <w:szCs w:val="24"/>
          <w:u w:val="none"/>
        </w:rPr>
        <w:t xml:space="preserve">and the female </w:t>
      </w:r>
      <w:r w:rsidR="006D328E">
        <w:rPr>
          <w:rFonts w:asciiTheme="minorHAnsi" w:hAnsiTheme="minorHAnsi" w:cstheme="minorHAnsi"/>
          <w:szCs w:val="24"/>
          <w:u w:val="none"/>
        </w:rPr>
        <w:t>one at fifty</w:t>
      </w:r>
      <w:r w:rsidR="00D56798">
        <w:rPr>
          <w:rFonts w:asciiTheme="minorHAnsi" w:hAnsiTheme="minorHAnsi" w:cstheme="minorHAnsi"/>
          <w:szCs w:val="24"/>
          <w:u w:val="none"/>
        </w:rPr>
        <w:t>-</w:t>
      </w:r>
      <w:r w:rsidR="006D328E">
        <w:rPr>
          <w:rFonts w:asciiTheme="minorHAnsi" w:hAnsiTheme="minorHAnsi" w:cstheme="minorHAnsi"/>
          <w:szCs w:val="24"/>
          <w:u w:val="none"/>
        </w:rPr>
        <w:t xml:space="preserve">nine </w:t>
      </w:r>
      <w:r w:rsidR="004F7E09" w:rsidRPr="00171CB3">
        <w:rPr>
          <w:rFonts w:asciiTheme="minorHAnsi" w:hAnsiTheme="minorHAnsi" w:cstheme="minorHAnsi"/>
          <w:noProof/>
          <w:szCs w:val="24"/>
          <w:u w:val="none"/>
        </w:rPr>
        <w:drawing>
          <wp:anchor distT="0" distB="0" distL="114300" distR="114300" simplePos="0" relativeHeight="251673088" behindDoc="1" locked="0" layoutInCell="1" allowOverlap="1" wp14:anchorId="3FD90AF2" wp14:editId="76919C1D">
            <wp:simplePos x="0" y="0"/>
            <wp:positionH relativeFrom="column">
              <wp:posOffset>1718310</wp:posOffset>
            </wp:positionH>
            <wp:positionV relativeFrom="paragraph">
              <wp:posOffset>53975</wp:posOffset>
            </wp:positionV>
            <wp:extent cx="3841750" cy="4915535"/>
            <wp:effectExtent l="0" t="0" r="6350" b="0"/>
            <wp:wrapTight wrapText="bothSides">
              <wp:wrapPolygon edited="0">
                <wp:start x="0" y="0"/>
                <wp:lineTo x="0" y="21513"/>
                <wp:lineTo x="21529" y="21513"/>
                <wp:lineTo x="2152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491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2C38">
        <w:rPr>
          <w:rFonts w:asciiTheme="minorHAnsi" w:hAnsiTheme="minorHAnsi" w:cstheme="minorHAnsi"/>
          <w:szCs w:val="24"/>
          <w:u w:val="none"/>
        </w:rPr>
        <w:t xml:space="preserve">centimetres tall. </w:t>
      </w:r>
      <w:r w:rsidR="00807B0C">
        <w:rPr>
          <w:rFonts w:asciiTheme="minorHAnsi" w:hAnsiTheme="minorHAnsi" w:cstheme="minorHAnsi"/>
          <w:szCs w:val="24"/>
          <w:u w:val="none"/>
        </w:rPr>
        <w:t xml:space="preserve">The male statue is quite literally head and shoulders taller than </w:t>
      </w:r>
      <w:r w:rsidR="0023172C">
        <w:rPr>
          <w:rFonts w:asciiTheme="minorHAnsi" w:hAnsiTheme="minorHAnsi" w:cstheme="minorHAnsi"/>
          <w:szCs w:val="24"/>
          <w:u w:val="none"/>
        </w:rPr>
        <w:t xml:space="preserve">all the other in the cache, with the nearest comparable </w:t>
      </w:r>
      <w:r w:rsidR="00DF5E39">
        <w:rPr>
          <w:rFonts w:asciiTheme="minorHAnsi" w:hAnsiTheme="minorHAnsi" w:cstheme="minorHAnsi"/>
          <w:szCs w:val="24"/>
          <w:u w:val="none"/>
        </w:rPr>
        <w:t xml:space="preserve">in size to the female one being fifty-five centimetres in height. </w:t>
      </w:r>
      <w:r w:rsidR="003334F3">
        <w:rPr>
          <w:rFonts w:asciiTheme="minorHAnsi" w:hAnsiTheme="minorHAnsi" w:cstheme="minorHAnsi"/>
          <w:szCs w:val="24"/>
          <w:u w:val="none"/>
        </w:rPr>
        <w:t xml:space="preserve">Two points </w:t>
      </w:r>
      <w:r w:rsidR="00DD2131">
        <w:rPr>
          <w:rFonts w:asciiTheme="minorHAnsi" w:hAnsiTheme="minorHAnsi" w:cstheme="minorHAnsi"/>
          <w:szCs w:val="24"/>
          <w:u w:val="none"/>
        </w:rPr>
        <w:t xml:space="preserve">Frankfort (1939) asserts about these two statues that make them divine </w:t>
      </w:r>
      <w:r w:rsidR="00083A2C">
        <w:rPr>
          <w:rFonts w:asciiTheme="minorHAnsi" w:hAnsiTheme="minorHAnsi" w:cstheme="minorHAnsi"/>
          <w:szCs w:val="24"/>
          <w:u w:val="none"/>
        </w:rPr>
        <w:t xml:space="preserve">and not a representation of a </w:t>
      </w:r>
      <w:r w:rsidR="00163E8C">
        <w:rPr>
          <w:rFonts w:asciiTheme="minorHAnsi" w:hAnsiTheme="minorHAnsi" w:cstheme="minorHAnsi"/>
          <w:szCs w:val="24"/>
          <w:u w:val="none"/>
        </w:rPr>
        <w:t>dedicant and</w:t>
      </w:r>
      <w:r w:rsidR="00F234F1">
        <w:rPr>
          <w:rFonts w:asciiTheme="minorHAnsi" w:hAnsiTheme="minorHAnsi" w:cstheme="minorHAnsi"/>
          <w:szCs w:val="24"/>
          <w:u w:val="none"/>
        </w:rPr>
        <w:t xml:space="preserve"> are </w:t>
      </w:r>
      <w:r w:rsidR="00770FFB">
        <w:rPr>
          <w:rFonts w:asciiTheme="minorHAnsi" w:hAnsiTheme="minorHAnsi" w:cstheme="minorHAnsi"/>
          <w:szCs w:val="24"/>
          <w:u w:val="none"/>
        </w:rPr>
        <w:t xml:space="preserve">incomparable </w:t>
      </w:r>
      <w:r w:rsidR="00FB7667">
        <w:rPr>
          <w:rFonts w:asciiTheme="minorHAnsi" w:hAnsiTheme="minorHAnsi" w:cstheme="minorHAnsi"/>
          <w:szCs w:val="24"/>
          <w:u w:val="none"/>
        </w:rPr>
        <w:t xml:space="preserve">with </w:t>
      </w:r>
      <w:r w:rsidR="005A5865">
        <w:rPr>
          <w:rFonts w:asciiTheme="minorHAnsi" w:hAnsiTheme="minorHAnsi" w:cstheme="minorHAnsi"/>
          <w:szCs w:val="24"/>
          <w:u w:val="none"/>
        </w:rPr>
        <w:t xml:space="preserve">any </w:t>
      </w:r>
      <w:r w:rsidR="00A84244">
        <w:rPr>
          <w:rFonts w:asciiTheme="minorHAnsi" w:hAnsiTheme="minorHAnsi" w:cstheme="minorHAnsi"/>
          <w:szCs w:val="24"/>
          <w:u w:val="none"/>
        </w:rPr>
        <w:t>other</w:t>
      </w:r>
      <w:r w:rsidR="005A5865">
        <w:rPr>
          <w:rFonts w:asciiTheme="minorHAnsi" w:hAnsiTheme="minorHAnsi" w:cstheme="minorHAnsi"/>
          <w:szCs w:val="24"/>
          <w:u w:val="none"/>
        </w:rPr>
        <w:t xml:space="preserve"> statues </w:t>
      </w:r>
      <w:r w:rsidR="00E269EC">
        <w:rPr>
          <w:rFonts w:asciiTheme="minorHAnsi" w:hAnsiTheme="minorHAnsi" w:cstheme="minorHAnsi"/>
          <w:szCs w:val="24"/>
          <w:u w:val="none"/>
        </w:rPr>
        <w:t>from</w:t>
      </w:r>
      <w:r w:rsidR="005A5865">
        <w:rPr>
          <w:rFonts w:asciiTheme="minorHAnsi" w:hAnsiTheme="minorHAnsi" w:cstheme="minorHAnsi"/>
          <w:szCs w:val="24"/>
          <w:u w:val="none"/>
        </w:rPr>
        <w:t xml:space="preserve"> this </w:t>
      </w:r>
      <w:r w:rsidR="00E022C6">
        <w:rPr>
          <w:rFonts w:asciiTheme="minorHAnsi" w:hAnsiTheme="minorHAnsi" w:cstheme="minorHAnsi"/>
          <w:noProof/>
          <w:szCs w:val="24"/>
          <w:u w:val="none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390F699" wp14:editId="7BEE778A">
                <wp:simplePos x="0" y="0"/>
                <wp:positionH relativeFrom="column">
                  <wp:posOffset>1638300</wp:posOffset>
                </wp:positionH>
                <wp:positionV relativeFrom="paragraph">
                  <wp:posOffset>5033645</wp:posOffset>
                </wp:positionV>
                <wp:extent cx="3820160" cy="361950"/>
                <wp:effectExtent l="0" t="0" r="27940" b="19050"/>
                <wp:wrapTight wrapText="bothSides">
                  <wp:wrapPolygon edited="0">
                    <wp:start x="0" y="0"/>
                    <wp:lineTo x="0" y="21600"/>
                    <wp:lineTo x="21650" y="21600"/>
                    <wp:lineTo x="21650" y="0"/>
                    <wp:lineTo x="0" y="0"/>
                  </wp:wrapPolygon>
                </wp:wrapTight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016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CA0A21" w14:textId="2E14D178" w:rsidR="00E022C6" w:rsidRPr="00490865" w:rsidRDefault="00E022C6">
                            <w:pPr>
                              <w:ind w:left="0"/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490865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Plate </w:t>
                            </w:r>
                            <w:r w:rsidR="005C4E73" w:rsidRPr="00490865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2 Head of Cult Sta</w:t>
                            </w:r>
                            <w:r w:rsidR="002910CB" w:rsidRPr="00490865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tue of God Abu, </w:t>
                            </w:r>
                            <w:r w:rsidR="00490865" w:rsidRPr="00490865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after Frankfort, 1939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0F699" id="Text Box 12" o:spid="_x0000_s1028" type="#_x0000_t202" style="position:absolute;left:0;text-align:left;margin-left:129pt;margin-top:396.35pt;width:300.8pt;height:28.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" fillcolor="white [3201]" strokeweight=".5pt">
                <v:textbox>
                  <w:txbxContent>
                    <w:p w14:paraId="7BCA0A21" w14:textId="2E14D178" w:rsidR="00E022C6" w:rsidRPr="00490865" w:rsidRDefault="00E022C6">
                      <w:pPr>
                        <w:ind w:left="0"/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</w:pPr>
                      <w:r w:rsidRPr="00490865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Plate </w:t>
                      </w:r>
                      <w:r w:rsidR="005C4E73" w:rsidRPr="00490865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2 Head of Cult Sta</w:t>
                      </w:r>
                      <w:r w:rsidR="002910CB" w:rsidRPr="00490865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tue of God Abu, </w:t>
                      </w:r>
                      <w:r w:rsidR="00490865" w:rsidRPr="00490865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after Frankfort, 1939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A5865">
        <w:rPr>
          <w:rFonts w:asciiTheme="minorHAnsi" w:hAnsiTheme="minorHAnsi" w:cstheme="minorHAnsi"/>
          <w:szCs w:val="24"/>
          <w:u w:val="none"/>
        </w:rPr>
        <w:t>period</w:t>
      </w:r>
      <w:r w:rsidR="00170AB4">
        <w:rPr>
          <w:rFonts w:asciiTheme="minorHAnsi" w:hAnsiTheme="minorHAnsi" w:cstheme="minorHAnsi"/>
          <w:szCs w:val="24"/>
          <w:u w:val="none"/>
        </w:rPr>
        <w:t>.</w:t>
      </w:r>
      <w:r w:rsidR="00083A2C">
        <w:rPr>
          <w:rFonts w:asciiTheme="minorHAnsi" w:hAnsiTheme="minorHAnsi" w:cstheme="minorHAnsi"/>
          <w:szCs w:val="24"/>
          <w:u w:val="none"/>
        </w:rPr>
        <w:t xml:space="preserve"> </w:t>
      </w:r>
      <w:r w:rsidR="00E269EC">
        <w:rPr>
          <w:rFonts w:asciiTheme="minorHAnsi" w:hAnsiTheme="minorHAnsi" w:cstheme="minorHAnsi"/>
          <w:szCs w:val="24"/>
          <w:u w:val="none"/>
        </w:rPr>
        <w:t xml:space="preserve">The </w:t>
      </w:r>
      <w:r w:rsidR="00B56B55">
        <w:rPr>
          <w:rFonts w:asciiTheme="minorHAnsi" w:hAnsiTheme="minorHAnsi" w:cstheme="minorHAnsi"/>
          <w:szCs w:val="24"/>
          <w:u w:val="none"/>
        </w:rPr>
        <w:t>first</w:t>
      </w:r>
      <w:r w:rsidR="00E269EC">
        <w:rPr>
          <w:rFonts w:asciiTheme="minorHAnsi" w:hAnsiTheme="minorHAnsi" w:cstheme="minorHAnsi"/>
          <w:szCs w:val="24"/>
          <w:u w:val="none"/>
        </w:rPr>
        <w:t xml:space="preserve"> point</w:t>
      </w:r>
      <w:r w:rsidR="0082585F">
        <w:rPr>
          <w:rFonts w:asciiTheme="minorHAnsi" w:hAnsiTheme="minorHAnsi" w:cstheme="minorHAnsi"/>
          <w:szCs w:val="24"/>
          <w:u w:val="none"/>
        </w:rPr>
        <w:t xml:space="preserve"> is</w:t>
      </w:r>
      <w:r w:rsidR="00B56B55">
        <w:rPr>
          <w:rFonts w:asciiTheme="minorHAnsi" w:hAnsiTheme="minorHAnsi" w:cstheme="minorHAnsi"/>
          <w:szCs w:val="24"/>
          <w:u w:val="none"/>
        </w:rPr>
        <w:t xml:space="preserve">, </w:t>
      </w:r>
      <w:r w:rsidR="00D40703">
        <w:rPr>
          <w:rFonts w:asciiTheme="minorHAnsi" w:hAnsiTheme="minorHAnsi" w:cstheme="minorHAnsi"/>
          <w:szCs w:val="24"/>
          <w:u w:val="none"/>
        </w:rPr>
        <w:t>“</w:t>
      </w:r>
      <w:r w:rsidR="00B56B55">
        <w:rPr>
          <w:rFonts w:asciiTheme="minorHAnsi" w:hAnsiTheme="minorHAnsi" w:cstheme="minorHAnsi"/>
          <w:szCs w:val="24"/>
          <w:u w:val="none"/>
        </w:rPr>
        <w:t>the</w:t>
      </w:r>
      <w:r w:rsidR="00D40703">
        <w:rPr>
          <w:rFonts w:asciiTheme="minorHAnsi" w:hAnsiTheme="minorHAnsi" w:cstheme="minorHAnsi"/>
          <w:szCs w:val="24"/>
          <w:u w:val="none"/>
        </w:rPr>
        <w:t xml:space="preserve"> unnatural size of the eyes”</w:t>
      </w:r>
      <w:r w:rsidR="000143BF">
        <w:rPr>
          <w:rFonts w:asciiTheme="minorHAnsi" w:hAnsiTheme="minorHAnsi" w:cstheme="minorHAnsi"/>
          <w:szCs w:val="24"/>
          <w:u w:val="none"/>
        </w:rPr>
        <w:t xml:space="preserve"> (Frankfort, 1939, p. 13), </w:t>
      </w:r>
      <w:r w:rsidR="00205B32">
        <w:rPr>
          <w:rFonts w:asciiTheme="minorHAnsi" w:hAnsiTheme="minorHAnsi" w:cstheme="minorHAnsi"/>
          <w:szCs w:val="24"/>
          <w:u w:val="none"/>
        </w:rPr>
        <w:t xml:space="preserve">which is true </w:t>
      </w:r>
      <w:r w:rsidR="00B0094E">
        <w:rPr>
          <w:rFonts w:asciiTheme="minorHAnsi" w:hAnsiTheme="minorHAnsi" w:cstheme="minorHAnsi"/>
          <w:szCs w:val="24"/>
          <w:u w:val="none"/>
        </w:rPr>
        <w:t xml:space="preserve">in comparison to all those statues within the </w:t>
      </w:r>
      <w:r w:rsidR="00D03985">
        <w:rPr>
          <w:rFonts w:asciiTheme="minorHAnsi" w:hAnsiTheme="minorHAnsi" w:cstheme="minorHAnsi"/>
          <w:szCs w:val="24"/>
          <w:u w:val="none"/>
        </w:rPr>
        <w:t>temple cache</w:t>
      </w:r>
      <w:r w:rsidR="00A84244">
        <w:rPr>
          <w:rFonts w:asciiTheme="minorHAnsi" w:hAnsiTheme="minorHAnsi" w:cstheme="minorHAnsi"/>
          <w:szCs w:val="24"/>
          <w:u w:val="none"/>
        </w:rPr>
        <w:t xml:space="preserve">, </w:t>
      </w:r>
      <w:r w:rsidR="00650BCB">
        <w:rPr>
          <w:rFonts w:asciiTheme="minorHAnsi" w:hAnsiTheme="minorHAnsi" w:cstheme="minorHAnsi"/>
          <w:szCs w:val="24"/>
          <w:u w:val="none"/>
        </w:rPr>
        <w:t xml:space="preserve">for both statues </w:t>
      </w:r>
      <w:r w:rsidR="00A01834">
        <w:rPr>
          <w:rFonts w:asciiTheme="minorHAnsi" w:hAnsiTheme="minorHAnsi" w:cstheme="minorHAnsi"/>
          <w:szCs w:val="24"/>
          <w:u w:val="none"/>
        </w:rPr>
        <w:t xml:space="preserve">eyes </w:t>
      </w:r>
      <w:r w:rsidR="00650BCB">
        <w:rPr>
          <w:rFonts w:asciiTheme="minorHAnsi" w:hAnsiTheme="minorHAnsi" w:cstheme="minorHAnsi"/>
          <w:szCs w:val="24"/>
          <w:u w:val="none"/>
        </w:rPr>
        <w:t>must take up</w:t>
      </w:r>
      <w:r w:rsidR="00271FBB">
        <w:rPr>
          <w:rFonts w:asciiTheme="minorHAnsi" w:hAnsiTheme="minorHAnsi" w:cstheme="minorHAnsi"/>
          <w:szCs w:val="24"/>
          <w:u w:val="none"/>
        </w:rPr>
        <w:t xml:space="preserve"> to a</w:t>
      </w:r>
      <w:r w:rsidR="00B437B8">
        <w:rPr>
          <w:rFonts w:asciiTheme="minorHAnsi" w:hAnsiTheme="minorHAnsi" w:cstheme="minorHAnsi"/>
          <w:szCs w:val="24"/>
          <w:u w:val="none"/>
        </w:rPr>
        <w:t xml:space="preserve"> third of the surface area of the face. </w:t>
      </w:r>
      <w:r w:rsidR="004B5CA6">
        <w:rPr>
          <w:rFonts w:asciiTheme="minorHAnsi" w:hAnsiTheme="minorHAnsi" w:cstheme="minorHAnsi"/>
          <w:szCs w:val="24"/>
          <w:u w:val="none"/>
        </w:rPr>
        <w:t xml:space="preserve">The </w:t>
      </w:r>
      <w:r w:rsidR="00EB0EA1">
        <w:rPr>
          <w:rFonts w:asciiTheme="minorHAnsi" w:hAnsiTheme="minorHAnsi" w:cstheme="minorHAnsi"/>
          <w:szCs w:val="24"/>
          <w:u w:val="none"/>
        </w:rPr>
        <w:t xml:space="preserve">iris occupies </w:t>
      </w:r>
      <w:r w:rsidR="00F762C5">
        <w:rPr>
          <w:rFonts w:asciiTheme="minorHAnsi" w:hAnsiTheme="minorHAnsi" w:cstheme="minorHAnsi"/>
          <w:szCs w:val="24"/>
          <w:u w:val="none"/>
        </w:rPr>
        <w:t>three quarters of the</w:t>
      </w:r>
      <w:r w:rsidR="00F11B45">
        <w:rPr>
          <w:rFonts w:asciiTheme="minorHAnsi" w:hAnsiTheme="minorHAnsi" w:cstheme="minorHAnsi"/>
          <w:szCs w:val="24"/>
          <w:u w:val="none"/>
        </w:rPr>
        <w:t xml:space="preserve"> space of the </w:t>
      </w:r>
      <w:r w:rsidR="00F762C5">
        <w:rPr>
          <w:rFonts w:asciiTheme="minorHAnsi" w:hAnsiTheme="minorHAnsi" w:cstheme="minorHAnsi"/>
          <w:szCs w:val="24"/>
          <w:u w:val="none"/>
        </w:rPr>
        <w:t>eyeball</w:t>
      </w:r>
      <w:r w:rsidR="00F11B45">
        <w:rPr>
          <w:rFonts w:asciiTheme="minorHAnsi" w:hAnsiTheme="minorHAnsi" w:cstheme="minorHAnsi"/>
          <w:szCs w:val="24"/>
          <w:u w:val="none"/>
        </w:rPr>
        <w:t xml:space="preserve">, this </w:t>
      </w:r>
      <w:r w:rsidR="00A40D55">
        <w:rPr>
          <w:rFonts w:asciiTheme="minorHAnsi" w:hAnsiTheme="minorHAnsi" w:cstheme="minorHAnsi"/>
          <w:szCs w:val="24"/>
          <w:u w:val="none"/>
        </w:rPr>
        <w:t xml:space="preserve">certainly makes them unusual by comparison to the </w:t>
      </w:r>
      <w:r w:rsidR="00B54D70">
        <w:rPr>
          <w:rFonts w:asciiTheme="minorHAnsi" w:hAnsiTheme="minorHAnsi" w:cstheme="minorHAnsi"/>
          <w:szCs w:val="24"/>
          <w:u w:val="none"/>
        </w:rPr>
        <w:t xml:space="preserve">size and shape of the eyeballs </w:t>
      </w:r>
      <w:r w:rsidR="00B47956">
        <w:rPr>
          <w:rFonts w:asciiTheme="minorHAnsi" w:hAnsiTheme="minorHAnsi" w:cstheme="minorHAnsi"/>
          <w:szCs w:val="24"/>
          <w:u w:val="none"/>
        </w:rPr>
        <w:t xml:space="preserve">of </w:t>
      </w:r>
      <w:r w:rsidR="00B54D70">
        <w:rPr>
          <w:rFonts w:asciiTheme="minorHAnsi" w:hAnsiTheme="minorHAnsi" w:cstheme="minorHAnsi"/>
          <w:szCs w:val="24"/>
          <w:u w:val="none"/>
        </w:rPr>
        <w:t xml:space="preserve">the rest of the cache. </w:t>
      </w:r>
      <w:r w:rsidR="00846F00">
        <w:rPr>
          <w:rFonts w:asciiTheme="minorHAnsi" w:hAnsiTheme="minorHAnsi" w:cstheme="minorHAnsi"/>
          <w:szCs w:val="24"/>
          <w:u w:val="none"/>
        </w:rPr>
        <w:t xml:space="preserve">Here </w:t>
      </w:r>
      <w:r w:rsidR="00DE5F9E">
        <w:rPr>
          <w:rFonts w:asciiTheme="minorHAnsi" w:hAnsiTheme="minorHAnsi" w:cstheme="minorHAnsi"/>
          <w:szCs w:val="24"/>
          <w:u w:val="none"/>
        </w:rPr>
        <w:t>Frankfort</w:t>
      </w:r>
      <w:r w:rsidR="00BD2F53">
        <w:rPr>
          <w:rFonts w:asciiTheme="minorHAnsi" w:hAnsiTheme="minorHAnsi" w:cstheme="minorHAnsi"/>
          <w:szCs w:val="24"/>
          <w:u w:val="none"/>
        </w:rPr>
        <w:t xml:space="preserve"> </w:t>
      </w:r>
      <w:r w:rsidR="001540D7">
        <w:rPr>
          <w:rFonts w:asciiTheme="minorHAnsi" w:hAnsiTheme="minorHAnsi" w:cstheme="minorHAnsi"/>
          <w:szCs w:val="24"/>
          <w:u w:val="none"/>
        </w:rPr>
        <w:t xml:space="preserve">(1939) </w:t>
      </w:r>
      <w:r w:rsidR="00B47956">
        <w:rPr>
          <w:rFonts w:asciiTheme="minorHAnsi" w:hAnsiTheme="minorHAnsi" w:cstheme="minorHAnsi"/>
          <w:szCs w:val="24"/>
          <w:u w:val="none"/>
        </w:rPr>
        <w:t xml:space="preserve">considers </w:t>
      </w:r>
      <w:r w:rsidR="001F2499">
        <w:rPr>
          <w:rFonts w:asciiTheme="minorHAnsi" w:hAnsiTheme="minorHAnsi" w:cstheme="minorHAnsi"/>
          <w:szCs w:val="24"/>
          <w:u w:val="none"/>
        </w:rPr>
        <w:t xml:space="preserve">the rareness of the size and shape of these eyeballs </w:t>
      </w:r>
      <w:r w:rsidR="00A67894">
        <w:rPr>
          <w:rFonts w:asciiTheme="minorHAnsi" w:hAnsiTheme="minorHAnsi" w:cstheme="minorHAnsi"/>
          <w:szCs w:val="24"/>
          <w:u w:val="none"/>
        </w:rPr>
        <w:t xml:space="preserve">as a </w:t>
      </w:r>
      <w:r w:rsidR="0055602C">
        <w:rPr>
          <w:rFonts w:asciiTheme="minorHAnsi" w:hAnsiTheme="minorHAnsi" w:cstheme="minorHAnsi"/>
          <w:szCs w:val="24"/>
          <w:u w:val="none"/>
        </w:rPr>
        <w:t>factor</w:t>
      </w:r>
      <w:r w:rsidR="00A67894">
        <w:rPr>
          <w:rFonts w:asciiTheme="minorHAnsi" w:hAnsiTheme="minorHAnsi" w:cstheme="minorHAnsi"/>
          <w:szCs w:val="24"/>
          <w:u w:val="none"/>
        </w:rPr>
        <w:t xml:space="preserve"> </w:t>
      </w:r>
      <w:r w:rsidR="0078189D">
        <w:rPr>
          <w:rFonts w:asciiTheme="minorHAnsi" w:hAnsiTheme="minorHAnsi" w:cstheme="minorHAnsi"/>
          <w:szCs w:val="24"/>
          <w:u w:val="none"/>
        </w:rPr>
        <w:t xml:space="preserve">of </w:t>
      </w:r>
      <w:r w:rsidR="00A67894">
        <w:rPr>
          <w:rFonts w:asciiTheme="minorHAnsi" w:hAnsiTheme="minorHAnsi" w:cstheme="minorHAnsi"/>
          <w:szCs w:val="24"/>
          <w:u w:val="none"/>
        </w:rPr>
        <w:t>their godlike quality</w:t>
      </w:r>
      <w:r w:rsidR="009711A1">
        <w:rPr>
          <w:rFonts w:asciiTheme="minorHAnsi" w:hAnsiTheme="minorHAnsi" w:cstheme="minorHAnsi"/>
          <w:szCs w:val="24"/>
          <w:u w:val="none"/>
        </w:rPr>
        <w:t xml:space="preserve">, lacks credibility, </w:t>
      </w:r>
      <w:r w:rsidR="000901AB">
        <w:rPr>
          <w:rFonts w:asciiTheme="minorHAnsi" w:hAnsiTheme="minorHAnsi" w:cstheme="minorHAnsi"/>
          <w:szCs w:val="24"/>
          <w:u w:val="none"/>
        </w:rPr>
        <w:t xml:space="preserve">in the same way </w:t>
      </w:r>
      <w:r w:rsidR="002C2C7E">
        <w:rPr>
          <w:rFonts w:asciiTheme="minorHAnsi" w:hAnsiTheme="minorHAnsi" w:cstheme="minorHAnsi"/>
          <w:szCs w:val="24"/>
          <w:u w:val="none"/>
        </w:rPr>
        <w:t xml:space="preserve">he argues the style of the male statues hair contributes </w:t>
      </w:r>
      <w:r w:rsidR="00055217">
        <w:rPr>
          <w:rFonts w:asciiTheme="minorHAnsi" w:hAnsiTheme="minorHAnsi" w:cstheme="minorHAnsi"/>
          <w:szCs w:val="24"/>
          <w:u w:val="none"/>
        </w:rPr>
        <w:t xml:space="preserve">to his god argument. </w:t>
      </w:r>
      <w:r w:rsidR="00031F68">
        <w:rPr>
          <w:rFonts w:asciiTheme="minorHAnsi" w:hAnsiTheme="minorHAnsi" w:cstheme="minorHAnsi"/>
          <w:szCs w:val="24"/>
          <w:u w:val="none"/>
        </w:rPr>
        <w:t>This is t</w:t>
      </w:r>
      <w:r w:rsidR="00055217">
        <w:rPr>
          <w:rFonts w:asciiTheme="minorHAnsi" w:hAnsiTheme="minorHAnsi" w:cstheme="minorHAnsi"/>
          <w:szCs w:val="24"/>
          <w:u w:val="none"/>
        </w:rPr>
        <w:t xml:space="preserve">hat </w:t>
      </w:r>
      <w:r w:rsidR="00031F68">
        <w:rPr>
          <w:rFonts w:asciiTheme="minorHAnsi" w:hAnsiTheme="minorHAnsi" w:cstheme="minorHAnsi"/>
          <w:szCs w:val="24"/>
          <w:u w:val="none"/>
        </w:rPr>
        <w:t>the hair</w:t>
      </w:r>
      <w:r w:rsidR="00220AFE">
        <w:rPr>
          <w:rFonts w:asciiTheme="minorHAnsi" w:hAnsiTheme="minorHAnsi" w:cstheme="minorHAnsi"/>
          <w:szCs w:val="24"/>
          <w:u w:val="none"/>
        </w:rPr>
        <w:t xml:space="preserve">, centre parted like the other male statues who were not </w:t>
      </w:r>
      <w:r w:rsidR="001E6947">
        <w:rPr>
          <w:rFonts w:asciiTheme="minorHAnsi" w:hAnsiTheme="minorHAnsi" w:cstheme="minorHAnsi"/>
          <w:szCs w:val="24"/>
          <w:u w:val="none"/>
        </w:rPr>
        <w:t xml:space="preserve">bald, sitting upon his shoulders and not down on his chest </w:t>
      </w:r>
      <w:r w:rsidR="00163E8C">
        <w:rPr>
          <w:rFonts w:asciiTheme="minorHAnsi" w:hAnsiTheme="minorHAnsi" w:cstheme="minorHAnsi"/>
          <w:szCs w:val="24"/>
          <w:u w:val="none"/>
        </w:rPr>
        <w:t xml:space="preserve">either side of his beard. </w:t>
      </w:r>
      <w:r w:rsidR="000B4207">
        <w:rPr>
          <w:rFonts w:asciiTheme="minorHAnsi" w:hAnsiTheme="minorHAnsi" w:cstheme="minorHAnsi"/>
          <w:szCs w:val="24"/>
          <w:u w:val="none"/>
        </w:rPr>
        <w:t xml:space="preserve">This </w:t>
      </w:r>
      <w:r w:rsidR="00C27AF1">
        <w:rPr>
          <w:rFonts w:asciiTheme="minorHAnsi" w:hAnsiTheme="minorHAnsi" w:cstheme="minorHAnsi"/>
          <w:szCs w:val="24"/>
          <w:u w:val="none"/>
        </w:rPr>
        <w:t>is an interesting stylistic point</w:t>
      </w:r>
      <w:r w:rsidR="00C10E3C">
        <w:rPr>
          <w:rFonts w:asciiTheme="minorHAnsi" w:hAnsiTheme="minorHAnsi" w:cstheme="minorHAnsi"/>
          <w:szCs w:val="24"/>
          <w:u w:val="none"/>
        </w:rPr>
        <w:t xml:space="preserve"> of difference</w:t>
      </w:r>
      <w:r w:rsidR="00C27AF1">
        <w:rPr>
          <w:rFonts w:asciiTheme="minorHAnsi" w:hAnsiTheme="minorHAnsi" w:cstheme="minorHAnsi"/>
          <w:szCs w:val="24"/>
          <w:u w:val="none"/>
        </w:rPr>
        <w:t xml:space="preserve"> that could be </w:t>
      </w:r>
      <w:r w:rsidR="00C10E3C">
        <w:rPr>
          <w:rFonts w:asciiTheme="minorHAnsi" w:hAnsiTheme="minorHAnsi" w:cstheme="minorHAnsi"/>
          <w:szCs w:val="24"/>
          <w:u w:val="none"/>
        </w:rPr>
        <w:t xml:space="preserve">attributed to </w:t>
      </w:r>
      <w:r w:rsidR="00C041A7">
        <w:rPr>
          <w:rFonts w:asciiTheme="minorHAnsi" w:hAnsiTheme="minorHAnsi" w:cstheme="minorHAnsi"/>
          <w:szCs w:val="24"/>
          <w:u w:val="none"/>
        </w:rPr>
        <w:t>the sculptur</w:t>
      </w:r>
      <w:r w:rsidR="0088387D">
        <w:rPr>
          <w:rFonts w:asciiTheme="minorHAnsi" w:hAnsiTheme="minorHAnsi" w:cstheme="minorHAnsi"/>
          <w:szCs w:val="24"/>
          <w:u w:val="none"/>
        </w:rPr>
        <w:t xml:space="preserve">er’s </w:t>
      </w:r>
      <w:r w:rsidR="00C041A7">
        <w:rPr>
          <w:rFonts w:asciiTheme="minorHAnsi" w:hAnsiTheme="minorHAnsi" w:cstheme="minorHAnsi"/>
          <w:szCs w:val="24"/>
          <w:u w:val="none"/>
        </w:rPr>
        <w:t xml:space="preserve">or </w:t>
      </w:r>
      <w:r w:rsidR="002254AA">
        <w:rPr>
          <w:rFonts w:asciiTheme="minorHAnsi" w:hAnsiTheme="minorHAnsi" w:cstheme="minorHAnsi"/>
          <w:szCs w:val="24"/>
          <w:u w:val="none"/>
        </w:rPr>
        <w:t xml:space="preserve">the </w:t>
      </w:r>
      <w:r w:rsidR="00C041A7">
        <w:rPr>
          <w:rFonts w:asciiTheme="minorHAnsi" w:hAnsiTheme="minorHAnsi" w:cstheme="minorHAnsi"/>
          <w:szCs w:val="24"/>
          <w:u w:val="none"/>
        </w:rPr>
        <w:t xml:space="preserve">patrons personal artistic </w:t>
      </w:r>
      <w:r w:rsidR="002254AA">
        <w:rPr>
          <w:rFonts w:asciiTheme="minorHAnsi" w:hAnsiTheme="minorHAnsi" w:cstheme="minorHAnsi"/>
          <w:szCs w:val="24"/>
          <w:u w:val="none"/>
        </w:rPr>
        <w:t xml:space="preserve">preference. </w:t>
      </w:r>
    </w:p>
    <w:p w14:paraId="60196BEC" w14:textId="7DAD2F32" w:rsidR="00EB0EA1" w:rsidRDefault="00C10E3C" w:rsidP="00500AEC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 xml:space="preserve"> </w:t>
      </w:r>
    </w:p>
    <w:p w14:paraId="7746289A" w14:textId="4292977C" w:rsidR="009D3EA3" w:rsidRDefault="00AA0DA8" w:rsidP="00500AEC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lastRenderedPageBreak/>
        <w:t xml:space="preserve"> Frankfort (1939) </w:t>
      </w:r>
      <w:r w:rsidR="00E3379D">
        <w:rPr>
          <w:rFonts w:asciiTheme="minorHAnsi" w:hAnsiTheme="minorHAnsi" w:cstheme="minorHAnsi"/>
          <w:szCs w:val="24"/>
          <w:u w:val="none"/>
        </w:rPr>
        <w:t>in</w:t>
      </w:r>
      <w:r w:rsidR="00A87E85">
        <w:rPr>
          <w:rFonts w:asciiTheme="minorHAnsi" w:hAnsiTheme="minorHAnsi" w:cstheme="minorHAnsi"/>
          <w:szCs w:val="24"/>
          <w:u w:val="none"/>
        </w:rPr>
        <w:t xml:space="preserve"> the </w:t>
      </w:r>
      <w:r w:rsidR="00E3379D">
        <w:rPr>
          <w:rFonts w:asciiTheme="minorHAnsi" w:hAnsiTheme="minorHAnsi" w:cstheme="minorHAnsi"/>
          <w:szCs w:val="24"/>
          <w:u w:val="none"/>
        </w:rPr>
        <w:t>catalogue</w:t>
      </w:r>
      <w:r w:rsidR="00A87E85">
        <w:rPr>
          <w:rFonts w:asciiTheme="minorHAnsi" w:hAnsiTheme="minorHAnsi" w:cstheme="minorHAnsi"/>
          <w:szCs w:val="24"/>
          <w:u w:val="none"/>
        </w:rPr>
        <w:t xml:space="preserve"> </w:t>
      </w:r>
      <w:r w:rsidR="00F71822">
        <w:rPr>
          <w:rFonts w:asciiTheme="minorHAnsi" w:hAnsiTheme="minorHAnsi" w:cstheme="minorHAnsi"/>
          <w:szCs w:val="24"/>
          <w:u w:val="none"/>
        </w:rPr>
        <w:t xml:space="preserve">describes the material for </w:t>
      </w:r>
      <w:r w:rsidR="000F29A6">
        <w:rPr>
          <w:rFonts w:asciiTheme="minorHAnsi" w:hAnsiTheme="minorHAnsi" w:cstheme="minorHAnsi"/>
          <w:szCs w:val="24"/>
          <w:u w:val="none"/>
        </w:rPr>
        <w:t xml:space="preserve">the eyes </w:t>
      </w:r>
      <w:r w:rsidR="00A87E85">
        <w:rPr>
          <w:rFonts w:asciiTheme="minorHAnsi" w:hAnsiTheme="minorHAnsi" w:cstheme="minorHAnsi"/>
          <w:szCs w:val="24"/>
          <w:u w:val="none"/>
        </w:rPr>
        <w:t xml:space="preserve">as </w:t>
      </w:r>
      <w:r w:rsidR="00946C5C">
        <w:rPr>
          <w:rFonts w:asciiTheme="minorHAnsi" w:hAnsiTheme="minorHAnsi" w:cstheme="minorHAnsi"/>
          <w:szCs w:val="24"/>
          <w:u w:val="none"/>
        </w:rPr>
        <w:t xml:space="preserve">“eyeballs of shell; iris </w:t>
      </w:r>
      <w:r w:rsidR="006268EC">
        <w:rPr>
          <w:rFonts w:asciiTheme="minorHAnsi" w:hAnsiTheme="minorHAnsi" w:cstheme="minorHAnsi"/>
          <w:szCs w:val="24"/>
          <w:u w:val="none"/>
        </w:rPr>
        <w:t xml:space="preserve">of </w:t>
      </w:r>
      <w:r w:rsidR="00946C5C">
        <w:rPr>
          <w:rFonts w:asciiTheme="minorHAnsi" w:hAnsiTheme="minorHAnsi" w:cstheme="minorHAnsi"/>
          <w:szCs w:val="24"/>
          <w:u w:val="none"/>
        </w:rPr>
        <w:t>black</w:t>
      </w:r>
      <w:r w:rsidR="006268EC">
        <w:rPr>
          <w:rFonts w:asciiTheme="minorHAnsi" w:hAnsiTheme="minorHAnsi" w:cstheme="minorHAnsi"/>
          <w:szCs w:val="24"/>
          <w:u w:val="none"/>
        </w:rPr>
        <w:t xml:space="preserve"> limestone; all fixed with bitumen</w:t>
      </w:r>
      <w:r w:rsidR="00251D32">
        <w:rPr>
          <w:rFonts w:asciiTheme="minorHAnsi" w:hAnsiTheme="minorHAnsi" w:cstheme="minorHAnsi"/>
          <w:szCs w:val="24"/>
          <w:u w:val="none"/>
        </w:rPr>
        <w:t xml:space="preserve">” (Frankfort, 1939, p. 56) </w:t>
      </w:r>
      <w:r w:rsidR="000F29A6">
        <w:rPr>
          <w:rFonts w:asciiTheme="minorHAnsi" w:hAnsiTheme="minorHAnsi" w:cstheme="minorHAnsi"/>
          <w:szCs w:val="24"/>
          <w:u w:val="none"/>
        </w:rPr>
        <w:t xml:space="preserve">and </w:t>
      </w:r>
      <w:r w:rsidR="00251D32">
        <w:rPr>
          <w:rFonts w:asciiTheme="minorHAnsi" w:hAnsiTheme="minorHAnsi" w:cstheme="minorHAnsi"/>
          <w:szCs w:val="24"/>
          <w:u w:val="none"/>
        </w:rPr>
        <w:t xml:space="preserve">for the </w:t>
      </w:r>
      <w:r w:rsidR="000F29A6">
        <w:rPr>
          <w:rFonts w:asciiTheme="minorHAnsi" w:hAnsiTheme="minorHAnsi" w:cstheme="minorHAnsi"/>
          <w:szCs w:val="24"/>
          <w:u w:val="none"/>
        </w:rPr>
        <w:t>fe</w:t>
      </w:r>
      <w:r w:rsidR="00251D32">
        <w:rPr>
          <w:rFonts w:asciiTheme="minorHAnsi" w:hAnsiTheme="minorHAnsi" w:cstheme="minorHAnsi"/>
          <w:szCs w:val="24"/>
          <w:u w:val="none"/>
        </w:rPr>
        <w:t xml:space="preserve">male </w:t>
      </w:r>
      <w:r w:rsidR="00C061F6" w:rsidRPr="00E84C71">
        <w:rPr>
          <w:rFonts w:asciiTheme="minorHAnsi" w:hAnsiTheme="minorHAnsi" w:cstheme="minorHAnsi"/>
          <w:noProof/>
          <w:szCs w:val="24"/>
          <w:u w:val="none"/>
        </w:rPr>
        <w:drawing>
          <wp:anchor distT="0" distB="0" distL="114300" distR="114300" simplePos="0" relativeHeight="251670016" behindDoc="1" locked="0" layoutInCell="1" allowOverlap="1" wp14:anchorId="760A5C41" wp14:editId="3BF5670A">
            <wp:simplePos x="0" y="0"/>
            <wp:positionH relativeFrom="column">
              <wp:posOffset>1750695</wp:posOffset>
            </wp:positionH>
            <wp:positionV relativeFrom="paragraph">
              <wp:posOffset>72151</wp:posOffset>
            </wp:positionV>
            <wp:extent cx="4531360" cy="5775960"/>
            <wp:effectExtent l="0" t="0" r="2540" b="0"/>
            <wp:wrapTight wrapText="bothSides">
              <wp:wrapPolygon edited="0">
                <wp:start x="0" y="0"/>
                <wp:lineTo x="0" y="21515"/>
                <wp:lineTo x="21521" y="21515"/>
                <wp:lineTo x="2152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577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D32">
        <w:rPr>
          <w:rFonts w:asciiTheme="minorHAnsi" w:hAnsiTheme="minorHAnsi" w:cstheme="minorHAnsi"/>
          <w:szCs w:val="24"/>
          <w:u w:val="none"/>
        </w:rPr>
        <w:t>statue</w:t>
      </w:r>
      <w:r w:rsidR="000A4097">
        <w:rPr>
          <w:rFonts w:asciiTheme="minorHAnsi" w:hAnsiTheme="minorHAnsi" w:cstheme="minorHAnsi"/>
          <w:szCs w:val="24"/>
          <w:u w:val="none"/>
        </w:rPr>
        <w:t xml:space="preserve"> </w:t>
      </w:r>
      <w:r w:rsidR="00B5111A">
        <w:rPr>
          <w:rFonts w:asciiTheme="minorHAnsi" w:hAnsiTheme="minorHAnsi" w:cstheme="minorHAnsi"/>
          <w:szCs w:val="24"/>
          <w:u w:val="none"/>
        </w:rPr>
        <w:t xml:space="preserve">with </w:t>
      </w:r>
      <w:r w:rsidR="000A4097">
        <w:rPr>
          <w:rFonts w:asciiTheme="minorHAnsi" w:hAnsiTheme="minorHAnsi" w:cstheme="minorHAnsi"/>
          <w:szCs w:val="24"/>
          <w:u w:val="none"/>
        </w:rPr>
        <w:t xml:space="preserve">just the word “same” (Frankfort, 1939, p. 56) for the </w:t>
      </w:r>
      <w:r w:rsidR="001D14DC">
        <w:rPr>
          <w:rFonts w:asciiTheme="minorHAnsi" w:hAnsiTheme="minorHAnsi" w:cstheme="minorHAnsi"/>
          <w:szCs w:val="24"/>
          <w:u w:val="none"/>
        </w:rPr>
        <w:t xml:space="preserve">eyes. </w:t>
      </w:r>
      <w:r w:rsidR="00624798">
        <w:rPr>
          <w:rFonts w:asciiTheme="minorHAnsi" w:hAnsiTheme="minorHAnsi" w:cstheme="minorHAnsi"/>
          <w:szCs w:val="24"/>
          <w:u w:val="none"/>
        </w:rPr>
        <w:t xml:space="preserve">The </w:t>
      </w:r>
      <w:r w:rsidR="00961323">
        <w:rPr>
          <w:rFonts w:asciiTheme="minorHAnsi" w:hAnsiTheme="minorHAnsi" w:cstheme="minorHAnsi"/>
          <w:szCs w:val="24"/>
          <w:u w:val="none"/>
        </w:rPr>
        <w:t xml:space="preserve">second </w:t>
      </w:r>
      <w:r w:rsidR="0082585F">
        <w:rPr>
          <w:rFonts w:asciiTheme="minorHAnsi" w:hAnsiTheme="minorHAnsi" w:cstheme="minorHAnsi"/>
          <w:szCs w:val="24"/>
          <w:u w:val="none"/>
        </w:rPr>
        <w:t xml:space="preserve">point </w:t>
      </w:r>
      <w:r w:rsidR="005C05B8">
        <w:rPr>
          <w:rFonts w:asciiTheme="minorHAnsi" w:hAnsiTheme="minorHAnsi" w:cstheme="minorHAnsi"/>
          <w:szCs w:val="24"/>
          <w:u w:val="none"/>
        </w:rPr>
        <w:t>Frankfort (</w:t>
      </w:r>
      <w:r w:rsidR="00FD57D0">
        <w:rPr>
          <w:rFonts w:asciiTheme="minorHAnsi" w:hAnsiTheme="minorHAnsi" w:cstheme="minorHAnsi"/>
          <w:szCs w:val="24"/>
          <w:u w:val="none"/>
        </w:rPr>
        <w:t xml:space="preserve">1939) goes into considerably more detail </w:t>
      </w:r>
      <w:r w:rsidR="002B7C0C">
        <w:rPr>
          <w:rFonts w:asciiTheme="minorHAnsi" w:hAnsiTheme="minorHAnsi" w:cstheme="minorHAnsi"/>
          <w:szCs w:val="24"/>
          <w:u w:val="none"/>
        </w:rPr>
        <w:t xml:space="preserve"> and that </w:t>
      </w:r>
      <w:r w:rsidR="00C92240">
        <w:rPr>
          <w:rFonts w:asciiTheme="minorHAnsi" w:hAnsiTheme="minorHAnsi" w:cstheme="minorHAnsi"/>
          <w:szCs w:val="24"/>
          <w:u w:val="none"/>
        </w:rPr>
        <w:t>“</w:t>
      </w:r>
      <w:r w:rsidR="002B7C0C">
        <w:rPr>
          <w:rFonts w:asciiTheme="minorHAnsi" w:hAnsiTheme="minorHAnsi" w:cstheme="minorHAnsi"/>
          <w:szCs w:val="24"/>
          <w:u w:val="none"/>
        </w:rPr>
        <w:t xml:space="preserve">is </w:t>
      </w:r>
      <w:r w:rsidR="00340491">
        <w:rPr>
          <w:rFonts w:asciiTheme="minorHAnsi" w:hAnsiTheme="minorHAnsi" w:cstheme="minorHAnsi"/>
          <w:szCs w:val="24"/>
          <w:u w:val="none"/>
        </w:rPr>
        <w:t xml:space="preserve">the </w:t>
      </w:r>
      <w:r w:rsidR="00C92240">
        <w:rPr>
          <w:rFonts w:asciiTheme="minorHAnsi" w:hAnsiTheme="minorHAnsi" w:cstheme="minorHAnsi"/>
          <w:szCs w:val="24"/>
          <w:u w:val="none"/>
        </w:rPr>
        <w:t xml:space="preserve">relief on the front of the </w:t>
      </w:r>
      <w:r w:rsidR="008C64BB">
        <w:rPr>
          <w:rFonts w:asciiTheme="minorHAnsi" w:hAnsiTheme="minorHAnsi" w:cstheme="minorHAnsi"/>
          <w:szCs w:val="24"/>
          <w:u w:val="none"/>
        </w:rPr>
        <w:t>base of the males statue” (Frankfort, 1939, p. 13)</w:t>
      </w:r>
      <w:r w:rsidR="00F03307">
        <w:rPr>
          <w:rFonts w:asciiTheme="minorHAnsi" w:hAnsiTheme="minorHAnsi" w:cstheme="minorHAnsi"/>
          <w:szCs w:val="24"/>
          <w:u w:val="none"/>
        </w:rPr>
        <w:t xml:space="preserve">, </w:t>
      </w:r>
      <w:r w:rsidR="00CE6E5A">
        <w:rPr>
          <w:rFonts w:asciiTheme="minorHAnsi" w:hAnsiTheme="minorHAnsi" w:cstheme="minorHAnsi"/>
          <w:szCs w:val="24"/>
          <w:u w:val="none"/>
        </w:rPr>
        <w:t xml:space="preserve">from which </w:t>
      </w:r>
      <w:r w:rsidR="00C33D56">
        <w:rPr>
          <w:rFonts w:asciiTheme="minorHAnsi" w:hAnsiTheme="minorHAnsi" w:cstheme="minorHAnsi"/>
          <w:szCs w:val="24"/>
          <w:u w:val="none"/>
        </w:rPr>
        <w:t>he concludes after describing it and comparing it</w:t>
      </w:r>
      <w:r w:rsidR="00943134">
        <w:rPr>
          <w:rFonts w:asciiTheme="minorHAnsi" w:hAnsiTheme="minorHAnsi" w:cstheme="minorHAnsi"/>
          <w:szCs w:val="24"/>
          <w:u w:val="none"/>
        </w:rPr>
        <w:t xml:space="preserve"> </w:t>
      </w:r>
      <w:r w:rsidR="009C2012">
        <w:rPr>
          <w:rFonts w:asciiTheme="minorHAnsi" w:hAnsiTheme="minorHAnsi" w:cstheme="minorHAnsi"/>
          <w:szCs w:val="24"/>
          <w:u w:val="none"/>
        </w:rPr>
        <w:t>with other</w:t>
      </w:r>
      <w:r w:rsidR="00CE6E5A">
        <w:rPr>
          <w:rFonts w:asciiTheme="minorHAnsi" w:hAnsiTheme="minorHAnsi" w:cstheme="minorHAnsi"/>
          <w:szCs w:val="24"/>
          <w:u w:val="none"/>
        </w:rPr>
        <w:t xml:space="preserve"> similar images f</w:t>
      </w:r>
      <w:r w:rsidR="003D25DC">
        <w:rPr>
          <w:rFonts w:asciiTheme="minorHAnsi" w:hAnsiTheme="minorHAnsi" w:cstheme="minorHAnsi"/>
          <w:szCs w:val="24"/>
          <w:u w:val="none"/>
        </w:rPr>
        <w:t>ound</w:t>
      </w:r>
      <w:r w:rsidR="00434390">
        <w:rPr>
          <w:rFonts w:asciiTheme="minorHAnsi" w:hAnsiTheme="minorHAnsi" w:cstheme="minorHAnsi"/>
          <w:szCs w:val="24"/>
          <w:u w:val="none"/>
        </w:rPr>
        <w:t>.</w:t>
      </w:r>
      <w:r w:rsidR="009C2012">
        <w:rPr>
          <w:rFonts w:asciiTheme="minorHAnsi" w:hAnsiTheme="minorHAnsi" w:cstheme="minorHAnsi"/>
          <w:szCs w:val="24"/>
          <w:u w:val="none"/>
        </w:rPr>
        <w:t xml:space="preserve"> </w:t>
      </w:r>
      <w:r w:rsidR="00434390">
        <w:rPr>
          <w:rFonts w:asciiTheme="minorHAnsi" w:hAnsiTheme="minorHAnsi" w:cstheme="minorHAnsi"/>
          <w:szCs w:val="24"/>
          <w:u w:val="none"/>
        </w:rPr>
        <w:t>T</w:t>
      </w:r>
      <w:r w:rsidR="00943134">
        <w:rPr>
          <w:rFonts w:asciiTheme="minorHAnsi" w:hAnsiTheme="minorHAnsi" w:cstheme="minorHAnsi"/>
          <w:szCs w:val="24"/>
          <w:u w:val="none"/>
        </w:rPr>
        <w:t xml:space="preserve">hat </w:t>
      </w:r>
      <w:r w:rsidR="004B3ED5">
        <w:rPr>
          <w:rFonts w:asciiTheme="minorHAnsi" w:hAnsiTheme="minorHAnsi" w:cstheme="minorHAnsi"/>
          <w:szCs w:val="24"/>
          <w:u w:val="none"/>
        </w:rPr>
        <w:t>this statues re</w:t>
      </w:r>
      <w:r w:rsidR="00890CB8">
        <w:rPr>
          <w:rFonts w:asciiTheme="minorHAnsi" w:hAnsiTheme="minorHAnsi" w:cstheme="minorHAnsi"/>
          <w:szCs w:val="24"/>
          <w:u w:val="none"/>
        </w:rPr>
        <w:t xml:space="preserve">lief </w:t>
      </w:r>
      <w:r w:rsidR="00DF2FA4">
        <w:rPr>
          <w:rFonts w:asciiTheme="minorHAnsi" w:hAnsiTheme="minorHAnsi" w:cstheme="minorHAnsi"/>
          <w:szCs w:val="24"/>
          <w:u w:val="none"/>
        </w:rPr>
        <w:t xml:space="preserve"> </w:t>
      </w:r>
      <w:r w:rsidR="006A5EC9">
        <w:rPr>
          <w:rFonts w:asciiTheme="minorHAnsi" w:hAnsiTheme="minorHAnsi" w:cstheme="minorHAnsi"/>
          <w:szCs w:val="24"/>
          <w:u w:val="none"/>
        </w:rPr>
        <w:t xml:space="preserve">was the </w:t>
      </w:r>
      <w:r w:rsidR="00F85838">
        <w:rPr>
          <w:rFonts w:asciiTheme="minorHAnsi" w:hAnsiTheme="minorHAnsi" w:cstheme="minorHAnsi"/>
          <w:szCs w:val="24"/>
          <w:u w:val="none"/>
        </w:rPr>
        <w:t xml:space="preserve">personification of the </w:t>
      </w:r>
      <w:r w:rsidR="00405304">
        <w:rPr>
          <w:rFonts w:asciiTheme="minorHAnsi" w:hAnsiTheme="minorHAnsi" w:cstheme="minorHAnsi"/>
          <w:szCs w:val="24"/>
          <w:u w:val="none"/>
        </w:rPr>
        <w:t>regenera</w:t>
      </w:r>
      <w:r w:rsidR="006A5EC9">
        <w:rPr>
          <w:rFonts w:asciiTheme="minorHAnsi" w:hAnsiTheme="minorHAnsi" w:cstheme="minorHAnsi"/>
          <w:szCs w:val="24"/>
          <w:u w:val="none"/>
        </w:rPr>
        <w:t xml:space="preserve">tive power </w:t>
      </w:r>
      <w:r w:rsidR="002D69ED">
        <w:rPr>
          <w:rFonts w:asciiTheme="minorHAnsi" w:hAnsiTheme="minorHAnsi" w:cstheme="minorHAnsi"/>
          <w:szCs w:val="24"/>
          <w:u w:val="none"/>
        </w:rPr>
        <w:t>“</w:t>
      </w:r>
      <w:r w:rsidR="006A5EC9">
        <w:rPr>
          <w:rFonts w:asciiTheme="minorHAnsi" w:hAnsiTheme="minorHAnsi" w:cstheme="minorHAnsi"/>
          <w:szCs w:val="24"/>
          <w:u w:val="none"/>
        </w:rPr>
        <w:t xml:space="preserve">of </w:t>
      </w:r>
      <w:r w:rsidR="002D69ED">
        <w:rPr>
          <w:rFonts w:asciiTheme="minorHAnsi" w:hAnsiTheme="minorHAnsi" w:cstheme="minorHAnsi"/>
          <w:szCs w:val="24"/>
          <w:u w:val="none"/>
        </w:rPr>
        <w:t>nature”</w:t>
      </w:r>
      <w:r w:rsidR="00405304">
        <w:rPr>
          <w:rFonts w:asciiTheme="minorHAnsi" w:hAnsiTheme="minorHAnsi" w:cstheme="minorHAnsi"/>
          <w:szCs w:val="24"/>
          <w:u w:val="none"/>
        </w:rPr>
        <w:t xml:space="preserve"> </w:t>
      </w:r>
      <w:r w:rsidR="002D69ED">
        <w:rPr>
          <w:rFonts w:asciiTheme="minorHAnsi" w:hAnsiTheme="minorHAnsi" w:cstheme="minorHAnsi"/>
          <w:szCs w:val="24"/>
          <w:u w:val="none"/>
        </w:rPr>
        <w:t>(Frankfort, 1939, p. 1</w:t>
      </w:r>
      <w:r w:rsidR="0012685B">
        <w:rPr>
          <w:rFonts w:asciiTheme="minorHAnsi" w:hAnsiTheme="minorHAnsi" w:cstheme="minorHAnsi"/>
          <w:szCs w:val="24"/>
          <w:u w:val="none"/>
        </w:rPr>
        <w:t>4)</w:t>
      </w:r>
      <w:r w:rsidR="008A75FF">
        <w:rPr>
          <w:rFonts w:asciiTheme="minorHAnsi" w:hAnsiTheme="minorHAnsi" w:cstheme="minorHAnsi"/>
          <w:szCs w:val="24"/>
          <w:u w:val="none"/>
        </w:rPr>
        <w:t>,</w:t>
      </w:r>
      <w:r w:rsidR="0012685B">
        <w:rPr>
          <w:rFonts w:asciiTheme="minorHAnsi" w:hAnsiTheme="minorHAnsi" w:cstheme="minorHAnsi"/>
          <w:szCs w:val="24"/>
          <w:u w:val="none"/>
        </w:rPr>
        <w:t xml:space="preserve"> wh</w:t>
      </w:r>
      <w:r w:rsidR="00A90110">
        <w:rPr>
          <w:rFonts w:asciiTheme="minorHAnsi" w:hAnsiTheme="minorHAnsi" w:cstheme="minorHAnsi"/>
          <w:szCs w:val="24"/>
          <w:u w:val="none"/>
        </w:rPr>
        <w:t>ich</w:t>
      </w:r>
      <w:r w:rsidR="00442863">
        <w:rPr>
          <w:rFonts w:asciiTheme="minorHAnsi" w:hAnsiTheme="minorHAnsi" w:cstheme="minorHAnsi"/>
          <w:szCs w:val="24"/>
          <w:u w:val="none"/>
        </w:rPr>
        <w:t xml:space="preserve"> was the </w:t>
      </w:r>
      <w:r w:rsidR="00500616">
        <w:rPr>
          <w:rFonts w:asciiTheme="minorHAnsi" w:hAnsiTheme="minorHAnsi" w:cstheme="minorHAnsi"/>
          <w:noProof/>
          <w:szCs w:val="24"/>
          <w:u w:val="none"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 wp14:anchorId="18A11BD6" wp14:editId="4F4E148E">
                <wp:simplePos x="0" y="0"/>
                <wp:positionH relativeFrom="column">
                  <wp:posOffset>1800860</wp:posOffset>
                </wp:positionH>
                <wp:positionV relativeFrom="paragraph">
                  <wp:posOffset>5901929</wp:posOffset>
                </wp:positionV>
                <wp:extent cx="4309110" cy="461645"/>
                <wp:effectExtent l="0" t="0" r="15240" b="14605"/>
                <wp:wrapTight wrapText="bothSides">
                  <wp:wrapPolygon edited="0">
                    <wp:start x="0" y="0"/>
                    <wp:lineTo x="0" y="21392"/>
                    <wp:lineTo x="21581" y="21392"/>
                    <wp:lineTo x="21581" y="0"/>
                    <wp:lineTo x="0" y="0"/>
                  </wp:wrapPolygon>
                </wp:wrapTight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9110" cy="461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0C415A" w14:textId="38707B1F" w:rsidR="00C061F6" w:rsidRPr="00CC50F0" w:rsidRDefault="00CC50F0">
                            <w:pPr>
                              <w:ind w:left="0"/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CC50F0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Plate</w:t>
                            </w:r>
                            <w:r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9B14C7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4 Cult Statue of Mother Goddess from Square Temple of </w:t>
                            </w:r>
                            <w:r w:rsidR="006F0823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Abu at </w:t>
                            </w:r>
                            <w:r w:rsidR="009B14C7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Tell</w:t>
                            </w:r>
                            <w:r w:rsidR="006F0823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 Asmar, </w:t>
                            </w:r>
                            <w:r w:rsidR="00490865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a</w:t>
                            </w:r>
                            <w:r w:rsidR="006F0823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fter Frankfort, 1939</w:t>
                            </w:r>
                            <w:r w:rsidR="009B14C7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11BD6" id="Text Box 10" o:spid="_x0000_s1029" type="#_x0000_t202" style="position:absolute;left:0;text-align:left;margin-left:141.8pt;margin-top:464.7pt;width:339.3pt;height:36.35pt;z-index:-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" fillcolor="white [3201]" strokeweight=".5pt">
                <v:textbox>
                  <w:txbxContent>
                    <w:p w14:paraId="4E0C415A" w14:textId="38707B1F" w:rsidR="00C061F6" w:rsidRPr="00CC50F0" w:rsidRDefault="00CC50F0">
                      <w:pPr>
                        <w:ind w:left="0"/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</w:pPr>
                      <w:r w:rsidRPr="00CC50F0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Plate</w:t>
                      </w:r>
                      <w:r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9B14C7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4 Cult Statue of Mother Goddess from Square Temple of </w:t>
                      </w:r>
                      <w:r w:rsidR="006F0823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Abu at </w:t>
                      </w:r>
                      <w:r w:rsidR="009B14C7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Tell</w:t>
                      </w:r>
                      <w:r w:rsidR="006F0823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 Asmar, </w:t>
                      </w:r>
                      <w:r w:rsidR="00490865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a</w:t>
                      </w:r>
                      <w:r w:rsidR="006F0823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fter Frankfort, 1939</w:t>
                      </w:r>
                      <w:r w:rsidR="009B14C7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42863">
        <w:rPr>
          <w:rFonts w:asciiTheme="minorHAnsi" w:hAnsiTheme="minorHAnsi" w:cstheme="minorHAnsi"/>
          <w:szCs w:val="24"/>
          <w:u w:val="none"/>
        </w:rPr>
        <w:t xml:space="preserve">feature that gods throughout Mesopotamia </w:t>
      </w:r>
      <w:r w:rsidR="00D35B2C">
        <w:rPr>
          <w:rFonts w:asciiTheme="minorHAnsi" w:hAnsiTheme="minorHAnsi" w:cstheme="minorHAnsi"/>
          <w:szCs w:val="24"/>
          <w:u w:val="none"/>
        </w:rPr>
        <w:t xml:space="preserve">were </w:t>
      </w:r>
      <w:r w:rsidR="00590364">
        <w:rPr>
          <w:rFonts w:asciiTheme="minorHAnsi" w:hAnsiTheme="minorHAnsi" w:cstheme="minorHAnsi"/>
          <w:szCs w:val="24"/>
          <w:u w:val="none"/>
        </w:rPr>
        <w:t>venerated for.</w:t>
      </w:r>
      <w:r w:rsidR="007E7888">
        <w:rPr>
          <w:rFonts w:asciiTheme="minorHAnsi" w:hAnsiTheme="minorHAnsi" w:cstheme="minorHAnsi"/>
          <w:szCs w:val="24"/>
          <w:u w:val="none"/>
        </w:rPr>
        <w:t xml:space="preserve"> He admits that </w:t>
      </w:r>
      <w:r w:rsidR="00E56223">
        <w:rPr>
          <w:rFonts w:asciiTheme="minorHAnsi" w:hAnsiTheme="minorHAnsi" w:cstheme="minorHAnsi"/>
          <w:szCs w:val="24"/>
          <w:u w:val="none"/>
        </w:rPr>
        <w:t>his</w:t>
      </w:r>
      <w:r w:rsidR="007E7888">
        <w:rPr>
          <w:rFonts w:asciiTheme="minorHAnsi" w:hAnsiTheme="minorHAnsi" w:cstheme="minorHAnsi"/>
          <w:szCs w:val="24"/>
          <w:u w:val="none"/>
        </w:rPr>
        <w:t xml:space="preserve"> view </w:t>
      </w:r>
      <w:r w:rsidR="001E1AB6">
        <w:rPr>
          <w:rFonts w:asciiTheme="minorHAnsi" w:hAnsiTheme="minorHAnsi" w:cstheme="minorHAnsi"/>
          <w:szCs w:val="24"/>
          <w:u w:val="none"/>
        </w:rPr>
        <w:t xml:space="preserve">of the meaning </w:t>
      </w:r>
      <w:r w:rsidR="00ED0E32">
        <w:rPr>
          <w:rFonts w:asciiTheme="minorHAnsi" w:hAnsiTheme="minorHAnsi" w:cstheme="minorHAnsi"/>
          <w:szCs w:val="24"/>
          <w:u w:val="none"/>
        </w:rPr>
        <w:t>for</w:t>
      </w:r>
      <w:r w:rsidR="001E1AB6">
        <w:rPr>
          <w:rFonts w:asciiTheme="minorHAnsi" w:hAnsiTheme="minorHAnsi" w:cstheme="minorHAnsi"/>
          <w:szCs w:val="24"/>
          <w:u w:val="none"/>
        </w:rPr>
        <w:t xml:space="preserve"> the relief </w:t>
      </w:r>
      <w:r w:rsidR="007E7888">
        <w:rPr>
          <w:rFonts w:asciiTheme="minorHAnsi" w:hAnsiTheme="minorHAnsi" w:cstheme="minorHAnsi"/>
          <w:szCs w:val="24"/>
          <w:u w:val="none"/>
        </w:rPr>
        <w:t xml:space="preserve">is </w:t>
      </w:r>
      <w:r w:rsidR="007C6D7D">
        <w:rPr>
          <w:rFonts w:asciiTheme="minorHAnsi" w:hAnsiTheme="minorHAnsi" w:cstheme="minorHAnsi"/>
          <w:szCs w:val="24"/>
          <w:u w:val="none"/>
        </w:rPr>
        <w:t>disputed and</w:t>
      </w:r>
      <w:r w:rsidR="008B432B">
        <w:rPr>
          <w:rFonts w:asciiTheme="minorHAnsi" w:hAnsiTheme="minorHAnsi" w:cstheme="minorHAnsi"/>
          <w:szCs w:val="24"/>
          <w:u w:val="none"/>
        </w:rPr>
        <w:t xml:space="preserve"> considered decorative in nature </w:t>
      </w:r>
      <w:r w:rsidR="00DF6FEE">
        <w:rPr>
          <w:rFonts w:asciiTheme="minorHAnsi" w:hAnsiTheme="minorHAnsi" w:cstheme="minorHAnsi"/>
          <w:szCs w:val="24"/>
          <w:u w:val="none"/>
        </w:rPr>
        <w:t xml:space="preserve">rather than </w:t>
      </w:r>
      <w:r w:rsidR="002732EB">
        <w:rPr>
          <w:rFonts w:asciiTheme="minorHAnsi" w:hAnsiTheme="minorHAnsi" w:cstheme="minorHAnsi"/>
          <w:szCs w:val="24"/>
          <w:u w:val="none"/>
        </w:rPr>
        <w:t>“referring specifically to a certain god” (</w:t>
      </w:r>
      <w:r w:rsidR="008C6B6E">
        <w:rPr>
          <w:rFonts w:asciiTheme="minorHAnsi" w:hAnsiTheme="minorHAnsi" w:cstheme="minorHAnsi"/>
          <w:szCs w:val="24"/>
          <w:u w:val="none"/>
        </w:rPr>
        <w:t xml:space="preserve">Frankfort, 1939, p. 15). </w:t>
      </w:r>
    </w:p>
    <w:p w14:paraId="1A6FFED1" w14:textId="77777777" w:rsidR="009D3EA3" w:rsidRDefault="009D3EA3" w:rsidP="00500AEC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50FB1EEC" w14:textId="0A0B0180" w:rsidR="003B67DE" w:rsidRDefault="008465E7" w:rsidP="00500AEC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 xml:space="preserve">He counters this </w:t>
      </w:r>
      <w:r w:rsidR="00C32071">
        <w:rPr>
          <w:rFonts w:asciiTheme="minorHAnsi" w:hAnsiTheme="minorHAnsi" w:cstheme="minorHAnsi"/>
          <w:szCs w:val="24"/>
          <w:u w:val="none"/>
        </w:rPr>
        <w:t xml:space="preserve">decorative claim by pointing out that </w:t>
      </w:r>
      <w:r w:rsidR="00A27F10">
        <w:rPr>
          <w:rFonts w:asciiTheme="minorHAnsi" w:hAnsiTheme="minorHAnsi" w:cstheme="minorHAnsi"/>
          <w:szCs w:val="24"/>
          <w:u w:val="none"/>
        </w:rPr>
        <w:t xml:space="preserve">it is this </w:t>
      </w:r>
      <w:r w:rsidR="00C32071">
        <w:rPr>
          <w:rFonts w:asciiTheme="minorHAnsi" w:hAnsiTheme="minorHAnsi" w:cstheme="minorHAnsi"/>
          <w:szCs w:val="24"/>
          <w:u w:val="none"/>
        </w:rPr>
        <w:t xml:space="preserve">particular </w:t>
      </w:r>
      <w:r w:rsidR="00B36EED">
        <w:rPr>
          <w:rFonts w:asciiTheme="minorHAnsi" w:hAnsiTheme="minorHAnsi" w:cstheme="minorHAnsi"/>
          <w:szCs w:val="24"/>
          <w:u w:val="none"/>
        </w:rPr>
        <w:t xml:space="preserve">reliefs </w:t>
      </w:r>
      <w:r w:rsidR="000215EC">
        <w:rPr>
          <w:rFonts w:asciiTheme="minorHAnsi" w:hAnsiTheme="minorHAnsi" w:cstheme="minorHAnsi"/>
          <w:szCs w:val="24"/>
          <w:u w:val="none"/>
        </w:rPr>
        <w:t>use elsewhere</w:t>
      </w:r>
      <w:r w:rsidR="007259F4">
        <w:rPr>
          <w:rFonts w:asciiTheme="minorHAnsi" w:hAnsiTheme="minorHAnsi" w:cstheme="minorHAnsi"/>
          <w:szCs w:val="24"/>
          <w:u w:val="none"/>
        </w:rPr>
        <w:t>,</w:t>
      </w:r>
      <w:r w:rsidR="000215EC">
        <w:rPr>
          <w:rFonts w:asciiTheme="minorHAnsi" w:hAnsiTheme="minorHAnsi" w:cstheme="minorHAnsi"/>
          <w:szCs w:val="24"/>
          <w:u w:val="none"/>
        </w:rPr>
        <w:t xml:space="preserve"> does not negate its</w:t>
      </w:r>
      <w:r w:rsidR="0080303F">
        <w:rPr>
          <w:rFonts w:asciiTheme="minorHAnsi" w:hAnsiTheme="minorHAnsi" w:cstheme="minorHAnsi"/>
          <w:szCs w:val="24"/>
          <w:u w:val="none"/>
        </w:rPr>
        <w:t xml:space="preserve"> “specific symbolic meaning” (Frankfort, 1939, p. </w:t>
      </w:r>
      <w:r w:rsidR="00B73D3F">
        <w:rPr>
          <w:rFonts w:asciiTheme="minorHAnsi" w:hAnsiTheme="minorHAnsi" w:cstheme="minorHAnsi"/>
          <w:szCs w:val="24"/>
          <w:u w:val="none"/>
        </w:rPr>
        <w:t>15)</w:t>
      </w:r>
      <w:r w:rsidR="001E2180">
        <w:rPr>
          <w:rFonts w:asciiTheme="minorHAnsi" w:hAnsiTheme="minorHAnsi" w:cstheme="minorHAnsi"/>
          <w:szCs w:val="24"/>
          <w:u w:val="none"/>
        </w:rPr>
        <w:t>.</w:t>
      </w:r>
      <w:r w:rsidR="000731FB">
        <w:rPr>
          <w:rFonts w:asciiTheme="minorHAnsi" w:hAnsiTheme="minorHAnsi" w:cstheme="minorHAnsi"/>
          <w:szCs w:val="24"/>
          <w:u w:val="none"/>
        </w:rPr>
        <w:t xml:space="preserve"> </w:t>
      </w:r>
      <w:r w:rsidR="000846D4">
        <w:rPr>
          <w:rFonts w:asciiTheme="minorHAnsi" w:hAnsiTheme="minorHAnsi" w:cstheme="minorHAnsi"/>
          <w:szCs w:val="24"/>
          <w:u w:val="none"/>
        </w:rPr>
        <w:t xml:space="preserve">He acknowledges this evidence </w:t>
      </w:r>
      <w:r w:rsidR="002975A9">
        <w:rPr>
          <w:rFonts w:asciiTheme="minorHAnsi" w:hAnsiTheme="minorHAnsi" w:cstheme="minorHAnsi"/>
          <w:szCs w:val="24"/>
          <w:u w:val="none"/>
        </w:rPr>
        <w:t>is inconclusive</w:t>
      </w:r>
      <w:r w:rsidR="00F46BCD">
        <w:rPr>
          <w:rFonts w:asciiTheme="minorHAnsi" w:hAnsiTheme="minorHAnsi" w:cstheme="minorHAnsi"/>
          <w:szCs w:val="24"/>
          <w:u w:val="none"/>
        </w:rPr>
        <w:t xml:space="preserve">, but asks of those who </w:t>
      </w:r>
      <w:r w:rsidR="007E6966">
        <w:rPr>
          <w:rFonts w:asciiTheme="minorHAnsi" w:hAnsiTheme="minorHAnsi" w:cstheme="minorHAnsi"/>
          <w:szCs w:val="24"/>
          <w:u w:val="none"/>
        </w:rPr>
        <w:t>deny this interpretation</w:t>
      </w:r>
      <w:r w:rsidR="00EB55F2">
        <w:rPr>
          <w:rFonts w:asciiTheme="minorHAnsi" w:hAnsiTheme="minorHAnsi" w:cstheme="minorHAnsi"/>
          <w:szCs w:val="24"/>
          <w:u w:val="none"/>
        </w:rPr>
        <w:t xml:space="preserve">, are they prepared to leave this </w:t>
      </w:r>
      <w:r w:rsidR="00481D1F">
        <w:rPr>
          <w:rFonts w:asciiTheme="minorHAnsi" w:hAnsiTheme="minorHAnsi" w:cstheme="minorHAnsi"/>
          <w:szCs w:val="24"/>
          <w:u w:val="none"/>
        </w:rPr>
        <w:t>unexplored</w:t>
      </w:r>
      <w:r w:rsidR="00564749">
        <w:rPr>
          <w:rFonts w:asciiTheme="minorHAnsi" w:hAnsiTheme="minorHAnsi" w:cstheme="minorHAnsi"/>
          <w:szCs w:val="24"/>
          <w:u w:val="none"/>
        </w:rPr>
        <w:t xml:space="preserve">, which is unfortunate, as </w:t>
      </w:r>
      <w:r w:rsidR="002B7AC5">
        <w:rPr>
          <w:rFonts w:asciiTheme="minorHAnsi" w:hAnsiTheme="minorHAnsi" w:cstheme="minorHAnsi"/>
          <w:szCs w:val="24"/>
          <w:u w:val="none"/>
        </w:rPr>
        <w:t xml:space="preserve">not being able to offer </w:t>
      </w:r>
      <w:r w:rsidR="002B7AC5">
        <w:rPr>
          <w:rFonts w:asciiTheme="minorHAnsi" w:hAnsiTheme="minorHAnsi" w:cstheme="minorHAnsi"/>
          <w:szCs w:val="24"/>
          <w:u w:val="none"/>
        </w:rPr>
        <w:lastRenderedPageBreak/>
        <w:t xml:space="preserve">an alternative </w:t>
      </w:r>
      <w:r w:rsidR="00655A35">
        <w:rPr>
          <w:rFonts w:asciiTheme="minorHAnsi" w:hAnsiTheme="minorHAnsi" w:cstheme="minorHAnsi"/>
          <w:szCs w:val="24"/>
          <w:u w:val="none"/>
        </w:rPr>
        <w:t xml:space="preserve">explanation is poor justification for excepting </w:t>
      </w:r>
      <w:r w:rsidR="00501A4F">
        <w:rPr>
          <w:rFonts w:asciiTheme="minorHAnsi" w:hAnsiTheme="minorHAnsi" w:cstheme="minorHAnsi"/>
          <w:szCs w:val="24"/>
          <w:u w:val="none"/>
        </w:rPr>
        <w:t xml:space="preserve">a meaning that </w:t>
      </w:r>
      <w:r w:rsidR="008A6BF5">
        <w:rPr>
          <w:rFonts w:asciiTheme="minorHAnsi" w:hAnsiTheme="minorHAnsi" w:cstheme="minorHAnsi"/>
          <w:szCs w:val="24"/>
          <w:u w:val="none"/>
        </w:rPr>
        <w:t xml:space="preserve">is </w:t>
      </w:r>
      <w:r w:rsidR="00636AAC">
        <w:rPr>
          <w:rFonts w:asciiTheme="minorHAnsi" w:hAnsiTheme="minorHAnsi" w:cstheme="minorHAnsi"/>
          <w:szCs w:val="24"/>
          <w:u w:val="none"/>
        </w:rPr>
        <w:t>inconclusive</w:t>
      </w:r>
      <w:r w:rsidR="00F52684">
        <w:rPr>
          <w:rFonts w:asciiTheme="minorHAnsi" w:hAnsiTheme="minorHAnsi" w:cstheme="minorHAnsi"/>
          <w:szCs w:val="24"/>
          <w:u w:val="none"/>
        </w:rPr>
        <w:t>,</w:t>
      </w:r>
      <w:r w:rsidR="00636AAC">
        <w:rPr>
          <w:rFonts w:asciiTheme="minorHAnsi" w:hAnsiTheme="minorHAnsi" w:cstheme="minorHAnsi"/>
          <w:szCs w:val="24"/>
          <w:u w:val="none"/>
        </w:rPr>
        <w:t xml:space="preserve"> </w:t>
      </w:r>
      <w:r w:rsidR="0098483D">
        <w:rPr>
          <w:rFonts w:asciiTheme="minorHAnsi" w:hAnsiTheme="minorHAnsi" w:cstheme="minorHAnsi"/>
          <w:szCs w:val="24"/>
          <w:u w:val="none"/>
        </w:rPr>
        <w:t>in the place of no</w:t>
      </w:r>
      <w:r w:rsidR="00D03E78">
        <w:rPr>
          <w:rFonts w:asciiTheme="minorHAnsi" w:hAnsiTheme="minorHAnsi" w:cstheme="minorHAnsi"/>
          <w:szCs w:val="24"/>
          <w:u w:val="none"/>
        </w:rPr>
        <w:t xml:space="preserve"> interpretation</w:t>
      </w:r>
      <w:r w:rsidR="0098483D">
        <w:rPr>
          <w:rFonts w:asciiTheme="minorHAnsi" w:hAnsiTheme="minorHAnsi" w:cstheme="minorHAnsi"/>
          <w:szCs w:val="24"/>
          <w:u w:val="none"/>
        </w:rPr>
        <w:t xml:space="preserve"> </w:t>
      </w:r>
      <w:r w:rsidR="00636AAC">
        <w:rPr>
          <w:rFonts w:asciiTheme="minorHAnsi" w:hAnsiTheme="minorHAnsi" w:cstheme="minorHAnsi"/>
          <w:szCs w:val="24"/>
          <w:u w:val="none"/>
        </w:rPr>
        <w:t xml:space="preserve">instead. </w:t>
      </w:r>
      <w:r w:rsidR="00A27F10">
        <w:rPr>
          <w:rFonts w:asciiTheme="minorHAnsi" w:hAnsiTheme="minorHAnsi" w:cstheme="minorHAnsi"/>
          <w:szCs w:val="24"/>
          <w:u w:val="none"/>
        </w:rPr>
        <w:t xml:space="preserve"> </w:t>
      </w:r>
    </w:p>
    <w:p w14:paraId="2365FA88" w14:textId="63FA3586" w:rsidR="0098483D" w:rsidRDefault="0098483D" w:rsidP="00500AEC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7AE5113A" w14:textId="1EE5B1A3" w:rsidR="0098483D" w:rsidRDefault="005C27D9" w:rsidP="00500AEC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 xml:space="preserve">Frankfort (1939) </w:t>
      </w:r>
      <w:r w:rsidR="00B625E6">
        <w:rPr>
          <w:rFonts w:asciiTheme="minorHAnsi" w:hAnsiTheme="minorHAnsi" w:cstheme="minorHAnsi"/>
          <w:szCs w:val="24"/>
          <w:u w:val="none"/>
        </w:rPr>
        <w:t>conclu</w:t>
      </w:r>
      <w:r w:rsidR="00E920A6">
        <w:rPr>
          <w:rFonts w:asciiTheme="minorHAnsi" w:hAnsiTheme="minorHAnsi" w:cstheme="minorHAnsi"/>
          <w:szCs w:val="24"/>
          <w:u w:val="none"/>
        </w:rPr>
        <w:t>des</w:t>
      </w:r>
      <w:r w:rsidR="00B625E6">
        <w:rPr>
          <w:rFonts w:asciiTheme="minorHAnsi" w:hAnsiTheme="minorHAnsi" w:cstheme="minorHAnsi"/>
          <w:szCs w:val="24"/>
          <w:u w:val="none"/>
        </w:rPr>
        <w:t xml:space="preserve"> that if you except th</w:t>
      </w:r>
      <w:r w:rsidR="00E920A6">
        <w:rPr>
          <w:rFonts w:asciiTheme="minorHAnsi" w:hAnsiTheme="minorHAnsi" w:cstheme="minorHAnsi"/>
          <w:szCs w:val="24"/>
          <w:u w:val="none"/>
        </w:rPr>
        <w:t xml:space="preserve">e </w:t>
      </w:r>
      <w:r w:rsidR="00B625E6">
        <w:rPr>
          <w:rFonts w:asciiTheme="minorHAnsi" w:hAnsiTheme="minorHAnsi" w:cstheme="minorHAnsi"/>
          <w:szCs w:val="24"/>
          <w:u w:val="none"/>
        </w:rPr>
        <w:t>male statue is a god</w:t>
      </w:r>
      <w:r w:rsidR="00E920A6">
        <w:rPr>
          <w:rFonts w:asciiTheme="minorHAnsi" w:hAnsiTheme="minorHAnsi" w:cstheme="minorHAnsi"/>
          <w:szCs w:val="24"/>
          <w:u w:val="none"/>
        </w:rPr>
        <w:t>,</w:t>
      </w:r>
      <w:r w:rsidR="00B625E6">
        <w:rPr>
          <w:rFonts w:asciiTheme="minorHAnsi" w:hAnsiTheme="minorHAnsi" w:cstheme="minorHAnsi"/>
          <w:szCs w:val="24"/>
          <w:u w:val="none"/>
        </w:rPr>
        <w:t xml:space="preserve"> then</w:t>
      </w:r>
      <w:r w:rsidR="00E920A6">
        <w:rPr>
          <w:rFonts w:asciiTheme="minorHAnsi" w:hAnsiTheme="minorHAnsi" w:cstheme="minorHAnsi"/>
          <w:szCs w:val="24"/>
          <w:u w:val="none"/>
        </w:rPr>
        <w:t xml:space="preserve"> you must </w:t>
      </w:r>
      <w:r w:rsidR="003C2D96">
        <w:rPr>
          <w:rFonts w:asciiTheme="minorHAnsi" w:hAnsiTheme="minorHAnsi" w:cstheme="minorHAnsi"/>
          <w:szCs w:val="24"/>
          <w:u w:val="none"/>
        </w:rPr>
        <w:t>except</w:t>
      </w:r>
      <w:r w:rsidR="00B625E6">
        <w:rPr>
          <w:rFonts w:asciiTheme="minorHAnsi" w:hAnsiTheme="minorHAnsi" w:cstheme="minorHAnsi"/>
          <w:szCs w:val="24"/>
          <w:u w:val="none"/>
        </w:rPr>
        <w:t xml:space="preserve"> the female statue </w:t>
      </w:r>
      <w:r w:rsidR="003C2D96">
        <w:rPr>
          <w:rFonts w:asciiTheme="minorHAnsi" w:hAnsiTheme="minorHAnsi" w:cstheme="minorHAnsi"/>
          <w:szCs w:val="24"/>
          <w:u w:val="none"/>
        </w:rPr>
        <w:t xml:space="preserve">is </w:t>
      </w:r>
      <w:r w:rsidR="007443A8">
        <w:rPr>
          <w:rFonts w:asciiTheme="minorHAnsi" w:hAnsiTheme="minorHAnsi" w:cstheme="minorHAnsi"/>
          <w:szCs w:val="24"/>
          <w:u w:val="none"/>
        </w:rPr>
        <w:t xml:space="preserve">a goddess. </w:t>
      </w:r>
      <w:r w:rsidR="00835603">
        <w:rPr>
          <w:rFonts w:asciiTheme="minorHAnsi" w:hAnsiTheme="minorHAnsi" w:cstheme="minorHAnsi"/>
          <w:szCs w:val="24"/>
          <w:u w:val="none"/>
        </w:rPr>
        <w:t xml:space="preserve">Next </w:t>
      </w:r>
      <w:r w:rsidR="00DF0B9F">
        <w:rPr>
          <w:rFonts w:asciiTheme="minorHAnsi" w:hAnsiTheme="minorHAnsi" w:cstheme="minorHAnsi"/>
          <w:szCs w:val="24"/>
          <w:u w:val="none"/>
        </w:rPr>
        <w:t xml:space="preserve">he applies an aesthetic bias </w:t>
      </w:r>
      <w:r w:rsidR="00052595">
        <w:rPr>
          <w:rFonts w:asciiTheme="minorHAnsi" w:hAnsiTheme="minorHAnsi" w:cstheme="minorHAnsi"/>
          <w:szCs w:val="24"/>
          <w:u w:val="none"/>
        </w:rPr>
        <w:t>through a</w:t>
      </w:r>
      <w:r w:rsidR="00FA3634">
        <w:rPr>
          <w:rFonts w:asciiTheme="minorHAnsi" w:hAnsiTheme="minorHAnsi" w:cstheme="minorHAnsi"/>
          <w:szCs w:val="24"/>
          <w:u w:val="none"/>
        </w:rPr>
        <w:t xml:space="preserve"> gender bias</w:t>
      </w:r>
      <w:r w:rsidR="00052595">
        <w:rPr>
          <w:rFonts w:asciiTheme="minorHAnsi" w:hAnsiTheme="minorHAnsi" w:cstheme="minorHAnsi"/>
          <w:szCs w:val="24"/>
          <w:u w:val="none"/>
        </w:rPr>
        <w:t>,</w:t>
      </w:r>
      <w:r w:rsidR="00FA3634">
        <w:rPr>
          <w:rFonts w:asciiTheme="minorHAnsi" w:hAnsiTheme="minorHAnsi" w:cstheme="minorHAnsi"/>
          <w:szCs w:val="24"/>
          <w:u w:val="none"/>
        </w:rPr>
        <w:t xml:space="preserve"> when he describes </w:t>
      </w:r>
      <w:r w:rsidR="00FF19CA">
        <w:rPr>
          <w:rFonts w:asciiTheme="minorHAnsi" w:hAnsiTheme="minorHAnsi" w:cstheme="minorHAnsi"/>
          <w:szCs w:val="24"/>
          <w:u w:val="none"/>
        </w:rPr>
        <w:t xml:space="preserve">the </w:t>
      </w:r>
      <w:r w:rsidR="00762445">
        <w:rPr>
          <w:rFonts w:asciiTheme="minorHAnsi" w:hAnsiTheme="minorHAnsi" w:cstheme="minorHAnsi"/>
          <w:szCs w:val="24"/>
          <w:u w:val="none"/>
        </w:rPr>
        <w:t xml:space="preserve">goddess statue </w:t>
      </w:r>
      <w:r w:rsidR="00FF19CA">
        <w:rPr>
          <w:rFonts w:asciiTheme="minorHAnsi" w:hAnsiTheme="minorHAnsi" w:cstheme="minorHAnsi"/>
          <w:szCs w:val="24"/>
          <w:u w:val="none"/>
        </w:rPr>
        <w:t>as “a clumsy piece of work, lacking the forcefulness and magnetism of its males counterpart” (</w:t>
      </w:r>
      <w:r w:rsidR="006B4246">
        <w:rPr>
          <w:rFonts w:asciiTheme="minorHAnsi" w:hAnsiTheme="minorHAnsi" w:cstheme="minorHAnsi"/>
          <w:szCs w:val="24"/>
          <w:u w:val="none"/>
        </w:rPr>
        <w:t xml:space="preserve">Frankfort, 1939, p. 15). </w:t>
      </w:r>
      <w:r w:rsidR="00D44AB1">
        <w:rPr>
          <w:rFonts w:asciiTheme="minorHAnsi" w:hAnsiTheme="minorHAnsi" w:cstheme="minorHAnsi"/>
          <w:szCs w:val="24"/>
          <w:u w:val="none"/>
        </w:rPr>
        <w:t xml:space="preserve">Once the reader </w:t>
      </w:r>
      <w:r w:rsidR="00C949BF">
        <w:rPr>
          <w:rFonts w:asciiTheme="minorHAnsi" w:hAnsiTheme="minorHAnsi" w:cstheme="minorHAnsi"/>
          <w:szCs w:val="24"/>
          <w:u w:val="none"/>
        </w:rPr>
        <w:t xml:space="preserve"> </w:t>
      </w:r>
      <w:r w:rsidR="009B57F1">
        <w:rPr>
          <w:rFonts w:asciiTheme="minorHAnsi" w:hAnsiTheme="minorHAnsi" w:cstheme="minorHAnsi"/>
          <w:szCs w:val="24"/>
          <w:u w:val="none"/>
        </w:rPr>
        <w:t xml:space="preserve">visits </w:t>
      </w:r>
      <w:r w:rsidR="001563E1">
        <w:rPr>
          <w:rFonts w:asciiTheme="minorHAnsi" w:hAnsiTheme="minorHAnsi" w:cstheme="minorHAnsi"/>
          <w:szCs w:val="24"/>
          <w:u w:val="none"/>
        </w:rPr>
        <w:t xml:space="preserve">the </w:t>
      </w:r>
      <w:r w:rsidR="006056D2">
        <w:rPr>
          <w:rFonts w:asciiTheme="minorHAnsi" w:hAnsiTheme="minorHAnsi" w:cstheme="minorHAnsi"/>
          <w:szCs w:val="24"/>
          <w:u w:val="none"/>
        </w:rPr>
        <w:t>photograph</w:t>
      </w:r>
      <w:r w:rsidR="009B57F1">
        <w:rPr>
          <w:rFonts w:asciiTheme="minorHAnsi" w:hAnsiTheme="minorHAnsi" w:cstheme="minorHAnsi"/>
          <w:szCs w:val="24"/>
          <w:u w:val="none"/>
        </w:rPr>
        <w:t>ic plates</w:t>
      </w:r>
      <w:r w:rsidR="006056D2">
        <w:rPr>
          <w:rFonts w:asciiTheme="minorHAnsi" w:hAnsiTheme="minorHAnsi" w:cstheme="minorHAnsi"/>
          <w:szCs w:val="24"/>
          <w:u w:val="none"/>
        </w:rPr>
        <w:t xml:space="preserve"> of all the statues</w:t>
      </w:r>
      <w:r w:rsidR="002E6DC1" w:rsidRPr="002E6DC1">
        <w:rPr>
          <w:rFonts w:asciiTheme="minorHAnsi" w:hAnsiTheme="minorHAnsi" w:cstheme="minorHAnsi"/>
          <w:szCs w:val="24"/>
          <w:u w:val="none"/>
        </w:rPr>
        <w:t xml:space="preserve"> </w:t>
      </w:r>
      <w:r w:rsidR="002E6DC1">
        <w:rPr>
          <w:rFonts w:asciiTheme="minorHAnsi" w:hAnsiTheme="minorHAnsi" w:cstheme="minorHAnsi"/>
          <w:szCs w:val="24"/>
          <w:u w:val="none"/>
        </w:rPr>
        <w:t>at the rear of the book,</w:t>
      </w:r>
      <w:r w:rsidR="006056D2">
        <w:rPr>
          <w:rFonts w:asciiTheme="minorHAnsi" w:hAnsiTheme="minorHAnsi" w:cstheme="minorHAnsi"/>
          <w:szCs w:val="24"/>
          <w:u w:val="none"/>
        </w:rPr>
        <w:t xml:space="preserve"> </w:t>
      </w:r>
      <w:r w:rsidR="00C949BF">
        <w:rPr>
          <w:rFonts w:asciiTheme="minorHAnsi" w:hAnsiTheme="minorHAnsi" w:cstheme="minorHAnsi"/>
          <w:szCs w:val="24"/>
          <w:u w:val="none"/>
        </w:rPr>
        <w:t xml:space="preserve">plate </w:t>
      </w:r>
      <w:r w:rsidR="00236BFA">
        <w:rPr>
          <w:rFonts w:asciiTheme="minorHAnsi" w:hAnsiTheme="minorHAnsi" w:cstheme="minorHAnsi"/>
          <w:szCs w:val="24"/>
          <w:u w:val="none"/>
        </w:rPr>
        <w:t>1</w:t>
      </w:r>
      <w:r w:rsidR="00266CA9">
        <w:rPr>
          <w:rFonts w:asciiTheme="minorHAnsi" w:hAnsiTheme="minorHAnsi" w:cstheme="minorHAnsi"/>
          <w:szCs w:val="24"/>
          <w:u w:val="none"/>
        </w:rPr>
        <w:t xml:space="preserve"> is the</w:t>
      </w:r>
      <w:r w:rsidR="00CB3C11">
        <w:rPr>
          <w:rFonts w:asciiTheme="minorHAnsi" w:hAnsiTheme="minorHAnsi" w:cstheme="minorHAnsi"/>
          <w:szCs w:val="24"/>
          <w:u w:val="none"/>
        </w:rPr>
        <w:t xml:space="preserve"> described </w:t>
      </w:r>
      <w:r w:rsidR="00B65362">
        <w:rPr>
          <w:rFonts w:asciiTheme="minorHAnsi" w:hAnsiTheme="minorHAnsi" w:cstheme="minorHAnsi"/>
          <w:szCs w:val="24"/>
          <w:u w:val="none"/>
        </w:rPr>
        <w:t xml:space="preserve">fertility god and plate </w:t>
      </w:r>
      <w:r w:rsidR="00A41DA4">
        <w:rPr>
          <w:rFonts w:asciiTheme="minorHAnsi" w:hAnsiTheme="minorHAnsi" w:cstheme="minorHAnsi"/>
          <w:szCs w:val="24"/>
          <w:u w:val="none"/>
        </w:rPr>
        <w:t xml:space="preserve">4 is the goddess. </w:t>
      </w:r>
      <w:r w:rsidR="00C328F5">
        <w:rPr>
          <w:rFonts w:asciiTheme="minorHAnsi" w:hAnsiTheme="minorHAnsi" w:cstheme="minorHAnsi"/>
          <w:szCs w:val="24"/>
          <w:u w:val="none"/>
        </w:rPr>
        <w:t>Plate</w:t>
      </w:r>
      <w:r w:rsidR="00611477">
        <w:rPr>
          <w:rFonts w:asciiTheme="minorHAnsi" w:hAnsiTheme="minorHAnsi" w:cstheme="minorHAnsi"/>
          <w:szCs w:val="24"/>
          <w:u w:val="none"/>
        </w:rPr>
        <w:t xml:space="preserve">s </w:t>
      </w:r>
      <w:r w:rsidR="00AB596A">
        <w:rPr>
          <w:rFonts w:asciiTheme="minorHAnsi" w:hAnsiTheme="minorHAnsi" w:cstheme="minorHAnsi"/>
          <w:szCs w:val="24"/>
          <w:u w:val="none"/>
        </w:rPr>
        <w:t xml:space="preserve">2 and 3 are </w:t>
      </w:r>
      <w:r w:rsidR="00ED50E1">
        <w:rPr>
          <w:rFonts w:asciiTheme="minorHAnsi" w:hAnsiTheme="minorHAnsi" w:cstheme="minorHAnsi"/>
          <w:szCs w:val="24"/>
          <w:u w:val="none"/>
        </w:rPr>
        <w:t xml:space="preserve">close-up </w:t>
      </w:r>
      <w:r w:rsidR="00917748">
        <w:rPr>
          <w:rFonts w:asciiTheme="minorHAnsi" w:hAnsiTheme="minorHAnsi" w:cstheme="minorHAnsi"/>
          <w:szCs w:val="24"/>
          <w:u w:val="none"/>
        </w:rPr>
        <w:t xml:space="preserve">photographs of the </w:t>
      </w:r>
      <w:r w:rsidR="005E09A6">
        <w:rPr>
          <w:rFonts w:asciiTheme="minorHAnsi" w:hAnsiTheme="minorHAnsi" w:cstheme="minorHAnsi"/>
          <w:szCs w:val="24"/>
          <w:u w:val="none"/>
        </w:rPr>
        <w:t xml:space="preserve">head, full frontal and </w:t>
      </w:r>
      <w:r w:rsidR="00366AC2">
        <w:rPr>
          <w:rFonts w:asciiTheme="minorHAnsi" w:hAnsiTheme="minorHAnsi" w:cstheme="minorHAnsi"/>
          <w:szCs w:val="24"/>
          <w:u w:val="none"/>
        </w:rPr>
        <w:t xml:space="preserve">a slightly angled shot </w:t>
      </w:r>
      <w:r w:rsidR="00350401">
        <w:rPr>
          <w:rFonts w:asciiTheme="minorHAnsi" w:hAnsiTheme="minorHAnsi" w:cstheme="minorHAnsi"/>
          <w:szCs w:val="24"/>
          <w:u w:val="none"/>
        </w:rPr>
        <w:t>wh</w:t>
      </w:r>
      <w:r w:rsidR="00A23652">
        <w:rPr>
          <w:rFonts w:asciiTheme="minorHAnsi" w:hAnsiTheme="minorHAnsi" w:cstheme="minorHAnsi"/>
          <w:szCs w:val="24"/>
          <w:u w:val="none"/>
        </w:rPr>
        <w:t xml:space="preserve">ose only purpose is to </w:t>
      </w:r>
      <w:r w:rsidR="004040A8">
        <w:rPr>
          <w:rFonts w:asciiTheme="minorHAnsi" w:hAnsiTheme="minorHAnsi" w:cstheme="minorHAnsi"/>
          <w:szCs w:val="24"/>
          <w:u w:val="none"/>
        </w:rPr>
        <w:t xml:space="preserve">highlight the </w:t>
      </w:r>
      <w:r w:rsidR="00350401">
        <w:rPr>
          <w:rFonts w:asciiTheme="minorHAnsi" w:hAnsiTheme="minorHAnsi" w:cstheme="minorHAnsi"/>
          <w:szCs w:val="24"/>
          <w:u w:val="none"/>
        </w:rPr>
        <w:t>appear</w:t>
      </w:r>
      <w:r w:rsidR="004040A8">
        <w:rPr>
          <w:rFonts w:asciiTheme="minorHAnsi" w:hAnsiTheme="minorHAnsi" w:cstheme="minorHAnsi"/>
          <w:szCs w:val="24"/>
          <w:u w:val="none"/>
        </w:rPr>
        <w:t xml:space="preserve">ance of the nose of the statue, its size and shape. </w:t>
      </w:r>
      <w:r w:rsidR="009F479A">
        <w:rPr>
          <w:rFonts w:asciiTheme="minorHAnsi" w:hAnsiTheme="minorHAnsi" w:cstheme="minorHAnsi"/>
          <w:szCs w:val="24"/>
          <w:u w:val="none"/>
        </w:rPr>
        <w:t>The goddess statue does not benefit from this close-up</w:t>
      </w:r>
      <w:r w:rsidR="003F458E">
        <w:rPr>
          <w:rFonts w:asciiTheme="minorHAnsi" w:hAnsiTheme="minorHAnsi" w:cstheme="minorHAnsi"/>
          <w:szCs w:val="24"/>
          <w:u w:val="none"/>
        </w:rPr>
        <w:t xml:space="preserve"> photographic </w:t>
      </w:r>
      <w:r w:rsidR="009F479A">
        <w:rPr>
          <w:rFonts w:asciiTheme="minorHAnsi" w:hAnsiTheme="minorHAnsi" w:cstheme="minorHAnsi"/>
          <w:szCs w:val="24"/>
          <w:u w:val="none"/>
        </w:rPr>
        <w:t>attention</w:t>
      </w:r>
      <w:r w:rsidR="00AA2CED">
        <w:rPr>
          <w:rFonts w:asciiTheme="minorHAnsi" w:hAnsiTheme="minorHAnsi" w:cstheme="minorHAnsi"/>
          <w:szCs w:val="24"/>
          <w:u w:val="none"/>
        </w:rPr>
        <w:t>,</w:t>
      </w:r>
      <w:r w:rsidR="002415AB">
        <w:rPr>
          <w:rFonts w:asciiTheme="minorHAnsi" w:hAnsiTheme="minorHAnsi" w:cstheme="minorHAnsi"/>
          <w:szCs w:val="24"/>
          <w:u w:val="none"/>
        </w:rPr>
        <w:t xml:space="preserve"> we are </w:t>
      </w:r>
      <w:r w:rsidR="00142DD1">
        <w:rPr>
          <w:rFonts w:asciiTheme="minorHAnsi" w:hAnsiTheme="minorHAnsi" w:cstheme="minorHAnsi"/>
          <w:szCs w:val="24"/>
          <w:u w:val="none"/>
        </w:rPr>
        <w:t xml:space="preserve">first </w:t>
      </w:r>
      <w:r w:rsidR="002415AB">
        <w:rPr>
          <w:rFonts w:asciiTheme="minorHAnsi" w:hAnsiTheme="minorHAnsi" w:cstheme="minorHAnsi"/>
          <w:szCs w:val="24"/>
          <w:u w:val="none"/>
        </w:rPr>
        <w:t xml:space="preserve">introduced </w:t>
      </w:r>
      <w:r w:rsidR="00142DD1">
        <w:rPr>
          <w:rFonts w:asciiTheme="minorHAnsi" w:hAnsiTheme="minorHAnsi" w:cstheme="minorHAnsi"/>
          <w:szCs w:val="24"/>
          <w:u w:val="none"/>
        </w:rPr>
        <w:t xml:space="preserve">to </w:t>
      </w:r>
      <w:r w:rsidR="0000502B">
        <w:rPr>
          <w:rFonts w:asciiTheme="minorHAnsi" w:hAnsiTheme="minorHAnsi" w:cstheme="minorHAnsi"/>
          <w:szCs w:val="24"/>
          <w:u w:val="none"/>
        </w:rPr>
        <w:t xml:space="preserve">the goddess </w:t>
      </w:r>
      <w:r w:rsidR="002415AB">
        <w:rPr>
          <w:rFonts w:asciiTheme="minorHAnsi" w:hAnsiTheme="minorHAnsi" w:cstheme="minorHAnsi"/>
          <w:szCs w:val="24"/>
          <w:u w:val="none"/>
        </w:rPr>
        <w:t xml:space="preserve">statue </w:t>
      </w:r>
      <w:r w:rsidR="00142DD1">
        <w:rPr>
          <w:rFonts w:asciiTheme="minorHAnsi" w:hAnsiTheme="minorHAnsi" w:cstheme="minorHAnsi"/>
          <w:szCs w:val="24"/>
          <w:u w:val="none"/>
        </w:rPr>
        <w:t>on plate 4</w:t>
      </w:r>
      <w:r w:rsidR="00270D4C">
        <w:rPr>
          <w:rFonts w:asciiTheme="minorHAnsi" w:hAnsiTheme="minorHAnsi" w:cstheme="minorHAnsi"/>
          <w:szCs w:val="24"/>
          <w:u w:val="none"/>
        </w:rPr>
        <w:t xml:space="preserve"> with her both as a </w:t>
      </w:r>
      <w:r w:rsidR="00527F09">
        <w:rPr>
          <w:rFonts w:asciiTheme="minorHAnsi" w:hAnsiTheme="minorHAnsi" w:cstheme="minorHAnsi"/>
          <w:szCs w:val="24"/>
          <w:u w:val="none"/>
        </w:rPr>
        <w:t>full-frontal</w:t>
      </w:r>
      <w:r w:rsidR="00270D4C">
        <w:rPr>
          <w:rFonts w:asciiTheme="minorHAnsi" w:hAnsiTheme="minorHAnsi" w:cstheme="minorHAnsi"/>
          <w:szCs w:val="24"/>
          <w:u w:val="none"/>
        </w:rPr>
        <w:t xml:space="preserve"> torso shot and </w:t>
      </w:r>
      <w:r w:rsidR="00F654B8">
        <w:rPr>
          <w:rFonts w:asciiTheme="minorHAnsi" w:hAnsiTheme="minorHAnsi" w:cstheme="minorHAnsi"/>
          <w:szCs w:val="24"/>
          <w:u w:val="none"/>
        </w:rPr>
        <w:t xml:space="preserve">a </w:t>
      </w:r>
      <w:r w:rsidR="00EA0FA7">
        <w:rPr>
          <w:rFonts w:asciiTheme="minorHAnsi" w:hAnsiTheme="minorHAnsi" w:cstheme="minorHAnsi"/>
          <w:szCs w:val="24"/>
          <w:u w:val="none"/>
        </w:rPr>
        <w:t xml:space="preserve">full torso side view. The god </w:t>
      </w:r>
      <w:r w:rsidR="00527F09">
        <w:rPr>
          <w:rFonts w:asciiTheme="minorHAnsi" w:hAnsiTheme="minorHAnsi" w:cstheme="minorHAnsi"/>
          <w:szCs w:val="24"/>
          <w:u w:val="none"/>
        </w:rPr>
        <w:t xml:space="preserve">statue on plate 1 </w:t>
      </w:r>
      <w:r w:rsidR="007C54C5">
        <w:rPr>
          <w:rFonts w:asciiTheme="minorHAnsi" w:hAnsiTheme="minorHAnsi" w:cstheme="minorHAnsi"/>
          <w:szCs w:val="24"/>
          <w:u w:val="none"/>
        </w:rPr>
        <w:t>is a solitary photograph, occupying the whole page</w:t>
      </w:r>
      <w:r w:rsidR="00B66543">
        <w:rPr>
          <w:rFonts w:asciiTheme="minorHAnsi" w:hAnsiTheme="minorHAnsi" w:cstheme="minorHAnsi"/>
          <w:szCs w:val="24"/>
          <w:u w:val="none"/>
        </w:rPr>
        <w:t xml:space="preserve">. </w:t>
      </w:r>
      <w:r w:rsidR="007479E5">
        <w:rPr>
          <w:rFonts w:asciiTheme="minorHAnsi" w:hAnsiTheme="minorHAnsi" w:cstheme="minorHAnsi"/>
          <w:szCs w:val="24"/>
          <w:u w:val="none"/>
        </w:rPr>
        <w:t xml:space="preserve">Plate 5 is composed of three equally </w:t>
      </w:r>
      <w:r w:rsidR="006A6205">
        <w:rPr>
          <w:rFonts w:asciiTheme="minorHAnsi" w:hAnsiTheme="minorHAnsi" w:cstheme="minorHAnsi"/>
          <w:szCs w:val="24"/>
          <w:u w:val="none"/>
        </w:rPr>
        <w:t>but reduced in page size</w:t>
      </w:r>
      <w:r w:rsidR="00D51F6C">
        <w:rPr>
          <w:rFonts w:asciiTheme="minorHAnsi" w:hAnsiTheme="minorHAnsi" w:cstheme="minorHAnsi"/>
          <w:szCs w:val="24"/>
          <w:u w:val="none"/>
        </w:rPr>
        <w:t xml:space="preserve"> </w:t>
      </w:r>
      <w:r w:rsidR="006A6205">
        <w:rPr>
          <w:rFonts w:asciiTheme="minorHAnsi" w:hAnsiTheme="minorHAnsi" w:cstheme="minorHAnsi"/>
          <w:szCs w:val="24"/>
          <w:u w:val="none"/>
        </w:rPr>
        <w:t>photographs of the god</w:t>
      </w:r>
      <w:r w:rsidR="00D51F6C">
        <w:rPr>
          <w:rFonts w:asciiTheme="minorHAnsi" w:hAnsiTheme="minorHAnsi" w:cstheme="minorHAnsi"/>
          <w:szCs w:val="24"/>
          <w:u w:val="none"/>
        </w:rPr>
        <w:t xml:space="preserve"> and goddess, a single</w:t>
      </w:r>
      <w:r w:rsidR="00477D1E">
        <w:rPr>
          <w:rFonts w:asciiTheme="minorHAnsi" w:hAnsiTheme="minorHAnsi" w:cstheme="minorHAnsi"/>
          <w:szCs w:val="24"/>
          <w:u w:val="none"/>
        </w:rPr>
        <w:t xml:space="preserve"> full torso </w:t>
      </w:r>
      <w:r w:rsidR="00D51F6C">
        <w:rPr>
          <w:rFonts w:asciiTheme="minorHAnsi" w:hAnsiTheme="minorHAnsi" w:cstheme="minorHAnsi"/>
          <w:szCs w:val="24"/>
          <w:u w:val="none"/>
        </w:rPr>
        <w:t xml:space="preserve"> sideview of the god</w:t>
      </w:r>
      <w:r w:rsidR="00A43D2A">
        <w:rPr>
          <w:rFonts w:asciiTheme="minorHAnsi" w:hAnsiTheme="minorHAnsi" w:cstheme="minorHAnsi"/>
          <w:szCs w:val="24"/>
          <w:u w:val="none"/>
        </w:rPr>
        <w:t xml:space="preserve">, a full torso view </w:t>
      </w:r>
      <w:r w:rsidR="008246A0">
        <w:rPr>
          <w:rFonts w:asciiTheme="minorHAnsi" w:hAnsiTheme="minorHAnsi" w:cstheme="minorHAnsi"/>
          <w:szCs w:val="24"/>
          <w:u w:val="none"/>
        </w:rPr>
        <w:t xml:space="preserve">of the back of the goddess and then an angled sideview of the goddess, </w:t>
      </w:r>
      <w:r w:rsidR="00F73BAB">
        <w:rPr>
          <w:rFonts w:asciiTheme="minorHAnsi" w:hAnsiTheme="minorHAnsi" w:cstheme="minorHAnsi"/>
          <w:szCs w:val="24"/>
          <w:u w:val="none"/>
        </w:rPr>
        <w:t xml:space="preserve">as viewed </w:t>
      </w:r>
      <w:r w:rsidR="0064640B">
        <w:rPr>
          <w:rFonts w:asciiTheme="minorHAnsi" w:hAnsiTheme="minorHAnsi" w:cstheme="minorHAnsi"/>
          <w:szCs w:val="24"/>
          <w:u w:val="none"/>
        </w:rPr>
        <w:t>from the bare arm side</w:t>
      </w:r>
      <w:r w:rsidR="002F0F49">
        <w:rPr>
          <w:rFonts w:asciiTheme="minorHAnsi" w:hAnsiTheme="minorHAnsi" w:cstheme="minorHAnsi"/>
          <w:szCs w:val="24"/>
          <w:u w:val="none"/>
        </w:rPr>
        <w:t xml:space="preserve"> of the statue</w:t>
      </w:r>
      <w:r w:rsidR="0064640B">
        <w:rPr>
          <w:rFonts w:asciiTheme="minorHAnsi" w:hAnsiTheme="minorHAnsi" w:cstheme="minorHAnsi"/>
          <w:szCs w:val="24"/>
          <w:u w:val="none"/>
        </w:rPr>
        <w:t xml:space="preserve">. </w:t>
      </w:r>
      <w:r w:rsidR="00527F09">
        <w:rPr>
          <w:rFonts w:asciiTheme="minorHAnsi" w:hAnsiTheme="minorHAnsi" w:cstheme="minorHAnsi"/>
          <w:szCs w:val="24"/>
          <w:u w:val="none"/>
        </w:rPr>
        <w:t xml:space="preserve"> </w:t>
      </w:r>
    </w:p>
    <w:p w14:paraId="6C4FD2EC" w14:textId="21A6F9C5" w:rsidR="00771AF1" w:rsidRDefault="00771AF1" w:rsidP="00500AEC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54F7608C" w14:textId="65CD8AC4" w:rsidR="00552548" w:rsidRDefault="00F0148D" w:rsidP="00500AEC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noProof/>
          <w:szCs w:val="24"/>
          <w:u w:val="none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0F8676C" wp14:editId="5E14430A">
                <wp:simplePos x="0" y="0"/>
                <wp:positionH relativeFrom="column">
                  <wp:posOffset>1457325</wp:posOffset>
                </wp:positionH>
                <wp:positionV relativeFrom="paragraph">
                  <wp:posOffset>6663055</wp:posOffset>
                </wp:positionV>
                <wp:extent cx="4435475" cy="497840"/>
                <wp:effectExtent l="0" t="0" r="22225" b="16510"/>
                <wp:wrapTight wrapText="bothSides">
                  <wp:wrapPolygon edited="0">
                    <wp:start x="0" y="0"/>
                    <wp:lineTo x="0" y="21490"/>
                    <wp:lineTo x="21615" y="21490"/>
                    <wp:lineTo x="21615" y="0"/>
                    <wp:lineTo x="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5475" cy="497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01A7A1" w14:textId="03CF47CA" w:rsidR="00F0148D" w:rsidRPr="00F47A1F" w:rsidRDefault="00F47A1F">
                            <w:pPr>
                              <w:ind w:left="0"/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F47A1F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Plate 5</w:t>
                            </w:r>
                            <w:r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FF6D1B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>Cult Statues of God Abu and of Mother Goddess from Square Temple</w:t>
                            </w:r>
                            <w:r w:rsidR="00AC3E50">
                              <w:rPr>
                                <w:rFonts w:asciiTheme="minorHAnsi" w:hAnsiTheme="minorHAnsi"/>
                                <w:sz w:val="20"/>
                                <w:szCs w:val="20"/>
                                <w:u w:val="none"/>
                              </w:rPr>
                              <w:t xml:space="preserve"> of Abu at Tell Asmar, after Frankfort, 1939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8676C" id="Text Box 11" o:spid="_x0000_s1030" type="#_x0000_t202" style="position:absolute;left:0;text-align:left;margin-left:114.75pt;margin-top:524.65pt;width:349.25pt;height:39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" fillcolor="white [3201]" strokeweight=".5pt">
                <v:textbox>
                  <w:txbxContent>
                    <w:p w14:paraId="2F01A7A1" w14:textId="03CF47CA" w:rsidR="00F0148D" w:rsidRPr="00F47A1F" w:rsidRDefault="00F47A1F">
                      <w:pPr>
                        <w:ind w:left="0"/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</w:pPr>
                      <w:r w:rsidRPr="00F47A1F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Plate 5</w:t>
                      </w:r>
                      <w:r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FF6D1B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>Cult Statues of God Abu and of Mother Goddess from Square Temple</w:t>
                      </w:r>
                      <w:r w:rsidR="00AC3E50">
                        <w:rPr>
                          <w:rFonts w:asciiTheme="minorHAnsi" w:hAnsiTheme="minorHAnsi"/>
                          <w:sz w:val="20"/>
                          <w:szCs w:val="20"/>
                          <w:u w:val="none"/>
                        </w:rPr>
                        <w:t xml:space="preserve"> of Abu at Tell Asmar, after Frankfort, 1939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02CE6">
        <w:rPr>
          <w:rFonts w:asciiTheme="minorHAnsi" w:hAnsiTheme="minorHAnsi" w:cstheme="minorHAnsi"/>
          <w:noProof/>
          <w:szCs w:val="24"/>
          <w:u w:val="none"/>
        </w:rPr>
        <w:drawing>
          <wp:anchor distT="0" distB="0" distL="114300" distR="114300" simplePos="0" relativeHeight="251665920" behindDoc="1" locked="0" layoutInCell="1" allowOverlap="1" wp14:anchorId="63B80BC3" wp14:editId="6EB85EE2">
            <wp:simplePos x="0" y="0"/>
            <wp:positionH relativeFrom="column">
              <wp:posOffset>1459916</wp:posOffset>
            </wp:positionH>
            <wp:positionV relativeFrom="paragraph">
              <wp:posOffset>272874</wp:posOffset>
            </wp:positionV>
            <wp:extent cx="4683760" cy="6337300"/>
            <wp:effectExtent l="0" t="0" r="2540" b="6350"/>
            <wp:wrapTight wrapText="bothSides">
              <wp:wrapPolygon edited="0">
                <wp:start x="0" y="0"/>
                <wp:lineTo x="0" y="21557"/>
                <wp:lineTo x="21524" y="21557"/>
                <wp:lineTo x="2152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760" cy="633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7457">
        <w:rPr>
          <w:rFonts w:asciiTheme="minorHAnsi" w:hAnsiTheme="minorHAnsi" w:cstheme="minorHAnsi"/>
          <w:szCs w:val="24"/>
          <w:u w:val="none"/>
        </w:rPr>
        <w:t xml:space="preserve">Frankfort (1939) </w:t>
      </w:r>
      <w:r w:rsidR="00204EC6">
        <w:rPr>
          <w:rFonts w:asciiTheme="minorHAnsi" w:hAnsiTheme="minorHAnsi" w:cstheme="minorHAnsi"/>
          <w:szCs w:val="24"/>
          <w:u w:val="none"/>
        </w:rPr>
        <w:t xml:space="preserve">when discussing the </w:t>
      </w:r>
      <w:r w:rsidR="003146A0">
        <w:rPr>
          <w:rFonts w:asciiTheme="minorHAnsi" w:hAnsiTheme="minorHAnsi" w:cstheme="minorHAnsi"/>
          <w:szCs w:val="24"/>
          <w:u w:val="none"/>
        </w:rPr>
        <w:t xml:space="preserve">female statues </w:t>
      </w:r>
      <w:r w:rsidR="000B0CCE">
        <w:rPr>
          <w:rFonts w:asciiTheme="minorHAnsi" w:hAnsiTheme="minorHAnsi" w:cstheme="minorHAnsi"/>
          <w:szCs w:val="24"/>
          <w:u w:val="none"/>
        </w:rPr>
        <w:t xml:space="preserve">considers </w:t>
      </w:r>
      <w:r w:rsidR="006C471F">
        <w:rPr>
          <w:rFonts w:asciiTheme="minorHAnsi" w:hAnsiTheme="minorHAnsi" w:cstheme="minorHAnsi"/>
          <w:szCs w:val="24"/>
          <w:u w:val="none"/>
        </w:rPr>
        <w:t>th</w:t>
      </w:r>
      <w:r w:rsidR="00F076A8">
        <w:rPr>
          <w:rFonts w:asciiTheme="minorHAnsi" w:hAnsiTheme="minorHAnsi" w:cstheme="minorHAnsi"/>
          <w:szCs w:val="24"/>
          <w:u w:val="none"/>
        </w:rPr>
        <w:t xml:space="preserve">eir creator </w:t>
      </w:r>
      <w:r w:rsidR="0089529C">
        <w:rPr>
          <w:rFonts w:asciiTheme="minorHAnsi" w:hAnsiTheme="minorHAnsi" w:cstheme="minorHAnsi"/>
          <w:szCs w:val="24"/>
          <w:u w:val="none"/>
        </w:rPr>
        <w:t xml:space="preserve">or creators to have considered them to be less worthy of </w:t>
      </w:r>
      <w:r w:rsidR="001F105D">
        <w:rPr>
          <w:rFonts w:asciiTheme="minorHAnsi" w:hAnsiTheme="minorHAnsi" w:cstheme="minorHAnsi"/>
          <w:szCs w:val="24"/>
          <w:u w:val="none"/>
        </w:rPr>
        <w:t xml:space="preserve">creative </w:t>
      </w:r>
      <w:r w:rsidR="0089529C">
        <w:rPr>
          <w:rFonts w:asciiTheme="minorHAnsi" w:hAnsiTheme="minorHAnsi" w:cstheme="minorHAnsi"/>
          <w:szCs w:val="24"/>
          <w:u w:val="none"/>
        </w:rPr>
        <w:t>attention</w:t>
      </w:r>
      <w:r w:rsidR="00613AA6">
        <w:rPr>
          <w:rFonts w:asciiTheme="minorHAnsi" w:hAnsiTheme="minorHAnsi" w:cstheme="minorHAnsi"/>
          <w:szCs w:val="24"/>
          <w:u w:val="none"/>
        </w:rPr>
        <w:t xml:space="preserve">, as </w:t>
      </w:r>
      <w:r w:rsidR="00B62DC6">
        <w:rPr>
          <w:rFonts w:asciiTheme="minorHAnsi" w:hAnsiTheme="minorHAnsi" w:cstheme="minorHAnsi"/>
          <w:szCs w:val="24"/>
          <w:u w:val="none"/>
        </w:rPr>
        <w:t>“</w:t>
      </w:r>
      <w:r w:rsidR="00613AA6">
        <w:rPr>
          <w:rFonts w:asciiTheme="minorHAnsi" w:hAnsiTheme="minorHAnsi" w:cstheme="minorHAnsi"/>
          <w:szCs w:val="24"/>
          <w:u w:val="none"/>
        </w:rPr>
        <w:t>they</w:t>
      </w:r>
      <w:r w:rsidR="00B62DC6">
        <w:rPr>
          <w:rFonts w:asciiTheme="minorHAnsi" w:hAnsiTheme="minorHAnsi" w:cstheme="minorHAnsi"/>
          <w:szCs w:val="24"/>
          <w:u w:val="none"/>
        </w:rPr>
        <w:t xml:space="preserve"> did not offer the sculptor much scop</w:t>
      </w:r>
      <w:r w:rsidR="00CA340D">
        <w:rPr>
          <w:rFonts w:asciiTheme="minorHAnsi" w:hAnsiTheme="minorHAnsi" w:cstheme="minorHAnsi"/>
          <w:szCs w:val="24"/>
          <w:u w:val="none"/>
        </w:rPr>
        <w:t>e” (</w:t>
      </w:r>
      <w:r w:rsidR="00AF0DF0">
        <w:rPr>
          <w:rFonts w:asciiTheme="minorHAnsi" w:hAnsiTheme="minorHAnsi" w:cstheme="minorHAnsi"/>
          <w:szCs w:val="24"/>
          <w:u w:val="none"/>
        </w:rPr>
        <w:t xml:space="preserve">Frankfort, 1939, p. 31) and </w:t>
      </w:r>
      <w:r w:rsidR="003214FB">
        <w:rPr>
          <w:rFonts w:asciiTheme="minorHAnsi" w:hAnsiTheme="minorHAnsi" w:cstheme="minorHAnsi"/>
          <w:szCs w:val="24"/>
          <w:u w:val="none"/>
        </w:rPr>
        <w:t xml:space="preserve">then relegates their position </w:t>
      </w:r>
      <w:r w:rsidR="00DF2C5F">
        <w:rPr>
          <w:rFonts w:asciiTheme="minorHAnsi" w:hAnsiTheme="minorHAnsi" w:cstheme="minorHAnsi"/>
          <w:szCs w:val="24"/>
          <w:u w:val="none"/>
        </w:rPr>
        <w:t xml:space="preserve">to the sculpture and public </w:t>
      </w:r>
      <w:r w:rsidR="00370CAA">
        <w:rPr>
          <w:rFonts w:asciiTheme="minorHAnsi" w:hAnsiTheme="minorHAnsi" w:cstheme="minorHAnsi"/>
          <w:szCs w:val="24"/>
          <w:u w:val="none"/>
        </w:rPr>
        <w:t xml:space="preserve">as </w:t>
      </w:r>
      <w:r w:rsidR="00EE5D6F">
        <w:rPr>
          <w:rFonts w:asciiTheme="minorHAnsi" w:hAnsiTheme="minorHAnsi" w:cstheme="minorHAnsi"/>
          <w:szCs w:val="24"/>
          <w:u w:val="none"/>
        </w:rPr>
        <w:t xml:space="preserve">“the sculptures of women at best appear to us </w:t>
      </w:r>
      <w:r w:rsidR="008A3BBC">
        <w:rPr>
          <w:rFonts w:asciiTheme="minorHAnsi" w:hAnsiTheme="minorHAnsi" w:cstheme="minorHAnsi"/>
          <w:szCs w:val="24"/>
          <w:u w:val="none"/>
        </w:rPr>
        <w:t xml:space="preserve">as no more than charming ornaments” (Frankfort, 1939, p. 31). </w:t>
      </w:r>
      <w:r w:rsidR="004B0F69">
        <w:rPr>
          <w:rFonts w:asciiTheme="minorHAnsi" w:hAnsiTheme="minorHAnsi" w:cstheme="minorHAnsi"/>
          <w:szCs w:val="24"/>
          <w:u w:val="none"/>
        </w:rPr>
        <w:t xml:space="preserve">In </w:t>
      </w:r>
      <w:r w:rsidR="00B523ED">
        <w:rPr>
          <w:rFonts w:asciiTheme="minorHAnsi" w:hAnsiTheme="minorHAnsi" w:cstheme="minorHAnsi"/>
          <w:szCs w:val="24"/>
          <w:u w:val="none"/>
        </w:rPr>
        <w:t xml:space="preserve">another comparison of the </w:t>
      </w:r>
      <w:r w:rsidR="006131F7">
        <w:rPr>
          <w:rFonts w:asciiTheme="minorHAnsi" w:hAnsiTheme="minorHAnsi" w:cstheme="minorHAnsi"/>
          <w:szCs w:val="24"/>
          <w:u w:val="none"/>
        </w:rPr>
        <w:t>goddess</w:t>
      </w:r>
      <w:r w:rsidR="00B523ED">
        <w:rPr>
          <w:rFonts w:asciiTheme="minorHAnsi" w:hAnsiTheme="minorHAnsi" w:cstheme="minorHAnsi"/>
          <w:szCs w:val="24"/>
          <w:u w:val="none"/>
        </w:rPr>
        <w:t xml:space="preserve"> to the god statue, </w:t>
      </w:r>
      <w:r w:rsidR="00FD53E3">
        <w:rPr>
          <w:rFonts w:asciiTheme="minorHAnsi" w:hAnsiTheme="minorHAnsi" w:cstheme="minorHAnsi"/>
          <w:szCs w:val="24"/>
          <w:u w:val="none"/>
        </w:rPr>
        <w:t xml:space="preserve">he starts the description of the </w:t>
      </w:r>
      <w:r w:rsidR="006F6E41">
        <w:rPr>
          <w:rFonts w:asciiTheme="minorHAnsi" w:hAnsiTheme="minorHAnsi" w:cstheme="minorHAnsi"/>
          <w:szCs w:val="24"/>
          <w:u w:val="none"/>
        </w:rPr>
        <w:t xml:space="preserve">goddess </w:t>
      </w:r>
      <w:r w:rsidR="000C7883">
        <w:rPr>
          <w:rFonts w:asciiTheme="minorHAnsi" w:hAnsiTheme="minorHAnsi" w:cstheme="minorHAnsi"/>
          <w:szCs w:val="24"/>
          <w:u w:val="none"/>
        </w:rPr>
        <w:t xml:space="preserve">by writing </w:t>
      </w:r>
      <w:r w:rsidR="001E304A">
        <w:rPr>
          <w:rFonts w:asciiTheme="minorHAnsi" w:hAnsiTheme="minorHAnsi" w:cstheme="minorHAnsi"/>
          <w:szCs w:val="24"/>
          <w:u w:val="none"/>
        </w:rPr>
        <w:t xml:space="preserve">“this a statue of the mother goddess but it is in no way the equal </w:t>
      </w:r>
      <w:r w:rsidR="00320156">
        <w:rPr>
          <w:rFonts w:asciiTheme="minorHAnsi" w:hAnsiTheme="minorHAnsi" w:cstheme="minorHAnsi"/>
          <w:szCs w:val="24"/>
          <w:u w:val="none"/>
        </w:rPr>
        <w:t>of that of the god” (Frankfort, 1939, p. 22)</w:t>
      </w:r>
      <w:r w:rsidR="0062249E">
        <w:rPr>
          <w:rFonts w:asciiTheme="minorHAnsi" w:hAnsiTheme="minorHAnsi" w:cstheme="minorHAnsi"/>
          <w:szCs w:val="24"/>
          <w:u w:val="none"/>
        </w:rPr>
        <w:t xml:space="preserve">. Followed by a </w:t>
      </w:r>
      <w:r w:rsidR="00235F4A">
        <w:rPr>
          <w:rFonts w:asciiTheme="minorHAnsi" w:hAnsiTheme="minorHAnsi" w:cstheme="minorHAnsi"/>
          <w:szCs w:val="24"/>
          <w:u w:val="none"/>
        </w:rPr>
        <w:t xml:space="preserve">dismissal </w:t>
      </w:r>
      <w:r w:rsidR="00D94ED3">
        <w:rPr>
          <w:rFonts w:asciiTheme="minorHAnsi" w:hAnsiTheme="minorHAnsi" w:cstheme="minorHAnsi"/>
          <w:szCs w:val="24"/>
          <w:u w:val="none"/>
        </w:rPr>
        <w:t xml:space="preserve">of </w:t>
      </w:r>
      <w:r w:rsidR="001A70C9">
        <w:rPr>
          <w:rFonts w:asciiTheme="minorHAnsi" w:hAnsiTheme="minorHAnsi" w:cstheme="minorHAnsi"/>
          <w:szCs w:val="24"/>
          <w:u w:val="none"/>
        </w:rPr>
        <w:t xml:space="preserve">the </w:t>
      </w:r>
      <w:r w:rsidR="00332AB4">
        <w:rPr>
          <w:rFonts w:asciiTheme="minorHAnsi" w:hAnsiTheme="minorHAnsi" w:cstheme="minorHAnsi"/>
          <w:szCs w:val="24"/>
          <w:u w:val="none"/>
        </w:rPr>
        <w:t>facial features</w:t>
      </w:r>
      <w:r w:rsidR="002518A7">
        <w:rPr>
          <w:rFonts w:asciiTheme="minorHAnsi" w:hAnsiTheme="minorHAnsi" w:cstheme="minorHAnsi"/>
          <w:szCs w:val="24"/>
          <w:u w:val="none"/>
        </w:rPr>
        <w:t xml:space="preserve">, before comparing it to the god statue </w:t>
      </w:r>
      <w:r w:rsidR="001A737C">
        <w:rPr>
          <w:rFonts w:asciiTheme="minorHAnsi" w:hAnsiTheme="minorHAnsi" w:cstheme="minorHAnsi"/>
          <w:szCs w:val="24"/>
          <w:u w:val="none"/>
        </w:rPr>
        <w:t>and</w:t>
      </w:r>
      <w:r w:rsidR="00A772CB">
        <w:rPr>
          <w:rFonts w:asciiTheme="minorHAnsi" w:hAnsiTheme="minorHAnsi" w:cstheme="minorHAnsi"/>
          <w:szCs w:val="24"/>
          <w:u w:val="none"/>
        </w:rPr>
        <w:t xml:space="preserve"> </w:t>
      </w:r>
      <w:r w:rsidR="00CB76F5">
        <w:rPr>
          <w:rFonts w:asciiTheme="minorHAnsi" w:hAnsiTheme="minorHAnsi" w:cstheme="minorHAnsi"/>
          <w:szCs w:val="24"/>
          <w:u w:val="none"/>
        </w:rPr>
        <w:t>condemning</w:t>
      </w:r>
      <w:r w:rsidR="00A772CB">
        <w:rPr>
          <w:rFonts w:asciiTheme="minorHAnsi" w:hAnsiTheme="minorHAnsi" w:cstheme="minorHAnsi"/>
          <w:szCs w:val="24"/>
          <w:u w:val="none"/>
        </w:rPr>
        <w:t xml:space="preserve"> the goddess </w:t>
      </w:r>
      <w:r w:rsidR="00E063D5">
        <w:rPr>
          <w:rFonts w:asciiTheme="minorHAnsi" w:hAnsiTheme="minorHAnsi" w:cstheme="minorHAnsi"/>
          <w:szCs w:val="24"/>
          <w:u w:val="none"/>
        </w:rPr>
        <w:t xml:space="preserve">statue </w:t>
      </w:r>
      <w:r w:rsidR="00D47827">
        <w:rPr>
          <w:rFonts w:asciiTheme="minorHAnsi" w:hAnsiTheme="minorHAnsi" w:cstheme="minorHAnsi"/>
          <w:szCs w:val="24"/>
          <w:u w:val="none"/>
        </w:rPr>
        <w:t xml:space="preserve">for </w:t>
      </w:r>
      <w:r w:rsidR="00BD5D55">
        <w:rPr>
          <w:rFonts w:asciiTheme="minorHAnsi" w:hAnsiTheme="minorHAnsi" w:cstheme="minorHAnsi"/>
          <w:szCs w:val="24"/>
          <w:u w:val="none"/>
        </w:rPr>
        <w:t>having, “none of the stren</w:t>
      </w:r>
      <w:r w:rsidR="00DC2B5E">
        <w:rPr>
          <w:rFonts w:asciiTheme="minorHAnsi" w:hAnsiTheme="minorHAnsi" w:cstheme="minorHAnsi"/>
          <w:szCs w:val="24"/>
          <w:u w:val="none"/>
        </w:rPr>
        <w:t xml:space="preserve">gth of expression which characterises </w:t>
      </w:r>
      <w:r w:rsidR="00E75EE5">
        <w:rPr>
          <w:rFonts w:asciiTheme="minorHAnsi" w:hAnsiTheme="minorHAnsi" w:cstheme="minorHAnsi"/>
          <w:szCs w:val="24"/>
          <w:u w:val="none"/>
        </w:rPr>
        <w:t xml:space="preserve">the statue of the god” (Frankfort, 1939, p. </w:t>
      </w:r>
      <w:r w:rsidR="00FD72E6">
        <w:rPr>
          <w:rFonts w:asciiTheme="minorHAnsi" w:hAnsiTheme="minorHAnsi" w:cstheme="minorHAnsi"/>
          <w:szCs w:val="24"/>
          <w:u w:val="none"/>
        </w:rPr>
        <w:t xml:space="preserve">22). </w:t>
      </w:r>
      <w:r w:rsidR="003F183B">
        <w:rPr>
          <w:rFonts w:asciiTheme="minorHAnsi" w:hAnsiTheme="minorHAnsi" w:cstheme="minorHAnsi"/>
          <w:szCs w:val="24"/>
          <w:u w:val="none"/>
        </w:rPr>
        <w:t xml:space="preserve">This </w:t>
      </w:r>
      <w:r w:rsidR="008549CB">
        <w:rPr>
          <w:rFonts w:asciiTheme="minorHAnsi" w:hAnsiTheme="minorHAnsi" w:cstheme="minorHAnsi"/>
          <w:szCs w:val="24"/>
          <w:u w:val="none"/>
        </w:rPr>
        <w:t xml:space="preserve">characteristic he is praising the god statue </w:t>
      </w:r>
      <w:r w:rsidR="00090D72">
        <w:rPr>
          <w:rFonts w:asciiTheme="minorHAnsi" w:hAnsiTheme="minorHAnsi" w:cstheme="minorHAnsi"/>
          <w:szCs w:val="24"/>
          <w:u w:val="none"/>
        </w:rPr>
        <w:t>as having,</w:t>
      </w:r>
      <w:r w:rsidR="007F0D67">
        <w:rPr>
          <w:rFonts w:asciiTheme="minorHAnsi" w:hAnsiTheme="minorHAnsi" w:cstheme="minorHAnsi"/>
          <w:szCs w:val="24"/>
          <w:u w:val="none"/>
        </w:rPr>
        <w:t xml:space="preserve"> </w:t>
      </w:r>
      <w:r w:rsidR="00090D72">
        <w:rPr>
          <w:rFonts w:asciiTheme="minorHAnsi" w:hAnsiTheme="minorHAnsi" w:cstheme="minorHAnsi"/>
          <w:szCs w:val="24"/>
          <w:u w:val="none"/>
        </w:rPr>
        <w:t xml:space="preserve">and </w:t>
      </w:r>
      <w:r w:rsidR="007F0D67">
        <w:rPr>
          <w:rFonts w:asciiTheme="minorHAnsi" w:hAnsiTheme="minorHAnsi" w:cstheme="minorHAnsi"/>
          <w:szCs w:val="24"/>
          <w:u w:val="none"/>
        </w:rPr>
        <w:t>dismissing the goddess for not having</w:t>
      </w:r>
      <w:r w:rsidR="00AF7358">
        <w:rPr>
          <w:rFonts w:asciiTheme="minorHAnsi" w:hAnsiTheme="minorHAnsi" w:cstheme="minorHAnsi"/>
          <w:szCs w:val="24"/>
          <w:u w:val="none"/>
        </w:rPr>
        <w:t>,</w:t>
      </w:r>
      <w:r w:rsidR="008A4D6D">
        <w:rPr>
          <w:rFonts w:asciiTheme="minorHAnsi" w:hAnsiTheme="minorHAnsi" w:cstheme="minorHAnsi"/>
          <w:szCs w:val="24"/>
          <w:u w:val="none"/>
        </w:rPr>
        <w:t xml:space="preserve"> must be in the eye of the interpreter or </w:t>
      </w:r>
      <w:r w:rsidR="005615ED">
        <w:rPr>
          <w:rFonts w:asciiTheme="minorHAnsi" w:hAnsiTheme="minorHAnsi" w:cstheme="minorHAnsi"/>
          <w:szCs w:val="24"/>
          <w:u w:val="none"/>
        </w:rPr>
        <w:t>too</w:t>
      </w:r>
      <w:r w:rsidR="008A4D6D">
        <w:rPr>
          <w:rFonts w:asciiTheme="minorHAnsi" w:hAnsiTheme="minorHAnsi" w:cstheme="minorHAnsi"/>
          <w:szCs w:val="24"/>
          <w:u w:val="none"/>
        </w:rPr>
        <w:t xml:space="preserve"> subtle for </w:t>
      </w:r>
      <w:r w:rsidR="00F5517D">
        <w:rPr>
          <w:rFonts w:asciiTheme="minorHAnsi" w:hAnsiTheme="minorHAnsi" w:cstheme="minorHAnsi"/>
          <w:szCs w:val="24"/>
          <w:u w:val="none"/>
        </w:rPr>
        <w:t>lay people</w:t>
      </w:r>
      <w:r w:rsidR="00AF7358">
        <w:rPr>
          <w:rFonts w:asciiTheme="minorHAnsi" w:hAnsiTheme="minorHAnsi" w:cstheme="minorHAnsi"/>
          <w:szCs w:val="24"/>
          <w:u w:val="none"/>
        </w:rPr>
        <w:t xml:space="preserve"> to appreciate</w:t>
      </w:r>
      <w:r w:rsidR="00F5517D">
        <w:rPr>
          <w:rFonts w:asciiTheme="minorHAnsi" w:hAnsiTheme="minorHAnsi" w:cstheme="minorHAnsi"/>
          <w:szCs w:val="24"/>
          <w:u w:val="none"/>
        </w:rPr>
        <w:t>,</w:t>
      </w:r>
      <w:r w:rsidR="00AF7358">
        <w:rPr>
          <w:rFonts w:asciiTheme="minorHAnsi" w:hAnsiTheme="minorHAnsi" w:cstheme="minorHAnsi"/>
          <w:szCs w:val="24"/>
          <w:u w:val="none"/>
        </w:rPr>
        <w:t xml:space="preserve"> </w:t>
      </w:r>
      <w:r w:rsidR="00A47861">
        <w:rPr>
          <w:rFonts w:asciiTheme="minorHAnsi" w:hAnsiTheme="minorHAnsi" w:cstheme="minorHAnsi"/>
          <w:szCs w:val="24"/>
          <w:u w:val="none"/>
        </w:rPr>
        <w:t xml:space="preserve">or </w:t>
      </w:r>
      <w:r w:rsidR="00235F39">
        <w:rPr>
          <w:rFonts w:asciiTheme="minorHAnsi" w:hAnsiTheme="minorHAnsi" w:cstheme="minorHAnsi"/>
          <w:szCs w:val="24"/>
          <w:u w:val="none"/>
        </w:rPr>
        <w:t xml:space="preserve">alternatively be a </w:t>
      </w:r>
      <w:r w:rsidR="00302667">
        <w:rPr>
          <w:rFonts w:asciiTheme="minorHAnsi" w:hAnsiTheme="minorHAnsi" w:cstheme="minorHAnsi"/>
          <w:szCs w:val="24"/>
          <w:u w:val="none"/>
        </w:rPr>
        <w:t>display</w:t>
      </w:r>
      <w:r w:rsidR="00235F39">
        <w:rPr>
          <w:rFonts w:asciiTheme="minorHAnsi" w:hAnsiTheme="minorHAnsi" w:cstheme="minorHAnsi"/>
          <w:szCs w:val="24"/>
          <w:u w:val="none"/>
        </w:rPr>
        <w:t xml:space="preserve"> of </w:t>
      </w:r>
      <w:r w:rsidR="00302667">
        <w:rPr>
          <w:rFonts w:asciiTheme="minorHAnsi" w:hAnsiTheme="minorHAnsi" w:cstheme="minorHAnsi"/>
          <w:szCs w:val="24"/>
          <w:u w:val="none"/>
        </w:rPr>
        <w:t xml:space="preserve">gender bias, as his next </w:t>
      </w:r>
      <w:r w:rsidR="005E2686">
        <w:rPr>
          <w:rFonts w:asciiTheme="minorHAnsi" w:hAnsiTheme="minorHAnsi" w:cstheme="minorHAnsi"/>
          <w:szCs w:val="24"/>
          <w:u w:val="none"/>
        </w:rPr>
        <w:lastRenderedPageBreak/>
        <w:t xml:space="preserve">complaint </w:t>
      </w:r>
      <w:r w:rsidR="008C3C42">
        <w:rPr>
          <w:rFonts w:asciiTheme="minorHAnsi" w:hAnsiTheme="minorHAnsi" w:cstheme="minorHAnsi"/>
          <w:szCs w:val="24"/>
          <w:u w:val="none"/>
        </w:rPr>
        <w:t xml:space="preserve">is </w:t>
      </w:r>
      <w:r w:rsidR="005E2686">
        <w:rPr>
          <w:rFonts w:asciiTheme="minorHAnsi" w:hAnsiTheme="minorHAnsi" w:cstheme="minorHAnsi"/>
          <w:szCs w:val="24"/>
          <w:u w:val="none"/>
        </w:rPr>
        <w:t xml:space="preserve">that </w:t>
      </w:r>
      <w:r w:rsidR="00DA5746">
        <w:rPr>
          <w:rFonts w:asciiTheme="minorHAnsi" w:hAnsiTheme="minorHAnsi" w:cstheme="minorHAnsi"/>
          <w:szCs w:val="24"/>
          <w:u w:val="none"/>
        </w:rPr>
        <w:t xml:space="preserve">of </w:t>
      </w:r>
      <w:r w:rsidR="008C3C42">
        <w:rPr>
          <w:rFonts w:asciiTheme="minorHAnsi" w:hAnsiTheme="minorHAnsi" w:cstheme="minorHAnsi"/>
          <w:szCs w:val="24"/>
          <w:u w:val="none"/>
        </w:rPr>
        <w:t xml:space="preserve">the sculpturer’s </w:t>
      </w:r>
      <w:r w:rsidR="005E2686">
        <w:rPr>
          <w:rFonts w:asciiTheme="minorHAnsi" w:hAnsiTheme="minorHAnsi" w:cstheme="minorHAnsi"/>
          <w:szCs w:val="24"/>
          <w:u w:val="none"/>
        </w:rPr>
        <w:t xml:space="preserve">lack of </w:t>
      </w:r>
      <w:r w:rsidR="00F5517D">
        <w:rPr>
          <w:rFonts w:asciiTheme="minorHAnsi" w:hAnsiTheme="minorHAnsi" w:cstheme="minorHAnsi"/>
          <w:szCs w:val="24"/>
          <w:u w:val="none"/>
        </w:rPr>
        <w:t xml:space="preserve"> </w:t>
      </w:r>
      <w:r w:rsidR="00DA5746">
        <w:rPr>
          <w:rFonts w:asciiTheme="minorHAnsi" w:hAnsiTheme="minorHAnsi" w:cstheme="minorHAnsi"/>
          <w:szCs w:val="24"/>
          <w:u w:val="none"/>
        </w:rPr>
        <w:t xml:space="preserve">effort to “express the essentially female </w:t>
      </w:r>
      <w:r w:rsidR="002606AC">
        <w:rPr>
          <w:rFonts w:asciiTheme="minorHAnsi" w:hAnsiTheme="minorHAnsi" w:cstheme="minorHAnsi"/>
          <w:szCs w:val="24"/>
          <w:u w:val="none"/>
        </w:rPr>
        <w:t>characteristics” (Frankfort, 1939, p. 22)</w:t>
      </w:r>
      <w:r w:rsidR="00AF4741">
        <w:rPr>
          <w:rFonts w:asciiTheme="minorHAnsi" w:hAnsiTheme="minorHAnsi" w:cstheme="minorHAnsi"/>
          <w:szCs w:val="24"/>
          <w:u w:val="none"/>
        </w:rPr>
        <w:t>, is this case</w:t>
      </w:r>
      <w:r w:rsidR="001E2A74">
        <w:rPr>
          <w:rFonts w:asciiTheme="minorHAnsi" w:hAnsiTheme="minorHAnsi" w:cstheme="minorHAnsi"/>
          <w:szCs w:val="24"/>
          <w:u w:val="none"/>
        </w:rPr>
        <w:t xml:space="preserve">, that of </w:t>
      </w:r>
      <w:r w:rsidR="00AF4741">
        <w:rPr>
          <w:rFonts w:asciiTheme="minorHAnsi" w:hAnsiTheme="minorHAnsi" w:cstheme="minorHAnsi"/>
          <w:szCs w:val="24"/>
          <w:u w:val="none"/>
        </w:rPr>
        <w:t>breasts</w:t>
      </w:r>
      <w:r w:rsidR="00F03250">
        <w:rPr>
          <w:rFonts w:asciiTheme="minorHAnsi" w:hAnsiTheme="minorHAnsi" w:cstheme="minorHAnsi"/>
          <w:szCs w:val="24"/>
          <w:u w:val="none"/>
        </w:rPr>
        <w:t xml:space="preserve">, </w:t>
      </w:r>
      <w:r w:rsidR="00B67CCD">
        <w:rPr>
          <w:rFonts w:asciiTheme="minorHAnsi" w:hAnsiTheme="minorHAnsi" w:cstheme="minorHAnsi"/>
          <w:szCs w:val="24"/>
          <w:u w:val="none"/>
        </w:rPr>
        <w:t xml:space="preserve">which </w:t>
      </w:r>
      <w:r w:rsidR="009408B8">
        <w:rPr>
          <w:rFonts w:asciiTheme="minorHAnsi" w:hAnsiTheme="minorHAnsi" w:cstheme="minorHAnsi"/>
          <w:szCs w:val="24"/>
          <w:u w:val="none"/>
        </w:rPr>
        <w:t xml:space="preserve">he felt where too little and </w:t>
      </w:r>
      <w:r w:rsidR="00F02DD1">
        <w:rPr>
          <w:rFonts w:asciiTheme="minorHAnsi" w:hAnsiTheme="minorHAnsi" w:cstheme="minorHAnsi"/>
          <w:szCs w:val="24"/>
          <w:u w:val="none"/>
        </w:rPr>
        <w:t xml:space="preserve">“carelessly added” (Frankfort, </w:t>
      </w:r>
      <w:r w:rsidR="00F33CBA">
        <w:rPr>
          <w:rFonts w:asciiTheme="minorHAnsi" w:hAnsiTheme="minorHAnsi" w:cstheme="minorHAnsi"/>
          <w:szCs w:val="24"/>
          <w:u w:val="none"/>
        </w:rPr>
        <w:t xml:space="preserve">1939, p. 22). </w:t>
      </w:r>
    </w:p>
    <w:p w14:paraId="757F77A0" w14:textId="77777777" w:rsidR="00552548" w:rsidRDefault="00552548" w:rsidP="00500AEC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1879F5F0" w14:textId="65F4C919" w:rsidR="00552548" w:rsidRDefault="00F33CBA" w:rsidP="00500AEC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>T</w:t>
      </w:r>
      <w:r w:rsidR="00A510F6">
        <w:rPr>
          <w:rFonts w:asciiTheme="minorHAnsi" w:hAnsiTheme="minorHAnsi" w:cstheme="minorHAnsi"/>
          <w:szCs w:val="24"/>
          <w:u w:val="none"/>
        </w:rPr>
        <w:t xml:space="preserve">hese complaints </w:t>
      </w:r>
      <w:r w:rsidR="00FF5AEA">
        <w:rPr>
          <w:rFonts w:asciiTheme="minorHAnsi" w:hAnsiTheme="minorHAnsi" w:cstheme="minorHAnsi"/>
          <w:szCs w:val="24"/>
          <w:u w:val="none"/>
        </w:rPr>
        <w:t xml:space="preserve">of </w:t>
      </w:r>
      <w:r w:rsidR="00A510F6">
        <w:rPr>
          <w:rFonts w:asciiTheme="minorHAnsi" w:hAnsiTheme="minorHAnsi" w:cstheme="minorHAnsi"/>
          <w:szCs w:val="24"/>
          <w:u w:val="none"/>
        </w:rPr>
        <w:t xml:space="preserve">the goddess statue </w:t>
      </w:r>
      <w:r w:rsidR="0076524A">
        <w:rPr>
          <w:rFonts w:asciiTheme="minorHAnsi" w:hAnsiTheme="minorHAnsi" w:cstheme="minorHAnsi"/>
          <w:szCs w:val="24"/>
          <w:u w:val="none"/>
        </w:rPr>
        <w:t xml:space="preserve">as having inferior </w:t>
      </w:r>
      <w:r w:rsidR="00FF5751">
        <w:rPr>
          <w:rFonts w:asciiTheme="minorHAnsi" w:hAnsiTheme="minorHAnsi" w:cstheme="minorHAnsi"/>
          <w:szCs w:val="24"/>
          <w:u w:val="none"/>
        </w:rPr>
        <w:t>facial features</w:t>
      </w:r>
      <w:r w:rsidR="0076524A">
        <w:rPr>
          <w:rFonts w:asciiTheme="minorHAnsi" w:hAnsiTheme="minorHAnsi" w:cstheme="minorHAnsi"/>
          <w:szCs w:val="24"/>
          <w:u w:val="none"/>
        </w:rPr>
        <w:t xml:space="preserve">, lack of definition of </w:t>
      </w:r>
      <w:r w:rsidR="005739CF">
        <w:rPr>
          <w:rFonts w:asciiTheme="minorHAnsi" w:hAnsiTheme="minorHAnsi" w:cstheme="minorHAnsi"/>
          <w:szCs w:val="24"/>
          <w:u w:val="none"/>
        </w:rPr>
        <w:t>body shape</w:t>
      </w:r>
      <w:r w:rsidR="00014775">
        <w:rPr>
          <w:rFonts w:asciiTheme="minorHAnsi" w:hAnsiTheme="minorHAnsi" w:cstheme="minorHAnsi"/>
          <w:szCs w:val="24"/>
          <w:u w:val="none"/>
        </w:rPr>
        <w:t xml:space="preserve">, and any </w:t>
      </w:r>
      <w:r w:rsidR="004C16A6">
        <w:rPr>
          <w:rFonts w:asciiTheme="minorHAnsi" w:hAnsiTheme="minorHAnsi" w:cstheme="minorHAnsi"/>
          <w:szCs w:val="24"/>
          <w:u w:val="none"/>
        </w:rPr>
        <w:t xml:space="preserve">real suggestion </w:t>
      </w:r>
      <w:r w:rsidR="005739CF">
        <w:rPr>
          <w:rFonts w:asciiTheme="minorHAnsi" w:hAnsiTheme="minorHAnsi" w:cstheme="minorHAnsi"/>
          <w:szCs w:val="24"/>
          <w:u w:val="none"/>
        </w:rPr>
        <w:t xml:space="preserve">of femininity </w:t>
      </w:r>
      <w:r w:rsidR="004C16A6">
        <w:rPr>
          <w:rFonts w:asciiTheme="minorHAnsi" w:hAnsiTheme="minorHAnsi" w:cstheme="minorHAnsi"/>
          <w:szCs w:val="24"/>
          <w:u w:val="none"/>
        </w:rPr>
        <w:t xml:space="preserve">appear to be </w:t>
      </w:r>
      <w:r w:rsidR="008F15C1">
        <w:rPr>
          <w:rFonts w:asciiTheme="minorHAnsi" w:hAnsiTheme="minorHAnsi" w:cstheme="minorHAnsi"/>
          <w:szCs w:val="24"/>
          <w:u w:val="none"/>
        </w:rPr>
        <w:t xml:space="preserve">the </w:t>
      </w:r>
      <w:r w:rsidR="0082587D">
        <w:rPr>
          <w:rFonts w:asciiTheme="minorHAnsi" w:hAnsiTheme="minorHAnsi" w:cstheme="minorHAnsi"/>
          <w:szCs w:val="24"/>
          <w:u w:val="none"/>
        </w:rPr>
        <w:t xml:space="preserve">main </w:t>
      </w:r>
      <w:r w:rsidR="00206BAF">
        <w:rPr>
          <w:rFonts w:asciiTheme="minorHAnsi" w:hAnsiTheme="minorHAnsi" w:cstheme="minorHAnsi"/>
          <w:szCs w:val="24"/>
          <w:u w:val="none"/>
        </w:rPr>
        <w:t xml:space="preserve">contributing </w:t>
      </w:r>
      <w:r w:rsidR="008F15C1">
        <w:rPr>
          <w:rFonts w:asciiTheme="minorHAnsi" w:hAnsiTheme="minorHAnsi" w:cstheme="minorHAnsi"/>
          <w:szCs w:val="24"/>
          <w:u w:val="none"/>
        </w:rPr>
        <w:t xml:space="preserve">issues </w:t>
      </w:r>
      <w:r w:rsidR="0082587D">
        <w:rPr>
          <w:rFonts w:asciiTheme="minorHAnsi" w:hAnsiTheme="minorHAnsi" w:cstheme="minorHAnsi"/>
          <w:szCs w:val="24"/>
          <w:u w:val="none"/>
        </w:rPr>
        <w:t xml:space="preserve">to its </w:t>
      </w:r>
      <w:r w:rsidR="00631D20">
        <w:rPr>
          <w:rFonts w:asciiTheme="minorHAnsi" w:hAnsiTheme="minorHAnsi" w:cstheme="minorHAnsi"/>
          <w:szCs w:val="24"/>
          <w:u w:val="none"/>
        </w:rPr>
        <w:t xml:space="preserve">reception </w:t>
      </w:r>
      <w:r w:rsidR="009C096F">
        <w:rPr>
          <w:rFonts w:asciiTheme="minorHAnsi" w:hAnsiTheme="minorHAnsi" w:cstheme="minorHAnsi"/>
          <w:szCs w:val="24"/>
          <w:u w:val="none"/>
        </w:rPr>
        <w:t>by Frankfort (1939)</w:t>
      </w:r>
      <w:r w:rsidR="00D2557F">
        <w:rPr>
          <w:rFonts w:asciiTheme="minorHAnsi" w:hAnsiTheme="minorHAnsi" w:cstheme="minorHAnsi"/>
          <w:szCs w:val="24"/>
          <w:u w:val="none"/>
        </w:rPr>
        <w:t>.</w:t>
      </w:r>
      <w:r w:rsidR="00C7077E">
        <w:rPr>
          <w:rFonts w:asciiTheme="minorHAnsi" w:hAnsiTheme="minorHAnsi" w:cstheme="minorHAnsi"/>
          <w:szCs w:val="24"/>
          <w:u w:val="none"/>
        </w:rPr>
        <w:t xml:space="preserve"> </w:t>
      </w:r>
      <w:r w:rsidR="00D2557F">
        <w:rPr>
          <w:rFonts w:asciiTheme="minorHAnsi" w:hAnsiTheme="minorHAnsi" w:cstheme="minorHAnsi"/>
          <w:szCs w:val="24"/>
          <w:u w:val="none"/>
        </w:rPr>
        <w:t>W</w:t>
      </w:r>
      <w:r w:rsidR="001B1C62">
        <w:rPr>
          <w:rFonts w:asciiTheme="minorHAnsi" w:hAnsiTheme="minorHAnsi" w:cstheme="minorHAnsi"/>
          <w:szCs w:val="24"/>
          <w:u w:val="none"/>
        </w:rPr>
        <w:t xml:space="preserve">hilst </w:t>
      </w:r>
      <w:r w:rsidR="00C7077E">
        <w:rPr>
          <w:rFonts w:asciiTheme="minorHAnsi" w:hAnsiTheme="minorHAnsi" w:cstheme="minorHAnsi"/>
          <w:szCs w:val="24"/>
          <w:u w:val="none"/>
        </w:rPr>
        <w:t xml:space="preserve">simultaneously </w:t>
      </w:r>
      <w:r w:rsidR="001B1C62">
        <w:rPr>
          <w:rFonts w:asciiTheme="minorHAnsi" w:hAnsiTheme="minorHAnsi" w:cstheme="minorHAnsi"/>
          <w:szCs w:val="24"/>
          <w:u w:val="none"/>
        </w:rPr>
        <w:t>praising the</w:t>
      </w:r>
      <w:r w:rsidR="00D2557F">
        <w:rPr>
          <w:rFonts w:asciiTheme="minorHAnsi" w:hAnsiTheme="minorHAnsi" w:cstheme="minorHAnsi"/>
          <w:szCs w:val="24"/>
          <w:u w:val="none"/>
        </w:rPr>
        <w:t xml:space="preserve"> described </w:t>
      </w:r>
      <w:r w:rsidR="001B1C62">
        <w:rPr>
          <w:rFonts w:asciiTheme="minorHAnsi" w:hAnsiTheme="minorHAnsi" w:cstheme="minorHAnsi"/>
          <w:szCs w:val="24"/>
          <w:u w:val="none"/>
        </w:rPr>
        <w:t xml:space="preserve"> qu</w:t>
      </w:r>
      <w:r w:rsidR="00F80104">
        <w:rPr>
          <w:rFonts w:asciiTheme="minorHAnsi" w:hAnsiTheme="minorHAnsi" w:cstheme="minorHAnsi"/>
          <w:szCs w:val="24"/>
          <w:u w:val="none"/>
        </w:rPr>
        <w:t xml:space="preserve">alities </w:t>
      </w:r>
      <w:r w:rsidR="00993076">
        <w:rPr>
          <w:rFonts w:asciiTheme="minorHAnsi" w:hAnsiTheme="minorHAnsi" w:cstheme="minorHAnsi"/>
          <w:szCs w:val="24"/>
          <w:u w:val="none"/>
        </w:rPr>
        <w:t>of the god statue</w:t>
      </w:r>
      <w:r w:rsidR="00B576C1">
        <w:rPr>
          <w:rFonts w:asciiTheme="minorHAnsi" w:hAnsiTheme="minorHAnsi" w:cstheme="minorHAnsi"/>
          <w:szCs w:val="24"/>
          <w:u w:val="none"/>
        </w:rPr>
        <w:t>, say more about him</w:t>
      </w:r>
      <w:r w:rsidR="004A0264">
        <w:rPr>
          <w:rFonts w:asciiTheme="minorHAnsi" w:hAnsiTheme="minorHAnsi" w:cstheme="minorHAnsi"/>
          <w:szCs w:val="24"/>
          <w:u w:val="none"/>
        </w:rPr>
        <w:t>,</w:t>
      </w:r>
      <w:r w:rsidR="00B576C1">
        <w:rPr>
          <w:rFonts w:asciiTheme="minorHAnsi" w:hAnsiTheme="minorHAnsi" w:cstheme="minorHAnsi"/>
          <w:szCs w:val="24"/>
          <w:u w:val="none"/>
        </w:rPr>
        <w:t xml:space="preserve"> than </w:t>
      </w:r>
      <w:r w:rsidR="004A0264">
        <w:rPr>
          <w:rFonts w:asciiTheme="minorHAnsi" w:hAnsiTheme="minorHAnsi" w:cstheme="minorHAnsi"/>
          <w:szCs w:val="24"/>
          <w:u w:val="none"/>
        </w:rPr>
        <w:t xml:space="preserve">they do about the </w:t>
      </w:r>
      <w:r w:rsidR="00B576C1">
        <w:rPr>
          <w:rFonts w:asciiTheme="minorHAnsi" w:hAnsiTheme="minorHAnsi" w:cstheme="minorHAnsi"/>
          <w:szCs w:val="24"/>
          <w:u w:val="none"/>
        </w:rPr>
        <w:t>ac</w:t>
      </w:r>
      <w:r w:rsidR="004A0264">
        <w:rPr>
          <w:rFonts w:asciiTheme="minorHAnsi" w:hAnsiTheme="minorHAnsi" w:cstheme="minorHAnsi"/>
          <w:szCs w:val="24"/>
          <w:u w:val="none"/>
        </w:rPr>
        <w:t>tual</w:t>
      </w:r>
      <w:r w:rsidR="007C44BC">
        <w:rPr>
          <w:rFonts w:asciiTheme="minorHAnsi" w:hAnsiTheme="minorHAnsi" w:cstheme="minorHAnsi"/>
          <w:szCs w:val="24"/>
          <w:u w:val="none"/>
        </w:rPr>
        <w:t xml:space="preserve"> statues. </w:t>
      </w:r>
      <w:r w:rsidR="00783CEE">
        <w:rPr>
          <w:rFonts w:asciiTheme="minorHAnsi" w:hAnsiTheme="minorHAnsi" w:cstheme="minorHAnsi"/>
          <w:szCs w:val="24"/>
          <w:u w:val="none"/>
        </w:rPr>
        <w:t>The goddess statue</w:t>
      </w:r>
      <w:r w:rsidR="0033243A">
        <w:rPr>
          <w:rFonts w:asciiTheme="minorHAnsi" w:hAnsiTheme="minorHAnsi" w:cstheme="minorHAnsi"/>
          <w:szCs w:val="24"/>
          <w:u w:val="none"/>
        </w:rPr>
        <w:t>’</w:t>
      </w:r>
      <w:r w:rsidR="00783CEE">
        <w:rPr>
          <w:rFonts w:asciiTheme="minorHAnsi" w:hAnsiTheme="minorHAnsi" w:cstheme="minorHAnsi"/>
          <w:szCs w:val="24"/>
          <w:u w:val="none"/>
        </w:rPr>
        <w:t>s nose is damaged</w:t>
      </w:r>
      <w:r w:rsidR="00C44C77">
        <w:rPr>
          <w:rFonts w:asciiTheme="minorHAnsi" w:hAnsiTheme="minorHAnsi" w:cstheme="minorHAnsi"/>
          <w:szCs w:val="24"/>
          <w:u w:val="none"/>
        </w:rPr>
        <w:t xml:space="preserve"> which leads to a flatter facial appearance</w:t>
      </w:r>
      <w:r w:rsidR="00783CEE">
        <w:rPr>
          <w:rFonts w:asciiTheme="minorHAnsi" w:hAnsiTheme="minorHAnsi" w:cstheme="minorHAnsi"/>
          <w:szCs w:val="24"/>
          <w:u w:val="none"/>
        </w:rPr>
        <w:t xml:space="preserve">, </w:t>
      </w:r>
      <w:r w:rsidR="00CE757C">
        <w:rPr>
          <w:rFonts w:asciiTheme="minorHAnsi" w:hAnsiTheme="minorHAnsi" w:cstheme="minorHAnsi"/>
          <w:szCs w:val="24"/>
          <w:u w:val="none"/>
        </w:rPr>
        <w:t>unlike the god statue’s nose</w:t>
      </w:r>
      <w:r w:rsidR="005C5C6A">
        <w:rPr>
          <w:rFonts w:asciiTheme="minorHAnsi" w:hAnsiTheme="minorHAnsi" w:cstheme="minorHAnsi"/>
          <w:szCs w:val="24"/>
          <w:u w:val="none"/>
        </w:rPr>
        <w:t>, which is both intact and prominent in comparison</w:t>
      </w:r>
      <w:r w:rsidR="001D4A0B">
        <w:rPr>
          <w:rFonts w:asciiTheme="minorHAnsi" w:hAnsiTheme="minorHAnsi" w:cstheme="minorHAnsi"/>
          <w:szCs w:val="24"/>
          <w:u w:val="none"/>
        </w:rPr>
        <w:t>. T</w:t>
      </w:r>
      <w:r w:rsidR="00F872B5">
        <w:rPr>
          <w:rFonts w:asciiTheme="minorHAnsi" w:hAnsiTheme="minorHAnsi" w:cstheme="minorHAnsi"/>
          <w:szCs w:val="24"/>
          <w:u w:val="none"/>
        </w:rPr>
        <w:t xml:space="preserve">he god statues beard takes up a </w:t>
      </w:r>
      <w:r w:rsidR="00814F6C">
        <w:rPr>
          <w:rFonts w:asciiTheme="minorHAnsi" w:hAnsiTheme="minorHAnsi" w:cstheme="minorHAnsi"/>
          <w:szCs w:val="24"/>
          <w:u w:val="none"/>
        </w:rPr>
        <w:t xml:space="preserve">third of its face, with no chin or neck visible because of the arrangement of </w:t>
      </w:r>
      <w:r w:rsidR="00432063">
        <w:rPr>
          <w:rFonts w:asciiTheme="minorHAnsi" w:hAnsiTheme="minorHAnsi" w:cstheme="minorHAnsi"/>
          <w:szCs w:val="24"/>
          <w:u w:val="none"/>
        </w:rPr>
        <w:t>hair</w:t>
      </w:r>
      <w:r w:rsidR="00983E2D">
        <w:rPr>
          <w:rFonts w:asciiTheme="minorHAnsi" w:hAnsiTheme="minorHAnsi" w:cstheme="minorHAnsi"/>
          <w:szCs w:val="24"/>
          <w:u w:val="none"/>
        </w:rPr>
        <w:t xml:space="preserve"> upon the shoulders </w:t>
      </w:r>
      <w:r w:rsidR="00A137B3">
        <w:rPr>
          <w:rFonts w:asciiTheme="minorHAnsi" w:hAnsiTheme="minorHAnsi" w:cstheme="minorHAnsi"/>
          <w:szCs w:val="24"/>
          <w:u w:val="none"/>
        </w:rPr>
        <w:t xml:space="preserve">and </w:t>
      </w:r>
      <w:r w:rsidR="00A20685">
        <w:rPr>
          <w:rFonts w:asciiTheme="minorHAnsi" w:hAnsiTheme="minorHAnsi" w:cstheme="minorHAnsi"/>
          <w:szCs w:val="24"/>
          <w:u w:val="none"/>
        </w:rPr>
        <w:t xml:space="preserve">in </w:t>
      </w:r>
      <w:r w:rsidR="00432063">
        <w:rPr>
          <w:rFonts w:asciiTheme="minorHAnsi" w:hAnsiTheme="minorHAnsi" w:cstheme="minorHAnsi"/>
          <w:szCs w:val="24"/>
          <w:u w:val="none"/>
        </w:rPr>
        <w:t xml:space="preserve">addition to </w:t>
      </w:r>
      <w:r w:rsidR="00A20685">
        <w:rPr>
          <w:rFonts w:asciiTheme="minorHAnsi" w:hAnsiTheme="minorHAnsi" w:cstheme="minorHAnsi"/>
          <w:szCs w:val="24"/>
          <w:u w:val="none"/>
        </w:rPr>
        <w:t xml:space="preserve">the </w:t>
      </w:r>
      <w:r w:rsidR="00432063">
        <w:rPr>
          <w:rFonts w:asciiTheme="minorHAnsi" w:hAnsiTheme="minorHAnsi" w:cstheme="minorHAnsi"/>
          <w:szCs w:val="24"/>
          <w:u w:val="none"/>
        </w:rPr>
        <w:t>beard</w:t>
      </w:r>
      <w:r w:rsidR="0014510D">
        <w:rPr>
          <w:rFonts w:asciiTheme="minorHAnsi" w:hAnsiTheme="minorHAnsi" w:cstheme="minorHAnsi"/>
          <w:szCs w:val="24"/>
          <w:u w:val="none"/>
        </w:rPr>
        <w:t xml:space="preserve"> that reach</w:t>
      </w:r>
      <w:r w:rsidR="00A20685">
        <w:rPr>
          <w:rFonts w:asciiTheme="minorHAnsi" w:hAnsiTheme="minorHAnsi" w:cstheme="minorHAnsi"/>
          <w:szCs w:val="24"/>
          <w:u w:val="none"/>
        </w:rPr>
        <w:t>ing</w:t>
      </w:r>
      <w:r w:rsidR="0014510D">
        <w:rPr>
          <w:rFonts w:asciiTheme="minorHAnsi" w:hAnsiTheme="minorHAnsi" w:cstheme="minorHAnsi"/>
          <w:szCs w:val="24"/>
          <w:u w:val="none"/>
        </w:rPr>
        <w:t xml:space="preserve"> down to the chest</w:t>
      </w:r>
      <w:r w:rsidR="00432063">
        <w:rPr>
          <w:rFonts w:asciiTheme="minorHAnsi" w:hAnsiTheme="minorHAnsi" w:cstheme="minorHAnsi"/>
          <w:szCs w:val="24"/>
          <w:u w:val="none"/>
        </w:rPr>
        <w:t xml:space="preserve">. </w:t>
      </w:r>
      <w:r w:rsidR="00C51535">
        <w:rPr>
          <w:rFonts w:asciiTheme="minorHAnsi" w:hAnsiTheme="minorHAnsi" w:cstheme="minorHAnsi"/>
          <w:szCs w:val="24"/>
          <w:u w:val="none"/>
        </w:rPr>
        <w:t xml:space="preserve">On the other hand </w:t>
      </w:r>
      <w:r w:rsidR="003F15ED">
        <w:rPr>
          <w:rFonts w:asciiTheme="minorHAnsi" w:hAnsiTheme="minorHAnsi" w:cstheme="minorHAnsi"/>
          <w:szCs w:val="24"/>
          <w:u w:val="none"/>
        </w:rPr>
        <w:t xml:space="preserve">The goddess statue cannot hide </w:t>
      </w:r>
      <w:r w:rsidR="00676684">
        <w:rPr>
          <w:rFonts w:asciiTheme="minorHAnsi" w:hAnsiTheme="minorHAnsi" w:cstheme="minorHAnsi"/>
          <w:szCs w:val="24"/>
          <w:u w:val="none"/>
        </w:rPr>
        <w:t xml:space="preserve">her face </w:t>
      </w:r>
      <w:r w:rsidR="003F15ED">
        <w:rPr>
          <w:rFonts w:asciiTheme="minorHAnsi" w:hAnsiTheme="minorHAnsi" w:cstheme="minorHAnsi"/>
          <w:szCs w:val="24"/>
          <w:u w:val="none"/>
        </w:rPr>
        <w:t xml:space="preserve">behind </w:t>
      </w:r>
      <w:r w:rsidR="00A9478E">
        <w:rPr>
          <w:rFonts w:asciiTheme="minorHAnsi" w:hAnsiTheme="minorHAnsi" w:cstheme="minorHAnsi"/>
          <w:szCs w:val="24"/>
          <w:u w:val="none"/>
        </w:rPr>
        <w:t xml:space="preserve">such </w:t>
      </w:r>
      <w:r w:rsidR="003F15ED">
        <w:rPr>
          <w:rFonts w:asciiTheme="minorHAnsi" w:hAnsiTheme="minorHAnsi" w:cstheme="minorHAnsi"/>
          <w:szCs w:val="24"/>
          <w:u w:val="none"/>
        </w:rPr>
        <w:t>features</w:t>
      </w:r>
      <w:r w:rsidR="003E03B1">
        <w:rPr>
          <w:rFonts w:asciiTheme="minorHAnsi" w:hAnsiTheme="minorHAnsi" w:cstheme="minorHAnsi"/>
          <w:szCs w:val="24"/>
          <w:u w:val="none"/>
        </w:rPr>
        <w:t>,</w:t>
      </w:r>
      <w:r w:rsidR="00340958">
        <w:rPr>
          <w:rFonts w:asciiTheme="minorHAnsi" w:hAnsiTheme="minorHAnsi" w:cstheme="minorHAnsi"/>
          <w:szCs w:val="24"/>
          <w:u w:val="none"/>
        </w:rPr>
        <w:t xml:space="preserve"> </w:t>
      </w:r>
      <w:r w:rsidR="00627465">
        <w:rPr>
          <w:rFonts w:asciiTheme="minorHAnsi" w:hAnsiTheme="minorHAnsi" w:cstheme="minorHAnsi"/>
          <w:szCs w:val="24"/>
          <w:u w:val="none"/>
        </w:rPr>
        <w:t xml:space="preserve">there use </w:t>
      </w:r>
      <w:r w:rsidR="00951B60">
        <w:rPr>
          <w:rFonts w:asciiTheme="minorHAnsi" w:hAnsiTheme="minorHAnsi" w:cstheme="minorHAnsi"/>
          <w:szCs w:val="24"/>
          <w:u w:val="none"/>
        </w:rPr>
        <w:t xml:space="preserve">may be </w:t>
      </w:r>
      <w:r w:rsidR="00241126">
        <w:rPr>
          <w:rFonts w:asciiTheme="minorHAnsi" w:hAnsiTheme="minorHAnsi" w:cstheme="minorHAnsi"/>
          <w:szCs w:val="24"/>
          <w:u w:val="none"/>
        </w:rPr>
        <w:t xml:space="preserve">as much </w:t>
      </w:r>
      <w:r w:rsidR="00951B60">
        <w:rPr>
          <w:rFonts w:asciiTheme="minorHAnsi" w:hAnsiTheme="minorHAnsi" w:cstheme="minorHAnsi"/>
          <w:szCs w:val="24"/>
          <w:u w:val="none"/>
        </w:rPr>
        <w:t xml:space="preserve">due </w:t>
      </w:r>
      <w:r w:rsidR="00241126">
        <w:rPr>
          <w:rFonts w:asciiTheme="minorHAnsi" w:hAnsiTheme="minorHAnsi" w:cstheme="minorHAnsi"/>
          <w:szCs w:val="24"/>
          <w:u w:val="none"/>
        </w:rPr>
        <w:t xml:space="preserve">to </w:t>
      </w:r>
      <w:r w:rsidR="00D976E3">
        <w:rPr>
          <w:rFonts w:asciiTheme="minorHAnsi" w:hAnsiTheme="minorHAnsi" w:cstheme="minorHAnsi"/>
          <w:szCs w:val="24"/>
          <w:u w:val="none"/>
        </w:rPr>
        <w:t>obscur</w:t>
      </w:r>
      <w:r w:rsidR="00241126">
        <w:rPr>
          <w:rFonts w:asciiTheme="minorHAnsi" w:hAnsiTheme="minorHAnsi" w:cstheme="minorHAnsi"/>
          <w:szCs w:val="24"/>
          <w:u w:val="none"/>
        </w:rPr>
        <w:t>ing</w:t>
      </w:r>
      <w:r w:rsidR="00D976E3">
        <w:rPr>
          <w:rFonts w:asciiTheme="minorHAnsi" w:hAnsiTheme="minorHAnsi" w:cstheme="minorHAnsi"/>
          <w:szCs w:val="24"/>
          <w:u w:val="none"/>
        </w:rPr>
        <w:t xml:space="preserve"> a less technical proficiency</w:t>
      </w:r>
      <w:r w:rsidR="00EB3724">
        <w:rPr>
          <w:rFonts w:asciiTheme="minorHAnsi" w:hAnsiTheme="minorHAnsi" w:cstheme="minorHAnsi"/>
          <w:szCs w:val="24"/>
          <w:u w:val="none"/>
        </w:rPr>
        <w:t xml:space="preserve"> of </w:t>
      </w:r>
      <w:r w:rsidR="00146BC7">
        <w:rPr>
          <w:rFonts w:asciiTheme="minorHAnsi" w:hAnsiTheme="minorHAnsi" w:cstheme="minorHAnsi"/>
          <w:szCs w:val="24"/>
          <w:u w:val="none"/>
        </w:rPr>
        <w:t>sculpting</w:t>
      </w:r>
      <w:r w:rsidR="00D976E3">
        <w:rPr>
          <w:rFonts w:asciiTheme="minorHAnsi" w:hAnsiTheme="minorHAnsi" w:cstheme="minorHAnsi"/>
          <w:szCs w:val="24"/>
          <w:u w:val="none"/>
        </w:rPr>
        <w:t xml:space="preserve"> with </w:t>
      </w:r>
      <w:r w:rsidR="00BA274E">
        <w:rPr>
          <w:rFonts w:asciiTheme="minorHAnsi" w:hAnsiTheme="minorHAnsi" w:cstheme="minorHAnsi"/>
          <w:szCs w:val="24"/>
          <w:u w:val="none"/>
        </w:rPr>
        <w:t>veined gypsum</w:t>
      </w:r>
      <w:r w:rsidR="004F0177">
        <w:rPr>
          <w:rFonts w:asciiTheme="minorHAnsi" w:hAnsiTheme="minorHAnsi" w:cstheme="minorHAnsi"/>
          <w:szCs w:val="24"/>
          <w:u w:val="none"/>
        </w:rPr>
        <w:t xml:space="preserve">, as it </w:t>
      </w:r>
      <w:r w:rsidR="00EE17FD">
        <w:rPr>
          <w:rFonts w:asciiTheme="minorHAnsi" w:hAnsiTheme="minorHAnsi" w:cstheme="minorHAnsi"/>
          <w:szCs w:val="24"/>
          <w:u w:val="none"/>
        </w:rPr>
        <w:t xml:space="preserve">may </w:t>
      </w:r>
      <w:r w:rsidR="00C64640">
        <w:rPr>
          <w:rFonts w:asciiTheme="minorHAnsi" w:hAnsiTheme="minorHAnsi" w:cstheme="minorHAnsi"/>
          <w:szCs w:val="24"/>
          <w:u w:val="none"/>
        </w:rPr>
        <w:t xml:space="preserve">have </w:t>
      </w:r>
      <w:r w:rsidR="004F0177">
        <w:rPr>
          <w:rFonts w:asciiTheme="minorHAnsi" w:hAnsiTheme="minorHAnsi" w:cstheme="minorHAnsi"/>
          <w:szCs w:val="24"/>
          <w:u w:val="none"/>
        </w:rPr>
        <w:t xml:space="preserve">to do with </w:t>
      </w:r>
      <w:r w:rsidR="00C64640">
        <w:rPr>
          <w:rFonts w:asciiTheme="minorHAnsi" w:hAnsiTheme="minorHAnsi" w:cstheme="minorHAnsi"/>
          <w:szCs w:val="24"/>
          <w:u w:val="none"/>
        </w:rPr>
        <w:t xml:space="preserve">representing the </w:t>
      </w:r>
      <w:r w:rsidR="006403B7">
        <w:rPr>
          <w:rFonts w:asciiTheme="minorHAnsi" w:hAnsiTheme="minorHAnsi" w:cstheme="minorHAnsi"/>
          <w:szCs w:val="24"/>
          <w:u w:val="none"/>
        </w:rPr>
        <w:t>emblems of hierarchical status</w:t>
      </w:r>
      <w:r w:rsidR="00EE17FD">
        <w:rPr>
          <w:rFonts w:asciiTheme="minorHAnsi" w:hAnsiTheme="minorHAnsi" w:cstheme="minorHAnsi"/>
          <w:szCs w:val="24"/>
          <w:u w:val="none"/>
        </w:rPr>
        <w:t xml:space="preserve"> </w:t>
      </w:r>
      <w:r w:rsidR="00B8765C">
        <w:rPr>
          <w:rFonts w:asciiTheme="minorHAnsi" w:hAnsiTheme="minorHAnsi" w:cstheme="minorHAnsi"/>
          <w:szCs w:val="24"/>
          <w:u w:val="none"/>
        </w:rPr>
        <w:t xml:space="preserve">of men </w:t>
      </w:r>
      <w:r w:rsidR="00233BA8">
        <w:rPr>
          <w:rFonts w:asciiTheme="minorHAnsi" w:hAnsiTheme="minorHAnsi" w:cstheme="minorHAnsi"/>
          <w:szCs w:val="24"/>
          <w:u w:val="none"/>
        </w:rPr>
        <w:t>and differentiating them from their god.</w:t>
      </w:r>
      <w:r w:rsidR="00B36273">
        <w:rPr>
          <w:rFonts w:asciiTheme="minorHAnsi" w:hAnsiTheme="minorHAnsi" w:cstheme="minorHAnsi"/>
          <w:szCs w:val="24"/>
          <w:u w:val="none"/>
        </w:rPr>
        <w:t xml:space="preserve"> </w:t>
      </w:r>
      <w:r w:rsidR="007D275A">
        <w:rPr>
          <w:rFonts w:asciiTheme="minorHAnsi" w:hAnsiTheme="minorHAnsi" w:cstheme="minorHAnsi"/>
          <w:szCs w:val="24"/>
          <w:u w:val="none"/>
        </w:rPr>
        <w:t xml:space="preserve"> </w:t>
      </w:r>
    </w:p>
    <w:p w14:paraId="45B49C43" w14:textId="77777777" w:rsidR="00552548" w:rsidRDefault="00552548" w:rsidP="00500AEC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74696A4E" w14:textId="62BD3580" w:rsidR="009D3EA3" w:rsidRDefault="00192ADE" w:rsidP="00B1248E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 xml:space="preserve">Zainab Bahrani </w:t>
      </w:r>
      <w:r w:rsidR="005F5D90">
        <w:rPr>
          <w:rFonts w:asciiTheme="minorHAnsi" w:hAnsiTheme="minorHAnsi" w:cstheme="minorHAnsi"/>
          <w:szCs w:val="24"/>
          <w:u w:val="none"/>
        </w:rPr>
        <w:t xml:space="preserve">in her book </w:t>
      </w:r>
      <w:r w:rsidR="005F5D90" w:rsidRPr="005F5D90">
        <w:rPr>
          <w:rFonts w:asciiTheme="minorHAnsi" w:hAnsiTheme="minorHAnsi" w:cstheme="minorHAnsi"/>
          <w:i/>
          <w:iCs/>
          <w:szCs w:val="24"/>
          <w:u w:val="none"/>
        </w:rPr>
        <w:t>Mesopotamia</w:t>
      </w:r>
      <w:r w:rsidR="005F5D90">
        <w:rPr>
          <w:rFonts w:asciiTheme="minorHAnsi" w:hAnsiTheme="minorHAnsi" w:cstheme="minorHAnsi"/>
          <w:i/>
          <w:iCs/>
          <w:szCs w:val="24"/>
          <w:u w:val="none"/>
        </w:rPr>
        <w:t xml:space="preserve">: </w:t>
      </w:r>
      <w:r w:rsidR="003D6BAB">
        <w:rPr>
          <w:rFonts w:asciiTheme="minorHAnsi" w:hAnsiTheme="minorHAnsi" w:cstheme="minorHAnsi"/>
          <w:i/>
          <w:iCs/>
          <w:szCs w:val="24"/>
          <w:u w:val="none"/>
        </w:rPr>
        <w:t>Ancient Art and Architecture (</w:t>
      </w:r>
      <w:r w:rsidR="000626C1">
        <w:rPr>
          <w:rFonts w:asciiTheme="minorHAnsi" w:hAnsiTheme="minorHAnsi" w:cstheme="minorHAnsi"/>
          <w:i/>
          <w:iCs/>
          <w:szCs w:val="24"/>
          <w:u w:val="none"/>
        </w:rPr>
        <w:t>2017)</w:t>
      </w:r>
      <w:r w:rsidR="003024B4">
        <w:rPr>
          <w:rFonts w:asciiTheme="minorHAnsi" w:hAnsiTheme="minorHAnsi" w:cstheme="minorHAnsi"/>
          <w:szCs w:val="24"/>
          <w:u w:val="none"/>
        </w:rPr>
        <w:t xml:space="preserve">, </w:t>
      </w:r>
      <w:r w:rsidR="008212C6">
        <w:rPr>
          <w:rFonts w:asciiTheme="minorHAnsi" w:hAnsiTheme="minorHAnsi" w:cstheme="minorHAnsi"/>
          <w:szCs w:val="24"/>
          <w:u w:val="none"/>
        </w:rPr>
        <w:t xml:space="preserve">poses </w:t>
      </w:r>
      <w:r w:rsidR="00FF72E7">
        <w:rPr>
          <w:rFonts w:asciiTheme="minorHAnsi" w:hAnsiTheme="minorHAnsi" w:cstheme="minorHAnsi"/>
          <w:szCs w:val="24"/>
          <w:u w:val="none"/>
        </w:rPr>
        <w:t>the question</w:t>
      </w:r>
      <w:r w:rsidR="00CB545A">
        <w:rPr>
          <w:rFonts w:asciiTheme="minorHAnsi" w:hAnsiTheme="minorHAnsi" w:cstheme="minorHAnsi"/>
          <w:szCs w:val="24"/>
          <w:u w:val="none"/>
        </w:rPr>
        <w:t xml:space="preserve"> on </w:t>
      </w:r>
      <w:r w:rsidR="00FF72E7">
        <w:rPr>
          <w:rFonts w:asciiTheme="minorHAnsi" w:hAnsiTheme="minorHAnsi" w:cstheme="minorHAnsi"/>
          <w:szCs w:val="24"/>
          <w:u w:val="none"/>
        </w:rPr>
        <w:t>th</w:t>
      </w:r>
      <w:r w:rsidR="00DA2A2F">
        <w:rPr>
          <w:rFonts w:asciiTheme="minorHAnsi" w:hAnsiTheme="minorHAnsi" w:cstheme="minorHAnsi"/>
          <w:szCs w:val="24"/>
          <w:u w:val="none"/>
        </w:rPr>
        <w:t xml:space="preserve">e </w:t>
      </w:r>
      <w:r w:rsidR="008212C6">
        <w:rPr>
          <w:rFonts w:asciiTheme="minorHAnsi" w:hAnsiTheme="minorHAnsi" w:cstheme="minorHAnsi"/>
          <w:szCs w:val="24"/>
          <w:u w:val="none"/>
        </w:rPr>
        <w:t xml:space="preserve">nature of </w:t>
      </w:r>
      <w:r w:rsidR="009131EB">
        <w:rPr>
          <w:rFonts w:asciiTheme="minorHAnsi" w:hAnsiTheme="minorHAnsi" w:cstheme="minorHAnsi"/>
          <w:szCs w:val="24"/>
          <w:u w:val="none"/>
        </w:rPr>
        <w:t xml:space="preserve">these </w:t>
      </w:r>
      <w:r w:rsidR="00FF72E7">
        <w:rPr>
          <w:rFonts w:asciiTheme="minorHAnsi" w:hAnsiTheme="minorHAnsi" w:cstheme="minorHAnsi"/>
          <w:szCs w:val="24"/>
          <w:u w:val="none"/>
        </w:rPr>
        <w:t xml:space="preserve">statues </w:t>
      </w:r>
      <w:r w:rsidR="00DA2A2F">
        <w:rPr>
          <w:rFonts w:asciiTheme="minorHAnsi" w:hAnsiTheme="minorHAnsi" w:cstheme="minorHAnsi"/>
          <w:szCs w:val="24"/>
          <w:u w:val="none"/>
        </w:rPr>
        <w:t xml:space="preserve">and </w:t>
      </w:r>
      <w:r w:rsidR="00E26C62">
        <w:rPr>
          <w:rFonts w:asciiTheme="minorHAnsi" w:hAnsiTheme="minorHAnsi" w:cstheme="minorHAnsi"/>
          <w:szCs w:val="24"/>
          <w:u w:val="none"/>
        </w:rPr>
        <w:t xml:space="preserve">those </w:t>
      </w:r>
      <w:r w:rsidR="009131EB">
        <w:rPr>
          <w:rFonts w:asciiTheme="minorHAnsi" w:hAnsiTheme="minorHAnsi" w:cstheme="minorHAnsi"/>
          <w:szCs w:val="24"/>
          <w:u w:val="none"/>
        </w:rPr>
        <w:t xml:space="preserve">of </w:t>
      </w:r>
      <w:r w:rsidR="00E26C62">
        <w:rPr>
          <w:rFonts w:asciiTheme="minorHAnsi" w:hAnsiTheme="minorHAnsi" w:cstheme="minorHAnsi"/>
          <w:szCs w:val="24"/>
          <w:u w:val="none"/>
        </w:rPr>
        <w:t xml:space="preserve">elsewhere, </w:t>
      </w:r>
      <w:r w:rsidR="00A95093">
        <w:rPr>
          <w:rFonts w:asciiTheme="minorHAnsi" w:hAnsiTheme="minorHAnsi" w:cstheme="minorHAnsi"/>
          <w:szCs w:val="24"/>
          <w:u w:val="none"/>
        </w:rPr>
        <w:t xml:space="preserve">that since these carved </w:t>
      </w:r>
      <w:r w:rsidR="00944E71">
        <w:rPr>
          <w:rFonts w:asciiTheme="minorHAnsi" w:hAnsiTheme="minorHAnsi" w:cstheme="minorHAnsi"/>
          <w:szCs w:val="24"/>
          <w:u w:val="none"/>
        </w:rPr>
        <w:t xml:space="preserve">stone </w:t>
      </w:r>
      <w:r w:rsidR="00C87AA4">
        <w:rPr>
          <w:rFonts w:asciiTheme="minorHAnsi" w:hAnsiTheme="minorHAnsi" w:cstheme="minorHAnsi"/>
          <w:szCs w:val="24"/>
          <w:u w:val="none"/>
        </w:rPr>
        <w:t>statues ha</w:t>
      </w:r>
      <w:r w:rsidR="009131EB">
        <w:rPr>
          <w:rFonts w:asciiTheme="minorHAnsi" w:hAnsiTheme="minorHAnsi" w:cstheme="minorHAnsi"/>
          <w:szCs w:val="24"/>
          <w:u w:val="none"/>
        </w:rPr>
        <w:t>d</w:t>
      </w:r>
      <w:r w:rsidR="00C87AA4">
        <w:rPr>
          <w:rFonts w:asciiTheme="minorHAnsi" w:hAnsiTheme="minorHAnsi" w:cstheme="minorHAnsi"/>
          <w:szCs w:val="24"/>
          <w:u w:val="none"/>
        </w:rPr>
        <w:t xml:space="preserve"> been </w:t>
      </w:r>
      <w:r w:rsidR="009131EB">
        <w:rPr>
          <w:rFonts w:asciiTheme="minorHAnsi" w:hAnsiTheme="minorHAnsi" w:cstheme="minorHAnsi"/>
          <w:szCs w:val="24"/>
          <w:u w:val="none"/>
        </w:rPr>
        <w:t>uncovered</w:t>
      </w:r>
      <w:r w:rsidR="00A95F0A">
        <w:rPr>
          <w:rFonts w:asciiTheme="minorHAnsi" w:hAnsiTheme="minorHAnsi" w:cstheme="minorHAnsi"/>
          <w:szCs w:val="24"/>
          <w:u w:val="none"/>
        </w:rPr>
        <w:t>,</w:t>
      </w:r>
      <w:r w:rsidR="004335D3">
        <w:rPr>
          <w:rFonts w:asciiTheme="minorHAnsi" w:hAnsiTheme="minorHAnsi" w:cstheme="minorHAnsi"/>
          <w:szCs w:val="24"/>
          <w:u w:val="none"/>
        </w:rPr>
        <w:t xml:space="preserve"> and </w:t>
      </w:r>
      <w:r w:rsidR="0052318A">
        <w:rPr>
          <w:rFonts w:asciiTheme="minorHAnsi" w:hAnsiTheme="minorHAnsi" w:cstheme="minorHAnsi"/>
          <w:szCs w:val="24"/>
          <w:u w:val="none"/>
        </w:rPr>
        <w:t xml:space="preserve">had ever </w:t>
      </w:r>
      <w:r w:rsidR="00B80D92">
        <w:rPr>
          <w:rFonts w:asciiTheme="minorHAnsi" w:hAnsiTheme="minorHAnsi" w:cstheme="minorHAnsi"/>
          <w:szCs w:val="24"/>
          <w:u w:val="none"/>
        </w:rPr>
        <w:t xml:space="preserve">since </w:t>
      </w:r>
      <w:r w:rsidR="0052318A">
        <w:rPr>
          <w:rFonts w:asciiTheme="minorHAnsi" w:hAnsiTheme="minorHAnsi" w:cstheme="minorHAnsi"/>
          <w:szCs w:val="24"/>
          <w:u w:val="none"/>
        </w:rPr>
        <w:t xml:space="preserve">been </w:t>
      </w:r>
      <w:r w:rsidR="004335D3">
        <w:rPr>
          <w:rFonts w:asciiTheme="minorHAnsi" w:hAnsiTheme="minorHAnsi" w:cstheme="minorHAnsi"/>
          <w:szCs w:val="24"/>
          <w:u w:val="none"/>
        </w:rPr>
        <w:t xml:space="preserve">considered as </w:t>
      </w:r>
      <w:r w:rsidR="00291B62">
        <w:rPr>
          <w:rFonts w:asciiTheme="minorHAnsi" w:hAnsiTheme="minorHAnsi" w:cstheme="minorHAnsi"/>
          <w:szCs w:val="24"/>
          <w:u w:val="none"/>
        </w:rPr>
        <w:t>o</w:t>
      </w:r>
      <w:r w:rsidR="000E2971">
        <w:rPr>
          <w:rFonts w:asciiTheme="minorHAnsi" w:hAnsiTheme="minorHAnsi" w:cstheme="minorHAnsi"/>
          <w:szCs w:val="24"/>
          <w:u w:val="none"/>
        </w:rPr>
        <w:t>fferings in human shape</w:t>
      </w:r>
      <w:r w:rsidR="00B80D92">
        <w:rPr>
          <w:rFonts w:asciiTheme="minorHAnsi" w:hAnsiTheme="minorHAnsi" w:cstheme="minorHAnsi"/>
          <w:szCs w:val="24"/>
          <w:u w:val="none"/>
        </w:rPr>
        <w:t xml:space="preserve">, “what it </w:t>
      </w:r>
      <w:r w:rsidR="0038606E">
        <w:rPr>
          <w:rFonts w:asciiTheme="minorHAnsi" w:hAnsiTheme="minorHAnsi" w:cstheme="minorHAnsi"/>
          <w:szCs w:val="24"/>
          <w:u w:val="none"/>
        </w:rPr>
        <w:t xml:space="preserve">may mean to dedicate an image of oneself to the gods” (Bahrani, 2017, p. </w:t>
      </w:r>
      <w:r w:rsidR="009B4F88">
        <w:rPr>
          <w:rFonts w:asciiTheme="minorHAnsi" w:hAnsiTheme="minorHAnsi" w:cstheme="minorHAnsi"/>
          <w:szCs w:val="24"/>
          <w:u w:val="none"/>
        </w:rPr>
        <w:t xml:space="preserve">70). </w:t>
      </w:r>
      <w:r w:rsidR="00970048">
        <w:rPr>
          <w:rFonts w:asciiTheme="minorHAnsi" w:hAnsiTheme="minorHAnsi" w:cstheme="minorHAnsi"/>
          <w:szCs w:val="24"/>
          <w:u w:val="none"/>
        </w:rPr>
        <w:t>After a brief description of the general features of thes</w:t>
      </w:r>
      <w:r w:rsidR="00013CB1">
        <w:rPr>
          <w:rFonts w:asciiTheme="minorHAnsi" w:hAnsiTheme="minorHAnsi" w:cstheme="minorHAnsi"/>
          <w:szCs w:val="24"/>
          <w:u w:val="none"/>
        </w:rPr>
        <w:t>e types of</w:t>
      </w:r>
      <w:r w:rsidR="00970048">
        <w:rPr>
          <w:rFonts w:asciiTheme="minorHAnsi" w:hAnsiTheme="minorHAnsi" w:cstheme="minorHAnsi"/>
          <w:szCs w:val="24"/>
          <w:u w:val="none"/>
        </w:rPr>
        <w:t xml:space="preserve"> statue</w:t>
      </w:r>
      <w:r w:rsidR="003F2776">
        <w:rPr>
          <w:rFonts w:asciiTheme="minorHAnsi" w:hAnsiTheme="minorHAnsi" w:cstheme="minorHAnsi"/>
          <w:szCs w:val="24"/>
          <w:u w:val="none"/>
        </w:rPr>
        <w:t xml:space="preserve">, </w:t>
      </w:r>
      <w:r w:rsidR="00013CB1">
        <w:rPr>
          <w:rFonts w:asciiTheme="minorHAnsi" w:hAnsiTheme="minorHAnsi" w:cstheme="minorHAnsi"/>
          <w:szCs w:val="24"/>
          <w:u w:val="none"/>
        </w:rPr>
        <w:t xml:space="preserve">she </w:t>
      </w:r>
      <w:r w:rsidR="003F2776">
        <w:rPr>
          <w:rFonts w:asciiTheme="minorHAnsi" w:hAnsiTheme="minorHAnsi" w:cstheme="minorHAnsi"/>
          <w:szCs w:val="24"/>
          <w:u w:val="none"/>
        </w:rPr>
        <w:t xml:space="preserve">states that they “represent people as worshippers” (Bahrani, </w:t>
      </w:r>
      <w:r w:rsidR="00145208">
        <w:rPr>
          <w:rFonts w:asciiTheme="minorHAnsi" w:hAnsiTheme="minorHAnsi" w:cstheme="minorHAnsi"/>
          <w:szCs w:val="24"/>
          <w:u w:val="none"/>
        </w:rPr>
        <w:t xml:space="preserve">2017, p. </w:t>
      </w:r>
      <w:r w:rsidR="00D60B8E">
        <w:rPr>
          <w:rFonts w:asciiTheme="minorHAnsi" w:hAnsiTheme="minorHAnsi" w:cstheme="minorHAnsi"/>
          <w:szCs w:val="24"/>
          <w:u w:val="none"/>
        </w:rPr>
        <w:t>71) and then acknowledges th</w:t>
      </w:r>
      <w:r w:rsidR="000D3233">
        <w:rPr>
          <w:rFonts w:asciiTheme="minorHAnsi" w:hAnsiTheme="minorHAnsi" w:cstheme="minorHAnsi"/>
          <w:szCs w:val="24"/>
          <w:u w:val="none"/>
        </w:rPr>
        <w:t xml:space="preserve">at </w:t>
      </w:r>
      <w:r w:rsidR="005B516B">
        <w:rPr>
          <w:rFonts w:asciiTheme="minorHAnsi" w:hAnsiTheme="minorHAnsi" w:cstheme="minorHAnsi"/>
          <w:szCs w:val="24"/>
          <w:u w:val="none"/>
        </w:rPr>
        <w:t xml:space="preserve">most of the statues </w:t>
      </w:r>
      <w:r w:rsidR="002701CC">
        <w:rPr>
          <w:rFonts w:asciiTheme="minorHAnsi" w:hAnsiTheme="minorHAnsi" w:cstheme="minorHAnsi"/>
          <w:szCs w:val="24"/>
          <w:u w:val="none"/>
        </w:rPr>
        <w:t xml:space="preserve">have no </w:t>
      </w:r>
      <w:r w:rsidR="005669C1">
        <w:rPr>
          <w:rFonts w:asciiTheme="minorHAnsi" w:hAnsiTheme="minorHAnsi" w:cstheme="minorHAnsi"/>
          <w:szCs w:val="24"/>
          <w:u w:val="none"/>
        </w:rPr>
        <w:t xml:space="preserve">written </w:t>
      </w:r>
      <w:r w:rsidR="002701CC">
        <w:rPr>
          <w:rFonts w:asciiTheme="minorHAnsi" w:hAnsiTheme="minorHAnsi" w:cstheme="minorHAnsi"/>
          <w:szCs w:val="24"/>
          <w:u w:val="none"/>
        </w:rPr>
        <w:t xml:space="preserve">inscription bearing </w:t>
      </w:r>
      <w:r w:rsidR="005669C1">
        <w:rPr>
          <w:rFonts w:asciiTheme="minorHAnsi" w:hAnsiTheme="minorHAnsi" w:cstheme="minorHAnsi"/>
          <w:szCs w:val="24"/>
          <w:u w:val="none"/>
        </w:rPr>
        <w:t xml:space="preserve">an </w:t>
      </w:r>
      <w:r w:rsidR="00342A24">
        <w:rPr>
          <w:rFonts w:asciiTheme="minorHAnsi" w:hAnsiTheme="minorHAnsi" w:cstheme="minorHAnsi"/>
          <w:szCs w:val="24"/>
          <w:u w:val="none"/>
        </w:rPr>
        <w:t xml:space="preserve">individual’s </w:t>
      </w:r>
      <w:r w:rsidR="002701CC">
        <w:rPr>
          <w:rFonts w:asciiTheme="minorHAnsi" w:hAnsiTheme="minorHAnsi" w:cstheme="minorHAnsi"/>
          <w:szCs w:val="24"/>
          <w:u w:val="none"/>
        </w:rPr>
        <w:t>name or social rank</w:t>
      </w:r>
      <w:r w:rsidR="00342A24">
        <w:rPr>
          <w:rFonts w:asciiTheme="minorHAnsi" w:hAnsiTheme="minorHAnsi" w:cstheme="minorHAnsi"/>
          <w:szCs w:val="24"/>
          <w:u w:val="none"/>
        </w:rPr>
        <w:t xml:space="preserve">. </w:t>
      </w:r>
      <w:r w:rsidR="00FB69C6">
        <w:rPr>
          <w:rFonts w:asciiTheme="minorHAnsi" w:hAnsiTheme="minorHAnsi" w:cstheme="minorHAnsi"/>
          <w:szCs w:val="24"/>
          <w:u w:val="none"/>
        </w:rPr>
        <w:t>Bahrani (2017) argues the same point as Evans (2012)</w:t>
      </w:r>
      <w:r w:rsidR="00ED1859">
        <w:rPr>
          <w:rFonts w:asciiTheme="minorHAnsi" w:hAnsiTheme="minorHAnsi" w:cstheme="minorHAnsi"/>
          <w:szCs w:val="24"/>
          <w:u w:val="none"/>
        </w:rPr>
        <w:t>, and that is of agency</w:t>
      </w:r>
      <w:r w:rsidR="00A90EA5">
        <w:rPr>
          <w:rFonts w:asciiTheme="minorHAnsi" w:hAnsiTheme="minorHAnsi" w:cstheme="minorHAnsi"/>
          <w:szCs w:val="24"/>
          <w:u w:val="none"/>
        </w:rPr>
        <w:t xml:space="preserve">, </w:t>
      </w:r>
      <w:r w:rsidR="00246152">
        <w:rPr>
          <w:rFonts w:asciiTheme="minorHAnsi" w:hAnsiTheme="minorHAnsi" w:cstheme="minorHAnsi"/>
          <w:szCs w:val="24"/>
          <w:u w:val="none"/>
        </w:rPr>
        <w:t xml:space="preserve">the idea that </w:t>
      </w:r>
      <w:r w:rsidR="007E6151">
        <w:rPr>
          <w:rFonts w:asciiTheme="minorHAnsi" w:hAnsiTheme="minorHAnsi" w:cstheme="minorHAnsi"/>
          <w:szCs w:val="24"/>
          <w:u w:val="none"/>
        </w:rPr>
        <w:t xml:space="preserve">it was not necessary for them to be an exact replica image of </w:t>
      </w:r>
      <w:r w:rsidR="0073419B">
        <w:rPr>
          <w:rFonts w:asciiTheme="minorHAnsi" w:hAnsiTheme="minorHAnsi" w:cstheme="minorHAnsi"/>
          <w:szCs w:val="24"/>
          <w:u w:val="none"/>
        </w:rPr>
        <w:t xml:space="preserve">the dedicant to serve their purpose, which was </w:t>
      </w:r>
      <w:r w:rsidR="002137B8">
        <w:rPr>
          <w:rFonts w:asciiTheme="minorHAnsi" w:hAnsiTheme="minorHAnsi" w:cstheme="minorHAnsi"/>
          <w:szCs w:val="24"/>
          <w:u w:val="none"/>
        </w:rPr>
        <w:t>“to channel the life force of the individual for all</w:t>
      </w:r>
      <w:r w:rsidR="00AD4551">
        <w:rPr>
          <w:rFonts w:asciiTheme="minorHAnsi" w:hAnsiTheme="minorHAnsi" w:cstheme="minorHAnsi"/>
          <w:szCs w:val="24"/>
          <w:u w:val="none"/>
        </w:rPr>
        <w:t xml:space="preserve"> time” </w:t>
      </w:r>
      <w:r w:rsidR="000870E1">
        <w:rPr>
          <w:rFonts w:asciiTheme="minorHAnsi" w:hAnsiTheme="minorHAnsi" w:cstheme="minorHAnsi"/>
          <w:szCs w:val="24"/>
          <w:u w:val="none"/>
        </w:rPr>
        <w:t xml:space="preserve">(Bahrani, 2017, p. 71). </w:t>
      </w:r>
      <w:r w:rsidR="00575FB3">
        <w:rPr>
          <w:rFonts w:asciiTheme="minorHAnsi" w:hAnsiTheme="minorHAnsi" w:cstheme="minorHAnsi"/>
          <w:szCs w:val="24"/>
          <w:u w:val="none"/>
        </w:rPr>
        <w:t>Evans (2012)</w:t>
      </w:r>
      <w:r w:rsidR="003E1A22">
        <w:rPr>
          <w:rFonts w:asciiTheme="minorHAnsi" w:hAnsiTheme="minorHAnsi" w:cstheme="minorHAnsi"/>
          <w:szCs w:val="24"/>
          <w:u w:val="none"/>
        </w:rPr>
        <w:t xml:space="preserve"> had argued that with ascribing the label </w:t>
      </w:r>
      <w:r w:rsidR="00D61054">
        <w:rPr>
          <w:rFonts w:asciiTheme="minorHAnsi" w:hAnsiTheme="minorHAnsi" w:cstheme="minorHAnsi"/>
          <w:szCs w:val="24"/>
          <w:u w:val="none"/>
        </w:rPr>
        <w:t xml:space="preserve">of art to these statues, had led to </w:t>
      </w:r>
      <w:r w:rsidR="00B738AE">
        <w:rPr>
          <w:rFonts w:asciiTheme="minorHAnsi" w:hAnsiTheme="minorHAnsi" w:cstheme="minorHAnsi"/>
          <w:szCs w:val="24"/>
          <w:u w:val="none"/>
        </w:rPr>
        <w:t xml:space="preserve">them being </w:t>
      </w:r>
      <w:r w:rsidR="00C60CF7">
        <w:rPr>
          <w:rFonts w:asciiTheme="minorHAnsi" w:hAnsiTheme="minorHAnsi" w:cstheme="minorHAnsi"/>
          <w:szCs w:val="24"/>
          <w:u w:val="none"/>
        </w:rPr>
        <w:t xml:space="preserve">photographed, and then displayed </w:t>
      </w:r>
      <w:r w:rsidR="00AB2F24">
        <w:rPr>
          <w:rFonts w:asciiTheme="minorHAnsi" w:hAnsiTheme="minorHAnsi" w:cstheme="minorHAnsi"/>
          <w:szCs w:val="24"/>
          <w:u w:val="none"/>
        </w:rPr>
        <w:t>as art objects</w:t>
      </w:r>
      <w:r w:rsidR="00C60CF7">
        <w:rPr>
          <w:rFonts w:asciiTheme="minorHAnsi" w:hAnsiTheme="minorHAnsi" w:cstheme="minorHAnsi"/>
          <w:szCs w:val="24"/>
          <w:u w:val="none"/>
        </w:rPr>
        <w:t xml:space="preserve">. </w:t>
      </w:r>
    </w:p>
    <w:p w14:paraId="6A3A6CBE" w14:textId="77777777" w:rsidR="009D3EA3" w:rsidRDefault="009D3EA3" w:rsidP="00B1248E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41197194" w14:textId="612B5D67" w:rsidR="00B06A73" w:rsidRDefault="00C60CF7" w:rsidP="00B1248E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 xml:space="preserve">This </w:t>
      </w:r>
      <w:r w:rsidR="00CC5D56">
        <w:rPr>
          <w:rFonts w:asciiTheme="minorHAnsi" w:hAnsiTheme="minorHAnsi" w:cstheme="minorHAnsi"/>
          <w:szCs w:val="24"/>
          <w:u w:val="none"/>
        </w:rPr>
        <w:t xml:space="preserve">had prevented research into </w:t>
      </w:r>
      <w:r w:rsidR="003A0001">
        <w:rPr>
          <w:rFonts w:asciiTheme="minorHAnsi" w:hAnsiTheme="minorHAnsi" w:cstheme="minorHAnsi"/>
          <w:szCs w:val="24"/>
          <w:u w:val="none"/>
        </w:rPr>
        <w:t xml:space="preserve">them </w:t>
      </w:r>
      <w:r w:rsidR="00F66935">
        <w:rPr>
          <w:rFonts w:asciiTheme="minorHAnsi" w:hAnsiTheme="minorHAnsi" w:cstheme="minorHAnsi"/>
          <w:szCs w:val="24"/>
          <w:u w:val="none"/>
        </w:rPr>
        <w:t xml:space="preserve">as anything but </w:t>
      </w:r>
      <w:r w:rsidR="003A0001">
        <w:rPr>
          <w:rFonts w:asciiTheme="minorHAnsi" w:hAnsiTheme="minorHAnsi" w:cstheme="minorHAnsi"/>
          <w:szCs w:val="24"/>
          <w:u w:val="none"/>
        </w:rPr>
        <w:t>“the oldest monumental stone sculpture in the history of art” (Evans, 2012</w:t>
      </w:r>
      <w:r w:rsidR="00301B8C">
        <w:rPr>
          <w:rFonts w:asciiTheme="minorHAnsi" w:hAnsiTheme="minorHAnsi" w:cstheme="minorHAnsi"/>
          <w:szCs w:val="24"/>
          <w:u w:val="none"/>
        </w:rPr>
        <w:t xml:space="preserve">, p. 49). </w:t>
      </w:r>
      <w:r w:rsidR="00123B52">
        <w:rPr>
          <w:rFonts w:asciiTheme="minorHAnsi" w:hAnsiTheme="minorHAnsi" w:cstheme="minorHAnsi"/>
          <w:szCs w:val="24"/>
          <w:u w:val="none"/>
        </w:rPr>
        <w:t>R Corbey, R Layton</w:t>
      </w:r>
      <w:r w:rsidR="00E75816">
        <w:rPr>
          <w:rFonts w:asciiTheme="minorHAnsi" w:hAnsiTheme="minorHAnsi" w:cstheme="minorHAnsi"/>
          <w:szCs w:val="24"/>
          <w:u w:val="none"/>
        </w:rPr>
        <w:t xml:space="preserve">, and J Tanner in their </w:t>
      </w:r>
      <w:r w:rsidR="00E75816">
        <w:rPr>
          <w:rFonts w:asciiTheme="minorHAnsi" w:hAnsiTheme="minorHAnsi" w:cstheme="minorHAnsi"/>
          <w:szCs w:val="24"/>
          <w:u w:val="none"/>
        </w:rPr>
        <w:lastRenderedPageBreak/>
        <w:t xml:space="preserve">chapter “Archaeology </w:t>
      </w:r>
      <w:r w:rsidR="003C5D35">
        <w:rPr>
          <w:rFonts w:asciiTheme="minorHAnsi" w:hAnsiTheme="minorHAnsi" w:cstheme="minorHAnsi"/>
          <w:szCs w:val="24"/>
          <w:u w:val="none"/>
        </w:rPr>
        <w:t xml:space="preserve">and Art” from </w:t>
      </w:r>
      <w:r w:rsidR="003C5D35" w:rsidRPr="006D1584">
        <w:rPr>
          <w:rFonts w:asciiTheme="minorHAnsi" w:hAnsiTheme="minorHAnsi" w:cstheme="minorHAnsi"/>
          <w:i/>
          <w:iCs/>
          <w:szCs w:val="24"/>
          <w:u w:val="none"/>
        </w:rPr>
        <w:t xml:space="preserve">A companion to </w:t>
      </w:r>
      <w:r w:rsidR="006D1584" w:rsidRPr="006D1584">
        <w:rPr>
          <w:rFonts w:asciiTheme="minorHAnsi" w:hAnsiTheme="minorHAnsi" w:cstheme="minorHAnsi"/>
          <w:i/>
          <w:iCs/>
          <w:szCs w:val="24"/>
          <w:u w:val="none"/>
        </w:rPr>
        <w:t>archaeology</w:t>
      </w:r>
      <w:r w:rsidR="006D1584">
        <w:rPr>
          <w:rFonts w:asciiTheme="minorHAnsi" w:hAnsiTheme="minorHAnsi" w:cstheme="minorHAnsi"/>
          <w:szCs w:val="24"/>
          <w:u w:val="none"/>
        </w:rPr>
        <w:t xml:space="preserve"> (2004)</w:t>
      </w:r>
      <w:r w:rsidR="0031060B">
        <w:rPr>
          <w:rFonts w:asciiTheme="minorHAnsi" w:hAnsiTheme="minorHAnsi" w:cstheme="minorHAnsi"/>
          <w:szCs w:val="24"/>
          <w:u w:val="none"/>
        </w:rPr>
        <w:t xml:space="preserve">, admit that “Archaeological </w:t>
      </w:r>
      <w:r w:rsidR="00E307F8">
        <w:rPr>
          <w:rFonts w:asciiTheme="minorHAnsi" w:hAnsiTheme="minorHAnsi" w:cstheme="minorHAnsi"/>
          <w:szCs w:val="24"/>
          <w:u w:val="none"/>
        </w:rPr>
        <w:t xml:space="preserve">art as a field of study is too varied and has too fuzzy boundaries </w:t>
      </w:r>
      <w:r w:rsidR="00451D8B">
        <w:rPr>
          <w:rFonts w:asciiTheme="minorHAnsi" w:hAnsiTheme="minorHAnsi" w:cstheme="minorHAnsi"/>
          <w:szCs w:val="24"/>
          <w:u w:val="none"/>
        </w:rPr>
        <w:t>to admit a precise definition”(</w:t>
      </w:r>
      <w:r w:rsidR="00B6446C">
        <w:rPr>
          <w:rFonts w:asciiTheme="minorHAnsi" w:hAnsiTheme="minorHAnsi" w:cstheme="minorHAnsi"/>
          <w:szCs w:val="24"/>
          <w:u w:val="none"/>
        </w:rPr>
        <w:t xml:space="preserve">Corbey, Layton, Tanner, 2004, p. </w:t>
      </w:r>
      <w:r w:rsidR="00843594">
        <w:rPr>
          <w:rFonts w:asciiTheme="minorHAnsi" w:hAnsiTheme="minorHAnsi" w:cstheme="minorHAnsi"/>
          <w:szCs w:val="24"/>
          <w:u w:val="none"/>
        </w:rPr>
        <w:t xml:space="preserve">359), before </w:t>
      </w:r>
      <w:r w:rsidR="001121FA">
        <w:rPr>
          <w:rFonts w:asciiTheme="minorHAnsi" w:hAnsiTheme="minorHAnsi" w:cstheme="minorHAnsi"/>
          <w:szCs w:val="24"/>
          <w:u w:val="none"/>
        </w:rPr>
        <w:t xml:space="preserve">then attempting to define it. </w:t>
      </w:r>
      <w:r w:rsidR="00135AAF">
        <w:rPr>
          <w:rFonts w:asciiTheme="minorHAnsi" w:hAnsiTheme="minorHAnsi" w:cstheme="minorHAnsi"/>
          <w:szCs w:val="24"/>
          <w:u w:val="none"/>
        </w:rPr>
        <w:t xml:space="preserve">They further highlight that </w:t>
      </w:r>
      <w:r w:rsidR="000756B7">
        <w:rPr>
          <w:rFonts w:asciiTheme="minorHAnsi" w:hAnsiTheme="minorHAnsi" w:cstheme="minorHAnsi"/>
          <w:szCs w:val="24"/>
          <w:u w:val="none"/>
        </w:rPr>
        <w:t>th</w:t>
      </w:r>
      <w:r w:rsidR="00616D31">
        <w:rPr>
          <w:rFonts w:asciiTheme="minorHAnsi" w:hAnsiTheme="minorHAnsi" w:cstheme="minorHAnsi"/>
          <w:szCs w:val="24"/>
          <w:u w:val="none"/>
        </w:rPr>
        <w:t>ese</w:t>
      </w:r>
      <w:r w:rsidR="0097352E">
        <w:rPr>
          <w:rFonts w:asciiTheme="minorHAnsi" w:hAnsiTheme="minorHAnsi" w:cstheme="minorHAnsi"/>
          <w:szCs w:val="24"/>
          <w:u w:val="none"/>
        </w:rPr>
        <w:t xml:space="preserve"> </w:t>
      </w:r>
      <w:r w:rsidR="00616D31">
        <w:rPr>
          <w:rFonts w:asciiTheme="minorHAnsi" w:hAnsiTheme="minorHAnsi" w:cstheme="minorHAnsi"/>
          <w:szCs w:val="24"/>
          <w:u w:val="none"/>
        </w:rPr>
        <w:t xml:space="preserve">woolly </w:t>
      </w:r>
      <w:r w:rsidR="000756B7">
        <w:rPr>
          <w:rFonts w:asciiTheme="minorHAnsi" w:hAnsiTheme="minorHAnsi" w:cstheme="minorHAnsi"/>
          <w:szCs w:val="24"/>
          <w:u w:val="none"/>
        </w:rPr>
        <w:t>borders</w:t>
      </w:r>
      <w:r w:rsidR="00616D31">
        <w:rPr>
          <w:rFonts w:asciiTheme="minorHAnsi" w:hAnsiTheme="minorHAnsi" w:cstheme="minorHAnsi"/>
          <w:szCs w:val="24"/>
          <w:u w:val="none"/>
        </w:rPr>
        <w:t xml:space="preserve"> effect </w:t>
      </w:r>
      <w:r w:rsidR="004D3F7B">
        <w:rPr>
          <w:rFonts w:asciiTheme="minorHAnsi" w:hAnsiTheme="minorHAnsi" w:cstheme="minorHAnsi"/>
          <w:szCs w:val="24"/>
          <w:u w:val="none"/>
        </w:rPr>
        <w:t>singular pieces of art as well, and how a</w:t>
      </w:r>
      <w:r w:rsidR="004E404D">
        <w:rPr>
          <w:rFonts w:asciiTheme="minorHAnsi" w:hAnsiTheme="minorHAnsi" w:cstheme="minorHAnsi"/>
          <w:szCs w:val="24"/>
          <w:u w:val="none"/>
        </w:rPr>
        <w:t>rt is embedded within its own location</w:t>
      </w:r>
      <w:r w:rsidR="005B5E86">
        <w:rPr>
          <w:rFonts w:asciiTheme="minorHAnsi" w:hAnsiTheme="minorHAnsi" w:cstheme="minorHAnsi"/>
          <w:szCs w:val="24"/>
          <w:u w:val="none"/>
        </w:rPr>
        <w:t>’</w:t>
      </w:r>
      <w:r w:rsidR="004E404D">
        <w:rPr>
          <w:rFonts w:asciiTheme="minorHAnsi" w:hAnsiTheme="minorHAnsi" w:cstheme="minorHAnsi"/>
          <w:szCs w:val="24"/>
          <w:u w:val="none"/>
        </w:rPr>
        <w:t xml:space="preserve">s, and understanding </w:t>
      </w:r>
      <w:r w:rsidR="00A55BA8">
        <w:rPr>
          <w:rFonts w:asciiTheme="minorHAnsi" w:hAnsiTheme="minorHAnsi" w:cstheme="minorHAnsi"/>
          <w:szCs w:val="24"/>
          <w:u w:val="none"/>
        </w:rPr>
        <w:t>those location</w:t>
      </w:r>
      <w:r w:rsidR="00AF1F9D">
        <w:rPr>
          <w:rFonts w:asciiTheme="minorHAnsi" w:hAnsiTheme="minorHAnsi" w:cstheme="minorHAnsi"/>
          <w:szCs w:val="24"/>
          <w:u w:val="none"/>
        </w:rPr>
        <w:t>’</w:t>
      </w:r>
      <w:r w:rsidR="00A55BA8">
        <w:rPr>
          <w:rFonts w:asciiTheme="minorHAnsi" w:hAnsiTheme="minorHAnsi" w:cstheme="minorHAnsi"/>
          <w:szCs w:val="24"/>
          <w:u w:val="none"/>
        </w:rPr>
        <w:t>s ideas and conno</w:t>
      </w:r>
      <w:r w:rsidR="00B95604">
        <w:rPr>
          <w:rFonts w:asciiTheme="minorHAnsi" w:hAnsiTheme="minorHAnsi" w:cstheme="minorHAnsi"/>
          <w:szCs w:val="24"/>
          <w:u w:val="none"/>
        </w:rPr>
        <w:t xml:space="preserve">tations are necessary before making any interpretations. </w:t>
      </w:r>
    </w:p>
    <w:p w14:paraId="5ECFAA29" w14:textId="77777777" w:rsidR="00B06A73" w:rsidRDefault="00B06A73" w:rsidP="00B1248E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423EC3B3" w14:textId="775ED7A8" w:rsidR="00925628" w:rsidRDefault="00AC32FF" w:rsidP="00E57264">
      <w:pPr>
        <w:jc w:val="left"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 xml:space="preserve">Evans (2012) point that </w:t>
      </w:r>
      <w:r w:rsidR="00A4003A">
        <w:rPr>
          <w:rFonts w:asciiTheme="minorHAnsi" w:hAnsiTheme="minorHAnsi" w:cstheme="minorHAnsi"/>
          <w:szCs w:val="24"/>
          <w:u w:val="none"/>
        </w:rPr>
        <w:t xml:space="preserve">the statues first perception as a gateway to understanding art </w:t>
      </w:r>
      <w:r w:rsidR="00FF50EC">
        <w:rPr>
          <w:rFonts w:asciiTheme="minorHAnsi" w:hAnsiTheme="minorHAnsi" w:cstheme="minorHAnsi"/>
          <w:szCs w:val="24"/>
          <w:u w:val="none"/>
        </w:rPr>
        <w:t>as argued by</w:t>
      </w:r>
      <w:r w:rsidR="00174E56">
        <w:rPr>
          <w:rFonts w:asciiTheme="minorHAnsi" w:hAnsiTheme="minorHAnsi" w:cstheme="minorHAnsi"/>
          <w:szCs w:val="24"/>
          <w:u w:val="none"/>
        </w:rPr>
        <w:t xml:space="preserve"> Frankfort (1939)</w:t>
      </w:r>
      <w:r w:rsidR="00D179E6">
        <w:rPr>
          <w:rFonts w:asciiTheme="minorHAnsi" w:hAnsiTheme="minorHAnsi" w:cstheme="minorHAnsi"/>
          <w:szCs w:val="24"/>
          <w:u w:val="none"/>
        </w:rPr>
        <w:t xml:space="preserve">, has </w:t>
      </w:r>
      <w:r w:rsidR="000C2F3C">
        <w:rPr>
          <w:rFonts w:asciiTheme="minorHAnsi" w:hAnsiTheme="minorHAnsi" w:cstheme="minorHAnsi"/>
          <w:szCs w:val="24"/>
          <w:u w:val="none"/>
        </w:rPr>
        <w:t>reduced</w:t>
      </w:r>
      <w:r w:rsidR="00D179E6">
        <w:rPr>
          <w:rFonts w:asciiTheme="minorHAnsi" w:hAnsiTheme="minorHAnsi" w:cstheme="minorHAnsi"/>
          <w:szCs w:val="24"/>
          <w:u w:val="none"/>
        </w:rPr>
        <w:t xml:space="preserve"> scholarly interest in looking at them</w:t>
      </w:r>
      <w:r w:rsidR="00BF606C">
        <w:rPr>
          <w:rFonts w:asciiTheme="minorHAnsi" w:hAnsiTheme="minorHAnsi" w:cstheme="minorHAnsi"/>
          <w:szCs w:val="24"/>
          <w:u w:val="none"/>
        </w:rPr>
        <w:t xml:space="preserve"> as</w:t>
      </w:r>
      <w:r w:rsidR="00D179E6">
        <w:rPr>
          <w:rFonts w:asciiTheme="minorHAnsi" w:hAnsiTheme="minorHAnsi" w:cstheme="minorHAnsi"/>
          <w:szCs w:val="24"/>
          <w:u w:val="none"/>
        </w:rPr>
        <w:t xml:space="preserve"> </w:t>
      </w:r>
      <w:r w:rsidR="00BF606C">
        <w:rPr>
          <w:rFonts w:asciiTheme="minorHAnsi" w:hAnsiTheme="minorHAnsi" w:cstheme="minorHAnsi"/>
          <w:szCs w:val="24"/>
          <w:u w:val="none"/>
        </w:rPr>
        <w:t>potentially anything else</w:t>
      </w:r>
      <w:r w:rsidR="008378C8">
        <w:rPr>
          <w:rFonts w:asciiTheme="minorHAnsi" w:hAnsiTheme="minorHAnsi" w:cstheme="minorHAnsi"/>
          <w:szCs w:val="24"/>
          <w:u w:val="none"/>
        </w:rPr>
        <w:t>,</w:t>
      </w:r>
      <w:r w:rsidR="00BF606C">
        <w:rPr>
          <w:rFonts w:asciiTheme="minorHAnsi" w:hAnsiTheme="minorHAnsi" w:cstheme="minorHAnsi"/>
          <w:szCs w:val="24"/>
          <w:u w:val="none"/>
        </w:rPr>
        <w:t xml:space="preserve"> </w:t>
      </w:r>
      <w:r w:rsidR="000E4720">
        <w:rPr>
          <w:rFonts w:asciiTheme="minorHAnsi" w:hAnsiTheme="minorHAnsi" w:cstheme="minorHAnsi"/>
          <w:szCs w:val="24"/>
          <w:u w:val="none"/>
        </w:rPr>
        <w:t xml:space="preserve">, </w:t>
      </w:r>
      <w:r w:rsidR="005B137B">
        <w:rPr>
          <w:rFonts w:asciiTheme="minorHAnsi" w:hAnsiTheme="minorHAnsi" w:cstheme="minorHAnsi"/>
          <w:szCs w:val="24"/>
          <w:u w:val="none"/>
        </w:rPr>
        <w:t xml:space="preserve">as she </w:t>
      </w:r>
      <w:r w:rsidR="0058115A">
        <w:rPr>
          <w:rFonts w:asciiTheme="minorHAnsi" w:hAnsiTheme="minorHAnsi" w:cstheme="minorHAnsi"/>
          <w:szCs w:val="24"/>
          <w:u w:val="none"/>
        </w:rPr>
        <w:t>did</w:t>
      </w:r>
      <w:r w:rsidR="001B6FA7">
        <w:rPr>
          <w:rFonts w:asciiTheme="minorHAnsi" w:hAnsiTheme="minorHAnsi" w:cstheme="minorHAnsi"/>
          <w:szCs w:val="24"/>
          <w:u w:val="none"/>
        </w:rPr>
        <w:t xml:space="preserve"> with her 2012 book</w:t>
      </w:r>
      <w:r w:rsidR="0058115A">
        <w:rPr>
          <w:rFonts w:asciiTheme="minorHAnsi" w:hAnsiTheme="minorHAnsi" w:cstheme="minorHAnsi"/>
          <w:szCs w:val="24"/>
          <w:u w:val="none"/>
        </w:rPr>
        <w:t xml:space="preserve">, </w:t>
      </w:r>
      <w:r w:rsidR="0058115A">
        <w:rPr>
          <w:rFonts w:asciiTheme="minorHAnsi" w:hAnsiTheme="minorHAnsi" w:cstheme="minorHAnsi"/>
          <w:szCs w:val="24"/>
          <w:u w:val="none"/>
        </w:rPr>
        <w:t>is true</w:t>
      </w:r>
      <w:r w:rsidR="0058115A">
        <w:rPr>
          <w:rFonts w:asciiTheme="minorHAnsi" w:hAnsiTheme="minorHAnsi" w:cstheme="minorHAnsi"/>
          <w:szCs w:val="24"/>
          <w:u w:val="none"/>
        </w:rPr>
        <w:t>.</w:t>
      </w:r>
      <w:r w:rsidR="001B6FA7">
        <w:rPr>
          <w:rFonts w:asciiTheme="minorHAnsi" w:hAnsiTheme="minorHAnsi" w:cstheme="minorHAnsi"/>
          <w:szCs w:val="24"/>
          <w:u w:val="none"/>
        </w:rPr>
        <w:t xml:space="preserve"> </w:t>
      </w:r>
      <w:r w:rsidR="00EE050B">
        <w:rPr>
          <w:rFonts w:asciiTheme="minorHAnsi" w:hAnsiTheme="minorHAnsi" w:cstheme="minorHAnsi"/>
          <w:szCs w:val="24"/>
          <w:u w:val="none"/>
        </w:rPr>
        <w:t xml:space="preserve">But </w:t>
      </w:r>
      <w:r w:rsidR="0046643A">
        <w:rPr>
          <w:rFonts w:asciiTheme="minorHAnsi" w:hAnsiTheme="minorHAnsi" w:cstheme="minorHAnsi"/>
          <w:szCs w:val="24"/>
          <w:u w:val="none"/>
        </w:rPr>
        <w:t xml:space="preserve">it is </w:t>
      </w:r>
      <w:r w:rsidR="00EE050B">
        <w:rPr>
          <w:rFonts w:asciiTheme="minorHAnsi" w:hAnsiTheme="minorHAnsi" w:cstheme="minorHAnsi"/>
          <w:szCs w:val="24"/>
          <w:u w:val="none"/>
        </w:rPr>
        <w:t>more than just the academic pigeonholing of these statues</w:t>
      </w:r>
      <w:r w:rsidR="00E53E33">
        <w:rPr>
          <w:rFonts w:asciiTheme="minorHAnsi" w:hAnsiTheme="minorHAnsi" w:cstheme="minorHAnsi"/>
          <w:szCs w:val="24"/>
          <w:u w:val="none"/>
        </w:rPr>
        <w:t xml:space="preserve">, </w:t>
      </w:r>
      <w:r w:rsidR="00366B1F">
        <w:rPr>
          <w:rFonts w:asciiTheme="minorHAnsi" w:hAnsiTheme="minorHAnsi" w:cstheme="minorHAnsi"/>
          <w:szCs w:val="24"/>
          <w:u w:val="none"/>
        </w:rPr>
        <w:t xml:space="preserve">it </w:t>
      </w:r>
      <w:r w:rsidR="00E53E33">
        <w:rPr>
          <w:rFonts w:asciiTheme="minorHAnsi" w:hAnsiTheme="minorHAnsi" w:cstheme="minorHAnsi"/>
          <w:szCs w:val="24"/>
          <w:u w:val="none"/>
        </w:rPr>
        <w:t xml:space="preserve">is the gendered perspective that </w:t>
      </w:r>
      <w:r w:rsidR="00D61370">
        <w:rPr>
          <w:rFonts w:asciiTheme="minorHAnsi" w:hAnsiTheme="minorHAnsi" w:cstheme="minorHAnsi"/>
          <w:szCs w:val="24"/>
          <w:u w:val="none"/>
        </w:rPr>
        <w:t xml:space="preserve">Frankfort (1939) continually demonstrated in his comparisons </w:t>
      </w:r>
      <w:r w:rsidR="00753EC0">
        <w:rPr>
          <w:rFonts w:asciiTheme="minorHAnsi" w:hAnsiTheme="minorHAnsi" w:cstheme="minorHAnsi"/>
          <w:szCs w:val="24"/>
          <w:u w:val="none"/>
        </w:rPr>
        <w:t xml:space="preserve">between the </w:t>
      </w:r>
      <w:r w:rsidR="00FA148F">
        <w:rPr>
          <w:rFonts w:asciiTheme="minorHAnsi" w:hAnsiTheme="minorHAnsi" w:cstheme="minorHAnsi"/>
          <w:szCs w:val="24"/>
          <w:u w:val="none"/>
        </w:rPr>
        <w:t>male and female</w:t>
      </w:r>
      <w:r w:rsidR="00753EC0">
        <w:rPr>
          <w:rFonts w:asciiTheme="minorHAnsi" w:hAnsiTheme="minorHAnsi" w:cstheme="minorHAnsi"/>
          <w:szCs w:val="24"/>
          <w:u w:val="none"/>
        </w:rPr>
        <w:t xml:space="preserve"> statues</w:t>
      </w:r>
      <w:r w:rsidR="00FA148F">
        <w:rPr>
          <w:rFonts w:asciiTheme="minorHAnsi" w:hAnsiTheme="minorHAnsi" w:cstheme="minorHAnsi"/>
          <w:szCs w:val="24"/>
          <w:u w:val="none"/>
        </w:rPr>
        <w:t>.</w:t>
      </w:r>
      <w:r w:rsidR="00753EC0">
        <w:rPr>
          <w:rFonts w:asciiTheme="minorHAnsi" w:hAnsiTheme="minorHAnsi" w:cstheme="minorHAnsi"/>
          <w:szCs w:val="24"/>
          <w:u w:val="none"/>
        </w:rPr>
        <w:t xml:space="preserve"> </w:t>
      </w:r>
      <w:r w:rsidR="0073327C">
        <w:rPr>
          <w:rFonts w:asciiTheme="minorHAnsi" w:hAnsiTheme="minorHAnsi" w:cstheme="minorHAnsi"/>
          <w:szCs w:val="24"/>
          <w:u w:val="none"/>
        </w:rPr>
        <w:t>Wh</w:t>
      </w:r>
      <w:r w:rsidR="008A7D08">
        <w:rPr>
          <w:rFonts w:asciiTheme="minorHAnsi" w:hAnsiTheme="minorHAnsi" w:cstheme="minorHAnsi"/>
          <w:szCs w:val="24"/>
          <w:u w:val="none"/>
        </w:rPr>
        <w:t xml:space="preserve">ere there are </w:t>
      </w:r>
      <w:r w:rsidR="00FF45D8">
        <w:rPr>
          <w:rFonts w:asciiTheme="minorHAnsi" w:hAnsiTheme="minorHAnsi" w:cstheme="minorHAnsi"/>
          <w:szCs w:val="24"/>
          <w:u w:val="none"/>
        </w:rPr>
        <w:t xml:space="preserve">potentially </w:t>
      </w:r>
      <w:r w:rsidR="008A7D08">
        <w:rPr>
          <w:rFonts w:asciiTheme="minorHAnsi" w:hAnsiTheme="minorHAnsi" w:cstheme="minorHAnsi"/>
          <w:szCs w:val="24"/>
          <w:u w:val="none"/>
        </w:rPr>
        <w:t>differences</w:t>
      </w:r>
      <w:r w:rsidR="00FF45D8">
        <w:rPr>
          <w:rFonts w:asciiTheme="minorHAnsi" w:hAnsiTheme="minorHAnsi" w:cstheme="minorHAnsi"/>
          <w:szCs w:val="24"/>
          <w:u w:val="none"/>
        </w:rPr>
        <w:t xml:space="preserve"> in </w:t>
      </w:r>
      <w:r w:rsidR="00922E8A">
        <w:rPr>
          <w:rFonts w:asciiTheme="minorHAnsi" w:hAnsiTheme="minorHAnsi" w:cstheme="minorHAnsi"/>
          <w:szCs w:val="24"/>
          <w:u w:val="none"/>
        </w:rPr>
        <w:t>technical skill levels</w:t>
      </w:r>
      <w:r w:rsidR="008A7D08">
        <w:rPr>
          <w:rFonts w:asciiTheme="minorHAnsi" w:hAnsiTheme="minorHAnsi" w:cstheme="minorHAnsi"/>
          <w:szCs w:val="24"/>
          <w:u w:val="none"/>
        </w:rPr>
        <w:t xml:space="preserve"> between </w:t>
      </w:r>
      <w:r w:rsidR="00B25FCD">
        <w:rPr>
          <w:rFonts w:asciiTheme="minorHAnsi" w:hAnsiTheme="minorHAnsi" w:cstheme="minorHAnsi"/>
          <w:szCs w:val="24"/>
          <w:u w:val="none"/>
        </w:rPr>
        <w:t xml:space="preserve">the statues, </w:t>
      </w:r>
      <w:r w:rsidR="00A365F5">
        <w:rPr>
          <w:rFonts w:asciiTheme="minorHAnsi" w:hAnsiTheme="minorHAnsi" w:cstheme="minorHAnsi"/>
          <w:szCs w:val="24"/>
          <w:u w:val="none"/>
        </w:rPr>
        <w:t>which th</w:t>
      </w:r>
      <w:r w:rsidR="00F43404">
        <w:rPr>
          <w:rFonts w:asciiTheme="minorHAnsi" w:hAnsiTheme="minorHAnsi" w:cstheme="minorHAnsi"/>
          <w:szCs w:val="24"/>
          <w:u w:val="none"/>
        </w:rPr>
        <w:t xml:space="preserve">ere are, does not justify </w:t>
      </w:r>
      <w:r w:rsidR="00FF2E73">
        <w:rPr>
          <w:rFonts w:asciiTheme="minorHAnsi" w:hAnsiTheme="minorHAnsi" w:cstheme="minorHAnsi"/>
          <w:szCs w:val="24"/>
          <w:u w:val="none"/>
        </w:rPr>
        <w:t xml:space="preserve">comparing their respective faces and </w:t>
      </w:r>
      <w:r w:rsidR="008C2DF8">
        <w:rPr>
          <w:rFonts w:asciiTheme="minorHAnsi" w:hAnsiTheme="minorHAnsi" w:cstheme="minorHAnsi"/>
          <w:szCs w:val="24"/>
          <w:u w:val="none"/>
        </w:rPr>
        <w:t>interpretating</w:t>
      </w:r>
      <w:r w:rsidR="004A1F59">
        <w:rPr>
          <w:rFonts w:asciiTheme="minorHAnsi" w:hAnsiTheme="minorHAnsi" w:cstheme="minorHAnsi"/>
          <w:szCs w:val="24"/>
          <w:u w:val="none"/>
        </w:rPr>
        <w:t xml:space="preserve"> that the god </w:t>
      </w:r>
      <w:r w:rsidR="00FD52B7">
        <w:rPr>
          <w:rFonts w:asciiTheme="minorHAnsi" w:hAnsiTheme="minorHAnsi" w:cstheme="minorHAnsi"/>
          <w:szCs w:val="24"/>
          <w:u w:val="none"/>
        </w:rPr>
        <w:t xml:space="preserve">as having </w:t>
      </w:r>
      <w:r w:rsidR="00833667">
        <w:rPr>
          <w:rFonts w:asciiTheme="minorHAnsi" w:hAnsiTheme="minorHAnsi" w:cstheme="minorHAnsi"/>
          <w:szCs w:val="24"/>
          <w:u w:val="none"/>
        </w:rPr>
        <w:t xml:space="preserve">a </w:t>
      </w:r>
      <w:r w:rsidR="00E76063">
        <w:rPr>
          <w:rFonts w:asciiTheme="minorHAnsi" w:hAnsiTheme="minorHAnsi" w:cstheme="minorHAnsi"/>
          <w:szCs w:val="24"/>
          <w:u w:val="none"/>
        </w:rPr>
        <w:t>definit</w:t>
      </w:r>
      <w:r w:rsidR="00744BC3">
        <w:rPr>
          <w:rFonts w:asciiTheme="minorHAnsi" w:hAnsiTheme="minorHAnsi" w:cstheme="minorHAnsi"/>
          <w:szCs w:val="24"/>
          <w:u w:val="none"/>
        </w:rPr>
        <w:t xml:space="preserve">e “strength </w:t>
      </w:r>
      <w:r w:rsidR="007B53CC">
        <w:rPr>
          <w:rFonts w:asciiTheme="minorHAnsi" w:hAnsiTheme="minorHAnsi" w:cstheme="minorHAnsi"/>
          <w:szCs w:val="24"/>
          <w:u w:val="none"/>
        </w:rPr>
        <w:t>of expression” (Frankfort, 1939, p. 22)</w:t>
      </w:r>
      <w:r w:rsidR="00956978">
        <w:rPr>
          <w:rFonts w:asciiTheme="minorHAnsi" w:hAnsiTheme="minorHAnsi" w:cstheme="minorHAnsi"/>
          <w:szCs w:val="24"/>
          <w:u w:val="none"/>
        </w:rPr>
        <w:t xml:space="preserve">, </w:t>
      </w:r>
      <w:r w:rsidR="0050186F">
        <w:rPr>
          <w:rFonts w:asciiTheme="minorHAnsi" w:hAnsiTheme="minorHAnsi" w:cstheme="minorHAnsi"/>
          <w:szCs w:val="24"/>
          <w:u w:val="none"/>
        </w:rPr>
        <w:t xml:space="preserve">having already dismissed the goddess statue </w:t>
      </w:r>
      <w:r w:rsidR="00EE5304">
        <w:rPr>
          <w:rFonts w:asciiTheme="minorHAnsi" w:hAnsiTheme="minorHAnsi" w:cstheme="minorHAnsi"/>
          <w:szCs w:val="24"/>
          <w:u w:val="none"/>
        </w:rPr>
        <w:t xml:space="preserve">as “in no way equal of that of the god” (Frankfort, </w:t>
      </w:r>
      <w:r w:rsidR="005956AD">
        <w:rPr>
          <w:rFonts w:asciiTheme="minorHAnsi" w:hAnsiTheme="minorHAnsi" w:cstheme="minorHAnsi"/>
          <w:szCs w:val="24"/>
          <w:u w:val="none"/>
        </w:rPr>
        <w:t xml:space="preserve">1939, p. 22). </w:t>
      </w:r>
      <w:r w:rsidR="002F024F">
        <w:rPr>
          <w:rFonts w:asciiTheme="minorHAnsi" w:hAnsiTheme="minorHAnsi" w:cstheme="minorHAnsi"/>
          <w:szCs w:val="24"/>
          <w:u w:val="none"/>
        </w:rPr>
        <w:t xml:space="preserve">I consider </w:t>
      </w:r>
      <w:r w:rsidR="00B833D6">
        <w:rPr>
          <w:rFonts w:asciiTheme="minorHAnsi" w:hAnsiTheme="minorHAnsi" w:cstheme="minorHAnsi"/>
          <w:szCs w:val="24"/>
          <w:u w:val="none"/>
        </w:rPr>
        <w:t xml:space="preserve">Evans (2012) argument for further research into the statues </w:t>
      </w:r>
      <w:r w:rsidR="007D279E">
        <w:rPr>
          <w:rFonts w:asciiTheme="minorHAnsi" w:hAnsiTheme="minorHAnsi" w:cstheme="minorHAnsi"/>
          <w:szCs w:val="24"/>
          <w:u w:val="none"/>
        </w:rPr>
        <w:t xml:space="preserve">not enough when she only speaks of their being viewed as art objects only. </w:t>
      </w:r>
      <w:r w:rsidR="00BE02CD">
        <w:rPr>
          <w:rFonts w:asciiTheme="minorHAnsi" w:hAnsiTheme="minorHAnsi" w:cstheme="minorHAnsi"/>
          <w:szCs w:val="24"/>
          <w:u w:val="none"/>
        </w:rPr>
        <w:t xml:space="preserve">They </w:t>
      </w:r>
      <w:r w:rsidR="008D40FB">
        <w:rPr>
          <w:rFonts w:asciiTheme="minorHAnsi" w:hAnsiTheme="minorHAnsi" w:cstheme="minorHAnsi"/>
          <w:szCs w:val="24"/>
          <w:u w:val="none"/>
        </w:rPr>
        <w:t xml:space="preserve">also </w:t>
      </w:r>
      <w:r w:rsidR="00BE02CD">
        <w:rPr>
          <w:rFonts w:asciiTheme="minorHAnsi" w:hAnsiTheme="minorHAnsi" w:cstheme="minorHAnsi"/>
          <w:szCs w:val="24"/>
          <w:u w:val="none"/>
        </w:rPr>
        <w:t>need to be reconsidered in light of</w:t>
      </w:r>
      <w:r w:rsidR="00C26C3F">
        <w:rPr>
          <w:rFonts w:asciiTheme="minorHAnsi" w:hAnsiTheme="minorHAnsi" w:cstheme="minorHAnsi"/>
          <w:szCs w:val="24"/>
          <w:u w:val="none"/>
        </w:rPr>
        <w:t xml:space="preserve"> the</w:t>
      </w:r>
      <w:r w:rsidR="00BE02CD">
        <w:rPr>
          <w:rFonts w:asciiTheme="minorHAnsi" w:hAnsiTheme="minorHAnsi" w:cstheme="minorHAnsi"/>
          <w:szCs w:val="24"/>
          <w:u w:val="none"/>
        </w:rPr>
        <w:t xml:space="preserve"> gender bias </w:t>
      </w:r>
      <w:r w:rsidR="00C26C3F">
        <w:rPr>
          <w:rFonts w:asciiTheme="minorHAnsi" w:hAnsiTheme="minorHAnsi" w:cstheme="minorHAnsi"/>
          <w:szCs w:val="24"/>
          <w:u w:val="none"/>
        </w:rPr>
        <w:t xml:space="preserve">continually </w:t>
      </w:r>
      <w:r w:rsidR="0006723F">
        <w:rPr>
          <w:rFonts w:asciiTheme="minorHAnsi" w:hAnsiTheme="minorHAnsi" w:cstheme="minorHAnsi"/>
          <w:szCs w:val="24"/>
          <w:u w:val="none"/>
        </w:rPr>
        <w:t>demonstrated</w:t>
      </w:r>
      <w:r w:rsidR="00C26C3F">
        <w:rPr>
          <w:rFonts w:asciiTheme="minorHAnsi" w:hAnsiTheme="minorHAnsi" w:cstheme="minorHAnsi"/>
          <w:szCs w:val="24"/>
          <w:u w:val="none"/>
        </w:rPr>
        <w:t xml:space="preserve"> by Frankf</w:t>
      </w:r>
      <w:r w:rsidR="0006723F">
        <w:rPr>
          <w:rFonts w:asciiTheme="minorHAnsi" w:hAnsiTheme="minorHAnsi" w:cstheme="minorHAnsi"/>
          <w:szCs w:val="24"/>
          <w:u w:val="none"/>
        </w:rPr>
        <w:t>ort (1939)</w:t>
      </w:r>
      <w:r w:rsidR="008D40FB">
        <w:rPr>
          <w:rFonts w:asciiTheme="minorHAnsi" w:hAnsiTheme="minorHAnsi" w:cstheme="minorHAnsi"/>
          <w:szCs w:val="24"/>
          <w:u w:val="none"/>
        </w:rPr>
        <w:t xml:space="preserve">, </w:t>
      </w:r>
      <w:r w:rsidR="005571CA">
        <w:rPr>
          <w:rFonts w:asciiTheme="minorHAnsi" w:hAnsiTheme="minorHAnsi" w:cstheme="minorHAnsi"/>
          <w:szCs w:val="24"/>
          <w:u w:val="none"/>
        </w:rPr>
        <w:t xml:space="preserve">in </w:t>
      </w:r>
      <w:r w:rsidR="007F16AD">
        <w:rPr>
          <w:rFonts w:asciiTheme="minorHAnsi" w:hAnsiTheme="minorHAnsi" w:cstheme="minorHAnsi"/>
          <w:szCs w:val="24"/>
          <w:u w:val="none"/>
        </w:rPr>
        <w:t xml:space="preserve">his dated </w:t>
      </w:r>
      <w:r w:rsidR="00210389">
        <w:rPr>
          <w:rFonts w:asciiTheme="minorHAnsi" w:hAnsiTheme="minorHAnsi" w:cstheme="minorHAnsi"/>
          <w:szCs w:val="24"/>
          <w:u w:val="none"/>
        </w:rPr>
        <w:t xml:space="preserve">subjective </w:t>
      </w:r>
      <w:r w:rsidR="007F16AD">
        <w:rPr>
          <w:rFonts w:asciiTheme="minorHAnsi" w:hAnsiTheme="minorHAnsi" w:cstheme="minorHAnsi"/>
          <w:szCs w:val="24"/>
          <w:u w:val="none"/>
        </w:rPr>
        <w:t>analysis</w:t>
      </w:r>
      <w:r w:rsidR="005571CA">
        <w:rPr>
          <w:rFonts w:asciiTheme="minorHAnsi" w:hAnsiTheme="minorHAnsi" w:cstheme="minorHAnsi"/>
          <w:szCs w:val="24"/>
          <w:u w:val="none"/>
        </w:rPr>
        <w:t xml:space="preserve"> o</w:t>
      </w:r>
      <w:r w:rsidR="00210389">
        <w:rPr>
          <w:rFonts w:asciiTheme="minorHAnsi" w:hAnsiTheme="minorHAnsi" w:cstheme="minorHAnsi"/>
          <w:szCs w:val="24"/>
          <w:u w:val="none"/>
        </w:rPr>
        <w:t xml:space="preserve">f these fascinating </w:t>
      </w:r>
      <w:r w:rsidR="00EB5E76">
        <w:rPr>
          <w:rFonts w:asciiTheme="minorHAnsi" w:hAnsiTheme="minorHAnsi" w:cstheme="minorHAnsi"/>
          <w:szCs w:val="24"/>
          <w:u w:val="none"/>
        </w:rPr>
        <w:t>objects</w:t>
      </w:r>
      <w:r w:rsidR="00754796">
        <w:rPr>
          <w:rFonts w:asciiTheme="minorHAnsi" w:hAnsiTheme="minorHAnsi" w:cstheme="minorHAnsi"/>
          <w:szCs w:val="24"/>
          <w:u w:val="none"/>
        </w:rPr>
        <w:t xml:space="preserve">. </w:t>
      </w:r>
      <w:r w:rsidR="007F16AD">
        <w:rPr>
          <w:rFonts w:asciiTheme="minorHAnsi" w:hAnsiTheme="minorHAnsi" w:cstheme="minorHAnsi"/>
          <w:szCs w:val="24"/>
          <w:u w:val="none"/>
        </w:rPr>
        <w:t xml:space="preserve"> </w:t>
      </w:r>
    </w:p>
    <w:p w14:paraId="5699DF2C" w14:textId="77777777" w:rsidR="006D5AD8" w:rsidRPr="007D038D" w:rsidRDefault="006D5AD8" w:rsidP="00E57264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2593FD8A" w14:textId="77777777" w:rsidR="0001299D" w:rsidRPr="00A35561" w:rsidRDefault="0001299D" w:rsidP="00A35561">
      <w:pPr>
        <w:jc w:val="left"/>
        <w:rPr>
          <w:rFonts w:asciiTheme="minorHAnsi" w:hAnsiTheme="minorHAnsi" w:cstheme="minorHAnsi"/>
          <w:szCs w:val="24"/>
          <w:u w:val="none"/>
        </w:rPr>
      </w:pPr>
    </w:p>
    <w:p w14:paraId="7D5AF13D" w14:textId="45E2CF82" w:rsidR="00893E03" w:rsidRDefault="00893E03" w:rsidP="00893E03">
      <w:pPr>
        <w:jc w:val="left"/>
      </w:pPr>
    </w:p>
    <w:p w14:paraId="293F85D2" w14:textId="04FD89BB" w:rsidR="004E19C0" w:rsidRDefault="004E19C0" w:rsidP="00893E03">
      <w:pPr>
        <w:jc w:val="left"/>
      </w:pPr>
    </w:p>
    <w:p w14:paraId="0D998681" w14:textId="55C9C5D9" w:rsidR="004E19C0" w:rsidRDefault="004E19C0" w:rsidP="00893E03">
      <w:pPr>
        <w:jc w:val="left"/>
      </w:pPr>
    </w:p>
    <w:p w14:paraId="38B7FE82" w14:textId="05AB918E" w:rsidR="004E19C0" w:rsidRDefault="004E19C0" w:rsidP="00893E03">
      <w:pPr>
        <w:jc w:val="left"/>
      </w:pPr>
    </w:p>
    <w:p w14:paraId="21FB9D46" w14:textId="4CCD521B" w:rsidR="004E19C0" w:rsidRDefault="004E19C0" w:rsidP="00893E03">
      <w:pPr>
        <w:jc w:val="left"/>
      </w:pPr>
    </w:p>
    <w:p w14:paraId="7BD3C12D" w14:textId="05A6E6B8" w:rsidR="004E19C0" w:rsidRDefault="004E19C0" w:rsidP="00893E03">
      <w:pPr>
        <w:jc w:val="left"/>
      </w:pPr>
    </w:p>
    <w:p w14:paraId="6EEDCE9F" w14:textId="57AB18ED" w:rsidR="004E19C0" w:rsidRDefault="004E19C0" w:rsidP="00893E03">
      <w:pPr>
        <w:jc w:val="left"/>
      </w:pPr>
    </w:p>
    <w:p w14:paraId="59E81423" w14:textId="0C843A86" w:rsidR="005B5E86" w:rsidRDefault="005B5E86" w:rsidP="00893E03">
      <w:pPr>
        <w:jc w:val="left"/>
      </w:pPr>
    </w:p>
    <w:p w14:paraId="47C5EF23" w14:textId="77777777" w:rsidR="00EB5E76" w:rsidRDefault="00EB5E76" w:rsidP="00893E03">
      <w:pPr>
        <w:jc w:val="left"/>
      </w:pPr>
    </w:p>
    <w:p w14:paraId="7CB608EF" w14:textId="77777777" w:rsidR="005B5E86" w:rsidRDefault="005B5E86" w:rsidP="00893E03">
      <w:pPr>
        <w:jc w:val="left"/>
      </w:pPr>
    </w:p>
    <w:p w14:paraId="4A975BB7" w14:textId="0F73DDFF" w:rsidR="004E19C0" w:rsidRDefault="004E19C0" w:rsidP="00893E03">
      <w:pPr>
        <w:jc w:val="left"/>
        <w:rPr>
          <w:rFonts w:asciiTheme="minorHAnsi" w:hAnsiTheme="minorHAnsi"/>
          <w:sz w:val="32"/>
          <w:szCs w:val="32"/>
        </w:rPr>
      </w:pPr>
      <w:r w:rsidRPr="004E19C0">
        <w:rPr>
          <w:rFonts w:asciiTheme="minorHAnsi" w:hAnsiTheme="minorHAnsi"/>
          <w:sz w:val="32"/>
          <w:szCs w:val="32"/>
        </w:rPr>
        <w:lastRenderedPageBreak/>
        <w:t xml:space="preserve">Bibliography </w:t>
      </w:r>
    </w:p>
    <w:p w14:paraId="6B182FAA" w14:textId="77777777" w:rsidR="00EB5E76" w:rsidRPr="004E19C0" w:rsidRDefault="00EB5E76" w:rsidP="00893E03">
      <w:pPr>
        <w:jc w:val="left"/>
        <w:rPr>
          <w:rFonts w:asciiTheme="minorHAnsi" w:hAnsiTheme="minorHAnsi"/>
          <w:sz w:val="32"/>
          <w:szCs w:val="32"/>
        </w:rPr>
      </w:pPr>
    </w:p>
    <w:p w14:paraId="63062E50" w14:textId="77777777" w:rsidR="00CC317C" w:rsidRPr="00DE0B95" w:rsidRDefault="00CC317C" w:rsidP="00893E03">
      <w:pPr>
        <w:jc w:val="left"/>
        <w:rPr>
          <w:rFonts w:asciiTheme="minorHAnsi" w:hAnsiTheme="minorHAnsi"/>
          <w:u w:val="none"/>
        </w:rPr>
      </w:pPr>
      <w:r w:rsidRPr="00DE0B95">
        <w:rPr>
          <w:rFonts w:asciiTheme="minorHAnsi" w:hAnsiTheme="minorHAnsi"/>
          <w:u w:val="none"/>
        </w:rPr>
        <w:t xml:space="preserve">Bahrani, Z. (2017) </w:t>
      </w:r>
      <w:r w:rsidRPr="00DE0B95">
        <w:rPr>
          <w:rFonts w:asciiTheme="minorHAnsi" w:hAnsiTheme="minorHAnsi"/>
          <w:i/>
          <w:iCs/>
          <w:u w:val="none"/>
        </w:rPr>
        <w:t>Mesopotamia: Ancient Art and Architecture</w:t>
      </w:r>
      <w:r w:rsidRPr="00DE0B95">
        <w:rPr>
          <w:rFonts w:asciiTheme="minorHAnsi" w:hAnsiTheme="minorHAnsi"/>
          <w:u w:val="none"/>
        </w:rPr>
        <w:t xml:space="preserve">. China: Thames &amp; Hudson Ltd. </w:t>
      </w:r>
    </w:p>
    <w:p w14:paraId="7F2BA27A" w14:textId="77777777" w:rsidR="00CC317C" w:rsidRPr="00DE0B95" w:rsidRDefault="00CC317C" w:rsidP="00893E03">
      <w:pPr>
        <w:jc w:val="left"/>
        <w:rPr>
          <w:rFonts w:asciiTheme="minorHAnsi" w:hAnsiTheme="minorHAnsi"/>
          <w:u w:val="none"/>
        </w:rPr>
      </w:pPr>
      <w:r w:rsidRPr="00DE0B95">
        <w:rPr>
          <w:rFonts w:asciiTheme="minorHAnsi" w:hAnsiTheme="minorHAnsi"/>
          <w:u w:val="none"/>
        </w:rPr>
        <w:t xml:space="preserve">Cline, E. (2012) ‘Reviews’ </w:t>
      </w:r>
      <w:r w:rsidRPr="00DE0B95">
        <w:rPr>
          <w:rFonts w:asciiTheme="minorHAnsi" w:hAnsiTheme="minorHAnsi"/>
          <w:i/>
          <w:iCs/>
          <w:u w:val="none"/>
        </w:rPr>
        <w:t>Social &amp; Behavioral Sciences</w:t>
      </w:r>
      <w:r w:rsidRPr="00DE0B95">
        <w:rPr>
          <w:rFonts w:asciiTheme="minorHAnsi" w:hAnsiTheme="minorHAnsi"/>
          <w:u w:val="none"/>
        </w:rPr>
        <w:t xml:space="preserve">, p. 1898. </w:t>
      </w:r>
    </w:p>
    <w:p w14:paraId="48052658" w14:textId="24371133" w:rsidR="00CC317C" w:rsidRPr="00DE0B95" w:rsidRDefault="00CC317C" w:rsidP="003D09B8">
      <w:pPr>
        <w:jc w:val="left"/>
        <w:rPr>
          <w:rFonts w:asciiTheme="minorHAnsi" w:hAnsiTheme="minorHAnsi"/>
          <w:u w:val="none"/>
        </w:rPr>
      </w:pPr>
      <w:r w:rsidRPr="00DE0B95">
        <w:rPr>
          <w:rFonts w:asciiTheme="minorHAnsi" w:hAnsiTheme="minorHAnsi"/>
          <w:u w:val="none"/>
        </w:rPr>
        <w:t>Corbey, Layton and Tanner, (2004) ‘Archaeology and Art’, in Bintliff (ed.)</w:t>
      </w:r>
      <w:r w:rsidR="003D09B8">
        <w:rPr>
          <w:rFonts w:asciiTheme="minorHAnsi" w:hAnsiTheme="minorHAnsi"/>
          <w:u w:val="none"/>
        </w:rPr>
        <w:t xml:space="preserve"> </w:t>
      </w:r>
      <w:r w:rsidR="003D09B8" w:rsidRPr="00DE0B95">
        <w:rPr>
          <w:rFonts w:asciiTheme="minorHAnsi" w:hAnsiTheme="minorHAnsi"/>
          <w:i/>
          <w:iCs/>
          <w:u w:val="none"/>
        </w:rPr>
        <w:t>A companion to archaeology</w:t>
      </w:r>
      <w:r w:rsidR="003D09B8" w:rsidRPr="00DE0B95">
        <w:rPr>
          <w:rFonts w:asciiTheme="minorHAnsi" w:hAnsiTheme="minorHAnsi"/>
          <w:u w:val="none"/>
        </w:rPr>
        <w:t xml:space="preserve">. Blackwell. </w:t>
      </w:r>
    </w:p>
    <w:p w14:paraId="089CD9E9" w14:textId="77777777" w:rsidR="00CC317C" w:rsidRPr="00DE0B95" w:rsidRDefault="00CC317C" w:rsidP="00893E03">
      <w:pPr>
        <w:jc w:val="left"/>
        <w:rPr>
          <w:rFonts w:asciiTheme="minorHAnsi" w:hAnsiTheme="minorHAnsi"/>
          <w:u w:val="none"/>
        </w:rPr>
      </w:pPr>
      <w:r w:rsidRPr="00DE0B95">
        <w:rPr>
          <w:rFonts w:asciiTheme="minorHAnsi" w:hAnsiTheme="minorHAnsi"/>
          <w:u w:val="none"/>
        </w:rPr>
        <w:t xml:space="preserve">Evans, J. (2012) </w:t>
      </w:r>
      <w:r w:rsidRPr="00DE0B95">
        <w:rPr>
          <w:rFonts w:asciiTheme="minorHAnsi" w:hAnsiTheme="minorHAnsi"/>
          <w:i/>
          <w:iCs/>
          <w:u w:val="none"/>
        </w:rPr>
        <w:t>The lives of Sumerian sculpture: An Archaeology of the Early Dynastic Temple</w:t>
      </w:r>
      <w:r w:rsidRPr="00DE0B95">
        <w:rPr>
          <w:rFonts w:asciiTheme="minorHAnsi" w:hAnsiTheme="minorHAnsi"/>
          <w:u w:val="none"/>
        </w:rPr>
        <w:t xml:space="preserve">. United States of America: Cambridge University Press. </w:t>
      </w:r>
    </w:p>
    <w:p w14:paraId="04606E41" w14:textId="77777777" w:rsidR="00CC317C" w:rsidRPr="00DE0B95" w:rsidRDefault="00CC317C" w:rsidP="00893E03">
      <w:pPr>
        <w:jc w:val="left"/>
        <w:rPr>
          <w:rFonts w:asciiTheme="minorHAnsi" w:hAnsiTheme="minorHAnsi"/>
          <w:u w:val="none"/>
        </w:rPr>
      </w:pPr>
      <w:r w:rsidRPr="00DE0B95">
        <w:rPr>
          <w:rFonts w:asciiTheme="minorHAnsi" w:hAnsiTheme="minorHAnsi"/>
          <w:u w:val="none"/>
        </w:rPr>
        <w:t xml:space="preserve">Frankfort, H. (1939) </w:t>
      </w:r>
      <w:r w:rsidRPr="00DE0B95">
        <w:rPr>
          <w:rFonts w:asciiTheme="minorHAnsi" w:hAnsiTheme="minorHAnsi"/>
          <w:i/>
          <w:iCs/>
          <w:u w:val="none"/>
        </w:rPr>
        <w:t>Sculpture Of The Third Millennium B.C From Tell Asmar And Khafajah</w:t>
      </w:r>
      <w:r w:rsidRPr="00DE0B95">
        <w:rPr>
          <w:rFonts w:asciiTheme="minorHAnsi" w:hAnsiTheme="minorHAnsi"/>
          <w:u w:val="none"/>
        </w:rPr>
        <w:t xml:space="preserve">. Chicago: The University of Chicago Press. </w:t>
      </w:r>
    </w:p>
    <w:p w14:paraId="02726658" w14:textId="77777777" w:rsidR="00CC317C" w:rsidRPr="00DE0B95" w:rsidRDefault="00CC317C" w:rsidP="00893E03">
      <w:pPr>
        <w:jc w:val="left"/>
        <w:rPr>
          <w:rFonts w:asciiTheme="minorHAnsi" w:hAnsiTheme="minorHAnsi"/>
          <w:u w:val="none"/>
        </w:rPr>
      </w:pPr>
      <w:r w:rsidRPr="00DE0B95">
        <w:rPr>
          <w:rFonts w:asciiTheme="minorHAnsi" w:hAnsiTheme="minorHAnsi"/>
          <w:u w:val="none"/>
        </w:rPr>
        <w:t xml:space="preserve">Scott, S. (2013) ‘The lives of Sumerian Sculpture: An Archaeology of the Early Dynastic Temple’, </w:t>
      </w:r>
      <w:r w:rsidRPr="00DE0B95">
        <w:rPr>
          <w:rFonts w:asciiTheme="minorHAnsi" w:hAnsiTheme="minorHAnsi"/>
          <w:i/>
          <w:iCs/>
          <w:u w:val="none"/>
        </w:rPr>
        <w:t>American Journal of Archaeology</w:t>
      </w:r>
      <w:r w:rsidRPr="00DE0B95">
        <w:rPr>
          <w:rFonts w:asciiTheme="minorHAnsi" w:hAnsiTheme="minorHAnsi"/>
          <w:u w:val="none"/>
        </w:rPr>
        <w:t>, 117 (4), pp. 1-3. DOI: 10.3764/ajaonline1174.Scott</w:t>
      </w:r>
    </w:p>
    <w:p w14:paraId="66926FDB" w14:textId="6F9B897F" w:rsidR="00221D03" w:rsidRDefault="00221D03" w:rsidP="00893E03">
      <w:pPr>
        <w:jc w:val="left"/>
      </w:pPr>
    </w:p>
    <w:p w14:paraId="3CF6C147" w14:textId="77777777" w:rsidR="003D09B8" w:rsidRDefault="003D09B8" w:rsidP="00893E03">
      <w:pPr>
        <w:jc w:val="left"/>
      </w:pPr>
    </w:p>
    <w:p w14:paraId="62834FC3" w14:textId="12874E76" w:rsidR="00B21D9F" w:rsidRDefault="00A626DC" w:rsidP="00893E03">
      <w:pPr>
        <w:jc w:val="left"/>
        <w:rPr>
          <w:rFonts w:asciiTheme="minorHAnsi" w:hAnsiTheme="minorHAnsi"/>
          <w:sz w:val="32"/>
          <w:szCs w:val="32"/>
        </w:rPr>
      </w:pPr>
      <w:r w:rsidRPr="00A626DC">
        <w:rPr>
          <w:rFonts w:asciiTheme="minorHAnsi" w:hAnsiTheme="minorHAnsi"/>
          <w:sz w:val="32"/>
          <w:szCs w:val="32"/>
        </w:rPr>
        <w:t>Image Bibliography</w:t>
      </w:r>
    </w:p>
    <w:p w14:paraId="6BD9BE56" w14:textId="77777777" w:rsidR="00A626DC" w:rsidRPr="00A626DC" w:rsidRDefault="00A626DC" w:rsidP="00893E03">
      <w:pPr>
        <w:jc w:val="left"/>
        <w:rPr>
          <w:rFonts w:asciiTheme="minorHAnsi" w:hAnsiTheme="minorHAnsi"/>
          <w:sz w:val="32"/>
          <w:szCs w:val="32"/>
        </w:rPr>
      </w:pPr>
    </w:p>
    <w:p w14:paraId="679BA505" w14:textId="30CBD7C7" w:rsidR="00B21D9F" w:rsidRPr="00DE0B95" w:rsidRDefault="006819EA" w:rsidP="00B21D9F">
      <w:pPr>
        <w:jc w:val="left"/>
        <w:rPr>
          <w:rFonts w:asciiTheme="minorHAnsi" w:hAnsiTheme="minorHAnsi"/>
          <w:u w:val="none"/>
        </w:rPr>
      </w:pPr>
      <w:r w:rsidRPr="006819EA">
        <w:rPr>
          <w:u w:val="none"/>
        </w:rPr>
        <w:t>Plate</w:t>
      </w:r>
      <w:r w:rsidR="00DF32FA">
        <w:rPr>
          <w:u w:val="none"/>
        </w:rPr>
        <w:t>s</w:t>
      </w:r>
      <w:r w:rsidRPr="006819EA">
        <w:rPr>
          <w:u w:val="none"/>
        </w:rPr>
        <w:t xml:space="preserve"> 1-5</w:t>
      </w:r>
      <w:r w:rsidR="00866A9E">
        <w:rPr>
          <w:u w:val="none"/>
        </w:rPr>
        <w:t xml:space="preserve"> in printed book: </w:t>
      </w:r>
      <w:r w:rsidR="00B21D9F" w:rsidRPr="00DE0B95">
        <w:rPr>
          <w:rFonts w:asciiTheme="minorHAnsi" w:hAnsiTheme="minorHAnsi"/>
          <w:u w:val="none"/>
        </w:rPr>
        <w:t xml:space="preserve">Frankfort, H. (1939) </w:t>
      </w:r>
      <w:r w:rsidR="00B21D9F" w:rsidRPr="00DE0B95">
        <w:rPr>
          <w:rFonts w:asciiTheme="minorHAnsi" w:hAnsiTheme="minorHAnsi"/>
          <w:i/>
          <w:iCs/>
          <w:u w:val="none"/>
        </w:rPr>
        <w:t>Sculpture Of The Third Millennium B.C From Tell Asmar And Khafajah</w:t>
      </w:r>
      <w:r w:rsidR="00B21D9F" w:rsidRPr="00DE0B95">
        <w:rPr>
          <w:rFonts w:asciiTheme="minorHAnsi" w:hAnsiTheme="minorHAnsi"/>
          <w:u w:val="none"/>
        </w:rPr>
        <w:t>. Chicago: The University of Chicago Press</w:t>
      </w:r>
      <w:r w:rsidR="00DF32FA">
        <w:rPr>
          <w:rFonts w:asciiTheme="minorHAnsi" w:hAnsiTheme="minorHAnsi"/>
          <w:u w:val="none"/>
        </w:rPr>
        <w:t xml:space="preserve">, pp. </w:t>
      </w:r>
      <w:r w:rsidR="004A7614">
        <w:rPr>
          <w:rFonts w:asciiTheme="minorHAnsi" w:hAnsiTheme="minorHAnsi"/>
          <w:u w:val="none"/>
        </w:rPr>
        <w:t>89-</w:t>
      </w:r>
      <w:r w:rsidR="00E722A9">
        <w:rPr>
          <w:rFonts w:asciiTheme="minorHAnsi" w:hAnsiTheme="minorHAnsi"/>
          <w:u w:val="none"/>
        </w:rPr>
        <w:t>93.</w:t>
      </w:r>
    </w:p>
    <w:p w14:paraId="38911A43" w14:textId="5916AAE0" w:rsidR="00221D03" w:rsidRPr="006819EA" w:rsidRDefault="00221D03" w:rsidP="00893E03">
      <w:pPr>
        <w:jc w:val="left"/>
        <w:rPr>
          <w:u w:val="none"/>
        </w:rPr>
      </w:pPr>
    </w:p>
    <w:sectPr w:rsidR="00221D03" w:rsidRPr="006819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931"/>
    <w:rsid w:val="0000502B"/>
    <w:rsid w:val="00011421"/>
    <w:rsid w:val="000120A6"/>
    <w:rsid w:val="0001299D"/>
    <w:rsid w:val="00013CB1"/>
    <w:rsid w:val="000143BF"/>
    <w:rsid w:val="00014775"/>
    <w:rsid w:val="00017365"/>
    <w:rsid w:val="000215EC"/>
    <w:rsid w:val="00021718"/>
    <w:rsid w:val="000236E7"/>
    <w:rsid w:val="00023D23"/>
    <w:rsid w:val="000265D1"/>
    <w:rsid w:val="00031F68"/>
    <w:rsid w:val="00033931"/>
    <w:rsid w:val="000358BB"/>
    <w:rsid w:val="0004688D"/>
    <w:rsid w:val="00052595"/>
    <w:rsid w:val="00055217"/>
    <w:rsid w:val="000626C1"/>
    <w:rsid w:val="00064003"/>
    <w:rsid w:val="00065229"/>
    <w:rsid w:val="00065D81"/>
    <w:rsid w:val="0006723F"/>
    <w:rsid w:val="000731FB"/>
    <w:rsid w:val="000756B7"/>
    <w:rsid w:val="00077FA1"/>
    <w:rsid w:val="00083A2C"/>
    <w:rsid w:val="000846D4"/>
    <w:rsid w:val="00085043"/>
    <w:rsid w:val="000852C2"/>
    <w:rsid w:val="00085EC3"/>
    <w:rsid w:val="000870E1"/>
    <w:rsid w:val="000901AB"/>
    <w:rsid w:val="00090D72"/>
    <w:rsid w:val="000A0E81"/>
    <w:rsid w:val="000A4097"/>
    <w:rsid w:val="000B0CCE"/>
    <w:rsid w:val="000B215A"/>
    <w:rsid w:val="000B4207"/>
    <w:rsid w:val="000B736A"/>
    <w:rsid w:val="000B77AC"/>
    <w:rsid w:val="000C186B"/>
    <w:rsid w:val="000C2F3C"/>
    <w:rsid w:val="000C7883"/>
    <w:rsid w:val="000D256D"/>
    <w:rsid w:val="000D3233"/>
    <w:rsid w:val="000D5160"/>
    <w:rsid w:val="000E2971"/>
    <w:rsid w:val="000E4720"/>
    <w:rsid w:val="000F29A6"/>
    <w:rsid w:val="000F5486"/>
    <w:rsid w:val="000F5900"/>
    <w:rsid w:val="000F73AD"/>
    <w:rsid w:val="000F7855"/>
    <w:rsid w:val="001056D7"/>
    <w:rsid w:val="00107457"/>
    <w:rsid w:val="001104AE"/>
    <w:rsid w:val="001121FA"/>
    <w:rsid w:val="00114B47"/>
    <w:rsid w:val="00116508"/>
    <w:rsid w:val="00123B52"/>
    <w:rsid w:val="0012685B"/>
    <w:rsid w:val="0012726B"/>
    <w:rsid w:val="00135AAF"/>
    <w:rsid w:val="0013624E"/>
    <w:rsid w:val="00140DB9"/>
    <w:rsid w:val="00141A53"/>
    <w:rsid w:val="00141CC3"/>
    <w:rsid w:val="00142DD1"/>
    <w:rsid w:val="0014510D"/>
    <w:rsid w:val="00145208"/>
    <w:rsid w:val="00146BC7"/>
    <w:rsid w:val="00151F86"/>
    <w:rsid w:val="001540D7"/>
    <w:rsid w:val="001563E1"/>
    <w:rsid w:val="00161E9A"/>
    <w:rsid w:val="00163E8C"/>
    <w:rsid w:val="00170AB4"/>
    <w:rsid w:val="00171A67"/>
    <w:rsid w:val="00171CB3"/>
    <w:rsid w:val="00174E56"/>
    <w:rsid w:val="001769B3"/>
    <w:rsid w:val="00182D2C"/>
    <w:rsid w:val="0018365D"/>
    <w:rsid w:val="00186016"/>
    <w:rsid w:val="00186573"/>
    <w:rsid w:val="0019110B"/>
    <w:rsid w:val="00192ADE"/>
    <w:rsid w:val="00195045"/>
    <w:rsid w:val="001972D8"/>
    <w:rsid w:val="001A1575"/>
    <w:rsid w:val="001A1E3E"/>
    <w:rsid w:val="001A70C9"/>
    <w:rsid w:val="001A737C"/>
    <w:rsid w:val="001A7B58"/>
    <w:rsid w:val="001B1459"/>
    <w:rsid w:val="001B1496"/>
    <w:rsid w:val="001B1C62"/>
    <w:rsid w:val="001B32BD"/>
    <w:rsid w:val="001B6FA7"/>
    <w:rsid w:val="001B769E"/>
    <w:rsid w:val="001C2470"/>
    <w:rsid w:val="001C5F48"/>
    <w:rsid w:val="001D13D7"/>
    <w:rsid w:val="001D14DC"/>
    <w:rsid w:val="001D1910"/>
    <w:rsid w:val="001D4A0B"/>
    <w:rsid w:val="001D5CF3"/>
    <w:rsid w:val="001E1AB6"/>
    <w:rsid w:val="001E2180"/>
    <w:rsid w:val="001E2A74"/>
    <w:rsid w:val="001E304A"/>
    <w:rsid w:val="001E6947"/>
    <w:rsid w:val="001F105D"/>
    <w:rsid w:val="001F2499"/>
    <w:rsid w:val="001F7BCE"/>
    <w:rsid w:val="00201326"/>
    <w:rsid w:val="002018F7"/>
    <w:rsid w:val="00202CE6"/>
    <w:rsid w:val="00204EC6"/>
    <w:rsid w:val="00205377"/>
    <w:rsid w:val="00205B32"/>
    <w:rsid w:val="00206BAF"/>
    <w:rsid w:val="00210389"/>
    <w:rsid w:val="00210862"/>
    <w:rsid w:val="0021153F"/>
    <w:rsid w:val="00211C3C"/>
    <w:rsid w:val="00212C38"/>
    <w:rsid w:val="002137B8"/>
    <w:rsid w:val="00220AFE"/>
    <w:rsid w:val="00221D03"/>
    <w:rsid w:val="00223C25"/>
    <w:rsid w:val="002254AA"/>
    <w:rsid w:val="00225A72"/>
    <w:rsid w:val="0023172C"/>
    <w:rsid w:val="00232984"/>
    <w:rsid w:val="00233BA8"/>
    <w:rsid w:val="00235F39"/>
    <w:rsid w:val="00235F4A"/>
    <w:rsid w:val="00236BFA"/>
    <w:rsid w:val="00241126"/>
    <w:rsid w:val="002415AB"/>
    <w:rsid w:val="0024498B"/>
    <w:rsid w:val="00244C44"/>
    <w:rsid w:val="00244CC1"/>
    <w:rsid w:val="00246152"/>
    <w:rsid w:val="00250479"/>
    <w:rsid w:val="002518A7"/>
    <w:rsid w:val="00251D32"/>
    <w:rsid w:val="002606AC"/>
    <w:rsid w:val="00264436"/>
    <w:rsid w:val="00266883"/>
    <w:rsid w:val="00266CA9"/>
    <w:rsid w:val="002701CC"/>
    <w:rsid w:val="00270D4C"/>
    <w:rsid w:val="002711DD"/>
    <w:rsid w:val="00271FBB"/>
    <w:rsid w:val="00272D07"/>
    <w:rsid w:val="002732EB"/>
    <w:rsid w:val="00277261"/>
    <w:rsid w:val="0028192F"/>
    <w:rsid w:val="00283C90"/>
    <w:rsid w:val="002910CB"/>
    <w:rsid w:val="00291B62"/>
    <w:rsid w:val="002975A9"/>
    <w:rsid w:val="00297E95"/>
    <w:rsid w:val="002A2007"/>
    <w:rsid w:val="002A5A09"/>
    <w:rsid w:val="002A7650"/>
    <w:rsid w:val="002B30DC"/>
    <w:rsid w:val="002B7AC5"/>
    <w:rsid w:val="002B7C0C"/>
    <w:rsid w:val="002C11FC"/>
    <w:rsid w:val="002C2C7E"/>
    <w:rsid w:val="002C4295"/>
    <w:rsid w:val="002D69ED"/>
    <w:rsid w:val="002E6342"/>
    <w:rsid w:val="002E6DC1"/>
    <w:rsid w:val="002F024F"/>
    <w:rsid w:val="002F0F49"/>
    <w:rsid w:val="002F1E4F"/>
    <w:rsid w:val="002F759F"/>
    <w:rsid w:val="003003DF"/>
    <w:rsid w:val="003014D3"/>
    <w:rsid w:val="00301B8C"/>
    <w:rsid w:val="003024B4"/>
    <w:rsid w:val="00302667"/>
    <w:rsid w:val="0031060B"/>
    <w:rsid w:val="003133AA"/>
    <w:rsid w:val="003146A0"/>
    <w:rsid w:val="00315B6C"/>
    <w:rsid w:val="0031759F"/>
    <w:rsid w:val="00320156"/>
    <w:rsid w:val="003214FB"/>
    <w:rsid w:val="00321596"/>
    <w:rsid w:val="00323110"/>
    <w:rsid w:val="00331D94"/>
    <w:rsid w:val="0033243A"/>
    <w:rsid w:val="00332AB4"/>
    <w:rsid w:val="003334F3"/>
    <w:rsid w:val="00336DEF"/>
    <w:rsid w:val="00340491"/>
    <w:rsid w:val="00340958"/>
    <w:rsid w:val="00342A24"/>
    <w:rsid w:val="00347E38"/>
    <w:rsid w:val="00350401"/>
    <w:rsid w:val="00353DEF"/>
    <w:rsid w:val="003557C1"/>
    <w:rsid w:val="00357BC8"/>
    <w:rsid w:val="003620AB"/>
    <w:rsid w:val="00366AC2"/>
    <w:rsid w:val="00366B1F"/>
    <w:rsid w:val="00370CAA"/>
    <w:rsid w:val="0037145C"/>
    <w:rsid w:val="003758D0"/>
    <w:rsid w:val="0038017C"/>
    <w:rsid w:val="003824FC"/>
    <w:rsid w:val="00384C3B"/>
    <w:rsid w:val="00385558"/>
    <w:rsid w:val="0038606E"/>
    <w:rsid w:val="003976FB"/>
    <w:rsid w:val="003A0001"/>
    <w:rsid w:val="003A1FA9"/>
    <w:rsid w:val="003A5B2C"/>
    <w:rsid w:val="003B07D9"/>
    <w:rsid w:val="003B3E71"/>
    <w:rsid w:val="003B5BA2"/>
    <w:rsid w:val="003B67DE"/>
    <w:rsid w:val="003C108B"/>
    <w:rsid w:val="003C2D96"/>
    <w:rsid w:val="003C33BC"/>
    <w:rsid w:val="003C5D35"/>
    <w:rsid w:val="003C71E1"/>
    <w:rsid w:val="003D01EE"/>
    <w:rsid w:val="003D09B8"/>
    <w:rsid w:val="003D25DC"/>
    <w:rsid w:val="003D34F6"/>
    <w:rsid w:val="003D3C11"/>
    <w:rsid w:val="003D4030"/>
    <w:rsid w:val="003D6BAB"/>
    <w:rsid w:val="003E03B1"/>
    <w:rsid w:val="003E1A22"/>
    <w:rsid w:val="003E2247"/>
    <w:rsid w:val="003E4645"/>
    <w:rsid w:val="003F15ED"/>
    <w:rsid w:val="003F183B"/>
    <w:rsid w:val="003F2776"/>
    <w:rsid w:val="003F2AAF"/>
    <w:rsid w:val="003F37CF"/>
    <w:rsid w:val="003F458E"/>
    <w:rsid w:val="003F4EB2"/>
    <w:rsid w:val="003F501E"/>
    <w:rsid w:val="003F57BD"/>
    <w:rsid w:val="003F7A9F"/>
    <w:rsid w:val="00400F0C"/>
    <w:rsid w:val="0040143C"/>
    <w:rsid w:val="004040A8"/>
    <w:rsid w:val="00405304"/>
    <w:rsid w:val="00431953"/>
    <w:rsid w:val="00432063"/>
    <w:rsid w:val="004335D3"/>
    <w:rsid w:val="00434390"/>
    <w:rsid w:val="00436E78"/>
    <w:rsid w:val="004410A5"/>
    <w:rsid w:val="00441F5C"/>
    <w:rsid w:val="00442863"/>
    <w:rsid w:val="00444D3B"/>
    <w:rsid w:val="00444D9B"/>
    <w:rsid w:val="00446204"/>
    <w:rsid w:val="004466A7"/>
    <w:rsid w:val="00451D8B"/>
    <w:rsid w:val="00453F81"/>
    <w:rsid w:val="0046643A"/>
    <w:rsid w:val="004716B8"/>
    <w:rsid w:val="00473FC1"/>
    <w:rsid w:val="00475E0E"/>
    <w:rsid w:val="0047771B"/>
    <w:rsid w:val="00477D1E"/>
    <w:rsid w:val="00481D1F"/>
    <w:rsid w:val="00484145"/>
    <w:rsid w:val="00487E16"/>
    <w:rsid w:val="00490865"/>
    <w:rsid w:val="004A0264"/>
    <w:rsid w:val="004A1F59"/>
    <w:rsid w:val="004A608F"/>
    <w:rsid w:val="004A7614"/>
    <w:rsid w:val="004B0F69"/>
    <w:rsid w:val="004B2D50"/>
    <w:rsid w:val="004B3E78"/>
    <w:rsid w:val="004B3ED5"/>
    <w:rsid w:val="004B5CA6"/>
    <w:rsid w:val="004B6D9A"/>
    <w:rsid w:val="004B765C"/>
    <w:rsid w:val="004B76F4"/>
    <w:rsid w:val="004C16A6"/>
    <w:rsid w:val="004C1DA8"/>
    <w:rsid w:val="004D2796"/>
    <w:rsid w:val="004D3504"/>
    <w:rsid w:val="004D3F7B"/>
    <w:rsid w:val="004D78AD"/>
    <w:rsid w:val="004E0E31"/>
    <w:rsid w:val="004E19C0"/>
    <w:rsid w:val="004E404D"/>
    <w:rsid w:val="004F0177"/>
    <w:rsid w:val="004F2260"/>
    <w:rsid w:val="004F64F3"/>
    <w:rsid w:val="004F6C09"/>
    <w:rsid w:val="004F7E09"/>
    <w:rsid w:val="00500616"/>
    <w:rsid w:val="00500AEC"/>
    <w:rsid w:val="0050186F"/>
    <w:rsid w:val="00501A4F"/>
    <w:rsid w:val="0050489C"/>
    <w:rsid w:val="00517399"/>
    <w:rsid w:val="0052318A"/>
    <w:rsid w:val="00524204"/>
    <w:rsid w:val="00527F09"/>
    <w:rsid w:val="00530E13"/>
    <w:rsid w:val="005338E0"/>
    <w:rsid w:val="00537EF2"/>
    <w:rsid w:val="00540622"/>
    <w:rsid w:val="005461F6"/>
    <w:rsid w:val="00550A4A"/>
    <w:rsid w:val="00551337"/>
    <w:rsid w:val="00552548"/>
    <w:rsid w:val="0055585B"/>
    <w:rsid w:val="0055602C"/>
    <w:rsid w:val="005571CA"/>
    <w:rsid w:val="005615ED"/>
    <w:rsid w:val="00562F76"/>
    <w:rsid w:val="00564749"/>
    <w:rsid w:val="005669C1"/>
    <w:rsid w:val="0057116A"/>
    <w:rsid w:val="00572FD7"/>
    <w:rsid w:val="005739CF"/>
    <w:rsid w:val="0057524E"/>
    <w:rsid w:val="00575FB3"/>
    <w:rsid w:val="0058115A"/>
    <w:rsid w:val="00587EFD"/>
    <w:rsid w:val="00590364"/>
    <w:rsid w:val="005907F3"/>
    <w:rsid w:val="00592041"/>
    <w:rsid w:val="005937A8"/>
    <w:rsid w:val="00594446"/>
    <w:rsid w:val="005956AD"/>
    <w:rsid w:val="00597FC1"/>
    <w:rsid w:val="005A5865"/>
    <w:rsid w:val="005B137B"/>
    <w:rsid w:val="005B516B"/>
    <w:rsid w:val="005B575E"/>
    <w:rsid w:val="005B5E86"/>
    <w:rsid w:val="005C05B8"/>
    <w:rsid w:val="005C27D9"/>
    <w:rsid w:val="005C31C1"/>
    <w:rsid w:val="005C488C"/>
    <w:rsid w:val="005C4E73"/>
    <w:rsid w:val="005C5C6A"/>
    <w:rsid w:val="005C6D4F"/>
    <w:rsid w:val="005D0A6E"/>
    <w:rsid w:val="005D3268"/>
    <w:rsid w:val="005E09A6"/>
    <w:rsid w:val="005E2686"/>
    <w:rsid w:val="005F02B7"/>
    <w:rsid w:val="005F3D24"/>
    <w:rsid w:val="005F5D90"/>
    <w:rsid w:val="005F654A"/>
    <w:rsid w:val="00600259"/>
    <w:rsid w:val="006056D2"/>
    <w:rsid w:val="00611477"/>
    <w:rsid w:val="006131F7"/>
    <w:rsid w:val="00613AA6"/>
    <w:rsid w:val="00614A71"/>
    <w:rsid w:val="00615405"/>
    <w:rsid w:val="006156D0"/>
    <w:rsid w:val="006164B2"/>
    <w:rsid w:val="00616D31"/>
    <w:rsid w:val="00621E62"/>
    <w:rsid w:val="0062249E"/>
    <w:rsid w:val="00624798"/>
    <w:rsid w:val="006249E0"/>
    <w:rsid w:val="006268EC"/>
    <w:rsid w:val="00627465"/>
    <w:rsid w:val="00631D20"/>
    <w:rsid w:val="00635E36"/>
    <w:rsid w:val="00636AAC"/>
    <w:rsid w:val="00637C68"/>
    <w:rsid w:val="0064031E"/>
    <w:rsid w:val="006403B7"/>
    <w:rsid w:val="0064423C"/>
    <w:rsid w:val="006463FF"/>
    <w:rsid w:val="0064640B"/>
    <w:rsid w:val="006478CF"/>
    <w:rsid w:val="00650BCB"/>
    <w:rsid w:val="00651F7A"/>
    <w:rsid w:val="00655525"/>
    <w:rsid w:val="00655A35"/>
    <w:rsid w:val="0065671C"/>
    <w:rsid w:val="00657DB2"/>
    <w:rsid w:val="00664E1C"/>
    <w:rsid w:val="00666C7E"/>
    <w:rsid w:val="00674D27"/>
    <w:rsid w:val="00676684"/>
    <w:rsid w:val="006819EA"/>
    <w:rsid w:val="00685B90"/>
    <w:rsid w:val="006A0DC9"/>
    <w:rsid w:val="006A18FE"/>
    <w:rsid w:val="006A2E31"/>
    <w:rsid w:val="006A4F68"/>
    <w:rsid w:val="006A5EC9"/>
    <w:rsid w:val="006A6205"/>
    <w:rsid w:val="006A765D"/>
    <w:rsid w:val="006B0787"/>
    <w:rsid w:val="006B0E60"/>
    <w:rsid w:val="006B4246"/>
    <w:rsid w:val="006B61E2"/>
    <w:rsid w:val="006B6B1E"/>
    <w:rsid w:val="006C471F"/>
    <w:rsid w:val="006C607F"/>
    <w:rsid w:val="006D076B"/>
    <w:rsid w:val="006D1584"/>
    <w:rsid w:val="006D328E"/>
    <w:rsid w:val="006D5AD8"/>
    <w:rsid w:val="006F0823"/>
    <w:rsid w:val="006F2D5F"/>
    <w:rsid w:val="006F6101"/>
    <w:rsid w:val="006F6E41"/>
    <w:rsid w:val="00706A60"/>
    <w:rsid w:val="00707DFE"/>
    <w:rsid w:val="00713C46"/>
    <w:rsid w:val="00714FB3"/>
    <w:rsid w:val="00722001"/>
    <w:rsid w:val="007236CE"/>
    <w:rsid w:val="007259F4"/>
    <w:rsid w:val="0073327C"/>
    <w:rsid w:val="007334FD"/>
    <w:rsid w:val="00733E91"/>
    <w:rsid w:val="0073419B"/>
    <w:rsid w:val="007426DC"/>
    <w:rsid w:val="00743ECF"/>
    <w:rsid w:val="007443A8"/>
    <w:rsid w:val="00744BC3"/>
    <w:rsid w:val="00745D77"/>
    <w:rsid w:val="00746ADF"/>
    <w:rsid w:val="007479E5"/>
    <w:rsid w:val="007535A1"/>
    <w:rsid w:val="00753EC0"/>
    <w:rsid w:val="0075436D"/>
    <w:rsid w:val="00754796"/>
    <w:rsid w:val="00755632"/>
    <w:rsid w:val="007563D5"/>
    <w:rsid w:val="00757864"/>
    <w:rsid w:val="00760B03"/>
    <w:rsid w:val="00761820"/>
    <w:rsid w:val="00762445"/>
    <w:rsid w:val="00762620"/>
    <w:rsid w:val="0076524A"/>
    <w:rsid w:val="0076622B"/>
    <w:rsid w:val="00770FFB"/>
    <w:rsid w:val="00771AF1"/>
    <w:rsid w:val="00773FE9"/>
    <w:rsid w:val="00776A68"/>
    <w:rsid w:val="0078189D"/>
    <w:rsid w:val="00783CEE"/>
    <w:rsid w:val="00784605"/>
    <w:rsid w:val="00785FD3"/>
    <w:rsid w:val="00792E73"/>
    <w:rsid w:val="007A16A5"/>
    <w:rsid w:val="007A2596"/>
    <w:rsid w:val="007A65A2"/>
    <w:rsid w:val="007A6C6A"/>
    <w:rsid w:val="007B0BCD"/>
    <w:rsid w:val="007B3A9C"/>
    <w:rsid w:val="007B4968"/>
    <w:rsid w:val="007B53CC"/>
    <w:rsid w:val="007C264D"/>
    <w:rsid w:val="007C2F13"/>
    <w:rsid w:val="007C44BC"/>
    <w:rsid w:val="007C47C7"/>
    <w:rsid w:val="007C4D28"/>
    <w:rsid w:val="007C54C5"/>
    <w:rsid w:val="007C5C68"/>
    <w:rsid w:val="007C6D7D"/>
    <w:rsid w:val="007D038D"/>
    <w:rsid w:val="007D1AA3"/>
    <w:rsid w:val="007D275A"/>
    <w:rsid w:val="007D279E"/>
    <w:rsid w:val="007E0C90"/>
    <w:rsid w:val="007E0D3F"/>
    <w:rsid w:val="007E2780"/>
    <w:rsid w:val="007E6151"/>
    <w:rsid w:val="007E6966"/>
    <w:rsid w:val="007E7888"/>
    <w:rsid w:val="007F0D67"/>
    <w:rsid w:val="007F16AD"/>
    <w:rsid w:val="007F1D0D"/>
    <w:rsid w:val="0080303F"/>
    <w:rsid w:val="00803123"/>
    <w:rsid w:val="00807B0C"/>
    <w:rsid w:val="00814F6C"/>
    <w:rsid w:val="00817632"/>
    <w:rsid w:val="00821061"/>
    <w:rsid w:val="008212C6"/>
    <w:rsid w:val="008212CB"/>
    <w:rsid w:val="00821B27"/>
    <w:rsid w:val="00821CEC"/>
    <w:rsid w:val="00822FE2"/>
    <w:rsid w:val="008246A0"/>
    <w:rsid w:val="0082585F"/>
    <w:rsid w:val="0082587D"/>
    <w:rsid w:val="00827582"/>
    <w:rsid w:val="00830926"/>
    <w:rsid w:val="00831589"/>
    <w:rsid w:val="00832879"/>
    <w:rsid w:val="00832EC2"/>
    <w:rsid w:val="00833667"/>
    <w:rsid w:val="0083456D"/>
    <w:rsid w:val="00835603"/>
    <w:rsid w:val="00836E6E"/>
    <w:rsid w:val="008378C8"/>
    <w:rsid w:val="00841F3C"/>
    <w:rsid w:val="008429BF"/>
    <w:rsid w:val="00843594"/>
    <w:rsid w:val="00844D94"/>
    <w:rsid w:val="0084546B"/>
    <w:rsid w:val="008465E7"/>
    <w:rsid w:val="00846F00"/>
    <w:rsid w:val="008549CB"/>
    <w:rsid w:val="00855F72"/>
    <w:rsid w:val="00866159"/>
    <w:rsid w:val="00866A9E"/>
    <w:rsid w:val="00872F58"/>
    <w:rsid w:val="00881711"/>
    <w:rsid w:val="00882559"/>
    <w:rsid w:val="0088387D"/>
    <w:rsid w:val="00885C62"/>
    <w:rsid w:val="0088750E"/>
    <w:rsid w:val="00887C11"/>
    <w:rsid w:val="00890CB8"/>
    <w:rsid w:val="00893E03"/>
    <w:rsid w:val="0089529C"/>
    <w:rsid w:val="0089540C"/>
    <w:rsid w:val="008A0D90"/>
    <w:rsid w:val="008A3BBC"/>
    <w:rsid w:val="008A4D6D"/>
    <w:rsid w:val="008A6BF5"/>
    <w:rsid w:val="008A6C07"/>
    <w:rsid w:val="008A740D"/>
    <w:rsid w:val="008A75FF"/>
    <w:rsid w:val="008A7D08"/>
    <w:rsid w:val="008B432B"/>
    <w:rsid w:val="008C1931"/>
    <w:rsid w:val="008C2B6B"/>
    <w:rsid w:val="008C2DF8"/>
    <w:rsid w:val="008C3C42"/>
    <w:rsid w:val="008C64BB"/>
    <w:rsid w:val="008C6B6E"/>
    <w:rsid w:val="008C6B7D"/>
    <w:rsid w:val="008D0C99"/>
    <w:rsid w:val="008D40FB"/>
    <w:rsid w:val="008D4F2C"/>
    <w:rsid w:val="008E01B3"/>
    <w:rsid w:val="008E3496"/>
    <w:rsid w:val="008E4DC5"/>
    <w:rsid w:val="008F061C"/>
    <w:rsid w:val="008F15C1"/>
    <w:rsid w:val="008F32A1"/>
    <w:rsid w:val="008F5AF9"/>
    <w:rsid w:val="009018FC"/>
    <w:rsid w:val="00905023"/>
    <w:rsid w:val="00905FB0"/>
    <w:rsid w:val="00912945"/>
    <w:rsid w:val="009131EB"/>
    <w:rsid w:val="00913A3C"/>
    <w:rsid w:val="00915BC1"/>
    <w:rsid w:val="00917748"/>
    <w:rsid w:val="009207D8"/>
    <w:rsid w:val="009208EF"/>
    <w:rsid w:val="009216EB"/>
    <w:rsid w:val="00921887"/>
    <w:rsid w:val="009228A6"/>
    <w:rsid w:val="00922E8A"/>
    <w:rsid w:val="00925628"/>
    <w:rsid w:val="00926BD0"/>
    <w:rsid w:val="009317F3"/>
    <w:rsid w:val="0093520D"/>
    <w:rsid w:val="00936E58"/>
    <w:rsid w:val="009408B8"/>
    <w:rsid w:val="0094092D"/>
    <w:rsid w:val="0094300F"/>
    <w:rsid w:val="00943134"/>
    <w:rsid w:val="00944E71"/>
    <w:rsid w:val="00946C5C"/>
    <w:rsid w:val="00951B60"/>
    <w:rsid w:val="00953F0E"/>
    <w:rsid w:val="00956978"/>
    <w:rsid w:val="00957C8B"/>
    <w:rsid w:val="00961323"/>
    <w:rsid w:val="00961EDE"/>
    <w:rsid w:val="00970048"/>
    <w:rsid w:val="009711A1"/>
    <w:rsid w:val="0097352E"/>
    <w:rsid w:val="00983E2D"/>
    <w:rsid w:val="0098483D"/>
    <w:rsid w:val="00986AB3"/>
    <w:rsid w:val="00987E9A"/>
    <w:rsid w:val="0099090A"/>
    <w:rsid w:val="00993076"/>
    <w:rsid w:val="009975F7"/>
    <w:rsid w:val="009A2FA9"/>
    <w:rsid w:val="009A3AEF"/>
    <w:rsid w:val="009A5915"/>
    <w:rsid w:val="009B14C7"/>
    <w:rsid w:val="009B4F88"/>
    <w:rsid w:val="009B57F1"/>
    <w:rsid w:val="009C02F5"/>
    <w:rsid w:val="009C096F"/>
    <w:rsid w:val="009C2012"/>
    <w:rsid w:val="009C5EEC"/>
    <w:rsid w:val="009D3EA3"/>
    <w:rsid w:val="009E06EC"/>
    <w:rsid w:val="009E1FFC"/>
    <w:rsid w:val="009E2D84"/>
    <w:rsid w:val="009E31C5"/>
    <w:rsid w:val="009E4FA8"/>
    <w:rsid w:val="009F3560"/>
    <w:rsid w:val="009F479A"/>
    <w:rsid w:val="00A010B3"/>
    <w:rsid w:val="00A01834"/>
    <w:rsid w:val="00A03496"/>
    <w:rsid w:val="00A036F1"/>
    <w:rsid w:val="00A119B9"/>
    <w:rsid w:val="00A1235C"/>
    <w:rsid w:val="00A137B3"/>
    <w:rsid w:val="00A17084"/>
    <w:rsid w:val="00A170B2"/>
    <w:rsid w:val="00A20685"/>
    <w:rsid w:val="00A21C10"/>
    <w:rsid w:val="00A23652"/>
    <w:rsid w:val="00A2778C"/>
    <w:rsid w:val="00A27F10"/>
    <w:rsid w:val="00A30201"/>
    <w:rsid w:val="00A35561"/>
    <w:rsid w:val="00A365F5"/>
    <w:rsid w:val="00A4003A"/>
    <w:rsid w:val="00A4056A"/>
    <w:rsid w:val="00A4060D"/>
    <w:rsid w:val="00A40D55"/>
    <w:rsid w:val="00A41DA4"/>
    <w:rsid w:val="00A43D2A"/>
    <w:rsid w:val="00A465F1"/>
    <w:rsid w:val="00A47861"/>
    <w:rsid w:val="00A50AE2"/>
    <w:rsid w:val="00A510F6"/>
    <w:rsid w:val="00A53036"/>
    <w:rsid w:val="00A55BA8"/>
    <w:rsid w:val="00A626DC"/>
    <w:rsid w:val="00A62A65"/>
    <w:rsid w:val="00A65E65"/>
    <w:rsid w:val="00A66AFF"/>
    <w:rsid w:val="00A67894"/>
    <w:rsid w:val="00A738AC"/>
    <w:rsid w:val="00A772CB"/>
    <w:rsid w:val="00A77F09"/>
    <w:rsid w:val="00A819AC"/>
    <w:rsid w:val="00A84244"/>
    <w:rsid w:val="00A86B65"/>
    <w:rsid w:val="00A87646"/>
    <w:rsid w:val="00A879CC"/>
    <w:rsid w:val="00A87E85"/>
    <w:rsid w:val="00A90110"/>
    <w:rsid w:val="00A90EA5"/>
    <w:rsid w:val="00A915A3"/>
    <w:rsid w:val="00A92D3A"/>
    <w:rsid w:val="00A9478E"/>
    <w:rsid w:val="00A95093"/>
    <w:rsid w:val="00A95F0A"/>
    <w:rsid w:val="00A96A54"/>
    <w:rsid w:val="00AA0DA8"/>
    <w:rsid w:val="00AA21B3"/>
    <w:rsid w:val="00AA2CED"/>
    <w:rsid w:val="00AA72F3"/>
    <w:rsid w:val="00AB2F24"/>
    <w:rsid w:val="00AB596A"/>
    <w:rsid w:val="00AC2A22"/>
    <w:rsid w:val="00AC32FF"/>
    <w:rsid w:val="00AC3E50"/>
    <w:rsid w:val="00AC4097"/>
    <w:rsid w:val="00AC7A29"/>
    <w:rsid w:val="00AD4551"/>
    <w:rsid w:val="00AD4E4B"/>
    <w:rsid w:val="00AD600F"/>
    <w:rsid w:val="00AF02BD"/>
    <w:rsid w:val="00AF0915"/>
    <w:rsid w:val="00AF0DF0"/>
    <w:rsid w:val="00AF1F9D"/>
    <w:rsid w:val="00AF4741"/>
    <w:rsid w:val="00AF67D5"/>
    <w:rsid w:val="00AF7358"/>
    <w:rsid w:val="00AF7A11"/>
    <w:rsid w:val="00AF7BD5"/>
    <w:rsid w:val="00B0094E"/>
    <w:rsid w:val="00B06214"/>
    <w:rsid w:val="00B06A73"/>
    <w:rsid w:val="00B10943"/>
    <w:rsid w:val="00B10B3C"/>
    <w:rsid w:val="00B1248E"/>
    <w:rsid w:val="00B160AA"/>
    <w:rsid w:val="00B160C1"/>
    <w:rsid w:val="00B163FB"/>
    <w:rsid w:val="00B1741C"/>
    <w:rsid w:val="00B21151"/>
    <w:rsid w:val="00B21D9F"/>
    <w:rsid w:val="00B22F60"/>
    <w:rsid w:val="00B24445"/>
    <w:rsid w:val="00B25FCD"/>
    <w:rsid w:val="00B310A7"/>
    <w:rsid w:val="00B3442C"/>
    <w:rsid w:val="00B36273"/>
    <w:rsid w:val="00B36EED"/>
    <w:rsid w:val="00B4174B"/>
    <w:rsid w:val="00B42AC1"/>
    <w:rsid w:val="00B42BB8"/>
    <w:rsid w:val="00B437B8"/>
    <w:rsid w:val="00B47956"/>
    <w:rsid w:val="00B5111A"/>
    <w:rsid w:val="00B523ED"/>
    <w:rsid w:val="00B54D70"/>
    <w:rsid w:val="00B5568F"/>
    <w:rsid w:val="00B56B55"/>
    <w:rsid w:val="00B576C1"/>
    <w:rsid w:val="00B577B8"/>
    <w:rsid w:val="00B57B15"/>
    <w:rsid w:val="00B621EF"/>
    <w:rsid w:val="00B625E6"/>
    <w:rsid w:val="00B62DC6"/>
    <w:rsid w:val="00B6446C"/>
    <w:rsid w:val="00B65362"/>
    <w:rsid w:val="00B66543"/>
    <w:rsid w:val="00B678BF"/>
    <w:rsid w:val="00B67CCD"/>
    <w:rsid w:val="00B738AE"/>
    <w:rsid w:val="00B73D3F"/>
    <w:rsid w:val="00B77558"/>
    <w:rsid w:val="00B8063E"/>
    <w:rsid w:val="00B80D92"/>
    <w:rsid w:val="00B833D6"/>
    <w:rsid w:val="00B849B4"/>
    <w:rsid w:val="00B8765C"/>
    <w:rsid w:val="00B879CB"/>
    <w:rsid w:val="00B905E8"/>
    <w:rsid w:val="00B95604"/>
    <w:rsid w:val="00BA1A57"/>
    <w:rsid w:val="00BA274E"/>
    <w:rsid w:val="00BA60A0"/>
    <w:rsid w:val="00BB01FA"/>
    <w:rsid w:val="00BB0770"/>
    <w:rsid w:val="00BB6B0D"/>
    <w:rsid w:val="00BC2E38"/>
    <w:rsid w:val="00BC79F5"/>
    <w:rsid w:val="00BD1D85"/>
    <w:rsid w:val="00BD2F53"/>
    <w:rsid w:val="00BD3F2E"/>
    <w:rsid w:val="00BD5071"/>
    <w:rsid w:val="00BD532C"/>
    <w:rsid w:val="00BD5D55"/>
    <w:rsid w:val="00BE02CD"/>
    <w:rsid w:val="00BE07DF"/>
    <w:rsid w:val="00BE65E3"/>
    <w:rsid w:val="00BF31F7"/>
    <w:rsid w:val="00BF606C"/>
    <w:rsid w:val="00C041A7"/>
    <w:rsid w:val="00C061F6"/>
    <w:rsid w:val="00C10E3C"/>
    <w:rsid w:val="00C11780"/>
    <w:rsid w:val="00C15210"/>
    <w:rsid w:val="00C15FFB"/>
    <w:rsid w:val="00C224D7"/>
    <w:rsid w:val="00C26C3F"/>
    <w:rsid w:val="00C27AF1"/>
    <w:rsid w:val="00C32071"/>
    <w:rsid w:val="00C328F5"/>
    <w:rsid w:val="00C33D56"/>
    <w:rsid w:val="00C44C77"/>
    <w:rsid w:val="00C50676"/>
    <w:rsid w:val="00C51535"/>
    <w:rsid w:val="00C53F36"/>
    <w:rsid w:val="00C579D1"/>
    <w:rsid w:val="00C60CF7"/>
    <w:rsid w:val="00C64640"/>
    <w:rsid w:val="00C67F64"/>
    <w:rsid w:val="00C7077E"/>
    <w:rsid w:val="00C70797"/>
    <w:rsid w:val="00C726B1"/>
    <w:rsid w:val="00C766E9"/>
    <w:rsid w:val="00C77C96"/>
    <w:rsid w:val="00C8292D"/>
    <w:rsid w:val="00C82CE1"/>
    <w:rsid w:val="00C830E8"/>
    <w:rsid w:val="00C84A51"/>
    <w:rsid w:val="00C87AA4"/>
    <w:rsid w:val="00C9136E"/>
    <w:rsid w:val="00C91B32"/>
    <w:rsid w:val="00C92240"/>
    <w:rsid w:val="00C931E6"/>
    <w:rsid w:val="00C949BF"/>
    <w:rsid w:val="00C97852"/>
    <w:rsid w:val="00CA07D2"/>
    <w:rsid w:val="00CA0905"/>
    <w:rsid w:val="00CA340D"/>
    <w:rsid w:val="00CA65BD"/>
    <w:rsid w:val="00CB0D93"/>
    <w:rsid w:val="00CB1164"/>
    <w:rsid w:val="00CB37C4"/>
    <w:rsid w:val="00CB3A52"/>
    <w:rsid w:val="00CB3C11"/>
    <w:rsid w:val="00CB4CBB"/>
    <w:rsid w:val="00CB545A"/>
    <w:rsid w:val="00CB76F5"/>
    <w:rsid w:val="00CC317C"/>
    <w:rsid w:val="00CC50F0"/>
    <w:rsid w:val="00CC5D56"/>
    <w:rsid w:val="00CC6384"/>
    <w:rsid w:val="00CE0824"/>
    <w:rsid w:val="00CE1790"/>
    <w:rsid w:val="00CE6E5A"/>
    <w:rsid w:val="00CE757C"/>
    <w:rsid w:val="00CF201C"/>
    <w:rsid w:val="00CF4ED9"/>
    <w:rsid w:val="00CF6418"/>
    <w:rsid w:val="00CF7641"/>
    <w:rsid w:val="00CF7A33"/>
    <w:rsid w:val="00D01698"/>
    <w:rsid w:val="00D02C5C"/>
    <w:rsid w:val="00D03985"/>
    <w:rsid w:val="00D03E78"/>
    <w:rsid w:val="00D179E6"/>
    <w:rsid w:val="00D224D3"/>
    <w:rsid w:val="00D2557F"/>
    <w:rsid w:val="00D27575"/>
    <w:rsid w:val="00D32640"/>
    <w:rsid w:val="00D32764"/>
    <w:rsid w:val="00D35B2C"/>
    <w:rsid w:val="00D40703"/>
    <w:rsid w:val="00D42414"/>
    <w:rsid w:val="00D4248C"/>
    <w:rsid w:val="00D441A0"/>
    <w:rsid w:val="00D44AB1"/>
    <w:rsid w:val="00D453AC"/>
    <w:rsid w:val="00D47827"/>
    <w:rsid w:val="00D511DD"/>
    <w:rsid w:val="00D51F6C"/>
    <w:rsid w:val="00D56798"/>
    <w:rsid w:val="00D60B8E"/>
    <w:rsid w:val="00D61054"/>
    <w:rsid w:val="00D61370"/>
    <w:rsid w:val="00D64954"/>
    <w:rsid w:val="00D7020B"/>
    <w:rsid w:val="00D70D08"/>
    <w:rsid w:val="00D71889"/>
    <w:rsid w:val="00D74CEA"/>
    <w:rsid w:val="00D770CC"/>
    <w:rsid w:val="00D8512C"/>
    <w:rsid w:val="00D94ED3"/>
    <w:rsid w:val="00D976E3"/>
    <w:rsid w:val="00DA1D6C"/>
    <w:rsid w:val="00DA2A2F"/>
    <w:rsid w:val="00DA5174"/>
    <w:rsid w:val="00DA5746"/>
    <w:rsid w:val="00DA7CA2"/>
    <w:rsid w:val="00DB01BE"/>
    <w:rsid w:val="00DB1C7E"/>
    <w:rsid w:val="00DB697B"/>
    <w:rsid w:val="00DC0DF0"/>
    <w:rsid w:val="00DC2B5E"/>
    <w:rsid w:val="00DC3A49"/>
    <w:rsid w:val="00DC7DA3"/>
    <w:rsid w:val="00DD2131"/>
    <w:rsid w:val="00DD46B9"/>
    <w:rsid w:val="00DD64C4"/>
    <w:rsid w:val="00DE0310"/>
    <w:rsid w:val="00DE0B95"/>
    <w:rsid w:val="00DE3A06"/>
    <w:rsid w:val="00DE5F9E"/>
    <w:rsid w:val="00DF07FD"/>
    <w:rsid w:val="00DF0B9F"/>
    <w:rsid w:val="00DF2AE9"/>
    <w:rsid w:val="00DF2C5F"/>
    <w:rsid w:val="00DF2FA4"/>
    <w:rsid w:val="00DF32FA"/>
    <w:rsid w:val="00DF3A9E"/>
    <w:rsid w:val="00DF5E39"/>
    <w:rsid w:val="00DF6041"/>
    <w:rsid w:val="00DF6FEE"/>
    <w:rsid w:val="00E006F8"/>
    <w:rsid w:val="00E022C6"/>
    <w:rsid w:val="00E054F5"/>
    <w:rsid w:val="00E063D5"/>
    <w:rsid w:val="00E11113"/>
    <w:rsid w:val="00E119C3"/>
    <w:rsid w:val="00E11A40"/>
    <w:rsid w:val="00E12E22"/>
    <w:rsid w:val="00E13907"/>
    <w:rsid w:val="00E13998"/>
    <w:rsid w:val="00E14E2A"/>
    <w:rsid w:val="00E16BD6"/>
    <w:rsid w:val="00E17779"/>
    <w:rsid w:val="00E2024D"/>
    <w:rsid w:val="00E22910"/>
    <w:rsid w:val="00E269EC"/>
    <w:rsid w:val="00E26C62"/>
    <w:rsid w:val="00E307F8"/>
    <w:rsid w:val="00E32030"/>
    <w:rsid w:val="00E332AF"/>
    <w:rsid w:val="00E3379D"/>
    <w:rsid w:val="00E347FA"/>
    <w:rsid w:val="00E37C9F"/>
    <w:rsid w:val="00E44D95"/>
    <w:rsid w:val="00E45E23"/>
    <w:rsid w:val="00E466CF"/>
    <w:rsid w:val="00E46EBF"/>
    <w:rsid w:val="00E50F12"/>
    <w:rsid w:val="00E53E33"/>
    <w:rsid w:val="00E56223"/>
    <w:rsid w:val="00E57264"/>
    <w:rsid w:val="00E66035"/>
    <w:rsid w:val="00E66F98"/>
    <w:rsid w:val="00E71925"/>
    <w:rsid w:val="00E722A9"/>
    <w:rsid w:val="00E75816"/>
    <w:rsid w:val="00E75EE5"/>
    <w:rsid w:val="00E76063"/>
    <w:rsid w:val="00E76BDE"/>
    <w:rsid w:val="00E779EA"/>
    <w:rsid w:val="00E81640"/>
    <w:rsid w:val="00E833A2"/>
    <w:rsid w:val="00E84C71"/>
    <w:rsid w:val="00E91FC9"/>
    <w:rsid w:val="00E920A6"/>
    <w:rsid w:val="00E93A95"/>
    <w:rsid w:val="00EA024D"/>
    <w:rsid w:val="00EA0FA7"/>
    <w:rsid w:val="00EA232F"/>
    <w:rsid w:val="00EA626B"/>
    <w:rsid w:val="00EB0C38"/>
    <w:rsid w:val="00EB0EA1"/>
    <w:rsid w:val="00EB3215"/>
    <w:rsid w:val="00EB3486"/>
    <w:rsid w:val="00EB3724"/>
    <w:rsid w:val="00EB55F2"/>
    <w:rsid w:val="00EB5E76"/>
    <w:rsid w:val="00EC0292"/>
    <w:rsid w:val="00EC07EF"/>
    <w:rsid w:val="00EC2447"/>
    <w:rsid w:val="00EC4419"/>
    <w:rsid w:val="00EC5199"/>
    <w:rsid w:val="00EC7B61"/>
    <w:rsid w:val="00ED0E32"/>
    <w:rsid w:val="00ED1859"/>
    <w:rsid w:val="00ED4256"/>
    <w:rsid w:val="00ED50E1"/>
    <w:rsid w:val="00ED67C2"/>
    <w:rsid w:val="00EE050B"/>
    <w:rsid w:val="00EE17FD"/>
    <w:rsid w:val="00EE47F6"/>
    <w:rsid w:val="00EE48BE"/>
    <w:rsid w:val="00EE5304"/>
    <w:rsid w:val="00EE5D6F"/>
    <w:rsid w:val="00EF16EF"/>
    <w:rsid w:val="00EF6488"/>
    <w:rsid w:val="00EF6828"/>
    <w:rsid w:val="00F0148D"/>
    <w:rsid w:val="00F02DD1"/>
    <w:rsid w:val="00F03250"/>
    <w:rsid w:val="00F03307"/>
    <w:rsid w:val="00F076A8"/>
    <w:rsid w:val="00F11B45"/>
    <w:rsid w:val="00F14019"/>
    <w:rsid w:val="00F157AA"/>
    <w:rsid w:val="00F162D8"/>
    <w:rsid w:val="00F1698D"/>
    <w:rsid w:val="00F21DAC"/>
    <w:rsid w:val="00F22E54"/>
    <w:rsid w:val="00F234F1"/>
    <w:rsid w:val="00F25E84"/>
    <w:rsid w:val="00F31C8B"/>
    <w:rsid w:val="00F33CBA"/>
    <w:rsid w:val="00F35652"/>
    <w:rsid w:val="00F378EF"/>
    <w:rsid w:val="00F41142"/>
    <w:rsid w:val="00F43404"/>
    <w:rsid w:val="00F442C5"/>
    <w:rsid w:val="00F45C26"/>
    <w:rsid w:val="00F46BCD"/>
    <w:rsid w:val="00F47327"/>
    <w:rsid w:val="00F47A1F"/>
    <w:rsid w:val="00F47AD2"/>
    <w:rsid w:val="00F52684"/>
    <w:rsid w:val="00F5517D"/>
    <w:rsid w:val="00F5633A"/>
    <w:rsid w:val="00F64D0C"/>
    <w:rsid w:val="00F654B8"/>
    <w:rsid w:val="00F6587B"/>
    <w:rsid w:val="00F66935"/>
    <w:rsid w:val="00F71822"/>
    <w:rsid w:val="00F73BAB"/>
    <w:rsid w:val="00F762C5"/>
    <w:rsid w:val="00F767C2"/>
    <w:rsid w:val="00F80104"/>
    <w:rsid w:val="00F815B1"/>
    <w:rsid w:val="00F833D0"/>
    <w:rsid w:val="00F84596"/>
    <w:rsid w:val="00F85838"/>
    <w:rsid w:val="00F865B4"/>
    <w:rsid w:val="00F872B5"/>
    <w:rsid w:val="00F913A2"/>
    <w:rsid w:val="00F9701A"/>
    <w:rsid w:val="00FA148F"/>
    <w:rsid w:val="00FA1632"/>
    <w:rsid w:val="00FA3634"/>
    <w:rsid w:val="00FB69C6"/>
    <w:rsid w:val="00FB6BDF"/>
    <w:rsid w:val="00FB7667"/>
    <w:rsid w:val="00FC6AE9"/>
    <w:rsid w:val="00FD52B7"/>
    <w:rsid w:val="00FD53E3"/>
    <w:rsid w:val="00FD57D0"/>
    <w:rsid w:val="00FD61EE"/>
    <w:rsid w:val="00FD6EDC"/>
    <w:rsid w:val="00FD72E6"/>
    <w:rsid w:val="00FE2572"/>
    <w:rsid w:val="00FE45E3"/>
    <w:rsid w:val="00FF19CA"/>
    <w:rsid w:val="00FF2E73"/>
    <w:rsid w:val="00FF4580"/>
    <w:rsid w:val="00FF45D8"/>
    <w:rsid w:val="00FF50EC"/>
    <w:rsid w:val="00FF5751"/>
    <w:rsid w:val="00FF5AEA"/>
    <w:rsid w:val="00FF6D1B"/>
    <w:rsid w:val="00FF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18739"/>
  <w15:chartTrackingRefBased/>
  <w15:docId w15:val="{83C431D3-FFEE-4829-BA62-05ACB587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48"/>
        <w:u w:val="single"/>
        <w:lang w:val="en-GB" w:eastAsia="en-US" w:bidi="ar-SA"/>
      </w:rPr>
    </w:rPrDefault>
    <w:pPrDefault>
      <w:pPr>
        <w:spacing w:line="360" w:lineRule="auto"/>
        <w:ind w:left="23" w:right="23" w:firstLine="1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1D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1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openxmlformats.org/officeDocument/2006/relationships/styles" Target="styl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FDB190CC79EC4AA376065B3C27CE7C" ma:contentTypeVersion="7" ma:contentTypeDescription="Create a new document." ma:contentTypeScope="" ma:versionID="83ec90422ab757e6ca1eee18884dee5d">
  <xsd:schema xmlns:xsd="http://www.w3.org/2001/XMLSchema" xmlns:xs="http://www.w3.org/2001/XMLSchema" xmlns:p="http://schemas.microsoft.com/office/2006/metadata/properties" xmlns:ns3="b374be35-f12f-4173-83eb-fa42d7030e72" xmlns:ns4="2ad0fea9-15d1-42bd-a1c4-0986eb0db8b2" targetNamespace="http://schemas.microsoft.com/office/2006/metadata/properties" ma:root="true" ma:fieldsID="cf2a7c08ac76d019e9ea055dcbcbb3b0" ns3:_="" ns4:_="">
    <xsd:import namespace="b374be35-f12f-4173-83eb-fa42d7030e72"/>
    <xsd:import namespace="2ad0fea9-15d1-42bd-a1c4-0986eb0db8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74be35-f12f-4173-83eb-fa42d7030e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0fea9-15d1-42bd-a1c4-0986eb0db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B074CE-D170-44F7-8E80-DD8107B075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4A6C9-11B3-406A-ADF7-5F93C0D06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74be35-f12f-4173-83eb-fa42d7030e72"/>
    <ds:schemaRef ds:uri="2ad0fea9-15d1-42bd-a1c4-0986eb0db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921698-0643-4C98-9FD0-16B82682423A}">
  <ds:schemaRefs>
    <ds:schemaRef ds:uri="http://schemas.microsoft.com/office/2006/documentManagement/types"/>
    <ds:schemaRef ds:uri="b374be35-f12f-4173-83eb-fa42d7030e72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2ad0fea9-15d1-42bd-a1c4-0986eb0db8b2"/>
    <ds:schemaRef ds:uri="http://purl.org/dc/terms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2560</Words>
  <Characters>14597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Sweeney</dc:creator>
  <cp:keywords/>
  <dc:description/>
  <cp:lastModifiedBy>Patrick Sweeney</cp:lastModifiedBy>
  <cp:revision>2</cp:revision>
  <dcterms:created xsi:type="dcterms:W3CDTF">2020-11-27T22:00:00Z</dcterms:created>
  <dcterms:modified xsi:type="dcterms:W3CDTF">2020-11-27T22:00:00Z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0x01010099FDB190CC79EC4AA376065B3C27CE7C</vt:lpwstr>
  </property>
</Properties>
</file>