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6E25C" w14:textId="77777777" w:rsidR="00F20F8C" w:rsidRDefault="00F20F8C">
      <w:pPr>
        <w:rPr>
          <w:rFonts w:ascii="Arial" w:hAnsi="Arial" w:cs="Arial"/>
          <w:sz w:val="22"/>
          <w:szCs w:val="22"/>
        </w:rPr>
      </w:pPr>
    </w:p>
    <w:p w14:paraId="051D632D" w14:textId="77777777" w:rsidR="00F20F8C" w:rsidRDefault="00F20F8C" w:rsidP="00F20F8C">
      <w:pPr>
        <w:spacing w:after="0" w:line="269" w:lineRule="auto"/>
        <w:jc w:val="center"/>
        <w:rPr>
          <w:rFonts w:ascii="Arial" w:hAnsi="Arial" w:cs="Arial"/>
          <w:sz w:val="22"/>
          <w:szCs w:val="22"/>
        </w:rPr>
      </w:pPr>
      <w:r w:rsidRPr="00E56743">
        <w:rPr>
          <w:rFonts w:ascii="Arial" w:hAnsi="Arial" w:cs="Arial"/>
          <w:sz w:val="22"/>
          <w:szCs w:val="22"/>
        </w:rPr>
        <w:t>CIPD</w:t>
      </w:r>
    </w:p>
    <w:p w14:paraId="5372575E" w14:textId="77777777" w:rsidR="00F20F8C" w:rsidRPr="00E56743" w:rsidRDefault="00F20F8C" w:rsidP="00F20F8C">
      <w:pPr>
        <w:spacing w:after="0" w:line="269" w:lineRule="auto"/>
        <w:jc w:val="center"/>
        <w:rPr>
          <w:rFonts w:ascii="Arial" w:hAnsi="Arial" w:cs="Arial"/>
          <w:sz w:val="22"/>
          <w:szCs w:val="22"/>
        </w:rPr>
      </w:pPr>
    </w:p>
    <w:p w14:paraId="545A37D9" w14:textId="001F2A23" w:rsidR="00F20F8C" w:rsidRPr="00F20F8C" w:rsidRDefault="00F20F8C" w:rsidP="00F20F8C">
      <w:pPr>
        <w:spacing w:after="0" w:line="269" w:lineRule="auto"/>
        <w:jc w:val="center"/>
        <w:rPr>
          <w:rFonts w:ascii="Arial" w:hAnsi="Arial" w:cs="Arial"/>
          <w:sz w:val="22"/>
          <w:szCs w:val="22"/>
        </w:rPr>
      </w:pPr>
      <w:r w:rsidRPr="00F20F8C">
        <w:rPr>
          <w:rFonts w:ascii="Arial" w:hAnsi="Arial" w:cs="Arial"/>
          <w:sz w:val="22"/>
          <w:szCs w:val="22"/>
        </w:rPr>
        <w:t>5CO03</w:t>
      </w:r>
      <w:r>
        <w:rPr>
          <w:rFonts w:ascii="Arial" w:hAnsi="Arial" w:cs="Arial"/>
          <w:sz w:val="22"/>
          <w:szCs w:val="22"/>
        </w:rPr>
        <w:t xml:space="preserve"> - </w:t>
      </w:r>
      <w:r w:rsidRPr="00F20F8C">
        <w:rPr>
          <w:rFonts w:ascii="Arial" w:hAnsi="Arial" w:cs="Arial"/>
          <w:sz w:val="22"/>
          <w:szCs w:val="22"/>
        </w:rPr>
        <w:t xml:space="preserve">Professional </w:t>
      </w:r>
      <w:r>
        <w:rPr>
          <w:rFonts w:ascii="Arial" w:hAnsi="Arial" w:cs="Arial"/>
          <w:sz w:val="22"/>
          <w:szCs w:val="22"/>
        </w:rPr>
        <w:t>B</w:t>
      </w:r>
      <w:r w:rsidRPr="00F20F8C">
        <w:rPr>
          <w:rFonts w:ascii="Arial" w:hAnsi="Arial" w:cs="Arial"/>
          <w:sz w:val="22"/>
          <w:szCs w:val="22"/>
        </w:rPr>
        <w:t>ehaviours</w:t>
      </w:r>
    </w:p>
    <w:p w14:paraId="648E8D73" w14:textId="1B5E05A6" w:rsidR="00F20F8C" w:rsidRDefault="00F20F8C" w:rsidP="00F20F8C">
      <w:pPr>
        <w:spacing w:after="0" w:line="269" w:lineRule="auto"/>
        <w:jc w:val="center"/>
        <w:rPr>
          <w:rFonts w:ascii="Arial" w:hAnsi="Arial" w:cs="Arial"/>
          <w:sz w:val="22"/>
          <w:szCs w:val="22"/>
        </w:rPr>
      </w:pPr>
      <w:r w:rsidRPr="00F20F8C">
        <w:rPr>
          <w:rFonts w:ascii="Arial" w:hAnsi="Arial" w:cs="Arial"/>
          <w:sz w:val="22"/>
          <w:szCs w:val="22"/>
        </w:rPr>
        <w:t xml:space="preserve">and </w:t>
      </w:r>
      <w:r>
        <w:rPr>
          <w:rFonts w:ascii="Arial" w:hAnsi="Arial" w:cs="Arial"/>
          <w:sz w:val="22"/>
          <w:szCs w:val="22"/>
        </w:rPr>
        <w:t>V</w:t>
      </w:r>
      <w:r w:rsidRPr="00F20F8C">
        <w:rPr>
          <w:rFonts w:ascii="Arial" w:hAnsi="Arial" w:cs="Arial"/>
          <w:sz w:val="22"/>
          <w:szCs w:val="22"/>
        </w:rPr>
        <w:t xml:space="preserve">aluing </w:t>
      </w:r>
      <w:r>
        <w:rPr>
          <w:rFonts w:ascii="Arial" w:hAnsi="Arial" w:cs="Arial"/>
          <w:sz w:val="22"/>
          <w:szCs w:val="22"/>
        </w:rPr>
        <w:t>P</w:t>
      </w:r>
      <w:r w:rsidRPr="00F20F8C">
        <w:rPr>
          <w:rFonts w:ascii="Arial" w:hAnsi="Arial" w:cs="Arial"/>
          <w:sz w:val="22"/>
          <w:szCs w:val="22"/>
        </w:rPr>
        <w:t>eople</w:t>
      </w:r>
      <w:r w:rsidRPr="00882FDB">
        <w:rPr>
          <w:rFonts w:ascii="Arial" w:hAnsi="Arial" w:cs="Arial"/>
          <w:sz w:val="22"/>
          <w:szCs w:val="22"/>
        </w:rPr>
        <w:t xml:space="preserve"> </w:t>
      </w:r>
    </w:p>
    <w:p w14:paraId="4BD55D4D" w14:textId="77777777" w:rsidR="00F20F8C" w:rsidRDefault="00F20F8C" w:rsidP="00F20F8C">
      <w:pPr>
        <w:spacing w:after="0" w:line="269" w:lineRule="auto"/>
        <w:jc w:val="center"/>
        <w:rPr>
          <w:rFonts w:ascii="Arial" w:hAnsi="Arial" w:cs="Arial"/>
          <w:sz w:val="22"/>
          <w:szCs w:val="22"/>
        </w:rPr>
      </w:pPr>
    </w:p>
    <w:p w14:paraId="53693BB9" w14:textId="77777777" w:rsidR="00F20F8C" w:rsidRPr="00E56743" w:rsidRDefault="00F20F8C" w:rsidP="00F20F8C">
      <w:pPr>
        <w:spacing w:after="0" w:line="269" w:lineRule="auto"/>
        <w:jc w:val="center"/>
        <w:rPr>
          <w:rFonts w:ascii="Arial" w:hAnsi="Arial" w:cs="Arial"/>
          <w:sz w:val="22"/>
          <w:szCs w:val="22"/>
        </w:rPr>
      </w:pPr>
      <w:r w:rsidRPr="00E56743">
        <w:rPr>
          <w:rFonts w:ascii="Arial" w:hAnsi="Arial" w:cs="Arial"/>
          <w:sz w:val="22"/>
          <w:szCs w:val="22"/>
        </w:rPr>
        <w:t>Cohort 12</w:t>
      </w:r>
    </w:p>
    <w:p w14:paraId="0724FF81" w14:textId="77777777" w:rsidR="00F20F8C" w:rsidRPr="00E56743" w:rsidRDefault="00F20F8C" w:rsidP="00F20F8C">
      <w:pPr>
        <w:spacing w:after="0" w:line="269" w:lineRule="auto"/>
        <w:jc w:val="center"/>
        <w:rPr>
          <w:rFonts w:ascii="Arial" w:hAnsi="Arial" w:cs="Arial"/>
          <w:sz w:val="22"/>
          <w:szCs w:val="22"/>
        </w:rPr>
      </w:pPr>
    </w:p>
    <w:p w14:paraId="316A9C6E" w14:textId="77777777" w:rsidR="00F20F8C" w:rsidRPr="00E56743" w:rsidRDefault="00F20F8C" w:rsidP="00F20F8C">
      <w:pPr>
        <w:spacing w:after="0" w:line="269" w:lineRule="auto"/>
        <w:jc w:val="center"/>
        <w:rPr>
          <w:rFonts w:ascii="Arial" w:hAnsi="Arial" w:cs="Arial"/>
          <w:b/>
          <w:bCs/>
          <w:sz w:val="22"/>
          <w:szCs w:val="22"/>
        </w:rPr>
      </w:pPr>
      <w:r w:rsidRPr="00E56743">
        <w:rPr>
          <w:rFonts w:ascii="Arial" w:hAnsi="Arial" w:cs="Arial"/>
          <w:b/>
          <w:bCs/>
          <w:sz w:val="22"/>
          <w:szCs w:val="22"/>
        </w:rPr>
        <w:t>Jennie Williams</w:t>
      </w:r>
    </w:p>
    <w:p w14:paraId="61FFF403" w14:textId="77777777" w:rsidR="00F20F8C" w:rsidRPr="00E56743" w:rsidRDefault="00F20F8C" w:rsidP="00F20F8C">
      <w:pPr>
        <w:spacing w:after="0" w:line="269" w:lineRule="auto"/>
        <w:jc w:val="center"/>
        <w:rPr>
          <w:rFonts w:ascii="Arial" w:hAnsi="Arial" w:cs="Arial"/>
          <w:b/>
          <w:bCs/>
          <w:sz w:val="22"/>
          <w:szCs w:val="22"/>
        </w:rPr>
      </w:pPr>
    </w:p>
    <w:p w14:paraId="3340FEF1" w14:textId="77777777" w:rsidR="00F20F8C" w:rsidRDefault="00F20F8C" w:rsidP="00F20F8C">
      <w:pPr>
        <w:spacing w:after="0" w:line="269" w:lineRule="auto"/>
        <w:jc w:val="center"/>
        <w:rPr>
          <w:rFonts w:ascii="Arial" w:hAnsi="Arial" w:cs="Arial"/>
          <w:sz w:val="22"/>
          <w:szCs w:val="22"/>
        </w:rPr>
      </w:pPr>
      <w:r w:rsidRPr="00E56743">
        <w:rPr>
          <w:rFonts w:ascii="Arial" w:hAnsi="Arial" w:cs="Arial"/>
          <w:sz w:val="22"/>
          <w:szCs w:val="22"/>
        </w:rPr>
        <w:t>CIPD Membership Number: 90456533</w:t>
      </w:r>
    </w:p>
    <w:p w14:paraId="5F8133F2" w14:textId="77777777" w:rsidR="00F20F8C" w:rsidRDefault="00F20F8C" w:rsidP="00F20F8C">
      <w:pPr>
        <w:spacing w:after="0" w:line="269" w:lineRule="auto"/>
        <w:jc w:val="center"/>
        <w:rPr>
          <w:rFonts w:ascii="Arial" w:hAnsi="Arial" w:cs="Arial"/>
          <w:sz w:val="22"/>
          <w:szCs w:val="22"/>
        </w:rPr>
      </w:pPr>
    </w:p>
    <w:p w14:paraId="7AB2C74B" w14:textId="4342EF1E" w:rsidR="00F20F8C" w:rsidRDefault="00F20F8C" w:rsidP="00F20F8C">
      <w:pPr>
        <w:spacing w:after="0" w:line="269" w:lineRule="auto"/>
        <w:jc w:val="center"/>
        <w:rPr>
          <w:rFonts w:ascii="Arial" w:hAnsi="Arial" w:cs="Arial"/>
          <w:sz w:val="22"/>
          <w:szCs w:val="22"/>
        </w:rPr>
      </w:pPr>
      <w:r>
        <w:rPr>
          <w:rFonts w:ascii="Arial" w:hAnsi="Arial" w:cs="Arial"/>
          <w:sz w:val="22"/>
          <w:szCs w:val="22"/>
        </w:rPr>
        <w:t xml:space="preserve">Submission date: </w:t>
      </w:r>
      <w:r>
        <w:rPr>
          <w:rFonts w:ascii="Arial" w:hAnsi="Arial" w:cs="Arial"/>
          <w:sz w:val="22"/>
          <w:szCs w:val="22"/>
        </w:rPr>
        <w:t>21</w:t>
      </w:r>
      <w:r w:rsidRPr="00F20F8C">
        <w:rPr>
          <w:rFonts w:ascii="Arial" w:hAnsi="Arial" w:cs="Arial"/>
          <w:sz w:val="22"/>
          <w:szCs w:val="22"/>
          <w:vertAlign w:val="superscript"/>
        </w:rPr>
        <w:t>st</w:t>
      </w:r>
      <w:r>
        <w:rPr>
          <w:rFonts w:ascii="Arial" w:hAnsi="Arial" w:cs="Arial"/>
          <w:sz w:val="22"/>
          <w:szCs w:val="22"/>
        </w:rPr>
        <w:t xml:space="preserve"> March </w:t>
      </w:r>
      <w:r>
        <w:rPr>
          <w:rFonts w:ascii="Arial" w:hAnsi="Arial" w:cs="Arial"/>
          <w:sz w:val="22"/>
          <w:szCs w:val="22"/>
        </w:rPr>
        <w:t>2026</w:t>
      </w:r>
    </w:p>
    <w:p w14:paraId="3794762B" w14:textId="77777777" w:rsidR="00F20F8C" w:rsidRDefault="00F20F8C" w:rsidP="00F20F8C">
      <w:pPr>
        <w:spacing w:after="0" w:line="269" w:lineRule="auto"/>
        <w:jc w:val="center"/>
        <w:rPr>
          <w:rFonts w:ascii="Arial" w:hAnsi="Arial" w:cs="Arial"/>
          <w:sz w:val="22"/>
          <w:szCs w:val="22"/>
        </w:rPr>
      </w:pPr>
    </w:p>
    <w:p w14:paraId="55861514" w14:textId="0F14836A" w:rsidR="00F20F8C" w:rsidRPr="00E56743" w:rsidRDefault="00F20F8C" w:rsidP="00F20F8C">
      <w:pPr>
        <w:spacing w:after="0" w:line="269" w:lineRule="auto"/>
        <w:jc w:val="center"/>
        <w:rPr>
          <w:rFonts w:ascii="Arial" w:hAnsi="Arial" w:cs="Arial"/>
          <w:b/>
          <w:bCs/>
          <w:sz w:val="22"/>
          <w:szCs w:val="22"/>
        </w:rPr>
      </w:pPr>
      <w:r>
        <w:rPr>
          <w:rFonts w:ascii="Arial" w:hAnsi="Arial" w:cs="Arial"/>
          <w:sz w:val="22"/>
          <w:szCs w:val="22"/>
        </w:rPr>
        <w:t>Declared word count: 3,</w:t>
      </w:r>
      <w:r w:rsidR="00CA026E">
        <w:rPr>
          <w:rFonts w:ascii="Arial" w:hAnsi="Arial" w:cs="Arial"/>
          <w:sz w:val="22"/>
          <w:szCs w:val="22"/>
        </w:rPr>
        <w:t>422</w:t>
      </w:r>
    </w:p>
    <w:p w14:paraId="6C3D5B75" w14:textId="77777777" w:rsidR="00F20F8C" w:rsidRDefault="00F20F8C">
      <w:pPr>
        <w:rPr>
          <w:rFonts w:ascii="Arial" w:hAnsi="Arial" w:cs="Arial"/>
          <w:sz w:val="22"/>
          <w:szCs w:val="22"/>
        </w:rPr>
      </w:pPr>
    </w:p>
    <w:p w14:paraId="2644608C" w14:textId="77777777" w:rsidR="00F20F8C" w:rsidRDefault="00F20F8C">
      <w:pPr>
        <w:rPr>
          <w:rFonts w:ascii="Arial" w:hAnsi="Arial" w:cs="Arial"/>
          <w:sz w:val="22"/>
          <w:szCs w:val="22"/>
        </w:rPr>
      </w:pPr>
    </w:p>
    <w:p w14:paraId="1E54586C" w14:textId="77777777" w:rsidR="00F20F8C" w:rsidRDefault="00F20F8C">
      <w:pPr>
        <w:rPr>
          <w:rFonts w:ascii="Arial" w:hAnsi="Arial" w:cs="Arial"/>
          <w:sz w:val="22"/>
          <w:szCs w:val="22"/>
        </w:rPr>
      </w:pPr>
    </w:p>
    <w:p w14:paraId="7EFE0046" w14:textId="77777777" w:rsidR="00F20F8C" w:rsidRDefault="00F20F8C">
      <w:pPr>
        <w:rPr>
          <w:rFonts w:ascii="Arial" w:hAnsi="Arial" w:cs="Arial"/>
          <w:sz w:val="22"/>
          <w:szCs w:val="22"/>
        </w:rPr>
      </w:pPr>
    </w:p>
    <w:p w14:paraId="27D24265" w14:textId="77777777" w:rsidR="00F20F8C" w:rsidRDefault="00F20F8C">
      <w:pPr>
        <w:rPr>
          <w:rFonts w:ascii="Arial" w:hAnsi="Arial" w:cs="Arial"/>
          <w:sz w:val="22"/>
          <w:szCs w:val="22"/>
        </w:rPr>
      </w:pPr>
    </w:p>
    <w:p w14:paraId="71B0DD7F" w14:textId="77777777" w:rsidR="00F20F8C" w:rsidRDefault="00F20F8C">
      <w:pPr>
        <w:rPr>
          <w:rFonts w:ascii="Arial" w:hAnsi="Arial" w:cs="Arial"/>
          <w:sz w:val="22"/>
          <w:szCs w:val="22"/>
        </w:rPr>
      </w:pPr>
    </w:p>
    <w:p w14:paraId="6EB74203" w14:textId="77777777" w:rsidR="00F20F8C" w:rsidRDefault="00F20F8C">
      <w:pPr>
        <w:rPr>
          <w:rFonts w:ascii="Arial" w:hAnsi="Arial" w:cs="Arial"/>
          <w:sz w:val="22"/>
          <w:szCs w:val="22"/>
        </w:rPr>
      </w:pPr>
    </w:p>
    <w:p w14:paraId="62037219" w14:textId="77777777" w:rsidR="00F20F8C" w:rsidRDefault="00F20F8C">
      <w:pPr>
        <w:rPr>
          <w:rFonts w:ascii="Arial" w:hAnsi="Arial" w:cs="Arial"/>
          <w:sz w:val="22"/>
          <w:szCs w:val="22"/>
        </w:rPr>
      </w:pPr>
    </w:p>
    <w:p w14:paraId="7629F7F2" w14:textId="77777777" w:rsidR="00F20F8C" w:rsidRDefault="00F20F8C">
      <w:pPr>
        <w:rPr>
          <w:rFonts w:ascii="Arial" w:hAnsi="Arial" w:cs="Arial"/>
          <w:sz w:val="22"/>
          <w:szCs w:val="22"/>
        </w:rPr>
      </w:pPr>
    </w:p>
    <w:p w14:paraId="5468F595" w14:textId="77777777" w:rsidR="00F20F8C" w:rsidRDefault="00F20F8C">
      <w:pPr>
        <w:rPr>
          <w:rFonts w:ascii="Arial" w:hAnsi="Arial" w:cs="Arial"/>
          <w:sz w:val="22"/>
          <w:szCs w:val="22"/>
        </w:rPr>
      </w:pPr>
    </w:p>
    <w:p w14:paraId="3F5241DC" w14:textId="77777777" w:rsidR="00F20F8C" w:rsidRDefault="00F20F8C">
      <w:pPr>
        <w:rPr>
          <w:rFonts w:ascii="Arial" w:hAnsi="Arial" w:cs="Arial"/>
          <w:sz w:val="22"/>
          <w:szCs w:val="22"/>
        </w:rPr>
      </w:pPr>
    </w:p>
    <w:p w14:paraId="371C6F63" w14:textId="77777777" w:rsidR="00F20F8C" w:rsidRDefault="00F20F8C">
      <w:pPr>
        <w:rPr>
          <w:rFonts w:ascii="Arial" w:hAnsi="Arial" w:cs="Arial"/>
          <w:sz w:val="22"/>
          <w:szCs w:val="22"/>
        </w:rPr>
      </w:pPr>
    </w:p>
    <w:p w14:paraId="20B1B618" w14:textId="77777777" w:rsidR="00F20F8C" w:rsidRDefault="00F20F8C">
      <w:pPr>
        <w:rPr>
          <w:rFonts w:ascii="Arial" w:hAnsi="Arial" w:cs="Arial"/>
          <w:sz w:val="22"/>
          <w:szCs w:val="22"/>
        </w:rPr>
      </w:pPr>
    </w:p>
    <w:p w14:paraId="0544A54C" w14:textId="77777777" w:rsidR="00F20F8C" w:rsidRDefault="00F20F8C">
      <w:pPr>
        <w:rPr>
          <w:rFonts w:ascii="Arial" w:hAnsi="Arial" w:cs="Arial"/>
          <w:sz w:val="22"/>
          <w:szCs w:val="22"/>
        </w:rPr>
      </w:pPr>
    </w:p>
    <w:p w14:paraId="6F75C23E" w14:textId="77777777" w:rsidR="00F20F8C" w:rsidRDefault="00F20F8C">
      <w:pPr>
        <w:rPr>
          <w:rFonts w:ascii="Arial" w:hAnsi="Arial" w:cs="Arial"/>
          <w:sz w:val="22"/>
          <w:szCs w:val="22"/>
        </w:rPr>
      </w:pPr>
    </w:p>
    <w:p w14:paraId="715D5737" w14:textId="77777777" w:rsidR="00F20F8C" w:rsidRDefault="00F20F8C">
      <w:pPr>
        <w:rPr>
          <w:rFonts w:ascii="Arial" w:hAnsi="Arial" w:cs="Arial"/>
          <w:sz w:val="22"/>
          <w:szCs w:val="22"/>
        </w:rPr>
      </w:pPr>
    </w:p>
    <w:p w14:paraId="6D0DD732" w14:textId="77777777" w:rsidR="00F20F8C" w:rsidRDefault="00F20F8C">
      <w:pPr>
        <w:rPr>
          <w:rFonts w:ascii="Arial" w:hAnsi="Arial" w:cs="Arial"/>
          <w:sz w:val="22"/>
          <w:szCs w:val="22"/>
        </w:rPr>
      </w:pPr>
    </w:p>
    <w:p w14:paraId="3B722D23" w14:textId="77777777" w:rsidR="00F20F8C" w:rsidRDefault="00F20F8C">
      <w:pPr>
        <w:rPr>
          <w:rFonts w:ascii="Arial" w:hAnsi="Arial" w:cs="Arial"/>
          <w:sz w:val="22"/>
          <w:szCs w:val="22"/>
        </w:rPr>
      </w:pPr>
    </w:p>
    <w:p w14:paraId="29DE54E0" w14:textId="77777777" w:rsidR="00F20F8C" w:rsidRDefault="00F20F8C">
      <w:pPr>
        <w:rPr>
          <w:rFonts w:ascii="Arial" w:hAnsi="Arial" w:cs="Arial"/>
          <w:sz w:val="22"/>
          <w:szCs w:val="22"/>
        </w:rPr>
      </w:pPr>
    </w:p>
    <w:p w14:paraId="0962FC77" w14:textId="77777777" w:rsidR="00F20F8C" w:rsidRDefault="00F20F8C">
      <w:pPr>
        <w:rPr>
          <w:rFonts w:ascii="Arial" w:hAnsi="Arial" w:cs="Arial"/>
          <w:sz w:val="22"/>
          <w:szCs w:val="22"/>
        </w:rPr>
      </w:pPr>
    </w:p>
    <w:p w14:paraId="55D1B01E" w14:textId="77777777" w:rsidR="00F20F8C" w:rsidRDefault="00F20F8C">
      <w:pPr>
        <w:rPr>
          <w:rFonts w:ascii="Arial" w:hAnsi="Arial" w:cs="Arial"/>
          <w:sz w:val="22"/>
          <w:szCs w:val="22"/>
        </w:rPr>
      </w:pPr>
    </w:p>
    <w:p w14:paraId="02C61B99" w14:textId="77777777" w:rsidR="00F20F8C" w:rsidRDefault="00F20F8C">
      <w:pPr>
        <w:rPr>
          <w:rFonts w:ascii="Arial" w:hAnsi="Arial" w:cs="Arial"/>
          <w:sz w:val="22"/>
          <w:szCs w:val="22"/>
        </w:rPr>
      </w:pPr>
    </w:p>
    <w:p w14:paraId="53E3EF56" w14:textId="685E3FE5" w:rsidR="00F20F8C" w:rsidRPr="00F20F8C" w:rsidRDefault="00F20F8C">
      <w:pPr>
        <w:rPr>
          <w:rFonts w:ascii="Arial" w:hAnsi="Arial" w:cs="Arial"/>
          <w:b/>
          <w:bCs/>
          <w:sz w:val="22"/>
          <w:szCs w:val="22"/>
        </w:rPr>
      </w:pPr>
      <w:r w:rsidRPr="00F20F8C">
        <w:rPr>
          <w:rFonts w:ascii="Arial" w:hAnsi="Arial" w:cs="Arial"/>
          <w:b/>
          <w:bCs/>
          <w:sz w:val="22"/>
          <w:szCs w:val="22"/>
        </w:rPr>
        <w:lastRenderedPageBreak/>
        <w:t>TASK ONE</w:t>
      </w:r>
    </w:p>
    <w:p w14:paraId="60A88A7F" w14:textId="4D5513C3" w:rsidR="006E631E" w:rsidRPr="00F20F8C" w:rsidRDefault="00DA6500">
      <w:pPr>
        <w:rPr>
          <w:rFonts w:ascii="Arial" w:hAnsi="Arial" w:cs="Arial"/>
          <w:sz w:val="22"/>
          <w:szCs w:val="22"/>
        </w:rPr>
      </w:pPr>
      <w:r w:rsidRPr="00F20F8C">
        <w:rPr>
          <w:rFonts w:ascii="Arial" w:hAnsi="Arial" w:cs="Arial"/>
          <w:sz w:val="22"/>
          <w:szCs w:val="22"/>
        </w:rPr>
        <w:t xml:space="preserve">AC </w:t>
      </w:r>
      <w:r w:rsidR="006E631E" w:rsidRPr="00F20F8C">
        <w:rPr>
          <w:rFonts w:ascii="Arial" w:hAnsi="Arial" w:cs="Arial"/>
          <w:sz w:val="22"/>
          <w:szCs w:val="22"/>
        </w:rPr>
        <w:t>1.1</w:t>
      </w:r>
    </w:p>
    <w:p w14:paraId="1998911C" w14:textId="25A614C5" w:rsidR="006E631E" w:rsidRPr="00F20F8C" w:rsidRDefault="00DA6500" w:rsidP="00DA6500">
      <w:pPr>
        <w:rPr>
          <w:rFonts w:ascii="Arial" w:hAnsi="Arial" w:cs="Arial"/>
          <w:sz w:val="22"/>
          <w:szCs w:val="22"/>
        </w:rPr>
      </w:pPr>
      <w:r w:rsidRPr="00F20F8C">
        <w:rPr>
          <w:rFonts w:ascii="Arial" w:hAnsi="Arial" w:cs="Arial"/>
          <w:sz w:val="22"/>
          <w:szCs w:val="22"/>
        </w:rPr>
        <w:t>In preparing my presentation for the first Nexxobyte management meeting, I would explain that being a people professional is different from simply carrying out HR admin. It is considered a profession because it is governed by recognised standards and ethical codes, rather than by what senior leaders think is right in the moment. My position is guided by the CIPD Code of Conduct and Ethics which set</w:t>
      </w:r>
      <w:r w:rsidR="003B49DB" w:rsidRPr="00F20F8C">
        <w:rPr>
          <w:rFonts w:ascii="Arial" w:hAnsi="Arial" w:cs="Arial"/>
          <w:sz w:val="22"/>
          <w:szCs w:val="22"/>
        </w:rPr>
        <w:t>s</w:t>
      </w:r>
      <w:r w:rsidRPr="00F20F8C">
        <w:rPr>
          <w:rFonts w:ascii="Arial" w:hAnsi="Arial" w:cs="Arial"/>
          <w:sz w:val="22"/>
          <w:szCs w:val="22"/>
        </w:rPr>
        <w:t xml:space="preserve"> expectations around </w:t>
      </w:r>
      <w:r w:rsidR="003B49DB" w:rsidRPr="00F20F8C">
        <w:rPr>
          <w:rFonts w:ascii="Arial" w:hAnsi="Arial" w:cs="Arial"/>
          <w:sz w:val="22"/>
          <w:szCs w:val="22"/>
        </w:rPr>
        <w:t>character</w:t>
      </w:r>
      <w:r w:rsidRPr="00F20F8C">
        <w:rPr>
          <w:rFonts w:ascii="Arial" w:hAnsi="Arial" w:cs="Arial"/>
          <w:sz w:val="22"/>
          <w:szCs w:val="22"/>
        </w:rPr>
        <w:t xml:space="preserve">, competence and </w:t>
      </w:r>
      <w:r w:rsidR="003B49DB" w:rsidRPr="00F20F8C">
        <w:rPr>
          <w:rFonts w:ascii="Arial" w:hAnsi="Arial" w:cs="Arial"/>
          <w:sz w:val="22"/>
          <w:szCs w:val="22"/>
        </w:rPr>
        <w:t>personal responsibility (CIPD, 2023)</w:t>
      </w:r>
      <w:r w:rsidRPr="00F20F8C">
        <w:rPr>
          <w:rFonts w:ascii="Arial" w:hAnsi="Arial" w:cs="Arial"/>
          <w:sz w:val="22"/>
          <w:szCs w:val="22"/>
        </w:rPr>
        <w:t>. It means my advice won’t just be about what feels easiest at the time.</w:t>
      </w:r>
      <w:r w:rsidRPr="00F20F8C">
        <w:rPr>
          <w:rFonts w:ascii="Arial" w:hAnsi="Arial" w:cs="Arial"/>
          <w:sz w:val="22"/>
          <w:szCs w:val="22"/>
        </w:rPr>
        <w:br/>
      </w:r>
      <w:r w:rsidRPr="00F20F8C">
        <w:rPr>
          <w:rFonts w:ascii="Arial" w:hAnsi="Arial" w:cs="Arial"/>
          <w:sz w:val="22"/>
          <w:szCs w:val="22"/>
        </w:rPr>
        <w:br/>
        <w:t>This distinction feels particularly relevant at Nexxobyte. The organisation has grown quickly and successfully, but management approaches appear to have developed informally, with different practices across teams. Whilst that flexibility may have worked during early growth, it has led to inconsistency and complaints. Being a people professional involves stepping back and asking whether current practices are sustainable as the organisation continues to expand.</w:t>
      </w:r>
      <w:r w:rsidR="00591DFE" w:rsidRPr="00F20F8C">
        <w:rPr>
          <w:rFonts w:ascii="Arial" w:hAnsi="Arial" w:cs="Arial"/>
          <w:sz w:val="22"/>
          <w:szCs w:val="22"/>
        </w:rPr>
        <w:t xml:space="preserve"> </w:t>
      </w:r>
      <w:r w:rsidRPr="00F20F8C">
        <w:rPr>
          <w:rFonts w:ascii="Arial" w:hAnsi="Arial" w:cs="Arial"/>
          <w:sz w:val="22"/>
          <w:szCs w:val="22"/>
        </w:rPr>
        <w:br/>
      </w:r>
      <w:r w:rsidRPr="00F20F8C">
        <w:rPr>
          <w:rFonts w:ascii="Arial" w:hAnsi="Arial" w:cs="Arial"/>
          <w:sz w:val="22"/>
          <w:szCs w:val="22"/>
        </w:rPr>
        <w:br/>
        <w:t>The CIPD Profession Map identifies the core purpose of the people profession as championing better work and working lives</w:t>
      </w:r>
      <w:r w:rsidR="00317778" w:rsidRPr="00F20F8C">
        <w:rPr>
          <w:rFonts w:ascii="Arial" w:hAnsi="Arial" w:cs="Arial"/>
          <w:sz w:val="22"/>
          <w:szCs w:val="22"/>
        </w:rPr>
        <w:t xml:space="preserve"> (CIPD, 2025</w:t>
      </w:r>
      <w:r w:rsidR="00D66CE3" w:rsidRPr="00F20F8C">
        <w:rPr>
          <w:rFonts w:ascii="Arial" w:hAnsi="Arial" w:cs="Arial"/>
          <w:sz w:val="22"/>
          <w:szCs w:val="22"/>
        </w:rPr>
        <w:t>a</w:t>
      </w:r>
      <w:r w:rsidR="00317778" w:rsidRPr="00F20F8C">
        <w:rPr>
          <w:rFonts w:ascii="Arial" w:hAnsi="Arial" w:cs="Arial"/>
          <w:sz w:val="22"/>
          <w:szCs w:val="22"/>
        </w:rPr>
        <w:t>)</w:t>
      </w:r>
      <w:r w:rsidRPr="00F20F8C">
        <w:rPr>
          <w:rFonts w:ascii="Arial" w:hAnsi="Arial" w:cs="Arial"/>
          <w:sz w:val="22"/>
          <w:szCs w:val="22"/>
        </w:rPr>
        <w:t>. When thinking about this at Nexxobyte, it isn’t just about whether the company is doing well financially. It is also about whether the way decisions are being made feels fair to those working there. For example, giving managers control over learning and development budgets may have worked when the business was smaller and may even feel like a sign of trust. However, without any shared guidance, the experience of development will start to look very different between teams and over time, these differences will start to create questions around fairness, even if it was never intended that way.</w:t>
      </w:r>
      <w:r w:rsidRPr="00F20F8C">
        <w:rPr>
          <w:rFonts w:ascii="Arial" w:hAnsi="Arial" w:cs="Arial"/>
          <w:sz w:val="22"/>
          <w:szCs w:val="22"/>
        </w:rPr>
        <w:br/>
      </w:r>
      <w:r w:rsidRPr="00F20F8C">
        <w:rPr>
          <w:rFonts w:ascii="Arial" w:hAnsi="Arial" w:cs="Arial"/>
          <w:sz w:val="22"/>
          <w:szCs w:val="22"/>
        </w:rPr>
        <w:br/>
        <w:t>My role would therefore not be about introducing rules for the sake of it. Instead, it would be about helping managers pause and think about the longer-term impact of the choices they are making. That might start with something quite simple, such as agreeing a few shared principles around development so there is more clarity across teams. It could also mean encouraging more open conversations in management meetings about why certain decisions are made, so people understand the reasoning behind them. As Nexxobyte grows, approaches that once felt straightforward may start to create confusion and part of acting professionally is recognising when a bit more consistency would make life easier, rather than more complicated</w:t>
      </w:r>
      <w:r w:rsidR="00671D2B" w:rsidRPr="00F20F8C">
        <w:rPr>
          <w:rFonts w:ascii="Arial" w:hAnsi="Arial" w:cs="Arial"/>
          <w:sz w:val="22"/>
          <w:szCs w:val="22"/>
        </w:rPr>
        <w:t xml:space="preserve"> (Taylor &amp; Woodhams, 2022)</w:t>
      </w:r>
      <w:r w:rsidRPr="00F20F8C">
        <w:rPr>
          <w:rFonts w:ascii="Arial" w:hAnsi="Arial" w:cs="Arial"/>
          <w:sz w:val="22"/>
          <w:szCs w:val="22"/>
        </w:rPr>
        <w:t>.</w:t>
      </w:r>
      <w:r w:rsidRPr="00F20F8C">
        <w:rPr>
          <w:rFonts w:ascii="Arial" w:hAnsi="Arial" w:cs="Arial"/>
          <w:sz w:val="22"/>
          <w:szCs w:val="22"/>
        </w:rPr>
        <w:br/>
      </w:r>
      <w:r w:rsidRPr="00F20F8C">
        <w:rPr>
          <w:rFonts w:ascii="Arial" w:hAnsi="Arial" w:cs="Arial"/>
          <w:sz w:val="22"/>
          <w:szCs w:val="22"/>
        </w:rPr>
        <w:br/>
        <w:t>In that sense, being a people professional at Nexxobyte is less about adding process and more about adding perspective. It is about helping the organisation think ahead rather than reacting in the moment. If growth continues at its current rate, having clearer and fairer people practices in place will support managers as much as employees. My aim would be to help create that balance, so that commercial success and positive employee experience develop together rather than pulling in different directions.</w:t>
      </w:r>
    </w:p>
    <w:p w14:paraId="6019680D" w14:textId="270EF879" w:rsidR="00564B54" w:rsidRPr="00F20F8C" w:rsidRDefault="00564B54" w:rsidP="00DA6500">
      <w:pPr>
        <w:rPr>
          <w:rFonts w:ascii="Arial" w:hAnsi="Arial" w:cs="Arial"/>
          <w:sz w:val="22"/>
          <w:szCs w:val="22"/>
        </w:rPr>
      </w:pPr>
      <w:r w:rsidRPr="00F20F8C">
        <w:rPr>
          <w:rFonts w:ascii="Arial" w:hAnsi="Arial" w:cs="Arial"/>
          <w:sz w:val="22"/>
          <w:szCs w:val="22"/>
        </w:rPr>
        <w:t>AC 1.2</w:t>
      </w:r>
      <w:r w:rsidR="0015796D" w:rsidRPr="00F20F8C">
        <w:rPr>
          <w:rFonts w:ascii="Arial" w:hAnsi="Arial" w:cs="Arial"/>
          <w:sz w:val="22"/>
          <w:szCs w:val="22"/>
        </w:rPr>
        <w:t xml:space="preserve"> </w:t>
      </w:r>
    </w:p>
    <w:p w14:paraId="02DBD0A3" w14:textId="77777777" w:rsidR="00297DC0" w:rsidRDefault="00297DC0" w:rsidP="00DA6500">
      <w:pPr>
        <w:rPr>
          <w:rFonts w:ascii="Arial" w:hAnsi="Arial" w:cs="Arial"/>
          <w:sz w:val="22"/>
          <w:szCs w:val="22"/>
        </w:rPr>
      </w:pPr>
      <w:r w:rsidRPr="00297DC0">
        <w:rPr>
          <w:rFonts w:ascii="Arial" w:hAnsi="Arial" w:cs="Arial"/>
          <w:sz w:val="22"/>
          <w:szCs w:val="22"/>
        </w:rPr>
        <w:t xml:space="preserve">Starting at Nexxobyte, I feel excited about the opportunity, even though it is clear there is a lot to improve. Two values that will guide me in this role are fairness and integrity (CIPD, 2023). They are both ethical in nature, but they are also simply how I believe people should </w:t>
      </w:r>
      <w:r w:rsidRPr="00297DC0">
        <w:rPr>
          <w:rFonts w:ascii="Arial" w:hAnsi="Arial" w:cs="Arial"/>
          <w:sz w:val="22"/>
          <w:szCs w:val="22"/>
        </w:rPr>
        <w:lastRenderedPageBreak/>
        <w:t>be treated at work.</w:t>
      </w:r>
      <w:r w:rsidRPr="00297DC0">
        <w:rPr>
          <w:rFonts w:ascii="Arial" w:hAnsi="Arial" w:cs="Arial"/>
          <w:sz w:val="22"/>
          <w:szCs w:val="22"/>
        </w:rPr>
        <w:br/>
      </w:r>
      <w:r w:rsidRPr="00297DC0">
        <w:rPr>
          <w:rFonts w:ascii="Arial" w:hAnsi="Arial" w:cs="Arial"/>
          <w:sz w:val="22"/>
          <w:szCs w:val="22"/>
        </w:rPr>
        <w:br/>
        <w:t>Fairness feels especially important at Nexxobyte because the current way of working seems to depend heavily on individual managers. That might not have been a problem when the business was smaller, but as teams grow, differences between them can start to feel personal rather than practical. For me, fairness is using shared ground rules so decisions don’t depend on who someone reports to. In recruitment, for example, that could be as simple as agreeing a consistent set of interview questions and using a scoring system so candidates are assessed against the same criteria. Research into organisational justice suggests that employees are more likely to perceive decisions as fair when clear and consistent processes are used (Greenberg, 2002). It doesn’t need to be overly complex, but it does need to be clear. The same thinking applies to learning and development. If managers have discretion over budgets, there still needs to be transparency around how opportunities are allocated. Done well, this should make decisions feel fairer and less personal. The only thing to watch is that fairness doesn’t turn into being overly strict, because there will always be times when flexibility is the right thing.</w:t>
      </w:r>
      <w:r w:rsidRPr="00297DC0">
        <w:rPr>
          <w:rFonts w:ascii="Arial" w:hAnsi="Arial" w:cs="Arial"/>
          <w:sz w:val="22"/>
          <w:szCs w:val="22"/>
        </w:rPr>
        <w:br/>
      </w:r>
      <w:r w:rsidRPr="00297DC0">
        <w:rPr>
          <w:rFonts w:ascii="Arial" w:hAnsi="Arial" w:cs="Arial"/>
          <w:sz w:val="22"/>
          <w:szCs w:val="22"/>
        </w:rPr>
        <w:br/>
        <w:t>Integrity is the other value I would bring into this role. For me, it’s about being consistent and not saying one thing in a meeting and then quietly accepting something different later. At Nexxobyte, some informal practices may have developed simply because the business was growing quickly. That is understandable. However, as the company becomes more structured, there will be situations where it is important to pause and look at whether those ways of working still make sense.</w:t>
      </w:r>
      <w:r w:rsidRPr="00297DC0">
        <w:rPr>
          <w:rFonts w:ascii="Arial" w:hAnsi="Arial" w:cs="Arial"/>
          <w:sz w:val="22"/>
          <w:szCs w:val="22"/>
        </w:rPr>
        <w:br/>
      </w:r>
      <w:r w:rsidRPr="00297DC0">
        <w:rPr>
          <w:rFonts w:ascii="Arial" w:hAnsi="Arial" w:cs="Arial"/>
          <w:sz w:val="22"/>
          <w:szCs w:val="22"/>
        </w:rPr>
        <w:br/>
        <w:t>If, for example, a candidate seemed to be chosen mainly because someone already knew them well, I wouldn’t feel comfortable letting that pass. I would ask how the decision was reached and whether everyone had been assessed in the same way. The same goes for development opportunities. If the same names keep coming up and others aren’t sure how those decisions are made, that’s something I would feel responsible for looking into rather than brushing aside. For me, integrity in those moments is about being prepared to ask the question, even if it feels slightly awkward, instead of staying quiet because it would be easier.</w:t>
      </w:r>
      <w:r w:rsidRPr="00297DC0">
        <w:rPr>
          <w:rFonts w:ascii="Arial" w:hAnsi="Arial" w:cs="Arial"/>
          <w:sz w:val="22"/>
          <w:szCs w:val="22"/>
        </w:rPr>
        <w:br/>
      </w:r>
      <w:r w:rsidRPr="00297DC0">
        <w:rPr>
          <w:rFonts w:ascii="Arial" w:hAnsi="Arial" w:cs="Arial"/>
          <w:sz w:val="22"/>
          <w:szCs w:val="22"/>
        </w:rPr>
        <w:br/>
        <w:t>Applying both fairness and integrity consistently should help ensure that decisions at Nexxobyte are transparent and defensible (CIPD, 2025b). As the organisation continues to grow, that consistency will be important in maintaining trust between managers and employees.</w:t>
      </w:r>
    </w:p>
    <w:p w14:paraId="3F9408F2" w14:textId="4A037CE9" w:rsidR="00AF64BD" w:rsidRPr="00F20F8C" w:rsidRDefault="00AF64BD" w:rsidP="00DA6500">
      <w:pPr>
        <w:rPr>
          <w:rFonts w:ascii="Arial" w:hAnsi="Arial" w:cs="Arial"/>
          <w:sz w:val="22"/>
          <w:szCs w:val="22"/>
        </w:rPr>
      </w:pPr>
      <w:r w:rsidRPr="00F20F8C">
        <w:rPr>
          <w:rFonts w:ascii="Arial" w:hAnsi="Arial" w:cs="Arial"/>
          <w:sz w:val="22"/>
          <w:szCs w:val="22"/>
        </w:rPr>
        <w:t>AC 1.3</w:t>
      </w:r>
    </w:p>
    <w:p w14:paraId="380F34BD" w14:textId="4564A855" w:rsidR="00EF2E41" w:rsidRPr="00F20F8C" w:rsidRDefault="00EF2E41" w:rsidP="0020746B">
      <w:pPr>
        <w:rPr>
          <w:rFonts w:ascii="Arial" w:hAnsi="Arial" w:cs="Arial"/>
          <w:sz w:val="22"/>
          <w:szCs w:val="22"/>
        </w:rPr>
      </w:pPr>
      <w:r w:rsidRPr="00F20F8C">
        <w:rPr>
          <w:rFonts w:ascii="Arial" w:hAnsi="Arial" w:cs="Arial"/>
          <w:sz w:val="22"/>
          <w:szCs w:val="22"/>
        </w:rPr>
        <w:t>In my view, understanding people practice is only part of the role. Being able to contribute to discussions with evidence, clearly and confidently, is what allows that knowledge to make a meaningful difference (Yukl, 2013). At Nexxobyte, where many practices appear to have developed informally, communicating in this way would be particularly important in supporting sustainable growth rather than reactive decision-making.</w:t>
      </w:r>
      <w:r w:rsidRPr="00F20F8C">
        <w:rPr>
          <w:rFonts w:ascii="Arial" w:hAnsi="Arial" w:cs="Arial"/>
          <w:sz w:val="22"/>
          <w:szCs w:val="22"/>
        </w:rPr>
        <w:br/>
      </w:r>
      <w:r w:rsidRPr="00F20F8C">
        <w:rPr>
          <w:rFonts w:ascii="Arial" w:hAnsi="Arial" w:cs="Arial"/>
          <w:sz w:val="22"/>
          <w:szCs w:val="22"/>
        </w:rPr>
        <w:br/>
        <w:t xml:space="preserve">Being informed matters because credibility depends on evidence. Evidence-based practice suggests that stronger decisions draw on professional expertise, organisational data and relevant research rather than assumptions or habit (Barends &amp; Rousseau, 2018). If I were to raise concerns about inconsistencies in development opportunities, for example, I would </w:t>
      </w:r>
      <w:r w:rsidRPr="00F20F8C">
        <w:rPr>
          <w:rFonts w:ascii="Arial" w:hAnsi="Arial" w:cs="Arial"/>
          <w:sz w:val="22"/>
          <w:szCs w:val="22"/>
        </w:rPr>
        <w:lastRenderedPageBreak/>
        <w:t>need to refer to patterns in data and feedback rather than relying on personal opinion. Presenting information clearly helps managers understand not only what might need to change, but why it matters to the organisation and its people.</w:t>
      </w:r>
      <w:r w:rsidRPr="00F20F8C">
        <w:rPr>
          <w:rFonts w:ascii="Arial" w:hAnsi="Arial" w:cs="Arial"/>
          <w:sz w:val="22"/>
          <w:szCs w:val="22"/>
        </w:rPr>
        <w:br/>
      </w:r>
      <w:r w:rsidRPr="00F20F8C">
        <w:rPr>
          <w:rFonts w:ascii="Arial" w:hAnsi="Arial" w:cs="Arial"/>
          <w:sz w:val="22"/>
          <w:szCs w:val="22"/>
        </w:rPr>
        <w:br/>
        <w:t>Confidence matters as well. The CIPD Profession Map refers to ‘courage to challenge’ as an important behaviour for people professionals (CIPD, 2023). In reality this can be quite simple. It might just mean asking a few questions if something doesn’t seem quite right. For example, asking how a recruitment decision was made or whether development opportunities are being shared fairly across the departments in Nexxobyte. Bradberry (2017) also suggests that people who see challenge as part of learning are more likely to deal with difficult conversations in a constructive way. Without that confidence it would probably be easier to stay quiet, but that also means potential issues may never be explored properly. Being able to communicate clearly and with confidence therefore helps ensure the people perspective is actually heard in organisational discussions.</w:t>
      </w:r>
      <w:r w:rsidRPr="00F20F8C">
        <w:rPr>
          <w:rFonts w:ascii="Arial" w:hAnsi="Arial" w:cs="Arial"/>
          <w:sz w:val="22"/>
          <w:szCs w:val="22"/>
        </w:rPr>
        <w:br/>
      </w:r>
      <w:r w:rsidRPr="00F20F8C">
        <w:rPr>
          <w:rFonts w:ascii="Arial" w:hAnsi="Arial" w:cs="Arial"/>
          <w:sz w:val="22"/>
          <w:szCs w:val="22"/>
        </w:rPr>
        <w:br/>
        <w:t>If a people professional is not able to communicate in this way, one possible consequence for them personally is that their credibility may be affected. Their role could begin to be seen as mainly admin rather than strategic, which would make it harder to influence decisions or raise concerns about fairness and consistency in people practices.</w:t>
      </w:r>
      <w:r w:rsidRPr="00F20F8C">
        <w:rPr>
          <w:rFonts w:ascii="Arial" w:hAnsi="Arial" w:cs="Arial"/>
          <w:sz w:val="22"/>
          <w:szCs w:val="22"/>
        </w:rPr>
        <w:br/>
      </w:r>
      <w:r w:rsidRPr="00F20F8C">
        <w:rPr>
          <w:rFonts w:ascii="Arial" w:hAnsi="Arial" w:cs="Arial"/>
          <w:sz w:val="22"/>
          <w:szCs w:val="22"/>
        </w:rPr>
        <w:br/>
        <w:t xml:space="preserve">A further consequence for Nexxobyte is that informal or inconsistent practices could continue without really being questioned. Over time this may affect how fair things feel, especially if opportunities or decisions seem to be made differently </w:t>
      </w:r>
      <w:r w:rsidR="00297DC0">
        <w:rPr>
          <w:rFonts w:ascii="Arial" w:hAnsi="Arial" w:cs="Arial"/>
          <w:sz w:val="22"/>
          <w:szCs w:val="22"/>
        </w:rPr>
        <w:t>over</w:t>
      </w:r>
      <w:r w:rsidRPr="00F20F8C">
        <w:rPr>
          <w:rFonts w:ascii="Arial" w:hAnsi="Arial" w:cs="Arial"/>
          <w:sz w:val="22"/>
          <w:szCs w:val="22"/>
        </w:rPr>
        <w:t xml:space="preserve"> teams. If that happens, trust can gradually be affected. In the longer term this could also start to influence engagement and whether people choose to stay with the organisation. Having a people professional who can contribute confidently to management discussions therefore</w:t>
      </w:r>
      <w:r w:rsidR="004A6D69" w:rsidRPr="00F20F8C">
        <w:rPr>
          <w:rFonts w:ascii="Arial" w:hAnsi="Arial" w:cs="Arial"/>
          <w:sz w:val="22"/>
          <w:szCs w:val="22"/>
        </w:rPr>
        <w:t>,</w:t>
      </w:r>
      <w:r w:rsidRPr="00F20F8C">
        <w:rPr>
          <w:rFonts w:ascii="Arial" w:hAnsi="Arial" w:cs="Arial"/>
          <w:sz w:val="22"/>
          <w:szCs w:val="22"/>
        </w:rPr>
        <w:t xml:space="preserve"> helps ensure that people considerations remain part of organisational decision-making rather than being overlooked.</w:t>
      </w:r>
    </w:p>
    <w:p w14:paraId="41DDC25C" w14:textId="08D5AC4F" w:rsidR="00AF495B" w:rsidRPr="00F20F8C" w:rsidRDefault="00AF495B" w:rsidP="0020746B">
      <w:pPr>
        <w:rPr>
          <w:rFonts w:ascii="Arial" w:hAnsi="Arial" w:cs="Arial"/>
          <w:sz w:val="22"/>
          <w:szCs w:val="22"/>
        </w:rPr>
      </w:pPr>
      <w:r w:rsidRPr="00F20F8C">
        <w:rPr>
          <w:rFonts w:ascii="Arial" w:hAnsi="Arial" w:cs="Arial"/>
          <w:sz w:val="22"/>
          <w:szCs w:val="22"/>
        </w:rPr>
        <w:t xml:space="preserve">AC 1.4 </w:t>
      </w:r>
    </w:p>
    <w:p w14:paraId="07E6E1F6" w14:textId="12828657" w:rsidR="00AF495B" w:rsidRPr="00F20F8C" w:rsidRDefault="00F01CD1" w:rsidP="0020746B">
      <w:pPr>
        <w:rPr>
          <w:rFonts w:ascii="Arial" w:hAnsi="Arial" w:cs="Arial"/>
          <w:sz w:val="22"/>
          <w:szCs w:val="22"/>
        </w:rPr>
      </w:pPr>
      <w:r w:rsidRPr="00F20F8C">
        <w:rPr>
          <w:rFonts w:ascii="Arial" w:hAnsi="Arial" w:cs="Arial"/>
          <w:sz w:val="22"/>
          <w:szCs w:val="22"/>
        </w:rPr>
        <w:t xml:space="preserve">If I had been at Nexxobyte and two team members came to me saying a manager was favouring certain individuals for development opportunities, I would treat that as a potential ethical concern. It might not immediately be unlawful, but it could quickly damage trust. My first reaction would not be to confront anyone, but to gather the facts. </w:t>
      </w:r>
      <w:r w:rsidR="004903E7" w:rsidRPr="00F20F8C">
        <w:rPr>
          <w:rFonts w:ascii="Arial" w:hAnsi="Arial" w:cs="Arial"/>
          <w:sz w:val="22"/>
          <w:szCs w:val="22"/>
        </w:rPr>
        <w:t xml:space="preserve">Evidence-based practice suggests that workplace decisions should be informed by a combination of organisational data, professional expertise and relevant research rather than assumptions (Barends and Rousseau, 2018). </w:t>
      </w:r>
      <w:r w:rsidRPr="00F20F8C">
        <w:rPr>
          <w:rFonts w:ascii="Arial" w:hAnsi="Arial" w:cs="Arial"/>
          <w:sz w:val="22"/>
          <w:szCs w:val="22"/>
        </w:rPr>
        <w:t>I would look at how opportunities had been allocated, speak privately to those who raised the concern and ask the manager to talk me through their reasoning.</w:t>
      </w:r>
      <w:r w:rsidRPr="00F20F8C">
        <w:rPr>
          <w:rFonts w:ascii="Arial" w:hAnsi="Arial" w:cs="Arial"/>
          <w:sz w:val="22"/>
          <w:szCs w:val="22"/>
        </w:rPr>
        <w:br/>
      </w:r>
      <w:r w:rsidRPr="00F20F8C">
        <w:rPr>
          <w:rFonts w:ascii="Arial" w:hAnsi="Arial" w:cs="Arial"/>
          <w:sz w:val="22"/>
          <w:szCs w:val="22"/>
        </w:rPr>
        <w:br/>
        <w:t>The CIPD makes it clear that people professionals have a responsibility to promote ethical and transparent practice (CIPD, 2023). With that in mind, I would approach the conversation carefully. The aim would not be to accuse, but to help the manager see how informal decisions can be perceived by others. If there was already a policy in place, I would check whether it had been followed properly. If not, that in itself would need addressing. In the short term, I would want the specific decision reviewed fairly. Longer term, I would consider whether clearer guidance or training was needed to prevent the same issue arising again.</w:t>
      </w:r>
      <w:r w:rsidRPr="00F20F8C">
        <w:rPr>
          <w:rFonts w:ascii="Arial" w:hAnsi="Arial" w:cs="Arial"/>
          <w:sz w:val="22"/>
          <w:szCs w:val="22"/>
        </w:rPr>
        <w:br/>
      </w:r>
      <w:r w:rsidRPr="00F20F8C">
        <w:rPr>
          <w:rFonts w:ascii="Arial" w:hAnsi="Arial" w:cs="Arial"/>
          <w:sz w:val="22"/>
          <w:szCs w:val="22"/>
        </w:rPr>
        <w:br/>
      </w:r>
      <w:r w:rsidR="004903E7" w:rsidRPr="00F20F8C">
        <w:rPr>
          <w:rFonts w:ascii="Arial" w:hAnsi="Arial" w:cs="Arial"/>
          <w:sz w:val="22"/>
          <w:szCs w:val="22"/>
        </w:rPr>
        <w:t xml:space="preserve">The second situation would worry me more. If someone had been using Nexxobyte time and equipment to run their own business, that could suggest a misuse of company resources. </w:t>
      </w:r>
      <w:r w:rsidR="004903E7" w:rsidRPr="00F20F8C">
        <w:rPr>
          <w:rFonts w:ascii="Arial" w:hAnsi="Arial" w:cs="Arial"/>
          <w:sz w:val="22"/>
          <w:szCs w:val="22"/>
        </w:rPr>
        <w:lastRenderedPageBreak/>
        <w:t>Before making any assumptions though, I would want to understand exactly what had happened. I would start by looking at whatever information was available and speaking to the people who had originally raised the concern so I could get a clearer picture of the situation.</w:t>
      </w:r>
      <w:r w:rsidRPr="00F20F8C">
        <w:rPr>
          <w:rFonts w:ascii="Arial" w:hAnsi="Arial" w:cs="Arial"/>
          <w:sz w:val="22"/>
          <w:szCs w:val="22"/>
        </w:rPr>
        <w:br/>
      </w:r>
      <w:r w:rsidRPr="00F20F8C">
        <w:rPr>
          <w:rFonts w:ascii="Arial" w:hAnsi="Arial" w:cs="Arial"/>
          <w:sz w:val="22"/>
          <w:szCs w:val="22"/>
        </w:rPr>
        <w:br/>
        <w:t xml:space="preserve">From there, I would follow </w:t>
      </w:r>
      <w:r w:rsidR="001C6584" w:rsidRPr="00F20F8C">
        <w:rPr>
          <w:rFonts w:ascii="Arial" w:hAnsi="Arial" w:cs="Arial"/>
          <w:sz w:val="22"/>
          <w:szCs w:val="22"/>
        </w:rPr>
        <w:t>the</w:t>
      </w:r>
      <w:r w:rsidRPr="00F20F8C">
        <w:rPr>
          <w:rFonts w:ascii="Arial" w:hAnsi="Arial" w:cs="Arial"/>
          <w:sz w:val="22"/>
          <w:szCs w:val="22"/>
        </w:rPr>
        <w:t xml:space="preserve"> internal procedure</w:t>
      </w:r>
      <w:r w:rsidR="001C6584" w:rsidRPr="00F20F8C">
        <w:rPr>
          <w:rFonts w:ascii="Arial" w:hAnsi="Arial" w:cs="Arial"/>
          <w:sz w:val="22"/>
          <w:szCs w:val="22"/>
        </w:rPr>
        <w:t xml:space="preserve"> that</w:t>
      </w:r>
      <w:r w:rsidRPr="00F20F8C">
        <w:rPr>
          <w:rFonts w:ascii="Arial" w:hAnsi="Arial" w:cs="Arial"/>
          <w:sz w:val="22"/>
          <w:szCs w:val="22"/>
        </w:rPr>
        <w:t xml:space="preserve"> was already in place and make sure each step was handled </w:t>
      </w:r>
      <w:r w:rsidR="001C6584" w:rsidRPr="00F20F8C">
        <w:rPr>
          <w:rFonts w:ascii="Arial" w:hAnsi="Arial" w:cs="Arial"/>
          <w:sz w:val="22"/>
          <w:szCs w:val="22"/>
        </w:rPr>
        <w:t xml:space="preserve">and followed </w:t>
      </w:r>
      <w:r w:rsidRPr="00F20F8C">
        <w:rPr>
          <w:rFonts w:ascii="Arial" w:hAnsi="Arial" w:cs="Arial"/>
          <w:sz w:val="22"/>
          <w:szCs w:val="22"/>
        </w:rPr>
        <w:t>properly. If there was no clear policy, I would use ACAS guidance as the minimum framework for dealing with the situation</w:t>
      </w:r>
      <w:r w:rsidR="007B07E5" w:rsidRPr="00F20F8C">
        <w:rPr>
          <w:rFonts w:ascii="Arial" w:hAnsi="Arial" w:cs="Arial"/>
          <w:sz w:val="22"/>
          <w:szCs w:val="22"/>
        </w:rPr>
        <w:t>. ACAS</w:t>
      </w:r>
      <w:r w:rsidR="006C0BFD" w:rsidRPr="00F20F8C">
        <w:rPr>
          <w:rFonts w:ascii="Arial" w:hAnsi="Arial" w:cs="Arial"/>
          <w:sz w:val="22"/>
          <w:szCs w:val="22"/>
        </w:rPr>
        <w:t xml:space="preserve"> emphasise</w:t>
      </w:r>
      <w:r w:rsidR="007B07E5" w:rsidRPr="00F20F8C">
        <w:rPr>
          <w:rFonts w:ascii="Arial" w:hAnsi="Arial" w:cs="Arial"/>
          <w:sz w:val="22"/>
          <w:szCs w:val="22"/>
        </w:rPr>
        <w:t>s</w:t>
      </w:r>
      <w:r w:rsidR="006C0BFD" w:rsidRPr="00F20F8C">
        <w:rPr>
          <w:rFonts w:ascii="Arial" w:hAnsi="Arial" w:cs="Arial"/>
          <w:sz w:val="22"/>
          <w:szCs w:val="22"/>
        </w:rPr>
        <w:t xml:space="preserve"> the importance of following a fair and structured process when investigating</w:t>
      </w:r>
      <w:r w:rsidR="007B07E5" w:rsidRPr="00F20F8C">
        <w:rPr>
          <w:rFonts w:ascii="Arial" w:hAnsi="Arial" w:cs="Arial"/>
          <w:sz w:val="22"/>
          <w:szCs w:val="22"/>
        </w:rPr>
        <w:t xml:space="preserve"> workplace</w:t>
      </w:r>
      <w:r w:rsidR="006C0BFD" w:rsidRPr="00F20F8C">
        <w:rPr>
          <w:rFonts w:ascii="Arial" w:hAnsi="Arial" w:cs="Arial"/>
          <w:sz w:val="22"/>
          <w:szCs w:val="22"/>
        </w:rPr>
        <w:t xml:space="preserve"> concerns </w:t>
      </w:r>
      <w:r w:rsidRPr="00F20F8C">
        <w:rPr>
          <w:rFonts w:ascii="Arial" w:hAnsi="Arial" w:cs="Arial"/>
          <w:sz w:val="22"/>
          <w:szCs w:val="22"/>
        </w:rPr>
        <w:t>(ACAS, 20</w:t>
      </w:r>
      <w:r w:rsidR="0067570D" w:rsidRPr="00F20F8C">
        <w:rPr>
          <w:rFonts w:ascii="Arial" w:hAnsi="Arial" w:cs="Arial"/>
          <w:sz w:val="22"/>
          <w:szCs w:val="22"/>
        </w:rPr>
        <w:t>15</w:t>
      </w:r>
      <w:r w:rsidRPr="00F20F8C">
        <w:rPr>
          <w:rFonts w:ascii="Arial" w:hAnsi="Arial" w:cs="Arial"/>
          <w:sz w:val="22"/>
          <w:szCs w:val="22"/>
        </w:rPr>
        <w:t xml:space="preserve">). </w:t>
      </w:r>
      <w:r w:rsidRPr="00F20F8C">
        <w:rPr>
          <w:rFonts w:ascii="Arial" w:hAnsi="Arial" w:cs="Arial"/>
          <w:sz w:val="22"/>
          <w:szCs w:val="22"/>
        </w:rPr>
        <w:br/>
      </w:r>
      <w:r w:rsidRPr="00F20F8C">
        <w:rPr>
          <w:rFonts w:ascii="Arial" w:hAnsi="Arial" w:cs="Arial"/>
          <w:sz w:val="22"/>
          <w:szCs w:val="22"/>
        </w:rPr>
        <w:br/>
        <w:t xml:space="preserve">Once the immediate issue had been dealt with, I would also step back and ask why it happened in the first place. Was there a lack of training? Were </w:t>
      </w:r>
      <w:r w:rsidR="006C0BFD" w:rsidRPr="00F20F8C">
        <w:rPr>
          <w:rFonts w:ascii="Arial" w:hAnsi="Arial" w:cs="Arial"/>
          <w:sz w:val="22"/>
          <w:szCs w:val="22"/>
        </w:rPr>
        <w:t>there unclear rules around the use of company time and equipment</w:t>
      </w:r>
      <w:r w:rsidRPr="00F20F8C">
        <w:rPr>
          <w:rFonts w:ascii="Arial" w:hAnsi="Arial" w:cs="Arial"/>
          <w:sz w:val="22"/>
          <w:szCs w:val="22"/>
        </w:rPr>
        <w:t xml:space="preserve">? I would want to address those gaps </w:t>
      </w:r>
      <w:r w:rsidR="006C0BFD" w:rsidRPr="00F20F8C">
        <w:rPr>
          <w:rFonts w:ascii="Arial" w:hAnsi="Arial" w:cs="Arial"/>
          <w:sz w:val="22"/>
          <w:szCs w:val="22"/>
        </w:rPr>
        <w:t xml:space="preserve">with better training and clearer policies </w:t>
      </w:r>
      <w:r w:rsidRPr="00F20F8C">
        <w:rPr>
          <w:rFonts w:ascii="Arial" w:hAnsi="Arial" w:cs="Arial"/>
          <w:sz w:val="22"/>
          <w:szCs w:val="22"/>
        </w:rPr>
        <w:t>so the same situation did not arise again.</w:t>
      </w:r>
    </w:p>
    <w:p w14:paraId="4A0A2B24" w14:textId="0050207B" w:rsidR="00B65F4F" w:rsidRPr="00F20F8C" w:rsidRDefault="00B65F4F" w:rsidP="0020746B">
      <w:pPr>
        <w:rPr>
          <w:rFonts w:ascii="Arial" w:hAnsi="Arial" w:cs="Arial"/>
          <w:sz w:val="22"/>
          <w:szCs w:val="22"/>
        </w:rPr>
      </w:pPr>
      <w:r w:rsidRPr="00F20F8C">
        <w:rPr>
          <w:rFonts w:ascii="Arial" w:hAnsi="Arial" w:cs="Arial"/>
          <w:sz w:val="22"/>
          <w:szCs w:val="22"/>
        </w:rPr>
        <w:t>AC 2.1</w:t>
      </w:r>
      <w:r w:rsidR="0015796D" w:rsidRPr="00F20F8C">
        <w:rPr>
          <w:rFonts w:ascii="Arial" w:hAnsi="Arial" w:cs="Arial"/>
          <w:sz w:val="22"/>
          <w:szCs w:val="22"/>
        </w:rPr>
        <w:t xml:space="preserve"> </w:t>
      </w:r>
    </w:p>
    <w:p w14:paraId="6D8346F2" w14:textId="38D85F58" w:rsidR="00EA1F35" w:rsidRPr="00F20F8C" w:rsidRDefault="00FE1D52" w:rsidP="00FE1D52">
      <w:pPr>
        <w:rPr>
          <w:rFonts w:ascii="Arial" w:hAnsi="Arial" w:cs="Arial"/>
          <w:sz w:val="22"/>
          <w:szCs w:val="22"/>
        </w:rPr>
      </w:pPr>
      <w:r w:rsidRPr="00F20F8C">
        <w:rPr>
          <w:rFonts w:ascii="Arial" w:hAnsi="Arial" w:cs="Arial"/>
          <w:sz w:val="22"/>
          <w:szCs w:val="22"/>
        </w:rPr>
        <w:t>If I saw this comment in the manager chat group, I would respond in a way that was constructive rather than dismissive. While Nexxobyte may currently be performing well financially, it is worth considering how people experience work in the organisation can affect long-term performance.</w:t>
      </w:r>
      <w:r w:rsidRPr="00F20F8C">
        <w:rPr>
          <w:rFonts w:ascii="Arial" w:hAnsi="Arial" w:cs="Arial"/>
          <w:sz w:val="22"/>
          <w:szCs w:val="22"/>
        </w:rPr>
        <w:br/>
      </w:r>
      <w:r w:rsidRPr="00F20F8C">
        <w:rPr>
          <w:rFonts w:ascii="Arial" w:hAnsi="Arial" w:cs="Arial"/>
          <w:sz w:val="22"/>
          <w:szCs w:val="22"/>
        </w:rPr>
        <w:br/>
        <w:t>From a human point of view, people generally work better when they feel respected and treated fairly. If employees believe that opportunities or decisions are handled differently between teams, it can quickly start to affect motivation. People may start to wonder whether their efforts are being recognised or if opportunities are being handled fairly. The CIPD explains that an inclusive workplace is one where people feel that their contribution matters and that they can perform at their best without feeling excluded or overlooked (CIPD, 202</w:t>
      </w:r>
      <w:r w:rsidR="00EA07F5" w:rsidRPr="00F20F8C">
        <w:rPr>
          <w:rFonts w:ascii="Arial" w:hAnsi="Arial" w:cs="Arial"/>
          <w:sz w:val="22"/>
          <w:szCs w:val="22"/>
        </w:rPr>
        <w:t>6</w:t>
      </w:r>
      <w:r w:rsidRPr="00F20F8C">
        <w:rPr>
          <w:rFonts w:ascii="Arial" w:hAnsi="Arial" w:cs="Arial"/>
          <w:sz w:val="22"/>
          <w:szCs w:val="22"/>
        </w:rPr>
        <w:t>). When employees experience this kind of environment</w:t>
      </w:r>
      <w:r w:rsidR="00743752" w:rsidRPr="00F20F8C">
        <w:rPr>
          <w:rFonts w:ascii="Arial" w:hAnsi="Arial" w:cs="Arial"/>
          <w:sz w:val="22"/>
          <w:szCs w:val="22"/>
        </w:rPr>
        <w:t>,</w:t>
      </w:r>
      <w:r w:rsidRPr="00F20F8C">
        <w:rPr>
          <w:rFonts w:ascii="Arial" w:hAnsi="Arial" w:cs="Arial"/>
          <w:sz w:val="22"/>
          <w:szCs w:val="22"/>
        </w:rPr>
        <w:t xml:space="preserve"> they are more likely to feel satisfied with their work and more positive about being part of the organisation.</w:t>
      </w:r>
      <w:r w:rsidRPr="00F20F8C">
        <w:rPr>
          <w:rFonts w:ascii="Arial" w:hAnsi="Arial" w:cs="Arial"/>
          <w:sz w:val="22"/>
          <w:szCs w:val="22"/>
        </w:rPr>
        <w:br/>
      </w:r>
      <w:r w:rsidRPr="00F20F8C">
        <w:rPr>
          <w:rFonts w:ascii="Arial" w:hAnsi="Arial" w:cs="Arial"/>
          <w:sz w:val="22"/>
          <w:szCs w:val="22"/>
        </w:rPr>
        <w:br/>
        <w:t xml:space="preserve">There are also practical advantages for the organisation. When people feel comfortable sharing ideas or raising concerns, teams often work together more openly. </w:t>
      </w:r>
      <w:r w:rsidR="00E33BA2" w:rsidRPr="00F20F8C">
        <w:rPr>
          <w:rFonts w:ascii="Arial" w:hAnsi="Arial" w:cs="Arial"/>
          <w:sz w:val="22"/>
          <w:szCs w:val="22"/>
        </w:rPr>
        <w:t>In a growing business like Nexxobyte, that kind of openness can make a real difference. When people feel able to speak up, problems are more likely to be spotted early instead of being left to build up in the background. It also makes it easier for employees to share ideas and say when something is not working as well as it could. The CIPD’s Good Work research also links positive and inclusive workplaces with higher engagement and wellbeing (CIPD, 2025c). In practice, that can help organisations hold on to good people and continue benefiting from their skills.</w:t>
      </w:r>
      <w:r w:rsidRPr="00F20F8C">
        <w:rPr>
          <w:rFonts w:ascii="Arial" w:hAnsi="Arial" w:cs="Arial"/>
          <w:sz w:val="22"/>
          <w:szCs w:val="22"/>
        </w:rPr>
        <w:br/>
      </w:r>
      <w:r w:rsidRPr="00F20F8C">
        <w:rPr>
          <w:rFonts w:ascii="Arial" w:hAnsi="Arial" w:cs="Arial"/>
          <w:sz w:val="22"/>
          <w:szCs w:val="22"/>
        </w:rPr>
        <w:br/>
        <w:t>Ideas about fairness in the workplace are also supported by motivation theory. Adams (1965) suggested that people naturally compare the effort they put into their work with what they receive in return, especially when they look at the opportunities or rewards given to colleagues. If employees start to feel that this balance is not fair, their motivation can begin to drop. Over time, even small perceptions of unfairness can affect how engaged people feel in their work.</w:t>
      </w:r>
      <w:r w:rsidRPr="00F20F8C">
        <w:rPr>
          <w:rFonts w:ascii="Arial" w:hAnsi="Arial" w:cs="Arial"/>
          <w:sz w:val="22"/>
          <w:szCs w:val="22"/>
        </w:rPr>
        <w:br/>
      </w:r>
      <w:r w:rsidRPr="00F20F8C">
        <w:rPr>
          <w:rFonts w:ascii="Arial" w:hAnsi="Arial" w:cs="Arial"/>
          <w:sz w:val="22"/>
          <w:szCs w:val="22"/>
        </w:rPr>
        <w:br/>
        <w:t xml:space="preserve">In this sense, policies and procedures are less about control and more about helping </w:t>
      </w:r>
      <w:r w:rsidRPr="00F20F8C">
        <w:rPr>
          <w:rFonts w:ascii="Arial" w:hAnsi="Arial" w:cs="Arial"/>
          <w:sz w:val="22"/>
          <w:szCs w:val="22"/>
        </w:rPr>
        <w:lastRenderedPageBreak/>
        <w:t xml:space="preserve">everyone understand how decisions are made. In a growing organisation like Nexxobyte, having fair and inclusive practices in place can help managers make consistent decisions while also helping employees feel respected and valued. </w:t>
      </w:r>
      <w:r w:rsidR="00FF1AE0">
        <w:rPr>
          <w:rFonts w:ascii="Arial" w:hAnsi="Arial" w:cs="Arial"/>
          <w:sz w:val="22"/>
          <w:szCs w:val="22"/>
        </w:rPr>
        <w:t>L</w:t>
      </w:r>
      <w:r w:rsidR="00FF1AE0" w:rsidRPr="00FF1AE0">
        <w:rPr>
          <w:rFonts w:ascii="Arial" w:hAnsi="Arial" w:cs="Arial"/>
          <w:sz w:val="22"/>
          <w:szCs w:val="22"/>
        </w:rPr>
        <w:t>onger term, this balance can support both employee wellbeing and sustainable organisational performance. If people feel they are treated fairly and understand how decisions are made, they are more likely to stay engaged and do their job well, which helps the organisation as it continues to grow.</w:t>
      </w:r>
    </w:p>
    <w:p w14:paraId="08B0D61C" w14:textId="4F267330" w:rsidR="00BD07FB" w:rsidRPr="00F20F8C" w:rsidRDefault="00BD07FB" w:rsidP="00FE1D52">
      <w:pPr>
        <w:rPr>
          <w:rFonts w:ascii="Arial" w:hAnsi="Arial" w:cs="Arial"/>
          <w:sz w:val="22"/>
          <w:szCs w:val="22"/>
        </w:rPr>
      </w:pPr>
      <w:r w:rsidRPr="00F20F8C">
        <w:rPr>
          <w:rFonts w:ascii="Arial" w:hAnsi="Arial" w:cs="Arial"/>
          <w:sz w:val="22"/>
          <w:szCs w:val="22"/>
        </w:rPr>
        <w:t>AC 2.2</w:t>
      </w:r>
    </w:p>
    <w:p w14:paraId="18B4A355" w14:textId="77777777" w:rsidR="00297DC0" w:rsidRPr="00297DC0" w:rsidRDefault="00297DC0" w:rsidP="00297DC0">
      <w:pPr>
        <w:rPr>
          <w:rFonts w:ascii="Arial" w:hAnsi="Arial" w:cs="Arial"/>
          <w:sz w:val="22"/>
          <w:szCs w:val="22"/>
        </w:rPr>
      </w:pPr>
      <w:r w:rsidRPr="00297DC0">
        <w:rPr>
          <w:rFonts w:ascii="Arial" w:hAnsi="Arial" w:cs="Arial"/>
          <w:sz w:val="22"/>
          <w:szCs w:val="22"/>
        </w:rPr>
        <w:t>If I was asked to design a Staff Learning and Development Policy for Nexxobyte, I would be conscious that there have already been complaints about unfairness in this area. Because of that, I would not want to write the policy on my own and then simply roll it out.</w:t>
      </w:r>
    </w:p>
    <w:p w14:paraId="64EAC1BA" w14:textId="77777777" w:rsidR="00297DC0" w:rsidRPr="00297DC0" w:rsidRDefault="00297DC0" w:rsidP="00297DC0">
      <w:pPr>
        <w:rPr>
          <w:rFonts w:ascii="Arial" w:hAnsi="Arial" w:cs="Arial"/>
          <w:sz w:val="22"/>
          <w:szCs w:val="22"/>
        </w:rPr>
      </w:pPr>
      <w:r w:rsidRPr="00297DC0">
        <w:rPr>
          <w:rFonts w:ascii="Arial" w:hAnsi="Arial" w:cs="Arial"/>
          <w:sz w:val="22"/>
          <w:szCs w:val="22"/>
        </w:rPr>
        <w:t>My first step would be to speak to the people who will be affected by it. Something like a short survey or discussions in team meetings. I would be looking to understand how staff find and access current training and development opportunities, and whether they felt it was fair across all teams within Nexxobyte or if there are any blockers that make it harder for certain people to take part. The CIPD (2026) highlights that inclusive practice often begins by listening to the people affected by decisions.</w:t>
      </w:r>
    </w:p>
    <w:p w14:paraId="1D16F236" w14:textId="77777777" w:rsidR="00297DC0" w:rsidRPr="00297DC0" w:rsidRDefault="00297DC0" w:rsidP="00297DC0">
      <w:pPr>
        <w:rPr>
          <w:rFonts w:ascii="Arial" w:hAnsi="Arial" w:cs="Arial"/>
          <w:sz w:val="22"/>
          <w:szCs w:val="22"/>
        </w:rPr>
      </w:pPr>
      <w:r w:rsidRPr="00297DC0">
        <w:rPr>
          <w:rFonts w:ascii="Arial" w:hAnsi="Arial" w:cs="Arial"/>
          <w:sz w:val="22"/>
          <w:szCs w:val="22"/>
        </w:rPr>
        <w:t>Once I had that input, I would use it to shape the policy so that employees have a fair chance to access development. For me, that would mean being clear about training budgets, paid time for learning and how requests will be approved. If these points are vague, managers may interpret them differently and this is often where inconsistency begins. I would also make sure the policy recognises different types of learning rather than focusing only on formal training courses. Some employees may benefit more from mentoring, shadowing or online learning. Developments in technology have made this easier through the availability of e-learning and digital training methods (Taylor and Woodhams, 2016). Offering a range of options helps ensure development opportunities are accessible to more people. It also reflects Adams’ idea that employees are very aware of whether opportunities appear fair when compared with others around them (Adams, 1965).</w:t>
      </w:r>
    </w:p>
    <w:p w14:paraId="1456BBD7" w14:textId="77777777" w:rsidR="00297DC0" w:rsidRPr="00297DC0" w:rsidRDefault="00297DC0" w:rsidP="00297DC0">
      <w:pPr>
        <w:rPr>
          <w:rFonts w:ascii="Arial" w:hAnsi="Arial" w:cs="Arial"/>
          <w:sz w:val="22"/>
          <w:szCs w:val="22"/>
        </w:rPr>
      </w:pPr>
      <w:r w:rsidRPr="00297DC0">
        <w:rPr>
          <w:rFonts w:ascii="Arial" w:hAnsi="Arial" w:cs="Arial"/>
          <w:sz w:val="22"/>
          <w:szCs w:val="22"/>
        </w:rPr>
        <w:t>After the policy had been in place for three months, I would check whether it was working as intended. I would do this in two ways. First, I would gather feedback from staff and managers about how the process feels in practice. Secondly, I would review internal data to see who has accessed development opportunities. For example, are some teams accessing more training than others, or are some employees still being overlooked?</w:t>
      </w:r>
    </w:p>
    <w:p w14:paraId="5E70DFC0" w14:textId="77777777" w:rsidR="00297DC0" w:rsidRPr="00297DC0" w:rsidRDefault="00297DC0" w:rsidP="00297DC0">
      <w:pPr>
        <w:rPr>
          <w:rFonts w:ascii="Arial" w:hAnsi="Arial" w:cs="Arial"/>
          <w:sz w:val="22"/>
          <w:szCs w:val="22"/>
        </w:rPr>
      </w:pPr>
      <w:r w:rsidRPr="00297DC0">
        <w:rPr>
          <w:rFonts w:ascii="Arial" w:hAnsi="Arial" w:cs="Arial"/>
          <w:sz w:val="22"/>
          <w:szCs w:val="22"/>
        </w:rPr>
        <w:t>If the review suggested that some groups were not accessing development fairly, I would see that as a sign that the policy or its implementation needed adjusting. A policy can seem fair on paper but not be fair in practice, so reviewing how it is working is an important part of maintaining an inclusive approach.</w:t>
      </w:r>
    </w:p>
    <w:p w14:paraId="68DAFBBE" w14:textId="491AA476" w:rsidR="00F20F8C" w:rsidRPr="00F20F8C" w:rsidRDefault="00F20F8C" w:rsidP="00FE1D52">
      <w:pPr>
        <w:rPr>
          <w:rFonts w:ascii="Arial" w:hAnsi="Arial" w:cs="Arial"/>
          <w:b/>
          <w:bCs/>
          <w:sz w:val="22"/>
          <w:szCs w:val="22"/>
        </w:rPr>
      </w:pPr>
      <w:r w:rsidRPr="00F20F8C">
        <w:rPr>
          <w:rFonts w:ascii="Arial" w:hAnsi="Arial" w:cs="Arial"/>
          <w:b/>
          <w:bCs/>
          <w:sz w:val="22"/>
          <w:szCs w:val="22"/>
        </w:rPr>
        <w:t>TASK TWO</w:t>
      </w:r>
    </w:p>
    <w:p w14:paraId="7A893E20" w14:textId="3621BCDD" w:rsidR="00610FCE" w:rsidRPr="00F20F8C" w:rsidRDefault="00610FCE" w:rsidP="00FE1D52">
      <w:pPr>
        <w:rPr>
          <w:rFonts w:ascii="Arial" w:hAnsi="Arial" w:cs="Arial"/>
          <w:sz w:val="22"/>
          <w:szCs w:val="22"/>
        </w:rPr>
      </w:pPr>
      <w:r w:rsidRPr="00F20F8C">
        <w:rPr>
          <w:rFonts w:ascii="Arial" w:hAnsi="Arial" w:cs="Arial"/>
          <w:sz w:val="22"/>
          <w:szCs w:val="22"/>
        </w:rPr>
        <w:t>AC 2.3</w:t>
      </w:r>
    </w:p>
    <w:p w14:paraId="274C9822" w14:textId="718F1CFA" w:rsidR="00610FCE" w:rsidRDefault="006A4367" w:rsidP="00FE1D52">
      <w:pPr>
        <w:rPr>
          <w:rFonts w:ascii="Arial" w:hAnsi="Arial" w:cs="Arial"/>
          <w:sz w:val="22"/>
          <w:szCs w:val="22"/>
        </w:rPr>
      </w:pPr>
      <w:r w:rsidRPr="00F20F8C">
        <w:rPr>
          <w:rFonts w:ascii="Arial" w:hAnsi="Arial" w:cs="Arial"/>
          <w:sz w:val="22"/>
          <w:szCs w:val="22"/>
        </w:rPr>
        <w:t>To reflect on how I demonstrate the CIPD Associate-level standards for Working Inclusively, I reviewed the standards and asked my manager and the senior HR consultant I work with to share their honest feedback on how these behaviours come across in the way I work. I chose them because they both work closely with me and have the experience to give informed feedback. Their feedback</w:t>
      </w:r>
      <w:r w:rsidR="007E3588" w:rsidRPr="00F20F8C">
        <w:rPr>
          <w:rFonts w:ascii="Arial" w:hAnsi="Arial" w:cs="Arial"/>
          <w:sz w:val="22"/>
          <w:szCs w:val="22"/>
        </w:rPr>
        <w:t xml:space="preserve"> has helped me see how my behaviour is experienced by others and</w:t>
      </w:r>
      <w:r w:rsidRPr="00F20F8C">
        <w:rPr>
          <w:rFonts w:ascii="Arial" w:hAnsi="Arial" w:cs="Arial"/>
          <w:sz w:val="22"/>
          <w:szCs w:val="22"/>
        </w:rPr>
        <w:t xml:space="preserve"> my own reflections</w:t>
      </w:r>
      <w:r w:rsidR="007E3588" w:rsidRPr="00F20F8C">
        <w:rPr>
          <w:rFonts w:ascii="Arial" w:hAnsi="Arial" w:cs="Arial"/>
          <w:sz w:val="22"/>
          <w:szCs w:val="22"/>
        </w:rPr>
        <w:t xml:space="preserve"> are also </w:t>
      </w:r>
      <w:r w:rsidRPr="00F20F8C">
        <w:rPr>
          <w:rFonts w:ascii="Arial" w:hAnsi="Arial" w:cs="Arial"/>
          <w:sz w:val="22"/>
          <w:szCs w:val="22"/>
        </w:rPr>
        <w:t>in</w:t>
      </w:r>
      <w:r w:rsidR="007E3588" w:rsidRPr="00F20F8C">
        <w:rPr>
          <w:rFonts w:ascii="Arial" w:hAnsi="Arial" w:cs="Arial"/>
          <w:sz w:val="22"/>
          <w:szCs w:val="22"/>
        </w:rPr>
        <w:t>cluded in</w:t>
      </w:r>
      <w:r w:rsidRPr="00F20F8C">
        <w:rPr>
          <w:rFonts w:ascii="Arial" w:hAnsi="Arial" w:cs="Arial"/>
          <w:sz w:val="22"/>
          <w:szCs w:val="22"/>
        </w:rPr>
        <w:t xml:space="preserve"> the table below.</w:t>
      </w:r>
    </w:p>
    <w:p w14:paraId="743BD509" w14:textId="77777777" w:rsidR="00F20F8C" w:rsidRPr="00F20F8C" w:rsidRDefault="00F20F8C" w:rsidP="00FE1D52">
      <w:pPr>
        <w:rPr>
          <w:rFonts w:ascii="Arial" w:hAnsi="Arial" w:cs="Arial"/>
          <w:sz w:val="22"/>
          <w:szCs w:val="22"/>
        </w:rPr>
      </w:pPr>
    </w:p>
    <w:tbl>
      <w:tblPr>
        <w:tblStyle w:val="TableGrid"/>
        <w:tblW w:w="0" w:type="auto"/>
        <w:tblLook w:val="04A0" w:firstRow="1" w:lastRow="0" w:firstColumn="1" w:lastColumn="0" w:noHBand="0" w:noVBand="1"/>
      </w:tblPr>
      <w:tblGrid>
        <w:gridCol w:w="2547"/>
        <w:gridCol w:w="3118"/>
        <w:gridCol w:w="3351"/>
      </w:tblGrid>
      <w:tr w:rsidR="00610FCE" w:rsidRPr="00F20F8C" w14:paraId="320D7174" w14:textId="77777777" w:rsidTr="00090CDD">
        <w:trPr>
          <w:trHeight w:val="529"/>
        </w:trPr>
        <w:tc>
          <w:tcPr>
            <w:tcW w:w="2547" w:type="dxa"/>
            <w:shd w:val="clear" w:color="auto" w:fill="262626" w:themeFill="text1" w:themeFillTint="D9"/>
          </w:tcPr>
          <w:p w14:paraId="08E591CA" w14:textId="63A08595" w:rsidR="00610FCE" w:rsidRPr="00F20F8C" w:rsidRDefault="00610FCE" w:rsidP="00FE1D52">
            <w:pPr>
              <w:rPr>
                <w:rFonts w:ascii="Arial" w:hAnsi="Arial" w:cs="Arial"/>
                <w:b/>
                <w:bCs/>
                <w:sz w:val="22"/>
                <w:szCs w:val="22"/>
              </w:rPr>
            </w:pPr>
            <w:r w:rsidRPr="00F20F8C">
              <w:rPr>
                <w:rFonts w:ascii="Arial" w:hAnsi="Arial" w:cs="Arial"/>
                <w:b/>
                <w:bCs/>
                <w:sz w:val="22"/>
                <w:szCs w:val="22"/>
              </w:rPr>
              <w:t>CIPD Standard</w:t>
            </w:r>
          </w:p>
        </w:tc>
        <w:tc>
          <w:tcPr>
            <w:tcW w:w="3118" w:type="dxa"/>
            <w:shd w:val="clear" w:color="auto" w:fill="262626" w:themeFill="text1" w:themeFillTint="D9"/>
          </w:tcPr>
          <w:p w14:paraId="6A16A3E8" w14:textId="3C7332FE" w:rsidR="00610FCE" w:rsidRPr="00F20F8C" w:rsidRDefault="00610FCE" w:rsidP="00FE1D52">
            <w:pPr>
              <w:rPr>
                <w:rFonts w:ascii="Arial" w:hAnsi="Arial" w:cs="Arial"/>
                <w:b/>
                <w:bCs/>
                <w:sz w:val="22"/>
                <w:szCs w:val="22"/>
              </w:rPr>
            </w:pPr>
            <w:r w:rsidRPr="00F20F8C">
              <w:rPr>
                <w:rFonts w:ascii="Arial" w:hAnsi="Arial" w:cs="Arial"/>
                <w:b/>
                <w:bCs/>
                <w:sz w:val="22"/>
                <w:szCs w:val="22"/>
              </w:rPr>
              <w:t>Feedback Received</w:t>
            </w:r>
          </w:p>
        </w:tc>
        <w:tc>
          <w:tcPr>
            <w:tcW w:w="3351" w:type="dxa"/>
            <w:shd w:val="clear" w:color="auto" w:fill="262626" w:themeFill="text1" w:themeFillTint="D9"/>
          </w:tcPr>
          <w:p w14:paraId="019AFDF6" w14:textId="0521F3CE" w:rsidR="00610FCE" w:rsidRPr="00F20F8C" w:rsidRDefault="00610FCE" w:rsidP="00FE1D52">
            <w:pPr>
              <w:rPr>
                <w:rFonts w:ascii="Arial" w:hAnsi="Arial" w:cs="Arial"/>
                <w:b/>
                <w:bCs/>
                <w:sz w:val="22"/>
                <w:szCs w:val="22"/>
              </w:rPr>
            </w:pPr>
            <w:r w:rsidRPr="00F20F8C">
              <w:rPr>
                <w:rFonts w:ascii="Arial" w:hAnsi="Arial" w:cs="Arial"/>
                <w:b/>
                <w:bCs/>
                <w:sz w:val="22"/>
                <w:szCs w:val="22"/>
              </w:rPr>
              <w:t>My Reflections</w:t>
            </w:r>
          </w:p>
        </w:tc>
      </w:tr>
      <w:tr w:rsidR="00610FCE" w:rsidRPr="00F20F8C" w14:paraId="093664DF" w14:textId="77777777" w:rsidTr="001757E5">
        <w:tc>
          <w:tcPr>
            <w:tcW w:w="2547" w:type="dxa"/>
          </w:tcPr>
          <w:p w14:paraId="48C633A0" w14:textId="71B0E589" w:rsidR="00610FCE" w:rsidRPr="00F20F8C" w:rsidRDefault="00610FCE" w:rsidP="00FE1D52">
            <w:pPr>
              <w:rPr>
                <w:rFonts w:ascii="Arial" w:hAnsi="Arial" w:cs="Arial"/>
                <w:sz w:val="22"/>
                <w:szCs w:val="22"/>
              </w:rPr>
            </w:pPr>
            <w:r w:rsidRPr="00F20F8C">
              <w:rPr>
                <w:rFonts w:ascii="Arial" w:hAnsi="Arial" w:cs="Arial"/>
                <w:sz w:val="22"/>
                <w:szCs w:val="22"/>
              </w:rPr>
              <w:t>Inclusivity</w:t>
            </w:r>
          </w:p>
        </w:tc>
        <w:tc>
          <w:tcPr>
            <w:tcW w:w="3118" w:type="dxa"/>
          </w:tcPr>
          <w:p w14:paraId="76B76736" w14:textId="35B6A836" w:rsidR="00610FCE" w:rsidRPr="00F20F8C" w:rsidRDefault="00610FCE" w:rsidP="00FE1D52">
            <w:pPr>
              <w:rPr>
                <w:rFonts w:ascii="Arial" w:hAnsi="Arial" w:cs="Arial"/>
                <w:sz w:val="22"/>
                <w:szCs w:val="22"/>
              </w:rPr>
            </w:pPr>
            <w:r w:rsidRPr="00F20F8C">
              <w:rPr>
                <w:rFonts w:ascii="Arial" w:hAnsi="Arial" w:cs="Arial"/>
                <w:sz w:val="22"/>
                <w:szCs w:val="22"/>
              </w:rPr>
              <w:t>Jen is great at learning clients' individual needs and preferences and can adapt with different approaches. This makes the client feel special and like they are receiving a bespoke service which is in line with our brand. One area for improvement would be Jen could be a tad more open and welcoming to new members of the team :)</w:t>
            </w:r>
          </w:p>
        </w:tc>
        <w:tc>
          <w:tcPr>
            <w:tcW w:w="3351" w:type="dxa"/>
          </w:tcPr>
          <w:p w14:paraId="74FF824B" w14:textId="34D62E5D" w:rsidR="00610FCE" w:rsidRPr="00F20F8C" w:rsidRDefault="00610FCE" w:rsidP="00FE1D52">
            <w:pPr>
              <w:rPr>
                <w:rFonts w:ascii="Arial" w:hAnsi="Arial" w:cs="Arial"/>
                <w:sz w:val="22"/>
                <w:szCs w:val="22"/>
              </w:rPr>
            </w:pPr>
            <w:r w:rsidRPr="00F20F8C">
              <w:rPr>
                <w:rFonts w:ascii="Arial" w:hAnsi="Arial" w:cs="Arial"/>
                <w:sz w:val="22"/>
                <w:szCs w:val="22"/>
              </w:rPr>
              <w:t>I was pleased to read this as understanding different clients and adapting my approach</w:t>
            </w:r>
            <w:r w:rsidR="004C525D" w:rsidRPr="00F20F8C">
              <w:rPr>
                <w:rFonts w:ascii="Arial" w:hAnsi="Arial" w:cs="Arial"/>
                <w:sz w:val="22"/>
                <w:szCs w:val="22"/>
              </w:rPr>
              <w:t xml:space="preserve"> to each,</w:t>
            </w:r>
            <w:r w:rsidRPr="00F20F8C">
              <w:rPr>
                <w:rFonts w:ascii="Arial" w:hAnsi="Arial" w:cs="Arial"/>
                <w:sz w:val="22"/>
                <w:szCs w:val="22"/>
              </w:rPr>
              <w:t xml:space="preserve"> is something I really care about and am proud of. However, the comment about being more open to new team members made me reflect. I can take a little time to feel comfortable around new people, so this is something I need to work on moving forwards.</w:t>
            </w:r>
          </w:p>
        </w:tc>
      </w:tr>
      <w:tr w:rsidR="00610FCE" w:rsidRPr="00F20F8C" w14:paraId="68E4FBFE" w14:textId="77777777" w:rsidTr="001757E5">
        <w:tc>
          <w:tcPr>
            <w:tcW w:w="2547" w:type="dxa"/>
          </w:tcPr>
          <w:p w14:paraId="62A65DCD" w14:textId="59420FD3" w:rsidR="00610FCE" w:rsidRPr="00F20F8C" w:rsidRDefault="00610FCE" w:rsidP="00FE1D52">
            <w:pPr>
              <w:rPr>
                <w:rFonts w:ascii="Arial" w:hAnsi="Arial" w:cs="Arial"/>
                <w:sz w:val="22"/>
                <w:szCs w:val="22"/>
              </w:rPr>
            </w:pPr>
            <w:r w:rsidRPr="00F20F8C">
              <w:rPr>
                <w:rFonts w:ascii="Arial" w:hAnsi="Arial" w:cs="Arial"/>
                <w:sz w:val="22"/>
                <w:szCs w:val="22"/>
              </w:rPr>
              <w:t>Valuing Diversity</w:t>
            </w:r>
          </w:p>
        </w:tc>
        <w:tc>
          <w:tcPr>
            <w:tcW w:w="3118" w:type="dxa"/>
          </w:tcPr>
          <w:p w14:paraId="236971B8" w14:textId="25469E17" w:rsidR="00610FCE" w:rsidRPr="00F20F8C" w:rsidRDefault="00610FCE" w:rsidP="00FE1D52">
            <w:pPr>
              <w:rPr>
                <w:rFonts w:ascii="Arial" w:hAnsi="Arial" w:cs="Arial"/>
                <w:sz w:val="22"/>
                <w:szCs w:val="22"/>
              </w:rPr>
            </w:pPr>
            <w:r w:rsidRPr="00F20F8C">
              <w:rPr>
                <w:rFonts w:ascii="Arial" w:hAnsi="Arial" w:cs="Arial"/>
                <w:sz w:val="22"/>
                <w:szCs w:val="22"/>
              </w:rPr>
              <w:t>Jen is good at asking for opinions from different people and takes on board their viewpoints, perhaps she could expand on this by actively seeking input from people who might have a different perspective or experience</w:t>
            </w:r>
          </w:p>
        </w:tc>
        <w:tc>
          <w:tcPr>
            <w:tcW w:w="3351" w:type="dxa"/>
          </w:tcPr>
          <w:p w14:paraId="1F3C5711" w14:textId="26AACDD0" w:rsidR="00610FCE" w:rsidRPr="00F20F8C" w:rsidRDefault="004F525A" w:rsidP="00FE1D52">
            <w:pPr>
              <w:rPr>
                <w:rFonts w:ascii="Arial" w:hAnsi="Arial" w:cs="Arial"/>
                <w:sz w:val="22"/>
                <w:szCs w:val="22"/>
              </w:rPr>
            </w:pPr>
            <w:r w:rsidRPr="00F20F8C">
              <w:rPr>
                <w:rFonts w:ascii="Arial" w:hAnsi="Arial" w:cs="Arial"/>
                <w:sz w:val="22"/>
                <w:szCs w:val="22"/>
              </w:rPr>
              <w:t>I do try to ask for different opinions when working with colleagues and clients, particularly when dealing with HR situations where perspectives can vary. In our consultancy, there are only three of us and I regularly ask the other two for their views, so this feedback made me think about how I could broaden that further. Maybe I could be more proactive in seeking different perspectives outside the immediate team, for example through networking, professional forums or wider HR communities.</w:t>
            </w:r>
          </w:p>
        </w:tc>
      </w:tr>
      <w:tr w:rsidR="00610FCE" w:rsidRPr="00F20F8C" w14:paraId="1736C547" w14:textId="77777777" w:rsidTr="001757E5">
        <w:tc>
          <w:tcPr>
            <w:tcW w:w="2547" w:type="dxa"/>
          </w:tcPr>
          <w:p w14:paraId="06C8689A" w14:textId="6AD217F6" w:rsidR="00610FCE" w:rsidRPr="00F20F8C" w:rsidRDefault="00610FCE" w:rsidP="00FE1D52">
            <w:pPr>
              <w:rPr>
                <w:rFonts w:ascii="Arial" w:hAnsi="Arial" w:cs="Arial"/>
                <w:sz w:val="22"/>
                <w:szCs w:val="22"/>
              </w:rPr>
            </w:pPr>
            <w:r w:rsidRPr="00F20F8C">
              <w:rPr>
                <w:rFonts w:ascii="Arial" w:hAnsi="Arial" w:cs="Arial"/>
                <w:sz w:val="22"/>
                <w:szCs w:val="22"/>
              </w:rPr>
              <w:t>Building Relationships</w:t>
            </w:r>
          </w:p>
        </w:tc>
        <w:tc>
          <w:tcPr>
            <w:tcW w:w="3118" w:type="dxa"/>
          </w:tcPr>
          <w:p w14:paraId="51618827" w14:textId="110BC21E" w:rsidR="00610FCE" w:rsidRPr="00F20F8C" w:rsidRDefault="00610FCE" w:rsidP="00FE1D52">
            <w:pPr>
              <w:rPr>
                <w:rFonts w:ascii="Arial" w:hAnsi="Arial" w:cs="Arial"/>
                <w:sz w:val="22"/>
                <w:szCs w:val="22"/>
              </w:rPr>
            </w:pPr>
            <w:r w:rsidRPr="00F20F8C">
              <w:rPr>
                <w:rFonts w:ascii="Arial" w:hAnsi="Arial" w:cs="Arial"/>
                <w:sz w:val="22"/>
                <w:szCs w:val="22"/>
              </w:rPr>
              <w:t>Jen is great at building relationships at all levels, she is approachable and really easy to work with, fun to work with too! If only her confidence and belief in herself matched her abilities!</w:t>
            </w:r>
          </w:p>
        </w:tc>
        <w:tc>
          <w:tcPr>
            <w:tcW w:w="3351" w:type="dxa"/>
          </w:tcPr>
          <w:p w14:paraId="25B12074" w14:textId="32D664E2" w:rsidR="00610FCE" w:rsidRPr="00F20F8C" w:rsidRDefault="00610FCE" w:rsidP="00FE1D52">
            <w:pPr>
              <w:rPr>
                <w:rFonts w:ascii="Arial" w:hAnsi="Arial" w:cs="Arial"/>
                <w:sz w:val="22"/>
                <w:szCs w:val="22"/>
              </w:rPr>
            </w:pPr>
            <w:r w:rsidRPr="00F20F8C">
              <w:rPr>
                <w:rFonts w:ascii="Arial" w:hAnsi="Arial" w:cs="Arial"/>
                <w:sz w:val="22"/>
                <w:szCs w:val="22"/>
              </w:rPr>
              <w:t xml:space="preserve">It’s lovely to read that I’m seen as approachable and </w:t>
            </w:r>
            <w:r w:rsidR="004F525A" w:rsidRPr="00F20F8C">
              <w:rPr>
                <w:rFonts w:ascii="Arial" w:hAnsi="Arial" w:cs="Arial"/>
                <w:sz w:val="22"/>
                <w:szCs w:val="22"/>
              </w:rPr>
              <w:t>easy</w:t>
            </w:r>
            <w:r w:rsidRPr="00F20F8C">
              <w:rPr>
                <w:rFonts w:ascii="Arial" w:hAnsi="Arial" w:cs="Arial"/>
                <w:sz w:val="22"/>
                <w:szCs w:val="22"/>
              </w:rPr>
              <w:t xml:space="preserve"> to work with – I </w:t>
            </w:r>
            <w:r w:rsidR="004F525A" w:rsidRPr="00F20F8C">
              <w:rPr>
                <w:rFonts w:ascii="Arial" w:hAnsi="Arial" w:cs="Arial"/>
                <w:sz w:val="22"/>
                <w:szCs w:val="22"/>
              </w:rPr>
              <w:t xml:space="preserve">definitely </w:t>
            </w:r>
            <w:r w:rsidRPr="00F20F8C">
              <w:rPr>
                <w:rFonts w:ascii="Arial" w:hAnsi="Arial" w:cs="Arial"/>
                <w:sz w:val="22"/>
                <w:szCs w:val="22"/>
              </w:rPr>
              <w:t>think that helps the relationship building. The comment about confidence really made me think though. I know that I often doubt myself even when others have confidence in my ability, so developing greater self-belief is something I would like to work on.</w:t>
            </w:r>
          </w:p>
        </w:tc>
      </w:tr>
      <w:tr w:rsidR="00610FCE" w:rsidRPr="00F20F8C" w14:paraId="5320FACF" w14:textId="77777777" w:rsidTr="001757E5">
        <w:tc>
          <w:tcPr>
            <w:tcW w:w="2547" w:type="dxa"/>
          </w:tcPr>
          <w:p w14:paraId="2B3B050B" w14:textId="49B08881" w:rsidR="00610FCE" w:rsidRPr="00F20F8C" w:rsidRDefault="00610FCE" w:rsidP="00FE1D52">
            <w:pPr>
              <w:rPr>
                <w:rFonts w:ascii="Arial" w:hAnsi="Arial" w:cs="Arial"/>
                <w:sz w:val="22"/>
                <w:szCs w:val="22"/>
              </w:rPr>
            </w:pPr>
            <w:r w:rsidRPr="00F20F8C">
              <w:rPr>
                <w:rFonts w:ascii="Arial" w:hAnsi="Arial" w:cs="Arial"/>
                <w:sz w:val="22"/>
                <w:szCs w:val="22"/>
              </w:rPr>
              <w:t>Collaborative Working</w:t>
            </w:r>
          </w:p>
        </w:tc>
        <w:tc>
          <w:tcPr>
            <w:tcW w:w="3118" w:type="dxa"/>
          </w:tcPr>
          <w:p w14:paraId="123D3F15" w14:textId="04C4EB42" w:rsidR="00610FCE" w:rsidRPr="00F20F8C" w:rsidRDefault="00610FCE" w:rsidP="00FE1D52">
            <w:pPr>
              <w:rPr>
                <w:rFonts w:ascii="Arial" w:hAnsi="Arial" w:cs="Arial"/>
                <w:sz w:val="22"/>
                <w:szCs w:val="22"/>
              </w:rPr>
            </w:pPr>
            <w:r w:rsidRPr="00F20F8C">
              <w:rPr>
                <w:rFonts w:ascii="Arial" w:hAnsi="Arial" w:cs="Arial"/>
                <w:sz w:val="22"/>
                <w:szCs w:val="22"/>
              </w:rPr>
              <w:t>We are a really strong team and Jen is instrumental in it. She takes everything on with a smile and will always help no matter her own capacity. In fact she probably could say no a bit more!</w:t>
            </w:r>
          </w:p>
        </w:tc>
        <w:tc>
          <w:tcPr>
            <w:tcW w:w="3351" w:type="dxa"/>
          </w:tcPr>
          <w:p w14:paraId="52A9B210" w14:textId="74336F37" w:rsidR="00610FCE" w:rsidRPr="00F20F8C" w:rsidRDefault="00610FCE" w:rsidP="00FE1D52">
            <w:pPr>
              <w:rPr>
                <w:rFonts w:ascii="Arial" w:hAnsi="Arial" w:cs="Arial"/>
                <w:sz w:val="22"/>
                <w:szCs w:val="22"/>
              </w:rPr>
            </w:pPr>
            <w:r w:rsidRPr="00F20F8C">
              <w:rPr>
                <w:rFonts w:ascii="Arial" w:hAnsi="Arial" w:cs="Arial"/>
                <w:sz w:val="22"/>
                <w:szCs w:val="22"/>
              </w:rPr>
              <w:t>I love working with and supporting my team, so pleased this has been</w:t>
            </w:r>
            <w:r w:rsidR="004C525D" w:rsidRPr="00F20F8C">
              <w:rPr>
                <w:rFonts w:ascii="Arial" w:hAnsi="Arial" w:cs="Arial"/>
                <w:sz w:val="22"/>
                <w:szCs w:val="22"/>
              </w:rPr>
              <w:t xml:space="preserve"> </w:t>
            </w:r>
            <w:r w:rsidR="004F525A" w:rsidRPr="00F20F8C">
              <w:rPr>
                <w:rFonts w:ascii="Arial" w:hAnsi="Arial" w:cs="Arial"/>
                <w:sz w:val="22"/>
                <w:szCs w:val="22"/>
              </w:rPr>
              <w:t>recognised</w:t>
            </w:r>
            <w:r w:rsidR="004C525D" w:rsidRPr="00F20F8C">
              <w:rPr>
                <w:rFonts w:ascii="Arial" w:hAnsi="Arial" w:cs="Arial"/>
                <w:sz w:val="22"/>
                <w:szCs w:val="22"/>
              </w:rPr>
              <w:t xml:space="preserve">. At the same time, the piece about me maybe saying no a bit more is </w:t>
            </w:r>
            <w:r w:rsidR="004F525A" w:rsidRPr="00F20F8C">
              <w:rPr>
                <w:rFonts w:ascii="Arial" w:hAnsi="Arial" w:cs="Arial"/>
                <w:sz w:val="22"/>
                <w:szCs w:val="22"/>
              </w:rPr>
              <w:t>very</w:t>
            </w:r>
            <w:r w:rsidR="004C525D" w:rsidRPr="00F20F8C">
              <w:rPr>
                <w:rFonts w:ascii="Arial" w:hAnsi="Arial" w:cs="Arial"/>
                <w:sz w:val="22"/>
                <w:szCs w:val="22"/>
              </w:rPr>
              <w:t xml:space="preserve"> true. I do sometimes take on too much because </w:t>
            </w:r>
            <w:r w:rsidR="004F525A" w:rsidRPr="00F20F8C">
              <w:rPr>
                <w:rFonts w:ascii="Arial" w:hAnsi="Arial" w:cs="Arial"/>
                <w:sz w:val="22"/>
                <w:szCs w:val="22"/>
              </w:rPr>
              <w:t xml:space="preserve">I want to help others and am a bit of a </w:t>
            </w:r>
            <w:r w:rsidR="004C525D" w:rsidRPr="00F20F8C">
              <w:rPr>
                <w:rFonts w:ascii="Arial" w:hAnsi="Arial" w:cs="Arial"/>
                <w:sz w:val="22"/>
                <w:szCs w:val="22"/>
              </w:rPr>
              <w:t xml:space="preserve">people pleaser. I need to learn to manage my capacity more </w:t>
            </w:r>
            <w:r w:rsidR="004C525D" w:rsidRPr="00F20F8C">
              <w:rPr>
                <w:rFonts w:ascii="Arial" w:hAnsi="Arial" w:cs="Arial"/>
                <w:sz w:val="22"/>
                <w:szCs w:val="22"/>
              </w:rPr>
              <w:lastRenderedPageBreak/>
              <w:t xml:space="preserve">effectively to keep a better balance as I </w:t>
            </w:r>
            <w:r w:rsidR="004F525A" w:rsidRPr="00F20F8C">
              <w:rPr>
                <w:rFonts w:ascii="Arial" w:hAnsi="Arial" w:cs="Arial"/>
                <w:sz w:val="22"/>
                <w:szCs w:val="22"/>
              </w:rPr>
              <w:t>develop in my role</w:t>
            </w:r>
            <w:r w:rsidR="004C525D" w:rsidRPr="00F20F8C">
              <w:rPr>
                <w:rFonts w:ascii="Arial" w:hAnsi="Arial" w:cs="Arial"/>
                <w:sz w:val="22"/>
                <w:szCs w:val="22"/>
              </w:rPr>
              <w:t>.</w:t>
            </w:r>
          </w:p>
        </w:tc>
      </w:tr>
      <w:tr w:rsidR="00610FCE" w:rsidRPr="00F20F8C" w14:paraId="5A75E889" w14:textId="77777777" w:rsidTr="001757E5">
        <w:tc>
          <w:tcPr>
            <w:tcW w:w="2547" w:type="dxa"/>
          </w:tcPr>
          <w:p w14:paraId="3342BFBA" w14:textId="3F6316E5" w:rsidR="00610FCE" w:rsidRPr="00F20F8C" w:rsidRDefault="00610FCE" w:rsidP="00FE1D52">
            <w:pPr>
              <w:rPr>
                <w:rFonts w:ascii="Arial" w:hAnsi="Arial" w:cs="Arial"/>
                <w:sz w:val="22"/>
                <w:szCs w:val="22"/>
              </w:rPr>
            </w:pPr>
            <w:r w:rsidRPr="00F20F8C">
              <w:rPr>
                <w:rFonts w:ascii="Arial" w:hAnsi="Arial" w:cs="Arial"/>
                <w:sz w:val="22"/>
                <w:szCs w:val="22"/>
              </w:rPr>
              <w:lastRenderedPageBreak/>
              <w:t>Sharing Knowledge</w:t>
            </w:r>
          </w:p>
        </w:tc>
        <w:tc>
          <w:tcPr>
            <w:tcW w:w="3118" w:type="dxa"/>
          </w:tcPr>
          <w:p w14:paraId="22C204F5" w14:textId="4FEC63A1" w:rsidR="00610FCE" w:rsidRPr="00F20F8C" w:rsidRDefault="00610FCE" w:rsidP="00FE1D52">
            <w:pPr>
              <w:rPr>
                <w:rFonts w:ascii="Arial" w:hAnsi="Arial" w:cs="Arial"/>
                <w:sz w:val="22"/>
                <w:szCs w:val="22"/>
              </w:rPr>
            </w:pPr>
            <w:r w:rsidRPr="00F20F8C">
              <w:rPr>
                <w:rFonts w:ascii="Arial" w:hAnsi="Arial" w:cs="Arial"/>
                <w:sz w:val="22"/>
                <w:szCs w:val="22"/>
              </w:rPr>
              <w:t>Jen is always ready to share her knowledge and experience, giving guidance and support to clients and the team. Crucially she also knows when to take a query away and gain further knowledge to advise accurately.</w:t>
            </w:r>
          </w:p>
        </w:tc>
        <w:tc>
          <w:tcPr>
            <w:tcW w:w="3351" w:type="dxa"/>
          </w:tcPr>
          <w:p w14:paraId="0845024D" w14:textId="0A48FC92" w:rsidR="00610FCE" w:rsidRPr="00F20F8C" w:rsidRDefault="004C525D" w:rsidP="00FE1D52">
            <w:pPr>
              <w:rPr>
                <w:rFonts w:ascii="Arial" w:hAnsi="Arial" w:cs="Arial"/>
                <w:sz w:val="22"/>
                <w:szCs w:val="22"/>
              </w:rPr>
            </w:pPr>
            <w:r w:rsidRPr="00F20F8C">
              <w:rPr>
                <w:rFonts w:ascii="Arial" w:hAnsi="Arial" w:cs="Arial"/>
                <w:sz w:val="22"/>
                <w:szCs w:val="22"/>
              </w:rPr>
              <w:t xml:space="preserve">This feedback is so true. I am always happy to share any knowledge I have when I can but </w:t>
            </w:r>
            <w:r w:rsidR="004F525A" w:rsidRPr="00F20F8C">
              <w:rPr>
                <w:rFonts w:ascii="Arial" w:hAnsi="Arial" w:cs="Arial"/>
                <w:sz w:val="22"/>
                <w:szCs w:val="22"/>
              </w:rPr>
              <w:t xml:space="preserve">also </w:t>
            </w:r>
            <w:r w:rsidRPr="00F20F8C">
              <w:rPr>
                <w:rFonts w:ascii="Arial" w:hAnsi="Arial" w:cs="Arial"/>
                <w:sz w:val="22"/>
                <w:szCs w:val="22"/>
              </w:rPr>
              <w:t xml:space="preserve">understand the importance of checking things when I am unsure </w:t>
            </w:r>
            <w:r w:rsidR="004F525A" w:rsidRPr="00F20F8C">
              <w:rPr>
                <w:rFonts w:ascii="Arial" w:hAnsi="Arial" w:cs="Arial"/>
                <w:sz w:val="22"/>
                <w:szCs w:val="22"/>
              </w:rPr>
              <w:t>rather than giving incorrect advice.</w:t>
            </w:r>
            <w:r w:rsidRPr="00F20F8C">
              <w:rPr>
                <w:rFonts w:ascii="Arial" w:hAnsi="Arial" w:cs="Arial"/>
                <w:sz w:val="22"/>
                <w:szCs w:val="22"/>
              </w:rPr>
              <w:t xml:space="preserve"> In HR practice,</w:t>
            </w:r>
            <w:r w:rsidR="004F525A" w:rsidRPr="00F20F8C">
              <w:rPr>
                <w:rFonts w:ascii="Arial" w:hAnsi="Arial" w:cs="Arial"/>
                <w:sz w:val="22"/>
                <w:szCs w:val="22"/>
              </w:rPr>
              <w:t xml:space="preserve"> there is always something new to learn so I will continue to have</w:t>
            </w:r>
            <w:r w:rsidRPr="00F20F8C">
              <w:rPr>
                <w:rFonts w:ascii="Arial" w:hAnsi="Arial" w:cs="Arial"/>
                <w:sz w:val="22"/>
                <w:szCs w:val="22"/>
              </w:rPr>
              <w:t xml:space="preserve"> open conversations </w:t>
            </w:r>
            <w:r w:rsidR="004F525A" w:rsidRPr="00F20F8C">
              <w:rPr>
                <w:rFonts w:ascii="Arial" w:hAnsi="Arial" w:cs="Arial"/>
                <w:sz w:val="22"/>
                <w:szCs w:val="22"/>
              </w:rPr>
              <w:t>to develop my knowledge</w:t>
            </w:r>
            <w:r w:rsidRPr="00F20F8C">
              <w:rPr>
                <w:rFonts w:ascii="Arial" w:hAnsi="Arial" w:cs="Arial"/>
                <w:sz w:val="22"/>
                <w:szCs w:val="22"/>
              </w:rPr>
              <w:t>.</w:t>
            </w:r>
          </w:p>
        </w:tc>
      </w:tr>
      <w:tr w:rsidR="00610FCE" w:rsidRPr="00F20F8C" w14:paraId="3A10EDE5" w14:textId="77777777" w:rsidTr="001757E5">
        <w:tc>
          <w:tcPr>
            <w:tcW w:w="2547" w:type="dxa"/>
          </w:tcPr>
          <w:p w14:paraId="7866C22F" w14:textId="615ED1FA" w:rsidR="00610FCE" w:rsidRPr="00F20F8C" w:rsidRDefault="00610FCE" w:rsidP="00FE1D52">
            <w:pPr>
              <w:rPr>
                <w:rFonts w:ascii="Arial" w:hAnsi="Arial" w:cs="Arial"/>
                <w:sz w:val="22"/>
                <w:szCs w:val="22"/>
              </w:rPr>
            </w:pPr>
            <w:r w:rsidRPr="00F20F8C">
              <w:rPr>
                <w:rFonts w:ascii="Arial" w:hAnsi="Arial" w:cs="Arial"/>
                <w:sz w:val="22"/>
                <w:szCs w:val="22"/>
              </w:rPr>
              <w:t>Conflict Resolution</w:t>
            </w:r>
          </w:p>
        </w:tc>
        <w:tc>
          <w:tcPr>
            <w:tcW w:w="31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0FCE" w:rsidRPr="00F20F8C" w14:paraId="2C77B12D" w14:textId="77777777">
              <w:trPr>
                <w:tblCellSpacing w:w="15" w:type="dxa"/>
              </w:trPr>
              <w:tc>
                <w:tcPr>
                  <w:tcW w:w="0" w:type="auto"/>
                  <w:vAlign w:val="center"/>
                  <w:hideMark/>
                </w:tcPr>
                <w:p w14:paraId="27EF9018" w14:textId="77777777" w:rsidR="00610FCE" w:rsidRPr="00F20F8C" w:rsidRDefault="00610FCE" w:rsidP="00610FCE">
                  <w:pPr>
                    <w:spacing w:after="0" w:line="240" w:lineRule="auto"/>
                    <w:rPr>
                      <w:rFonts w:ascii="Arial" w:hAnsi="Arial" w:cs="Arial"/>
                      <w:sz w:val="22"/>
                      <w:szCs w:val="22"/>
                    </w:rPr>
                  </w:pPr>
                </w:p>
              </w:tc>
            </w:tr>
          </w:tbl>
          <w:p w14:paraId="06D4D7A1" w14:textId="77777777" w:rsidR="00610FCE" w:rsidRPr="00F20F8C" w:rsidRDefault="00610FCE" w:rsidP="00610FCE">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2"/>
            </w:tblGrid>
            <w:tr w:rsidR="00610FCE" w:rsidRPr="00F20F8C" w14:paraId="5738115A" w14:textId="77777777">
              <w:trPr>
                <w:tblCellSpacing w:w="15" w:type="dxa"/>
              </w:trPr>
              <w:tc>
                <w:tcPr>
                  <w:tcW w:w="0" w:type="auto"/>
                  <w:vAlign w:val="center"/>
                  <w:hideMark/>
                </w:tcPr>
                <w:p w14:paraId="2E60EB85" w14:textId="38382588" w:rsidR="00610FCE" w:rsidRPr="00F20F8C" w:rsidRDefault="00610FCE" w:rsidP="00610FCE">
                  <w:pPr>
                    <w:spacing w:after="0" w:line="240" w:lineRule="auto"/>
                    <w:rPr>
                      <w:rFonts w:ascii="Arial" w:hAnsi="Arial" w:cs="Arial"/>
                      <w:sz w:val="22"/>
                      <w:szCs w:val="22"/>
                    </w:rPr>
                  </w:pPr>
                  <w:r w:rsidRPr="00F20F8C">
                    <w:rPr>
                      <w:rFonts w:ascii="Arial" w:hAnsi="Arial" w:cs="Arial"/>
                      <w:sz w:val="22"/>
                      <w:szCs w:val="22"/>
                    </w:rPr>
                    <w:t>Jen is really good at supporting our clients to resolve conflict by building trust and finding the fairest and most productive way forward. Sometimes I think Jen's lack of confidence in herself gets in the way and she could trust her instincts more and take the lead on the more difficult conversations.</w:t>
                  </w:r>
                </w:p>
              </w:tc>
            </w:tr>
          </w:tbl>
          <w:p w14:paraId="19346CED" w14:textId="4DA7C4DD" w:rsidR="00610FCE" w:rsidRPr="00F20F8C" w:rsidRDefault="00610FCE" w:rsidP="00FE1D52">
            <w:pPr>
              <w:rPr>
                <w:rFonts w:ascii="Arial" w:hAnsi="Arial" w:cs="Arial"/>
                <w:sz w:val="22"/>
                <w:szCs w:val="22"/>
              </w:rPr>
            </w:pPr>
          </w:p>
        </w:tc>
        <w:tc>
          <w:tcPr>
            <w:tcW w:w="3351" w:type="dxa"/>
          </w:tcPr>
          <w:p w14:paraId="0B4390A6" w14:textId="3E199759" w:rsidR="00610FCE" w:rsidRPr="00F20F8C" w:rsidRDefault="004C525D" w:rsidP="00FE1D52">
            <w:pPr>
              <w:rPr>
                <w:rFonts w:ascii="Arial" w:hAnsi="Arial" w:cs="Arial"/>
                <w:sz w:val="22"/>
                <w:szCs w:val="22"/>
              </w:rPr>
            </w:pPr>
            <w:r w:rsidRPr="00F20F8C">
              <w:rPr>
                <w:rFonts w:ascii="Arial" w:hAnsi="Arial" w:cs="Arial"/>
                <w:sz w:val="22"/>
                <w:szCs w:val="22"/>
              </w:rPr>
              <w:t xml:space="preserve">Supporting clients with difficult situations is something I take pride in, and building trust </w:t>
            </w:r>
            <w:r w:rsidR="004F525A" w:rsidRPr="00F20F8C">
              <w:rPr>
                <w:rFonts w:ascii="Arial" w:hAnsi="Arial" w:cs="Arial"/>
                <w:sz w:val="22"/>
                <w:szCs w:val="22"/>
              </w:rPr>
              <w:t>helps resolve issues fairly</w:t>
            </w:r>
            <w:r w:rsidRPr="00F20F8C">
              <w:rPr>
                <w:rFonts w:ascii="Arial" w:hAnsi="Arial" w:cs="Arial"/>
                <w:sz w:val="22"/>
                <w:szCs w:val="22"/>
              </w:rPr>
              <w:t xml:space="preserve">. I saw the feedback about confidence </w:t>
            </w:r>
            <w:r w:rsidR="00AB0AA1" w:rsidRPr="00F20F8C">
              <w:rPr>
                <w:rFonts w:ascii="Arial" w:hAnsi="Arial" w:cs="Arial"/>
                <w:sz w:val="22"/>
                <w:szCs w:val="22"/>
              </w:rPr>
              <w:t xml:space="preserve">again </w:t>
            </w:r>
            <w:r w:rsidRPr="00F20F8C">
              <w:rPr>
                <w:rFonts w:ascii="Arial" w:hAnsi="Arial" w:cs="Arial"/>
                <w:sz w:val="22"/>
                <w:szCs w:val="22"/>
              </w:rPr>
              <w:t xml:space="preserve">here as well. I </w:t>
            </w:r>
            <w:r w:rsidR="00AB0AA1" w:rsidRPr="00F20F8C">
              <w:rPr>
                <w:rFonts w:ascii="Arial" w:hAnsi="Arial" w:cs="Arial"/>
                <w:sz w:val="22"/>
                <w:szCs w:val="22"/>
              </w:rPr>
              <w:t>sometimes</w:t>
            </w:r>
            <w:r w:rsidRPr="00F20F8C">
              <w:rPr>
                <w:rFonts w:ascii="Arial" w:hAnsi="Arial" w:cs="Arial"/>
                <w:sz w:val="22"/>
                <w:szCs w:val="22"/>
              </w:rPr>
              <w:t xml:space="preserve"> second guess myself, so</w:t>
            </w:r>
            <w:r w:rsidR="00AB0AA1" w:rsidRPr="00F20F8C">
              <w:rPr>
                <w:rFonts w:ascii="Arial" w:hAnsi="Arial" w:cs="Arial"/>
                <w:sz w:val="22"/>
                <w:szCs w:val="22"/>
              </w:rPr>
              <w:t xml:space="preserve"> continuing to build my confidence and taking the lead more in challenging conversations would help me develop further in this area.</w:t>
            </w:r>
          </w:p>
        </w:tc>
      </w:tr>
      <w:tr w:rsidR="00610FCE" w:rsidRPr="00F20F8C" w14:paraId="7081BAA2" w14:textId="77777777" w:rsidTr="001757E5">
        <w:tc>
          <w:tcPr>
            <w:tcW w:w="2547" w:type="dxa"/>
          </w:tcPr>
          <w:p w14:paraId="41B60DD2" w14:textId="024BAF06" w:rsidR="00610FCE" w:rsidRPr="00F20F8C" w:rsidRDefault="00610FCE" w:rsidP="00FE1D52">
            <w:pPr>
              <w:rPr>
                <w:rFonts w:ascii="Arial" w:hAnsi="Arial" w:cs="Arial"/>
                <w:sz w:val="22"/>
                <w:szCs w:val="22"/>
              </w:rPr>
            </w:pPr>
            <w:r w:rsidRPr="00F20F8C">
              <w:rPr>
                <w:rFonts w:ascii="Arial" w:hAnsi="Arial" w:cs="Arial"/>
                <w:sz w:val="22"/>
                <w:szCs w:val="22"/>
              </w:rPr>
              <w:t>Psychological Safety</w:t>
            </w:r>
          </w:p>
        </w:tc>
        <w:tc>
          <w:tcPr>
            <w:tcW w:w="31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0FCE" w:rsidRPr="00F20F8C" w14:paraId="39769F6E" w14:textId="77777777">
              <w:trPr>
                <w:tblCellSpacing w:w="15" w:type="dxa"/>
              </w:trPr>
              <w:tc>
                <w:tcPr>
                  <w:tcW w:w="0" w:type="auto"/>
                  <w:vAlign w:val="center"/>
                  <w:hideMark/>
                </w:tcPr>
                <w:p w14:paraId="2C7FAF58" w14:textId="77777777" w:rsidR="00610FCE" w:rsidRPr="00F20F8C" w:rsidRDefault="00610FCE" w:rsidP="00610FCE">
                  <w:pPr>
                    <w:spacing w:after="0" w:line="240" w:lineRule="auto"/>
                    <w:rPr>
                      <w:rFonts w:ascii="Arial" w:hAnsi="Arial" w:cs="Arial"/>
                      <w:sz w:val="22"/>
                      <w:szCs w:val="22"/>
                    </w:rPr>
                  </w:pPr>
                </w:p>
              </w:tc>
            </w:tr>
          </w:tbl>
          <w:p w14:paraId="16CF1E59" w14:textId="77777777" w:rsidR="00610FCE" w:rsidRPr="00F20F8C" w:rsidRDefault="00610FCE" w:rsidP="00610FCE">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2"/>
            </w:tblGrid>
            <w:tr w:rsidR="00610FCE" w:rsidRPr="00F20F8C" w14:paraId="060BFABE" w14:textId="77777777">
              <w:trPr>
                <w:tblCellSpacing w:w="15" w:type="dxa"/>
              </w:trPr>
              <w:tc>
                <w:tcPr>
                  <w:tcW w:w="0" w:type="auto"/>
                  <w:vAlign w:val="center"/>
                  <w:hideMark/>
                </w:tcPr>
                <w:p w14:paraId="22CBF894" w14:textId="423B9C28" w:rsidR="00610FCE" w:rsidRPr="00F20F8C" w:rsidRDefault="00610FCE" w:rsidP="00610FCE">
                  <w:pPr>
                    <w:spacing w:after="0" w:line="240" w:lineRule="auto"/>
                    <w:rPr>
                      <w:rFonts w:ascii="Arial" w:hAnsi="Arial" w:cs="Arial"/>
                      <w:sz w:val="22"/>
                      <w:szCs w:val="22"/>
                    </w:rPr>
                  </w:pPr>
                  <w:r w:rsidRPr="00F20F8C">
                    <w:rPr>
                      <w:rFonts w:ascii="Arial" w:hAnsi="Arial" w:cs="Arial"/>
                      <w:sz w:val="22"/>
                      <w:szCs w:val="22"/>
                    </w:rPr>
                    <w:t>Jen contributes to an incredibly safe culture in the team, every problem is shared, there is no blame, just learnings. She is also able to be vulnerable which is such a strength. If and when we get new members of the team I hope she can harness these skills to lead like the OG she is.</w:t>
                  </w:r>
                </w:p>
              </w:tc>
            </w:tr>
          </w:tbl>
          <w:p w14:paraId="003CF6AD" w14:textId="77777777" w:rsidR="00610FCE" w:rsidRPr="00F20F8C" w:rsidRDefault="00610FCE" w:rsidP="00FE1D52">
            <w:pPr>
              <w:rPr>
                <w:rFonts w:ascii="Arial" w:hAnsi="Arial" w:cs="Arial"/>
                <w:sz w:val="22"/>
                <w:szCs w:val="22"/>
              </w:rPr>
            </w:pPr>
          </w:p>
        </w:tc>
        <w:tc>
          <w:tcPr>
            <w:tcW w:w="3351" w:type="dxa"/>
          </w:tcPr>
          <w:p w14:paraId="3DD005F7" w14:textId="03C21CCA" w:rsidR="00610FCE" w:rsidRPr="00F20F8C" w:rsidRDefault="004C525D" w:rsidP="00FE1D52">
            <w:pPr>
              <w:rPr>
                <w:rFonts w:ascii="Arial" w:hAnsi="Arial" w:cs="Arial"/>
                <w:sz w:val="22"/>
                <w:szCs w:val="22"/>
              </w:rPr>
            </w:pPr>
            <w:r w:rsidRPr="00F20F8C">
              <w:rPr>
                <w:rFonts w:ascii="Arial" w:hAnsi="Arial" w:cs="Arial"/>
                <w:sz w:val="22"/>
                <w:szCs w:val="22"/>
              </w:rPr>
              <w:t>This feedback meant a lot to me because creating a safe and supportive team environment is something I care about. I’ve always believed that problems are easier to solve when people feel able to speak openly about them, rather than worrying about blame or judgement.</w:t>
            </w:r>
          </w:p>
        </w:tc>
      </w:tr>
    </w:tbl>
    <w:p w14:paraId="0FF04B1E" w14:textId="77777777" w:rsidR="00610FCE" w:rsidRPr="00F20F8C" w:rsidRDefault="00610FCE" w:rsidP="00FE1D52">
      <w:pPr>
        <w:rPr>
          <w:rFonts w:ascii="Arial" w:hAnsi="Arial" w:cs="Arial"/>
          <w:sz w:val="22"/>
          <w:szCs w:val="22"/>
        </w:rPr>
      </w:pPr>
    </w:p>
    <w:p w14:paraId="37397CC1" w14:textId="10B5AE90" w:rsidR="006A4367" w:rsidRPr="00F20F8C" w:rsidRDefault="006A4367" w:rsidP="00FE1D52">
      <w:pPr>
        <w:rPr>
          <w:rFonts w:ascii="Arial" w:hAnsi="Arial" w:cs="Arial"/>
          <w:sz w:val="22"/>
          <w:szCs w:val="22"/>
        </w:rPr>
      </w:pPr>
      <w:r w:rsidRPr="00F20F8C">
        <w:rPr>
          <w:rFonts w:ascii="Arial" w:hAnsi="Arial" w:cs="Arial"/>
          <w:sz w:val="22"/>
          <w:szCs w:val="22"/>
        </w:rPr>
        <w:t>Looking at this feedback helped me recognise the areas where I am already working inclusively, as well as the areas where I can still develop. The main thing I took from it was that although I am seen as approachable, collaborative and supportive, I need to feel more confident in my own professional judgement.</w:t>
      </w:r>
      <w:r w:rsidR="007E3588" w:rsidRPr="00F20F8C">
        <w:rPr>
          <w:rFonts w:ascii="Arial" w:hAnsi="Arial" w:cs="Arial"/>
          <w:sz w:val="22"/>
          <w:szCs w:val="22"/>
        </w:rPr>
        <w:t xml:space="preserve"> It also showed me that seeking different perspectives and managing my own boundaries more effectively will be important for my continued development.</w:t>
      </w:r>
    </w:p>
    <w:p w14:paraId="3B0E49E4" w14:textId="6320DDA2" w:rsidR="00D727EA" w:rsidRPr="00F20F8C" w:rsidRDefault="00D727EA" w:rsidP="00FE1D52">
      <w:pPr>
        <w:rPr>
          <w:rFonts w:ascii="Arial" w:hAnsi="Arial" w:cs="Arial"/>
          <w:sz w:val="22"/>
          <w:szCs w:val="22"/>
        </w:rPr>
      </w:pPr>
      <w:r w:rsidRPr="00F20F8C">
        <w:rPr>
          <w:rFonts w:ascii="Arial" w:hAnsi="Arial" w:cs="Arial"/>
          <w:sz w:val="22"/>
          <w:szCs w:val="22"/>
        </w:rPr>
        <w:t>AC 3.</w:t>
      </w:r>
      <w:r w:rsidR="001F11FF" w:rsidRPr="00F20F8C">
        <w:rPr>
          <w:rFonts w:ascii="Arial" w:hAnsi="Arial" w:cs="Arial"/>
          <w:sz w:val="22"/>
          <w:szCs w:val="22"/>
        </w:rPr>
        <w:t>1</w:t>
      </w:r>
    </w:p>
    <w:p w14:paraId="68247E86" w14:textId="7CC6C1AE" w:rsidR="00EC381F" w:rsidRPr="00F20F8C" w:rsidRDefault="00D727EA" w:rsidP="00FE1D52">
      <w:pPr>
        <w:rPr>
          <w:rFonts w:ascii="Arial" w:hAnsi="Arial" w:cs="Arial"/>
          <w:sz w:val="22"/>
          <w:szCs w:val="22"/>
        </w:rPr>
      </w:pPr>
      <w:r w:rsidRPr="00F20F8C">
        <w:rPr>
          <w:rFonts w:ascii="Arial" w:hAnsi="Arial" w:cs="Arial"/>
          <w:sz w:val="22"/>
          <w:szCs w:val="22"/>
        </w:rPr>
        <w:t>Two ways the people practitioner role is evolving are the growing use of evidence-based practice and the increasing use of technology and artificial intelligence (AI) within HR.</w:t>
      </w:r>
      <w:r w:rsidRPr="00F20F8C">
        <w:rPr>
          <w:rFonts w:ascii="Arial" w:hAnsi="Arial" w:cs="Arial"/>
          <w:sz w:val="22"/>
          <w:szCs w:val="22"/>
        </w:rPr>
        <w:br/>
      </w:r>
      <w:r w:rsidRPr="00F20F8C">
        <w:rPr>
          <w:rFonts w:ascii="Arial" w:hAnsi="Arial" w:cs="Arial"/>
          <w:sz w:val="22"/>
          <w:szCs w:val="22"/>
        </w:rPr>
        <w:br/>
        <w:t xml:space="preserve">One development I have started to notice is the stronger emphasis on evidence-based practice. From what I understand so far, HR decisions in the past were sometimes based on habit or what managers felt was the right thing to do at the time. Increasingly though, people </w:t>
      </w:r>
      <w:r w:rsidRPr="00F20F8C">
        <w:rPr>
          <w:rFonts w:ascii="Arial" w:hAnsi="Arial" w:cs="Arial"/>
          <w:sz w:val="22"/>
          <w:szCs w:val="22"/>
        </w:rPr>
        <w:lastRenderedPageBreak/>
        <w:t>professionals are expected to support their advice with evidence such as organisational data, research and professional knowledge (Barends and Rousseau, 2018</w:t>
      </w:r>
      <w:r w:rsidR="00E81F44" w:rsidRPr="00F20F8C">
        <w:rPr>
          <w:rFonts w:ascii="Arial" w:hAnsi="Arial" w:cs="Arial"/>
          <w:sz w:val="22"/>
          <w:szCs w:val="22"/>
        </w:rPr>
        <w:t>; CIPD, 2025d</w:t>
      </w:r>
      <w:r w:rsidRPr="00F20F8C">
        <w:rPr>
          <w:rFonts w:ascii="Arial" w:hAnsi="Arial" w:cs="Arial"/>
          <w:sz w:val="22"/>
          <w:szCs w:val="22"/>
        </w:rPr>
        <w:t>). In practice this means looking at information such as employee feedback, absence levels or development data to better understand what may be happening within a workforce.</w:t>
      </w:r>
      <w:r w:rsidRPr="00F20F8C">
        <w:rPr>
          <w:rFonts w:ascii="Arial" w:hAnsi="Arial" w:cs="Arial"/>
          <w:sz w:val="22"/>
          <w:szCs w:val="22"/>
        </w:rPr>
        <w:br/>
      </w:r>
      <w:r w:rsidRPr="00F20F8C">
        <w:rPr>
          <w:rFonts w:ascii="Arial" w:hAnsi="Arial" w:cs="Arial"/>
          <w:sz w:val="22"/>
          <w:szCs w:val="22"/>
        </w:rPr>
        <w:br/>
        <w:t>For me personally, this highlights the importance of continuing to develop confidence in my professional judgement. When I look back at the feedback in the table above, confidence was mentioned more than once as something I could continue to build. I already try to research issues carefully before advising clients and I am comfortable saying when I need to check something rather than guessing. However, as I develop in my career I will need to become more confident explaining the reasoning behind my advice and trusting my judgement when interpreting information.</w:t>
      </w:r>
      <w:r w:rsidRPr="00F20F8C">
        <w:rPr>
          <w:rFonts w:ascii="Arial" w:hAnsi="Arial" w:cs="Arial"/>
          <w:sz w:val="22"/>
          <w:szCs w:val="22"/>
        </w:rPr>
        <w:br/>
      </w:r>
      <w:r w:rsidRPr="00F20F8C">
        <w:rPr>
          <w:rFonts w:ascii="Arial" w:hAnsi="Arial" w:cs="Arial"/>
          <w:sz w:val="22"/>
          <w:szCs w:val="22"/>
        </w:rPr>
        <w:br/>
        <w:t>A second development in the profession is the growing use of technology, including artificial intelligence (AI). Many organisations now use digital HR systems</w:t>
      </w:r>
      <w:r w:rsidR="00EB02F7" w:rsidRPr="00F20F8C">
        <w:rPr>
          <w:rFonts w:ascii="Arial" w:hAnsi="Arial" w:cs="Arial"/>
          <w:sz w:val="22"/>
          <w:szCs w:val="22"/>
        </w:rPr>
        <w:t xml:space="preserve">, such as Breathe HR, </w:t>
      </w:r>
      <w:r w:rsidRPr="00F20F8C">
        <w:rPr>
          <w:rFonts w:ascii="Arial" w:hAnsi="Arial" w:cs="Arial"/>
          <w:sz w:val="22"/>
          <w:szCs w:val="22"/>
        </w:rPr>
        <w:t xml:space="preserve">to manage employee records, analyse workforce data and support learning and development. </w:t>
      </w:r>
      <w:r w:rsidR="00167132" w:rsidRPr="00F20F8C">
        <w:rPr>
          <w:rFonts w:ascii="Arial" w:hAnsi="Arial" w:cs="Arial"/>
          <w:sz w:val="22"/>
          <w:szCs w:val="22"/>
        </w:rPr>
        <w:t xml:space="preserve">AI tools are also now starting to support with tasks such as research, drafting basic documents and analysing complex information. </w:t>
      </w:r>
      <w:r w:rsidR="003812AC" w:rsidRPr="00F20F8C">
        <w:rPr>
          <w:rFonts w:ascii="Arial" w:hAnsi="Arial" w:cs="Arial"/>
          <w:sz w:val="22"/>
          <w:szCs w:val="22"/>
        </w:rPr>
        <w:t xml:space="preserve">The CIPD highlights that people professionals need to understand workplace technologies and how to use them responsibly, which means digital capability is becoming increasingly important in people practice </w:t>
      </w:r>
      <w:r w:rsidR="00167132" w:rsidRPr="00F20F8C">
        <w:rPr>
          <w:rFonts w:ascii="Arial" w:hAnsi="Arial" w:cs="Arial"/>
          <w:sz w:val="22"/>
          <w:szCs w:val="22"/>
        </w:rPr>
        <w:t>(CIPD, 202</w:t>
      </w:r>
      <w:r w:rsidR="002C6972" w:rsidRPr="00F20F8C">
        <w:rPr>
          <w:rFonts w:ascii="Arial" w:hAnsi="Arial" w:cs="Arial"/>
          <w:sz w:val="22"/>
          <w:szCs w:val="22"/>
        </w:rPr>
        <w:t>5</w:t>
      </w:r>
      <w:r w:rsidR="00E81F44" w:rsidRPr="00F20F8C">
        <w:rPr>
          <w:rFonts w:ascii="Arial" w:hAnsi="Arial" w:cs="Arial"/>
          <w:sz w:val="22"/>
          <w:szCs w:val="22"/>
        </w:rPr>
        <w:t>e</w:t>
      </w:r>
      <w:r w:rsidR="00167132" w:rsidRPr="00F20F8C">
        <w:rPr>
          <w:rFonts w:ascii="Arial" w:hAnsi="Arial" w:cs="Arial"/>
          <w:sz w:val="22"/>
          <w:szCs w:val="22"/>
        </w:rPr>
        <w:t>) and from what I’ve seen so far, this feels very true.</w:t>
      </w:r>
      <w:r w:rsidRPr="00F20F8C">
        <w:rPr>
          <w:rFonts w:ascii="Arial" w:hAnsi="Arial" w:cs="Arial"/>
          <w:sz w:val="22"/>
          <w:szCs w:val="22"/>
        </w:rPr>
        <w:t xml:space="preserve"> Technology and HR systems are</w:t>
      </w:r>
      <w:r w:rsidR="00C61FA1" w:rsidRPr="00F20F8C">
        <w:rPr>
          <w:rFonts w:ascii="Arial" w:hAnsi="Arial" w:cs="Arial"/>
          <w:sz w:val="22"/>
          <w:szCs w:val="22"/>
        </w:rPr>
        <w:t xml:space="preserve"> now a</w:t>
      </w:r>
      <w:r w:rsidRPr="00F20F8C">
        <w:rPr>
          <w:rFonts w:ascii="Arial" w:hAnsi="Arial" w:cs="Arial"/>
          <w:sz w:val="22"/>
          <w:szCs w:val="22"/>
        </w:rPr>
        <w:t xml:space="preserve"> normal part of HR work</w:t>
      </w:r>
      <w:r w:rsidR="00EB6BED" w:rsidRPr="00F20F8C">
        <w:rPr>
          <w:rFonts w:ascii="Arial" w:hAnsi="Arial" w:cs="Arial"/>
          <w:sz w:val="22"/>
          <w:szCs w:val="22"/>
        </w:rPr>
        <w:t>,</w:t>
      </w:r>
      <w:r w:rsidRPr="00F20F8C">
        <w:rPr>
          <w:rFonts w:ascii="Arial" w:hAnsi="Arial" w:cs="Arial"/>
          <w:sz w:val="22"/>
          <w:szCs w:val="22"/>
        </w:rPr>
        <w:t xml:space="preserve"> so the expectations of the role changing in line with that.</w:t>
      </w:r>
      <w:r w:rsidRPr="00F20F8C">
        <w:rPr>
          <w:rFonts w:ascii="Arial" w:hAnsi="Arial" w:cs="Arial"/>
          <w:sz w:val="22"/>
          <w:szCs w:val="22"/>
        </w:rPr>
        <w:br/>
      </w:r>
      <w:r w:rsidRPr="00F20F8C">
        <w:rPr>
          <w:rFonts w:ascii="Arial" w:hAnsi="Arial" w:cs="Arial"/>
          <w:sz w:val="22"/>
          <w:szCs w:val="22"/>
        </w:rPr>
        <w:br/>
        <w:t xml:space="preserve">For my own development this means I need to keep learning about how technology and AI can support me in my career moving forwards. Tools like ChatGPT can be helpful for basic research or structuring information more quickly, for example, but HR decisions still need people </w:t>
      </w:r>
      <w:r w:rsidR="00EB6BED" w:rsidRPr="00F20F8C">
        <w:rPr>
          <w:rFonts w:ascii="Arial" w:hAnsi="Arial" w:cs="Arial"/>
          <w:sz w:val="22"/>
          <w:szCs w:val="22"/>
        </w:rPr>
        <w:t>because</w:t>
      </w:r>
      <w:r w:rsidRPr="00F20F8C">
        <w:rPr>
          <w:rFonts w:ascii="Arial" w:hAnsi="Arial" w:cs="Arial"/>
          <w:sz w:val="22"/>
          <w:szCs w:val="22"/>
        </w:rPr>
        <w:t xml:space="preserve"> situations are rarely straightforward. Because of that, the human side of HR, things like judgement and empathy, will continue to be really important. When I look at my feedback in the table, building relationships and creating trust were highlighted as strengths for me and I'm proud of that. As technology continues to be more common in HR, I think it will be important to develop confidence in using the tools while still keeping that human side of the role.</w:t>
      </w:r>
      <w:r w:rsidRPr="00F20F8C">
        <w:rPr>
          <w:rFonts w:ascii="Arial" w:hAnsi="Arial" w:cs="Arial"/>
          <w:sz w:val="22"/>
          <w:szCs w:val="22"/>
        </w:rPr>
        <w:br/>
      </w:r>
      <w:r w:rsidRPr="00F20F8C">
        <w:rPr>
          <w:rFonts w:ascii="Arial" w:hAnsi="Arial" w:cs="Arial"/>
          <w:sz w:val="22"/>
          <w:szCs w:val="22"/>
        </w:rPr>
        <w:br/>
        <w:t xml:space="preserve">Overall, the role of the people practitioner seems to be developing into one that combines evidence, technology and human judgement, rather than relying on just one approach. Developing confidence in both of these </w:t>
      </w:r>
      <w:r w:rsidR="00C61FA1" w:rsidRPr="00F20F8C">
        <w:rPr>
          <w:rFonts w:ascii="Arial" w:hAnsi="Arial" w:cs="Arial"/>
          <w:sz w:val="22"/>
          <w:szCs w:val="22"/>
        </w:rPr>
        <w:t xml:space="preserve">areas </w:t>
      </w:r>
      <w:r w:rsidRPr="00F20F8C">
        <w:rPr>
          <w:rFonts w:ascii="Arial" w:hAnsi="Arial" w:cs="Arial"/>
          <w:sz w:val="22"/>
          <w:szCs w:val="22"/>
        </w:rPr>
        <w:t>will be an important part of my ongoing professional development.</w:t>
      </w:r>
    </w:p>
    <w:p w14:paraId="67E2F92A" w14:textId="569F765A" w:rsidR="00EC381F" w:rsidRPr="00F20F8C" w:rsidRDefault="00EC381F" w:rsidP="00FE1D52">
      <w:pPr>
        <w:rPr>
          <w:rFonts w:ascii="Arial" w:hAnsi="Arial" w:cs="Arial"/>
          <w:sz w:val="22"/>
          <w:szCs w:val="22"/>
        </w:rPr>
      </w:pPr>
      <w:r w:rsidRPr="00F20F8C">
        <w:rPr>
          <w:rFonts w:ascii="Arial" w:hAnsi="Arial" w:cs="Arial"/>
          <w:sz w:val="22"/>
          <w:szCs w:val="22"/>
        </w:rPr>
        <w:t xml:space="preserve">AC 3.2 </w:t>
      </w:r>
    </w:p>
    <w:p w14:paraId="35C2F8A0" w14:textId="77777777" w:rsidR="00EC381F" w:rsidRPr="00F20F8C" w:rsidRDefault="00EC381F" w:rsidP="00FE1D52">
      <w:pPr>
        <w:rPr>
          <w:rFonts w:ascii="Arial" w:hAnsi="Arial" w:cs="Arial"/>
          <w:sz w:val="22"/>
          <w:szCs w:val="22"/>
        </w:rPr>
      </w:pPr>
      <w:r w:rsidRPr="00F20F8C">
        <w:rPr>
          <w:rFonts w:ascii="Arial" w:hAnsi="Arial" w:cs="Arial"/>
          <w:sz w:val="22"/>
          <w:szCs w:val="22"/>
        </w:rPr>
        <w:t>Looking back at the feedback I collected for Question 7, then considering the research I did for Question 8, has helped me realise where my strengths are currently but also where I still have areas to develop. The table below summarises my thoughts and plans.</w:t>
      </w:r>
    </w:p>
    <w:tbl>
      <w:tblPr>
        <w:tblStyle w:val="TableGrid"/>
        <w:tblW w:w="0" w:type="auto"/>
        <w:tblLook w:val="04A0" w:firstRow="1" w:lastRow="0" w:firstColumn="1" w:lastColumn="0" w:noHBand="0" w:noVBand="1"/>
      </w:tblPr>
      <w:tblGrid>
        <w:gridCol w:w="3005"/>
        <w:gridCol w:w="3005"/>
        <w:gridCol w:w="3006"/>
      </w:tblGrid>
      <w:tr w:rsidR="009430DB" w:rsidRPr="00F20F8C" w14:paraId="7FA4B6C7" w14:textId="77777777" w:rsidTr="00090CDD">
        <w:tc>
          <w:tcPr>
            <w:tcW w:w="3005" w:type="dxa"/>
            <w:shd w:val="clear" w:color="auto" w:fill="262626" w:themeFill="text1" w:themeFillTint="D9"/>
          </w:tcPr>
          <w:p w14:paraId="5249BFCA" w14:textId="1A63747A" w:rsidR="009430DB" w:rsidRPr="00F20F8C" w:rsidRDefault="00FF3A43" w:rsidP="00FE1D52">
            <w:pPr>
              <w:rPr>
                <w:rFonts w:ascii="Arial" w:hAnsi="Arial" w:cs="Arial"/>
                <w:b/>
                <w:bCs/>
                <w:sz w:val="22"/>
                <w:szCs w:val="22"/>
              </w:rPr>
            </w:pPr>
            <w:r w:rsidRPr="00F20F8C">
              <w:rPr>
                <w:rFonts w:ascii="Arial" w:hAnsi="Arial" w:cs="Arial"/>
                <w:b/>
                <w:bCs/>
                <w:sz w:val="22"/>
                <w:szCs w:val="22"/>
              </w:rPr>
              <w:t>Strengths</w:t>
            </w:r>
          </w:p>
          <w:p w14:paraId="2F03BD71" w14:textId="1496C4F3" w:rsidR="00090CDD" w:rsidRPr="00F20F8C" w:rsidRDefault="00090CDD" w:rsidP="00FE1D52">
            <w:pPr>
              <w:rPr>
                <w:rFonts w:ascii="Arial" w:hAnsi="Arial" w:cs="Arial"/>
                <w:b/>
                <w:bCs/>
                <w:sz w:val="22"/>
                <w:szCs w:val="22"/>
              </w:rPr>
            </w:pPr>
          </w:p>
        </w:tc>
        <w:tc>
          <w:tcPr>
            <w:tcW w:w="3005" w:type="dxa"/>
            <w:shd w:val="clear" w:color="auto" w:fill="262626" w:themeFill="text1" w:themeFillTint="D9"/>
          </w:tcPr>
          <w:p w14:paraId="3D8771F7" w14:textId="23CC723A" w:rsidR="009430DB" w:rsidRPr="00F20F8C" w:rsidRDefault="009430DB" w:rsidP="00FE1D52">
            <w:pPr>
              <w:rPr>
                <w:rFonts w:ascii="Arial" w:hAnsi="Arial" w:cs="Arial"/>
                <w:b/>
                <w:bCs/>
                <w:sz w:val="22"/>
                <w:szCs w:val="22"/>
              </w:rPr>
            </w:pPr>
            <w:r w:rsidRPr="00F20F8C">
              <w:rPr>
                <w:rFonts w:ascii="Arial" w:hAnsi="Arial" w:cs="Arial"/>
                <w:b/>
                <w:bCs/>
                <w:sz w:val="22"/>
                <w:szCs w:val="22"/>
              </w:rPr>
              <w:t>Weaknesses</w:t>
            </w:r>
          </w:p>
        </w:tc>
        <w:tc>
          <w:tcPr>
            <w:tcW w:w="3006" w:type="dxa"/>
            <w:shd w:val="clear" w:color="auto" w:fill="262626" w:themeFill="text1" w:themeFillTint="D9"/>
          </w:tcPr>
          <w:p w14:paraId="102BE960" w14:textId="52A9B668" w:rsidR="009430DB" w:rsidRPr="00F20F8C" w:rsidRDefault="009430DB" w:rsidP="00FE1D52">
            <w:pPr>
              <w:rPr>
                <w:rFonts w:ascii="Arial" w:hAnsi="Arial" w:cs="Arial"/>
                <w:b/>
                <w:bCs/>
                <w:sz w:val="22"/>
                <w:szCs w:val="22"/>
              </w:rPr>
            </w:pPr>
            <w:r w:rsidRPr="00F20F8C">
              <w:rPr>
                <w:rFonts w:ascii="Arial" w:hAnsi="Arial" w:cs="Arial"/>
                <w:b/>
                <w:bCs/>
                <w:sz w:val="22"/>
                <w:szCs w:val="22"/>
              </w:rPr>
              <w:t>Development Areas</w:t>
            </w:r>
          </w:p>
        </w:tc>
      </w:tr>
      <w:tr w:rsidR="009430DB" w:rsidRPr="00F20F8C" w14:paraId="7F687180" w14:textId="77777777" w:rsidTr="009430DB">
        <w:tc>
          <w:tcPr>
            <w:tcW w:w="3005" w:type="dxa"/>
          </w:tcPr>
          <w:p w14:paraId="6D04E541" w14:textId="21DAB3F1" w:rsidR="009430DB" w:rsidRPr="00F20F8C" w:rsidRDefault="00FF3A43" w:rsidP="00FE1D52">
            <w:pPr>
              <w:rPr>
                <w:rFonts w:ascii="Arial" w:hAnsi="Arial" w:cs="Arial"/>
                <w:sz w:val="22"/>
                <w:szCs w:val="22"/>
              </w:rPr>
            </w:pPr>
            <w:r w:rsidRPr="00F20F8C">
              <w:rPr>
                <w:rFonts w:ascii="Arial" w:hAnsi="Arial" w:cs="Arial"/>
                <w:b/>
                <w:bCs/>
                <w:sz w:val="22"/>
                <w:szCs w:val="22"/>
              </w:rPr>
              <w:t xml:space="preserve">Building relationships and trust. </w:t>
            </w:r>
            <w:r w:rsidRPr="00F20F8C">
              <w:rPr>
                <w:rFonts w:ascii="Arial" w:hAnsi="Arial" w:cs="Arial"/>
                <w:sz w:val="22"/>
                <w:szCs w:val="22"/>
              </w:rPr>
              <w:t xml:space="preserve">Feedback said people think I am approachable and easy to work with. This helps when I'm supporting clients with their difficult or </w:t>
            </w:r>
            <w:r w:rsidRPr="00F20F8C">
              <w:rPr>
                <w:rFonts w:ascii="Arial" w:hAnsi="Arial" w:cs="Arial"/>
                <w:sz w:val="22"/>
                <w:szCs w:val="22"/>
              </w:rPr>
              <w:lastRenderedPageBreak/>
              <w:t>sensitive HR issues. Building trust definitely makes it easier to have the open conversations that help find solutions that work for all involved.</w:t>
            </w:r>
          </w:p>
        </w:tc>
        <w:tc>
          <w:tcPr>
            <w:tcW w:w="3005" w:type="dxa"/>
          </w:tcPr>
          <w:p w14:paraId="6FDBDD48" w14:textId="12FEB15D" w:rsidR="009430DB" w:rsidRPr="00F20F8C" w:rsidRDefault="009430DB" w:rsidP="00FE1D52">
            <w:pPr>
              <w:rPr>
                <w:rFonts w:ascii="Arial" w:hAnsi="Arial" w:cs="Arial"/>
                <w:sz w:val="22"/>
                <w:szCs w:val="22"/>
              </w:rPr>
            </w:pPr>
            <w:r w:rsidRPr="00F20F8C">
              <w:rPr>
                <w:rFonts w:ascii="Arial" w:hAnsi="Arial" w:cs="Arial"/>
                <w:b/>
                <w:bCs/>
                <w:sz w:val="22"/>
                <w:szCs w:val="22"/>
              </w:rPr>
              <w:lastRenderedPageBreak/>
              <w:t>Confidence in my professional judgement.</w:t>
            </w:r>
            <w:r w:rsidRPr="00F20F8C">
              <w:rPr>
                <w:rFonts w:ascii="Arial" w:hAnsi="Arial" w:cs="Arial"/>
                <w:sz w:val="22"/>
                <w:szCs w:val="22"/>
              </w:rPr>
              <w:t xml:space="preserve"> Feedback from </w:t>
            </w:r>
            <w:r w:rsidR="00E64AA1" w:rsidRPr="00F20F8C">
              <w:rPr>
                <w:rFonts w:ascii="Arial" w:hAnsi="Arial" w:cs="Arial"/>
                <w:sz w:val="22"/>
                <w:szCs w:val="22"/>
              </w:rPr>
              <w:t>my team stated</w:t>
            </w:r>
            <w:r w:rsidRPr="00F20F8C">
              <w:rPr>
                <w:rFonts w:ascii="Arial" w:hAnsi="Arial" w:cs="Arial"/>
                <w:sz w:val="22"/>
                <w:szCs w:val="22"/>
              </w:rPr>
              <w:t xml:space="preserve"> I sometimes doubt my own ability, even when others have confidence in </w:t>
            </w:r>
            <w:r w:rsidRPr="00F20F8C">
              <w:rPr>
                <w:rFonts w:ascii="Arial" w:hAnsi="Arial" w:cs="Arial"/>
                <w:sz w:val="22"/>
                <w:szCs w:val="22"/>
              </w:rPr>
              <w:lastRenderedPageBreak/>
              <w:t>m</w:t>
            </w:r>
            <w:r w:rsidR="00E64AA1" w:rsidRPr="00F20F8C">
              <w:rPr>
                <w:rFonts w:ascii="Arial" w:hAnsi="Arial" w:cs="Arial"/>
                <w:sz w:val="22"/>
                <w:szCs w:val="22"/>
              </w:rPr>
              <w:t>e</w:t>
            </w:r>
            <w:r w:rsidRPr="00F20F8C">
              <w:rPr>
                <w:rFonts w:ascii="Arial" w:hAnsi="Arial" w:cs="Arial"/>
                <w:sz w:val="22"/>
                <w:szCs w:val="22"/>
              </w:rPr>
              <w:t xml:space="preserve">. </w:t>
            </w:r>
            <w:r w:rsidR="00E64AA1" w:rsidRPr="00F20F8C">
              <w:rPr>
                <w:rFonts w:ascii="Arial" w:hAnsi="Arial" w:cs="Arial"/>
                <w:sz w:val="22"/>
                <w:szCs w:val="22"/>
              </w:rPr>
              <w:t>I agree with this and it can mean I</w:t>
            </w:r>
            <w:r w:rsidRPr="00F20F8C">
              <w:rPr>
                <w:rFonts w:ascii="Arial" w:hAnsi="Arial" w:cs="Arial"/>
                <w:sz w:val="22"/>
                <w:szCs w:val="22"/>
              </w:rPr>
              <w:t xml:space="preserve"> second-guess myself </w:t>
            </w:r>
            <w:r w:rsidR="00E64AA1" w:rsidRPr="00F20F8C">
              <w:rPr>
                <w:rFonts w:ascii="Arial" w:hAnsi="Arial" w:cs="Arial"/>
                <w:sz w:val="22"/>
                <w:szCs w:val="22"/>
              </w:rPr>
              <w:t>and don’t</w:t>
            </w:r>
            <w:r w:rsidRPr="00F20F8C">
              <w:rPr>
                <w:rFonts w:ascii="Arial" w:hAnsi="Arial" w:cs="Arial"/>
                <w:sz w:val="22"/>
                <w:szCs w:val="22"/>
              </w:rPr>
              <w:t xml:space="preserve"> trust</w:t>
            </w:r>
            <w:r w:rsidR="00E64AA1" w:rsidRPr="00F20F8C">
              <w:rPr>
                <w:rFonts w:ascii="Arial" w:hAnsi="Arial" w:cs="Arial"/>
                <w:sz w:val="22"/>
                <w:szCs w:val="22"/>
              </w:rPr>
              <w:t xml:space="preserve"> </w:t>
            </w:r>
            <w:r w:rsidRPr="00F20F8C">
              <w:rPr>
                <w:rFonts w:ascii="Arial" w:hAnsi="Arial" w:cs="Arial"/>
                <w:sz w:val="22"/>
                <w:szCs w:val="22"/>
              </w:rPr>
              <w:t>the experience I</w:t>
            </w:r>
            <w:r w:rsidR="00E64AA1" w:rsidRPr="00F20F8C">
              <w:rPr>
                <w:rFonts w:ascii="Arial" w:hAnsi="Arial" w:cs="Arial"/>
                <w:sz w:val="22"/>
                <w:szCs w:val="22"/>
              </w:rPr>
              <w:t xml:space="preserve"> have already learned from.</w:t>
            </w:r>
          </w:p>
        </w:tc>
        <w:tc>
          <w:tcPr>
            <w:tcW w:w="3006" w:type="dxa"/>
          </w:tcPr>
          <w:p w14:paraId="60C4F7EF" w14:textId="74D5AB8E" w:rsidR="009430DB" w:rsidRPr="00F20F8C" w:rsidRDefault="009430DB" w:rsidP="00FE1D52">
            <w:pPr>
              <w:rPr>
                <w:rFonts w:ascii="Arial" w:hAnsi="Arial" w:cs="Arial"/>
                <w:sz w:val="22"/>
                <w:szCs w:val="22"/>
              </w:rPr>
            </w:pPr>
            <w:r w:rsidRPr="00F20F8C">
              <w:rPr>
                <w:rFonts w:ascii="Arial" w:hAnsi="Arial" w:cs="Arial"/>
                <w:b/>
                <w:bCs/>
                <w:sz w:val="22"/>
                <w:szCs w:val="22"/>
              </w:rPr>
              <w:lastRenderedPageBreak/>
              <w:t>Developing confidence in my judgement.</w:t>
            </w:r>
            <w:r w:rsidRPr="00F20F8C">
              <w:rPr>
                <w:rFonts w:ascii="Arial" w:hAnsi="Arial" w:cs="Arial"/>
                <w:sz w:val="22"/>
                <w:szCs w:val="22"/>
              </w:rPr>
              <w:t xml:space="preserve"> I would </w:t>
            </w:r>
            <w:r w:rsidR="00E64AA1" w:rsidRPr="00F20F8C">
              <w:rPr>
                <w:rFonts w:ascii="Arial" w:hAnsi="Arial" w:cs="Arial"/>
                <w:sz w:val="22"/>
                <w:szCs w:val="22"/>
              </w:rPr>
              <w:t xml:space="preserve">really </w:t>
            </w:r>
            <w:r w:rsidRPr="00F20F8C">
              <w:rPr>
                <w:rFonts w:ascii="Arial" w:hAnsi="Arial" w:cs="Arial"/>
                <w:sz w:val="22"/>
                <w:szCs w:val="22"/>
              </w:rPr>
              <w:t xml:space="preserve">like to become more confident in </w:t>
            </w:r>
            <w:r w:rsidR="00E64AA1" w:rsidRPr="00F20F8C">
              <w:rPr>
                <w:rFonts w:ascii="Arial" w:hAnsi="Arial" w:cs="Arial"/>
                <w:sz w:val="22"/>
                <w:szCs w:val="22"/>
              </w:rPr>
              <w:t xml:space="preserve">giving strong advice and even </w:t>
            </w:r>
            <w:r w:rsidRPr="00F20F8C">
              <w:rPr>
                <w:rFonts w:ascii="Arial" w:hAnsi="Arial" w:cs="Arial"/>
                <w:sz w:val="22"/>
                <w:szCs w:val="22"/>
              </w:rPr>
              <w:t xml:space="preserve">explaining </w:t>
            </w:r>
            <w:r w:rsidR="00E64AA1" w:rsidRPr="00F20F8C">
              <w:rPr>
                <w:rFonts w:ascii="Arial" w:hAnsi="Arial" w:cs="Arial"/>
                <w:sz w:val="22"/>
                <w:szCs w:val="22"/>
              </w:rPr>
              <w:t>my</w:t>
            </w:r>
            <w:r w:rsidRPr="00F20F8C">
              <w:rPr>
                <w:rFonts w:ascii="Arial" w:hAnsi="Arial" w:cs="Arial"/>
                <w:sz w:val="22"/>
                <w:szCs w:val="22"/>
              </w:rPr>
              <w:t xml:space="preserve"> reasoning</w:t>
            </w:r>
            <w:r w:rsidR="00E64AA1" w:rsidRPr="00F20F8C">
              <w:rPr>
                <w:rFonts w:ascii="Arial" w:hAnsi="Arial" w:cs="Arial"/>
                <w:sz w:val="22"/>
                <w:szCs w:val="22"/>
              </w:rPr>
              <w:t xml:space="preserve"> why. I need to </w:t>
            </w:r>
            <w:r w:rsidR="00E64AA1" w:rsidRPr="00F20F8C">
              <w:rPr>
                <w:rFonts w:ascii="Arial" w:hAnsi="Arial" w:cs="Arial"/>
                <w:sz w:val="22"/>
                <w:szCs w:val="22"/>
              </w:rPr>
              <w:lastRenderedPageBreak/>
              <w:t xml:space="preserve">build on </w:t>
            </w:r>
            <w:r w:rsidRPr="00F20F8C">
              <w:rPr>
                <w:rFonts w:ascii="Arial" w:hAnsi="Arial" w:cs="Arial"/>
                <w:sz w:val="22"/>
                <w:szCs w:val="22"/>
              </w:rPr>
              <w:t>trusting my</w:t>
            </w:r>
            <w:r w:rsidR="00E64AA1" w:rsidRPr="00F20F8C">
              <w:rPr>
                <w:rFonts w:ascii="Arial" w:hAnsi="Arial" w:cs="Arial"/>
                <w:sz w:val="22"/>
                <w:szCs w:val="22"/>
              </w:rPr>
              <w:t xml:space="preserve">self and my </w:t>
            </w:r>
            <w:r w:rsidRPr="00F20F8C">
              <w:rPr>
                <w:rFonts w:ascii="Arial" w:hAnsi="Arial" w:cs="Arial"/>
                <w:sz w:val="22"/>
                <w:szCs w:val="22"/>
              </w:rPr>
              <w:t>instincts</w:t>
            </w:r>
            <w:r w:rsidR="00E64AA1" w:rsidRPr="00F20F8C">
              <w:rPr>
                <w:rFonts w:ascii="Arial" w:hAnsi="Arial" w:cs="Arial"/>
                <w:sz w:val="22"/>
                <w:szCs w:val="22"/>
              </w:rPr>
              <w:t xml:space="preserve"> as I continue learning through the doing!</w:t>
            </w:r>
            <w:r w:rsidRPr="00F20F8C">
              <w:rPr>
                <w:rFonts w:ascii="Arial" w:hAnsi="Arial" w:cs="Arial"/>
                <w:sz w:val="22"/>
                <w:szCs w:val="22"/>
              </w:rPr>
              <w:t xml:space="preserve"> </w:t>
            </w:r>
            <w:r w:rsidR="00E64AA1" w:rsidRPr="00F20F8C">
              <w:rPr>
                <w:rFonts w:ascii="Arial" w:hAnsi="Arial" w:cs="Arial"/>
                <w:sz w:val="22"/>
                <w:szCs w:val="22"/>
              </w:rPr>
              <w:t>By r</w:t>
            </w:r>
            <w:r w:rsidRPr="00F20F8C">
              <w:rPr>
                <w:rFonts w:ascii="Arial" w:hAnsi="Arial" w:cs="Arial"/>
                <w:sz w:val="22"/>
                <w:szCs w:val="22"/>
              </w:rPr>
              <w:t>eflecting on</w:t>
            </w:r>
            <w:r w:rsidR="00E64AA1" w:rsidRPr="00F20F8C">
              <w:rPr>
                <w:rFonts w:ascii="Arial" w:hAnsi="Arial" w:cs="Arial"/>
                <w:sz w:val="22"/>
                <w:szCs w:val="22"/>
              </w:rPr>
              <w:t xml:space="preserve"> the</w:t>
            </w:r>
            <w:r w:rsidRPr="00F20F8C">
              <w:rPr>
                <w:rFonts w:ascii="Arial" w:hAnsi="Arial" w:cs="Arial"/>
                <w:sz w:val="22"/>
                <w:szCs w:val="22"/>
              </w:rPr>
              <w:t xml:space="preserve"> situations I </w:t>
            </w:r>
            <w:r w:rsidR="00E64AA1" w:rsidRPr="00F20F8C">
              <w:rPr>
                <w:rFonts w:ascii="Arial" w:hAnsi="Arial" w:cs="Arial"/>
                <w:sz w:val="22"/>
                <w:szCs w:val="22"/>
              </w:rPr>
              <w:t xml:space="preserve">help with and then talking them through </w:t>
            </w:r>
            <w:r w:rsidRPr="00F20F8C">
              <w:rPr>
                <w:rFonts w:ascii="Arial" w:hAnsi="Arial" w:cs="Arial"/>
                <w:sz w:val="22"/>
                <w:szCs w:val="22"/>
              </w:rPr>
              <w:t>with</w:t>
            </w:r>
            <w:r w:rsidR="00E64AA1" w:rsidRPr="00F20F8C">
              <w:rPr>
                <w:rFonts w:ascii="Arial" w:hAnsi="Arial" w:cs="Arial"/>
                <w:sz w:val="22"/>
                <w:szCs w:val="22"/>
              </w:rPr>
              <w:t xml:space="preserve"> my team</w:t>
            </w:r>
            <w:r w:rsidRPr="00F20F8C">
              <w:rPr>
                <w:rFonts w:ascii="Arial" w:hAnsi="Arial" w:cs="Arial"/>
                <w:sz w:val="22"/>
                <w:szCs w:val="22"/>
              </w:rPr>
              <w:t xml:space="preserve"> will help build confidence over time.</w:t>
            </w:r>
          </w:p>
        </w:tc>
      </w:tr>
      <w:tr w:rsidR="009430DB" w:rsidRPr="00F20F8C" w14:paraId="36FBA0CA" w14:textId="77777777" w:rsidTr="009430DB">
        <w:tc>
          <w:tcPr>
            <w:tcW w:w="3005" w:type="dxa"/>
          </w:tcPr>
          <w:p w14:paraId="64D727FF" w14:textId="2AC91C8A" w:rsidR="009430DB" w:rsidRPr="00F20F8C" w:rsidRDefault="009430DB" w:rsidP="00FE1D52">
            <w:pPr>
              <w:rPr>
                <w:rFonts w:ascii="Arial" w:hAnsi="Arial" w:cs="Arial"/>
                <w:sz w:val="22"/>
                <w:szCs w:val="22"/>
              </w:rPr>
            </w:pPr>
            <w:r w:rsidRPr="00F20F8C">
              <w:rPr>
                <w:rFonts w:ascii="Arial" w:hAnsi="Arial" w:cs="Arial"/>
                <w:b/>
                <w:bCs/>
                <w:sz w:val="22"/>
                <w:szCs w:val="22"/>
              </w:rPr>
              <w:lastRenderedPageBreak/>
              <w:t>Collaborative working.</w:t>
            </w:r>
            <w:r w:rsidRPr="00F20F8C">
              <w:rPr>
                <w:rFonts w:ascii="Arial" w:hAnsi="Arial" w:cs="Arial"/>
                <w:sz w:val="22"/>
                <w:szCs w:val="22"/>
              </w:rPr>
              <w:t xml:space="preserve"> I enjoy working closely with </w:t>
            </w:r>
            <w:r w:rsidR="00FF3A43" w:rsidRPr="00F20F8C">
              <w:rPr>
                <w:rFonts w:ascii="Arial" w:hAnsi="Arial" w:cs="Arial"/>
                <w:sz w:val="22"/>
                <w:szCs w:val="22"/>
              </w:rPr>
              <w:t>my team</w:t>
            </w:r>
            <w:r w:rsidRPr="00F20F8C">
              <w:rPr>
                <w:rFonts w:ascii="Arial" w:hAnsi="Arial" w:cs="Arial"/>
                <w:sz w:val="22"/>
                <w:szCs w:val="22"/>
              </w:rPr>
              <w:t xml:space="preserve"> and supporting clients</w:t>
            </w:r>
            <w:r w:rsidR="00FF3A43" w:rsidRPr="00F20F8C">
              <w:rPr>
                <w:rFonts w:ascii="Arial" w:hAnsi="Arial" w:cs="Arial"/>
                <w:sz w:val="22"/>
                <w:szCs w:val="22"/>
              </w:rPr>
              <w:t>. The</w:t>
            </w:r>
            <w:r w:rsidRPr="00F20F8C">
              <w:rPr>
                <w:rFonts w:ascii="Arial" w:hAnsi="Arial" w:cs="Arial"/>
                <w:sz w:val="22"/>
                <w:szCs w:val="22"/>
              </w:rPr>
              <w:t xml:space="preserve"> feedback</w:t>
            </w:r>
            <w:r w:rsidR="00FF3A43" w:rsidRPr="00F20F8C">
              <w:rPr>
                <w:rFonts w:ascii="Arial" w:hAnsi="Arial" w:cs="Arial"/>
                <w:sz w:val="22"/>
                <w:szCs w:val="22"/>
              </w:rPr>
              <w:t xml:space="preserve"> about me</w:t>
            </w:r>
            <w:r w:rsidRPr="00F20F8C">
              <w:rPr>
                <w:rFonts w:ascii="Arial" w:hAnsi="Arial" w:cs="Arial"/>
                <w:sz w:val="22"/>
                <w:szCs w:val="22"/>
              </w:rPr>
              <w:t xml:space="preserve"> suggested I contribute positively to the team and am always willing to help others when needed.</w:t>
            </w:r>
          </w:p>
        </w:tc>
        <w:tc>
          <w:tcPr>
            <w:tcW w:w="3005" w:type="dxa"/>
          </w:tcPr>
          <w:p w14:paraId="2D263C14" w14:textId="1276E587" w:rsidR="009430DB" w:rsidRPr="00F20F8C" w:rsidRDefault="009430DB" w:rsidP="00FE1D52">
            <w:pPr>
              <w:rPr>
                <w:rFonts w:ascii="Arial" w:hAnsi="Arial" w:cs="Arial"/>
                <w:sz w:val="22"/>
                <w:szCs w:val="22"/>
              </w:rPr>
            </w:pPr>
            <w:r w:rsidRPr="00F20F8C">
              <w:rPr>
                <w:rFonts w:ascii="Arial" w:hAnsi="Arial" w:cs="Arial"/>
                <w:b/>
                <w:bCs/>
                <w:sz w:val="22"/>
                <w:szCs w:val="22"/>
              </w:rPr>
              <w:t>Taking on too much work.</w:t>
            </w:r>
            <w:r w:rsidRPr="00F20F8C">
              <w:rPr>
                <w:rFonts w:ascii="Arial" w:hAnsi="Arial" w:cs="Arial"/>
                <w:sz w:val="22"/>
                <w:szCs w:val="22"/>
              </w:rPr>
              <w:t xml:space="preserve"> </w:t>
            </w:r>
            <w:r w:rsidR="00E64AA1" w:rsidRPr="00F20F8C">
              <w:rPr>
                <w:rFonts w:ascii="Arial" w:hAnsi="Arial" w:cs="Arial"/>
                <w:sz w:val="22"/>
                <w:szCs w:val="22"/>
              </w:rPr>
              <w:t>F</w:t>
            </w:r>
            <w:r w:rsidRPr="00F20F8C">
              <w:rPr>
                <w:rFonts w:ascii="Arial" w:hAnsi="Arial" w:cs="Arial"/>
                <w:sz w:val="22"/>
                <w:szCs w:val="22"/>
              </w:rPr>
              <w:t xml:space="preserve">eedback </w:t>
            </w:r>
            <w:r w:rsidR="00E64AA1" w:rsidRPr="00F20F8C">
              <w:rPr>
                <w:rFonts w:ascii="Arial" w:hAnsi="Arial" w:cs="Arial"/>
                <w:sz w:val="22"/>
                <w:szCs w:val="22"/>
              </w:rPr>
              <w:t>here said that</w:t>
            </w:r>
            <w:r w:rsidRPr="00F20F8C">
              <w:rPr>
                <w:rFonts w:ascii="Arial" w:hAnsi="Arial" w:cs="Arial"/>
                <w:sz w:val="22"/>
                <w:szCs w:val="22"/>
              </w:rPr>
              <w:t xml:space="preserve"> I sometimes say yes to things even when my </w:t>
            </w:r>
            <w:r w:rsidR="00E64AA1" w:rsidRPr="00F20F8C">
              <w:rPr>
                <w:rFonts w:ascii="Arial" w:hAnsi="Arial" w:cs="Arial"/>
                <w:sz w:val="22"/>
                <w:szCs w:val="22"/>
              </w:rPr>
              <w:t>own task list is already full</w:t>
            </w:r>
            <w:r w:rsidRPr="00F20F8C">
              <w:rPr>
                <w:rFonts w:ascii="Arial" w:hAnsi="Arial" w:cs="Arial"/>
                <w:sz w:val="22"/>
                <w:szCs w:val="22"/>
              </w:rPr>
              <w:t xml:space="preserve">. </w:t>
            </w:r>
            <w:r w:rsidR="00E64AA1" w:rsidRPr="00F20F8C">
              <w:rPr>
                <w:rFonts w:ascii="Arial" w:hAnsi="Arial" w:cs="Arial"/>
                <w:sz w:val="22"/>
                <w:szCs w:val="22"/>
              </w:rPr>
              <w:t xml:space="preserve">I am a people pleaser and always </w:t>
            </w:r>
            <w:r w:rsidRPr="00F20F8C">
              <w:rPr>
                <w:rFonts w:ascii="Arial" w:hAnsi="Arial" w:cs="Arial"/>
                <w:sz w:val="22"/>
                <w:szCs w:val="22"/>
              </w:rPr>
              <w:t>want to hel</w:t>
            </w:r>
            <w:r w:rsidR="00E64AA1" w:rsidRPr="00F20F8C">
              <w:rPr>
                <w:rFonts w:ascii="Arial" w:hAnsi="Arial" w:cs="Arial"/>
                <w:sz w:val="22"/>
                <w:szCs w:val="22"/>
              </w:rPr>
              <w:t>p, but agree I need to learn to say no more if it is going to negatively impact my other work or my own wellbeing.</w:t>
            </w:r>
          </w:p>
        </w:tc>
        <w:tc>
          <w:tcPr>
            <w:tcW w:w="3006" w:type="dxa"/>
          </w:tcPr>
          <w:p w14:paraId="2EDB87F5" w14:textId="07789DC0" w:rsidR="009430DB" w:rsidRPr="00F20F8C" w:rsidRDefault="009430DB" w:rsidP="00FE1D52">
            <w:pPr>
              <w:rPr>
                <w:rFonts w:ascii="Arial" w:hAnsi="Arial" w:cs="Arial"/>
                <w:sz w:val="22"/>
                <w:szCs w:val="22"/>
              </w:rPr>
            </w:pPr>
            <w:r w:rsidRPr="00F20F8C">
              <w:rPr>
                <w:rFonts w:ascii="Arial" w:hAnsi="Arial" w:cs="Arial"/>
                <w:b/>
                <w:bCs/>
                <w:sz w:val="22"/>
                <w:szCs w:val="22"/>
              </w:rPr>
              <w:t>Improving prioritisation and boundaries.</w:t>
            </w:r>
            <w:r w:rsidRPr="00F20F8C">
              <w:rPr>
                <w:rFonts w:ascii="Arial" w:hAnsi="Arial" w:cs="Arial"/>
                <w:sz w:val="22"/>
                <w:szCs w:val="22"/>
              </w:rPr>
              <w:t xml:space="preserve"> I </w:t>
            </w:r>
            <w:r w:rsidR="00E64AA1" w:rsidRPr="00F20F8C">
              <w:rPr>
                <w:rFonts w:ascii="Arial" w:hAnsi="Arial" w:cs="Arial"/>
                <w:sz w:val="22"/>
                <w:szCs w:val="22"/>
              </w:rPr>
              <w:t>need</w:t>
            </w:r>
            <w:r w:rsidRPr="00F20F8C">
              <w:rPr>
                <w:rFonts w:ascii="Arial" w:hAnsi="Arial" w:cs="Arial"/>
                <w:sz w:val="22"/>
                <w:szCs w:val="22"/>
              </w:rPr>
              <w:t xml:space="preserve"> to become </w:t>
            </w:r>
            <w:r w:rsidR="00E64AA1" w:rsidRPr="00F20F8C">
              <w:rPr>
                <w:rFonts w:ascii="Arial" w:hAnsi="Arial" w:cs="Arial"/>
                <w:sz w:val="22"/>
                <w:szCs w:val="22"/>
              </w:rPr>
              <w:t>stronger at</w:t>
            </w:r>
            <w:r w:rsidRPr="00F20F8C">
              <w:rPr>
                <w:rFonts w:ascii="Arial" w:hAnsi="Arial" w:cs="Arial"/>
                <w:sz w:val="22"/>
                <w:szCs w:val="22"/>
              </w:rPr>
              <w:t xml:space="preserve"> managing my workload and prioritising tasks</w:t>
            </w:r>
            <w:r w:rsidR="00E64AA1" w:rsidRPr="00F20F8C">
              <w:rPr>
                <w:rFonts w:ascii="Arial" w:hAnsi="Arial" w:cs="Arial"/>
                <w:sz w:val="22"/>
                <w:szCs w:val="22"/>
              </w:rPr>
              <w:t>, before saying yes or offering assistance</w:t>
            </w:r>
            <w:r w:rsidR="00BA4B52" w:rsidRPr="00F20F8C">
              <w:rPr>
                <w:rFonts w:ascii="Arial" w:hAnsi="Arial" w:cs="Arial"/>
                <w:sz w:val="22"/>
                <w:szCs w:val="22"/>
              </w:rPr>
              <w:t xml:space="preserve"> to others</w:t>
            </w:r>
            <w:r w:rsidRPr="00F20F8C">
              <w:rPr>
                <w:rFonts w:ascii="Arial" w:hAnsi="Arial" w:cs="Arial"/>
                <w:sz w:val="22"/>
                <w:szCs w:val="22"/>
              </w:rPr>
              <w:t xml:space="preserve">. This </w:t>
            </w:r>
            <w:r w:rsidR="00E64AA1" w:rsidRPr="00F20F8C">
              <w:rPr>
                <w:rFonts w:ascii="Arial" w:hAnsi="Arial" w:cs="Arial"/>
                <w:sz w:val="22"/>
                <w:szCs w:val="22"/>
              </w:rPr>
              <w:t>should</w:t>
            </w:r>
            <w:r w:rsidRPr="00F20F8C">
              <w:rPr>
                <w:rFonts w:ascii="Arial" w:hAnsi="Arial" w:cs="Arial"/>
                <w:sz w:val="22"/>
                <w:szCs w:val="22"/>
              </w:rPr>
              <w:t xml:space="preserve"> help me maintain</w:t>
            </w:r>
            <w:r w:rsidR="00E64AA1" w:rsidRPr="00F20F8C">
              <w:rPr>
                <w:rFonts w:ascii="Arial" w:hAnsi="Arial" w:cs="Arial"/>
                <w:sz w:val="22"/>
                <w:szCs w:val="22"/>
              </w:rPr>
              <w:t xml:space="preserve"> a better</w:t>
            </w:r>
            <w:r w:rsidRPr="00F20F8C">
              <w:rPr>
                <w:rFonts w:ascii="Arial" w:hAnsi="Arial" w:cs="Arial"/>
                <w:sz w:val="22"/>
                <w:szCs w:val="22"/>
              </w:rPr>
              <w:t xml:space="preserve"> balance</w:t>
            </w:r>
            <w:r w:rsidR="00E64AA1" w:rsidRPr="00F20F8C">
              <w:rPr>
                <w:rFonts w:ascii="Arial" w:hAnsi="Arial" w:cs="Arial"/>
                <w:sz w:val="22"/>
                <w:szCs w:val="22"/>
              </w:rPr>
              <w:t xml:space="preserve"> to continue my development but</w:t>
            </w:r>
            <w:r w:rsidRPr="00F20F8C">
              <w:rPr>
                <w:rFonts w:ascii="Arial" w:hAnsi="Arial" w:cs="Arial"/>
                <w:sz w:val="22"/>
                <w:szCs w:val="22"/>
              </w:rPr>
              <w:t xml:space="preserve"> still support </w:t>
            </w:r>
            <w:r w:rsidR="00E64AA1" w:rsidRPr="00F20F8C">
              <w:rPr>
                <w:rFonts w:ascii="Arial" w:hAnsi="Arial" w:cs="Arial"/>
                <w:sz w:val="22"/>
                <w:szCs w:val="22"/>
              </w:rPr>
              <w:t>m</w:t>
            </w:r>
            <w:r w:rsidR="00935794" w:rsidRPr="00F20F8C">
              <w:rPr>
                <w:rFonts w:ascii="Arial" w:hAnsi="Arial" w:cs="Arial"/>
                <w:sz w:val="22"/>
                <w:szCs w:val="22"/>
              </w:rPr>
              <w:t>y</w:t>
            </w:r>
            <w:r w:rsidR="00E64AA1" w:rsidRPr="00F20F8C">
              <w:rPr>
                <w:rFonts w:ascii="Arial" w:hAnsi="Arial" w:cs="Arial"/>
                <w:sz w:val="22"/>
                <w:szCs w:val="22"/>
              </w:rPr>
              <w:t xml:space="preserve"> </w:t>
            </w:r>
            <w:r w:rsidRPr="00F20F8C">
              <w:rPr>
                <w:rFonts w:ascii="Arial" w:hAnsi="Arial" w:cs="Arial"/>
                <w:sz w:val="22"/>
                <w:szCs w:val="22"/>
              </w:rPr>
              <w:t>team.</w:t>
            </w:r>
          </w:p>
        </w:tc>
      </w:tr>
      <w:tr w:rsidR="009430DB" w:rsidRPr="00F20F8C" w14:paraId="1BECD845" w14:textId="77777777" w:rsidTr="009430DB">
        <w:tc>
          <w:tcPr>
            <w:tcW w:w="3005" w:type="dxa"/>
          </w:tcPr>
          <w:p w14:paraId="6E54369A" w14:textId="0959CEE6" w:rsidR="009430DB" w:rsidRPr="00F20F8C" w:rsidRDefault="009430DB" w:rsidP="00FE1D52">
            <w:pPr>
              <w:rPr>
                <w:rFonts w:ascii="Arial" w:hAnsi="Arial" w:cs="Arial"/>
                <w:sz w:val="22"/>
                <w:szCs w:val="22"/>
              </w:rPr>
            </w:pPr>
            <w:r w:rsidRPr="00F20F8C">
              <w:rPr>
                <w:rFonts w:ascii="Arial" w:hAnsi="Arial" w:cs="Arial"/>
                <w:b/>
                <w:bCs/>
                <w:sz w:val="22"/>
                <w:szCs w:val="22"/>
              </w:rPr>
              <w:t>Sharing knowledge and continuing to learn.</w:t>
            </w:r>
            <w:r w:rsidRPr="00F20F8C">
              <w:rPr>
                <w:rFonts w:ascii="Arial" w:hAnsi="Arial" w:cs="Arial"/>
                <w:sz w:val="22"/>
                <w:szCs w:val="22"/>
              </w:rPr>
              <w:t xml:space="preserve"> I am </w:t>
            </w:r>
            <w:r w:rsidR="00FF3A43" w:rsidRPr="00F20F8C">
              <w:rPr>
                <w:rFonts w:ascii="Arial" w:hAnsi="Arial" w:cs="Arial"/>
                <w:sz w:val="22"/>
                <w:szCs w:val="22"/>
              </w:rPr>
              <w:t>sometimes nervous</w:t>
            </w:r>
            <w:r w:rsidRPr="00F20F8C">
              <w:rPr>
                <w:rFonts w:ascii="Arial" w:hAnsi="Arial" w:cs="Arial"/>
                <w:sz w:val="22"/>
                <w:szCs w:val="22"/>
              </w:rPr>
              <w:t xml:space="preserve"> sharing HR </w:t>
            </w:r>
            <w:r w:rsidR="00FF3A43" w:rsidRPr="00F20F8C">
              <w:rPr>
                <w:rFonts w:ascii="Arial" w:hAnsi="Arial" w:cs="Arial"/>
                <w:sz w:val="22"/>
                <w:szCs w:val="22"/>
              </w:rPr>
              <w:t>advice</w:t>
            </w:r>
            <w:r w:rsidRPr="00F20F8C">
              <w:rPr>
                <w:rFonts w:ascii="Arial" w:hAnsi="Arial" w:cs="Arial"/>
                <w:sz w:val="22"/>
                <w:szCs w:val="22"/>
              </w:rPr>
              <w:t xml:space="preserve"> with</w:t>
            </w:r>
            <w:r w:rsidR="00FF3A43" w:rsidRPr="00F20F8C">
              <w:rPr>
                <w:rFonts w:ascii="Arial" w:hAnsi="Arial" w:cs="Arial"/>
                <w:sz w:val="22"/>
                <w:szCs w:val="22"/>
              </w:rPr>
              <w:t xml:space="preserve"> our</w:t>
            </w:r>
            <w:r w:rsidRPr="00F20F8C">
              <w:rPr>
                <w:rFonts w:ascii="Arial" w:hAnsi="Arial" w:cs="Arial"/>
                <w:sz w:val="22"/>
                <w:szCs w:val="22"/>
              </w:rPr>
              <w:t xml:space="preserve"> clients, </w:t>
            </w:r>
            <w:r w:rsidR="00FF3A43" w:rsidRPr="00F20F8C">
              <w:rPr>
                <w:rFonts w:ascii="Arial" w:hAnsi="Arial" w:cs="Arial"/>
                <w:sz w:val="22"/>
                <w:szCs w:val="22"/>
              </w:rPr>
              <w:t>so as the feedback states, I do realise</w:t>
            </w:r>
            <w:r w:rsidRPr="00F20F8C">
              <w:rPr>
                <w:rFonts w:ascii="Arial" w:hAnsi="Arial" w:cs="Arial"/>
                <w:sz w:val="22"/>
                <w:szCs w:val="22"/>
              </w:rPr>
              <w:t xml:space="preserve"> when I need to check something </w:t>
            </w:r>
            <w:r w:rsidR="00FF3A43" w:rsidRPr="00F20F8C">
              <w:rPr>
                <w:rFonts w:ascii="Arial" w:hAnsi="Arial" w:cs="Arial"/>
                <w:sz w:val="22"/>
                <w:szCs w:val="22"/>
              </w:rPr>
              <w:t>first</w:t>
            </w:r>
            <w:r w:rsidRPr="00F20F8C">
              <w:rPr>
                <w:rFonts w:ascii="Arial" w:hAnsi="Arial" w:cs="Arial"/>
                <w:sz w:val="22"/>
                <w:szCs w:val="22"/>
              </w:rPr>
              <w:t xml:space="preserve">. HR is </w:t>
            </w:r>
            <w:r w:rsidR="00FF3A43" w:rsidRPr="00F20F8C">
              <w:rPr>
                <w:rFonts w:ascii="Arial" w:hAnsi="Arial" w:cs="Arial"/>
                <w:sz w:val="22"/>
                <w:szCs w:val="22"/>
              </w:rPr>
              <w:t>an ever-</w:t>
            </w:r>
            <w:r w:rsidRPr="00F20F8C">
              <w:rPr>
                <w:rFonts w:ascii="Arial" w:hAnsi="Arial" w:cs="Arial"/>
                <w:sz w:val="22"/>
                <w:szCs w:val="22"/>
              </w:rPr>
              <w:t xml:space="preserve">changing </w:t>
            </w:r>
            <w:r w:rsidR="00FF3A43" w:rsidRPr="00F20F8C">
              <w:rPr>
                <w:rFonts w:ascii="Arial" w:hAnsi="Arial" w:cs="Arial"/>
                <w:sz w:val="22"/>
                <w:szCs w:val="22"/>
              </w:rPr>
              <w:t xml:space="preserve">area </w:t>
            </w:r>
            <w:r w:rsidRPr="00F20F8C">
              <w:rPr>
                <w:rFonts w:ascii="Arial" w:hAnsi="Arial" w:cs="Arial"/>
                <w:sz w:val="22"/>
                <w:szCs w:val="22"/>
              </w:rPr>
              <w:t xml:space="preserve">so </w:t>
            </w:r>
            <w:r w:rsidR="00FF3A43" w:rsidRPr="00F20F8C">
              <w:rPr>
                <w:rFonts w:ascii="Arial" w:hAnsi="Arial" w:cs="Arial"/>
                <w:sz w:val="22"/>
                <w:szCs w:val="22"/>
              </w:rPr>
              <w:t>continual</w:t>
            </w:r>
            <w:r w:rsidRPr="00F20F8C">
              <w:rPr>
                <w:rFonts w:ascii="Arial" w:hAnsi="Arial" w:cs="Arial"/>
                <w:sz w:val="22"/>
                <w:szCs w:val="22"/>
              </w:rPr>
              <w:t xml:space="preserve"> learning is really important.</w:t>
            </w:r>
          </w:p>
        </w:tc>
        <w:tc>
          <w:tcPr>
            <w:tcW w:w="3005" w:type="dxa"/>
          </w:tcPr>
          <w:p w14:paraId="2FBFAE41" w14:textId="67F3628B" w:rsidR="009430DB" w:rsidRPr="00F20F8C" w:rsidRDefault="009430DB" w:rsidP="00FE1D52">
            <w:pPr>
              <w:rPr>
                <w:rFonts w:ascii="Arial" w:hAnsi="Arial" w:cs="Arial"/>
                <w:sz w:val="22"/>
                <w:szCs w:val="22"/>
              </w:rPr>
            </w:pPr>
            <w:r w:rsidRPr="00F20F8C">
              <w:rPr>
                <w:rFonts w:ascii="Arial" w:hAnsi="Arial" w:cs="Arial"/>
                <w:b/>
                <w:bCs/>
                <w:sz w:val="22"/>
                <w:szCs w:val="22"/>
              </w:rPr>
              <w:t>Limited experience in newer areas of people practice.</w:t>
            </w:r>
            <w:r w:rsidRPr="00F20F8C">
              <w:rPr>
                <w:rFonts w:ascii="Arial" w:hAnsi="Arial" w:cs="Arial"/>
                <w:sz w:val="22"/>
                <w:szCs w:val="22"/>
              </w:rPr>
              <w:t xml:space="preserve"> I am still </w:t>
            </w:r>
            <w:r w:rsidR="00E64AA1" w:rsidRPr="00F20F8C">
              <w:rPr>
                <w:rFonts w:ascii="Arial" w:hAnsi="Arial" w:cs="Arial"/>
                <w:sz w:val="22"/>
                <w:szCs w:val="22"/>
              </w:rPr>
              <w:t>very</w:t>
            </w:r>
            <w:r w:rsidRPr="00F20F8C">
              <w:rPr>
                <w:rFonts w:ascii="Arial" w:hAnsi="Arial" w:cs="Arial"/>
                <w:sz w:val="22"/>
                <w:szCs w:val="22"/>
              </w:rPr>
              <w:t xml:space="preserve"> early</w:t>
            </w:r>
            <w:r w:rsidR="00E64AA1" w:rsidRPr="00F20F8C">
              <w:rPr>
                <w:rFonts w:ascii="Arial" w:hAnsi="Arial" w:cs="Arial"/>
                <w:sz w:val="22"/>
                <w:szCs w:val="22"/>
              </w:rPr>
              <w:t xml:space="preserve"> on</w:t>
            </w:r>
            <w:r w:rsidRPr="00F20F8C">
              <w:rPr>
                <w:rFonts w:ascii="Arial" w:hAnsi="Arial" w:cs="Arial"/>
                <w:sz w:val="22"/>
                <w:szCs w:val="22"/>
              </w:rPr>
              <w:t xml:space="preserve"> in my HR career</w:t>
            </w:r>
            <w:r w:rsidR="00E64AA1" w:rsidRPr="00F20F8C">
              <w:rPr>
                <w:rFonts w:ascii="Arial" w:hAnsi="Arial" w:cs="Arial"/>
                <w:sz w:val="22"/>
                <w:szCs w:val="22"/>
              </w:rPr>
              <w:t xml:space="preserve"> and</w:t>
            </w:r>
            <w:r w:rsidRPr="00F20F8C">
              <w:rPr>
                <w:rFonts w:ascii="Arial" w:hAnsi="Arial" w:cs="Arial"/>
                <w:sz w:val="22"/>
                <w:szCs w:val="22"/>
              </w:rPr>
              <w:t xml:space="preserve"> there are </w:t>
            </w:r>
            <w:r w:rsidR="00E64AA1" w:rsidRPr="00F20F8C">
              <w:rPr>
                <w:rFonts w:ascii="Arial" w:hAnsi="Arial" w:cs="Arial"/>
                <w:sz w:val="22"/>
                <w:szCs w:val="22"/>
              </w:rPr>
              <w:t xml:space="preserve">so many </w:t>
            </w:r>
            <w:r w:rsidRPr="00F20F8C">
              <w:rPr>
                <w:rFonts w:ascii="Arial" w:hAnsi="Arial" w:cs="Arial"/>
                <w:sz w:val="22"/>
                <w:szCs w:val="22"/>
              </w:rPr>
              <w:t xml:space="preserve">areas </w:t>
            </w:r>
            <w:r w:rsidR="00E64AA1" w:rsidRPr="00F20F8C">
              <w:rPr>
                <w:rFonts w:ascii="Arial" w:hAnsi="Arial" w:cs="Arial"/>
                <w:sz w:val="22"/>
                <w:szCs w:val="22"/>
              </w:rPr>
              <w:t>I am continuing to develop, in particular is</w:t>
            </w:r>
            <w:r w:rsidRPr="00F20F8C">
              <w:rPr>
                <w:rFonts w:ascii="Arial" w:hAnsi="Arial" w:cs="Arial"/>
                <w:sz w:val="22"/>
                <w:szCs w:val="22"/>
              </w:rPr>
              <w:t xml:space="preserve"> HR technology, analytics and AI w</w:t>
            </w:r>
            <w:r w:rsidR="00E64AA1" w:rsidRPr="00F20F8C">
              <w:rPr>
                <w:rFonts w:ascii="Arial" w:hAnsi="Arial" w:cs="Arial"/>
                <w:sz w:val="22"/>
                <w:szCs w:val="22"/>
              </w:rPr>
              <w:t>hich are becoming so much more critical to understand</w:t>
            </w:r>
            <w:r w:rsidRPr="00F20F8C">
              <w:rPr>
                <w:rFonts w:ascii="Arial" w:hAnsi="Arial" w:cs="Arial"/>
                <w:sz w:val="22"/>
                <w:szCs w:val="22"/>
              </w:rPr>
              <w:t>.</w:t>
            </w:r>
          </w:p>
        </w:tc>
        <w:tc>
          <w:tcPr>
            <w:tcW w:w="3006" w:type="dxa"/>
          </w:tcPr>
          <w:p w14:paraId="678CB446" w14:textId="411C3163" w:rsidR="009430DB" w:rsidRPr="00F20F8C" w:rsidRDefault="009430DB" w:rsidP="00FE1D52">
            <w:pPr>
              <w:rPr>
                <w:rFonts w:ascii="Arial" w:hAnsi="Arial" w:cs="Arial"/>
                <w:sz w:val="22"/>
                <w:szCs w:val="22"/>
              </w:rPr>
            </w:pPr>
            <w:r w:rsidRPr="00F20F8C">
              <w:rPr>
                <w:rFonts w:ascii="Arial" w:hAnsi="Arial" w:cs="Arial"/>
                <w:b/>
                <w:bCs/>
                <w:sz w:val="22"/>
                <w:szCs w:val="22"/>
              </w:rPr>
              <w:t>Developing understanding of HR technology and AI.</w:t>
            </w:r>
            <w:r w:rsidRPr="00F20F8C">
              <w:rPr>
                <w:rFonts w:ascii="Arial" w:hAnsi="Arial" w:cs="Arial"/>
                <w:sz w:val="22"/>
                <w:szCs w:val="22"/>
              </w:rPr>
              <w:t xml:space="preserve"> As technology becomes more common in people practice, I </w:t>
            </w:r>
            <w:r w:rsidR="00BA4B52" w:rsidRPr="00F20F8C">
              <w:rPr>
                <w:rFonts w:ascii="Arial" w:hAnsi="Arial" w:cs="Arial"/>
                <w:sz w:val="22"/>
                <w:szCs w:val="22"/>
              </w:rPr>
              <w:t>need</w:t>
            </w:r>
            <w:r w:rsidRPr="00F20F8C">
              <w:rPr>
                <w:rFonts w:ascii="Arial" w:hAnsi="Arial" w:cs="Arial"/>
                <w:sz w:val="22"/>
                <w:szCs w:val="22"/>
              </w:rPr>
              <w:t xml:space="preserve"> to build my knowledge </w:t>
            </w:r>
            <w:r w:rsidR="00BA4B52" w:rsidRPr="00F20F8C">
              <w:rPr>
                <w:rFonts w:ascii="Arial" w:hAnsi="Arial" w:cs="Arial"/>
                <w:sz w:val="22"/>
                <w:szCs w:val="22"/>
              </w:rPr>
              <w:t>around how t</w:t>
            </w:r>
            <w:r w:rsidRPr="00F20F8C">
              <w:rPr>
                <w:rFonts w:ascii="Arial" w:hAnsi="Arial" w:cs="Arial"/>
                <w:sz w:val="22"/>
                <w:szCs w:val="22"/>
              </w:rPr>
              <w:t xml:space="preserve">ools such </w:t>
            </w:r>
            <w:r w:rsidR="00BA4B52" w:rsidRPr="00F20F8C">
              <w:rPr>
                <w:rFonts w:ascii="Arial" w:hAnsi="Arial" w:cs="Arial"/>
                <w:sz w:val="22"/>
                <w:szCs w:val="22"/>
              </w:rPr>
              <w:t>A</w:t>
            </w:r>
            <w:r w:rsidRPr="00F20F8C">
              <w:rPr>
                <w:rFonts w:ascii="Arial" w:hAnsi="Arial" w:cs="Arial"/>
                <w:sz w:val="22"/>
                <w:szCs w:val="22"/>
              </w:rPr>
              <w:t>I can support HR</w:t>
            </w:r>
            <w:r w:rsidR="00BA4B52" w:rsidRPr="00F20F8C">
              <w:rPr>
                <w:rFonts w:ascii="Arial" w:hAnsi="Arial" w:cs="Arial"/>
                <w:sz w:val="22"/>
                <w:szCs w:val="22"/>
              </w:rPr>
              <w:t>, but also know where its limitations lie</w:t>
            </w:r>
            <w:r w:rsidRPr="00F20F8C">
              <w:rPr>
                <w:rFonts w:ascii="Arial" w:hAnsi="Arial" w:cs="Arial"/>
                <w:sz w:val="22"/>
                <w:szCs w:val="22"/>
              </w:rPr>
              <w:t xml:space="preserve">. </w:t>
            </w:r>
            <w:r w:rsidR="00BA4B52" w:rsidRPr="00F20F8C">
              <w:rPr>
                <w:rFonts w:ascii="Arial" w:hAnsi="Arial" w:cs="Arial"/>
                <w:sz w:val="22"/>
                <w:szCs w:val="22"/>
              </w:rPr>
              <w:t>I plan on doing far more</w:t>
            </w:r>
            <w:r w:rsidRPr="00F20F8C">
              <w:rPr>
                <w:rFonts w:ascii="Arial" w:hAnsi="Arial" w:cs="Arial"/>
                <w:sz w:val="22"/>
                <w:szCs w:val="22"/>
              </w:rPr>
              <w:t xml:space="preserve"> reading</w:t>
            </w:r>
            <w:r w:rsidR="00BA4B52" w:rsidRPr="00F20F8C">
              <w:rPr>
                <w:rFonts w:ascii="Arial" w:hAnsi="Arial" w:cs="Arial"/>
                <w:sz w:val="22"/>
                <w:szCs w:val="22"/>
              </w:rPr>
              <w:t xml:space="preserve"> around the subject using </w:t>
            </w:r>
            <w:r w:rsidRPr="00F20F8C">
              <w:rPr>
                <w:rFonts w:ascii="Arial" w:hAnsi="Arial" w:cs="Arial"/>
                <w:sz w:val="22"/>
                <w:szCs w:val="22"/>
              </w:rPr>
              <w:t xml:space="preserve">professional articles and reflecting on </w:t>
            </w:r>
            <w:r w:rsidR="00BA4B52" w:rsidRPr="00F20F8C">
              <w:rPr>
                <w:rFonts w:ascii="Arial" w:hAnsi="Arial" w:cs="Arial"/>
                <w:sz w:val="22"/>
                <w:szCs w:val="22"/>
              </w:rPr>
              <w:t>others</w:t>
            </w:r>
            <w:r w:rsidR="00935794" w:rsidRPr="00F20F8C">
              <w:rPr>
                <w:rFonts w:ascii="Arial" w:hAnsi="Arial" w:cs="Arial"/>
                <w:sz w:val="22"/>
                <w:szCs w:val="22"/>
              </w:rPr>
              <w:t>’</w:t>
            </w:r>
            <w:r w:rsidR="00BA4B52" w:rsidRPr="00F20F8C">
              <w:rPr>
                <w:rFonts w:ascii="Arial" w:hAnsi="Arial" w:cs="Arial"/>
                <w:sz w:val="22"/>
                <w:szCs w:val="22"/>
              </w:rPr>
              <w:t xml:space="preserve"> experience and opinions may influence my own use.</w:t>
            </w:r>
          </w:p>
        </w:tc>
      </w:tr>
    </w:tbl>
    <w:p w14:paraId="56AFF9A3" w14:textId="245CE9F5" w:rsidR="00D727EA" w:rsidRPr="00F20F8C" w:rsidRDefault="00D727EA" w:rsidP="00FE1D52">
      <w:pPr>
        <w:rPr>
          <w:rFonts w:ascii="Arial" w:hAnsi="Arial" w:cs="Arial"/>
          <w:sz w:val="22"/>
          <w:szCs w:val="22"/>
        </w:rPr>
      </w:pPr>
      <w:r w:rsidRPr="00F20F8C">
        <w:rPr>
          <w:rFonts w:ascii="Arial" w:hAnsi="Arial" w:cs="Arial"/>
          <w:sz w:val="22"/>
          <w:szCs w:val="22"/>
        </w:rPr>
        <w:br/>
      </w:r>
      <w:r w:rsidR="008E0E53" w:rsidRPr="00F20F8C">
        <w:rPr>
          <w:rFonts w:ascii="Arial" w:hAnsi="Arial" w:cs="Arial"/>
          <w:sz w:val="22"/>
          <w:szCs w:val="22"/>
        </w:rPr>
        <w:t>AC 3.3</w:t>
      </w:r>
      <w:r w:rsidR="000E0CC2" w:rsidRPr="00F20F8C">
        <w:rPr>
          <w:rFonts w:ascii="Arial" w:hAnsi="Arial" w:cs="Arial"/>
          <w:sz w:val="22"/>
          <w:szCs w:val="22"/>
        </w:rPr>
        <w:t xml:space="preserve"> </w:t>
      </w:r>
    </w:p>
    <w:p w14:paraId="7D7EFC6F" w14:textId="5C389DA4" w:rsidR="008E0E53" w:rsidRPr="00F20F8C" w:rsidRDefault="008E0E53" w:rsidP="00FE1D52">
      <w:pPr>
        <w:rPr>
          <w:rFonts w:ascii="Arial" w:hAnsi="Arial" w:cs="Arial"/>
          <w:sz w:val="22"/>
          <w:szCs w:val="22"/>
        </w:rPr>
      </w:pPr>
      <w:r w:rsidRPr="00F20F8C">
        <w:rPr>
          <w:rFonts w:ascii="Arial" w:hAnsi="Arial" w:cs="Arial"/>
          <w:sz w:val="22"/>
          <w:szCs w:val="22"/>
        </w:rPr>
        <w:t>Based on my self-assessment, the two main areas I would like to focus on over the next six months are building confidence in my professional judgement and improving my understanding of HR technology and AI. The table below outlines two development activities I plan to undertake, along with why I have chosen them.</w:t>
      </w:r>
    </w:p>
    <w:tbl>
      <w:tblPr>
        <w:tblStyle w:val="TableGrid"/>
        <w:tblW w:w="0" w:type="auto"/>
        <w:tblLook w:val="04A0" w:firstRow="1" w:lastRow="0" w:firstColumn="1" w:lastColumn="0" w:noHBand="0" w:noVBand="1"/>
      </w:tblPr>
      <w:tblGrid>
        <w:gridCol w:w="3005"/>
        <w:gridCol w:w="3005"/>
        <w:gridCol w:w="3006"/>
      </w:tblGrid>
      <w:tr w:rsidR="008E0E53" w:rsidRPr="00F20F8C" w14:paraId="4E45F151" w14:textId="77777777" w:rsidTr="008E0E53">
        <w:tc>
          <w:tcPr>
            <w:tcW w:w="3005" w:type="dxa"/>
            <w:shd w:val="clear" w:color="auto" w:fill="262626" w:themeFill="text1" w:themeFillTint="D9"/>
          </w:tcPr>
          <w:p w14:paraId="290A2B5F" w14:textId="77777777" w:rsidR="008E0E53" w:rsidRPr="00F20F8C" w:rsidRDefault="008E0E53" w:rsidP="00FE1D52">
            <w:pPr>
              <w:rPr>
                <w:rFonts w:ascii="Arial" w:hAnsi="Arial" w:cs="Arial"/>
                <w:b/>
                <w:bCs/>
                <w:sz w:val="22"/>
                <w:szCs w:val="22"/>
              </w:rPr>
            </w:pPr>
            <w:r w:rsidRPr="00F20F8C">
              <w:rPr>
                <w:rFonts w:ascii="Arial" w:hAnsi="Arial" w:cs="Arial"/>
                <w:b/>
                <w:bCs/>
                <w:sz w:val="22"/>
                <w:szCs w:val="22"/>
              </w:rPr>
              <w:t>Development Activity</w:t>
            </w:r>
          </w:p>
          <w:p w14:paraId="78A47387" w14:textId="76C600A1" w:rsidR="008E0E53" w:rsidRPr="00F20F8C" w:rsidRDefault="008E0E53" w:rsidP="00FE1D52">
            <w:pPr>
              <w:rPr>
                <w:rFonts w:ascii="Arial" w:hAnsi="Arial" w:cs="Arial"/>
                <w:b/>
                <w:bCs/>
                <w:sz w:val="22"/>
                <w:szCs w:val="22"/>
              </w:rPr>
            </w:pPr>
          </w:p>
        </w:tc>
        <w:tc>
          <w:tcPr>
            <w:tcW w:w="3005" w:type="dxa"/>
            <w:shd w:val="clear" w:color="auto" w:fill="262626" w:themeFill="text1" w:themeFillTint="D9"/>
          </w:tcPr>
          <w:p w14:paraId="57F10790" w14:textId="2E96F217" w:rsidR="008E0E53" w:rsidRPr="00F20F8C" w:rsidRDefault="008E0E53" w:rsidP="00FE1D52">
            <w:pPr>
              <w:rPr>
                <w:rFonts w:ascii="Arial" w:hAnsi="Arial" w:cs="Arial"/>
                <w:b/>
                <w:bCs/>
                <w:sz w:val="22"/>
                <w:szCs w:val="22"/>
              </w:rPr>
            </w:pPr>
            <w:r w:rsidRPr="00F20F8C">
              <w:rPr>
                <w:rFonts w:ascii="Arial" w:hAnsi="Arial" w:cs="Arial"/>
                <w:b/>
                <w:bCs/>
                <w:sz w:val="22"/>
                <w:szCs w:val="22"/>
              </w:rPr>
              <w:t>Explanation</w:t>
            </w:r>
          </w:p>
        </w:tc>
        <w:tc>
          <w:tcPr>
            <w:tcW w:w="3006" w:type="dxa"/>
            <w:shd w:val="clear" w:color="auto" w:fill="262626" w:themeFill="text1" w:themeFillTint="D9"/>
          </w:tcPr>
          <w:p w14:paraId="54BC1386" w14:textId="499B51C4" w:rsidR="008E0E53" w:rsidRPr="00F20F8C" w:rsidRDefault="008E0E53" w:rsidP="00FE1D52">
            <w:pPr>
              <w:rPr>
                <w:rFonts w:ascii="Arial" w:hAnsi="Arial" w:cs="Arial"/>
                <w:b/>
                <w:bCs/>
                <w:sz w:val="22"/>
                <w:szCs w:val="22"/>
              </w:rPr>
            </w:pPr>
            <w:r w:rsidRPr="00F20F8C">
              <w:rPr>
                <w:rFonts w:ascii="Arial" w:hAnsi="Arial" w:cs="Arial"/>
                <w:b/>
                <w:bCs/>
                <w:sz w:val="22"/>
                <w:szCs w:val="22"/>
              </w:rPr>
              <w:t>Reason for Choosing</w:t>
            </w:r>
          </w:p>
        </w:tc>
      </w:tr>
      <w:tr w:rsidR="008E0E53" w:rsidRPr="00F20F8C" w14:paraId="2678412E" w14:textId="77777777" w:rsidTr="008E0E53">
        <w:tc>
          <w:tcPr>
            <w:tcW w:w="3005" w:type="dxa"/>
          </w:tcPr>
          <w:p w14:paraId="6C479102" w14:textId="4AD10718" w:rsidR="008E0E53" w:rsidRPr="00F20F8C" w:rsidRDefault="008E0E53" w:rsidP="008E0E53">
            <w:pPr>
              <w:rPr>
                <w:rFonts w:ascii="Arial" w:hAnsi="Arial" w:cs="Arial"/>
                <w:sz w:val="22"/>
                <w:szCs w:val="22"/>
              </w:rPr>
            </w:pPr>
            <w:r w:rsidRPr="00F20F8C">
              <w:rPr>
                <w:rFonts w:ascii="Arial" w:hAnsi="Arial" w:cs="Arial"/>
                <w:sz w:val="22"/>
                <w:szCs w:val="22"/>
              </w:rPr>
              <w:t>Regular reflection and debriefing after my HR conversations and advice provided to clients, with my manager and team.</w:t>
            </w:r>
          </w:p>
        </w:tc>
        <w:tc>
          <w:tcPr>
            <w:tcW w:w="3005" w:type="dxa"/>
          </w:tcPr>
          <w:p w14:paraId="1092D8BD" w14:textId="240DBBF9" w:rsidR="008E0E53" w:rsidRPr="00F20F8C" w:rsidRDefault="008E0E53" w:rsidP="00FE1D52">
            <w:pPr>
              <w:rPr>
                <w:rFonts w:ascii="Arial" w:hAnsi="Arial" w:cs="Arial"/>
                <w:sz w:val="22"/>
                <w:szCs w:val="22"/>
              </w:rPr>
            </w:pPr>
            <w:r w:rsidRPr="00F20F8C">
              <w:rPr>
                <w:rFonts w:ascii="Arial" w:hAnsi="Arial" w:cs="Arial"/>
                <w:sz w:val="22"/>
                <w:szCs w:val="22"/>
              </w:rPr>
              <w:t>Over the next six months, I plan to set regular time aside to review and reflect on the HR situations I have supported with, particularly the more challenging or sensitive ones. This could include talking through the approach taken, why certain decisions were made and what I would do again or differently next time.</w:t>
            </w:r>
          </w:p>
        </w:tc>
        <w:tc>
          <w:tcPr>
            <w:tcW w:w="3006" w:type="dxa"/>
          </w:tcPr>
          <w:p w14:paraId="6C918A6C" w14:textId="06E59DA3" w:rsidR="008E0E53" w:rsidRPr="00F20F8C" w:rsidRDefault="008E0E53" w:rsidP="00FE1D52">
            <w:pPr>
              <w:rPr>
                <w:rFonts w:ascii="Arial" w:hAnsi="Arial" w:cs="Arial"/>
                <w:sz w:val="22"/>
                <w:szCs w:val="22"/>
              </w:rPr>
            </w:pPr>
            <w:r w:rsidRPr="00F20F8C">
              <w:rPr>
                <w:rFonts w:ascii="Arial" w:hAnsi="Arial" w:cs="Arial"/>
                <w:sz w:val="22"/>
                <w:szCs w:val="22"/>
              </w:rPr>
              <w:t xml:space="preserve">I chose this because feedback from my self-assessment showed that confidence in my professional judgement is one of my main development areas. I regularly second-guess and question myself, even when my instincts are usually right! Having regular time to reflect and talk through situations will hopefully help </w:t>
            </w:r>
            <w:r w:rsidRPr="00F20F8C">
              <w:rPr>
                <w:rFonts w:ascii="Arial" w:hAnsi="Arial" w:cs="Arial"/>
                <w:sz w:val="22"/>
                <w:szCs w:val="22"/>
              </w:rPr>
              <w:lastRenderedPageBreak/>
              <w:t xml:space="preserve">me recognise what I am doing well, </w:t>
            </w:r>
            <w:r w:rsidR="00935794" w:rsidRPr="00F20F8C">
              <w:rPr>
                <w:rFonts w:ascii="Arial" w:hAnsi="Arial" w:cs="Arial"/>
                <w:sz w:val="22"/>
                <w:szCs w:val="22"/>
              </w:rPr>
              <w:t xml:space="preserve">see </w:t>
            </w:r>
            <w:r w:rsidRPr="00F20F8C">
              <w:rPr>
                <w:rFonts w:ascii="Arial" w:hAnsi="Arial" w:cs="Arial"/>
                <w:sz w:val="22"/>
                <w:szCs w:val="22"/>
              </w:rPr>
              <w:t>how much I am learning from my experiences and trust my judgement more.</w:t>
            </w:r>
          </w:p>
        </w:tc>
      </w:tr>
      <w:tr w:rsidR="008E0E53" w:rsidRPr="00F20F8C" w14:paraId="3F9AAC36" w14:textId="77777777" w:rsidTr="008E0E53">
        <w:tc>
          <w:tcPr>
            <w:tcW w:w="3005" w:type="dxa"/>
          </w:tcPr>
          <w:p w14:paraId="6E694392" w14:textId="0E9BE49B" w:rsidR="008E0E53" w:rsidRPr="00F20F8C" w:rsidRDefault="008E0E53" w:rsidP="00FE1D52">
            <w:pPr>
              <w:rPr>
                <w:rFonts w:ascii="Arial" w:hAnsi="Arial" w:cs="Arial"/>
                <w:sz w:val="22"/>
                <w:szCs w:val="22"/>
              </w:rPr>
            </w:pPr>
            <w:r w:rsidRPr="00F20F8C">
              <w:rPr>
                <w:rFonts w:ascii="Arial" w:hAnsi="Arial" w:cs="Arial"/>
                <w:sz w:val="22"/>
                <w:szCs w:val="22"/>
              </w:rPr>
              <w:lastRenderedPageBreak/>
              <w:t>Learning focused on HR technology, analytics and AI.</w:t>
            </w:r>
          </w:p>
        </w:tc>
        <w:tc>
          <w:tcPr>
            <w:tcW w:w="3005" w:type="dxa"/>
          </w:tcPr>
          <w:p w14:paraId="57522B47" w14:textId="0D46CAA8" w:rsidR="008E0E53" w:rsidRPr="00F20F8C" w:rsidRDefault="008E0E53" w:rsidP="00FE1D52">
            <w:pPr>
              <w:rPr>
                <w:rFonts w:ascii="Arial" w:hAnsi="Arial" w:cs="Arial"/>
                <w:sz w:val="22"/>
                <w:szCs w:val="22"/>
              </w:rPr>
            </w:pPr>
            <w:r w:rsidRPr="00F20F8C">
              <w:rPr>
                <w:rFonts w:ascii="Arial" w:hAnsi="Arial" w:cs="Arial"/>
                <w:sz w:val="22"/>
                <w:szCs w:val="22"/>
              </w:rPr>
              <w:t xml:space="preserve">I plan to spend time over the next six months reading professional articles, attending webinars and making use of training resources to improve my understanding of HR technology, people data and AI. I would like to </w:t>
            </w:r>
            <w:r w:rsidR="003E5529" w:rsidRPr="00F20F8C">
              <w:rPr>
                <w:rFonts w:ascii="Arial" w:hAnsi="Arial" w:cs="Arial"/>
                <w:sz w:val="22"/>
                <w:szCs w:val="22"/>
              </w:rPr>
              <w:t>understand</w:t>
            </w:r>
            <w:r w:rsidRPr="00F20F8C">
              <w:rPr>
                <w:rFonts w:ascii="Arial" w:hAnsi="Arial" w:cs="Arial"/>
                <w:sz w:val="22"/>
                <w:szCs w:val="22"/>
              </w:rPr>
              <w:t xml:space="preserve"> how these tools could support my </w:t>
            </w:r>
            <w:r w:rsidR="003E5529" w:rsidRPr="00F20F8C">
              <w:rPr>
                <w:rFonts w:ascii="Arial" w:hAnsi="Arial" w:cs="Arial"/>
                <w:sz w:val="22"/>
                <w:szCs w:val="22"/>
              </w:rPr>
              <w:t xml:space="preserve">day-to-day </w:t>
            </w:r>
            <w:r w:rsidRPr="00F20F8C">
              <w:rPr>
                <w:rFonts w:ascii="Arial" w:hAnsi="Arial" w:cs="Arial"/>
                <w:sz w:val="22"/>
                <w:szCs w:val="22"/>
              </w:rPr>
              <w:t>work</w:t>
            </w:r>
            <w:r w:rsidR="003E5529" w:rsidRPr="00F20F8C">
              <w:rPr>
                <w:rFonts w:ascii="Arial" w:hAnsi="Arial" w:cs="Arial"/>
                <w:sz w:val="22"/>
                <w:szCs w:val="22"/>
              </w:rPr>
              <w:t xml:space="preserve"> </w:t>
            </w:r>
            <w:r w:rsidR="00935794" w:rsidRPr="00F20F8C">
              <w:rPr>
                <w:rFonts w:ascii="Arial" w:hAnsi="Arial" w:cs="Arial"/>
                <w:sz w:val="22"/>
                <w:szCs w:val="22"/>
              </w:rPr>
              <w:t>while</w:t>
            </w:r>
            <w:r w:rsidRPr="00F20F8C">
              <w:rPr>
                <w:rFonts w:ascii="Arial" w:hAnsi="Arial" w:cs="Arial"/>
                <w:sz w:val="22"/>
                <w:szCs w:val="22"/>
              </w:rPr>
              <w:t xml:space="preserve"> also being aware of the</w:t>
            </w:r>
            <w:r w:rsidR="00935794" w:rsidRPr="00F20F8C">
              <w:rPr>
                <w:rFonts w:ascii="Arial" w:hAnsi="Arial" w:cs="Arial"/>
                <w:sz w:val="22"/>
                <w:szCs w:val="22"/>
              </w:rPr>
              <w:t>ir</w:t>
            </w:r>
            <w:r w:rsidRPr="00F20F8C">
              <w:rPr>
                <w:rFonts w:ascii="Arial" w:hAnsi="Arial" w:cs="Arial"/>
                <w:sz w:val="22"/>
                <w:szCs w:val="22"/>
              </w:rPr>
              <w:t xml:space="preserve"> limitations.</w:t>
            </w:r>
          </w:p>
        </w:tc>
        <w:tc>
          <w:tcPr>
            <w:tcW w:w="3006" w:type="dxa"/>
          </w:tcPr>
          <w:p w14:paraId="06532AB9" w14:textId="6338CBBC" w:rsidR="008E0E53" w:rsidRPr="00F20F8C" w:rsidRDefault="008E0E53" w:rsidP="00FE1D52">
            <w:pPr>
              <w:rPr>
                <w:rFonts w:ascii="Arial" w:hAnsi="Arial" w:cs="Arial"/>
                <w:sz w:val="22"/>
                <w:szCs w:val="22"/>
              </w:rPr>
            </w:pPr>
            <w:r w:rsidRPr="00F20F8C">
              <w:rPr>
                <w:rFonts w:ascii="Arial" w:hAnsi="Arial" w:cs="Arial"/>
                <w:sz w:val="22"/>
                <w:szCs w:val="22"/>
              </w:rPr>
              <w:t xml:space="preserve">I chose this activity because HR technology and AI are becoming increasingly important within people practice and this is a new area for me. Developing my knowledge </w:t>
            </w:r>
            <w:r w:rsidR="003E5529" w:rsidRPr="00F20F8C">
              <w:rPr>
                <w:rFonts w:ascii="Arial" w:hAnsi="Arial" w:cs="Arial"/>
                <w:sz w:val="22"/>
                <w:szCs w:val="22"/>
              </w:rPr>
              <w:t>should</w:t>
            </w:r>
            <w:r w:rsidRPr="00F20F8C">
              <w:rPr>
                <w:rFonts w:ascii="Arial" w:hAnsi="Arial" w:cs="Arial"/>
                <w:sz w:val="22"/>
                <w:szCs w:val="22"/>
              </w:rPr>
              <w:t xml:space="preserve"> help me stay current and build my confidence in an area that is</w:t>
            </w:r>
            <w:r w:rsidR="003E5529" w:rsidRPr="00F20F8C">
              <w:rPr>
                <w:rFonts w:ascii="Arial" w:hAnsi="Arial" w:cs="Arial"/>
                <w:sz w:val="22"/>
                <w:szCs w:val="22"/>
              </w:rPr>
              <w:t xml:space="preserve"> highly</w:t>
            </w:r>
            <w:r w:rsidRPr="00F20F8C">
              <w:rPr>
                <w:rFonts w:ascii="Arial" w:hAnsi="Arial" w:cs="Arial"/>
                <w:sz w:val="22"/>
                <w:szCs w:val="22"/>
              </w:rPr>
              <w:t xml:space="preserve"> likely to become even more relevant in the future.</w:t>
            </w:r>
          </w:p>
        </w:tc>
      </w:tr>
    </w:tbl>
    <w:p w14:paraId="2D1A970B" w14:textId="6EF8626C" w:rsidR="00336C03" w:rsidRPr="00F20F8C" w:rsidRDefault="00336C03" w:rsidP="00FE1D52">
      <w:pPr>
        <w:rPr>
          <w:rFonts w:ascii="Arial" w:hAnsi="Arial" w:cs="Arial"/>
          <w:sz w:val="22"/>
          <w:szCs w:val="22"/>
        </w:rPr>
      </w:pPr>
      <w:r w:rsidRPr="00F20F8C">
        <w:rPr>
          <w:rFonts w:ascii="Arial" w:hAnsi="Arial" w:cs="Arial"/>
          <w:sz w:val="22"/>
          <w:szCs w:val="22"/>
        </w:rPr>
        <w:t>I have chosen these activities because they support both my immediate development needs and my longer-term growth in people practice.</w:t>
      </w:r>
    </w:p>
    <w:p w14:paraId="7C03DA61" w14:textId="77777777" w:rsidR="00F15D05" w:rsidRPr="00F20F8C" w:rsidRDefault="00F15D05" w:rsidP="00FE1D52">
      <w:pPr>
        <w:rPr>
          <w:rFonts w:ascii="Arial" w:hAnsi="Arial" w:cs="Arial"/>
          <w:sz w:val="22"/>
          <w:szCs w:val="22"/>
        </w:rPr>
      </w:pPr>
      <w:r w:rsidRPr="00F20F8C">
        <w:rPr>
          <w:rFonts w:ascii="Arial" w:hAnsi="Arial" w:cs="Arial"/>
          <w:sz w:val="22"/>
          <w:szCs w:val="22"/>
        </w:rPr>
        <w:t>AC 3.4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1655"/>
        <w:gridCol w:w="2183"/>
        <w:gridCol w:w="2015"/>
        <w:gridCol w:w="1726"/>
      </w:tblGrid>
      <w:tr w:rsidR="00F15D05" w:rsidRPr="00F20F8C" w14:paraId="1DC8D4FB" w14:textId="77777777" w:rsidTr="00F15D05">
        <w:tc>
          <w:tcPr>
            <w:tcW w:w="1908" w:type="dxa"/>
            <w:shd w:val="clear" w:color="auto" w:fill="262626" w:themeFill="text1" w:themeFillTint="D9"/>
          </w:tcPr>
          <w:p w14:paraId="654B910E" w14:textId="77777777" w:rsidR="00F15D05" w:rsidRPr="00F20F8C" w:rsidRDefault="00F15D05" w:rsidP="00F15D05">
            <w:pPr>
              <w:tabs>
                <w:tab w:val="left" w:pos="1800"/>
              </w:tabs>
              <w:rPr>
                <w:rFonts w:ascii="Arial" w:hAnsi="Arial" w:cs="Arial"/>
                <w:b/>
                <w:sz w:val="22"/>
                <w:szCs w:val="22"/>
              </w:rPr>
            </w:pPr>
            <w:r w:rsidRPr="00F20F8C">
              <w:rPr>
                <w:rFonts w:ascii="Arial" w:hAnsi="Arial" w:cs="Arial"/>
                <w:b/>
                <w:sz w:val="22"/>
                <w:szCs w:val="22"/>
              </w:rPr>
              <w:t>Key Dates</w:t>
            </w:r>
          </w:p>
        </w:tc>
        <w:tc>
          <w:tcPr>
            <w:tcW w:w="2160" w:type="dxa"/>
            <w:shd w:val="clear" w:color="auto" w:fill="262626" w:themeFill="text1" w:themeFillTint="D9"/>
          </w:tcPr>
          <w:p w14:paraId="1F08A732" w14:textId="77777777" w:rsidR="00F15D05" w:rsidRPr="00F20F8C" w:rsidRDefault="00F15D05" w:rsidP="00F15D05">
            <w:pPr>
              <w:rPr>
                <w:rFonts w:ascii="Arial" w:hAnsi="Arial" w:cs="Arial"/>
                <w:b/>
                <w:sz w:val="22"/>
                <w:szCs w:val="22"/>
              </w:rPr>
            </w:pPr>
            <w:r w:rsidRPr="00F20F8C">
              <w:rPr>
                <w:rFonts w:ascii="Arial" w:hAnsi="Arial" w:cs="Arial"/>
                <w:b/>
                <w:sz w:val="22"/>
                <w:szCs w:val="22"/>
              </w:rPr>
              <w:t>What did you do?</w:t>
            </w:r>
          </w:p>
        </w:tc>
        <w:tc>
          <w:tcPr>
            <w:tcW w:w="3780" w:type="dxa"/>
            <w:shd w:val="clear" w:color="auto" w:fill="262626" w:themeFill="text1" w:themeFillTint="D9"/>
          </w:tcPr>
          <w:p w14:paraId="2A02EC3A" w14:textId="77777777" w:rsidR="00F15D05" w:rsidRPr="00F20F8C" w:rsidRDefault="00F15D05" w:rsidP="00F15D05">
            <w:pPr>
              <w:rPr>
                <w:rFonts w:ascii="Arial" w:hAnsi="Arial" w:cs="Arial"/>
                <w:b/>
                <w:sz w:val="22"/>
                <w:szCs w:val="22"/>
              </w:rPr>
            </w:pPr>
            <w:r w:rsidRPr="00F20F8C">
              <w:rPr>
                <w:rFonts w:ascii="Arial" w:hAnsi="Arial" w:cs="Arial"/>
                <w:b/>
                <w:sz w:val="22"/>
                <w:szCs w:val="22"/>
              </w:rPr>
              <w:t>What did you learn from it?</w:t>
            </w:r>
          </w:p>
        </w:tc>
        <w:tc>
          <w:tcPr>
            <w:tcW w:w="3780" w:type="dxa"/>
            <w:shd w:val="clear" w:color="auto" w:fill="262626" w:themeFill="text1" w:themeFillTint="D9"/>
          </w:tcPr>
          <w:p w14:paraId="4D2D365A" w14:textId="77777777" w:rsidR="00F15D05" w:rsidRPr="00F20F8C" w:rsidRDefault="00F15D05" w:rsidP="00F15D05">
            <w:pPr>
              <w:rPr>
                <w:rFonts w:ascii="Arial" w:hAnsi="Arial" w:cs="Arial"/>
                <w:b/>
                <w:sz w:val="22"/>
                <w:szCs w:val="22"/>
              </w:rPr>
            </w:pPr>
            <w:r w:rsidRPr="00F20F8C">
              <w:rPr>
                <w:rFonts w:ascii="Arial" w:hAnsi="Arial" w:cs="Arial"/>
                <w:b/>
                <w:sz w:val="22"/>
                <w:szCs w:val="22"/>
              </w:rPr>
              <w:t>How might you use this now and in the future (output measures)?</w:t>
            </w:r>
          </w:p>
        </w:tc>
        <w:tc>
          <w:tcPr>
            <w:tcW w:w="2546" w:type="dxa"/>
            <w:shd w:val="clear" w:color="auto" w:fill="262626" w:themeFill="text1" w:themeFillTint="D9"/>
          </w:tcPr>
          <w:p w14:paraId="5A8AE6E5" w14:textId="77777777" w:rsidR="00F15D05" w:rsidRPr="00F20F8C" w:rsidRDefault="00F15D05" w:rsidP="00F15D05">
            <w:pPr>
              <w:rPr>
                <w:rFonts w:ascii="Arial" w:hAnsi="Arial" w:cs="Arial"/>
                <w:b/>
                <w:sz w:val="22"/>
                <w:szCs w:val="22"/>
              </w:rPr>
            </w:pPr>
            <w:r w:rsidRPr="00F20F8C">
              <w:rPr>
                <w:rFonts w:ascii="Arial" w:hAnsi="Arial" w:cs="Arial"/>
                <w:b/>
                <w:sz w:val="22"/>
                <w:szCs w:val="22"/>
              </w:rPr>
              <w:t>Did you achieve a personal objective?</w:t>
            </w:r>
          </w:p>
        </w:tc>
      </w:tr>
      <w:tr w:rsidR="00F15D05" w:rsidRPr="00F20F8C" w14:paraId="012793A5" w14:textId="77777777" w:rsidTr="00D1486F">
        <w:tc>
          <w:tcPr>
            <w:tcW w:w="1908" w:type="dxa"/>
          </w:tcPr>
          <w:p w14:paraId="3C9F6957" w14:textId="77777777" w:rsidR="00F15D05" w:rsidRPr="00F20F8C" w:rsidRDefault="00F15D05" w:rsidP="00D1486F">
            <w:pPr>
              <w:rPr>
                <w:rFonts w:ascii="Arial" w:hAnsi="Arial" w:cs="Arial"/>
                <w:sz w:val="22"/>
                <w:szCs w:val="22"/>
              </w:rPr>
            </w:pPr>
            <w:r w:rsidRPr="00F20F8C">
              <w:rPr>
                <w:rFonts w:ascii="Arial" w:hAnsi="Arial" w:cs="Arial"/>
                <w:sz w:val="22"/>
                <w:szCs w:val="22"/>
              </w:rPr>
              <w:t>September 2025 to Present</w:t>
            </w:r>
          </w:p>
        </w:tc>
        <w:tc>
          <w:tcPr>
            <w:tcW w:w="2160" w:type="dxa"/>
          </w:tcPr>
          <w:p w14:paraId="4A99055F" w14:textId="0A3396EE" w:rsidR="00F15D05" w:rsidRPr="00F20F8C" w:rsidRDefault="00F15D05" w:rsidP="00D1486F">
            <w:pPr>
              <w:rPr>
                <w:rFonts w:ascii="Arial" w:hAnsi="Arial" w:cs="Arial"/>
                <w:sz w:val="22"/>
                <w:szCs w:val="22"/>
              </w:rPr>
            </w:pPr>
            <w:r w:rsidRPr="00F20F8C">
              <w:rPr>
                <w:rFonts w:ascii="Arial" w:hAnsi="Arial" w:cs="Arial"/>
                <w:sz w:val="22"/>
                <w:szCs w:val="22"/>
              </w:rPr>
              <w:t xml:space="preserve">I started studying towards my CIPD Level 5 Associate Diploma in People Management and have completed </w:t>
            </w:r>
            <w:r w:rsidR="00DD1A93" w:rsidRPr="00F20F8C">
              <w:rPr>
                <w:rFonts w:ascii="Arial" w:hAnsi="Arial" w:cs="Arial"/>
                <w:sz w:val="22"/>
                <w:szCs w:val="22"/>
              </w:rPr>
              <w:t>two</w:t>
            </w:r>
            <w:r w:rsidRPr="00F20F8C">
              <w:rPr>
                <w:rFonts w:ascii="Arial" w:hAnsi="Arial" w:cs="Arial"/>
                <w:sz w:val="22"/>
                <w:szCs w:val="22"/>
              </w:rPr>
              <w:t xml:space="preserve"> assignments so far, alongside my day-to-day HR role.</w:t>
            </w:r>
          </w:p>
        </w:tc>
        <w:tc>
          <w:tcPr>
            <w:tcW w:w="3780" w:type="dxa"/>
          </w:tcPr>
          <w:p w14:paraId="6B6FF463" w14:textId="4DB17B2D" w:rsidR="00F15D05" w:rsidRPr="00F20F8C" w:rsidRDefault="00F15D05" w:rsidP="00D1486F">
            <w:pPr>
              <w:rPr>
                <w:rFonts w:ascii="Arial" w:hAnsi="Arial" w:cs="Arial"/>
                <w:sz w:val="22"/>
                <w:szCs w:val="22"/>
              </w:rPr>
            </w:pPr>
            <w:r w:rsidRPr="00F20F8C">
              <w:rPr>
                <w:rFonts w:ascii="Arial" w:hAnsi="Arial" w:cs="Arial"/>
                <w:sz w:val="22"/>
                <w:szCs w:val="22"/>
              </w:rPr>
              <w:t xml:space="preserve">It has helped build my HR knowledge across a range of topics and has made me really think about the reasons behind decisions, rather than just the process itself. It has also helped me develop my reflective thinking and improved my confidence in writing about HR practice and theories more clearly. Through completing assignments so far, I have learned how important it is to consider evidence, </w:t>
            </w:r>
            <w:r w:rsidRPr="00F20F8C">
              <w:rPr>
                <w:rFonts w:ascii="Arial" w:hAnsi="Arial" w:cs="Arial"/>
                <w:sz w:val="22"/>
                <w:szCs w:val="22"/>
              </w:rPr>
              <w:lastRenderedPageBreak/>
              <w:t>different viewpoints and the wider business context before reaching conclusions.</w:t>
            </w:r>
          </w:p>
        </w:tc>
        <w:tc>
          <w:tcPr>
            <w:tcW w:w="3780" w:type="dxa"/>
          </w:tcPr>
          <w:p w14:paraId="40FF62DD" w14:textId="3F787111" w:rsidR="00F15D05" w:rsidRPr="00F20F8C" w:rsidRDefault="00F15D05" w:rsidP="00D1486F">
            <w:pPr>
              <w:rPr>
                <w:rFonts w:ascii="Arial" w:hAnsi="Arial" w:cs="Arial"/>
                <w:sz w:val="22"/>
                <w:szCs w:val="22"/>
              </w:rPr>
            </w:pPr>
            <w:r w:rsidRPr="00F20F8C">
              <w:rPr>
                <w:rFonts w:ascii="Arial" w:hAnsi="Arial" w:cs="Arial"/>
                <w:sz w:val="22"/>
                <w:szCs w:val="22"/>
              </w:rPr>
              <w:lastRenderedPageBreak/>
              <w:t xml:space="preserve">I am already using the learning in my role when supporting clients with HR queries and drafting documents, as I now think more carefully about best practice, potential risks and the reasoning behind decisions. It has helped me feel more confident when thinking about HR matters and then discussing them with clients. In future, I will continue using the knowledge I gain to strengthen my </w:t>
            </w:r>
            <w:r w:rsidRPr="00F20F8C">
              <w:rPr>
                <w:rFonts w:ascii="Arial" w:hAnsi="Arial" w:cs="Arial"/>
                <w:sz w:val="22"/>
                <w:szCs w:val="22"/>
              </w:rPr>
              <w:lastRenderedPageBreak/>
              <w:t>professional judgement and support my development as I progress in people practice.</w:t>
            </w:r>
          </w:p>
        </w:tc>
        <w:tc>
          <w:tcPr>
            <w:tcW w:w="2546" w:type="dxa"/>
          </w:tcPr>
          <w:p w14:paraId="20809D84" w14:textId="3135ED16" w:rsidR="00F15D05" w:rsidRPr="00F20F8C" w:rsidRDefault="00F15D05" w:rsidP="00D1486F">
            <w:pPr>
              <w:rPr>
                <w:rFonts w:ascii="Arial" w:hAnsi="Arial" w:cs="Arial"/>
                <w:sz w:val="22"/>
                <w:szCs w:val="22"/>
              </w:rPr>
            </w:pPr>
            <w:r w:rsidRPr="00F20F8C">
              <w:rPr>
                <w:rFonts w:ascii="Arial" w:hAnsi="Arial" w:cs="Arial"/>
                <w:sz w:val="22"/>
                <w:szCs w:val="22"/>
              </w:rPr>
              <w:lastRenderedPageBreak/>
              <w:t>Yes, so far! My main objective is to grow in confidence and develop my HR knowledge while applying it in practice. To date, the course has definitely had a positive impact on my performance at work.</w:t>
            </w:r>
          </w:p>
        </w:tc>
      </w:tr>
      <w:tr w:rsidR="00F15D05" w:rsidRPr="00F20F8C" w14:paraId="6B7EA55D" w14:textId="77777777" w:rsidTr="00D1486F">
        <w:tc>
          <w:tcPr>
            <w:tcW w:w="1908" w:type="dxa"/>
          </w:tcPr>
          <w:p w14:paraId="6657C761" w14:textId="77777777" w:rsidR="00F15D05" w:rsidRPr="00F20F8C" w:rsidRDefault="00F15D05" w:rsidP="00D1486F">
            <w:pPr>
              <w:rPr>
                <w:rFonts w:ascii="Arial" w:hAnsi="Arial" w:cs="Arial"/>
                <w:sz w:val="22"/>
                <w:szCs w:val="22"/>
              </w:rPr>
            </w:pPr>
            <w:r w:rsidRPr="00F20F8C">
              <w:rPr>
                <w:rFonts w:ascii="Arial" w:hAnsi="Arial" w:cs="Arial"/>
                <w:sz w:val="22"/>
                <w:szCs w:val="22"/>
              </w:rPr>
              <w:t>November 2024 to Present</w:t>
            </w:r>
          </w:p>
        </w:tc>
        <w:tc>
          <w:tcPr>
            <w:tcW w:w="2160" w:type="dxa"/>
          </w:tcPr>
          <w:p w14:paraId="5088B50C" w14:textId="5DC9BFBA" w:rsidR="00F15D05" w:rsidRPr="00F20F8C" w:rsidRDefault="00F15D05" w:rsidP="00D1486F">
            <w:pPr>
              <w:rPr>
                <w:rFonts w:ascii="Arial" w:hAnsi="Arial" w:cs="Arial"/>
                <w:sz w:val="22"/>
                <w:szCs w:val="22"/>
              </w:rPr>
            </w:pPr>
            <w:r w:rsidRPr="00F20F8C">
              <w:rPr>
                <w:rFonts w:ascii="Arial" w:hAnsi="Arial" w:cs="Arial"/>
                <w:sz w:val="22"/>
                <w:szCs w:val="22"/>
              </w:rPr>
              <w:t>I have developed by working closely with my manager and senior HR consultant on live client cases, including sensitive employee relations cases, day-to-day advice and drafting HR documents. This has included regular discussions, feedback and reflection on how situations were handled and why.</w:t>
            </w:r>
          </w:p>
        </w:tc>
        <w:tc>
          <w:tcPr>
            <w:tcW w:w="3780" w:type="dxa"/>
          </w:tcPr>
          <w:p w14:paraId="27966660" w14:textId="0D44AAC6" w:rsidR="00F15D05" w:rsidRPr="00F20F8C" w:rsidRDefault="00F15D05" w:rsidP="00D1486F">
            <w:pPr>
              <w:rPr>
                <w:rFonts w:ascii="Arial" w:hAnsi="Arial" w:cs="Arial"/>
                <w:sz w:val="22"/>
                <w:szCs w:val="22"/>
              </w:rPr>
            </w:pPr>
            <w:r w:rsidRPr="00F20F8C">
              <w:rPr>
                <w:rFonts w:ascii="Arial" w:hAnsi="Arial" w:cs="Arial"/>
                <w:sz w:val="22"/>
                <w:szCs w:val="22"/>
              </w:rPr>
              <w:t>It has taught me a lot about how to apply my growing HR knowledge in real-life situations. Often there is not just one answer, so I have learned the importance of professional judgement and clear communication when deciding which route to take depending on the client and specific circumstances. It has also helped me understand how experienced HR professionals approach difficult conversations and balance legal compliance to achieve the best outcomes, for both the employee and the employer.</w:t>
            </w:r>
          </w:p>
        </w:tc>
        <w:tc>
          <w:tcPr>
            <w:tcW w:w="3780" w:type="dxa"/>
          </w:tcPr>
          <w:p w14:paraId="4FE2429F" w14:textId="2F63DBEE" w:rsidR="00F15D05" w:rsidRPr="00F20F8C" w:rsidRDefault="00F15D05" w:rsidP="00D1486F">
            <w:pPr>
              <w:rPr>
                <w:rFonts w:ascii="Arial" w:hAnsi="Arial" w:cs="Arial"/>
                <w:sz w:val="22"/>
                <w:szCs w:val="22"/>
              </w:rPr>
            </w:pPr>
            <w:r w:rsidRPr="00F20F8C">
              <w:rPr>
                <w:rFonts w:ascii="Arial" w:hAnsi="Arial" w:cs="Arial"/>
                <w:sz w:val="22"/>
                <w:szCs w:val="22"/>
              </w:rPr>
              <w:t>The learning has already had a big impact on my behaviour and performance because I feel more confident supporting clients, drafting documents and talking through HR issues than I did when I first started. I am also better at recognising when I can deal with something myself and when I need to sense-check my thinking. In future, this will continue to help me build confidence, handle more complex situations myself and develop further in my role.</w:t>
            </w:r>
          </w:p>
        </w:tc>
        <w:tc>
          <w:tcPr>
            <w:tcW w:w="2546" w:type="dxa"/>
          </w:tcPr>
          <w:p w14:paraId="3622AE1F" w14:textId="6CCC04C0" w:rsidR="00F15D05" w:rsidRPr="00F20F8C" w:rsidRDefault="00F15D05" w:rsidP="00D1486F">
            <w:pPr>
              <w:rPr>
                <w:rFonts w:ascii="Arial" w:hAnsi="Arial" w:cs="Arial"/>
                <w:sz w:val="22"/>
                <w:szCs w:val="22"/>
              </w:rPr>
            </w:pPr>
            <w:r w:rsidRPr="00F20F8C">
              <w:rPr>
                <w:rFonts w:ascii="Arial" w:hAnsi="Arial" w:cs="Arial"/>
                <w:sz w:val="22"/>
                <w:szCs w:val="22"/>
              </w:rPr>
              <w:t>Yes. My objective was to learn from experienced colleagues and build my confidence in practical HR work. I feel I have achieved this, although it is an area of ongoing development as I continue in my role.</w:t>
            </w:r>
          </w:p>
        </w:tc>
      </w:tr>
    </w:tbl>
    <w:p w14:paraId="13C06BB4" w14:textId="3D26291C" w:rsidR="00BD07FB" w:rsidRDefault="00BE098B" w:rsidP="00FE1D52">
      <w:pPr>
        <w:rPr>
          <w:rFonts w:ascii="Arial" w:hAnsi="Arial" w:cs="Arial"/>
          <w:sz w:val="22"/>
          <w:szCs w:val="22"/>
        </w:rPr>
      </w:pPr>
      <w:r w:rsidRPr="00F20F8C">
        <w:rPr>
          <w:rFonts w:ascii="Arial" w:hAnsi="Arial" w:cs="Arial"/>
          <w:sz w:val="22"/>
          <w:szCs w:val="22"/>
        </w:rPr>
        <w:br/>
      </w:r>
    </w:p>
    <w:p w14:paraId="5E590211" w14:textId="77777777" w:rsidR="002B109D" w:rsidRDefault="002B109D" w:rsidP="00FE1D52">
      <w:pPr>
        <w:rPr>
          <w:rFonts w:ascii="Arial" w:hAnsi="Arial" w:cs="Arial"/>
          <w:sz w:val="22"/>
          <w:szCs w:val="22"/>
        </w:rPr>
      </w:pPr>
    </w:p>
    <w:p w14:paraId="008DBD73" w14:textId="77777777" w:rsidR="002B109D" w:rsidRDefault="002B109D" w:rsidP="00FE1D52">
      <w:pPr>
        <w:rPr>
          <w:rFonts w:ascii="Arial" w:hAnsi="Arial" w:cs="Arial"/>
          <w:sz w:val="22"/>
          <w:szCs w:val="22"/>
        </w:rPr>
      </w:pPr>
    </w:p>
    <w:p w14:paraId="7A3AAA33" w14:textId="77777777" w:rsidR="002B109D" w:rsidRDefault="002B109D" w:rsidP="00FE1D52">
      <w:pPr>
        <w:rPr>
          <w:rFonts w:ascii="Arial" w:hAnsi="Arial" w:cs="Arial"/>
          <w:sz w:val="22"/>
          <w:szCs w:val="22"/>
        </w:rPr>
      </w:pPr>
    </w:p>
    <w:p w14:paraId="213E3257" w14:textId="77777777" w:rsidR="002B109D" w:rsidRDefault="002B109D" w:rsidP="00FE1D52">
      <w:pPr>
        <w:rPr>
          <w:rFonts w:ascii="Arial" w:hAnsi="Arial" w:cs="Arial"/>
          <w:sz w:val="22"/>
          <w:szCs w:val="22"/>
        </w:rPr>
      </w:pPr>
    </w:p>
    <w:p w14:paraId="181D0378" w14:textId="77777777" w:rsidR="002B109D" w:rsidRDefault="002B109D" w:rsidP="00FE1D52">
      <w:pPr>
        <w:rPr>
          <w:rFonts w:ascii="Arial" w:hAnsi="Arial" w:cs="Arial"/>
          <w:sz w:val="22"/>
          <w:szCs w:val="22"/>
        </w:rPr>
      </w:pPr>
    </w:p>
    <w:p w14:paraId="19EB5530" w14:textId="77777777" w:rsidR="002B109D" w:rsidRDefault="002B109D" w:rsidP="00FE1D52">
      <w:pPr>
        <w:rPr>
          <w:rFonts w:ascii="Arial" w:hAnsi="Arial" w:cs="Arial"/>
          <w:sz w:val="22"/>
          <w:szCs w:val="22"/>
        </w:rPr>
      </w:pPr>
    </w:p>
    <w:p w14:paraId="4AADE7FB" w14:textId="77777777" w:rsidR="002B109D" w:rsidRPr="001B1A1F" w:rsidRDefault="002B109D" w:rsidP="002B109D">
      <w:pPr>
        <w:spacing w:after="0"/>
        <w:rPr>
          <w:rFonts w:ascii="Arial" w:hAnsi="Arial" w:cs="Arial"/>
          <w:b/>
          <w:bCs/>
          <w:sz w:val="22"/>
          <w:szCs w:val="22"/>
        </w:rPr>
      </w:pPr>
      <w:r w:rsidRPr="001B1A1F">
        <w:rPr>
          <w:rFonts w:ascii="Arial" w:hAnsi="Arial" w:cs="Arial"/>
          <w:b/>
          <w:bCs/>
          <w:sz w:val="22"/>
          <w:szCs w:val="22"/>
        </w:rPr>
        <w:lastRenderedPageBreak/>
        <w:t>Reference List</w:t>
      </w:r>
    </w:p>
    <w:p w14:paraId="0CA968B2" w14:textId="77777777" w:rsidR="002B109D" w:rsidRPr="001B1A1F" w:rsidRDefault="002B109D" w:rsidP="002B109D">
      <w:pPr>
        <w:spacing w:after="0"/>
        <w:rPr>
          <w:rFonts w:ascii="Arial" w:hAnsi="Arial" w:cs="Arial"/>
          <w:b/>
          <w:bCs/>
          <w:sz w:val="22"/>
          <w:szCs w:val="22"/>
        </w:rPr>
      </w:pPr>
    </w:p>
    <w:p w14:paraId="5A222657"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ACAS (2015) </w:t>
      </w:r>
      <w:r w:rsidRPr="001B1A1F">
        <w:rPr>
          <w:rFonts w:ascii="Arial" w:hAnsi="Arial" w:cs="Arial"/>
          <w:i/>
          <w:iCs/>
          <w:sz w:val="22"/>
          <w:szCs w:val="22"/>
        </w:rPr>
        <w:t>Code of Practice on Disciplinary and Grievance Procedures</w:t>
      </w:r>
      <w:r w:rsidRPr="001B1A1F">
        <w:rPr>
          <w:rFonts w:ascii="Arial" w:hAnsi="Arial" w:cs="Arial"/>
          <w:sz w:val="22"/>
          <w:szCs w:val="22"/>
        </w:rPr>
        <w:t xml:space="preserve">. Available at: </w:t>
      </w:r>
      <w:hyperlink r:id="rId5" w:history="1">
        <w:r w:rsidRPr="001B1A1F">
          <w:rPr>
            <w:rStyle w:val="Hyperlink"/>
            <w:rFonts w:ascii="Arial" w:hAnsi="Arial" w:cs="Arial"/>
            <w:sz w:val="22"/>
            <w:szCs w:val="22"/>
          </w:rPr>
          <w:t>https://www.acas.org.uk/acas-code-of-practice-on-disciplinary-and-grievance-procedures/html</w:t>
        </w:r>
      </w:hyperlink>
      <w:r w:rsidRPr="001B1A1F">
        <w:rPr>
          <w:rFonts w:ascii="Arial" w:hAnsi="Arial" w:cs="Arial"/>
          <w:sz w:val="22"/>
          <w:szCs w:val="22"/>
        </w:rPr>
        <w:t xml:space="preserve"> (Accessed: 3 March 2026).</w:t>
      </w:r>
    </w:p>
    <w:p w14:paraId="6B25C1DA" w14:textId="77777777" w:rsidR="002B109D" w:rsidRPr="001B1A1F" w:rsidRDefault="002B109D" w:rsidP="002B109D">
      <w:pPr>
        <w:spacing w:after="0"/>
        <w:rPr>
          <w:rFonts w:ascii="Arial" w:hAnsi="Arial" w:cs="Arial"/>
          <w:sz w:val="22"/>
          <w:szCs w:val="22"/>
        </w:rPr>
      </w:pPr>
    </w:p>
    <w:p w14:paraId="228AB7C4"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Adams, J.S. (1965) </w:t>
      </w:r>
      <w:r w:rsidRPr="001B1A1F">
        <w:rPr>
          <w:rFonts w:ascii="Arial" w:hAnsi="Arial" w:cs="Arial"/>
          <w:i/>
          <w:iCs/>
          <w:sz w:val="22"/>
          <w:szCs w:val="22"/>
        </w:rPr>
        <w:t>Inequity in social exchange.</w:t>
      </w:r>
      <w:r w:rsidRPr="001B1A1F">
        <w:rPr>
          <w:rFonts w:ascii="Arial" w:hAnsi="Arial" w:cs="Arial"/>
          <w:sz w:val="22"/>
          <w:szCs w:val="22"/>
        </w:rPr>
        <w:t xml:space="preserve"> In: Berkowitz, L. (ed.) Advances in Experimental Social Psychology. Vol. 2. New York: Academic Press, pp. 267-299.</w:t>
      </w:r>
    </w:p>
    <w:p w14:paraId="3EB89F83" w14:textId="77777777" w:rsidR="002B109D" w:rsidRPr="001B1A1F" w:rsidRDefault="002B109D" w:rsidP="002B109D">
      <w:pPr>
        <w:spacing w:after="0"/>
        <w:rPr>
          <w:rFonts w:ascii="Arial" w:hAnsi="Arial" w:cs="Arial"/>
          <w:sz w:val="22"/>
          <w:szCs w:val="22"/>
        </w:rPr>
      </w:pPr>
    </w:p>
    <w:p w14:paraId="4BCC3F1A"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Barends, E. and Rousseau, D.M. (2018) </w:t>
      </w:r>
      <w:r w:rsidRPr="001B1A1F">
        <w:rPr>
          <w:rFonts w:ascii="Arial" w:hAnsi="Arial" w:cs="Arial"/>
          <w:i/>
          <w:iCs/>
          <w:sz w:val="22"/>
          <w:szCs w:val="22"/>
        </w:rPr>
        <w:t>Evidence-based management: how to use evidence to make better organizational decisions</w:t>
      </w:r>
      <w:r w:rsidRPr="001B1A1F">
        <w:rPr>
          <w:rFonts w:ascii="Arial" w:hAnsi="Arial" w:cs="Arial"/>
          <w:sz w:val="22"/>
          <w:szCs w:val="22"/>
        </w:rPr>
        <w:t>. New York: Kogan Page Ltd.</w:t>
      </w:r>
    </w:p>
    <w:p w14:paraId="759DB277" w14:textId="77777777" w:rsidR="002B109D" w:rsidRPr="001B1A1F" w:rsidRDefault="002B109D" w:rsidP="002B109D">
      <w:pPr>
        <w:spacing w:after="0"/>
        <w:rPr>
          <w:rFonts w:ascii="Arial" w:hAnsi="Arial" w:cs="Arial"/>
          <w:sz w:val="22"/>
          <w:szCs w:val="22"/>
        </w:rPr>
      </w:pPr>
    </w:p>
    <w:p w14:paraId="3DD48042"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Bradberry, T. (2017) </w:t>
      </w:r>
      <w:r w:rsidRPr="001B1A1F">
        <w:rPr>
          <w:rFonts w:ascii="Arial" w:hAnsi="Arial" w:cs="Arial"/>
          <w:i/>
          <w:iCs/>
          <w:sz w:val="22"/>
          <w:szCs w:val="22"/>
        </w:rPr>
        <w:t>Here’s why your attitude is more important than your intelligence.</w:t>
      </w:r>
      <w:r w:rsidRPr="001B1A1F">
        <w:rPr>
          <w:rFonts w:ascii="Arial" w:hAnsi="Arial" w:cs="Arial"/>
          <w:sz w:val="22"/>
          <w:szCs w:val="22"/>
        </w:rPr>
        <w:t xml:space="preserve"> World Economic Forum. 9 August 2017.</w:t>
      </w:r>
    </w:p>
    <w:p w14:paraId="1C4935BA" w14:textId="77777777" w:rsidR="002B109D" w:rsidRPr="001B1A1F" w:rsidRDefault="002B109D" w:rsidP="002B109D">
      <w:pPr>
        <w:spacing w:after="0"/>
        <w:rPr>
          <w:rFonts w:ascii="Arial" w:hAnsi="Arial" w:cs="Arial"/>
          <w:sz w:val="22"/>
          <w:szCs w:val="22"/>
        </w:rPr>
      </w:pPr>
    </w:p>
    <w:p w14:paraId="3F9EDA91"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(2023) </w:t>
      </w:r>
      <w:r w:rsidRPr="001B1A1F">
        <w:rPr>
          <w:rFonts w:ascii="Arial" w:hAnsi="Arial" w:cs="Arial"/>
          <w:i/>
          <w:iCs/>
          <w:sz w:val="22"/>
          <w:szCs w:val="22"/>
        </w:rPr>
        <w:t>Code of Conduct and Ethics</w:t>
      </w:r>
      <w:r w:rsidRPr="001B1A1F">
        <w:rPr>
          <w:rFonts w:ascii="Arial" w:hAnsi="Arial" w:cs="Arial"/>
          <w:sz w:val="22"/>
          <w:szCs w:val="22"/>
        </w:rPr>
        <w:t xml:space="preserve">. Available at: </w:t>
      </w:r>
      <w:hyperlink r:id="rId6" w:history="1">
        <w:r w:rsidRPr="001B1A1F">
          <w:rPr>
            <w:rStyle w:val="Hyperlink"/>
            <w:rFonts w:ascii="Arial" w:hAnsi="Arial" w:cs="Arial"/>
            <w:sz w:val="22"/>
            <w:szCs w:val="22"/>
          </w:rPr>
          <w:t>https://www.cipd.org/globalassets/media/comms/code-of-conduct/2023-cipd-code-of-conduct-and-ethics.pdf</w:t>
        </w:r>
      </w:hyperlink>
      <w:r w:rsidRPr="001B1A1F">
        <w:rPr>
          <w:rStyle w:val="Hyperlink"/>
          <w:rFonts w:ascii="Arial" w:hAnsi="Arial" w:cs="Arial"/>
          <w:sz w:val="22"/>
          <w:szCs w:val="22"/>
        </w:rPr>
        <w:t xml:space="preserve"> (</w:t>
      </w:r>
      <w:r w:rsidRPr="001B1A1F">
        <w:rPr>
          <w:rFonts w:ascii="Arial" w:hAnsi="Arial" w:cs="Arial"/>
          <w:sz w:val="22"/>
          <w:szCs w:val="22"/>
        </w:rPr>
        <w:t>Accessed: 7 February 2026).</w:t>
      </w:r>
    </w:p>
    <w:p w14:paraId="4C33B6C8" w14:textId="77777777" w:rsidR="002B109D" w:rsidRPr="001B1A1F" w:rsidRDefault="002B109D" w:rsidP="002B109D">
      <w:pPr>
        <w:spacing w:after="0"/>
        <w:rPr>
          <w:rFonts w:ascii="Arial" w:hAnsi="Arial" w:cs="Arial"/>
          <w:sz w:val="22"/>
          <w:szCs w:val="22"/>
        </w:rPr>
      </w:pPr>
    </w:p>
    <w:p w14:paraId="76F7E2C8"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(2025a) </w:t>
      </w:r>
      <w:r w:rsidRPr="001B1A1F">
        <w:rPr>
          <w:rFonts w:ascii="Arial" w:hAnsi="Arial" w:cs="Arial"/>
          <w:i/>
          <w:iCs/>
          <w:sz w:val="22"/>
          <w:szCs w:val="22"/>
        </w:rPr>
        <w:t>The Profession Map</w:t>
      </w:r>
      <w:r w:rsidRPr="001B1A1F">
        <w:rPr>
          <w:rFonts w:ascii="Arial" w:hAnsi="Arial" w:cs="Arial"/>
          <w:sz w:val="22"/>
          <w:szCs w:val="22"/>
        </w:rPr>
        <w:t xml:space="preserve">. Available at: </w:t>
      </w:r>
      <w:hyperlink r:id="rId7" w:history="1">
        <w:r w:rsidRPr="001B1A1F">
          <w:rPr>
            <w:rStyle w:val="Hyperlink"/>
            <w:rFonts w:ascii="Arial" w:hAnsi="Arial" w:cs="Arial"/>
            <w:sz w:val="22"/>
            <w:szCs w:val="22"/>
          </w:rPr>
          <w:t>https://www.cipd.org/globalassets/media/comms/the-people-profession/profession-map-pdfs/full-standards-download-a4-updaterefreshnov2025.pdf</w:t>
        </w:r>
      </w:hyperlink>
      <w:r w:rsidRPr="001B1A1F">
        <w:rPr>
          <w:rFonts w:ascii="Arial" w:hAnsi="Arial" w:cs="Arial"/>
          <w:sz w:val="22"/>
          <w:szCs w:val="22"/>
        </w:rPr>
        <w:t xml:space="preserve"> (Accessed: 8 February 2026).</w:t>
      </w:r>
    </w:p>
    <w:p w14:paraId="1EC4017A" w14:textId="77777777" w:rsidR="002B109D" w:rsidRPr="001B1A1F" w:rsidRDefault="002B109D" w:rsidP="002B109D">
      <w:pPr>
        <w:spacing w:after="0"/>
        <w:rPr>
          <w:rFonts w:ascii="Arial" w:hAnsi="Arial" w:cs="Arial"/>
          <w:sz w:val="22"/>
          <w:szCs w:val="22"/>
        </w:rPr>
      </w:pPr>
    </w:p>
    <w:p w14:paraId="607971AC"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(2025b) </w:t>
      </w:r>
      <w:r w:rsidRPr="001B1A1F">
        <w:rPr>
          <w:rFonts w:ascii="Arial" w:hAnsi="Arial" w:cs="Arial"/>
          <w:i/>
          <w:iCs/>
          <w:sz w:val="22"/>
          <w:szCs w:val="22"/>
        </w:rPr>
        <w:t>Ethical Practice and the Role of People Professionals.</w:t>
      </w:r>
      <w:r w:rsidRPr="001B1A1F">
        <w:rPr>
          <w:rFonts w:ascii="Arial" w:hAnsi="Arial" w:cs="Arial"/>
          <w:sz w:val="22"/>
          <w:szCs w:val="22"/>
        </w:rPr>
        <w:t xml:space="preserve"> Available at: </w:t>
      </w:r>
      <w:hyperlink r:id="rId8" w:history="1">
        <w:r w:rsidRPr="001B1A1F">
          <w:rPr>
            <w:rStyle w:val="Hyperlink"/>
            <w:rFonts w:ascii="Arial" w:hAnsi="Arial" w:cs="Arial"/>
            <w:sz w:val="22"/>
            <w:szCs w:val="22"/>
          </w:rPr>
          <w:t>https://www.cipd.org/uk/knowledge/factsheets/ethics-role-hr-factsheet/</w:t>
        </w:r>
      </w:hyperlink>
      <w:r w:rsidRPr="001B1A1F">
        <w:rPr>
          <w:rFonts w:ascii="Arial" w:hAnsi="Arial" w:cs="Arial"/>
          <w:sz w:val="22"/>
          <w:szCs w:val="22"/>
        </w:rPr>
        <w:t xml:space="preserve"> (Accessed: 8 February 2026).</w:t>
      </w:r>
    </w:p>
    <w:p w14:paraId="2E0AB0D9" w14:textId="77777777" w:rsidR="002B109D" w:rsidRPr="001B1A1F" w:rsidRDefault="002B109D" w:rsidP="002B109D">
      <w:pPr>
        <w:spacing w:after="0"/>
        <w:rPr>
          <w:rFonts w:ascii="Arial" w:hAnsi="Arial" w:cs="Arial"/>
          <w:sz w:val="22"/>
          <w:szCs w:val="22"/>
        </w:rPr>
      </w:pPr>
    </w:p>
    <w:p w14:paraId="6B2F34BE"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(2025c) </w:t>
      </w:r>
      <w:r w:rsidRPr="001B1A1F">
        <w:rPr>
          <w:rFonts w:ascii="Arial" w:hAnsi="Arial" w:cs="Arial"/>
          <w:i/>
          <w:iCs/>
          <w:sz w:val="22"/>
          <w:szCs w:val="22"/>
        </w:rPr>
        <w:t>Good Work Index</w:t>
      </w:r>
      <w:r w:rsidRPr="001B1A1F">
        <w:rPr>
          <w:rFonts w:ascii="Arial" w:hAnsi="Arial" w:cs="Arial"/>
          <w:sz w:val="22"/>
          <w:szCs w:val="22"/>
        </w:rPr>
        <w:t xml:space="preserve">. Available at: </w:t>
      </w:r>
      <w:hyperlink r:id="rId9" w:history="1">
        <w:r w:rsidRPr="001B1A1F">
          <w:rPr>
            <w:rStyle w:val="Hyperlink"/>
            <w:rFonts w:ascii="Arial" w:hAnsi="Arial" w:cs="Arial"/>
            <w:sz w:val="22"/>
            <w:szCs w:val="22"/>
          </w:rPr>
          <w:t>https://www.cipd.org/uk/knowledge/reports/goodwork/</w:t>
        </w:r>
      </w:hyperlink>
      <w:r w:rsidRPr="001B1A1F">
        <w:rPr>
          <w:rFonts w:ascii="Arial" w:hAnsi="Arial" w:cs="Arial"/>
          <w:sz w:val="22"/>
          <w:szCs w:val="22"/>
        </w:rPr>
        <w:t xml:space="preserve"> (Accessed: 5 March 2026).</w:t>
      </w:r>
    </w:p>
    <w:p w14:paraId="0D075AE8" w14:textId="77777777" w:rsidR="002B109D" w:rsidRPr="001B1A1F" w:rsidRDefault="002B109D" w:rsidP="002B109D">
      <w:pPr>
        <w:spacing w:after="0"/>
        <w:rPr>
          <w:rFonts w:ascii="Arial" w:hAnsi="Arial" w:cs="Arial"/>
          <w:sz w:val="22"/>
          <w:szCs w:val="22"/>
        </w:rPr>
      </w:pPr>
    </w:p>
    <w:p w14:paraId="6E372FC0"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(2025d) </w:t>
      </w:r>
      <w:r w:rsidRPr="001B1A1F">
        <w:rPr>
          <w:rFonts w:ascii="Arial" w:hAnsi="Arial" w:cs="Arial"/>
          <w:i/>
          <w:iCs/>
          <w:sz w:val="22"/>
          <w:szCs w:val="22"/>
        </w:rPr>
        <w:t>Evidence-based practice for effective decision making</w:t>
      </w:r>
      <w:r w:rsidRPr="001B1A1F">
        <w:rPr>
          <w:rFonts w:ascii="Arial" w:hAnsi="Arial" w:cs="Arial"/>
          <w:sz w:val="22"/>
          <w:szCs w:val="22"/>
        </w:rPr>
        <w:t xml:space="preserve">. Available at: </w:t>
      </w:r>
      <w:hyperlink r:id="rId10" w:history="1">
        <w:r w:rsidRPr="001B1A1F">
          <w:rPr>
            <w:rStyle w:val="Hyperlink"/>
            <w:rFonts w:ascii="Arial" w:hAnsi="Arial" w:cs="Arial"/>
            <w:sz w:val="22"/>
            <w:szCs w:val="22"/>
          </w:rPr>
          <w:t>https://www.cipd.org/uk/knowledge/factsheets/evidence-based-practice-factsheet/</w:t>
        </w:r>
      </w:hyperlink>
      <w:r w:rsidRPr="001B1A1F">
        <w:rPr>
          <w:rFonts w:ascii="Arial" w:hAnsi="Arial" w:cs="Arial"/>
          <w:sz w:val="22"/>
          <w:szCs w:val="22"/>
        </w:rPr>
        <w:t xml:space="preserve"> (Accessed 6 March 2026).</w:t>
      </w:r>
    </w:p>
    <w:p w14:paraId="562FBECD" w14:textId="77777777" w:rsidR="002B109D" w:rsidRPr="001B1A1F" w:rsidRDefault="002B109D" w:rsidP="002B109D">
      <w:pPr>
        <w:spacing w:after="0"/>
        <w:rPr>
          <w:rFonts w:ascii="Arial" w:hAnsi="Arial" w:cs="Arial"/>
          <w:sz w:val="22"/>
          <w:szCs w:val="22"/>
        </w:rPr>
      </w:pPr>
    </w:p>
    <w:p w14:paraId="00B7A79A"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CIPD (2025e) </w:t>
      </w:r>
      <w:r w:rsidRPr="001B1A1F">
        <w:rPr>
          <w:rFonts w:ascii="Arial" w:hAnsi="Arial" w:cs="Arial"/>
          <w:i/>
          <w:iCs/>
          <w:sz w:val="22"/>
          <w:szCs w:val="22"/>
        </w:rPr>
        <w:t>Technology, AI and the future of work</w:t>
      </w:r>
      <w:r w:rsidRPr="001B1A1F">
        <w:rPr>
          <w:rFonts w:ascii="Arial" w:hAnsi="Arial" w:cs="Arial"/>
          <w:sz w:val="22"/>
          <w:szCs w:val="22"/>
        </w:rPr>
        <w:t xml:space="preserve">. Available at: </w:t>
      </w:r>
      <w:hyperlink r:id="rId11" w:history="1">
        <w:r w:rsidRPr="001B1A1F">
          <w:rPr>
            <w:rStyle w:val="Hyperlink"/>
            <w:rFonts w:ascii="Arial" w:hAnsi="Arial" w:cs="Arial"/>
            <w:sz w:val="22"/>
            <w:szCs w:val="22"/>
          </w:rPr>
          <w:t>https://www.cipd.org/uk/knowledge/factsheets/emerging-future-work-factsheet/</w:t>
        </w:r>
      </w:hyperlink>
      <w:r w:rsidRPr="001B1A1F">
        <w:rPr>
          <w:rFonts w:ascii="Arial" w:hAnsi="Arial" w:cs="Arial"/>
          <w:sz w:val="22"/>
          <w:szCs w:val="22"/>
        </w:rPr>
        <w:t xml:space="preserve"> (Accessed: 6 March 2026).</w:t>
      </w:r>
    </w:p>
    <w:p w14:paraId="20A56C5B" w14:textId="77777777" w:rsidR="002B109D" w:rsidRPr="001B1A1F" w:rsidRDefault="002B109D" w:rsidP="002B109D">
      <w:pPr>
        <w:spacing w:after="0"/>
        <w:rPr>
          <w:rFonts w:ascii="Arial" w:hAnsi="Arial" w:cs="Arial"/>
          <w:sz w:val="22"/>
          <w:szCs w:val="22"/>
        </w:rPr>
      </w:pPr>
    </w:p>
    <w:p w14:paraId="053A9563"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CIPD (2026)</w:t>
      </w:r>
      <w:r w:rsidRPr="001B1A1F">
        <w:rPr>
          <w:rFonts w:ascii="Arial" w:hAnsi="Arial" w:cs="Arial"/>
          <w:i/>
          <w:iCs/>
          <w:sz w:val="22"/>
          <w:szCs w:val="22"/>
        </w:rPr>
        <w:t xml:space="preserve"> Equality, Diversity and Inclusion in the Workplace</w:t>
      </w:r>
      <w:r w:rsidRPr="001B1A1F">
        <w:rPr>
          <w:rFonts w:ascii="Arial" w:hAnsi="Arial" w:cs="Arial"/>
          <w:sz w:val="22"/>
          <w:szCs w:val="22"/>
        </w:rPr>
        <w:t xml:space="preserve">. Available at: </w:t>
      </w:r>
      <w:hyperlink r:id="rId12" w:history="1">
        <w:r w:rsidRPr="001B1A1F">
          <w:rPr>
            <w:rStyle w:val="Hyperlink"/>
            <w:rFonts w:ascii="Arial" w:hAnsi="Arial" w:cs="Arial"/>
            <w:sz w:val="22"/>
            <w:szCs w:val="22"/>
          </w:rPr>
          <w:t>https://www.cipd.org/uk/knowledge/factsheets/diversity-factsheet/</w:t>
        </w:r>
      </w:hyperlink>
      <w:r w:rsidRPr="001B1A1F">
        <w:rPr>
          <w:rFonts w:ascii="Arial" w:hAnsi="Arial" w:cs="Arial"/>
          <w:sz w:val="22"/>
          <w:szCs w:val="22"/>
        </w:rPr>
        <w:t xml:space="preserve"> (Accessed: 5 March 2026).</w:t>
      </w:r>
    </w:p>
    <w:p w14:paraId="3381AA08" w14:textId="77777777" w:rsidR="002B109D" w:rsidRPr="001B1A1F" w:rsidRDefault="002B109D" w:rsidP="002B109D">
      <w:pPr>
        <w:spacing w:after="0"/>
        <w:rPr>
          <w:rFonts w:ascii="Arial" w:hAnsi="Arial" w:cs="Arial"/>
          <w:sz w:val="22"/>
          <w:szCs w:val="22"/>
        </w:rPr>
      </w:pPr>
    </w:p>
    <w:p w14:paraId="1064B370"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Greenberg, J. (2002) Advances in Organizational Justice. Stanford: Stanford University Press.</w:t>
      </w:r>
    </w:p>
    <w:p w14:paraId="02448634" w14:textId="77777777" w:rsidR="002B109D" w:rsidRPr="001B1A1F" w:rsidRDefault="002B109D" w:rsidP="002B109D">
      <w:pPr>
        <w:spacing w:after="0"/>
        <w:rPr>
          <w:rFonts w:ascii="Arial" w:hAnsi="Arial" w:cs="Arial"/>
          <w:sz w:val="22"/>
          <w:szCs w:val="22"/>
        </w:rPr>
      </w:pPr>
    </w:p>
    <w:p w14:paraId="19DD1EB2"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Taylor, S. and Woodhams, C. (2016)</w:t>
      </w:r>
      <w:r w:rsidRPr="001B1A1F">
        <w:rPr>
          <w:rFonts w:ascii="Arial" w:hAnsi="Arial" w:cs="Arial"/>
          <w:i/>
          <w:iCs/>
          <w:sz w:val="22"/>
          <w:szCs w:val="22"/>
        </w:rPr>
        <w:t xml:space="preserve"> Human Resource Management: People and organisations.</w:t>
      </w:r>
      <w:r w:rsidRPr="001B1A1F">
        <w:rPr>
          <w:rFonts w:ascii="Arial" w:hAnsi="Arial" w:cs="Arial"/>
          <w:sz w:val="22"/>
          <w:szCs w:val="22"/>
        </w:rPr>
        <w:t xml:space="preserve"> Second edition. London: CIPD.</w:t>
      </w:r>
    </w:p>
    <w:p w14:paraId="52EF4B6C" w14:textId="77777777" w:rsidR="002B109D" w:rsidRPr="001B1A1F" w:rsidRDefault="002B109D" w:rsidP="002B109D">
      <w:pPr>
        <w:spacing w:after="0"/>
        <w:rPr>
          <w:rFonts w:ascii="Arial" w:hAnsi="Arial" w:cs="Arial"/>
          <w:sz w:val="22"/>
          <w:szCs w:val="22"/>
        </w:rPr>
      </w:pPr>
    </w:p>
    <w:p w14:paraId="412D62A3"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Taylor, S. and Woodhams, C. (2022) </w:t>
      </w:r>
      <w:r w:rsidRPr="001B1A1F">
        <w:rPr>
          <w:rFonts w:ascii="Arial" w:hAnsi="Arial" w:cs="Arial"/>
          <w:i/>
          <w:iCs/>
          <w:sz w:val="22"/>
          <w:szCs w:val="22"/>
        </w:rPr>
        <w:t>Studying Human Resource Management: A Guide to the Study, Context and Practice of HR</w:t>
      </w:r>
      <w:r w:rsidRPr="001B1A1F">
        <w:rPr>
          <w:rFonts w:ascii="Arial" w:hAnsi="Arial" w:cs="Arial"/>
          <w:sz w:val="22"/>
          <w:szCs w:val="22"/>
        </w:rPr>
        <w:t>. Third edition. London: Kogan Page.</w:t>
      </w:r>
    </w:p>
    <w:p w14:paraId="052DD4B2" w14:textId="77777777" w:rsidR="002B109D" w:rsidRPr="001B1A1F" w:rsidRDefault="002B109D" w:rsidP="002B109D">
      <w:pPr>
        <w:spacing w:after="0"/>
        <w:rPr>
          <w:rFonts w:ascii="Arial" w:hAnsi="Arial" w:cs="Arial"/>
          <w:sz w:val="22"/>
          <w:szCs w:val="22"/>
        </w:rPr>
      </w:pPr>
    </w:p>
    <w:p w14:paraId="4A455D19" w14:textId="77777777" w:rsidR="002B109D" w:rsidRPr="001B1A1F" w:rsidRDefault="002B109D" w:rsidP="002B109D">
      <w:pPr>
        <w:spacing w:after="0"/>
        <w:rPr>
          <w:rFonts w:ascii="Arial" w:hAnsi="Arial" w:cs="Arial"/>
          <w:sz w:val="22"/>
          <w:szCs w:val="22"/>
        </w:rPr>
      </w:pPr>
      <w:r w:rsidRPr="001B1A1F">
        <w:rPr>
          <w:rFonts w:ascii="Arial" w:hAnsi="Arial" w:cs="Arial"/>
          <w:sz w:val="22"/>
          <w:szCs w:val="22"/>
        </w:rPr>
        <w:t xml:space="preserve">Yukl, G.A. (2013) </w:t>
      </w:r>
      <w:r w:rsidRPr="001B1A1F">
        <w:rPr>
          <w:rFonts w:ascii="Arial" w:hAnsi="Arial" w:cs="Arial"/>
          <w:i/>
          <w:iCs/>
          <w:sz w:val="22"/>
          <w:szCs w:val="22"/>
        </w:rPr>
        <w:t>Leadership in Organizations</w:t>
      </w:r>
      <w:r w:rsidRPr="001B1A1F">
        <w:rPr>
          <w:rFonts w:ascii="Arial" w:hAnsi="Arial" w:cs="Arial"/>
          <w:sz w:val="22"/>
          <w:szCs w:val="22"/>
        </w:rPr>
        <w:t>. Eighth edition. Harlow: Pearson Education Limited.</w:t>
      </w:r>
    </w:p>
    <w:p w14:paraId="6A6BF549" w14:textId="77777777" w:rsidR="002B109D" w:rsidRPr="00F20F8C" w:rsidRDefault="002B109D" w:rsidP="00FE1D52">
      <w:pPr>
        <w:rPr>
          <w:rFonts w:ascii="Arial" w:hAnsi="Arial" w:cs="Arial"/>
          <w:sz w:val="22"/>
          <w:szCs w:val="22"/>
        </w:rPr>
      </w:pPr>
    </w:p>
    <w:sectPr w:rsidR="002B109D" w:rsidRPr="00F20F8C" w:rsidSect="0032241D">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7A19"/>
    <w:multiLevelType w:val="multilevel"/>
    <w:tmpl w:val="E95AB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8210E1"/>
    <w:multiLevelType w:val="multilevel"/>
    <w:tmpl w:val="86562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0701358">
    <w:abstractNumId w:val="1"/>
  </w:num>
  <w:num w:numId="2" w16cid:durableId="413236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1E"/>
    <w:rsid w:val="00090CDD"/>
    <w:rsid w:val="000D5A17"/>
    <w:rsid w:val="000E0CC2"/>
    <w:rsid w:val="0015796D"/>
    <w:rsid w:val="00167132"/>
    <w:rsid w:val="001757E5"/>
    <w:rsid w:val="00183412"/>
    <w:rsid w:val="001954D9"/>
    <w:rsid w:val="00195CEA"/>
    <w:rsid w:val="001C6584"/>
    <w:rsid w:val="001F11FF"/>
    <w:rsid w:val="0020746B"/>
    <w:rsid w:val="00266D0F"/>
    <w:rsid w:val="00295F1F"/>
    <w:rsid w:val="00297DC0"/>
    <w:rsid w:val="002B109D"/>
    <w:rsid w:val="002C6972"/>
    <w:rsid w:val="00317778"/>
    <w:rsid w:val="0032241D"/>
    <w:rsid w:val="00336C03"/>
    <w:rsid w:val="00360A3B"/>
    <w:rsid w:val="003812AC"/>
    <w:rsid w:val="003823FC"/>
    <w:rsid w:val="003B49DB"/>
    <w:rsid w:val="003D7FCF"/>
    <w:rsid w:val="003E5529"/>
    <w:rsid w:val="003F2811"/>
    <w:rsid w:val="003F3BB2"/>
    <w:rsid w:val="004903E7"/>
    <w:rsid w:val="004A6D69"/>
    <w:rsid w:val="004C525D"/>
    <w:rsid w:val="004F525A"/>
    <w:rsid w:val="00502173"/>
    <w:rsid w:val="00515BCC"/>
    <w:rsid w:val="00564B54"/>
    <w:rsid w:val="00577EBD"/>
    <w:rsid w:val="00591DFE"/>
    <w:rsid w:val="005F0E00"/>
    <w:rsid w:val="00610FCE"/>
    <w:rsid w:val="00671D2B"/>
    <w:rsid w:val="0067570D"/>
    <w:rsid w:val="006A4367"/>
    <w:rsid w:val="006B134B"/>
    <w:rsid w:val="006C0BFD"/>
    <w:rsid w:val="006D51E5"/>
    <w:rsid w:val="006E2E91"/>
    <w:rsid w:val="006E631E"/>
    <w:rsid w:val="00743752"/>
    <w:rsid w:val="007513B9"/>
    <w:rsid w:val="00755694"/>
    <w:rsid w:val="007B07E5"/>
    <w:rsid w:val="007E3588"/>
    <w:rsid w:val="007E6E71"/>
    <w:rsid w:val="00803967"/>
    <w:rsid w:val="008776FC"/>
    <w:rsid w:val="008C2F92"/>
    <w:rsid w:val="008E0E53"/>
    <w:rsid w:val="0090689E"/>
    <w:rsid w:val="00935794"/>
    <w:rsid w:val="009430DB"/>
    <w:rsid w:val="00945C43"/>
    <w:rsid w:val="00A01E0A"/>
    <w:rsid w:val="00A055BB"/>
    <w:rsid w:val="00A16C53"/>
    <w:rsid w:val="00A2651B"/>
    <w:rsid w:val="00A27B6C"/>
    <w:rsid w:val="00AB0AA1"/>
    <w:rsid w:val="00AF495B"/>
    <w:rsid w:val="00AF64BD"/>
    <w:rsid w:val="00B21E9B"/>
    <w:rsid w:val="00B46169"/>
    <w:rsid w:val="00B65F4F"/>
    <w:rsid w:val="00B67E67"/>
    <w:rsid w:val="00BA4B52"/>
    <w:rsid w:val="00BB3B39"/>
    <w:rsid w:val="00BD07FB"/>
    <w:rsid w:val="00BE098B"/>
    <w:rsid w:val="00BE1E77"/>
    <w:rsid w:val="00C45B01"/>
    <w:rsid w:val="00C61FA1"/>
    <w:rsid w:val="00CA026E"/>
    <w:rsid w:val="00CA3E7F"/>
    <w:rsid w:val="00CF5007"/>
    <w:rsid w:val="00D60BBF"/>
    <w:rsid w:val="00D66CE3"/>
    <w:rsid w:val="00D727EA"/>
    <w:rsid w:val="00DA094C"/>
    <w:rsid w:val="00DA6500"/>
    <w:rsid w:val="00DD1A93"/>
    <w:rsid w:val="00E00D69"/>
    <w:rsid w:val="00E33BA2"/>
    <w:rsid w:val="00E34065"/>
    <w:rsid w:val="00E52080"/>
    <w:rsid w:val="00E64AA1"/>
    <w:rsid w:val="00E81F44"/>
    <w:rsid w:val="00EA07F5"/>
    <w:rsid w:val="00EA1F35"/>
    <w:rsid w:val="00EA5B0B"/>
    <w:rsid w:val="00EB02F7"/>
    <w:rsid w:val="00EB6BED"/>
    <w:rsid w:val="00EC381F"/>
    <w:rsid w:val="00EE13F9"/>
    <w:rsid w:val="00EF2E41"/>
    <w:rsid w:val="00F01CD1"/>
    <w:rsid w:val="00F15D05"/>
    <w:rsid w:val="00F20F8C"/>
    <w:rsid w:val="00FB5FE9"/>
    <w:rsid w:val="00FE1D52"/>
    <w:rsid w:val="00FF1AE0"/>
    <w:rsid w:val="00FF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FFABF"/>
  <w15:chartTrackingRefBased/>
  <w15:docId w15:val="{4FEC821F-C68C-4442-B2C9-AE0E9B256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3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3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3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3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3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3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3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3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3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3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3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3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31E"/>
    <w:rPr>
      <w:rFonts w:eastAsiaTheme="majorEastAsia" w:cstheme="majorBidi"/>
      <w:color w:val="272727" w:themeColor="text1" w:themeTint="D8"/>
    </w:rPr>
  </w:style>
  <w:style w:type="paragraph" w:styleId="Title">
    <w:name w:val="Title"/>
    <w:basedOn w:val="Normal"/>
    <w:next w:val="Normal"/>
    <w:link w:val="TitleChar"/>
    <w:uiPriority w:val="10"/>
    <w:qFormat/>
    <w:rsid w:val="006E6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3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31E"/>
    <w:pPr>
      <w:spacing w:before="160"/>
      <w:jc w:val="center"/>
    </w:pPr>
    <w:rPr>
      <w:i/>
      <w:iCs/>
      <w:color w:val="404040" w:themeColor="text1" w:themeTint="BF"/>
    </w:rPr>
  </w:style>
  <w:style w:type="character" w:customStyle="1" w:styleId="QuoteChar">
    <w:name w:val="Quote Char"/>
    <w:basedOn w:val="DefaultParagraphFont"/>
    <w:link w:val="Quote"/>
    <w:uiPriority w:val="29"/>
    <w:rsid w:val="006E631E"/>
    <w:rPr>
      <w:i/>
      <w:iCs/>
      <w:color w:val="404040" w:themeColor="text1" w:themeTint="BF"/>
    </w:rPr>
  </w:style>
  <w:style w:type="paragraph" w:styleId="ListParagraph">
    <w:name w:val="List Paragraph"/>
    <w:basedOn w:val="Normal"/>
    <w:uiPriority w:val="34"/>
    <w:qFormat/>
    <w:rsid w:val="006E631E"/>
    <w:pPr>
      <w:ind w:left="720"/>
      <w:contextualSpacing/>
    </w:pPr>
  </w:style>
  <w:style w:type="character" w:styleId="IntenseEmphasis">
    <w:name w:val="Intense Emphasis"/>
    <w:basedOn w:val="DefaultParagraphFont"/>
    <w:uiPriority w:val="21"/>
    <w:qFormat/>
    <w:rsid w:val="006E631E"/>
    <w:rPr>
      <w:i/>
      <w:iCs/>
      <w:color w:val="0F4761" w:themeColor="accent1" w:themeShade="BF"/>
    </w:rPr>
  </w:style>
  <w:style w:type="paragraph" w:styleId="IntenseQuote">
    <w:name w:val="Intense Quote"/>
    <w:basedOn w:val="Normal"/>
    <w:next w:val="Normal"/>
    <w:link w:val="IntenseQuoteChar"/>
    <w:uiPriority w:val="30"/>
    <w:qFormat/>
    <w:rsid w:val="006E6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31E"/>
    <w:rPr>
      <w:i/>
      <w:iCs/>
      <w:color w:val="0F4761" w:themeColor="accent1" w:themeShade="BF"/>
    </w:rPr>
  </w:style>
  <w:style w:type="character" w:styleId="IntenseReference">
    <w:name w:val="Intense Reference"/>
    <w:basedOn w:val="DefaultParagraphFont"/>
    <w:uiPriority w:val="32"/>
    <w:qFormat/>
    <w:rsid w:val="006E631E"/>
    <w:rPr>
      <w:b/>
      <w:bCs/>
      <w:smallCaps/>
      <w:color w:val="0F4761" w:themeColor="accent1" w:themeShade="BF"/>
      <w:spacing w:val="5"/>
    </w:rPr>
  </w:style>
  <w:style w:type="table" w:styleId="TableGrid">
    <w:name w:val="Table Grid"/>
    <w:basedOn w:val="TableNormal"/>
    <w:uiPriority w:val="39"/>
    <w:rsid w:val="00610F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10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ethics-role-hr-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globalassets/media/comms/the-people-profession/profession-map-pdfs/full-standards-download-a4-updaterefreshnov2025.pdf" TargetMode="External"/><Relationship Id="rId12" Type="http://schemas.openxmlformats.org/officeDocument/2006/relationships/hyperlink" Target="https://www.cipd.org/uk/knowledge/factsheets/diversity-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globalassets/media/comms/code-of-conduct/2023-cipd-code-of-conduct-and-ethics.pdf" TargetMode="External"/><Relationship Id="rId11" Type="http://schemas.openxmlformats.org/officeDocument/2006/relationships/hyperlink" Target="https://www.cipd.org/uk/knowledge/factsheets/emerging-future-work-factsheet/" TargetMode="External"/><Relationship Id="rId5" Type="http://schemas.openxmlformats.org/officeDocument/2006/relationships/hyperlink" Target="https://www.acas.org.uk/acas-code-of-practice-on-disciplinary-and-grievance-procedures/html" TargetMode="External"/><Relationship Id="rId10" Type="http://schemas.openxmlformats.org/officeDocument/2006/relationships/hyperlink" Target="https://www.cipd.org/uk/knowledge/factsheets/evidence-based-practice-factsheet/" TargetMode="External"/><Relationship Id="rId4" Type="http://schemas.openxmlformats.org/officeDocument/2006/relationships/webSettings" Target="webSettings.xml"/><Relationship Id="rId9" Type="http://schemas.openxmlformats.org/officeDocument/2006/relationships/hyperlink" Target="https://www.cipd.org/uk/knowledge/reports/goodwor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5446</Words>
  <Characters>31043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Williams</dc:creator>
  <cp:keywords/>
  <dc:description/>
  <cp:lastModifiedBy>Jennie Williams</cp:lastModifiedBy>
  <cp:revision>7</cp:revision>
  <dcterms:created xsi:type="dcterms:W3CDTF">2026-03-21T15:48:00Z</dcterms:created>
  <dcterms:modified xsi:type="dcterms:W3CDTF">2026-03-21T16:32:00Z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2e6fe18b-cdcd-478d-b66d-f0fc639dcceb</vt:lpwstr>
  </property>
</Properties>
</file>