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C546491" w:rsidR="7908378C" w:rsidRDefault="7908378C" w:rsidP="33572C6E">
            <w:pPr>
              <w:ind w:right="237"/>
              <w:rPr>
                <w:b/>
                <w:bCs/>
                <w:color w:val="auto"/>
                <w:sz w:val="32"/>
                <w:szCs w:val="32"/>
              </w:rPr>
            </w:pPr>
            <w:r w:rsidRPr="33572C6E">
              <w:rPr>
                <w:b/>
                <w:bCs/>
                <w:color w:val="auto"/>
                <w:sz w:val="32"/>
                <w:szCs w:val="32"/>
              </w:rPr>
              <w:t>Learner name: ___</w:t>
            </w:r>
            <w:r w:rsidR="00081293">
              <w:rPr>
                <w:b/>
                <w:bCs/>
                <w:color w:val="auto"/>
                <w:sz w:val="32"/>
                <w:szCs w:val="32"/>
              </w:rPr>
              <w:t>Sam Collins</w:t>
            </w:r>
            <w:r w:rsidRPr="33572C6E">
              <w:rPr>
                <w:b/>
                <w:bCs/>
                <w:color w:val="auto"/>
                <w:sz w:val="32"/>
                <w:szCs w:val="32"/>
              </w:rPr>
              <w:t>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2628591" w:rsidR="7908378C" w:rsidRDefault="7908378C" w:rsidP="33572C6E">
            <w:pPr>
              <w:ind w:right="237"/>
              <w:rPr>
                <w:b/>
                <w:bCs/>
                <w:color w:val="auto"/>
                <w:sz w:val="32"/>
                <w:szCs w:val="32"/>
              </w:rPr>
            </w:pPr>
            <w:r w:rsidRPr="33572C6E">
              <w:rPr>
                <w:b/>
                <w:bCs/>
                <w:color w:val="auto"/>
                <w:sz w:val="32"/>
                <w:szCs w:val="32"/>
              </w:rPr>
              <w:t>______</w:t>
            </w:r>
            <w:r w:rsidR="00081293">
              <w:rPr>
                <w:b/>
                <w:bCs/>
                <w:color w:val="auto"/>
                <w:sz w:val="32"/>
                <w:szCs w:val="32"/>
              </w:rPr>
              <w:t>2131874</w:t>
            </w:r>
            <w:r w:rsidRPr="33572C6E">
              <w:rPr>
                <w:b/>
                <w:bCs/>
                <w:color w:val="auto"/>
                <w:sz w:val="32"/>
                <w:szCs w:val="32"/>
              </w:rPr>
              <w:t>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A16B1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1D6000A7" w14:textId="77777777" w:rsidR="009746A8" w:rsidRDefault="009746A8" w:rsidP="5B843AF0">
      <w:pPr>
        <w:ind w:right="237"/>
        <w:jc w:val="both"/>
        <w:rPr>
          <w:rFonts w:eastAsia="Arial"/>
          <w:b/>
          <w:bCs/>
          <w:color w:val="000000" w:themeColor="text1"/>
          <w:sz w:val="24"/>
          <w:szCs w:val="24"/>
        </w:rPr>
      </w:pPr>
    </w:p>
    <w:p w14:paraId="051B8894" w14:textId="037B7D56" w:rsidR="009746A8" w:rsidRDefault="009746A8" w:rsidP="5B843AF0">
      <w:pPr>
        <w:ind w:right="237"/>
        <w:jc w:val="both"/>
        <w:rPr>
          <w:rFonts w:eastAsia="Arial"/>
          <w:b/>
          <w:bCs/>
          <w:color w:val="000000" w:themeColor="text1"/>
          <w:sz w:val="24"/>
          <w:szCs w:val="24"/>
        </w:rPr>
      </w:pPr>
      <w:r>
        <w:rPr>
          <w:rFonts w:eastAsia="Arial"/>
          <w:b/>
          <w:bCs/>
          <w:color w:val="000000" w:themeColor="text1"/>
          <w:sz w:val="24"/>
          <w:szCs w:val="24"/>
        </w:rPr>
        <w:t xml:space="preserve">This </w:t>
      </w:r>
      <w:proofErr w:type="gramStart"/>
      <w:r>
        <w:rPr>
          <w:rFonts w:eastAsia="Arial"/>
          <w:b/>
          <w:bCs/>
          <w:color w:val="000000" w:themeColor="text1"/>
          <w:sz w:val="24"/>
          <w:szCs w:val="24"/>
        </w:rPr>
        <w:t>particular set</w:t>
      </w:r>
      <w:proofErr w:type="gramEnd"/>
      <w:r>
        <w:rPr>
          <w:rFonts w:eastAsia="Arial"/>
          <w:b/>
          <w:bCs/>
          <w:color w:val="000000" w:themeColor="text1"/>
          <w:sz w:val="24"/>
          <w:szCs w:val="24"/>
        </w:rPr>
        <w:t xml:space="preserve"> of incidents relates to anti-social behaviour that was continually occurring in the same area that was predominantly being reported by the same gentleman. The gentleman was also targeted by the subjects on multiple occasions but not</w:t>
      </w:r>
      <w:r w:rsidR="0068480E">
        <w:rPr>
          <w:rFonts w:eastAsia="Arial"/>
          <w:b/>
          <w:bCs/>
          <w:color w:val="000000" w:themeColor="text1"/>
          <w:sz w:val="24"/>
          <w:szCs w:val="24"/>
        </w:rPr>
        <w:t xml:space="preserve"> on</w:t>
      </w:r>
      <w:r>
        <w:rPr>
          <w:rFonts w:eastAsia="Arial"/>
          <w:b/>
          <w:bCs/>
          <w:color w:val="000000" w:themeColor="text1"/>
          <w:sz w:val="24"/>
          <w:szCs w:val="24"/>
        </w:rPr>
        <w:t xml:space="preserve"> </w:t>
      </w:r>
      <w:proofErr w:type="spellStart"/>
      <w:proofErr w:type="gramStart"/>
      <w:r>
        <w:rPr>
          <w:rFonts w:eastAsia="Arial"/>
          <w:b/>
          <w:bCs/>
          <w:color w:val="000000" w:themeColor="text1"/>
          <w:sz w:val="24"/>
          <w:szCs w:val="24"/>
        </w:rPr>
        <w:t>every one</w:t>
      </w:r>
      <w:proofErr w:type="spellEnd"/>
      <w:proofErr w:type="gramEnd"/>
      <w:r>
        <w:rPr>
          <w:rFonts w:eastAsia="Arial"/>
          <w:b/>
          <w:bCs/>
          <w:color w:val="000000" w:themeColor="text1"/>
          <w:sz w:val="24"/>
          <w:szCs w:val="24"/>
        </w:rPr>
        <w:t>.</w:t>
      </w:r>
      <w:r w:rsidR="0068480E">
        <w:rPr>
          <w:rFonts w:eastAsia="Arial"/>
          <w:b/>
          <w:bCs/>
          <w:color w:val="000000" w:themeColor="text1"/>
          <w:sz w:val="24"/>
          <w:szCs w:val="24"/>
        </w:rPr>
        <w:t xml:space="preserve"> I believe this was so as they became aware that their behaviour was antagonising him to their amusement.</w:t>
      </w:r>
      <w:r>
        <w:rPr>
          <w:rFonts w:eastAsia="Arial"/>
          <w:b/>
          <w:bCs/>
          <w:color w:val="000000" w:themeColor="text1"/>
          <w:sz w:val="24"/>
          <w:szCs w:val="24"/>
        </w:rPr>
        <w:t xml:space="preserve"> The subjects were a group of youths aging between twelve and </w:t>
      </w:r>
      <w:r w:rsidR="0068480E">
        <w:rPr>
          <w:rFonts w:eastAsia="Arial"/>
          <w:b/>
          <w:bCs/>
          <w:color w:val="000000" w:themeColor="text1"/>
          <w:sz w:val="24"/>
          <w:szCs w:val="24"/>
        </w:rPr>
        <w:t>fif</w:t>
      </w:r>
      <w:r>
        <w:rPr>
          <w:rFonts w:eastAsia="Arial"/>
          <w:b/>
          <w:bCs/>
          <w:color w:val="000000" w:themeColor="text1"/>
          <w:sz w:val="24"/>
          <w:szCs w:val="24"/>
        </w:rPr>
        <w:t xml:space="preserve">teen years old. The gentleman was </w:t>
      </w:r>
      <w:proofErr w:type="gramStart"/>
      <w:r>
        <w:rPr>
          <w:rFonts w:eastAsia="Arial"/>
          <w:b/>
          <w:bCs/>
          <w:color w:val="000000" w:themeColor="text1"/>
          <w:sz w:val="24"/>
          <w:szCs w:val="24"/>
        </w:rPr>
        <w:t>seventy three</w:t>
      </w:r>
      <w:proofErr w:type="gramEnd"/>
      <w:r>
        <w:rPr>
          <w:rFonts w:eastAsia="Arial"/>
          <w:b/>
          <w:bCs/>
          <w:color w:val="000000" w:themeColor="text1"/>
          <w:sz w:val="24"/>
          <w:szCs w:val="24"/>
        </w:rPr>
        <w:t xml:space="preserve"> years old, lived alone</w:t>
      </w:r>
      <w:r w:rsidR="0068480E">
        <w:rPr>
          <w:rFonts w:eastAsia="Arial"/>
          <w:b/>
          <w:bCs/>
          <w:color w:val="000000" w:themeColor="text1"/>
          <w:sz w:val="24"/>
          <w:szCs w:val="24"/>
        </w:rPr>
        <w:t xml:space="preserve">, </w:t>
      </w:r>
      <w:r>
        <w:rPr>
          <w:rFonts w:eastAsia="Arial"/>
          <w:b/>
          <w:bCs/>
          <w:color w:val="000000" w:themeColor="text1"/>
          <w:sz w:val="24"/>
          <w:szCs w:val="24"/>
        </w:rPr>
        <w:t>had mobility issues</w:t>
      </w:r>
      <w:r w:rsidR="0068480E">
        <w:rPr>
          <w:rFonts w:eastAsia="Arial"/>
          <w:b/>
          <w:bCs/>
          <w:color w:val="000000" w:themeColor="text1"/>
          <w:sz w:val="24"/>
          <w:szCs w:val="24"/>
        </w:rPr>
        <w:t xml:space="preserve"> and was a devout Christian.</w:t>
      </w:r>
    </w:p>
    <w:p w14:paraId="0E1C6AB6" w14:textId="77777777" w:rsidR="009746A8" w:rsidRDefault="009746A8" w:rsidP="5B843AF0">
      <w:pPr>
        <w:ind w:right="237"/>
        <w:jc w:val="both"/>
        <w:rPr>
          <w:rFonts w:eastAsia="Arial"/>
          <w:b/>
          <w:bCs/>
          <w:color w:val="000000" w:themeColor="text1"/>
          <w:sz w:val="24"/>
          <w:szCs w:val="24"/>
        </w:rPr>
      </w:pPr>
    </w:p>
    <w:p w14:paraId="0C0529D5" w14:textId="6690C8B7" w:rsidR="009746A8" w:rsidRDefault="009746A8" w:rsidP="5B843AF0">
      <w:pPr>
        <w:ind w:right="237"/>
        <w:jc w:val="both"/>
        <w:rPr>
          <w:rFonts w:eastAsia="Arial"/>
          <w:b/>
          <w:bCs/>
          <w:color w:val="000000" w:themeColor="text1"/>
          <w:sz w:val="24"/>
          <w:szCs w:val="24"/>
        </w:rPr>
      </w:pPr>
      <w:r>
        <w:rPr>
          <w:rFonts w:eastAsia="Arial"/>
          <w:b/>
          <w:bCs/>
          <w:color w:val="000000" w:themeColor="text1"/>
          <w:sz w:val="24"/>
          <w:szCs w:val="24"/>
        </w:rPr>
        <w:t xml:space="preserve">The youths would continually hang around a bus stop near the elderly </w:t>
      </w:r>
      <w:r w:rsidR="0068480E">
        <w:rPr>
          <w:rFonts w:eastAsia="Arial"/>
          <w:b/>
          <w:bCs/>
          <w:color w:val="000000" w:themeColor="text1"/>
          <w:sz w:val="24"/>
          <w:szCs w:val="24"/>
        </w:rPr>
        <w:t>gentleman’s</w:t>
      </w:r>
      <w:r>
        <w:rPr>
          <w:rFonts w:eastAsia="Arial"/>
          <w:b/>
          <w:bCs/>
          <w:color w:val="000000" w:themeColor="text1"/>
          <w:sz w:val="24"/>
          <w:szCs w:val="24"/>
        </w:rPr>
        <w:t xml:space="preserve"> house</w:t>
      </w:r>
      <w:r w:rsidR="0068480E">
        <w:rPr>
          <w:rFonts w:eastAsia="Arial"/>
          <w:b/>
          <w:bCs/>
          <w:color w:val="000000" w:themeColor="text1"/>
          <w:sz w:val="24"/>
          <w:szCs w:val="24"/>
        </w:rPr>
        <w:t xml:space="preserve"> where they would crowd the area, play loud music, and swear and behave in a manner that would cause a disturbance to anyone who would be waiting for a bus or passing or living </w:t>
      </w:r>
      <w:proofErr w:type="spellStart"/>
      <w:r w:rsidR="0068480E">
        <w:rPr>
          <w:rFonts w:eastAsia="Arial"/>
          <w:b/>
          <w:bCs/>
          <w:color w:val="000000" w:themeColor="text1"/>
          <w:sz w:val="24"/>
          <w:szCs w:val="24"/>
        </w:rPr>
        <w:t>near by</w:t>
      </w:r>
      <w:proofErr w:type="spellEnd"/>
      <w:r w:rsidR="0068480E">
        <w:rPr>
          <w:rFonts w:eastAsia="Arial"/>
          <w:b/>
          <w:bCs/>
          <w:color w:val="000000" w:themeColor="text1"/>
          <w:sz w:val="24"/>
          <w:szCs w:val="24"/>
        </w:rPr>
        <w:t>. When confronted and asked by local members of the public to disperse or be quiet they could become quiet hostile and confrontational without physically harming anyone, but rather making the community feel uneasy and too intimidated to use the bus stop of frequent the area.</w:t>
      </w:r>
    </w:p>
    <w:p w14:paraId="1922928E" w14:textId="77777777" w:rsidR="0068480E" w:rsidRDefault="0068480E" w:rsidP="5B843AF0">
      <w:pPr>
        <w:ind w:right="237"/>
        <w:jc w:val="both"/>
        <w:rPr>
          <w:rFonts w:eastAsia="Arial"/>
          <w:b/>
          <w:bCs/>
          <w:color w:val="000000" w:themeColor="text1"/>
          <w:sz w:val="24"/>
          <w:szCs w:val="24"/>
        </w:rPr>
      </w:pPr>
    </w:p>
    <w:p w14:paraId="0C415ABE" w14:textId="4657CB75" w:rsidR="003A06E4" w:rsidRDefault="0068480E" w:rsidP="5B843AF0">
      <w:pPr>
        <w:ind w:right="237"/>
        <w:jc w:val="both"/>
        <w:rPr>
          <w:rFonts w:eastAsia="Arial"/>
          <w:b/>
          <w:bCs/>
          <w:color w:val="000000" w:themeColor="text1"/>
          <w:sz w:val="24"/>
          <w:szCs w:val="24"/>
        </w:rPr>
      </w:pPr>
      <w:r>
        <w:rPr>
          <w:rFonts w:eastAsia="Arial"/>
          <w:b/>
          <w:bCs/>
          <w:color w:val="000000" w:themeColor="text1"/>
          <w:sz w:val="24"/>
          <w:szCs w:val="24"/>
        </w:rPr>
        <w:t>On the first occasion the elderly gentleman was attempting to catch a bus at the bus stop</w:t>
      </w:r>
      <w:r w:rsidR="003A06E4">
        <w:rPr>
          <w:rFonts w:eastAsia="Arial"/>
          <w:b/>
          <w:bCs/>
          <w:color w:val="000000" w:themeColor="text1"/>
          <w:sz w:val="24"/>
          <w:szCs w:val="24"/>
        </w:rPr>
        <w:t xml:space="preserve"> and when he confronted them one of the youths told him to “EFFF off back to church before he dies”. Upon arriving at this </w:t>
      </w:r>
      <w:proofErr w:type="gramStart"/>
      <w:r w:rsidR="003A06E4">
        <w:rPr>
          <w:rFonts w:eastAsia="Arial"/>
          <w:b/>
          <w:bCs/>
          <w:color w:val="000000" w:themeColor="text1"/>
          <w:sz w:val="24"/>
          <w:szCs w:val="24"/>
        </w:rPr>
        <w:t>occasion</w:t>
      </w:r>
      <w:proofErr w:type="gramEnd"/>
      <w:r w:rsidR="003A06E4">
        <w:rPr>
          <w:rFonts w:eastAsia="Arial"/>
          <w:b/>
          <w:bCs/>
          <w:color w:val="000000" w:themeColor="text1"/>
          <w:sz w:val="24"/>
          <w:szCs w:val="24"/>
        </w:rPr>
        <w:t xml:space="preserve"> me and my colleague attended the gentleman’s address where he returned to instead of waiting for his bus. Despite the youth’s behaviour he did not wish to make a complaint and stated that “kids will be kids”</w:t>
      </w:r>
      <w:r w:rsidR="00B1518D">
        <w:rPr>
          <w:rFonts w:eastAsia="Arial"/>
          <w:b/>
          <w:bCs/>
          <w:color w:val="000000" w:themeColor="text1"/>
          <w:sz w:val="24"/>
          <w:szCs w:val="24"/>
        </w:rPr>
        <w:t xml:space="preserve"> as this has never </w:t>
      </w:r>
      <w:r w:rsidR="00B1518D">
        <w:rPr>
          <w:rFonts w:eastAsia="Arial"/>
          <w:b/>
          <w:bCs/>
          <w:color w:val="000000" w:themeColor="text1"/>
          <w:sz w:val="24"/>
          <w:szCs w:val="24"/>
        </w:rPr>
        <w:lastRenderedPageBreak/>
        <w:t xml:space="preserve">happened </w:t>
      </w:r>
      <w:proofErr w:type="gramStart"/>
      <w:r w:rsidR="00B1518D">
        <w:rPr>
          <w:rFonts w:eastAsia="Arial"/>
          <w:b/>
          <w:bCs/>
          <w:color w:val="000000" w:themeColor="text1"/>
          <w:sz w:val="24"/>
          <w:szCs w:val="24"/>
        </w:rPr>
        <w:t>before</w:t>
      </w:r>
      <w:proofErr w:type="gramEnd"/>
      <w:r w:rsidR="00B1518D">
        <w:rPr>
          <w:rFonts w:eastAsia="Arial"/>
          <w:b/>
          <w:bCs/>
          <w:color w:val="000000" w:themeColor="text1"/>
          <w:sz w:val="24"/>
          <w:szCs w:val="24"/>
        </w:rPr>
        <w:t xml:space="preserve"> and he only contacted us to move them along so he could catch the bus.</w:t>
      </w:r>
    </w:p>
    <w:p w14:paraId="79F1A1BB" w14:textId="77777777" w:rsidR="00B1518D" w:rsidRDefault="00B1518D" w:rsidP="5B843AF0">
      <w:pPr>
        <w:ind w:right="237"/>
        <w:jc w:val="both"/>
        <w:rPr>
          <w:rFonts w:eastAsia="Arial"/>
          <w:b/>
          <w:bCs/>
          <w:color w:val="000000" w:themeColor="text1"/>
          <w:sz w:val="24"/>
          <w:szCs w:val="24"/>
        </w:rPr>
      </w:pPr>
    </w:p>
    <w:p w14:paraId="5126EAD3" w14:textId="0EF813C8" w:rsidR="00B1518D" w:rsidRPr="002149C8" w:rsidRDefault="00B1518D" w:rsidP="002149C8">
      <w:pPr>
        <w:ind w:right="237"/>
        <w:jc w:val="both"/>
        <w:rPr>
          <w:rFonts w:eastAsia="Arial"/>
          <w:b/>
          <w:bCs/>
          <w:color w:val="000000" w:themeColor="text1"/>
          <w:sz w:val="24"/>
          <w:szCs w:val="24"/>
        </w:rPr>
      </w:pPr>
      <w:r>
        <w:rPr>
          <w:rFonts w:eastAsia="Arial"/>
          <w:b/>
          <w:bCs/>
          <w:color w:val="000000" w:themeColor="text1"/>
          <w:sz w:val="24"/>
          <w:szCs w:val="24"/>
        </w:rPr>
        <w:t xml:space="preserve">The fact that he had mobility issues, lived alone and </w:t>
      </w:r>
      <w:r w:rsidR="00226C62">
        <w:rPr>
          <w:rFonts w:eastAsia="Arial"/>
          <w:b/>
          <w:bCs/>
          <w:color w:val="000000" w:themeColor="text1"/>
          <w:sz w:val="24"/>
          <w:szCs w:val="24"/>
        </w:rPr>
        <w:t xml:space="preserve">along with </w:t>
      </w:r>
      <w:r>
        <w:rPr>
          <w:rFonts w:eastAsia="Arial"/>
          <w:b/>
          <w:bCs/>
          <w:color w:val="000000" w:themeColor="text1"/>
          <w:sz w:val="24"/>
          <w:szCs w:val="24"/>
        </w:rPr>
        <w:t xml:space="preserve">his age suggested to me that he could potentially be a vulnerable person, especially when trying </w:t>
      </w:r>
      <w:proofErr w:type="gramStart"/>
      <w:r>
        <w:rPr>
          <w:rFonts w:eastAsia="Arial"/>
          <w:b/>
          <w:bCs/>
          <w:color w:val="000000" w:themeColor="text1"/>
          <w:sz w:val="24"/>
          <w:szCs w:val="24"/>
        </w:rPr>
        <w:t>confront</w:t>
      </w:r>
      <w:proofErr w:type="gramEnd"/>
      <w:r>
        <w:rPr>
          <w:rFonts w:eastAsia="Arial"/>
          <w:b/>
          <w:bCs/>
          <w:color w:val="000000" w:themeColor="text1"/>
          <w:sz w:val="24"/>
          <w:szCs w:val="24"/>
        </w:rPr>
        <w:t xml:space="preserve"> a group of youths.</w:t>
      </w:r>
      <w:r w:rsidR="00BE7D7B">
        <w:rPr>
          <w:rFonts w:eastAsia="Arial"/>
          <w:b/>
          <w:bCs/>
          <w:color w:val="000000" w:themeColor="text1"/>
          <w:sz w:val="24"/>
          <w:szCs w:val="24"/>
        </w:rPr>
        <w:t xml:space="preserve"> Vulnerable in the sense that other people such as the youths could be more likely to take advantage of him or harm him should he confront them too eagerly. </w:t>
      </w:r>
      <w:sdt>
        <w:sdtPr>
          <w:rPr>
            <w:rFonts w:eastAsia="Arial"/>
            <w:b/>
            <w:bCs/>
            <w:color w:val="000000" w:themeColor="text1"/>
            <w:sz w:val="24"/>
            <w:szCs w:val="24"/>
          </w:rPr>
          <w:id w:val="467478937"/>
          <w:citation/>
        </w:sdtPr>
        <w:sdtEndPr/>
        <w:sdtContent>
          <w:r w:rsidR="002149C8">
            <w:rPr>
              <w:rFonts w:eastAsia="Arial"/>
              <w:b/>
              <w:bCs/>
              <w:color w:val="000000" w:themeColor="text1"/>
              <w:sz w:val="24"/>
              <w:szCs w:val="24"/>
            </w:rPr>
            <w:fldChar w:fldCharType="begin"/>
          </w:r>
          <w:r w:rsidR="002149C8">
            <w:rPr>
              <w:rFonts w:eastAsia="Arial"/>
              <w:b/>
              <w:bCs/>
              <w:color w:val="000000" w:themeColor="text1"/>
              <w:sz w:val="24"/>
              <w:szCs w:val="24"/>
            </w:rPr>
            <w:instrText xml:space="preserve"> CITATION col23 \l 2057 </w:instrText>
          </w:r>
          <w:r w:rsidR="002149C8">
            <w:rPr>
              <w:rFonts w:eastAsia="Arial"/>
              <w:b/>
              <w:bCs/>
              <w:color w:val="000000" w:themeColor="text1"/>
              <w:sz w:val="24"/>
              <w:szCs w:val="24"/>
            </w:rPr>
            <w:fldChar w:fldCharType="separate"/>
          </w:r>
          <w:r w:rsidR="002149C8" w:rsidRPr="002149C8">
            <w:rPr>
              <w:rFonts w:eastAsia="Arial"/>
              <w:noProof/>
              <w:color w:val="000000" w:themeColor="text1"/>
              <w:sz w:val="24"/>
              <w:szCs w:val="24"/>
            </w:rPr>
            <w:t>(policing, 2023)</w:t>
          </w:r>
          <w:r w:rsidR="002149C8">
            <w:rPr>
              <w:rFonts w:eastAsia="Arial"/>
              <w:b/>
              <w:bCs/>
              <w:color w:val="000000" w:themeColor="text1"/>
              <w:sz w:val="24"/>
              <w:szCs w:val="24"/>
            </w:rPr>
            <w:fldChar w:fldCharType="end"/>
          </w:r>
        </w:sdtContent>
      </w:sdt>
    </w:p>
    <w:p w14:paraId="6FDB09E9" w14:textId="77777777" w:rsidR="00B1518D" w:rsidRDefault="00B1518D" w:rsidP="5B843AF0">
      <w:pPr>
        <w:ind w:right="237"/>
        <w:jc w:val="both"/>
        <w:rPr>
          <w:rFonts w:eastAsia="Arial"/>
          <w:b/>
          <w:bCs/>
          <w:color w:val="000000" w:themeColor="text1"/>
          <w:sz w:val="24"/>
          <w:szCs w:val="24"/>
        </w:rPr>
      </w:pPr>
    </w:p>
    <w:p w14:paraId="3366D3AA" w14:textId="39547F3A" w:rsidR="0068480E" w:rsidRDefault="00BE7D7B" w:rsidP="5B843AF0">
      <w:pPr>
        <w:ind w:right="237"/>
        <w:jc w:val="both"/>
        <w:rPr>
          <w:rFonts w:eastAsia="Arial"/>
          <w:b/>
          <w:bCs/>
          <w:color w:val="000000" w:themeColor="text1"/>
          <w:sz w:val="24"/>
          <w:szCs w:val="24"/>
        </w:rPr>
      </w:pPr>
      <w:r>
        <w:rPr>
          <w:rFonts w:eastAsia="Arial"/>
          <w:b/>
          <w:bCs/>
          <w:color w:val="000000" w:themeColor="text1"/>
          <w:sz w:val="24"/>
          <w:szCs w:val="24"/>
        </w:rPr>
        <w:t>Due to this m</w:t>
      </w:r>
      <w:r w:rsidR="003A06E4">
        <w:rPr>
          <w:rFonts w:eastAsia="Arial"/>
          <w:b/>
          <w:bCs/>
          <w:color w:val="000000" w:themeColor="text1"/>
          <w:sz w:val="24"/>
          <w:szCs w:val="24"/>
        </w:rPr>
        <w:t xml:space="preserve">e and my colleague attempted to engage with the youths asking them what they were doing in the area, and why they had done what they had done but they were very evasive and would not engage refusing to give any details. Ultimately on this occasion as it was deemed to be a </w:t>
      </w:r>
      <w:proofErr w:type="gramStart"/>
      <w:r w:rsidR="003A06E4">
        <w:rPr>
          <w:rFonts w:eastAsia="Arial"/>
          <w:b/>
          <w:bCs/>
          <w:color w:val="000000" w:themeColor="text1"/>
          <w:sz w:val="24"/>
          <w:szCs w:val="24"/>
        </w:rPr>
        <w:t>one off</w:t>
      </w:r>
      <w:proofErr w:type="gramEnd"/>
      <w:r w:rsidR="003A06E4">
        <w:rPr>
          <w:rFonts w:eastAsia="Arial"/>
          <w:b/>
          <w:bCs/>
          <w:color w:val="000000" w:themeColor="text1"/>
          <w:sz w:val="24"/>
          <w:szCs w:val="24"/>
        </w:rPr>
        <w:t xml:space="preserve"> incident </w:t>
      </w:r>
      <w:r>
        <w:rPr>
          <w:rFonts w:eastAsia="Arial"/>
          <w:b/>
          <w:bCs/>
          <w:color w:val="000000" w:themeColor="text1"/>
          <w:sz w:val="24"/>
          <w:szCs w:val="24"/>
        </w:rPr>
        <w:t xml:space="preserve">so </w:t>
      </w:r>
      <w:r w:rsidR="003A06E4">
        <w:rPr>
          <w:rFonts w:eastAsia="Arial"/>
          <w:b/>
          <w:bCs/>
          <w:color w:val="000000" w:themeColor="text1"/>
          <w:sz w:val="24"/>
          <w:szCs w:val="24"/>
        </w:rPr>
        <w:t>my colleague and I moved the youths along and told them to not loiter in the area</w:t>
      </w:r>
      <w:r>
        <w:rPr>
          <w:rFonts w:eastAsia="Arial"/>
          <w:b/>
          <w:bCs/>
          <w:color w:val="000000" w:themeColor="text1"/>
          <w:sz w:val="24"/>
          <w:szCs w:val="24"/>
        </w:rPr>
        <w:t xml:space="preserve"> and warned them to be more respective of their elders and the public at large.</w:t>
      </w:r>
    </w:p>
    <w:p w14:paraId="4729FCE4" w14:textId="77777777" w:rsidR="00BE7D7B" w:rsidRDefault="00BE7D7B" w:rsidP="5B843AF0">
      <w:pPr>
        <w:ind w:right="237"/>
        <w:jc w:val="both"/>
        <w:rPr>
          <w:rFonts w:eastAsia="Arial"/>
          <w:b/>
          <w:bCs/>
          <w:color w:val="000000" w:themeColor="text1"/>
          <w:sz w:val="24"/>
          <w:szCs w:val="24"/>
        </w:rPr>
      </w:pPr>
    </w:p>
    <w:p w14:paraId="5806CB1A" w14:textId="0429727A" w:rsidR="00BE7D7B" w:rsidRDefault="00BE7D7B" w:rsidP="5B843AF0">
      <w:pPr>
        <w:ind w:right="237"/>
        <w:jc w:val="both"/>
        <w:rPr>
          <w:rFonts w:eastAsia="Arial"/>
          <w:b/>
          <w:bCs/>
          <w:color w:val="000000" w:themeColor="text1"/>
          <w:sz w:val="24"/>
          <w:szCs w:val="24"/>
        </w:rPr>
      </w:pPr>
      <w:r>
        <w:rPr>
          <w:rFonts w:eastAsia="Arial"/>
          <w:b/>
          <w:bCs/>
          <w:color w:val="000000" w:themeColor="text1"/>
          <w:sz w:val="24"/>
          <w:szCs w:val="24"/>
        </w:rPr>
        <w:t>We did not submit a PPN for anyone on this occasion although looking back and comparing that to the incidents to follow we possibly should have as the age of the youths combined with their behaviour suggested that they could be vulnerable.</w:t>
      </w:r>
      <w:sdt>
        <w:sdtPr>
          <w:rPr>
            <w:rFonts w:eastAsia="Arial"/>
            <w:b/>
            <w:bCs/>
            <w:color w:val="000000" w:themeColor="text1"/>
            <w:sz w:val="24"/>
            <w:szCs w:val="24"/>
          </w:rPr>
          <w:id w:val="-1480536994"/>
          <w:citation/>
        </w:sdtPr>
        <w:sdtEndPr/>
        <w:sdtContent>
          <w:r w:rsidR="000670C3">
            <w:rPr>
              <w:rFonts w:eastAsia="Arial"/>
              <w:b/>
              <w:bCs/>
              <w:color w:val="000000" w:themeColor="text1"/>
              <w:sz w:val="24"/>
              <w:szCs w:val="24"/>
            </w:rPr>
            <w:fldChar w:fldCharType="begin"/>
          </w:r>
          <w:r w:rsidR="000670C3">
            <w:rPr>
              <w:rFonts w:eastAsia="Arial"/>
              <w:b/>
              <w:bCs/>
              <w:color w:val="000000" w:themeColor="text1"/>
              <w:sz w:val="24"/>
              <w:szCs w:val="24"/>
            </w:rPr>
            <w:instrText xml:space="preserve"> CITATION col23 \l 2057 </w:instrText>
          </w:r>
          <w:r w:rsidR="000670C3">
            <w:rPr>
              <w:rFonts w:eastAsia="Arial"/>
              <w:b/>
              <w:bCs/>
              <w:color w:val="000000" w:themeColor="text1"/>
              <w:sz w:val="24"/>
              <w:szCs w:val="24"/>
            </w:rPr>
            <w:fldChar w:fldCharType="separate"/>
          </w:r>
          <w:r w:rsidR="000670C3">
            <w:rPr>
              <w:rFonts w:eastAsia="Arial"/>
              <w:b/>
              <w:bCs/>
              <w:noProof/>
              <w:color w:val="000000" w:themeColor="text1"/>
              <w:sz w:val="24"/>
              <w:szCs w:val="24"/>
            </w:rPr>
            <w:t xml:space="preserve"> </w:t>
          </w:r>
          <w:r w:rsidR="000670C3" w:rsidRPr="000670C3">
            <w:rPr>
              <w:rFonts w:eastAsia="Arial"/>
              <w:noProof/>
              <w:color w:val="000000" w:themeColor="text1"/>
              <w:sz w:val="24"/>
              <w:szCs w:val="24"/>
            </w:rPr>
            <w:t>(policing, 2023)</w:t>
          </w:r>
          <w:r w:rsidR="000670C3">
            <w:rPr>
              <w:rFonts w:eastAsia="Arial"/>
              <w:b/>
              <w:bCs/>
              <w:color w:val="000000" w:themeColor="text1"/>
              <w:sz w:val="24"/>
              <w:szCs w:val="24"/>
            </w:rPr>
            <w:fldChar w:fldCharType="end"/>
          </w:r>
        </w:sdtContent>
      </w:sdt>
      <w:r>
        <w:rPr>
          <w:rFonts w:eastAsia="Arial"/>
          <w:b/>
          <w:bCs/>
          <w:color w:val="000000" w:themeColor="text1"/>
          <w:sz w:val="24"/>
          <w:szCs w:val="24"/>
        </w:rPr>
        <w:t xml:space="preserve"> In the case of the youths vulnerable would mean they are possibly more likely to get involved with further anti-social behaviour or crime or exploited by other criminals such as drug dealers who need “delivery boys” per se</w:t>
      </w:r>
      <w:r w:rsidR="00226C62">
        <w:rPr>
          <w:rFonts w:eastAsia="Arial"/>
          <w:b/>
          <w:bCs/>
          <w:color w:val="000000" w:themeColor="text1"/>
          <w:sz w:val="24"/>
          <w:szCs w:val="24"/>
        </w:rPr>
        <w:t>, resulting in a downward spiral of their life and behaviour from such a young age.</w:t>
      </w:r>
      <w:sdt>
        <w:sdtPr>
          <w:rPr>
            <w:rFonts w:eastAsia="Arial"/>
            <w:b/>
            <w:bCs/>
            <w:color w:val="000000" w:themeColor="text1"/>
            <w:sz w:val="24"/>
            <w:szCs w:val="24"/>
          </w:rPr>
          <w:id w:val="273373894"/>
          <w:citation/>
        </w:sdtPr>
        <w:sdtEndPr/>
        <w:sdtContent>
          <w:r w:rsidR="000670C3">
            <w:rPr>
              <w:rFonts w:eastAsia="Arial"/>
              <w:b/>
              <w:bCs/>
              <w:color w:val="000000" w:themeColor="text1"/>
              <w:sz w:val="24"/>
              <w:szCs w:val="24"/>
            </w:rPr>
            <w:fldChar w:fldCharType="begin"/>
          </w:r>
          <w:r w:rsidR="000670C3">
            <w:rPr>
              <w:rFonts w:eastAsia="Arial"/>
              <w:b/>
              <w:bCs/>
              <w:color w:val="000000" w:themeColor="text1"/>
              <w:sz w:val="24"/>
              <w:szCs w:val="24"/>
            </w:rPr>
            <w:instrText xml:space="preserve"> CITATION UKg23 \l 2057 </w:instrText>
          </w:r>
          <w:r w:rsidR="000670C3">
            <w:rPr>
              <w:rFonts w:eastAsia="Arial"/>
              <w:b/>
              <w:bCs/>
              <w:color w:val="000000" w:themeColor="text1"/>
              <w:sz w:val="24"/>
              <w:szCs w:val="24"/>
            </w:rPr>
            <w:fldChar w:fldCharType="separate"/>
          </w:r>
          <w:r w:rsidR="000670C3">
            <w:rPr>
              <w:rFonts w:eastAsia="Arial"/>
              <w:b/>
              <w:bCs/>
              <w:noProof/>
              <w:color w:val="000000" w:themeColor="text1"/>
              <w:sz w:val="24"/>
              <w:szCs w:val="24"/>
            </w:rPr>
            <w:t xml:space="preserve"> </w:t>
          </w:r>
          <w:r w:rsidR="000670C3" w:rsidRPr="000670C3">
            <w:rPr>
              <w:rFonts w:eastAsia="Arial"/>
              <w:noProof/>
              <w:color w:val="000000" w:themeColor="text1"/>
              <w:sz w:val="24"/>
              <w:szCs w:val="24"/>
            </w:rPr>
            <w:t>(government, 2023)</w:t>
          </w:r>
          <w:r w:rsidR="000670C3">
            <w:rPr>
              <w:rFonts w:eastAsia="Arial"/>
              <w:b/>
              <w:bCs/>
              <w:color w:val="000000" w:themeColor="text1"/>
              <w:sz w:val="24"/>
              <w:szCs w:val="24"/>
            </w:rPr>
            <w:fldChar w:fldCharType="end"/>
          </w:r>
        </w:sdtContent>
      </w:sdt>
    </w:p>
    <w:p w14:paraId="4FC5E0AD" w14:textId="77777777" w:rsidR="00BE7D7B" w:rsidRDefault="00BE7D7B" w:rsidP="5B843AF0">
      <w:pPr>
        <w:ind w:right="237"/>
        <w:jc w:val="both"/>
        <w:rPr>
          <w:rFonts w:eastAsia="Arial"/>
          <w:b/>
          <w:bCs/>
          <w:color w:val="000000" w:themeColor="text1"/>
          <w:sz w:val="24"/>
          <w:szCs w:val="24"/>
        </w:rPr>
      </w:pPr>
    </w:p>
    <w:p w14:paraId="15467E1E" w14:textId="43B5AAF9" w:rsidR="00BE7D7B" w:rsidRDefault="00BE7D7B" w:rsidP="5B843AF0">
      <w:pPr>
        <w:ind w:right="237"/>
        <w:jc w:val="both"/>
        <w:rPr>
          <w:rFonts w:eastAsia="Arial"/>
          <w:b/>
          <w:bCs/>
          <w:color w:val="000000" w:themeColor="text1"/>
          <w:sz w:val="24"/>
          <w:szCs w:val="24"/>
        </w:rPr>
      </w:pPr>
      <w:r>
        <w:rPr>
          <w:rFonts w:eastAsia="Arial"/>
          <w:b/>
          <w:bCs/>
          <w:color w:val="000000" w:themeColor="text1"/>
          <w:sz w:val="24"/>
          <w:szCs w:val="24"/>
        </w:rPr>
        <w:t>On the next occasion I dealt with these youths they had been reported again by the same elderly gentleman for sitting on his garden wall and drinking alcohol</w:t>
      </w:r>
      <w:r w:rsidR="007246C2">
        <w:rPr>
          <w:rFonts w:eastAsia="Arial"/>
          <w:b/>
          <w:bCs/>
          <w:color w:val="000000" w:themeColor="text1"/>
          <w:sz w:val="24"/>
          <w:szCs w:val="24"/>
        </w:rPr>
        <w:t>. Based on his previous encounter with them he had been too afraid to confront them as now alcohol had been added to the mix. Before attend</w:t>
      </w:r>
      <w:r w:rsidR="00461D4E">
        <w:rPr>
          <w:rFonts w:eastAsia="Arial"/>
          <w:b/>
          <w:bCs/>
          <w:color w:val="000000" w:themeColor="text1"/>
          <w:sz w:val="24"/>
          <w:szCs w:val="24"/>
        </w:rPr>
        <w:t>ing</w:t>
      </w:r>
      <w:r w:rsidR="007246C2">
        <w:rPr>
          <w:rFonts w:eastAsia="Arial"/>
          <w:b/>
          <w:bCs/>
          <w:color w:val="000000" w:themeColor="text1"/>
          <w:sz w:val="24"/>
          <w:szCs w:val="24"/>
        </w:rPr>
        <w:t xml:space="preserve"> I also noted that despite this only being the second </w:t>
      </w:r>
      <w:proofErr w:type="gramStart"/>
      <w:r w:rsidR="007246C2">
        <w:rPr>
          <w:rFonts w:eastAsia="Arial"/>
          <w:b/>
          <w:bCs/>
          <w:color w:val="000000" w:themeColor="text1"/>
          <w:sz w:val="24"/>
          <w:szCs w:val="24"/>
        </w:rPr>
        <w:t>time</w:t>
      </w:r>
      <w:proofErr w:type="gramEnd"/>
      <w:r w:rsidR="007246C2">
        <w:rPr>
          <w:rFonts w:eastAsia="Arial"/>
          <w:b/>
          <w:bCs/>
          <w:color w:val="000000" w:themeColor="text1"/>
          <w:sz w:val="24"/>
          <w:szCs w:val="24"/>
        </w:rPr>
        <w:t xml:space="preserve"> I had been to the area to deal with youths there had been another incident reported by another resident of the area claiming that the youths were climbing on scaffolding that had been erected. </w:t>
      </w:r>
    </w:p>
    <w:p w14:paraId="298FE566" w14:textId="77777777" w:rsidR="007246C2" w:rsidRDefault="007246C2" w:rsidP="5B843AF0">
      <w:pPr>
        <w:ind w:right="237"/>
        <w:jc w:val="both"/>
        <w:rPr>
          <w:rFonts w:eastAsia="Arial"/>
          <w:b/>
          <w:bCs/>
          <w:color w:val="000000" w:themeColor="text1"/>
          <w:sz w:val="24"/>
          <w:szCs w:val="24"/>
        </w:rPr>
      </w:pPr>
    </w:p>
    <w:p w14:paraId="5818258A" w14:textId="32F0DEB5" w:rsidR="007246C2" w:rsidRDefault="007246C2" w:rsidP="5B843AF0">
      <w:pPr>
        <w:ind w:right="237"/>
        <w:jc w:val="both"/>
        <w:rPr>
          <w:rFonts w:eastAsia="Arial"/>
          <w:b/>
          <w:bCs/>
          <w:color w:val="000000" w:themeColor="text1"/>
          <w:sz w:val="24"/>
          <w:szCs w:val="24"/>
        </w:rPr>
      </w:pPr>
      <w:r>
        <w:rPr>
          <w:rFonts w:eastAsia="Arial"/>
          <w:b/>
          <w:bCs/>
          <w:color w:val="000000" w:themeColor="text1"/>
          <w:sz w:val="24"/>
          <w:szCs w:val="24"/>
        </w:rPr>
        <w:t>When my colleague and I arrived in the area the youths had dispersed and were no longer present. The elderly gentleman stated that he felt like this was becoming a problem and that they were sat on his wall as they kn</w:t>
      </w:r>
      <w:r w:rsidR="00461D4E">
        <w:rPr>
          <w:rFonts w:eastAsia="Arial"/>
          <w:b/>
          <w:bCs/>
          <w:color w:val="000000" w:themeColor="text1"/>
          <w:sz w:val="24"/>
          <w:szCs w:val="24"/>
        </w:rPr>
        <w:t>e</w:t>
      </w:r>
      <w:r>
        <w:rPr>
          <w:rFonts w:eastAsia="Arial"/>
          <w:b/>
          <w:bCs/>
          <w:color w:val="000000" w:themeColor="text1"/>
          <w:sz w:val="24"/>
          <w:szCs w:val="24"/>
        </w:rPr>
        <w:t>w that he w</w:t>
      </w:r>
      <w:r w:rsidR="00461D4E">
        <w:rPr>
          <w:rFonts w:eastAsia="Arial"/>
          <w:b/>
          <w:bCs/>
          <w:color w:val="000000" w:themeColor="text1"/>
          <w:sz w:val="24"/>
          <w:szCs w:val="24"/>
        </w:rPr>
        <w:t>ould not</w:t>
      </w:r>
      <w:r>
        <w:rPr>
          <w:rFonts w:eastAsia="Arial"/>
          <w:b/>
          <w:bCs/>
          <w:color w:val="000000" w:themeColor="text1"/>
          <w:sz w:val="24"/>
          <w:szCs w:val="24"/>
        </w:rPr>
        <w:t xml:space="preserve"> do anything about it out of fear.</w:t>
      </w:r>
    </w:p>
    <w:p w14:paraId="4CB62488" w14:textId="77777777" w:rsidR="007246C2" w:rsidRDefault="007246C2" w:rsidP="5B843AF0">
      <w:pPr>
        <w:ind w:right="237"/>
        <w:jc w:val="both"/>
        <w:rPr>
          <w:rFonts w:eastAsia="Arial"/>
          <w:b/>
          <w:bCs/>
          <w:color w:val="000000" w:themeColor="text1"/>
          <w:sz w:val="24"/>
          <w:szCs w:val="24"/>
        </w:rPr>
      </w:pPr>
    </w:p>
    <w:p w14:paraId="72B22A61" w14:textId="3A61F8A5" w:rsidR="007246C2" w:rsidRDefault="007246C2" w:rsidP="5B843AF0">
      <w:pPr>
        <w:ind w:right="237"/>
        <w:jc w:val="both"/>
        <w:rPr>
          <w:rFonts w:eastAsia="Arial"/>
          <w:b/>
          <w:bCs/>
          <w:color w:val="000000" w:themeColor="text1"/>
          <w:sz w:val="24"/>
          <w:szCs w:val="24"/>
        </w:rPr>
      </w:pPr>
      <w:r>
        <w:rPr>
          <w:rFonts w:eastAsia="Arial"/>
          <w:b/>
          <w:bCs/>
          <w:color w:val="000000" w:themeColor="text1"/>
          <w:sz w:val="24"/>
          <w:szCs w:val="24"/>
        </w:rPr>
        <w:t>Due to the above I deemed the elderly male to be a vulnerable repeat victim of antisocial behaviour given his age, lack of mobility, living alone and the fact that the area he was living in appeared to be having the same issues with the same group of youths.</w:t>
      </w:r>
      <w:sdt>
        <w:sdtPr>
          <w:rPr>
            <w:rFonts w:eastAsia="Arial"/>
            <w:b/>
            <w:bCs/>
            <w:color w:val="000000" w:themeColor="text1"/>
            <w:sz w:val="24"/>
            <w:szCs w:val="24"/>
          </w:rPr>
          <w:id w:val="-1814177893"/>
          <w:citation/>
        </w:sdtPr>
        <w:sdtEndPr/>
        <w:sdtContent>
          <w:r w:rsidR="000670C3">
            <w:rPr>
              <w:rFonts w:eastAsia="Arial"/>
              <w:b/>
              <w:bCs/>
              <w:color w:val="000000" w:themeColor="text1"/>
              <w:sz w:val="24"/>
              <w:szCs w:val="24"/>
            </w:rPr>
            <w:fldChar w:fldCharType="begin"/>
          </w:r>
          <w:r w:rsidR="000670C3">
            <w:rPr>
              <w:rFonts w:eastAsia="Arial"/>
              <w:b/>
              <w:bCs/>
              <w:color w:val="000000" w:themeColor="text1"/>
              <w:sz w:val="24"/>
              <w:szCs w:val="24"/>
            </w:rPr>
            <w:instrText xml:space="preserve"> CITATION col231 \l 2057 </w:instrText>
          </w:r>
          <w:r w:rsidR="000670C3">
            <w:rPr>
              <w:rFonts w:eastAsia="Arial"/>
              <w:b/>
              <w:bCs/>
              <w:color w:val="000000" w:themeColor="text1"/>
              <w:sz w:val="24"/>
              <w:szCs w:val="24"/>
            </w:rPr>
            <w:fldChar w:fldCharType="separate"/>
          </w:r>
          <w:r w:rsidR="000670C3">
            <w:rPr>
              <w:rFonts w:eastAsia="Arial"/>
              <w:b/>
              <w:bCs/>
              <w:noProof/>
              <w:color w:val="000000" w:themeColor="text1"/>
              <w:sz w:val="24"/>
              <w:szCs w:val="24"/>
            </w:rPr>
            <w:t xml:space="preserve"> </w:t>
          </w:r>
          <w:r w:rsidR="000670C3" w:rsidRPr="000670C3">
            <w:rPr>
              <w:rFonts w:eastAsia="Arial"/>
              <w:noProof/>
              <w:color w:val="000000" w:themeColor="text1"/>
              <w:sz w:val="24"/>
              <w:szCs w:val="24"/>
            </w:rPr>
            <w:t>(policing, 2023)</w:t>
          </w:r>
          <w:r w:rsidR="000670C3">
            <w:rPr>
              <w:rFonts w:eastAsia="Arial"/>
              <w:b/>
              <w:bCs/>
              <w:color w:val="000000" w:themeColor="text1"/>
              <w:sz w:val="24"/>
              <w:szCs w:val="24"/>
            </w:rPr>
            <w:fldChar w:fldCharType="end"/>
          </w:r>
        </w:sdtContent>
      </w:sdt>
    </w:p>
    <w:p w14:paraId="33530918" w14:textId="77777777" w:rsidR="007246C2" w:rsidRDefault="007246C2" w:rsidP="5B843AF0">
      <w:pPr>
        <w:ind w:right="237"/>
        <w:jc w:val="both"/>
        <w:rPr>
          <w:rFonts w:eastAsia="Arial"/>
          <w:b/>
          <w:bCs/>
          <w:color w:val="000000" w:themeColor="text1"/>
          <w:sz w:val="24"/>
          <w:szCs w:val="24"/>
        </w:rPr>
      </w:pPr>
    </w:p>
    <w:p w14:paraId="2EFBFBDC" w14:textId="5FAEAC10" w:rsidR="007246C2" w:rsidRDefault="007246C2" w:rsidP="5B843AF0">
      <w:pPr>
        <w:ind w:right="237"/>
        <w:jc w:val="both"/>
        <w:rPr>
          <w:rFonts w:eastAsia="Arial"/>
          <w:b/>
          <w:bCs/>
          <w:color w:val="000000" w:themeColor="text1"/>
          <w:sz w:val="24"/>
          <w:szCs w:val="24"/>
        </w:rPr>
      </w:pPr>
      <w:r>
        <w:rPr>
          <w:rFonts w:eastAsia="Arial"/>
          <w:b/>
          <w:bCs/>
          <w:color w:val="000000" w:themeColor="text1"/>
          <w:sz w:val="24"/>
          <w:szCs w:val="24"/>
        </w:rPr>
        <w:t>Because of this I submitted a public protection notification on behalf of him (</w:t>
      </w:r>
      <w:r w:rsidR="00924F26">
        <w:rPr>
          <w:rFonts w:eastAsia="Arial"/>
          <w:b/>
          <w:bCs/>
          <w:color w:val="000000" w:themeColor="text1"/>
          <w:sz w:val="24"/>
          <w:szCs w:val="24"/>
        </w:rPr>
        <w:t xml:space="preserve">a </w:t>
      </w:r>
      <w:r>
        <w:rPr>
          <w:rFonts w:eastAsia="Arial"/>
          <w:b/>
          <w:bCs/>
          <w:color w:val="000000" w:themeColor="text1"/>
          <w:sz w:val="24"/>
          <w:szCs w:val="24"/>
        </w:rPr>
        <w:t xml:space="preserve">PPN). This is a form of paperwork that makes partner agencies such as women’s aid, social </w:t>
      </w:r>
      <w:proofErr w:type="gramStart"/>
      <w:r>
        <w:rPr>
          <w:rFonts w:eastAsia="Arial"/>
          <w:b/>
          <w:bCs/>
          <w:color w:val="000000" w:themeColor="text1"/>
          <w:sz w:val="24"/>
          <w:szCs w:val="24"/>
        </w:rPr>
        <w:t>services</w:t>
      </w:r>
      <w:proofErr w:type="gramEnd"/>
      <w:r>
        <w:rPr>
          <w:rFonts w:eastAsia="Arial"/>
          <w:b/>
          <w:bCs/>
          <w:color w:val="000000" w:themeColor="text1"/>
          <w:sz w:val="24"/>
          <w:szCs w:val="24"/>
        </w:rPr>
        <w:t xml:space="preserve"> and age concern aware of individuals who are vulnerable and require their assistance in order to help them with their living conditions and circumstances where the police cannot.</w:t>
      </w:r>
      <w:r w:rsidR="00924F26">
        <w:rPr>
          <w:rFonts w:eastAsia="Arial"/>
          <w:b/>
          <w:bCs/>
          <w:color w:val="000000" w:themeColor="text1"/>
          <w:sz w:val="24"/>
          <w:szCs w:val="24"/>
        </w:rPr>
        <w:t xml:space="preserve"> He could not provide </w:t>
      </w:r>
      <w:r w:rsidR="00924F26">
        <w:rPr>
          <w:rFonts w:eastAsia="Arial"/>
          <w:b/>
          <w:bCs/>
          <w:color w:val="000000" w:themeColor="text1"/>
          <w:sz w:val="24"/>
          <w:szCs w:val="24"/>
        </w:rPr>
        <w:lastRenderedPageBreak/>
        <w:t>me with details of the youths as he only knew one of them by his first name and there were five in total.</w:t>
      </w:r>
    </w:p>
    <w:p w14:paraId="1D7B1836" w14:textId="77777777" w:rsidR="00924F26" w:rsidRDefault="00924F26" w:rsidP="5B843AF0">
      <w:pPr>
        <w:ind w:right="237"/>
        <w:jc w:val="both"/>
        <w:rPr>
          <w:rFonts w:eastAsia="Arial"/>
          <w:b/>
          <w:bCs/>
          <w:color w:val="000000" w:themeColor="text1"/>
          <w:sz w:val="24"/>
          <w:szCs w:val="24"/>
        </w:rPr>
      </w:pPr>
    </w:p>
    <w:p w14:paraId="78880595" w14:textId="15FD953E" w:rsidR="00924F26" w:rsidRDefault="00924F26" w:rsidP="5B843AF0">
      <w:pPr>
        <w:ind w:right="237"/>
        <w:jc w:val="both"/>
        <w:rPr>
          <w:rFonts w:eastAsia="Arial"/>
          <w:b/>
          <w:bCs/>
          <w:color w:val="000000" w:themeColor="text1"/>
          <w:sz w:val="24"/>
          <w:szCs w:val="24"/>
        </w:rPr>
      </w:pPr>
      <w:r>
        <w:rPr>
          <w:rFonts w:eastAsia="Arial"/>
          <w:b/>
          <w:bCs/>
          <w:color w:val="000000" w:themeColor="text1"/>
          <w:sz w:val="24"/>
          <w:szCs w:val="24"/>
        </w:rPr>
        <w:t xml:space="preserve">Because of this my colleague and I then attend a number of addresses in the area in attempt to obtain more information </w:t>
      </w:r>
      <w:proofErr w:type="gramStart"/>
      <w:r>
        <w:rPr>
          <w:rFonts w:eastAsia="Arial"/>
          <w:b/>
          <w:bCs/>
          <w:color w:val="000000" w:themeColor="text1"/>
          <w:sz w:val="24"/>
          <w:szCs w:val="24"/>
        </w:rPr>
        <w:t>in regards to</w:t>
      </w:r>
      <w:proofErr w:type="gramEnd"/>
      <w:r>
        <w:rPr>
          <w:rFonts w:eastAsia="Arial"/>
          <w:b/>
          <w:bCs/>
          <w:color w:val="000000" w:themeColor="text1"/>
          <w:sz w:val="24"/>
          <w:szCs w:val="24"/>
        </w:rPr>
        <w:t xml:space="preserve"> who the youths could be and if anybody else had been affected by them. We managed to obtain names and partial details of three out of the five youths and the school that they attend.</w:t>
      </w:r>
      <w:r w:rsidR="002556F5">
        <w:rPr>
          <w:rFonts w:eastAsia="Arial"/>
          <w:b/>
          <w:bCs/>
          <w:color w:val="000000" w:themeColor="text1"/>
          <w:sz w:val="24"/>
          <w:szCs w:val="24"/>
        </w:rPr>
        <w:t xml:space="preserve"> </w:t>
      </w:r>
      <w:sdt>
        <w:sdtPr>
          <w:rPr>
            <w:rFonts w:eastAsia="Arial"/>
            <w:b/>
            <w:bCs/>
            <w:color w:val="000000" w:themeColor="text1"/>
            <w:sz w:val="24"/>
            <w:szCs w:val="24"/>
          </w:rPr>
          <w:id w:val="-1919544475"/>
          <w:citation/>
        </w:sdtPr>
        <w:sdtEndPr/>
        <w:sdtContent>
          <w:r w:rsidR="002556F5">
            <w:rPr>
              <w:rFonts w:eastAsia="Arial"/>
              <w:b/>
              <w:bCs/>
              <w:color w:val="000000" w:themeColor="text1"/>
              <w:sz w:val="24"/>
              <w:szCs w:val="24"/>
            </w:rPr>
            <w:fldChar w:fldCharType="begin"/>
          </w:r>
          <w:r w:rsidR="002556F5">
            <w:rPr>
              <w:rFonts w:eastAsia="Arial"/>
              <w:b/>
              <w:bCs/>
              <w:color w:val="000000" w:themeColor="text1"/>
              <w:sz w:val="24"/>
              <w:szCs w:val="24"/>
            </w:rPr>
            <w:instrText xml:space="preserve"> CITATION col232 \l 2057 </w:instrText>
          </w:r>
          <w:r w:rsidR="002556F5">
            <w:rPr>
              <w:rFonts w:eastAsia="Arial"/>
              <w:b/>
              <w:bCs/>
              <w:color w:val="000000" w:themeColor="text1"/>
              <w:sz w:val="24"/>
              <w:szCs w:val="24"/>
            </w:rPr>
            <w:fldChar w:fldCharType="separate"/>
          </w:r>
          <w:r w:rsidR="002556F5" w:rsidRPr="002556F5">
            <w:rPr>
              <w:rFonts w:eastAsia="Arial"/>
              <w:noProof/>
              <w:color w:val="000000" w:themeColor="text1"/>
              <w:sz w:val="24"/>
              <w:szCs w:val="24"/>
            </w:rPr>
            <w:t>(policing, 2023)</w:t>
          </w:r>
          <w:r w:rsidR="002556F5">
            <w:rPr>
              <w:rFonts w:eastAsia="Arial"/>
              <w:b/>
              <w:bCs/>
              <w:color w:val="000000" w:themeColor="text1"/>
              <w:sz w:val="24"/>
              <w:szCs w:val="24"/>
            </w:rPr>
            <w:fldChar w:fldCharType="end"/>
          </w:r>
        </w:sdtContent>
      </w:sdt>
      <w:r>
        <w:rPr>
          <w:rFonts w:eastAsia="Arial"/>
          <w:b/>
          <w:bCs/>
          <w:color w:val="000000" w:themeColor="text1"/>
          <w:sz w:val="24"/>
          <w:szCs w:val="24"/>
        </w:rPr>
        <w:t xml:space="preserve"> We also conducted CCTV enquiries in the area to see what they </w:t>
      </w:r>
      <w:proofErr w:type="gramStart"/>
      <w:r>
        <w:rPr>
          <w:rFonts w:eastAsia="Arial"/>
          <w:b/>
          <w:bCs/>
          <w:color w:val="000000" w:themeColor="text1"/>
          <w:sz w:val="24"/>
          <w:szCs w:val="24"/>
        </w:rPr>
        <w:t>actually looked</w:t>
      </w:r>
      <w:proofErr w:type="gramEnd"/>
      <w:r>
        <w:rPr>
          <w:rFonts w:eastAsia="Arial"/>
          <w:b/>
          <w:bCs/>
          <w:color w:val="000000" w:themeColor="text1"/>
          <w:sz w:val="24"/>
          <w:szCs w:val="24"/>
        </w:rPr>
        <w:t xml:space="preserve"> like even though locals living in the area had already provided us with descriptions. </w:t>
      </w:r>
      <w:proofErr w:type="gramStart"/>
      <w:r>
        <w:rPr>
          <w:rFonts w:eastAsia="Arial"/>
          <w:b/>
          <w:bCs/>
          <w:color w:val="000000" w:themeColor="text1"/>
          <w:sz w:val="24"/>
          <w:szCs w:val="24"/>
        </w:rPr>
        <w:t>Obviously</w:t>
      </w:r>
      <w:proofErr w:type="gramEnd"/>
      <w:r>
        <w:rPr>
          <w:rFonts w:eastAsia="Arial"/>
          <w:b/>
          <w:bCs/>
          <w:color w:val="000000" w:themeColor="text1"/>
          <w:sz w:val="24"/>
          <w:szCs w:val="24"/>
        </w:rPr>
        <w:t xml:space="preserve"> the reasoning behind this was to establish</w:t>
      </w:r>
      <w:r w:rsidR="001425A0">
        <w:rPr>
          <w:rFonts w:eastAsia="Arial"/>
          <w:b/>
          <w:bCs/>
          <w:color w:val="000000" w:themeColor="text1"/>
          <w:sz w:val="24"/>
          <w:szCs w:val="24"/>
        </w:rPr>
        <w:t xml:space="preserve"> lines of enquiry</w:t>
      </w:r>
      <w:r>
        <w:rPr>
          <w:rFonts w:eastAsia="Arial"/>
          <w:b/>
          <w:bCs/>
          <w:color w:val="000000" w:themeColor="text1"/>
          <w:sz w:val="24"/>
          <w:szCs w:val="24"/>
        </w:rPr>
        <w:t xml:space="preserve"> </w:t>
      </w:r>
      <w:r w:rsidR="001425A0">
        <w:rPr>
          <w:rFonts w:eastAsia="Arial"/>
          <w:b/>
          <w:bCs/>
          <w:color w:val="000000" w:themeColor="text1"/>
          <w:sz w:val="24"/>
          <w:szCs w:val="24"/>
        </w:rPr>
        <w:t xml:space="preserve">as to </w:t>
      </w:r>
      <w:r>
        <w:rPr>
          <w:rFonts w:eastAsia="Arial"/>
          <w:b/>
          <w:bCs/>
          <w:color w:val="000000" w:themeColor="text1"/>
          <w:sz w:val="24"/>
          <w:szCs w:val="24"/>
        </w:rPr>
        <w:t>who the youths were to help tackle the ongoing issue</w:t>
      </w:r>
      <w:r w:rsidR="001425A0">
        <w:rPr>
          <w:rFonts w:eastAsia="Arial"/>
          <w:b/>
          <w:bCs/>
          <w:color w:val="000000" w:themeColor="text1"/>
          <w:sz w:val="24"/>
          <w:szCs w:val="24"/>
        </w:rPr>
        <w:t xml:space="preserve"> in the area.</w:t>
      </w:r>
    </w:p>
    <w:p w14:paraId="14B3755D" w14:textId="77777777" w:rsidR="001425A0" w:rsidRDefault="001425A0" w:rsidP="5B843AF0">
      <w:pPr>
        <w:ind w:right="237"/>
        <w:jc w:val="both"/>
        <w:rPr>
          <w:rFonts w:eastAsia="Arial"/>
          <w:b/>
          <w:bCs/>
          <w:color w:val="000000" w:themeColor="text1"/>
          <w:sz w:val="24"/>
          <w:szCs w:val="24"/>
        </w:rPr>
      </w:pPr>
    </w:p>
    <w:p w14:paraId="2A5B3C6B" w14:textId="7511C988" w:rsidR="000F59EF" w:rsidRDefault="001425A0" w:rsidP="5B843AF0">
      <w:pPr>
        <w:ind w:right="237"/>
        <w:jc w:val="both"/>
        <w:rPr>
          <w:rFonts w:eastAsia="Arial"/>
          <w:b/>
          <w:bCs/>
          <w:color w:val="000000" w:themeColor="text1"/>
          <w:sz w:val="24"/>
          <w:szCs w:val="24"/>
        </w:rPr>
      </w:pPr>
      <w:r>
        <w:rPr>
          <w:rFonts w:eastAsia="Arial"/>
          <w:b/>
          <w:bCs/>
          <w:color w:val="000000" w:themeColor="text1"/>
          <w:sz w:val="24"/>
          <w:szCs w:val="24"/>
        </w:rPr>
        <w:t xml:space="preserve">Aswell as this I collaborated with the neighbourhood policing team to make them aware of the ongoing issue as part of their area of </w:t>
      </w:r>
      <w:proofErr w:type="gramStart"/>
      <w:r>
        <w:rPr>
          <w:rFonts w:eastAsia="Arial"/>
          <w:b/>
          <w:bCs/>
          <w:color w:val="000000" w:themeColor="text1"/>
          <w:sz w:val="24"/>
          <w:szCs w:val="24"/>
        </w:rPr>
        <w:t>expertise</w:t>
      </w:r>
      <w:proofErr w:type="gramEnd"/>
      <w:r>
        <w:rPr>
          <w:rFonts w:eastAsia="Arial"/>
          <w:b/>
          <w:bCs/>
          <w:color w:val="000000" w:themeColor="text1"/>
          <w:sz w:val="24"/>
          <w:szCs w:val="24"/>
        </w:rPr>
        <w:t xml:space="preserve"> they conduct regular foot patrols and maintain a more frequent presence in the area in general in order to deter undesirables from gathering. While patrolling these areas they also make follow up calls and chat with the locals to establish if there have been any further incidents or if what has been implemented has had the desired </w:t>
      </w:r>
      <w:proofErr w:type="spellStart"/>
      <w:r>
        <w:rPr>
          <w:rFonts w:eastAsia="Arial"/>
          <w:b/>
          <w:bCs/>
          <w:color w:val="000000" w:themeColor="text1"/>
          <w:sz w:val="24"/>
          <w:szCs w:val="24"/>
        </w:rPr>
        <w:t>affect</w:t>
      </w:r>
      <w:proofErr w:type="spellEnd"/>
      <w:r>
        <w:rPr>
          <w:rFonts w:eastAsia="Arial"/>
          <w:b/>
          <w:bCs/>
          <w:color w:val="000000" w:themeColor="text1"/>
          <w:sz w:val="24"/>
          <w:szCs w:val="24"/>
        </w:rPr>
        <w:t xml:space="preserve">. This is major part of gathering more information as to who the subjects are, why </w:t>
      </w:r>
      <w:proofErr w:type="spellStart"/>
      <w:proofErr w:type="gramStart"/>
      <w:r>
        <w:rPr>
          <w:rFonts w:eastAsia="Arial"/>
          <w:b/>
          <w:bCs/>
          <w:color w:val="000000" w:themeColor="text1"/>
          <w:sz w:val="24"/>
          <w:szCs w:val="24"/>
        </w:rPr>
        <w:t>the</w:t>
      </w:r>
      <w:proofErr w:type="spellEnd"/>
      <w:proofErr w:type="gramEnd"/>
      <w:r>
        <w:rPr>
          <w:rFonts w:eastAsia="Arial"/>
          <w:b/>
          <w:bCs/>
          <w:color w:val="000000" w:themeColor="text1"/>
          <w:sz w:val="24"/>
          <w:szCs w:val="24"/>
        </w:rPr>
        <w:t xml:space="preserve"> could be causing the problem allowing as to understand the best way to tackle the problem.</w:t>
      </w:r>
      <w:r w:rsidR="00860259">
        <w:rPr>
          <w:rFonts w:eastAsia="Arial"/>
          <w:b/>
          <w:bCs/>
          <w:color w:val="000000" w:themeColor="text1"/>
          <w:sz w:val="24"/>
          <w:szCs w:val="24"/>
        </w:rPr>
        <w:t xml:space="preserve"> </w:t>
      </w:r>
      <w:sdt>
        <w:sdtPr>
          <w:rPr>
            <w:rFonts w:eastAsia="Arial"/>
            <w:b/>
            <w:bCs/>
            <w:color w:val="000000" w:themeColor="text1"/>
            <w:sz w:val="24"/>
            <w:szCs w:val="24"/>
          </w:rPr>
          <w:id w:val="-1263611591"/>
          <w:citation/>
        </w:sdtPr>
        <w:sdtEndPr/>
        <w:sdtContent>
          <w:r w:rsidR="00860259">
            <w:rPr>
              <w:rFonts w:eastAsia="Arial"/>
              <w:b/>
              <w:bCs/>
              <w:color w:val="000000" w:themeColor="text1"/>
              <w:sz w:val="24"/>
              <w:szCs w:val="24"/>
            </w:rPr>
            <w:fldChar w:fldCharType="begin"/>
          </w:r>
          <w:r w:rsidR="00860259">
            <w:rPr>
              <w:rFonts w:eastAsia="Arial"/>
              <w:b/>
              <w:bCs/>
              <w:color w:val="000000" w:themeColor="text1"/>
              <w:sz w:val="24"/>
              <w:szCs w:val="24"/>
            </w:rPr>
            <w:instrText xml:space="preserve"> CITATION And05 \l 2057 </w:instrText>
          </w:r>
          <w:r w:rsidR="00860259">
            <w:rPr>
              <w:rFonts w:eastAsia="Arial"/>
              <w:b/>
              <w:bCs/>
              <w:color w:val="000000" w:themeColor="text1"/>
              <w:sz w:val="24"/>
              <w:szCs w:val="24"/>
            </w:rPr>
            <w:fldChar w:fldCharType="separate"/>
          </w:r>
          <w:r w:rsidR="00860259" w:rsidRPr="00860259">
            <w:rPr>
              <w:rFonts w:eastAsia="Arial"/>
              <w:noProof/>
              <w:color w:val="000000" w:themeColor="text1"/>
              <w:sz w:val="24"/>
              <w:szCs w:val="24"/>
            </w:rPr>
            <w:t>(Andrew Millie, 2005)</w:t>
          </w:r>
          <w:r w:rsidR="00860259">
            <w:rPr>
              <w:rFonts w:eastAsia="Arial"/>
              <w:b/>
              <w:bCs/>
              <w:color w:val="000000" w:themeColor="text1"/>
              <w:sz w:val="24"/>
              <w:szCs w:val="24"/>
            </w:rPr>
            <w:fldChar w:fldCharType="end"/>
          </w:r>
        </w:sdtContent>
      </w:sdt>
    </w:p>
    <w:p w14:paraId="6A96A7FD" w14:textId="77777777" w:rsidR="00860259" w:rsidRDefault="00860259" w:rsidP="5B843AF0">
      <w:pPr>
        <w:ind w:right="237"/>
        <w:jc w:val="both"/>
        <w:rPr>
          <w:rFonts w:eastAsia="Arial"/>
          <w:b/>
          <w:bCs/>
          <w:color w:val="000000" w:themeColor="text1"/>
          <w:sz w:val="24"/>
          <w:szCs w:val="24"/>
        </w:rPr>
      </w:pPr>
    </w:p>
    <w:p w14:paraId="1D432342" w14:textId="3C8380B5" w:rsidR="000F59EF" w:rsidRDefault="000F59EF" w:rsidP="5B843AF0">
      <w:pPr>
        <w:ind w:right="237"/>
        <w:jc w:val="both"/>
        <w:rPr>
          <w:rFonts w:eastAsia="Arial"/>
          <w:b/>
          <w:bCs/>
          <w:color w:val="000000" w:themeColor="text1"/>
          <w:sz w:val="24"/>
          <w:szCs w:val="24"/>
        </w:rPr>
      </w:pPr>
      <w:r>
        <w:rPr>
          <w:rFonts w:eastAsia="Arial"/>
          <w:b/>
          <w:bCs/>
          <w:color w:val="000000" w:themeColor="text1"/>
          <w:sz w:val="24"/>
          <w:szCs w:val="24"/>
        </w:rPr>
        <w:t xml:space="preserve">I myself did not take part in many of these patrols as I am a response officer and as such my work is dictated a lot more by emergency calls that need to be answered immediately </w:t>
      </w:r>
      <w:proofErr w:type="spellStart"/>
      <w:proofErr w:type="gramStart"/>
      <w:r>
        <w:rPr>
          <w:rFonts w:eastAsia="Arial"/>
          <w:b/>
          <w:bCs/>
          <w:color w:val="000000" w:themeColor="text1"/>
          <w:sz w:val="24"/>
          <w:szCs w:val="24"/>
        </w:rPr>
        <w:t>where as</w:t>
      </w:r>
      <w:proofErr w:type="spellEnd"/>
      <w:proofErr w:type="gramEnd"/>
      <w:r>
        <w:rPr>
          <w:rFonts w:eastAsia="Arial"/>
          <w:b/>
          <w:bCs/>
          <w:color w:val="000000" w:themeColor="text1"/>
          <w:sz w:val="24"/>
          <w:szCs w:val="24"/>
        </w:rPr>
        <w:t xml:space="preserve"> patrolling is something that needs to be conducted regularly and consistently, but had I the opportunity I would have conducted more of these patrols myself.</w:t>
      </w:r>
    </w:p>
    <w:p w14:paraId="01642220" w14:textId="77777777" w:rsidR="000F59EF" w:rsidRDefault="000F59EF" w:rsidP="5B843AF0">
      <w:pPr>
        <w:ind w:right="237"/>
        <w:jc w:val="both"/>
        <w:rPr>
          <w:rFonts w:eastAsia="Arial"/>
          <w:b/>
          <w:bCs/>
          <w:color w:val="000000" w:themeColor="text1"/>
          <w:sz w:val="24"/>
          <w:szCs w:val="24"/>
        </w:rPr>
      </w:pPr>
    </w:p>
    <w:p w14:paraId="37D7E335" w14:textId="658DDBC7" w:rsidR="00DF530B" w:rsidRDefault="000F59EF" w:rsidP="5B843AF0">
      <w:pPr>
        <w:ind w:right="237"/>
        <w:jc w:val="both"/>
        <w:rPr>
          <w:rFonts w:eastAsia="Arial"/>
          <w:color w:val="000000" w:themeColor="text1"/>
          <w:sz w:val="24"/>
          <w:szCs w:val="24"/>
        </w:rPr>
      </w:pPr>
      <w:r>
        <w:rPr>
          <w:rFonts w:eastAsia="Arial"/>
          <w:b/>
          <w:bCs/>
          <w:color w:val="000000" w:themeColor="text1"/>
          <w:sz w:val="24"/>
          <w:szCs w:val="24"/>
        </w:rPr>
        <w:t xml:space="preserve">The CCTV that we had viewed was not of the best </w:t>
      </w:r>
      <w:proofErr w:type="gramStart"/>
      <w:r>
        <w:rPr>
          <w:rFonts w:eastAsia="Arial"/>
          <w:b/>
          <w:bCs/>
          <w:color w:val="000000" w:themeColor="text1"/>
          <w:sz w:val="24"/>
          <w:szCs w:val="24"/>
        </w:rPr>
        <w:t>quality</w:t>
      </w:r>
      <w:proofErr w:type="gramEnd"/>
      <w:r>
        <w:rPr>
          <w:rFonts w:eastAsia="Arial"/>
          <w:b/>
          <w:bCs/>
          <w:color w:val="000000" w:themeColor="text1"/>
          <w:sz w:val="24"/>
          <w:szCs w:val="24"/>
        </w:rPr>
        <w:t xml:space="preserve"> so it was possible to establish</w:t>
      </w:r>
      <w:r w:rsidR="00461D4E">
        <w:rPr>
          <w:rFonts w:eastAsia="Arial"/>
          <w:b/>
          <w:bCs/>
          <w:color w:val="000000" w:themeColor="text1"/>
          <w:sz w:val="24"/>
          <w:szCs w:val="24"/>
        </w:rPr>
        <w:t xml:space="preserve"> who</w:t>
      </w:r>
      <w:r>
        <w:rPr>
          <w:rFonts w:eastAsia="Arial"/>
          <w:b/>
          <w:bCs/>
          <w:color w:val="000000" w:themeColor="text1"/>
          <w:sz w:val="24"/>
          <w:szCs w:val="24"/>
        </w:rPr>
        <w:t xml:space="preserve"> the youths </w:t>
      </w:r>
      <w:r w:rsidR="00461D4E">
        <w:rPr>
          <w:rFonts w:eastAsia="Arial"/>
          <w:b/>
          <w:bCs/>
          <w:color w:val="000000" w:themeColor="text1"/>
          <w:sz w:val="24"/>
          <w:szCs w:val="24"/>
        </w:rPr>
        <w:t xml:space="preserve">were </w:t>
      </w:r>
      <w:r>
        <w:rPr>
          <w:rFonts w:eastAsia="Arial"/>
          <w:b/>
          <w:bCs/>
          <w:color w:val="000000" w:themeColor="text1"/>
          <w:sz w:val="24"/>
          <w:szCs w:val="24"/>
        </w:rPr>
        <w:t xml:space="preserve">via it. I did however advise the elderly gentleman and the locals of the area to acquire CCTV cameras or </w:t>
      </w:r>
      <w:r w:rsidR="00DF530B">
        <w:rPr>
          <w:rFonts w:eastAsia="Arial"/>
          <w:b/>
          <w:bCs/>
          <w:color w:val="000000" w:themeColor="text1"/>
          <w:sz w:val="24"/>
          <w:szCs w:val="24"/>
        </w:rPr>
        <w:t>at least</w:t>
      </w:r>
      <w:r>
        <w:rPr>
          <w:rFonts w:eastAsia="Arial"/>
          <w:b/>
          <w:bCs/>
          <w:color w:val="000000" w:themeColor="text1"/>
          <w:sz w:val="24"/>
          <w:szCs w:val="24"/>
        </w:rPr>
        <w:t xml:space="preserve"> dummy cameras to deter people from harassing their property or capture individuals doing so. A barrier to this can be affordability so to possibly combat this I also requested it in the PPN on behalf of the elderly gentleman in hopes that the council or age concern could provide him with such.</w:t>
      </w:r>
    </w:p>
    <w:p w14:paraId="660EE124" w14:textId="77777777" w:rsidR="00DF530B" w:rsidRDefault="00DF530B" w:rsidP="5B843AF0">
      <w:pPr>
        <w:ind w:right="237"/>
        <w:jc w:val="both"/>
        <w:rPr>
          <w:rFonts w:eastAsia="Arial"/>
          <w:color w:val="000000" w:themeColor="text1"/>
          <w:sz w:val="24"/>
          <w:szCs w:val="24"/>
        </w:rPr>
      </w:pPr>
    </w:p>
    <w:p w14:paraId="24B60230" w14:textId="561A7DE0" w:rsidR="00DF530B" w:rsidRDefault="00DF530B" w:rsidP="5B843AF0">
      <w:pPr>
        <w:ind w:right="237"/>
        <w:jc w:val="both"/>
        <w:rPr>
          <w:rFonts w:eastAsia="Arial"/>
          <w:b/>
          <w:bCs/>
          <w:color w:val="000000" w:themeColor="text1"/>
          <w:sz w:val="24"/>
          <w:szCs w:val="24"/>
        </w:rPr>
      </w:pPr>
      <w:proofErr w:type="gramStart"/>
      <w:r>
        <w:rPr>
          <w:rFonts w:eastAsia="Arial"/>
          <w:b/>
          <w:bCs/>
          <w:color w:val="000000" w:themeColor="text1"/>
          <w:sz w:val="24"/>
          <w:szCs w:val="24"/>
        </w:rPr>
        <w:t>At a later date</w:t>
      </w:r>
      <w:proofErr w:type="gramEnd"/>
      <w:r>
        <w:rPr>
          <w:rFonts w:eastAsia="Arial"/>
          <w:b/>
          <w:bCs/>
          <w:color w:val="000000" w:themeColor="text1"/>
          <w:sz w:val="24"/>
          <w:szCs w:val="24"/>
        </w:rPr>
        <w:t xml:space="preserve"> I also attended the school that the youths were alleged to attend. Upon speaking with the </w:t>
      </w:r>
      <w:proofErr w:type="gramStart"/>
      <w:r>
        <w:rPr>
          <w:rFonts w:eastAsia="Arial"/>
          <w:b/>
          <w:bCs/>
          <w:color w:val="000000" w:themeColor="text1"/>
          <w:sz w:val="24"/>
          <w:szCs w:val="24"/>
        </w:rPr>
        <w:t>school</w:t>
      </w:r>
      <w:proofErr w:type="gramEnd"/>
      <w:r>
        <w:rPr>
          <w:rFonts w:eastAsia="Arial"/>
          <w:b/>
          <w:bCs/>
          <w:color w:val="000000" w:themeColor="text1"/>
          <w:sz w:val="24"/>
          <w:szCs w:val="24"/>
        </w:rPr>
        <w:t xml:space="preserve"> I established who the youths were as based off of the three names I had acquired we were able to establish who the group of friends were. The school were also able to inform me of ongoing issues that each of the boys had that the school were aware of.</w:t>
      </w:r>
    </w:p>
    <w:p w14:paraId="4DA67419" w14:textId="77777777" w:rsidR="00DF530B" w:rsidRDefault="00DF530B" w:rsidP="5B843AF0">
      <w:pPr>
        <w:ind w:right="237"/>
        <w:jc w:val="both"/>
        <w:rPr>
          <w:rFonts w:eastAsia="Arial"/>
          <w:b/>
          <w:bCs/>
          <w:color w:val="000000" w:themeColor="text1"/>
          <w:sz w:val="24"/>
          <w:szCs w:val="24"/>
        </w:rPr>
      </w:pPr>
    </w:p>
    <w:p w14:paraId="4CD4CA26" w14:textId="5CAF23FA" w:rsidR="00DF530B" w:rsidRDefault="00DF530B" w:rsidP="5B843AF0">
      <w:pPr>
        <w:ind w:right="237"/>
        <w:jc w:val="both"/>
        <w:rPr>
          <w:rFonts w:eastAsia="Arial"/>
          <w:b/>
          <w:bCs/>
          <w:color w:val="000000" w:themeColor="text1"/>
          <w:sz w:val="24"/>
          <w:szCs w:val="24"/>
        </w:rPr>
      </w:pPr>
      <w:r>
        <w:rPr>
          <w:rFonts w:eastAsia="Arial"/>
          <w:b/>
          <w:bCs/>
          <w:color w:val="000000" w:themeColor="text1"/>
          <w:sz w:val="24"/>
          <w:szCs w:val="24"/>
        </w:rPr>
        <w:t>One of the boys for example had a family background where alcoholism was something of a normalised behaviour as his mother was an alcoholic. This could and probably would explain why the youths were drinking in public and would deem it to be normal behaviour.</w:t>
      </w:r>
      <w:sdt>
        <w:sdtPr>
          <w:rPr>
            <w:rFonts w:eastAsia="Arial"/>
            <w:b/>
            <w:bCs/>
            <w:color w:val="000000" w:themeColor="text1"/>
            <w:sz w:val="24"/>
            <w:szCs w:val="24"/>
          </w:rPr>
          <w:id w:val="-118457130"/>
          <w:citation/>
        </w:sdtPr>
        <w:sdtEndPr/>
        <w:sdtContent>
          <w:r w:rsidR="00860259">
            <w:rPr>
              <w:rFonts w:eastAsia="Arial"/>
              <w:b/>
              <w:bCs/>
              <w:color w:val="000000" w:themeColor="text1"/>
              <w:sz w:val="24"/>
              <w:szCs w:val="24"/>
            </w:rPr>
            <w:fldChar w:fldCharType="begin"/>
          </w:r>
          <w:r w:rsidR="00860259">
            <w:rPr>
              <w:rFonts w:eastAsia="Arial"/>
              <w:b/>
              <w:bCs/>
              <w:color w:val="000000" w:themeColor="text1"/>
              <w:sz w:val="24"/>
              <w:szCs w:val="24"/>
            </w:rPr>
            <w:instrText xml:space="preserve"> CITATION Res23 \l 2057 </w:instrText>
          </w:r>
          <w:r w:rsidR="00860259">
            <w:rPr>
              <w:rFonts w:eastAsia="Arial"/>
              <w:b/>
              <w:bCs/>
              <w:color w:val="000000" w:themeColor="text1"/>
              <w:sz w:val="24"/>
              <w:szCs w:val="24"/>
            </w:rPr>
            <w:fldChar w:fldCharType="separate"/>
          </w:r>
          <w:r w:rsidR="00860259">
            <w:rPr>
              <w:rFonts w:eastAsia="Arial"/>
              <w:b/>
              <w:bCs/>
              <w:noProof/>
              <w:color w:val="000000" w:themeColor="text1"/>
              <w:sz w:val="24"/>
              <w:szCs w:val="24"/>
            </w:rPr>
            <w:t xml:space="preserve"> </w:t>
          </w:r>
          <w:r w:rsidR="00860259" w:rsidRPr="00860259">
            <w:rPr>
              <w:rFonts w:eastAsia="Arial"/>
              <w:noProof/>
              <w:color w:val="000000" w:themeColor="text1"/>
              <w:sz w:val="24"/>
              <w:szCs w:val="24"/>
            </w:rPr>
            <w:t>(behaviour, 2023)</w:t>
          </w:r>
          <w:r w:rsidR="00860259">
            <w:rPr>
              <w:rFonts w:eastAsia="Arial"/>
              <w:b/>
              <w:bCs/>
              <w:color w:val="000000" w:themeColor="text1"/>
              <w:sz w:val="24"/>
              <w:szCs w:val="24"/>
            </w:rPr>
            <w:fldChar w:fldCharType="end"/>
          </w:r>
        </w:sdtContent>
      </w:sdt>
      <w:r>
        <w:rPr>
          <w:rFonts w:eastAsia="Arial"/>
          <w:b/>
          <w:bCs/>
          <w:color w:val="000000" w:themeColor="text1"/>
          <w:sz w:val="24"/>
          <w:szCs w:val="24"/>
        </w:rPr>
        <w:t xml:space="preserve"> One of the other boys had previously made allegations that h</w:t>
      </w:r>
      <w:r w:rsidR="00E622A7">
        <w:rPr>
          <w:rFonts w:eastAsia="Arial"/>
          <w:b/>
          <w:bCs/>
          <w:color w:val="000000" w:themeColor="text1"/>
          <w:sz w:val="24"/>
          <w:szCs w:val="24"/>
        </w:rPr>
        <w:t>is</w:t>
      </w:r>
      <w:r>
        <w:rPr>
          <w:rFonts w:eastAsia="Arial"/>
          <w:b/>
          <w:bCs/>
          <w:color w:val="000000" w:themeColor="text1"/>
          <w:sz w:val="24"/>
          <w:szCs w:val="24"/>
        </w:rPr>
        <w:t xml:space="preserve"> father has beat him in the past which again could possibly explain why he would rather be hanging around the streets instead of being at home. Another one of the boys suffered with ADHD. </w:t>
      </w:r>
    </w:p>
    <w:p w14:paraId="2321CCAB" w14:textId="77777777" w:rsidR="00DF530B" w:rsidRDefault="00DF530B" w:rsidP="5B843AF0">
      <w:pPr>
        <w:ind w:right="237"/>
        <w:jc w:val="both"/>
        <w:rPr>
          <w:rFonts w:eastAsia="Arial"/>
          <w:b/>
          <w:bCs/>
          <w:color w:val="000000" w:themeColor="text1"/>
          <w:sz w:val="24"/>
          <w:szCs w:val="24"/>
        </w:rPr>
      </w:pPr>
    </w:p>
    <w:p w14:paraId="67B1D94B" w14:textId="762CDECD" w:rsidR="00DF530B" w:rsidRDefault="00DF530B" w:rsidP="5B843AF0">
      <w:pPr>
        <w:ind w:right="237"/>
        <w:jc w:val="both"/>
        <w:rPr>
          <w:rFonts w:eastAsia="Arial"/>
          <w:b/>
          <w:bCs/>
          <w:color w:val="000000" w:themeColor="text1"/>
          <w:sz w:val="24"/>
          <w:szCs w:val="24"/>
        </w:rPr>
      </w:pPr>
      <w:r>
        <w:rPr>
          <w:rFonts w:eastAsia="Arial"/>
          <w:b/>
          <w:bCs/>
          <w:color w:val="000000" w:themeColor="text1"/>
          <w:sz w:val="24"/>
          <w:szCs w:val="24"/>
        </w:rPr>
        <w:t xml:space="preserve">The point of the matter was that these boys were behaving the way they were due to their vulnerability and the factors that I have outlined which impact that further. </w:t>
      </w:r>
      <w:proofErr w:type="spellStart"/>
      <w:proofErr w:type="gramStart"/>
      <w:r>
        <w:rPr>
          <w:rFonts w:eastAsia="Arial"/>
          <w:b/>
          <w:bCs/>
          <w:color w:val="000000" w:themeColor="text1"/>
          <w:sz w:val="24"/>
          <w:szCs w:val="24"/>
        </w:rPr>
        <w:t>Further more</w:t>
      </w:r>
      <w:proofErr w:type="spellEnd"/>
      <w:proofErr w:type="gramEnd"/>
      <w:r>
        <w:rPr>
          <w:rFonts w:eastAsia="Arial"/>
          <w:b/>
          <w:bCs/>
          <w:color w:val="000000" w:themeColor="text1"/>
          <w:sz w:val="24"/>
          <w:szCs w:val="24"/>
        </w:rPr>
        <w:t xml:space="preserve"> if left unchecked the anti-social behaviour may escalate in the future </w:t>
      </w:r>
      <w:r w:rsidR="000F34B0">
        <w:rPr>
          <w:rFonts w:eastAsia="Arial"/>
          <w:b/>
          <w:bCs/>
          <w:color w:val="000000" w:themeColor="text1"/>
          <w:sz w:val="24"/>
          <w:szCs w:val="24"/>
        </w:rPr>
        <w:t>to criminal behaviour which in a sense is a vicious cycle.</w:t>
      </w:r>
      <w:r w:rsidR="00E622A7">
        <w:rPr>
          <w:rFonts w:eastAsia="Arial"/>
          <w:b/>
          <w:bCs/>
          <w:color w:val="000000" w:themeColor="text1"/>
          <w:sz w:val="24"/>
          <w:szCs w:val="24"/>
        </w:rPr>
        <w:t xml:space="preserve"> </w:t>
      </w:r>
      <w:sdt>
        <w:sdtPr>
          <w:rPr>
            <w:rFonts w:eastAsia="Arial"/>
            <w:b/>
            <w:bCs/>
            <w:color w:val="000000" w:themeColor="text1"/>
            <w:sz w:val="24"/>
            <w:szCs w:val="24"/>
          </w:rPr>
          <w:id w:val="917982915"/>
          <w:citation/>
        </w:sdtPr>
        <w:sdtContent>
          <w:r w:rsidR="00E622A7">
            <w:rPr>
              <w:rFonts w:eastAsia="Arial"/>
              <w:b/>
              <w:bCs/>
              <w:color w:val="000000" w:themeColor="text1"/>
              <w:sz w:val="24"/>
              <w:szCs w:val="24"/>
            </w:rPr>
            <w:fldChar w:fldCharType="begin"/>
          </w:r>
          <w:r w:rsidR="00E622A7">
            <w:rPr>
              <w:rFonts w:eastAsia="Arial"/>
              <w:b/>
              <w:bCs/>
              <w:color w:val="000000" w:themeColor="text1"/>
              <w:sz w:val="24"/>
              <w:szCs w:val="24"/>
            </w:rPr>
            <w:instrText xml:space="preserve"> CITATION DrV20 \l 2057 </w:instrText>
          </w:r>
          <w:r w:rsidR="00E622A7">
            <w:rPr>
              <w:rFonts w:eastAsia="Arial"/>
              <w:b/>
              <w:bCs/>
              <w:color w:val="000000" w:themeColor="text1"/>
              <w:sz w:val="24"/>
              <w:szCs w:val="24"/>
            </w:rPr>
            <w:fldChar w:fldCharType="separate"/>
          </w:r>
          <w:r w:rsidR="00E622A7" w:rsidRPr="00E622A7">
            <w:rPr>
              <w:rFonts w:eastAsia="Arial"/>
              <w:noProof/>
              <w:color w:val="000000" w:themeColor="text1"/>
              <w:sz w:val="24"/>
              <w:szCs w:val="24"/>
            </w:rPr>
            <w:t>(Heap, 2020)</w:t>
          </w:r>
          <w:r w:rsidR="00E622A7">
            <w:rPr>
              <w:rFonts w:eastAsia="Arial"/>
              <w:b/>
              <w:bCs/>
              <w:color w:val="000000" w:themeColor="text1"/>
              <w:sz w:val="24"/>
              <w:szCs w:val="24"/>
            </w:rPr>
            <w:fldChar w:fldCharType="end"/>
          </w:r>
        </w:sdtContent>
      </w:sdt>
    </w:p>
    <w:p w14:paraId="1CA420C2" w14:textId="77777777" w:rsidR="000F34B0" w:rsidRDefault="000F34B0" w:rsidP="5B843AF0">
      <w:pPr>
        <w:ind w:right="237"/>
        <w:jc w:val="both"/>
        <w:rPr>
          <w:rFonts w:eastAsia="Arial"/>
          <w:b/>
          <w:bCs/>
          <w:color w:val="000000" w:themeColor="text1"/>
          <w:sz w:val="24"/>
          <w:szCs w:val="24"/>
        </w:rPr>
      </w:pPr>
    </w:p>
    <w:p w14:paraId="38942B39" w14:textId="0B308FAE" w:rsidR="000F34B0" w:rsidRDefault="000F34B0" w:rsidP="5B843AF0">
      <w:pPr>
        <w:ind w:right="237"/>
        <w:jc w:val="both"/>
        <w:rPr>
          <w:rFonts w:eastAsia="Arial"/>
          <w:b/>
          <w:bCs/>
          <w:color w:val="000000" w:themeColor="text1"/>
          <w:sz w:val="24"/>
          <w:szCs w:val="24"/>
        </w:rPr>
      </w:pPr>
      <w:r>
        <w:rPr>
          <w:rFonts w:eastAsia="Arial"/>
          <w:b/>
          <w:bCs/>
          <w:color w:val="000000" w:themeColor="text1"/>
          <w:sz w:val="24"/>
          <w:szCs w:val="24"/>
        </w:rPr>
        <w:t xml:space="preserve">Due to this first and foremostly I submitted a PPN for each of the boys as I now had their details, outlining each of their issues and what they had been involved in </w:t>
      </w:r>
      <w:proofErr w:type="gramStart"/>
      <w:r>
        <w:rPr>
          <w:rFonts w:eastAsia="Arial"/>
          <w:b/>
          <w:bCs/>
          <w:color w:val="000000" w:themeColor="text1"/>
          <w:sz w:val="24"/>
          <w:szCs w:val="24"/>
        </w:rPr>
        <w:t>so as to</w:t>
      </w:r>
      <w:proofErr w:type="gramEnd"/>
      <w:r>
        <w:rPr>
          <w:rFonts w:eastAsia="Arial"/>
          <w:b/>
          <w:bCs/>
          <w:color w:val="000000" w:themeColor="text1"/>
          <w:sz w:val="24"/>
          <w:szCs w:val="24"/>
        </w:rPr>
        <w:t xml:space="preserve"> make social services and other relevant partner agencies aware of them. I also made the neighbourhood policing team aware of their identities so they too could keep a closer eye on the boys in question</w:t>
      </w:r>
      <w:r w:rsidR="00461D4E">
        <w:rPr>
          <w:rFonts w:eastAsia="Arial"/>
          <w:b/>
          <w:bCs/>
          <w:color w:val="000000" w:themeColor="text1"/>
          <w:sz w:val="24"/>
          <w:szCs w:val="24"/>
        </w:rPr>
        <w:t xml:space="preserve"> and could submit further information to social services should things continue to escalate. </w:t>
      </w:r>
    </w:p>
    <w:p w14:paraId="02DB9590" w14:textId="77777777" w:rsidR="000F34B0" w:rsidRDefault="000F34B0" w:rsidP="5B843AF0">
      <w:pPr>
        <w:ind w:right="237"/>
        <w:jc w:val="both"/>
        <w:rPr>
          <w:rFonts w:eastAsia="Arial"/>
          <w:b/>
          <w:bCs/>
          <w:color w:val="000000" w:themeColor="text1"/>
          <w:sz w:val="24"/>
          <w:szCs w:val="24"/>
        </w:rPr>
      </w:pPr>
    </w:p>
    <w:p w14:paraId="1DDAAE4C" w14:textId="262118CE" w:rsidR="00842069" w:rsidRDefault="000F34B0" w:rsidP="5B843AF0">
      <w:pPr>
        <w:ind w:right="237"/>
        <w:jc w:val="both"/>
        <w:rPr>
          <w:rFonts w:eastAsia="Arial"/>
          <w:b/>
          <w:bCs/>
          <w:color w:val="000000" w:themeColor="text1"/>
          <w:sz w:val="24"/>
          <w:szCs w:val="24"/>
        </w:rPr>
      </w:pPr>
      <w:r>
        <w:rPr>
          <w:rFonts w:eastAsia="Arial"/>
          <w:b/>
          <w:bCs/>
          <w:color w:val="000000" w:themeColor="text1"/>
          <w:sz w:val="24"/>
          <w:szCs w:val="24"/>
        </w:rPr>
        <w:t xml:space="preserve">I also spoke to the boys individually myself and explained that things cannot go on the way they are continuing to. I also spoke to them individually </w:t>
      </w:r>
      <w:proofErr w:type="gramStart"/>
      <w:r>
        <w:rPr>
          <w:rFonts w:eastAsia="Arial"/>
          <w:b/>
          <w:bCs/>
          <w:color w:val="000000" w:themeColor="text1"/>
          <w:sz w:val="24"/>
          <w:szCs w:val="24"/>
        </w:rPr>
        <w:t>in an attempt to</w:t>
      </w:r>
      <w:proofErr w:type="gramEnd"/>
      <w:r>
        <w:rPr>
          <w:rFonts w:eastAsia="Arial"/>
          <w:b/>
          <w:bCs/>
          <w:color w:val="000000" w:themeColor="text1"/>
          <w:sz w:val="24"/>
          <w:szCs w:val="24"/>
        </w:rPr>
        <w:t xml:space="preserve"> build some sort of rapport with them. After building this rapport I learned that despite all the boys having underlying issues they all had an interest in mechanics and building. After learning this I spoke with the school and asked if there were any after school clubs in place that cater to interests such as these and the head teacher</w:t>
      </w:r>
      <w:r w:rsidR="00842069">
        <w:rPr>
          <w:rFonts w:eastAsia="Arial"/>
          <w:b/>
          <w:bCs/>
          <w:color w:val="000000" w:themeColor="text1"/>
          <w:sz w:val="24"/>
          <w:szCs w:val="24"/>
        </w:rPr>
        <w:t xml:space="preserve"> informed me that there wasn’t as they were unaware of it but would make attempts to establish an </w:t>
      </w:r>
      <w:proofErr w:type="gramStart"/>
      <w:r w:rsidR="00842069">
        <w:rPr>
          <w:rFonts w:eastAsia="Arial"/>
          <w:b/>
          <w:bCs/>
          <w:color w:val="000000" w:themeColor="text1"/>
          <w:sz w:val="24"/>
          <w:szCs w:val="24"/>
        </w:rPr>
        <w:t>after school</w:t>
      </w:r>
      <w:proofErr w:type="gramEnd"/>
      <w:r w:rsidR="00842069">
        <w:rPr>
          <w:rFonts w:eastAsia="Arial"/>
          <w:b/>
          <w:bCs/>
          <w:color w:val="000000" w:themeColor="text1"/>
          <w:sz w:val="24"/>
          <w:szCs w:val="24"/>
        </w:rPr>
        <w:t xml:space="preserve"> club like.</w:t>
      </w:r>
      <w:r w:rsidR="00E622A7">
        <w:rPr>
          <w:rFonts w:eastAsia="Arial"/>
          <w:b/>
          <w:bCs/>
          <w:color w:val="000000" w:themeColor="text1"/>
          <w:sz w:val="24"/>
          <w:szCs w:val="24"/>
        </w:rPr>
        <w:t xml:space="preserve"> </w:t>
      </w:r>
      <w:sdt>
        <w:sdtPr>
          <w:rPr>
            <w:rFonts w:eastAsia="Arial"/>
            <w:b/>
            <w:bCs/>
            <w:color w:val="000000" w:themeColor="text1"/>
            <w:sz w:val="24"/>
            <w:szCs w:val="24"/>
          </w:rPr>
          <w:id w:val="-725223917"/>
          <w:citation/>
        </w:sdtPr>
        <w:sdtContent>
          <w:r w:rsidR="00E622A7">
            <w:rPr>
              <w:rFonts w:eastAsia="Arial"/>
              <w:b/>
              <w:bCs/>
              <w:color w:val="000000" w:themeColor="text1"/>
              <w:sz w:val="24"/>
              <w:szCs w:val="24"/>
            </w:rPr>
            <w:fldChar w:fldCharType="begin"/>
          </w:r>
          <w:r w:rsidR="00E622A7">
            <w:rPr>
              <w:rFonts w:eastAsia="Arial"/>
              <w:b/>
              <w:bCs/>
              <w:color w:val="000000" w:themeColor="text1"/>
              <w:sz w:val="24"/>
              <w:szCs w:val="24"/>
            </w:rPr>
            <w:instrText xml:space="preserve"> CITATION And05 \l 2057 </w:instrText>
          </w:r>
          <w:r w:rsidR="00E622A7">
            <w:rPr>
              <w:rFonts w:eastAsia="Arial"/>
              <w:b/>
              <w:bCs/>
              <w:color w:val="000000" w:themeColor="text1"/>
              <w:sz w:val="24"/>
              <w:szCs w:val="24"/>
            </w:rPr>
            <w:fldChar w:fldCharType="separate"/>
          </w:r>
          <w:r w:rsidR="00E622A7" w:rsidRPr="00E622A7">
            <w:rPr>
              <w:rFonts w:eastAsia="Arial"/>
              <w:noProof/>
              <w:color w:val="000000" w:themeColor="text1"/>
              <w:sz w:val="24"/>
              <w:szCs w:val="24"/>
            </w:rPr>
            <w:t>(Andrew Millie, 2005)</w:t>
          </w:r>
          <w:r w:rsidR="00E622A7">
            <w:rPr>
              <w:rFonts w:eastAsia="Arial"/>
              <w:b/>
              <w:bCs/>
              <w:color w:val="000000" w:themeColor="text1"/>
              <w:sz w:val="24"/>
              <w:szCs w:val="24"/>
            </w:rPr>
            <w:fldChar w:fldCharType="end"/>
          </w:r>
        </w:sdtContent>
      </w:sdt>
    </w:p>
    <w:p w14:paraId="3B746164" w14:textId="77777777" w:rsidR="00842069" w:rsidRDefault="00842069" w:rsidP="5B843AF0">
      <w:pPr>
        <w:ind w:right="237"/>
        <w:jc w:val="both"/>
        <w:rPr>
          <w:rFonts w:eastAsia="Arial"/>
          <w:b/>
          <w:bCs/>
          <w:color w:val="000000" w:themeColor="text1"/>
          <w:sz w:val="24"/>
          <w:szCs w:val="24"/>
        </w:rPr>
      </w:pPr>
    </w:p>
    <w:p w14:paraId="0F87CD44" w14:textId="77777777" w:rsidR="00461D4E" w:rsidRDefault="00842069" w:rsidP="5B843AF0">
      <w:pPr>
        <w:ind w:right="237"/>
        <w:jc w:val="both"/>
        <w:rPr>
          <w:rFonts w:eastAsia="Arial"/>
          <w:b/>
          <w:bCs/>
          <w:color w:val="000000" w:themeColor="text1"/>
          <w:sz w:val="24"/>
          <w:szCs w:val="24"/>
        </w:rPr>
      </w:pPr>
      <w:r>
        <w:rPr>
          <w:rFonts w:eastAsia="Arial"/>
          <w:b/>
          <w:bCs/>
          <w:color w:val="000000" w:themeColor="text1"/>
          <w:sz w:val="24"/>
          <w:szCs w:val="24"/>
        </w:rPr>
        <w:t>I also informed the neighbourhood team of this so they could also make attempts to make enquiries within the community outside of school to establish something similar, possibly at one of the local community centres. This would in turn give the youths somewhere to go and give them something to do outside of school hours that they enjoy doing instead of loitering in the streets causing a disturbance. It also means that they are less likely to be targeted by other criminals or undesirables who could see them as easy targets to involve them in crime and other antisocial behaviour.</w:t>
      </w:r>
    </w:p>
    <w:p w14:paraId="3ED3C3C8" w14:textId="77777777" w:rsidR="00461D4E" w:rsidRDefault="00461D4E" w:rsidP="5B843AF0">
      <w:pPr>
        <w:ind w:right="237"/>
        <w:jc w:val="both"/>
        <w:rPr>
          <w:rFonts w:eastAsia="Arial"/>
          <w:b/>
          <w:bCs/>
          <w:color w:val="000000" w:themeColor="text1"/>
          <w:sz w:val="24"/>
          <w:szCs w:val="24"/>
        </w:rPr>
      </w:pPr>
    </w:p>
    <w:p w14:paraId="41E985E4" w14:textId="77777777" w:rsidR="00742FF9" w:rsidRDefault="00461D4E" w:rsidP="5B843AF0">
      <w:pPr>
        <w:ind w:right="237"/>
        <w:jc w:val="both"/>
        <w:rPr>
          <w:rFonts w:eastAsia="Arial"/>
          <w:b/>
          <w:bCs/>
          <w:color w:val="000000" w:themeColor="text1"/>
          <w:sz w:val="24"/>
          <w:szCs w:val="24"/>
        </w:rPr>
      </w:pPr>
      <w:r>
        <w:rPr>
          <w:rFonts w:eastAsia="Arial"/>
          <w:b/>
          <w:bCs/>
          <w:color w:val="000000" w:themeColor="text1"/>
          <w:sz w:val="24"/>
          <w:szCs w:val="24"/>
        </w:rPr>
        <w:t>Despite making all these attempts to prevent anti-social behaviour and repeat crime it can be incredibly challenging. In this situation the age of the subjects can be a massive impact factor as at their age they don’t fully comprehend the affect that their actions are having on themselves or the people around them and because of this they can on times be less likely to co-operate with what is being asked of them or refuse the education that is being provided to them. This can also be compounded by home life where their parents could not careless and do not see it as an issue and therefore do not encourage the correct behaviour</w:t>
      </w:r>
      <w:r w:rsidR="00742FF9">
        <w:rPr>
          <w:rFonts w:eastAsia="Arial"/>
          <w:b/>
          <w:bCs/>
          <w:color w:val="000000" w:themeColor="text1"/>
          <w:sz w:val="24"/>
          <w:szCs w:val="24"/>
        </w:rPr>
        <w:t xml:space="preserve">. Ultimately this means that as a </w:t>
      </w:r>
      <w:proofErr w:type="gramStart"/>
      <w:r w:rsidR="00742FF9">
        <w:rPr>
          <w:rFonts w:eastAsia="Arial"/>
          <w:b/>
          <w:bCs/>
          <w:color w:val="000000" w:themeColor="text1"/>
          <w:sz w:val="24"/>
          <w:szCs w:val="24"/>
        </w:rPr>
        <w:t>police</w:t>
      </w:r>
      <w:proofErr w:type="gramEnd"/>
      <w:r w:rsidR="00742FF9">
        <w:rPr>
          <w:rFonts w:eastAsia="Arial"/>
          <w:b/>
          <w:bCs/>
          <w:color w:val="000000" w:themeColor="text1"/>
          <w:sz w:val="24"/>
          <w:szCs w:val="24"/>
        </w:rPr>
        <w:t xml:space="preserve"> force we can only continue to try and prevent these things from happening and when they do re-act to them appropriately. </w:t>
      </w:r>
    </w:p>
    <w:p w14:paraId="55AB71D5" w14:textId="77777777" w:rsidR="00742FF9" w:rsidRDefault="00742FF9" w:rsidP="5B843AF0">
      <w:pPr>
        <w:ind w:right="237"/>
        <w:jc w:val="both"/>
        <w:rPr>
          <w:rFonts w:eastAsia="Arial"/>
          <w:b/>
          <w:bCs/>
          <w:color w:val="000000" w:themeColor="text1"/>
          <w:sz w:val="24"/>
          <w:szCs w:val="24"/>
        </w:rPr>
      </w:pPr>
    </w:p>
    <w:p w14:paraId="434C4F47" w14:textId="77777777" w:rsidR="00742FF9" w:rsidRDefault="00742FF9" w:rsidP="5B843AF0">
      <w:pPr>
        <w:ind w:right="237"/>
        <w:jc w:val="both"/>
        <w:rPr>
          <w:rFonts w:eastAsia="Arial"/>
          <w:b/>
          <w:bCs/>
          <w:color w:val="000000" w:themeColor="text1"/>
          <w:sz w:val="24"/>
          <w:szCs w:val="24"/>
        </w:rPr>
      </w:pPr>
    </w:p>
    <w:p w14:paraId="133BA2F1" w14:textId="3BDEDC1D" w:rsidR="000F34B0" w:rsidRPr="00DF530B" w:rsidRDefault="00742FF9" w:rsidP="5B843AF0">
      <w:pPr>
        <w:ind w:right="237"/>
        <w:jc w:val="both"/>
        <w:rPr>
          <w:rFonts w:eastAsia="Arial"/>
          <w:b/>
          <w:bCs/>
          <w:color w:val="000000" w:themeColor="text1"/>
          <w:sz w:val="24"/>
          <w:szCs w:val="24"/>
        </w:rPr>
      </w:pPr>
      <w:r>
        <w:rPr>
          <w:rFonts w:eastAsia="Arial"/>
          <w:b/>
          <w:bCs/>
          <w:color w:val="000000" w:themeColor="text1"/>
          <w:sz w:val="24"/>
          <w:szCs w:val="24"/>
          <w:u w:val="single"/>
        </w:rPr>
        <w:t>WORD COUNT: 1863</w:t>
      </w:r>
      <w:r w:rsidR="00842069">
        <w:rPr>
          <w:rFonts w:eastAsia="Arial"/>
          <w:b/>
          <w:bCs/>
          <w:color w:val="000000" w:themeColor="text1"/>
          <w:sz w:val="24"/>
          <w:szCs w:val="24"/>
        </w:rPr>
        <w:t xml:space="preserve"> </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lastRenderedPageBreak/>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67BA047A" w14:textId="69013263" w:rsidR="00B71431" w:rsidRDefault="00B71431" w:rsidP="005C76DE">
      <w:pPr>
        <w:ind w:right="237"/>
        <w:jc w:val="both"/>
        <w:rPr>
          <w:sz w:val="24"/>
          <w:szCs w:val="24"/>
        </w:rPr>
      </w:pPr>
      <w:r>
        <w:rPr>
          <w:sz w:val="24"/>
          <w:szCs w:val="24"/>
        </w:rPr>
        <w:t>In this short essay I will be assessing an incident of domestic abuse that my colleague and I have attended. Domestic abuse incidents make up a very large portion of the calls in response policing and often require assistance as quickly as possible as the victims in these circumstances are deemed to be incredibly vulnerable due to them hav</w:t>
      </w:r>
      <w:r w:rsidR="004C3DDF">
        <w:rPr>
          <w:sz w:val="24"/>
          <w:szCs w:val="24"/>
        </w:rPr>
        <w:t>ing</w:t>
      </w:r>
      <w:r>
        <w:rPr>
          <w:sz w:val="24"/>
          <w:szCs w:val="24"/>
        </w:rPr>
        <w:t xml:space="preserve"> such a close relationship with the perpetrator. This proximity with the perpetrator makes them more likely to be repeat victims and if left unchecked can lead to escalation of circumstances over time. Because of this having an efficient and effective approach to these incidents that safeguards the victim is imperative.</w:t>
      </w:r>
    </w:p>
    <w:p w14:paraId="249AE6F1" w14:textId="77777777" w:rsidR="00B71431" w:rsidRDefault="00B71431" w:rsidP="005C76DE">
      <w:pPr>
        <w:ind w:right="237"/>
        <w:jc w:val="both"/>
        <w:rPr>
          <w:sz w:val="24"/>
          <w:szCs w:val="24"/>
        </w:rPr>
      </w:pPr>
    </w:p>
    <w:p w14:paraId="71082103" w14:textId="782D230A" w:rsidR="00B71431" w:rsidRDefault="00B71431" w:rsidP="005C76DE">
      <w:pPr>
        <w:ind w:right="237"/>
        <w:jc w:val="both"/>
        <w:rPr>
          <w:sz w:val="24"/>
          <w:szCs w:val="24"/>
        </w:rPr>
      </w:pPr>
      <w:r>
        <w:rPr>
          <w:sz w:val="24"/>
          <w:szCs w:val="24"/>
        </w:rPr>
        <w:t>One challenge</w:t>
      </w:r>
      <w:r w:rsidR="004C3DDF">
        <w:rPr>
          <w:sz w:val="24"/>
          <w:szCs w:val="24"/>
        </w:rPr>
        <w:t xml:space="preserve"> to effectively policing these incidents</w:t>
      </w:r>
      <w:r>
        <w:rPr>
          <w:sz w:val="24"/>
          <w:szCs w:val="24"/>
        </w:rPr>
        <w:t xml:space="preserve"> can be establishing </w:t>
      </w:r>
      <w:proofErr w:type="gramStart"/>
      <w:r>
        <w:rPr>
          <w:sz w:val="24"/>
          <w:szCs w:val="24"/>
        </w:rPr>
        <w:t>whether or not</w:t>
      </w:r>
      <w:proofErr w:type="gramEnd"/>
      <w:r>
        <w:rPr>
          <w:sz w:val="24"/>
          <w:szCs w:val="24"/>
        </w:rPr>
        <w:t xml:space="preserve"> a crime has actually taken place. Due to the proximity and close relationship between the victim and perpetrator victims can often be less likely to come forward as victims and clearly state that they have been abused or had a crime committed against them b</w:t>
      </w:r>
      <w:r w:rsidR="00FC7A46">
        <w:rPr>
          <w:sz w:val="24"/>
          <w:szCs w:val="24"/>
        </w:rPr>
        <w:t xml:space="preserve">y the perpetrator. This can be </w:t>
      </w:r>
      <w:proofErr w:type="gramStart"/>
      <w:r w:rsidR="00FC7A46">
        <w:rPr>
          <w:sz w:val="24"/>
          <w:szCs w:val="24"/>
        </w:rPr>
        <w:t>as a result of</w:t>
      </w:r>
      <w:proofErr w:type="gramEnd"/>
      <w:r w:rsidR="00FC7A46">
        <w:rPr>
          <w:sz w:val="24"/>
          <w:szCs w:val="24"/>
        </w:rPr>
        <w:t xml:space="preserve"> the victim feeling too afraid to come forward in the case that nothing comes of the complaint resulting in them being confronted even further by the perpetrator for involving police.</w:t>
      </w:r>
    </w:p>
    <w:p w14:paraId="7B6CCAE7" w14:textId="77777777" w:rsidR="00FC7A46" w:rsidRDefault="00FC7A46" w:rsidP="005C76DE">
      <w:pPr>
        <w:ind w:right="237"/>
        <w:jc w:val="both"/>
        <w:rPr>
          <w:sz w:val="24"/>
          <w:szCs w:val="24"/>
        </w:rPr>
      </w:pPr>
    </w:p>
    <w:p w14:paraId="7AB50A25" w14:textId="2A388AD4" w:rsidR="00FC7A46" w:rsidRDefault="00FC7A46" w:rsidP="005C76DE">
      <w:pPr>
        <w:ind w:right="237"/>
        <w:jc w:val="both"/>
        <w:rPr>
          <w:sz w:val="24"/>
          <w:szCs w:val="24"/>
        </w:rPr>
      </w:pPr>
      <w:r>
        <w:rPr>
          <w:sz w:val="24"/>
          <w:szCs w:val="24"/>
        </w:rPr>
        <w:t xml:space="preserve">Another reason is that the victim may have been a victim for so long going unnoticed that they develop a mentality </w:t>
      </w:r>
      <w:proofErr w:type="gramStart"/>
      <w:r>
        <w:rPr>
          <w:sz w:val="24"/>
          <w:szCs w:val="24"/>
        </w:rPr>
        <w:t>similar to</w:t>
      </w:r>
      <w:proofErr w:type="gramEnd"/>
      <w:r>
        <w:rPr>
          <w:sz w:val="24"/>
          <w:szCs w:val="24"/>
        </w:rPr>
        <w:t xml:space="preserve"> Stockholm syndrome. Stockholm syndrome is where the victim empathises with their perpetrator and therefore believes that the perpetrators actions are </w:t>
      </w:r>
      <w:proofErr w:type="gramStart"/>
      <w:r>
        <w:rPr>
          <w:sz w:val="24"/>
          <w:szCs w:val="24"/>
        </w:rPr>
        <w:t>justified</w:t>
      </w:r>
      <w:proofErr w:type="gramEnd"/>
      <w:r>
        <w:rPr>
          <w:sz w:val="24"/>
          <w:szCs w:val="24"/>
        </w:rPr>
        <w:t xml:space="preserve"> and that the behaviour will come to pass at some point. This in turn normalises the situation for the victim leaving them in a vicious cycle that can be hard to break.</w:t>
      </w:r>
      <w:r w:rsidR="00E47F7C">
        <w:rPr>
          <w:sz w:val="24"/>
          <w:szCs w:val="24"/>
        </w:rPr>
        <w:t xml:space="preserve"> </w:t>
      </w:r>
      <w:sdt>
        <w:sdtPr>
          <w:rPr>
            <w:sz w:val="24"/>
            <w:szCs w:val="24"/>
          </w:rPr>
          <w:id w:val="1307358514"/>
          <w:citation/>
        </w:sdtPr>
        <w:sdtContent>
          <w:r w:rsidR="00E47F7C">
            <w:rPr>
              <w:sz w:val="24"/>
              <w:szCs w:val="24"/>
            </w:rPr>
            <w:fldChar w:fldCharType="begin"/>
          </w:r>
          <w:r w:rsidR="00E47F7C">
            <w:rPr>
              <w:sz w:val="24"/>
              <w:szCs w:val="24"/>
            </w:rPr>
            <w:instrText xml:space="preserve"> CITATION Sha18 \l 2057 </w:instrText>
          </w:r>
          <w:r w:rsidR="00E47F7C">
            <w:rPr>
              <w:sz w:val="24"/>
              <w:szCs w:val="24"/>
            </w:rPr>
            <w:fldChar w:fldCharType="separate"/>
          </w:r>
          <w:r w:rsidR="00E47F7C" w:rsidRPr="00E47F7C">
            <w:rPr>
              <w:noProof/>
              <w:sz w:val="24"/>
              <w:szCs w:val="24"/>
            </w:rPr>
            <w:t>(Stines, 2018)</w:t>
          </w:r>
          <w:r w:rsidR="00E47F7C">
            <w:rPr>
              <w:sz w:val="24"/>
              <w:szCs w:val="24"/>
            </w:rPr>
            <w:fldChar w:fldCharType="end"/>
          </w:r>
        </w:sdtContent>
      </w:sdt>
    </w:p>
    <w:p w14:paraId="790499A8" w14:textId="77777777" w:rsidR="00FC7A46" w:rsidRDefault="00FC7A46" w:rsidP="005C76DE">
      <w:pPr>
        <w:ind w:right="237"/>
        <w:jc w:val="both"/>
        <w:rPr>
          <w:sz w:val="24"/>
          <w:szCs w:val="24"/>
        </w:rPr>
      </w:pPr>
    </w:p>
    <w:p w14:paraId="30FA2327" w14:textId="53A308DD" w:rsidR="00FC7A46" w:rsidRDefault="00FC7A46" w:rsidP="005C76DE">
      <w:pPr>
        <w:ind w:right="237"/>
        <w:jc w:val="both"/>
        <w:rPr>
          <w:sz w:val="24"/>
          <w:szCs w:val="24"/>
        </w:rPr>
      </w:pPr>
      <w:r>
        <w:rPr>
          <w:sz w:val="24"/>
          <w:szCs w:val="24"/>
        </w:rPr>
        <w:t xml:space="preserve">Victims may also be heavily reliant on their perpetrators in life meaning that the perpetrator is the sole ‘bread winner’ of the </w:t>
      </w:r>
      <w:proofErr w:type="gramStart"/>
      <w:r>
        <w:rPr>
          <w:sz w:val="24"/>
          <w:szCs w:val="24"/>
        </w:rPr>
        <w:t>house hold</w:t>
      </w:r>
      <w:proofErr w:type="gramEnd"/>
      <w:r>
        <w:rPr>
          <w:sz w:val="24"/>
          <w:szCs w:val="24"/>
        </w:rPr>
        <w:t xml:space="preserve"> in terms of income and paying bills etc, or in even more extreme circumstances has control over all assets that relate to the victim and even over the people that the victim can engage with. This results in the victim fearing for their life and lively hood being destroyed should the relationship between them and the perpetrator breakdown</w:t>
      </w:r>
      <w:r w:rsidR="006556F8">
        <w:rPr>
          <w:sz w:val="24"/>
          <w:szCs w:val="24"/>
        </w:rPr>
        <w:t xml:space="preserve"> and come to an end.</w:t>
      </w:r>
    </w:p>
    <w:p w14:paraId="254C0925" w14:textId="14C0365D" w:rsidR="008C5CFD" w:rsidRDefault="008C5CFD" w:rsidP="005C76DE">
      <w:pPr>
        <w:ind w:right="237"/>
        <w:jc w:val="both"/>
        <w:rPr>
          <w:sz w:val="24"/>
          <w:szCs w:val="24"/>
        </w:rPr>
      </w:pPr>
      <w:sdt>
        <w:sdtPr>
          <w:rPr>
            <w:sz w:val="24"/>
            <w:szCs w:val="24"/>
          </w:rPr>
          <w:id w:val="-2081827299"/>
          <w:citation/>
        </w:sdtPr>
        <w:sdtContent>
          <w:r>
            <w:rPr>
              <w:sz w:val="24"/>
              <w:szCs w:val="24"/>
            </w:rPr>
            <w:fldChar w:fldCharType="begin"/>
          </w:r>
          <w:r>
            <w:rPr>
              <w:sz w:val="24"/>
              <w:szCs w:val="24"/>
            </w:rPr>
            <w:instrText xml:space="preserve"> CITATION wom23 \l 2057 </w:instrText>
          </w:r>
          <w:r>
            <w:rPr>
              <w:sz w:val="24"/>
              <w:szCs w:val="24"/>
            </w:rPr>
            <w:fldChar w:fldCharType="separate"/>
          </w:r>
          <w:r w:rsidRPr="008C5CFD">
            <w:rPr>
              <w:noProof/>
              <w:sz w:val="24"/>
              <w:szCs w:val="24"/>
            </w:rPr>
            <w:t>(aid, 2023)</w:t>
          </w:r>
          <w:r>
            <w:rPr>
              <w:sz w:val="24"/>
              <w:szCs w:val="24"/>
            </w:rPr>
            <w:fldChar w:fldCharType="end"/>
          </w:r>
        </w:sdtContent>
      </w:sdt>
    </w:p>
    <w:p w14:paraId="2A4B1C04" w14:textId="77777777" w:rsidR="00DD382F" w:rsidRDefault="00DD382F" w:rsidP="005C76DE">
      <w:pPr>
        <w:ind w:right="237"/>
        <w:jc w:val="both"/>
        <w:rPr>
          <w:sz w:val="24"/>
          <w:szCs w:val="24"/>
        </w:rPr>
      </w:pPr>
    </w:p>
    <w:p w14:paraId="7ABD5166" w14:textId="49186097" w:rsidR="00DD382F" w:rsidRDefault="00DD382F" w:rsidP="005C76DE">
      <w:pPr>
        <w:ind w:right="237"/>
        <w:jc w:val="both"/>
        <w:rPr>
          <w:sz w:val="24"/>
          <w:szCs w:val="24"/>
        </w:rPr>
      </w:pPr>
      <w:proofErr w:type="gramStart"/>
      <w:r>
        <w:rPr>
          <w:sz w:val="24"/>
          <w:szCs w:val="24"/>
        </w:rPr>
        <w:t>All of</w:t>
      </w:r>
      <w:proofErr w:type="gramEnd"/>
      <w:r>
        <w:rPr>
          <w:sz w:val="24"/>
          <w:szCs w:val="24"/>
        </w:rPr>
        <w:t xml:space="preserve"> these factors can leave a victim vulnerable a</w:t>
      </w:r>
      <w:r w:rsidR="006556F8">
        <w:rPr>
          <w:sz w:val="24"/>
          <w:szCs w:val="24"/>
        </w:rPr>
        <w:t>nd</w:t>
      </w:r>
      <w:r>
        <w:rPr>
          <w:sz w:val="24"/>
          <w:szCs w:val="24"/>
        </w:rPr>
        <w:t xml:space="preserve"> the best way to safeguard them from a perpetrator is to detain and arrest the perpetrator but obviously an arrest can only be executed with suspicion of a crime. However due to the nature of these cases outlined above even if officers only suspect a crime without a complaint from the victim the perpetrator will be arrested to maximally safeguard a possible victim. This suspicion is determined based on what officers observe at the time of attendance. </w:t>
      </w:r>
      <w:sdt>
        <w:sdtPr>
          <w:rPr>
            <w:sz w:val="24"/>
            <w:szCs w:val="24"/>
          </w:rPr>
          <w:id w:val="2096354534"/>
          <w:citation/>
        </w:sdtPr>
        <w:sdtContent>
          <w:r w:rsidR="008C5CFD">
            <w:rPr>
              <w:sz w:val="24"/>
              <w:szCs w:val="24"/>
            </w:rPr>
            <w:fldChar w:fldCharType="begin"/>
          </w:r>
          <w:r w:rsidR="008C5CFD">
            <w:rPr>
              <w:sz w:val="24"/>
              <w:szCs w:val="24"/>
            </w:rPr>
            <w:instrText xml:space="preserve"> CITATION col233 \l 2057 </w:instrText>
          </w:r>
          <w:r w:rsidR="008C5CFD">
            <w:rPr>
              <w:sz w:val="24"/>
              <w:szCs w:val="24"/>
            </w:rPr>
            <w:fldChar w:fldCharType="separate"/>
          </w:r>
          <w:r w:rsidR="008C5CFD" w:rsidRPr="008C5CFD">
            <w:rPr>
              <w:noProof/>
              <w:sz w:val="24"/>
              <w:szCs w:val="24"/>
            </w:rPr>
            <w:t>(policing, 2023)</w:t>
          </w:r>
          <w:r w:rsidR="008C5CFD">
            <w:rPr>
              <w:sz w:val="24"/>
              <w:szCs w:val="24"/>
            </w:rPr>
            <w:fldChar w:fldCharType="end"/>
          </w:r>
        </w:sdtContent>
      </w:sdt>
    </w:p>
    <w:p w14:paraId="77483231" w14:textId="77777777" w:rsidR="00DD382F" w:rsidRDefault="00DD382F" w:rsidP="005C76DE">
      <w:pPr>
        <w:ind w:right="237"/>
        <w:jc w:val="both"/>
        <w:rPr>
          <w:sz w:val="24"/>
          <w:szCs w:val="24"/>
        </w:rPr>
      </w:pPr>
    </w:p>
    <w:p w14:paraId="683B4363" w14:textId="0A27EC80" w:rsidR="00234499" w:rsidRDefault="00DD382F" w:rsidP="005C76DE">
      <w:pPr>
        <w:ind w:right="237"/>
        <w:jc w:val="both"/>
        <w:rPr>
          <w:sz w:val="24"/>
          <w:szCs w:val="24"/>
        </w:rPr>
      </w:pPr>
      <w:r>
        <w:rPr>
          <w:sz w:val="24"/>
          <w:szCs w:val="24"/>
        </w:rPr>
        <w:t>Even if there is no suspicion of a crime committed against a victim and there has purely a verbal argument between two parties, the two parties will be separated for the night or for a brief period to prevent any further escalation and to prevent anybody from becoming a victim which is more of a pro-active approach to the incident despite not having the evidence to arrest a</w:t>
      </w:r>
      <w:r w:rsidR="006556F8">
        <w:rPr>
          <w:sz w:val="24"/>
          <w:szCs w:val="24"/>
        </w:rPr>
        <w:t xml:space="preserve"> possible</w:t>
      </w:r>
      <w:r>
        <w:rPr>
          <w:sz w:val="24"/>
          <w:szCs w:val="24"/>
        </w:rPr>
        <w:t xml:space="preserve"> perpetrator.</w:t>
      </w:r>
    </w:p>
    <w:p w14:paraId="2768F986" w14:textId="77777777" w:rsidR="00234499" w:rsidRDefault="00234499" w:rsidP="005C76DE">
      <w:pPr>
        <w:ind w:right="237"/>
        <w:jc w:val="both"/>
        <w:rPr>
          <w:sz w:val="24"/>
          <w:szCs w:val="24"/>
        </w:rPr>
      </w:pPr>
    </w:p>
    <w:p w14:paraId="38BB5674" w14:textId="106049B8" w:rsidR="00DD382F" w:rsidRDefault="00234499" w:rsidP="005C76DE">
      <w:pPr>
        <w:ind w:right="237"/>
        <w:jc w:val="both"/>
        <w:rPr>
          <w:sz w:val="24"/>
          <w:szCs w:val="24"/>
        </w:rPr>
      </w:pPr>
      <w:r>
        <w:rPr>
          <w:sz w:val="24"/>
          <w:szCs w:val="24"/>
        </w:rPr>
        <w:lastRenderedPageBreak/>
        <w:t>Arresting somebody purely based on suspicion with minimal evidence may also be seen as a proactive approach as it may be a case that a crime has not actually happened in which case it may deter thing</w:t>
      </w:r>
      <w:r w:rsidR="006556F8">
        <w:rPr>
          <w:sz w:val="24"/>
          <w:szCs w:val="24"/>
        </w:rPr>
        <w:t>s</w:t>
      </w:r>
      <w:r>
        <w:rPr>
          <w:sz w:val="24"/>
          <w:szCs w:val="24"/>
        </w:rPr>
        <w:t xml:space="preserve"> between the two people in question from escalating in the future. </w:t>
      </w:r>
      <w:proofErr w:type="gramStart"/>
      <w:r>
        <w:rPr>
          <w:sz w:val="24"/>
          <w:szCs w:val="24"/>
        </w:rPr>
        <w:t>However</w:t>
      </w:r>
      <w:proofErr w:type="gramEnd"/>
      <w:r>
        <w:rPr>
          <w:sz w:val="24"/>
          <w:szCs w:val="24"/>
        </w:rPr>
        <w:t xml:space="preserve"> it could be seen as more of a reactive approach if incidents of the same nature have been an ongoing thing over a period of time, either way the safeguarding of the victim is maintained as the highest priority.</w:t>
      </w:r>
      <w:r w:rsidR="00226C62">
        <w:rPr>
          <w:sz w:val="24"/>
          <w:szCs w:val="24"/>
        </w:rPr>
        <w:t xml:space="preserve"> </w:t>
      </w:r>
      <w:sdt>
        <w:sdtPr>
          <w:rPr>
            <w:sz w:val="24"/>
            <w:szCs w:val="24"/>
          </w:rPr>
          <w:id w:val="1613631357"/>
          <w:citation/>
        </w:sdtPr>
        <w:sdtContent>
          <w:r w:rsidR="008C5CFD">
            <w:rPr>
              <w:sz w:val="24"/>
              <w:szCs w:val="24"/>
            </w:rPr>
            <w:fldChar w:fldCharType="begin"/>
          </w:r>
          <w:r w:rsidR="008C5CFD">
            <w:rPr>
              <w:sz w:val="24"/>
              <w:szCs w:val="24"/>
            </w:rPr>
            <w:instrText xml:space="preserve"> CITATION Sca22 \l 2057 </w:instrText>
          </w:r>
          <w:r w:rsidR="008C5CFD">
            <w:rPr>
              <w:sz w:val="24"/>
              <w:szCs w:val="24"/>
            </w:rPr>
            <w:fldChar w:fldCharType="separate"/>
          </w:r>
          <w:r w:rsidR="008C5CFD" w:rsidRPr="008C5CFD">
            <w:rPr>
              <w:noProof/>
              <w:sz w:val="24"/>
              <w:szCs w:val="24"/>
            </w:rPr>
            <w:t>(Helfer, 2022)</w:t>
          </w:r>
          <w:r w:rsidR="008C5CFD">
            <w:rPr>
              <w:sz w:val="24"/>
              <w:szCs w:val="24"/>
            </w:rPr>
            <w:fldChar w:fldCharType="end"/>
          </w:r>
        </w:sdtContent>
      </w:sdt>
    </w:p>
    <w:p w14:paraId="12681BDC" w14:textId="77777777" w:rsidR="00226C62" w:rsidRDefault="00226C62" w:rsidP="005C76DE">
      <w:pPr>
        <w:ind w:right="237"/>
        <w:jc w:val="both"/>
        <w:rPr>
          <w:sz w:val="24"/>
          <w:szCs w:val="24"/>
        </w:rPr>
      </w:pPr>
    </w:p>
    <w:p w14:paraId="35E416B0" w14:textId="3B340E27" w:rsidR="00226C62" w:rsidRDefault="00226C62" w:rsidP="005C76DE">
      <w:pPr>
        <w:ind w:right="237"/>
        <w:jc w:val="both"/>
        <w:rPr>
          <w:sz w:val="24"/>
          <w:szCs w:val="24"/>
        </w:rPr>
      </w:pPr>
      <w:r>
        <w:rPr>
          <w:sz w:val="24"/>
          <w:szCs w:val="24"/>
        </w:rPr>
        <w:t xml:space="preserve">Another issue when arresting someone without victim support and very minimal evidence is that </w:t>
      </w:r>
      <w:proofErr w:type="gramStart"/>
      <w:r>
        <w:rPr>
          <w:sz w:val="24"/>
          <w:szCs w:val="24"/>
        </w:rPr>
        <w:t>in reality despite</w:t>
      </w:r>
      <w:proofErr w:type="gramEnd"/>
      <w:r>
        <w:rPr>
          <w:sz w:val="24"/>
          <w:szCs w:val="24"/>
        </w:rPr>
        <w:t xml:space="preserve"> the CPS have the option to </w:t>
      </w:r>
      <w:proofErr w:type="spellStart"/>
      <w:r>
        <w:rPr>
          <w:sz w:val="24"/>
          <w:szCs w:val="24"/>
        </w:rPr>
        <w:t>persue</w:t>
      </w:r>
      <w:proofErr w:type="spellEnd"/>
      <w:r>
        <w:rPr>
          <w:sz w:val="24"/>
          <w:szCs w:val="24"/>
        </w:rPr>
        <w:t xml:space="preserve"> a victimless prosecution they often don’t as there is such a small amount of evidence which results in the perpetrator being released without any further action ultimately. </w:t>
      </w:r>
      <w:sdt>
        <w:sdtPr>
          <w:rPr>
            <w:sz w:val="24"/>
            <w:szCs w:val="24"/>
          </w:rPr>
          <w:id w:val="1769338471"/>
          <w:citation/>
        </w:sdtPr>
        <w:sdtContent>
          <w:r w:rsidR="00504CD9">
            <w:rPr>
              <w:sz w:val="24"/>
              <w:szCs w:val="24"/>
            </w:rPr>
            <w:fldChar w:fldCharType="begin"/>
          </w:r>
          <w:r w:rsidR="00504CD9">
            <w:rPr>
              <w:sz w:val="24"/>
              <w:szCs w:val="24"/>
            </w:rPr>
            <w:instrText xml:space="preserve"> CITATION CPS20 \l 2057 </w:instrText>
          </w:r>
          <w:r w:rsidR="00504CD9">
            <w:rPr>
              <w:sz w:val="24"/>
              <w:szCs w:val="24"/>
            </w:rPr>
            <w:fldChar w:fldCharType="separate"/>
          </w:r>
          <w:r w:rsidR="00504CD9" w:rsidRPr="00504CD9">
            <w:rPr>
              <w:noProof/>
              <w:sz w:val="24"/>
              <w:szCs w:val="24"/>
            </w:rPr>
            <w:t>(CPS, 2020)</w:t>
          </w:r>
          <w:r w:rsidR="00504CD9">
            <w:rPr>
              <w:sz w:val="24"/>
              <w:szCs w:val="24"/>
            </w:rPr>
            <w:fldChar w:fldCharType="end"/>
          </w:r>
        </w:sdtContent>
      </w:sdt>
    </w:p>
    <w:p w14:paraId="45B4DF22" w14:textId="77777777" w:rsidR="00234499" w:rsidRDefault="00234499" w:rsidP="005C76DE">
      <w:pPr>
        <w:ind w:right="237"/>
        <w:jc w:val="both"/>
        <w:rPr>
          <w:sz w:val="24"/>
          <w:szCs w:val="24"/>
        </w:rPr>
      </w:pPr>
    </w:p>
    <w:p w14:paraId="3EBDEF63" w14:textId="5BE14DA3" w:rsidR="00234499" w:rsidRDefault="00234499" w:rsidP="005C76DE">
      <w:pPr>
        <w:ind w:right="237"/>
        <w:jc w:val="both"/>
        <w:rPr>
          <w:sz w:val="24"/>
          <w:szCs w:val="24"/>
        </w:rPr>
      </w:pPr>
      <w:r>
        <w:rPr>
          <w:sz w:val="24"/>
          <w:szCs w:val="24"/>
        </w:rPr>
        <w:t>Another safeguard put in place in any domestic related incident</w:t>
      </w:r>
      <w:r w:rsidR="004C3DDF">
        <w:rPr>
          <w:sz w:val="24"/>
          <w:szCs w:val="24"/>
        </w:rPr>
        <w:t xml:space="preserve"> </w:t>
      </w:r>
      <w:proofErr w:type="gramStart"/>
      <w:r w:rsidR="004C3DDF">
        <w:rPr>
          <w:sz w:val="24"/>
          <w:szCs w:val="24"/>
        </w:rPr>
        <w:t>regardless</w:t>
      </w:r>
      <w:proofErr w:type="gramEnd"/>
      <w:r w:rsidR="004C3DDF">
        <w:rPr>
          <w:sz w:val="24"/>
          <w:szCs w:val="24"/>
        </w:rPr>
        <w:t xml:space="preserve"> if there is a crime or not</w:t>
      </w:r>
      <w:r>
        <w:rPr>
          <w:sz w:val="24"/>
          <w:szCs w:val="24"/>
        </w:rPr>
        <w:t xml:space="preserve"> is what is called a PPN which stands for public protection notification. This is paperwork that is completed after police attendance and passed onto partner organisations informing them of what has taken place. Some of these organisations are social services and Women’s aid but the organisation can change dependant on the context of the case. These partner organisations will attempt to offer the victim, or even the per</w:t>
      </w:r>
      <w:r w:rsidR="00EF4499">
        <w:rPr>
          <w:sz w:val="24"/>
          <w:szCs w:val="24"/>
        </w:rPr>
        <w:t>petrator</w:t>
      </w:r>
      <w:r>
        <w:rPr>
          <w:sz w:val="24"/>
          <w:szCs w:val="24"/>
        </w:rPr>
        <w:t xml:space="preserve"> in some circumstances, help to prevent </w:t>
      </w:r>
      <w:r w:rsidR="00EF4499">
        <w:rPr>
          <w:sz w:val="24"/>
          <w:szCs w:val="24"/>
        </w:rPr>
        <w:t>the incident from occurring again</w:t>
      </w:r>
      <w:r w:rsidR="004C3DDF">
        <w:rPr>
          <w:sz w:val="24"/>
          <w:szCs w:val="24"/>
        </w:rPr>
        <w:t xml:space="preserve"> and therefore safeguarding the victim as maximally as possible in the given circumstances.</w:t>
      </w:r>
      <w:sdt>
        <w:sdtPr>
          <w:rPr>
            <w:sz w:val="24"/>
            <w:szCs w:val="24"/>
          </w:rPr>
          <w:id w:val="-1320645164"/>
          <w:citation/>
        </w:sdtPr>
        <w:sdtContent>
          <w:r w:rsidR="00504CD9">
            <w:rPr>
              <w:sz w:val="24"/>
              <w:szCs w:val="24"/>
            </w:rPr>
            <w:fldChar w:fldCharType="begin"/>
          </w:r>
          <w:r w:rsidR="00504CD9">
            <w:rPr>
              <w:sz w:val="24"/>
              <w:szCs w:val="24"/>
            </w:rPr>
            <w:instrText xml:space="preserve"> CITATION wom23 \l 2057 </w:instrText>
          </w:r>
          <w:r w:rsidR="00504CD9">
            <w:rPr>
              <w:sz w:val="24"/>
              <w:szCs w:val="24"/>
            </w:rPr>
            <w:fldChar w:fldCharType="separate"/>
          </w:r>
          <w:r w:rsidR="00504CD9">
            <w:rPr>
              <w:noProof/>
              <w:sz w:val="24"/>
              <w:szCs w:val="24"/>
            </w:rPr>
            <w:t xml:space="preserve"> </w:t>
          </w:r>
          <w:r w:rsidR="00504CD9" w:rsidRPr="00504CD9">
            <w:rPr>
              <w:noProof/>
              <w:sz w:val="24"/>
              <w:szCs w:val="24"/>
            </w:rPr>
            <w:t>(aid, 2023)</w:t>
          </w:r>
          <w:r w:rsidR="00504CD9">
            <w:rPr>
              <w:sz w:val="24"/>
              <w:szCs w:val="24"/>
            </w:rPr>
            <w:fldChar w:fldCharType="end"/>
          </w:r>
        </w:sdtContent>
      </w:sdt>
    </w:p>
    <w:p w14:paraId="5DD3E702" w14:textId="77777777" w:rsidR="00EF4499" w:rsidRDefault="00EF4499" w:rsidP="005C76DE">
      <w:pPr>
        <w:ind w:right="237"/>
        <w:jc w:val="both"/>
        <w:rPr>
          <w:sz w:val="24"/>
          <w:szCs w:val="24"/>
        </w:rPr>
      </w:pPr>
    </w:p>
    <w:p w14:paraId="5AA94021" w14:textId="2FB683D5" w:rsidR="00EF4499" w:rsidRDefault="00EF4499" w:rsidP="005C76DE">
      <w:pPr>
        <w:ind w:right="237"/>
        <w:jc w:val="both"/>
        <w:rPr>
          <w:sz w:val="24"/>
          <w:szCs w:val="24"/>
        </w:rPr>
      </w:pPr>
      <w:r>
        <w:rPr>
          <w:sz w:val="24"/>
          <w:szCs w:val="24"/>
        </w:rPr>
        <w:t>This can be a lifeline to victims who are isolated from others who could help them as the partner organisations can provide them with sheltered accommodation, counselling and offer them a way out of what is essentially a toxic lifestyle.</w:t>
      </w:r>
    </w:p>
    <w:p w14:paraId="0FC61719" w14:textId="77777777" w:rsidR="00EF4499" w:rsidRDefault="00EF4499" w:rsidP="005C76DE">
      <w:pPr>
        <w:ind w:right="237"/>
        <w:jc w:val="both"/>
        <w:rPr>
          <w:sz w:val="24"/>
          <w:szCs w:val="24"/>
        </w:rPr>
      </w:pPr>
    </w:p>
    <w:p w14:paraId="2E67B7A5" w14:textId="3AD469EE" w:rsidR="00EF4499" w:rsidRDefault="00EF4499" w:rsidP="005C76DE">
      <w:pPr>
        <w:ind w:right="237"/>
        <w:jc w:val="both"/>
        <w:rPr>
          <w:sz w:val="24"/>
          <w:szCs w:val="24"/>
        </w:rPr>
      </w:pPr>
      <w:proofErr w:type="gramStart"/>
      <w:r>
        <w:rPr>
          <w:sz w:val="24"/>
          <w:szCs w:val="24"/>
        </w:rPr>
        <w:t>However</w:t>
      </w:r>
      <w:proofErr w:type="gramEnd"/>
      <w:r>
        <w:rPr>
          <w:sz w:val="24"/>
          <w:szCs w:val="24"/>
        </w:rPr>
        <w:t xml:space="preserve"> the biggest downfall is</w:t>
      </w:r>
      <w:r w:rsidR="006556F8">
        <w:rPr>
          <w:sz w:val="24"/>
          <w:szCs w:val="24"/>
        </w:rPr>
        <w:t xml:space="preserve"> often</w:t>
      </w:r>
      <w:r>
        <w:rPr>
          <w:sz w:val="24"/>
          <w:szCs w:val="24"/>
        </w:rPr>
        <w:t xml:space="preserve"> engagement and compliance</w:t>
      </w:r>
      <w:r w:rsidR="006556F8">
        <w:rPr>
          <w:sz w:val="24"/>
          <w:szCs w:val="24"/>
        </w:rPr>
        <w:t xml:space="preserve"> on</w:t>
      </w:r>
      <w:r>
        <w:rPr>
          <w:sz w:val="24"/>
          <w:szCs w:val="24"/>
        </w:rPr>
        <w:t xml:space="preserve"> the victim</w:t>
      </w:r>
      <w:r w:rsidR="006556F8">
        <w:rPr>
          <w:sz w:val="24"/>
          <w:szCs w:val="24"/>
        </w:rPr>
        <w:t>’s behalf</w:t>
      </w:r>
      <w:r>
        <w:rPr>
          <w:sz w:val="24"/>
          <w:szCs w:val="24"/>
        </w:rPr>
        <w:t xml:space="preserve">. Victims do not always want to engage with these organisations so simply put they cannot be forced to do so leaving themselves in a vulnerable situation. In attempt to combat </w:t>
      </w:r>
      <w:proofErr w:type="gramStart"/>
      <w:r>
        <w:rPr>
          <w:sz w:val="24"/>
          <w:szCs w:val="24"/>
        </w:rPr>
        <w:t>this</w:t>
      </w:r>
      <w:r w:rsidR="004C3DDF">
        <w:rPr>
          <w:sz w:val="24"/>
          <w:szCs w:val="24"/>
        </w:rPr>
        <w:t xml:space="preserve"> </w:t>
      </w:r>
      <w:r>
        <w:rPr>
          <w:sz w:val="24"/>
          <w:szCs w:val="24"/>
        </w:rPr>
        <w:t>officers</w:t>
      </w:r>
      <w:proofErr w:type="gramEnd"/>
      <w:r>
        <w:rPr>
          <w:sz w:val="24"/>
          <w:szCs w:val="24"/>
        </w:rPr>
        <w:t xml:space="preserve"> explain the procedures of these mechanics upon initial attendance with the victims while completing the PPN.</w:t>
      </w:r>
    </w:p>
    <w:p w14:paraId="751B3602" w14:textId="77777777" w:rsidR="00EF4499" w:rsidRDefault="00EF4499" w:rsidP="005C76DE">
      <w:pPr>
        <w:ind w:right="237"/>
        <w:jc w:val="both"/>
        <w:rPr>
          <w:sz w:val="24"/>
          <w:szCs w:val="24"/>
        </w:rPr>
      </w:pPr>
    </w:p>
    <w:p w14:paraId="37FF06DF" w14:textId="04715148" w:rsidR="00EF4499" w:rsidRDefault="00EF4499" w:rsidP="005C76DE">
      <w:pPr>
        <w:ind w:right="237"/>
        <w:jc w:val="both"/>
        <w:rPr>
          <w:sz w:val="24"/>
          <w:szCs w:val="24"/>
        </w:rPr>
      </w:pPr>
      <w:r>
        <w:rPr>
          <w:sz w:val="24"/>
          <w:szCs w:val="24"/>
        </w:rPr>
        <w:t xml:space="preserve">The reasons for dis-engagement are the same as I have already outlined above </w:t>
      </w:r>
      <w:proofErr w:type="gramStart"/>
      <w:r>
        <w:rPr>
          <w:sz w:val="24"/>
          <w:szCs w:val="24"/>
        </w:rPr>
        <w:t>in regards to</w:t>
      </w:r>
      <w:proofErr w:type="gramEnd"/>
      <w:r>
        <w:rPr>
          <w:sz w:val="24"/>
          <w:szCs w:val="24"/>
        </w:rPr>
        <w:t xml:space="preserve"> not seeing their situation as an unhealthy or toxic one or being fearful that it will not help their situation and will only make it worse. </w:t>
      </w:r>
    </w:p>
    <w:p w14:paraId="03B65DE4" w14:textId="77777777" w:rsidR="00EF4499" w:rsidRDefault="00EF4499" w:rsidP="005C76DE">
      <w:pPr>
        <w:ind w:right="237"/>
        <w:jc w:val="both"/>
        <w:rPr>
          <w:sz w:val="24"/>
          <w:szCs w:val="24"/>
        </w:rPr>
      </w:pPr>
    </w:p>
    <w:p w14:paraId="5EA93B7E" w14:textId="7778C4D4" w:rsidR="00EF4499" w:rsidRDefault="00EF4499" w:rsidP="005C76DE">
      <w:pPr>
        <w:ind w:right="237"/>
        <w:jc w:val="both"/>
        <w:rPr>
          <w:sz w:val="24"/>
          <w:szCs w:val="24"/>
        </w:rPr>
      </w:pPr>
      <w:r>
        <w:rPr>
          <w:sz w:val="24"/>
          <w:szCs w:val="24"/>
        </w:rPr>
        <w:t>Some victims will engage however whether it be</w:t>
      </w:r>
      <w:r w:rsidR="004C3DDF">
        <w:rPr>
          <w:sz w:val="24"/>
          <w:szCs w:val="24"/>
        </w:rPr>
        <w:t xml:space="preserve"> due to</w:t>
      </w:r>
      <w:r>
        <w:rPr>
          <w:sz w:val="24"/>
          <w:szCs w:val="24"/>
        </w:rPr>
        <w:t xml:space="preserve"> naivety</w:t>
      </w:r>
      <w:r w:rsidR="004C3DDF">
        <w:rPr>
          <w:sz w:val="24"/>
          <w:szCs w:val="24"/>
        </w:rPr>
        <w:t xml:space="preserve"> or any of the factors outlined above they also continue to engage with the perpetrator negating the help that they are receiving which again becomes a vicious cycle.</w:t>
      </w:r>
      <w:sdt>
        <w:sdtPr>
          <w:rPr>
            <w:sz w:val="24"/>
            <w:szCs w:val="24"/>
          </w:rPr>
          <w:id w:val="-1199391647"/>
          <w:citation/>
        </w:sdtPr>
        <w:sdtContent>
          <w:r w:rsidR="00504CD9">
            <w:rPr>
              <w:sz w:val="24"/>
              <w:szCs w:val="24"/>
            </w:rPr>
            <w:fldChar w:fldCharType="begin"/>
          </w:r>
          <w:r w:rsidR="00504CD9">
            <w:rPr>
              <w:sz w:val="24"/>
              <w:szCs w:val="24"/>
            </w:rPr>
            <w:instrText xml:space="preserve"> CITATION Sha18 \l 2057 </w:instrText>
          </w:r>
          <w:r w:rsidR="00504CD9">
            <w:rPr>
              <w:sz w:val="24"/>
              <w:szCs w:val="24"/>
            </w:rPr>
            <w:fldChar w:fldCharType="separate"/>
          </w:r>
          <w:r w:rsidR="00504CD9">
            <w:rPr>
              <w:noProof/>
              <w:sz w:val="24"/>
              <w:szCs w:val="24"/>
            </w:rPr>
            <w:t xml:space="preserve"> </w:t>
          </w:r>
          <w:r w:rsidR="00504CD9" w:rsidRPr="00504CD9">
            <w:rPr>
              <w:noProof/>
              <w:sz w:val="24"/>
              <w:szCs w:val="24"/>
            </w:rPr>
            <w:t>(Stines, 2018)</w:t>
          </w:r>
          <w:r w:rsidR="00504CD9">
            <w:rPr>
              <w:sz w:val="24"/>
              <w:szCs w:val="24"/>
            </w:rPr>
            <w:fldChar w:fldCharType="end"/>
          </w:r>
        </w:sdtContent>
      </w:sdt>
      <w:r w:rsidR="004C3DDF">
        <w:rPr>
          <w:sz w:val="24"/>
          <w:szCs w:val="24"/>
        </w:rPr>
        <w:t xml:space="preserve"> An incident I attended relates to these difficulties greatly and hence why it was a very good learning curve.</w:t>
      </w:r>
    </w:p>
    <w:p w14:paraId="6F004971" w14:textId="77777777" w:rsidR="004C3DDF" w:rsidRDefault="004C3DDF" w:rsidP="005C76DE">
      <w:pPr>
        <w:ind w:right="237"/>
        <w:jc w:val="both"/>
        <w:rPr>
          <w:sz w:val="24"/>
          <w:szCs w:val="24"/>
        </w:rPr>
      </w:pPr>
    </w:p>
    <w:p w14:paraId="3A43F6B9" w14:textId="265EE222" w:rsidR="004C3DDF" w:rsidRDefault="004C3DDF" w:rsidP="005C76DE">
      <w:pPr>
        <w:ind w:right="237"/>
        <w:jc w:val="both"/>
        <w:rPr>
          <w:sz w:val="24"/>
          <w:szCs w:val="24"/>
        </w:rPr>
      </w:pPr>
      <w:r>
        <w:rPr>
          <w:sz w:val="24"/>
          <w:szCs w:val="24"/>
        </w:rPr>
        <w:t>It was reported by a third party that a domestic violence perpetrator had been staying at the addres</w:t>
      </w:r>
      <w:r w:rsidR="00974155">
        <w:rPr>
          <w:sz w:val="24"/>
          <w:szCs w:val="24"/>
        </w:rPr>
        <w:t xml:space="preserve">s of the victim of the said violence. The call was not graded as an emergency call but required attendance to establish if they perpetrator was indeed at the address or if this was a false claim. Other officers had previously attended the address that day but there was no answer at the door and there was nothing to suggest that anybody was </w:t>
      </w:r>
      <w:proofErr w:type="gramStart"/>
      <w:r w:rsidR="00974155">
        <w:rPr>
          <w:sz w:val="24"/>
          <w:szCs w:val="24"/>
        </w:rPr>
        <w:t>home</w:t>
      </w:r>
      <w:proofErr w:type="gramEnd"/>
      <w:r w:rsidR="00974155">
        <w:rPr>
          <w:sz w:val="24"/>
          <w:szCs w:val="24"/>
        </w:rPr>
        <w:t xml:space="preserve"> and the property was secure.</w:t>
      </w:r>
    </w:p>
    <w:p w14:paraId="6967CA76" w14:textId="77777777" w:rsidR="00974155" w:rsidRDefault="00974155" w:rsidP="005C76DE">
      <w:pPr>
        <w:ind w:right="237"/>
        <w:jc w:val="both"/>
        <w:rPr>
          <w:sz w:val="24"/>
          <w:szCs w:val="24"/>
        </w:rPr>
      </w:pPr>
    </w:p>
    <w:p w14:paraId="1A19C4DF" w14:textId="46BF7CB7" w:rsidR="00974155" w:rsidRDefault="00974155" w:rsidP="005C76DE">
      <w:pPr>
        <w:ind w:right="237"/>
        <w:jc w:val="both"/>
        <w:rPr>
          <w:sz w:val="24"/>
          <w:szCs w:val="24"/>
        </w:rPr>
      </w:pPr>
      <w:r>
        <w:rPr>
          <w:sz w:val="24"/>
          <w:szCs w:val="24"/>
        </w:rPr>
        <w:t xml:space="preserve">On our way to the </w:t>
      </w:r>
      <w:proofErr w:type="gramStart"/>
      <w:r>
        <w:rPr>
          <w:sz w:val="24"/>
          <w:szCs w:val="24"/>
        </w:rPr>
        <w:t>address</w:t>
      </w:r>
      <w:proofErr w:type="gramEnd"/>
      <w:r>
        <w:rPr>
          <w:sz w:val="24"/>
          <w:szCs w:val="24"/>
        </w:rPr>
        <w:t xml:space="preserve"> we conducted a THRIVE risk assessment. THRIVE stands for threat; is there a threat and what is </w:t>
      </w:r>
      <w:proofErr w:type="gramStart"/>
      <w:r>
        <w:rPr>
          <w:sz w:val="24"/>
          <w:szCs w:val="24"/>
        </w:rPr>
        <w:t>it?,</w:t>
      </w:r>
      <w:proofErr w:type="gramEnd"/>
      <w:r>
        <w:rPr>
          <w:sz w:val="24"/>
          <w:szCs w:val="24"/>
        </w:rPr>
        <w:t xml:space="preserve"> harm; is anybody harmed or could this happen?, risk; how much of a risk is there?, investigation; is there any other information?, vulnerability; are there any vulnerabilities?, engagement; why and how should we engage with the people involved?</w:t>
      </w:r>
      <w:r w:rsidR="00504CD9">
        <w:rPr>
          <w:sz w:val="24"/>
          <w:szCs w:val="24"/>
        </w:rPr>
        <w:t xml:space="preserve"> </w:t>
      </w:r>
      <w:sdt>
        <w:sdtPr>
          <w:rPr>
            <w:sz w:val="24"/>
            <w:szCs w:val="24"/>
          </w:rPr>
          <w:id w:val="994833199"/>
          <w:citation/>
        </w:sdtPr>
        <w:sdtContent>
          <w:r w:rsidR="00504CD9">
            <w:rPr>
              <w:sz w:val="24"/>
              <w:szCs w:val="24"/>
            </w:rPr>
            <w:fldChar w:fldCharType="begin"/>
          </w:r>
          <w:r w:rsidR="00504CD9">
            <w:rPr>
              <w:sz w:val="24"/>
              <w:szCs w:val="24"/>
            </w:rPr>
            <w:instrText xml:space="preserve"> CITATION col23 \l 2057 </w:instrText>
          </w:r>
          <w:r w:rsidR="00504CD9">
            <w:rPr>
              <w:sz w:val="24"/>
              <w:szCs w:val="24"/>
            </w:rPr>
            <w:fldChar w:fldCharType="separate"/>
          </w:r>
          <w:r w:rsidR="00504CD9" w:rsidRPr="00504CD9">
            <w:rPr>
              <w:noProof/>
              <w:sz w:val="24"/>
              <w:szCs w:val="24"/>
            </w:rPr>
            <w:t>(policing, 2023)</w:t>
          </w:r>
          <w:r w:rsidR="00504CD9">
            <w:rPr>
              <w:sz w:val="24"/>
              <w:szCs w:val="24"/>
            </w:rPr>
            <w:fldChar w:fldCharType="end"/>
          </w:r>
        </w:sdtContent>
      </w:sdt>
    </w:p>
    <w:p w14:paraId="7489F00D" w14:textId="77777777" w:rsidR="00F801E5" w:rsidRDefault="00F801E5" w:rsidP="005C76DE">
      <w:pPr>
        <w:ind w:right="237"/>
        <w:jc w:val="both"/>
        <w:rPr>
          <w:sz w:val="24"/>
          <w:szCs w:val="24"/>
        </w:rPr>
      </w:pPr>
    </w:p>
    <w:p w14:paraId="0D4158D9" w14:textId="795B2B43" w:rsidR="00F801E5" w:rsidRDefault="00F801E5" w:rsidP="005C76DE">
      <w:pPr>
        <w:ind w:right="237"/>
        <w:jc w:val="both"/>
        <w:rPr>
          <w:sz w:val="24"/>
          <w:szCs w:val="24"/>
        </w:rPr>
      </w:pPr>
      <w:r>
        <w:rPr>
          <w:sz w:val="24"/>
          <w:szCs w:val="24"/>
        </w:rPr>
        <w:t xml:space="preserve">Due to this being a possible domestic related incident it was very important we did our best to try and engage with somebody at the location to establish more information as nobody had been home earlier in the day but due to this lack of information it could not be established if there was anyone at risk of threat or harm as it was not established if the perpetrator and victim had even made contact. The perpetrator did have police bail conditions to not </w:t>
      </w:r>
      <w:proofErr w:type="gramStart"/>
      <w:r>
        <w:rPr>
          <w:sz w:val="24"/>
          <w:szCs w:val="24"/>
        </w:rPr>
        <w:t>make contact with</w:t>
      </w:r>
      <w:proofErr w:type="gramEnd"/>
      <w:r>
        <w:rPr>
          <w:sz w:val="24"/>
          <w:szCs w:val="24"/>
        </w:rPr>
        <w:t xml:space="preserve"> the victim</w:t>
      </w:r>
      <w:r w:rsidR="00B72565">
        <w:rPr>
          <w:sz w:val="24"/>
          <w:szCs w:val="24"/>
        </w:rPr>
        <w:t>, they did not say to not attend the victim’s address,</w:t>
      </w:r>
      <w:r>
        <w:rPr>
          <w:sz w:val="24"/>
          <w:szCs w:val="24"/>
        </w:rPr>
        <w:t xml:space="preserve"> however it was not substantiated if this had even happened.</w:t>
      </w:r>
    </w:p>
    <w:p w14:paraId="10C52D31" w14:textId="77777777" w:rsidR="00F801E5" w:rsidRDefault="00F801E5" w:rsidP="005C76DE">
      <w:pPr>
        <w:ind w:right="237"/>
        <w:jc w:val="both"/>
        <w:rPr>
          <w:sz w:val="24"/>
          <w:szCs w:val="24"/>
        </w:rPr>
      </w:pPr>
    </w:p>
    <w:p w14:paraId="3E2145E7" w14:textId="44C0FACF" w:rsidR="00F801E5" w:rsidRDefault="00F801E5" w:rsidP="005C76DE">
      <w:pPr>
        <w:ind w:right="237"/>
        <w:jc w:val="both"/>
        <w:rPr>
          <w:sz w:val="24"/>
          <w:szCs w:val="24"/>
        </w:rPr>
      </w:pPr>
      <w:r>
        <w:rPr>
          <w:sz w:val="24"/>
          <w:szCs w:val="24"/>
        </w:rPr>
        <w:t xml:space="preserve">Upon attendance there was no answer at the victim’s door and the door was perfectly secured. </w:t>
      </w:r>
      <w:proofErr w:type="gramStart"/>
      <w:r>
        <w:rPr>
          <w:sz w:val="24"/>
          <w:szCs w:val="24"/>
        </w:rPr>
        <w:t>However</w:t>
      </w:r>
      <w:proofErr w:type="gramEnd"/>
      <w:r>
        <w:rPr>
          <w:sz w:val="24"/>
          <w:szCs w:val="24"/>
        </w:rPr>
        <w:t xml:space="preserve"> the perpetrator appeared in the front bedroom window and jumped out the back window. We caught up with him where we detained him to question him on what he was doing in the are</w:t>
      </w:r>
      <w:r w:rsidR="00B72565">
        <w:rPr>
          <w:sz w:val="24"/>
          <w:szCs w:val="24"/>
        </w:rPr>
        <w:t>a</w:t>
      </w:r>
      <w:r>
        <w:rPr>
          <w:sz w:val="24"/>
          <w:szCs w:val="24"/>
        </w:rPr>
        <w:t xml:space="preserve"> and why he was at the victim’s house. He stated that he had been there to drop off a few groceries</w:t>
      </w:r>
      <w:r w:rsidR="000B598D">
        <w:rPr>
          <w:sz w:val="24"/>
          <w:szCs w:val="24"/>
        </w:rPr>
        <w:t xml:space="preserve"> to her as a good will gesture. He was incredibly complaint the whole time and there was nothing to suggest he had committed a criminal offence as breaching police bail is not a criminal offence, even if he had breached it.</w:t>
      </w:r>
      <w:r w:rsidR="00504CD9">
        <w:rPr>
          <w:sz w:val="24"/>
          <w:szCs w:val="24"/>
        </w:rPr>
        <w:t xml:space="preserve"> </w:t>
      </w:r>
      <w:sdt>
        <w:sdtPr>
          <w:rPr>
            <w:sz w:val="24"/>
            <w:szCs w:val="24"/>
          </w:rPr>
          <w:id w:val="1134288902"/>
          <w:citation/>
        </w:sdtPr>
        <w:sdtContent>
          <w:r w:rsidR="00504CD9">
            <w:rPr>
              <w:sz w:val="24"/>
              <w:szCs w:val="24"/>
            </w:rPr>
            <w:fldChar w:fldCharType="begin"/>
          </w:r>
          <w:r w:rsidR="00504CD9">
            <w:rPr>
              <w:sz w:val="24"/>
              <w:szCs w:val="24"/>
            </w:rPr>
            <w:instrText xml:space="preserve"> CITATION Gre23 \l 2057 </w:instrText>
          </w:r>
          <w:r w:rsidR="00504CD9">
            <w:rPr>
              <w:sz w:val="24"/>
              <w:szCs w:val="24"/>
            </w:rPr>
            <w:fldChar w:fldCharType="separate"/>
          </w:r>
          <w:r w:rsidR="00504CD9" w:rsidRPr="00504CD9">
            <w:rPr>
              <w:noProof/>
              <w:sz w:val="24"/>
              <w:szCs w:val="24"/>
            </w:rPr>
            <w:t>(cross, 2023)</w:t>
          </w:r>
          <w:r w:rsidR="00504CD9">
            <w:rPr>
              <w:sz w:val="24"/>
              <w:szCs w:val="24"/>
            </w:rPr>
            <w:fldChar w:fldCharType="end"/>
          </w:r>
        </w:sdtContent>
      </w:sdt>
    </w:p>
    <w:p w14:paraId="17707595" w14:textId="77777777" w:rsidR="000B598D" w:rsidRDefault="000B598D" w:rsidP="005C76DE">
      <w:pPr>
        <w:ind w:right="237"/>
        <w:jc w:val="both"/>
        <w:rPr>
          <w:sz w:val="24"/>
          <w:szCs w:val="24"/>
        </w:rPr>
      </w:pPr>
    </w:p>
    <w:p w14:paraId="35098773" w14:textId="7C88C042" w:rsidR="00B72565" w:rsidRDefault="000B598D" w:rsidP="005C76DE">
      <w:pPr>
        <w:ind w:right="237"/>
        <w:jc w:val="both"/>
        <w:rPr>
          <w:sz w:val="24"/>
          <w:szCs w:val="24"/>
        </w:rPr>
      </w:pPr>
      <w:r>
        <w:rPr>
          <w:sz w:val="24"/>
          <w:szCs w:val="24"/>
        </w:rPr>
        <w:t xml:space="preserve">While he was detained in the police </w:t>
      </w:r>
      <w:proofErr w:type="gramStart"/>
      <w:r>
        <w:rPr>
          <w:sz w:val="24"/>
          <w:szCs w:val="24"/>
        </w:rPr>
        <w:t>van</w:t>
      </w:r>
      <w:proofErr w:type="gramEnd"/>
      <w:r>
        <w:rPr>
          <w:sz w:val="24"/>
          <w:szCs w:val="24"/>
        </w:rPr>
        <w:t xml:space="preserve"> we attempted again to knock the victims door to establish if she was home and </w:t>
      </w:r>
      <w:r w:rsidR="00B72565">
        <w:rPr>
          <w:sz w:val="24"/>
          <w:szCs w:val="24"/>
        </w:rPr>
        <w:t>obtain</w:t>
      </w:r>
      <w:r>
        <w:rPr>
          <w:sz w:val="24"/>
          <w:szCs w:val="24"/>
        </w:rPr>
        <w:t xml:space="preserve"> more information. This was a negative result and the perpetrator stated that she was not home. We also attempted to knock a few </w:t>
      </w:r>
      <w:proofErr w:type="gramStart"/>
      <w:r>
        <w:rPr>
          <w:sz w:val="24"/>
          <w:szCs w:val="24"/>
        </w:rPr>
        <w:t>neighbours</w:t>
      </w:r>
      <w:proofErr w:type="gramEnd"/>
      <w:r>
        <w:rPr>
          <w:sz w:val="24"/>
          <w:szCs w:val="24"/>
        </w:rPr>
        <w:t xml:space="preserve"> doors to make contact with somebody else besides the perpetrator but this also resulted negative as nobody would answer their doors. At the time based on the fact that it appeared that nobody was home and that we could not establish if the perpetrator had </w:t>
      </w:r>
      <w:proofErr w:type="spellStart"/>
      <w:r>
        <w:rPr>
          <w:sz w:val="24"/>
          <w:szCs w:val="24"/>
        </w:rPr>
        <w:t>beached</w:t>
      </w:r>
      <w:proofErr w:type="spellEnd"/>
      <w:r>
        <w:rPr>
          <w:sz w:val="24"/>
          <w:szCs w:val="24"/>
        </w:rPr>
        <w:t xml:space="preserve"> his bail conditions or committed another </w:t>
      </w:r>
      <w:proofErr w:type="gramStart"/>
      <w:r>
        <w:rPr>
          <w:sz w:val="24"/>
          <w:szCs w:val="24"/>
        </w:rPr>
        <w:t>crime</w:t>
      </w:r>
      <w:proofErr w:type="gramEnd"/>
      <w:r>
        <w:rPr>
          <w:sz w:val="24"/>
          <w:szCs w:val="24"/>
        </w:rPr>
        <w:t xml:space="preserve"> </w:t>
      </w:r>
      <w:r w:rsidR="00B72565">
        <w:rPr>
          <w:sz w:val="24"/>
          <w:szCs w:val="24"/>
        </w:rPr>
        <w:t xml:space="preserve">we </w:t>
      </w:r>
      <w:r>
        <w:rPr>
          <w:sz w:val="24"/>
          <w:szCs w:val="24"/>
        </w:rPr>
        <w:t xml:space="preserve">took him back to his home address which was far away from the victim’s and tasked other officers to attend her address again later on to speak to her when she </w:t>
      </w:r>
      <w:r w:rsidR="00B72565">
        <w:rPr>
          <w:sz w:val="24"/>
          <w:szCs w:val="24"/>
        </w:rPr>
        <w:t>was</w:t>
      </w:r>
      <w:r>
        <w:rPr>
          <w:sz w:val="24"/>
          <w:szCs w:val="24"/>
        </w:rPr>
        <w:t xml:space="preserve"> home</w:t>
      </w:r>
      <w:r w:rsidR="00B72565">
        <w:rPr>
          <w:sz w:val="24"/>
          <w:szCs w:val="24"/>
        </w:rPr>
        <w:t xml:space="preserve">. </w:t>
      </w:r>
      <w:sdt>
        <w:sdtPr>
          <w:rPr>
            <w:sz w:val="24"/>
            <w:szCs w:val="24"/>
          </w:rPr>
          <w:id w:val="1037163760"/>
          <w:citation/>
        </w:sdtPr>
        <w:sdtContent>
          <w:r w:rsidR="00A16B10">
            <w:rPr>
              <w:sz w:val="24"/>
              <w:szCs w:val="24"/>
            </w:rPr>
            <w:fldChar w:fldCharType="begin"/>
          </w:r>
          <w:r w:rsidR="00A16B10">
            <w:rPr>
              <w:sz w:val="24"/>
              <w:szCs w:val="24"/>
            </w:rPr>
            <w:instrText xml:space="preserve"> CITATION col23 \l 2057 </w:instrText>
          </w:r>
          <w:r w:rsidR="00A16B10">
            <w:rPr>
              <w:sz w:val="24"/>
              <w:szCs w:val="24"/>
            </w:rPr>
            <w:fldChar w:fldCharType="separate"/>
          </w:r>
          <w:r w:rsidR="00A16B10" w:rsidRPr="00A16B10">
            <w:rPr>
              <w:noProof/>
              <w:sz w:val="24"/>
              <w:szCs w:val="24"/>
            </w:rPr>
            <w:t>(policing, 2023)</w:t>
          </w:r>
          <w:r w:rsidR="00A16B10">
            <w:rPr>
              <w:sz w:val="24"/>
              <w:szCs w:val="24"/>
            </w:rPr>
            <w:fldChar w:fldCharType="end"/>
          </w:r>
        </w:sdtContent>
      </w:sdt>
    </w:p>
    <w:p w14:paraId="59F6FBED" w14:textId="77777777" w:rsidR="00B72565" w:rsidRDefault="00B72565" w:rsidP="005C76DE">
      <w:pPr>
        <w:ind w:right="237"/>
        <w:jc w:val="both"/>
        <w:rPr>
          <w:sz w:val="24"/>
          <w:szCs w:val="24"/>
        </w:rPr>
      </w:pPr>
    </w:p>
    <w:p w14:paraId="685D69C6" w14:textId="0BA9F1FC" w:rsidR="00B72565" w:rsidRDefault="00B72565" w:rsidP="005C76DE">
      <w:pPr>
        <w:ind w:right="237"/>
        <w:jc w:val="both"/>
        <w:rPr>
          <w:sz w:val="24"/>
          <w:szCs w:val="24"/>
        </w:rPr>
      </w:pPr>
      <w:r>
        <w:rPr>
          <w:sz w:val="24"/>
          <w:szCs w:val="24"/>
        </w:rPr>
        <w:t xml:space="preserve">Another factor we considered was that on the off chance she was there she </w:t>
      </w:r>
      <w:proofErr w:type="spellStart"/>
      <w:r>
        <w:rPr>
          <w:sz w:val="24"/>
          <w:szCs w:val="24"/>
        </w:rPr>
        <w:t>maybe</w:t>
      </w:r>
      <w:proofErr w:type="spellEnd"/>
      <w:r>
        <w:rPr>
          <w:sz w:val="24"/>
          <w:szCs w:val="24"/>
        </w:rPr>
        <w:t xml:space="preserve"> less likely to engage with us as he was present in the </w:t>
      </w:r>
      <w:proofErr w:type="gramStart"/>
      <w:r>
        <w:rPr>
          <w:sz w:val="24"/>
          <w:szCs w:val="24"/>
        </w:rPr>
        <w:t>area</w:t>
      </w:r>
      <w:proofErr w:type="gramEnd"/>
      <w:r>
        <w:rPr>
          <w:sz w:val="24"/>
          <w:szCs w:val="24"/>
        </w:rPr>
        <w:t xml:space="preserve"> but we had neutralised the immediate possible threat.</w:t>
      </w:r>
      <w:r w:rsidR="00A16B10">
        <w:rPr>
          <w:sz w:val="24"/>
          <w:szCs w:val="24"/>
        </w:rPr>
        <w:t xml:space="preserve"> </w:t>
      </w:r>
      <w:sdt>
        <w:sdtPr>
          <w:rPr>
            <w:sz w:val="24"/>
            <w:szCs w:val="24"/>
          </w:rPr>
          <w:id w:val="-1554768560"/>
          <w:citation/>
        </w:sdtPr>
        <w:sdtContent>
          <w:r w:rsidR="00A16B10">
            <w:rPr>
              <w:sz w:val="24"/>
              <w:szCs w:val="24"/>
            </w:rPr>
            <w:fldChar w:fldCharType="begin"/>
          </w:r>
          <w:r w:rsidR="00A16B10">
            <w:rPr>
              <w:sz w:val="24"/>
              <w:szCs w:val="24"/>
            </w:rPr>
            <w:instrText xml:space="preserve"> CITATION wom23 \l 2057 </w:instrText>
          </w:r>
          <w:r w:rsidR="00A16B10">
            <w:rPr>
              <w:sz w:val="24"/>
              <w:szCs w:val="24"/>
            </w:rPr>
            <w:fldChar w:fldCharType="separate"/>
          </w:r>
          <w:r w:rsidR="00A16B10" w:rsidRPr="00A16B10">
            <w:rPr>
              <w:noProof/>
              <w:sz w:val="24"/>
              <w:szCs w:val="24"/>
            </w:rPr>
            <w:t>(aid, 2023)</w:t>
          </w:r>
          <w:r w:rsidR="00A16B10">
            <w:rPr>
              <w:sz w:val="24"/>
              <w:szCs w:val="24"/>
            </w:rPr>
            <w:fldChar w:fldCharType="end"/>
          </w:r>
        </w:sdtContent>
      </w:sdt>
    </w:p>
    <w:p w14:paraId="4F9B9E7F" w14:textId="77777777" w:rsidR="00B72565" w:rsidRDefault="00B72565" w:rsidP="005C76DE">
      <w:pPr>
        <w:ind w:right="237"/>
        <w:jc w:val="both"/>
        <w:rPr>
          <w:sz w:val="24"/>
          <w:szCs w:val="24"/>
        </w:rPr>
      </w:pPr>
    </w:p>
    <w:p w14:paraId="66C7839C" w14:textId="25808EB0" w:rsidR="000B598D" w:rsidRDefault="00B72565" w:rsidP="005C76DE">
      <w:pPr>
        <w:ind w:right="237"/>
        <w:jc w:val="both"/>
        <w:rPr>
          <w:sz w:val="24"/>
          <w:szCs w:val="24"/>
        </w:rPr>
      </w:pPr>
      <w:r>
        <w:rPr>
          <w:sz w:val="24"/>
          <w:szCs w:val="24"/>
        </w:rPr>
        <w:t xml:space="preserve">The victim was eventually located at her </w:t>
      </w:r>
      <w:proofErr w:type="spellStart"/>
      <w:proofErr w:type="gramStart"/>
      <w:r>
        <w:rPr>
          <w:sz w:val="24"/>
          <w:szCs w:val="24"/>
        </w:rPr>
        <w:t>friends</w:t>
      </w:r>
      <w:proofErr w:type="spellEnd"/>
      <w:proofErr w:type="gramEnd"/>
      <w:r>
        <w:rPr>
          <w:sz w:val="24"/>
          <w:szCs w:val="24"/>
        </w:rPr>
        <w:t xml:space="preserve"> house where she was safe and well and stated that no crime had been committed against her and that she had not seen her </w:t>
      </w:r>
      <w:proofErr w:type="spellStart"/>
      <w:r>
        <w:rPr>
          <w:sz w:val="24"/>
          <w:szCs w:val="24"/>
        </w:rPr>
        <w:t>ex partner</w:t>
      </w:r>
      <w:proofErr w:type="spellEnd"/>
      <w:r>
        <w:rPr>
          <w:sz w:val="24"/>
          <w:szCs w:val="24"/>
        </w:rPr>
        <w:t xml:space="preserve"> but could answer</w:t>
      </w:r>
      <w:r w:rsidR="006556F8">
        <w:rPr>
          <w:sz w:val="24"/>
          <w:szCs w:val="24"/>
        </w:rPr>
        <w:t xml:space="preserve">, and </w:t>
      </w:r>
      <w:proofErr w:type="spellStart"/>
      <w:r w:rsidR="006556F8">
        <w:rPr>
          <w:sz w:val="24"/>
          <w:szCs w:val="24"/>
        </w:rPr>
        <w:t>quiet</w:t>
      </w:r>
      <w:proofErr w:type="spellEnd"/>
      <w:r w:rsidR="006556F8">
        <w:rPr>
          <w:sz w:val="24"/>
          <w:szCs w:val="24"/>
        </w:rPr>
        <w:t xml:space="preserve"> frankly would not disclose</w:t>
      </w:r>
      <w:r>
        <w:rPr>
          <w:sz w:val="24"/>
          <w:szCs w:val="24"/>
        </w:rPr>
        <w:t xml:space="preserve"> how he had got into her house as there was no damage to the property. It </w:t>
      </w:r>
      <w:r w:rsidR="006556F8">
        <w:rPr>
          <w:sz w:val="24"/>
          <w:szCs w:val="24"/>
        </w:rPr>
        <w:t>was highly probable</w:t>
      </w:r>
      <w:r>
        <w:rPr>
          <w:sz w:val="24"/>
          <w:szCs w:val="24"/>
        </w:rPr>
        <w:t xml:space="preserve"> that she ha</w:t>
      </w:r>
      <w:r w:rsidR="006556F8">
        <w:rPr>
          <w:sz w:val="24"/>
          <w:szCs w:val="24"/>
        </w:rPr>
        <w:t>d</w:t>
      </w:r>
      <w:r>
        <w:rPr>
          <w:sz w:val="24"/>
          <w:szCs w:val="24"/>
        </w:rPr>
        <w:t xml:space="preserve"> some sort of contact with him at some point and</w:t>
      </w:r>
      <w:r w:rsidR="00226C62">
        <w:rPr>
          <w:sz w:val="24"/>
          <w:szCs w:val="24"/>
        </w:rPr>
        <w:t xml:space="preserve"> had</w:t>
      </w:r>
      <w:r>
        <w:rPr>
          <w:sz w:val="24"/>
          <w:szCs w:val="24"/>
        </w:rPr>
        <w:t xml:space="preserve"> let him into the address</w:t>
      </w:r>
      <w:r w:rsidR="006556F8">
        <w:rPr>
          <w:sz w:val="24"/>
          <w:szCs w:val="24"/>
        </w:rPr>
        <w:t xml:space="preserve"> and was allowing him to stay there</w:t>
      </w:r>
      <w:r w:rsidR="00226C62">
        <w:rPr>
          <w:sz w:val="24"/>
          <w:szCs w:val="24"/>
        </w:rPr>
        <w:t xml:space="preserve">, especially given the repeat incidents between the two of them. </w:t>
      </w:r>
    </w:p>
    <w:p w14:paraId="566345E2" w14:textId="77777777" w:rsidR="00B72565" w:rsidRDefault="00B72565" w:rsidP="005C76DE">
      <w:pPr>
        <w:ind w:right="237"/>
        <w:jc w:val="both"/>
        <w:rPr>
          <w:sz w:val="24"/>
          <w:szCs w:val="24"/>
        </w:rPr>
      </w:pPr>
    </w:p>
    <w:p w14:paraId="058B7C54" w14:textId="08E03CD4" w:rsidR="00B72565" w:rsidRDefault="00B72565" w:rsidP="005C76DE">
      <w:pPr>
        <w:ind w:right="237"/>
        <w:jc w:val="both"/>
        <w:rPr>
          <w:sz w:val="24"/>
          <w:szCs w:val="24"/>
        </w:rPr>
      </w:pPr>
      <w:r>
        <w:rPr>
          <w:sz w:val="24"/>
          <w:szCs w:val="24"/>
        </w:rPr>
        <w:t>Upon reflection we should have forced entry into her house</w:t>
      </w:r>
      <w:r w:rsidR="002D68AA">
        <w:rPr>
          <w:sz w:val="24"/>
          <w:szCs w:val="24"/>
        </w:rPr>
        <w:t xml:space="preserve"> under s17 of PACE</w:t>
      </w:r>
      <w:r>
        <w:rPr>
          <w:sz w:val="24"/>
          <w:szCs w:val="24"/>
        </w:rPr>
        <w:t xml:space="preserve"> and</w:t>
      </w:r>
      <w:r w:rsidR="002D68AA">
        <w:rPr>
          <w:sz w:val="24"/>
          <w:szCs w:val="24"/>
        </w:rPr>
        <w:t xml:space="preserve"> then possibly arrested him for stalking and harassment or just arrested him for </w:t>
      </w:r>
      <w:r w:rsidR="002D68AA">
        <w:rPr>
          <w:sz w:val="24"/>
          <w:szCs w:val="24"/>
        </w:rPr>
        <w:lastRenderedPageBreak/>
        <w:t>stalking and harassment, the main reason being safeguarding of the victim. The harassment could have been a possibility due to him being in the area which could cause her alarm and distress due to her being a victim of his that he is on bail for after hitting her. This arrest would prevent him from going back to her address for the maximum amount of time that we could stop him thus doing our upmost to safeguard her.</w:t>
      </w:r>
      <w:sdt>
        <w:sdtPr>
          <w:rPr>
            <w:sz w:val="24"/>
            <w:szCs w:val="24"/>
          </w:rPr>
          <w:id w:val="-1378159564"/>
          <w:citation/>
        </w:sdtPr>
        <w:sdtContent>
          <w:r w:rsidR="00A16B10">
            <w:rPr>
              <w:sz w:val="24"/>
              <w:szCs w:val="24"/>
            </w:rPr>
            <w:fldChar w:fldCharType="begin"/>
          </w:r>
          <w:r w:rsidR="00A16B10">
            <w:rPr>
              <w:sz w:val="24"/>
              <w:szCs w:val="24"/>
            </w:rPr>
            <w:instrText xml:space="preserve"> CITATION col233 \l 2057 </w:instrText>
          </w:r>
          <w:r w:rsidR="00A16B10">
            <w:rPr>
              <w:sz w:val="24"/>
              <w:szCs w:val="24"/>
            </w:rPr>
            <w:fldChar w:fldCharType="separate"/>
          </w:r>
          <w:r w:rsidR="00A16B10">
            <w:rPr>
              <w:noProof/>
              <w:sz w:val="24"/>
              <w:szCs w:val="24"/>
            </w:rPr>
            <w:t xml:space="preserve"> </w:t>
          </w:r>
          <w:r w:rsidR="00A16B10" w:rsidRPr="00A16B10">
            <w:rPr>
              <w:noProof/>
              <w:sz w:val="24"/>
              <w:szCs w:val="24"/>
            </w:rPr>
            <w:t>(policing, 2023)</w:t>
          </w:r>
          <w:r w:rsidR="00A16B10">
            <w:rPr>
              <w:sz w:val="24"/>
              <w:szCs w:val="24"/>
            </w:rPr>
            <w:fldChar w:fldCharType="end"/>
          </w:r>
        </w:sdtContent>
      </w:sdt>
    </w:p>
    <w:p w14:paraId="0EDE566E" w14:textId="77777777" w:rsidR="002D68AA" w:rsidRDefault="002D68AA" w:rsidP="005C76DE">
      <w:pPr>
        <w:ind w:right="237"/>
        <w:jc w:val="both"/>
        <w:rPr>
          <w:sz w:val="24"/>
          <w:szCs w:val="24"/>
        </w:rPr>
      </w:pPr>
    </w:p>
    <w:p w14:paraId="2A8C40FA" w14:textId="16C67C8C" w:rsidR="00BC7608" w:rsidRDefault="002D68AA" w:rsidP="005C76DE">
      <w:pPr>
        <w:ind w:right="237"/>
        <w:jc w:val="both"/>
        <w:rPr>
          <w:sz w:val="24"/>
          <w:szCs w:val="24"/>
        </w:rPr>
      </w:pPr>
      <w:r>
        <w:rPr>
          <w:sz w:val="24"/>
          <w:szCs w:val="24"/>
        </w:rPr>
        <w:t xml:space="preserve">We could have also forced entry due to her being classified as a vulnerable person and we could have suspected that she </w:t>
      </w:r>
      <w:proofErr w:type="spellStart"/>
      <w:r>
        <w:rPr>
          <w:sz w:val="24"/>
          <w:szCs w:val="24"/>
        </w:rPr>
        <w:t>maybe</w:t>
      </w:r>
      <w:proofErr w:type="spellEnd"/>
      <w:r>
        <w:rPr>
          <w:sz w:val="24"/>
          <w:szCs w:val="24"/>
        </w:rPr>
        <w:t xml:space="preserve"> hiding an injury from us that she had sustained while he was there thus giving us another crime to arrest him for. In the worst possible case statistically due to her vulnerability he could have killed her and that could have been why she was not opening the </w:t>
      </w:r>
      <w:proofErr w:type="gramStart"/>
      <w:r>
        <w:rPr>
          <w:sz w:val="24"/>
          <w:szCs w:val="24"/>
        </w:rPr>
        <w:t>door</w:t>
      </w:r>
      <w:proofErr w:type="gramEnd"/>
      <w:r>
        <w:rPr>
          <w:sz w:val="24"/>
          <w:szCs w:val="24"/>
        </w:rPr>
        <w:t xml:space="preserve"> but we would not have been able to establish this as we had not forced entry</w:t>
      </w:r>
      <w:r w:rsidR="00BC7608">
        <w:rPr>
          <w:sz w:val="24"/>
          <w:szCs w:val="24"/>
        </w:rPr>
        <w:t xml:space="preserve">. </w:t>
      </w:r>
      <w:sdt>
        <w:sdtPr>
          <w:rPr>
            <w:sz w:val="24"/>
            <w:szCs w:val="24"/>
          </w:rPr>
          <w:id w:val="-1095243657"/>
          <w:citation/>
        </w:sdtPr>
        <w:sdtContent>
          <w:r w:rsidR="00A16B10">
            <w:rPr>
              <w:sz w:val="24"/>
              <w:szCs w:val="24"/>
            </w:rPr>
            <w:fldChar w:fldCharType="begin"/>
          </w:r>
          <w:r w:rsidR="00A16B10">
            <w:rPr>
              <w:sz w:val="24"/>
              <w:szCs w:val="24"/>
            </w:rPr>
            <w:instrText xml:space="preserve"> CITATION col23 \l 2057 </w:instrText>
          </w:r>
          <w:r w:rsidR="00A16B10">
            <w:rPr>
              <w:sz w:val="24"/>
              <w:szCs w:val="24"/>
            </w:rPr>
            <w:fldChar w:fldCharType="separate"/>
          </w:r>
          <w:r w:rsidR="00A16B10" w:rsidRPr="00A16B10">
            <w:rPr>
              <w:noProof/>
              <w:sz w:val="24"/>
              <w:szCs w:val="24"/>
            </w:rPr>
            <w:t>(policing, 2023)</w:t>
          </w:r>
          <w:r w:rsidR="00A16B10">
            <w:rPr>
              <w:sz w:val="24"/>
              <w:szCs w:val="24"/>
            </w:rPr>
            <w:fldChar w:fldCharType="end"/>
          </w:r>
        </w:sdtContent>
      </w:sdt>
    </w:p>
    <w:p w14:paraId="6A80059F" w14:textId="77777777" w:rsidR="00BC7608" w:rsidRDefault="00BC7608" w:rsidP="005C76DE">
      <w:pPr>
        <w:ind w:right="237"/>
        <w:jc w:val="both"/>
        <w:rPr>
          <w:sz w:val="24"/>
          <w:szCs w:val="24"/>
        </w:rPr>
      </w:pPr>
    </w:p>
    <w:p w14:paraId="4AE2F75F" w14:textId="608CCFBD" w:rsidR="00BC7608" w:rsidRDefault="00BC7608" w:rsidP="005C76DE">
      <w:pPr>
        <w:ind w:right="237"/>
        <w:jc w:val="both"/>
        <w:rPr>
          <w:sz w:val="24"/>
          <w:szCs w:val="24"/>
        </w:rPr>
      </w:pPr>
      <w:r>
        <w:rPr>
          <w:sz w:val="24"/>
          <w:szCs w:val="24"/>
        </w:rPr>
        <w:t xml:space="preserve">This was clearly an incident of many what ifs and possibilities that could have happened but going forward my colleague and I will use this as a learning curve to maximally protect victims of domestic abuse due to their highly vulnerable nature. </w:t>
      </w:r>
    </w:p>
    <w:p w14:paraId="0DB6DECC" w14:textId="77777777" w:rsidR="00226C62" w:rsidRDefault="00226C62" w:rsidP="005C76DE">
      <w:pPr>
        <w:ind w:right="237"/>
        <w:jc w:val="both"/>
        <w:rPr>
          <w:sz w:val="24"/>
          <w:szCs w:val="24"/>
        </w:rPr>
      </w:pPr>
    </w:p>
    <w:p w14:paraId="5073B591" w14:textId="09F9FB5B" w:rsidR="00226C62" w:rsidRPr="00226C62" w:rsidRDefault="00226C62" w:rsidP="005C76DE">
      <w:pPr>
        <w:ind w:right="237"/>
        <w:jc w:val="both"/>
        <w:rPr>
          <w:sz w:val="24"/>
          <w:szCs w:val="24"/>
        </w:rPr>
      </w:pPr>
      <w:r>
        <w:rPr>
          <w:b/>
          <w:bCs/>
          <w:sz w:val="24"/>
          <w:szCs w:val="24"/>
          <w:u w:val="single"/>
        </w:rPr>
        <w:t>WORD COUNT: 1851</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71ABADA" w14:textId="77777777" w:rsidR="00A16B10" w:rsidRDefault="00A16B10" w:rsidP="00EA28F1">
      <w:pPr>
        <w:keepNext/>
        <w:spacing w:before="240" w:after="60"/>
        <w:ind w:right="237"/>
        <w:jc w:val="both"/>
        <w:rPr>
          <w:sz w:val="24"/>
          <w:szCs w:val="24"/>
        </w:rPr>
      </w:pPr>
    </w:p>
    <w:sdt>
      <w:sdtPr>
        <w:id w:val="-500354864"/>
        <w:docPartObj>
          <w:docPartGallery w:val="Bibliographies"/>
          <w:docPartUnique/>
        </w:docPartObj>
      </w:sdtPr>
      <w:sdtEndPr>
        <w:rPr>
          <w:b w:val="0"/>
          <w:kern w:val="0"/>
          <w:sz w:val="20"/>
        </w:rPr>
      </w:sdtEndPr>
      <w:sdtContent>
        <w:p w14:paraId="6EB8FB48" w14:textId="1197369D" w:rsidR="00A16B10" w:rsidRDefault="00A16B10">
          <w:pPr>
            <w:pStyle w:val="Heading1"/>
          </w:pPr>
          <w:r>
            <w:t>Bibliography</w:t>
          </w:r>
        </w:p>
        <w:sdt>
          <w:sdtPr>
            <w:id w:val="111145805"/>
            <w:bibliography/>
          </w:sdtPr>
          <w:sdtContent>
            <w:p w14:paraId="2F781837" w14:textId="77777777" w:rsidR="00A16B10" w:rsidRDefault="00A16B10" w:rsidP="00A16B10">
              <w:pPr>
                <w:pStyle w:val="Bibliography"/>
                <w:rPr>
                  <w:noProof/>
                  <w:sz w:val="24"/>
                  <w:szCs w:val="24"/>
                </w:rPr>
              </w:pPr>
              <w:r>
                <w:fldChar w:fldCharType="begin"/>
              </w:r>
              <w:r>
                <w:instrText xml:space="preserve"> BIBLIOGRAPHY </w:instrText>
              </w:r>
              <w:r>
                <w:fldChar w:fldCharType="separate"/>
              </w:r>
              <w:r>
                <w:rPr>
                  <w:noProof/>
                </w:rPr>
                <w:t xml:space="preserve">aid, w., 2023. </w:t>
              </w:r>
              <w:r>
                <w:rPr>
                  <w:i/>
                  <w:iCs/>
                  <w:noProof/>
                </w:rPr>
                <w:t xml:space="preserve">Why don’t women leave abusive relationships?. </w:t>
              </w:r>
              <w:r>
                <w:rPr>
                  <w:noProof/>
                </w:rPr>
                <w:t xml:space="preserve">[Online] </w:t>
              </w:r>
              <w:r>
                <w:rPr>
                  <w:noProof/>
                </w:rPr>
                <w:br/>
                <w:t xml:space="preserve">Available at: </w:t>
              </w:r>
              <w:r>
                <w:rPr>
                  <w:noProof/>
                  <w:u w:val="single"/>
                </w:rPr>
                <w:t>https://www.womensaid.org.uk/information-support/what-is-domestic-abuse/women-leave/</w:t>
              </w:r>
              <w:r>
                <w:rPr>
                  <w:noProof/>
                </w:rPr>
                <w:br/>
                <w:t>[Accessed 30 october 2023].</w:t>
              </w:r>
            </w:p>
            <w:p w14:paraId="2D45C15C" w14:textId="77777777" w:rsidR="00A16B10" w:rsidRDefault="00A16B10" w:rsidP="00A16B10">
              <w:pPr>
                <w:pStyle w:val="Bibliography"/>
                <w:rPr>
                  <w:noProof/>
                </w:rPr>
              </w:pPr>
              <w:r>
                <w:rPr>
                  <w:noProof/>
                </w:rPr>
                <w:t xml:space="preserve">Andrew Millie, J. J. E. M. a. M. H., 2005. </w:t>
              </w:r>
              <w:r>
                <w:rPr>
                  <w:i/>
                  <w:iCs/>
                  <w:noProof/>
                </w:rPr>
                <w:t xml:space="preserve">Anti-social behaviour strategies. </w:t>
              </w:r>
              <w:r>
                <w:rPr>
                  <w:noProof/>
                </w:rPr>
                <w:t xml:space="preserve">[Online] </w:t>
              </w:r>
              <w:r>
                <w:rPr>
                  <w:noProof/>
                </w:rPr>
                <w:br/>
                <w:t xml:space="preserve">Available at: </w:t>
              </w:r>
              <w:r>
                <w:rPr>
                  <w:noProof/>
                  <w:u w:val="single"/>
                </w:rPr>
                <w:t>https://www.jrf.org.uk/sites/default/files/jrf/migrated/files/1861347774.pdf</w:t>
              </w:r>
              <w:r>
                <w:rPr>
                  <w:noProof/>
                </w:rPr>
                <w:br/>
                <w:t>[Accessed 30 october 2023].</w:t>
              </w:r>
            </w:p>
            <w:p w14:paraId="6817B5EB" w14:textId="77777777" w:rsidR="00A16B10" w:rsidRDefault="00A16B10" w:rsidP="00A16B10">
              <w:pPr>
                <w:pStyle w:val="Bibliography"/>
                <w:rPr>
                  <w:noProof/>
                </w:rPr>
              </w:pPr>
              <w:r>
                <w:rPr>
                  <w:noProof/>
                </w:rPr>
                <w:t xml:space="preserve">behaviour, R. a., 2023. </w:t>
              </w:r>
              <w:r>
                <w:rPr>
                  <w:i/>
                  <w:iCs/>
                  <w:noProof/>
                </w:rPr>
                <w:t xml:space="preserve">Young People &amp; ASB. </w:t>
              </w:r>
              <w:r>
                <w:rPr>
                  <w:noProof/>
                </w:rPr>
                <w:t xml:space="preserve">[Online] </w:t>
              </w:r>
              <w:r>
                <w:rPr>
                  <w:noProof/>
                </w:rPr>
                <w:br/>
                <w:t xml:space="preserve">Available at: </w:t>
              </w:r>
              <w:r>
                <w:rPr>
                  <w:noProof/>
                  <w:u w:val="single"/>
                </w:rPr>
                <w:t>https://www.resolveuk.org.uk/young-people</w:t>
              </w:r>
              <w:r>
                <w:rPr>
                  <w:noProof/>
                </w:rPr>
                <w:br/>
                <w:t>[Accessed 30 october 2023].</w:t>
              </w:r>
            </w:p>
            <w:p w14:paraId="70AAEDDB" w14:textId="77777777" w:rsidR="00A16B10" w:rsidRDefault="00A16B10" w:rsidP="00A16B10">
              <w:pPr>
                <w:pStyle w:val="Bibliography"/>
                <w:rPr>
                  <w:noProof/>
                </w:rPr>
              </w:pPr>
              <w:r>
                <w:rPr>
                  <w:noProof/>
                </w:rPr>
                <w:t xml:space="preserve">CPS, 2020. </w:t>
              </w:r>
              <w:r>
                <w:rPr>
                  <w:i/>
                  <w:iCs/>
                  <w:noProof/>
                </w:rPr>
                <w:t xml:space="preserve">CPS committed to prosecution of domestic abuse in cases without support of victim. </w:t>
              </w:r>
              <w:r>
                <w:rPr>
                  <w:noProof/>
                </w:rPr>
                <w:t xml:space="preserve">[Online] </w:t>
              </w:r>
              <w:r>
                <w:rPr>
                  <w:noProof/>
                </w:rPr>
                <w:br/>
                <w:t xml:space="preserve">Available at: </w:t>
              </w:r>
              <w:r>
                <w:rPr>
                  <w:noProof/>
                  <w:u w:val="single"/>
                </w:rPr>
                <w:t>https://www.cps.gov.uk/north-east/news/cps-committed-prosecution-domestic-abuse-cases-without-support-victim</w:t>
              </w:r>
              <w:r>
                <w:rPr>
                  <w:noProof/>
                </w:rPr>
                <w:br/>
                <w:t>[Accessed 30 october 2023].</w:t>
              </w:r>
            </w:p>
            <w:p w14:paraId="6873E391" w14:textId="77777777" w:rsidR="00A16B10" w:rsidRDefault="00A16B10" w:rsidP="00A16B10">
              <w:pPr>
                <w:pStyle w:val="Bibliography"/>
                <w:rPr>
                  <w:noProof/>
                </w:rPr>
              </w:pPr>
              <w:r>
                <w:rPr>
                  <w:noProof/>
                </w:rPr>
                <w:t xml:space="preserve">cross, G. a. b., 2023. </w:t>
              </w:r>
              <w:r>
                <w:rPr>
                  <w:i/>
                  <w:iCs/>
                  <w:noProof/>
                </w:rPr>
                <w:t xml:space="preserve">3. What happens if I break bail conditions?. </w:t>
              </w:r>
              <w:r>
                <w:rPr>
                  <w:noProof/>
                </w:rPr>
                <w:t xml:space="preserve">[Online] </w:t>
              </w:r>
              <w:r>
                <w:rPr>
                  <w:noProof/>
                </w:rPr>
                <w:br/>
                <w:t xml:space="preserve">Available at: </w:t>
              </w:r>
              <w:r>
                <w:rPr>
                  <w:noProof/>
                  <w:u w:val="single"/>
                </w:rPr>
                <w:t>https://greenandblackcross.org/guides/should-i-ignore-police-bail/2-breaching-bail-conditions-is-not-a-crime/</w:t>
              </w:r>
              <w:r>
                <w:rPr>
                  <w:noProof/>
                </w:rPr>
                <w:br/>
                <w:t>[Accessed 30 october 2023].</w:t>
              </w:r>
            </w:p>
            <w:p w14:paraId="40EE1901" w14:textId="77777777" w:rsidR="00A16B10" w:rsidRDefault="00A16B10" w:rsidP="00A16B10">
              <w:pPr>
                <w:pStyle w:val="Bibliography"/>
                <w:rPr>
                  <w:noProof/>
                </w:rPr>
              </w:pPr>
              <w:r>
                <w:rPr>
                  <w:noProof/>
                </w:rPr>
                <w:t xml:space="preserve">government, U., 2023. </w:t>
              </w:r>
              <w:r>
                <w:rPr>
                  <w:i/>
                  <w:iCs/>
                  <w:noProof/>
                </w:rPr>
                <w:t xml:space="preserve">Anti-social behaviour: impacts on individuals and local communities. </w:t>
              </w:r>
              <w:r>
                <w:rPr>
                  <w:noProof/>
                </w:rPr>
                <w:t xml:space="preserve">[Online] </w:t>
              </w:r>
              <w:r>
                <w:rPr>
                  <w:noProof/>
                </w:rPr>
                <w:br/>
                <w:t xml:space="preserve">Available at: </w:t>
              </w:r>
              <w:r>
                <w:rPr>
                  <w:noProof/>
                  <w:u w:val="single"/>
                </w:rPr>
                <w:t>https://www.gov.uk/government/publications/impacts-of-anti-social-behaviour-on-individuals-and-communities/anti-social-behaviour-impacts-on-individuals-and-local-communities</w:t>
              </w:r>
              <w:r>
                <w:rPr>
                  <w:noProof/>
                </w:rPr>
                <w:br/>
                <w:t>[Accessed 30 october 2023].</w:t>
              </w:r>
            </w:p>
            <w:p w14:paraId="0942015A" w14:textId="77777777" w:rsidR="00A16B10" w:rsidRDefault="00A16B10" w:rsidP="00A16B10">
              <w:pPr>
                <w:pStyle w:val="Bibliography"/>
                <w:rPr>
                  <w:noProof/>
                </w:rPr>
              </w:pPr>
              <w:r>
                <w:rPr>
                  <w:noProof/>
                </w:rPr>
                <w:t xml:space="preserve">Heap, D. V., 2020. </w:t>
              </w:r>
              <w:r>
                <w:rPr>
                  <w:i/>
                  <w:iCs/>
                  <w:noProof/>
                </w:rPr>
                <w:t xml:space="preserve">Exploring the effects of long-term anti-social behaviour victimisation. </w:t>
              </w:r>
              <w:r>
                <w:rPr>
                  <w:noProof/>
                </w:rPr>
                <w:t xml:space="preserve">[Online] </w:t>
              </w:r>
              <w:r>
                <w:rPr>
                  <w:noProof/>
                </w:rPr>
                <w:br/>
                <w:t xml:space="preserve">Available at: </w:t>
              </w:r>
              <w:r>
                <w:rPr>
                  <w:noProof/>
                  <w:u w:val="single"/>
                </w:rPr>
                <w:t>https://journals.sagepub.com/doi/10.1177/0269758020961979</w:t>
              </w:r>
              <w:r>
                <w:rPr>
                  <w:noProof/>
                </w:rPr>
                <w:br/>
                <w:t>[Accessed 30 october 2023].</w:t>
              </w:r>
            </w:p>
            <w:p w14:paraId="443A7FD5" w14:textId="77777777" w:rsidR="00A16B10" w:rsidRDefault="00A16B10" w:rsidP="00A16B10">
              <w:pPr>
                <w:pStyle w:val="Bibliography"/>
                <w:rPr>
                  <w:noProof/>
                </w:rPr>
              </w:pPr>
              <w:r>
                <w:rPr>
                  <w:noProof/>
                </w:rPr>
                <w:t xml:space="preserve">Helfer, S., 2022. </w:t>
              </w:r>
              <w:r>
                <w:rPr>
                  <w:i/>
                  <w:iCs/>
                  <w:noProof/>
                </w:rPr>
                <w:t xml:space="preserve">what is pro-active policing?. </w:t>
              </w:r>
              <w:r>
                <w:rPr>
                  <w:noProof/>
                </w:rPr>
                <w:t xml:space="preserve">[Online] </w:t>
              </w:r>
              <w:r>
                <w:rPr>
                  <w:noProof/>
                </w:rPr>
                <w:br/>
                <w:t xml:space="preserve">Available at: </w:t>
              </w:r>
              <w:r>
                <w:rPr>
                  <w:noProof/>
                  <w:u w:val="single"/>
                </w:rPr>
                <w:t>https://study.com/learn/lesson/proactive-policing-strategies-examples-what-is-proactive-policing.html#:~:text=Proactive%20policing%20is%20when%20a,from%20a%20citizen%20for%20service.</w:t>
              </w:r>
              <w:r>
                <w:rPr>
                  <w:noProof/>
                </w:rPr>
                <w:br/>
                <w:t>[Accessed 30 october 2023].</w:t>
              </w:r>
            </w:p>
            <w:p w14:paraId="1346F9AE" w14:textId="77777777" w:rsidR="00A16B10" w:rsidRDefault="00A16B10" w:rsidP="00A16B10">
              <w:pPr>
                <w:pStyle w:val="Bibliography"/>
                <w:rPr>
                  <w:noProof/>
                </w:rPr>
              </w:pPr>
              <w:r>
                <w:rPr>
                  <w:noProof/>
                </w:rPr>
                <w:t xml:space="preserve">policing, c. o., 2023. </w:t>
              </w:r>
              <w:r>
                <w:rPr>
                  <w:i/>
                  <w:iCs/>
                  <w:noProof/>
                </w:rPr>
                <w:t xml:space="preserve">Arrest and other positive approaches. </w:t>
              </w:r>
              <w:r>
                <w:rPr>
                  <w:noProof/>
                </w:rPr>
                <w:t xml:space="preserve">[Online] </w:t>
              </w:r>
              <w:r>
                <w:rPr>
                  <w:noProof/>
                </w:rPr>
                <w:br/>
                <w:t xml:space="preserve">Available at: </w:t>
              </w:r>
              <w:r>
                <w:rPr>
                  <w:noProof/>
                  <w:u w:val="single"/>
                </w:rPr>
                <w:t>https://www.college.police.uk/app/major-investigation-and-public-protection/domestic-abuse/arrest-and-other-positive-approaches#:~:text=Police%20officers%20have%20a%20duty,to%20arrest%20in%20those%20circumstances.</w:t>
              </w:r>
              <w:r>
                <w:rPr>
                  <w:noProof/>
                </w:rPr>
                <w:br/>
                <w:t>[Accessed 30 october 2023].</w:t>
              </w:r>
            </w:p>
            <w:p w14:paraId="24E53FE2" w14:textId="77777777" w:rsidR="00A16B10" w:rsidRDefault="00A16B10" w:rsidP="00A16B10">
              <w:pPr>
                <w:pStyle w:val="Bibliography"/>
                <w:rPr>
                  <w:noProof/>
                </w:rPr>
              </w:pPr>
              <w:r>
                <w:rPr>
                  <w:noProof/>
                </w:rPr>
                <w:t xml:space="preserve">policing, c. o., 2023. </w:t>
              </w:r>
              <w:r>
                <w:rPr>
                  <w:i/>
                  <w:iCs/>
                  <w:noProof/>
                </w:rPr>
                <w:t xml:space="preserve">Introduction to vulnerability 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30 october 2023].</w:t>
              </w:r>
            </w:p>
            <w:p w14:paraId="09D0995F" w14:textId="77777777" w:rsidR="00A16B10" w:rsidRDefault="00A16B10" w:rsidP="00A16B10">
              <w:pPr>
                <w:pStyle w:val="Bibliography"/>
                <w:rPr>
                  <w:noProof/>
                </w:rPr>
              </w:pPr>
              <w:r>
                <w:rPr>
                  <w:noProof/>
                </w:rPr>
                <w:t xml:space="preserve">policing, c. o., 2023.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w:t>
              </w:r>
              <w:r>
                <w:rPr>
                  <w:noProof/>
                </w:rPr>
                <w:br/>
                <w:t>[Accessed 30 october 2023].</w:t>
              </w:r>
            </w:p>
            <w:p w14:paraId="229883F1" w14:textId="77777777" w:rsidR="00A16B10" w:rsidRDefault="00A16B10" w:rsidP="00A16B10">
              <w:pPr>
                <w:pStyle w:val="Bibliography"/>
                <w:rPr>
                  <w:noProof/>
                </w:rPr>
              </w:pPr>
              <w:r>
                <w:rPr>
                  <w:noProof/>
                </w:rPr>
                <w:lastRenderedPageBreak/>
                <w:t xml:space="preserve">policing, c. o., 2023. </w:t>
              </w:r>
              <w:r>
                <w:rPr>
                  <w:i/>
                  <w:iCs/>
                  <w:noProof/>
                </w:rPr>
                <w:t xml:space="preserve">People and places – how resources can be targeted. </w:t>
              </w:r>
              <w:r>
                <w:rPr>
                  <w:noProof/>
                </w:rPr>
                <w:t xml:space="preserve">[Online] </w:t>
              </w:r>
              <w:r>
                <w:rPr>
                  <w:noProof/>
                </w:rPr>
                <w:br/>
                <w:t xml:space="preserve">Available at: </w:t>
              </w:r>
              <w:r>
                <w:rPr>
                  <w:noProof/>
                  <w:u w:val="single"/>
                </w:rPr>
                <w:t>https://www.college.police.uk/research/what-works-policing-reduce-crime/people-and-places#:~:text=In%202019%2F20%20for%20example,victims%20are%20not%20victimised%20again.</w:t>
              </w:r>
              <w:r>
                <w:rPr>
                  <w:noProof/>
                </w:rPr>
                <w:br/>
                <w:t>[Accessed 30 october 2023].</w:t>
              </w:r>
            </w:p>
            <w:p w14:paraId="500A7164" w14:textId="77777777" w:rsidR="00A16B10" w:rsidRDefault="00A16B10" w:rsidP="00A16B10">
              <w:pPr>
                <w:pStyle w:val="Bibliography"/>
                <w:rPr>
                  <w:noProof/>
                </w:rPr>
              </w:pPr>
              <w:r>
                <w:rPr>
                  <w:noProof/>
                </w:rPr>
                <w:t xml:space="preserve">Stines, S., 2018. </w:t>
              </w:r>
              <w:r>
                <w:rPr>
                  <w:i/>
                  <w:iCs/>
                  <w:noProof/>
                </w:rPr>
                <w:t xml:space="preserve">Why stockholm syndrome happens and how to help. </w:t>
              </w:r>
              <w:r>
                <w:rPr>
                  <w:noProof/>
                </w:rPr>
                <w:t xml:space="preserve">[Online] </w:t>
              </w:r>
              <w:r>
                <w:rPr>
                  <w:noProof/>
                </w:rPr>
                <w:br/>
                <w:t xml:space="preserve">Available at: </w:t>
              </w:r>
              <w:r>
                <w:rPr>
                  <w:noProof/>
                  <w:u w:val="single"/>
                </w:rPr>
                <w:t>https://www.goodtherapy.org/blog/why-stockholm-syndrome-happens-and-how-to-help-0926184#:~:text=After%20the%20relationship%20has%20ended,prime%20example%20of%20Stockholm%20syndrome.</w:t>
              </w:r>
              <w:r>
                <w:rPr>
                  <w:noProof/>
                </w:rPr>
                <w:br/>
                <w:t>[Accessed 30 october 2023].</w:t>
              </w:r>
            </w:p>
            <w:p w14:paraId="498CEC2C" w14:textId="35AEE515" w:rsidR="00A16B10" w:rsidRDefault="00A16B10" w:rsidP="00A16B10">
              <w:r>
                <w:rPr>
                  <w:b/>
                  <w:bCs/>
                  <w:noProof/>
                </w:rPr>
                <w:fldChar w:fldCharType="end"/>
              </w:r>
            </w:p>
          </w:sdtContent>
        </w:sdt>
      </w:sdtContent>
    </w:sdt>
    <w:p w14:paraId="3438A833" w14:textId="77777777" w:rsidR="00A16B10" w:rsidRDefault="00A16B10" w:rsidP="00EA28F1">
      <w:pPr>
        <w:keepNext/>
        <w:spacing w:before="240" w:after="60"/>
        <w:ind w:right="237"/>
        <w:jc w:val="both"/>
      </w:pPr>
    </w:p>
    <w:sectPr w:rsidR="00A16B1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32A46" w14:textId="77777777" w:rsidR="00C16DE1" w:rsidRDefault="00C16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E936" w14:textId="77777777" w:rsidR="00C16DE1" w:rsidRDefault="00C16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A6684" w14:textId="77777777" w:rsidR="00C16DE1" w:rsidRDefault="00C16D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10B81" w14:textId="77777777" w:rsidR="00C16DE1" w:rsidRDefault="00C16D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EB661" w14:textId="77777777" w:rsidR="00C16DE1" w:rsidRDefault="00C16DE1">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1A2F5DA"/>
    <w:lvl w:ilvl="0" w:tplc="51CED60C">
      <w:start w:val="1"/>
      <w:numFmt w:val="decimal"/>
      <w:lvlText w:val="%1."/>
      <w:lvlJc w:val="left"/>
      <w:pPr>
        <w:ind w:left="720" w:hanging="360"/>
      </w:pPr>
    </w:lvl>
    <w:lvl w:ilvl="1" w:tplc="3A6EDB58">
      <w:start w:val="1"/>
      <w:numFmt w:val="lowerLetter"/>
      <w:lvlText w:val="%2."/>
      <w:lvlJc w:val="left"/>
      <w:pPr>
        <w:ind w:left="1440" w:hanging="360"/>
      </w:pPr>
    </w:lvl>
    <w:lvl w:ilvl="2" w:tplc="3FEEE710">
      <w:start w:val="1"/>
      <w:numFmt w:val="lowerRoman"/>
      <w:lvlText w:val="%3."/>
      <w:lvlJc w:val="right"/>
      <w:pPr>
        <w:ind w:left="2160" w:hanging="180"/>
      </w:pPr>
    </w:lvl>
    <w:lvl w:ilvl="3" w:tplc="CFFEEFFC">
      <w:start w:val="1"/>
      <w:numFmt w:val="decimal"/>
      <w:lvlText w:val="%4."/>
      <w:lvlJc w:val="left"/>
      <w:pPr>
        <w:ind w:left="2880" w:hanging="360"/>
      </w:pPr>
    </w:lvl>
    <w:lvl w:ilvl="4" w:tplc="21CE42C0">
      <w:start w:val="1"/>
      <w:numFmt w:val="lowerLetter"/>
      <w:lvlText w:val="%5."/>
      <w:lvlJc w:val="left"/>
      <w:pPr>
        <w:ind w:left="3600" w:hanging="360"/>
      </w:pPr>
    </w:lvl>
    <w:lvl w:ilvl="5" w:tplc="32902C4A">
      <w:start w:val="1"/>
      <w:numFmt w:val="lowerRoman"/>
      <w:lvlText w:val="%6."/>
      <w:lvlJc w:val="right"/>
      <w:pPr>
        <w:ind w:left="4320" w:hanging="180"/>
      </w:pPr>
    </w:lvl>
    <w:lvl w:ilvl="6" w:tplc="842638FE">
      <w:start w:val="1"/>
      <w:numFmt w:val="decimal"/>
      <w:lvlText w:val="%7."/>
      <w:lvlJc w:val="left"/>
      <w:pPr>
        <w:ind w:left="5040" w:hanging="360"/>
      </w:pPr>
    </w:lvl>
    <w:lvl w:ilvl="7" w:tplc="BF7478A2">
      <w:start w:val="1"/>
      <w:numFmt w:val="lowerLetter"/>
      <w:lvlText w:val="%8."/>
      <w:lvlJc w:val="left"/>
      <w:pPr>
        <w:ind w:left="5760" w:hanging="360"/>
      </w:pPr>
    </w:lvl>
    <w:lvl w:ilvl="8" w:tplc="3F5E8A1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E1504180"/>
    <w:lvl w:ilvl="0" w:tplc="28B4F2A2">
      <w:start w:val="1"/>
      <w:numFmt w:val="decimal"/>
      <w:lvlText w:val="%1."/>
      <w:lvlJc w:val="left"/>
      <w:pPr>
        <w:ind w:left="720" w:hanging="360"/>
      </w:pPr>
    </w:lvl>
    <w:lvl w:ilvl="1" w:tplc="C1289886">
      <w:start w:val="1"/>
      <w:numFmt w:val="decimal"/>
      <w:lvlText w:val="%2."/>
      <w:lvlJc w:val="left"/>
      <w:pPr>
        <w:ind w:left="1440" w:hanging="360"/>
      </w:pPr>
    </w:lvl>
    <w:lvl w:ilvl="2" w:tplc="C9DA3958">
      <w:start w:val="1"/>
      <w:numFmt w:val="lowerRoman"/>
      <w:lvlText w:val="%3."/>
      <w:lvlJc w:val="right"/>
      <w:pPr>
        <w:ind w:left="2160" w:hanging="180"/>
      </w:pPr>
    </w:lvl>
    <w:lvl w:ilvl="3" w:tplc="53DC7BC6">
      <w:start w:val="1"/>
      <w:numFmt w:val="decimal"/>
      <w:lvlText w:val="%4."/>
      <w:lvlJc w:val="left"/>
      <w:pPr>
        <w:ind w:left="2880" w:hanging="360"/>
      </w:pPr>
    </w:lvl>
    <w:lvl w:ilvl="4" w:tplc="BF883E04">
      <w:start w:val="1"/>
      <w:numFmt w:val="lowerLetter"/>
      <w:lvlText w:val="%5."/>
      <w:lvlJc w:val="left"/>
      <w:pPr>
        <w:ind w:left="3600" w:hanging="360"/>
      </w:pPr>
    </w:lvl>
    <w:lvl w:ilvl="5" w:tplc="9662A34A">
      <w:start w:val="1"/>
      <w:numFmt w:val="lowerRoman"/>
      <w:lvlText w:val="%6."/>
      <w:lvlJc w:val="right"/>
      <w:pPr>
        <w:ind w:left="4320" w:hanging="180"/>
      </w:pPr>
    </w:lvl>
    <w:lvl w:ilvl="6" w:tplc="F6EA36FC">
      <w:start w:val="1"/>
      <w:numFmt w:val="decimal"/>
      <w:lvlText w:val="%7."/>
      <w:lvlJc w:val="left"/>
      <w:pPr>
        <w:ind w:left="5040" w:hanging="360"/>
      </w:pPr>
    </w:lvl>
    <w:lvl w:ilvl="7" w:tplc="C4D82D36">
      <w:start w:val="1"/>
      <w:numFmt w:val="lowerLetter"/>
      <w:lvlText w:val="%8."/>
      <w:lvlJc w:val="left"/>
      <w:pPr>
        <w:ind w:left="5760" w:hanging="360"/>
      </w:pPr>
    </w:lvl>
    <w:lvl w:ilvl="8" w:tplc="CA76A01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6726248">
    <w:abstractNumId w:val="47"/>
  </w:num>
  <w:num w:numId="2" w16cid:durableId="582952464">
    <w:abstractNumId w:val="10"/>
  </w:num>
  <w:num w:numId="3" w16cid:durableId="589772627">
    <w:abstractNumId w:val="1"/>
    <w:lvlOverride w:ilvl="0">
      <w:lvl w:ilvl="0">
        <w:start w:val="1"/>
        <w:numFmt w:val="bullet"/>
        <w:lvlText w:val=""/>
        <w:lvlJc w:val="left"/>
        <w:pPr>
          <w:ind w:left="720" w:hanging="360"/>
        </w:pPr>
        <w:rPr>
          <w:rFonts w:ascii="Symbol" w:hAnsi="Symbol" w:hint="default"/>
        </w:rPr>
      </w:lvl>
    </w:lvlOverride>
  </w:num>
  <w:num w:numId="4" w16cid:durableId="1987973173">
    <w:abstractNumId w:val="22"/>
  </w:num>
  <w:num w:numId="5" w16cid:durableId="2000159489">
    <w:abstractNumId w:val="44"/>
  </w:num>
  <w:num w:numId="6" w16cid:durableId="958755913">
    <w:abstractNumId w:val="46"/>
  </w:num>
  <w:num w:numId="7" w16cid:durableId="806239177">
    <w:abstractNumId w:val="34"/>
  </w:num>
  <w:num w:numId="8" w16cid:durableId="198862759">
    <w:abstractNumId w:val="32"/>
  </w:num>
  <w:num w:numId="9" w16cid:durableId="839006338">
    <w:abstractNumId w:val="29"/>
  </w:num>
  <w:num w:numId="10" w16cid:durableId="979118147">
    <w:abstractNumId w:val="30"/>
  </w:num>
  <w:num w:numId="11" w16cid:durableId="2139646316">
    <w:abstractNumId w:val="9"/>
  </w:num>
  <w:num w:numId="12" w16cid:durableId="686949905">
    <w:abstractNumId w:val="33"/>
  </w:num>
  <w:num w:numId="13" w16cid:durableId="71392418">
    <w:abstractNumId w:val="17"/>
  </w:num>
  <w:num w:numId="14" w16cid:durableId="1216773104">
    <w:abstractNumId w:val="16"/>
  </w:num>
  <w:num w:numId="15" w16cid:durableId="1125731955">
    <w:abstractNumId w:val="26"/>
  </w:num>
  <w:num w:numId="16" w16cid:durableId="878783258">
    <w:abstractNumId w:val="7"/>
  </w:num>
  <w:num w:numId="17" w16cid:durableId="701902547">
    <w:abstractNumId w:val="25"/>
  </w:num>
  <w:num w:numId="18" w16cid:durableId="910385044">
    <w:abstractNumId w:val="15"/>
  </w:num>
  <w:num w:numId="19" w16cid:durableId="1253121751">
    <w:abstractNumId w:val="13"/>
  </w:num>
  <w:num w:numId="20" w16cid:durableId="112584904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8319825">
    <w:abstractNumId w:val="23"/>
  </w:num>
  <w:num w:numId="22" w16cid:durableId="39985281">
    <w:abstractNumId w:val="18"/>
  </w:num>
  <w:num w:numId="23" w16cid:durableId="1605453831">
    <w:abstractNumId w:val="14"/>
  </w:num>
  <w:num w:numId="24" w16cid:durableId="861089689">
    <w:abstractNumId w:val="11"/>
  </w:num>
  <w:num w:numId="25" w16cid:durableId="1910312408">
    <w:abstractNumId w:val="27"/>
  </w:num>
  <w:num w:numId="26" w16cid:durableId="464273576">
    <w:abstractNumId w:val="19"/>
  </w:num>
  <w:num w:numId="27" w16cid:durableId="2014797419">
    <w:abstractNumId w:val="40"/>
  </w:num>
  <w:num w:numId="28" w16cid:durableId="2118477170">
    <w:abstractNumId w:val="35"/>
  </w:num>
  <w:num w:numId="29" w16cid:durableId="1237277626">
    <w:abstractNumId w:val="39"/>
  </w:num>
  <w:num w:numId="30" w16cid:durableId="428694738">
    <w:abstractNumId w:val="20"/>
  </w:num>
  <w:num w:numId="31" w16cid:durableId="1663771570">
    <w:abstractNumId w:val="42"/>
  </w:num>
  <w:num w:numId="32" w16cid:durableId="1788963156">
    <w:abstractNumId w:val="31"/>
  </w:num>
  <w:num w:numId="33" w16cid:durableId="1719041973">
    <w:abstractNumId w:val="12"/>
  </w:num>
  <w:num w:numId="34" w16cid:durableId="171604572">
    <w:abstractNumId w:val="43"/>
  </w:num>
  <w:num w:numId="35" w16cid:durableId="1221792954">
    <w:abstractNumId w:val="38"/>
  </w:num>
  <w:num w:numId="36" w16cid:durableId="1270087822">
    <w:abstractNumId w:val="4"/>
  </w:num>
  <w:num w:numId="37" w16cid:durableId="963779795">
    <w:abstractNumId w:val="45"/>
  </w:num>
  <w:num w:numId="38" w16cid:durableId="451440005">
    <w:abstractNumId w:val="41"/>
  </w:num>
  <w:num w:numId="39" w16cid:durableId="1228226920">
    <w:abstractNumId w:val="36"/>
  </w:num>
  <w:num w:numId="40" w16cid:durableId="1122772035">
    <w:abstractNumId w:val="37"/>
  </w:num>
  <w:num w:numId="41" w16cid:durableId="2084601793">
    <w:abstractNumId w:val="3"/>
  </w:num>
  <w:num w:numId="42" w16cid:durableId="1676612699">
    <w:abstractNumId w:val="5"/>
  </w:num>
  <w:num w:numId="43" w16cid:durableId="1603226754">
    <w:abstractNumId w:val="24"/>
  </w:num>
  <w:num w:numId="44" w16cid:durableId="1056972714">
    <w:abstractNumId w:val="6"/>
  </w:num>
  <w:num w:numId="45" w16cid:durableId="1028335319">
    <w:abstractNumId w:val="2"/>
  </w:num>
  <w:num w:numId="46" w16cid:durableId="1857886986">
    <w:abstractNumId w:val="0"/>
  </w:num>
  <w:num w:numId="47" w16cid:durableId="121702316">
    <w:abstractNumId w:val="21"/>
  </w:num>
  <w:num w:numId="48" w16cid:durableId="497620793">
    <w:abstractNumId w:val="28"/>
  </w:num>
  <w:num w:numId="49" w16cid:durableId="109262723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670C3"/>
    <w:rsid w:val="00080E58"/>
    <w:rsid w:val="00081293"/>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98D"/>
    <w:rsid w:val="000C378F"/>
    <w:rsid w:val="000C6892"/>
    <w:rsid w:val="000C6FFE"/>
    <w:rsid w:val="000D0BB6"/>
    <w:rsid w:val="000E26B0"/>
    <w:rsid w:val="000F1599"/>
    <w:rsid w:val="000F1769"/>
    <w:rsid w:val="000F34B0"/>
    <w:rsid w:val="000F59EF"/>
    <w:rsid w:val="000F6196"/>
    <w:rsid w:val="000F7ECD"/>
    <w:rsid w:val="00102E64"/>
    <w:rsid w:val="0010312C"/>
    <w:rsid w:val="00106DC7"/>
    <w:rsid w:val="00112391"/>
    <w:rsid w:val="00114F52"/>
    <w:rsid w:val="0012135C"/>
    <w:rsid w:val="00130E83"/>
    <w:rsid w:val="001347F8"/>
    <w:rsid w:val="00137BB5"/>
    <w:rsid w:val="00137E05"/>
    <w:rsid w:val="001425A0"/>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149C8"/>
    <w:rsid w:val="0022001B"/>
    <w:rsid w:val="00220D06"/>
    <w:rsid w:val="002219BA"/>
    <w:rsid w:val="002246A0"/>
    <w:rsid w:val="00224AF9"/>
    <w:rsid w:val="00226C62"/>
    <w:rsid w:val="00230439"/>
    <w:rsid w:val="00234499"/>
    <w:rsid w:val="00235176"/>
    <w:rsid w:val="00236061"/>
    <w:rsid w:val="0024100E"/>
    <w:rsid w:val="00241C1B"/>
    <w:rsid w:val="002423B2"/>
    <w:rsid w:val="0024288B"/>
    <w:rsid w:val="002556F5"/>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8AA"/>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6E4"/>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1D4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3DDF"/>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CD9"/>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3206"/>
    <w:rsid w:val="00636B6C"/>
    <w:rsid w:val="006447DE"/>
    <w:rsid w:val="0065276E"/>
    <w:rsid w:val="00654329"/>
    <w:rsid w:val="00654CEC"/>
    <w:rsid w:val="00655507"/>
    <w:rsid w:val="006556F8"/>
    <w:rsid w:val="006712A7"/>
    <w:rsid w:val="006733CC"/>
    <w:rsid w:val="00674FC2"/>
    <w:rsid w:val="00677E42"/>
    <w:rsid w:val="00682334"/>
    <w:rsid w:val="0068480E"/>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46C2"/>
    <w:rsid w:val="0072678F"/>
    <w:rsid w:val="00727C4C"/>
    <w:rsid w:val="00734809"/>
    <w:rsid w:val="0073644B"/>
    <w:rsid w:val="007406E1"/>
    <w:rsid w:val="00742FF9"/>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69"/>
    <w:rsid w:val="008420E1"/>
    <w:rsid w:val="00843D58"/>
    <w:rsid w:val="00843EBA"/>
    <w:rsid w:val="00844D98"/>
    <w:rsid w:val="00846D84"/>
    <w:rsid w:val="0085230E"/>
    <w:rsid w:val="0085355E"/>
    <w:rsid w:val="008550A1"/>
    <w:rsid w:val="00860259"/>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5CFD"/>
    <w:rsid w:val="008C6EEA"/>
    <w:rsid w:val="008D5813"/>
    <w:rsid w:val="008D634E"/>
    <w:rsid w:val="008D778A"/>
    <w:rsid w:val="008F22BD"/>
    <w:rsid w:val="009079BD"/>
    <w:rsid w:val="00912BD9"/>
    <w:rsid w:val="00916CFB"/>
    <w:rsid w:val="00920E5B"/>
    <w:rsid w:val="009249F8"/>
    <w:rsid w:val="00924F26"/>
    <w:rsid w:val="00926436"/>
    <w:rsid w:val="0093018C"/>
    <w:rsid w:val="00932CCA"/>
    <w:rsid w:val="009544C0"/>
    <w:rsid w:val="00954FA4"/>
    <w:rsid w:val="00956AE9"/>
    <w:rsid w:val="00964CC6"/>
    <w:rsid w:val="00974155"/>
    <w:rsid w:val="009746A8"/>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B10"/>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518D"/>
    <w:rsid w:val="00B17FA0"/>
    <w:rsid w:val="00B24344"/>
    <w:rsid w:val="00B26769"/>
    <w:rsid w:val="00B31C91"/>
    <w:rsid w:val="00B3747F"/>
    <w:rsid w:val="00B43194"/>
    <w:rsid w:val="00B47734"/>
    <w:rsid w:val="00B50FBA"/>
    <w:rsid w:val="00B558EB"/>
    <w:rsid w:val="00B577D3"/>
    <w:rsid w:val="00B60466"/>
    <w:rsid w:val="00B6548F"/>
    <w:rsid w:val="00B71431"/>
    <w:rsid w:val="00B72565"/>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7608"/>
    <w:rsid w:val="00BD30B1"/>
    <w:rsid w:val="00BE0F7B"/>
    <w:rsid w:val="00BE10C2"/>
    <w:rsid w:val="00BE7D7B"/>
    <w:rsid w:val="00C01D14"/>
    <w:rsid w:val="00C025B4"/>
    <w:rsid w:val="00C0275F"/>
    <w:rsid w:val="00C11F61"/>
    <w:rsid w:val="00C161FD"/>
    <w:rsid w:val="00C16DE1"/>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D382F"/>
    <w:rsid w:val="00DE556F"/>
    <w:rsid w:val="00DF530B"/>
    <w:rsid w:val="00E03B6D"/>
    <w:rsid w:val="00E0649E"/>
    <w:rsid w:val="00E17160"/>
    <w:rsid w:val="00E35BEC"/>
    <w:rsid w:val="00E47F7C"/>
    <w:rsid w:val="00E50821"/>
    <w:rsid w:val="00E50EF8"/>
    <w:rsid w:val="00E51F91"/>
    <w:rsid w:val="00E622A7"/>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4499"/>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01E5"/>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C7A46"/>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633206"/>
    <w:rPr>
      <w:color w:val="954F72" w:themeColor="followedHyperlink"/>
      <w:u w:val="single"/>
    </w:rPr>
  </w:style>
  <w:style w:type="character" w:customStyle="1" w:styleId="Heading1Char">
    <w:name w:val="Heading 1 Char"/>
    <w:basedOn w:val="DefaultParagraphFont"/>
    <w:link w:val="Heading1"/>
    <w:uiPriority w:val="9"/>
    <w:rsid w:val="002149C8"/>
    <w:rPr>
      <w:rFonts w:ascii="Arial" w:hAnsi="Arial" w:cs="Arial"/>
      <w:b/>
      <w:color w:val="000000"/>
      <w:kern w:val="28"/>
      <w:sz w:val="28"/>
      <w:lang w:eastAsia="en-GB"/>
    </w:rPr>
  </w:style>
  <w:style w:type="paragraph" w:styleId="Bibliography">
    <w:name w:val="Bibliography"/>
    <w:basedOn w:val="Normal"/>
    <w:next w:val="Normal"/>
    <w:uiPriority w:val="37"/>
    <w:unhideWhenUsed/>
    <w:rsid w:val="00A16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9838">
      <w:bodyDiv w:val="1"/>
      <w:marLeft w:val="0"/>
      <w:marRight w:val="0"/>
      <w:marTop w:val="0"/>
      <w:marBottom w:val="0"/>
      <w:divBdr>
        <w:top w:val="none" w:sz="0" w:space="0" w:color="auto"/>
        <w:left w:val="none" w:sz="0" w:space="0" w:color="auto"/>
        <w:bottom w:val="none" w:sz="0" w:space="0" w:color="auto"/>
        <w:right w:val="none" w:sz="0" w:space="0" w:color="auto"/>
      </w:divBdr>
    </w:div>
    <w:div w:id="89587825">
      <w:bodyDiv w:val="1"/>
      <w:marLeft w:val="0"/>
      <w:marRight w:val="0"/>
      <w:marTop w:val="0"/>
      <w:marBottom w:val="0"/>
      <w:divBdr>
        <w:top w:val="none" w:sz="0" w:space="0" w:color="auto"/>
        <w:left w:val="none" w:sz="0" w:space="0" w:color="auto"/>
        <w:bottom w:val="none" w:sz="0" w:space="0" w:color="auto"/>
        <w:right w:val="none" w:sz="0" w:space="0" w:color="auto"/>
      </w:divBdr>
    </w:div>
    <w:div w:id="104692495">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7819947">
      <w:bodyDiv w:val="1"/>
      <w:marLeft w:val="0"/>
      <w:marRight w:val="0"/>
      <w:marTop w:val="0"/>
      <w:marBottom w:val="0"/>
      <w:divBdr>
        <w:top w:val="none" w:sz="0" w:space="0" w:color="auto"/>
        <w:left w:val="none" w:sz="0" w:space="0" w:color="auto"/>
        <w:bottom w:val="none" w:sz="0" w:space="0" w:color="auto"/>
        <w:right w:val="none" w:sz="0" w:space="0" w:color="auto"/>
      </w:divBdr>
    </w:div>
    <w:div w:id="249391636">
      <w:bodyDiv w:val="1"/>
      <w:marLeft w:val="0"/>
      <w:marRight w:val="0"/>
      <w:marTop w:val="0"/>
      <w:marBottom w:val="0"/>
      <w:divBdr>
        <w:top w:val="none" w:sz="0" w:space="0" w:color="auto"/>
        <w:left w:val="none" w:sz="0" w:space="0" w:color="auto"/>
        <w:bottom w:val="none" w:sz="0" w:space="0" w:color="auto"/>
        <w:right w:val="none" w:sz="0" w:space="0" w:color="auto"/>
      </w:divBdr>
    </w:div>
    <w:div w:id="603541933">
      <w:bodyDiv w:val="1"/>
      <w:marLeft w:val="0"/>
      <w:marRight w:val="0"/>
      <w:marTop w:val="0"/>
      <w:marBottom w:val="0"/>
      <w:divBdr>
        <w:top w:val="none" w:sz="0" w:space="0" w:color="auto"/>
        <w:left w:val="none" w:sz="0" w:space="0" w:color="auto"/>
        <w:bottom w:val="none" w:sz="0" w:space="0" w:color="auto"/>
        <w:right w:val="none" w:sz="0" w:space="0" w:color="auto"/>
      </w:divBdr>
    </w:div>
    <w:div w:id="653146280">
      <w:bodyDiv w:val="1"/>
      <w:marLeft w:val="0"/>
      <w:marRight w:val="0"/>
      <w:marTop w:val="0"/>
      <w:marBottom w:val="0"/>
      <w:divBdr>
        <w:top w:val="none" w:sz="0" w:space="0" w:color="auto"/>
        <w:left w:val="none" w:sz="0" w:space="0" w:color="auto"/>
        <w:bottom w:val="none" w:sz="0" w:space="0" w:color="auto"/>
        <w:right w:val="none" w:sz="0" w:space="0" w:color="auto"/>
      </w:divBdr>
    </w:div>
    <w:div w:id="826480882">
      <w:bodyDiv w:val="1"/>
      <w:marLeft w:val="0"/>
      <w:marRight w:val="0"/>
      <w:marTop w:val="0"/>
      <w:marBottom w:val="0"/>
      <w:divBdr>
        <w:top w:val="none" w:sz="0" w:space="0" w:color="auto"/>
        <w:left w:val="none" w:sz="0" w:space="0" w:color="auto"/>
        <w:bottom w:val="none" w:sz="0" w:space="0" w:color="auto"/>
        <w:right w:val="none" w:sz="0" w:space="0" w:color="auto"/>
      </w:divBdr>
    </w:div>
    <w:div w:id="832992371">
      <w:bodyDiv w:val="1"/>
      <w:marLeft w:val="0"/>
      <w:marRight w:val="0"/>
      <w:marTop w:val="0"/>
      <w:marBottom w:val="0"/>
      <w:divBdr>
        <w:top w:val="none" w:sz="0" w:space="0" w:color="auto"/>
        <w:left w:val="none" w:sz="0" w:space="0" w:color="auto"/>
        <w:bottom w:val="none" w:sz="0" w:space="0" w:color="auto"/>
        <w:right w:val="none" w:sz="0" w:space="0" w:color="auto"/>
      </w:divBdr>
    </w:div>
    <w:div w:id="868295265">
      <w:bodyDiv w:val="1"/>
      <w:marLeft w:val="0"/>
      <w:marRight w:val="0"/>
      <w:marTop w:val="0"/>
      <w:marBottom w:val="0"/>
      <w:divBdr>
        <w:top w:val="none" w:sz="0" w:space="0" w:color="auto"/>
        <w:left w:val="none" w:sz="0" w:space="0" w:color="auto"/>
        <w:bottom w:val="none" w:sz="0" w:space="0" w:color="auto"/>
        <w:right w:val="none" w:sz="0" w:space="0" w:color="auto"/>
      </w:divBdr>
    </w:div>
    <w:div w:id="882592670">
      <w:bodyDiv w:val="1"/>
      <w:marLeft w:val="0"/>
      <w:marRight w:val="0"/>
      <w:marTop w:val="0"/>
      <w:marBottom w:val="0"/>
      <w:divBdr>
        <w:top w:val="none" w:sz="0" w:space="0" w:color="auto"/>
        <w:left w:val="none" w:sz="0" w:space="0" w:color="auto"/>
        <w:bottom w:val="none" w:sz="0" w:space="0" w:color="auto"/>
        <w:right w:val="none" w:sz="0" w:space="0" w:color="auto"/>
      </w:divBdr>
    </w:div>
    <w:div w:id="8980501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1859225">
      <w:bodyDiv w:val="1"/>
      <w:marLeft w:val="0"/>
      <w:marRight w:val="0"/>
      <w:marTop w:val="0"/>
      <w:marBottom w:val="0"/>
      <w:divBdr>
        <w:top w:val="none" w:sz="0" w:space="0" w:color="auto"/>
        <w:left w:val="none" w:sz="0" w:space="0" w:color="auto"/>
        <w:bottom w:val="none" w:sz="0" w:space="0" w:color="auto"/>
        <w:right w:val="none" w:sz="0" w:space="0" w:color="auto"/>
      </w:divBdr>
    </w:div>
    <w:div w:id="1370912753">
      <w:bodyDiv w:val="1"/>
      <w:marLeft w:val="0"/>
      <w:marRight w:val="0"/>
      <w:marTop w:val="0"/>
      <w:marBottom w:val="0"/>
      <w:divBdr>
        <w:top w:val="none" w:sz="0" w:space="0" w:color="auto"/>
        <w:left w:val="none" w:sz="0" w:space="0" w:color="auto"/>
        <w:bottom w:val="none" w:sz="0" w:space="0" w:color="auto"/>
        <w:right w:val="none" w:sz="0" w:space="0" w:color="auto"/>
      </w:divBdr>
    </w:div>
    <w:div w:id="1501193565">
      <w:bodyDiv w:val="1"/>
      <w:marLeft w:val="0"/>
      <w:marRight w:val="0"/>
      <w:marTop w:val="0"/>
      <w:marBottom w:val="0"/>
      <w:divBdr>
        <w:top w:val="none" w:sz="0" w:space="0" w:color="auto"/>
        <w:left w:val="none" w:sz="0" w:space="0" w:color="auto"/>
        <w:bottom w:val="none" w:sz="0" w:space="0" w:color="auto"/>
        <w:right w:val="none" w:sz="0" w:space="0" w:color="auto"/>
      </w:divBdr>
    </w:div>
    <w:div w:id="1514222374">
      <w:bodyDiv w:val="1"/>
      <w:marLeft w:val="0"/>
      <w:marRight w:val="0"/>
      <w:marTop w:val="0"/>
      <w:marBottom w:val="0"/>
      <w:divBdr>
        <w:top w:val="none" w:sz="0" w:space="0" w:color="auto"/>
        <w:left w:val="none" w:sz="0" w:space="0" w:color="auto"/>
        <w:bottom w:val="none" w:sz="0" w:space="0" w:color="auto"/>
        <w:right w:val="none" w:sz="0" w:space="0" w:color="auto"/>
      </w:divBdr>
    </w:div>
    <w:div w:id="1542784275">
      <w:bodyDiv w:val="1"/>
      <w:marLeft w:val="0"/>
      <w:marRight w:val="0"/>
      <w:marTop w:val="0"/>
      <w:marBottom w:val="0"/>
      <w:divBdr>
        <w:top w:val="none" w:sz="0" w:space="0" w:color="auto"/>
        <w:left w:val="none" w:sz="0" w:space="0" w:color="auto"/>
        <w:bottom w:val="none" w:sz="0" w:space="0" w:color="auto"/>
        <w:right w:val="none" w:sz="0" w:space="0" w:color="auto"/>
      </w:divBdr>
    </w:div>
    <w:div w:id="1549226207">
      <w:bodyDiv w:val="1"/>
      <w:marLeft w:val="0"/>
      <w:marRight w:val="0"/>
      <w:marTop w:val="0"/>
      <w:marBottom w:val="0"/>
      <w:divBdr>
        <w:top w:val="none" w:sz="0" w:space="0" w:color="auto"/>
        <w:left w:val="none" w:sz="0" w:space="0" w:color="auto"/>
        <w:bottom w:val="none" w:sz="0" w:space="0" w:color="auto"/>
        <w:right w:val="none" w:sz="0" w:space="0" w:color="auto"/>
      </w:divBdr>
    </w:div>
    <w:div w:id="1556697690">
      <w:bodyDiv w:val="1"/>
      <w:marLeft w:val="0"/>
      <w:marRight w:val="0"/>
      <w:marTop w:val="0"/>
      <w:marBottom w:val="0"/>
      <w:divBdr>
        <w:top w:val="none" w:sz="0" w:space="0" w:color="auto"/>
        <w:left w:val="none" w:sz="0" w:space="0" w:color="auto"/>
        <w:bottom w:val="none" w:sz="0" w:space="0" w:color="auto"/>
        <w:right w:val="none" w:sz="0" w:space="0" w:color="auto"/>
      </w:divBdr>
    </w:div>
    <w:div w:id="1565408210">
      <w:bodyDiv w:val="1"/>
      <w:marLeft w:val="0"/>
      <w:marRight w:val="0"/>
      <w:marTop w:val="0"/>
      <w:marBottom w:val="0"/>
      <w:divBdr>
        <w:top w:val="none" w:sz="0" w:space="0" w:color="auto"/>
        <w:left w:val="none" w:sz="0" w:space="0" w:color="auto"/>
        <w:bottom w:val="none" w:sz="0" w:space="0" w:color="auto"/>
        <w:right w:val="none" w:sz="0" w:space="0" w:color="auto"/>
      </w:divBdr>
    </w:div>
    <w:div w:id="15780071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966493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8823878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col23</b:Tag>
    <b:SourceType>InternetSite</b:SourceType>
    <b:Guid>{72620D0C-E1E0-4D20-9FBF-5F698DA2F4F7}</b:Guid>
    <b:Author>
      <b:Author>
        <b:NameList>
          <b:Person>
            <b:Last>policing</b:Last>
            <b:First>college</b:First>
            <b:Middle>of</b:Middle>
          </b:Person>
        </b:NameList>
      </b:Author>
    </b:Author>
    <b:Title>Introduction to vulnerability related risk</b:Title>
    <b:Year>2023</b:Year>
    <b:YearAccessed>2023</b:YearAccessed>
    <b:MonthAccessed>october</b:MonthAccessed>
    <b:DayAccessed>30</b:DayAccessed>
    <b:URL>https://www.college.police.uk/guidance/vulnerability-related-risks/introduction-vulnerability-related-risk</b:URL>
    <b:RefOrder>1</b:RefOrder>
  </b:Source>
  <b:Source>
    <b:Tag>UKg23</b:Tag>
    <b:SourceType>InternetSite</b:SourceType>
    <b:Guid>{26E97DD2-3D38-4EC8-BD1C-5325F489BEEB}</b:Guid>
    <b:Author>
      <b:Author>
        <b:NameList>
          <b:Person>
            <b:Last>government</b:Last>
            <b:First>UK</b:First>
          </b:Person>
        </b:NameList>
      </b:Author>
    </b:Author>
    <b:Title>Anti-social behaviour: impacts on individuals and local communities</b:Title>
    <b:Year>2023</b:Year>
    <b:YearAccessed>2023</b:YearAccessed>
    <b:MonthAccessed>october</b:MonthAccessed>
    <b:DayAccessed>30</b:DayAccessed>
    <b:URL>https://www.gov.uk/government/publications/impacts-of-anti-social-behaviour-on-individuals-and-communities/anti-social-behaviour-impacts-on-individuals-and-local-communities</b:URL>
    <b:RefOrder>2</b:RefOrder>
  </b:Source>
  <b:Source>
    <b:Tag>col231</b:Tag>
    <b:SourceType>InternetSite</b:SourceType>
    <b:Guid>{5A7A018F-859A-45B6-8B5C-FA99F830CB5F}</b:Guid>
    <b:Title>People and places – how resources can be targeted</b:Title>
    <b:Year>2023</b:Year>
    <b:YearAccessed>2023</b:YearAccessed>
    <b:MonthAccessed>october</b:MonthAccessed>
    <b:DayAccessed>30</b:DayAccessed>
    <b:URL>https://www.college.police.uk/research/what-works-policing-reduce-crime/people-and-places#:~:text=In%202019%2F20%20for%20example,victims%20are%20not%20victimised%20again.</b:URL>
    <b:Author>
      <b:Author>
        <b:NameList>
          <b:Person>
            <b:Last>policing</b:Last>
            <b:First>college</b:First>
            <b:Middle>of</b:Middle>
          </b:Person>
        </b:NameList>
      </b:Author>
    </b:Author>
    <b:RefOrder>3</b:RefOrder>
  </b:Source>
  <b:Source>
    <b:Tag>col232</b:Tag>
    <b:SourceType>InternetSite</b:SourceType>
    <b:Guid>{53E926B0-BD53-4F03-B6A4-7FDE963CCDF6}</b:Guid>
    <b:Author>
      <b:Author>
        <b:NameList>
          <b:Person>
            <b:Last>policing</b:Last>
            <b:First>college</b:First>
            <b:Middle>of</b:Middle>
          </b:Person>
        </b:NameList>
      </b:Author>
    </b:Author>
    <b:Title>Investigation process</b:Title>
    <b:Year>2023</b:Year>
    <b:YearAccessed>2023</b:YearAccessed>
    <b:MonthAccessed>october</b:MonthAccessed>
    <b:DayAccessed>30</b:DayAccessed>
    <b:URL>https://www.college.police.uk/app/investigation/investigation-process</b:URL>
    <b:RefOrder>4</b:RefOrder>
  </b:Source>
  <b:Source>
    <b:Tag>And05</b:Tag>
    <b:SourceType>DocumentFromInternetSite</b:SourceType>
    <b:Guid>{508A98F8-A9AE-4B5B-AA14-78AAB0597133}</b:Guid>
    <b:Title>Anti-social behaviour strategies</b:Title>
    <b:Year>2005</b:Year>
    <b:YearAccessed>2023</b:YearAccessed>
    <b:MonthAccessed>october</b:MonthAccessed>
    <b:DayAccessed>30</b:DayAccessed>
    <b:URL>https://www.jrf.org.uk/sites/default/files/jrf/migrated/files/1861347774.pdf</b:URL>
    <b:Author>
      <b:Author>
        <b:NameList>
          <b:Person>
            <b:Last>Andrew Millie</b:Last>
            <b:First>Jessica</b:First>
            <b:Middle>Jacobson, Eraina McDonald and Mike Hough</b:Middle>
          </b:Person>
        </b:NameList>
      </b:Author>
    </b:Author>
    <b:Month>June</b:Month>
    <b:Day>unknown</b:Day>
    <b:RefOrder>5</b:RefOrder>
  </b:Source>
  <b:Source>
    <b:Tag>Res23</b:Tag>
    <b:SourceType>InternetSite</b:SourceType>
    <b:Guid>{B0B384FD-5822-409B-B837-F2F83A91DB5B}</b:Guid>
    <b:Title>Young People &amp; ASB</b:Title>
    <b:Year>2023</b:Year>
    <b:YearAccessed>2023</b:YearAccessed>
    <b:MonthAccessed>october</b:MonthAccessed>
    <b:DayAccessed>30</b:DayAccessed>
    <b:URL>https://www.resolveuk.org.uk/young-people</b:URL>
    <b:Author>
      <b:Author>
        <b:NameList>
          <b:Person>
            <b:Last>behaviour</b:Last>
            <b:First>Resolve</b:First>
            <b:Middle>antisocial</b:Middle>
          </b:Person>
        </b:NameList>
      </b:Author>
    </b:Author>
    <b:RefOrder>6</b:RefOrder>
  </b:Source>
  <b:Source>
    <b:Tag>DrV20</b:Tag>
    <b:SourceType>InternetSite</b:SourceType>
    <b:Guid>{797C4B9D-691C-4D49-8A96-5DD859AB2176}</b:Guid>
    <b:Title>Exploring the effects of long-term anti-social behaviour victimisation</b:Title>
    <b:Year>2020</b:Year>
    <b:YearAccessed>2023</b:YearAccessed>
    <b:MonthAccessed>october</b:MonthAccessed>
    <b:DayAccessed>30</b:DayAccessed>
    <b:URL>https://journals.sagepub.com/doi/10.1177/0269758020961979</b:URL>
    <b:Author>
      <b:Author>
        <b:NameList>
          <b:Person>
            <b:Last>Heap</b:Last>
            <b:First>Dr</b:First>
            <b:Middle>Vicky</b:Middle>
          </b:Person>
        </b:NameList>
      </b:Author>
    </b:Author>
    <b:RefOrder>7</b:RefOrder>
  </b:Source>
  <b:Source>
    <b:Tag>Sha18</b:Tag>
    <b:SourceType>InternetSite</b:SourceType>
    <b:Guid>{D4B209F8-5F22-42BC-A9B9-72CA335BB5CD}</b:Guid>
    <b:Author>
      <b:Author>
        <b:NameList>
          <b:Person>
            <b:Last>Stines</b:Last>
            <b:First>Sharie</b:First>
          </b:Person>
        </b:NameList>
      </b:Author>
    </b:Author>
    <b:Title>Why stockholm syndrome happens and how to help</b:Title>
    <b:Year>2018</b:Year>
    <b:YearAccessed>2023</b:YearAccessed>
    <b:MonthAccessed>october</b:MonthAccessed>
    <b:DayAccessed>30</b:DayAccessed>
    <b:URL>https://www.goodtherapy.org/blog/why-stockholm-syndrome-happens-and-how-to-help-0926184#:~:text=After%20the%20relationship%20has%20ended,prime%20example%20of%20Stockholm%20syndrome.</b:URL>
    <b:RefOrder>8</b:RefOrder>
  </b:Source>
  <b:Source>
    <b:Tag>wom23</b:Tag>
    <b:SourceType>InternetSite</b:SourceType>
    <b:Guid>{3615164C-9303-499C-95C1-758C40249EFA}</b:Guid>
    <b:Author>
      <b:Author>
        <b:NameList>
          <b:Person>
            <b:Last>aid</b:Last>
            <b:First>womens</b:First>
          </b:Person>
        </b:NameList>
      </b:Author>
    </b:Author>
    <b:Title>Why don’t women leave abusive relationships?</b:Title>
    <b:Year>2023</b:Year>
    <b:YearAccessed>2023</b:YearAccessed>
    <b:MonthAccessed>october</b:MonthAccessed>
    <b:DayAccessed>30</b:DayAccessed>
    <b:URL>https://www.womensaid.org.uk/information-support/what-is-domestic-abuse/women-leave/</b:URL>
    <b:RefOrder>9</b:RefOrder>
  </b:Source>
  <b:Source>
    <b:Tag>col233</b:Tag>
    <b:SourceType>InternetSite</b:SourceType>
    <b:Guid>{F018C2D8-0DC8-47BC-B4AD-A63CD8BD8DFF}</b:Guid>
    <b:Author>
      <b:Author>
        <b:NameList>
          <b:Person>
            <b:Last>policing</b:Last>
            <b:First>college</b:First>
            <b:Middle>of</b:Middle>
          </b:Person>
        </b:NameList>
      </b:Author>
    </b:Author>
    <b:Title>Arrest and other positive approaches</b:Title>
    <b:Year>2023</b:Year>
    <b:YearAccessed>2023</b:YearAccessed>
    <b:MonthAccessed>october</b:MonthAccessed>
    <b:DayAccessed>30</b:DayAccessed>
    <b:URL>https://www.college.police.uk/app/major-investigation-and-public-protection/domestic-abuse/arrest-and-other-positive-approaches#:~:text=Police%20officers%20have%20a%20duty,to%20arrest%20in%20those%20circumstances.</b:URL>
    <b:RefOrder>10</b:RefOrder>
  </b:Source>
  <b:Source>
    <b:Tag>Sca22</b:Tag>
    <b:SourceType>InternetSite</b:SourceType>
    <b:Guid>{B8AB28D1-C29D-4335-BF5C-45C641A93FA3}</b:Guid>
    <b:Author>
      <b:Author>
        <b:NameList>
          <b:Person>
            <b:Last>Helfer</b:Last>
            <b:First>Scarlett</b:First>
          </b:Person>
        </b:NameList>
      </b:Author>
    </b:Author>
    <b:Title>what is pro-active policing?</b:Title>
    <b:Year>2022</b:Year>
    <b:YearAccessed>2023</b:YearAccessed>
    <b:MonthAccessed>october</b:MonthAccessed>
    <b:DayAccessed>30</b:DayAccessed>
    <b:URL>https://study.com/learn/lesson/proactive-policing-strategies-examples-what-is-proactive-policing.html#:~:text=Proactive%20policing%20is%20when%20a,from%20a%20citizen%20for%20service.</b:URL>
    <b:RefOrder>11</b:RefOrder>
  </b:Source>
  <b:Source>
    <b:Tag>CPS20</b:Tag>
    <b:SourceType>InternetSite</b:SourceType>
    <b:Guid>{4142F84E-73AD-4D9F-B10D-7C781D669000}</b:Guid>
    <b:Author>
      <b:Author>
        <b:NameList>
          <b:Person>
            <b:Last>CPS</b:Last>
          </b:Person>
        </b:NameList>
      </b:Author>
    </b:Author>
    <b:Title>CPS committed to prosecution of domestic abuse in cases without support of victim</b:Title>
    <b:Year>2020</b:Year>
    <b:YearAccessed>2023</b:YearAccessed>
    <b:MonthAccessed>october</b:MonthAccessed>
    <b:DayAccessed>30</b:DayAccessed>
    <b:URL>https://www.cps.gov.uk/north-east/news/cps-committed-prosecution-domestic-abuse-cases-without-support-victim</b:URL>
    <b:RefOrder>12</b:RefOrder>
  </b:Source>
  <b:Source>
    <b:Tag>Gre23</b:Tag>
    <b:SourceType>InternetSite</b:SourceType>
    <b:Guid>{A583BE8A-FF66-4112-A1C2-3B0945564E75}</b:Guid>
    <b:Author>
      <b:Author>
        <b:NameList>
          <b:Person>
            <b:Last>cross</b:Last>
            <b:First>Green</b:First>
            <b:Middle>and black</b:Middle>
          </b:Person>
        </b:NameList>
      </b:Author>
    </b:Author>
    <b:Title>3. What happens if I break bail conditions?</b:Title>
    <b:Year>2023</b:Year>
    <b:YearAccessed>2023</b:YearAccessed>
    <b:MonthAccessed>october</b:MonthAccessed>
    <b:DayAccessed>30</b:DayAccessed>
    <b:URL>https://greenandblackcross.org/guides/should-i-ignore-police-bail/2-breaching-bail-conditions-is-not-a-crime/</b:URL>
    <b:RefOrder>13</b:RefOrder>
  </b:Source>
</b:Sourc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69042AB2-88BD-497D-8524-FFFBFA13B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24</Pages>
  <Words>5649</Words>
  <Characters>31366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Collins,Samir swp8258</cp:lastModifiedBy>
  <cp:revision>4</cp:revision>
  <cp:lastPrinted>2014-08-26T08:55:00Z</cp:lastPrinted>
  <dcterms:created xsi:type="dcterms:W3CDTF">2023-10-09T11:52:00Z</dcterms:created>
  <dcterms:modified xsi:type="dcterms:W3CDTF">2023-10-30T16:15:00Z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2023-05-11T09:19:35Z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52ac4852-52d1-459c-a859-830ad4d8094d</vt:lpwstr>
  </property>
  <property fmtid="{D5CDD505-2E9C-101B-9397-08002B2CF9AE}" pid="9" name="MSIP_Label_66cf8fe5-b7b7-4df7-b38d-1c61ac2f6639_ContentBits">
    <vt:lpwstr>0</vt:lpwstr>
  </property>
</Properties>
</file>