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5DEDB0" w14:textId="77777777" w:rsidR="000E1B1F" w:rsidRDefault="000E1B1F" w:rsidP="00AB1625">
      <w:pPr>
        <w:spacing w:after="0" w:line="240" w:lineRule="auto"/>
        <w:contextualSpacing/>
        <w:jc w:val="center"/>
        <w:rPr>
          <w:rFonts w:ascii="Arial" w:eastAsia="+mn-ea" w:hAnsi="Arial" w:cs="Arial"/>
          <w:color w:val="000000" w:themeColor="text1"/>
          <w:kern w:val="24"/>
          <w:sz w:val="52"/>
          <w:szCs w:val="52"/>
          <w:lang w:eastAsia="en-GB"/>
          <w14:ligatures w14:val="none"/>
        </w:rPr>
      </w:pPr>
    </w:p>
    <w:p w14:paraId="24438DED" w14:textId="77777777" w:rsidR="000E1B1F" w:rsidRDefault="000E1B1F" w:rsidP="00AB1625">
      <w:pPr>
        <w:spacing w:after="0" w:line="240" w:lineRule="auto"/>
        <w:contextualSpacing/>
        <w:jc w:val="center"/>
        <w:rPr>
          <w:rFonts w:ascii="Arial" w:eastAsia="+mn-ea" w:hAnsi="Arial" w:cs="Arial"/>
          <w:color w:val="000000" w:themeColor="text1"/>
          <w:kern w:val="24"/>
          <w:sz w:val="52"/>
          <w:szCs w:val="52"/>
          <w:lang w:eastAsia="en-GB"/>
          <w14:ligatures w14:val="none"/>
        </w:rPr>
      </w:pPr>
    </w:p>
    <w:p w14:paraId="03FE3FB8" w14:textId="7F741B2D" w:rsidR="004727DB" w:rsidRPr="000E1B1F" w:rsidRDefault="004727DB" w:rsidP="00AB1625">
      <w:pPr>
        <w:spacing w:after="0" w:line="240" w:lineRule="auto"/>
        <w:contextualSpacing/>
        <w:jc w:val="center"/>
        <w:rPr>
          <w:rFonts w:ascii="Arial" w:eastAsia="Times New Roman" w:hAnsi="Arial" w:cs="Arial"/>
          <w:color w:val="000000" w:themeColor="text1"/>
          <w:kern w:val="0"/>
          <w:sz w:val="52"/>
          <w:szCs w:val="52"/>
          <w:lang w:eastAsia="en-GB"/>
          <w14:ligatures w14:val="none"/>
        </w:rPr>
      </w:pPr>
      <w:r w:rsidRPr="000E1B1F">
        <w:rPr>
          <w:rFonts w:ascii="Arial" w:eastAsia="+mn-ea" w:hAnsi="Arial" w:cs="Arial"/>
          <w:color w:val="000000" w:themeColor="text1"/>
          <w:kern w:val="24"/>
          <w:sz w:val="52"/>
          <w:szCs w:val="52"/>
          <w:lang w:eastAsia="en-GB"/>
          <w14:ligatures w14:val="none"/>
        </w:rPr>
        <w:t>Certificate in Higher Education Business Skills for the Workplace</w:t>
      </w:r>
    </w:p>
    <w:p w14:paraId="09C6460C" w14:textId="77777777" w:rsidR="004727DB" w:rsidRPr="000E1B1F" w:rsidRDefault="004727DB" w:rsidP="00AB1625">
      <w:pPr>
        <w:spacing w:after="0" w:line="240" w:lineRule="auto"/>
        <w:ind w:left="360"/>
        <w:contextualSpacing/>
        <w:jc w:val="center"/>
        <w:rPr>
          <w:rFonts w:ascii="Arial" w:eastAsia="+mn-ea" w:hAnsi="Arial" w:cs="Arial"/>
          <w:color w:val="000000" w:themeColor="text1"/>
          <w:kern w:val="24"/>
          <w:sz w:val="52"/>
          <w:szCs w:val="52"/>
          <w:lang w:eastAsia="en-GB"/>
          <w14:ligatures w14:val="none"/>
        </w:rPr>
      </w:pPr>
    </w:p>
    <w:p w14:paraId="4BDF3130" w14:textId="4B39F705" w:rsidR="004727DB" w:rsidRPr="000E1B1F" w:rsidRDefault="004727DB" w:rsidP="00AB1625">
      <w:pPr>
        <w:spacing w:after="0" w:line="240" w:lineRule="auto"/>
        <w:ind w:left="360"/>
        <w:contextualSpacing/>
        <w:jc w:val="center"/>
        <w:rPr>
          <w:rFonts w:ascii="Arial" w:eastAsia="Times New Roman" w:hAnsi="Arial" w:cs="Arial"/>
          <w:color w:val="000000" w:themeColor="text1"/>
          <w:kern w:val="0"/>
          <w:sz w:val="52"/>
          <w:szCs w:val="52"/>
          <w:lang w:eastAsia="en-GB"/>
          <w14:ligatures w14:val="none"/>
        </w:rPr>
      </w:pPr>
      <w:r w:rsidRPr="000E1B1F">
        <w:rPr>
          <w:rFonts w:ascii="Arial" w:eastAsia="+mn-ea" w:hAnsi="Arial" w:cs="Arial"/>
          <w:color w:val="000000" w:themeColor="text1"/>
          <w:kern w:val="24"/>
          <w:sz w:val="52"/>
          <w:szCs w:val="52"/>
          <w:lang w:eastAsia="en-GB"/>
          <w14:ligatures w14:val="none"/>
        </w:rPr>
        <w:t>LCLM4006 Enterprise and Entrepreneurship</w:t>
      </w:r>
    </w:p>
    <w:p w14:paraId="60C26419" w14:textId="77777777" w:rsidR="004727DB" w:rsidRPr="000E1B1F" w:rsidRDefault="004727DB" w:rsidP="00AB1625">
      <w:pPr>
        <w:spacing w:after="0" w:line="240" w:lineRule="auto"/>
        <w:ind w:left="360"/>
        <w:contextualSpacing/>
        <w:jc w:val="center"/>
        <w:rPr>
          <w:rFonts w:ascii="Arial" w:eastAsia="+mn-ea" w:hAnsi="Arial" w:cs="Arial"/>
          <w:color w:val="000000" w:themeColor="text1"/>
          <w:kern w:val="24"/>
          <w:sz w:val="52"/>
          <w:szCs w:val="52"/>
          <w:lang w:eastAsia="en-GB"/>
          <w14:ligatures w14:val="none"/>
        </w:rPr>
      </w:pPr>
    </w:p>
    <w:p w14:paraId="4C6ED2E2" w14:textId="1679FBED" w:rsidR="004727DB" w:rsidRPr="000E1B1F" w:rsidRDefault="004727DB" w:rsidP="00AB1625">
      <w:pPr>
        <w:spacing w:after="0" w:line="240" w:lineRule="auto"/>
        <w:ind w:left="360"/>
        <w:contextualSpacing/>
        <w:jc w:val="center"/>
        <w:rPr>
          <w:rFonts w:ascii="Arial" w:eastAsia="Times New Roman" w:hAnsi="Arial" w:cs="Arial"/>
          <w:color w:val="000000" w:themeColor="text1"/>
          <w:kern w:val="0"/>
          <w:sz w:val="52"/>
          <w:szCs w:val="52"/>
          <w:lang w:eastAsia="en-GB"/>
          <w14:ligatures w14:val="none"/>
        </w:rPr>
      </w:pPr>
      <w:r w:rsidRPr="000E1B1F">
        <w:rPr>
          <w:rFonts w:ascii="Arial" w:eastAsia="+mn-ea" w:hAnsi="Arial" w:cs="Arial"/>
          <w:color w:val="000000" w:themeColor="text1"/>
          <w:kern w:val="24"/>
          <w:sz w:val="52"/>
          <w:szCs w:val="52"/>
          <w:lang w:eastAsia="en-GB"/>
          <w14:ligatures w14:val="none"/>
        </w:rPr>
        <w:t>Task 1: Individual Written Business Plan</w:t>
      </w:r>
    </w:p>
    <w:p w14:paraId="3A580A46" w14:textId="77777777" w:rsidR="00AB1625" w:rsidRPr="000E1B1F" w:rsidRDefault="00AB1625" w:rsidP="00AB1625">
      <w:pPr>
        <w:spacing w:after="0" w:line="240" w:lineRule="auto"/>
        <w:ind w:left="360"/>
        <w:contextualSpacing/>
        <w:jc w:val="center"/>
        <w:rPr>
          <w:rFonts w:ascii="Arial" w:eastAsia="+mn-ea" w:hAnsi="Arial" w:cs="Arial"/>
          <w:color w:val="000000" w:themeColor="text1"/>
          <w:kern w:val="24"/>
          <w:sz w:val="52"/>
          <w:szCs w:val="52"/>
          <w:lang w:eastAsia="en-GB"/>
          <w14:ligatures w14:val="none"/>
        </w:rPr>
      </w:pPr>
    </w:p>
    <w:p w14:paraId="529CF6C7" w14:textId="35167A21" w:rsidR="004727DB" w:rsidRPr="000E1B1F" w:rsidRDefault="004727DB" w:rsidP="00AB1625">
      <w:pPr>
        <w:spacing w:after="0" w:line="240" w:lineRule="auto"/>
        <w:ind w:left="360"/>
        <w:contextualSpacing/>
        <w:jc w:val="center"/>
        <w:rPr>
          <w:rFonts w:ascii="Arial" w:eastAsia="Times New Roman" w:hAnsi="Arial" w:cs="Arial"/>
          <w:color w:val="000000" w:themeColor="text1"/>
          <w:kern w:val="0"/>
          <w:sz w:val="52"/>
          <w:szCs w:val="52"/>
          <w:lang w:eastAsia="en-GB"/>
          <w14:ligatures w14:val="none"/>
        </w:rPr>
      </w:pPr>
      <w:r w:rsidRPr="000E1B1F">
        <w:rPr>
          <w:rFonts w:ascii="Arial" w:eastAsia="+mn-ea" w:hAnsi="Arial" w:cs="Arial"/>
          <w:color w:val="000000" w:themeColor="text1"/>
          <w:kern w:val="24"/>
          <w:sz w:val="52"/>
          <w:szCs w:val="52"/>
          <w:lang w:eastAsia="en-GB"/>
          <w14:ligatures w14:val="none"/>
        </w:rPr>
        <w:t xml:space="preserve">Lecturer: </w:t>
      </w:r>
      <w:proofErr w:type="spellStart"/>
      <w:r w:rsidRPr="000E1B1F">
        <w:rPr>
          <w:rFonts w:ascii="Arial" w:eastAsia="+mn-ea" w:hAnsi="Arial" w:cs="Arial"/>
          <w:color w:val="000000" w:themeColor="text1"/>
          <w:kern w:val="24"/>
          <w:sz w:val="52"/>
          <w:szCs w:val="52"/>
          <w:lang w:eastAsia="en-GB"/>
          <w14:ligatures w14:val="none"/>
        </w:rPr>
        <w:t>Fouziya</w:t>
      </w:r>
      <w:proofErr w:type="spellEnd"/>
      <w:r w:rsidRPr="000E1B1F">
        <w:rPr>
          <w:rFonts w:ascii="Arial" w:eastAsia="+mn-ea" w:hAnsi="Arial" w:cs="Arial"/>
          <w:color w:val="000000" w:themeColor="text1"/>
          <w:kern w:val="24"/>
          <w:sz w:val="52"/>
          <w:szCs w:val="52"/>
          <w:lang w:eastAsia="en-GB"/>
          <w14:ligatures w14:val="none"/>
        </w:rPr>
        <w:t xml:space="preserve"> Farheen</w:t>
      </w:r>
    </w:p>
    <w:p w14:paraId="38B93AED" w14:textId="77777777" w:rsidR="00AB1625" w:rsidRPr="000E1B1F" w:rsidRDefault="00AB1625" w:rsidP="00AB1625">
      <w:pPr>
        <w:spacing w:after="0" w:line="240" w:lineRule="auto"/>
        <w:ind w:left="360"/>
        <w:contextualSpacing/>
        <w:jc w:val="center"/>
        <w:rPr>
          <w:rFonts w:ascii="Arial" w:eastAsia="+mn-ea" w:hAnsi="Arial" w:cs="Arial"/>
          <w:color w:val="000000" w:themeColor="text1"/>
          <w:kern w:val="24"/>
          <w:sz w:val="52"/>
          <w:szCs w:val="52"/>
          <w:lang w:eastAsia="en-GB"/>
          <w14:ligatures w14:val="none"/>
        </w:rPr>
      </w:pPr>
    </w:p>
    <w:p w14:paraId="6AB3FF7D" w14:textId="53427CC4" w:rsidR="004727DB" w:rsidRPr="000E1B1F" w:rsidRDefault="004727DB" w:rsidP="00AB1625">
      <w:pPr>
        <w:spacing w:after="0" w:line="240" w:lineRule="auto"/>
        <w:ind w:left="360"/>
        <w:contextualSpacing/>
        <w:jc w:val="center"/>
        <w:rPr>
          <w:rFonts w:ascii="Arial" w:eastAsia="Times New Roman" w:hAnsi="Arial" w:cs="Arial"/>
          <w:color w:val="000000" w:themeColor="text1"/>
          <w:kern w:val="0"/>
          <w:sz w:val="52"/>
          <w:szCs w:val="52"/>
          <w:lang w:eastAsia="en-GB"/>
          <w14:ligatures w14:val="none"/>
        </w:rPr>
      </w:pPr>
      <w:r w:rsidRPr="000E1B1F">
        <w:rPr>
          <w:rFonts w:ascii="Arial" w:eastAsia="+mn-ea" w:hAnsi="Arial" w:cs="Arial"/>
          <w:color w:val="000000" w:themeColor="text1"/>
          <w:kern w:val="24"/>
          <w:sz w:val="52"/>
          <w:szCs w:val="52"/>
          <w:lang w:eastAsia="en-GB"/>
          <w14:ligatures w14:val="none"/>
        </w:rPr>
        <w:t>Student: Nazakat Ali</w:t>
      </w:r>
    </w:p>
    <w:p w14:paraId="165D5E64" w14:textId="1EB0524C" w:rsidR="004727DB" w:rsidRDefault="004727DB" w:rsidP="00AB1625">
      <w:pPr>
        <w:spacing w:after="0" w:line="240" w:lineRule="auto"/>
        <w:ind w:left="360"/>
        <w:contextualSpacing/>
        <w:jc w:val="center"/>
        <w:rPr>
          <w:rFonts w:ascii="Arial" w:eastAsia="+mn-ea" w:hAnsi="Arial" w:cs="Arial"/>
          <w:color w:val="000000" w:themeColor="text1"/>
          <w:kern w:val="24"/>
          <w:sz w:val="52"/>
          <w:szCs w:val="52"/>
          <w:lang w:eastAsia="en-GB"/>
          <w14:ligatures w14:val="none"/>
        </w:rPr>
      </w:pPr>
      <w:r w:rsidRPr="000E1B1F">
        <w:rPr>
          <w:rFonts w:ascii="Arial" w:eastAsia="+mn-ea" w:hAnsi="Arial" w:cs="Arial"/>
          <w:color w:val="000000" w:themeColor="text1"/>
          <w:kern w:val="24"/>
          <w:sz w:val="52"/>
          <w:szCs w:val="52"/>
          <w:lang w:eastAsia="en-GB"/>
          <w14:ligatures w14:val="none"/>
        </w:rPr>
        <w:t>25</w:t>
      </w:r>
      <w:r w:rsidR="00E94B86">
        <w:rPr>
          <w:rFonts w:ascii="Arial" w:eastAsia="+mn-ea" w:hAnsi="Arial" w:cs="Arial"/>
          <w:color w:val="000000" w:themeColor="text1"/>
          <w:kern w:val="24"/>
          <w:sz w:val="52"/>
          <w:szCs w:val="52"/>
          <w:lang w:eastAsia="en-GB"/>
          <w14:ligatures w14:val="none"/>
        </w:rPr>
        <w:t>197</w:t>
      </w:r>
      <w:r w:rsidRPr="000E1B1F">
        <w:rPr>
          <w:rFonts w:ascii="Arial" w:eastAsia="+mn-ea" w:hAnsi="Arial" w:cs="Arial"/>
          <w:color w:val="000000" w:themeColor="text1"/>
          <w:kern w:val="24"/>
          <w:sz w:val="52"/>
          <w:szCs w:val="52"/>
          <w:lang w:eastAsia="en-GB"/>
          <w14:ligatures w14:val="none"/>
        </w:rPr>
        <w:t>54</w:t>
      </w:r>
    </w:p>
    <w:p w14:paraId="51D286A0" w14:textId="77777777" w:rsidR="009F4330" w:rsidRDefault="009F4330" w:rsidP="00AB1625">
      <w:pPr>
        <w:spacing w:after="0" w:line="240" w:lineRule="auto"/>
        <w:ind w:left="360"/>
        <w:contextualSpacing/>
        <w:jc w:val="center"/>
        <w:rPr>
          <w:rFonts w:ascii="Arial" w:eastAsia="+mn-ea" w:hAnsi="Arial" w:cs="Arial"/>
          <w:color w:val="000000" w:themeColor="text1"/>
          <w:kern w:val="24"/>
          <w:sz w:val="52"/>
          <w:szCs w:val="52"/>
          <w:lang w:eastAsia="en-GB"/>
          <w14:ligatures w14:val="none"/>
        </w:rPr>
      </w:pPr>
    </w:p>
    <w:p w14:paraId="157982C2" w14:textId="77777777" w:rsidR="009F4330" w:rsidRDefault="009F4330" w:rsidP="00AB1625">
      <w:pPr>
        <w:spacing w:after="0" w:line="240" w:lineRule="auto"/>
        <w:ind w:left="360"/>
        <w:contextualSpacing/>
        <w:jc w:val="center"/>
        <w:rPr>
          <w:rFonts w:ascii="Arial" w:eastAsia="+mn-ea" w:hAnsi="Arial" w:cs="Arial"/>
          <w:color w:val="000000" w:themeColor="text1"/>
          <w:kern w:val="24"/>
          <w:sz w:val="52"/>
          <w:szCs w:val="52"/>
          <w:lang w:eastAsia="en-GB"/>
          <w14:ligatures w14:val="none"/>
        </w:rPr>
      </w:pPr>
    </w:p>
    <w:p w14:paraId="3BEEA5F6" w14:textId="77777777" w:rsidR="009F4330" w:rsidRDefault="009F4330" w:rsidP="00AB1625">
      <w:pPr>
        <w:spacing w:after="0" w:line="240" w:lineRule="auto"/>
        <w:ind w:left="360"/>
        <w:contextualSpacing/>
        <w:jc w:val="center"/>
        <w:rPr>
          <w:rFonts w:ascii="Arial" w:eastAsia="+mn-ea" w:hAnsi="Arial" w:cs="Arial"/>
          <w:color w:val="000000" w:themeColor="text1"/>
          <w:kern w:val="24"/>
          <w:sz w:val="52"/>
          <w:szCs w:val="52"/>
          <w:lang w:eastAsia="en-GB"/>
          <w14:ligatures w14:val="none"/>
        </w:rPr>
      </w:pPr>
    </w:p>
    <w:p w14:paraId="33C72A39" w14:textId="77777777" w:rsidR="009F4330" w:rsidRDefault="009F4330" w:rsidP="00AB1625">
      <w:pPr>
        <w:spacing w:after="0" w:line="240" w:lineRule="auto"/>
        <w:ind w:left="360"/>
        <w:contextualSpacing/>
        <w:jc w:val="center"/>
        <w:rPr>
          <w:rFonts w:ascii="Arial" w:eastAsia="+mn-ea" w:hAnsi="Arial" w:cs="Arial"/>
          <w:color w:val="000000" w:themeColor="text1"/>
          <w:kern w:val="24"/>
          <w:sz w:val="52"/>
          <w:szCs w:val="52"/>
          <w:lang w:eastAsia="en-GB"/>
          <w14:ligatures w14:val="none"/>
        </w:rPr>
      </w:pPr>
    </w:p>
    <w:p w14:paraId="260A1B91" w14:textId="77777777" w:rsidR="009F4330" w:rsidRDefault="009F4330" w:rsidP="00AB1625">
      <w:pPr>
        <w:spacing w:after="0" w:line="240" w:lineRule="auto"/>
        <w:ind w:left="360"/>
        <w:contextualSpacing/>
        <w:jc w:val="center"/>
        <w:rPr>
          <w:rFonts w:ascii="Arial" w:eastAsia="+mn-ea" w:hAnsi="Arial" w:cs="Arial"/>
          <w:color w:val="000000" w:themeColor="text1"/>
          <w:kern w:val="24"/>
          <w:sz w:val="52"/>
          <w:szCs w:val="52"/>
          <w:lang w:eastAsia="en-GB"/>
          <w14:ligatures w14:val="none"/>
        </w:rPr>
      </w:pPr>
    </w:p>
    <w:p w14:paraId="10AC1A75" w14:textId="77777777" w:rsidR="009F4330" w:rsidRDefault="009F4330" w:rsidP="00AB1625">
      <w:pPr>
        <w:spacing w:after="0" w:line="240" w:lineRule="auto"/>
        <w:ind w:left="360"/>
        <w:contextualSpacing/>
        <w:jc w:val="center"/>
        <w:rPr>
          <w:rFonts w:ascii="Arial" w:eastAsia="+mn-ea" w:hAnsi="Arial" w:cs="Arial"/>
          <w:color w:val="000000" w:themeColor="text1"/>
          <w:kern w:val="24"/>
          <w:sz w:val="52"/>
          <w:szCs w:val="52"/>
          <w:lang w:eastAsia="en-GB"/>
          <w14:ligatures w14:val="none"/>
        </w:rPr>
      </w:pPr>
    </w:p>
    <w:p w14:paraId="0972F531" w14:textId="77777777" w:rsidR="000C29C5" w:rsidRDefault="000C29C5" w:rsidP="00AB1625">
      <w:pPr>
        <w:spacing w:after="0" w:line="240" w:lineRule="auto"/>
        <w:ind w:left="360"/>
        <w:contextualSpacing/>
        <w:jc w:val="center"/>
        <w:rPr>
          <w:rFonts w:ascii="Arial" w:eastAsia="+mn-ea" w:hAnsi="Arial" w:cs="Arial"/>
          <w:color w:val="000000" w:themeColor="text1"/>
          <w:kern w:val="24"/>
          <w:sz w:val="52"/>
          <w:szCs w:val="52"/>
          <w:lang w:eastAsia="en-GB"/>
          <w14:ligatures w14:val="none"/>
        </w:rPr>
      </w:pPr>
    </w:p>
    <w:p w14:paraId="48D8812A" w14:textId="77777777" w:rsidR="000C29C5" w:rsidRDefault="000C29C5" w:rsidP="000C29C5">
      <w:pPr>
        <w:spacing w:after="0" w:line="240" w:lineRule="auto"/>
        <w:contextualSpacing/>
        <w:rPr>
          <w:rFonts w:ascii="Arial" w:eastAsia="+mn-ea" w:hAnsi="Arial" w:cs="Arial"/>
          <w:color w:val="000000" w:themeColor="text1"/>
          <w:kern w:val="24"/>
          <w:sz w:val="52"/>
          <w:szCs w:val="52"/>
          <w:lang w:eastAsia="en-GB"/>
          <w14:ligatures w14:val="none"/>
        </w:rPr>
      </w:pPr>
    </w:p>
    <w:p w14:paraId="7F283D81" w14:textId="0CC05062" w:rsidR="009F4330" w:rsidRPr="000C29C5" w:rsidRDefault="000C29C5" w:rsidP="000C29C5">
      <w:pPr>
        <w:spacing w:after="0" w:line="240" w:lineRule="auto"/>
        <w:contextualSpacing/>
        <w:rPr>
          <w:rFonts w:ascii="Arial" w:eastAsia="+mn-ea" w:hAnsi="Arial" w:cs="Arial"/>
          <w:b/>
          <w:bCs/>
          <w:color w:val="000000" w:themeColor="text1"/>
          <w:kern w:val="24"/>
          <w:sz w:val="28"/>
          <w:szCs w:val="28"/>
          <w:lang w:eastAsia="en-GB"/>
          <w14:ligatures w14:val="none"/>
        </w:rPr>
      </w:pPr>
      <w:r w:rsidRPr="000C29C5">
        <w:rPr>
          <w:rFonts w:ascii="Arial" w:eastAsia="+mn-ea" w:hAnsi="Arial" w:cs="Arial"/>
          <w:b/>
          <w:bCs/>
          <w:color w:val="000000" w:themeColor="text1"/>
          <w:kern w:val="24"/>
          <w:sz w:val="28"/>
          <w:szCs w:val="28"/>
          <w:lang w:eastAsia="en-GB"/>
          <w14:ligatures w14:val="none"/>
        </w:rPr>
        <w:lastRenderedPageBreak/>
        <w:t>Table of Content</w:t>
      </w:r>
    </w:p>
    <w:p w14:paraId="5351C9CC" w14:textId="77777777" w:rsidR="009F4330" w:rsidRDefault="009F4330" w:rsidP="00AB1625">
      <w:pPr>
        <w:spacing w:after="0" w:line="240" w:lineRule="auto"/>
        <w:ind w:left="360"/>
        <w:contextualSpacing/>
        <w:jc w:val="center"/>
        <w:rPr>
          <w:rFonts w:ascii="Arial" w:eastAsia="+mn-ea" w:hAnsi="Arial" w:cs="Arial"/>
          <w:color w:val="000000" w:themeColor="text1"/>
          <w:kern w:val="24"/>
          <w:sz w:val="52"/>
          <w:szCs w:val="52"/>
          <w:lang w:eastAsia="en-GB"/>
          <w14:ligatures w14:val="non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365"/>
        <w:gridCol w:w="1512"/>
      </w:tblGrid>
      <w:tr w:rsidR="0022105C" w:rsidRPr="0022105C" w14:paraId="22B79F4C"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61D51B16" w14:textId="77777777" w:rsidR="0022105C" w:rsidRPr="0022105C" w:rsidRDefault="0022105C" w:rsidP="0022105C">
            <w:pPr>
              <w:spacing w:after="0" w:line="240" w:lineRule="auto"/>
              <w:jc w:val="center"/>
              <w:rPr>
                <w:rFonts w:ascii="Times New Roman" w:eastAsia="Times New Roman" w:hAnsi="Times New Roman" w:cs="Times New Roman"/>
                <w:b/>
                <w:bCs/>
                <w:kern w:val="0"/>
                <w:lang w:eastAsia="en-GB"/>
                <w14:ligatures w14:val="none"/>
              </w:rPr>
            </w:pPr>
            <w:r w:rsidRPr="0022105C">
              <w:rPr>
                <w:rFonts w:ascii="Times New Roman" w:eastAsia="Times New Roman" w:hAnsi="Times New Roman" w:cs="Times New Roman"/>
                <w:b/>
                <w:bCs/>
                <w:kern w:val="0"/>
                <w:lang w:eastAsia="en-GB"/>
                <w14:ligatures w14:val="none"/>
              </w:rPr>
              <w:t>Section</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477D0863" w14:textId="77777777" w:rsidR="0022105C" w:rsidRPr="0022105C" w:rsidRDefault="0022105C" w:rsidP="0022105C">
            <w:pPr>
              <w:spacing w:after="0" w:line="240" w:lineRule="auto"/>
              <w:jc w:val="center"/>
              <w:rPr>
                <w:rFonts w:ascii="Times New Roman" w:eastAsia="Times New Roman" w:hAnsi="Times New Roman" w:cs="Times New Roman"/>
                <w:b/>
                <w:bCs/>
                <w:kern w:val="0"/>
                <w:lang w:eastAsia="en-GB"/>
                <w14:ligatures w14:val="none"/>
              </w:rPr>
            </w:pPr>
            <w:r w:rsidRPr="0022105C">
              <w:rPr>
                <w:rFonts w:ascii="Times New Roman" w:eastAsia="Times New Roman" w:hAnsi="Times New Roman" w:cs="Times New Roman"/>
                <w:b/>
                <w:bCs/>
                <w:kern w:val="0"/>
                <w:lang w:eastAsia="en-GB"/>
                <w14:ligatures w14:val="none"/>
              </w:rPr>
              <w:t>Page Number</w:t>
            </w:r>
          </w:p>
        </w:tc>
      </w:tr>
      <w:tr w:rsidR="0022105C" w:rsidRPr="0022105C" w14:paraId="02F576FB"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7966FE92" w14:textId="085C4C48" w:rsidR="0022105C" w:rsidRPr="0022105C" w:rsidRDefault="00077F79" w:rsidP="0022105C">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T</w:t>
            </w:r>
            <w:r w:rsidR="00C46B19">
              <w:rPr>
                <w:rFonts w:ascii="Times New Roman" w:eastAsia="Times New Roman" w:hAnsi="Times New Roman" w:cs="Times New Roman"/>
                <w:kern w:val="0"/>
                <w:lang w:eastAsia="en-GB"/>
                <w14:ligatures w14:val="none"/>
              </w:rPr>
              <w:t>able</w:t>
            </w:r>
            <w:r>
              <w:rPr>
                <w:rFonts w:ascii="Times New Roman" w:eastAsia="Times New Roman" w:hAnsi="Times New Roman" w:cs="Times New Roman"/>
                <w:kern w:val="0"/>
                <w:lang w:eastAsia="en-GB"/>
                <w14:ligatures w14:val="none"/>
              </w:rPr>
              <w:t xml:space="preserve"> </w:t>
            </w:r>
            <w:r w:rsidR="009E4909">
              <w:rPr>
                <w:rFonts w:ascii="Times New Roman" w:eastAsia="Times New Roman" w:hAnsi="Times New Roman" w:cs="Times New Roman"/>
                <w:kern w:val="0"/>
                <w:lang w:eastAsia="en-GB"/>
                <w14:ligatures w14:val="none"/>
              </w:rPr>
              <w:t xml:space="preserve">of Content </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F4130AE" w14:textId="596E7035" w:rsidR="0022105C" w:rsidRPr="0022105C" w:rsidRDefault="00077F79" w:rsidP="0022105C">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2</w:t>
            </w:r>
          </w:p>
        </w:tc>
      </w:tr>
      <w:tr w:rsidR="0022105C" w:rsidRPr="0022105C" w14:paraId="46CC1BE8"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1DE220BA" w14:textId="77777777" w:rsidR="0022105C" w:rsidRPr="0022105C" w:rsidRDefault="0022105C" w:rsidP="0022105C">
            <w:pPr>
              <w:spacing w:after="0" w:line="240" w:lineRule="auto"/>
              <w:rPr>
                <w:rFonts w:ascii="Times New Roman" w:eastAsia="Times New Roman" w:hAnsi="Times New Roman" w:cs="Times New Roman"/>
                <w:kern w:val="0"/>
                <w:lang w:eastAsia="en-GB"/>
                <w14:ligatures w14:val="none"/>
              </w:rPr>
            </w:pPr>
            <w:r w:rsidRPr="0022105C">
              <w:rPr>
                <w:rFonts w:ascii="Times New Roman" w:eastAsia="Times New Roman" w:hAnsi="Times New Roman" w:cs="Times New Roman"/>
                <w:kern w:val="0"/>
                <w:lang w:eastAsia="en-GB"/>
                <w14:ligatures w14:val="none"/>
              </w:rPr>
              <w:t>Executive Summary</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70E3321" w14:textId="661875C9" w:rsidR="0022105C" w:rsidRPr="0022105C" w:rsidRDefault="00433870" w:rsidP="0022105C">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3</w:t>
            </w:r>
          </w:p>
        </w:tc>
      </w:tr>
      <w:tr w:rsidR="0022105C" w:rsidRPr="0022105C" w14:paraId="1C1AD51E" w14:textId="77777777" w:rsidTr="004E0146">
        <w:trPr>
          <w:trHeight w:val="480"/>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1F575F7C" w14:textId="77777777" w:rsidR="0022105C" w:rsidRPr="0022105C" w:rsidRDefault="0022105C" w:rsidP="0022105C">
            <w:pPr>
              <w:spacing w:after="0" w:line="240" w:lineRule="auto"/>
              <w:rPr>
                <w:rFonts w:ascii="Times New Roman" w:eastAsia="Times New Roman" w:hAnsi="Times New Roman" w:cs="Times New Roman"/>
                <w:kern w:val="0"/>
                <w:lang w:eastAsia="en-GB"/>
                <w14:ligatures w14:val="none"/>
              </w:rPr>
            </w:pPr>
            <w:r w:rsidRPr="0022105C">
              <w:rPr>
                <w:rFonts w:ascii="Times New Roman" w:eastAsia="Times New Roman" w:hAnsi="Times New Roman" w:cs="Times New Roman"/>
                <w:kern w:val="0"/>
                <w:lang w:eastAsia="en-GB"/>
                <w14:ligatures w14:val="none"/>
              </w:rPr>
              <w:t>Legal Format</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5F6E778" w14:textId="12ABDBB5" w:rsidR="0022105C" w:rsidRPr="0022105C" w:rsidRDefault="00197EB6" w:rsidP="0022105C">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4</w:t>
            </w:r>
          </w:p>
        </w:tc>
      </w:tr>
      <w:tr w:rsidR="0022105C" w:rsidRPr="0022105C" w14:paraId="151397A0"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4C6E9060" w14:textId="77777777" w:rsidR="0022105C" w:rsidRPr="0022105C" w:rsidRDefault="0022105C" w:rsidP="0022105C">
            <w:pPr>
              <w:spacing w:after="0" w:line="240" w:lineRule="auto"/>
              <w:rPr>
                <w:rFonts w:ascii="Times New Roman" w:eastAsia="Times New Roman" w:hAnsi="Times New Roman" w:cs="Times New Roman"/>
                <w:kern w:val="0"/>
                <w:lang w:eastAsia="en-GB"/>
                <w14:ligatures w14:val="none"/>
              </w:rPr>
            </w:pPr>
            <w:r w:rsidRPr="0022105C">
              <w:rPr>
                <w:rFonts w:ascii="Times New Roman" w:eastAsia="Times New Roman" w:hAnsi="Times New Roman" w:cs="Times New Roman"/>
                <w:kern w:val="0"/>
                <w:lang w:eastAsia="en-GB"/>
                <w14:ligatures w14:val="none"/>
              </w:rPr>
              <w:t>PESTLE Analysis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8A5A0B8" w14:textId="413BC9E8" w:rsidR="0022105C" w:rsidRPr="0022105C" w:rsidRDefault="00C46B19" w:rsidP="0022105C">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4</w:t>
            </w:r>
          </w:p>
        </w:tc>
      </w:tr>
      <w:tr w:rsidR="0022105C" w:rsidRPr="0022105C" w14:paraId="0F3A70A0"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2BAC945E" w14:textId="77777777" w:rsidR="0022105C" w:rsidRPr="0022105C" w:rsidRDefault="0022105C" w:rsidP="0022105C">
            <w:pPr>
              <w:spacing w:after="0" w:line="240" w:lineRule="auto"/>
              <w:rPr>
                <w:rFonts w:ascii="Times New Roman" w:eastAsia="Times New Roman" w:hAnsi="Times New Roman" w:cs="Times New Roman"/>
                <w:kern w:val="0"/>
                <w:lang w:eastAsia="en-GB"/>
                <w14:ligatures w14:val="none"/>
              </w:rPr>
            </w:pPr>
            <w:r w:rsidRPr="0022105C">
              <w:rPr>
                <w:rFonts w:ascii="Times New Roman" w:eastAsia="Times New Roman" w:hAnsi="Times New Roman" w:cs="Times New Roman"/>
                <w:kern w:val="0"/>
                <w:lang w:eastAsia="en-GB"/>
                <w14:ligatures w14:val="none"/>
              </w:rPr>
              <w:t>Political Factors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6C49951" w14:textId="2DBD9256" w:rsidR="0022105C" w:rsidRPr="0022105C" w:rsidRDefault="00A438EB" w:rsidP="0022105C">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4</w:t>
            </w:r>
          </w:p>
        </w:tc>
      </w:tr>
      <w:tr w:rsidR="0022105C" w:rsidRPr="0022105C" w14:paraId="59CA8BE3"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4FFF6671" w14:textId="77777777" w:rsidR="0022105C" w:rsidRPr="0022105C" w:rsidRDefault="0022105C" w:rsidP="0022105C">
            <w:pPr>
              <w:spacing w:after="0" w:line="240" w:lineRule="auto"/>
              <w:rPr>
                <w:rFonts w:ascii="Times New Roman" w:eastAsia="Times New Roman" w:hAnsi="Times New Roman" w:cs="Times New Roman"/>
                <w:kern w:val="0"/>
                <w:lang w:eastAsia="en-GB"/>
                <w14:ligatures w14:val="none"/>
              </w:rPr>
            </w:pPr>
            <w:r w:rsidRPr="0022105C">
              <w:rPr>
                <w:rFonts w:ascii="Times New Roman" w:eastAsia="Times New Roman" w:hAnsi="Times New Roman" w:cs="Times New Roman"/>
                <w:kern w:val="0"/>
                <w:lang w:eastAsia="en-GB"/>
                <w14:ligatures w14:val="none"/>
              </w:rPr>
              <w:t>Economic Factors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409DF5C" w14:textId="5CA3CAE7" w:rsidR="0022105C" w:rsidRPr="0022105C" w:rsidRDefault="00A438EB" w:rsidP="0022105C">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4</w:t>
            </w:r>
            <w:r w:rsidR="00197EB6">
              <w:rPr>
                <w:rFonts w:ascii="Times New Roman" w:eastAsia="Times New Roman" w:hAnsi="Times New Roman" w:cs="Times New Roman"/>
                <w:kern w:val="0"/>
                <w:lang w:eastAsia="en-GB"/>
                <w14:ligatures w14:val="none"/>
              </w:rPr>
              <w:t>/5</w:t>
            </w:r>
          </w:p>
        </w:tc>
      </w:tr>
      <w:tr w:rsidR="0022105C" w:rsidRPr="0022105C" w14:paraId="0D518B8A"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4A655789" w14:textId="77777777" w:rsidR="0022105C" w:rsidRPr="0022105C" w:rsidRDefault="0022105C" w:rsidP="0022105C">
            <w:pPr>
              <w:spacing w:after="0" w:line="240" w:lineRule="auto"/>
              <w:rPr>
                <w:rFonts w:ascii="Times New Roman" w:eastAsia="Times New Roman" w:hAnsi="Times New Roman" w:cs="Times New Roman"/>
                <w:kern w:val="0"/>
                <w:lang w:eastAsia="en-GB"/>
                <w14:ligatures w14:val="none"/>
              </w:rPr>
            </w:pPr>
            <w:r w:rsidRPr="0022105C">
              <w:rPr>
                <w:rFonts w:ascii="Times New Roman" w:eastAsia="Times New Roman" w:hAnsi="Times New Roman" w:cs="Times New Roman"/>
                <w:kern w:val="0"/>
                <w:lang w:eastAsia="en-GB"/>
                <w14:ligatures w14:val="none"/>
              </w:rPr>
              <w:t>Social Factors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CDBF4F8" w14:textId="6609EC52" w:rsidR="0022105C" w:rsidRPr="0022105C" w:rsidRDefault="009E4909" w:rsidP="0022105C">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 xml:space="preserve">5 </w:t>
            </w:r>
          </w:p>
        </w:tc>
      </w:tr>
      <w:tr w:rsidR="0022105C" w:rsidRPr="0022105C" w14:paraId="1FFA7E6C"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0C62DE84" w14:textId="77777777" w:rsidR="0022105C" w:rsidRPr="0022105C" w:rsidRDefault="0022105C" w:rsidP="0022105C">
            <w:pPr>
              <w:spacing w:after="0" w:line="240" w:lineRule="auto"/>
              <w:rPr>
                <w:rFonts w:ascii="Times New Roman" w:eastAsia="Times New Roman" w:hAnsi="Times New Roman" w:cs="Times New Roman"/>
                <w:kern w:val="0"/>
                <w:lang w:eastAsia="en-GB"/>
                <w14:ligatures w14:val="none"/>
              </w:rPr>
            </w:pPr>
            <w:r w:rsidRPr="0022105C">
              <w:rPr>
                <w:rFonts w:ascii="Times New Roman" w:eastAsia="Times New Roman" w:hAnsi="Times New Roman" w:cs="Times New Roman"/>
                <w:kern w:val="0"/>
                <w:lang w:eastAsia="en-GB"/>
                <w14:ligatures w14:val="none"/>
              </w:rPr>
              <w:t>Technological Factors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7FF15F7" w14:textId="10A1BFE4" w:rsidR="0022105C" w:rsidRPr="0022105C" w:rsidRDefault="00197EB6" w:rsidP="0022105C">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5/6</w:t>
            </w:r>
          </w:p>
        </w:tc>
      </w:tr>
      <w:tr w:rsidR="0022105C" w:rsidRPr="0022105C" w14:paraId="4CB1240C"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67D0B8F8" w14:textId="77777777" w:rsidR="0022105C" w:rsidRPr="0022105C" w:rsidRDefault="0022105C" w:rsidP="0022105C">
            <w:pPr>
              <w:spacing w:after="0" w:line="240" w:lineRule="auto"/>
              <w:rPr>
                <w:rFonts w:ascii="Times New Roman" w:eastAsia="Times New Roman" w:hAnsi="Times New Roman" w:cs="Times New Roman"/>
                <w:kern w:val="0"/>
                <w:lang w:eastAsia="en-GB"/>
                <w14:ligatures w14:val="none"/>
              </w:rPr>
            </w:pPr>
            <w:r w:rsidRPr="0022105C">
              <w:rPr>
                <w:rFonts w:ascii="Times New Roman" w:eastAsia="Times New Roman" w:hAnsi="Times New Roman" w:cs="Times New Roman"/>
                <w:kern w:val="0"/>
                <w:lang w:eastAsia="en-GB"/>
                <w14:ligatures w14:val="none"/>
              </w:rPr>
              <w:t>Legal Factors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D54E3BA" w14:textId="516736EC" w:rsidR="0022105C" w:rsidRPr="0022105C" w:rsidRDefault="000C29C5" w:rsidP="0022105C">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5</w:t>
            </w:r>
          </w:p>
        </w:tc>
      </w:tr>
      <w:tr w:rsidR="0022105C" w:rsidRPr="0022105C" w14:paraId="75D08431"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42C0B328" w14:textId="77777777" w:rsidR="0022105C" w:rsidRPr="0022105C" w:rsidRDefault="0022105C" w:rsidP="0022105C">
            <w:pPr>
              <w:spacing w:after="0" w:line="240" w:lineRule="auto"/>
              <w:rPr>
                <w:rFonts w:ascii="Times New Roman" w:eastAsia="Times New Roman" w:hAnsi="Times New Roman" w:cs="Times New Roman"/>
                <w:kern w:val="0"/>
                <w:lang w:eastAsia="en-GB"/>
                <w14:ligatures w14:val="none"/>
              </w:rPr>
            </w:pPr>
            <w:r w:rsidRPr="0022105C">
              <w:rPr>
                <w:rFonts w:ascii="Times New Roman" w:eastAsia="Times New Roman" w:hAnsi="Times New Roman" w:cs="Times New Roman"/>
                <w:kern w:val="0"/>
                <w:lang w:eastAsia="en-GB"/>
                <w14:ligatures w14:val="none"/>
              </w:rPr>
              <w:t>Environmental Factors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5A5D45A" w14:textId="7C812B9B" w:rsidR="0022105C" w:rsidRPr="0022105C" w:rsidRDefault="009E4909" w:rsidP="0022105C">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6</w:t>
            </w:r>
          </w:p>
        </w:tc>
      </w:tr>
      <w:tr w:rsidR="0022105C" w:rsidRPr="0022105C" w14:paraId="0CEC82C7"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5B6C439C" w14:textId="77777777" w:rsidR="0022105C" w:rsidRPr="0022105C" w:rsidRDefault="0022105C" w:rsidP="0022105C">
            <w:pPr>
              <w:spacing w:after="0" w:line="240" w:lineRule="auto"/>
              <w:rPr>
                <w:rFonts w:ascii="Times New Roman" w:eastAsia="Times New Roman" w:hAnsi="Times New Roman" w:cs="Times New Roman"/>
                <w:kern w:val="0"/>
                <w:lang w:eastAsia="en-GB"/>
                <w14:ligatures w14:val="none"/>
              </w:rPr>
            </w:pPr>
            <w:r w:rsidRPr="0022105C">
              <w:rPr>
                <w:rFonts w:ascii="Times New Roman" w:eastAsia="Times New Roman" w:hAnsi="Times New Roman" w:cs="Times New Roman"/>
                <w:kern w:val="0"/>
                <w:lang w:eastAsia="en-GB"/>
                <w14:ligatures w14:val="none"/>
              </w:rPr>
              <w:t>Marketing Plan</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36AA298" w14:textId="68633CD7" w:rsidR="0022105C" w:rsidRPr="0022105C" w:rsidRDefault="009E4909" w:rsidP="0022105C">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6</w:t>
            </w:r>
          </w:p>
        </w:tc>
      </w:tr>
      <w:tr w:rsidR="0022105C" w:rsidRPr="0022105C" w14:paraId="4C009FC7"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6861D2CC" w14:textId="77777777" w:rsidR="0022105C" w:rsidRPr="0022105C" w:rsidRDefault="0022105C" w:rsidP="0022105C">
            <w:pPr>
              <w:spacing w:after="0" w:line="240" w:lineRule="auto"/>
              <w:rPr>
                <w:rFonts w:ascii="Times New Roman" w:eastAsia="Times New Roman" w:hAnsi="Times New Roman" w:cs="Times New Roman"/>
                <w:kern w:val="0"/>
                <w:lang w:eastAsia="en-GB"/>
                <w14:ligatures w14:val="none"/>
              </w:rPr>
            </w:pPr>
            <w:r w:rsidRPr="0022105C">
              <w:rPr>
                <w:rFonts w:ascii="Times New Roman" w:eastAsia="Times New Roman" w:hAnsi="Times New Roman" w:cs="Times New Roman"/>
                <w:kern w:val="0"/>
                <w:lang w:eastAsia="en-GB"/>
                <w14:ligatures w14:val="none"/>
              </w:rPr>
              <w:t>Identifying Our Target Customers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BE0D965" w14:textId="7800B2C1" w:rsidR="0022105C" w:rsidRPr="0022105C" w:rsidRDefault="00060204" w:rsidP="0022105C">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6</w:t>
            </w:r>
          </w:p>
        </w:tc>
      </w:tr>
      <w:tr w:rsidR="0022105C" w:rsidRPr="0022105C" w14:paraId="7B0B8C9E"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4EFE75F3" w14:textId="77777777" w:rsidR="0022105C" w:rsidRPr="0022105C" w:rsidRDefault="0022105C" w:rsidP="0022105C">
            <w:pPr>
              <w:spacing w:after="0" w:line="240" w:lineRule="auto"/>
              <w:rPr>
                <w:rFonts w:ascii="Times New Roman" w:eastAsia="Times New Roman" w:hAnsi="Times New Roman" w:cs="Times New Roman"/>
                <w:kern w:val="0"/>
                <w:lang w:eastAsia="en-GB"/>
                <w14:ligatures w14:val="none"/>
              </w:rPr>
            </w:pPr>
            <w:r w:rsidRPr="0022105C">
              <w:rPr>
                <w:rFonts w:ascii="Times New Roman" w:eastAsia="Times New Roman" w:hAnsi="Times New Roman" w:cs="Times New Roman"/>
                <w:kern w:val="0"/>
                <w:lang w:eastAsia="en-GB"/>
                <w14:ligatures w14:val="none"/>
              </w:rPr>
              <w:t>Social Media Marketing</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2FFD142" w14:textId="17532828" w:rsidR="0022105C" w:rsidRPr="0022105C" w:rsidRDefault="00060204" w:rsidP="0022105C">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6/7</w:t>
            </w:r>
          </w:p>
        </w:tc>
      </w:tr>
      <w:tr w:rsidR="0022105C" w:rsidRPr="0022105C" w14:paraId="3FFE77D7"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051E79B8" w14:textId="77777777" w:rsidR="0022105C" w:rsidRPr="0022105C" w:rsidRDefault="0022105C" w:rsidP="0022105C">
            <w:pPr>
              <w:spacing w:after="0" w:line="240" w:lineRule="auto"/>
              <w:rPr>
                <w:rFonts w:ascii="Times New Roman" w:eastAsia="Times New Roman" w:hAnsi="Times New Roman" w:cs="Times New Roman"/>
                <w:kern w:val="0"/>
                <w:lang w:eastAsia="en-GB"/>
                <w14:ligatures w14:val="none"/>
              </w:rPr>
            </w:pPr>
            <w:r w:rsidRPr="0022105C">
              <w:rPr>
                <w:rFonts w:ascii="Times New Roman" w:eastAsia="Times New Roman" w:hAnsi="Times New Roman" w:cs="Times New Roman"/>
                <w:kern w:val="0"/>
                <w:lang w:eastAsia="en-GB"/>
                <w14:ligatures w14:val="none"/>
              </w:rPr>
              <w:t>Guerrilla Marketing</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D30461B" w14:textId="7FB2DE56" w:rsidR="0022105C" w:rsidRPr="0022105C" w:rsidRDefault="004E0146" w:rsidP="0022105C">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7</w:t>
            </w:r>
          </w:p>
        </w:tc>
      </w:tr>
      <w:tr w:rsidR="0022105C" w:rsidRPr="0022105C" w14:paraId="16D8B390"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20483AAA" w14:textId="77777777" w:rsidR="0022105C" w:rsidRPr="0022105C" w:rsidRDefault="0022105C" w:rsidP="0022105C">
            <w:pPr>
              <w:spacing w:after="0" w:line="240" w:lineRule="auto"/>
              <w:rPr>
                <w:rFonts w:ascii="Times New Roman" w:eastAsia="Times New Roman" w:hAnsi="Times New Roman" w:cs="Times New Roman"/>
                <w:kern w:val="0"/>
                <w:lang w:eastAsia="en-GB"/>
                <w14:ligatures w14:val="none"/>
              </w:rPr>
            </w:pPr>
            <w:r w:rsidRPr="0022105C">
              <w:rPr>
                <w:rFonts w:ascii="Times New Roman" w:eastAsia="Times New Roman" w:hAnsi="Times New Roman" w:cs="Times New Roman"/>
                <w:kern w:val="0"/>
                <w:lang w:eastAsia="en-GB"/>
                <w14:ligatures w14:val="none"/>
              </w:rPr>
              <w:t>Partnerships and Word-of-Mouth Marketing</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DFF5125" w14:textId="4A90C643" w:rsidR="0022105C" w:rsidRPr="0022105C" w:rsidRDefault="006A2C4D" w:rsidP="0022105C">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7</w:t>
            </w:r>
          </w:p>
        </w:tc>
      </w:tr>
      <w:tr w:rsidR="0022105C" w:rsidRPr="0022105C" w14:paraId="15D123E0"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126D5ADB" w14:textId="77777777" w:rsidR="0022105C" w:rsidRPr="0022105C" w:rsidRDefault="0022105C" w:rsidP="0022105C">
            <w:pPr>
              <w:spacing w:after="0" w:line="240" w:lineRule="auto"/>
              <w:rPr>
                <w:rFonts w:ascii="Times New Roman" w:eastAsia="Times New Roman" w:hAnsi="Times New Roman" w:cs="Times New Roman"/>
                <w:kern w:val="0"/>
                <w:lang w:eastAsia="en-GB"/>
                <w14:ligatures w14:val="none"/>
              </w:rPr>
            </w:pPr>
            <w:r w:rsidRPr="0022105C">
              <w:rPr>
                <w:rFonts w:ascii="Times New Roman" w:eastAsia="Times New Roman" w:hAnsi="Times New Roman" w:cs="Times New Roman"/>
                <w:kern w:val="0"/>
                <w:lang w:eastAsia="en-GB"/>
                <w14:ligatures w14:val="none"/>
              </w:rPr>
              <w:t>Reasons for Our Marketing Choices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843383D" w14:textId="13ADD768" w:rsidR="0022105C" w:rsidRPr="0022105C" w:rsidRDefault="00A222BF" w:rsidP="0022105C">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7</w:t>
            </w:r>
          </w:p>
        </w:tc>
      </w:tr>
      <w:tr w:rsidR="0022105C" w:rsidRPr="0022105C" w14:paraId="120651F4"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135A0632" w14:textId="77777777" w:rsidR="0022105C" w:rsidRPr="0022105C" w:rsidRDefault="0022105C" w:rsidP="0022105C">
            <w:pPr>
              <w:spacing w:after="0" w:line="240" w:lineRule="auto"/>
              <w:rPr>
                <w:rFonts w:ascii="Times New Roman" w:eastAsia="Times New Roman" w:hAnsi="Times New Roman" w:cs="Times New Roman"/>
                <w:kern w:val="0"/>
                <w:lang w:eastAsia="en-GB"/>
                <w14:ligatures w14:val="none"/>
              </w:rPr>
            </w:pPr>
            <w:r w:rsidRPr="0022105C">
              <w:rPr>
                <w:rFonts w:ascii="Times New Roman" w:eastAsia="Times New Roman" w:hAnsi="Times New Roman" w:cs="Times New Roman"/>
                <w:kern w:val="0"/>
                <w:lang w:eastAsia="en-GB"/>
                <w14:ligatures w14:val="none"/>
              </w:rPr>
              <w:t>Funding and Expenses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FAC5A04" w14:textId="0F2D654F" w:rsidR="0022105C" w:rsidRPr="0022105C" w:rsidRDefault="00D038E6" w:rsidP="0022105C">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7/8</w:t>
            </w:r>
          </w:p>
        </w:tc>
      </w:tr>
      <w:tr w:rsidR="0022105C" w:rsidRPr="0022105C" w14:paraId="5A30B0CE"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1782B2EB" w14:textId="77777777" w:rsidR="0022105C" w:rsidRPr="0022105C" w:rsidRDefault="0022105C" w:rsidP="0022105C">
            <w:pPr>
              <w:spacing w:after="0" w:line="240" w:lineRule="auto"/>
              <w:rPr>
                <w:rFonts w:ascii="Times New Roman" w:eastAsia="Times New Roman" w:hAnsi="Times New Roman" w:cs="Times New Roman"/>
                <w:kern w:val="0"/>
                <w:lang w:eastAsia="en-GB"/>
                <w14:ligatures w14:val="none"/>
              </w:rPr>
            </w:pPr>
            <w:r w:rsidRPr="0022105C">
              <w:rPr>
                <w:rFonts w:ascii="Times New Roman" w:eastAsia="Times New Roman" w:hAnsi="Times New Roman" w:cs="Times New Roman"/>
                <w:kern w:val="0"/>
                <w:lang w:eastAsia="en-GB"/>
                <w14:ligatures w14:val="none"/>
              </w:rPr>
              <w:t>Cash Flow Forecast</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C169A78" w14:textId="0C088AF2" w:rsidR="0022105C" w:rsidRPr="0022105C" w:rsidRDefault="008D2E68" w:rsidP="0022105C">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8</w:t>
            </w:r>
          </w:p>
        </w:tc>
      </w:tr>
      <w:tr w:rsidR="0022105C" w:rsidRPr="0022105C" w14:paraId="65663B88"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18FBA60E" w14:textId="77777777" w:rsidR="0022105C" w:rsidRPr="0022105C" w:rsidRDefault="0022105C" w:rsidP="0022105C">
            <w:pPr>
              <w:spacing w:after="0" w:line="240" w:lineRule="auto"/>
              <w:rPr>
                <w:rFonts w:ascii="Times New Roman" w:eastAsia="Times New Roman" w:hAnsi="Times New Roman" w:cs="Times New Roman"/>
                <w:kern w:val="0"/>
                <w:lang w:eastAsia="en-GB"/>
                <w14:ligatures w14:val="none"/>
              </w:rPr>
            </w:pPr>
            <w:r w:rsidRPr="0022105C">
              <w:rPr>
                <w:rFonts w:ascii="Times New Roman" w:eastAsia="Times New Roman" w:hAnsi="Times New Roman" w:cs="Times New Roman"/>
                <w:kern w:val="0"/>
                <w:lang w:eastAsia="en-GB"/>
                <w14:ligatures w14:val="none"/>
              </w:rPr>
              <w:t>References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91E2B0D" w14:textId="6294C929" w:rsidR="0022105C" w:rsidRPr="0022105C" w:rsidRDefault="00C46B19" w:rsidP="0022105C">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9/10</w:t>
            </w:r>
          </w:p>
        </w:tc>
      </w:tr>
    </w:tbl>
    <w:p w14:paraId="3229ACC8" w14:textId="77777777" w:rsidR="009F4330" w:rsidRDefault="009F4330" w:rsidP="00AB1625">
      <w:pPr>
        <w:spacing w:after="0" w:line="240" w:lineRule="auto"/>
        <w:ind w:left="360"/>
        <w:contextualSpacing/>
        <w:jc w:val="center"/>
        <w:rPr>
          <w:rFonts w:ascii="Arial" w:eastAsia="+mn-ea" w:hAnsi="Arial" w:cs="Arial"/>
          <w:color w:val="000000" w:themeColor="text1"/>
          <w:kern w:val="24"/>
          <w:sz w:val="52"/>
          <w:szCs w:val="52"/>
          <w:lang w:eastAsia="en-GB"/>
          <w14:ligatures w14:val="none"/>
        </w:rPr>
      </w:pPr>
    </w:p>
    <w:p w14:paraId="5020C936" w14:textId="77777777" w:rsidR="009F4330" w:rsidRPr="000E1B1F" w:rsidRDefault="009F4330" w:rsidP="00AB1625">
      <w:pPr>
        <w:spacing w:after="0" w:line="240" w:lineRule="auto"/>
        <w:ind w:left="360"/>
        <w:contextualSpacing/>
        <w:jc w:val="center"/>
        <w:rPr>
          <w:rFonts w:ascii="Arial" w:eastAsia="Times New Roman" w:hAnsi="Arial" w:cs="Arial"/>
          <w:color w:val="000000" w:themeColor="text1"/>
          <w:kern w:val="0"/>
          <w:sz w:val="52"/>
          <w:szCs w:val="52"/>
          <w:lang w:eastAsia="en-GB"/>
          <w14:ligatures w14:val="none"/>
        </w:rPr>
      </w:pPr>
    </w:p>
    <w:p w14:paraId="17878D05" w14:textId="77777777" w:rsidR="004727DB" w:rsidRPr="000E1B1F" w:rsidRDefault="004727DB" w:rsidP="00AB1625">
      <w:pPr>
        <w:jc w:val="center"/>
        <w:rPr>
          <w:rFonts w:ascii="Arial" w:hAnsi="Arial" w:cs="Arial"/>
          <w:color w:val="000000" w:themeColor="text1"/>
          <w:sz w:val="52"/>
          <w:szCs w:val="52"/>
        </w:rPr>
      </w:pPr>
    </w:p>
    <w:p w14:paraId="2D15109C" w14:textId="77777777" w:rsidR="004727DB" w:rsidRPr="000E1B1F" w:rsidRDefault="004727DB" w:rsidP="00AB1625">
      <w:pPr>
        <w:jc w:val="center"/>
        <w:rPr>
          <w:rFonts w:ascii="Arial" w:hAnsi="Arial" w:cs="Arial"/>
          <w:color w:val="000000" w:themeColor="text1"/>
          <w:sz w:val="52"/>
          <w:szCs w:val="52"/>
        </w:rPr>
      </w:pPr>
    </w:p>
    <w:p w14:paraId="389B6825" w14:textId="77777777" w:rsidR="004727DB" w:rsidRPr="000E1B1F" w:rsidRDefault="004727DB" w:rsidP="00AB1625">
      <w:pPr>
        <w:jc w:val="center"/>
        <w:rPr>
          <w:rFonts w:ascii="Arial" w:hAnsi="Arial" w:cs="Arial"/>
          <w:color w:val="000000" w:themeColor="text1"/>
          <w:sz w:val="52"/>
          <w:szCs w:val="52"/>
        </w:rPr>
      </w:pPr>
    </w:p>
    <w:p w14:paraId="6FAE0A8D" w14:textId="77777777" w:rsidR="004727DB" w:rsidRPr="00AB1625" w:rsidRDefault="004727DB" w:rsidP="00AB1625">
      <w:pPr>
        <w:jc w:val="center"/>
        <w:rPr>
          <w:rFonts w:ascii="Arial" w:hAnsi="Arial" w:cs="Arial"/>
          <w:color w:val="000000" w:themeColor="text1"/>
          <w:sz w:val="56"/>
          <w:szCs w:val="56"/>
        </w:rPr>
      </w:pPr>
    </w:p>
    <w:p w14:paraId="16C55062" w14:textId="77777777" w:rsidR="00C46B19" w:rsidRDefault="00C46B19" w:rsidP="009A6D2D">
      <w:pPr>
        <w:rPr>
          <w:rFonts w:ascii="Arial" w:hAnsi="Arial" w:cs="Arial"/>
          <w:sz w:val="56"/>
          <w:szCs w:val="56"/>
        </w:rPr>
      </w:pPr>
    </w:p>
    <w:p w14:paraId="62266E9F" w14:textId="57ACAF13" w:rsidR="009A6D2D" w:rsidRPr="00C221E7" w:rsidRDefault="009A6D2D" w:rsidP="009A6D2D">
      <w:pPr>
        <w:rPr>
          <w:rFonts w:ascii="Arial" w:eastAsia="Arial" w:hAnsi="Arial" w:cs="Arial"/>
          <w:b/>
          <w:bCs/>
          <w:sz w:val="28"/>
          <w:szCs w:val="28"/>
        </w:rPr>
      </w:pPr>
      <w:r w:rsidRPr="00C221E7">
        <w:rPr>
          <w:rFonts w:ascii="Arial" w:eastAsia="Arial" w:hAnsi="Arial" w:cs="Arial"/>
          <w:b/>
          <w:bCs/>
          <w:sz w:val="28"/>
          <w:szCs w:val="28"/>
        </w:rPr>
        <w:lastRenderedPageBreak/>
        <w:t>Executive Summary</w:t>
      </w:r>
    </w:p>
    <w:p w14:paraId="5AE6F8D2" w14:textId="73F5A42B" w:rsidR="00210E3E" w:rsidRPr="004C31F3" w:rsidRDefault="00210E3E" w:rsidP="00210E3E">
      <w:pPr>
        <w:shd w:val="clear" w:color="auto" w:fill="FFFFFF"/>
        <w:spacing w:beforeAutospacing="1" w:after="0" w:afterAutospacing="1" w:line="240" w:lineRule="auto"/>
        <w:rPr>
          <w:rFonts w:ascii="Arial" w:eastAsia="Times New Roman" w:hAnsi="Arial" w:cs="Arial"/>
          <w:color w:val="242424"/>
          <w:kern w:val="0"/>
          <w:lang w:eastAsia="en-GB"/>
          <w14:ligatures w14:val="none"/>
        </w:rPr>
      </w:pPr>
      <w:r w:rsidRPr="004C31F3">
        <w:rPr>
          <w:rFonts w:ascii="Arial" w:eastAsia="Times New Roman" w:hAnsi="Arial" w:cs="Arial"/>
          <w:color w:val="000000"/>
          <w:kern w:val="0"/>
          <w:bdr w:val="none" w:sz="0" w:space="0" w:color="auto" w:frame="1"/>
          <w:lang w:eastAsia="en-GB"/>
          <w14:ligatures w14:val="none"/>
        </w:rPr>
        <w:t xml:space="preserve">Good </w:t>
      </w:r>
      <w:proofErr w:type="gramStart"/>
      <w:r w:rsidRPr="004C31F3">
        <w:rPr>
          <w:rFonts w:ascii="Arial" w:eastAsia="Times New Roman" w:hAnsi="Arial" w:cs="Arial"/>
          <w:color w:val="000000"/>
          <w:kern w:val="0"/>
          <w:bdr w:val="none" w:sz="0" w:space="0" w:color="auto" w:frame="1"/>
          <w:lang w:eastAsia="en-GB"/>
          <w14:ligatures w14:val="none"/>
        </w:rPr>
        <w:t>Morning</w:t>
      </w:r>
      <w:proofErr w:type="gramEnd"/>
      <w:r w:rsidRPr="004C31F3">
        <w:rPr>
          <w:rFonts w:ascii="Arial" w:eastAsia="Times New Roman" w:hAnsi="Arial" w:cs="Arial"/>
          <w:color w:val="000000"/>
          <w:kern w:val="0"/>
          <w:bdr w:val="none" w:sz="0" w:space="0" w:color="auto" w:frame="1"/>
          <w:lang w:eastAsia="en-GB"/>
          <w14:ligatures w14:val="none"/>
        </w:rPr>
        <w:t xml:space="preserve"> Kids Wraparound Care is a proposed childcare business providing safe, reliable and affordable wraparound childcare for school-aged children. The service will support working parents and families who require childcare around their </w:t>
      </w:r>
      <w:proofErr w:type="gramStart"/>
      <w:r w:rsidRPr="004C31F3">
        <w:rPr>
          <w:rFonts w:ascii="Arial" w:eastAsia="Times New Roman" w:hAnsi="Arial" w:cs="Arial"/>
          <w:color w:val="000000"/>
          <w:kern w:val="0"/>
          <w:bdr w:val="none" w:sz="0" w:space="0" w:color="auto" w:frame="1"/>
          <w:lang w:eastAsia="en-GB"/>
          <w14:ligatures w14:val="none"/>
        </w:rPr>
        <w:t>children’s</w:t>
      </w:r>
      <w:proofErr w:type="gramEnd"/>
      <w:r w:rsidRPr="004C31F3">
        <w:rPr>
          <w:rFonts w:ascii="Arial" w:eastAsia="Times New Roman" w:hAnsi="Arial" w:cs="Arial"/>
          <w:color w:val="000000"/>
          <w:kern w:val="0"/>
          <w:bdr w:val="none" w:sz="0" w:space="0" w:color="auto" w:frame="1"/>
          <w:lang w:eastAsia="en-GB"/>
          <w14:ligatures w14:val="none"/>
        </w:rPr>
        <w:t xml:space="preserve"> after school day.</w:t>
      </w:r>
    </w:p>
    <w:p w14:paraId="69E48506" w14:textId="77777777" w:rsidR="00210E3E" w:rsidRPr="004C31F3" w:rsidRDefault="00210E3E" w:rsidP="00210E3E">
      <w:pPr>
        <w:shd w:val="clear" w:color="auto" w:fill="FFFFFF"/>
        <w:spacing w:beforeAutospacing="1" w:after="0" w:afterAutospacing="1" w:line="240" w:lineRule="auto"/>
        <w:rPr>
          <w:rFonts w:ascii="Arial" w:eastAsia="Times New Roman" w:hAnsi="Arial" w:cs="Arial"/>
          <w:color w:val="242424"/>
          <w:kern w:val="0"/>
          <w:lang w:eastAsia="en-GB"/>
          <w14:ligatures w14:val="none"/>
        </w:rPr>
      </w:pPr>
      <w:r w:rsidRPr="004C31F3">
        <w:rPr>
          <w:rFonts w:ascii="Arial" w:eastAsia="Times New Roman" w:hAnsi="Arial" w:cs="Arial"/>
          <w:color w:val="000000"/>
          <w:kern w:val="0"/>
          <w:bdr w:val="none" w:sz="0" w:space="0" w:color="auto" w:frame="1"/>
          <w:lang w:eastAsia="en-GB"/>
          <w14:ligatures w14:val="none"/>
        </w:rPr>
        <w:t>The business aims to provide a high-quality, safe and welcoming environment where children can receive appropriate care, participate in activities and socialise with other children. The provision will focus on meeting the needs of local families, particularly those who may struggle to find suitable and affordable childcare.</w:t>
      </w:r>
    </w:p>
    <w:p w14:paraId="7ED0373B" w14:textId="1DE7231F" w:rsidR="00210E3E" w:rsidRPr="004C31F3" w:rsidRDefault="00210E3E" w:rsidP="00210E3E">
      <w:pPr>
        <w:shd w:val="clear" w:color="auto" w:fill="FFFFFF"/>
        <w:spacing w:beforeAutospacing="1" w:after="0" w:afterAutospacing="1" w:line="240" w:lineRule="auto"/>
        <w:rPr>
          <w:rFonts w:ascii="Arial" w:eastAsia="Times New Roman" w:hAnsi="Arial" w:cs="Arial"/>
          <w:color w:val="242424"/>
          <w:kern w:val="0"/>
          <w:lang w:eastAsia="en-GB"/>
          <w14:ligatures w14:val="none"/>
        </w:rPr>
      </w:pPr>
      <w:r w:rsidRPr="004C31F3">
        <w:rPr>
          <w:rFonts w:ascii="Arial" w:eastAsia="Times New Roman" w:hAnsi="Arial" w:cs="Arial"/>
          <w:color w:val="000000"/>
          <w:kern w:val="0"/>
          <w:bdr w:val="none" w:sz="0" w:space="0" w:color="auto" w:frame="1"/>
          <w:lang w:eastAsia="en-GB"/>
          <w14:ligatures w14:val="none"/>
        </w:rPr>
        <w:t xml:space="preserve">Good </w:t>
      </w:r>
      <w:proofErr w:type="gramStart"/>
      <w:r w:rsidRPr="004C31F3">
        <w:rPr>
          <w:rFonts w:ascii="Arial" w:eastAsia="Times New Roman" w:hAnsi="Arial" w:cs="Arial"/>
          <w:color w:val="000000"/>
          <w:kern w:val="0"/>
          <w:bdr w:val="none" w:sz="0" w:space="0" w:color="auto" w:frame="1"/>
          <w:lang w:eastAsia="en-GB"/>
          <w14:ligatures w14:val="none"/>
        </w:rPr>
        <w:t>Morning</w:t>
      </w:r>
      <w:proofErr w:type="gramEnd"/>
      <w:r w:rsidRPr="004C31F3">
        <w:rPr>
          <w:rFonts w:ascii="Arial" w:eastAsia="Times New Roman" w:hAnsi="Arial" w:cs="Arial"/>
          <w:color w:val="000000"/>
          <w:kern w:val="0"/>
          <w:bdr w:val="none" w:sz="0" w:space="0" w:color="auto" w:frame="1"/>
          <w:lang w:eastAsia="en-GB"/>
          <w14:ligatures w14:val="none"/>
        </w:rPr>
        <w:t>, Kids Wraparound Care will operate from a suitable community-based venue, such as a church or community hall, subject to the necessary permissions, safeguarding requirements, insurance and regulatory requirements. The business will work with appropriately qualified and experienced childcare workers and ensure that safeguarding and the welfare of children remain a priority.</w:t>
      </w:r>
    </w:p>
    <w:p w14:paraId="14E3BC89" w14:textId="77777777" w:rsidR="00210E3E" w:rsidRPr="004C31F3" w:rsidRDefault="00210E3E" w:rsidP="00210E3E">
      <w:pPr>
        <w:shd w:val="clear" w:color="auto" w:fill="FFFFFF"/>
        <w:spacing w:beforeAutospacing="1" w:after="0" w:afterAutospacing="1" w:line="240" w:lineRule="auto"/>
        <w:rPr>
          <w:rFonts w:ascii="Arial" w:eastAsia="Times New Roman" w:hAnsi="Arial" w:cs="Arial"/>
          <w:color w:val="242424"/>
          <w:kern w:val="0"/>
          <w:lang w:eastAsia="en-GB"/>
          <w14:ligatures w14:val="none"/>
        </w:rPr>
      </w:pPr>
      <w:r w:rsidRPr="004C31F3">
        <w:rPr>
          <w:rFonts w:ascii="Arial" w:eastAsia="Times New Roman" w:hAnsi="Arial" w:cs="Arial"/>
          <w:color w:val="000000"/>
          <w:kern w:val="0"/>
          <w:bdr w:val="none" w:sz="0" w:space="0" w:color="auto" w:frame="1"/>
          <w:lang w:eastAsia="en-GB"/>
          <w14:ligatures w14:val="none"/>
        </w:rPr>
        <w:t>The main target market will be parents and carers of primary-school-aged children, particularly those who work or have education and training commitments. The business will aim to build strong relationships with local schools, parents and the wider community to understand demand and provide a service that meets local needs.</w:t>
      </w:r>
    </w:p>
    <w:p w14:paraId="7FC48F09" w14:textId="77777777" w:rsidR="00210E3E" w:rsidRPr="004C31F3" w:rsidRDefault="00210E3E" w:rsidP="00210E3E">
      <w:pPr>
        <w:shd w:val="clear" w:color="auto" w:fill="FFFFFF"/>
        <w:spacing w:beforeAutospacing="1" w:after="0" w:afterAutospacing="1" w:line="240" w:lineRule="auto"/>
        <w:rPr>
          <w:rFonts w:ascii="Arial" w:eastAsia="Times New Roman" w:hAnsi="Arial" w:cs="Arial"/>
          <w:color w:val="242424"/>
          <w:kern w:val="0"/>
          <w:lang w:eastAsia="en-GB"/>
          <w14:ligatures w14:val="none"/>
        </w:rPr>
      </w:pPr>
      <w:r w:rsidRPr="004C31F3">
        <w:rPr>
          <w:rFonts w:ascii="Arial" w:eastAsia="Times New Roman" w:hAnsi="Arial" w:cs="Arial"/>
          <w:color w:val="000000"/>
          <w:kern w:val="0"/>
          <w:bdr w:val="none" w:sz="0" w:space="0" w:color="auto" w:frame="1"/>
          <w:lang w:eastAsia="en-GB"/>
          <w14:ligatures w14:val="none"/>
        </w:rPr>
        <w:t>Revenue will be generated through childcare fees paid by parents and, where eligible, government-funded childcare support. The business will keep costs under control by using an affordable community venue and carefully managing staffing, resources and other operating expenses.</w:t>
      </w:r>
    </w:p>
    <w:p w14:paraId="32B0401C" w14:textId="77777777" w:rsidR="00210E3E" w:rsidRPr="004C31F3" w:rsidRDefault="00210E3E" w:rsidP="00210E3E">
      <w:pPr>
        <w:shd w:val="clear" w:color="auto" w:fill="FFFFFF"/>
        <w:spacing w:beforeAutospacing="1" w:after="0" w:afterAutospacing="1" w:line="240" w:lineRule="auto"/>
        <w:rPr>
          <w:rFonts w:ascii="Arial" w:eastAsia="Times New Roman" w:hAnsi="Arial" w:cs="Arial"/>
          <w:color w:val="242424"/>
          <w:kern w:val="0"/>
          <w:lang w:eastAsia="en-GB"/>
          <w14:ligatures w14:val="none"/>
        </w:rPr>
      </w:pPr>
      <w:r w:rsidRPr="004C31F3">
        <w:rPr>
          <w:rFonts w:ascii="Arial" w:eastAsia="Times New Roman" w:hAnsi="Arial" w:cs="Arial"/>
          <w:color w:val="000000"/>
          <w:kern w:val="0"/>
          <w:bdr w:val="none" w:sz="0" w:space="0" w:color="auto" w:frame="1"/>
          <w:lang w:eastAsia="en-GB"/>
          <w14:ligatures w14:val="none"/>
        </w:rPr>
        <w:t>The main objectives are to:</w:t>
      </w:r>
    </w:p>
    <w:p w14:paraId="2E98451E" w14:textId="77777777" w:rsidR="00210E3E" w:rsidRPr="004C31F3" w:rsidRDefault="00210E3E" w:rsidP="00210E3E">
      <w:pPr>
        <w:numPr>
          <w:ilvl w:val="0"/>
          <w:numId w:val="1"/>
        </w:numPr>
        <w:shd w:val="clear" w:color="auto" w:fill="FFFFFF"/>
        <w:spacing w:before="100" w:beforeAutospacing="1" w:after="100" w:afterAutospacing="1" w:line="240" w:lineRule="auto"/>
        <w:rPr>
          <w:rFonts w:ascii="Arial" w:eastAsia="Times New Roman" w:hAnsi="Arial" w:cs="Arial"/>
          <w:color w:val="000000"/>
          <w:kern w:val="0"/>
          <w:lang w:eastAsia="en-GB"/>
          <w14:ligatures w14:val="none"/>
        </w:rPr>
      </w:pPr>
      <w:r w:rsidRPr="004C31F3">
        <w:rPr>
          <w:rFonts w:ascii="Arial" w:eastAsia="Times New Roman" w:hAnsi="Arial" w:cs="Arial"/>
          <w:color w:val="000000"/>
          <w:kern w:val="0"/>
          <w:lang w:eastAsia="en-GB"/>
          <w14:ligatures w14:val="none"/>
        </w:rPr>
        <w:t>Provide safe, affordable and reliable wraparound childcare.</w:t>
      </w:r>
    </w:p>
    <w:p w14:paraId="22A06CA9" w14:textId="77777777" w:rsidR="00210E3E" w:rsidRPr="004C31F3" w:rsidRDefault="00210E3E" w:rsidP="00210E3E">
      <w:pPr>
        <w:numPr>
          <w:ilvl w:val="0"/>
          <w:numId w:val="1"/>
        </w:numPr>
        <w:shd w:val="clear" w:color="auto" w:fill="FFFFFF"/>
        <w:spacing w:before="100" w:beforeAutospacing="1" w:after="100" w:afterAutospacing="1" w:line="240" w:lineRule="auto"/>
        <w:rPr>
          <w:rFonts w:ascii="Arial" w:eastAsia="Times New Roman" w:hAnsi="Arial" w:cs="Arial"/>
          <w:color w:val="000000"/>
          <w:kern w:val="0"/>
          <w:lang w:eastAsia="en-GB"/>
          <w14:ligatures w14:val="none"/>
        </w:rPr>
      </w:pPr>
      <w:r w:rsidRPr="004C31F3">
        <w:rPr>
          <w:rFonts w:ascii="Arial" w:eastAsia="Times New Roman" w:hAnsi="Arial" w:cs="Arial"/>
          <w:color w:val="000000"/>
          <w:kern w:val="0"/>
          <w:lang w:eastAsia="en-GB"/>
          <w14:ligatures w14:val="none"/>
        </w:rPr>
        <w:t>Meet the needs of working parents and local families.</w:t>
      </w:r>
    </w:p>
    <w:p w14:paraId="7F756449" w14:textId="77777777" w:rsidR="00210E3E" w:rsidRPr="004C31F3" w:rsidRDefault="00210E3E" w:rsidP="00210E3E">
      <w:pPr>
        <w:numPr>
          <w:ilvl w:val="0"/>
          <w:numId w:val="1"/>
        </w:numPr>
        <w:shd w:val="clear" w:color="auto" w:fill="FFFFFF"/>
        <w:spacing w:before="100" w:beforeAutospacing="1" w:after="100" w:afterAutospacing="1" w:line="240" w:lineRule="auto"/>
        <w:rPr>
          <w:rFonts w:ascii="Arial" w:eastAsia="Times New Roman" w:hAnsi="Arial" w:cs="Arial"/>
          <w:color w:val="000000"/>
          <w:kern w:val="0"/>
          <w:lang w:eastAsia="en-GB"/>
          <w14:ligatures w14:val="none"/>
        </w:rPr>
      </w:pPr>
      <w:r w:rsidRPr="004C31F3">
        <w:rPr>
          <w:rFonts w:ascii="Arial" w:eastAsia="Times New Roman" w:hAnsi="Arial" w:cs="Arial"/>
          <w:color w:val="000000"/>
          <w:kern w:val="0"/>
          <w:lang w:eastAsia="en-GB"/>
          <w14:ligatures w14:val="none"/>
        </w:rPr>
        <w:t>Build positive relationships with schools and the local community.</w:t>
      </w:r>
    </w:p>
    <w:p w14:paraId="55953D01" w14:textId="77777777" w:rsidR="00210E3E" w:rsidRPr="004C31F3" w:rsidRDefault="00210E3E" w:rsidP="00210E3E">
      <w:pPr>
        <w:numPr>
          <w:ilvl w:val="0"/>
          <w:numId w:val="1"/>
        </w:numPr>
        <w:shd w:val="clear" w:color="auto" w:fill="FFFFFF"/>
        <w:spacing w:before="100" w:beforeAutospacing="1" w:after="100" w:afterAutospacing="1" w:line="240" w:lineRule="auto"/>
        <w:rPr>
          <w:rFonts w:ascii="Arial" w:eastAsia="Times New Roman" w:hAnsi="Arial" w:cs="Arial"/>
          <w:color w:val="000000"/>
          <w:kern w:val="0"/>
          <w:lang w:eastAsia="en-GB"/>
          <w14:ligatures w14:val="none"/>
        </w:rPr>
      </w:pPr>
      <w:r w:rsidRPr="004C31F3">
        <w:rPr>
          <w:rFonts w:ascii="Arial" w:eastAsia="Times New Roman" w:hAnsi="Arial" w:cs="Arial"/>
          <w:color w:val="000000"/>
          <w:kern w:val="0"/>
          <w:lang w:eastAsia="en-GB"/>
          <w14:ligatures w14:val="none"/>
        </w:rPr>
        <w:t>Maintain high standards of safeguarding and childcare.</w:t>
      </w:r>
    </w:p>
    <w:p w14:paraId="59522C33" w14:textId="77777777" w:rsidR="00210E3E" w:rsidRPr="004C31F3" w:rsidRDefault="00210E3E" w:rsidP="00210E3E">
      <w:pPr>
        <w:numPr>
          <w:ilvl w:val="0"/>
          <w:numId w:val="1"/>
        </w:numPr>
        <w:shd w:val="clear" w:color="auto" w:fill="FFFFFF"/>
        <w:spacing w:before="100" w:beforeAutospacing="1" w:after="100" w:afterAutospacing="1" w:line="240" w:lineRule="auto"/>
        <w:rPr>
          <w:rFonts w:ascii="Arial" w:eastAsia="Times New Roman" w:hAnsi="Arial" w:cs="Arial"/>
          <w:color w:val="000000"/>
          <w:kern w:val="0"/>
          <w:lang w:eastAsia="en-GB"/>
          <w14:ligatures w14:val="none"/>
        </w:rPr>
      </w:pPr>
      <w:r w:rsidRPr="004C31F3">
        <w:rPr>
          <w:rFonts w:ascii="Arial" w:eastAsia="Times New Roman" w:hAnsi="Arial" w:cs="Arial"/>
          <w:color w:val="000000"/>
          <w:kern w:val="0"/>
          <w:lang w:eastAsia="en-GB"/>
          <w14:ligatures w14:val="none"/>
        </w:rPr>
        <w:t>Develop a financially sustainable and profitable business.</w:t>
      </w:r>
    </w:p>
    <w:p w14:paraId="40767C64" w14:textId="77777777" w:rsidR="00210E3E" w:rsidRPr="004C31F3" w:rsidRDefault="00210E3E" w:rsidP="00210E3E">
      <w:pPr>
        <w:numPr>
          <w:ilvl w:val="0"/>
          <w:numId w:val="1"/>
        </w:numPr>
        <w:shd w:val="clear" w:color="auto" w:fill="FFFFFF"/>
        <w:spacing w:before="100" w:beforeAutospacing="1" w:after="100" w:afterAutospacing="1" w:line="240" w:lineRule="auto"/>
        <w:rPr>
          <w:rFonts w:ascii="Arial" w:eastAsia="Times New Roman" w:hAnsi="Arial" w:cs="Arial"/>
          <w:color w:val="000000"/>
          <w:kern w:val="0"/>
          <w:lang w:eastAsia="en-GB"/>
          <w14:ligatures w14:val="none"/>
        </w:rPr>
      </w:pPr>
      <w:r w:rsidRPr="004C31F3">
        <w:rPr>
          <w:rFonts w:ascii="Arial" w:eastAsia="Times New Roman" w:hAnsi="Arial" w:cs="Arial"/>
          <w:color w:val="000000"/>
          <w:kern w:val="0"/>
          <w:lang w:eastAsia="en-GB"/>
          <w14:ligatures w14:val="none"/>
        </w:rPr>
        <w:t>Expand the service in the future if there is sufficient demand.</w:t>
      </w:r>
    </w:p>
    <w:p w14:paraId="1C8ED655" w14:textId="77777777" w:rsidR="00210E3E" w:rsidRPr="004C31F3" w:rsidRDefault="00210E3E" w:rsidP="00210E3E">
      <w:pPr>
        <w:shd w:val="clear" w:color="auto" w:fill="FFFFFF"/>
        <w:spacing w:beforeAutospacing="1" w:after="0" w:afterAutospacing="1" w:line="240" w:lineRule="auto"/>
        <w:rPr>
          <w:rFonts w:ascii="Arial" w:eastAsia="Times New Roman" w:hAnsi="Arial" w:cs="Arial"/>
          <w:color w:val="000000"/>
          <w:kern w:val="0"/>
          <w:bdr w:val="none" w:sz="0" w:space="0" w:color="auto" w:frame="1"/>
          <w:lang w:eastAsia="en-GB"/>
          <w14:ligatures w14:val="none"/>
        </w:rPr>
      </w:pPr>
      <w:r w:rsidRPr="004C31F3">
        <w:rPr>
          <w:rFonts w:ascii="Arial" w:eastAsia="Times New Roman" w:hAnsi="Arial" w:cs="Arial"/>
          <w:color w:val="000000"/>
          <w:kern w:val="0"/>
          <w:bdr w:val="none" w:sz="0" w:space="0" w:color="auto" w:frame="1"/>
          <w:lang w:eastAsia="en-GB"/>
          <w14:ligatures w14:val="none"/>
        </w:rPr>
        <w:t>Overall, Good Morning Kids Wraparound Care aims to fill a gap in the local childcare market by providing parents with a trusted, flexible and affordable childcare option while creating a sustainable business.</w:t>
      </w:r>
    </w:p>
    <w:p w14:paraId="35819DFB" w14:textId="77777777" w:rsidR="00995F74" w:rsidRDefault="00995F74" w:rsidP="00B32C16">
      <w:pPr>
        <w:shd w:val="clear" w:color="auto" w:fill="FFFFFF"/>
        <w:spacing w:beforeAutospacing="1" w:after="0" w:afterAutospacing="1" w:line="240" w:lineRule="auto"/>
        <w:outlineLvl w:val="0"/>
        <w:rPr>
          <w:rFonts w:ascii="Arial" w:eastAsia="Times New Roman" w:hAnsi="Arial" w:cs="Arial"/>
          <w:b/>
          <w:bCs/>
          <w:color w:val="242424"/>
          <w:kern w:val="0"/>
          <w:lang w:eastAsia="en-GB"/>
          <w14:ligatures w14:val="none"/>
        </w:rPr>
      </w:pPr>
    </w:p>
    <w:p w14:paraId="4F58A7C2" w14:textId="77777777" w:rsidR="00995F74" w:rsidRDefault="00995F74" w:rsidP="00B32C16">
      <w:pPr>
        <w:shd w:val="clear" w:color="auto" w:fill="FFFFFF"/>
        <w:spacing w:beforeAutospacing="1" w:after="0" w:afterAutospacing="1" w:line="240" w:lineRule="auto"/>
        <w:outlineLvl w:val="0"/>
        <w:rPr>
          <w:rFonts w:ascii="Arial" w:eastAsia="Times New Roman" w:hAnsi="Arial" w:cs="Arial"/>
          <w:b/>
          <w:bCs/>
          <w:color w:val="242424"/>
          <w:kern w:val="0"/>
          <w:lang w:eastAsia="en-GB"/>
          <w14:ligatures w14:val="none"/>
        </w:rPr>
      </w:pPr>
    </w:p>
    <w:p w14:paraId="0C69E2C8" w14:textId="77777777" w:rsidR="00995F74" w:rsidRDefault="00995F74" w:rsidP="00B32C16">
      <w:pPr>
        <w:shd w:val="clear" w:color="auto" w:fill="FFFFFF"/>
        <w:spacing w:beforeAutospacing="1" w:after="0" w:afterAutospacing="1" w:line="240" w:lineRule="auto"/>
        <w:outlineLvl w:val="0"/>
        <w:rPr>
          <w:rFonts w:ascii="Arial" w:eastAsia="Times New Roman" w:hAnsi="Arial" w:cs="Arial"/>
          <w:b/>
          <w:bCs/>
          <w:color w:val="242424"/>
          <w:kern w:val="0"/>
          <w:lang w:eastAsia="en-GB"/>
          <w14:ligatures w14:val="none"/>
        </w:rPr>
      </w:pPr>
    </w:p>
    <w:p w14:paraId="45065187" w14:textId="77777777" w:rsidR="00C46B19" w:rsidRDefault="00C46B19" w:rsidP="00B32C16">
      <w:pPr>
        <w:shd w:val="clear" w:color="auto" w:fill="FFFFFF"/>
        <w:spacing w:beforeAutospacing="1" w:after="0" w:afterAutospacing="1" w:line="240" w:lineRule="auto"/>
        <w:outlineLvl w:val="0"/>
        <w:rPr>
          <w:rFonts w:ascii="Arial" w:eastAsia="Times New Roman" w:hAnsi="Arial" w:cs="Arial"/>
          <w:b/>
          <w:bCs/>
          <w:color w:val="242424"/>
          <w:kern w:val="0"/>
          <w:lang w:eastAsia="en-GB"/>
          <w14:ligatures w14:val="none"/>
        </w:rPr>
      </w:pPr>
    </w:p>
    <w:p w14:paraId="1D8D7C8F" w14:textId="2AA98955" w:rsidR="00B32C16" w:rsidRPr="005132E0" w:rsidRDefault="004E3B36" w:rsidP="00B32C16">
      <w:pPr>
        <w:shd w:val="clear" w:color="auto" w:fill="FFFFFF"/>
        <w:spacing w:beforeAutospacing="1" w:after="0" w:afterAutospacing="1" w:line="240" w:lineRule="auto"/>
        <w:outlineLvl w:val="0"/>
        <w:rPr>
          <w:rFonts w:ascii="Arial" w:eastAsia="Times New Roman" w:hAnsi="Arial" w:cs="Arial"/>
          <w:b/>
          <w:bCs/>
          <w:color w:val="242424"/>
          <w:kern w:val="0"/>
          <w:lang w:eastAsia="en-GB"/>
          <w14:ligatures w14:val="none"/>
        </w:rPr>
      </w:pPr>
      <w:r w:rsidRPr="005132E0">
        <w:rPr>
          <w:rFonts w:ascii="Arial" w:eastAsia="Times New Roman" w:hAnsi="Arial" w:cs="Arial"/>
          <w:b/>
          <w:bCs/>
          <w:color w:val="242424"/>
          <w:kern w:val="0"/>
          <w:lang w:eastAsia="en-GB"/>
          <w14:ligatures w14:val="none"/>
        </w:rPr>
        <w:lastRenderedPageBreak/>
        <w:t>L</w:t>
      </w:r>
      <w:r w:rsidR="00B32C16" w:rsidRPr="005132E0">
        <w:rPr>
          <w:rFonts w:ascii="Arial" w:eastAsia="Times New Roman" w:hAnsi="Arial" w:cs="Arial"/>
          <w:b/>
          <w:bCs/>
          <w:color w:val="242424"/>
          <w:kern w:val="0"/>
          <w:lang w:eastAsia="en-GB"/>
          <w14:ligatures w14:val="none"/>
        </w:rPr>
        <w:t>egal Forma</w:t>
      </w:r>
      <w:r w:rsidR="00557A44">
        <w:rPr>
          <w:rFonts w:ascii="Arial" w:eastAsia="Times New Roman" w:hAnsi="Arial" w:cs="Arial"/>
          <w:b/>
          <w:bCs/>
          <w:color w:val="242424"/>
          <w:kern w:val="0"/>
          <w:lang w:eastAsia="en-GB"/>
          <w14:ligatures w14:val="none"/>
        </w:rPr>
        <w:t>t</w:t>
      </w:r>
    </w:p>
    <w:p w14:paraId="59E40EE2" w14:textId="77777777" w:rsidR="005858D5" w:rsidRPr="00354A36" w:rsidRDefault="005858D5" w:rsidP="005858D5">
      <w:pPr>
        <w:pStyle w:val="NormalWeb"/>
        <w:spacing w:line="300" w:lineRule="atLeast"/>
        <w:rPr>
          <w:rFonts w:ascii="Arial" w:hAnsi="Arial" w:cs="Arial"/>
        </w:rPr>
      </w:pPr>
      <w:r w:rsidRPr="00354A36">
        <w:rPr>
          <w:rFonts w:ascii="Arial" w:hAnsi="Arial" w:cs="Arial"/>
        </w:rPr>
        <w:t>Good Mornings Kids will be a limited company (Ltd) and will be registered with Companies House. This means the business will be separate from the owner. If the business has debts, the owner's personal money and belongings are usually protected.</w:t>
      </w:r>
    </w:p>
    <w:p w14:paraId="1D1BD43D" w14:textId="77777777" w:rsidR="005858D5" w:rsidRPr="00354A36" w:rsidRDefault="005858D5" w:rsidP="005858D5">
      <w:pPr>
        <w:pStyle w:val="NormalWeb"/>
        <w:spacing w:line="300" w:lineRule="atLeast"/>
        <w:rPr>
          <w:rFonts w:ascii="Arial" w:hAnsi="Arial" w:cs="Arial"/>
        </w:rPr>
      </w:pPr>
      <w:r w:rsidRPr="00354A36">
        <w:rPr>
          <w:rFonts w:ascii="Arial" w:hAnsi="Arial" w:cs="Arial"/>
        </w:rPr>
        <w:t>I chose this type of business because it is safer and gives the business a professional image. It can also help the business grow in the future. Good Mornings Kids will need to follow rules about keeping children safe, employing staff, having insurance, and registering with Ofsted. Being a limited company can help parents and schools trust the business.</w:t>
      </w:r>
    </w:p>
    <w:p w14:paraId="121B97D2" w14:textId="3A80F700" w:rsidR="0005445A" w:rsidRPr="00995F74" w:rsidRDefault="005858D5" w:rsidP="00995F74">
      <w:pPr>
        <w:pStyle w:val="NormalWeb"/>
        <w:spacing w:line="300" w:lineRule="atLeast"/>
        <w:rPr>
          <w:rFonts w:ascii="Arial" w:hAnsi="Arial" w:cs="Arial"/>
        </w:rPr>
      </w:pPr>
      <w:r w:rsidRPr="00354A36">
        <w:rPr>
          <w:rFonts w:ascii="Arial" w:hAnsi="Arial" w:cs="Arial"/>
        </w:rPr>
        <w:t>Burns (2022) states that choosing the right business structure is important because it affects how the business is run, who is responsible for it, and how it can grow.</w:t>
      </w:r>
    </w:p>
    <w:p w14:paraId="40F5FFA1" w14:textId="009292EF" w:rsidR="00343D02" w:rsidRPr="008E000C" w:rsidRDefault="00343D02" w:rsidP="00343D02">
      <w:pPr>
        <w:shd w:val="clear" w:color="auto" w:fill="FFFFFF"/>
        <w:spacing w:beforeAutospacing="1" w:after="0" w:afterAutospacing="1" w:line="240" w:lineRule="auto"/>
        <w:outlineLvl w:val="0"/>
        <w:rPr>
          <w:rFonts w:ascii="Arial" w:eastAsia="Times New Roman" w:hAnsi="Arial" w:cs="Arial"/>
          <w:b/>
          <w:bCs/>
          <w:color w:val="000000"/>
          <w:kern w:val="36"/>
          <w:sz w:val="28"/>
          <w:szCs w:val="28"/>
          <w:bdr w:val="none" w:sz="0" w:space="0" w:color="auto" w:frame="1"/>
          <w:lang w:eastAsia="en-GB"/>
          <w14:ligatures w14:val="none"/>
        </w:rPr>
      </w:pPr>
      <w:r w:rsidRPr="008E000C">
        <w:rPr>
          <w:rFonts w:ascii="Arial" w:eastAsia="Times New Roman" w:hAnsi="Arial" w:cs="Arial"/>
          <w:b/>
          <w:bCs/>
          <w:color w:val="000000"/>
          <w:kern w:val="36"/>
          <w:sz w:val="28"/>
          <w:szCs w:val="28"/>
          <w:bdr w:val="none" w:sz="0" w:space="0" w:color="auto" w:frame="1"/>
          <w:lang w:eastAsia="en-GB"/>
          <w14:ligatures w14:val="none"/>
        </w:rPr>
        <w:t>PESTLE Analysis – Good Morning Kids Wraparound Childcare</w:t>
      </w:r>
    </w:p>
    <w:p w14:paraId="3DCAF406" w14:textId="77777777" w:rsidR="00A20900" w:rsidRPr="004C31F3" w:rsidRDefault="00A20900" w:rsidP="00A20900">
      <w:pPr>
        <w:shd w:val="clear" w:color="auto" w:fill="FFFFFF"/>
        <w:spacing w:beforeAutospacing="1" w:after="0" w:afterAutospacing="1" w:line="240" w:lineRule="auto"/>
        <w:rPr>
          <w:rFonts w:ascii="Arial" w:eastAsia="Times New Roman" w:hAnsi="Arial" w:cs="Arial"/>
          <w:color w:val="242424"/>
          <w:kern w:val="0"/>
          <w:lang w:eastAsia="en-GB"/>
          <w14:ligatures w14:val="none"/>
        </w:rPr>
      </w:pPr>
      <w:r w:rsidRPr="004C31F3">
        <w:rPr>
          <w:rFonts w:ascii="Arial" w:eastAsia="Times New Roman" w:hAnsi="Arial" w:cs="Arial"/>
          <w:color w:val="000000"/>
          <w:kern w:val="0"/>
          <w:bdr w:val="none" w:sz="0" w:space="0" w:color="auto" w:frame="1"/>
          <w:lang w:eastAsia="en-GB"/>
          <w14:ligatures w14:val="none"/>
        </w:rPr>
        <w:t xml:space="preserve">Good </w:t>
      </w:r>
      <w:proofErr w:type="gramStart"/>
      <w:r w:rsidRPr="004C31F3">
        <w:rPr>
          <w:rFonts w:ascii="Arial" w:eastAsia="Times New Roman" w:hAnsi="Arial" w:cs="Arial"/>
          <w:color w:val="000000"/>
          <w:kern w:val="0"/>
          <w:bdr w:val="none" w:sz="0" w:space="0" w:color="auto" w:frame="1"/>
          <w:lang w:eastAsia="en-GB"/>
          <w14:ligatures w14:val="none"/>
        </w:rPr>
        <w:t>Morning</w:t>
      </w:r>
      <w:proofErr w:type="gramEnd"/>
      <w:r w:rsidRPr="004C31F3">
        <w:rPr>
          <w:rFonts w:ascii="Arial" w:eastAsia="Times New Roman" w:hAnsi="Arial" w:cs="Arial"/>
          <w:color w:val="000000"/>
          <w:kern w:val="0"/>
          <w:bdr w:val="none" w:sz="0" w:space="0" w:color="auto" w:frame="1"/>
          <w:lang w:eastAsia="en-GB"/>
          <w14:ligatures w14:val="none"/>
        </w:rPr>
        <w:t xml:space="preserve"> Kids is a proposed wraparound childcare business based in Birmingham, providing before- and after-school childcare for working families. A PESTLE analysis examines the political, economic, social, technological, legal and environmental factors that could influence the success and sustainability of the business.</w:t>
      </w:r>
    </w:p>
    <w:p w14:paraId="2E005123" w14:textId="77777777" w:rsidR="00A20900" w:rsidRPr="004C31F3" w:rsidRDefault="00A20900" w:rsidP="00A20900">
      <w:pPr>
        <w:shd w:val="clear" w:color="auto" w:fill="FFFFFF"/>
        <w:spacing w:beforeAutospacing="1" w:after="0" w:afterAutospacing="1" w:line="240" w:lineRule="auto"/>
        <w:outlineLvl w:val="1"/>
        <w:rPr>
          <w:rFonts w:ascii="Arial" w:eastAsia="Times New Roman" w:hAnsi="Arial" w:cs="Arial"/>
          <w:b/>
          <w:bCs/>
          <w:color w:val="242424"/>
          <w:kern w:val="0"/>
          <w:lang w:eastAsia="en-GB"/>
          <w14:ligatures w14:val="none"/>
        </w:rPr>
      </w:pPr>
      <w:r w:rsidRPr="004C31F3">
        <w:rPr>
          <w:rFonts w:ascii="Arial" w:eastAsia="Times New Roman" w:hAnsi="Arial" w:cs="Arial"/>
          <w:b/>
          <w:bCs/>
          <w:color w:val="000000"/>
          <w:kern w:val="0"/>
          <w:bdr w:val="none" w:sz="0" w:space="0" w:color="auto" w:frame="1"/>
          <w:lang w:eastAsia="en-GB"/>
          <w14:ligatures w14:val="none"/>
        </w:rPr>
        <w:t>1. Political Factors</w:t>
      </w:r>
    </w:p>
    <w:p w14:paraId="5D358614" w14:textId="77777777" w:rsidR="00A20900" w:rsidRPr="004C31F3" w:rsidRDefault="00A20900" w:rsidP="00A20900">
      <w:pPr>
        <w:shd w:val="clear" w:color="auto" w:fill="FFFFFF"/>
        <w:spacing w:beforeAutospacing="1" w:after="0" w:afterAutospacing="1" w:line="240" w:lineRule="auto"/>
        <w:rPr>
          <w:rFonts w:ascii="Arial" w:eastAsia="Times New Roman" w:hAnsi="Arial" w:cs="Arial"/>
          <w:color w:val="242424"/>
          <w:kern w:val="0"/>
          <w:lang w:eastAsia="en-GB"/>
          <w14:ligatures w14:val="none"/>
        </w:rPr>
      </w:pPr>
      <w:r w:rsidRPr="004C31F3">
        <w:rPr>
          <w:rFonts w:ascii="Arial" w:eastAsia="Times New Roman" w:hAnsi="Arial" w:cs="Arial"/>
          <w:color w:val="000000"/>
          <w:kern w:val="0"/>
          <w:bdr w:val="none" w:sz="0" w:space="0" w:color="auto" w:frame="1"/>
          <w:lang w:eastAsia="en-GB"/>
          <w14:ligatures w14:val="none"/>
        </w:rPr>
        <w:t>Government policies and childcare funding can significantly influence the development of wraparound childcare services. The Department for Education (2026a) explains that the National Wraparound Childcare Programme provided funding to local authorities to expand breakfast and after-school childcare provision. Although this programme ended in March 2026, government guidance continues to support local authorities in maintaining sufficient school-age childcare.</w:t>
      </w:r>
    </w:p>
    <w:p w14:paraId="6965895A" w14:textId="77777777" w:rsidR="00A20900" w:rsidRPr="004C31F3" w:rsidRDefault="00A20900" w:rsidP="00A20900">
      <w:pPr>
        <w:shd w:val="clear" w:color="auto" w:fill="FFFFFF"/>
        <w:spacing w:beforeAutospacing="1" w:after="0" w:afterAutospacing="1" w:line="240" w:lineRule="auto"/>
        <w:rPr>
          <w:rFonts w:ascii="Arial" w:eastAsia="Times New Roman" w:hAnsi="Arial" w:cs="Arial"/>
          <w:color w:val="242424"/>
          <w:kern w:val="0"/>
          <w:lang w:eastAsia="en-GB"/>
          <w14:ligatures w14:val="none"/>
        </w:rPr>
      </w:pPr>
      <w:r w:rsidRPr="004C31F3">
        <w:rPr>
          <w:rFonts w:ascii="Arial" w:eastAsia="Times New Roman" w:hAnsi="Arial" w:cs="Arial"/>
          <w:b/>
          <w:bCs/>
          <w:color w:val="000000"/>
          <w:kern w:val="0"/>
          <w:bdr w:val="none" w:sz="0" w:space="0" w:color="auto" w:frame="1"/>
          <w:lang w:eastAsia="en-GB"/>
          <w14:ligatures w14:val="none"/>
        </w:rPr>
        <w:t>Impact on Good Morning Kids:</w:t>
      </w:r>
      <w:r w:rsidRPr="004C31F3">
        <w:rPr>
          <w:rFonts w:ascii="Arial" w:eastAsia="Times New Roman" w:hAnsi="Arial" w:cs="Arial"/>
          <w:color w:val="000000"/>
          <w:kern w:val="0"/>
          <w:bdr w:val="none" w:sz="0" w:space="0" w:color="auto" w:frame="1"/>
          <w:lang w:eastAsia="en-GB"/>
          <w14:ligatures w14:val="none"/>
        </w:rPr>
        <w:t xml:space="preserve"> Government support creates opportunities to work with local schools and identify unmet childcare demand. However, the expansion of school-based breakfast clubs could increase competition, requiring Good Morning Kids to offer flexible hours, competitive prices and high-quality services.</w:t>
      </w:r>
    </w:p>
    <w:p w14:paraId="77532499" w14:textId="77777777" w:rsidR="00A20900" w:rsidRPr="004C31F3" w:rsidRDefault="00A20900" w:rsidP="00A20900">
      <w:pPr>
        <w:shd w:val="clear" w:color="auto" w:fill="FFFFFF"/>
        <w:spacing w:beforeAutospacing="1" w:after="0" w:afterAutospacing="1" w:line="240" w:lineRule="auto"/>
        <w:outlineLvl w:val="1"/>
        <w:rPr>
          <w:rFonts w:ascii="Arial" w:eastAsia="Times New Roman" w:hAnsi="Arial" w:cs="Arial"/>
          <w:b/>
          <w:bCs/>
          <w:color w:val="242424"/>
          <w:kern w:val="0"/>
          <w:lang w:eastAsia="en-GB"/>
          <w14:ligatures w14:val="none"/>
        </w:rPr>
      </w:pPr>
      <w:r w:rsidRPr="004C31F3">
        <w:rPr>
          <w:rFonts w:ascii="Arial" w:eastAsia="Times New Roman" w:hAnsi="Arial" w:cs="Arial"/>
          <w:b/>
          <w:bCs/>
          <w:color w:val="000000"/>
          <w:kern w:val="0"/>
          <w:bdr w:val="none" w:sz="0" w:space="0" w:color="auto" w:frame="1"/>
          <w:lang w:eastAsia="en-GB"/>
          <w14:ligatures w14:val="none"/>
        </w:rPr>
        <w:t>2. Economic Factors</w:t>
      </w:r>
    </w:p>
    <w:p w14:paraId="4BAFF8CB" w14:textId="77777777" w:rsidR="00A20900" w:rsidRPr="004C31F3" w:rsidRDefault="00A20900" w:rsidP="00A20900">
      <w:pPr>
        <w:shd w:val="clear" w:color="auto" w:fill="FFFFFF"/>
        <w:spacing w:beforeAutospacing="1" w:after="0" w:afterAutospacing="1" w:line="240" w:lineRule="auto"/>
        <w:rPr>
          <w:rFonts w:ascii="Arial" w:eastAsia="Times New Roman" w:hAnsi="Arial" w:cs="Arial"/>
          <w:color w:val="242424"/>
          <w:kern w:val="0"/>
          <w:lang w:eastAsia="en-GB"/>
          <w14:ligatures w14:val="none"/>
        </w:rPr>
      </w:pPr>
      <w:r w:rsidRPr="004C31F3">
        <w:rPr>
          <w:rFonts w:ascii="Arial" w:eastAsia="Times New Roman" w:hAnsi="Arial" w:cs="Arial"/>
          <w:color w:val="000000"/>
          <w:kern w:val="0"/>
          <w:bdr w:val="none" w:sz="0" w:space="0" w:color="auto" w:frame="1"/>
          <w:lang w:eastAsia="en-GB"/>
          <w14:ligatures w14:val="none"/>
        </w:rPr>
        <w:t>Economic factors such as inflation, household income, increasing staff wages and rising energy costs can affect childcare businesses. These pressures could increase operating expenses while reducing the amount families can afford to spend on childcare.</w:t>
      </w:r>
    </w:p>
    <w:p w14:paraId="38E85D49" w14:textId="77777777" w:rsidR="00A20900" w:rsidRPr="004C31F3" w:rsidRDefault="00A20900" w:rsidP="00A20900">
      <w:pPr>
        <w:shd w:val="clear" w:color="auto" w:fill="FFFFFF"/>
        <w:spacing w:beforeAutospacing="1" w:after="0" w:afterAutospacing="1" w:line="240" w:lineRule="auto"/>
        <w:rPr>
          <w:rFonts w:ascii="Arial" w:eastAsia="Times New Roman" w:hAnsi="Arial" w:cs="Arial"/>
          <w:color w:val="242424"/>
          <w:kern w:val="0"/>
          <w:lang w:eastAsia="en-GB"/>
          <w14:ligatures w14:val="none"/>
        </w:rPr>
      </w:pPr>
      <w:r w:rsidRPr="004C31F3">
        <w:rPr>
          <w:rFonts w:ascii="Arial" w:eastAsia="Times New Roman" w:hAnsi="Arial" w:cs="Arial"/>
          <w:color w:val="000000"/>
          <w:kern w:val="0"/>
          <w:bdr w:val="none" w:sz="0" w:space="0" w:color="auto" w:frame="1"/>
          <w:lang w:eastAsia="en-GB"/>
          <w14:ligatures w14:val="none"/>
        </w:rPr>
        <w:t>According to the Department for Work and Pensions (n.d.), eligible Universal Credit claimants can receive reimbursement of up to 85% of their eligible childcare costs, subject to monthly limits.</w:t>
      </w:r>
    </w:p>
    <w:p w14:paraId="454F95AE" w14:textId="77777777" w:rsidR="00A20900" w:rsidRPr="004C31F3" w:rsidRDefault="00A20900" w:rsidP="00A20900">
      <w:pPr>
        <w:shd w:val="clear" w:color="auto" w:fill="FFFFFF"/>
        <w:spacing w:beforeAutospacing="1" w:after="0" w:afterAutospacing="1" w:line="240" w:lineRule="auto"/>
        <w:rPr>
          <w:rFonts w:ascii="Arial" w:eastAsia="Times New Roman" w:hAnsi="Arial" w:cs="Arial"/>
          <w:color w:val="242424"/>
          <w:kern w:val="0"/>
          <w:lang w:eastAsia="en-GB"/>
          <w14:ligatures w14:val="none"/>
        </w:rPr>
      </w:pPr>
      <w:r w:rsidRPr="004C31F3">
        <w:rPr>
          <w:rFonts w:ascii="Arial" w:eastAsia="Times New Roman" w:hAnsi="Arial" w:cs="Arial"/>
          <w:b/>
          <w:bCs/>
          <w:color w:val="000000"/>
          <w:kern w:val="0"/>
          <w:bdr w:val="none" w:sz="0" w:space="0" w:color="auto" w:frame="1"/>
          <w:lang w:eastAsia="en-GB"/>
          <w14:ligatures w14:val="none"/>
        </w:rPr>
        <w:lastRenderedPageBreak/>
        <w:t>Impact on Good Morning Kids:</w:t>
      </w:r>
      <w:r w:rsidRPr="004C31F3">
        <w:rPr>
          <w:rFonts w:ascii="Arial" w:eastAsia="Times New Roman" w:hAnsi="Arial" w:cs="Arial"/>
          <w:color w:val="000000"/>
          <w:kern w:val="0"/>
          <w:bdr w:val="none" w:sz="0" w:space="0" w:color="auto" w:frame="1"/>
          <w:lang w:eastAsia="en-GB"/>
          <w14:ligatures w14:val="none"/>
        </w:rPr>
        <w:t xml:space="preserve"> The business must balance affordable childcare fees with operating expenses such as premises rental, insurance, staffing and equipment. Accepting eligible childcare support arrangements could make the service more accessible to working parents and improve customer demand.</w:t>
      </w:r>
    </w:p>
    <w:p w14:paraId="192E1E16" w14:textId="77777777" w:rsidR="00A20900" w:rsidRPr="004C31F3" w:rsidRDefault="00A20900" w:rsidP="00A20900">
      <w:pPr>
        <w:shd w:val="clear" w:color="auto" w:fill="FFFFFF"/>
        <w:spacing w:beforeAutospacing="1" w:after="0" w:afterAutospacing="1" w:line="240" w:lineRule="auto"/>
        <w:outlineLvl w:val="1"/>
        <w:rPr>
          <w:rFonts w:ascii="Arial" w:eastAsia="Times New Roman" w:hAnsi="Arial" w:cs="Arial"/>
          <w:b/>
          <w:bCs/>
          <w:color w:val="242424"/>
          <w:kern w:val="0"/>
          <w:lang w:eastAsia="en-GB"/>
          <w14:ligatures w14:val="none"/>
        </w:rPr>
      </w:pPr>
      <w:r w:rsidRPr="004C31F3">
        <w:rPr>
          <w:rFonts w:ascii="Arial" w:eastAsia="Times New Roman" w:hAnsi="Arial" w:cs="Arial"/>
          <w:b/>
          <w:bCs/>
          <w:color w:val="000000"/>
          <w:kern w:val="0"/>
          <w:bdr w:val="none" w:sz="0" w:space="0" w:color="auto" w:frame="1"/>
          <w:lang w:eastAsia="en-GB"/>
          <w14:ligatures w14:val="none"/>
        </w:rPr>
        <w:t>3. Social Factors</w:t>
      </w:r>
    </w:p>
    <w:p w14:paraId="1944FEB9" w14:textId="77777777" w:rsidR="00A20900" w:rsidRPr="004C31F3" w:rsidRDefault="00A20900" w:rsidP="00A20900">
      <w:pPr>
        <w:shd w:val="clear" w:color="auto" w:fill="FFFFFF"/>
        <w:spacing w:beforeAutospacing="1" w:after="0" w:afterAutospacing="1" w:line="240" w:lineRule="auto"/>
        <w:rPr>
          <w:rFonts w:ascii="Arial" w:eastAsia="Times New Roman" w:hAnsi="Arial" w:cs="Arial"/>
          <w:color w:val="242424"/>
          <w:kern w:val="0"/>
          <w:lang w:eastAsia="en-GB"/>
          <w14:ligatures w14:val="none"/>
        </w:rPr>
      </w:pPr>
      <w:r w:rsidRPr="004C31F3">
        <w:rPr>
          <w:rFonts w:ascii="Arial" w:eastAsia="Times New Roman" w:hAnsi="Arial" w:cs="Arial"/>
          <w:color w:val="000000"/>
          <w:kern w:val="0"/>
          <w:bdr w:val="none" w:sz="0" w:space="0" w:color="auto" w:frame="1"/>
          <w:lang w:eastAsia="en-GB"/>
          <w14:ligatures w14:val="none"/>
        </w:rPr>
        <w:t>Social factors include changing family structures, employment patterns, cultural diversity and parents' expectations. Many working parents require childcare outside standard school hours to balance their employment and family responsibilities.</w:t>
      </w:r>
    </w:p>
    <w:p w14:paraId="06ECB2B0" w14:textId="77777777" w:rsidR="00A20900" w:rsidRPr="004C31F3" w:rsidRDefault="00A20900" w:rsidP="00A20900">
      <w:pPr>
        <w:shd w:val="clear" w:color="auto" w:fill="FFFFFF"/>
        <w:spacing w:beforeAutospacing="1" w:after="0" w:afterAutospacing="1" w:line="240" w:lineRule="auto"/>
        <w:rPr>
          <w:rFonts w:ascii="Arial" w:eastAsia="Times New Roman" w:hAnsi="Arial" w:cs="Arial"/>
          <w:color w:val="242424"/>
          <w:kern w:val="0"/>
          <w:lang w:eastAsia="en-GB"/>
          <w14:ligatures w14:val="none"/>
        </w:rPr>
      </w:pPr>
      <w:r w:rsidRPr="004C31F3">
        <w:rPr>
          <w:rFonts w:ascii="Arial" w:eastAsia="Times New Roman" w:hAnsi="Arial" w:cs="Arial"/>
          <w:color w:val="000000"/>
          <w:kern w:val="0"/>
          <w:bdr w:val="none" w:sz="0" w:space="0" w:color="auto" w:frame="1"/>
          <w:lang w:eastAsia="en-GB"/>
          <w14:ligatures w14:val="none"/>
        </w:rPr>
        <w:t>The Department for Education (2026b) recognises the importance of maintaining accessible school-age childcare through local authorities and schools.</w:t>
      </w:r>
    </w:p>
    <w:p w14:paraId="418FB53F" w14:textId="77777777" w:rsidR="00A20900" w:rsidRPr="004C31F3" w:rsidRDefault="00A20900" w:rsidP="00A20900">
      <w:pPr>
        <w:shd w:val="clear" w:color="auto" w:fill="FFFFFF"/>
        <w:spacing w:beforeAutospacing="1" w:after="0" w:afterAutospacing="1" w:line="240" w:lineRule="auto"/>
        <w:rPr>
          <w:rFonts w:ascii="Arial" w:eastAsia="Times New Roman" w:hAnsi="Arial" w:cs="Arial"/>
          <w:color w:val="242424"/>
          <w:kern w:val="0"/>
          <w:lang w:eastAsia="en-GB"/>
          <w14:ligatures w14:val="none"/>
        </w:rPr>
      </w:pPr>
      <w:r w:rsidRPr="004C31F3">
        <w:rPr>
          <w:rFonts w:ascii="Arial" w:eastAsia="Times New Roman" w:hAnsi="Arial" w:cs="Arial"/>
          <w:b/>
          <w:bCs/>
          <w:color w:val="000000"/>
          <w:kern w:val="0"/>
          <w:bdr w:val="none" w:sz="0" w:space="0" w:color="auto" w:frame="1"/>
          <w:lang w:eastAsia="en-GB"/>
          <w14:ligatures w14:val="none"/>
        </w:rPr>
        <w:t>Impact on Good Morning Kids:</w:t>
      </w:r>
      <w:r w:rsidRPr="004C31F3">
        <w:rPr>
          <w:rFonts w:ascii="Arial" w:eastAsia="Times New Roman" w:hAnsi="Arial" w:cs="Arial"/>
          <w:color w:val="000000"/>
          <w:kern w:val="0"/>
          <w:bdr w:val="none" w:sz="0" w:space="0" w:color="auto" w:frame="1"/>
          <w:lang w:eastAsia="en-GB"/>
          <w14:ligatures w14:val="none"/>
        </w:rPr>
        <w:t xml:space="preserve"> Providing both morning and afternoon sessions could attract parents working different hours. As Birmingham has culturally diverse communities, the business would aim to provide inclusive activities, accommodate different dietary requirements and develop positive relationships with families. This could improve customer satisfaction and encourage recommendations.</w:t>
      </w:r>
    </w:p>
    <w:p w14:paraId="41290B47" w14:textId="77777777" w:rsidR="00A20900" w:rsidRPr="004C31F3" w:rsidRDefault="00A20900" w:rsidP="00A20900">
      <w:pPr>
        <w:shd w:val="clear" w:color="auto" w:fill="FFFFFF"/>
        <w:spacing w:beforeAutospacing="1" w:after="0" w:afterAutospacing="1" w:line="240" w:lineRule="auto"/>
        <w:outlineLvl w:val="1"/>
        <w:rPr>
          <w:rFonts w:ascii="Arial" w:eastAsia="Times New Roman" w:hAnsi="Arial" w:cs="Arial"/>
          <w:b/>
          <w:bCs/>
          <w:color w:val="242424"/>
          <w:kern w:val="0"/>
          <w:lang w:eastAsia="en-GB"/>
          <w14:ligatures w14:val="none"/>
        </w:rPr>
      </w:pPr>
      <w:r w:rsidRPr="004C31F3">
        <w:rPr>
          <w:rFonts w:ascii="Arial" w:eastAsia="Times New Roman" w:hAnsi="Arial" w:cs="Arial"/>
          <w:b/>
          <w:bCs/>
          <w:color w:val="000000"/>
          <w:kern w:val="0"/>
          <w:bdr w:val="none" w:sz="0" w:space="0" w:color="auto" w:frame="1"/>
          <w:lang w:eastAsia="en-GB"/>
          <w14:ligatures w14:val="none"/>
        </w:rPr>
        <w:t>4. Technological Factors</w:t>
      </w:r>
    </w:p>
    <w:p w14:paraId="5EA27104" w14:textId="77777777" w:rsidR="00A20900" w:rsidRPr="004C31F3" w:rsidRDefault="00A20900" w:rsidP="00A20900">
      <w:pPr>
        <w:shd w:val="clear" w:color="auto" w:fill="FFFFFF"/>
        <w:spacing w:beforeAutospacing="1" w:after="0" w:afterAutospacing="1" w:line="240" w:lineRule="auto"/>
        <w:rPr>
          <w:rFonts w:ascii="Arial" w:eastAsia="Times New Roman" w:hAnsi="Arial" w:cs="Arial"/>
          <w:color w:val="242424"/>
          <w:kern w:val="0"/>
          <w:lang w:eastAsia="en-GB"/>
          <w14:ligatures w14:val="none"/>
        </w:rPr>
      </w:pPr>
      <w:r w:rsidRPr="004C31F3">
        <w:rPr>
          <w:rFonts w:ascii="Arial" w:eastAsia="Times New Roman" w:hAnsi="Arial" w:cs="Arial"/>
          <w:color w:val="000000"/>
          <w:kern w:val="0"/>
          <w:bdr w:val="none" w:sz="0" w:space="0" w:color="auto" w:frame="1"/>
          <w:lang w:eastAsia="en-GB"/>
          <w14:ligatures w14:val="none"/>
        </w:rPr>
        <w:t>Technology can improve business efficiency through online bookings, electronic payments, digital attendance records and social media marketing. However, organisations must protect personal information, particularly information relating to children.</w:t>
      </w:r>
    </w:p>
    <w:p w14:paraId="18D69892" w14:textId="77777777" w:rsidR="00A20900" w:rsidRPr="004C31F3" w:rsidRDefault="00A20900" w:rsidP="00A20900">
      <w:pPr>
        <w:shd w:val="clear" w:color="auto" w:fill="FFFFFF"/>
        <w:spacing w:beforeAutospacing="1" w:after="0" w:afterAutospacing="1" w:line="240" w:lineRule="auto"/>
        <w:rPr>
          <w:rFonts w:ascii="Arial" w:eastAsia="Times New Roman" w:hAnsi="Arial" w:cs="Arial"/>
          <w:color w:val="242424"/>
          <w:kern w:val="0"/>
          <w:lang w:eastAsia="en-GB"/>
          <w14:ligatures w14:val="none"/>
        </w:rPr>
      </w:pPr>
      <w:r w:rsidRPr="004C31F3">
        <w:rPr>
          <w:rFonts w:ascii="Arial" w:eastAsia="Times New Roman" w:hAnsi="Arial" w:cs="Arial"/>
          <w:color w:val="000000"/>
          <w:kern w:val="0"/>
          <w:bdr w:val="none" w:sz="0" w:space="0" w:color="auto" w:frame="1"/>
          <w:lang w:eastAsia="en-GB"/>
          <w14:ligatures w14:val="none"/>
        </w:rPr>
        <w:t>The Information Commissioner's Office (2026) highlights the importance of protecting children's personal data and complying with UK GDPR requirements.</w:t>
      </w:r>
    </w:p>
    <w:p w14:paraId="7BA7E503" w14:textId="77777777" w:rsidR="00A20900" w:rsidRPr="004C31F3" w:rsidRDefault="00A20900" w:rsidP="00A20900">
      <w:pPr>
        <w:shd w:val="clear" w:color="auto" w:fill="FFFFFF"/>
        <w:spacing w:beforeAutospacing="1" w:after="0" w:afterAutospacing="1" w:line="240" w:lineRule="auto"/>
        <w:rPr>
          <w:rFonts w:ascii="Arial" w:eastAsia="Times New Roman" w:hAnsi="Arial" w:cs="Arial"/>
          <w:color w:val="242424"/>
          <w:kern w:val="0"/>
          <w:lang w:eastAsia="en-GB"/>
          <w14:ligatures w14:val="none"/>
        </w:rPr>
      </w:pPr>
      <w:r w:rsidRPr="004C31F3">
        <w:rPr>
          <w:rFonts w:ascii="Arial" w:eastAsia="Times New Roman" w:hAnsi="Arial" w:cs="Arial"/>
          <w:b/>
          <w:bCs/>
          <w:color w:val="000000"/>
          <w:kern w:val="0"/>
          <w:bdr w:val="none" w:sz="0" w:space="0" w:color="auto" w:frame="1"/>
          <w:lang w:eastAsia="en-GB"/>
          <w14:ligatures w14:val="none"/>
        </w:rPr>
        <w:t>Impact on Good Morning Kids:</w:t>
      </w:r>
      <w:r w:rsidRPr="004C31F3">
        <w:rPr>
          <w:rFonts w:ascii="Arial" w:eastAsia="Times New Roman" w:hAnsi="Arial" w:cs="Arial"/>
          <w:color w:val="000000"/>
          <w:kern w:val="0"/>
          <w:bdr w:val="none" w:sz="0" w:space="0" w:color="auto" w:frame="1"/>
          <w:lang w:eastAsia="en-GB"/>
          <w14:ligatures w14:val="none"/>
        </w:rPr>
        <w:t xml:space="preserve"> Facebook and Instagram could be used to advertise services to local parents, while digital booking systems could reduce administrative work. However, the business would need secure systems, appropriate data protection procedures and staff training to protect confidential information.</w:t>
      </w:r>
    </w:p>
    <w:p w14:paraId="7309AB55" w14:textId="5FF4E59C" w:rsidR="00A20900" w:rsidRPr="004C31F3" w:rsidRDefault="00A20900" w:rsidP="00A20900">
      <w:pPr>
        <w:shd w:val="clear" w:color="auto" w:fill="FFFFFF"/>
        <w:spacing w:beforeAutospacing="1" w:after="0" w:afterAutospacing="1" w:line="240" w:lineRule="auto"/>
        <w:outlineLvl w:val="1"/>
        <w:rPr>
          <w:rFonts w:ascii="Arial" w:eastAsia="Times New Roman" w:hAnsi="Arial" w:cs="Arial"/>
          <w:b/>
          <w:bCs/>
          <w:color w:val="242424"/>
          <w:kern w:val="0"/>
          <w:lang w:eastAsia="en-GB"/>
          <w14:ligatures w14:val="none"/>
        </w:rPr>
      </w:pPr>
      <w:r w:rsidRPr="004C31F3">
        <w:rPr>
          <w:rFonts w:ascii="Arial" w:eastAsia="Times New Roman" w:hAnsi="Arial" w:cs="Arial"/>
          <w:b/>
          <w:bCs/>
          <w:color w:val="000000"/>
          <w:kern w:val="0"/>
          <w:bdr w:val="none" w:sz="0" w:space="0" w:color="auto" w:frame="1"/>
          <w:lang w:eastAsia="en-GB"/>
          <w14:ligatures w14:val="none"/>
        </w:rPr>
        <w:t>5. Legal Factors</w:t>
      </w:r>
    </w:p>
    <w:p w14:paraId="54FED6D6" w14:textId="77777777" w:rsidR="00A20900" w:rsidRPr="004C31F3" w:rsidRDefault="00A20900" w:rsidP="00A20900">
      <w:pPr>
        <w:shd w:val="clear" w:color="auto" w:fill="FFFFFF"/>
        <w:spacing w:beforeAutospacing="1" w:after="0" w:afterAutospacing="1" w:line="240" w:lineRule="auto"/>
        <w:rPr>
          <w:rFonts w:ascii="Arial" w:eastAsia="Times New Roman" w:hAnsi="Arial" w:cs="Arial"/>
          <w:color w:val="242424"/>
          <w:kern w:val="0"/>
          <w:lang w:eastAsia="en-GB"/>
          <w14:ligatures w14:val="none"/>
        </w:rPr>
      </w:pPr>
      <w:r w:rsidRPr="004C31F3">
        <w:rPr>
          <w:rFonts w:ascii="Arial" w:eastAsia="Times New Roman" w:hAnsi="Arial" w:cs="Arial"/>
          <w:color w:val="000000"/>
          <w:kern w:val="0"/>
          <w:bdr w:val="none" w:sz="0" w:space="0" w:color="auto" w:frame="1"/>
          <w:lang w:eastAsia="en-GB"/>
          <w14:ligatures w14:val="none"/>
        </w:rPr>
        <w:t>Childcare businesses must comply with safeguarding, health and safety, employment and data protection requirements. According to Ofsted (2026), most providers caring for children under eight for more than two hours per day must register unless a specific exemption applies.</w:t>
      </w:r>
    </w:p>
    <w:p w14:paraId="35047FBE" w14:textId="6AEC073E" w:rsidR="007A1356" w:rsidRDefault="00A20900" w:rsidP="00A20900">
      <w:pPr>
        <w:shd w:val="clear" w:color="auto" w:fill="FFFFFF"/>
        <w:spacing w:beforeAutospacing="1" w:after="0" w:afterAutospacing="1" w:line="240" w:lineRule="auto"/>
        <w:rPr>
          <w:rFonts w:ascii="Arial" w:eastAsia="Times New Roman" w:hAnsi="Arial" w:cs="Arial"/>
          <w:color w:val="000000"/>
          <w:kern w:val="0"/>
          <w:bdr w:val="none" w:sz="0" w:space="0" w:color="auto" w:frame="1"/>
          <w:lang w:eastAsia="en-GB"/>
          <w14:ligatures w14:val="none"/>
        </w:rPr>
      </w:pPr>
      <w:r w:rsidRPr="004C31F3">
        <w:rPr>
          <w:rFonts w:ascii="Arial" w:eastAsia="Times New Roman" w:hAnsi="Arial" w:cs="Arial"/>
          <w:b/>
          <w:bCs/>
          <w:color w:val="000000"/>
          <w:kern w:val="0"/>
          <w:bdr w:val="none" w:sz="0" w:space="0" w:color="auto" w:frame="1"/>
          <w:lang w:eastAsia="en-GB"/>
          <w14:ligatures w14:val="none"/>
        </w:rPr>
        <w:t>Impact on Good Morning Kids:</w:t>
      </w:r>
      <w:r w:rsidRPr="004C31F3">
        <w:rPr>
          <w:rFonts w:ascii="Arial" w:eastAsia="Times New Roman" w:hAnsi="Arial" w:cs="Arial"/>
          <w:color w:val="000000"/>
          <w:kern w:val="0"/>
          <w:bdr w:val="none" w:sz="0" w:space="0" w:color="auto" w:frame="1"/>
          <w:lang w:eastAsia="en-GB"/>
          <w14:ligatures w14:val="none"/>
        </w:rPr>
        <w:t xml:space="preserve"> The business must establish its Ofsted registration requirements before operating. It would also need suitable premises, appropriate staff suitability checks, safeguarding procedures, insurance and risk assessments.</w:t>
      </w:r>
    </w:p>
    <w:p w14:paraId="4F84AC6E" w14:textId="472D6EE7" w:rsidR="00A20900" w:rsidRPr="004C31F3" w:rsidRDefault="00A20900" w:rsidP="00A20900">
      <w:pPr>
        <w:shd w:val="clear" w:color="auto" w:fill="FFFFFF"/>
        <w:spacing w:beforeAutospacing="1" w:after="0" w:afterAutospacing="1" w:line="240" w:lineRule="auto"/>
        <w:rPr>
          <w:rFonts w:ascii="Arial" w:eastAsia="Times New Roman" w:hAnsi="Arial" w:cs="Arial"/>
          <w:color w:val="242424"/>
          <w:kern w:val="0"/>
          <w:lang w:eastAsia="en-GB"/>
          <w14:ligatures w14:val="none"/>
        </w:rPr>
      </w:pPr>
      <w:r w:rsidRPr="004C31F3">
        <w:rPr>
          <w:rFonts w:ascii="Arial" w:eastAsia="Times New Roman" w:hAnsi="Arial" w:cs="Arial"/>
          <w:color w:val="000000"/>
          <w:kern w:val="0"/>
          <w:bdr w:val="none" w:sz="0" w:space="0" w:color="auto" w:frame="1"/>
          <w:lang w:eastAsia="en-GB"/>
          <w14:ligatures w14:val="none"/>
        </w:rPr>
        <w:t>These requirements may increase startup expenses but are essential for protecting children and gaining parents' trust.</w:t>
      </w:r>
    </w:p>
    <w:p w14:paraId="2E402007" w14:textId="77777777" w:rsidR="00FF3E5A" w:rsidRDefault="00FF3E5A" w:rsidP="00A20900">
      <w:pPr>
        <w:shd w:val="clear" w:color="auto" w:fill="FFFFFF"/>
        <w:spacing w:beforeAutospacing="1" w:after="0" w:afterAutospacing="1" w:line="240" w:lineRule="auto"/>
        <w:outlineLvl w:val="1"/>
        <w:rPr>
          <w:rFonts w:ascii="Arial" w:eastAsia="Times New Roman" w:hAnsi="Arial" w:cs="Arial"/>
          <w:b/>
          <w:bCs/>
          <w:color w:val="000000"/>
          <w:kern w:val="0"/>
          <w:bdr w:val="none" w:sz="0" w:space="0" w:color="auto" w:frame="1"/>
          <w:lang w:eastAsia="en-GB"/>
          <w14:ligatures w14:val="none"/>
        </w:rPr>
      </w:pPr>
    </w:p>
    <w:p w14:paraId="2FD7C5E3" w14:textId="3169431B" w:rsidR="00A20900" w:rsidRPr="004C31F3" w:rsidRDefault="00A20900" w:rsidP="00A20900">
      <w:pPr>
        <w:shd w:val="clear" w:color="auto" w:fill="FFFFFF"/>
        <w:spacing w:beforeAutospacing="1" w:after="0" w:afterAutospacing="1" w:line="240" w:lineRule="auto"/>
        <w:outlineLvl w:val="1"/>
        <w:rPr>
          <w:rFonts w:ascii="Arial" w:eastAsia="Times New Roman" w:hAnsi="Arial" w:cs="Arial"/>
          <w:b/>
          <w:bCs/>
          <w:color w:val="242424"/>
          <w:kern w:val="0"/>
          <w:lang w:eastAsia="en-GB"/>
          <w14:ligatures w14:val="none"/>
        </w:rPr>
      </w:pPr>
      <w:r w:rsidRPr="004C31F3">
        <w:rPr>
          <w:rFonts w:ascii="Arial" w:eastAsia="Times New Roman" w:hAnsi="Arial" w:cs="Arial"/>
          <w:b/>
          <w:bCs/>
          <w:color w:val="000000"/>
          <w:kern w:val="0"/>
          <w:bdr w:val="none" w:sz="0" w:space="0" w:color="auto" w:frame="1"/>
          <w:lang w:eastAsia="en-GB"/>
          <w14:ligatures w14:val="none"/>
        </w:rPr>
        <w:lastRenderedPageBreak/>
        <w:t>6. Environmental Factors</w:t>
      </w:r>
    </w:p>
    <w:p w14:paraId="03CF6BB6" w14:textId="77777777" w:rsidR="00A20900" w:rsidRPr="004C31F3" w:rsidRDefault="00A20900" w:rsidP="00A20900">
      <w:pPr>
        <w:shd w:val="clear" w:color="auto" w:fill="FFFFFF"/>
        <w:spacing w:beforeAutospacing="1" w:after="0" w:afterAutospacing="1" w:line="240" w:lineRule="auto"/>
        <w:rPr>
          <w:rFonts w:ascii="Arial" w:eastAsia="Times New Roman" w:hAnsi="Arial" w:cs="Arial"/>
          <w:color w:val="242424"/>
          <w:kern w:val="0"/>
          <w:lang w:eastAsia="en-GB"/>
          <w14:ligatures w14:val="none"/>
        </w:rPr>
      </w:pPr>
      <w:r w:rsidRPr="004C31F3">
        <w:rPr>
          <w:rFonts w:ascii="Arial" w:eastAsia="Times New Roman" w:hAnsi="Arial" w:cs="Arial"/>
          <w:color w:val="000000"/>
          <w:kern w:val="0"/>
          <w:bdr w:val="none" w:sz="0" w:space="0" w:color="auto" w:frame="1"/>
          <w:lang w:eastAsia="en-GB"/>
          <w14:ligatures w14:val="none"/>
        </w:rPr>
        <w:t>Environmental factors include climate change, energy consumption, waste management and sustainability. The Department for Education (2022) emphasises the importance of improving sustainability within education and children's services.</w:t>
      </w:r>
    </w:p>
    <w:p w14:paraId="4763DB37" w14:textId="77777777" w:rsidR="00A20900" w:rsidRPr="004C31F3" w:rsidRDefault="00A20900" w:rsidP="00A20900">
      <w:pPr>
        <w:shd w:val="clear" w:color="auto" w:fill="FFFFFF"/>
        <w:spacing w:beforeAutospacing="1" w:after="0" w:afterAutospacing="1" w:line="240" w:lineRule="auto"/>
        <w:rPr>
          <w:rFonts w:ascii="Arial" w:eastAsia="Times New Roman" w:hAnsi="Arial" w:cs="Arial"/>
          <w:color w:val="242424"/>
          <w:kern w:val="0"/>
          <w:lang w:eastAsia="en-GB"/>
          <w14:ligatures w14:val="none"/>
        </w:rPr>
      </w:pPr>
      <w:r w:rsidRPr="004C31F3">
        <w:rPr>
          <w:rFonts w:ascii="Arial" w:eastAsia="Times New Roman" w:hAnsi="Arial" w:cs="Arial"/>
          <w:b/>
          <w:bCs/>
          <w:color w:val="000000"/>
          <w:kern w:val="0"/>
          <w:bdr w:val="none" w:sz="0" w:space="0" w:color="auto" w:frame="1"/>
          <w:lang w:eastAsia="en-GB"/>
          <w14:ligatures w14:val="none"/>
        </w:rPr>
        <w:t>Impact on Good Morning Kids:</w:t>
      </w:r>
      <w:r w:rsidRPr="004C31F3">
        <w:rPr>
          <w:rFonts w:ascii="Arial" w:eastAsia="Times New Roman" w:hAnsi="Arial" w:cs="Arial"/>
          <w:color w:val="000000"/>
          <w:kern w:val="0"/>
          <w:bdr w:val="none" w:sz="0" w:space="0" w:color="auto" w:frame="1"/>
          <w:lang w:eastAsia="en-GB"/>
          <w14:ligatures w14:val="none"/>
        </w:rPr>
        <w:t xml:space="preserve"> The business could reduce its environmental impact by recycling, using energy-efficient lighting, reducing paper consumption and minimising food waste. Environmental activities could also teach children about sustainability. These practices may reduce operating costs and improve the business's reputation among environmentally conscious parents.</w:t>
      </w:r>
    </w:p>
    <w:p w14:paraId="7992B0AB" w14:textId="2DA71891" w:rsidR="007231A0" w:rsidRPr="00C221E7" w:rsidRDefault="006200E9" w:rsidP="009A6D2D">
      <w:pPr>
        <w:rPr>
          <w:rFonts w:ascii="Arial" w:hAnsi="Arial" w:cs="Arial"/>
          <w:b/>
          <w:bCs/>
          <w:sz w:val="28"/>
          <w:szCs w:val="28"/>
        </w:rPr>
      </w:pPr>
      <w:r w:rsidRPr="00C221E7">
        <w:rPr>
          <w:rFonts w:ascii="Arial" w:hAnsi="Arial" w:cs="Arial"/>
          <w:b/>
          <w:bCs/>
          <w:sz w:val="28"/>
          <w:szCs w:val="28"/>
        </w:rPr>
        <w:t>Marketing Plan</w:t>
      </w:r>
    </w:p>
    <w:p w14:paraId="3AA03935" w14:textId="0EAA05D9" w:rsidR="0044694F" w:rsidRDefault="00EC687A" w:rsidP="00EC687A">
      <w:pPr>
        <w:rPr>
          <w:rFonts w:ascii="Arial" w:hAnsi="Arial" w:cs="Arial"/>
          <w:b/>
          <w:bCs/>
        </w:rPr>
      </w:pPr>
      <w:r w:rsidRPr="004C31F3">
        <w:rPr>
          <w:rFonts w:ascii="Arial" w:hAnsi="Arial" w:cs="Arial"/>
          <w:b/>
          <w:bCs/>
        </w:rPr>
        <w:t>1. Identifying Our Target Customers</w:t>
      </w:r>
    </w:p>
    <w:p w14:paraId="59ECACC6" w14:textId="1082F8D6" w:rsidR="00EC687A" w:rsidRDefault="0044694F" w:rsidP="0044694F">
      <w:pPr>
        <w:spacing w:after="0" w:line="300" w:lineRule="atLeast"/>
        <w:rPr>
          <w:rFonts w:ascii="Arial" w:hAnsi="Arial" w:cs="Arial"/>
        </w:rPr>
      </w:pPr>
      <w:r w:rsidRPr="0044694F">
        <w:rPr>
          <w:rFonts w:ascii="Arial" w:eastAsia="Times New Roman" w:hAnsi="Arial" w:cs="Arial"/>
          <w:kern w:val="0"/>
          <w:lang w:eastAsia="en-GB"/>
          <w14:ligatures w14:val="none"/>
        </w:rPr>
        <w:t xml:space="preserve">Good </w:t>
      </w:r>
      <w:proofErr w:type="gramStart"/>
      <w:r w:rsidRPr="0044694F">
        <w:rPr>
          <w:rFonts w:ascii="Arial" w:eastAsia="Times New Roman" w:hAnsi="Arial" w:cs="Arial"/>
          <w:kern w:val="0"/>
          <w:lang w:eastAsia="en-GB"/>
          <w14:ligatures w14:val="none"/>
        </w:rPr>
        <w:t>Morning</w:t>
      </w:r>
      <w:proofErr w:type="gramEnd"/>
      <w:r w:rsidRPr="0044694F">
        <w:rPr>
          <w:rFonts w:ascii="Arial" w:eastAsia="Times New Roman" w:hAnsi="Arial" w:cs="Arial"/>
          <w:kern w:val="0"/>
          <w:lang w:eastAsia="en-GB"/>
          <w14:ligatures w14:val="none"/>
        </w:rPr>
        <w:t xml:space="preserve"> Kids Wraparound Childcare will provide before and after school childcare for working parents and carers in Sparkhill, Balsall Heath and nearby areas of Birmingham. Our service will mainly support families with children at local primary schools who need safe, reliable and affordable childcare. By offering flexible childcare, we will help parents continue working and manage their family responsibilities with confidence.</w:t>
      </w:r>
      <w:r w:rsidR="00EC687A" w:rsidRPr="0044694F">
        <w:rPr>
          <w:rFonts w:ascii="Arial" w:hAnsi="Arial" w:cs="Arial"/>
        </w:rPr>
        <w:t xml:space="preserve"> (Department for Education, 2023).</w:t>
      </w:r>
    </w:p>
    <w:p w14:paraId="36D977B1" w14:textId="77777777" w:rsidR="00276518" w:rsidRPr="00276518" w:rsidRDefault="00276518" w:rsidP="0044694F">
      <w:pPr>
        <w:spacing w:after="0" w:line="300" w:lineRule="atLeast"/>
        <w:rPr>
          <w:rFonts w:ascii="Arial" w:hAnsi="Arial" w:cs="Arial"/>
        </w:rPr>
      </w:pPr>
    </w:p>
    <w:p w14:paraId="67ACFB2C" w14:textId="68F84255" w:rsidR="00EC687A" w:rsidRDefault="00276518" w:rsidP="00276518">
      <w:pPr>
        <w:spacing w:after="0" w:line="300" w:lineRule="atLeast"/>
        <w:rPr>
          <w:rFonts w:ascii="Arial" w:hAnsi="Arial" w:cs="Arial"/>
        </w:rPr>
      </w:pPr>
      <w:r w:rsidRPr="00276518">
        <w:rPr>
          <w:rFonts w:ascii="Arial" w:eastAsia="Times New Roman" w:hAnsi="Arial" w:cs="Arial"/>
          <w:kern w:val="0"/>
          <w:lang w:eastAsia="en-GB"/>
          <w14:ligatures w14:val="none"/>
        </w:rPr>
        <w:t>Our childcare service will support working parents, including those who work full-time, part-time, or flexible shifts, as well as single-parent families. We will provide flexible and affordable childcare to help parents manage their work and family commitments, making it easier for them to stay in employment.</w:t>
      </w:r>
    </w:p>
    <w:p w14:paraId="31B58F27" w14:textId="77777777" w:rsidR="00276518" w:rsidRPr="00276518" w:rsidRDefault="00276518" w:rsidP="00276518">
      <w:pPr>
        <w:spacing w:after="0" w:line="300" w:lineRule="atLeast"/>
        <w:rPr>
          <w:rFonts w:ascii="Arial" w:eastAsia="Times New Roman" w:hAnsi="Arial" w:cs="Arial"/>
          <w:kern w:val="0"/>
          <w:lang w:eastAsia="en-GB"/>
          <w14:ligatures w14:val="none"/>
        </w:rPr>
      </w:pPr>
    </w:p>
    <w:p w14:paraId="722CBF9E" w14:textId="77777777" w:rsidR="00EC687A" w:rsidRPr="004C31F3" w:rsidRDefault="00EC687A" w:rsidP="00EC687A">
      <w:pPr>
        <w:rPr>
          <w:rFonts w:ascii="Arial" w:hAnsi="Arial" w:cs="Arial"/>
          <w:b/>
          <w:bCs/>
        </w:rPr>
      </w:pPr>
      <w:r w:rsidRPr="004C31F3">
        <w:rPr>
          <w:rFonts w:ascii="Arial" w:hAnsi="Arial" w:cs="Arial"/>
          <w:b/>
          <w:bCs/>
        </w:rPr>
        <w:t>2. Social Media Marketing</w:t>
      </w:r>
    </w:p>
    <w:p w14:paraId="39BFFB2C" w14:textId="77777777" w:rsidR="00EC687A" w:rsidRPr="004C31F3" w:rsidRDefault="00EC687A" w:rsidP="00EC687A">
      <w:pPr>
        <w:rPr>
          <w:rFonts w:ascii="Arial" w:hAnsi="Arial" w:cs="Arial"/>
        </w:rPr>
      </w:pPr>
      <w:r w:rsidRPr="004C31F3">
        <w:rPr>
          <w:rFonts w:ascii="Arial" w:hAnsi="Arial" w:cs="Arial"/>
        </w:rPr>
        <w:t>We will initially focus on Facebook and Instagram, as these platforms provide opportunities to reach local parents at a relatively low cost. Social media marketing can help small businesses communicate directly with specific customer groups and develop relationships with local communities (Chaffey and Ellis-Chadwick, 2019).</w:t>
      </w:r>
    </w:p>
    <w:p w14:paraId="15139AAF" w14:textId="77777777" w:rsidR="00EC687A" w:rsidRPr="004C31F3" w:rsidRDefault="00EC687A" w:rsidP="00EC687A">
      <w:pPr>
        <w:rPr>
          <w:rFonts w:ascii="Arial" w:hAnsi="Arial" w:cs="Arial"/>
        </w:rPr>
      </w:pPr>
      <w:r w:rsidRPr="004C31F3">
        <w:rPr>
          <w:rFonts w:ascii="Arial" w:hAnsi="Arial" w:cs="Arial"/>
        </w:rPr>
        <w:t>Facebook: We will create a business page advertising our childcare services, opening hours, prices and available places. We will also promote our services through relevant local community and parenting groups, where group rules allow. Paid Facebook advertisements can target adults living within a few miles of our provision.</w:t>
      </w:r>
    </w:p>
    <w:p w14:paraId="2C21DAEE" w14:textId="77777777" w:rsidR="00EC687A" w:rsidRPr="004C31F3" w:rsidRDefault="00EC687A" w:rsidP="00EC687A">
      <w:pPr>
        <w:rPr>
          <w:rFonts w:ascii="Arial" w:hAnsi="Arial" w:cs="Arial"/>
        </w:rPr>
      </w:pPr>
      <w:r w:rsidRPr="004C31F3">
        <w:rPr>
          <w:rFonts w:ascii="Arial" w:hAnsi="Arial" w:cs="Arial"/>
        </w:rPr>
        <w:t>Instagram: We will share photographs of our facilities, planned activities and educational resources. Short videos and regular posts will help demonstrate the welcoming and caring environment we aim to provide. Any photographs involving children will require appropriate parental consent and safeguarding arrangements, in line with data protection and safeguarding requirements (Information Commissioner’s Office, 2024; Department for Education, 2023).</w:t>
      </w:r>
    </w:p>
    <w:p w14:paraId="29D8AE82" w14:textId="77777777" w:rsidR="00EC687A" w:rsidRPr="004C31F3" w:rsidRDefault="00EC687A" w:rsidP="00EC687A">
      <w:pPr>
        <w:rPr>
          <w:rFonts w:ascii="Arial" w:hAnsi="Arial" w:cs="Arial"/>
        </w:rPr>
      </w:pPr>
      <w:r w:rsidRPr="004C31F3">
        <w:rPr>
          <w:rFonts w:ascii="Arial" w:hAnsi="Arial" w:cs="Arial"/>
        </w:rPr>
        <w:lastRenderedPageBreak/>
        <w:t>These platforms have been selected because they are cost-effective, allow direct communication with parents and can help build trust within the local community. However, all online communication will be managed professionally, and personal information about children and families will be protected in accordance with the UK General Data Protection Regulation and the Data Protection Act 2018 (Information Commissioner’s Office, 2024).</w:t>
      </w:r>
    </w:p>
    <w:p w14:paraId="78AB8717" w14:textId="77777777" w:rsidR="00EC687A" w:rsidRPr="004C31F3" w:rsidRDefault="00EC687A" w:rsidP="00EC687A">
      <w:pPr>
        <w:rPr>
          <w:rFonts w:ascii="Arial" w:hAnsi="Arial" w:cs="Arial"/>
          <w:b/>
          <w:bCs/>
        </w:rPr>
      </w:pPr>
      <w:r w:rsidRPr="004C31F3">
        <w:rPr>
          <w:rFonts w:ascii="Arial" w:hAnsi="Arial" w:cs="Arial"/>
          <w:b/>
          <w:bCs/>
        </w:rPr>
        <w:t>3. Guerrilla Marketing</w:t>
      </w:r>
    </w:p>
    <w:p w14:paraId="7265800E" w14:textId="0EA6F194" w:rsidR="00EC687A" w:rsidRPr="004C31F3" w:rsidRDefault="0095058A" w:rsidP="00EC687A">
      <w:pPr>
        <w:rPr>
          <w:rFonts w:ascii="Arial" w:hAnsi="Arial" w:cs="Arial"/>
        </w:rPr>
      </w:pPr>
      <w:r>
        <w:rPr>
          <w:rFonts w:ascii="Arial" w:hAnsi="Arial" w:cs="Arial"/>
        </w:rPr>
        <w:t>W</w:t>
      </w:r>
      <w:r w:rsidR="00EC687A" w:rsidRPr="004C31F3">
        <w:rPr>
          <w:rFonts w:ascii="Arial" w:hAnsi="Arial" w:cs="Arial"/>
        </w:rPr>
        <w:t>e will distribute colourful leaflets and display posters in local shops, libraries, community centres and other suitable locations, with permission. We will also organise a small community open day where parents can visit the premises, meet staff and learn about our services</w:t>
      </w:r>
      <w:r w:rsidRPr="0095058A">
        <w:rPr>
          <w:rFonts w:ascii="Arial" w:hAnsi="Arial" w:cs="Arial"/>
        </w:rPr>
        <w:t xml:space="preserve"> </w:t>
      </w:r>
      <w:r w:rsidRPr="004C31F3">
        <w:rPr>
          <w:rFonts w:ascii="Arial" w:hAnsi="Arial" w:cs="Arial"/>
        </w:rPr>
        <w:t>(Levinson, 2007).</w:t>
      </w:r>
    </w:p>
    <w:p w14:paraId="3AEE81E9" w14:textId="77777777" w:rsidR="00EC687A" w:rsidRPr="004C31F3" w:rsidRDefault="00EC687A" w:rsidP="00EC687A">
      <w:pPr>
        <w:rPr>
          <w:rFonts w:ascii="Arial" w:hAnsi="Arial" w:cs="Arial"/>
          <w:b/>
          <w:bCs/>
        </w:rPr>
      </w:pPr>
      <w:r w:rsidRPr="004C31F3">
        <w:rPr>
          <w:rFonts w:ascii="Arial" w:hAnsi="Arial" w:cs="Arial"/>
          <w:b/>
          <w:bCs/>
        </w:rPr>
        <w:t>4. Partnerships and Word-of-Mouth Marketing</w:t>
      </w:r>
    </w:p>
    <w:p w14:paraId="6AFAA5FA" w14:textId="29617CAD" w:rsidR="00EC687A" w:rsidRPr="004C31F3" w:rsidRDefault="00EC687A" w:rsidP="00EC687A">
      <w:pPr>
        <w:rPr>
          <w:rFonts w:ascii="Arial" w:hAnsi="Arial" w:cs="Arial"/>
        </w:rPr>
      </w:pPr>
      <w:r w:rsidRPr="004C31F3">
        <w:rPr>
          <w:rFonts w:ascii="Arial" w:hAnsi="Arial" w:cs="Arial"/>
        </w:rPr>
        <w:t xml:space="preserve">We will approach local primary schools to explore opportunities to share information about our childcare services with parents, subject to school approval. </w:t>
      </w:r>
      <w:r w:rsidR="00F51DFD">
        <w:rPr>
          <w:rFonts w:ascii="Arial" w:hAnsi="Arial" w:cs="Arial"/>
        </w:rPr>
        <w:t xml:space="preserve">We also will </w:t>
      </w:r>
      <w:proofErr w:type="gramStart"/>
      <w:r w:rsidR="00F51DFD">
        <w:rPr>
          <w:rFonts w:ascii="Arial" w:hAnsi="Arial" w:cs="Arial"/>
        </w:rPr>
        <w:t>be  w</w:t>
      </w:r>
      <w:r w:rsidRPr="004C31F3">
        <w:rPr>
          <w:rFonts w:ascii="Arial" w:hAnsi="Arial" w:cs="Arial"/>
        </w:rPr>
        <w:t>orking</w:t>
      </w:r>
      <w:proofErr w:type="gramEnd"/>
      <w:r w:rsidRPr="004C31F3">
        <w:rPr>
          <w:rFonts w:ascii="Arial" w:hAnsi="Arial" w:cs="Arial"/>
        </w:rPr>
        <w:t xml:space="preserve"> with local organisations</w:t>
      </w:r>
      <w:r w:rsidR="00F51DFD">
        <w:rPr>
          <w:rFonts w:ascii="Arial" w:hAnsi="Arial" w:cs="Arial"/>
        </w:rPr>
        <w:t xml:space="preserve"> which</w:t>
      </w:r>
      <w:r w:rsidRPr="004C31F3">
        <w:rPr>
          <w:rFonts w:ascii="Arial" w:hAnsi="Arial" w:cs="Arial"/>
        </w:rPr>
        <w:t xml:space="preserve"> can help a new childcare provider establish credibility and reach families through trusted community networks (Kotler, Armstrong and </w:t>
      </w:r>
      <w:proofErr w:type="spellStart"/>
      <w:r w:rsidRPr="004C31F3">
        <w:rPr>
          <w:rFonts w:ascii="Arial" w:hAnsi="Arial" w:cs="Arial"/>
        </w:rPr>
        <w:t>Opresnik</w:t>
      </w:r>
      <w:proofErr w:type="spellEnd"/>
      <w:r w:rsidRPr="004C31F3">
        <w:rPr>
          <w:rFonts w:ascii="Arial" w:hAnsi="Arial" w:cs="Arial"/>
        </w:rPr>
        <w:t>, 2021).</w:t>
      </w:r>
    </w:p>
    <w:p w14:paraId="2CBE5BF6" w14:textId="7FD7DC07" w:rsidR="00EC687A" w:rsidRPr="004C31F3" w:rsidRDefault="00EC687A" w:rsidP="00EC687A">
      <w:pPr>
        <w:rPr>
          <w:rFonts w:ascii="Arial" w:hAnsi="Arial" w:cs="Arial"/>
        </w:rPr>
      </w:pPr>
      <w:r w:rsidRPr="004C31F3">
        <w:rPr>
          <w:rFonts w:ascii="Arial" w:hAnsi="Arial" w:cs="Arial"/>
        </w:rPr>
        <w:t>We will also encourage satisfied parents to recommend our services to friends and family. Positive recommendations are particularly important in childcare because parents need to feel confident that their children are safe and well cared for. Word-of-mouth communication can influence customer decision-making because people often place greater trust in recommendations from friends, family and other service users than in paid advertising</w:t>
      </w:r>
      <w:r w:rsidR="000E2991">
        <w:rPr>
          <w:rFonts w:ascii="Arial" w:hAnsi="Arial" w:cs="Arial"/>
        </w:rPr>
        <w:t>.</w:t>
      </w:r>
    </w:p>
    <w:p w14:paraId="1DDAB4D3" w14:textId="77777777" w:rsidR="00EC687A" w:rsidRPr="004C31F3" w:rsidRDefault="00EC687A" w:rsidP="00EC687A">
      <w:pPr>
        <w:rPr>
          <w:rFonts w:ascii="Arial" w:hAnsi="Arial" w:cs="Arial"/>
          <w:b/>
          <w:bCs/>
        </w:rPr>
      </w:pPr>
      <w:r w:rsidRPr="004C31F3">
        <w:rPr>
          <w:rFonts w:ascii="Arial" w:hAnsi="Arial" w:cs="Arial"/>
          <w:b/>
          <w:bCs/>
        </w:rPr>
        <w:t>5. Reasons for Our Marketing Choices</w:t>
      </w:r>
    </w:p>
    <w:p w14:paraId="6A57CEED" w14:textId="13E0953D" w:rsidR="00EC687A" w:rsidRPr="004C31F3" w:rsidRDefault="00EC687A" w:rsidP="00EC687A">
      <w:pPr>
        <w:rPr>
          <w:rFonts w:ascii="Arial" w:hAnsi="Arial" w:cs="Arial"/>
        </w:rPr>
      </w:pPr>
      <w:r w:rsidRPr="004C31F3">
        <w:rPr>
          <w:rFonts w:ascii="Arial" w:hAnsi="Arial" w:cs="Arial"/>
        </w:rPr>
        <w:t>Our marketing strategy focuses on affordability, community engagement and building trust. As a new business, we will have a limited marketing budget, so Facebook, Instagram, leaflets and word-of-mouth recommendations will allow us to reach potential customers without significant advertising costs. This reflects the importance of selecting promotional methods that are appropriate to the organisation’s resources, target market and objectives</w:t>
      </w:r>
      <w:r w:rsidR="00991E1F">
        <w:rPr>
          <w:rFonts w:ascii="Arial" w:hAnsi="Arial" w:cs="Arial"/>
        </w:rPr>
        <w:t>.</w:t>
      </w:r>
    </w:p>
    <w:p w14:paraId="78A5D3B1" w14:textId="77777777" w:rsidR="00F81A5B" w:rsidRPr="00C221E7" w:rsidRDefault="00F81A5B" w:rsidP="00F81A5B">
      <w:pPr>
        <w:shd w:val="clear" w:color="auto" w:fill="FFFFFF"/>
        <w:spacing w:after="0" w:line="240" w:lineRule="auto"/>
        <w:textAlignment w:val="baseline"/>
        <w:rPr>
          <w:rFonts w:ascii="Arial" w:hAnsi="Arial" w:cs="Arial"/>
          <w:sz w:val="28"/>
          <w:szCs w:val="28"/>
        </w:rPr>
      </w:pPr>
    </w:p>
    <w:p w14:paraId="2E3ABC5B" w14:textId="77777777" w:rsidR="00B61A23" w:rsidRDefault="00F81A5B" w:rsidP="00B61A23">
      <w:pPr>
        <w:shd w:val="clear" w:color="auto" w:fill="FFFFFF"/>
        <w:spacing w:after="0" w:line="240" w:lineRule="auto"/>
        <w:textAlignment w:val="baseline"/>
        <w:rPr>
          <w:rFonts w:ascii="Arial" w:eastAsia="Times New Roman" w:hAnsi="Arial" w:cs="Arial"/>
          <w:b/>
          <w:bCs/>
          <w:color w:val="000000"/>
          <w:kern w:val="0"/>
          <w:sz w:val="28"/>
          <w:szCs w:val="28"/>
          <w:lang w:eastAsia="en-GB"/>
          <w14:ligatures w14:val="none"/>
        </w:rPr>
      </w:pPr>
      <w:r w:rsidRPr="00C221E7">
        <w:rPr>
          <w:rFonts w:ascii="Arial" w:eastAsia="Times New Roman" w:hAnsi="Arial" w:cs="Arial"/>
          <w:b/>
          <w:bCs/>
          <w:color w:val="000000"/>
          <w:kern w:val="0"/>
          <w:sz w:val="28"/>
          <w:szCs w:val="28"/>
          <w:lang w:eastAsia="en-GB"/>
          <w14:ligatures w14:val="none"/>
        </w:rPr>
        <w:t>Funding and Expenses</w:t>
      </w:r>
    </w:p>
    <w:p w14:paraId="4CBBACC6" w14:textId="77777777" w:rsidR="00B61A23" w:rsidRDefault="00B61A23" w:rsidP="00B61A23">
      <w:pPr>
        <w:shd w:val="clear" w:color="auto" w:fill="FFFFFF"/>
        <w:spacing w:after="0" w:line="240" w:lineRule="auto"/>
        <w:textAlignment w:val="baseline"/>
        <w:rPr>
          <w:rFonts w:ascii="Arial" w:eastAsia="Times New Roman" w:hAnsi="Arial" w:cs="Arial"/>
          <w:b/>
          <w:bCs/>
          <w:color w:val="000000"/>
          <w:kern w:val="0"/>
          <w:sz w:val="28"/>
          <w:szCs w:val="28"/>
          <w:lang w:eastAsia="en-GB"/>
          <w14:ligatures w14:val="none"/>
        </w:rPr>
      </w:pPr>
    </w:p>
    <w:p w14:paraId="6B521A44" w14:textId="1E58B8F1" w:rsidR="00D825C6" w:rsidRPr="00B61A23" w:rsidRDefault="00D825C6" w:rsidP="00B61A23">
      <w:pPr>
        <w:shd w:val="clear" w:color="auto" w:fill="FFFFFF"/>
        <w:spacing w:after="0" w:line="240" w:lineRule="auto"/>
        <w:textAlignment w:val="baseline"/>
        <w:rPr>
          <w:rFonts w:ascii="Arial" w:eastAsia="Times New Roman" w:hAnsi="Arial" w:cs="Arial"/>
          <w:b/>
          <w:bCs/>
          <w:color w:val="000000"/>
          <w:kern w:val="0"/>
          <w:sz w:val="28"/>
          <w:szCs w:val="28"/>
          <w:lang w:eastAsia="en-GB"/>
          <w14:ligatures w14:val="none"/>
        </w:rPr>
      </w:pPr>
      <w:r w:rsidRPr="00D825C6">
        <w:rPr>
          <w:rFonts w:ascii="Arial" w:hAnsi="Arial" w:cs="Arial"/>
        </w:rPr>
        <w:t xml:space="preserve">For </w:t>
      </w:r>
      <w:r w:rsidRPr="00D825C6">
        <w:rPr>
          <w:rStyle w:val="Strong"/>
          <w:rFonts w:ascii="Arial" w:hAnsi="Arial" w:cs="Arial"/>
          <w:b w:val="0"/>
          <w:bCs w:val="0"/>
        </w:rPr>
        <w:t>Good Morning Kids</w:t>
      </w:r>
      <w:r w:rsidRPr="00D825C6">
        <w:rPr>
          <w:rFonts w:ascii="Arial" w:hAnsi="Arial" w:cs="Arial"/>
        </w:rPr>
        <w:t>, I would use my own savings to start the wraparound childcare business. This means I would not need to borrow money or pay interest on a loan. It would also allow me to make all the business decisions myself. Scarborough and Cornwall (2019) explain that choosing the right source of finance is important when starting a small business.</w:t>
      </w:r>
    </w:p>
    <w:p w14:paraId="2B6CC6B6" w14:textId="56DFFCBF" w:rsidR="00D825C6" w:rsidRPr="00B61A23" w:rsidRDefault="00D825C6" w:rsidP="00B61A23">
      <w:pPr>
        <w:pStyle w:val="NormalWeb"/>
        <w:spacing w:line="300" w:lineRule="atLeast"/>
        <w:rPr>
          <w:rFonts w:ascii="Arial" w:hAnsi="Arial" w:cs="Arial"/>
        </w:rPr>
      </w:pPr>
      <w:r w:rsidRPr="00D825C6">
        <w:rPr>
          <w:rFonts w:ascii="Arial" w:hAnsi="Arial" w:cs="Arial"/>
        </w:rPr>
        <w:lastRenderedPageBreak/>
        <w:t>My savings would pay for the main start-up costs, such as hiring a venue, insurance, registration, staff checks, toys, learning materials, and advertising. I would also need money for staff wages, food, cleaning products, and utility bills during the first month. I would prepare a cash flow plan and keep some extra money for unexpected costs or if fewer children attend than expected.</w:t>
      </w:r>
    </w:p>
    <w:p w14:paraId="2292B45A" w14:textId="1E982B5C" w:rsidR="00B32C16" w:rsidRPr="004F5034" w:rsidRDefault="004F5034" w:rsidP="009A6D2D">
      <w:pPr>
        <w:rPr>
          <w:rFonts w:ascii="Arial" w:hAnsi="Arial" w:cs="Arial"/>
          <w:b/>
          <w:bCs/>
          <w:sz w:val="28"/>
          <w:szCs w:val="28"/>
        </w:rPr>
      </w:pPr>
      <w:r w:rsidRPr="004F5034">
        <w:rPr>
          <w:rFonts w:ascii="Arial" w:hAnsi="Arial" w:cs="Arial"/>
          <w:b/>
          <w:bCs/>
          <w:sz w:val="28"/>
          <w:szCs w:val="28"/>
        </w:rPr>
        <w:t>Cash Flow</w:t>
      </w:r>
    </w:p>
    <w:tbl>
      <w:tblPr>
        <w:tblW w:w="9808" w:type="dxa"/>
        <w:tblLook w:val="04A0" w:firstRow="1" w:lastRow="0" w:firstColumn="1" w:lastColumn="0" w:noHBand="0" w:noVBand="1"/>
      </w:tblPr>
      <w:tblGrid>
        <w:gridCol w:w="5928"/>
        <w:gridCol w:w="3880"/>
      </w:tblGrid>
      <w:tr w:rsidR="008A544C" w:rsidRPr="008A544C" w14:paraId="654911D4" w14:textId="77777777" w:rsidTr="008A544C">
        <w:trPr>
          <w:trHeight w:val="227"/>
        </w:trPr>
        <w:tc>
          <w:tcPr>
            <w:tcW w:w="5928" w:type="dxa"/>
            <w:tcBorders>
              <w:top w:val="nil"/>
              <w:left w:val="nil"/>
              <w:bottom w:val="nil"/>
              <w:right w:val="nil"/>
            </w:tcBorders>
            <w:shd w:val="clear" w:color="000000" w:fill="FFFFFF"/>
            <w:noWrap/>
            <w:vAlign w:val="bottom"/>
            <w:hideMark/>
          </w:tcPr>
          <w:p w14:paraId="556AEC58" w14:textId="77777777" w:rsidR="008A544C" w:rsidRPr="008A544C" w:rsidRDefault="008A544C" w:rsidP="008A544C">
            <w:pPr>
              <w:spacing w:after="0" w:line="240" w:lineRule="auto"/>
              <w:rPr>
                <w:rFonts w:ascii="Arial" w:eastAsia="Times New Roman" w:hAnsi="Arial" w:cs="Arial"/>
                <w:b/>
                <w:bCs/>
                <w:kern w:val="0"/>
                <w:sz w:val="28"/>
                <w:szCs w:val="28"/>
                <w:lang w:eastAsia="en-GB"/>
                <w14:ligatures w14:val="none"/>
              </w:rPr>
            </w:pPr>
            <w:r w:rsidRPr="008A544C">
              <w:rPr>
                <w:rFonts w:ascii="Arial" w:eastAsia="Times New Roman" w:hAnsi="Arial" w:cs="Arial"/>
                <w:b/>
                <w:bCs/>
                <w:kern w:val="0"/>
                <w:sz w:val="28"/>
                <w:szCs w:val="28"/>
                <w:lang w:eastAsia="en-GB"/>
                <w14:ligatures w14:val="none"/>
              </w:rPr>
              <w:t> </w:t>
            </w:r>
          </w:p>
        </w:tc>
        <w:tc>
          <w:tcPr>
            <w:tcW w:w="3880" w:type="dxa"/>
            <w:tcBorders>
              <w:top w:val="single" w:sz="8" w:space="0" w:color="808080"/>
              <w:left w:val="single" w:sz="8" w:space="0" w:color="808080"/>
              <w:bottom w:val="single" w:sz="8" w:space="0" w:color="808080"/>
              <w:right w:val="single" w:sz="4" w:space="0" w:color="595959"/>
            </w:tcBorders>
            <w:shd w:val="clear" w:color="000000" w:fill="3F8846"/>
            <w:noWrap/>
            <w:vAlign w:val="center"/>
            <w:hideMark/>
          </w:tcPr>
          <w:p w14:paraId="01F9C00B" w14:textId="77777777" w:rsidR="008A544C" w:rsidRPr="008A544C" w:rsidRDefault="008A544C" w:rsidP="008A544C">
            <w:pPr>
              <w:spacing w:after="0" w:line="240" w:lineRule="auto"/>
              <w:jc w:val="center"/>
              <w:rPr>
                <w:rFonts w:ascii="Arial" w:eastAsia="Times New Roman" w:hAnsi="Arial" w:cs="Arial"/>
                <w:b/>
                <w:bCs/>
                <w:color w:val="FFFFFF"/>
                <w:kern w:val="0"/>
                <w:sz w:val="28"/>
                <w:szCs w:val="28"/>
                <w:lang w:eastAsia="en-GB"/>
                <w14:ligatures w14:val="none"/>
              </w:rPr>
            </w:pPr>
            <w:r w:rsidRPr="008A544C">
              <w:rPr>
                <w:rFonts w:ascii="Arial" w:eastAsia="Times New Roman" w:hAnsi="Arial" w:cs="Arial"/>
                <w:b/>
                <w:bCs/>
                <w:color w:val="FFFFFF"/>
                <w:kern w:val="0"/>
                <w:sz w:val="28"/>
                <w:szCs w:val="28"/>
                <w:lang w:eastAsia="en-GB"/>
                <w14:ligatures w14:val="none"/>
              </w:rPr>
              <w:t>MONTH</w:t>
            </w:r>
          </w:p>
        </w:tc>
      </w:tr>
      <w:tr w:rsidR="008A544C" w:rsidRPr="008A544C" w14:paraId="4A46C694" w14:textId="77777777" w:rsidTr="008A544C">
        <w:trPr>
          <w:trHeight w:val="630"/>
        </w:trPr>
        <w:tc>
          <w:tcPr>
            <w:tcW w:w="5928" w:type="dxa"/>
            <w:tcBorders>
              <w:top w:val="single" w:sz="8" w:space="0" w:color="808080"/>
              <w:left w:val="single" w:sz="8" w:space="0" w:color="808080"/>
              <w:bottom w:val="single" w:sz="4" w:space="0" w:color="808080"/>
              <w:right w:val="single" w:sz="4" w:space="0" w:color="808080"/>
            </w:tcBorders>
            <w:shd w:val="clear" w:color="000000" w:fill="3F8846"/>
            <w:noWrap/>
            <w:vAlign w:val="center"/>
            <w:hideMark/>
          </w:tcPr>
          <w:p w14:paraId="3F3DD5D3" w14:textId="77777777" w:rsidR="008A544C" w:rsidRPr="008A544C" w:rsidRDefault="008A544C" w:rsidP="008A544C">
            <w:pPr>
              <w:spacing w:after="0" w:line="240" w:lineRule="auto"/>
              <w:jc w:val="center"/>
              <w:rPr>
                <w:rFonts w:ascii="Arial" w:eastAsia="Times New Roman" w:hAnsi="Arial" w:cs="Arial"/>
                <w:b/>
                <w:bCs/>
                <w:color w:val="FFFFFF"/>
                <w:kern w:val="0"/>
                <w:sz w:val="28"/>
                <w:szCs w:val="28"/>
                <w:lang w:eastAsia="en-GB"/>
                <w14:ligatures w14:val="none"/>
              </w:rPr>
            </w:pPr>
            <w:r w:rsidRPr="008A544C">
              <w:rPr>
                <w:rFonts w:ascii="Arial" w:eastAsia="Times New Roman" w:hAnsi="Arial" w:cs="Arial"/>
                <w:b/>
                <w:bCs/>
                <w:color w:val="FFFFFF"/>
                <w:kern w:val="0"/>
                <w:sz w:val="28"/>
                <w:szCs w:val="28"/>
                <w:lang w:eastAsia="en-GB"/>
                <w14:ligatures w14:val="none"/>
              </w:rPr>
              <w:t>Cash in</w:t>
            </w:r>
          </w:p>
        </w:tc>
        <w:tc>
          <w:tcPr>
            <w:tcW w:w="3880" w:type="dxa"/>
            <w:tcBorders>
              <w:top w:val="nil"/>
              <w:left w:val="nil"/>
              <w:bottom w:val="single" w:sz="4" w:space="0" w:color="808080"/>
              <w:right w:val="single" w:sz="4" w:space="0" w:color="808080"/>
            </w:tcBorders>
            <w:shd w:val="clear" w:color="000000" w:fill="3F8846"/>
            <w:noWrap/>
            <w:vAlign w:val="center"/>
            <w:hideMark/>
          </w:tcPr>
          <w:p w14:paraId="4240C809" w14:textId="77777777" w:rsidR="008A544C" w:rsidRPr="008A544C" w:rsidRDefault="008A544C" w:rsidP="008A544C">
            <w:pPr>
              <w:spacing w:after="0" w:line="240" w:lineRule="auto"/>
              <w:jc w:val="center"/>
              <w:rPr>
                <w:rFonts w:ascii="Arial" w:eastAsia="Times New Roman" w:hAnsi="Arial" w:cs="Arial"/>
                <w:b/>
                <w:bCs/>
                <w:color w:val="FFFFFF"/>
                <w:kern w:val="0"/>
                <w:sz w:val="28"/>
                <w:szCs w:val="28"/>
                <w:lang w:eastAsia="en-GB"/>
                <w14:ligatures w14:val="none"/>
              </w:rPr>
            </w:pPr>
            <w:r w:rsidRPr="008A544C">
              <w:rPr>
                <w:rFonts w:ascii="Arial" w:eastAsia="Times New Roman" w:hAnsi="Arial" w:cs="Arial"/>
                <w:b/>
                <w:bCs/>
                <w:color w:val="FFFFFF"/>
                <w:kern w:val="0"/>
                <w:sz w:val="28"/>
                <w:szCs w:val="28"/>
                <w:lang w:eastAsia="en-GB"/>
                <w14:ligatures w14:val="none"/>
              </w:rPr>
              <w:t>1</w:t>
            </w:r>
          </w:p>
        </w:tc>
      </w:tr>
      <w:tr w:rsidR="008A544C" w:rsidRPr="008A544C" w14:paraId="05238B98" w14:textId="77777777" w:rsidTr="008A544C">
        <w:trPr>
          <w:trHeight w:val="310"/>
        </w:trPr>
        <w:tc>
          <w:tcPr>
            <w:tcW w:w="5928" w:type="dxa"/>
            <w:tcBorders>
              <w:top w:val="nil"/>
              <w:left w:val="single" w:sz="8" w:space="0" w:color="808080"/>
              <w:bottom w:val="single" w:sz="4" w:space="0" w:color="808080"/>
              <w:right w:val="single" w:sz="4" w:space="0" w:color="808080"/>
            </w:tcBorders>
            <w:shd w:val="clear" w:color="000000" w:fill="FCD5B4"/>
            <w:noWrap/>
            <w:vAlign w:val="center"/>
            <w:hideMark/>
          </w:tcPr>
          <w:p w14:paraId="183CF648" w14:textId="77777777" w:rsidR="008A544C" w:rsidRPr="008A544C" w:rsidRDefault="008A544C" w:rsidP="008A544C">
            <w:pPr>
              <w:spacing w:after="0" w:line="240" w:lineRule="auto"/>
              <w:rPr>
                <w:rFonts w:ascii="Arial" w:eastAsia="Times New Roman" w:hAnsi="Arial" w:cs="Arial"/>
                <w:b/>
                <w:bCs/>
                <w:kern w:val="0"/>
                <w:lang w:eastAsia="en-GB"/>
                <w14:ligatures w14:val="none"/>
              </w:rPr>
            </w:pPr>
            <w:r w:rsidRPr="008A544C">
              <w:rPr>
                <w:rFonts w:ascii="Arial" w:eastAsia="Times New Roman" w:hAnsi="Arial" w:cs="Arial"/>
                <w:b/>
                <w:bCs/>
                <w:kern w:val="0"/>
                <w:lang w:eastAsia="en-GB"/>
                <w14:ligatures w14:val="none"/>
              </w:rPr>
              <w:t xml:space="preserve">Loan- </w:t>
            </w:r>
            <w:proofErr w:type="spellStart"/>
            <w:r w:rsidRPr="008A544C">
              <w:rPr>
                <w:rFonts w:ascii="Arial" w:eastAsia="Times New Roman" w:hAnsi="Arial" w:cs="Arial"/>
                <w:b/>
                <w:bCs/>
                <w:kern w:val="0"/>
                <w:lang w:eastAsia="en-GB"/>
                <w14:ligatures w14:val="none"/>
              </w:rPr>
              <w:t>start up</w:t>
            </w:r>
            <w:proofErr w:type="spellEnd"/>
            <w:r w:rsidRPr="008A544C">
              <w:rPr>
                <w:rFonts w:ascii="Arial" w:eastAsia="Times New Roman" w:hAnsi="Arial" w:cs="Arial"/>
                <w:b/>
                <w:bCs/>
                <w:kern w:val="0"/>
                <w:lang w:eastAsia="en-GB"/>
                <w14:ligatures w14:val="none"/>
              </w:rPr>
              <w:t xml:space="preserve"> capital</w:t>
            </w:r>
          </w:p>
        </w:tc>
        <w:tc>
          <w:tcPr>
            <w:tcW w:w="3880" w:type="dxa"/>
            <w:tcBorders>
              <w:top w:val="nil"/>
              <w:left w:val="nil"/>
              <w:bottom w:val="single" w:sz="4" w:space="0" w:color="808080"/>
              <w:right w:val="single" w:sz="4" w:space="0" w:color="808080"/>
            </w:tcBorders>
            <w:shd w:val="clear" w:color="000000" w:fill="FCD5B4"/>
            <w:noWrap/>
            <w:vAlign w:val="center"/>
            <w:hideMark/>
          </w:tcPr>
          <w:p w14:paraId="75C0EBD0" w14:textId="77777777" w:rsidR="008A544C" w:rsidRPr="008A544C" w:rsidRDefault="008A544C" w:rsidP="00743636">
            <w:pPr>
              <w:spacing w:after="0" w:line="240" w:lineRule="auto"/>
              <w:rPr>
                <w:rFonts w:ascii="Arial" w:eastAsia="Times New Roman" w:hAnsi="Arial" w:cs="Arial"/>
                <w:kern w:val="0"/>
                <w:lang w:eastAsia="en-GB"/>
                <w14:ligatures w14:val="none"/>
              </w:rPr>
            </w:pPr>
            <w:r w:rsidRPr="008A544C">
              <w:rPr>
                <w:rFonts w:ascii="Arial" w:eastAsia="Times New Roman" w:hAnsi="Arial" w:cs="Arial"/>
                <w:kern w:val="0"/>
                <w:lang w:eastAsia="en-GB"/>
                <w14:ligatures w14:val="none"/>
              </w:rPr>
              <w:t>£0</w:t>
            </w:r>
          </w:p>
        </w:tc>
      </w:tr>
      <w:tr w:rsidR="008A544C" w:rsidRPr="008A544C" w14:paraId="44A85771" w14:textId="77777777" w:rsidTr="008A544C">
        <w:trPr>
          <w:trHeight w:val="310"/>
        </w:trPr>
        <w:tc>
          <w:tcPr>
            <w:tcW w:w="5928" w:type="dxa"/>
            <w:tcBorders>
              <w:top w:val="nil"/>
              <w:left w:val="single" w:sz="8" w:space="0" w:color="808080"/>
              <w:bottom w:val="single" w:sz="4" w:space="0" w:color="808080"/>
              <w:right w:val="single" w:sz="4" w:space="0" w:color="808080"/>
            </w:tcBorders>
            <w:shd w:val="clear" w:color="000000" w:fill="FCD5B4"/>
            <w:noWrap/>
            <w:vAlign w:val="center"/>
            <w:hideMark/>
          </w:tcPr>
          <w:p w14:paraId="3FAEF19A" w14:textId="77777777" w:rsidR="008A544C" w:rsidRPr="008A544C" w:rsidRDefault="008A544C" w:rsidP="008A544C">
            <w:pPr>
              <w:spacing w:after="0" w:line="240" w:lineRule="auto"/>
              <w:rPr>
                <w:rFonts w:ascii="Arial" w:eastAsia="Times New Roman" w:hAnsi="Arial" w:cs="Arial"/>
                <w:b/>
                <w:bCs/>
                <w:kern w:val="0"/>
                <w:lang w:eastAsia="en-GB"/>
                <w14:ligatures w14:val="none"/>
              </w:rPr>
            </w:pPr>
            <w:r w:rsidRPr="008A544C">
              <w:rPr>
                <w:rFonts w:ascii="Arial" w:eastAsia="Times New Roman" w:hAnsi="Arial" w:cs="Arial"/>
                <w:b/>
                <w:bCs/>
                <w:kern w:val="0"/>
                <w:lang w:eastAsia="en-GB"/>
                <w14:ligatures w14:val="none"/>
              </w:rPr>
              <w:t>Sales (total sales of product and/or services)</w:t>
            </w:r>
          </w:p>
        </w:tc>
        <w:tc>
          <w:tcPr>
            <w:tcW w:w="3880" w:type="dxa"/>
            <w:tcBorders>
              <w:top w:val="nil"/>
              <w:left w:val="nil"/>
              <w:bottom w:val="single" w:sz="4" w:space="0" w:color="808080"/>
              <w:right w:val="single" w:sz="4" w:space="0" w:color="808080"/>
            </w:tcBorders>
            <w:shd w:val="clear" w:color="000000" w:fill="FCD5B4"/>
            <w:noWrap/>
            <w:vAlign w:val="center"/>
            <w:hideMark/>
          </w:tcPr>
          <w:p w14:paraId="3577814E" w14:textId="413347EA" w:rsidR="008A544C" w:rsidRPr="008A544C" w:rsidRDefault="008A544C" w:rsidP="00743636">
            <w:pPr>
              <w:spacing w:after="0" w:line="240" w:lineRule="auto"/>
              <w:rPr>
                <w:rFonts w:ascii="Arial" w:eastAsia="Times New Roman" w:hAnsi="Arial" w:cs="Arial"/>
                <w:kern w:val="0"/>
                <w:lang w:eastAsia="en-GB"/>
                <w14:ligatures w14:val="none"/>
              </w:rPr>
            </w:pPr>
            <w:r w:rsidRPr="008A544C">
              <w:rPr>
                <w:rFonts w:ascii="Arial" w:eastAsia="Times New Roman" w:hAnsi="Arial" w:cs="Arial"/>
                <w:kern w:val="0"/>
                <w:lang w:eastAsia="en-GB"/>
                <w14:ligatures w14:val="none"/>
              </w:rPr>
              <w:t>£</w:t>
            </w:r>
            <w:r w:rsidR="004348FB">
              <w:rPr>
                <w:rFonts w:ascii="Arial" w:eastAsia="Times New Roman" w:hAnsi="Arial" w:cs="Arial"/>
                <w:kern w:val="0"/>
                <w:lang w:eastAsia="en-GB"/>
                <w14:ligatures w14:val="none"/>
              </w:rPr>
              <w:t>380</w:t>
            </w:r>
            <w:r w:rsidR="00743636">
              <w:rPr>
                <w:rFonts w:ascii="Arial" w:eastAsia="Times New Roman" w:hAnsi="Arial" w:cs="Arial"/>
                <w:kern w:val="0"/>
                <w:lang w:eastAsia="en-GB"/>
                <w14:ligatures w14:val="none"/>
              </w:rPr>
              <w:t>7</w:t>
            </w:r>
          </w:p>
        </w:tc>
      </w:tr>
      <w:tr w:rsidR="008A544C" w:rsidRPr="008A544C" w14:paraId="2F8F9CE6" w14:textId="77777777" w:rsidTr="008A544C">
        <w:trPr>
          <w:trHeight w:val="320"/>
        </w:trPr>
        <w:tc>
          <w:tcPr>
            <w:tcW w:w="5928" w:type="dxa"/>
            <w:tcBorders>
              <w:top w:val="nil"/>
              <w:left w:val="single" w:sz="8" w:space="0" w:color="808080"/>
              <w:bottom w:val="nil"/>
              <w:right w:val="single" w:sz="4" w:space="0" w:color="auto"/>
            </w:tcBorders>
            <w:shd w:val="clear" w:color="000000" w:fill="FCD5B4"/>
            <w:noWrap/>
            <w:vAlign w:val="center"/>
            <w:hideMark/>
          </w:tcPr>
          <w:p w14:paraId="092F562E" w14:textId="77777777" w:rsidR="008A544C" w:rsidRPr="008A544C" w:rsidRDefault="008A544C" w:rsidP="008A544C">
            <w:pPr>
              <w:spacing w:after="0" w:line="240" w:lineRule="auto"/>
              <w:rPr>
                <w:rFonts w:ascii="Arial" w:eastAsia="Times New Roman" w:hAnsi="Arial" w:cs="Arial"/>
                <w:b/>
                <w:bCs/>
                <w:kern w:val="0"/>
                <w:lang w:eastAsia="en-GB"/>
                <w14:ligatures w14:val="none"/>
              </w:rPr>
            </w:pPr>
            <w:r w:rsidRPr="008A544C">
              <w:rPr>
                <w:rFonts w:ascii="Arial" w:eastAsia="Times New Roman" w:hAnsi="Arial" w:cs="Arial"/>
                <w:b/>
                <w:bCs/>
                <w:kern w:val="0"/>
                <w:lang w:eastAsia="en-GB"/>
                <w14:ligatures w14:val="none"/>
              </w:rPr>
              <w:t>Other</w:t>
            </w:r>
          </w:p>
        </w:tc>
        <w:tc>
          <w:tcPr>
            <w:tcW w:w="3880" w:type="dxa"/>
            <w:tcBorders>
              <w:top w:val="nil"/>
              <w:left w:val="single" w:sz="4" w:space="0" w:color="808080"/>
              <w:bottom w:val="nil"/>
              <w:right w:val="single" w:sz="4" w:space="0" w:color="808080"/>
            </w:tcBorders>
            <w:shd w:val="clear" w:color="000000" w:fill="FCD5B4"/>
            <w:noWrap/>
            <w:vAlign w:val="center"/>
            <w:hideMark/>
          </w:tcPr>
          <w:p w14:paraId="7809EB2A" w14:textId="77777777" w:rsidR="008A544C" w:rsidRPr="008A544C" w:rsidRDefault="008A544C" w:rsidP="00743636">
            <w:pPr>
              <w:spacing w:after="0" w:line="240" w:lineRule="auto"/>
              <w:rPr>
                <w:rFonts w:ascii="Arial" w:eastAsia="Times New Roman" w:hAnsi="Arial" w:cs="Arial"/>
                <w:kern w:val="0"/>
                <w:lang w:eastAsia="en-GB"/>
                <w14:ligatures w14:val="none"/>
              </w:rPr>
            </w:pPr>
            <w:r w:rsidRPr="008A544C">
              <w:rPr>
                <w:rFonts w:ascii="Arial" w:eastAsia="Times New Roman" w:hAnsi="Arial" w:cs="Arial"/>
                <w:kern w:val="0"/>
                <w:lang w:eastAsia="en-GB"/>
                <w14:ligatures w14:val="none"/>
              </w:rPr>
              <w:t>£0</w:t>
            </w:r>
          </w:p>
        </w:tc>
      </w:tr>
      <w:tr w:rsidR="008A544C" w:rsidRPr="008A544C" w14:paraId="1001DEFD" w14:textId="77777777" w:rsidTr="008A544C">
        <w:trPr>
          <w:trHeight w:val="405"/>
        </w:trPr>
        <w:tc>
          <w:tcPr>
            <w:tcW w:w="5928" w:type="dxa"/>
            <w:tcBorders>
              <w:top w:val="single" w:sz="8" w:space="0" w:color="808080"/>
              <w:left w:val="single" w:sz="8" w:space="0" w:color="808080"/>
              <w:bottom w:val="single" w:sz="8" w:space="0" w:color="808080"/>
              <w:right w:val="nil"/>
            </w:tcBorders>
            <w:shd w:val="clear" w:color="000000" w:fill="BFBFBF"/>
            <w:noWrap/>
            <w:vAlign w:val="center"/>
            <w:hideMark/>
          </w:tcPr>
          <w:p w14:paraId="3382FA19" w14:textId="77777777" w:rsidR="008A544C" w:rsidRPr="008A544C" w:rsidRDefault="008A544C" w:rsidP="008A544C">
            <w:pPr>
              <w:spacing w:after="0" w:line="240" w:lineRule="auto"/>
              <w:rPr>
                <w:rFonts w:ascii="Arial" w:eastAsia="Times New Roman" w:hAnsi="Arial" w:cs="Arial"/>
                <w:b/>
                <w:bCs/>
                <w:kern w:val="0"/>
                <w:lang w:eastAsia="en-GB"/>
                <w14:ligatures w14:val="none"/>
              </w:rPr>
            </w:pPr>
            <w:r w:rsidRPr="008A544C">
              <w:rPr>
                <w:rFonts w:ascii="Arial" w:eastAsia="Times New Roman" w:hAnsi="Arial" w:cs="Arial"/>
                <w:b/>
                <w:bCs/>
                <w:kern w:val="0"/>
                <w:lang w:eastAsia="en-GB"/>
                <w14:ligatures w14:val="none"/>
              </w:rPr>
              <w:t>Total cash in-flows (A)</w:t>
            </w:r>
          </w:p>
        </w:tc>
        <w:tc>
          <w:tcPr>
            <w:tcW w:w="3880" w:type="dxa"/>
            <w:tcBorders>
              <w:top w:val="single" w:sz="8" w:space="0" w:color="808080"/>
              <w:left w:val="single" w:sz="4" w:space="0" w:color="808080"/>
              <w:bottom w:val="single" w:sz="8" w:space="0" w:color="808080"/>
              <w:right w:val="single" w:sz="4" w:space="0" w:color="808080"/>
            </w:tcBorders>
            <w:shd w:val="clear" w:color="000000" w:fill="D8E4BC"/>
            <w:noWrap/>
            <w:vAlign w:val="center"/>
            <w:hideMark/>
          </w:tcPr>
          <w:p w14:paraId="19B1572A" w14:textId="1CF71950" w:rsidR="008A544C" w:rsidRDefault="008A544C" w:rsidP="00743636">
            <w:pPr>
              <w:spacing w:after="0" w:line="240" w:lineRule="auto"/>
              <w:rPr>
                <w:rFonts w:ascii="Arial" w:eastAsia="Times New Roman" w:hAnsi="Arial" w:cs="Arial"/>
                <w:b/>
                <w:bCs/>
                <w:kern w:val="0"/>
                <w:lang w:eastAsia="en-GB"/>
                <w14:ligatures w14:val="none"/>
              </w:rPr>
            </w:pPr>
            <w:r w:rsidRPr="008A544C">
              <w:rPr>
                <w:rFonts w:ascii="Arial" w:eastAsia="Times New Roman" w:hAnsi="Arial" w:cs="Arial"/>
                <w:b/>
                <w:bCs/>
                <w:kern w:val="0"/>
                <w:lang w:eastAsia="en-GB"/>
                <w14:ligatures w14:val="none"/>
              </w:rPr>
              <w:t>£</w:t>
            </w:r>
            <w:r w:rsidR="004348FB">
              <w:rPr>
                <w:rFonts w:ascii="Arial" w:eastAsia="Times New Roman" w:hAnsi="Arial" w:cs="Arial"/>
                <w:b/>
                <w:bCs/>
                <w:kern w:val="0"/>
                <w:lang w:eastAsia="en-GB"/>
                <w14:ligatures w14:val="none"/>
              </w:rPr>
              <w:t>3807</w:t>
            </w:r>
          </w:p>
          <w:p w14:paraId="42C1630E" w14:textId="32EB012E" w:rsidR="004348FB" w:rsidRPr="008A544C" w:rsidRDefault="004348FB" w:rsidP="008A544C">
            <w:pPr>
              <w:spacing w:after="0" w:line="240" w:lineRule="auto"/>
              <w:jc w:val="center"/>
              <w:rPr>
                <w:rFonts w:ascii="Arial" w:eastAsia="Times New Roman" w:hAnsi="Arial" w:cs="Arial"/>
                <w:b/>
                <w:bCs/>
                <w:kern w:val="0"/>
                <w:lang w:eastAsia="en-GB"/>
                <w14:ligatures w14:val="none"/>
              </w:rPr>
            </w:pPr>
          </w:p>
        </w:tc>
      </w:tr>
      <w:tr w:rsidR="008A544C" w:rsidRPr="008A544C" w14:paraId="2DC937A0" w14:textId="77777777" w:rsidTr="008A544C">
        <w:trPr>
          <w:trHeight w:val="615"/>
        </w:trPr>
        <w:tc>
          <w:tcPr>
            <w:tcW w:w="5928" w:type="dxa"/>
            <w:tcBorders>
              <w:top w:val="nil"/>
              <w:left w:val="nil"/>
              <w:bottom w:val="nil"/>
              <w:right w:val="nil"/>
            </w:tcBorders>
            <w:shd w:val="clear" w:color="000000" w:fill="FFFFFF"/>
            <w:noWrap/>
            <w:vAlign w:val="bottom"/>
            <w:hideMark/>
          </w:tcPr>
          <w:p w14:paraId="32D44DA7" w14:textId="77777777" w:rsidR="008A544C" w:rsidRPr="008A544C" w:rsidRDefault="008A544C" w:rsidP="008A544C">
            <w:pPr>
              <w:spacing w:after="0" w:line="240" w:lineRule="auto"/>
              <w:rPr>
                <w:rFonts w:ascii="Arial" w:eastAsia="Times New Roman" w:hAnsi="Arial" w:cs="Arial"/>
                <w:kern w:val="0"/>
                <w:sz w:val="22"/>
                <w:szCs w:val="22"/>
                <w:lang w:eastAsia="en-GB"/>
                <w14:ligatures w14:val="none"/>
              </w:rPr>
            </w:pPr>
            <w:r w:rsidRPr="008A544C">
              <w:rPr>
                <w:rFonts w:ascii="Arial" w:eastAsia="Times New Roman" w:hAnsi="Arial" w:cs="Arial"/>
                <w:kern w:val="0"/>
                <w:sz w:val="22"/>
                <w:szCs w:val="22"/>
                <w:lang w:eastAsia="en-GB"/>
                <w14:ligatures w14:val="none"/>
              </w:rPr>
              <w:t> </w:t>
            </w:r>
          </w:p>
        </w:tc>
        <w:tc>
          <w:tcPr>
            <w:tcW w:w="3880" w:type="dxa"/>
            <w:tcBorders>
              <w:top w:val="nil"/>
              <w:left w:val="nil"/>
              <w:bottom w:val="nil"/>
              <w:right w:val="nil"/>
            </w:tcBorders>
            <w:shd w:val="clear" w:color="000000" w:fill="FFFFFF"/>
            <w:noWrap/>
            <w:vAlign w:val="bottom"/>
            <w:hideMark/>
          </w:tcPr>
          <w:p w14:paraId="15B3CCEC" w14:textId="77777777" w:rsidR="008A544C" w:rsidRPr="008A544C" w:rsidRDefault="008A544C" w:rsidP="008A544C">
            <w:pPr>
              <w:spacing w:after="0" w:line="240" w:lineRule="auto"/>
              <w:rPr>
                <w:rFonts w:ascii="Arial" w:eastAsia="Times New Roman" w:hAnsi="Arial" w:cs="Arial"/>
                <w:kern w:val="0"/>
                <w:sz w:val="22"/>
                <w:szCs w:val="22"/>
                <w:lang w:eastAsia="en-GB"/>
                <w14:ligatures w14:val="none"/>
              </w:rPr>
            </w:pPr>
            <w:r w:rsidRPr="008A544C">
              <w:rPr>
                <w:rFonts w:ascii="Arial" w:eastAsia="Times New Roman" w:hAnsi="Arial" w:cs="Arial"/>
                <w:kern w:val="0"/>
                <w:sz w:val="22"/>
                <w:szCs w:val="22"/>
                <w:lang w:eastAsia="en-GB"/>
                <w14:ligatures w14:val="none"/>
              </w:rPr>
              <w:t> </w:t>
            </w:r>
          </w:p>
        </w:tc>
      </w:tr>
      <w:tr w:rsidR="008A544C" w:rsidRPr="008A544C" w14:paraId="7C5ED9D6" w14:textId="77777777" w:rsidTr="008A544C">
        <w:trPr>
          <w:trHeight w:val="615"/>
        </w:trPr>
        <w:tc>
          <w:tcPr>
            <w:tcW w:w="5928" w:type="dxa"/>
            <w:tcBorders>
              <w:top w:val="nil"/>
              <w:left w:val="nil"/>
              <w:bottom w:val="nil"/>
              <w:right w:val="nil"/>
            </w:tcBorders>
            <w:shd w:val="clear" w:color="000000" w:fill="FFFFFF"/>
            <w:noWrap/>
            <w:vAlign w:val="bottom"/>
            <w:hideMark/>
          </w:tcPr>
          <w:p w14:paraId="1B67D051" w14:textId="2E69A02D" w:rsidR="008A544C" w:rsidRPr="008A544C" w:rsidRDefault="008A544C" w:rsidP="008A544C">
            <w:pPr>
              <w:spacing w:after="0" w:line="240" w:lineRule="auto"/>
              <w:rPr>
                <w:rFonts w:ascii="Arial" w:eastAsia="Times New Roman" w:hAnsi="Arial" w:cs="Arial"/>
                <w:kern w:val="0"/>
                <w:sz w:val="22"/>
                <w:szCs w:val="22"/>
                <w:lang w:eastAsia="en-GB"/>
                <w14:ligatures w14:val="none"/>
              </w:rPr>
            </w:pPr>
          </w:p>
        </w:tc>
        <w:tc>
          <w:tcPr>
            <w:tcW w:w="3880" w:type="dxa"/>
            <w:tcBorders>
              <w:top w:val="nil"/>
              <w:left w:val="nil"/>
              <w:bottom w:val="nil"/>
              <w:right w:val="nil"/>
            </w:tcBorders>
            <w:shd w:val="clear" w:color="000000" w:fill="FFFFFF"/>
            <w:noWrap/>
            <w:vAlign w:val="bottom"/>
            <w:hideMark/>
          </w:tcPr>
          <w:p w14:paraId="78AF6912" w14:textId="77777777" w:rsidR="008A544C" w:rsidRPr="008A544C" w:rsidRDefault="008A544C" w:rsidP="008A544C">
            <w:pPr>
              <w:spacing w:after="0" w:line="240" w:lineRule="auto"/>
              <w:rPr>
                <w:rFonts w:ascii="Arial" w:eastAsia="Times New Roman" w:hAnsi="Arial" w:cs="Arial"/>
                <w:kern w:val="0"/>
                <w:sz w:val="22"/>
                <w:szCs w:val="22"/>
                <w:lang w:eastAsia="en-GB"/>
                <w14:ligatures w14:val="none"/>
              </w:rPr>
            </w:pPr>
            <w:r w:rsidRPr="008A544C">
              <w:rPr>
                <w:rFonts w:ascii="Arial" w:eastAsia="Times New Roman" w:hAnsi="Arial" w:cs="Arial"/>
                <w:kern w:val="0"/>
                <w:sz w:val="22"/>
                <w:szCs w:val="22"/>
                <w:lang w:eastAsia="en-GB"/>
                <w14:ligatures w14:val="none"/>
              </w:rPr>
              <w:t> </w:t>
            </w:r>
          </w:p>
        </w:tc>
      </w:tr>
      <w:tr w:rsidR="008A544C" w:rsidRPr="008A544C" w14:paraId="60CFF1C0" w14:textId="77777777" w:rsidTr="008A544C">
        <w:trPr>
          <w:trHeight w:val="375"/>
        </w:trPr>
        <w:tc>
          <w:tcPr>
            <w:tcW w:w="5928" w:type="dxa"/>
            <w:tcBorders>
              <w:top w:val="nil"/>
              <w:left w:val="nil"/>
              <w:bottom w:val="nil"/>
              <w:right w:val="nil"/>
            </w:tcBorders>
            <w:shd w:val="clear" w:color="000000" w:fill="FFFFFF"/>
            <w:noWrap/>
            <w:vAlign w:val="bottom"/>
            <w:hideMark/>
          </w:tcPr>
          <w:p w14:paraId="5DD7E226" w14:textId="77777777" w:rsidR="008A544C" w:rsidRPr="008A544C" w:rsidRDefault="008A544C" w:rsidP="008A544C">
            <w:pPr>
              <w:spacing w:after="0" w:line="240" w:lineRule="auto"/>
              <w:rPr>
                <w:rFonts w:ascii="Arial" w:eastAsia="Times New Roman" w:hAnsi="Arial" w:cs="Arial"/>
                <w:kern w:val="0"/>
                <w:sz w:val="22"/>
                <w:szCs w:val="22"/>
                <w:lang w:eastAsia="en-GB"/>
                <w14:ligatures w14:val="none"/>
              </w:rPr>
            </w:pPr>
            <w:r w:rsidRPr="008A544C">
              <w:rPr>
                <w:rFonts w:ascii="Arial" w:eastAsia="Times New Roman" w:hAnsi="Arial" w:cs="Arial"/>
                <w:kern w:val="0"/>
                <w:sz w:val="22"/>
                <w:szCs w:val="22"/>
                <w:lang w:eastAsia="en-GB"/>
                <w14:ligatures w14:val="none"/>
              </w:rPr>
              <w:t> </w:t>
            </w:r>
          </w:p>
        </w:tc>
        <w:tc>
          <w:tcPr>
            <w:tcW w:w="3880" w:type="dxa"/>
            <w:tcBorders>
              <w:top w:val="single" w:sz="8" w:space="0" w:color="808080"/>
              <w:left w:val="single" w:sz="8" w:space="0" w:color="808080"/>
              <w:bottom w:val="single" w:sz="8" w:space="0" w:color="808080"/>
              <w:right w:val="single" w:sz="4" w:space="0" w:color="595959"/>
            </w:tcBorders>
            <w:shd w:val="clear" w:color="000000" w:fill="3F8846"/>
            <w:noWrap/>
            <w:vAlign w:val="center"/>
            <w:hideMark/>
          </w:tcPr>
          <w:p w14:paraId="3E0BABF0" w14:textId="77777777" w:rsidR="008A544C" w:rsidRPr="008A544C" w:rsidRDefault="008A544C" w:rsidP="008A544C">
            <w:pPr>
              <w:spacing w:after="0" w:line="240" w:lineRule="auto"/>
              <w:jc w:val="center"/>
              <w:rPr>
                <w:rFonts w:ascii="Arial" w:eastAsia="Times New Roman" w:hAnsi="Arial" w:cs="Arial"/>
                <w:b/>
                <w:bCs/>
                <w:color w:val="FFFFFF"/>
                <w:kern w:val="0"/>
                <w:sz w:val="28"/>
                <w:szCs w:val="28"/>
                <w:lang w:eastAsia="en-GB"/>
                <w14:ligatures w14:val="none"/>
              </w:rPr>
            </w:pPr>
            <w:r w:rsidRPr="008A544C">
              <w:rPr>
                <w:rFonts w:ascii="Arial" w:eastAsia="Times New Roman" w:hAnsi="Arial" w:cs="Arial"/>
                <w:b/>
                <w:bCs/>
                <w:color w:val="FFFFFF"/>
                <w:kern w:val="0"/>
                <w:sz w:val="28"/>
                <w:szCs w:val="28"/>
                <w:lang w:eastAsia="en-GB"/>
                <w14:ligatures w14:val="none"/>
              </w:rPr>
              <w:t>MONTH</w:t>
            </w:r>
          </w:p>
        </w:tc>
      </w:tr>
      <w:tr w:rsidR="008A544C" w:rsidRPr="008A544C" w14:paraId="23629867" w14:textId="77777777" w:rsidTr="008A544C">
        <w:trPr>
          <w:trHeight w:val="630"/>
        </w:trPr>
        <w:tc>
          <w:tcPr>
            <w:tcW w:w="5928" w:type="dxa"/>
            <w:tcBorders>
              <w:top w:val="single" w:sz="8" w:space="0" w:color="808080"/>
              <w:left w:val="single" w:sz="8" w:space="0" w:color="808080"/>
              <w:bottom w:val="single" w:sz="4" w:space="0" w:color="808080"/>
              <w:right w:val="single" w:sz="4" w:space="0" w:color="808080"/>
            </w:tcBorders>
            <w:shd w:val="clear" w:color="000000" w:fill="3F8846"/>
            <w:noWrap/>
            <w:vAlign w:val="center"/>
            <w:hideMark/>
          </w:tcPr>
          <w:p w14:paraId="247A2B3E" w14:textId="77777777" w:rsidR="008A544C" w:rsidRPr="008A544C" w:rsidRDefault="008A544C" w:rsidP="008A544C">
            <w:pPr>
              <w:spacing w:after="0" w:line="240" w:lineRule="auto"/>
              <w:jc w:val="center"/>
              <w:rPr>
                <w:rFonts w:ascii="Arial" w:eastAsia="Times New Roman" w:hAnsi="Arial" w:cs="Arial"/>
                <w:b/>
                <w:bCs/>
                <w:color w:val="FFFFFF"/>
                <w:kern w:val="0"/>
                <w:sz w:val="28"/>
                <w:szCs w:val="28"/>
                <w:lang w:eastAsia="en-GB"/>
                <w14:ligatures w14:val="none"/>
              </w:rPr>
            </w:pPr>
            <w:r w:rsidRPr="008A544C">
              <w:rPr>
                <w:rFonts w:ascii="Arial" w:eastAsia="Times New Roman" w:hAnsi="Arial" w:cs="Arial"/>
                <w:b/>
                <w:bCs/>
                <w:color w:val="FFFFFF"/>
                <w:kern w:val="0"/>
                <w:sz w:val="28"/>
                <w:szCs w:val="28"/>
                <w:lang w:eastAsia="en-GB"/>
                <w14:ligatures w14:val="none"/>
              </w:rPr>
              <w:t>Cash out-expenses</w:t>
            </w:r>
          </w:p>
        </w:tc>
        <w:tc>
          <w:tcPr>
            <w:tcW w:w="3880" w:type="dxa"/>
            <w:tcBorders>
              <w:top w:val="nil"/>
              <w:left w:val="nil"/>
              <w:bottom w:val="single" w:sz="4" w:space="0" w:color="808080"/>
              <w:right w:val="single" w:sz="4" w:space="0" w:color="808080"/>
            </w:tcBorders>
            <w:shd w:val="clear" w:color="000000" w:fill="3F8846"/>
            <w:noWrap/>
            <w:vAlign w:val="center"/>
            <w:hideMark/>
          </w:tcPr>
          <w:p w14:paraId="7DD9B0DA" w14:textId="77777777" w:rsidR="008A544C" w:rsidRPr="008A544C" w:rsidRDefault="008A544C" w:rsidP="008A544C">
            <w:pPr>
              <w:spacing w:after="0" w:line="240" w:lineRule="auto"/>
              <w:jc w:val="center"/>
              <w:rPr>
                <w:rFonts w:ascii="Arial" w:eastAsia="Times New Roman" w:hAnsi="Arial" w:cs="Arial"/>
                <w:b/>
                <w:bCs/>
                <w:color w:val="FFFFFF"/>
                <w:kern w:val="0"/>
                <w:sz w:val="28"/>
                <w:szCs w:val="28"/>
                <w:lang w:eastAsia="en-GB"/>
                <w14:ligatures w14:val="none"/>
              </w:rPr>
            </w:pPr>
            <w:r w:rsidRPr="008A544C">
              <w:rPr>
                <w:rFonts w:ascii="Arial" w:eastAsia="Times New Roman" w:hAnsi="Arial" w:cs="Arial"/>
                <w:b/>
                <w:bCs/>
                <w:color w:val="FFFFFF"/>
                <w:kern w:val="0"/>
                <w:sz w:val="28"/>
                <w:szCs w:val="28"/>
                <w:lang w:eastAsia="en-GB"/>
                <w14:ligatures w14:val="none"/>
              </w:rPr>
              <w:t>1</w:t>
            </w:r>
          </w:p>
        </w:tc>
      </w:tr>
      <w:tr w:rsidR="008A544C" w:rsidRPr="008A544C" w14:paraId="57EDD65F" w14:textId="77777777" w:rsidTr="008A544C">
        <w:trPr>
          <w:trHeight w:val="285"/>
        </w:trPr>
        <w:tc>
          <w:tcPr>
            <w:tcW w:w="5928" w:type="dxa"/>
            <w:tcBorders>
              <w:top w:val="single" w:sz="4" w:space="0" w:color="auto"/>
              <w:left w:val="single" w:sz="4" w:space="0" w:color="auto"/>
              <w:bottom w:val="single" w:sz="4" w:space="0" w:color="auto"/>
              <w:right w:val="single" w:sz="4" w:space="0" w:color="auto"/>
            </w:tcBorders>
            <w:shd w:val="clear" w:color="000000" w:fill="FCD5B4"/>
            <w:vAlign w:val="center"/>
            <w:hideMark/>
          </w:tcPr>
          <w:p w14:paraId="187D6EFA" w14:textId="77777777" w:rsidR="008A544C" w:rsidRPr="008A544C" w:rsidRDefault="008A544C" w:rsidP="008A544C">
            <w:pPr>
              <w:spacing w:after="0" w:line="240" w:lineRule="auto"/>
              <w:rPr>
                <w:rFonts w:ascii="Arial" w:eastAsia="Times New Roman" w:hAnsi="Arial" w:cs="Arial"/>
                <w:b/>
                <w:bCs/>
                <w:color w:val="000000"/>
                <w:kern w:val="0"/>
                <w:lang w:eastAsia="en-GB"/>
                <w14:ligatures w14:val="none"/>
              </w:rPr>
            </w:pPr>
            <w:r w:rsidRPr="008A544C">
              <w:rPr>
                <w:rFonts w:ascii="Arial" w:eastAsia="Times New Roman" w:hAnsi="Arial" w:cs="Arial"/>
                <w:b/>
                <w:bCs/>
                <w:color w:val="000000"/>
                <w:kern w:val="0"/>
                <w:lang w:eastAsia="en-GB"/>
                <w14:ligatures w14:val="none"/>
              </w:rPr>
              <w:t>Rent or premises costs</w:t>
            </w:r>
          </w:p>
        </w:tc>
        <w:tc>
          <w:tcPr>
            <w:tcW w:w="3880" w:type="dxa"/>
            <w:tcBorders>
              <w:top w:val="single" w:sz="4" w:space="0" w:color="auto"/>
              <w:left w:val="nil"/>
              <w:bottom w:val="single" w:sz="4" w:space="0" w:color="auto"/>
              <w:right w:val="single" w:sz="4" w:space="0" w:color="auto"/>
            </w:tcBorders>
            <w:shd w:val="clear" w:color="000000" w:fill="FCD5B4"/>
            <w:noWrap/>
            <w:vAlign w:val="center"/>
            <w:hideMark/>
          </w:tcPr>
          <w:p w14:paraId="1F173235" w14:textId="3C45CE1F" w:rsidR="008A544C" w:rsidRPr="008A544C" w:rsidRDefault="008A544C" w:rsidP="0010644F">
            <w:pPr>
              <w:spacing w:after="0" w:line="240" w:lineRule="auto"/>
              <w:rPr>
                <w:rFonts w:ascii="Arial" w:eastAsia="Times New Roman" w:hAnsi="Arial" w:cs="Arial"/>
                <w:kern w:val="0"/>
                <w:lang w:eastAsia="en-GB"/>
                <w14:ligatures w14:val="none"/>
              </w:rPr>
            </w:pPr>
            <w:r w:rsidRPr="008A544C">
              <w:rPr>
                <w:rFonts w:ascii="Arial" w:eastAsia="Times New Roman" w:hAnsi="Arial" w:cs="Arial"/>
                <w:kern w:val="0"/>
                <w:lang w:eastAsia="en-GB"/>
                <w14:ligatures w14:val="none"/>
              </w:rPr>
              <w:t>£</w:t>
            </w:r>
            <w:r w:rsidR="0010644F">
              <w:rPr>
                <w:rFonts w:ascii="Arial" w:eastAsia="Times New Roman" w:hAnsi="Arial" w:cs="Arial"/>
                <w:kern w:val="0"/>
                <w:lang w:eastAsia="en-GB"/>
                <w14:ligatures w14:val="none"/>
              </w:rPr>
              <w:t>800.00</w:t>
            </w:r>
          </w:p>
        </w:tc>
      </w:tr>
      <w:tr w:rsidR="008A544C" w:rsidRPr="008A544C" w14:paraId="4FDD51EF" w14:textId="77777777" w:rsidTr="008A544C">
        <w:trPr>
          <w:trHeight w:val="285"/>
        </w:trPr>
        <w:tc>
          <w:tcPr>
            <w:tcW w:w="5928" w:type="dxa"/>
            <w:tcBorders>
              <w:top w:val="nil"/>
              <w:left w:val="single" w:sz="4" w:space="0" w:color="auto"/>
              <w:bottom w:val="single" w:sz="4" w:space="0" w:color="auto"/>
              <w:right w:val="single" w:sz="4" w:space="0" w:color="auto"/>
            </w:tcBorders>
            <w:shd w:val="clear" w:color="000000" w:fill="FCD5B4"/>
            <w:vAlign w:val="center"/>
            <w:hideMark/>
          </w:tcPr>
          <w:p w14:paraId="5A45E06A" w14:textId="77777777" w:rsidR="008A544C" w:rsidRPr="008A544C" w:rsidRDefault="008A544C" w:rsidP="008A544C">
            <w:pPr>
              <w:spacing w:after="0" w:line="240" w:lineRule="auto"/>
              <w:rPr>
                <w:rFonts w:ascii="Arial" w:eastAsia="Times New Roman" w:hAnsi="Arial" w:cs="Arial"/>
                <w:b/>
                <w:bCs/>
                <w:color w:val="000000"/>
                <w:kern w:val="0"/>
                <w:lang w:eastAsia="en-GB"/>
                <w14:ligatures w14:val="none"/>
              </w:rPr>
            </w:pPr>
            <w:r w:rsidRPr="008A544C">
              <w:rPr>
                <w:rFonts w:ascii="Arial" w:eastAsia="Times New Roman" w:hAnsi="Arial" w:cs="Arial"/>
                <w:b/>
                <w:bCs/>
                <w:color w:val="000000"/>
                <w:kern w:val="0"/>
                <w:lang w:eastAsia="en-GB"/>
                <w14:ligatures w14:val="none"/>
              </w:rPr>
              <w:t>Business rates for your business premises</w:t>
            </w:r>
          </w:p>
        </w:tc>
        <w:tc>
          <w:tcPr>
            <w:tcW w:w="3880" w:type="dxa"/>
            <w:tcBorders>
              <w:top w:val="nil"/>
              <w:left w:val="nil"/>
              <w:bottom w:val="single" w:sz="4" w:space="0" w:color="auto"/>
              <w:right w:val="single" w:sz="4" w:space="0" w:color="auto"/>
            </w:tcBorders>
            <w:shd w:val="clear" w:color="000000" w:fill="FCD5B4"/>
            <w:noWrap/>
            <w:vAlign w:val="center"/>
            <w:hideMark/>
          </w:tcPr>
          <w:p w14:paraId="45BF1D8C" w14:textId="7880A309" w:rsidR="008A544C" w:rsidRPr="008A544C" w:rsidRDefault="008A544C" w:rsidP="0010644F">
            <w:pPr>
              <w:spacing w:after="0" w:line="240" w:lineRule="auto"/>
              <w:rPr>
                <w:rFonts w:ascii="Arial" w:eastAsia="Times New Roman" w:hAnsi="Arial" w:cs="Arial"/>
                <w:kern w:val="0"/>
                <w:lang w:eastAsia="en-GB"/>
                <w14:ligatures w14:val="none"/>
              </w:rPr>
            </w:pPr>
          </w:p>
        </w:tc>
      </w:tr>
      <w:tr w:rsidR="008A544C" w:rsidRPr="008A544C" w14:paraId="6F6FB842" w14:textId="77777777" w:rsidTr="008A544C">
        <w:trPr>
          <w:trHeight w:val="285"/>
        </w:trPr>
        <w:tc>
          <w:tcPr>
            <w:tcW w:w="5928" w:type="dxa"/>
            <w:tcBorders>
              <w:top w:val="nil"/>
              <w:left w:val="single" w:sz="4" w:space="0" w:color="auto"/>
              <w:bottom w:val="single" w:sz="4" w:space="0" w:color="auto"/>
              <w:right w:val="single" w:sz="4" w:space="0" w:color="auto"/>
            </w:tcBorders>
            <w:shd w:val="clear" w:color="000000" w:fill="FCD5B4"/>
            <w:vAlign w:val="center"/>
            <w:hideMark/>
          </w:tcPr>
          <w:p w14:paraId="789D2200" w14:textId="77777777" w:rsidR="008A544C" w:rsidRPr="008A544C" w:rsidRDefault="008A544C" w:rsidP="008A544C">
            <w:pPr>
              <w:spacing w:after="0" w:line="240" w:lineRule="auto"/>
              <w:rPr>
                <w:rFonts w:ascii="Arial" w:eastAsia="Times New Roman" w:hAnsi="Arial" w:cs="Arial"/>
                <w:b/>
                <w:bCs/>
                <w:color w:val="000000"/>
                <w:kern w:val="0"/>
                <w:lang w:eastAsia="en-GB"/>
                <w14:ligatures w14:val="none"/>
              </w:rPr>
            </w:pPr>
            <w:r w:rsidRPr="008A544C">
              <w:rPr>
                <w:rFonts w:ascii="Arial" w:eastAsia="Times New Roman" w:hAnsi="Arial" w:cs="Arial"/>
                <w:b/>
                <w:bCs/>
                <w:color w:val="000000"/>
                <w:kern w:val="0"/>
                <w:lang w:eastAsia="en-GB"/>
                <w14:ligatures w14:val="none"/>
              </w:rPr>
              <w:t>Utilities (gas, electricity, water)</w:t>
            </w:r>
          </w:p>
        </w:tc>
        <w:tc>
          <w:tcPr>
            <w:tcW w:w="3880" w:type="dxa"/>
            <w:tcBorders>
              <w:top w:val="nil"/>
              <w:left w:val="nil"/>
              <w:bottom w:val="single" w:sz="4" w:space="0" w:color="auto"/>
              <w:right w:val="single" w:sz="4" w:space="0" w:color="auto"/>
            </w:tcBorders>
            <w:shd w:val="clear" w:color="000000" w:fill="FCD5B4"/>
            <w:noWrap/>
            <w:vAlign w:val="center"/>
            <w:hideMark/>
          </w:tcPr>
          <w:p w14:paraId="3F2E5495" w14:textId="4657FEEF" w:rsidR="008A544C" w:rsidRPr="008A544C" w:rsidRDefault="008A544C" w:rsidP="0010644F">
            <w:pPr>
              <w:spacing w:after="0" w:line="240" w:lineRule="auto"/>
              <w:rPr>
                <w:rFonts w:ascii="Arial" w:eastAsia="Times New Roman" w:hAnsi="Arial" w:cs="Arial"/>
                <w:kern w:val="0"/>
                <w:lang w:eastAsia="en-GB"/>
                <w14:ligatures w14:val="none"/>
              </w:rPr>
            </w:pPr>
            <w:r w:rsidRPr="008A544C">
              <w:rPr>
                <w:rFonts w:ascii="Arial" w:eastAsia="Times New Roman" w:hAnsi="Arial" w:cs="Arial"/>
                <w:kern w:val="0"/>
                <w:lang w:eastAsia="en-GB"/>
                <w14:ligatures w14:val="none"/>
              </w:rPr>
              <w:t>£</w:t>
            </w:r>
            <w:r w:rsidR="0010644F">
              <w:rPr>
                <w:rFonts w:ascii="Arial" w:eastAsia="Times New Roman" w:hAnsi="Arial" w:cs="Arial"/>
                <w:kern w:val="0"/>
                <w:lang w:eastAsia="en-GB"/>
                <w14:ligatures w14:val="none"/>
              </w:rPr>
              <w:t>70.00</w:t>
            </w:r>
          </w:p>
        </w:tc>
      </w:tr>
      <w:tr w:rsidR="008A544C" w:rsidRPr="008A544C" w14:paraId="2ADD8638" w14:textId="77777777" w:rsidTr="008A544C">
        <w:trPr>
          <w:trHeight w:val="310"/>
        </w:trPr>
        <w:tc>
          <w:tcPr>
            <w:tcW w:w="5928" w:type="dxa"/>
            <w:tcBorders>
              <w:top w:val="nil"/>
              <w:left w:val="single" w:sz="4" w:space="0" w:color="auto"/>
              <w:bottom w:val="single" w:sz="4" w:space="0" w:color="auto"/>
              <w:right w:val="single" w:sz="4" w:space="0" w:color="auto"/>
            </w:tcBorders>
            <w:shd w:val="clear" w:color="000000" w:fill="FCD5B4"/>
            <w:vAlign w:val="center"/>
            <w:hideMark/>
          </w:tcPr>
          <w:p w14:paraId="2BFCBDE7" w14:textId="77777777" w:rsidR="008A544C" w:rsidRPr="008A544C" w:rsidRDefault="008A544C" w:rsidP="008A544C">
            <w:pPr>
              <w:spacing w:after="0" w:line="240" w:lineRule="auto"/>
              <w:rPr>
                <w:rFonts w:ascii="Arial" w:eastAsia="Times New Roman" w:hAnsi="Arial" w:cs="Arial"/>
                <w:b/>
                <w:bCs/>
                <w:color w:val="000000"/>
                <w:kern w:val="0"/>
                <w:lang w:eastAsia="en-GB"/>
                <w14:ligatures w14:val="none"/>
              </w:rPr>
            </w:pPr>
            <w:r w:rsidRPr="008A544C">
              <w:rPr>
                <w:rFonts w:ascii="Arial" w:eastAsia="Times New Roman" w:hAnsi="Arial" w:cs="Arial"/>
                <w:b/>
                <w:bCs/>
                <w:color w:val="000000"/>
                <w:kern w:val="0"/>
                <w:lang w:eastAsia="en-GB"/>
                <w14:ligatures w14:val="none"/>
              </w:rPr>
              <w:t>Insurance</w:t>
            </w:r>
          </w:p>
        </w:tc>
        <w:tc>
          <w:tcPr>
            <w:tcW w:w="3880" w:type="dxa"/>
            <w:tcBorders>
              <w:top w:val="nil"/>
              <w:left w:val="nil"/>
              <w:bottom w:val="single" w:sz="4" w:space="0" w:color="auto"/>
              <w:right w:val="single" w:sz="4" w:space="0" w:color="auto"/>
            </w:tcBorders>
            <w:shd w:val="clear" w:color="000000" w:fill="FCD5B4"/>
            <w:noWrap/>
            <w:vAlign w:val="center"/>
            <w:hideMark/>
          </w:tcPr>
          <w:p w14:paraId="1A0E1F90" w14:textId="600295E9" w:rsidR="008A544C" w:rsidRPr="008A544C" w:rsidRDefault="0010644F" w:rsidP="0010644F">
            <w:pPr>
              <w:spacing w:after="0"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£55.00</w:t>
            </w:r>
          </w:p>
        </w:tc>
      </w:tr>
      <w:tr w:rsidR="008A544C" w:rsidRPr="008A544C" w14:paraId="543DA52D" w14:textId="77777777" w:rsidTr="008A544C">
        <w:trPr>
          <w:trHeight w:val="310"/>
        </w:trPr>
        <w:tc>
          <w:tcPr>
            <w:tcW w:w="5928" w:type="dxa"/>
            <w:tcBorders>
              <w:top w:val="nil"/>
              <w:left w:val="single" w:sz="4" w:space="0" w:color="auto"/>
              <w:bottom w:val="single" w:sz="4" w:space="0" w:color="auto"/>
              <w:right w:val="single" w:sz="4" w:space="0" w:color="auto"/>
            </w:tcBorders>
            <w:shd w:val="clear" w:color="000000" w:fill="FCD5B4"/>
            <w:vAlign w:val="center"/>
            <w:hideMark/>
          </w:tcPr>
          <w:p w14:paraId="0F72E0F2" w14:textId="77777777" w:rsidR="008A544C" w:rsidRPr="008A544C" w:rsidRDefault="008A544C" w:rsidP="008A544C">
            <w:pPr>
              <w:spacing w:after="0" w:line="240" w:lineRule="auto"/>
              <w:rPr>
                <w:rFonts w:ascii="Arial" w:eastAsia="Times New Roman" w:hAnsi="Arial" w:cs="Arial"/>
                <w:b/>
                <w:bCs/>
                <w:color w:val="000000"/>
                <w:kern w:val="0"/>
                <w:lang w:eastAsia="en-GB"/>
                <w14:ligatures w14:val="none"/>
              </w:rPr>
            </w:pPr>
            <w:r w:rsidRPr="008A544C">
              <w:rPr>
                <w:rFonts w:ascii="Arial" w:eastAsia="Times New Roman" w:hAnsi="Arial" w:cs="Arial"/>
                <w:b/>
                <w:bCs/>
                <w:color w:val="000000"/>
                <w:kern w:val="0"/>
                <w:lang w:eastAsia="en-GB"/>
                <w14:ligatures w14:val="none"/>
              </w:rPr>
              <w:t>Telephone and internet</w:t>
            </w:r>
          </w:p>
        </w:tc>
        <w:tc>
          <w:tcPr>
            <w:tcW w:w="3880" w:type="dxa"/>
            <w:tcBorders>
              <w:top w:val="nil"/>
              <w:left w:val="nil"/>
              <w:bottom w:val="single" w:sz="4" w:space="0" w:color="auto"/>
              <w:right w:val="single" w:sz="4" w:space="0" w:color="auto"/>
            </w:tcBorders>
            <w:shd w:val="clear" w:color="000000" w:fill="FCD5B4"/>
            <w:noWrap/>
            <w:vAlign w:val="center"/>
            <w:hideMark/>
          </w:tcPr>
          <w:p w14:paraId="452C6C25" w14:textId="6D389D54" w:rsidR="008A544C" w:rsidRPr="008A544C" w:rsidRDefault="008A544C" w:rsidP="0010644F">
            <w:pPr>
              <w:spacing w:after="0" w:line="240" w:lineRule="auto"/>
              <w:rPr>
                <w:rFonts w:ascii="Arial" w:eastAsia="Times New Roman" w:hAnsi="Arial" w:cs="Arial"/>
                <w:kern w:val="0"/>
                <w:lang w:eastAsia="en-GB"/>
                <w14:ligatures w14:val="none"/>
              </w:rPr>
            </w:pPr>
            <w:r w:rsidRPr="008A544C">
              <w:rPr>
                <w:rFonts w:ascii="Arial" w:eastAsia="Times New Roman" w:hAnsi="Arial" w:cs="Arial"/>
                <w:kern w:val="0"/>
                <w:lang w:eastAsia="en-GB"/>
                <w14:ligatures w14:val="none"/>
              </w:rPr>
              <w:t>£</w:t>
            </w:r>
            <w:r w:rsidR="0010644F">
              <w:rPr>
                <w:rFonts w:ascii="Arial" w:eastAsia="Times New Roman" w:hAnsi="Arial" w:cs="Arial"/>
                <w:kern w:val="0"/>
                <w:lang w:eastAsia="en-GB"/>
                <w14:ligatures w14:val="none"/>
              </w:rPr>
              <w:t>55.00</w:t>
            </w:r>
          </w:p>
        </w:tc>
      </w:tr>
      <w:tr w:rsidR="008A544C" w:rsidRPr="008A544C" w14:paraId="1B39EC8E" w14:textId="77777777" w:rsidTr="008A544C">
        <w:trPr>
          <w:trHeight w:val="310"/>
        </w:trPr>
        <w:tc>
          <w:tcPr>
            <w:tcW w:w="5928" w:type="dxa"/>
            <w:tcBorders>
              <w:top w:val="nil"/>
              <w:left w:val="single" w:sz="4" w:space="0" w:color="auto"/>
              <w:bottom w:val="single" w:sz="4" w:space="0" w:color="auto"/>
              <w:right w:val="single" w:sz="4" w:space="0" w:color="auto"/>
            </w:tcBorders>
            <w:shd w:val="clear" w:color="000000" w:fill="FCD5B4"/>
            <w:vAlign w:val="center"/>
            <w:hideMark/>
          </w:tcPr>
          <w:p w14:paraId="5BF6921A" w14:textId="77777777" w:rsidR="008A544C" w:rsidRPr="008A544C" w:rsidRDefault="008A544C" w:rsidP="008A544C">
            <w:pPr>
              <w:spacing w:after="0" w:line="240" w:lineRule="auto"/>
              <w:rPr>
                <w:rFonts w:ascii="Arial" w:eastAsia="Times New Roman" w:hAnsi="Arial" w:cs="Arial"/>
                <w:b/>
                <w:bCs/>
                <w:color w:val="000000"/>
                <w:kern w:val="0"/>
                <w:lang w:eastAsia="en-GB"/>
                <w14:ligatures w14:val="none"/>
              </w:rPr>
            </w:pPr>
            <w:r w:rsidRPr="008A544C">
              <w:rPr>
                <w:rFonts w:ascii="Arial" w:eastAsia="Times New Roman" w:hAnsi="Arial" w:cs="Arial"/>
                <w:b/>
                <w:bCs/>
                <w:color w:val="000000"/>
                <w:kern w:val="0"/>
                <w:lang w:eastAsia="en-GB"/>
                <w14:ligatures w14:val="none"/>
              </w:rPr>
              <w:t>Marketing and advertising expenses</w:t>
            </w:r>
          </w:p>
        </w:tc>
        <w:tc>
          <w:tcPr>
            <w:tcW w:w="3880" w:type="dxa"/>
            <w:tcBorders>
              <w:top w:val="nil"/>
              <w:left w:val="nil"/>
              <w:bottom w:val="single" w:sz="4" w:space="0" w:color="auto"/>
              <w:right w:val="single" w:sz="4" w:space="0" w:color="auto"/>
            </w:tcBorders>
            <w:shd w:val="clear" w:color="000000" w:fill="FCD5B4"/>
            <w:noWrap/>
            <w:vAlign w:val="center"/>
            <w:hideMark/>
          </w:tcPr>
          <w:p w14:paraId="1D4FD8B9" w14:textId="4D10557D" w:rsidR="008A544C" w:rsidRPr="008A544C" w:rsidRDefault="008A544C" w:rsidP="0010644F">
            <w:pPr>
              <w:spacing w:after="0" w:line="240" w:lineRule="auto"/>
              <w:rPr>
                <w:rFonts w:ascii="Arial" w:eastAsia="Times New Roman" w:hAnsi="Arial" w:cs="Arial"/>
                <w:kern w:val="0"/>
                <w:lang w:eastAsia="en-GB"/>
                <w14:ligatures w14:val="none"/>
              </w:rPr>
            </w:pPr>
            <w:r w:rsidRPr="008A544C">
              <w:rPr>
                <w:rFonts w:ascii="Arial" w:eastAsia="Times New Roman" w:hAnsi="Arial" w:cs="Arial"/>
                <w:kern w:val="0"/>
                <w:lang w:eastAsia="en-GB"/>
                <w14:ligatures w14:val="none"/>
              </w:rPr>
              <w:t>£</w:t>
            </w:r>
            <w:r w:rsidR="0010644F">
              <w:rPr>
                <w:rFonts w:ascii="Arial" w:eastAsia="Times New Roman" w:hAnsi="Arial" w:cs="Arial"/>
                <w:kern w:val="0"/>
                <w:lang w:eastAsia="en-GB"/>
                <w14:ligatures w14:val="none"/>
              </w:rPr>
              <w:t>250.00</w:t>
            </w:r>
          </w:p>
        </w:tc>
      </w:tr>
      <w:tr w:rsidR="008A544C" w:rsidRPr="008A544C" w14:paraId="23815050" w14:textId="77777777" w:rsidTr="008A544C">
        <w:trPr>
          <w:trHeight w:val="310"/>
        </w:trPr>
        <w:tc>
          <w:tcPr>
            <w:tcW w:w="5928" w:type="dxa"/>
            <w:tcBorders>
              <w:top w:val="nil"/>
              <w:left w:val="single" w:sz="4" w:space="0" w:color="auto"/>
              <w:bottom w:val="single" w:sz="4" w:space="0" w:color="auto"/>
              <w:right w:val="single" w:sz="4" w:space="0" w:color="auto"/>
            </w:tcBorders>
            <w:shd w:val="clear" w:color="000000" w:fill="FCD5B4"/>
            <w:vAlign w:val="center"/>
            <w:hideMark/>
          </w:tcPr>
          <w:p w14:paraId="1834B1AB" w14:textId="77777777" w:rsidR="008A544C" w:rsidRPr="008A544C" w:rsidRDefault="008A544C" w:rsidP="008A544C">
            <w:pPr>
              <w:spacing w:after="0" w:line="240" w:lineRule="auto"/>
              <w:rPr>
                <w:rFonts w:ascii="Arial" w:eastAsia="Times New Roman" w:hAnsi="Arial" w:cs="Arial"/>
                <w:b/>
                <w:bCs/>
                <w:color w:val="000000"/>
                <w:kern w:val="0"/>
                <w:lang w:eastAsia="en-GB"/>
                <w14:ligatures w14:val="none"/>
              </w:rPr>
            </w:pPr>
            <w:r w:rsidRPr="008A544C">
              <w:rPr>
                <w:rFonts w:ascii="Arial" w:eastAsia="Times New Roman" w:hAnsi="Arial" w:cs="Arial"/>
                <w:b/>
                <w:bCs/>
                <w:color w:val="000000"/>
                <w:kern w:val="0"/>
                <w:lang w:eastAsia="en-GB"/>
                <w14:ligatures w14:val="none"/>
              </w:rPr>
              <w:t>Vehicle running costs</w:t>
            </w:r>
          </w:p>
        </w:tc>
        <w:tc>
          <w:tcPr>
            <w:tcW w:w="3880" w:type="dxa"/>
            <w:tcBorders>
              <w:top w:val="nil"/>
              <w:left w:val="nil"/>
              <w:bottom w:val="single" w:sz="4" w:space="0" w:color="auto"/>
              <w:right w:val="single" w:sz="4" w:space="0" w:color="auto"/>
            </w:tcBorders>
            <w:shd w:val="clear" w:color="000000" w:fill="FCD5B4"/>
            <w:noWrap/>
            <w:vAlign w:val="center"/>
            <w:hideMark/>
          </w:tcPr>
          <w:p w14:paraId="3890BBCC" w14:textId="461BB303" w:rsidR="008A544C" w:rsidRPr="008A544C" w:rsidRDefault="008A544C" w:rsidP="0010644F">
            <w:pPr>
              <w:spacing w:after="0" w:line="240" w:lineRule="auto"/>
              <w:rPr>
                <w:rFonts w:ascii="Arial" w:eastAsia="Times New Roman" w:hAnsi="Arial" w:cs="Arial"/>
                <w:kern w:val="0"/>
                <w:lang w:eastAsia="en-GB"/>
                <w14:ligatures w14:val="none"/>
              </w:rPr>
            </w:pPr>
            <w:r w:rsidRPr="008A544C">
              <w:rPr>
                <w:rFonts w:ascii="Arial" w:eastAsia="Times New Roman" w:hAnsi="Arial" w:cs="Arial"/>
                <w:kern w:val="0"/>
                <w:lang w:eastAsia="en-GB"/>
                <w14:ligatures w14:val="none"/>
              </w:rPr>
              <w:t>£</w:t>
            </w:r>
            <w:r w:rsidR="0010644F">
              <w:rPr>
                <w:rFonts w:ascii="Arial" w:eastAsia="Times New Roman" w:hAnsi="Arial" w:cs="Arial"/>
                <w:kern w:val="0"/>
                <w:lang w:eastAsia="en-GB"/>
                <w14:ligatures w14:val="none"/>
              </w:rPr>
              <w:t>80.00</w:t>
            </w:r>
          </w:p>
        </w:tc>
      </w:tr>
      <w:tr w:rsidR="008A544C" w:rsidRPr="008A544C" w14:paraId="1CB65D8E" w14:textId="77777777" w:rsidTr="008A544C">
        <w:trPr>
          <w:trHeight w:val="310"/>
        </w:trPr>
        <w:tc>
          <w:tcPr>
            <w:tcW w:w="5928" w:type="dxa"/>
            <w:tcBorders>
              <w:top w:val="nil"/>
              <w:left w:val="single" w:sz="4" w:space="0" w:color="auto"/>
              <w:bottom w:val="single" w:sz="4" w:space="0" w:color="auto"/>
              <w:right w:val="single" w:sz="4" w:space="0" w:color="auto"/>
            </w:tcBorders>
            <w:shd w:val="clear" w:color="000000" w:fill="FCD5B4"/>
            <w:vAlign w:val="center"/>
            <w:hideMark/>
          </w:tcPr>
          <w:p w14:paraId="32F2C051" w14:textId="77777777" w:rsidR="008A544C" w:rsidRPr="008A544C" w:rsidRDefault="008A544C" w:rsidP="008A544C">
            <w:pPr>
              <w:spacing w:after="0" w:line="240" w:lineRule="auto"/>
              <w:rPr>
                <w:rFonts w:ascii="Arial" w:eastAsia="Times New Roman" w:hAnsi="Arial" w:cs="Arial"/>
                <w:b/>
                <w:bCs/>
                <w:color w:val="000000"/>
                <w:kern w:val="0"/>
                <w:lang w:eastAsia="en-GB"/>
                <w14:ligatures w14:val="none"/>
              </w:rPr>
            </w:pPr>
            <w:r w:rsidRPr="008A544C">
              <w:rPr>
                <w:rFonts w:ascii="Arial" w:eastAsia="Times New Roman" w:hAnsi="Arial" w:cs="Arial"/>
                <w:b/>
                <w:bCs/>
                <w:color w:val="000000"/>
                <w:kern w:val="0"/>
                <w:lang w:eastAsia="en-GB"/>
                <w14:ligatures w14:val="none"/>
              </w:rPr>
              <w:t>Equipment purchase or leasing</w:t>
            </w:r>
          </w:p>
        </w:tc>
        <w:tc>
          <w:tcPr>
            <w:tcW w:w="3880" w:type="dxa"/>
            <w:tcBorders>
              <w:top w:val="nil"/>
              <w:left w:val="nil"/>
              <w:bottom w:val="single" w:sz="4" w:space="0" w:color="auto"/>
              <w:right w:val="single" w:sz="4" w:space="0" w:color="auto"/>
            </w:tcBorders>
            <w:shd w:val="clear" w:color="000000" w:fill="FCD5B4"/>
            <w:noWrap/>
            <w:vAlign w:val="center"/>
            <w:hideMark/>
          </w:tcPr>
          <w:p w14:paraId="25C8A032" w14:textId="0DFDF911" w:rsidR="008A544C" w:rsidRPr="008A544C" w:rsidRDefault="008A544C" w:rsidP="0010644F">
            <w:pPr>
              <w:spacing w:after="0" w:line="240" w:lineRule="auto"/>
              <w:rPr>
                <w:rFonts w:ascii="Arial" w:eastAsia="Times New Roman" w:hAnsi="Arial" w:cs="Arial"/>
                <w:kern w:val="0"/>
                <w:lang w:eastAsia="en-GB"/>
                <w14:ligatures w14:val="none"/>
              </w:rPr>
            </w:pPr>
            <w:r w:rsidRPr="008A544C">
              <w:rPr>
                <w:rFonts w:ascii="Arial" w:eastAsia="Times New Roman" w:hAnsi="Arial" w:cs="Arial"/>
                <w:kern w:val="0"/>
                <w:lang w:eastAsia="en-GB"/>
                <w14:ligatures w14:val="none"/>
              </w:rPr>
              <w:t>£</w:t>
            </w:r>
            <w:r w:rsidR="0010644F">
              <w:rPr>
                <w:rFonts w:ascii="Arial" w:eastAsia="Times New Roman" w:hAnsi="Arial" w:cs="Arial"/>
                <w:kern w:val="0"/>
                <w:lang w:eastAsia="en-GB"/>
                <w14:ligatures w14:val="none"/>
              </w:rPr>
              <w:t>400.00</w:t>
            </w:r>
          </w:p>
        </w:tc>
      </w:tr>
      <w:tr w:rsidR="008A544C" w:rsidRPr="008A544C" w14:paraId="5C16C40B" w14:textId="77777777" w:rsidTr="008A544C">
        <w:trPr>
          <w:trHeight w:val="310"/>
        </w:trPr>
        <w:tc>
          <w:tcPr>
            <w:tcW w:w="5928" w:type="dxa"/>
            <w:tcBorders>
              <w:top w:val="nil"/>
              <w:left w:val="single" w:sz="4" w:space="0" w:color="auto"/>
              <w:bottom w:val="single" w:sz="4" w:space="0" w:color="auto"/>
              <w:right w:val="single" w:sz="4" w:space="0" w:color="auto"/>
            </w:tcBorders>
            <w:shd w:val="clear" w:color="000000" w:fill="FCD5B4"/>
            <w:vAlign w:val="center"/>
            <w:hideMark/>
          </w:tcPr>
          <w:p w14:paraId="1B2FDDB1" w14:textId="77777777" w:rsidR="008A544C" w:rsidRPr="008A544C" w:rsidRDefault="008A544C" w:rsidP="008A544C">
            <w:pPr>
              <w:spacing w:after="0" w:line="240" w:lineRule="auto"/>
              <w:rPr>
                <w:rFonts w:ascii="Arial" w:eastAsia="Times New Roman" w:hAnsi="Arial" w:cs="Arial"/>
                <w:b/>
                <w:bCs/>
                <w:color w:val="000000"/>
                <w:kern w:val="0"/>
                <w:lang w:eastAsia="en-GB"/>
                <w14:ligatures w14:val="none"/>
              </w:rPr>
            </w:pPr>
            <w:r w:rsidRPr="008A544C">
              <w:rPr>
                <w:rFonts w:ascii="Arial" w:eastAsia="Times New Roman" w:hAnsi="Arial" w:cs="Arial"/>
                <w:b/>
                <w:bCs/>
                <w:color w:val="000000"/>
                <w:kern w:val="0"/>
                <w:lang w:eastAsia="en-GB"/>
                <w14:ligatures w14:val="none"/>
              </w:rPr>
              <w:t>Postage, printing, stationery</w:t>
            </w:r>
          </w:p>
        </w:tc>
        <w:tc>
          <w:tcPr>
            <w:tcW w:w="3880" w:type="dxa"/>
            <w:tcBorders>
              <w:top w:val="nil"/>
              <w:left w:val="nil"/>
              <w:bottom w:val="single" w:sz="4" w:space="0" w:color="auto"/>
              <w:right w:val="single" w:sz="4" w:space="0" w:color="auto"/>
            </w:tcBorders>
            <w:shd w:val="clear" w:color="000000" w:fill="FCD5B4"/>
            <w:noWrap/>
            <w:vAlign w:val="center"/>
            <w:hideMark/>
          </w:tcPr>
          <w:p w14:paraId="16587F42" w14:textId="400B2B9A" w:rsidR="008A544C" w:rsidRPr="008A544C" w:rsidRDefault="008A544C" w:rsidP="0010644F">
            <w:pPr>
              <w:spacing w:after="0" w:line="240" w:lineRule="auto"/>
              <w:rPr>
                <w:rFonts w:ascii="Arial" w:eastAsia="Times New Roman" w:hAnsi="Arial" w:cs="Arial"/>
                <w:kern w:val="0"/>
                <w:lang w:eastAsia="en-GB"/>
                <w14:ligatures w14:val="none"/>
              </w:rPr>
            </w:pPr>
            <w:r w:rsidRPr="008A544C">
              <w:rPr>
                <w:rFonts w:ascii="Arial" w:eastAsia="Times New Roman" w:hAnsi="Arial" w:cs="Arial"/>
                <w:kern w:val="0"/>
                <w:lang w:eastAsia="en-GB"/>
                <w14:ligatures w14:val="none"/>
              </w:rPr>
              <w:t>£</w:t>
            </w:r>
            <w:r w:rsidR="0010644F">
              <w:rPr>
                <w:rFonts w:ascii="Arial" w:eastAsia="Times New Roman" w:hAnsi="Arial" w:cs="Arial"/>
                <w:kern w:val="0"/>
                <w:lang w:eastAsia="en-GB"/>
                <w14:ligatures w14:val="none"/>
              </w:rPr>
              <w:t>60.00</w:t>
            </w:r>
          </w:p>
        </w:tc>
      </w:tr>
      <w:tr w:rsidR="008A544C" w:rsidRPr="008A544C" w14:paraId="280D99E6" w14:textId="77777777" w:rsidTr="008A544C">
        <w:trPr>
          <w:trHeight w:val="310"/>
        </w:trPr>
        <w:tc>
          <w:tcPr>
            <w:tcW w:w="5928" w:type="dxa"/>
            <w:tcBorders>
              <w:top w:val="nil"/>
              <w:left w:val="single" w:sz="4" w:space="0" w:color="auto"/>
              <w:bottom w:val="single" w:sz="4" w:space="0" w:color="auto"/>
              <w:right w:val="single" w:sz="4" w:space="0" w:color="auto"/>
            </w:tcBorders>
            <w:shd w:val="clear" w:color="000000" w:fill="FCD5B4"/>
            <w:vAlign w:val="center"/>
            <w:hideMark/>
          </w:tcPr>
          <w:p w14:paraId="706BB542" w14:textId="77777777" w:rsidR="008A544C" w:rsidRPr="008A544C" w:rsidRDefault="008A544C" w:rsidP="008A544C">
            <w:pPr>
              <w:spacing w:after="0" w:line="240" w:lineRule="auto"/>
              <w:rPr>
                <w:rFonts w:ascii="Arial" w:eastAsia="Times New Roman" w:hAnsi="Arial" w:cs="Arial"/>
                <w:b/>
                <w:bCs/>
                <w:color w:val="000000"/>
                <w:kern w:val="0"/>
                <w:lang w:eastAsia="en-GB"/>
                <w14:ligatures w14:val="none"/>
              </w:rPr>
            </w:pPr>
            <w:r w:rsidRPr="008A544C">
              <w:rPr>
                <w:rFonts w:ascii="Arial" w:eastAsia="Times New Roman" w:hAnsi="Arial" w:cs="Arial"/>
                <w:b/>
                <w:bCs/>
                <w:color w:val="000000"/>
                <w:kern w:val="0"/>
                <w:lang w:eastAsia="en-GB"/>
                <w14:ligatures w14:val="none"/>
              </w:rPr>
              <w:t>Transport and delivery</w:t>
            </w:r>
          </w:p>
        </w:tc>
        <w:tc>
          <w:tcPr>
            <w:tcW w:w="3880" w:type="dxa"/>
            <w:tcBorders>
              <w:top w:val="nil"/>
              <w:left w:val="nil"/>
              <w:bottom w:val="single" w:sz="4" w:space="0" w:color="auto"/>
              <w:right w:val="single" w:sz="4" w:space="0" w:color="auto"/>
            </w:tcBorders>
            <w:shd w:val="clear" w:color="000000" w:fill="FCD5B4"/>
            <w:noWrap/>
            <w:vAlign w:val="center"/>
            <w:hideMark/>
          </w:tcPr>
          <w:p w14:paraId="6F1587F4" w14:textId="402E2A15" w:rsidR="0010644F" w:rsidRPr="008A544C" w:rsidRDefault="008A544C" w:rsidP="0010644F">
            <w:pPr>
              <w:spacing w:after="0" w:line="240" w:lineRule="auto"/>
              <w:rPr>
                <w:rFonts w:ascii="Arial" w:eastAsia="Times New Roman" w:hAnsi="Arial" w:cs="Arial"/>
                <w:kern w:val="0"/>
                <w:lang w:eastAsia="en-GB"/>
                <w14:ligatures w14:val="none"/>
              </w:rPr>
            </w:pPr>
            <w:r w:rsidRPr="008A544C">
              <w:rPr>
                <w:rFonts w:ascii="Arial" w:eastAsia="Times New Roman" w:hAnsi="Arial" w:cs="Arial"/>
                <w:kern w:val="0"/>
                <w:lang w:eastAsia="en-GB"/>
                <w14:ligatures w14:val="none"/>
              </w:rPr>
              <w:t>£</w:t>
            </w:r>
            <w:r w:rsidR="0010644F">
              <w:rPr>
                <w:rFonts w:ascii="Arial" w:eastAsia="Times New Roman" w:hAnsi="Arial" w:cs="Arial"/>
                <w:kern w:val="0"/>
                <w:lang w:eastAsia="en-GB"/>
                <w14:ligatures w14:val="none"/>
              </w:rPr>
              <w:t>75.00</w:t>
            </w:r>
          </w:p>
        </w:tc>
      </w:tr>
      <w:tr w:rsidR="008A544C" w:rsidRPr="008A544C" w14:paraId="6BC04B6F" w14:textId="77777777" w:rsidTr="008A544C">
        <w:trPr>
          <w:trHeight w:val="310"/>
        </w:trPr>
        <w:tc>
          <w:tcPr>
            <w:tcW w:w="5928" w:type="dxa"/>
            <w:tcBorders>
              <w:top w:val="nil"/>
              <w:left w:val="single" w:sz="4" w:space="0" w:color="auto"/>
              <w:bottom w:val="single" w:sz="4" w:space="0" w:color="auto"/>
              <w:right w:val="single" w:sz="4" w:space="0" w:color="auto"/>
            </w:tcBorders>
            <w:shd w:val="clear" w:color="000000" w:fill="FCD5B4"/>
            <w:vAlign w:val="center"/>
            <w:hideMark/>
          </w:tcPr>
          <w:p w14:paraId="2CD5C294" w14:textId="77777777" w:rsidR="008A544C" w:rsidRPr="008A544C" w:rsidRDefault="008A544C" w:rsidP="008A544C">
            <w:pPr>
              <w:spacing w:after="0" w:line="240" w:lineRule="auto"/>
              <w:rPr>
                <w:rFonts w:ascii="Arial" w:eastAsia="Times New Roman" w:hAnsi="Arial" w:cs="Arial"/>
                <w:b/>
                <w:bCs/>
                <w:color w:val="000000"/>
                <w:kern w:val="0"/>
                <w:lang w:eastAsia="en-GB"/>
                <w14:ligatures w14:val="none"/>
              </w:rPr>
            </w:pPr>
            <w:r w:rsidRPr="008A544C">
              <w:rPr>
                <w:rFonts w:ascii="Arial" w:eastAsia="Times New Roman" w:hAnsi="Arial" w:cs="Arial"/>
                <w:b/>
                <w:bCs/>
                <w:color w:val="000000"/>
                <w:kern w:val="0"/>
                <w:lang w:eastAsia="en-GB"/>
                <w14:ligatures w14:val="none"/>
              </w:rPr>
              <w:t>Professional fees (legal, accounting etc.)</w:t>
            </w:r>
          </w:p>
        </w:tc>
        <w:tc>
          <w:tcPr>
            <w:tcW w:w="3880" w:type="dxa"/>
            <w:tcBorders>
              <w:top w:val="nil"/>
              <w:left w:val="nil"/>
              <w:bottom w:val="single" w:sz="4" w:space="0" w:color="auto"/>
              <w:right w:val="single" w:sz="4" w:space="0" w:color="auto"/>
            </w:tcBorders>
            <w:shd w:val="clear" w:color="000000" w:fill="FCD5B4"/>
            <w:noWrap/>
            <w:vAlign w:val="center"/>
            <w:hideMark/>
          </w:tcPr>
          <w:p w14:paraId="1F96802F" w14:textId="77777777" w:rsidR="008A544C" w:rsidRPr="008A544C" w:rsidRDefault="008A544C" w:rsidP="0010644F">
            <w:pPr>
              <w:spacing w:after="0" w:line="240" w:lineRule="auto"/>
              <w:rPr>
                <w:rFonts w:ascii="Arial" w:eastAsia="Times New Roman" w:hAnsi="Arial" w:cs="Arial"/>
                <w:kern w:val="0"/>
                <w:lang w:eastAsia="en-GB"/>
                <w14:ligatures w14:val="none"/>
              </w:rPr>
            </w:pPr>
            <w:r w:rsidRPr="008A544C">
              <w:rPr>
                <w:rFonts w:ascii="Arial" w:eastAsia="Times New Roman" w:hAnsi="Arial" w:cs="Arial"/>
                <w:kern w:val="0"/>
                <w:lang w:eastAsia="en-GB"/>
                <w14:ligatures w14:val="none"/>
              </w:rPr>
              <w:t>£0</w:t>
            </w:r>
          </w:p>
        </w:tc>
      </w:tr>
      <w:tr w:rsidR="008A544C" w:rsidRPr="008A544C" w14:paraId="034F3EFA" w14:textId="77777777" w:rsidTr="008A544C">
        <w:trPr>
          <w:trHeight w:val="310"/>
        </w:trPr>
        <w:tc>
          <w:tcPr>
            <w:tcW w:w="5928" w:type="dxa"/>
            <w:tcBorders>
              <w:top w:val="nil"/>
              <w:left w:val="single" w:sz="4" w:space="0" w:color="auto"/>
              <w:bottom w:val="single" w:sz="4" w:space="0" w:color="auto"/>
              <w:right w:val="single" w:sz="4" w:space="0" w:color="auto"/>
            </w:tcBorders>
            <w:shd w:val="clear" w:color="000000" w:fill="FCD5B4"/>
            <w:vAlign w:val="center"/>
            <w:hideMark/>
          </w:tcPr>
          <w:p w14:paraId="4B1AE2A6" w14:textId="77777777" w:rsidR="008A544C" w:rsidRPr="008A544C" w:rsidRDefault="008A544C" w:rsidP="008A544C">
            <w:pPr>
              <w:spacing w:after="0" w:line="240" w:lineRule="auto"/>
              <w:rPr>
                <w:rFonts w:ascii="Arial" w:eastAsia="Times New Roman" w:hAnsi="Arial" w:cs="Arial"/>
                <w:b/>
                <w:bCs/>
                <w:color w:val="000000"/>
                <w:kern w:val="0"/>
                <w:lang w:eastAsia="en-GB"/>
                <w14:ligatures w14:val="none"/>
              </w:rPr>
            </w:pPr>
            <w:r w:rsidRPr="008A544C">
              <w:rPr>
                <w:rFonts w:ascii="Arial" w:eastAsia="Times New Roman" w:hAnsi="Arial" w:cs="Arial"/>
                <w:b/>
                <w:bCs/>
                <w:color w:val="000000"/>
                <w:kern w:val="0"/>
                <w:lang w:eastAsia="en-GB"/>
                <w14:ligatures w14:val="none"/>
              </w:rPr>
              <w:t>Cost of sales (Cost of product)</w:t>
            </w:r>
          </w:p>
        </w:tc>
        <w:tc>
          <w:tcPr>
            <w:tcW w:w="3880" w:type="dxa"/>
            <w:tcBorders>
              <w:top w:val="nil"/>
              <w:left w:val="nil"/>
              <w:bottom w:val="single" w:sz="4" w:space="0" w:color="auto"/>
              <w:right w:val="single" w:sz="4" w:space="0" w:color="auto"/>
            </w:tcBorders>
            <w:shd w:val="clear" w:color="000000" w:fill="FCD5B4"/>
            <w:noWrap/>
            <w:vAlign w:val="center"/>
            <w:hideMark/>
          </w:tcPr>
          <w:p w14:paraId="6175E7EC" w14:textId="6F5D82F8" w:rsidR="008A544C" w:rsidRPr="008A544C" w:rsidRDefault="008A544C" w:rsidP="0010644F">
            <w:pPr>
              <w:spacing w:after="0" w:line="240" w:lineRule="auto"/>
              <w:rPr>
                <w:rFonts w:ascii="Arial" w:eastAsia="Times New Roman" w:hAnsi="Arial" w:cs="Arial"/>
                <w:kern w:val="0"/>
                <w:lang w:eastAsia="en-GB"/>
                <w14:ligatures w14:val="none"/>
              </w:rPr>
            </w:pPr>
            <w:r w:rsidRPr="008A544C">
              <w:rPr>
                <w:rFonts w:ascii="Arial" w:eastAsia="Times New Roman" w:hAnsi="Arial" w:cs="Arial"/>
                <w:kern w:val="0"/>
                <w:lang w:eastAsia="en-GB"/>
                <w14:ligatures w14:val="none"/>
              </w:rPr>
              <w:t>£</w:t>
            </w:r>
          </w:p>
        </w:tc>
      </w:tr>
      <w:tr w:rsidR="008A544C" w:rsidRPr="008A544C" w14:paraId="7EDF9452" w14:textId="77777777" w:rsidTr="008A544C">
        <w:trPr>
          <w:trHeight w:val="310"/>
        </w:trPr>
        <w:tc>
          <w:tcPr>
            <w:tcW w:w="5928" w:type="dxa"/>
            <w:tcBorders>
              <w:top w:val="nil"/>
              <w:left w:val="single" w:sz="4" w:space="0" w:color="auto"/>
              <w:bottom w:val="single" w:sz="4" w:space="0" w:color="auto"/>
              <w:right w:val="single" w:sz="4" w:space="0" w:color="auto"/>
            </w:tcBorders>
            <w:shd w:val="clear" w:color="000000" w:fill="FCD5B4"/>
            <w:vAlign w:val="center"/>
            <w:hideMark/>
          </w:tcPr>
          <w:p w14:paraId="122FA210" w14:textId="77777777" w:rsidR="008A544C" w:rsidRPr="008A544C" w:rsidRDefault="008A544C" w:rsidP="008A544C">
            <w:pPr>
              <w:spacing w:after="0" w:line="240" w:lineRule="auto"/>
              <w:rPr>
                <w:rFonts w:ascii="Arial" w:eastAsia="Times New Roman" w:hAnsi="Arial" w:cs="Arial"/>
                <w:b/>
                <w:bCs/>
                <w:color w:val="000000"/>
                <w:kern w:val="0"/>
                <w:lang w:eastAsia="en-GB"/>
                <w14:ligatures w14:val="none"/>
              </w:rPr>
            </w:pPr>
            <w:r w:rsidRPr="008A544C">
              <w:rPr>
                <w:rFonts w:ascii="Arial" w:eastAsia="Times New Roman" w:hAnsi="Arial" w:cs="Arial"/>
                <w:b/>
                <w:bCs/>
                <w:color w:val="000000"/>
                <w:kern w:val="0"/>
                <w:lang w:eastAsia="en-GB"/>
                <w14:ligatures w14:val="none"/>
              </w:rPr>
              <w:t>Wages your own</w:t>
            </w:r>
          </w:p>
        </w:tc>
        <w:tc>
          <w:tcPr>
            <w:tcW w:w="3880" w:type="dxa"/>
            <w:tcBorders>
              <w:top w:val="nil"/>
              <w:left w:val="nil"/>
              <w:bottom w:val="single" w:sz="4" w:space="0" w:color="auto"/>
              <w:right w:val="single" w:sz="4" w:space="0" w:color="auto"/>
            </w:tcBorders>
            <w:shd w:val="clear" w:color="000000" w:fill="FCD5B4"/>
            <w:noWrap/>
            <w:vAlign w:val="center"/>
            <w:hideMark/>
          </w:tcPr>
          <w:p w14:paraId="4868FDDB" w14:textId="6A12B189" w:rsidR="008A544C" w:rsidRPr="008A544C" w:rsidRDefault="008A544C" w:rsidP="0010644F">
            <w:pPr>
              <w:spacing w:after="0" w:line="240" w:lineRule="auto"/>
              <w:rPr>
                <w:rFonts w:ascii="Arial" w:eastAsia="Times New Roman" w:hAnsi="Arial" w:cs="Arial"/>
                <w:kern w:val="0"/>
                <w:lang w:eastAsia="en-GB"/>
                <w14:ligatures w14:val="none"/>
              </w:rPr>
            </w:pPr>
            <w:r w:rsidRPr="008A544C">
              <w:rPr>
                <w:rFonts w:ascii="Arial" w:eastAsia="Times New Roman" w:hAnsi="Arial" w:cs="Arial"/>
                <w:kern w:val="0"/>
                <w:lang w:eastAsia="en-GB"/>
                <w14:ligatures w14:val="none"/>
              </w:rPr>
              <w:t>£</w:t>
            </w:r>
            <w:r w:rsidR="0010644F">
              <w:rPr>
                <w:rFonts w:ascii="Arial" w:eastAsia="Times New Roman" w:hAnsi="Arial" w:cs="Arial"/>
                <w:kern w:val="0"/>
                <w:lang w:eastAsia="en-GB"/>
                <w14:ligatures w14:val="none"/>
              </w:rPr>
              <w:t>400</w:t>
            </w:r>
          </w:p>
        </w:tc>
      </w:tr>
      <w:tr w:rsidR="008A544C" w:rsidRPr="008A544C" w14:paraId="11436143" w14:textId="77777777" w:rsidTr="008A544C">
        <w:trPr>
          <w:trHeight w:val="310"/>
        </w:trPr>
        <w:tc>
          <w:tcPr>
            <w:tcW w:w="5928" w:type="dxa"/>
            <w:tcBorders>
              <w:top w:val="nil"/>
              <w:left w:val="single" w:sz="4" w:space="0" w:color="auto"/>
              <w:bottom w:val="single" w:sz="4" w:space="0" w:color="auto"/>
              <w:right w:val="single" w:sz="4" w:space="0" w:color="auto"/>
            </w:tcBorders>
            <w:shd w:val="clear" w:color="000000" w:fill="FCD5B4"/>
            <w:vAlign w:val="center"/>
            <w:hideMark/>
          </w:tcPr>
          <w:p w14:paraId="6249FEDB" w14:textId="77777777" w:rsidR="008A544C" w:rsidRPr="008A544C" w:rsidRDefault="008A544C" w:rsidP="008A544C">
            <w:pPr>
              <w:spacing w:after="0" w:line="240" w:lineRule="auto"/>
              <w:rPr>
                <w:rFonts w:ascii="Arial" w:eastAsia="Times New Roman" w:hAnsi="Arial" w:cs="Arial"/>
                <w:b/>
                <w:bCs/>
                <w:color w:val="000000"/>
                <w:kern w:val="0"/>
                <w:lang w:eastAsia="en-GB"/>
                <w14:ligatures w14:val="none"/>
              </w:rPr>
            </w:pPr>
            <w:r w:rsidRPr="008A544C">
              <w:rPr>
                <w:rFonts w:ascii="Arial" w:eastAsia="Times New Roman" w:hAnsi="Arial" w:cs="Arial"/>
                <w:b/>
                <w:bCs/>
                <w:color w:val="000000"/>
                <w:kern w:val="0"/>
                <w:lang w:eastAsia="en-GB"/>
                <w14:ligatures w14:val="none"/>
              </w:rPr>
              <w:t>Staff wages</w:t>
            </w:r>
          </w:p>
        </w:tc>
        <w:tc>
          <w:tcPr>
            <w:tcW w:w="3880" w:type="dxa"/>
            <w:tcBorders>
              <w:top w:val="nil"/>
              <w:left w:val="nil"/>
              <w:bottom w:val="single" w:sz="4" w:space="0" w:color="auto"/>
              <w:right w:val="single" w:sz="4" w:space="0" w:color="auto"/>
            </w:tcBorders>
            <w:shd w:val="clear" w:color="000000" w:fill="FCD5B4"/>
            <w:noWrap/>
            <w:vAlign w:val="center"/>
            <w:hideMark/>
          </w:tcPr>
          <w:p w14:paraId="4BC2F525" w14:textId="46DB515A" w:rsidR="0010644F" w:rsidRPr="008A544C" w:rsidRDefault="008A544C" w:rsidP="0010644F">
            <w:pPr>
              <w:spacing w:after="0" w:line="240" w:lineRule="auto"/>
              <w:rPr>
                <w:rFonts w:ascii="Arial" w:eastAsia="Times New Roman" w:hAnsi="Arial" w:cs="Arial"/>
                <w:kern w:val="0"/>
                <w:lang w:eastAsia="en-GB"/>
                <w14:ligatures w14:val="none"/>
              </w:rPr>
            </w:pPr>
            <w:r w:rsidRPr="008A544C">
              <w:rPr>
                <w:rFonts w:ascii="Arial" w:eastAsia="Times New Roman" w:hAnsi="Arial" w:cs="Arial"/>
                <w:kern w:val="0"/>
                <w:lang w:eastAsia="en-GB"/>
                <w14:ligatures w14:val="none"/>
              </w:rPr>
              <w:t>£</w:t>
            </w:r>
            <w:r w:rsidR="0010644F">
              <w:rPr>
                <w:rFonts w:ascii="Arial" w:eastAsia="Times New Roman" w:hAnsi="Arial" w:cs="Arial"/>
                <w:kern w:val="0"/>
                <w:lang w:eastAsia="en-GB"/>
                <w14:ligatures w14:val="none"/>
              </w:rPr>
              <w:t>1500</w:t>
            </w:r>
          </w:p>
        </w:tc>
      </w:tr>
      <w:tr w:rsidR="008A544C" w:rsidRPr="008A544C" w14:paraId="24C57D6C" w14:textId="77777777" w:rsidTr="008A544C">
        <w:trPr>
          <w:trHeight w:val="310"/>
        </w:trPr>
        <w:tc>
          <w:tcPr>
            <w:tcW w:w="5928" w:type="dxa"/>
            <w:tcBorders>
              <w:top w:val="nil"/>
              <w:left w:val="single" w:sz="4" w:space="0" w:color="auto"/>
              <w:bottom w:val="single" w:sz="4" w:space="0" w:color="auto"/>
              <w:right w:val="single" w:sz="4" w:space="0" w:color="auto"/>
            </w:tcBorders>
            <w:shd w:val="clear" w:color="000000" w:fill="FCD5B4"/>
            <w:noWrap/>
            <w:vAlign w:val="center"/>
            <w:hideMark/>
          </w:tcPr>
          <w:p w14:paraId="60F7127E" w14:textId="77777777" w:rsidR="008A544C" w:rsidRPr="008A544C" w:rsidRDefault="008A544C" w:rsidP="008A544C">
            <w:pPr>
              <w:spacing w:after="0" w:line="240" w:lineRule="auto"/>
              <w:rPr>
                <w:rFonts w:ascii="Arial" w:eastAsia="Times New Roman" w:hAnsi="Arial" w:cs="Arial"/>
                <w:b/>
                <w:bCs/>
                <w:kern w:val="0"/>
                <w:lang w:eastAsia="en-GB"/>
                <w14:ligatures w14:val="none"/>
              </w:rPr>
            </w:pPr>
            <w:r w:rsidRPr="008A544C">
              <w:rPr>
                <w:rFonts w:ascii="Arial" w:eastAsia="Times New Roman" w:hAnsi="Arial" w:cs="Arial"/>
                <w:b/>
                <w:bCs/>
                <w:kern w:val="0"/>
                <w:lang w:eastAsia="en-GB"/>
                <w14:ligatures w14:val="none"/>
              </w:rPr>
              <w:t>Any other</w:t>
            </w:r>
          </w:p>
        </w:tc>
        <w:tc>
          <w:tcPr>
            <w:tcW w:w="3880" w:type="dxa"/>
            <w:tcBorders>
              <w:top w:val="nil"/>
              <w:left w:val="nil"/>
              <w:bottom w:val="single" w:sz="4" w:space="0" w:color="auto"/>
              <w:right w:val="single" w:sz="4" w:space="0" w:color="auto"/>
            </w:tcBorders>
            <w:shd w:val="clear" w:color="000000" w:fill="FCD5B4"/>
            <w:noWrap/>
            <w:vAlign w:val="center"/>
            <w:hideMark/>
          </w:tcPr>
          <w:p w14:paraId="018D4CBC" w14:textId="77777777" w:rsidR="008A544C" w:rsidRPr="008A544C" w:rsidRDefault="008A544C" w:rsidP="0010644F">
            <w:pPr>
              <w:spacing w:after="0" w:line="240" w:lineRule="auto"/>
              <w:rPr>
                <w:rFonts w:ascii="Arial" w:eastAsia="Times New Roman" w:hAnsi="Arial" w:cs="Arial"/>
                <w:kern w:val="0"/>
                <w:lang w:eastAsia="en-GB"/>
                <w14:ligatures w14:val="none"/>
              </w:rPr>
            </w:pPr>
            <w:r w:rsidRPr="008A544C">
              <w:rPr>
                <w:rFonts w:ascii="Arial" w:eastAsia="Times New Roman" w:hAnsi="Arial" w:cs="Arial"/>
                <w:kern w:val="0"/>
                <w:lang w:eastAsia="en-GB"/>
                <w14:ligatures w14:val="none"/>
              </w:rPr>
              <w:t>£0</w:t>
            </w:r>
          </w:p>
        </w:tc>
      </w:tr>
      <w:tr w:rsidR="008A544C" w:rsidRPr="008A544C" w14:paraId="6D35771D" w14:textId="77777777" w:rsidTr="008A544C">
        <w:trPr>
          <w:trHeight w:val="310"/>
        </w:trPr>
        <w:tc>
          <w:tcPr>
            <w:tcW w:w="5928" w:type="dxa"/>
            <w:tcBorders>
              <w:top w:val="nil"/>
              <w:left w:val="single" w:sz="4" w:space="0" w:color="auto"/>
              <w:bottom w:val="single" w:sz="4" w:space="0" w:color="auto"/>
              <w:right w:val="single" w:sz="4" w:space="0" w:color="auto"/>
            </w:tcBorders>
            <w:shd w:val="clear" w:color="000000" w:fill="FCD5B4"/>
            <w:noWrap/>
            <w:vAlign w:val="center"/>
            <w:hideMark/>
          </w:tcPr>
          <w:p w14:paraId="476969C2" w14:textId="77777777" w:rsidR="008A544C" w:rsidRPr="008A544C" w:rsidRDefault="008A544C" w:rsidP="008A544C">
            <w:pPr>
              <w:spacing w:after="0" w:line="240" w:lineRule="auto"/>
              <w:rPr>
                <w:rFonts w:ascii="Arial" w:eastAsia="Times New Roman" w:hAnsi="Arial" w:cs="Arial"/>
                <w:b/>
                <w:bCs/>
                <w:kern w:val="0"/>
                <w:lang w:eastAsia="en-GB"/>
                <w14:ligatures w14:val="none"/>
              </w:rPr>
            </w:pPr>
            <w:r w:rsidRPr="008A544C">
              <w:rPr>
                <w:rFonts w:ascii="Arial" w:eastAsia="Times New Roman" w:hAnsi="Arial" w:cs="Arial"/>
                <w:b/>
                <w:bCs/>
                <w:kern w:val="0"/>
                <w:lang w:eastAsia="en-GB"/>
                <w14:ligatures w14:val="none"/>
              </w:rPr>
              <w:t>Any other</w:t>
            </w:r>
          </w:p>
        </w:tc>
        <w:tc>
          <w:tcPr>
            <w:tcW w:w="3880" w:type="dxa"/>
            <w:tcBorders>
              <w:top w:val="nil"/>
              <w:left w:val="nil"/>
              <w:bottom w:val="single" w:sz="4" w:space="0" w:color="auto"/>
              <w:right w:val="single" w:sz="4" w:space="0" w:color="auto"/>
            </w:tcBorders>
            <w:shd w:val="clear" w:color="000000" w:fill="FCD5B4"/>
            <w:noWrap/>
            <w:vAlign w:val="center"/>
            <w:hideMark/>
          </w:tcPr>
          <w:p w14:paraId="320B0E6F" w14:textId="77777777" w:rsidR="008A544C" w:rsidRPr="008A544C" w:rsidRDefault="008A544C" w:rsidP="0010644F">
            <w:pPr>
              <w:spacing w:after="0" w:line="240" w:lineRule="auto"/>
              <w:rPr>
                <w:rFonts w:ascii="Arial" w:eastAsia="Times New Roman" w:hAnsi="Arial" w:cs="Arial"/>
                <w:kern w:val="0"/>
                <w:lang w:eastAsia="en-GB"/>
                <w14:ligatures w14:val="none"/>
              </w:rPr>
            </w:pPr>
            <w:r w:rsidRPr="008A544C">
              <w:rPr>
                <w:rFonts w:ascii="Arial" w:eastAsia="Times New Roman" w:hAnsi="Arial" w:cs="Arial"/>
                <w:kern w:val="0"/>
                <w:lang w:eastAsia="en-GB"/>
                <w14:ligatures w14:val="none"/>
              </w:rPr>
              <w:t>£0</w:t>
            </w:r>
          </w:p>
        </w:tc>
      </w:tr>
      <w:tr w:rsidR="008A544C" w:rsidRPr="008A544C" w14:paraId="1C6DAD18" w14:textId="77777777" w:rsidTr="008A544C">
        <w:trPr>
          <w:trHeight w:val="375"/>
        </w:trPr>
        <w:tc>
          <w:tcPr>
            <w:tcW w:w="5928" w:type="dxa"/>
            <w:tcBorders>
              <w:top w:val="nil"/>
              <w:left w:val="single" w:sz="8" w:space="0" w:color="808080"/>
              <w:bottom w:val="single" w:sz="8" w:space="0" w:color="808080"/>
              <w:right w:val="nil"/>
            </w:tcBorders>
            <w:shd w:val="clear" w:color="000000" w:fill="BFBFBF"/>
            <w:noWrap/>
            <w:vAlign w:val="center"/>
            <w:hideMark/>
          </w:tcPr>
          <w:p w14:paraId="3727759E" w14:textId="77777777" w:rsidR="008A544C" w:rsidRPr="008A544C" w:rsidRDefault="008A544C" w:rsidP="008A544C">
            <w:pPr>
              <w:spacing w:after="0" w:line="240" w:lineRule="auto"/>
              <w:rPr>
                <w:rFonts w:ascii="Arial" w:eastAsia="Times New Roman" w:hAnsi="Arial" w:cs="Arial"/>
                <w:b/>
                <w:bCs/>
                <w:kern w:val="0"/>
                <w:sz w:val="22"/>
                <w:szCs w:val="22"/>
                <w:lang w:eastAsia="en-GB"/>
                <w14:ligatures w14:val="none"/>
              </w:rPr>
            </w:pPr>
            <w:r w:rsidRPr="008A544C">
              <w:rPr>
                <w:rFonts w:ascii="Arial" w:eastAsia="Times New Roman" w:hAnsi="Arial" w:cs="Arial"/>
                <w:b/>
                <w:bCs/>
                <w:kern w:val="0"/>
                <w:sz w:val="22"/>
                <w:szCs w:val="22"/>
                <w:lang w:eastAsia="en-GB"/>
                <w14:ligatures w14:val="none"/>
              </w:rPr>
              <w:t>Total cash out-flows (B)</w:t>
            </w:r>
          </w:p>
        </w:tc>
        <w:tc>
          <w:tcPr>
            <w:tcW w:w="3880" w:type="dxa"/>
            <w:tcBorders>
              <w:top w:val="nil"/>
              <w:left w:val="single" w:sz="4" w:space="0" w:color="595959"/>
              <w:bottom w:val="single" w:sz="8" w:space="0" w:color="808080"/>
              <w:right w:val="single" w:sz="4" w:space="0" w:color="595959"/>
            </w:tcBorders>
            <w:shd w:val="clear" w:color="000000" w:fill="D8E4BC"/>
            <w:noWrap/>
            <w:vAlign w:val="center"/>
            <w:hideMark/>
          </w:tcPr>
          <w:p w14:paraId="7FD7FF64" w14:textId="016DD58E" w:rsidR="008A544C" w:rsidRPr="008A544C" w:rsidRDefault="008A544C" w:rsidP="0010644F">
            <w:pPr>
              <w:spacing w:after="0" w:line="240" w:lineRule="auto"/>
              <w:rPr>
                <w:rFonts w:ascii="Arial" w:eastAsia="Times New Roman" w:hAnsi="Arial" w:cs="Arial"/>
                <w:b/>
                <w:bCs/>
                <w:color w:val="000000"/>
                <w:kern w:val="0"/>
                <w:lang w:eastAsia="en-GB"/>
                <w14:ligatures w14:val="none"/>
              </w:rPr>
            </w:pPr>
            <w:r w:rsidRPr="008A544C">
              <w:rPr>
                <w:rFonts w:ascii="Arial" w:eastAsia="Times New Roman" w:hAnsi="Arial" w:cs="Arial"/>
                <w:b/>
                <w:bCs/>
                <w:color w:val="000000"/>
                <w:kern w:val="0"/>
                <w:lang w:eastAsia="en-GB"/>
                <w14:ligatures w14:val="none"/>
              </w:rPr>
              <w:t>£</w:t>
            </w:r>
            <w:r w:rsidR="00DD2612">
              <w:rPr>
                <w:rFonts w:ascii="Arial" w:eastAsia="Times New Roman" w:hAnsi="Arial" w:cs="Arial"/>
                <w:b/>
                <w:bCs/>
                <w:color w:val="000000"/>
                <w:kern w:val="0"/>
                <w:lang w:eastAsia="en-GB"/>
                <w14:ligatures w14:val="none"/>
              </w:rPr>
              <w:t>3745</w:t>
            </w:r>
          </w:p>
        </w:tc>
      </w:tr>
      <w:tr w:rsidR="008A544C" w:rsidRPr="008A544C" w14:paraId="3B004DF5" w14:textId="77777777" w:rsidTr="008A544C">
        <w:trPr>
          <w:trHeight w:val="405"/>
        </w:trPr>
        <w:tc>
          <w:tcPr>
            <w:tcW w:w="5928" w:type="dxa"/>
            <w:tcBorders>
              <w:top w:val="nil"/>
              <w:left w:val="nil"/>
              <w:bottom w:val="nil"/>
              <w:right w:val="nil"/>
            </w:tcBorders>
            <w:shd w:val="clear" w:color="000000" w:fill="FFFFFF"/>
            <w:noWrap/>
            <w:vAlign w:val="bottom"/>
            <w:hideMark/>
          </w:tcPr>
          <w:p w14:paraId="36963EAC" w14:textId="77777777" w:rsidR="008A544C" w:rsidRPr="008A544C" w:rsidRDefault="008A544C" w:rsidP="008A544C">
            <w:pPr>
              <w:spacing w:after="0" w:line="240" w:lineRule="auto"/>
              <w:rPr>
                <w:rFonts w:ascii="Arial" w:eastAsia="Times New Roman" w:hAnsi="Arial" w:cs="Arial"/>
                <w:color w:val="000000"/>
                <w:kern w:val="0"/>
                <w:sz w:val="22"/>
                <w:szCs w:val="22"/>
                <w:lang w:eastAsia="en-GB"/>
                <w14:ligatures w14:val="none"/>
              </w:rPr>
            </w:pPr>
            <w:r w:rsidRPr="008A544C">
              <w:rPr>
                <w:rFonts w:ascii="Arial" w:eastAsia="Times New Roman" w:hAnsi="Arial" w:cs="Arial"/>
                <w:color w:val="000000"/>
                <w:kern w:val="0"/>
                <w:sz w:val="22"/>
                <w:szCs w:val="22"/>
                <w:lang w:eastAsia="en-GB"/>
                <w14:ligatures w14:val="none"/>
              </w:rPr>
              <w:t> </w:t>
            </w:r>
          </w:p>
        </w:tc>
        <w:tc>
          <w:tcPr>
            <w:tcW w:w="3880" w:type="dxa"/>
            <w:tcBorders>
              <w:top w:val="nil"/>
              <w:left w:val="nil"/>
              <w:bottom w:val="nil"/>
              <w:right w:val="nil"/>
            </w:tcBorders>
            <w:shd w:val="clear" w:color="000000" w:fill="FFFFFF"/>
            <w:noWrap/>
            <w:vAlign w:val="center"/>
            <w:hideMark/>
          </w:tcPr>
          <w:p w14:paraId="3CEF14DE" w14:textId="77777777" w:rsidR="008A544C" w:rsidRPr="008A544C" w:rsidRDefault="008A544C" w:rsidP="008A544C">
            <w:pPr>
              <w:spacing w:after="0" w:line="240" w:lineRule="auto"/>
              <w:jc w:val="center"/>
              <w:rPr>
                <w:rFonts w:ascii="Arial" w:eastAsia="Times New Roman" w:hAnsi="Arial" w:cs="Arial"/>
                <w:color w:val="000000"/>
                <w:kern w:val="0"/>
                <w:lang w:eastAsia="en-GB"/>
                <w14:ligatures w14:val="none"/>
              </w:rPr>
            </w:pPr>
            <w:r w:rsidRPr="008A544C">
              <w:rPr>
                <w:rFonts w:ascii="Arial" w:eastAsia="Times New Roman" w:hAnsi="Arial" w:cs="Arial"/>
                <w:color w:val="000000"/>
                <w:kern w:val="0"/>
                <w:lang w:eastAsia="en-GB"/>
                <w14:ligatures w14:val="none"/>
              </w:rPr>
              <w:t> </w:t>
            </w:r>
          </w:p>
        </w:tc>
      </w:tr>
      <w:tr w:rsidR="008A544C" w:rsidRPr="008A544C" w14:paraId="4B79F87C" w14:textId="77777777" w:rsidTr="008A544C">
        <w:trPr>
          <w:trHeight w:val="630"/>
        </w:trPr>
        <w:tc>
          <w:tcPr>
            <w:tcW w:w="5928" w:type="dxa"/>
            <w:tcBorders>
              <w:top w:val="single" w:sz="8" w:space="0" w:color="808080"/>
              <w:left w:val="single" w:sz="8" w:space="0" w:color="808080"/>
              <w:bottom w:val="single" w:sz="8" w:space="0" w:color="808080"/>
              <w:right w:val="single" w:sz="8" w:space="0" w:color="auto"/>
            </w:tcBorders>
            <w:shd w:val="clear" w:color="000000" w:fill="000000"/>
            <w:noWrap/>
            <w:vAlign w:val="center"/>
            <w:hideMark/>
          </w:tcPr>
          <w:p w14:paraId="15BB8A85" w14:textId="77777777" w:rsidR="008A544C" w:rsidRPr="008A544C" w:rsidRDefault="008A544C" w:rsidP="008A544C">
            <w:pPr>
              <w:spacing w:after="0" w:line="240" w:lineRule="auto"/>
              <w:jc w:val="right"/>
              <w:rPr>
                <w:rFonts w:ascii="Arial" w:eastAsia="Times New Roman" w:hAnsi="Arial" w:cs="Arial"/>
                <w:b/>
                <w:bCs/>
                <w:color w:val="FFFFFF"/>
                <w:kern w:val="0"/>
                <w:sz w:val="22"/>
                <w:szCs w:val="22"/>
                <w:lang w:eastAsia="en-GB"/>
                <w14:ligatures w14:val="none"/>
              </w:rPr>
            </w:pPr>
            <w:r w:rsidRPr="008A544C">
              <w:rPr>
                <w:rFonts w:ascii="Arial" w:eastAsia="Times New Roman" w:hAnsi="Arial" w:cs="Arial"/>
                <w:b/>
                <w:bCs/>
                <w:color w:val="FFFFFF"/>
                <w:kern w:val="0"/>
                <w:sz w:val="22"/>
                <w:szCs w:val="22"/>
                <w:lang w:eastAsia="en-GB"/>
                <w14:ligatures w14:val="none"/>
              </w:rPr>
              <w:t>Your net cash flow (A-B)</w:t>
            </w:r>
          </w:p>
        </w:tc>
        <w:tc>
          <w:tcPr>
            <w:tcW w:w="3880" w:type="dxa"/>
            <w:tcBorders>
              <w:top w:val="single" w:sz="8" w:space="0" w:color="808080"/>
              <w:left w:val="single" w:sz="4" w:space="0" w:color="595959"/>
              <w:bottom w:val="single" w:sz="8" w:space="0" w:color="808080"/>
              <w:right w:val="single" w:sz="4" w:space="0" w:color="595959"/>
            </w:tcBorders>
            <w:shd w:val="clear" w:color="000000" w:fill="D8E4BC"/>
            <w:noWrap/>
            <w:vAlign w:val="center"/>
            <w:hideMark/>
          </w:tcPr>
          <w:p w14:paraId="56BDD3FA" w14:textId="319F87DE" w:rsidR="008A544C" w:rsidRPr="008A544C" w:rsidRDefault="008A544C" w:rsidP="0010644F">
            <w:pPr>
              <w:spacing w:after="0" w:line="240" w:lineRule="auto"/>
              <w:rPr>
                <w:rFonts w:ascii="Arial" w:eastAsia="Times New Roman" w:hAnsi="Arial" w:cs="Arial"/>
                <w:b/>
                <w:bCs/>
                <w:color w:val="000000"/>
                <w:kern w:val="0"/>
                <w:sz w:val="20"/>
                <w:szCs w:val="20"/>
                <w:lang w:eastAsia="en-GB"/>
                <w14:ligatures w14:val="none"/>
              </w:rPr>
            </w:pPr>
            <w:r w:rsidRPr="008A544C">
              <w:rPr>
                <w:rFonts w:ascii="Arial" w:eastAsia="Times New Roman" w:hAnsi="Arial" w:cs="Arial"/>
                <w:b/>
                <w:bCs/>
                <w:color w:val="000000"/>
                <w:kern w:val="0"/>
                <w:sz w:val="20"/>
                <w:szCs w:val="20"/>
                <w:lang w:eastAsia="en-GB"/>
                <w14:ligatures w14:val="none"/>
              </w:rPr>
              <w:t>£</w:t>
            </w:r>
            <w:r w:rsidR="00DD2612">
              <w:rPr>
                <w:rFonts w:ascii="Arial" w:eastAsia="Times New Roman" w:hAnsi="Arial" w:cs="Arial"/>
                <w:b/>
                <w:bCs/>
                <w:color w:val="000000"/>
                <w:kern w:val="0"/>
                <w:sz w:val="20"/>
                <w:szCs w:val="20"/>
                <w:lang w:eastAsia="en-GB"/>
                <w14:ligatures w14:val="none"/>
              </w:rPr>
              <w:t>62.00</w:t>
            </w:r>
          </w:p>
        </w:tc>
      </w:tr>
    </w:tbl>
    <w:p w14:paraId="6491D230" w14:textId="77777777" w:rsidR="000462C6" w:rsidRDefault="000462C6" w:rsidP="009A6D2D">
      <w:pPr>
        <w:rPr>
          <w:rFonts w:ascii="Arial" w:hAnsi="Arial" w:cs="Arial"/>
          <w:b/>
          <w:bCs/>
          <w:sz w:val="28"/>
          <w:szCs w:val="28"/>
        </w:rPr>
      </w:pPr>
    </w:p>
    <w:p w14:paraId="374915FB" w14:textId="69686259" w:rsidR="00895387" w:rsidRPr="00C221E7" w:rsidRDefault="00D356BE" w:rsidP="009A6D2D">
      <w:pPr>
        <w:rPr>
          <w:rFonts w:ascii="Arial" w:hAnsi="Arial" w:cs="Arial"/>
          <w:b/>
          <w:bCs/>
          <w:sz w:val="28"/>
          <w:szCs w:val="28"/>
        </w:rPr>
      </w:pPr>
      <w:r w:rsidRPr="00C221E7">
        <w:rPr>
          <w:rFonts w:ascii="Arial" w:hAnsi="Arial" w:cs="Arial"/>
          <w:b/>
          <w:bCs/>
          <w:sz w:val="28"/>
          <w:szCs w:val="28"/>
        </w:rPr>
        <w:lastRenderedPageBreak/>
        <w:t xml:space="preserve">References  </w:t>
      </w:r>
    </w:p>
    <w:p w14:paraId="041789F5" w14:textId="70981F10" w:rsidR="00B32C16" w:rsidRPr="004C31F3" w:rsidRDefault="00B32C16" w:rsidP="00B32C16">
      <w:pPr>
        <w:shd w:val="clear" w:color="auto" w:fill="FFFFFF"/>
        <w:spacing w:beforeAutospacing="1" w:after="0" w:afterAutospacing="1" w:line="240" w:lineRule="auto"/>
        <w:outlineLvl w:val="0"/>
        <w:rPr>
          <w:rFonts w:ascii="Arial" w:eastAsia="Times New Roman" w:hAnsi="Arial" w:cs="Arial"/>
          <w:color w:val="242424"/>
          <w:kern w:val="0"/>
          <w:lang w:eastAsia="en-GB"/>
          <w14:ligatures w14:val="none"/>
        </w:rPr>
      </w:pPr>
      <w:r w:rsidRPr="004C31F3">
        <w:rPr>
          <w:rFonts w:ascii="Arial" w:eastAsia="Times New Roman" w:hAnsi="Arial" w:cs="Arial"/>
          <w:color w:val="242424"/>
          <w:kern w:val="0"/>
          <w:lang w:eastAsia="en-GB"/>
          <w14:ligatures w14:val="none"/>
        </w:rPr>
        <w:t xml:space="preserve">Burns, P. (2022) </w:t>
      </w:r>
      <w:r w:rsidRPr="004C31F3">
        <w:rPr>
          <w:rFonts w:ascii="Arial" w:eastAsia="Times New Roman" w:hAnsi="Arial" w:cs="Arial"/>
          <w:i/>
          <w:iCs/>
          <w:color w:val="242424"/>
          <w:kern w:val="0"/>
          <w:lang w:eastAsia="en-GB"/>
          <w14:ligatures w14:val="none"/>
        </w:rPr>
        <w:t>Entrepreneurship and Small Business</w:t>
      </w:r>
      <w:r w:rsidRPr="004C31F3">
        <w:rPr>
          <w:rFonts w:ascii="Arial" w:eastAsia="Times New Roman" w:hAnsi="Arial" w:cs="Arial"/>
          <w:color w:val="242424"/>
          <w:kern w:val="0"/>
          <w:lang w:eastAsia="en-GB"/>
          <w14:ligatures w14:val="none"/>
        </w:rPr>
        <w:t xml:space="preserve">. 5th </w:t>
      </w:r>
      <w:proofErr w:type="spellStart"/>
      <w:r w:rsidRPr="004C31F3">
        <w:rPr>
          <w:rFonts w:ascii="Arial" w:eastAsia="Times New Roman" w:hAnsi="Arial" w:cs="Arial"/>
          <w:color w:val="242424"/>
          <w:kern w:val="0"/>
          <w:lang w:eastAsia="en-GB"/>
          <w14:ligatures w14:val="none"/>
        </w:rPr>
        <w:t>edn</w:t>
      </w:r>
      <w:proofErr w:type="spellEnd"/>
      <w:r w:rsidRPr="004C31F3">
        <w:rPr>
          <w:rFonts w:ascii="Arial" w:eastAsia="Times New Roman" w:hAnsi="Arial" w:cs="Arial"/>
          <w:color w:val="242424"/>
          <w:kern w:val="0"/>
          <w:lang w:eastAsia="en-GB"/>
          <w14:ligatures w14:val="none"/>
        </w:rPr>
        <w:t xml:space="preserve">. London: </w:t>
      </w:r>
      <w:r w:rsidR="005E0E53">
        <w:rPr>
          <w:rFonts w:ascii="Arial" w:eastAsia="Times New Roman" w:hAnsi="Arial" w:cs="Arial"/>
          <w:color w:val="242424"/>
          <w:kern w:val="0"/>
          <w:lang w:eastAsia="en-GB"/>
          <w14:ligatures w14:val="none"/>
        </w:rPr>
        <w:t xml:space="preserve">J </w:t>
      </w:r>
      <w:r w:rsidRPr="004C31F3">
        <w:rPr>
          <w:rFonts w:ascii="Arial" w:eastAsia="Times New Roman" w:hAnsi="Arial" w:cs="Arial"/>
          <w:color w:val="242424"/>
          <w:kern w:val="0"/>
          <w:lang w:eastAsia="en-GB"/>
          <w14:ligatures w14:val="none"/>
        </w:rPr>
        <w:t>Bloomsbury Publishing.</w:t>
      </w:r>
    </w:p>
    <w:p w14:paraId="5EE96A2C" w14:textId="2841EC6B" w:rsidR="00D356BE" w:rsidRPr="004C31F3" w:rsidRDefault="00D356BE" w:rsidP="00D356BE">
      <w:pPr>
        <w:pStyle w:val="NormalWeb"/>
        <w:spacing w:line="300" w:lineRule="atLeast"/>
        <w:rPr>
          <w:rFonts w:ascii="Arial" w:hAnsi="Arial" w:cs="Arial"/>
        </w:rPr>
      </w:pPr>
      <w:r w:rsidRPr="004C31F3">
        <w:rPr>
          <w:rFonts w:ascii="Arial" w:hAnsi="Arial" w:cs="Arial"/>
        </w:rPr>
        <w:t xml:space="preserve">Chaffey, D. and Ellis-Chadwick, F. (2019) </w:t>
      </w:r>
      <w:r w:rsidRPr="004C31F3">
        <w:rPr>
          <w:rFonts w:ascii="Arial" w:hAnsi="Arial" w:cs="Arial"/>
          <w:i/>
          <w:iCs/>
        </w:rPr>
        <w:t>Digital Marketing: Strategy, Implementation and Practice</w:t>
      </w:r>
      <w:r w:rsidRPr="004C31F3">
        <w:rPr>
          <w:rFonts w:ascii="Arial" w:hAnsi="Arial" w:cs="Arial"/>
        </w:rPr>
        <w:t xml:space="preserve">. 7th </w:t>
      </w:r>
      <w:proofErr w:type="spellStart"/>
      <w:r w:rsidRPr="004C31F3">
        <w:rPr>
          <w:rFonts w:ascii="Arial" w:hAnsi="Arial" w:cs="Arial"/>
        </w:rPr>
        <w:t>edn</w:t>
      </w:r>
      <w:proofErr w:type="spellEnd"/>
      <w:r w:rsidRPr="004C31F3">
        <w:rPr>
          <w:rFonts w:ascii="Arial" w:hAnsi="Arial" w:cs="Arial"/>
        </w:rPr>
        <w:t>. Harlow: Pearson.</w:t>
      </w:r>
    </w:p>
    <w:p w14:paraId="3B9AF639" w14:textId="77777777" w:rsidR="00D356BE" w:rsidRPr="004C31F3" w:rsidRDefault="00D356BE" w:rsidP="00D356BE">
      <w:pPr>
        <w:spacing w:before="100" w:beforeAutospacing="1" w:after="100" w:afterAutospacing="1" w:line="300" w:lineRule="atLeast"/>
        <w:rPr>
          <w:rFonts w:ascii="Arial" w:eastAsia="Times New Roman" w:hAnsi="Arial" w:cs="Arial"/>
          <w:kern w:val="0"/>
          <w:lang w:eastAsia="en-GB"/>
          <w14:ligatures w14:val="none"/>
        </w:rPr>
      </w:pPr>
      <w:r w:rsidRPr="004C31F3">
        <w:rPr>
          <w:rFonts w:ascii="Arial" w:eastAsia="Times New Roman" w:hAnsi="Arial" w:cs="Arial"/>
          <w:kern w:val="0"/>
          <w:lang w:eastAsia="en-GB"/>
          <w14:ligatures w14:val="none"/>
        </w:rPr>
        <w:t xml:space="preserve">Department for Education (2022) </w:t>
      </w:r>
      <w:r w:rsidRPr="004C31F3">
        <w:rPr>
          <w:rFonts w:ascii="Arial" w:eastAsia="Times New Roman" w:hAnsi="Arial" w:cs="Arial"/>
          <w:i/>
          <w:iCs/>
          <w:kern w:val="0"/>
          <w:lang w:eastAsia="en-GB"/>
          <w14:ligatures w14:val="none"/>
        </w:rPr>
        <w:t>Sustainability and climate change: a strategy for the education and children's services systems</w:t>
      </w:r>
      <w:r w:rsidRPr="004C31F3">
        <w:rPr>
          <w:rFonts w:ascii="Arial" w:eastAsia="Times New Roman" w:hAnsi="Arial" w:cs="Arial"/>
          <w:kern w:val="0"/>
          <w:lang w:eastAsia="en-GB"/>
          <w14:ligatures w14:val="none"/>
        </w:rPr>
        <w:t>. Available at: https://www.gov.uk/government/publications/sustainability-and-climate-change-strategy (Accessed: 10 October 2026).</w:t>
      </w:r>
    </w:p>
    <w:p w14:paraId="42E4B330" w14:textId="77777777" w:rsidR="00D356BE" w:rsidRPr="004C31F3" w:rsidRDefault="00D356BE" w:rsidP="00D356BE">
      <w:pPr>
        <w:spacing w:before="100" w:beforeAutospacing="1" w:after="100" w:afterAutospacing="1" w:line="300" w:lineRule="atLeast"/>
        <w:rPr>
          <w:rFonts w:ascii="Arial" w:eastAsia="Times New Roman" w:hAnsi="Arial" w:cs="Arial"/>
          <w:kern w:val="0"/>
          <w:lang w:eastAsia="en-GB"/>
          <w14:ligatures w14:val="none"/>
        </w:rPr>
      </w:pPr>
      <w:r w:rsidRPr="004C31F3">
        <w:rPr>
          <w:rFonts w:ascii="Arial" w:eastAsia="Times New Roman" w:hAnsi="Arial" w:cs="Arial"/>
          <w:kern w:val="0"/>
          <w:lang w:eastAsia="en-GB"/>
          <w14:ligatures w14:val="none"/>
        </w:rPr>
        <w:t xml:space="preserve">Department for Education (2023) </w:t>
      </w:r>
      <w:r w:rsidRPr="004C31F3">
        <w:rPr>
          <w:rFonts w:ascii="Arial" w:eastAsia="Times New Roman" w:hAnsi="Arial" w:cs="Arial"/>
          <w:i/>
          <w:iCs/>
          <w:kern w:val="0"/>
          <w:lang w:eastAsia="en-GB"/>
          <w14:ligatures w14:val="none"/>
        </w:rPr>
        <w:t>Working Together to Safeguard Children: A Guide to Multi-Agency Working to Help, Protect and Promote the Welfare of Children</w:t>
      </w:r>
      <w:r w:rsidRPr="004C31F3">
        <w:rPr>
          <w:rFonts w:ascii="Arial" w:eastAsia="Times New Roman" w:hAnsi="Arial" w:cs="Arial"/>
          <w:kern w:val="0"/>
          <w:lang w:eastAsia="en-GB"/>
          <w14:ligatures w14:val="none"/>
        </w:rPr>
        <w:t>. London: Department for Education.</w:t>
      </w:r>
    </w:p>
    <w:p w14:paraId="5ABB010B" w14:textId="77777777" w:rsidR="00D356BE" w:rsidRPr="004C31F3" w:rsidRDefault="00D356BE" w:rsidP="00D356BE">
      <w:pPr>
        <w:spacing w:before="100" w:beforeAutospacing="1" w:after="100" w:afterAutospacing="1" w:line="300" w:lineRule="atLeast"/>
        <w:rPr>
          <w:rFonts w:ascii="Arial" w:eastAsia="Times New Roman" w:hAnsi="Arial" w:cs="Arial"/>
          <w:kern w:val="0"/>
          <w:lang w:eastAsia="en-GB"/>
          <w14:ligatures w14:val="none"/>
        </w:rPr>
      </w:pPr>
      <w:r w:rsidRPr="004C31F3">
        <w:rPr>
          <w:rFonts w:ascii="Arial" w:eastAsia="Times New Roman" w:hAnsi="Arial" w:cs="Arial"/>
          <w:kern w:val="0"/>
          <w:lang w:eastAsia="en-GB"/>
          <w14:ligatures w14:val="none"/>
        </w:rPr>
        <w:t xml:space="preserve">Department for Education (2026a) </w:t>
      </w:r>
      <w:r w:rsidRPr="004C31F3">
        <w:rPr>
          <w:rFonts w:ascii="Arial" w:eastAsia="Times New Roman" w:hAnsi="Arial" w:cs="Arial"/>
          <w:i/>
          <w:iCs/>
          <w:kern w:val="0"/>
          <w:lang w:eastAsia="en-GB"/>
          <w14:ligatures w14:val="none"/>
        </w:rPr>
        <w:t>Wraparound childcare: guidance for local authorities</w:t>
      </w:r>
      <w:r w:rsidRPr="004C31F3">
        <w:rPr>
          <w:rFonts w:ascii="Arial" w:eastAsia="Times New Roman" w:hAnsi="Arial" w:cs="Arial"/>
          <w:kern w:val="0"/>
          <w:lang w:eastAsia="en-GB"/>
          <w14:ligatures w14:val="none"/>
        </w:rPr>
        <w:t>. Available at: https://www.gov.uk/government/publications/wraparound-childcare-guidance-for-local-authorities (Accessed: 10 October 2026).</w:t>
      </w:r>
    </w:p>
    <w:p w14:paraId="5323DD35" w14:textId="77777777" w:rsidR="00D356BE" w:rsidRPr="004C31F3" w:rsidRDefault="00D356BE" w:rsidP="00D356BE">
      <w:pPr>
        <w:spacing w:before="100" w:beforeAutospacing="1" w:after="100" w:afterAutospacing="1" w:line="300" w:lineRule="atLeast"/>
        <w:rPr>
          <w:rFonts w:ascii="Arial" w:eastAsia="Times New Roman" w:hAnsi="Arial" w:cs="Arial"/>
          <w:kern w:val="0"/>
          <w:lang w:eastAsia="en-GB"/>
          <w14:ligatures w14:val="none"/>
        </w:rPr>
      </w:pPr>
      <w:r w:rsidRPr="004C31F3">
        <w:rPr>
          <w:rFonts w:ascii="Arial" w:eastAsia="Times New Roman" w:hAnsi="Arial" w:cs="Arial"/>
          <w:kern w:val="0"/>
          <w:lang w:eastAsia="en-GB"/>
          <w14:ligatures w14:val="none"/>
        </w:rPr>
        <w:t xml:space="preserve">Department for Education (2026b) </w:t>
      </w:r>
      <w:r w:rsidRPr="004C31F3">
        <w:rPr>
          <w:rFonts w:ascii="Arial" w:eastAsia="Times New Roman" w:hAnsi="Arial" w:cs="Arial"/>
          <w:i/>
          <w:iCs/>
          <w:kern w:val="0"/>
          <w:lang w:eastAsia="en-GB"/>
          <w14:ligatures w14:val="none"/>
        </w:rPr>
        <w:t>School-age childcare guidance for schools and local authorities</w:t>
      </w:r>
      <w:r w:rsidRPr="004C31F3">
        <w:rPr>
          <w:rFonts w:ascii="Arial" w:eastAsia="Times New Roman" w:hAnsi="Arial" w:cs="Arial"/>
          <w:kern w:val="0"/>
          <w:lang w:eastAsia="en-GB"/>
          <w14:ligatures w14:val="none"/>
        </w:rPr>
        <w:t>. Available at: https://www.gov.uk/government/collections/school-age-childcare-guidance-for-school-and-local-authorities (Accessed: 10 October 2026).</w:t>
      </w:r>
    </w:p>
    <w:p w14:paraId="21EA2EC5" w14:textId="77777777" w:rsidR="00D356BE" w:rsidRPr="004C31F3" w:rsidRDefault="00D356BE" w:rsidP="00D356BE">
      <w:pPr>
        <w:spacing w:before="100" w:beforeAutospacing="1" w:after="100" w:afterAutospacing="1" w:line="300" w:lineRule="atLeast"/>
        <w:rPr>
          <w:rFonts w:ascii="Arial" w:eastAsia="Times New Roman" w:hAnsi="Arial" w:cs="Arial"/>
          <w:kern w:val="0"/>
          <w:lang w:eastAsia="en-GB"/>
          <w14:ligatures w14:val="none"/>
        </w:rPr>
      </w:pPr>
      <w:r w:rsidRPr="004C31F3">
        <w:rPr>
          <w:rFonts w:ascii="Arial" w:eastAsia="Times New Roman" w:hAnsi="Arial" w:cs="Arial"/>
          <w:kern w:val="0"/>
          <w:lang w:eastAsia="en-GB"/>
          <w14:ligatures w14:val="none"/>
        </w:rPr>
        <w:t xml:space="preserve">Department for Work and Pensions (n.d.) </w:t>
      </w:r>
      <w:r w:rsidRPr="004C31F3">
        <w:rPr>
          <w:rFonts w:ascii="Arial" w:eastAsia="Times New Roman" w:hAnsi="Arial" w:cs="Arial"/>
          <w:i/>
          <w:iCs/>
          <w:kern w:val="0"/>
          <w:lang w:eastAsia="en-GB"/>
          <w14:ligatures w14:val="none"/>
        </w:rPr>
        <w:t>Universal Credit childcare costs</w:t>
      </w:r>
      <w:r w:rsidRPr="004C31F3">
        <w:rPr>
          <w:rFonts w:ascii="Arial" w:eastAsia="Times New Roman" w:hAnsi="Arial" w:cs="Arial"/>
          <w:kern w:val="0"/>
          <w:lang w:eastAsia="en-GB"/>
          <w14:ligatures w14:val="none"/>
        </w:rPr>
        <w:t>. Available at: https://www.gov.uk/guidance/universal-credit-childcare-costs (Accessed: 10 October 2026).</w:t>
      </w:r>
    </w:p>
    <w:p w14:paraId="3011005A" w14:textId="77777777" w:rsidR="00D356BE" w:rsidRPr="004C31F3" w:rsidRDefault="00D356BE" w:rsidP="00D356BE">
      <w:pPr>
        <w:spacing w:before="100" w:beforeAutospacing="1" w:after="100" w:afterAutospacing="1" w:line="300" w:lineRule="atLeast"/>
        <w:rPr>
          <w:rFonts w:ascii="Arial" w:eastAsia="Times New Roman" w:hAnsi="Arial" w:cs="Arial"/>
          <w:kern w:val="0"/>
          <w:lang w:eastAsia="en-GB"/>
          <w14:ligatures w14:val="none"/>
        </w:rPr>
      </w:pPr>
      <w:r w:rsidRPr="004C31F3">
        <w:rPr>
          <w:rFonts w:ascii="Arial" w:eastAsia="Times New Roman" w:hAnsi="Arial" w:cs="Arial"/>
          <w:kern w:val="0"/>
          <w:lang w:eastAsia="en-GB"/>
          <w14:ligatures w14:val="none"/>
        </w:rPr>
        <w:t xml:space="preserve">Department for Work and Pensions (2023) </w:t>
      </w:r>
      <w:r w:rsidRPr="004C31F3">
        <w:rPr>
          <w:rFonts w:ascii="Arial" w:eastAsia="Times New Roman" w:hAnsi="Arial" w:cs="Arial"/>
          <w:i/>
          <w:iCs/>
          <w:kern w:val="0"/>
          <w:lang w:eastAsia="en-GB"/>
          <w14:ligatures w14:val="none"/>
        </w:rPr>
        <w:t>Childcare and Early Years Survey of Parents in England, 2022</w:t>
      </w:r>
      <w:r w:rsidRPr="004C31F3">
        <w:rPr>
          <w:rFonts w:ascii="Arial" w:eastAsia="Times New Roman" w:hAnsi="Arial" w:cs="Arial"/>
          <w:kern w:val="0"/>
          <w:lang w:eastAsia="en-GB"/>
          <w14:ligatures w14:val="none"/>
        </w:rPr>
        <w:t>. London: Department for Work and Pensions.</w:t>
      </w:r>
    </w:p>
    <w:p w14:paraId="17474CCC" w14:textId="77777777" w:rsidR="00D356BE" w:rsidRPr="004C31F3" w:rsidRDefault="00D356BE" w:rsidP="00D356BE">
      <w:pPr>
        <w:spacing w:before="100" w:beforeAutospacing="1" w:after="100" w:afterAutospacing="1" w:line="300" w:lineRule="atLeast"/>
        <w:rPr>
          <w:rFonts w:ascii="Arial" w:eastAsia="Times New Roman" w:hAnsi="Arial" w:cs="Arial"/>
          <w:kern w:val="0"/>
          <w:lang w:eastAsia="en-GB"/>
          <w14:ligatures w14:val="none"/>
        </w:rPr>
      </w:pPr>
      <w:r w:rsidRPr="004C31F3">
        <w:rPr>
          <w:rFonts w:ascii="Arial" w:eastAsia="Times New Roman" w:hAnsi="Arial" w:cs="Arial"/>
          <w:kern w:val="0"/>
          <w:lang w:eastAsia="en-GB"/>
          <w14:ligatures w14:val="none"/>
        </w:rPr>
        <w:t xml:space="preserve">Information Commissioner's Office (2026) </w:t>
      </w:r>
      <w:r w:rsidRPr="004C31F3">
        <w:rPr>
          <w:rFonts w:ascii="Arial" w:eastAsia="Times New Roman" w:hAnsi="Arial" w:cs="Arial"/>
          <w:i/>
          <w:iCs/>
          <w:kern w:val="0"/>
          <w:lang w:eastAsia="en-GB"/>
          <w14:ligatures w14:val="none"/>
        </w:rPr>
        <w:t>Children and the UK GDPR</w:t>
      </w:r>
      <w:r w:rsidRPr="004C31F3">
        <w:rPr>
          <w:rFonts w:ascii="Arial" w:eastAsia="Times New Roman" w:hAnsi="Arial" w:cs="Arial"/>
          <w:kern w:val="0"/>
          <w:lang w:eastAsia="en-GB"/>
          <w14:ligatures w14:val="none"/>
        </w:rPr>
        <w:t>. Available at: https://ico.org.uk/for-organisations/uk-gdpr-guidance-and-resources/childrens-information/children-and-the-uk-gdpr/ (Accessed: 10 October 2026).</w:t>
      </w:r>
    </w:p>
    <w:p w14:paraId="2559E841" w14:textId="77777777" w:rsidR="00D356BE" w:rsidRPr="004C31F3" w:rsidRDefault="00D356BE" w:rsidP="00D356BE">
      <w:pPr>
        <w:spacing w:before="100" w:beforeAutospacing="1" w:after="100" w:afterAutospacing="1" w:line="300" w:lineRule="atLeast"/>
        <w:rPr>
          <w:rFonts w:ascii="Arial" w:eastAsia="Times New Roman" w:hAnsi="Arial" w:cs="Arial"/>
          <w:kern w:val="0"/>
          <w:lang w:eastAsia="en-GB"/>
          <w14:ligatures w14:val="none"/>
        </w:rPr>
      </w:pPr>
      <w:r w:rsidRPr="004C31F3">
        <w:rPr>
          <w:rFonts w:ascii="Arial" w:eastAsia="Times New Roman" w:hAnsi="Arial" w:cs="Arial"/>
          <w:kern w:val="0"/>
          <w:lang w:eastAsia="en-GB"/>
          <w14:ligatures w14:val="none"/>
        </w:rPr>
        <w:t xml:space="preserve">Information Commissioner’s Office (2024) </w:t>
      </w:r>
      <w:r w:rsidRPr="004C31F3">
        <w:rPr>
          <w:rFonts w:ascii="Arial" w:eastAsia="Times New Roman" w:hAnsi="Arial" w:cs="Arial"/>
          <w:i/>
          <w:iCs/>
          <w:kern w:val="0"/>
          <w:lang w:eastAsia="en-GB"/>
          <w14:ligatures w14:val="none"/>
        </w:rPr>
        <w:t>Data Protection and Children</w:t>
      </w:r>
      <w:r w:rsidRPr="004C31F3">
        <w:rPr>
          <w:rFonts w:ascii="Arial" w:eastAsia="Times New Roman" w:hAnsi="Arial" w:cs="Arial"/>
          <w:kern w:val="0"/>
          <w:lang w:eastAsia="en-GB"/>
          <w14:ligatures w14:val="none"/>
        </w:rPr>
        <w:t>. Available at: https://ico.org.uk/for-organisations/uk-gdpr-guidance-and-resources/children/ (Accessed: 8 March 2025).</w:t>
      </w:r>
    </w:p>
    <w:p w14:paraId="052FDDA8" w14:textId="77777777" w:rsidR="00D356BE" w:rsidRPr="004C31F3" w:rsidRDefault="00D356BE" w:rsidP="00D356BE">
      <w:pPr>
        <w:spacing w:before="100" w:beforeAutospacing="1" w:after="100" w:afterAutospacing="1" w:line="300" w:lineRule="atLeast"/>
        <w:rPr>
          <w:rFonts w:ascii="Arial" w:eastAsia="Times New Roman" w:hAnsi="Arial" w:cs="Arial"/>
          <w:kern w:val="0"/>
          <w:lang w:eastAsia="en-GB"/>
          <w14:ligatures w14:val="none"/>
        </w:rPr>
      </w:pPr>
      <w:r w:rsidRPr="004C31F3">
        <w:rPr>
          <w:rFonts w:ascii="Arial" w:eastAsia="Times New Roman" w:hAnsi="Arial" w:cs="Arial"/>
          <w:kern w:val="0"/>
          <w:lang w:eastAsia="en-GB"/>
          <w14:ligatures w14:val="none"/>
        </w:rPr>
        <w:t xml:space="preserve">Kotler, P., Armstrong, G. and </w:t>
      </w:r>
      <w:proofErr w:type="spellStart"/>
      <w:r w:rsidRPr="004C31F3">
        <w:rPr>
          <w:rFonts w:ascii="Arial" w:eastAsia="Times New Roman" w:hAnsi="Arial" w:cs="Arial"/>
          <w:kern w:val="0"/>
          <w:lang w:eastAsia="en-GB"/>
          <w14:ligatures w14:val="none"/>
        </w:rPr>
        <w:t>Opresnik</w:t>
      </w:r>
      <w:proofErr w:type="spellEnd"/>
      <w:r w:rsidRPr="004C31F3">
        <w:rPr>
          <w:rFonts w:ascii="Arial" w:eastAsia="Times New Roman" w:hAnsi="Arial" w:cs="Arial"/>
          <w:kern w:val="0"/>
          <w:lang w:eastAsia="en-GB"/>
          <w14:ligatures w14:val="none"/>
        </w:rPr>
        <w:t xml:space="preserve">, M.O. (2021) </w:t>
      </w:r>
      <w:r w:rsidRPr="004C31F3">
        <w:rPr>
          <w:rFonts w:ascii="Arial" w:eastAsia="Times New Roman" w:hAnsi="Arial" w:cs="Arial"/>
          <w:i/>
          <w:iCs/>
          <w:kern w:val="0"/>
          <w:lang w:eastAsia="en-GB"/>
          <w14:ligatures w14:val="none"/>
        </w:rPr>
        <w:t>Principles of Marketing</w:t>
      </w:r>
      <w:r w:rsidRPr="004C31F3">
        <w:rPr>
          <w:rFonts w:ascii="Arial" w:eastAsia="Times New Roman" w:hAnsi="Arial" w:cs="Arial"/>
          <w:kern w:val="0"/>
          <w:lang w:eastAsia="en-GB"/>
          <w14:ligatures w14:val="none"/>
        </w:rPr>
        <w:t xml:space="preserve">. 18th </w:t>
      </w:r>
      <w:proofErr w:type="spellStart"/>
      <w:r w:rsidRPr="004C31F3">
        <w:rPr>
          <w:rFonts w:ascii="Arial" w:eastAsia="Times New Roman" w:hAnsi="Arial" w:cs="Arial"/>
          <w:kern w:val="0"/>
          <w:lang w:eastAsia="en-GB"/>
          <w14:ligatures w14:val="none"/>
        </w:rPr>
        <w:t>edn</w:t>
      </w:r>
      <w:proofErr w:type="spellEnd"/>
      <w:r w:rsidRPr="004C31F3">
        <w:rPr>
          <w:rFonts w:ascii="Arial" w:eastAsia="Times New Roman" w:hAnsi="Arial" w:cs="Arial"/>
          <w:kern w:val="0"/>
          <w:lang w:eastAsia="en-GB"/>
          <w14:ligatures w14:val="none"/>
        </w:rPr>
        <w:t>. Harlow: Pearson.</w:t>
      </w:r>
    </w:p>
    <w:p w14:paraId="185739EB" w14:textId="77777777" w:rsidR="00D356BE" w:rsidRPr="004C31F3" w:rsidRDefault="00D356BE" w:rsidP="00D356BE">
      <w:pPr>
        <w:spacing w:before="100" w:beforeAutospacing="1" w:after="100" w:afterAutospacing="1" w:line="300" w:lineRule="atLeast"/>
        <w:rPr>
          <w:rFonts w:ascii="Arial" w:eastAsia="Times New Roman" w:hAnsi="Arial" w:cs="Arial"/>
          <w:kern w:val="0"/>
          <w:lang w:eastAsia="en-GB"/>
          <w14:ligatures w14:val="none"/>
        </w:rPr>
      </w:pPr>
      <w:r w:rsidRPr="004C31F3">
        <w:rPr>
          <w:rFonts w:ascii="Arial" w:eastAsia="Times New Roman" w:hAnsi="Arial" w:cs="Arial"/>
          <w:kern w:val="0"/>
          <w:lang w:eastAsia="en-GB"/>
          <w14:ligatures w14:val="none"/>
        </w:rPr>
        <w:t xml:space="preserve">Levinson, J.C. (2007) </w:t>
      </w:r>
      <w:r w:rsidRPr="004C31F3">
        <w:rPr>
          <w:rFonts w:ascii="Arial" w:eastAsia="Times New Roman" w:hAnsi="Arial" w:cs="Arial"/>
          <w:i/>
          <w:iCs/>
          <w:kern w:val="0"/>
          <w:lang w:eastAsia="en-GB"/>
          <w14:ligatures w14:val="none"/>
        </w:rPr>
        <w:t>Guerrilla Marketing: Easy and Inexpensive Strategies for Making Big Profits from Your Small Business</w:t>
      </w:r>
      <w:r w:rsidRPr="004C31F3">
        <w:rPr>
          <w:rFonts w:ascii="Arial" w:eastAsia="Times New Roman" w:hAnsi="Arial" w:cs="Arial"/>
          <w:kern w:val="0"/>
          <w:lang w:eastAsia="en-GB"/>
          <w14:ligatures w14:val="none"/>
        </w:rPr>
        <w:t xml:space="preserve">. 4th </w:t>
      </w:r>
      <w:proofErr w:type="spellStart"/>
      <w:r w:rsidRPr="004C31F3">
        <w:rPr>
          <w:rFonts w:ascii="Arial" w:eastAsia="Times New Roman" w:hAnsi="Arial" w:cs="Arial"/>
          <w:kern w:val="0"/>
          <w:lang w:eastAsia="en-GB"/>
          <w14:ligatures w14:val="none"/>
        </w:rPr>
        <w:t>edn</w:t>
      </w:r>
      <w:proofErr w:type="spellEnd"/>
      <w:r w:rsidRPr="004C31F3">
        <w:rPr>
          <w:rFonts w:ascii="Arial" w:eastAsia="Times New Roman" w:hAnsi="Arial" w:cs="Arial"/>
          <w:kern w:val="0"/>
          <w:lang w:eastAsia="en-GB"/>
          <w14:ligatures w14:val="none"/>
        </w:rPr>
        <w:t xml:space="preserve">. London: </w:t>
      </w:r>
      <w:proofErr w:type="spellStart"/>
      <w:r w:rsidRPr="004C31F3">
        <w:rPr>
          <w:rFonts w:ascii="Arial" w:eastAsia="Times New Roman" w:hAnsi="Arial" w:cs="Arial"/>
          <w:kern w:val="0"/>
          <w:lang w:eastAsia="en-GB"/>
          <w14:ligatures w14:val="none"/>
        </w:rPr>
        <w:t>Piatkus</w:t>
      </w:r>
      <w:proofErr w:type="spellEnd"/>
      <w:r w:rsidRPr="004C31F3">
        <w:rPr>
          <w:rFonts w:ascii="Arial" w:eastAsia="Times New Roman" w:hAnsi="Arial" w:cs="Arial"/>
          <w:kern w:val="0"/>
          <w:lang w:eastAsia="en-GB"/>
          <w14:ligatures w14:val="none"/>
        </w:rPr>
        <w:t>.</w:t>
      </w:r>
    </w:p>
    <w:p w14:paraId="143F972F" w14:textId="4362ED5F" w:rsidR="00F81A5B" w:rsidRPr="004C31F3" w:rsidRDefault="00D356BE" w:rsidP="00F81A5B">
      <w:pPr>
        <w:spacing w:before="100" w:beforeAutospacing="1" w:after="100" w:afterAutospacing="1" w:line="300" w:lineRule="atLeast"/>
        <w:rPr>
          <w:rFonts w:ascii="Arial" w:eastAsia="Times New Roman" w:hAnsi="Arial" w:cs="Arial"/>
          <w:kern w:val="0"/>
          <w:lang w:eastAsia="en-GB"/>
          <w14:ligatures w14:val="none"/>
        </w:rPr>
      </w:pPr>
      <w:r w:rsidRPr="004C31F3">
        <w:rPr>
          <w:rFonts w:ascii="Arial" w:eastAsia="Times New Roman" w:hAnsi="Arial" w:cs="Arial"/>
          <w:kern w:val="0"/>
          <w:lang w:eastAsia="en-GB"/>
          <w14:ligatures w14:val="none"/>
        </w:rPr>
        <w:lastRenderedPageBreak/>
        <w:t xml:space="preserve">Ofsted (2026) </w:t>
      </w:r>
      <w:r w:rsidRPr="004C31F3">
        <w:rPr>
          <w:rFonts w:ascii="Arial" w:eastAsia="Times New Roman" w:hAnsi="Arial" w:cs="Arial"/>
          <w:i/>
          <w:iCs/>
          <w:kern w:val="0"/>
          <w:lang w:eastAsia="en-GB"/>
          <w14:ligatures w14:val="none"/>
        </w:rPr>
        <w:t>Childminders and childcare providers: register with Ofsted – Childcare and the law</w:t>
      </w:r>
      <w:r w:rsidRPr="004C31F3">
        <w:rPr>
          <w:rFonts w:ascii="Arial" w:eastAsia="Times New Roman" w:hAnsi="Arial" w:cs="Arial"/>
          <w:kern w:val="0"/>
          <w:lang w:eastAsia="en-GB"/>
          <w14:ligatures w14:val="none"/>
        </w:rPr>
        <w:t>. Available at: https://www.gov.uk/guidance/childminders-and-childcare-providers-register-with-ofsted/childcare-and-the-law (Accessed: 10 October 2026).</w:t>
      </w:r>
    </w:p>
    <w:p w14:paraId="6697ACE1" w14:textId="77777777" w:rsidR="00F81A5B" w:rsidRPr="004C31F3" w:rsidRDefault="00F81A5B" w:rsidP="00F81A5B">
      <w:pPr>
        <w:shd w:val="clear" w:color="auto" w:fill="FFFFFF"/>
        <w:spacing w:after="0" w:line="240" w:lineRule="auto"/>
        <w:textAlignment w:val="baseline"/>
        <w:rPr>
          <w:rFonts w:ascii="Arial" w:eastAsia="Times New Roman" w:hAnsi="Arial" w:cs="Arial"/>
          <w:color w:val="000000"/>
          <w:kern w:val="0"/>
          <w:lang w:eastAsia="en-GB"/>
          <w14:ligatures w14:val="none"/>
        </w:rPr>
      </w:pPr>
      <w:r w:rsidRPr="004C31F3">
        <w:rPr>
          <w:rFonts w:ascii="Arial" w:eastAsia="Times New Roman" w:hAnsi="Arial" w:cs="Arial"/>
          <w:color w:val="000000"/>
          <w:kern w:val="0"/>
          <w:lang w:eastAsia="en-GB"/>
          <w14:ligatures w14:val="none"/>
        </w:rPr>
        <w:t xml:space="preserve">Scarborough, N.M. and Cornwall, J.R. (2019) Essentials of Entrepreneurship and Small Business Management. 9th </w:t>
      </w:r>
      <w:proofErr w:type="spellStart"/>
      <w:r w:rsidRPr="004C31F3">
        <w:rPr>
          <w:rFonts w:ascii="Arial" w:eastAsia="Times New Roman" w:hAnsi="Arial" w:cs="Arial"/>
          <w:color w:val="000000"/>
          <w:kern w:val="0"/>
          <w:lang w:eastAsia="en-GB"/>
          <w14:ligatures w14:val="none"/>
        </w:rPr>
        <w:t>edn</w:t>
      </w:r>
      <w:proofErr w:type="spellEnd"/>
      <w:r w:rsidRPr="004C31F3">
        <w:rPr>
          <w:rFonts w:ascii="Arial" w:eastAsia="Times New Roman" w:hAnsi="Arial" w:cs="Arial"/>
          <w:color w:val="000000"/>
          <w:kern w:val="0"/>
          <w:lang w:eastAsia="en-GB"/>
          <w14:ligatures w14:val="none"/>
        </w:rPr>
        <w:t xml:space="preserve">. Global </w:t>
      </w:r>
      <w:proofErr w:type="spellStart"/>
      <w:r w:rsidRPr="004C31F3">
        <w:rPr>
          <w:rFonts w:ascii="Arial" w:eastAsia="Times New Roman" w:hAnsi="Arial" w:cs="Arial"/>
          <w:color w:val="000000"/>
          <w:kern w:val="0"/>
          <w:lang w:eastAsia="en-GB"/>
          <w14:ligatures w14:val="none"/>
        </w:rPr>
        <w:t>edn</w:t>
      </w:r>
      <w:proofErr w:type="spellEnd"/>
      <w:r w:rsidRPr="004C31F3">
        <w:rPr>
          <w:rFonts w:ascii="Arial" w:eastAsia="Times New Roman" w:hAnsi="Arial" w:cs="Arial"/>
          <w:color w:val="000000"/>
          <w:kern w:val="0"/>
          <w:lang w:eastAsia="en-GB"/>
          <w14:ligatures w14:val="none"/>
        </w:rPr>
        <w:t>. Harlow: Pearson.</w:t>
      </w:r>
    </w:p>
    <w:p w14:paraId="63D02687" w14:textId="77777777" w:rsidR="00F81A5B" w:rsidRPr="004C31F3" w:rsidRDefault="00F81A5B" w:rsidP="00F81A5B">
      <w:pPr>
        <w:shd w:val="clear" w:color="auto" w:fill="FFFFFF"/>
        <w:spacing w:after="0" w:line="240" w:lineRule="auto"/>
        <w:textAlignment w:val="baseline"/>
        <w:rPr>
          <w:rFonts w:ascii="Arial" w:eastAsia="Times New Roman" w:hAnsi="Arial" w:cs="Arial"/>
          <w:color w:val="242424"/>
          <w:kern w:val="0"/>
          <w:lang w:eastAsia="en-GB"/>
          <w14:ligatures w14:val="none"/>
        </w:rPr>
      </w:pPr>
    </w:p>
    <w:p w14:paraId="3022BDA3" w14:textId="15DBD698" w:rsidR="00895387" w:rsidRPr="004C31F3" w:rsidRDefault="00895387" w:rsidP="00895387">
      <w:pPr>
        <w:rPr>
          <w:rFonts w:ascii="Arial" w:hAnsi="Arial" w:cs="Arial"/>
        </w:rPr>
      </w:pPr>
    </w:p>
    <w:sectPr w:rsidR="00895387" w:rsidRPr="004C31F3">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BF0FDB" w14:textId="77777777" w:rsidR="00F3652D" w:rsidRDefault="00F3652D" w:rsidP="003C3988">
      <w:pPr>
        <w:spacing w:after="0" w:line="240" w:lineRule="auto"/>
      </w:pPr>
      <w:r>
        <w:separator/>
      </w:r>
    </w:p>
  </w:endnote>
  <w:endnote w:type="continuationSeparator" w:id="0">
    <w:p w14:paraId="0ED46D97" w14:textId="77777777" w:rsidR="00F3652D" w:rsidRDefault="00F3652D" w:rsidP="003C39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35248383"/>
      <w:docPartObj>
        <w:docPartGallery w:val="Page Numbers (Bottom of Page)"/>
        <w:docPartUnique/>
      </w:docPartObj>
    </w:sdtPr>
    <w:sdtContent>
      <w:sdt>
        <w:sdtPr>
          <w:id w:val="-1769616900"/>
          <w:docPartObj>
            <w:docPartGallery w:val="Page Numbers (Top of Page)"/>
            <w:docPartUnique/>
          </w:docPartObj>
        </w:sdtPr>
        <w:sdtContent>
          <w:p w14:paraId="3BAA2F00" w14:textId="66EC73EE" w:rsidR="003C3988" w:rsidRDefault="003C3988">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3DA08C8E" w14:textId="77777777" w:rsidR="003C3988" w:rsidRDefault="003C39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2D48F6" w14:textId="77777777" w:rsidR="00F3652D" w:rsidRDefault="00F3652D" w:rsidP="003C3988">
      <w:pPr>
        <w:spacing w:after="0" w:line="240" w:lineRule="auto"/>
      </w:pPr>
      <w:r>
        <w:separator/>
      </w:r>
    </w:p>
  </w:footnote>
  <w:footnote w:type="continuationSeparator" w:id="0">
    <w:p w14:paraId="57E9BB94" w14:textId="77777777" w:rsidR="00F3652D" w:rsidRDefault="00F3652D" w:rsidP="003C39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24615C"/>
    <w:multiLevelType w:val="multilevel"/>
    <w:tmpl w:val="93FCA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AE7B96"/>
    <w:multiLevelType w:val="multilevel"/>
    <w:tmpl w:val="F49EF8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A850C10"/>
    <w:multiLevelType w:val="hybridMultilevel"/>
    <w:tmpl w:val="02748970"/>
    <w:lvl w:ilvl="0" w:tplc="F056C274">
      <w:start w:val="1"/>
      <w:numFmt w:val="bullet"/>
      <w:lvlText w:val="•"/>
      <w:lvlJc w:val="left"/>
      <w:pPr>
        <w:tabs>
          <w:tab w:val="num" w:pos="720"/>
        </w:tabs>
        <w:ind w:left="720" w:hanging="360"/>
      </w:pPr>
      <w:rPr>
        <w:rFonts w:ascii="Arial" w:hAnsi="Arial" w:hint="default"/>
      </w:rPr>
    </w:lvl>
    <w:lvl w:ilvl="1" w:tplc="89C02438" w:tentative="1">
      <w:start w:val="1"/>
      <w:numFmt w:val="bullet"/>
      <w:lvlText w:val="•"/>
      <w:lvlJc w:val="left"/>
      <w:pPr>
        <w:tabs>
          <w:tab w:val="num" w:pos="1440"/>
        </w:tabs>
        <w:ind w:left="1440" w:hanging="360"/>
      </w:pPr>
      <w:rPr>
        <w:rFonts w:ascii="Arial" w:hAnsi="Arial" w:hint="default"/>
      </w:rPr>
    </w:lvl>
    <w:lvl w:ilvl="2" w:tplc="0114C7A4" w:tentative="1">
      <w:start w:val="1"/>
      <w:numFmt w:val="bullet"/>
      <w:lvlText w:val="•"/>
      <w:lvlJc w:val="left"/>
      <w:pPr>
        <w:tabs>
          <w:tab w:val="num" w:pos="2160"/>
        </w:tabs>
        <w:ind w:left="2160" w:hanging="360"/>
      </w:pPr>
      <w:rPr>
        <w:rFonts w:ascii="Arial" w:hAnsi="Arial" w:hint="default"/>
      </w:rPr>
    </w:lvl>
    <w:lvl w:ilvl="3" w:tplc="8C808BCE" w:tentative="1">
      <w:start w:val="1"/>
      <w:numFmt w:val="bullet"/>
      <w:lvlText w:val="•"/>
      <w:lvlJc w:val="left"/>
      <w:pPr>
        <w:tabs>
          <w:tab w:val="num" w:pos="2880"/>
        </w:tabs>
        <w:ind w:left="2880" w:hanging="360"/>
      </w:pPr>
      <w:rPr>
        <w:rFonts w:ascii="Arial" w:hAnsi="Arial" w:hint="default"/>
      </w:rPr>
    </w:lvl>
    <w:lvl w:ilvl="4" w:tplc="EA4AC13C" w:tentative="1">
      <w:start w:val="1"/>
      <w:numFmt w:val="bullet"/>
      <w:lvlText w:val="•"/>
      <w:lvlJc w:val="left"/>
      <w:pPr>
        <w:tabs>
          <w:tab w:val="num" w:pos="3600"/>
        </w:tabs>
        <w:ind w:left="3600" w:hanging="360"/>
      </w:pPr>
      <w:rPr>
        <w:rFonts w:ascii="Arial" w:hAnsi="Arial" w:hint="default"/>
      </w:rPr>
    </w:lvl>
    <w:lvl w:ilvl="5" w:tplc="C3505D4E" w:tentative="1">
      <w:start w:val="1"/>
      <w:numFmt w:val="bullet"/>
      <w:lvlText w:val="•"/>
      <w:lvlJc w:val="left"/>
      <w:pPr>
        <w:tabs>
          <w:tab w:val="num" w:pos="4320"/>
        </w:tabs>
        <w:ind w:left="4320" w:hanging="360"/>
      </w:pPr>
      <w:rPr>
        <w:rFonts w:ascii="Arial" w:hAnsi="Arial" w:hint="default"/>
      </w:rPr>
    </w:lvl>
    <w:lvl w:ilvl="6" w:tplc="FF4CCE66" w:tentative="1">
      <w:start w:val="1"/>
      <w:numFmt w:val="bullet"/>
      <w:lvlText w:val="•"/>
      <w:lvlJc w:val="left"/>
      <w:pPr>
        <w:tabs>
          <w:tab w:val="num" w:pos="5040"/>
        </w:tabs>
        <w:ind w:left="5040" w:hanging="360"/>
      </w:pPr>
      <w:rPr>
        <w:rFonts w:ascii="Arial" w:hAnsi="Arial" w:hint="default"/>
      </w:rPr>
    </w:lvl>
    <w:lvl w:ilvl="7" w:tplc="C542263C" w:tentative="1">
      <w:start w:val="1"/>
      <w:numFmt w:val="bullet"/>
      <w:lvlText w:val="•"/>
      <w:lvlJc w:val="left"/>
      <w:pPr>
        <w:tabs>
          <w:tab w:val="num" w:pos="5760"/>
        </w:tabs>
        <w:ind w:left="5760" w:hanging="360"/>
      </w:pPr>
      <w:rPr>
        <w:rFonts w:ascii="Arial" w:hAnsi="Arial" w:hint="default"/>
      </w:rPr>
    </w:lvl>
    <w:lvl w:ilvl="8" w:tplc="2AFC7324" w:tentative="1">
      <w:start w:val="1"/>
      <w:numFmt w:val="bullet"/>
      <w:lvlText w:val="•"/>
      <w:lvlJc w:val="left"/>
      <w:pPr>
        <w:tabs>
          <w:tab w:val="num" w:pos="6480"/>
        </w:tabs>
        <w:ind w:left="6480" w:hanging="360"/>
      </w:pPr>
      <w:rPr>
        <w:rFonts w:ascii="Arial" w:hAnsi="Arial" w:hint="default"/>
      </w:rPr>
    </w:lvl>
  </w:abstractNum>
  <w:num w:numId="1" w16cid:durableId="67384359">
    <w:abstractNumId w:val="0"/>
  </w:num>
  <w:num w:numId="2" w16cid:durableId="1534731678">
    <w:abstractNumId w:val="2"/>
  </w:num>
  <w:num w:numId="3" w16cid:durableId="9125442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1DE8"/>
    <w:rsid w:val="000072E8"/>
    <w:rsid w:val="000462C6"/>
    <w:rsid w:val="0005445A"/>
    <w:rsid w:val="000601B6"/>
    <w:rsid w:val="00060204"/>
    <w:rsid w:val="00077F79"/>
    <w:rsid w:val="00080F8F"/>
    <w:rsid w:val="000C29C5"/>
    <w:rsid w:val="000C6EEE"/>
    <w:rsid w:val="000E1B1F"/>
    <w:rsid w:val="000E2991"/>
    <w:rsid w:val="000F60AE"/>
    <w:rsid w:val="0010644F"/>
    <w:rsid w:val="00107A87"/>
    <w:rsid w:val="00115E7E"/>
    <w:rsid w:val="00135176"/>
    <w:rsid w:val="00136ECC"/>
    <w:rsid w:val="001627D6"/>
    <w:rsid w:val="00197EB6"/>
    <w:rsid w:val="001D442B"/>
    <w:rsid w:val="001E2D6D"/>
    <w:rsid w:val="001F42A8"/>
    <w:rsid w:val="00203D68"/>
    <w:rsid w:val="00210112"/>
    <w:rsid w:val="00210E3E"/>
    <w:rsid w:val="0022105C"/>
    <w:rsid w:val="00276518"/>
    <w:rsid w:val="00292B1F"/>
    <w:rsid w:val="002B434C"/>
    <w:rsid w:val="00343D02"/>
    <w:rsid w:val="003502C2"/>
    <w:rsid w:val="00354A36"/>
    <w:rsid w:val="00364404"/>
    <w:rsid w:val="003A4AF5"/>
    <w:rsid w:val="003C3988"/>
    <w:rsid w:val="003F763C"/>
    <w:rsid w:val="004334C8"/>
    <w:rsid w:val="00433870"/>
    <w:rsid w:val="004348FB"/>
    <w:rsid w:val="0044694F"/>
    <w:rsid w:val="004508A5"/>
    <w:rsid w:val="004519E8"/>
    <w:rsid w:val="004727DB"/>
    <w:rsid w:val="00492E9D"/>
    <w:rsid w:val="0049691A"/>
    <w:rsid w:val="004C01BF"/>
    <w:rsid w:val="004C166E"/>
    <w:rsid w:val="004C31F3"/>
    <w:rsid w:val="004E0146"/>
    <w:rsid w:val="004E3B36"/>
    <w:rsid w:val="004F0FCE"/>
    <w:rsid w:val="004F5034"/>
    <w:rsid w:val="004F72C0"/>
    <w:rsid w:val="005132E0"/>
    <w:rsid w:val="005373D5"/>
    <w:rsid w:val="00543F51"/>
    <w:rsid w:val="00557A44"/>
    <w:rsid w:val="005858D5"/>
    <w:rsid w:val="00593B02"/>
    <w:rsid w:val="005D09D2"/>
    <w:rsid w:val="005E0E53"/>
    <w:rsid w:val="005F5B37"/>
    <w:rsid w:val="006200E9"/>
    <w:rsid w:val="00644958"/>
    <w:rsid w:val="00666922"/>
    <w:rsid w:val="006A2C4D"/>
    <w:rsid w:val="006C350E"/>
    <w:rsid w:val="006F579C"/>
    <w:rsid w:val="00706205"/>
    <w:rsid w:val="00721B46"/>
    <w:rsid w:val="007231A0"/>
    <w:rsid w:val="00736B6D"/>
    <w:rsid w:val="00740548"/>
    <w:rsid w:val="00743636"/>
    <w:rsid w:val="007A1356"/>
    <w:rsid w:val="007A7BF6"/>
    <w:rsid w:val="007E0370"/>
    <w:rsid w:val="007F4C93"/>
    <w:rsid w:val="00821854"/>
    <w:rsid w:val="00842A43"/>
    <w:rsid w:val="00872995"/>
    <w:rsid w:val="00890244"/>
    <w:rsid w:val="00895387"/>
    <w:rsid w:val="008A544C"/>
    <w:rsid w:val="008B4A84"/>
    <w:rsid w:val="008D2E68"/>
    <w:rsid w:val="008E000C"/>
    <w:rsid w:val="009221D5"/>
    <w:rsid w:val="00922CEE"/>
    <w:rsid w:val="00932697"/>
    <w:rsid w:val="00936C2B"/>
    <w:rsid w:val="00947EA2"/>
    <w:rsid w:val="0095058A"/>
    <w:rsid w:val="00951DE8"/>
    <w:rsid w:val="00991407"/>
    <w:rsid w:val="00991E1F"/>
    <w:rsid w:val="00995F74"/>
    <w:rsid w:val="009A6D2D"/>
    <w:rsid w:val="009E4909"/>
    <w:rsid w:val="009F4330"/>
    <w:rsid w:val="00A20900"/>
    <w:rsid w:val="00A222BF"/>
    <w:rsid w:val="00A438EB"/>
    <w:rsid w:val="00A466DF"/>
    <w:rsid w:val="00A51D16"/>
    <w:rsid w:val="00A95A7A"/>
    <w:rsid w:val="00AB1625"/>
    <w:rsid w:val="00B11BCA"/>
    <w:rsid w:val="00B32C16"/>
    <w:rsid w:val="00B61A23"/>
    <w:rsid w:val="00B659EC"/>
    <w:rsid w:val="00B727A5"/>
    <w:rsid w:val="00B85520"/>
    <w:rsid w:val="00BC3F80"/>
    <w:rsid w:val="00BD4D3A"/>
    <w:rsid w:val="00C118BF"/>
    <w:rsid w:val="00C13461"/>
    <w:rsid w:val="00C221E7"/>
    <w:rsid w:val="00C46B19"/>
    <w:rsid w:val="00C54FED"/>
    <w:rsid w:val="00C5695E"/>
    <w:rsid w:val="00C72F60"/>
    <w:rsid w:val="00C95D57"/>
    <w:rsid w:val="00D038E6"/>
    <w:rsid w:val="00D356BE"/>
    <w:rsid w:val="00D41FDB"/>
    <w:rsid w:val="00D710B0"/>
    <w:rsid w:val="00D72552"/>
    <w:rsid w:val="00D825C6"/>
    <w:rsid w:val="00DD2612"/>
    <w:rsid w:val="00E13749"/>
    <w:rsid w:val="00E34592"/>
    <w:rsid w:val="00E36029"/>
    <w:rsid w:val="00E70258"/>
    <w:rsid w:val="00E83051"/>
    <w:rsid w:val="00E94B86"/>
    <w:rsid w:val="00EA1739"/>
    <w:rsid w:val="00EA67E3"/>
    <w:rsid w:val="00EC687A"/>
    <w:rsid w:val="00ED183A"/>
    <w:rsid w:val="00EE2184"/>
    <w:rsid w:val="00F3652D"/>
    <w:rsid w:val="00F51DFD"/>
    <w:rsid w:val="00F81A5B"/>
    <w:rsid w:val="00F97001"/>
    <w:rsid w:val="00FB4579"/>
    <w:rsid w:val="00FF3E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6F0FDE"/>
  <w15:chartTrackingRefBased/>
  <w15:docId w15:val="{F7C77CAA-6B3D-4159-8C30-924711488F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51DE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51DE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51DE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51DE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51DE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51DE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51DE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51DE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51DE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1DE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51DE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51DE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51DE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51DE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51DE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51DE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51DE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51DE8"/>
    <w:rPr>
      <w:rFonts w:eastAsiaTheme="majorEastAsia" w:cstheme="majorBidi"/>
      <w:color w:val="272727" w:themeColor="text1" w:themeTint="D8"/>
    </w:rPr>
  </w:style>
  <w:style w:type="paragraph" w:styleId="Title">
    <w:name w:val="Title"/>
    <w:basedOn w:val="Normal"/>
    <w:next w:val="Normal"/>
    <w:link w:val="TitleChar"/>
    <w:uiPriority w:val="10"/>
    <w:qFormat/>
    <w:rsid w:val="00951DE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51DE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51DE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51DE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51DE8"/>
    <w:pPr>
      <w:spacing w:before="160"/>
      <w:jc w:val="center"/>
    </w:pPr>
    <w:rPr>
      <w:i/>
      <w:iCs/>
      <w:color w:val="404040" w:themeColor="text1" w:themeTint="BF"/>
    </w:rPr>
  </w:style>
  <w:style w:type="character" w:customStyle="1" w:styleId="QuoteChar">
    <w:name w:val="Quote Char"/>
    <w:basedOn w:val="DefaultParagraphFont"/>
    <w:link w:val="Quote"/>
    <w:uiPriority w:val="29"/>
    <w:rsid w:val="00951DE8"/>
    <w:rPr>
      <w:i/>
      <w:iCs/>
      <w:color w:val="404040" w:themeColor="text1" w:themeTint="BF"/>
    </w:rPr>
  </w:style>
  <w:style w:type="paragraph" w:styleId="ListParagraph">
    <w:name w:val="List Paragraph"/>
    <w:basedOn w:val="Normal"/>
    <w:uiPriority w:val="34"/>
    <w:qFormat/>
    <w:rsid w:val="00951DE8"/>
    <w:pPr>
      <w:ind w:left="720"/>
      <w:contextualSpacing/>
    </w:pPr>
  </w:style>
  <w:style w:type="character" w:styleId="IntenseEmphasis">
    <w:name w:val="Intense Emphasis"/>
    <w:basedOn w:val="DefaultParagraphFont"/>
    <w:uiPriority w:val="21"/>
    <w:qFormat/>
    <w:rsid w:val="00951DE8"/>
    <w:rPr>
      <w:i/>
      <w:iCs/>
      <w:color w:val="0F4761" w:themeColor="accent1" w:themeShade="BF"/>
    </w:rPr>
  </w:style>
  <w:style w:type="paragraph" w:styleId="IntenseQuote">
    <w:name w:val="Intense Quote"/>
    <w:basedOn w:val="Normal"/>
    <w:next w:val="Normal"/>
    <w:link w:val="IntenseQuoteChar"/>
    <w:uiPriority w:val="30"/>
    <w:qFormat/>
    <w:rsid w:val="00951DE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51DE8"/>
    <w:rPr>
      <w:i/>
      <w:iCs/>
      <w:color w:val="0F4761" w:themeColor="accent1" w:themeShade="BF"/>
    </w:rPr>
  </w:style>
  <w:style w:type="character" w:styleId="IntenseReference">
    <w:name w:val="Intense Reference"/>
    <w:basedOn w:val="DefaultParagraphFont"/>
    <w:uiPriority w:val="32"/>
    <w:qFormat/>
    <w:rsid w:val="00951DE8"/>
    <w:rPr>
      <w:b/>
      <w:bCs/>
      <w:smallCaps/>
      <w:color w:val="0F4761" w:themeColor="accent1" w:themeShade="BF"/>
      <w:spacing w:val="5"/>
    </w:rPr>
  </w:style>
  <w:style w:type="paragraph" w:styleId="Header">
    <w:name w:val="header"/>
    <w:basedOn w:val="Normal"/>
    <w:link w:val="HeaderChar"/>
    <w:uiPriority w:val="99"/>
    <w:unhideWhenUsed/>
    <w:rsid w:val="003C39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3988"/>
  </w:style>
  <w:style w:type="paragraph" w:styleId="Footer">
    <w:name w:val="footer"/>
    <w:basedOn w:val="Normal"/>
    <w:link w:val="FooterChar"/>
    <w:uiPriority w:val="99"/>
    <w:unhideWhenUsed/>
    <w:rsid w:val="003C39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3988"/>
  </w:style>
  <w:style w:type="paragraph" w:styleId="NormalWeb">
    <w:name w:val="Normal (Web)"/>
    <w:basedOn w:val="Normal"/>
    <w:uiPriority w:val="99"/>
    <w:unhideWhenUsed/>
    <w:rsid w:val="00A95A7A"/>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D825C6"/>
    <w:rPr>
      <w:b/>
      <w:bCs/>
    </w:rPr>
  </w:style>
  <w:style w:type="character" w:styleId="PageNumber">
    <w:name w:val="page number"/>
    <w:basedOn w:val="DefaultParagraphFont"/>
    <w:uiPriority w:val="99"/>
    <w:unhideWhenUsed/>
    <w:rsid w:val="00B11B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E4D9FE-247E-4A9A-AD27-FA94ACD572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3559</TotalTime>
  <Pages>10</Pages>
  <Words>2480</Words>
  <Characters>14141</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Nazakat Ali (2519754)</dc:creator>
  <cp:keywords/>
  <dc:description/>
  <cp:lastModifiedBy>Nazakat Ali (2519754)</cp:lastModifiedBy>
  <cp:revision>108</cp:revision>
  <dcterms:created xsi:type="dcterms:W3CDTF">2026-10-04T17:53:00Z</dcterms:created>
  <dcterms:modified xsi:type="dcterms:W3CDTF">2026-10-26T01:42:00Z</dcterms:modified>
</cp:coreProperties>
</file>