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D8CF6" w14:textId="77777777" w:rsidR="00550385" w:rsidRDefault="00550385" w:rsidP="00550385">
      <w:pPr>
        <w:jc w:val="center"/>
        <w:rPr>
          <w:b/>
          <w:bCs/>
          <w:sz w:val="40"/>
          <w:szCs w:val="40"/>
        </w:rPr>
      </w:pPr>
    </w:p>
    <w:p w14:paraId="0EA5B527" w14:textId="77777777" w:rsidR="00550385" w:rsidRDefault="00550385" w:rsidP="00550385">
      <w:pPr>
        <w:jc w:val="center"/>
        <w:rPr>
          <w:b/>
          <w:bCs/>
          <w:sz w:val="40"/>
          <w:szCs w:val="40"/>
        </w:rPr>
      </w:pPr>
    </w:p>
    <w:p w14:paraId="06234F58" w14:textId="1E27272A" w:rsidR="00550385" w:rsidRDefault="00550385" w:rsidP="00550385">
      <w:pPr>
        <w:jc w:val="center"/>
        <w:rPr>
          <w:b/>
          <w:bCs/>
          <w:sz w:val="40"/>
          <w:szCs w:val="40"/>
        </w:rPr>
      </w:pPr>
    </w:p>
    <w:p w14:paraId="5F164621" w14:textId="77777777" w:rsidR="0054698E" w:rsidRDefault="0054698E" w:rsidP="00550385">
      <w:pPr>
        <w:jc w:val="center"/>
        <w:rPr>
          <w:b/>
          <w:bCs/>
          <w:sz w:val="40"/>
          <w:szCs w:val="40"/>
        </w:rPr>
      </w:pPr>
    </w:p>
    <w:p w14:paraId="13A7A2F6" w14:textId="77777777" w:rsidR="00550385" w:rsidRDefault="00550385" w:rsidP="00550385">
      <w:pPr>
        <w:jc w:val="center"/>
        <w:rPr>
          <w:b/>
          <w:bCs/>
          <w:sz w:val="40"/>
          <w:szCs w:val="40"/>
        </w:rPr>
      </w:pPr>
    </w:p>
    <w:p w14:paraId="21236F7E" w14:textId="7AC72373" w:rsidR="004114C7" w:rsidRPr="0054698E" w:rsidRDefault="00345F45" w:rsidP="00550385">
      <w:pPr>
        <w:jc w:val="center"/>
        <w:rPr>
          <w:bCs/>
          <w:color w:val="70AD47" w:themeColor="accent6"/>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4698E">
        <w:rPr>
          <w:bCs/>
          <w:color w:val="70AD47" w:themeColor="accent6"/>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w:t>
      </w:r>
      <w:r w:rsidR="00EC0BBC" w:rsidRPr="0054698E">
        <w:rPr>
          <w:bCs/>
          <w:color w:val="70AD47" w:themeColor="accent6"/>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ROJECT </w:t>
      </w:r>
      <w:r w:rsidRPr="0054698E">
        <w:rPr>
          <w:bCs/>
          <w:color w:val="70AD47" w:themeColor="accent6"/>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w:t>
      </w:r>
      <w:r w:rsidR="00EC0BBC" w:rsidRPr="0054698E">
        <w:rPr>
          <w:bCs/>
          <w:color w:val="70AD47" w:themeColor="accent6"/>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ANAGEMENT</w:t>
      </w:r>
    </w:p>
    <w:p w14:paraId="357DC030" w14:textId="44A7DB14" w:rsidR="0092294A" w:rsidRPr="0054698E" w:rsidRDefault="00EC0BBC" w:rsidP="00550385">
      <w:pPr>
        <w:jc w:val="center"/>
        <w:rPr>
          <w:bCs/>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4698E">
        <w:rPr>
          <w:bCs/>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0092294A" w:rsidRPr="0054698E">
        <w:rPr>
          <w:bCs/>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LCBB</w:t>
      </w:r>
      <w:r w:rsidRPr="0054698E">
        <w:rPr>
          <w:bCs/>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5005)</w:t>
      </w:r>
    </w:p>
    <w:p w14:paraId="768C621B" w14:textId="029CAFD5" w:rsidR="00EC0BBC" w:rsidRDefault="00EC0BBC" w:rsidP="00550385">
      <w:pPr>
        <w:jc w:val="center"/>
        <w:rPr>
          <w:bCs/>
          <w:sz w:val="40"/>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501221F8" w14:textId="32F7E1F4" w:rsidR="00EC0BBC" w:rsidRDefault="00EC0BBC" w:rsidP="00550385">
      <w:pPr>
        <w:jc w:val="center"/>
        <w:rPr>
          <w:bCs/>
          <w:sz w:val="40"/>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6AA4096E" w14:textId="320ABF37" w:rsidR="00EC0BBC" w:rsidRDefault="00EC0BBC" w:rsidP="00550385">
      <w:pPr>
        <w:jc w:val="center"/>
        <w:rPr>
          <w:bCs/>
          <w:sz w:val="40"/>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61567D4A" w14:textId="77777777" w:rsidR="00EC0BBC" w:rsidRDefault="00EC0BBC" w:rsidP="00550385">
      <w:pPr>
        <w:jc w:val="center"/>
        <w:rPr>
          <w:bCs/>
          <w:sz w:val="40"/>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4A01C701" w14:textId="2DE045C1" w:rsidR="00EC0BBC" w:rsidRDefault="00EC0BBC" w:rsidP="00550385">
      <w:pPr>
        <w:jc w:val="center"/>
        <w:rPr>
          <w:bCs/>
          <w:sz w:val="40"/>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0FE0BFE1" w14:textId="3FF11108" w:rsidR="0054698E" w:rsidRPr="0054698E" w:rsidRDefault="0054698E" w:rsidP="0054698E">
      <w:pPr>
        <w:tabs>
          <w:tab w:val="left" w:pos="687"/>
        </w:tabs>
        <w:rPr>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54698E">
        <w:rPr>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Coordinator: Dr. Molly Jack</w:t>
      </w:r>
    </w:p>
    <w:p w14:paraId="58669863" w14:textId="0C3AD923" w:rsidR="00EC0BBC" w:rsidRPr="002E68E4" w:rsidRDefault="00345F45" w:rsidP="002E68E4">
      <w:pPr>
        <w:rPr>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54698E">
        <w:rPr>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Student Name:</w:t>
      </w:r>
      <w:r w:rsidR="00EC0BBC" w:rsidRPr="0054698E">
        <w:rPr>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Cornelia-Roxana Rad (2023709)</w:t>
      </w:r>
    </w:p>
    <w:sdt>
      <w:sdtPr>
        <w:id w:val="1967936147"/>
        <w:docPartObj>
          <w:docPartGallery w:val="Table of Contents"/>
          <w:docPartUnique/>
        </w:docPartObj>
      </w:sdtPr>
      <w:sdtEndPr>
        <w:rPr>
          <w:rFonts w:ascii="Times New Roman" w:eastAsia="Arial Unicode MS" w:hAnsi="Times New Roman" w:cs="Times New Roman"/>
          <w:noProof/>
          <w:color w:val="auto"/>
          <w:sz w:val="24"/>
          <w:szCs w:val="24"/>
          <w:bdr w:val="nil"/>
          <w:lang w:val="en-GB"/>
        </w:rPr>
      </w:sdtEndPr>
      <w:sdtContent>
        <w:p w14:paraId="7B7B1F74" w14:textId="77777777" w:rsidR="002E68E4" w:rsidRDefault="002E68E4">
          <w:pPr>
            <w:pStyle w:val="TOCHeading"/>
          </w:pPr>
        </w:p>
        <w:p w14:paraId="7420DCFC" w14:textId="77777777" w:rsidR="002E68E4" w:rsidRDefault="002E68E4">
          <w:pPr>
            <w:pStyle w:val="TOCHeading"/>
          </w:pPr>
        </w:p>
        <w:p w14:paraId="7E718230" w14:textId="3D72B1EE" w:rsidR="00EC0BBC" w:rsidRDefault="00EC0BBC">
          <w:pPr>
            <w:pStyle w:val="TOCHeading"/>
          </w:pPr>
          <w:r>
            <w:t>Table of Contents</w:t>
          </w:r>
        </w:p>
        <w:p w14:paraId="1FCE51F1" w14:textId="492A3F86" w:rsidR="00EC0BBC" w:rsidRDefault="00EC0BBC" w:rsidP="00EC0BBC">
          <w:pPr>
            <w:rPr>
              <w:lang w:val="en-US"/>
            </w:rPr>
          </w:pPr>
        </w:p>
        <w:p w14:paraId="74D3E1A0" w14:textId="48A8D2A8" w:rsidR="00EC0BBC" w:rsidRDefault="00EC0BBC" w:rsidP="00EC0BBC">
          <w:pPr>
            <w:rPr>
              <w:lang w:val="en-US"/>
            </w:rPr>
          </w:pPr>
        </w:p>
        <w:p w14:paraId="0FA640B0" w14:textId="77777777" w:rsidR="002E68E4" w:rsidRPr="00EC0BBC" w:rsidRDefault="002E68E4" w:rsidP="00EC0BBC">
          <w:pPr>
            <w:rPr>
              <w:lang w:val="en-US"/>
            </w:rPr>
          </w:pPr>
        </w:p>
        <w:p w14:paraId="26BB6137" w14:textId="67E60424" w:rsidR="00EC0BBC" w:rsidRDefault="00EC0BBC">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13875850" w:history="1">
            <w:r w:rsidRPr="00F21A46">
              <w:rPr>
                <w:rStyle w:val="Hyperlink"/>
                <w:noProof/>
              </w:rPr>
              <w:t>Introduction</w:t>
            </w:r>
            <w:r>
              <w:rPr>
                <w:noProof/>
                <w:webHidden/>
              </w:rPr>
              <w:tab/>
            </w:r>
            <w:r>
              <w:rPr>
                <w:noProof/>
                <w:webHidden/>
              </w:rPr>
              <w:fldChar w:fldCharType="begin"/>
            </w:r>
            <w:r>
              <w:rPr>
                <w:noProof/>
                <w:webHidden/>
              </w:rPr>
              <w:instrText xml:space="preserve"> PAGEREF _Toc113875850 \h </w:instrText>
            </w:r>
            <w:r>
              <w:rPr>
                <w:noProof/>
                <w:webHidden/>
              </w:rPr>
            </w:r>
            <w:r>
              <w:rPr>
                <w:noProof/>
                <w:webHidden/>
              </w:rPr>
              <w:fldChar w:fldCharType="separate"/>
            </w:r>
            <w:r>
              <w:rPr>
                <w:noProof/>
                <w:webHidden/>
              </w:rPr>
              <w:t>3</w:t>
            </w:r>
            <w:r>
              <w:rPr>
                <w:noProof/>
                <w:webHidden/>
              </w:rPr>
              <w:fldChar w:fldCharType="end"/>
            </w:r>
          </w:hyperlink>
        </w:p>
        <w:p w14:paraId="7D8D3472" w14:textId="3514C59E" w:rsidR="00EC0BBC" w:rsidRDefault="00EC0BBC">
          <w:pPr>
            <w:pStyle w:val="TOC1"/>
            <w:tabs>
              <w:tab w:val="right" w:leader="dot" w:pos="9350"/>
            </w:tabs>
            <w:rPr>
              <w:noProof/>
            </w:rPr>
          </w:pPr>
          <w:hyperlink w:anchor="_Toc113875851" w:history="1">
            <w:r w:rsidRPr="00F21A46">
              <w:rPr>
                <w:rStyle w:val="Hyperlink"/>
                <w:noProof/>
              </w:rPr>
              <w:t>Discussion</w:t>
            </w:r>
            <w:r>
              <w:rPr>
                <w:noProof/>
                <w:webHidden/>
              </w:rPr>
              <w:tab/>
            </w:r>
            <w:r>
              <w:rPr>
                <w:noProof/>
                <w:webHidden/>
              </w:rPr>
              <w:fldChar w:fldCharType="begin"/>
            </w:r>
            <w:r>
              <w:rPr>
                <w:noProof/>
                <w:webHidden/>
              </w:rPr>
              <w:instrText xml:space="preserve"> PAGEREF _Toc113875851 \h </w:instrText>
            </w:r>
            <w:r>
              <w:rPr>
                <w:noProof/>
                <w:webHidden/>
              </w:rPr>
            </w:r>
            <w:r>
              <w:rPr>
                <w:noProof/>
                <w:webHidden/>
              </w:rPr>
              <w:fldChar w:fldCharType="separate"/>
            </w:r>
            <w:r>
              <w:rPr>
                <w:noProof/>
                <w:webHidden/>
              </w:rPr>
              <w:t>4</w:t>
            </w:r>
            <w:r>
              <w:rPr>
                <w:noProof/>
                <w:webHidden/>
              </w:rPr>
              <w:fldChar w:fldCharType="end"/>
            </w:r>
          </w:hyperlink>
        </w:p>
        <w:p w14:paraId="2D2205D5" w14:textId="62A9C3DB" w:rsidR="00EC0BBC" w:rsidRDefault="00EC0BBC">
          <w:pPr>
            <w:pStyle w:val="TOC1"/>
            <w:tabs>
              <w:tab w:val="right" w:leader="dot" w:pos="9350"/>
            </w:tabs>
            <w:rPr>
              <w:noProof/>
            </w:rPr>
          </w:pPr>
          <w:hyperlink w:anchor="_Toc113875852" w:history="1">
            <w:r w:rsidRPr="00F21A46">
              <w:rPr>
                <w:rStyle w:val="Hyperlink"/>
                <w:noProof/>
              </w:rPr>
              <w:t>Conclusion</w:t>
            </w:r>
            <w:r>
              <w:rPr>
                <w:noProof/>
                <w:webHidden/>
              </w:rPr>
              <w:tab/>
            </w:r>
            <w:r>
              <w:rPr>
                <w:noProof/>
                <w:webHidden/>
              </w:rPr>
              <w:fldChar w:fldCharType="begin"/>
            </w:r>
            <w:r>
              <w:rPr>
                <w:noProof/>
                <w:webHidden/>
              </w:rPr>
              <w:instrText xml:space="preserve"> PAGEREF _Toc113875852 \h </w:instrText>
            </w:r>
            <w:r>
              <w:rPr>
                <w:noProof/>
                <w:webHidden/>
              </w:rPr>
            </w:r>
            <w:r>
              <w:rPr>
                <w:noProof/>
                <w:webHidden/>
              </w:rPr>
              <w:fldChar w:fldCharType="separate"/>
            </w:r>
            <w:r>
              <w:rPr>
                <w:noProof/>
                <w:webHidden/>
              </w:rPr>
              <w:t>11</w:t>
            </w:r>
            <w:r>
              <w:rPr>
                <w:noProof/>
                <w:webHidden/>
              </w:rPr>
              <w:fldChar w:fldCharType="end"/>
            </w:r>
          </w:hyperlink>
        </w:p>
        <w:p w14:paraId="0D467F25" w14:textId="5332FC51" w:rsidR="00EC0BBC" w:rsidRDefault="00EC0BBC">
          <w:pPr>
            <w:pStyle w:val="TOC1"/>
            <w:tabs>
              <w:tab w:val="right" w:leader="dot" w:pos="9350"/>
            </w:tabs>
            <w:rPr>
              <w:noProof/>
            </w:rPr>
          </w:pPr>
          <w:hyperlink w:anchor="_Toc113875853" w:history="1">
            <w:r w:rsidRPr="00F21A46">
              <w:rPr>
                <w:rStyle w:val="Hyperlink"/>
                <w:noProof/>
              </w:rPr>
              <w:t>References</w:t>
            </w:r>
            <w:r>
              <w:rPr>
                <w:noProof/>
                <w:webHidden/>
              </w:rPr>
              <w:tab/>
            </w:r>
            <w:r>
              <w:rPr>
                <w:noProof/>
                <w:webHidden/>
              </w:rPr>
              <w:fldChar w:fldCharType="begin"/>
            </w:r>
            <w:r>
              <w:rPr>
                <w:noProof/>
                <w:webHidden/>
              </w:rPr>
              <w:instrText xml:space="preserve"> PAGEREF _Toc113875853 \h </w:instrText>
            </w:r>
            <w:r>
              <w:rPr>
                <w:noProof/>
                <w:webHidden/>
              </w:rPr>
            </w:r>
            <w:r>
              <w:rPr>
                <w:noProof/>
                <w:webHidden/>
              </w:rPr>
              <w:fldChar w:fldCharType="separate"/>
            </w:r>
            <w:r>
              <w:rPr>
                <w:noProof/>
                <w:webHidden/>
              </w:rPr>
              <w:t>13</w:t>
            </w:r>
            <w:r>
              <w:rPr>
                <w:noProof/>
                <w:webHidden/>
              </w:rPr>
              <w:fldChar w:fldCharType="end"/>
            </w:r>
          </w:hyperlink>
        </w:p>
        <w:p w14:paraId="639C747B" w14:textId="66069D0B" w:rsidR="00EC0BBC" w:rsidRDefault="00EC0BBC">
          <w:r>
            <w:rPr>
              <w:b/>
              <w:bCs/>
              <w:noProof/>
            </w:rPr>
            <w:fldChar w:fldCharType="end"/>
          </w:r>
        </w:p>
      </w:sdtContent>
    </w:sdt>
    <w:p w14:paraId="0FEF166C" w14:textId="623BD4DF" w:rsidR="0092294A" w:rsidRDefault="0092294A" w:rsidP="0092294A">
      <w:pPr>
        <w:rPr>
          <w:lang w:val="en-US"/>
        </w:rPr>
      </w:pPr>
    </w:p>
    <w:p w14:paraId="2C624C39" w14:textId="5212FF0C" w:rsidR="0092294A" w:rsidRDefault="0092294A" w:rsidP="0092294A">
      <w:pPr>
        <w:rPr>
          <w:lang w:val="en-US"/>
        </w:rPr>
      </w:pPr>
    </w:p>
    <w:p w14:paraId="3DCF4F1E" w14:textId="551B10FB" w:rsidR="0092294A" w:rsidRDefault="0092294A" w:rsidP="0092294A">
      <w:pPr>
        <w:rPr>
          <w:lang w:val="en-US"/>
        </w:rPr>
      </w:pPr>
    </w:p>
    <w:p w14:paraId="0A675A48" w14:textId="39FF419E" w:rsidR="0092294A" w:rsidRDefault="0092294A" w:rsidP="0092294A">
      <w:pPr>
        <w:rPr>
          <w:lang w:val="en-US"/>
        </w:rPr>
      </w:pPr>
    </w:p>
    <w:p w14:paraId="10850C7D" w14:textId="5B3CD2D4" w:rsidR="0092294A" w:rsidRDefault="0092294A" w:rsidP="0092294A">
      <w:pPr>
        <w:rPr>
          <w:lang w:val="en-US"/>
        </w:rPr>
      </w:pPr>
    </w:p>
    <w:p w14:paraId="4770EA6E" w14:textId="51DE4884" w:rsidR="0092294A" w:rsidRDefault="0092294A" w:rsidP="0092294A">
      <w:pPr>
        <w:rPr>
          <w:lang w:val="en-US"/>
        </w:rPr>
      </w:pPr>
    </w:p>
    <w:p w14:paraId="5790BF87" w14:textId="67107422" w:rsidR="0092294A" w:rsidRDefault="0092294A" w:rsidP="0092294A">
      <w:pPr>
        <w:rPr>
          <w:lang w:val="en-US"/>
        </w:rPr>
      </w:pPr>
    </w:p>
    <w:p w14:paraId="7D44313C" w14:textId="3C21D8C9" w:rsidR="0092294A" w:rsidRDefault="0092294A" w:rsidP="0092294A">
      <w:pPr>
        <w:rPr>
          <w:lang w:val="en-US"/>
        </w:rPr>
      </w:pPr>
    </w:p>
    <w:p w14:paraId="798678F3" w14:textId="36DAEBA1" w:rsidR="0092294A" w:rsidRDefault="0092294A" w:rsidP="0092294A">
      <w:pPr>
        <w:rPr>
          <w:lang w:val="en-US"/>
        </w:rPr>
      </w:pPr>
    </w:p>
    <w:p w14:paraId="078E41F4" w14:textId="7784E589" w:rsidR="0092294A" w:rsidRDefault="0092294A" w:rsidP="0092294A">
      <w:pPr>
        <w:rPr>
          <w:lang w:val="en-US"/>
        </w:rPr>
      </w:pPr>
    </w:p>
    <w:p w14:paraId="4066A5F1" w14:textId="3CF8DB0E" w:rsidR="0092294A" w:rsidRDefault="0092294A" w:rsidP="0092294A">
      <w:pPr>
        <w:rPr>
          <w:lang w:val="en-US"/>
        </w:rPr>
      </w:pPr>
    </w:p>
    <w:p w14:paraId="31F86D05" w14:textId="227B36DB" w:rsidR="0092294A" w:rsidRDefault="0092294A" w:rsidP="0092294A">
      <w:pPr>
        <w:rPr>
          <w:lang w:val="en-US"/>
        </w:rPr>
      </w:pPr>
    </w:p>
    <w:p w14:paraId="6BF42175" w14:textId="0FB484A9" w:rsidR="0092294A" w:rsidRDefault="0092294A" w:rsidP="0092294A">
      <w:pPr>
        <w:rPr>
          <w:lang w:val="en-US"/>
        </w:rPr>
      </w:pPr>
    </w:p>
    <w:p w14:paraId="1B520450" w14:textId="347C3E64" w:rsidR="0092294A" w:rsidRDefault="0092294A" w:rsidP="0092294A">
      <w:pPr>
        <w:rPr>
          <w:lang w:val="en-US"/>
        </w:rPr>
      </w:pPr>
    </w:p>
    <w:p w14:paraId="1D724731" w14:textId="4421D381" w:rsidR="0092294A" w:rsidRDefault="0092294A" w:rsidP="0092294A">
      <w:pPr>
        <w:rPr>
          <w:lang w:val="en-US"/>
        </w:rPr>
      </w:pPr>
    </w:p>
    <w:p w14:paraId="60BBD840" w14:textId="77777777" w:rsidR="0092294A" w:rsidRPr="0092294A" w:rsidRDefault="0092294A" w:rsidP="0092294A">
      <w:pPr>
        <w:rPr>
          <w:lang w:val="en-US"/>
        </w:rPr>
      </w:pPr>
    </w:p>
    <w:p w14:paraId="46516B9E" w14:textId="77777777" w:rsidR="003F3189" w:rsidRDefault="003F3189" w:rsidP="00292C27">
      <w:pPr>
        <w:pStyle w:val="Heading1"/>
      </w:pPr>
    </w:p>
    <w:p w14:paraId="75769F3A" w14:textId="705D4C9F" w:rsidR="00292C27" w:rsidRPr="00A7385D" w:rsidRDefault="00292C27" w:rsidP="0092294A">
      <w:pPr>
        <w:pStyle w:val="Heading1"/>
      </w:pPr>
      <w:bookmarkStart w:id="0" w:name="_Toc113875850"/>
      <w:r w:rsidRPr="00A7385D">
        <w:t>Introduction</w:t>
      </w:r>
      <w:bookmarkEnd w:id="0"/>
    </w:p>
    <w:p w14:paraId="62C757F3" w14:textId="7618E331" w:rsidR="00292C27" w:rsidRDefault="00292C27" w:rsidP="003F3189">
      <w:pPr>
        <w:rPr>
          <w:rFonts w:eastAsia="Times New Roman"/>
        </w:rPr>
      </w:pPr>
      <w:r>
        <w:rPr>
          <w:rFonts w:eastAsia="Times New Roman"/>
        </w:rPr>
        <w:t xml:space="preserve">The following essay will focus on the project management fundamentals and how it is essential in successfully executing a project life cycle. The below section will critically discuss </w:t>
      </w:r>
      <w:r w:rsidR="003F3189">
        <w:rPr>
          <w:rFonts w:eastAsia="Times New Roman"/>
        </w:rPr>
        <w:t>the Crossrail</w:t>
      </w:r>
      <w:r>
        <w:rPr>
          <w:rFonts w:eastAsia="Times New Roman"/>
        </w:rPr>
        <w:t xml:space="preserve"> Project which is considered the mega infrastructure project in Europe. The Elizabeth Line has been constructed by Crossrail Ltd which is critically represented in the below assessment. The below essay will concisely evaluate the detailed information and data regarding the Elizabeth line. The main purpose of constructing the Elizabeth line is to connect Central London areas from the southeast to the western areas of Europe. This project has been initiated by Crossrail Ltd to minimise congestion and connect the rural areas with the densest employment area of Central London. The essay will concisely review the core element of the project including budget, time, stakeholders, and more. Moreover, the below context will focus on the initial project plan of Crossrail and highlight the negative aspects that lead to the overbudgeting and delays in the execution of this project. Evaluation of various project management tools and techniques along with the vital component of project management through the life cycle of a project will be presented concisely in the below assessment. Additionally, a suitable project management methodology and critical failure factors of this project will be represented in this essay as well.</w:t>
      </w:r>
    </w:p>
    <w:p w14:paraId="1485E411" w14:textId="77777777" w:rsidR="00292C27" w:rsidRDefault="00292C27" w:rsidP="00292C27">
      <w:pPr>
        <w:rPr>
          <w:rFonts w:eastAsia="Times New Roman"/>
        </w:rPr>
      </w:pPr>
    </w:p>
    <w:p w14:paraId="6F8B0B08" w14:textId="77777777" w:rsidR="00292C27" w:rsidRDefault="00292C27" w:rsidP="00292C27">
      <w:pPr>
        <w:rPr>
          <w:rFonts w:eastAsia="Times New Roman"/>
          <w:b/>
        </w:rPr>
      </w:pPr>
      <w:r>
        <w:rPr>
          <w:rFonts w:eastAsia="Times New Roman"/>
          <w:b/>
        </w:rPr>
        <w:br w:type="page"/>
      </w:r>
    </w:p>
    <w:p w14:paraId="44332E36" w14:textId="77777777" w:rsidR="00292C27" w:rsidRDefault="00292C27" w:rsidP="00292C27">
      <w:pPr>
        <w:pStyle w:val="Heading1"/>
      </w:pPr>
      <w:bookmarkStart w:id="1" w:name="_Toc113875851"/>
      <w:r>
        <w:t>Discussion</w:t>
      </w:r>
      <w:bookmarkEnd w:id="1"/>
    </w:p>
    <w:p w14:paraId="7A80B4A4" w14:textId="0CF8E333" w:rsidR="00292C27" w:rsidRPr="00C9470E" w:rsidRDefault="00292C27" w:rsidP="00292C27">
      <w:pPr>
        <w:rPr>
          <w:rFonts w:eastAsia="Times New Roman"/>
        </w:rPr>
      </w:pPr>
      <w:r w:rsidRPr="00C9470E">
        <w:rPr>
          <w:rFonts w:eastAsia="Times New Roman"/>
        </w:rPr>
        <w:t xml:space="preserve">Basically, project management refers to the appropriate steps and involves the usage of specific tools and techniques to execute a specific task or project successfully and deliver value to the individuals. The project managers follow various principles of project management to simplify the complexity presented in the project as it covers the vital areas while conducting a project. Some of the major principles of project management include Project structure, Definition phase, </w:t>
      </w:r>
      <w:r w:rsidR="00C9470E" w:rsidRPr="00C9470E">
        <w:rPr>
          <w:rFonts w:eastAsia="Times New Roman"/>
        </w:rPr>
        <w:t>setting</w:t>
      </w:r>
      <w:r w:rsidRPr="00C9470E">
        <w:rPr>
          <w:rFonts w:eastAsia="Times New Roman"/>
        </w:rPr>
        <w:t xml:space="preserve"> clear goals, Maintain Transparency, Recognition of risk, </w:t>
      </w:r>
      <w:r w:rsidR="00C9470E" w:rsidRPr="00C9470E">
        <w:rPr>
          <w:rFonts w:eastAsia="Times New Roman"/>
        </w:rPr>
        <w:t>setting</w:t>
      </w:r>
      <w:r w:rsidRPr="00C9470E">
        <w:rPr>
          <w:rFonts w:eastAsia="Times New Roman"/>
        </w:rPr>
        <w:t xml:space="preserve"> project baseline, </w:t>
      </w:r>
      <w:r w:rsidR="00C9470E" w:rsidRPr="00C9470E">
        <w:rPr>
          <w:rFonts w:eastAsia="Times New Roman"/>
        </w:rPr>
        <w:t>developing</w:t>
      </w:r>
      <w:r w:rsidRPr="00C9470E">
        <w:rPr>
          <w:rFonts w:eastAsia="Times New Roman"/>
        </w:rPr>
        <w:t xml:space="preserve"> change management plans, and Delivering values. The first stage consists of defining the project structure where the planning, execution, and tracking of the project activity is initiated. An appropriate structure of the project has been developed in this phase and the project goals have been identified by the project managers. For instance- The project manager of the Crossrail Project may create a project chart that critically specifies the project goals </w:t>
      </w:r>
      <w:r w:rsidR="00C9470E" w:rsidRPr="00C9470E">
        <w:rPr>
          <w:rFonts w:eastAsia="Times New Roman"/>
        </w:rPr>
        <w:t>and</w:t>
      </w:r>
      <w:r w:rsidRPr="00C9470E">
        <w:rPr>
          <w:rFonts w:eastAsia="Times New Roman"/>
        </w:rPr>
        <w:t xml:space="preserve"> the role of team members involved in the Crossrail Project </w:t>
      </w:r>
      <w:sdt>
        <w:sdtPr>
          <w:rPr>
            <w:rFonts w:eastAsia="Times New Roman"/>
          </w:rPr>
          <w:id w:val="237293759"/>
          <w:citation/>
        </w:sdtPr>
        <w:sdtEndPr/>
        <w:sdtContent>
          <w:r w:rsidRPr="00C9470E">
            <w:rPr>
              <w:rFonts w:eastAsia="Times New Roman"/>
            </w:rPr>
            <w:fldChar w:fldCharType="begin"/>
          </w:r>
          <w:r w:rsidRPr="00C9470E">
            <w:rPr>
              <w:rFonts w:eastAsia="Times New Roman"/>
            </w:rPr>
            <w:instrText xml:space="preserve"> CITATION Cro221 \l 2057 </w:instrText>
          </w:r>
          <w:r w:rsidRPr="00C9470E">
            <w:rPr>
              <w:rFonts w:eastAsia="Times New Roman"/>
            </w:rPr>
            <w:fldChar w:fldCharType="separate"/>
          </w:r>
          <w:r w:rsidRPr="00C9470E">
            <w:rPr>
              <w:rFonts w:eastAsia="Times New Roman"/>
              <w:noProof/>
            </w:rPr>
            <w:t>(Crossrail, 2022)</w:t>
          </w:r>
          <w:r w:rsidRPr="00C9470E">
            <w:rPr>
              <w:rFonts w:eastAsia="Times New Roman"/>
            </w:rPr>
            <w:fldChar w:fldCharType="end"/>
          </w:r>
        </w:sdtContent>
      </w:sdt>
      <w:r w:rsidRPr="00C9470E">
        <w:rPr>
          <w:rFonts w:eastAsia="Times New Roman"/>
        </w:rPr>
        <w:tab/>
        <w:t xml:space="preserve">.  The project timeline and order have been determined in this phase by examining the resources needed to execute the project. The next principle followed by the project manager is the definition phase where the project managers and team members set a clear definition and objectives before initiating the project planning stage </w:t>
      </w:r>
      <w:sdt>
        <w:sdtPr>
          <w:rPr>
            <w:rFonts w:eastAsia="Times New Roman"/>
          </w:rPr>
          <w:id w:val="886995021"/>
          <w:citation/>
        </w:sdtPr>
        <w:sdtEndPr/>
        <w:sdtContent>
          <w:r w:rsidRPr="00C9470E">
            <w:rPr>
              <w:rFonts w:eastAsia="Times New Roman"/>
            </w:rPr>
            <w:fldChar w:fldCharType="begin"/>
          </w:r>
          <w:r w:rsidRPr="00C9470E">
            <w:rPr>
              <w:rFonts w:eastAsia="Times New Roman"/>
            </w:rPr>
            <w:instrText xml:space="preserve"> CITATION Jas221 \l 2057 </w:instrText>
          </w:r>
          <w:r w:rsidRPr="00C9470E">
            <w:rPr>
              <w:rFonts w:eastAsia="Times New Roman"/>
            </w:rPr>
            <w:fldChar w:fldCharType="separate"/>
          </w:r>
          <w:r w:rsidRPr="00C9470E">
            <w:rPr>
              <w:rFonts w:eastAsia="Times New Roman"/>
              <w:noProof/>
            </w:rPr>
            <w:t>(Westland, 2022)</w:t>
          </w:r>
          <w:r w:rsidRPr="00C9470E">
            <w:rPr>
              <w:rFonts w:eastAsia="Times New Roman"/>
            </w:rPr>
            <w:fldChar w:fldCharType="end"/>
          </w:r>
        </w:sdtContent>
      </w:sdt>
      <w:r w:rsidRPr="00C9470E">
        <w:rPr>
          <w:rFonts w:eastAsia="Times New Roman"/>
        </w:rPr>
        <w:t xml:space="preserve">. </w:t>
      </w:r>
    </w:p>
    <w:p w14:paraId="369EEE6A" w14:textId="136B2299" w:rsidR="00292C27" w:rsidRPr="00C9470E" w:rsidRDefault="00292C27" w:rsidP="00C9470E">
      <w:pPr>
        <w:rPr>
          <w:rFonts w:eastAsia="Times New Roman"/>
        </w:rPr>
      </w:pPr>
      <w:r>
        <w:rPr>
          <w:rFonts w:eastAsia="Times New Roman"/>
        </w:rPr>
        <w:t xml:space="preserve">Setting appropriate definitions may aid in determining the project scopes, </w:t>
      </w:r>
      <w:r w:rsidR="00C9470E">
        <w:rPr>
          <w:rFonts w:eastAsia="Times New Roman"/>
        </w:rPr>
        <w:t>schedules,</w:t>
      </w:r>
      <w:r>
        <w:rPr>
          <w:rFonts w:eastAsia="Times New Roman"/>
        </w:rPr>
        <w:t xml:space="preserve"> and budget more effectively. The next step is fixing the clear goal where the project manager always uses the SMART paradigm to successfully organise the tasks before initiating the project. The project management team of </w:t>
      </w:r>
      <w:r w:rsidRPr="00C9470E">
        <w:rPr>
          <w:rFonts w:eastAsia="Times New Roman"/>
        </w:rPr>
        <w:t>Crossrail may use the SMART goals</w:t>
      </w:r>
      <w:r>
        <w:rPr>
          <w:rFonts w:eastAsia="Times New Roman"/>
        </w:rPr>
        <w:t xml:space="preserve"> to clearly define the responsibilities of the team members. Transparency is a further vital principle after setting clear goals where the project manager presents a piece of brief detailed information and report of the projection initiation </w:t>
      </w:r>
      <w:r w:rsidRPr="00C9470E">
        <w:rPr>
          <w:rFonts w:eastAsia="Times New Roman"/>
        </w:rPr>
        <w:t xml:space="preserve">to completion. Identifying the risk factors is the next phase where the alternative approaches are being planned by the project managers to minimise the negative impact on the project if any uncertain risk arises.  After the project planning and initiation of the project life cycle the project performance metrics are tracked by the management team to measure the success of the project. Further, a change management plan is created </w:t>
      </w:r>
      <w:r w:rsidR="00C9470E" w:rsidRPr="00C9470E">
        <w:rPr>
          <w:rFonts w:eastAsia="Times New Roman"/>
        </w:rPr>
        <w:t>to</w:t>
      </w:r>
      <w:r w:rsidRPr="00C9470E">
        <w:rPr>
          <w:rFonts w:eastAsia="Times New Roman"/>
        </w:rPr>
        <w:t xml:space="preserve"> successfully complete the project despite having delays, budget issues or other issues. The last principle focuses on the client and stakeholder expectations where the project manager constantly tries to give a valuable delivery. Crossrail Ltd has developed various project planning changes due to various uncertain issues faced by them which resulted in more delays in the project. </w:t>
      </w:r>
    </w:p>
    <w:p w14:paraId="0A2D35A6" w14:textId="57EA71D0" w:rsidR="00292C27" w:rsidRPr="00C9470E" w:rsidRDefault="00292C27" w:rsidP="00C9470E">
      <w:pPr>
        <w:rPr>
          <w:rFonts w:eastAsia="Times New Roman"/>
        </w:rPr>
      </w:pPr>
      <w:r w:rsidRPr="00C9470E">
        <w:rPr>
          <w:rFonts w:eastAsia="Times New Roman"/>
        </w:rPr>
        <w:t xml:space="preserve">Project management tools and techniques play a vital role to simplify the complexity of the project and tracking its effectiveness of the project. Fundamentally, these techniques and tools are essential to improve the planning, </w:t>
      </w:r>
      <w:r w:rsidR="00C9470E" w:rsidRPr="00C9470E">
        <w:rPr>
          <w:rFonts w:eastAsia="Times New Roman"/>
        </w:rPr>
        <w:t>scheduling,</w:t>
      </w:r>
      <w:r w:rsidRPr="00C9470E">
        <w:rPr>
          <w:rFonts w:eastAsia="Times New Roman"/>
        </w:rPr>
        <w:t xml:space="preserve"> and minimising the risks while conducting a project. Basically, there are various project management tools techniques such as Work breakdown structure, Critical path method, Gantt chart, Scrum and many more which effectively aid in organising the larger workflows. WBS stands for (Work Breakdown Structure) which is a type of tool used by project managers and team members to manage the task in a more strategic way </w:t>
      </w:r>
      <w:sdt>
        <w:sdtPr>
          <w:rPr>
            <w:rFonts w:eastAsia="Times New Roman"/>
          </w:rPr>
          <w:id w:val="509573028"/>
          <w:citation/>
        </w:sdtPr>
        <w:sdtEndPr/>
        <w:sdtContent>
          <w:r w:rsidRPr="00C9470E">
            <w:rPr>
              <w:rFonts w:eastAsia="Times New Roman"/>
            </w:rPr>
            <w:fldChar w:fldCharType="begin"/>
          </w:r>
          <w:r w:rsidRPr="00C9470E">
            <w:rPr>
              <w:rFonts w:eastAsia="Times New Roman"/>
            </w:rPr>
            <w:instrText xml:space="preserve"> CITATION Fre19 \l 2057 </w:instrText>
          </w:r>
          <w:r w:rsidRPr="00C9470E">
            <w:rPr>
              <w:rFonts w:eastAsia="Times New Roman"/>
            </w:rPr>
            <w:fldChar w:fldCharType="separate"/>
          </w:r>
          <w:r w:rsidRPr="00C9470E">
            <w:rPr>
              <w:rFonts w:eastAsia="Times New Roman"/>
              <w:noProof/>
            </w:rPr>
            <w:t>(Fred.Wilson, 2019)</w:t>
          </w:r>
          <w:r w:rsidRPr="00C9470E">
            <w:rPr>
              <w:rFonts w:eastAsia="Times New Roman"/>
            </w:rPr>
            <w:fldChar w:fldCharType="end"/>
          </w:r>
        </w:sdtContent>
      </w:sdt>
      <w:r w:rsidRPr="00C9470E">
        <w:rPr>
          <w:rFonts w:eastAsia="Times New Roman"/>
        </w:rPr>
        <w:t xml:space="preserve">. Using the WBS technique in the Crossrail project may help the team members to easily organise the huge task into smaller parts to effectively execute the tasks. Most significantly, it aids in estimating the time and costs of completing the project </w:t>
      </w:r>
      <w:proofErr w:type="gramStart"/>
      <w:r w:rsidRPr="00C9470E">
        <w:rPr>
          <w:rFonts w:eastAsia="Times New Roman"/>
        </w:rPr>
        <w:t>and also</w:t>
      </w:r>
      <w:proofErr w:type="gramEnd"/>
      <w:r w:rsidRPr="00C9470E">
        <w:rPr>
          <w:rFonts w:eastAsia="Times New Roman"/>
        </w:rPr>
        <w:t xml:space="preserve"> helps in developing resource plans as well. The project manager of Crossrail can easily list all the tasks and efficiently estimate the budget and duration of the project more conveniently. </w:t>
      </w:r>
    </w:p>
    <w:p w14:paraId="036FCC51" w14:textId="0CDAE493" w:rsidR="00292C27" w:rsidRPr="00C9470E" w:rsidRDefault="00292C27" w:rsidP="00C9470E">
      <w:pPr>
        <w:rPr>
          <w:rFonts w:eastAsia="Times New Roman"/>
        </w:rPr>
      </w:pPr>
      <w:r w:rsidRPr="00C9470E">
        <w:rPr>
          <w:rFonts w:eastAsia="Times New Roman"/>
        </w:rPr>
        <w:t xml:space="preserve">Gantt Chart is another project management tool which potentially outlines the high-level project overview. Basically, this tool uses the timeframes to represent the execution of tasks presented in a specific project </w:t>
      </w:r>
      <w:sdt>
        <w:sdtPr>
          <w:rPr>
            <w:rFonts w:eastAsia="Times New Roman"/>
          </w:rPr>
          <w:id w:val="-1114057937"/>
          <w:citation/>
        </w:sdtPr>
        <w:sdtEndPr/>
        <w:sdtContent>
          <w:r w:rsidRPr="00C9470E">
            <w:rPr>
              <w:rFonts w:eastAsia="Times New Roman"/>
            </w:rPr>
            <w:fldChar w:fldCharType="begin"/>
          </w:r>
          <w:r w:rsidRPr="00C9470E">
            <w:rPr>
              <w:rFonts w:eastAsia="Times New Roman"/>
            </w:rPr>
            <w:instrText xml:space="preserve"> CITATION Reb221 \l 2057 </w:instrText>
          </w:r>
          <w:r w:rsidRPr="00C9470E">
            <w:rPr>
              <w:rFonts w:eastAsia="Times New Roman"/>
            </w:rPr>
            <w:fldChar w:fldCharType="separate"/>
          </w:r>
          <w:r w:rsidRPr="00C9470E">
            <w:rPr>
              <w:rFonts w:eastAsia="Times New Roman"/>
              <w:noProof/>
            </w:rPr>
            <w:t>(Wojno, 2022)</w:t>
          </w:r>
          <w:r w:rsidRPr="00C9470E">
            <w:rPr>
              <w:rFonts w:eastAsia="Times New Roman"/>
            </w:rPr>
            <w:fldChar w:fldCharType="end"/>
          </w:r>
        </w:sdtContent>
      </w:sdt>
      <w:r w:rsidRPr="00C9470E">
        <w:rPr>
          <w:rFonts w:eastAsia="Times New Roman"/>
        </w:rPr>
        <w:t xml:space="preserve">.  This technique allows the project managers and team members to visualise or conceive the project activities over time. It is especially helpful because it lists the tasks that must be finished on </w:t>
      </w:r>
      <w:r w:rsidR="00C9470E" w:rsidRPr="00C9470E">
        <w:rPr>
          <w:rFonts w:eastAsia="Times New Roman"/>
        </w:rPr>
        <w:t>days</w:t>
      </w:r>
      <w:r w:rsidRPr="00C9470E">
        <w:rPr>
          <w:rFonts w:eastAsia="Times New Roman"/>
        </w:rPr>
        <w:t xml:space="preserve"> to execute the project. The current project progression can be measured via using the Gantt chart, also analysing the current progression the managers can potentially bring back the project on their determined schedule. The main features of the Gantt chart are identifying the due date, recognising the task, creating sub-</w:t>
      </w:r>
      <w:r w:rsidR="00C9470E" w:rsidRPr="00C9470E">
        <w:rPr>
          <w:rFonts w:eastAsia="Times New Roman"/>
        </w:rPr>
        <w:t>tasks,</w:t>
      </w:r>
      <w:r w:rsidRPr="00C9470E">
        <w:rPr>
          <w:rFonts w:eastAsia="Times New Roman"/>
        </w:rPr>
        <w:t xml:space="preserve"> and determining the milestone of the project </w:t>
      </w:r>
      <w:sdt>
        <w:sdtPr>
          <w:rPr>
            <w:rFonts w:eastAsia="Times New Roman"/>
          </w:rPr>
          <w:id w:val="-420721870"/>
          <w:citation/>
        </w:sdtPr>
        <w:sdtEndPr/>
        <w:sdtContent>
          <w:r w:rsidRPr="00C9470E">
            <w:rPr>
              <w:rFonts w:eastAsia="Times New Roman"/>
            </w:rPr>
            <w:fldChar w:fldCharType="begin"/>
          </w:r>
          <w:r w:rsidRPr="00C9470E">
            <w:rPr>
              <w:rFonts w:eastAsia="Times New Roman"/>
            </w:rPr>
            <w:instrText xml:space="preserve"> CITATION Dia212 \l 2057 </w:instrText>
          </w:r>
          <w:r w:rsidRPr="00C9470E">
            <w:rPr>
              <w:rFonts w:eastAsia="Times New Roman"/>
            </w:rPr>
            <w:fldChar w:fldCharType="separate"/>
          </w:r>
          <w:r w:rsidRPr="00C9470E">
            <w:rPr>
              <w:rFonts w:eastAsia="Times New Roman"/>
              <w:noProof/>
            </w:rPr>
            <w:t>(Ramos, 2021)</w:t>
          </w:r>
          <w:r w:rsidRPr="00C9470E">
            <w:rPr>
              <w:rFonts w:eastAsia="Times New Roman"/>
            </w:rPr>
            <w:fldChar w:fldCharType="end"/>
          </w:r>
        </w:sdtContent>
      </w:sdt>
      <w:r w:rsidRPr="00C9470E">
        <w:rPr>
          <w:rFonts w:eastAsia="Times New Roman"/>
        </w:rPr>
        <w:t xml:space="preserve">. The project manager of Crossrail Ltd can overview the overlapping activities and measure the progression of the projects more effectively. The ability to track a project's progress helps the project managers to adjust their plans if they are running behind schedule. The Critical Path method is also an effective tool used in project management which potentially helps in defining the scope of the project. Basically, it is a resource-use method for scheduling a group of project activities and it helps create an appropriate model of the </w:t>
      </w:r>
      <w:r w:rsidR="00C9470E" w:rsidRPr="00C9470E">
        <w:rPr>
          <w:rFonts w:eastAsia="Times New Roman"/>
        </w:rPr>
        <w:t>project</w:t>
      </w:r>
      <w:r w:rsidRPr="00C9470E">
        <w:rPr>
          <w:rFonts w:eastAsia="Times New Roman"/>
        </w:rPr>
        <w:t xml:space="preserve"> as well </w:t>
      </w:r>
      <w:sdt>
        <w:sdtPr>
          <w:rPr>
            <w:rFonts w:eastAsia="Times New Roman"/>
          </w:rPr>
          <w:id w:val="-150223592"/>
          <w:citation/>
        </w:sdtPr>
        <w:sdtEndPr/>
        <w:sdtContent>
          <w:r w:rsidRPr="00C9470E">
            <w:rPr>
              <w:rFonts w:eastAsia="Times New Roman"/>
            </w:rPr>
            <w:fldChar w:fldCharType="begin"/>
          </w:r>
          <w:r w:rsidRPr="00C9470E">
            <w:rPr>
              <w:rFonts w:eastAsia="Times New Roman"/>
            </w:rPr>
            <w:instrText xml:space="preserve"> CITATION And223 \l 2057 </w:instrText>
          </w:r>
          <w:r w:rsidRPr="00C9470E">
            <w:rPr>
              <w:rFonts w:eastAsia="Times New Roman"/>
            </w:rPr>
            <w:fldChar w:fldCharType="separate"/>
          </w:r>
          <w:r w:rsidRPr="00C9470E">
            <w:rPr>
              <w:rFonts w:eastAsia="Times New Roman"/>
              <w:noProof/>
            </w:rPr>
            <w:t>(Slate, 2022)</w:t>
          </w:r>
          <w:r w:rsidRPr="00C9470E">
            <w:rPr>
              <w:rFonts w:eastAsia="Times New Roman"/>
            </w:rPr>
            <w:fldChar w:fldCharType="end"/>
          </w:r>
        </w:sdtContent>
      </w:sdt>
      <w:r w:rsidRPr="00C9470E">
        <w:rPr>
          <w:rFonts w:eastAsia="Times New Roman"/>
        </w:rPr>
        <w:t xml:space="preserve">. The Crossrail Ltd may use this technique to prominently prioritise the tasks based on the float and effectively calculate the duration of various tasks as well, Moreover, the critical path method algorithms have two sections called Forward Pass and Backward Pass. Forward Pass- The earliest start (ES) and earliest end (EF) of each activity are calculated using the network diagram and the predicted length of each activity (EF). Backward Pass- The earliest finish of the previous activity is set as the algorithm's first finish is presented in the backward pass section </w:t>
      </w:r>
      <w:sdt>
        <w:sdtPr>
          <w:rPr>
            <w:rFonts w:eastAsia="Times New Roman"/>
          </w:rPr>
          <w:id w:val="558060731"/>
          <w:citation/>
        </w:sdtPr>
        <w:sdtEndPr/>
        <w:sdtContent>
          <w:r w:rsidRPr="00C9470E">
            <w:rPr>
              <w:rFonts w:eastAsia="Times New Roman"/>
            </w:rPr>
            <w:fldChar w:fldCharType="begin"/>
          </w:r>
          <w:r w:rsidRPr="00C9470E">
            <w:rPr>
              <w:rFonts w:eastAsia="Times New Roman"/>
            </w:rPr>
            <w:instrText xml:space="preserve"> CITATION Est22 \l 2057 </w:instrText>
          </w:r>
          <w:r w:rsidRPr="00C9470E">
            <w:rPr>
              <w:rFonts w:eastAsia="Times New Roman"/>
            </w:rPr>
            <w:fldChar w:fldCharType="separate"/>
          </w:r>
          <w:r w:rsidRPr="00C9470E">
            <w:rPr>
              <w:rFonts w:eastAsia="Times New Roman"/>
              <w:noProof/>
            </w:rPr>
            <w:t>(Cohen, 2022)</w:t>
          </w:r>
          <w:r w:rsidRPr="00C9470E">
            <w:rPr>
              <w:rFonts w:eastAsia="Times New Roman"/>
            </w:rPr>
            <w:fldChar w:fldCharType="end"/>
          </w:r>
        </w:sdtContent>
      </w:sdt>
      <w:r w:rsidRPr="00C9470E">
        <w:rPr>
          <w:rFonts w:eastAsia="Times New Roman"/>
        </w:rPr>
        <w:t xml:space="preserve">. </w:t>
      </w:r>
    </w:p>
    <w:p w14:paraId="72FDFCF0" w14:textId="42D86728" w:rsidR="00292C27" w:rsidRPr="00C9470E" w:rsidRDefault="00292C27" w:rsidP="00C9470E">
      <w:pPr>
        <w:rPr>
          <w:rFonts w:eastAsia="Times New Roman"/>
        </w:rPr>
      </w:pPr>
      <w:r w:rsidRPr="00C9470E">
        <w:rPr>
          <w:rFonts w:eastAsia="Times New Roman"/>
        </w:rPr>
        <w:t xml:space="preserve">A successful project is delivered through a series of high-level processes that are described in the project management life cycle. According to </w:t>
      </w:r>
      <w:proofErr w:type="spellStart"/>
      <w:r w:rsidRPr="00C9470E">
        <w:rPr>
          <w:rFonts w:eastAsia="Times New Roman"/>
        </w:rPr>
        <w:t>Orgut</w:t>
      </w:r>
      <w:proofErr w:type="spellEnd"/>
      <w:r w:rsidRPr="00C9470E">
        <w:rPr>
          <w:rFonts w:eastAsia="Times New Roman"/>
        </w:rPr>
        <w:t xml:space="preserve"> et al., (2020), to execute a project more successfully the project life cycle is broken down into four phrases called - Initiation of project, Planning of project, Execution of project and Closure of project. Project managers develop acceptable project ideas throughout this stage of the project management life cycle. They also set project goals, execute plans, and provide guidance for the project's successful conclusion. The first stage is Initiation where the project objectives are </w:t>
      </w:r>
      <w:proofErr w:type="gramStart"/>
      <w:r w:rsidRPr="00C9470E">
        <w:rPr>
          <w:rFonts w:eastAsia="Times New Roman"/>
        </w:rPr>
        <w:t>identified</w:t>
      </w:r>
      <w:proofErr w:type="gramEnd"/>
      <w:r w:rsidRPr="00C9470E">
        <w:rPr>
          <w:rFonts w:eastAsia="Times New Roman"/>
        </w:rPr>
        <w:t xml:space="preserve"> and a feasible investigation is conducted to identify the scope of the project. This stage includes the identification of the deliverables with comparing the potential costs and benefits needed to execute the project. As mentioned by Araújo et al., (2022), the next is the project planning phase which potentially assists in minimising the possibility of errors and may speed up the completion of the project. The project plan serves as the overall project management process's strategic plan. There are several essential project planning stages, such as determining and meeting stakeholders' expectations, Setting the objectives, Determination of variables, </w:t>
      </w:r>
      <w:r w:rsidR="00C9470E" w:rsidRPr="00C9470E">
        <w:rPr>
          <w:rFonts w:eastAsia="Times New Roman"/>
        </w:rPr>
        <w:t>analysing</w:t>
      </w:r>
      <w:r w:rsidRPr="00C9470E">
        <w:rPr>
          <w:rFonts w:eastAsia="Times New Roman"/>
        </w:rPr>
        <w:t xml:space="preserve"> risk and </w:t>
      </w:r>
      <w:r w:rsidR="00C9470E" w:rsidRPr="00C9470E">
        <w:rPr>
          <w:rFonts w:eastAsia="Times New Roman"/>
        </w:rPr>
        <w:t>scheduling</w:t>
      </w:r>
      <w:r w:rsidRPr="00C9470E">
        <w:rPr>
          <w:rFonts w:eastAsia="Times New Roman"/>
        </w:rPr>
        <w:t xml:space="preserve"> the project.  </w:t>
      </w:r>
    </w:p>
    <w:p w14:paraId="14DD8843" w14:textId="77777777" w:rsidR="00292C27" w:rsidRPr="00C9470E" w:rsidRDefault="00292C27" w:rsidP="00C9470E">
      <w:pPr>
        <w:rPr>
          <w:rFonts w:eastAsia="Times New Roman"/>
        </w:rPr>
      </w:pPr>
      <w:r w:rsidRPr="00C9470E">
        <w:rPr>
          <w:rFonts w:eastAsia="Times New Roman"/>
        </w:rPr>
        <w:t xml:space="preserve">This phase's primary goals are to limit the effects of project errors and generate effective deliverables on time. Following the planning phase, the project's execution phase involves carrying out the actual job, which requires a lot of effort. Here the action takes place as per accurate planning which is critically important for the success of the project. </w:t>
      </w:r>
    </w:p>
    <w:p w14:paraId="3A7D7BE7" w14:textId="5DEFF296" w:rsidR="00292C27" w:rsidRPr="00C9470E" w:rsidRDefault="00292C27" w:rsidP="00C9470E">
      <w:pPr>
        <w:rPr>
          <w:rFonts w:eastAsia="Times New Roman"/>
        </w:rPr>
      </w:pPr>
      <w:r w:rsidRPr="00C9470E">
        <w:rPr>
          <w:rFonts w:eastAsia="Times New Roman"/>
        </w:rPr>
        <w:t xml:space="preserve">The execution process is also divided into three components: Following the plan, Individual </w:t>
      </w:r>
      <w:r w:rsidR="00C9470E" w:rsidRPr="00C9470E">
        <w:rPr>
          <w:rFonts w:eastAsia="Times New Roman"/>
        </w:rPr>
        <w:t>Management,</w:t>
      </w:r>
      <w:r w:rsidRPr="00C9470E">
        <w:rPr>
          <w:rFonts w:eastAsia="Times New Roman"/>
        </w:rPr>
        <w:t xml:space="preserve"> and the distribution of the information. Additionally, this project management stage covers a variety of topics, including how to acquire raw materials and which outside vendors assist with the production process. The Crossrail Ltd. managers closely follow the project plan and make sure the team members are inspired and motivated to work hard and execute the project more successfully. The project managers analyse the deliverables throughout the project life cycle in the closing phase, compare and assess their quality against the anticipated project conclusion, and then complete the project. Following confirmation that objectives have been accomplished to the client's satisfaction, this phase ushers in a feeling of success and closure for both the client and the project team.</w:t>
      </w:r>
    </w:p>
    <w:p w14:paraId="0D30B32D" w14:textId="06AC7A68" w:rsidR="00547847" w:rsidRPr="00C9470E" w:rsidRDefault="00345F45" w:rsidP="00C9470E">
      <w:pPr>
        <w:rPr>
          <w:rFonts w:eastAsiaTheme="majorEastAsia" w:cstheme="majorBidi"/>
          <w:bdr w:val="none" w:sz="0" w:space="0" w:color="auto"/>
          <w:lang w:val="en-US"/>
        </w:rPr>
      </w:pPr>
      <w:r w:rsidRPr="00C9470E">
        <w:rPr>
          <w:lang w:val="en-US"/>
        </w:rPr>
        <w:t xml:space="preserve">Methodology refers to </w:t>
      </w:r>
      <w:r w:rsidR="0054576A" w:rsidRPr="00C9470E">
        <w:rPr>
          <w:lang w:val="en-US"/>
        </w:rPr>
        <w:t>the</w:t>
      </w:r>
      <w:r w:rsidR="009F3CF9" w:rsidRPr="00C9470E">
        <w:rPr>
          <w:lang w:val="en-US"/>
        </w:rPr>
        <w:t xml:space="preserve"> collective tools, techniques, and principles that are used to further, plan, manage, and execute specific projects.</w:t>
      </w:r>
      <w:r w:rsidR="0054576A" w:rsidRPr="00C9470E">
        <w:rPr>
          <w:lang w:val="en-US"/>
        </w:rPr>
        <w:t xml:space="preserve"> </w:t>
      </w:r>
      <w:r w:rsidR="005F04FD" w:rsidRPr="00C9470E">
        <w:t>Moreover</w:t>
      </w:r>
      <w:r w:rsidR="0054576A" w:rsidRPr="00C9470E">
        <w:t xml:space="preserve">, a methodology enables project managers to provide guidance to their team and operate the activities while incorporating team collaboration for better efficiency. </w:t>
      </w:r>
      <w:r w:rsidR="005F04FD" w:rsidRPr="00C9470E">
        <w:t xml:space="preserve">In addition, multiple </w:t>
      </w:r>
      <w:r w:rsidR="00032D61" w:rsidRPr="00C9470E">
        <w:t xml:space="preserve">methodologies are utilised by the project managers based on the dynamics of their project. </w:t>
      </w:r>
      <w:r w:rsidR="001460AD" w:rsidRPr="00C9470E">
        <w:t xml:space="preserve">Some of the commonly used methodologies are Waterfall methodology, Agile methodology, Lean methodology, and Kanban Methodology. </w:t>
      </w:r>
      <w:r w:rsidRPr="00C9470E">
        <w:t xml:space="preserve">Furthermore, the </w:t>
      </w:r>
      <w:r w:rsidR="00323AF7" w:rsidRPr="00C9470E">
        <w:t>Cross-rail</w:t>
      </w:r>
      <w:r w:rsidR="003F79D8" w:rsidRPr="00C9470E">
        <w:t xml:space="preserve"> project of the Elizabeth line has utilised the</w:t>
      </w:r>
      <w:r w:rsidR="00323AF7" w:rsidRPr="00C9470E">
        <w:t xml:space="preserve"> agile methodology for the success of this project. </w:t>
      </w:r>
      <w:r w:rsidR="000836D5" w:rsidRPr="00C9470E">
        <w:t>A</w:t>
      </w:r>
      <w:r w:rsidR="00323AF7" w:rsidRPr="00C9470E">
        <w:t xml:space="preserve">dditionally, </w:t>
      </w:r>
      <w:r w:rsidR="000836D5" w:rsidRPr="00C9470E">
        <w:t xml:space="preserve">agile methodology refers to an approach that </w:t>
      </w:r>
      <w:r w:rsidR="003F199A" w:rsidRPr="00C9470E">
        <w:t>breaks down the whole project into smaller phases and focuses on accomplishing it one by one in a form of increments</w:t>
      </w:r>
      <w:r w:rsidR="00494F54" w:rsidRPr="00C9470E">
        <w:rPr>
          <w:shd w:val="clear" w:color="auto" w:fill="FFFFFF"/>
        </w:rPr>
        <w:t xml:space="preserve"> (Rasnacis and Berzisa, 2017)</w:t>
      </w:r>
      <w:r w:rsidR="003F199A" w:rsidRPr="00C9470E">
        <w:t xml:space="preserve">. </w:t>
      </w:r>
      <w:r w:rsidR="00793F99" w:rsidRPr="00C9470E">
        <w:t>Rather than performing a grand opening for the completion of the project, th</w:t>
      </w:r>
      <w:r w:rsidR="007D7700" w:rsidRPr="00C9470E">
        <w:t xml:space="preserve">is methodology works on smaller accomplishments </w:t>
      </w:r>
      <w:r w:rsidR="00FE5C1E" w:rsidRPr="00C9470E">
        <w:t>simultaneously</w:t>
      </w:r>
      <w:r w:rsidR="007D7700" w:rsidRPr="00C9470E">
        <w:t xml:space="preserve">. </w:t>
      </w:r>
      <w:r w:rsidR="00B87C13" w:rsidRPr="00C9470E">
        <w:t>This is one of the significant reasons why the agile methodology was chosen for the Cross Rail Project of the Elizabeth line. However, the project saw a fair share of</w:t>
      </w:r>
      <w:r w:rsidR="00EF3F96" w:rsidRPr="00C9470E">
        <w:t xml:space="preserve"> setbacks and </w:t>
      </w:r>
      <w:r w:rsidR="00395142" w:rsidRPr="00C9470E">
        <w:t xml:space="preserve">hurdles that resulted in huge overruns and delays the whole team had to face. In addition, </w:t>
      </w:r>
      <w:r w:rsidR="002A6541" w:rsidRPr="00C9470E">
        <w:t xml:space="preserve">one of the major problems faced during this project was a miscommunication. As the project management team was following agile methodology, their focus was scattered among different phases of the project that was required to be accomplished. </w:t>
      </w:r>
      <w:r w:rsidR="00450041" w:rsidRPr="00C9470E">
        <w:t xml:space="preserve">This led to fragmented output resulting in the project management team focusing on the development of the </w:t>
      </w:r>
      <w:r w:rsidR="0018015B" w:rsidRPr="00C9470E">
        <w:t>different components rather than assuming it as a single cohesive unit to work and accomplish</w:t>
      </w:r>
      <w:r w:rsidR="00B23F1D" w:rsidRPr="00C9470E">
        <w:rPr>
          <w:shd w:val="clear" w:color="auto" w:fill="FFFFFF"/>
        </w:rPr>
        <w:t xml:space="preserve"> (Ibraimova et a</w:t>
      </w:r>
      <w:r w:rsidR="00080963" w:rsidRPr="00C9470E">
        <w:rPr>
          <w:shd w:val="clear" w:color="auto" w:fill="FFFFFF"/>
        </w:rPr>
        <w:t>l</w:t>
      </w:r>
      <w:r w:rsidR="00B23F1D" w:rsidRPr="00C9470E">
        <w:rPr>
          <w:shd w:val="clear" w:color="auto" w:fill="FFFFFF"/>
        </w:rPr>
        <w:t>., 2019)</w:t>
      </w:r>
      <w:r w:rsidR="0018015B" w:rsidRPr="00C9470E">
        <w:t xml:space="preserve">. </w:t>
      </w:r>
      <w:r w:rsidR="00356E96" w:rsidRPr="00C9470E">
        <w:t>This was one of the significant reasons for the delay occurring in the first place during the initiation and execution of the project life cycle. Nevertheless, to resolve this issue, the project manage</w:t>
      </w:r>
      <w:r w:rsidR="00C7176C" w:rsidRPr="00C9470E">
        <w:t>r</w:t>
      </w:r>
      <w:r w:rsidR="00356E96" w:rsidRPr="00C9470E">
        <w:t xml:space="preserve"> is recommended to utilise </w:t>
      </w:r>
      <w:r w:rsidR="00440ECB" w:rsidRPr="00C9470E">
        <w:t xml:space="preserve">the waterfall methodology. As waterfall methodology is a systematic approach that breaks down the project into multiple steps and focuses on </w:t>
      </w:r>
      <w:r w:rsidR="00635126" w:rsidRPr="00C9470E">
        <w:t>consecutively achieving each one of them.</w:t>
      </w:r>
      <w:r w:rsidR="009A4ED1" w:rsidRPr="00C9470E">
        <w:t xml:space="preserve"> More than that, this methodology is a systematic approach that will allow the project manager to accomplish the project </w:t>
      </w:r>
      <w:r w:rsidR="00753254" w:rsidRPr="00C9470E">
        <w:t>effectively rather than breaking down the project into different phases</w:t>
      </w:r>
      <w:r w:rsidR="00E20CAE" w:rsidRPr="00C9470E">
        <w:rPr>
          <w:shd w:val="clear" w:color="auto" w:fill="FFFFFF"/>
        </w:rPr>
        <w:t xml:space="preserve"> (Thesing et al., 2021)</w:t>
      </w:r>
      <w:r w:rsidR="00753254" w:rsidRPr="00C9470E">
        <w:t xml:space="preserve">. </w:t>
      </w:r>
    </w:p>
    <w:p w14:paraId="205680EB" w14:textId="347CF13D" w:rsidR="00D31070" w:rsidRPr="00C9470E" w:rsidRDefault="00345F45" w:rsidP="00C9470E">
      <w:r w:rsidRPr="00C9470E">
        <w:t>The Cross Rail Project</w:t>
      </w:r>
      <w:r w:rsidRPr="00C9470E">
        <w:t xml:space="preserve"> of Elizabeth</w:t>
      </w:r>
      <w:r w:rsidR="0025304E" w:rsidRPr="00C9470E">
        <w:t xml:space="preserve"> was</w:t>
      </w:r>
      <w:r w:rsidRPr="00C9470E">
        <w:t xml:space="preserve"> initiated by </w:t>
      </w:r>
      <w:r w:rsidRPr="00C9470E">
        <w:t>The Department for Transport</w:t>
      </w:r>
      <w:r w:rsidRPr="00C9470E">
        <w:t xml:space="preserve"> and </w:t>
      </w:r>
      <w:r w:rsidR="0025304E" w:rsidRPr="00C9470E">
        <w:t>Crossrail Ltd. Moreover, this project had huge potential to change the transportation route and nature of t</w:t>
      </w:r>
      <w:r w:rsidR="00571BA1" w:rsidRPr="00C9470E">
        <w:t>ransportation within Great Britain.</w:t>
      </w:r>
      <w:r w:rsidR="001142C6" w:rsidRPr="00C9470E">
        <w:t xml:space="preserve"> In addition, this project was expected to </w:t>
      </w:r>
      <w:r w:rsidR="004D2975" w:rsidRPr="00C9470E">
        <w:t xml:space="preserve">be accomplished </w:t>
      </w:r>
      <w:r w:rsidR="005A5E42" w:rsidRPr="00C9470E">
        <w:t>in December of</w:t>
      </w:r>
      <w:r w:rsidR="004D2975" w:rsidRPr="00C9470E">
        <w:t xml:space="preserve"> 2018. However,</w:t>
      </w:r>
      <w:r w:rsidR="00641FA1" w:rsidRPr="00C9470E">
        <w:t xml:space="preserve"> due to the </w:t>
      </w:r>
      <w:r w:rsidR="00776399" w:rsidRPr="00C9470E">
        <w:t xml:space="preserve">safety testing process and signalling system being complex resulted in the delay of the </w:t>
      </w:r>
      <w:r w:rsidR="00B4489E" w:rsidRPr="00C9470E">
        <w:t xml:space="preserve">Cross Rail Project </w:t>
      </w:r>
      <w:r w:rsidR="005A5E42" w:rsidRPr="00C9470E">
        <w:t>till</w:t>
      </w:r>
      <w:r w:rsidR="00776399" w:rsidRPr="00C9470E">
        <w:t xml:space="preserve"> the</w:t>
      </w:r>
      <w:r w:rsidR="005A5E42" w:rsidRPr="00C9470E">
        <w:t xml:space="preserve"> autumn of 2019</w:t>
      </w:r>
      <w:sdt>
        <w:sdtPr>
          <w:id w:val="1382667093"/>
          <w:citation/>
        </w:sdtPr>
        <w:sdtEndPr/>
        <w:sdtContent>
          <w:r w:rsidR="00636A95" w:rsidRPr="00C9470E">
            <w:fldChar w:fldCharType="begin"/>
          </w:r>
          <w:r w:rsidR="00636A95" w:rsidRPr="00C9470E">
            <w:rPr>
              <w:lang w:val="en-US"/>
            </w:rPr>
            <w:instrText xml:space="preserve"> CITATION bbc203 \l 1033 </w:instrText>
          </w:r>
          <w:r w:rsidR="00636A95" w:rsidRPr="00C9470E">
            <w:fldChar w:fldCharType="separate"/>
          </w:r>
          <w:r w:rsidR="00636A95" w:rsidRPr="00C9470E">
            <w:rPr>
              <w:noProof/>
              <w:lang w:val="en-US"/>
            </w:rPr>
            <w:t xml:space="preserve"> (bbc, 2020)</w:t>
          </w:r>
          <w:r w:rsidR="00636A95" w:rsidRPr="00C9470E">
            <w:fldChar w:fldCharType="end"/>
          </w:r>
        </w:sdtContent>
      </w:sdt>
      <w:r w:rsidR="005A5E42" w:rsidRPr="00C9470E">
        <w:t xml:space="preserve">. This was the first delay and the setback that this project faced since the initiation stage. </w:t>
      </w:r>
      <w:r w:rsidR="00CA008B" w:rsidRPr="00C9470E">
        <w:t xml:space="preserve">Furthermore, during the autumn of </w:t>
      </w:r>
      <w:r w:rsidR="00851D5D" w:rsidRPr="00C9470E">
        <w:t xml:space="preserve">2019 the </w:t>
      </w:r>
      <w:r w:rsidR="00845307" w:rsidRPr="00C9470E">
        <w:t xml:space="preserve">project management team struggled to maintain proper time management </w:t>
      </w:r>
      <w:r w:rsidR="00851D5D" w:rsidRPr="00C9470E">
        <w:t xml:space="preserve">and </w:t>
      </w:r>
      <w:r w:rsidR="002341D9" w:rsidRPr="00C9470E">
        <w:t xml:space="preserve">their schedules were disrupted leading the project to consider another delay for their project completion. </w:t>
      </w:r>
      <w:r w:rsidR="00513464" w:rsidRPr="00C9470E">
        <w:t xml:space="preserve">The final stage of the project was </w:t>
      </w:r>
      <w:r w:rsidR="00845307" w:rsidRPr="00C9470E">
        <w:t xml:space="preserve">further </w:t>
      </w:r>
      <w:r w:rsidR="00513464" w:rsidRPr="00C9470E">
        <w:t>postponed till 2020 when the outbreak of the pandemic took</w:t>
      </w:r>
      <w:r w:rsidR="00505E2B" w:rsidRPr="00C9470E">
        <w:t xml:space="preserve"> </w:t>
      </w:r>
      <w:r w:rsidR="00513464" w:rsidRPr="00C9470E">
        <w:t xml:space="preserve">place. </w:t>
      </w:r>
      <w:r w:rsidR="00845307" w:rsidRPr="00C9470E">
        <w:t xml:space="preserve">As the UK was completely under lockdown phase, no one was allowed to go outside and work during that time. This was another significant </w:t>
      </w:r>
      <w:r w:rsidR="006B405D" w:rsidRPr="00C9470E">
        <w:t>factor</w:t>
      </w:r>
      <w:r w:rsidR="00845307" w:rsidRPr="00C9470E">
        <w:t xml:space="preserve"> that </w:t>
      </w:r>
      <w:r w:rsidR="006B405D" w:rsidRPr="00C9470E">
        <w:t>prevented the project to finish in 2020 and it got further delayed till 2021</w:t>
      </w:r>
      <w:r w:rsidR="0049336D" w:rsidRPr="00C9470E">
        <w:t xml:space="preserve"> </w:t>
      </w:r>
      <w:sdt>
        <w:sdtPr>
          <w:id w:val="-1949775330"/>
          <w:citation/>
        </w:sdtPr>
        <w:sdtEndPr/>
        <w:sdtContent>
          <w:r w:rsidR="0049336D" w:rsidRPr="00C9470E">
            <w:fldChar w:fldCharType="begin"/>
          </w:r>
          <w:r w:rsidR="0049336D" w:rsidRPr="00C9470E">
            <w:rPr>
              <w:lang w:val="en-US"/>
            </w:rPr>
            <w:instrText xml:space="preserve"> CITATION reu20 \l 1033 </w:instrText>
          </w:r>
          <w:r w:rsidR="0049336D" w:rsidRPr="00C9470E">
            <w:fldChar w:fldCharType="separate"/>
          </w:r>
          <w:r w:rsidR="0049336D" w:rsidRPr="00C9470E">
            <w:rPr>
              <w:noProof/>
              <w:lang w:val="en-US"/>
            </w:rPr>
            <w:t xml:space="preserve"> (reuters, 2020)</w:t>
          </w:r>
          <w:r w:rsidR="0049336D" w:rsidRPr="00C9470E">
            <w:fldChar w:fldCharType="end"/>
          </w:r>
        </w:sdtContent>
      </w:sdt>
      <w:r w:rsidR="006B405D" w:rsidRPr="00C9470E">
        <w:t xml:space="preserve">. On the other hand, in 2021 the project management team along with the managers </w:t>
      </w:r>
      <w:r w:rsidR="00295D37" w:rsidRPr="00C9470E">
        <w:t xml:space="preserve">found out about a major and complex problem which may create another hurdle for them. </w:t>
      </w:r>
      <w:r w:rsidR="00DC4175" w:rsidRPr="00C9470E">
        <w:t>Furthermore, d</w:t>
      </w:r>
      <w:r w:rsidR="00641FA1" w:rsidRPr="00C9470E">
        <w:t>ue to a cost overrun faced during the project execution</w:t>
      </w:r>
      <w:r w:rsidR="00616F28" w:rsidRPr="00C9470E">
        <w:t>, their budget was</w:t>
      </w:r>
      <w:r w:rsidR="00564014" w:rsidRPr="00C9470E">
        <w:t xml:space="preserve"> first estimated to be £16 billion. </w:t>
      </w:r>
      <w:r w:rsidR="00802BEC" w:rsidRPr="00C9470E">
        <w:t>In contrast to that, as the project progresse</w:t>
      </w:r>
      <w:r w:rsidR="00891AB9" w:rsidRPr="00C9470E">
        <w:t>d</w:t>
      </w:r>
      <w:r w:rsidR="00802BEC" w:rsidRPr="00C9470E">
        <w:t xml:space="preserve">, the budget for this project started increasing. No major raise in the budget was seen </w:t>
      </w:r>
      <w:r w:rsidR="009F51FE" w:rsidRPr="00C9470E">
        <w:t xml:space="preserve">until 2021 as their estimation of the project closure did not match their expectations. </w:t>
      </w:r>
      <w:r w:rsidR="005B7EF5" w:rsidRPr="00C9470E">
        <w:t xml:space="preserve">In addition, the </w:t>
      </w:r>
      <w:r w:rsidR="00427661" w:rsidRPr="00C9470E">
        <w:t xml:space="preserve">project management team decided that their new estimated budget will be </w:t>
      </w:r>
      <w:r w:rsidR="00CB2CCC" w:rsidRPr="00C9470E">
        <w:t xml:space="preserve">around £18.6 billion which will be retrieved within 2022. On top of that, in 2022 the project management team </w:t>
      </w:r>
      <w:r w:rsidR="00B95530" w:rsidRPr="00C9470E">
        <w:t>failed to maintain a proper schedule which is a time management problem leading the project to shift its grand opening in 2023</w:t>
      </w:r>
      <w:sdt>
        <w:sdtPr>
          <w:id w:val="711384179"/>
          <w:citation/>
        </w:sdtPr>
        <w:sdtEndPr/>
        <w:sdtContent>
          <w:r w:rsidR="00A2315D" w:rsidRPr="00C9470E">
            <w:fldChar w:fldCharType="begin"/>
          </w:r>
          <w:r w:rsidR="00A2315D" w:rsidRPr="00C9470E">
            <w:rPr>
              <w:lang w:val="en-US"/>
            </w:rPr>
            <w:instrText xml:space="preserve"> CITATION the201 \l 1033 </w:instrText>
          </w:r>
          <w:r w:rsidR="00A2315D" w:rsidRPr="00C9470E">
            <w:fldChar w:fldCharType="separate"/>
          </w:r>
          <w:r w:rsidR="00A2315D" w:rsidRPr="00C9470E">
            <w:rPr>
              <w:noProof/>
              <w:lang w:val="en-US"/>
            </w:rPr>
            <w:t xml:space="preserve"> (theguardian, 2020)</w:t>
          </w:r>
          <w:r w:rsidR="00A2315D" w:rsidRPr="00C9470E">
            <w:fldChar w:fldCharType="end"/>
          </w:r>
        </w:sdtContent>
      </w:sdt>
      <w:r w:rsidR="00B95530" w:rsidRPr="00C9470E">
        <w:t>.</w:t>
      </w:r>
    </w:p>
    <w:p w14:paraId="319C7A5C" w14:textId="77777777" w:rsidR="00D31070" w:rsidRPr="00C9470E" w:rsidRDefault="00345F45" w:rsidP="00C9470E">
      <w:pPr>
        <w:pBdr>
          <w:top w:val="none" w:sz="0" w:space="0" w:color="auto"/>
          <w:left w:val="none" w:sz="0" w:space="0" w:color="auto"/>
          <w:bottom w:val="none" w:sz="0" w:space="0" w:color="auto"/>
          <w:right w:val="none" w:sz="0" w:space="0" w:color="auto"/>
          <w:between w:val="none" w:sz="0" w:space="0" w:color="auto"/>
          <w:bar w:val="none" w:sz="0" w:color="auto"/>
        </w:pBdr>
        <w:spacing w:after="160"/>
      </w:pPr>
      <w:r w:rsidRPr="00C9470E">
        <w:br w:type="page"/>
      </w:r>
    </w:p>
    <w:p w14:paraId="5B0EDDBB" w14:textId="77777777" w:rsidR="003D2CB4" w:rsidRPr="00C9470E" w:rsidRDefault="00345F45" w:rsidP="00C9470E">
      <w:pPr>
        <w:pStyle w:val="Heading1"/>
      </w:pPr>
      <w:bookmarkStart w:id="2" w:name="_Toc113875852"/>
      <w:r w:rsidRPr="00C9470E">
        <w:t>Conclusion</w:t>
      </w:r>
      <w:bookmarkEnd w:id="2"/>
      <w:r w:rsidRPr="00C9470E">
        <w:t xml:space="preserve"> </w:t>
      </w:r>
    </w:p>
    <w:p w14:paraId="645D459E" w14:textId="77777777" w:rsidR="00256424" w:rsidRPr="00C9470E" w:rsidRDefault="00345F45" w:rsidP="00C9470E">
      <w:r w:rsidRPr="00C9470E">
        <w:rPr>
          <w:lang w:val="en-US"/>
        </w:rPr>
        <w:t>Project management refers to a cohesive process that involves multiple stages</w:t>
      </w:r>
      <w:r w:rsidR="008E209E" w:rsidRPr="00C9470E">
        <w:rPr>
          <w:lang w:val="en-US"/>
        </w:rPr>
        <w:t xml:space="preserve"> including planning and organising an organisation's resources to conduct certain events or tasks towards its completion. </w:t>
      </w:r>
      <w:r w:rsidR="00E06DA9" w:rsidRPr="00C9470E">
        <w:rPr>
          <w:lang w:val="en-US"/>
        </w:rPr>
        <w:t xml:space="preserve">Furthermore, it may include a one-time project or a continuation of two or more projects. The above essay has been based on the Cross Rail Project that was initiated by the organisation Crossrail Ltd </w:t>
      </w:r>
      <w:r w:rsidR="00A8017C" w:rsidRPr="00C9470E">
        <w:rPr>
          <w:lang w:val="en-US"/>
        </w:rPr>
        <w:t xml:space="preserve">and the Department for Transportation of </w:t>
      </w:r>
      <w:r w:rsidR="00BE7870" w:rsidRPr="00C9470E">
        <w:rPr>
          <w:lang w:val="en-US"/>
        </w:rPr>
        <w:t>England</w:t>
      </w:r>
      <w:r w:rsidR="00A8017C" w:rsidRPr="00C9470E">
        <w:rPr>
          <w:lang w:val="en-US"/>
        </w:rPr>
        <w:t xml:space="preserve">. </w:t>
      </w:r>
      <w:r w:rsidR="000B1641" w:rsidRPr="00C9470E">
        <w:rPr>
          <w:lang w:val="en-US"/>
        </w:rPr>
        <w:t xml:space="preserve">In addition, the project was named after </w:t>
      </w:r>
      <w:r w:rsidR="00241C4A" w:rsidRPr="00C9470E">
        <w:rPr>
          <w:lang w:val="en-US"/>
        </w:rPr>
        <w:t xml:space="preserve">Queen Elizabeth, the queen of the whole of England. </w:t>
      </w:r>
      <w:r w:rsidR="00DF4B2A" w:rsidRPr="00C9470E">
        <w:rPr>
          <w:lang w:val="en-US"/>
        </w:rPr>
        <w:t>Moreover, this project was successfully plann</w:t>
      </w:r>
      <w:r w:rsidR="00B93762" w:rsidRPr="00C9470E">
        <w:rPr>
          <w:lang w:val="en-US"/>
        </w:rPr>
        <w:t xml:space="preserve">ed and when completed could be something that would change the nature of transportation within the UK. As this project includes </w:t>
      </w:r>
      <w:r w:rsidR="003E6973" w:rsidRPr="00C9470E">
        <w:rPr>
          <w:lang w:val="en-US"/>
        </w:rPr>
        <w:t xml:space="preserve">underground transportation, it will provide efficient service without any traffic issues and require minimum space considering the occupied by the </w:t>
      </w:r>
      <w:r w:rsidR="00C5523D" w:rsidRPr="00C9470E">
        <w:rPr>
          <w:lang w:val="en-US"/>
        </w:rPr>
        <w:t xml:space="preserve">subway stations. </w:t>
      </w:r>
      <w:r w:rsidR="00322ACD" w:rsidRPr="00C9470E">
        <w:rPr>
          <w:lang w:val="en-US"/>
        </w:rPr>
        <w:t>The above essay thoroughly discussed the principles and project management approaches.</w:t>
      </w:r>
      <w:r w:rsidR="00E17107" w:rsidRPr="00C9470E">
        <w:rPr>
          <w:lang w:val="en-US"/>
        </w:rPr>
        <w:t xml:space="preserve"> In addition, this project</w:t>
      </w:r>
      <w:r w:rsidR="00541E3F" w:rsidRPr="00C9470E">
        <w:rPr>
          <w:lang w:val="en-US"/>
        </w:rPr>
        <w:t>'s</w:t>
      </w:r>
      <w:r w:rsidR="00E17107" w:rsidRPr="00C9470E">
        <w:rPr>
          <w:lang w:val="en-US"/>
        </w:rPr>
        <w:t xml:space="preserve"> principle</w:t>
      </w:r>
      <w:r w:rsidR="00541E3F" w:rsidRPr="00C9470E">
        <w:rPr>
          <w:lang w:val="en-US"/>
        </w:rPr>
        <w:t>s</w:t>
      </w:r>
      <w:r w:rsidR="00E17107" w:rsidRPr="00C9470E">
        <w:rPr>
          <w:lang w:val="en-US"/>
        </w:rPr>
        <w:t xml:space="preserve"> </w:t>
      </w:r>
      <w:r w:rsidR="00975A1A" w:rsidRPr="00C9470E">
        <w:rPr>
          <w:lang w:val="en-US"/>
        </w:rPr>
        <w:t>comprise</w:t>
      </w:r>
      <w:r w:rsidR="00E17107" w:rsidRPr="00C9470E">
        <w:rPr>
          <w:lang w:val="en-US"/>
        </w:rPr>
        <w:t xml:space="preserve"> of </w:t>
      </w:r>
      <w:r w:rsidR="00541E3F" w:rsidRPr="00C9470E">
        <w:rPr>
          <w:lang w:val="en-US"/>
        </w:rPr>
        <w:t xml:space="preserve">structure that they followed, goals and objectives of the project, communication plan of the project, roles and responsibilities required in this project, and many more. </w:t>
      </w:r>
      <w:r w:rsidR="00975A1A" w:rsidRPr="00C9470E">
        <w:rPr>
          <w:lang w:val="en-US"/>
        </w:rPr>
        <w:t xml:space="preserve">On the other hand, the above discussion also outlines the tools and techniques that have been utilised in this project. </w:t>
      </w:r>
      <w:r w:rsidR="00A56480" w:rsidRPr="00C9470E">
        <w:rPr>
          <w:lang w:val="en-US"/>
        </w:rPr>
        <w:t xml:space="preserve">Concerning that, </w:t>
      </w:r>
      <w:r w:rsidR="00C23600" w:rsidRPr="00C9470E">
        <w:rPr>
          <w:lang w:val="en-US"/>
        </w:rPr>
        <w:t xml:space="preserve">evaluated tools used in this project are work breakdown structure, Gantt chart, and critical path technique. </w:t>
      </w:r>
      <w:r w:rsidR="00F1339D" w:rsidRPr="00C9470E">
        <w:rPr>
          <w:lang w:val="en-US"/>
        </w:rPr>
        <w:t xml:space="preserve">Furthermore, a detailed project lifecycle that was followed by the project management team of Elizabeth line was thoroughly demonstrated in the above discussion. It comprises project planning, initiation, execution, managing, and closure. </w:t>
      </w:r>
      <w:r w:rsidR="00977BB9" w:rsidRPr="00C9470E">
        <w:rPr>
          <w:lang w:val="en-US"/>
        </w:rPr>
        <w:t xml:space="preserve">Apart from that, </w:t>
      </w:r>
      <w:r w:rsidR="008E328C" w:rsidRPr="00C9470E">
        <w:rPr>
          <w:lang w:val="en-US"/>
        </w:rPr>
        <w:t xml:space="preserve">a brief description of the methodology has been added and the above context has successfully outlined </w:t>
      </w:r>
      <w:r w:rsidR="00C662C1" w:rsidRPr="00C9470E">
        <w:rPr>
          <w:lang w:val="en-US"/>
        </w:rPr>
        <w:t>the agile methodology used in Cross Rail Project.</w:t>
      </w:r>
      <w:r w:rsidR="00EE4719" w:rsidRPr="00C9470E">
        <w:t xml:space="preserve"> Further, a suitable methodology that can be used by the project </w:t>
      </w:r>
      <w:r w:rsidR="00AD3802" w:rsidRPr="00C9470E">
        <w:t>manager</w:t>
      </w:r>
      <w:r w:rsidR="00EE4719" w:rsidRPr="00C9470E">
        <w:t xml:space="preserve"> has been outlined which may produce better results. </w:t>
      </w:r>
      <w:r w:rsidR="00AD3802" w:rsidRPr="00C9470E">
        <w:t xml:space="preserve">Lastly, major failure factors of the project have been evaluated which are </w:t>
      </w:r>
      <w:r w:rsidR="00EA07E7" w:rsidRPr="00C9470E">
        <w:t xml:space="preserve">time management, budget, covid-19 lockdowns, safety process and complex </w:t>
      </w:r>
      <w:r w:rsidR="00D562FA" w:rsidRPr="00C9470E">
        <w:t xml:space="preserve">signalling </w:t>
      </w:r>
      <w:r w:rsidR="006C4D05" w:rsidRPr="00C9470E">
        <w:t>resulting</w:t>
      </w:r>
      <w:r w:rsidR="00D562FA" w:rsidRPr="00C9470E">
        <w:t xml:space="preserve"> in the project's failure. </w:t>
      </w:r>
    </w:p>
    <w:p w14:paraId="6944B3CF" w14:textId="77777777" w:rsidR="00256424" w:rsidRPr="00C9470E" w:rsidRDefault="00345F45" w:rsidP="00C9470E">
      <w:pPr>
        <w:pBdr>
          <w:top w:val="none" w:sz="0" w:space="0" w:color="auto"/>
          <w:left w:val="none" w:sz="0" w:space="0" w:color="auto"/>
          <w:bottom w:val="none" w:sz="0" w:space="0" w:color="auto"/>
          <w:right w:val="none" w:sz="0" w:space="0" w:color="auto"/>
          <w:between w:val="none" w:sz="0" w:space="0" w:color="auto"/>
          <w:bar w:val="none" w:sz="0" w:color="auto"/>
        </w:pBdr>
        <w:spacing w:after="160"/>
      </w:pPr>
      <w:r w:rsidRPr="00C9470E">
        <w:br w:type="page"/>
      </w:r>
    </w:p>
    <w:p w14:paraId="0BB2FE3E" w14:textId="77777777" w:rsidR="00256424" w:rsidRPr="0092294A" w:rsidRDefault="00345F45" w:rsidP="0092294A">
      <w:pPr>
        <w:pStyle w:val="Heading1"/>
      </w:pPr>
      <w:bookmarkStart w:id="3" w:name="_Toc113875853"/>
      <w:r w:rsidRPr="0092294A">
        <w:t>References</w:t>
      </w:r>
      <w:bookmarkEnd w:id="3"/>
    </w:p>
    <w:p w14:paraId="3E1ECF8F" w14:textId="77777777" w:rsidR="00292C27" w:rsidRPr="00C9470E" w:rsidRDefault="00292C27" w:rsidP="00C9470E">
      <w:pPr>
        <w:rPr>
          <w:rFonts w:eastAsia="Times New Roman"/>
        </w:rPr>
      </w:pPr>
      <w:r w:rsidRPr="00C9470E">
        <w:rPr>
          <w:rFonts w:eastAsia="Times New Roman"/>
        </w:rPr>
        <w:t>Araújo, L.L.F., Saldanha, M.C.W., Gohr, C.F. and Nascimento, G.H.P., (2022). Improvement factors of constructability and occupational safety on project life cycle phases. Automation in Construction, 138, p.104227.</w:t>
      </w:r>
    </w:p>
    <w:p w14:paraId="3F0D79F7" w14:textId="77777777" w:rsidR="00292C27" w:rsidRPr="00C9470E" w:rsidRDefault="00292C27" w:rsidP="00C9470E">
      <w:proofErr w:type="spellStart"/>
      <w:r w:rsidRPr="00C9470E">
        <w:t>bbc</w:t>
      </w:r>
      <w:proofErr w:type="spellEnd"/>
      <w:r w:rsidRPr="00C9470E">
        <w:t>, (2020). Crossrail needs extra £450m and delayed until 2022. [Online] Available at: https://www.bbc.com/news/uk-england-london-53847738</w:t>
      </w:r>
    </w:p>
    <w:p w14:paraId="030CCA7B" w14:textId="77777777" w:rsidR="00292C27" w:rsidRPr="00C9470E" w:rsidRDefault="00292C27" w:rsidP="00C9470E">
      <w:r w:rsidRPr="00C9470E">
        <w:t>Cohen, E., (2022). How to Use the Critical Path Method for Complete Beginners. [Online] Available at: https://www.workamajig.com/blog/critical-path-method</w:t>
      </w:r>
    </w:p>
    <w:p w14:paraId="1CC08AAE" w14:textId="77777777" w:rsidR="00292C27" w:rsidRPr="00C9470E" w:rsidRDefault="00292C27" w:rsidP="00C9470E">
      <w:r w:rsidRPr="00C9470E">
        <w:t>Crossrail, (2022). BUILDING THE ELIZABETH LINE. [Online] Available at: https://www.crossrail.co.uk/project/</w:t>
      </w:r>
    </w:p>
    <w:p w14:paraId="2194FF52" w14:textId="77777777" w:rsidR="00292C27" w:rsidRPr="00C9470E" w:rsidRDefault="00292C27" w:rsidP="00C9470E">
      <w:proofErr w:type="spellStart"/>
      <w:r w:rsidRPr="00C9470E">
        <w:t>Fred.Wilson</w:t>
      </w:r>
      <w:proofErr w:type="spellEnd"/>
      <w:r w:rsidRPr="00C9470E">
        <w:t>, (2019). Project Management Tools and Techniques That Really Work. [Online] Available at: https://www.ntaskmanager.com/blog/project-management-tools-and-techniques/</w:t>
      </w:r>
    </w:p>
    <w:p w14:paraId="6C13A98E" w14:textId="77777777" w:rsidR="00292C27" w:rsidRPr="00C9470E" w:rsidRDefault="00292C27" w:rsidP="00C9470E">
      <w:pPr>
        <w:rPr>
          <w:shd w:val="clear" w:color="auto" w:fill="FFFFFF"/>
        </w:rPr>
      </w:pPr>
      <w:proofErr w:type="spellStart"/>
      <w:r w:rsidRPr="00C9470E">
        <w:rPr>
          <w:shd w:val="clear" w:color="auto" w:fill="FFFFFF"/>
        </w:rPr>
        <w:t>Ibraimova</w:t>
      </w:r>
      <w:proofErr w:type="spellEnd"/>
      <w:r w:rsidRPr="00C9470E">
        <w:rPr>
          <w:shd w:val="clear" w:color="auto" w:fill="FFFFFF"/>
        </w:rPr>
        <w:t xml:space="preserve">, S.S., </w:t>
      </w:r>
      <w:proofErr w:type="spellStart"/>
      <w:r w:rsidRPr="00C9470E">
        <w:rPr>
          <w:shd w:val="clear" w:color="auto" w:fill="FFFFFF"/>
        </w:rPr>
        <w:t>Seisenbaeva</w:t>
      </w:r>
      <w:proofErr w:type="spellEnd"/>
      <w:r w:rsidRPr="00C9470E">
        <w:rPr>
          <w:shd w:val="clear" w:color="auto" w:fill="FFFFFF"/>
        </w:rPr>
        <w:t>, Z.M., Karyakin, A.M., Genkin, E.V. and Velikorossov, V.V., 2019. Teamwork within agile project management technology. In </w:t>
      </w:r>
      <w:r w:rsidRPr="00C9470E">
        <w:rPr>
          <w:i/>
          <w:iCs/>
          <w:shd w:val="clear" w:color="auto" w:fill="FFFFFF"/>
        </w:rPr>
        <w:t>International Conference Industrial Technology and Engineering</w:t>
      </w:r>
      <w:r w:rsidRPr="00C9470E">
        <w:rPr>
          <w:shd w:val="clear" w:color="auto" w:fill="FFFFFF"/>
        </w:rPr>
        <w:t> (pp. 235-237).</w:t>
      </w:r>
    </w:p>
    <w:p w14:paraId="495C9257" w14:textId="77777777" w:rsidR="00292C27" w:rsidRPr="00C9470E" w:rsidRDefault="00292C27" w:rsidP="00C9470E">
      <w:pPr>
        <w:rPr>
          <w:rFonts w:eastAsia="Times New Roman"/>
        </w:rPr>
      </w:pPr>
      <w:proofErr w:type="spellStart"/>
      <w:r w:rsidRPr="00C9470E">
        <w:rPr>
          <w:rFonts w:eastAsia="Times New Roman"/>
        </w:rPr>
        <w:t>Orgut</w:t>
      </w:r>
      <w:proofErr w:type="spellEnd"/>
      <w:r w:rsidRPr="00C9470E">
        <w:rPr>
          <w:rFonts w:eastAsia="Times New Roman"/>
        </w:rPr>
        <w:t xml:space="preserve">, R.E., </w:t>
      </w:r>
      <w:proofErr w:type="spellStart"/>
      <w:r w:rsidRPr="00C9470E">
        <w:rPr>
          <w:rFonts w:eastAsia="Times New Roman"/>
        </w:rPr>
        <w:t>Batouli</w:t>
      </w:r>
      <w:proofErr w:type="spellEnd"/>
      <w:r w:rsidRPr="00C9470E">
        <w:rPr>
          <w:rFonts w:eastAsia="Times New Roman"/>
        </w:rPr>
        <w:t xml:space="preserve">, M., Zhu, J., Mostafavi, A. and </w:t>
      </w:r>
      <w:proofErr w:type="spellStart"/>
      <w:r w:rsidRPr="00C9470E">
        <w:rPr>
          <w:rFonts w:eastAsia="Times New Roman"/>
        </w:rPr>
        <w:t>Jaselskis</w:t>
      </w:r>
      <w:proofErr w:type="spellEnd"/>
      <w:r w:rsidRPr="00C9470E">
        <w:rPr>
          <w:rFonts w:eastAsia="Times New Roman"/>
        </w:rPr>
        <w:t>, E.J., (2020). Critical factors for improving reliability of project control metrics throughout project life cycle. Journal of Management in Engineering, 36(1), p.04019033.</w:t>
      </w:r>
    </w:p>
    <w:p w14:paraId="7F66E0DA" w14:textId="77777777" w:rsidR="00292C27" w:rsidRPr="00C9470E" w:rsidRDefault="00292C27" w:rsidP="00C9470E">
      <w:r w:rsidRPr="00C9470E">
        <w:t>Ramos, D., (2021). The Advantages and Limitations of Gantt Charts in Project Management. [Online] Available at: https://www.smartsheet.com/content/gantt-chart-pros-cons#:~:text=Gantt%20charts%20help%20you%20organize,collaboration%20among%20project%20team%20members.</w:t>
      </w:r>
    </w:p>
    <w:p w14:paraId="28CD15D0" w14:textId="77777777" w:rsidR="00292C27" w:rsidRPr="00C9470E" w:rsidRDefault="00292C27" w:rsidP="00C9470E">
      <w:pPr>
        <w:rPr>
          <w:shd w:val="clear" w:color="auto" w:fill="FFFFFF"/>
        </w:rPr>
      </w:pPr>
      <w:proofErr w:type="spellStart"/>
      <w:r w:rsidRPr="00C9470E">
        <w:rPr>
          <w:shd w:val="clear" w:color="auto" w:fill="FFFFFF"/>
        </w:rPr>
        <w:t>Rasnacis</w:t>
      </w:r>
      <w:proofErr w:type="spellEnd"/>
      <w:r w:rsidRPr="00C9470E">
        <w:rPr>
          <w:shd w:val="clear" w:color="auto" w:fill="FFFFFF"/>
        </w:rPr>
        <w:t>, A. and Berzisa, S., (2017). Method for adaptation and implementation of agile project management methodology. </w:t>
      </w:r>
      <w:r w:rsidRPr="00C9470E">
        <w:rPr>
          <w:i/>
          <w:iCs/>
          <w:shd w:val="clear" w:color="auto" w:fill="FFFFFF"/>
        </w:rPr>
        <w:t>Procedia Computer Science</w:t>
      </w:r>
      <w:r w:rsidRPr="00C9470E">
        <w:rPr>
          <w:shd w:val="clear" w:color="auto" w:fill="FFFFFF"/>
        </w:rPr>
        <w:t>, </w:t>
      </w:r>
      <w:r w:rsidRPr="00C9470E">
        <w:rPr>
          <w:i/>
          <w:iCs/>
          <w:shd w:val="clear" w:color="auto" w:fill="FFFFFF"/>
        </w:rPr>
        <w:t>104</w:t>
      </w:r>
      <w:r w:rsidRPr="00C9470E">
        <w:rPr>
          <w:shd w:val="clear" w:color="auto" w:fill="FFFFFF"/>
        </w:rPr>
        <w:t>, pp.43-50.</w:t>
      </w:r>
    </w:p>
    <w:p w14:paraId="5ECAA7E6" w14:textId="77777777" w:rsidR="00292C27" w:rsidRPr="00C9470E" w:rsidRDefault="00292C27" w:rsidP="00C9470E">
      <w:proofErr w:type="spellStart"/>
      <w:r w:rsidRPr="00C9470E">
        <w:t>reuters</w:t>
      </w:r>
      <w:proofErr w:type="spellEnd"/>
      <w:r w:rsidRPr="00C9470E">
        <w:t>, (2020). London's Crossrail delayed again until 2022 after COVID-19 disruption. [Online] Available at: https://www.reuters.com/article/britain-crossrail-idUSL8N2FN2U2</w:t>
      </w:r>
    </w:p>
    <w:p w14:paraId="1F980C81" w14:textId="77777777" w:rsidR="00292C27" w:rsidRPr="00C9470E" w:rsidRDefault="00292C27" w:rsidP="00C9470E">
      <w:r w:rsidRPr="00C9470E">
        <w:t>Slate, A., (2022). Critical Path Method: A Project Management Essential. [Online] Available at: https://www.wrike.com/blog/critical-path-is-easy-as-123/</w:t>
      </w:r>
    </w:p>
    <w:p w14:paraId="2724848F" w14:textId="77777777" w:rsidR="00292C27" w:rsidRPr="00C9470E" w:rsidRDefault="00292C27" w:rsidP="00C9470E">
      <w:proofErr w:type="spellStart"/>
      <w:r w:rsidRPr="00C9470E">
        <w:t>theguardian</w:t>
      </w:r>
      <w:proofErr w:type="spellEnd"/>
      <w:r w:rsidRPr="00C9470E">
        <w:t>, (2020). Crossrail delayed again until 2022 and another £450m over budget. [Online] Available at: https://www.theguardian.com/uk-news/2020/aug/21/crossrail-delayed-again-until-2022-and-another-450m-over-budget-tfl-covid-19</w:t>
      </w:r>
    </w:p>
    <w:p w14:paraId="3EFE37AB" w14:textId="77777777" w:rsidR="00292C27" w:rsidRPr="00C9470E" w:rsidRDefault="00292C27" w:rsidP="00C9470E">
      <w:pPr>
        <w:rPr>
          <w:shd w:val="clear" w:color="auto" w:fill="FFFFFF"/>
        </w:rPr>
      </w:pPr>
      <w:r w:rsidRPr="00C9470E">
        <w:rPr>
          <w:shd w:val="clear" w:color="auto" w:fill="FFFFFF"/>
        </w:rPr>
        <w:t>Thesing, T., Feldmann, C. and Burchardt, M., 2021. Agile versus waterfall project management: decision model for selecting the appropriate approach to a project. </w:t>
      </w:r>
      <w:r w:rsidRPr="00C9470E">
        <w:rPr>
          <w:i/>
          <w:iCs/>
          <w:shd w:val="clear" w:color="auto" w:fill="FFFFFF"/>
        </w:rPr>
        <w:t>Procedia Computer Science</w:t>
      </w:r>
      <w:r w:rsidRPr="00C9470E">
        <w:rPr>
          <w:shd w:val="clear" w:color="auto" w:fill="FFFFFF"/>
        </w:rPr>
        <w:t>, </w:t>
      </w:r>
      <w:r w:rsidRPr="00C9470E">
        <w:rPr>
          <w:i/>
          <w:iCs/>
          <w:shd w:val="clear" w:color="auto" w:fill="FFFFFF"/>
        </w:rPr>
        <w:t>181</w:t>
      </w:r>
      <w:r w:rsidRPr="00C9470E">
        <w:rPr>
          <w:shd w:val="clear" w:color="auto" w:fill="FFFFFF"/>
        </w:rPr>
        <w:t>, pp.746-756.</w:t>
      </w:r>
    </w:p>
    <w:p w14:paraId="39AA6D2B" w14:textId="77777777" w:rsidR="00292C27" w:rsidRPr="00C9470E" w:rsidRDefault="00292C27" w:rsidP="00C9470E">
      <w:r w:rsidRPr="00C9470E">
        <w:t>Westland, J., (2022). 12 Key Project Management Principles &amp; How to Use Them. [Online] Available at: https://www.projectmanager.com/blog/project-management-principles</w:t>
      </w:r>
    </w:p>
    <w:p w14:paraId="5A2AE07D" w14:textId="77777777" w:rsidR="00292C27" w:rsidRPr="00C9470E" w:rsidRDefault="00292C27" w:rsidP="00C9470E">
      <w:r w:rsidRPr="00C9470E">
        <w:t>Wojno, R., (2022). 8 project management techniques project managers should know. [Online] Available at: https://monday.com/blog/project-management/8-project-management-techniques-every-project-manager-should-know/</w:t>
      </w:r>
    </w:p>
    <w:p w14:paraId="636EE720" w14:textId="77777777" w:rsidR="00292C27" w:rsidRPr="00C9470E" w:rsidRDefault="00292C27" w:rsidP="00C9470E"/>
    <w:p w14:paraId="58615063" w14:textId="77777777" w:rsidR="008850ED" w:rsidRPr="00C9470E" w:rsidRDefault="008850ED" w:rsidP="00C9470E"/>
    <w:p w14:paraId="2855D17D" w14:textId="77777777" w:rsidR="008850ED" w:rsidRPr="00C9470E" w:rsidRDefault="008850ED" w:rsidP="00C9470E">
      <w:pPr>
        <w:rPr>
          <w:lang w:val="en-US"/>
        </w:rPr>
      </w:pPr>
    </w:p>
    <w:sectPr w:rsidR="008850ED" w:rsidRPr="00C9470E" w:rsidSect="00550385">
      <w:headerReference w:type="default" r:id="rId7"/>
      <w:footerReference w:type="even" r:id="rId8"/>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4DF6B" w14:textId="77777777" w:rsidR="00345F45" w:rsidRDefault="00345F45">
      <w:pPr>
        <w:spacing w:line="240" w:lineRule="auto"/>
      </w:pPr>
      <w:r>
        <w:separator/>
      </w:r>
    </w:p>
  </w:endnote>
  <w:endnote w:type="continuationSeparator" w:id="0">
    <w:p w14:paraId="40652CDB" w14:textId="77777777" w:rsidR="00345F45" w:rsidRDefault="00345F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383626"/>
      <w:docPartObj>
        <w:docPartGallery w:val="Page Numbers (Bottom of Page)"/>
        <w:docPartUnique/>
      </w:docPartObj>
    </w:sdtPr>
    <w:sdtContent>
      <w:p w14:paraId="0535C97C" w14:textId="5D5AE486" w:rsidR="00EC0BBC" w:rsidRDefault="00EC0BBC" w:rsidP="00366E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54D552" w14:textId="77777777" w:rsidR="00EC0BBC" w:rsidRDefault="00EC0BBC" w:rsidP="00EC0B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7166315"/>
      <w:docPartObj>
        <w:docPartGallery w:val="Page Numbers (Bottom of Page)"/>
        <w:docPartUnique/>
      </w:docPartObj>
    </w:sdtPr>
    <w:sdtContent>
      <w:p w14:paraId="029EB020" w14:textId="03DA96AE" w:rsidR="00EC0BBC" w:rsidRDefault="00EC0BBC" w:rsidP="00366E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8A15619" w14:textId="73D333AD" w:rsidR="00550385" w:rsidRDefault="00550385" w:rsidP="00EC0BBC">
    <w:pPr>
      <w:pStyle w:val="Footer"/>
      <w:ind w:right="360"/>
    </w:pPr>
  </w:p>
  <w:p w14:paraId="087262F8" w14:textId="77777777" w:rsidR="00EC0BBC" w:rsidRDefault="00EC0BBC" w:rsidP="00EC0B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576D9" w14:textId="77777777" w:rsidR="00345F45" w:rsidRDefault="00345F45">
      <w:pPr>
        <w:spacing w:line="240" w:lineRule="auto"/>
      </w:pPr>
      <w:r>
        <w:separator/>
      </w:r>
    </w:p>
  </w:footnote>
  <w:footnote w:type="continuationSeparator" w:id="0">
    <w:p w14:paraId="05A32A0D" w14:textId="77777777" w:rsidR="00345F45" w:rsidRDefault="00345F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E8C9D" w14:textId="569A209B" w:rsidR="00550385" w:rsidRDefault="00550385" w:rsidP="002E68E4">
    <w:pPr>
      <w:pStyle w:val="Header"/>
      <w:tabs>
        <w:tab w:val="clear" w:pos="4680"/>
        <w:tab w:val="clear" w:pos="9360"/>
      </w:tabs>
      <w:rPr>
        <w:color w:val="7F7F7F" w:themeColor="text1" w:themeTint="80"/>
      </w:rPr>
    </w:pPr>
  </w:p>
  <w:p w14:paraId="5F953AB3" w14:textId="77777777" w:rsidR="00550385" w:rsidRDefault="005503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58C06" w14:textId="28B81C07" w:rsidR="0092294A" w:rsidRDefault="0092294A">
    <w:pPr>
      <w:pStyle w:val="Header"/>
    </w:pPr>
    <w:r w:rsidRPr="0092294A">
      <w:drawing>
        <wp:inline distT="0" distB="0" distL="0" distR="0" wp14:anchorId="3A17F097" wp14:editId="6EAF0316">
          <wp:extent cx="2845496" cy="574158"/>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stretch>
                    <a:fillRect/>
                  </a:stretch>
                </pic:blipFill>
                <pic:spPr>
                  <a:xfrm>
                    <a:off x="0" y="0"/>
                    <a:ext cx="2959695" cy="59720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385"/>
    <w:rsid w:val="00032D61"/>
    <w:rsid w:val="00075432"/>
    <w:rsid w:val="00080963"/>
    <w:rsid w:val="000836D5"/>
    <w:rsid w:val="000844CB"/>
    <w:rsid w:val="000A2298"/>
    <w:rsid w:val="000B1641"/>
    <w:rsid w:val="000C110E"/>
    <w:rsid w:val="001142C6"/>
    <w:rsid w:val="001460AD"/>
    <w:rsid w:val="0018015B"/>
    <w:rsid w:val="001E2AB5"/>
    <w:rsid w:val="002341D9"/>
    <w:rsid w:val="00241C4A"/>
    <w:rsid w:val="0025304E"/>
    <w:rsid w:val="00256424"/>
    <w:rsid w:val="00265C6E"/>
    <w:rsid w:val="00292C27"/>
    <w:rsid w:val="00295D37"/>
    <w:rsid w:val="002A6541"/>
    <w:rsid w:val="002E68E4"/>
    <w:rsid w:val="00322ACD"/>
    <w:rsid w:val="00323AF7"/>
    <w:rsid w:val="00342E24"/>
    <w:rsid w:val="00345F45"/>
    <w:rsid w:val="00356E96"/>
    <w:rsid w:val="00395142"/>
    <w:rsid w:val="003D2CB4"/>
    <w:rsid w:val="003E3E43"/>
    <w:rsid w:val="003E6973"/>
    <w:rsid w:val="003F199A"/>
    <w:rsid w:val="003F3189"/>
    <w:rsid w:val="003F79D8"/>
    <w:rsid w:val="004114C7"/>
    <w:rsid w:val="00427661"/>
    <w:rsid w:val="00440ECB"/>
    <w:rsid w:val="00450041"/>
    <w:rsid w:val="0049336D"/>
    <w:rsid w:val="00494F54"/>
    <w:rsid w:val="004D2975"/>
    <w:rsid w:val="00505E2B"/>
    <w:rsid w:val="00513464"/>
    <w:rsid w:val="00541E3F"/>
    <w:rsid w:val="0054576A"/>
    <w:rsid w:val="0054698E"/>
    <w:rsid w:val="00547847"/>
    <w:rsid w:val="00550385"/>
    <w:rsid w:val="00564014"/>
    <w:rsid w:val="00571BA1"/>
    <w:rsid w:val="005A5E42"/>
    <w:rsid w:val="005B7EF5"/>
    <w:rsid w:val="005E633A"/>
    <w:rsid w:val="005F04FD"/>
    <w:rsid w:val="00616F28"/>
    <w:rsid w:val="00627AF8"/>
    <w:rsid w:val="0063062D"/>
    <w:rsid w:val="00635126"/>
    <w:rsid w:val="00636A95"/>
    <w:rsid w:val="00641FA1"/>
    <w:rsid w:val="006B405D"/>
    <w:rsid w:val="006C4D05"/>
    <w:rsid w:val="00753254"/>
    <w:rsid w:val="00776399"/>
    <w:rsid w:val="00793F99"/>
    <w:rsid w:val="007A3D83"/>
    <w:rsid w:val="007B15BD"/>
    <w:rsid w:val="007D7700"/>
    <w:rsid w:val="00802BEC"/>
    <w:rsid w:val="00831FC3"/>
    <w:rsid w:val="00845307"/>
    <w:rsid w:val="00851266"/>
    <w:rsid w:val="00851D5D"/>
    <w:rsid w:val="008850ED"/>
    <w:rsid w:val="00891AB9"/>
    <w:rsid w:val="008B4E30"/>
    <w:rsid w:val="008E209E"/>
    <w:rsid w:val="008E328C"/>
    <w:rsid w:val="0092294A"/>
    <w:rsid w:val="00942CAB"/>
    <w:rsid w:val="00963DDA"/>
    <w:rsid w:val="00975A1A"/>
    <w:rsid w:val="00977BB9"/>
    <w:rsid w:val="009A4ED1"/>
    <w:rsid w:val="009B0672"/>
    <w:rsid w:val="009C1BDD"/>
    <w:rsid w:val="009F3CF9"/>
    <w:rsid w:val="009F51FE"/>
    <w:rsid w:val="00A2315D"/>
    <w:rsid w:val="00A56480"/>
    <w:rsid w:val="00A62D2B"/>
    <w:rsid w:val="00A64F18"/>
    <w:rsid w:val="00A8017C"/>
    <w:rsid w:val="00AD3802"/>
    <w:rsid w:val="00B23F1D"/>
    <w:rsid w:val="00B40E51"/>
    <w:rsid w:val="00B43D47"/>
    <w:rsid w:val="00B4489E"/>
    <w:rsid w:val="00B60045"/>
    <w:rsid w:val="00B65723"/>
    <w:rsid w:val="00B87C13"/>
    <w:rsid w:val="00B93762"/>
    <w:rsid w:val="00B95530"/>
    <w:rsid w:val="00BA0382"/>
    <w:rsid w:val="00BB496C"/>
    <w:rsid w:val="00BB7D56"/>
    <w:rsid w:val="00BE7870"/>
    <w:rsid w:val="00C23600"/>
    <w:rsid w:val="00C520E7"/>
    <w:rsid w:val="00C5523D"/>
    <w:rsid w:val="00C65703"/>
    <w:rsid w:val="00C662C1"/>
    <w:rsid w:val="00C7176C"/>
    <w:rsid w:val="00C754DE"/>
    <w:rsid w:val="00C9470E"/>
    <w:rsid w:val="00C94D85"/>
    <w:rsid w:val="00CA008B"/>
    <w:rsid w:val="00CA0BB3"/>
    <w:rsid w:val="00CB2CCC"/>
    <w:rsid w:val="00CD5ED4"/>
    <w:rsid w:val="00D31070"/>
    <w:rsid w:val="00D562FA"/>
    <w:rsid w:val="00DC4175"/>
    <w:rsid w:val="00DE7895"/>
    <w:rsid w:val="00DF4B2A"/>
    <w:rsid w:val="00E022D7"/>
    <w:rsid w:val="00E06DA9"/>
    <w:rsid w:val="00E17107"/>
    <w:rsid w:val="00E20CAE"/>
    <w:rsid w:val="00EA07E7"/>
    <w:rsid w:val="00EC0BBC"/>
    <w:rsid w:val="00EE4719"/>
    <w:rsid w:val="00EE6F26"/>
    <w:rsid w:val="00EF3F96"/>
    <w:rsid w:val="00F1339D"/>
    <w:rsid w:val="00FE5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0C08E"/>
  <w15:chartTrackingRefBased/>
  <w15:docId w15:val="{94C8AD99-4272-48E8-ABDD-1ACEBAEBA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266"/>
    <w:pPr>
      <w:pBdr>
        <w:top w:val="nil"/>
        <w:left w:val="nil"/>
        <w:bottom w:val="nil"/>
        <w:right w:val="nil"/>
        <w:between w:val="nil"/>
        <w:bar w:val="nil"/>
      </w:pBdr>
      <w:spacing w:after="0" w:line="480" w:lineRule="auto"/>
      <w:jc w:val="both"/>
    </w:pPr>
    <w:rPr>
      <w:rFonts w:ascii="Times New Roman" w:eastAsia="Arial Unicode MS" w:hAnsi="Times New Roman" w:cs="Times New Roman"/>
      <w:sz w:val="24"/>
      <w:szCs w:val="24"/>
      <w:bdr w:val="nil"/>
      <w:lang w:val="en-GB"/>
    </w:rPr>
  </w:style>
  <w:style w:type="paragraph" w:styleId="Heading1">
    <w:name w:val="heading 1"/>
    <w:basedOn w:val="Normal"/>
    <w:next w:val="Normal"/>
    <w:link w:val="Heading1Char"/>
    <w:uiPriority w:val="9"/>
    <w:qFormat/>
    <w:rsid w:val="00A62D2B"/>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after="160"/>
      <w:outlineLvl w:val="0"/>
    </w:pPr>
    <w:rPr>
      <w:rFonts w:eastAsiaTheme="majorEastAsia" w:cstheme="majorBidi"/>
      <w:b/>
      <w:sz w:val="28"/>
      <w:szCs w:val="32"/>
      <w:bdr w:val="none" w:sz="0" w:space="0" w:color="auto"/>
      <w:lang w:val="en-US"/>
    </w:rPr>
  </w:style>
  <w:style w:type="paragraph" w:styleId="Heading2">
    <w:name w:val="heading 2"/>
    <w:basedOn w:val="Normal"/>
    <w:next w:val="Normal"/>
    <w:link w:val="Heading2Char"/>
    <w:qFormat/>
    <w:rsid w:val="003E3E43"/>
    <w:pPr>
      <w:keepNext/>
      <w:keepLines/>
      <w:spacing w:before="120"/>
      <w:outlineLvl w:val="1"/>
    </w:pPr>
    <w:rPr>
      <w:b/>
      <w:sz w:val="26"/>
      <w:szCs w:val="32"/>
      <w:lang w:val="en-US"/>
    </w:rPr>
  </w:style>
  <w:style w:type="paragraph" w:styleId="Heading3">
    <w:name w:val="heading 3"/>
    <w:basedOn w:val="Normal"/>
    <w:next w:val="Normal"/>
    <w:link w:val="Heading3Char"/>
    <w:uiPriority w:val="9"/>
    <w:semiHidden/>
    <w:unhideWhenUsed/>
    <w:qFormat/>
    <w:rsid w:val="001E2AB5"/>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D2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rsid w:val="003E3E43"/>
    <w:rPr>
      <w:rFonts w:ascii="Times New Roman" w:eastAsia="Arial Unicode MS" w:hAnsi="Times New Roman" w:cs="Times New Roman"/>
      <w:b/>
      <w:sz w:val="26"/>
      <w:szCs w:val="32"/>
      <w:bdr w:val="nil"/>
    </w:rPr>
  </w:style>
  <w:style w:type="character" w:customStyle="1" w:styleId="Heading3Char">
    <w:name w:val="Heading 3 Char"/>
    <w:basedOn w:val="DefaultParagraphFont"/>
    <w:link w:val="Heading3"/>
    <w:uiPriority w:val="9"/>
    <w:semiHidden/>
    <w:rsid w:val="001E2AB5"/>
    <w:rPr>
      <w:rFonts w:ascii="Times New Roman" w:eastAsiaTheme="majorEastAsia" w:hAnsi="Times New Roman" w:cstheme="majorBidi"/>
      <w:i/>
      <w:sz w:val="24"/>
      <w:szCs w:val="24"/>
      <w:u w:val="single"/>
      <w:lang w:val="en-GB"/>
    </w:rPr>
  </w:style>
  <w:style w:type="paragraph" w:styleId="NoSpacing">
    <w:name w:val="No Spacing"/>
    <w:uiPriority w:val="1"/>
    <w:qFormat/>
    <w:rsid w:val="00075432"/>
    <w:pPr>
      <w:spacing w:after="0" w:line="480" w:lineRule="auto"/>
      <w:jc w:val="both"/>
    </w:pPr>
    <w:rPr>
      <w:rFonts w:ascii="Times New Roman" w:hAnsi="Times New Roman"/>
      <w:sz w:val="24"/>
      <w:lang w:val="en-GB"/>
    </w:rPr>
  </w:style>
  <w:style w:type="paragraph" w:styleId="Header">
    <w:name w:val="header"/>
    <w:basedOn w:val="Normal"/>
    <w:link w:val="HeaderChar"/>
    <w:uiPriority w:val="99"/>
    <w:unhideWhenUsed/>
    <w:rsid w:val="00550385"/>
    <w:pPr>
      <w:tabs>
        <w:tab w:val="center" w:pos="4680"/>
        <w:tab w:val="right" w:pos="9360"/>
      </w:tabs>
      <w:spacing w:line="240" w:lineRule="auto"/>
    </w:pPr>
  </w:style>
  <w:style w:type="character" w:customStyle="1" w:styleId="HeaderChar">
    <w:name w:val="Header Char"/>
    <w:basedOn w:val="DefaultParagraphFont"/>
    <w:link w:val="Header"/>
    <w:uiPriority w:val="99"/>
    <w:rsid w:val="00550385"/>
    <w:rPr>
      <w:rFonts w:ascii="Times New Roman" w:eastAsia="Arial Unicode MS" w:hAnsi="Times New Roman" w:cs="Times New Roman"/>
      <w:sz w:val="24"/>
      <w:szCs w:val="24"/>
      <w:bdr w:val="nil"/>
      <w:lang w:val="en-GB"/>
    </w:rPr>
  </w:style>
  <w:style w:type="paragraph" w:styleId="Footer">
    <w:name w:val="footer"/>
    <w:basedOn w:val="Normal"/>
    <w:link w:val="FooterChar"/>
    <w:uiPriority w:val="99"/>
    <w:unhideWhenUsed/>
    <w:rsid w:val="00550385"/>
    <w:pPr>
      <w:tabs>
        <w:tab w:val="center" w:pos="4680"/>
        <w:tab w:val="right" w:pos="9360"/>
      </w:tabs>
      <w:spacing w:line="240" w:lineRule="auto"/>
    </w:pPr>
  </w:style>
  <w:style w:type="character" w:customStyle="1" w:styleId="FooterChar">
    <w:name w:val="Footer Char"/>
    <w:basedOn w:val="DefaultParagraphFont"/>
    <w:link w:val="Footer"/>
    <w:uiPriority w:val="99"/>
    <w:rsid w:val="00550385"/>
    <w:rPr>
      <w:rFonts w:ascii="Times New Roman" w:eastAsia="Arial Unicode MS" w:hAnsi="Times New Roman" w:cs="Times New Roman"/>
      <w:sz w:val="24"/>
      <w:szCs w:val="24"/>
      <w:bdr w:val="nil"/>
      <w:lang w:val="en-GB"/>
    </w:rPr>
  </w:style>
  <w:style w:type="paragraph" w:styleId="Bibliography">
    <w:name w:val="Bibliography"/>
    <w:basedOn w:val="Normal"/>
    <w:next w:val="Normal"/>
    <w:uiPriority w:val="37"/>
    <w:unhideWhenUsed/>
    <w:rsid w:val="008850ED"/>
  </w:style>
  <w:style w:type="character" w:styleId="Hyperlink">
    <w:name w:val="Hyperlink"/>
    <w:basedOn w:val="DefaultParagraphFont"/>
    <w:uiPriority w:val="99"/>
    <w:unhideWhenUsed/>
    <w:rsid w:val="00292C27"/>
    <w:rPr>
      <w:color w:val="0563C1" w:themeColor="hyperlink"/>
      <w:u w:val="single"/>
    </w:rPr>
  </w:style>
  <w:style w:type="character" w:styleId="UnresolvedMention">
    <w:name w:val="Unresolved Mention"/>
    <w:basedOn w:val="DefaultParagraphFont"/>
    <w:uiPriority w:val="99"/>
    <w:rsid w:val="00292C27"/>
    <w:rPr>
      <w:color w:val="605E5C"/>
      <w:shd w:val="clear" w:color="auto" w:fill="E1DFDD"/>
    </w:rPr>
  </w:style>
  <w:style w:type="character" w:styleId="PageNumber">
    <w:name w:val="page number"/>
    <w:basedOn w:val="DefaultParagraphFont"/>
    <w:uiPriority w:val="99"/>
    <w:semiHidden/>
    <w:unhideWhenUsed/>
    <w:rsid w:val="00EC0BBC"/>
  </w:style>
  <w:style w:type="paragraph" w:styleId="TOCHeading">
    <w:name w:val="TOC Heading"/>
    <w:basedOn w:val="Heading1"/>
    <w:next w:val="Normal"/>
    <w:uiPriority w:val="39"/>
    <w:unhideWhenUsed/>
    <w:qFormat/>
    <w:rsid w:val="00EC0BBC"/>
    <w:pPr>
      <w:spacing w:before="480" w:after="0" w:line="276" w:lineRule="auto"/>
      <w:jc w:val="left"/>
      <w:outlineLvl w:val="9"/>
    </w:pPr>
    <w:rPr>
      <w:rFonts w:asciiTheme="majorHAnsi" w:hAnsiTheme="majorHAnsi"/>
      <w:bCs/>
      <w:color w:val="2F5496" w:themeColor="accent1" w:themeShade="BF"/>
      <w:szCs w:val="28"/>
    </w:rPr>
  </w:style>
  <w:style w:type="paragraph" w:styleId="TOC1">
    <w:name w:val="toc 1"/>
    <w:basedOn w:val="Normal"/>
    <w:next w:val="Normal"/>
    <w:autoRedefine/>
    <w:uiPriority w:val="39"/>
    <w:unhideWhenUsed/>
    <w:rsid w:val="00EC0BBC"/>
    <w:pPr>
      <w:spacing w:before="120"/>
      <w:jc w:val="left"/>
    </w:pPr>
    <w:rPr>
      <w:rFonts w:asciiTheme="minorHAnsi" w:hAnsiTheme="minorHAnsi" w:cstheme="minorHAnsi"/>
      <w:b/>
      <w:bCs/>
      <w:i/>
      <w:iCs/>
    </w:rPr>
  </w:style>
  <w:style w:type="paragraph" w:styleId="TOC2">
    <w:name w:val="toc 2"/>
    <w:basedOn w:val="Normal"/>
    <w:next w:val="Normal"/>
    <w:autoRedefine/>
    <w:uiPriority w:val="39"/>
    <w:semiHidden/>
    <w:unhideWhenUsed/>
    <w:rsid w:val="00EC0BBC"/>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EC0BBC"/>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C0BBC"/>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C0BBC"/>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C0BBC"/>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C0BBC"/>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C0BBC"/>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C0BBC"/>
    <w:pPr>
      <w:ind w:left="192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the201</b:Tag>
    <b:SourceType>InternetSite</b:SourceType>
    <b:Guid>{600E69C9-2E34-4A24-A948-412B8EE625C8}</b:Guid>
    <b:Author>
      <b:Author>
        <b:Corporate>theguardian</b:Corporate>
      </b:Author>
    </b:Author>
    <b:Title>Crossrail delayed again until 2022 and another £450m over budget</b:Title>
    <b:Year>2020</b:Year>
    <b:URL>https://www.theguardian.com/uk-news/2020/aug/21/crossrail-delayed-again-until-2022-and-another-450m-over-budget-tfl-covid-19</b:URL>
    <b:RefOrder>3</b:RefOrder>
  </b:Source>
  <b:Source>
    <b:Tag>reu20</b:Tag>
    <b:SourceType>InternetSite</b:SourceType>
    <b:Guid>{15D19FBA-0B45-4D29-8C7C-B36C930527A6}</b:Guid>
    <b:Author>
      <b:Author>
        <b:Corporate>reuters</b:Corporate>
      </b:Author>
    </b:Author>
    <b:Title>London's Crossrail delayed again until 2022 after COVID-19 disruption</b:Title>
    <b:Year>2020</b:Year>
    <b:URL>https://www.reuters.com/article/britain-crossrail-idUSL8N2FN2U2</b:URL>
    <b:RefOrder>2</b:RefOrder>
  </b:Source>
  <b:Source>
    <b:Tag>bbc203</b:Tag>
    <b:SourceType>InternetSite</b:SourceType>
    <b:Guid>{0F427456-2121-4DFD-A986-CB4A54BB7568}</b:Guid>
    <b:Author>
      <b:Author>
        <b:Corporate>bbc</b:Corporate>
      </b:Author>
    </b:Author>
    <b:Title>Crossrail needs extra £450m and delayed until 2022</b:Title>
    <b:Year>2020</b:Year>
    <b:URL>https://www.bbc.com/news/uk-england-london-53847738</b:URL>
    <b:RefOrder>1</b:RefOrder>
  </b:Source>
  <b:Source>
    <b:Tag>Cro221</b:Tag>
    <b:SourceType>InternetSite</b:SourceType>
    <b:Guid>{BDF517C7-26D7-41DD-8DCA-9D4CDC63B892}</b:Guid>
    <b:Author>
      <b:Author>
        <b:Corporate>Crossrail</b:Corporate>
      </b:Author>
    </b:Author>
    <b:Title>BUILDING THE ELIZABETH LINE</b:Title>
    <b:Year>2022</b:Year>
    <b:URL>https://www.crossrail.co.uk/project/</b:URL>
    <b:RefOrder>1</b:RefOrder>
  </b:Source>
  <b:Source>
    <b:Tag>Jas221</b:Tag>
    <b:SourceType>InternetSite</b:SourceType>
    <b:Guid>{C3EA9392-1882-451D-AE3E-137BBBC8B72B}</b:Guid>
    <b:Author>
      <b:Author>
        <b:NameList>
          <b:Person>
            <b:Last>Westland</b:Last>
            <b:First>Jason</b:First>
          </b:Person>
        </b:NameList>
      </b:Author>
    </b:Author>
    <b:Title>12 Key Project Management Principles &amp; How to Use Them</b:Title>
    <b:Year>2022</b:Year>
    <b:URL>https://www.projectmanager.com/blog/project-management-principles</b:URL>
    <b:RefOrder>2</b:RefOrder>
  </b:Source>
  <b:Source>
    <b:Tag>Fre19</b:Tag>
    <b:SourceType>InternetSite</b:SourceType>
    <b:Guid>{EFAFD381-E251-42E3-AEA0-1BA4DFDA9521}</b:Guid>
    <b:Author>
      <b:Author>
        <b:NameList>
          <b:Person>
            <b:Last>Fred.Wilson</b:Last>
          </b:Person>
        </b:NameList>
      </b:Author>
    </b:Author>
    <b:Title>Project Management Tools and Techniques That Really Work</b:Title>
    <b:Year>2019</b:Year>
    <b:URL>https://www.ntaskmanager.com/blog/project-management-tools-and-techniques/</b:URL>
    <b:RefOrder>3</b:RefOrder>
  </b:Source>
  <b:Source>
    <b:Tag>Reb221</b:Tag>
    <b:SourceType>InternetSite</b:SourceType>
    <b:Guid>{7B8C6131-EFEC-46BD-9417-F3F80A2CB614}</b:Guid>
    <b:Author>
      <b:Author>
        <b:NameList>
          <b:Person>
            <b:Last>Wojno</b:Last>
            <b:First>Rebecca</b:First>
          </b:Person>
        </b:NameList>
      </b:Author>
    </b:Author>
    <b:Title>8 project management techniques project managers should know</b:Title>
    <b:Year>2022</b:Year>
    <b:URL>https://monday.com/blog/project-management/8-project-management-techniques-every-project-manager-should-know/</b:URL>
    <b:RefOrder>4</b:RefOrder>
  </b:Source>
  <b:Source>
    <b:Tag>Dia212</b:Tag>
    <b:SourceType>InternetSite</b:SourceType>
    <b:Guid>{B08BC2A0-7FA7-4826-8BE0-35327E58737C}</b:Guid>
    <b:Author>
      <b:Author>
        <b:NameList>
          <b:Person>
            <b:Last>Ramos</b:Last>
            <b:First>Diana</b:First>
          </b:Person>
        </b:NameList>
      </b:Author>
    </b:Author>
    <b:Title>The Advantages and Limitations of Gantt Charts in Project Management</b:Title>
    <b:Year>2021</b:Year>
    <b:URL>https://www.smartsheet.com/content/gantt-chart-pros-cons#:~:text=Gantt%20charts%20help%20you%20organize,collaboration%20among%20project%20team%20members.</b:URL>
    <b:RefOrder>5</b:RefOrder>
  </b:Source>
  <b:Source>
    <b:Tag>And223</b:Tag>
    <b:SourceType>InternetSite</b:SourceType>
    <b:Guid>{1C05D9F3-DEF8-46C6-9980-D8A685BAEBCF}</b:Guid>
    <b:Author>
      <b:Author>
        <b:NameList>
          <b:Person>
            <b:Last>Slate</b:Last>
            <b:First>Andrew</b:First>
          </b:Person>
        </b:NameList>
      </b:Author>
    </b:Author>
    <b:Title>Critical Path Method: A Project Management Essential</b:Title>
    <b:Year>2022</b:Year>
    <b:URL>https://www.wrike.com/blog/critical-path-is-easy-as-123/</b:URL>
    <b:RefOrder>6</b:RefOrder>
  </b:Source>
  <b:Source>
    <b:Tag>Est22</b:Tag>
    <b:SourceType>InternetSite</b:SourceType>
    <b:Guid>{7351FB56-0A62-4B07-8290-3120D5AA42A6}</b:Guid>
    <b:Author>
      <b:Author>
        <b:NameList>
          <b:Person>
            <b:Last>Cohen</b:Last>
            <b:First>Esther</b:First>
          </b:Person>
        </b:NameList>
      </b:Author>
    </b:Author>
    <b:Title>How to Use the Critical Path Method for Complete Beginners</b:Title>
    <b:Year>2022</b:Year>
    <b:URL>https://www.workamajig.com/blog/critical-path-method</b:URL>
    <b:RefOrder>7</b:RefOrder>
  </b:Source>
</b:Sources>
</file>

<file path=customXml/itemProps1.xml><?xml version="1.0" encoding="utf-8"?>
<ds:datastoreItem xmlns:ds="http://schemas.openxmlformats.org/officeDocument/2006/customXml" ds:itemID="{CCEFF221-E793-4AD1-8E84-05C331DE3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3022</Words>
  <Characters>17227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Project Management</vt:lpstr>
    </vt:vector>
  </TitlesOfParts>
  <Company/>
  <LinksUpToDate>false</LinksUpToDate>
  <CharactersWithSpaces>20209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creator>user</dc:creator>
  <cp:lastModifiedBy>Cornelia - Roxana Rad (2023709)</cp:lastModifiedBy>
  <cp:revision>2</cp:revision>
  <dcterms:created xsi:type="dcterms:W3CDTF">2022-09-12T10:58:00Z</dcterms:created>
  <dcterms:modified xsi:type="dcterms:W3CDTF">2022-09-12T10:58:00Z</dcterms:modified>
</cp:coreProperties>
</file>