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BC108E" w14:textId="02E648F6" w:rsidR="000239BE" w:rsidRDefault="00241A6B">
      <w:pPr>
        <w:rPr>
          <w:lang w:val="en-GB"/>
        </w:rPr>
      </w:pPr>
      <w:r>
        <w:rPr>
          <w:lang w:val="en-GB"/>
        </w:rPr>
        <w:tab/>
      </w:r>
    </w:p>
    <w:p w14:paraId="73288C88" w14:textId="77777777" w:rsidR="00902C73" w:rsidRDefault="00902C73">
      <w:pPr>
        <w:rPr>
          <w:lang w:val="en-GB"/>
        </w:rPr>
      </w:pPr>
    </w:p>
    <w:p w14:paraId="75A433F1" w14:textId="77777777" w:rsidR="00902C73" w:rsidRDefault="00902C73">
      <w:pPr>
        <w:rPr>
          <w:lang w:val="en-GB"/>
        </w:rPr>
      </w:pPr>
    </w:p>
    <w:p w14:paraId="37698C2D" w14:textId="77777777" w:rsidR="00902C73" w:rsidRDefault="00902C73">
      <w:pPr>
        <w:rPr>
          <w:lang w:val="en-GB"/>
        </w:rPr>
      </w:pPr>
    </w:p>
    <w:p w14:paraId="67337C47" w14:textId="77777777" w:rsidR="00902C73" w:rsidRDefault="00902C73">
      <w:pPr>
        <w:rPr>
          <w:lang w:val="en-GB"/>
        </w:rPr>
      </w:pPr>
    </w:p>
    <w:p w14:paraId="3D339925" w14:textId="77777777" w:rsidR="00902C73" w:rsidRDefault="00902C73">
      <w:pPr>
        <w:rPr>
          <w:lang w:val="en-GB"/>
        </w:rPr>
      </w:pPr>
    </w:p>
    <w:p w14:paraId="7F86E2C0" w14:textId="77777777" w:rsidR="00902C73" w:rsidRDefault="00902C73">
      <w:pPr>
        <w:rPr>
          <w:lang w:val="en-GB"/>
        </w:rPr>
      </w:pPr>
    </w:p>
    <w:p w14:paraId="74B5D66F" w14:textId="77777777" w:rsidR="00902C73" w:rsidRDefault="00902C73">
      <w:pPr>
        <w:rPr>
          <w:lang w:val="en-GB"/>
        </w:rPr>
      </w:pPr>
    </w:p>
    <w:p w14:paraId="27652CEC" w14:textId="77777777" w:rsidR="00902C73" w:rsidRDefault="00902C73">
      <w:pPr>
        <w:rPr>
          <w:lang w:val="en-GB"/>
        </w:rPr>
      </w:pPr>
    </w:p>
    <w:p w14:paraId="6F791680" w14:textId="77777777" w:rsidR="00902C73" w:rsidRDefault="00902C73">
      <w:pPr>
        <w:rPr>
          <w:lang w:val="en-GB"/>
        </w:rPr>
      </w:pPr>
    </w:p>
    <w:p w14:paraId="13611241" w14:textId="77777777" w:rsidR="00902C73" w:rsidRDefault="00902C73">
      <w:pPr>
        <w:rPr>
          <w:lang w:val="en-GB"/>
        </w:rPr>
      </w:pPr>
    </w:p>
    <w:p w14:paraId="2B1F6799" w14:textId="77777777" w:rsidR="00902C73" w:rsidRPr="00902C73" w:rsidRDefault="00902C73" w:rsidP="00902C73">
      <w:pPr>
        <w:jc w:val="center"/>
        <w:rPr>
          <w:sz w:val="32"/>
          <w:lang w:val="en-GB"/>
        </w:rPr>
      </w:pPr>
    </w:p>
    <w:p w14:paraId="7EF055BC" w14:textId="3AB15320" w:rsidR="00902C73" w:rsidRDefault="00902C73" w:rsidP="00902C73">
      <w:pPr>
        <w:jc w:val="center"/>
        <w:rPr>
          <w:sz w:val="32"/>
          <w:lang w:val="en-GB"/>
        </w:rPr>
      </w:pPr>
      <w:r w:rsidRPr="00902C73">
        <w:rPr>
          <w:sz w:val="32"/>
          <w:lang w:val="en-GB"/>
        </w:rPr>
        <w:t>Title</w:t>
      </w:r>
    </w:p>
    <w:p w14:paraId="182BBA6F" w14:textId="77777777" w:rsidR="00902C73" w:rsidRPr="00902C73" w:rsidRDefault="00902C73" w:rsidP="00902C73">
      <w:pPr>
        <w:rPr>
          <w:sz w:val="32"/>
          <w:lang w:val="en-GB"/>
        </w:rPr>
      </w:pPr>
    </w:p>
    <w:p w14:paraId="3FCED262" w14:textId="4395F1F1" w:rsidR="00902C73" w:rsidRPr="00902C73" w:rsidRDefault="00902C73" w:rsidP="00902C73">
      <w:pPr>
        <w:jc w:val="center"/>
        <w:rPr>
          <w:sz w:val="32"/>
          <w:lang w:val="en-GB"/>
        </w:rPr>
      </w:pPr>
      <w:r w:rsidRPr="00902C73">
        <w:rPr>
          <w:sz w:val="32"/>
          <w:lang w:val="en-GB"/>
        </w:rPr>
        <w:t>P145212</w:t>
      </w:r>
    </w:p>
    <w:p w14:paraId="6A6F9300" w14:textId="77777777" w:rsidR="00902C73" w:rsidRPr="00902C73" w:rsidRDefault="00902C73" w:rsidP="00902C73">
      <w:pPr>
        <w:jc w:val="center"/>
        <w:rPr>
          <w:sz w:val="32"/>
          <w:lang w:val="en-GB"/>
        </w:rPr>
      </w:pPr>
    </w:p>
    <w:p w14:paraId="556748C8" w14:textId="354C5D1E" w:rsidR="00902C73" w:rsidRPr="00902C73" w:rsidRDefault="00902C73" w:rsidP="00902C73">
      <w:pPr>
        <w:jc w:val="center"/>
        <w:rPr>
          <w:sz w:val="32"/>
          <w:lang w:val="en-GB"/>
        </w:rPr>
      </w:pPr>
      <w:r w:rsidRPr="00902C73">
        <w:rPr>
          <w:sz w:val="32"/>
          <w:lang w:val="en-GB"/>
        </w:rPr>
        <w:t>Surface Pattern Design</w:t>
      </w:r>
    </w:p>
    <w:p w14:paraId="2E094943" w14:textId="77777777" w:rsidR="00902C73" w:rsidRPr="00902C73" w:rsidRDefault="00902C73" w:rsidP="00902C73">
      <w:pPr>
        <w:jc w:val="center"/>
        <w:rPr>
          <w:sz w:val="32"/>
          <w:lang w:val="en-GB"/>
        </w:rPr>
      </w:pPr>
    </w:p>
    <w:p w14:paraId="4D9D1034" w14:textId="5A97D4DE" w:rsidR="00902C73" w:rsidRPr="00902C73" w:rsidRDefault="00902C73" w:rsidP="00902C73">
      <w:pPr>
        <w:jc w:val="center"/>
        <w:rPr>
          <w:sz w:val="32"/>
          <w:lang w:val="en-GB"/>
        </w:rPr>
      </w:pPr>
      <w:r w:rsidRPr="00902C73">
        <w:rPr>
          <w:sz w:val="32"/>
          <w:lang w:val="en-GB"/>
        </w:rPr>
        <w:t>Word count</w:t>
      </w:r>
    </w:p>
    <w:p w14:paraId="754B08A7" w14:textId="77777777" w:rsidR="00902C73" w:rsidRPr="00902C73" w:rsidRDefault="00902C73" w:rsidP="00902C73">
      <w:pPr>
        <w:jc w:val="center"/>
        <w:rPr>
          <w:sz w:val="32"/>
          <w:lang w:val="en-GB"/>
        </w:rPr>
      </w:pPr>
    </w:p>
    <w:p w14:paraId="0DCE3F90" w14:textId="3C6934E7" w:rsidR="00902C73" w:rsidRPr="00902C73" w:rsidRDefault="00902C73" w:rsidP="00902C73">
      <w:pPr>
        <w:jc w:val="center"/>
        <w:rPr>
          <w:sz w:val="32"/>
          <w:lang w:val="en-GB"/>
        </w:rPr>
      </w:pPr>
      <w:r w:rsidRPr="00902C73">
        <w:rPr>
          <w:sz w:val="32"/>
          <w:lang w:val="en-GB"/>
        </w:rPr>
        <w:t>Ainsley Hillard</w:t>
      </w:r>
    </w:p>
    <w:p w14:paraId="6515FF69" w14:textId="77777777" w:rsidR="00902C73" w:rsidRDefault="00902C73">
      <w:pPr>
        <w:rPr>
          <w:lang w:val="en-GB"/>
        </w:rPr>
      </w:pPr>
    </w:p>
    <w:p w14:paraId="17F45190" w14:textId="77777777" w:rsidR="00902C73" w:rsidRDefault="00902C73">
      <w:pPr>
        <w:rPr>
          <w:lang w:val="en-GB"/>
        </w:rPr>
      </w:pPr>
    </w:p>
    <w:p w14:paraId="12E9C2CE" w14:textId="77777777" w:rsidR="00902C73" w:rsidRDefault="00902C73">
      <w:pPr>
        <w:rPr>
          <w:lang w:val="en-GB"/>
        </w:rPr>
      </w:pPr>
    </w:p>
    <w:p w14:paraId="2CE302DF" w14:textId="77777777" w:rsidR="00902C73" w:rsidRDefault="00902C73">
      <w:pPr>
        <w:rPr>
          <w:lang w:val="en-GB"/>
        </w:rPr>
      </w:pPr>
    </w:p>
    <w:p w14:paraId="1BF1FB08" w14:textId="77777777" w:rsidR="00902C73" w:rsidRDefault="00902C73">
      <w:pPr>
        <w:rPr>
          <w:lang w:val="en-GB"/>
        </w:rPr>
      </w:pPr>
    </w:p>
    <w:p w14:paraId="2D382977" w14:textId="77777777" w:rsidR="00902C73" w:rsidRDefault="00902C73">
      <w:pPr>
        <w:rPr>
          <w:lang w:val="en-GB"/>
        </w:rPr>
      </w:pPr>
    </w:p>
    <w:p w14:paraId="5E9B7F9D" w14:textId="77777777" w:rsidR="00902C73" w:rsidRDefault="00902C73">
      <w:pPr>
        <w:rPr>
          <w:lang w:val="en-GB"/>
        </w:rPr>
      </w:pPr>
    </w:p>
    <w:p w14:paraId="0E7B8B85" w14:textId="77777777" w:rsidR="00902C73" w:rsidRDefault="00902C73">
      <w:pPr>
        <w:rPr>
          <w:lang w:val="en-GB"/>
        </w:rPr>
      </w:pPr>
    </w:p>
    <w:p w14:paraId="34A42CDB" w14:textId="77777777" w:rsidR="00902C73" w:rsidRDefault="00902C73">
      <w:pPr>
        <w:rPr>
          <w:lang w:val="en-GB"/>
        </w:rPr>
      </w:pPr>
    </w:p>
    <w:p w14:paraId="1959A899" w14:textId="77777777" w:rsidR="00902C73" w:rsidRDefault="00902C73">
      <w:pPr>
        <w:rPr>
          <w:lang w:val="en-GB"/>
        </w:rPr>
      </w:pPr>
    </w:p>
    <w:p w14:paraId="1FA5C3A9" w14:textId="77777777" w:rsidR="00902C73" w:rsidRDefault="00902C73">
      <w:pPr>
        <w:rPr>
          <w:lang w:val="en-GB"/>
        </w:rPr>
      </w:pPr>
    </w:p>
    <w:p w14:paraId="354FE836" w14:textId="77777777" w:rsidR="00902C73" w:rsidRDefault="00902C73">
      <w:pPr>
        <w:rPr>
          <w:lang w:val="en-GB"/>
        </w:rPr>
      </w:pPr>
    </w:p>
    <w:p w14:paraId="558C33D6" w14:textId="77777777" w:rsidR="00902C73" w:rsidRDefault="00902C73">
      <w:pPr>
        <w:rPr>
          <w:lang w:val="en-GB"/>
        </w:rPr>
      </w:pPr>
    </w:p>
    <w:p w14:paraId="7EAD78DF" w14:textId="77777777" w:rsidR="00902C73" w:rsidRDefault="00902C73">
      <w:pPr>
        <w:rPr>
          <w:lang w:val="en-GB"/>
        </w:rPr>
      </w:pPr>
    </w:p>
    <w:p w14:paraId="600304F0" w14:textId="77777777" w:rsidR="00902C73" w:rsidRDefault="00902C73">
      <w:pPr>
        <w:rPr>
          <w:lang w:val="en-GB"/>
        </w:rPr>
      </w:pPr>
    </w:p>
    <w:p w14:paraId="6EE143D3" w14:textId="77777777" w:rsidR="00902C73" w:rsidRDefault="00902C73">
      <w:pPr>
        <w:rPr>
          <w:lang w:val="en-GB"/>
        </w:rPr>
      </w:pPr>
    </w:p>
    <w:p w14:paraId="52F3F149" w14:textId="77777777" w:rsidR="00902C73" w:rsidRDefault="00902C73">
      <w:pPr>
        <w:rPr>
          <w:lang w:val="en-GB"/>
        </w:rPr>
      </w:pPr>
    </w:p>
    <w:p w14:paraId="737C4C44" w14:textId="77777777" w:rsidR="00902C73" w:rsidRDefault="00902C73">
      <w:pPr>
        <w:rPr>
          <w:lang w:val="en-GB"/>
        </w:rPr>
      </w:pPr>
    </w:p>
    <w:p w14:paraId="0286C93D" w14:textId="77777777" w:rsidR="00902C73" w:rsidRDefault="00902C73">
      <w:pPr>
        <w:rPr>
          <w:lang w:val="en-GB"/>
        </w:rPr>
      </w:pPr>
    </w:p>
    <w:p w14:paraId="07E2D872" w14:textId="77777777" w:rsidR="00902C73" w:rsidRDefault="00902C73">
      <w:pPr>
        <w:rPr>
          <w:lang w:val="en-GB"/>
        </w:rPr>
      </w:pPr>
    </w:p>
    <w:p w14:paraId="24963222" w14:textId="77777777" w:rsidR="00902C73" w:rsidRDefault="00902C73">
      <w:pPr>
        <w:rPr>
          <w:lang w:val="en-GB"/>
        </w:rPr>
      </w:pPr>
    </w:p>
    <w:p w14:paraId="310E0CF9" w14:textId="77777777" w:rsidR="00902C73" w:rsidRDefault="00902C73">
      <w:pPr>
        <w:rPr>
          <w:lang w:val="en-GB"/>
        </w:rPr>
      </w:pPr>
    </w:p>
    <w:p w14:paraId="1A5B468B" w14:textId="77777777" w:rsidR="00902C73" w:rsidRDefault="00902C73">
      <w:pPr>
        <w:rPr>
          <w:lang w:val="en-GB"/>
        </w:rPr>
      </w:pPr>
    </w:p>
    <w:p w14:paraId="6F2A73D9" w14:textId="0E0614DE" w:rsidR="00902C73" w:rsidRDefault="00902C73">
      <w:pPr>
        <w:rPr>
          <w:lang w:val="en-GB"/>
        </w:rPr>
      </w:pPr>
      <w:r>
        <w:rPr>
          <w:lang w:val="en-GB"/>
        </w:rPr>
        <w:lastRenderedPageBreak/>
        <w:t>CONTENTS PAGE</w:t>
      </w:r>
    </w:p>
    <w:p w14:paraId="3AADF752" w14:textId="77777777" w:rsidR="00902C73" w:rsidRDefault="00902C73">
      <w:pPr>
        <w:rPr>
          <w:lang w:val="en-GB"/>
        </w:rPr>
      </w:pPr>
    </w:p>
    <w:p w14:paraId="3EF5E0CD" w14:textId="13591E73" w:rsidR="00902C73" w:rsidRPr="00902C73" w:rsidRDefault="00902C73" w:rsidP="00902C73">
      <w:pPr>
        <w:rPr>
          <w:lang w:val="en-GB"/>
        </w:rPr>
      </w:pPr>
      <w:r>
        <w:rPr>
          <w:lang w:val="en-GB"/>
        </w:rPr>
        <w:t xml:space="preserve">1.  </w:t>
      </w:r>
      <w:r w:rsidRPr="00902C73">
        <w:rPr>
          <w:lang w:val="en-GB"/>
        </w:rPr>
        <w:t>Introduction</w:t>
      </w:r>
    </w:p>
    <w:p w14:paraId="3465A869" w14:textId="77777777" w:rsidR="00902C73" w:rsidRDefault="00902C73" w:rsidP="00902C73">
      <w:pPr>
        <w:pStyle w:val="ListParagraph"/>
        <w:rPr>
          <w:lang w:val="en-GB"/>
        </w:rPr>
      </w:pPr>
    </w:p>
    <w:p w14:paraId="390D7AEE" w14:textId="44BCEE37" w:rsidR="00902C73" w:rsidRDefault="00902C73" w:rsidP="00902C73">
      <w:pPr>
        <w:rPr>
          <w:lang w:val="en-GB"/>
        </w:rPr>
      </w:pPr>
      <w:r w:rsidRPr="00902C73">
        <w:rPr>
          <w:lang w:val="en-GB"/>
        </w:rPr>
        <w:t>2.</w:t>
      </w:r>
      <w:r>
        <w:rPr>
          <w:lang w:val="en-GB"/>
        </w:rPr>
        <w:t xml:space="preserve">  List of Illustrations</w:t>
      </w:r>
    </w:p>
    <w:p w14:paraId="5CF1D673" w14:textId="77777777" w:rsidR="00902C73" w:rsidRDefault="00902C73" w:rsidP="00902C73">
      <w:pPr>
        <w:rPr>
          <w:lang w:val="en-GB"/>
        </w:rPr>
      </w:pPr>
    </w:p>
    <w:p w14:paraId="1F0B9829" w14:textId="77777777" w:rsidR="00902C73" w:rsidRDefault="00902C73" w:rsidP="00902C73">
      <w:pPr>
        <w:rPr>
          <w:lang w:val="en-GB"/>
        </w:rPr>
      </w:pPr>
    </w:p>
    <w:p w14:paraId="1AD9311E" w14:textId="77777777" w:rsidR="00902C73" w:rsidRDefault="00902C73" w:rsidP="00902C73">
      <w:pPr>
        <w:rPr>
          <w:lang w:val="en-GB"/>
        </w:rPr>
      </w:pPr>
    </w:p>
    <w:p w14:paraId="193E05AC" w14:textId="77777777" w:rsidR="00902C73" w:rsidRDefault="00902C73" w:rsidP="00902C73">
      <w:pPr>
        <w:rPr>
          <w:lang w:val="en-GB"/>
        </w:rPr>
      </w:pPr>
    </w:p>
    <w:p w14:paraId="7B6C4CAE" w14:textId="77777777" w:rsidR="00902C73" w:rsidRDefault="00902C73" w:rsidP="00902C73">
      <w:pPr>
        <w:rPr>
          <w:lang w:val="en-GB"/>
        </w:rPr>
      </w:pPr>
    </w:p>
    <w:p w14:paraId="04C6AE12" w14:textId="459D3510" w:rsidR="00902C73" w:rsidRDefault="00902C73" w:rsidP="00902C73">
      <w:pPr>
        <w:rPr>
          <w:lang w:val="en-GB"/>
        </w:rPr>
      </w:pPr>
      <w:r>
        <w:rPr>
          <w:lang w:val="en-GB"/>
        </w:rPr>
        <w:t>3.  Chapter One</w:t>
      </w:r>
    </w:p>
    <w:p w14:paraId="55108995" w14:textId="77777777" w:rsidR="00902C73" w:rsidRDefault="00902C73" w:rsidP="00902C73">
      <w:pPr>
        <w:rPr>
          <w:lang w:val="en-GB"/>
        </w:rPr>
      </w:pPr>
    </w:p>
    <w:p w14:paraId="66603EE9" w14:textId="74A52ED7" w:rsidR="00902C73" w:rsidRDefault="00902C73" w:rsidP="00902C73">
      <w:pPr>
        <w:rPr>
          <w:lang w:val="en-GB"/>
        </w:rPr>
      </w:pPr>
      <w:r>
        <w:rPr>
          <w:lang w:val="en-GB"/>
        </w:rPr>
        <w:t>4.  Chapter Two</w:t>
      </w:r>
    </w:p>
    <w:p w14:paraId="3B09739D" w14:textId="77777777" w:rsidR="00902C73" w:rsidRDefault="00902C73" w:rsidP="00902C73">
      <w:pPr>
        <w:rPr>
          <w:lang w:val="en-GB"/>
        </w:rPr>
      </w:pPr>
    </w:p>
    <w:p w14:paraId="0002E206" w14:textId="09A5B3A9" w:rsidR="00902C73" w:rsidRPr="00902C73" w:rsidRDefault="00902C73" w:rsidP="00902C73">
      <w:pPr>
        <w:rPr>
          <w:lang w:val="en-GB"/>
        </w:rPr>
      </w:pPr>
      <w:r>
        <w:rPr>
          <w:lang w:val="en-GB"/>
        </w:rPr>
        <w:t>5.  Conclusion</w:t>
      </w:r>
    </w:p>
    <w:p w14:paraId="4AAB47D7" w14:textId="77777777" w:rsidR="00902C73" w:rsidRDefault="00902C73">
      <w:pPr>
        <w:rPr>
          <w:lang w:val="en-GB"/>
        </w:rPr>
      </w:pPr>
    </w:p>
    <w:p w14:paraId="27EFCE43" w14:textId="77777777" w:rsidR="00902C73" w:rsidRDefault="00902C73">
      <w:pPr>
        <w:rPr>
          <w:lang w:val="en-GB"/>
        </w:rPr>
      </w:pPr>
    </w:p>
    <w:p w14:paraId="35C89AEF" w14:textId="77777777" w:rsidR="00902C73" w:rsidRDefault="00902C73">
      <w:pPr>
        <w:rPr>
          <w:lang w:val="en-GB"/>
        </w:rPr>
      </w:pPr>
    </w:p>
    <w:p w14:paraId="6BEC9E4F" w14:textId="77777777" w:rsidR="00902C73" w:rsidRDefault="00902C73">
      <w:pPr>
        <w:rPr>
          <w:lang w:val="en-GB"/>
        </w:rPr>
      </w:pPr>
    </w:p>
    <w:p w14:paraId="6F823495" w14:textId="77777777" w:rsidR="00902C73" w:rsidRDefault="00902C73">
      <w:pPr>
        <w:rPr>
          <w:lang w:val="en-GB"/>
        </w:rPr>
      </w:pPr>
    </w:p>
    <w:p w14:paraId="712829F1" w14:textId="77777777" w:rsidR="00902C73" w:rsidRDefault="00902C73">
      <w:pPr>
        <w:rPr>
          <w:lang w:val="en-GB"/>
        </w:rPr>
      </w:pPr>
    </w:p>
    <w:p w14:paraId="2CDDFF75" w14:textId="77777777" w:rsidR="00902C73" w:rsidRDefault="00902C73">
      <w:pPr>
        <w:rPr>
          <w:lang w:val="en-GB"/>
        </w:rPr>
      </w:pPr>
    </w:p>
    <w:p w14:paraId="5B9DFD8D" w14:textId="77777777" w:rsidR="00902C73" w:rsidRDefault="00902C73">
      <w:pPr>
        <w:rPr>
          <w:lang w:val="en-GB"/>
        </w:rPr>
      </w:pPr>
    </w:p>
    <w:p w14:paraId="5714E017" w14:textId="77777777" w:rsidR="00902C73" w:rsidRDefault="00902C73">
      <w:pPr>
        <w:rPr>
          <w:lang w:val="en-GB"/>
        </w:rPr>
      </w:pPr>
    </w:p>
    <w:p w14:paraId="56E5B256" w14:textId="77777777" w:rsidR="00902C73" w:rsidRDefault="00902C73">
      <w:pPr>
        <w:rPr>
          <w:lang w:val="en-GB"/>
        </w:rPr>
      </w:pPr>
    </w:p>
    <w:p w14:paraId="44F7813B" w14:textId="77777777" w:rsidR="00902C73" w:rsidRDefault="00902C73">
      <w:pPr>
        <w:rPr>
          <w:lang w:val="en-GB"/>
        </w:rPr>
      </w:pPr>
    </w:p>
    <w:p w14:paraId="6625952A" w14:textId="77777777" w:rsidR="00902C73" w:rsidRDefault="00902C73">
      <w:pPr>
        <w:rPr>
          <w:lang w:val="en-GB"/>
        </w:rPr>
      </w:pPr>
    </w:p>
    <w:p w14:paraId="4AD85934" w14:textId="77777777" w:rsidR="00902C73" w:rsidRDefault="00902C73">
      <w:pPr>
        <w:rPr>
          <w:lang w:val="en-GB"/>
        </w:rPr>
      </w:pPr>
    </w:p>
    <w:p w14:paraId="68E2FDC6" w14:textId="77777777" w:rsidR="00902C73" w:rsidRDefault="00902C73">
      <w:pPr>
        <w:rPr>
          <w:lang w:val="en-GB"/>
        </w:rPr>
      </w:pPr>
    </w:p>
    <w:p w14:paraId="672E859F" w14:textId="77777777" w:rsidR="00902C73" w:rsidRDefault="00902C73">
      <w:pPr>
        <w:rPr>
          <w:lang w:val="en-GB"/>
        </w:rPr>
      </w:pPr>
    </w:p>
    <w:p w14:paraId="7EC905CA" w14:textId="77777777" w:rsidR="00902C73" w:rsidRDefault="00902C73">
      <w:pPr>
        <w:rPr>
          <w:lang w:val="en-GB"/>
        </w:rPr>
      </w:pPr>
    </w:p>
    <w:p w14:paraId="00F01F35" w14:textId="77777777" w:rsidR="00902C73" w:rsidRDefault="00902C73">
      <w:pPr>
        <w:rPr>
          <w:lang w:val="en-GB"/>
        </w:rPr>
      </w:pPr>
    </w:p>
    <w:p w14:paraId="16E9DB72" w14:textId="77777777" w:rsidR="00902C73" w:rsidRDefault="00902C73">
      <w:pPr>
        <w:rPr>
          <w:lang w:val="en-GB"/>
        </w:rPr>
      </w:pPr>
    </w:p>
    <w:p w14:paraId="249457D1" w14:textId="77777777" w:rsidR="00902C73" w:rsidRDefault="00902C73">
      <w:pPr>
        <w:rPr>
          <w:lang w:val="en-GB"/>
        </w:rPr>
      </w:pPr>
    </w:p>
    <w:p w14:paraId="69F9C321" w14:textId="77777777" w:rsidR="00902C73" w:rsidRDefault="00902C73">
      <w:pPr>
        <w:rPr>
          <w:lang w:val="en-GB"/>
        </w:rPr>
      </w:pPr>
    </w:p>
    <w:p w14:paraId="2DBFB526" w14:textId="77777777" w:rsidR="00902C73" w:rsidRDefault="00902C73">
      <w:pPr>
        <w:rPr>
          <w:lang w:val="en-GB"/>
        </w:rPr>
      </w:pPr>
    </w:p>
    <w:p w14:paraId="2E954108" w14:textId="77777777" w:rsidR="00902C73" w:rsidRDefault="00902C73">
      <w:pPr>
        <w:rPr>
          <w:lang w:val="en-GB"/>
        </w:rPr>
      </w:pPr>
    </w:p>
    <w:p w14:paraId="2EEC9BA9" w14:textId="77777777" w:rsidR="00902C73" w:rsidRDefault="00902C73">
      <w:pPr>
        <w:rPr>
          <w:lang w:val="en-GB"/>
        </w:rPr>
      </w:pPr>
    </w:p>
    <w:p w14:paraId="461C6E5F" w14:textId="77777777" w:rsidR="00902C73" w:rsidRDefault="00902C73">
      <w:pPr>
        <w:rPr>
          <w:lang w:val="en-GB"/>
        </w:rPr>
      </w:pPr>
    </w:p>
    <w:p w14:paraId="4BC31365" w14:textId="77777777" w:rsidR="00902C73" w:rsidRDefault="00902C73">
      <w:pPr>
        <w:rPr>
          <w:lang w:val="en-GB"/>
        </w:rPr>
      </w:pPr>
    </w:p>
    <w:p w14:paraId="15CBDE37" w14:textId="77777777" w:rsidR="00902C73" w:rsidRDefault="00902C73">
      <w:pPr>
        <w:rPr>
          <w:lang w:val="en-GB"/>
        </w:rPr>
      </w:pPr>
    </w:p>
    <w:p w14:paraId="49189343" w14:textId="77777777" w:rsidR="00902C73" w:rsidRDefault="00902C73">
      <w:pPr>
        <w:rPr>
          <w:lang w:val="en-GB"/>
        </w:rPr>
      </w:pPr>
    </w:p>
    <w:p w14:paraId="4ED63C6B" w14:textId="77777777" w:rsidR="00902C73" w:rsidRDefault="00902C73">
      <w:pPr>
        <w:rPr>
          <w:lang w:val="en-GB"/>
        </w:rPr>
      </w:pPr>
    </w:p>
    <w:p w14:paraId="0BD8AEDD" w14:textId="77777777" w:rsidR="00902C73" w:rsidRDefault="00902C73">
      <w:pPr>
        <w:rPr>
          <w:lang w:val="en-GB"/>
        </w:rPr>
      </w:pPr>
    </w:p>
    <w:p w14:paraId="12B90D89" w14:textId="77777777" w:rsidR="00902C73" w:rsidRDefault="00902C73">
      <w:pPr>
        <w:rPr>
          <w:lang w:val="en-GB"/>
        </w:rPr>
      </w:pPr>
    </w:p>
    <w:p w14:paraId="34EA05B5" w14:textId="77777777" w:rsidR="00902C73" w:rsidRDefault="00902C73" w:rsidP="00902C73">
      <w:pPr>
        <w:rPr>
          <w:lang w:val="en-GB"/>
        </w:rPr>
      </w:pPr>
    </w:p>
    <w:p w14:paraId="10E9B19E" w14:textId="77777777" w:rsidR="00902C73" w:rsidRDefault="00902C73" w:rsidP="00902C73">
      <w:pPr>
        <w:ind w:firstLine="720"/>
        <w:rPr>
          <w:lang w:val="en-GB"/>
        </w:rPr>
      </w:pPr>
    </w:p>
    <w:p w14:paraId="704FB1FE" w14:textId="669F0EE8" w:rsidR="00902C73" w:rsidRDefault="00902C73" w:rsidP="00902C73">
      <w:pPr>
        <w:ind w:firstLine="720"/>
        <w:rPr>
          <w:lang w:val="en-GB"/>
        </w:rPr>
      </w:pPr>
      <w:r>
        <w:rPr>
          <w:lang w:val="en-GB"/>
        </w:rPr>
        <w:t>INTRODUCTION</w:t>
      </w:r>
    </w:p>
    <w:p w14:paraId="3C6C54EF" w14:textId="77777777" w:rsidR="00902C73" w:rsidRDefault="00902C73" w:rsidP="00902C73">
      <w:pPr>
        <w:ind w:firstLine="720"/>
        <w:rPr>
          <w:lang w:val="en-GB"/>
        </w:rPr>
      </w:pPr>
    </w:p>
    <w:p w14:paraId="230331D0" w14:textId="435396B3" w:rsidR="00902C73" w:rsidRDefault="003513F8" w:rsidP="00902C73">
      <w:pPr>
        <w:ind w:firstLine="720"/>
        <w:rPr>
          <w:lang w:val="en-GB"/>
        </w:rPr>
      </w:pPr>
      <w:r>
        <w:rPr>
          <w:lang w:val="en-GB"/>
        </w:rPr>
        <w:t>Key words to use and include</w:t>
      </w:r>
    </w:p>
    <w:p w14:paraId="5920330E" w14:textId="77777777" w:rsidR="003513F8" w:rsidRDefault="003513F8" w:rsidP="00902C73">
      <w:pPr>
        <w:ind w:firstLine="720"/>
        <w:rPr>
          <w:lang w:val="en-GB"/>
        </w:rPr>
      </w:pPr>
    </w:p>
    <w:p w14:paraId="78C9191B" w14:textId="0AEF21C1" w:rsidR="003513F8" w:rsidRDefault="003513F8" w:rsidP="00902C73">
      <w:pPr>
        <w:ind w:firstLine="720"/>
        <w:rPr>
          <w:lang w:val="en-GB"/>
        </w:rPr>
      </w:pPr>
      <w:r>
        <w:rPr>
          <w:lang w:val="en-GB"/>
        </w:rPr>
        <w:t xml:space="preserve">Interactive </w:t>
      </w:r>
    </w:p>
    <w:p w14:paraId="12EEA762" w14:textId="56FC0C1C" w:rsidR="003513F8" w:rsidRDefault="003513F8" w:rsidP="00902C73">
      <w:pPr>
        <w:ind w:firstLine="720"/>
        <w:rPr>
          <w:lang w:val="en-GB"/>
        </w:rPr>
      </w:pPr>
      <w:r>
        <w:rPr>
          <w:lang w:val="en-GB"/>
        </w:rPr>
        <w:t>Engage</w:t>
      </w:r>
    </w:p>
    <w:p w14:paraId="68980BE7" w14:textId="4E7A193C" w:rsidR="003513F8" w:rsidRDefault="003513F8" w:rsidP="00902C73">
      <w:pPr>
        <w:ind w:firstLine="720"/>
        <w:rPr>
          <w:lang w:val="en-GB"/>
        </w:rPr>
      </w:pPr>
      <w:r>
        <w:rPr>
          <w:lang w:val="en-GB"/>
        </w:rPr>
        <w:t>Responsive</w:t>
      </w:r>
    </w:p>
    <w:p w14:paraId="1E697354" w14:textId="16AEEAA8" w:rsidR="003513F8" w:rsidRDefault="003513F8" w:rsidP="00902C73">
      <w:pPr>
        <w:ind w:firstLine="720"/>
        <w:rPr>
          <w:lang w:val="en-GB"/>
        </w:rPr>
      </w:pPr>
      <w:r>
        <w:rPr>
          <w:lang w:val="en-GB"/>
        </w:rPr>
        <w:t>Reactive</w:t>
      </w:r>
    </w:p>
    <w:p w14:paraId="3D26E3B8" w14:textId="5BA794E0" w:rsidR="003513F8" w:rsidRDefault="0025561C" w:rsidP="00902C73">
      <w:pPr>
        <w:ind w:firstLine="720"/>
        <w:rPr>
          <w:lang w:val="en-GB"/>
        </w:rPr>
      </w:pPr>
      <w:r>
        <w:rPr>
          <w:lang w:val="en-GB"/>
        </w:rPr>
        <w:t>Connection</w:t>
      </w:r>
    </w:p>
    <w:p w14:paraId="48CC2B57" w14:textId="77777777" w:rsidR="0025561C" w:rsidRDefault="0025561C" w:rsidP="00902C73">
      <w:pPr>
        <w:ind w:firstLine="720"/>
        <w:rPr>
          <w:lang w:val="en-GB"/>
        </w:rPr>
      </w:pPr>
      <w:bookmarkStart w:id="0" w:name="_GoBack"/>
      <w:bookmarkEnd w:id="0"/>
    </w:p>
    <w:p w14:paraId="4C9ABBFF" w14:textId="77777777" w:rsidR="00902C73" w:rsidRDefault="00902C73" w:rsidP="00902C73">
      <w:pPr>
        <w:ind w:firstLine="720"/>
        <w:rPr>
          <w:lang w:val="en-GB"/>
        </w:rPr>
      </w:pPr>
    </w:p>
    <w:p w14:paraId="672B11C2" w14:textId="77777777" w:rsidR="00902C73" w:rsidRDefault="00902C73" w:rsidP="00902C73">
      <w:pPr>
        <w:ind w:firstLine="720"/>
        <w:rPr>
          <w:lang w:val="en-GB"/>
        </w:rPr>
      </w:pPr>
    </w:p>
    <w:p w14:paraId="7A551D6F" w14:textId="77777777" w:rsidR="00902C73" w:rsidRDefault="00902C73" w:rsidP="00902C73">
      <w:pPr>
        <w:ind w:firstLine="720"/>
        <w:rPr>
          <w:lang w:val="en-GB"/>
        </w:rPr>
      </w:pPr>
    </w:p>
    <w:p w14:paraId="2E5722FC" w14:textId="77777777" w:rsidR="00902C73" w:rsidRDefault="00902C73" w:rsidP="00902C73">
      <w:pPr>
        <w:ind w:firstLine="720"/>
        <w:rPr>
          <w:lang w:val="en-GB"/>
        </w:rPr>
      </w:pPr>
    </w:p>
    <w:p w14:paraId="5FE5FA88" w14:textId="77777777" w:rsidR="00902C73" w:rsidRDefault="00902C73" w:rsidP="00902C73">
      <w:pPr>
        <w:ind w:firstLine="720"/>
        <w:rPr>
          <w:lang w:val="en-GB"/>
        </w:rPr>
      </w:pPr>
    </w:p>
    <w:p w14:paraId="14C91D35" w14:textId="77777777" w:rsidR="00902C73" w:rsidRDefault="00902C73" w:rsidP="00902C73">
      <w:pPr>
        <w:ind w:firstLine="720"/>
        <w:rPr>
          <w:lang w:val="en-GB"/>
        </w:rPr>
      </w:pPr>
    </w:p>
    <w:p w14:paraId="02724004" w14:textId="77777777" w:rsidR="00902C73" w:rsidRDefault="00902C73" w:rsidP="00902C73">
      <w:pPr>
        <w:ind w:firstLine="720"/>
        <w:rPr>
          <w:lang w:val="en-GB"/>
        </w:rPr>
      </w:pPr>
    </w:p>
    <w:p w14:paraId="740E910C" w14:textId="77777777" w:rsidR="00902C73" w:rsidRDefault="00902C73" w:rsidP="00902C73">
      <w:pPr>
        <w:ind w:firstLine="720"/>
        <w:rPr>
          <w:lang w:val="en-GB"/>
        </w:rPr>
      </w:pPr>
    </w:p>
    <w:p w14:paraId="6DDF7105" w14:textId="77777777" w:rsidR="00902C73" w:rsidRDefault="00902C73" w:rsidP="00902C73">
      <w:pPr>
        <w:ind w:firstLine="720"/>
        <w:rPr>
          <w:lang w:val="en-GB"/>
        </w:rPr>
      </w:pPr>
    </w:p>
    <w:p w14:paraId="2FFFC0BB" w14:textId="77777777" w:rsidR="00902C73" w:rsidRDefault="00902C73" w:rsidP="00902C73">
      <w:pPr>
        <w:ind w:firstLine="720"/>
        <w:rPr>
          <w:lang w:val="en-GB"/>
        </w:rPr>
      </w:pPr>
    </w:p>
    <w:p w14:paraId="01919FC7" w14:textId="77777777" w:rsidR="00902C73" w:rsidRDefault="00902C73" w:rsidP="00902C73">
      <w:pPr>
        <w:ind w:firstLine="720"/>
        <w:rPr>
          <w:lang w:val="en-GB"/>
        </w:rPr>
      </w:pPr>
    </w:p>
    <w:p w14:paraId="4AAB409A" w14:textId="77777777" w:rsidR="00902C73" w:rsidRDefault="00902C73" w:rsidP="00902C73">
      <w:pPr>
        <w:ind w:firstLine="720"/>
        <w:rPr>
          <w:lang w:val="en-GB"/>
        </w:rPr>
      </w:pPr>
    </w:p>
    <w:p w14:paraId="26DA2D56" w14:textId="77777777" w:rsidR="00902C73" w:rsidRDefault="00902C73" w:rsidP="00902C73">
      <w:pPr>
        <w:ind w:firstLine="720"/>
        <w:rPr>
          <w:lang w:val="en-GB"/>
        </w:rPr>
      </w:pPr>
    </w:p>
    <w:p w14:paraId="1B0A15EF" w14:textId="77777777" w:rsidR="00902C73" w:rsidRDefault="00902C73" w:rsidP="00902C73">
      <w:pPr>
        <w:ind w:firstLine="720"/>
        <w:rPr>
          <w:lang w:val="en-GB"/>
        </w:rPr>
      </w:pPr>
    </w:p>
    <w:p w14:paraId="6CF8358F" w14:textId="77777777" w:rsidR="00902C73" w:rsidRDefault="00902C73" w:rsidP="00902C73">
      <w:pPr>
        <w:ind w:firstLine="720"/>
        <w:rPr>
          <w:lang w:val="en-GB"/>
        </w:rPr>
      </w:pPr>
    </w:p>
    <w:p w14:paraId="092B9096" w14:textId="77777777" w:rsidR="00902C73" w:rsidRDefault="00902C73" w:rsidP="00902C73">
      <w:pPr>
        <w:ind w:firstLine="720"/>
        <w:rPr>
          <w:lang w:val="en-GB"/>
        </w:rPr>
      </w:pPr>
    </w:p>
    <w:p w14:paraId="675671AD" w14:textId="77777777" w:rsidR="00902C73" w:rsidRDefault="00902C73" w:rsidP="00902C73">
      <w:pPr>
        <w:ind w:firstLine="720"/>
        <w:rPr>
          <w:lang w:val="en-GB"/>
        </w:rPr>
      </w:pPr>
    </w:p>
    <w:p w14:paraId="7A53F9F9" w14:textId="77777777" w:rsidR="00902C73" w:rsidRDefault="00902C73" w:rsidP="00902C73">
      <w:pPr>
        <w:ind w:firstLine="720"/>
        <w:rPr>
          <w:lang w:val="en-GB"/>
        </w:rPr>
      </w:pPr>
    </w:p>
    <w:p w14:paraId="02A9B687" w14:textId="77777777" w:rsidR="00902C73" w:rsidRDefault="00902C73" w:rsidP="00902C73">
      <w:pPr>
        <w:ind w:firstLine="720"/>
        <w:rPr>
          <w:lang w:val="en-GB"/>
        </w:rPr>
      </w:pPr>
    </w:p>
    <w:p w14:paraId="43CC1044" w14:textId="77777777" w:rsidR="00902C73" w:rsidRDefault="00902C73" w:rsidP="00902C73">
      <w:pPr>
        <w:ind w:firstLine="720"/>
        <w:rPr>
          <w:lang w:val="en-GB"/>
        </w:rPr>
      </w:pPr>
    </w:p>
    <w:p w14:paraId="0698D587" w14:textId="77777777" w:rsidR="00902C73" w:rsidRDefault="00902C73" w:rsidP="00902C73">
      <w:pPr>
        <w:ind w:firstLine="720"/>
        <w:rPr>
          <w:lang w:val="en-GB"/>
        </w:rPr>
      </w:pPr>
    </w:p>
    <w:p w14:paraId="304457D6" w14:textId="77777777" w:rsidR="00902C73" w:rsidRDefault="00902C73" w:rsidP="00902C73">
      <w:pPr>
        <w:ind w:firstLine="720"/>
        <w:rPr>
          <w:lang w:val="en-GB"/>
        </w:rPr>
      </w:pPr>
    </w:p>
    <w:p w14:paraId="48EA84A2" w14:textId="77777777" w:rsidR="00902C73" w:rsidRDefault="00902C73" w:rsidP="00902C73">
      <w:pPr>
        <w:ind w:firstLine="720"/>
        <w:rPr>
          <w:lang w:val="en-GB"/>
        </w:rPr>
      </w:pPr>
    </w:p>
    <w:p w14:paraId="67EF1729" w14:textId="77777777" w:rsidR="00902C73" w:rsidRDefault="00902C73" w:rsidP="00902C73">
      <w:pPr>
        <w:ind w:firstLine="720"/>
        <w:rPr>
          <w:lang w:val="en-GB"/>
        </w:rPr>
      </w:pPr>
    </w:p>
    <w:p w14:paraId="5A5877B4" w14:textId="77777777" w:rsidR="00902C73" w:rsidRDefault="00902C73" w:rsidP="00902C73">
      <w:pPr>
        <w:ind w:firstLine="720"/>
        <w:rPr>
          <w:lang w:val="en-GB"/>
        </w:rPr>
      </w:pPr>
    </w:p>
    <w:p w14:paraId="0EF51F3E" w14:textId="77777777" w:rsidR="00902C73" w:rsidRDefault="00902C73" w:rsidP="00902C73">
      <w:pPr>
        <w:ind w:firstLine="720"/>
        <w:rPr>
          <w:lang w:val="en-GB"/>
        </w:rPr>
      </w:pPr>
    </w:p>
    <w:p w14:paraId="6CBC41BF" w14:textId="77777777" w:rsidR="00902C73" w:rsidRDefault="00902C73" w:rsidP="00902C73">
      <w:pPr>
        <w:ind w:firstLine="720"/>
        <w:rPr>
          <w:lang w:val="en-GB"/>
        </w:rPr>
      </w:pPr>
    </w:p>
    <w:p w14:paraId="0D332D62" w14:textId="77777777" w:rsidR="00902C73" w:rsidRDefault="00902C73" w:rsidP="00902C73">
      <w:pPr>
        <w:ind w:firstLine="720"/>
        <w:rPr>
          <w:lang w:val="en-GB"/>
        </w:rPr>
      </w:pPr>
    </w:p>
    <w:p w14:paraId="7F60B8C7" w14:textId="77777777" w:rsidR="00902C73" w:rsidRDefault="00902C73" w:rsidP="00902C73">
      <w:pPr>
        <w:ind w:firstLine="720"/>
        <w:rPr>
          <w:lang w:val="en-GB"/>
        </w:rPr>
      </w:pPr>
    </w:p>
    <w:p w14:paraId="3C9DA2A1" w14:textId="77777777" w:rsidR="00902C73" w:rsidRDefault="00902C73" w:rsidP="00902C73">
      <w:pPr>
        <w:ind w:firstLine="720"/>
        <w:rPr>
          <w:lang w:val="en-GB"/>
        </w:rPr>
      </w:pPr>
    </w:p>
    <w:p w14:paraId="0674C98B" w14:textId="77777777" w:rsidR="00902C73" w:rsidRDefault="00902C73" w:rsidP="00902C73">
      <w:pPr>
        <w:ind w:firstLine="720"/>
        <w:rPr>
          <w:lang w:val="en-GB"/>
        </w:rPr>
      </w:pPr>
    </w:p>
    <w:p w14:paraId="49647ECF" w14:textId="77777777" w:rsidR="00902C73" w:rsidRDefault="00902C73" w:rsidP="00902C73">
      <w:pPr>
        <w:ind w:firstLine="720"/>
        <w:rPr>
          <w:lang w:val="en-GB"/>
        </w:rPr>
      </w:pPr>
    </w:p>
    <w:p w14:paraId="2F61B693" w14:textId="77777777" w:rsidR="00902C73" w:rsidRDefault="00902C73" w:rsidP="00902C73">
      <w:pPr>
        <w:ind w:firstLine="720"/>
        <w:rPr>
          <w:lang w:val="en-GB"/>
        </w:rPr>
      </w:pPr>
    </w:p>
    <w:p w14:paraId="52A5E40B" w14:textId="77777777" w:rsidR="00902C73" w:rsidRDefault="00902C73" w:rsidP="00902C73">
      <w:pPr>
        <w:ind w:firstLine="720"/>
        <w:rPr>
          <w:lang w:val="en-GB"/>
        </w:rPr>
      </w:pPr>
    </w:p>
    <w:p w14:paraId="412A4E24" w14:textId="77777777" w:rsidR="00902C73" w:rsidRDefault="00902C73" w:rsidP="00902C73">
      <w:pPr>
        <w:ind w:firstLine="720"/>
        <w:rPr>
          <w:lang w:val="en-GB"/>
        </w:rPr>
      </w:pPr>
    </w:p>
    <w:p w14:paraId="0F04943F" w14:textId="77777777" w:rsidR="00902C73" w:rsidRDefault="00902C73" w:rsidP="00902C73">
      <w:pPr>
        <w:ind w:firstLine="720"/>
        <w:rPr>
          <w:lang w:val="en-GB"/>
        </w:rPr>
      </w:pPr>
    </w:p>
    <w:p w14:paraId="3DB7EE35" w14:textId="77777777" w:rsidR="00902C73" w:rsidRDefault="00902C73" w:rsidP="00902C73">
      <w:pPr>
        <w:ind w:firstLine="720"/>
        <w:rPr>
          <w:lang w:val="en-GB"/>
        </w:rPr>
      </w:pPr>
    </w:p>
    <w:p w14:paraId="543A3F5E" w14:textId="77777777" w:rsidR="00902C73" w:rsidRDefault="00902C73" w:rsidP="00902C73">
      <w:pPr>
        <w:ind w:firstLine="720"/>
        <w:rPr>
          <w:lang w:val="en-GB"/>
        </w:rPr>
      </w:pPr>
    </w:p>
    <w:p w14:paraId="599DEA5D" w14:textId="77777777" w:rsidR="00902C73" w:rsidRDefault="00902C73" w:rsidP="00902C73">
      <w:pPr>
        <w:ind w:firstLine="720"/>
        <w:rPr>
          <w:lang w:val="en-GB"/>
        </w:rPr>
      </w:pPr>
    </w:p>
    <w:p w14:paraId="1A34DD3C" w14:textId="77777777" w:rsidR="00902C73" w:rsidRDefault="00902C73" w:rsidP="00902C73">
      <w:pPr>
        <w:ind w:firstLine="720"/>
        <w:rPr>
          <w:lang w:val="en-GB"/>
        </w:rPr>
      </w:pPr>
    </w:p>
    <w:p w14:paraId="79180C67" w14:textId="77777777" w:rsidR="00902C73" w:rsidRDefault="00902C73" w:rsidP="00902C73">
      <w:pPr>
        <w:ind w:firstLine="720"/>
        <w:rPr>
          <w:lang w:val="en-GB"/>
        </w:rPr>
      </w:pPr>
    </w:p>
    <w:p w14:paraId="2AA0C1CE" w14:textId="77777777" w:rsidR="00902C73" w:rsidRDefault="00902C73" w:rsidP="00902C73">
      <w:pPr>
        <w:ind w:firstLine="720"/>
        <w:rPr>
          <w:lang w:val="en-GB"/>
        </w:rPr>
      </w:pPr>
    </w:p>
    <w:p w14:paraId="6265634B" w14:textId="77777777" w:rsidR="00902C73" w:rsidRDefault="00902C73" w:rsidP="00902C73">
      <w:pPr>
        <w:ind w:firstLine="720"/>
        <w:rPr>
          <w:lang w:val="en-GB"/>
        </w:rPr>
      </w:pPr>
    </w:p>
    <w:p w14:paraId="1F2B6AB7" w14:textId="56DD2502" w:rsidR="00B45DEC" w:rsidRPr="007613BE" w:rsidRDefault="00241A6B" w:rsidP="00902C73">
      <w:pPr>
        <w:ind w:firstLine="720"/>
        <w:rPr>
          <w:lang w:val="en-GB"/>
        </w:rPr>
      </w:pPr>
      <w:r w:rsidRPr="007613BE">
        <w:rPr>
          <w:lang w:val="en-GB"/>
        </w:rPr>
        <w:t>Walls have been built for many different purposes over the centuries. In the structure o</w:t>
      </w:r>
      <w:r w:rsidR="001C07E2" w:rsidRPr="007613BE">
        <w:rPr>
          <w:lang w:val="en-GB"/>
        </w:rPr>
        <w:t>f a house or a building the sole</w:t>
      </w:r>
      <w:r w:rsidRPr="007613BE">
        <w:rPr>
          <w:lang w:val="en-GB"/>
        </w:rPr>
        <w:t xml:space="preserve"> purpose of walls is to create support for the floor, ceilings and roofs; all working together to enclose a space that can b</w:t>
      </w:r>
      <w:r w:rsidR="00542BE1" w:rsidRPr="007613BE">
        <w:rPr>
          <w:lang w:val="en-GB"/>
        </w:rPr>
        <w:t>e transformed into somewhere</w:t>
      </w:r>
      <w:r w:rsidR="00B45DEC" w:rsidRPr="007613BE">
        <w:rPr>
          <w:lang w:val="en-GB"/>
        </w:rPr>
        <w:t xml:space="preserve"> that</w:t>
      </w:r>
      <w:r w:rsidRPr="007613BE">
        <w:rPr>
          <w:lang w:val="en-GB"/>
        </w:rPr>
        <w:t xml:space="preserve"> create</w:t>
      </w:r>
      <w:r w:rsidR="00B45DEC" w:rsidRPr="007613BE">
        <w:rPr>
          <w:lang w:val="en-GB"/>
        </w:rPr>
        <w:t>s</w:t>
      </w:r>
      <w:r w:rsidRPr="007613BE">
        <w:rPr>
          <w:lang w:val="en-GB"/>
        </w:rPr>
        <w:t xml:space="preserve"> shelter and security</w:t>
      </w:r>
      <w:r w:rsidR="009D2393">
        <w:rPr>
          <w:lang w:val="en-GB"/>
        </w:rPr>
        <w:t>, and somewhere that can be called home</w:t>
      </w:r>
      <w:r w:rsidRPr="007613BE">
        <w:rPr>
          <w:lang w:val="en-GB"/>
        </w:rPr>
        <w:t xml:space="preserve">. </w:t>
      </w:r>
      <w:r w:rsidR="001C07E2" w:rsidRPr="007613BE">
        <w:rPr>
          <w:lang w:val="en-GB"/>
        </w:rPr>
        <w:t>In</w:t>
      </w:r>
      <w:r w:rsidR="00847BF7" w:rsidRPr="007613BE">
        <w:rPr>
          <w:lang w:val="en-GB"/>
        </w:rPr>
        <w:t>,</w:t>
      </w:r>
      <w:r w:rsidR="001C07E2" w:rsidRPr="007613BE">
        <w:rPr>
          <w:lang w:val="en-GB"/>
        </w:rPr>
        <w:t xml:space="preserve"> ‘The Poetics of Space’ by Gaston Bachelard</w:t>
      </w:r>
      <w:r w:rsidR="00847BF7" w:rsidRPr="007613BE">
        <w:rPr>
          <w:lang w:val="en-GB"/>
        </w:rPr>
        <w:t xml:space="preserve"> (1994)</w:t>
      </w:r>
      <w:r w:rsidR="00D57EE2" w:rsidRPr="007613BE">
        <w:rPr>
          <w:lang w:val="en-GB"/>
        </w:rPr>
        <w:t>,</w:t>
      </w:r>
      <w:r w:rsidR="001C07E2" w:rsidRPr="007613BE">
        <w:rPr>
          <w:lang w:val="en-GB"/>
        </w:rPr>
        <w:t xml:space="preserve"> </w:t>
      </w:r>
      <w:r w:rsidR="0022064B" w:rsidRPr="007613BE">
        <w:rPr>
          <w:lang w:val="en-GB"/>
        </w:rPr>
        <w:t>he describes the home as a ‘</w:t>
      </w:r>
      <w:r w:rsidR="00C22CBC" w:rsidRPr="007613BE">
        <w:rPr>
          <w:lang w:val="en-GB"/>
        </w:rPr>
        <w:t>...</w:t>
      </w:r>
      <w:r w:rsidR="0022064B" w:rsidRPr="007613BE">
        <w:rPr>
          <w:lang w:val="en-GB"/>
        </w:rPr>
        <w:t>vital space’ where an individual can feel safe and somewhere where an emotional connection can be built.</w:t>
      </w:r>
      <w:r w:rsidR="00DE6459">
        <w:rPr>
          <w:lang w:val="en-GB"/>
        </w:rPr>
        <w:t xml:space="preserve"> Bachelard</w:t>
      </w:r>
      <w:r w:rsidR="00A70074" w:rsidRPr="007613BE">
        <w:rPr>
          <w:lang w:val="en-GB"/>
        </w:rPr>
        <w:t xml:space="preserve"> states</w:t>
      </w:r>
      <w:r w:rsidR="00847BF7" w:rsidRPr="007613BE">
        <w:rPr>
          <w:lang w:val="en-GB"/>
        </w:rPr>
        <w:t xml:space="preserve"> that</w:t>
      </w:r>
      <w:r w:rsidR="00A70074" w:rsidRPr="007613BE">
        <w:rPr>
          <w:lang w:val="en-GB"/>
        </w:rPr>
        <w:t xml:space="preserve"> ‘</w:t>
      </w:r>
      <w:r w:rsidR="00C22CBC" w:rsidRPr="007613BE">
        <w:rPr>
          <w:lang w:val="en-GB"/>
        </w:rPr>
        <w:t>…</w:t>
      </w:r>
      <w:r w:rsidR="00A70074" w:rsidRPr="007613BE">
        <w:rPr>
          <w:lang w:val="en-GB"/>
        </w:rPr>
        <w:t xml:space="preserve">the house shelters day-dreaming, the house protects the dreamer, the house allows one to dream in peace.’ </w:t>
      </w:r>
      <w:r w:rsidR="00AB1C58" w:rsidRPr="007613BE">
        <w:rPr>
          <w:rFonts w:cs="OpenSans-Regular"/>
          <w:color w:val="000000" w:themeColor="text1"/>
          <w:szCs w:val="26"/>
          <w:lang w:val="en-GB"/>
        </w:rPr>
        <w:t>(Bachelard and Jolas, 1994</w:t>
      </w:r>
      <w:r w:rsidR="00AB1C58" w:rsidRPr="007613BE">
        <w:rPr>
          <w:rFonts w:cs="OpenSans-Regular"/>
          <w:color w:val="535353"/>
          <w:sz w:val="26"/>
          <w:szCs w:val="26"/>
          <w:lang w:val="en-GB"/>
        </w:rPr>
        <w:t xml:space="preserve">) </w:t>
      </w:r>
    </w:p>
    <w:p w14:paraId="4BADBA2C" w14:textId="77777777" w:rsidR="00106F8A" w:rsidRDefault="001C07E2" w:rsidP="000704FE">
      <w:pPr>
        <w:widowControl w:val="0"/>
        <w:autoSpaceDE w:val="0"/>
        <w:autoSpaceDN w:val="0"/>
        <w:adjustRightInd w:val="0"/>
        <w:ind w:firstLine="720"/>
        <w:rPr>
          <w:rFonts w:cs="OpenSans-Regular"/>
          <w:color w:val="000000" w:themeColor="text1"/>
          <w:sz w:val="22"/>
          <w:szCs w:val="26"/>
          <w:lang w:val="en-GB"/>
        </w:rPr>
      </w:pPr>
      <w:r w:rsidRPr="007613BE">
        <w:rPr>
          <w:lang w:val="en-GB"/>
        </w:rPr>
        <w:t>Since the sixteenth century</w:t>
      </w:r>
      <w:r w:rsidR="00B45DEC" w:rsidRPr="007613BE">
        <w:rPr>
          <w:lang w:val="en-GB"/>
        </w:rPr>
        <w:t>, stone walls were created with conscious and subconscious patterning of the stones to create a form of folk art, which represented a personal and cultural connect</w:t>
      </w:r>
      <w:r w:rsidR="002E7B29" w:rsidRPr="007613BE">
        <w:rPr>
          <w:lang w:val="en-GB"/>
        </w:rPr>
        <w:t>ion and demonstrated</w:t>
      </w:r>
      <w:r w:rsidR="00B45DEC" w:rsidRPr="007613BE">
        <w:rPr>
          <w:lang w:val="en-GB"/>
        </w:rPr>
        <w:t xml:space="preserve"> a level of skill. </w:t>
      </w:r>
      <w:r w:rsidR="00D405B1" w:rsidRPr="007613BE">
        <w:rPr>
          <w:rFonts w:cs="OpenSans-Regular"/>
          <w:color w:val="000000" w:themeColor="text1"/>
          <w:szCs w:val="26"/>
          <w:lang w:val="en-GB"/>
        </w:rPr>
        <w:t>(Stonewall.uconn.edu, n.d.)</w:t>
      </w:r>
      <w:r w:rsidR="00FA62E6" w:rsidRPr="007613BE">
        <w:rPr>
          <w:rFonts w:cs="OpenSans-Regular"/>
          <w:color w:val="000000" w:themeColor="text1"/>
          <w:sz w:val="22"/>
          <w:szCs w:val="26"/>
          <w:lang w:val="en-GB"/>
        </w:rPr>
        <w:t xml:space="preserve"> </w:t>
      </w:r>
    </w:p>
    <w:p w14:paraId="0DD5F637" w14:textId="07AD3795" w:rsidR="007007A9" w:rsidRPr="007613BE" w:rsidRDefault="00B45DEC" w:rsidP="00106F8A">
      <w:pPr>
        <w:widowControl w:val="0"/>
        <w:autoSpaceDE w:val="0"/>
        <w:autoSpaceDN w:val="0"/>
        <w:adjustRightInd w:val="0"/>
        <w:ind w:firstLine="720"/>
        <w:rPr>
          <w:rFonts w:cs="OpenSans-Regular"/>
          <w:color w:val="000000" w:themeColor="text1"/>
          <w:sz w:val="22"/>
          <w:szCs w:val="26"/>
          <w:lang w:val="en-GB"/>
        </w:rPr>
      </w:pPr>
      <w:r w:rsidRPr="007613BE">
        <w:rPr>
          <w:lang w:val="en-GB"/>
        </w:rPr>
        <w:t xml:space="preserve">In many ways, this is what interior design does for the buildings and homes that surround us today. </w:t>
      </w:r>
      <w:r w:rsidR="00106F8A">
        <w:rPr>
          <w:lang w:val="en-GB"/>
        </w:rPr>
        <w:t xml:space="preserve">However, the decoration isn’t within the structure of the building itself, but on the walls and the floors of the building. </w:t>
      </w:r>
      <w:r w:rsidRPr="007613BE">
        <w:rPr>
          <w:lang w:val="en-GB"/>
        </w:rPr>
        <w:t>Occupants style their home to their own personal ta</w:t>
      </w:r>
      <w:r w:rsidR="00E01F18" w:rsidRPr="007613BE">
        <w:rPr>
          <w:lang w:val="en-GB"/>
        </w:rPr>
        <w:t>ste, creating a</w:t>
      </w:r>
      <w:r w:rsidR="00F42096" w:rsidRPr="007613BE">
        <w:rPr>
          <w:lang w:val="en-GB"/>
        </w:rPr>
        <w:t xml:space="preserve"> place </w:t>
      </w:r>
      <w:r w:rsidR="000E6D11" w:rsidRPr="007613BE">
        <w:rPr>
          <w:lang w:val="en-GB"/>
        </w:rPr>
        <w:t>they feel at ease</w:t>
      </w:r>
      <w:r w:rsidR="00F42096" w:rsidRPr="007613BE">
        <w:rPr>
          <w:lang w:val="en-GB"/>
        </w:rPr>
        <w:t>, emphasising the shelter and security that the purpose of a structure resembles</w:t>
      </w:r>
      <w:r w:rsidR="00106F8A">
        <w:rPr>
          <w:lang w:val="en-GB"/>
        </w:rPr>
        <w:t xml:space="preserve"> in a different manner</w:t>
      </w:r>
      <w:r w:rsidR="00F42096" w:rsidRPr="007613BE">
        <w:rPr>
          <w:lang w:val="en-GB"/>
        </w:rPr>
        <w:t xml:space="preserve">. </w:t>
      </w:r>
    </w:p>
    <w:p w14:paraId="3FB25B59" w14:textId="45925537" w:rsidR="000E6D11" w:rsidRDefault="009D2393" w:rsidP="00A410F3">
      <w:pPr>
        <w:ind w:firstLine="720"/>
        <w:rPr>
          <w:lang w:val="en-GB"/>
        </w:rPr>
      </w:pPr>
      <w:r>
        <w:rPr>
          <w:lang w:val="en-GB"/>
        </w:rPr>
        <w:t xml:space="preserve">Wallpapers have been used in people’s home for centuries. </w:t>
      </w:r>
      <w:r w:rsidR="006D1D85" w:rsidRPr="007613BE">
        <w:rPr>
          <w:lang w:val="en-GB"/>
        </w:rPr>
        <w:t>Earliest wallpapers, dating back to the sixteenth century, were very expensive, hand painted</w:t>
      </w:r>
      <w:r w:rsidR="007C5D87">
        <w:rPr>
          <w:lang w:val="en-GB"/>
        </w:rPr>
        <w:t>, two dimensional</w:t>
      </w:r>
      <w:r w:rsidR="006D1D85" w:rsidRPr="007613BE">
        <w:rPr>
          <w:lang w:val="en-GB"/>
        </w:rPr>
        <w:t xml:space="preserve"> specimens that at the time held a very respected place within the arts.</w:t>
      </w:r>
      <w:r w:rsidR="00D767B4" w:rsidRPr="007613BE">
        <w:rPr>
          <w:lang w:val="en-GB"/>
        </w:rPr>
        <w:t xml:space="preserve"> (Buszek, 2011)</w:t>
      </w:r>
      <w:r w:rsidR="006D1D85" w:rsidRPr="007613BE">
        <w:rPr>
          <w:lang w:val="en-GB"/>
        </w:rPr>
        <w:t xml:space="preserve"> </w:t>
      </w:r>
    </w:p>
    <w:p w14:paraId="1B39F964" w14:textId="1DA06BFC" w:rsidR="00106F8A" w:rsidRDefault="00106F8A" w:rsidP="00A410F3">
      <w:pPr>
        <w:ind w:firstLine="720"/>
        <w:rPr>
          <w:lang w:val="en-GB"/>
        </w:rPr>
      </w:pPr>
    </w:p>
    <w:p w14:paraId="1A2135E4" w14:textId="2E5B65AF" w:rsidR="00106F8A" w:rsidRDefault="00AC426F" w:rsidP="00A410F3">
      <w:pPr>
        <w:ind w:firstLine="720"/>
        <w:rPr>
          <w:lang w:val="en-GB"/>
        </w:rPr>
      </w:pPr>
      <w:r>
        <w:rPr>
          <w:noProof/>
          <w:lang w:val="en-GB" w:eastAsia="en-GB"/>
        </w:rPr>
        <w:drawing>
          <wp:anchor distT="0" distB="0" distL="114300" distR="114300" simplePos="0" relativeHeight="251659264" behindDoc="0" locked="0" layoutInCell="1" allowOverlap="1" wp14:anchorId="44391325" wp14:editId="7591C7CA">
            <wp:simplePos x="0" y="0"/>
            <wp:positionH relativeFrom="column">
              <wp:posOffset>1427480</wp:posOffset>
            </wp:positionH>
            <wp:positionV relativeFrom="paragraph">
              <wp:posOffset>6985</wp:posOffset>
            </wp:positionV>
            <wp:extent cx="2666365" cy="3760470"/>
            <wp:effectExtent l="0" t="0" r="635" b="0"/>
            <wp:wrapSquare wrapText="bothSides"/>
            <wp:docPr id="3" name="Picture 3" descr="../Desktop/Screen%20Shot%202017-12-10%20at%2017.01.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7-12-10%20at%2017.01.44.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66365" cy="3760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1D2706" w14:textId="62D7615F" w:rsidR="00106F8A" w:rsidRDefault="00106F8A" w:rsidP="00A410F3">
      <w:pPr>
        <w:ind w:firstLine="720"/>
        <w:rPr>
          <w:lang w:val="en-GB"/>
        </w:rPr>
      </w:pPr>
    </w:p>
    <w:p w14:paraId="41B734F2" w14:textId="77777777" w:rsidR="00AC426F" w:rsidRDefault="00AC426F" w:rsidP="00106F8A">
      <w:pPr>
        <w:widowControl w:val="0"/>
        <w:autoSpaceDE w:val="0"/>
        <w:autoSpaceDN w:val="0"/>
        <w:adjustRightInd w:val="0"/>
        <w:ind w:firstLine="720"/>
        <w:rPr>
          <w:lang w:val="en-GB"/>
        </w:rPr>
      </w:pPr>
    </w:p>
    <w:p w14:paraId="2C76F8B0" w14:textId="77777777" w:rsidR="00AC426F" w:rsidRDefault="00AC426F" w:rsidP="00106F8A">
      <w:pPr>
        <w:widowControl w:val="0"/>
        <w:autoSpaceDE w:val="0"/>
        <w:autoSpaceDN w:val="0"/>
        <w:adjustRightInd w:val="0"/>
        <w:ind w:firstLine="720"/>
        <w:rPr>
          <w:lang w:val="en-GB"/>
        </w:rPr>
      </w:pPr>
    </w:p>
    <w:p w14:paraId="6B2F4A6E" w14:textId="77777777" w:rsidR="00AC426F" w:rsidRDefault="00AC426F" w:rsidP="00106F8A">
      <w:pPr>
        <w:widowControl w:val="0"/>
        <w:autoSpaceDE w:val="0"/>
        <w:autoSpaceDN w:val="0"/>
        <w:adjustRightInd w:val="0"/>
        <w:ind w:firstLine="720"/>
        <w:rPr>
          <w:lang w:val="en-GB"/>
        </w:rPr>
      </w:pPr>
    </w:p>
    <w:p w14:paraId="10475DA4" w14:textId="77777777" w:rsidR="00AC426F" w:rsidRDefault="00AC426F" w:rsidP="00106F8A">
      <w:pPr>
        <w:widowControl w:val="0"/>
        <w:autoSpaceDE w:val="0"/>
        <w:autoSpaceDN w:val="0"/>
        <w:adjustRightInd w:val="0"/>
        <w:ind w:firstLine="720"/>
        <w:rPr>
          <w:lang w:val="en-GB"/>
        </w:rPr>
      </w:pPr>
    </w:p>
    <w:p w14:paraId="1CE023D6" w14:textId="77777777" w:rsidR="00AC426F" w:rsidRDefault="00AC426F" w:rsidP="00106F8A">
      <w:pPr>
        <w:widowControl w:val="0"/>
        <w:autoSpaceDE w:val="0"/>
        <w:autoSpaceDN w:val="0"/>
        <w:adjustRightInd w:val="0"/>
        <w:ind w:firstLine="720"/>
        <w:rPr>
          <w:lang w:val="en-GB"/>
        </w:rPr>
      </w:pPr>
    </w:p>
    <w:p w14:paraId="5DCB989D" w14:textId="77777777" w:rsidR="00AC426F" w:rsidRDefault="00AC426F" w:rsidP="00106F8A">
      <w:pPr>
        <w:widowControl w:val="0"/>
        <w:autoSpaceDE w:val="0"/>
        <w:autoSpaceDN w:val="0"/>
        <w:adjustRightInd w:val="0"/>
        <w:ind w:firstLine="720"/>
        <w:rPr>
          <w:lang w:val="en-GB"/>
        </w:rPr>
      </w:pPr>
    </w:p>
    <w:p w14:paraId="66AAB100" w14:textId="77777777" w:rsidR="00AC426F" w:rsidRDefault="00AC426F" w:rsidP="00106F8A">
      <w:pPr>
        <w:widowControl w:val="0"/>
        <w:autoSpaceDE w:val="0"/>
        <w:autoSpaceDN w:val="0"/>
        <w:adjustRightInd w:val="0"/>
        <w:ind w:firstLine="720"/>
        <w:rPr>
          <w:lang w:val="en-GB"/>
        </w:rPr>
      </w:pPr>
    </w:p>
    <w:p w14:paraId="3D553168" w14:textId="77777777" w:rsidR="00AC426F" w:rsidRDefault="00AC426F" w:rsidP="00106F8A">
      <w:pPr>
        <w:widowControl w:val="0"/>
        <w:autoSpaceDE w:val="0"/>
        <w:autoSpaceDN w:val="0"/>
        <w:adjustRightInd w:val="0"/>
        <w:ind w:firstLine="720"/>
        <w:rPr>
          <w:lang w:val="en-GB"/>
        </w:rPr>
      </w:pPr>
    </w:p>
    <w:p w14:paraId="0855258C" w14:textId="77777777" w:rsidR="00AC426F" w:rsidRDefault="00AC426F" w:rsidP="00106F8A">
      <w:pPr>
        <w:widowControl w:val="0"/>
        <w:autoSpaceDE w:val="0"/>
        <w:autoSpaceDN w:val="0"/>
        <w:adjustRightInd w:val="0"/>
        <w:ind w:firstLine="720"/>
        <w:rPr>
          <w:lang w:val="en-GB"/>
        </w:rPr>
      </w:pPr>
    </w:p>
    <w:p w14:paraId="458E1944" w14:textId="77777777" w:rsidR="00AC426F" w:rsidRDefault="00AC426F" w:rsidP="00106F8A">
      <w:pPr>
        <w:widowControl w:val="0"/>
        <w:autoSpaceDE w:val="0"/>
        <w:autoSpaceDN w:val="0"/>
        <w:adjustRightInd w:val="0"/>
        <w:ind w:firstLine="720"/>
        <w:rPr>
          <w:lang w:val="en-GB"/>
        </w:rPr>
      </w:pPr>
    </w:p>
    <w:p w14:paraId="776C2263" w14:textId="77777777" w:rsidR="00AC426F" w:rsidRDefault="00AC426F" w:rsidP="00106F8A">
      <w:pPr>
        <w:widowControl w:val="0"/>
        <w:autoSpaceDE w:val="0"/>
        <w:autoSpaceDN w:val="0"/>
        <w:adjustRightInd w:val="0"/>
        <w:ind w:firstLine="720"/>
        <w:rPr>
          <w:lang w:val="en-GB"/>
        </w:rPr>
      </w:pPr>
    </w:p>
    <w:p w14:paraId="0A702442" w14:textId="77777777" w:rsidR="00AC426F" w:rsidRDefault="00AC426F" w:rsidP="00106F8A">
      <w:pPr>
        <w:widowControl w:val="0"/>
        <w:autoSpaceDE w:val="0"/>
        <w:autoSpaceDN w:val="0"/>
        <w:adjustRightInd w:val="0"/>
        <w:ind w:firstLine="720"/>
        <w:rPr>
          <w:lang w:val="en-GB"/>
        </w:rPr>
      </w:pPr>
    </w:p>
    <w:p w14:paraId="0B2BA7DC" w14:textId="77777777" w:rsidR="00AC426F" w:rsidRDefault="00AC426F" w:rsidP="00106F8A">
      <w:pPr>
        <w:widowControl w:val="0"/>
        <w:autoSpaceDE w:val="0"/>
        <w:autoSpaceDN w:val="0"/>
        <w:adjustRightInd w:val="0"/>
        <w:ind w:firstLine="720"/>
        <w:rPr>
          <w:lang w:val="en-GB"/>
        </w:rPr>
      </w:pPr>
    </w:p>
    <w:p w14:paraId="24D35906" w14:textId="77777777" w:rsidR="00AC426F" w:rsidRDefault="00AC426F" w:rsidP="00106F8A">
      <w:pPr>
        <w:widowControl w:val="0"/>
        <w:autoSpaceDE w:val="0"/>
        <w:autoSpaceDN w:val="0"/>
        <w:adjustRightInd w:val="0"/>
        <w:ind w:firstLine="720"/>
        <w:rPr>
          <w:lang w:val="en-GB"/>
        </w:rPr>
      </w:pPr>
    </w:p>
    <w:p w14:paraId="5B0AF433" w14:textId="77777777" w:rsidR="00AC426F" w:rsidRDefault="00AC426F" w:rsidP="00106F8A">
      <w:pPr>
        <w:widowControl w:val="0"/>
        <w:autoSpaceDE w:val="0"/>
        <w:autoSpaceDN w:val="0"/>
        <w:adjustRightInd w:val="0"/>
        <w:ind w:firstLine="720"/>
        <w:rPr>
          <w:lang w:val="en-GB"/>
        </w:rPr>
      </w:pPr>
    </w:p>
    <w:p w14:paraId="4E472B22" w14:textId="77777777" w:rsidR="00AC426F" w:rsidRDefault="00AC426F" w:rsidP="00106F8A">
      <w:pPr>
        <w:widowControl w:val="0"/>
        <w:autoSpaceDE w:val="0"/>
        <w:autoSpaceDN w:val="0"/>
        <w:adjustRightInd w:val="0"/>
        <w:ind w:firstLine="720"/>
        <w:rPr>
          <w:lang w:val="en-GB"/>
        </w:rPr>
      </w:pPr>
    </w:p>
    <w:p w14:paraId="1B4E92B1" w14:textId="77777777" w:rsidR="00AC426F" w:rsidRDefault="00AC426F" w:rsidP="00106F8A">
      <w:pPr>
        <w:widowControl w:val="0"/>
        <w:autoSpaceDE w:val="0"/>
        <w:autoSpaceDN w:val="0"/>
        <w:adjustRightInd w:val="0"/>
        <w:ind w:firstLine="720"/>
        <w:rPr>
          <w:lang w:val="en-GB"/>
        </w:rPr>
      </w:pPr>
    </w:p>
    <w:p w14:paraId="38815E2E" w14:textId="77777777" w:rsidR="00AC426F" w:rsidRDefault="00AC426F" w:rsidP="00AC426F">
      <w:pPr>
        <w:widowControl w:val="0"/>
        <w:autoSpaceDE w:val="0"/>
        <w:autoSpaceDN w:val="0"/>
        <w:adjustRightInd w:val="0"/>
        <w:rPr>
          <w:lang w:val="en-GB"/>
        </w:rPr>
      </w:pPr>
    </w:p>
    <w:p w14:paraId="5606DB42" w14:textId="77777777" w:rsidR="00AC426F" w:rsidRDefault="00AC426F" w:rsidP="00AC426F">
      <w:pPr>
        <w:widowControl w:val="0"/>
        <w:autoSpaceDE w:val="0"/>
        <w:autoSpaceDN w:val="0"/>
        <w:adjustRightInd w:val="0"/>
        <w:rPr>
          <w:lang w:val="en-GB"/>
        </w:rPr>
      </w:pPr>
    </w:p>
    <w:p w14:paraId="797D9D9C" w14:textId="5411CE23" w:rsidR="00AC426F" w:rsidRDefault="00AC426F" w:rsidP="00AC426F">
      <w:pPr>
        <w:widowControl w:val="0"/>
        <w:autoSpaceDE w:val="0"/>
        <w:autoSpaceDN w:val="0"/>
        <w:adjustRightInd w:val="0"/>
        <w:jc w:val="center"/>
        <w:rPr>
          <w:i/>
          <w:lang w:val="en-GB"/>
        </w:rPr>
      </w:pPr>
      <w:r>
        <w:rPr>
          <w:i/>
          <w:lang w:val="en-GB"/>
        </w:rPr>
        <w:t>Wallpaper, C.F.A. Voysey, England, 1899, Victoria and Albert Museum.</w:t>
      </w:r>
    </w:p>
    <w:p w14:paraId="601656EE" w14:textId="14949848" w:rsidR="00AC426F" w:rsidRDefault="00AC426F" w:rsidP="00AC426F">
      <w:pPr>
        <w:widowControl w:val="0"/>
        <w:autoSpaceDE w:val="0"/>
        <w:autoSpaceDN w:val="0"/>
        <w:adjustRightInd w:val="0"/>
        <w:jc w:val="center"/>
        <w:rPr>
          <w:i/>
          <w:lang w:val="en-GB"/>
        </w:rPr>
      </w:pPr>
      <w:r>
        <w:rPr>
          <w:i/>
          <w:lang w:val="en-GB"/>
        </w:rPr>
        <w:t>(</w:t>
      </w:r>
      <w:hyperlink r:id="rId6" w:history="1">
        <w:r w:rsidRPr="00A42CD6">
          <w:rPr>
            <w:rStyle w:val="Hyperlink"/>
            <w:i/>
            <w:lang w:val="en-GB"/>
          </w:rPr>
          <w:t>http://www.vam.ac.uk/content/articles/a/short-introductory-history-of-wallpaper/)</w:t>
        </w:r>
      </w:hyperlink>
      <w:r>
        <w:rPr>
          <w:i/>
          <w:lang w:val="en-GB"/>
        </w:rPr>
        <w:t xml:space="preserve"> </w:t>
      </w:r>
    </w:p>
    <w:p w14:paraId="4A213A6D" w14:textId="77777777" w:rsidR="00AC426F" w:rsidRPr="00AC426F" w:rsidRDefault="00AC426F" w:rsidP="00AC426F">
      <w:pPr>
        <w:widowControl w:val="0"/>
        <w:autoSpaceDE w:val="0"/>
        <w:autoSpaceDN w:val="0"/>
        <w:adjustRightInd w:val="0"/>
        <w:ind w:left="1440" w:firstLine="720"/>
        <w:rPr>
          <w:i/>
          <w:lang w:val="en-GB"/>
        </w:rPr>
      </w:pPr>
    </w:p>
    <w:p w14:paraId="63146214" w14:textId="77777777" w:rsidR="00AC426F" w:rsidRDefault="00AC426F" w:rsidP="00106F8A">
      <w:pPr>
        <w:widowControl w:val="0"/>
        <w:autoSpaceDE w:val="0"/>
        <w:autoSpaceDN w:val="0"/>
        <w:adjustRightInd w:val="0"/>
        <w:ind w:firstLine="720"/>
        <w:rPr>
          <w:lang w:val="en-GB"/>
        </w:rPr>
      </w:pPr>
    </w:p>
    <w:p w14:paraId="20039593" w14:textId="77777777" w:rsidR="00AC426F" w:rsidRDefault="00AC426F" w:rsidP="00106F8A">
      <w:pPr>
        <w:widowControl w:val="0"/>
        <w:autoSpaceDE w:val="0"/>
        <w:autoSpaceDN w:val="0"/>
        <w:adjustRightInd w:val="0"/>
        <w:ind w:firstLine="720"/>
        <w:rPr>
          <w:lang w:val="en-GB"/>
        </w:rPr>
      </w:pPr>
    </w:p>
    <w:p w14:paraId="448DE8FE" w14:textId="77777777" w:rsidR="00AC426F" w:rsidRDefault="00AC426F" w:rsidP="00106F8A">
      <w:pPr>
        <w:widowControl w:val="0"/>
        <w:autoSpaceDE w:val="0"/>
        <w:autoSpaceDN w:val="0"/>
        <w:adjustRightInd w:val="0"/>
        <w:ind w:firstLine="720"/>
        <w:rPr>
          <w:lang w:val="en-GB"/>
        </w:rPr>
      </w:pPr>
    </w:p>
    <w:p w14:paraId="2C75AE95" w14:textId="4B0968B8" w:rsidR="00263B89" w:rsidRDefault="00DE6459" w:rsidP="00106F8A">
      <w:pPr>
        <w:widowControl w:val="0"/>
        <w:autoSpaceDE w:val="0"/>
        <w:autoSpaceDN w:val="0"/>
        <w:adjustRightInd w:val="0"/>
        <w:ind w:firstLine="720"/>
        <w:rPr>
          <w:rFonts w:cs="OpenSans-Regular"/>
          <w:color w:val="000000" w:themeColor="text1"/>
          <w:szCs w:val="26"/>
          <w:lang w:val="en-GB"/>
        </w:rPr>
      </w:pPr>
      <w:r>
        <w:rPr>
          <w:lang w:val="en-GB"/>
        </w:rPr>
        <w:t>D</w:t>
      </w:r>
      <w:r w:rsidR="00276B12">
        <w:rPr>
          <w:lang w:val="en-GB"/>
        </w:rPr>
        <w:t xml:space="preserve">uring the nineteenth century, </w:t>
      </w:r>
      <w:r w:rsidR="00A410F3" w:rsidRPr="007613BE">
        <w:rPr>
          <w:lang w:val="en-GB"/>
        </w:rPr>
        <w:t>William Morris was one of t</w:t>
      </w:r>
      <w:r w:rsidR="00E50F4E" w:rsidRPr="007613BE">
        <w:rPr>
          <w:lang w:val="en-GB"/>
        </w:rPr>
        <w:t>he most influential designers of</w:t>
      </w:r>
      <w:r w:rsidR="00276B12">
        <w:rPr>
          <w:lang w:val="en-GB"/>
        </w:rPr>
        <w:t xml:space="preserve"> wallpaper</w:t>
      </w:r>
      <w:r w:rsidR="00BA040E" w:rsidRPr="007613BE">
        <w:rPr>
          <w:lang w:val="en-GB"/>
        </w:rPr>
        <w:t xml:space="preserve">, and his floral, vivid </w:t>
      </w:r>
      <w:r w:rsidR="008F52E0" w:rsidRPr="007613BE">
        <w:rPr>
          <w:lang w:val="en-GB"/>
        </w:rPr>
        <w:t xml:space="preserve">block printed </w:t>
      </w:r>
      <w:r w:rsidR="00BA040E" w:rsidRPr="007613BE">
        <w:rPr>
          <w:lang w:val="en-GB"/>
        </w:rPr>
        <w:t>wallpaper is still remembered</w:t>
      </w:r>
      <w:r w:rsidR="001B13BC" w:rsidRPr="007613BE">
        <w:rPr>
          <w:lang w:val="en-GB"/>
        </w:rPr>
        <w:t xml:space="preserve"> and admired</w:t>
      </w:r>
      <w:r w:rsidR="00BA040E" w:rsidRPr="007613BE">
        <w:rPr>
          <w:lang w:val="en-GB"/>
        </w:rPr>
        <w:t xml:space="preserve"> to this day.</w:t>
      </w:r>
      <w:r w:rsidR="008F52E0" w:rsidRPr="007613BE">
        <w:rPr>
          <w:lang w:val="en-GB"/>
        </w:rPr>
        <w:t xml:space="preserve"> Morris’</w:t>
      </w:r>
      <w:r w:rsidR="00263B89" w:rsidRPr="007613BE">
        <w:rPr>
          <w:lang w:val="en-GB"/>
        </w:rPr>
        <w:t xml:space="preserve"> block printed wallpaper</w:t>
      </w:r>
      <w:r w:rsidR="009D2393">
        <w:rPr>
          <w:lang w:val="en-GB"/>
        </w:rPr>
        <w:t>s</w:t>
      </w:r>
      <w:r w:rsidR="00263B89" w:rsidRPr="007613BE">
        <w:rPr>
          <w:lang w:val="en-GB"/>
        </w:rPr>
        <w:t xml:space="preserve"> were and still are very intricate and beautiful pieces of art, some wall</w:t>
      </w:r>
      <w:r w:rsidR="00341F98">
        <w:rPr>
          <w:lang w:val="en-GB"/>
        </w:rPr>
        <w:t>paper pieces containing up to thirty</w:t>
      </w:r>
      <w:r w:rsidR="00263B89" w:rsidRPr="007613BE">
        <w:rPr>
          <w:lang w:val="en-GB"/>
        </w:rPr>
        <w:t xml:space="preserve"> b</w:t>
      </w:r>
      <w:r w:rsidR="00341F98">
        <w:rPr>
          <w:lang w:val="en-GB"/>
        </w:rPr>
        <w:t>locks and fifteen</w:t>
      </w:r>
      <w:r w:rsidR="00263B89" w:rsidRPr="007613BE">
        <w:rPr>
          <w:lang w:val="en-GB"/>
        </w:rPr>
        <w:t xml:space="preserve"> colours to create.</w:t>
      </w:r>
      <w:r w:rsidR="00EE7294" w:rsidRPr="007613BE">
        <w:rPr>
          <w:lang w:val="en-GB"/>
        </w:rPr>
        <w:t xml:space="preserve"> Looking at the video </w:t>
      </w:r>
      <w:r w:rsidR="000B3031" w:rsidRPr="007613BE">
        <w:rPr>
          <w:lang w:val="en-GB"/>
        </w:rPr>
        <w:t>on the V&amp;A’s website, we can truly appreciate and respect how much time and effort goes in to creating a roll of wallpaper, emphasising the extravagance and opulence of his work.</w:t>
      </w:r>
      <w:r w:rsidR="00263B89" w:rsidRPr="007613BE">
        <w:rPr>
          <w:lang w:val="en-GB"/>
        </w:rPr>
        <w:t xml:space="preserve"> </w:t>
      </w:r>
      <w:r w:rsidR="00263B89" w:rsidRPr="007613BE">
        <w:rPr>
          <w:rFonts w:cs="OpenSans-Regular"/>
          <w:color w:val="000000" w:themeColor="text1"/>
          <w:szCs w:val="26"/>
          <w:lang w:val="en-GB"/>
        </w:rPr>
        <w:t>(Vam.ac.uk, 2016)</w:t>
      </w:r>
    </w:p>
    <w:p w14:paraId="4E41C1F1" w14:textId="77777777" w:rsidR="00106F8A" w:rsidRDefault="00106F8A" w:rsidP="00106F8A">
      <w:pPr>
        <w:widowControl w:val="0"/>
        <w:autoSpaceDE w:val="0"/>
        <w:autoSpaceDN w:val="0"/>
        <w:adjustRightInd w:val="0"/>
        <w:ind w:firstLine="720"/>
        <w:rPr>
          <w:rFonts w:cs="OpenSans-Regular"/>
          <w:color w:val="000000" w:themeColor="text1"/>
          <w:szCs w:val="26"/>
          <w:lang w:val="en-GB"/>
        </w:rPr>
      </w:pPr>
    </w:p>
    <w:p w14:paraId="76042664" w14:textId="04B8B56A" w:rsidR="00DE6459" w:rsidRDefault="00DE6459" w:rsidP="00263B89">
      <w:pPr>
        <w:widowControl w:val="0"/>
        <w:autoSpaceDE w:val="0"/>
        <w:autoSpaceDN w:val="0"/>
        <w:adjustRightInd w:val="0"/>
        <w:ind w:firstLine="720"/>
        <w:rPr>
          <w:rFonts w:cs="OpenSans-Regular"/>
          <w:color w:val="000000" w:themeColor="text1"/>
          <w:szCs w:val="26"/>
          <w:lang w:val="en-GB"/>
        </w:rPr>
      </w:pPr>
      <w:r>
        <w:rPr>
          <w:rFonts w:ascii="Helvetica" w:hAnsi="Helvetica" w:cs="Helvetica"/>
          <w:noProof/>
          <w:lang w:val="en-GB" w:eastAsia="en-GB"/>
        </w:rPr>
        <w:drawing>
          <wp:anchor distT="0" distB="0" distL="114300" distR="114300" simplePos="0" relativeHeight="251658240" behindDoc="0" locked="0" layoutInCell="1" allowOverlap="1" wp14:anchorId="60184706" wp14:editId="1654CCCE">
            <wp:simplePos x="0" y="0"/>
            <wp:positionH relativeFrom="column">
              <wp:posOffset>1425575</wp:posOffset>
            </wp:positionH>
            <wp:positionV relativeFrom="paragraph">
              <wp:posOffset>66040</wp:posOffset>
            </wp:positionV>
            <wp:extent cx="2789555" cy="2789555"/>
            <wp:effectExtent l="0" t="0" r="4445"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9555" cy="2789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41B661" w14:textId="020E96B8" w:rsidR="00DE6459" w:rsidRDefault="00DE6459" w:rsidP="00263B89">
      <w:pPr>
        <w:widowControl w:val="0"/>
        <w:autoSpaceDE w:val="0"/>
        <w:autoSpaceDN w:val="0"/>
        <w:adjustRightInd w:val="0"/>
        <w:ind w:firstLine="720"/>
        <w:rPr>
          <w:rFonts w:cs="OpenSans-Regular"/>
          <w:color w:val="000000" w:themeColor="text1"/>
          <w:szCs w:val="26"/>
          <w:lang w:val="en-GB"/>
        </w:rPr>
      </w:pPr>
    </w:p>
    <w:p w14:paraId="2BFE5805" w14:textId="236726C7" w:rsidR="00DE6459" w:rsidRDefault="00DE6459" w:rsidP="00263B89">
      <w:pPr>
        <w:widowControl w:val="0"/>
        <w:autoSpaceDE w:val="0"/>
        <w:autoSpaceDN w:val="0"/>
        <w:adjustRightInd w:val="0"/>
        <w:ind w:firstLine="720"/>
        <w:rPr>
          <w:rFonts w:cs="OpenSans-Regular"/>
          <w:color w:val="000000" w:themeColor="text1"/>
          <w:szCs w:val="26"/>
          <w:lang w:val="en-GB"/>
        </w:rPr>
      </w:pPr>
    </w:p>
    <w:p w14:paraId="578374CF" w14:textId="6E57BE27" w:rsidR="00DE6459" w:rsidRDefault="00DE6459" w:rsidP="00263B89">
      <w:pPr>
        <w:widowControl w:val="0"/>
        <w:autoSpaceDE w:val="0"/>
        <w:autoSpaceDN w:val="0"/>
        <w:adjustRightInd w:val="0"/>
        <w:ind w:firstLine="720"/>
        <w:rPr>
          <w:rFonts w:cs="OpenSans-Regular"/>
          <w:color w:val="000000" w:themeColor="text1"/>
          <w:szCs w:val="26"/>
          <w:lang w:val="en-GB"/>
        </w:rPr>
      </w:pPr>
    </w:p>
    <w:p w14:paraId="5465D3C9" w14:textId="3D5EC976" w:rsidR="00DE6459" w:rsidRDefault="00DE6459" w:rsidP="00263B89">
      <w:pPr>
        <w:widowControl w:val="0"/>
        <w:autoSpaceDE w:val="0"/>
        <w:autoSpaceDN w:val="0"/>
        <w:adjustRightInd w:val="0"/>
        <w:ind w:firstLine="720"/>
        <w:rPr>
          <w:rFonts w:cs="OpenSans-Regular"/>
          <w:color w:val="000000" w:themeColor="text1"/>
          <w:szCs w:val="26"/>
          <w:lang w:val="en-GB"/>
        </w:rPr>
      </w:pPr>
    </w:p>
    <w:p w14:paraId="617AAA7F" w14:textId="0826497A" w:rsidR="00DE6459" w:rsidRDefault="00DE6459" w:rsidP="00263B89">
      <w:pPr>
        <w:widowControl w:val="0"/>
        <w:autoSpaceDE w:val="0"/>
        <w:autoSpaceDN w:val="0"/>
        <w:adjustRightInd w:val="0"/>
        <w:ind w:firstLine="720"/>
        <w:rPr>
          <w:rFonts w:cs="OpenSans-Regular"/>
          <w:color w:val="000000" w:themeColor="text1"/>
          <w:szCs w:val="26"/>
          <w:lang w:val="en-GB"/>
        </w:rPr>
      </w:pPr>
    </w:p>
    <w:p w14:paraId="39EBBA3B" w14:textId="200EA629" w:rsidR="00DE6459" w:rsidRDefault="00DE6459" w:rsidP="00263B89">
      <w:pPr>
        <w:widowControl w:val="0"/>
        <w:autoSpaceDE w:val="0"/>
        <w:autoSpaceDN w:val="0"/>
        <w:adjustRightInd w:val="0"/>
        <w:ind w:firstLine="720"/>
        <w:rPr>
          <w:rFonts w:cs="OpenSans-Regular"/>
          <w:color w:val="000000" w:themeColor="text1"/>
          <w:szCs w:val="26"/>
          <w:lang w:val="en-GB"/>
        </w:rPr>
      </w:pPr>
    </w:p>
    <w:p w14:paraId="23543916" w14:textId="77777777" w:rsidR="00DE6459" w:rsidRDefault="00DE6459" w:rsidP="00263B89">
      <w:pPr>
        <w:widowControl w:val="0"/>
        <w:autoSpaceDE w:val="0"/>
        <w:autoSpaceDN w:val="0"/>
        <w:adjustRightInd w:val="0"/>
        <w:ind w:firstLine="720"/>
        <w:rPr>
          <w:rFonts w:cs="OpenSans-Regular"/>
          <w:color w:val="000000" w:themeColor="text1"/>
          <w:szCs w:val="26"/>
          <w:lang w:val="en-GB"/>
        </w:rPr>
      </w:pPr>
    </w:p>
    <w:p w14:paraId="711EB7B0" w14:textId="77777777" w:rsidR="00DE6459" w:rsidRDefault="00DE6459" w:rsidP="00263B89">
      <w:pPr>
        <w:widowControl w:val="0"/>
        <w:autoSpaceDE w:val="0"/>
        <w:autoSpaceDN w:val="0"/>
        <w:adjustRightInd w:val="0"/>
        <w:ind w:firstLine="720"/>
        <w:rPr>
          <w:rFonts w:cs="OpenSans-Regular"/>
          <w:color w:val="000000" w:themeColor="text1"/>
          <w:szCs w:val="26"/>
          <w:lang w:val="en-GB"/>
        </w:rPr>
      </w:pPr>
    </w:p>
    <w:p w14:paraId="4279CBB4" w14:textId="77777777" w:rsidR="00DE6459" w:rsidRDefault="00DE6459" w:rsidP="00263B89">
      <w:pPr>
        <w:widowControl w:val="0"/>
        <w:autoSpaceDE w:val="0"/>
        <w:autoSpaceDN w:val="0"/>
        <w:adjustRightInd w:val="0"/>
        <w:ind w:firstLine="720"/>
        <w:rPr>
          <w:rFonts w:cs="OpenSans-Regular"/>
          <w:color w:val="000000" w:themeColor="text1"/>
          <w:szCs w:val="26"/>
          <w:lang w:val="en-GB"/>
        </w:rPr>
      </w:pPr>
    </w:p>
    <w:p w14:paraId="5588A077" w14:textId="77777777" w:rsidR="00DE6459" w:rsidRDefault="00DE6459" w:rsidP="00263B89">
      <w:pPr>
        <w:widowControl w:val="0"/>
        <w:autoSpaceDE w:val="0"/>
        <w:autoSpaceDN w:val="0"/>
        <w:adjustRightInd w:val="0"/>
        <w:ind w:firstLine="720"/>
        <w:rPr>
          <w:rFonts w:cs="OpenSans-Regular"/>
          <w:color w:val="000000" w:themeColor="text1"/>
          <w:szCs w:val="26"/>
          <w:lang w:val="en-GB"/>
        </w:rPr>
      </w:pPr>
    </w:p>
    <w:p w14:paraId="7580DA88" w14:textId="77777777" w:rsidR="00DE6459" w:rsidRDefault="00DE6459" w:rsidP="00263B89">
      <w:pPr>
        <w:widowControl w:val="0"/>
        <w:autoSpaceDE w:val="0"/>
        <w:autoSpaceDN w:val="0"/>
        <w:adjustRightInd w:val="0"/>
        <w:ind w:firstLine="720"/>
        <w:rPr>
          <w:rFonts w:cs="OpenSans-Regular"/>
          <w:color w:val="000000" w:themeColor="text1"/>
          <w:szCs w:val="26"/>
          <w:lang w:val="en-GB"/>
        </w:rPr>
      </w:pPr>
    </w:p>
    <w:p w14:paraId="6B4C836C" w14:textId="77777777" w:rsidR="00DE6459" w:rsidRDefault="00DE6459" w:rsidP="00263B89">
      <w:pPr>
        <w:widowControl w:val="0"/>
        <w:autoSpaceDE w:val="0"/>
        <w:autoSpaceDN w:val="0"/>
        <w:adjustRightInd w:val="0"/>
        <w:ind w:firstLine="720"/>
        <w:rPr>
          <w:rFonts w:cs="OpenSans-Regular"/>
          <w:color w:val="000000" w:themeColor="text1"/>
          <w:szCs w:val="26"/>
          <w:lang w:val="en-GB"/>
        </w:rPr>
      </w:pPr>
    </w:p>
    <w:p w14:paraId="715AB55A" w14:textId="77777777" w:rsidR="00DE6459" w:rsidRDefault="00DE6459" w:rsidP="00263B89">
      <w:pPr>
        <w:widowControl w:val="0"/>
        <w:autoSpaceDE w:val="0"/>
        <w:autoSpaceDN w:val="0"/>
        <w:adjustRightInd w:val="0"/>
        <w:ind w:firstLine="720"/>
        <w:rPr>
          <w:rFonts w:cs="OpenSans-Regular"/>
          <w:color w:val="000000" w:themeColor="text1"/>
          <w:szCs w:val="26"/>
          <w:lang w:val="en-GB"/>
        </w:rPr>
      </w:pPr>
    </w:p>
    <w:p w14:paraId="7B4DF6C7" w14:textId="77777777" w:rsidR="00DE6459" w:rsidRPr="007613BE" w:rsidRDefault="00DE6459" w:rsidP="00263B89">
      <w:pPr>
        <w:widowControl w:val="0"/>
        <w:autoSpaceDE w:val="0"/>
        <w:autoSpaceDN w:val="0"/>
        <w:adjustRightInd w:val="0"/>
        <w:ind w:firstLine="720"/>
        <w:rPr>
          <w:rFonts w:cs="OpenSans-Regular"/>
          <w:color w:val="000000" w:themeColor="text1"/>
          <w:szCs w:val="26"/>
          <w:lang w:val="en-GB"/>
        </w:rPr>
      </w:pPr>
    </w:p>
    <w:p w14:paraId="47D1F21B" w14:textId="77777777" w:rsidR="00DE6459" w:rsidRDefault="00DE6459" w:rsidP="006A0D3D">
      <w:pPr>
        <w:ind w:firstLine="720"/>
        <w:rPr>
          <w:rFonts w:cs="OpenSans-Regular"/>
          <w:color w:val="000000" w:themeColor="text1"/>
          <w:szCs w:val="26"/>
          <w:lang w:val="en-GB"/>
        </w:rPr>
      </w:pPr>
    </w:p>
    <w:p w14:paraId="5C41D138" w14:textId="00F158EB" w:rsidR="00DE6459" w:rsidRDefault="00DE6459" w:rsidP="00DE6459">
      <w:pPr>
        <w:ind w:firstLine="720"/>
        <w:jc w:val="center"/>
        <w:rPr>
          <w:rFonts w:cs="OpenSans-Regular"/>
          <w:i/>
          <w:color w:val="000000" w:themeColor="text1"/>
          <w:szCs w:val="26"/>
          <w:lang w:val="en-GB"/>
        </w:rPr>
      </w:pPr>
      <w:r>
        <w:rPr>
          <w:rFonts w:cs="OpenSans-Regular"/>
          <w:i/>
          <w:color w:val="000000" w:themeColor="text1"/>
          <w:szCs w:val="26"/>
          <w:lang w:val="en-GB"/>
        </w:rPr>
        <w:t>Morris, William.</w:t>
      </w:r>
      <w:r w:rsidR="00F557AE">
        <w:rPr>
          <w:rFonts w:cs="OpenSans-Regular"/>
          <w:i/>
          <w:color w:val="000000" w:themeColor="text1"/>
          <w:szCs w:val="26"/>
          <w:lang w:val="en-GB"/>
        </w:rPr>
        <w:t xml:space="preserve"> 1875,</w:t>
      </w:r>
      <w:r>
        <w:rPr>
          <w:rFonts w:cs="OpenSans-Regular"/>
          <w:i/>
          <w:color w:val="000000" w:themeColor="text1"/>
          <w:szCs w:val="26"/>
          <w:lang w:val="en-GB"/>
        </w:rPr>
        <w:t xml:space="preserve"> ’Acanthus’</w:t>
      </w:r>
      <w:r w:rsidR="00F557AE">
        <w:rPr>
          <w:rFonts w:cs="OpenSans-Regular"/>
          <w:i/>
          <w:color w:val="000000" w:themeColor="text1"/>
          <w:szCs w:val="26"/>
          <w:lang w:val="en-GB"/>
        </w:rPr>
        <w:t>, Victoria and Albert Museum</w:t>
      </w:r>
    </w:p>
    <w:p w14:paraId="1F6F03CB" w14:textId="6A5B3934" w:rsidR="00F557AE" w:rsidRPr="00DE6459" w:rsidRDefault="00F557AE" w:rsidP="00DE6459">
      <w:pPr>
        <w:ind w:firstLine="720"/>
        <w:jc w:val="center"/>
        <w:rPr>
          <w:rFonts w:cs="OpenSans-Regular"/>
          <w:i/>
          <w:color w:val="000000" w:themeColor="text1"/>
          <w:szCs w:val="26"/>
          <w:lang w:val="en-GB"/>
        </w:rPr>
      </w:pPr>
      <w:r>
        <w:rPr>
          <w:rFonts w:cs="OpenSans-Regular"/>
          <w:i/>
          <w:color w:val="000000" w:themeColor="text1"/>
          <w:szCs w:val="26"/>
          <w:lang w:val="en-GB"/>
        </w:rPr>
        <w:t>(</w:t>
      </w:r>
      <w:hyperlink r:id="rId8" w:history="1">
        <w:r w:rsidRPr="00A42CD6">
          <w:rPr>
            <w:rStyle w:val="Hyperlink"/>
            <w:rFonts w:cs="OpenSans-Regular"/>
            <w:i/>
            <w:szCs w:val="26"/>
            <w:lang w:val="en-GB"/>
          </w:rPr>
          <w:t>http://collections.vam.ac.uk/item/O78222/acanthus-wallpaper-morris-william/)</w:t>
        </w:r>
      </w:hyperlink>
      <w:r>
        <w:rPr>
          <w:rFonts w:cs="OpenSans-Regular"/>
          <w:i/>
          <w:color w:val="000000" w:themeColor="text1"/>
          <w:szCs w:val="26"/>
          <w:lang w:val="en-GB"/>
        </w:rPr>
        <w:t xml:space="preserve"> </w:t>
      </w:r>
    </w:p>
    <w:p w14:paraId="1D717F34" w14:textId="77777777" w:rsidR="00DE6459" w:rsidRDefault="00DE6459" w:rsidP="006A0D3D">
      <w:pPr>
        <w:ind w:firstLine="720"/>
        <w:rPr>
          <w:rFonts w:cs="OpenSans-Regular"/>
          <w:color w:val="000000" w:themeColor="text1"/>
          <w:szCs w:val="26"/>
          <w:lang w:val="en-GB"/>
        </w:rPr>
      </w:pPr>
    </w:p>
    <w:p w14:paraId="48AE6AD0" w14:textId="77777777" w:rsidR="00F557AE" w:rsidRDefault="00F557AE" w:rsidP="006A0D3D">
      <w:pPr>
        <w:ind w:firstLine="720"/>
        <w:rPr>
          <w:rFonts w:cs="OpenSans-Regular"/>
          <w:color w:val="000000" w:themeColor="text1"/>
          <w:szCs w:val="26"/>
          <w:lang w:val="en-GB"/>
        </w:rPr>
      </w:pPr>
    </w:p>
    <w:p w14:paraId="1369FDFB" w14:textId="77777777" w:rsidR="006A0D3D" w:rsidRPr="007613BE" w:rsidRDefault="006A0D3D" w:rsidP="006A0D3D">
      <w:pPr>
        <w:ind w:firstLine="720"/>
        <w:rPr>
          <w:rFonts w:cs="OpenSans-Regular"/>
          <w:color w:val="000000" w:themeColor="text1"/>
          <w:szCs w:val="26"/>
          <w:lang w:val="en-GB"/>
        </w:rPr>
      </w:pPr>
      <w:r w:rsidRPr="007613BE">
        <w:rPr>
          <w:rFonts w:cs="OpenSans-Regular"/>
          <w:color w:val="000000" w:themeColor="text1"/>
          <w:szCs w:val="26"/>
          <w:lang w:val="en-GB"/>
        </w:rPr>
        <w:t xml:space="preserve">Another element to Morris’ intricate works was that he brought an element of nature inside the home. </w:t>
      </w:r>
    </w:p>
    <w:p w14:paraId="55D34681" w14:textId="30F8350F" w:rsidR="006A0D3D" w:rsidRPr="007613BE" w:rsidRDefault="006A0D3D" w:rsidP="006A0D3D">
      <w:pPr>
        <w:widowControl w:val="0"/>
        <w:autoSpaceDE w:val="0"/>
        <w:autoSpaceDN w:val="0"/>
        <w:adjustRightInd w:val="0"/>
        <w:ind w:firstLine="720"/>
        <w:rPr>
          <w:rFonts w:cs="OpenSans-Regular"/>
          <w:color w:val="000000" w:themeColor="text1"/>
          <w:szCs w:val="26"/>
          <w:lang w:val="en-GB"/>
        </w:rPr>
      </w:pPr>
      <w:r w:rsidRPr="007613BE">
        <w:rPr>
          <w:rFonts w:cs="Arial"/>
          <w:color w:val="000000" w:themeColor="text1"/>
          <w:szCs w:val="26"/>
          <w:lang w:val="en-GB"/>
        </w:rPr>
        <w:t xml:space="preserve">‘’The Arts &amp; Crafts movement went one step further and sought to </w:t>
      </w:r>
      <w:r w:rsidRPr="007613BE">
        <w:rPr>
          <w:rFonts w:cs="Arial"/>
          <w:bCs/>
          <w:color w:val="000000" w:themeColor="text1"/>
          <w:szCs w:val="26"/>
          <w:lang w:val="en-GB"/>
        </w:rPr>
        <w:t>bring</w:t>
      </w:r>
      <w:r w:rsidRPr="007613BE">
        <w:rPr>
          <w:rFonts w:cs="Arial"/>
          <w:color w:val="000000" w:themeColor="text1"/>
          <w:szCs w:val="26"/>
          <w:lang w:val="en-GB"/>
        </w:rPr>
        <w:t xml:space="preserve"> the beauty of </w:t>
      </w:r>
      <w:r w:rsidRPr="007613BE">
        <w:rPr>
          <w:rFonts w:cs="Arial"/>
          <w:bCs/>
          <w:color w:val="000000" w:themeColor="text1"/>
          <w:szCs w:val="26"/>
          <w:lang w:val="en-GB"/>
        </w:rPr>
        <w:t>nature inside</w:t>
      </w:r>
      <w:r w:rsidRPr="007613BE">
        <w:rPr>
          <w:rFonts w:cs="Arial"/>
          <w:color w:val="000000" w:themeColor="text1"/>
          <w:szCs w:val="26"/>
          <w:lang w:val="en-GB"/>
        </w:rPr>
        <w:t xml:space="preserve"> and incorporate it into our furnishings and decorations. No one did more to turn parlo</w:t>
      </w:r>
      <w:r w:rsidR="009D2393">
        <w:rPr>
          <w:rFonts w:cs="Arial"/>
          <w:color w:val="000000" w:themeColor="text1"/>
          <w:szCs w:val="26"/>
          <w:lang w:val="en-GB"/>
        </w:rPr>
        <w:t>u</w:t>
      </w:r>
      <w:r w:rsidRPr="007613BE">
        <w:rPr>
          <w:rFonts w:cs="Arial"/>
          <w:color w:val="000000" w:themeColor="text1"/>
          <w:szCs w:val="26"/>
          <w:lang w:val="en-GB"/>
        </w:rPr>
        <w:t xml:space="preserve">rs into romantic gardens like the British designer </w:t>
      </w:r>
      <w:r w:rsidRPr="007613BE">
        <w:rPr>
          <w:rFonts w:cs="Arial"/>
          <w:bCs/>
          <w:color w:val="000000" w:themeColor="text1"/>
          <w:szCs w:val="26"/>
          <w:lang w:val="en-GB"/>
        </w:rPr>
        <w:t>William Morris</w:t>
      </w:r>
      <w:r w:rsidRPr="007613BE">
        <w:rPr>
          <w:rFonts w:cs="Arial"/>
          <w:color w:val="000000" w:themeColor="text1"/>
          <w:szCs w:val="26"/>
          <w:lang w:val="en-GB"/>
        </w:rPr>
        <w:t>.’’</w:t>
      </w:r>
      <w:r w:rsidRPr="007613BE">
        <w:rPr>
          <w:rFonts w:cs="OpenSans-Regular"/>
          <w:color w:val="535353"/>
          <w:sz w:val="26"/>
          <w:szCs w:val="26"/>
          <w:lang w:val="en-GB"/>
        </w:rPr>
        <w:t xml:space="preserve"> </w:t>
      </w:r>
      <w:r w:rsidRPr="007613BE">
        <w:rPr>
          <w:rFonts w:cs="OpenSans-Regular"/>
          <w:color w:val="000000" w:themeColor="text1"/>
          <w:szCs w:val="26"/>
          <w:lang w:val="en-GB"/>
        </w:rPr>
        <w:t>(Daydream Tourist, 2014)</w:t>
      </w:r>
    </w:p>
    <w:p w14:paraId="3B1D8947" w14:textId="77777777" w:rsidR="00F557AE" w:rsidRDefault="002A4563" w:rsidP="006A0D3D">
      <w:pPr>
        <w:widowControl w:val="0"/>
        <w:autoSpaceDE w:val="0"/>
        <w:autoSpaceDN w:val="0"/>
        <w:adjustRightInd w:val="0"/>
        <w:ind w:firstLine="720"/>
        <w:rPr>
          <w:rFonts w:cs="OpenSans-Regular"/>
          <w:color w:val="000000" w:themeColor="text1"/>
          <w:szCs w:val="26"/>
          <w:lang w:val="en-GB"/>
        </w:rPr>
      </w:pPr>
      <w:r w:rsidRPr="007613BE">
        <w:rPr>
          <w:rFonts w:cs="OpenSans-Regular"/>
          <w:color w:val="000000" w:themeColor="text1"/>
          <w:szCs w:val="26"/>
          <w:lang w:val="en-GB"/>
        </w:rPr>
        <w:t>In many, if not most, of Morris’ block printed wallpapers, a repeat cannot be seen at all</w:t>
      </w:r>
      <w:r w:rsidR="00F557AE">
        <w:rPr>
          <w:rFonts w:cs="OpenSans-Regular"/>
          <w:color w:val="000000" w:themeColor="text1"/>
          <w:szCs w:val="26"/>
          <w:lang w:val="en-GB"/>
        </w:rPr>
        <w:t xml:space="preserve">, the imagine pictured above of his block printed wallpaper ‘Acanthus’ is a great example of this. </w:t>
      </w:r>
    </w:p>
    <w:p w14:paraId="66448F1E" w14:textId="7CE78612" w:rsidR="00F557AE" w:rsidRDefault="00F557AE" w:rsidP="006A0D3D">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w:t>
      </w:r>
      <w:r w:rsidRPr="00F557AE">
        <w:rPr>
          <w:rFonts w:cs="TheSansLP-Regular"/>
          <w:color w:val="000000" w:themeColor="text1"/>
          <w:lang w:val="en-GB"/>
        </w:rPr>
        <w:t>Although he advised those designing wallpapers to 'accept their mechanical nature frankly, to avoid falling into the trap of trying to make your paper look as if it were painted by hand', he also encouraged intricacy and elaboration so that the repeat itself was disguised.</w:t>
      </w:r>
      <w:r>
        <w:rPr>
          <w:rFonts w:cs="TheSansLP-Regular"/>
          <w:color w:val="000000" w:themeColor="text1"/>
          <w:lang w:val="en-GB"/>
        </w:rPr>
        <w:t>’</w:t>
      </w:r>
      <w:r w:rsidR="001A4C23">
        <w:rPr>
          <w:rFonts w:cs="TheSansLP-Regular"/>
          <w:color w:val="000000" w:themeColor="text1"/>
          <w:lang w:val="en-GB"/>
        </w:rPr>
        <w:t xml:space="preserve"> (</w:t>
      </w:r>
      <w:hyperlink r:id="rId9" w:history="1">
        <w:r w:rsidR="001A4C23" w:rsidRPr="001A4C23">
          <w:rPr>
            <w:rStyle w:val="Hyperlink"/>
            <w:rFonts w:cs="OpenSans-Regular"/>
            <w:szCs w:val="26"/>
            <w:lang w:val="en-GB"/>
          </w:rPr>
          <w:t>http://www.vam.ac.uk/content/articles/w/william-morris-and-wallpaper-design/</w:t>
        </w:r>
      </w:hyperlink>
      <w:r w:rsidR="001A4C23" w:rsidRPr="001A4C23">
        <w:rPr>
          <w:rFonts w:cs="OpenSans-Regular"/>
          <w:color w:val="535353"/>
          <w:szCs w:val="26"/>
          <w:lang w:val="en-GB"/>
        </w:rPr>
        <w:t xml:space="preserve"> </w:t>
      </w:r>
      <w:r w:rsidR="001A4C23" w:rsidRPr="001A4C23">
        <w:rPr>
          <w:rFonts w:cs="OpenSans-Regular"/>
          <w:color w:val="000000" w:themeColor="text1"/>
          <w:szCs w:val="26"/>
          <w:lang w:val="en-GB"/>
        </w:rPr>
        <w:t>, 2016</w:t>
      </w:r>
      <w:r w:rsidR="001A4C23">
        <w:rPr>
          <w:rFonts w:cs="OpenSans-Regular"/>
          <w:color w:val="000000" w:themeColor="text1"/>
          <w:szCs w:val="26"/>
          <w:lang w:val="en-GB"/>
        </w:rPr>
        <w:t>)</w:t>
      </w:r>
    </w:p>
    <w:p w14:paraId="5FE60996" w14:textId="7826751F" w:rsidR="004442AE" w:rsidRPr="001A4C23" w:rsidRDefault="004442AE" w:rsidP="006A0D3D">
      <w:pPr>
        <w:widowControl w:val="0"/>
        <w:autoSpaceDE w:val="0"/>
        <w:autoSpaceDN w:val="0"/>
        <w:adjustRightInd w:val="0"/>
        <w:ind w:firstLine="720"/>
        <w:rPr>
          <w:rFonts w:cs="OpenSans-Regular"/>
          <w:color w:val="000000" w:themeColor="text1"/>
          <w:sz w:val="22"/>
          <w:szCs w:val="26"/>
          <w:lang w:val="en-GB"/>
        </w:rPr>
      </w:pPr>
      <w:r>
        <w:rPr>
          <w:rFonts w:cs="OpenSans-Regular"/>
          <w:color w:val="000000" w:themeColor="text1"/>
          <w:szCs w:val="26"/>
          <w:lang w:val="en-GB"/>
        </w:rPr>
        <w:t>The way the leaves flow makes it hard to see where this block printed wallpaper is repeated at all. The intricate, small details that can be seen if you look through the leaves gives extra depth, almost like the acanthus plant leaves are real and the viewer is encouraged to look through and explore to see what is behind.</w:t>
      </w:r>
    </w:p>
    <w:p w14:paraId="112514AE" w14:textId="281CB95B" w:rsidR="007055A1" w:rsidRPr="007055A1" w:rsidRDefault="004442AE" w:rsidP="007055A1">
      <w:pPr>
        <w:widowControl w:val="0"/>
        <w:autoSpaceDE w:val="0"/>
        <w:autoSpaceDN w:val="0"/>
        <w:adjustRightInd w:val="0"/>
        <w:ind w:firstLine="720"/>
        <w:rPr>
          <w:rFonts w:ascii="OpenSans-Regular" w:hAnsi="OpenSans-Regular" w:cs="OpenSans-Regular"/>
          <w:color w:val="535353"/>
          <w:sz w:val="26"/>
          <w:szCs w:val="26"/>
          <w:lang w:val="en-GB"/>
        </w:rPr>
      </w:pPr>
      <w:r>
        <w:rPr>
          <w:rFonts w:cs="OpenSans-Regular"/>
          <w:color w:val="000000" w:themeColor="text1"/>
          <w:szCs w:val="26"/>
          <w:lang w:val="en-GB"/>
        </w:rPr>
        <w:t xml:space="preserve">The shades of earthy greens in this version of Morris’ ‘Acanthus’ </w:t>
      </w:r>
      <w:r w:rsidR="007055A1">
        <w:rPr>
          <w:rFonts w:cs="OpenSans-Regular"/>
          <w:color w:val="000000" w:themeColor="text1"/>
          <w:szCs w:val="26"/>
          <w:lang w:val="en-GB"/>
        </w:rPr>
        <w:t>gives a genuine feel of nature creeping and twisting inside. ‘Acanthus’ was one of Morris’ larger scale designs, which</w:t>
      </w:r>
      <w:r w:rsidR="007055A1">
        <w:rPr>
          <w:rFonts w:cs="OpenSans-Regular"/>
          <w:color w:val="000000" w:themeColor="text1"/>
          <w:szCs w:val="26"/>
          <w:lang w:val="en-GB"/>
        </w:rPr>
        <w:t xml:space="preserve"> also emphasises the idea of nature coming inside and surrounding the objects and the beings in the room.</w:t>
      </w:r>
    </w:p>
    <w:p w14:paraId="32647EA2" w14:textId="0D4E5525" w:rsidR="002A4563" w:rsidRPr="007613BE" w:rsidRDefault="007055A1" w:rsidP="006A0D3D">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W</w:t>
      </w:r>
      <w:r w:rsidR="002A4563" w:rsidRPr="007613BE">
        <w:rPr>
          <w:rFonts w:cs="OpenSans-Regular"/>
          <w:color w:val="000000" w:themeColor="text1"/>
          <w:szCs w:val="26"/>
          <w:lang w:val="en-GB"/>
        </w:rPr>
        <w:t>hen creating his delicate fabrics</w:t>
      </w:r>
      <w:r>
        <w:rPr>
          <w:rFonts w:cs="OpenSans-Regular"/>
          <w:color w:val="000000" w:themeColor="text1"/>
          <w:szCs w:val="26"/>
          <w:lang w:val="en-GB"/>
        </w:rPr>
        <w:t xml:space="preserve"> and tapestries</w:t>
      </w:r>
      <w:r w:rsidR="002A4563" w:rsidRPr="007613BE">
        <w:rPr>
          <w:rFonts w:cs="OpenSans-Regular"/>
          <w:color w:val="000000" w:themeColor="text1"/>
          <w:szCs w:val="26"/>
          <w:lang w:val="en-GB"/>
        </w:rPr>
        <w:t xml:space="preserve">, he only used natural dyes, even though many synthetic colours were available in Victorian England (Daydream Tourist, 2014), </w:t>
      </w:r>
      <w:r w:rsidR="005F125C" w:rsidRPr="007613BE">
        <w:rPr>
          <w:rFonts w:cs="OpenSans-Regular"/>
          <w:color w:val="000000" w:themeColor="text1"/>
          <w:szCs w:val="26"/>
          <w:lang w:val="en-GB"/>
        </w:rPr>
        <w:t>which really emphasised the element of bringing nature inside. In a way, by having Morris’ fabrics in the home, nature was physically being brought inside through the dyeing process.</w:t>
      </w:r>
    </w:p>
    <w:p w14:paraId="45A2CFB5" w14:textId="0A6B2BC1" w:rsidR="00C505D4" w:rsidRPr="007613BE" w:rsidRDefault="00387A57" w:rsidP="005F125C">
      <w:pPr>
        <w:ind w:firstLine="720"/>
        <w:rPr>
          <w:lang w:val="en-GB"/>
        </w:rPr>
      </w:pPr>
      <w:r w:rsidRPr="007613BE">
        <w:rPr>
          <w:lang w:val="en-GB"/>
        </w:rPr>
        <w:t>However, Morris’ work was a luxury only the elite could afford to have on their walls</w:t>
      </w:r>
      <w:r w:rsidR="001B13BC" w:rsidRPr="007613BE">
        <w:rPr>
          <w:lang w:val="en-GB"/>
        </w:rPr>
        <w:t xml:space="preserve">. </w:t>
      </w:r>
      <w:r w:rsidR="009D2393">
        <w:rPr>
          <w:lang w:val="en-GB"/>
        </w:rPr>
        <w:t xml:space="preserve">The handmade productions and fabrics carried a high ticket price, and not everyone in the nineteenth century were lucky enough to have Morris’ work surrounding them in the home. </w:t>
      </w:r>
      <w:r w:rsidR="001B13BC" w:rsidRPr="007613BE">
        <w:rPr>
          <w:lang w:val="en-GB"/>
        </w:rPr>
        <w:t>T</w:t>
      </w:r>
      <w:r w:rsidRPr="007613BE">
        <w:rPr>
          <w:lang w:val="en-GB"/>
        </w:rPr>
        <w:t>herefore</w:t>
      </w:r>
      <w:r w:rsidR="001B13BC" w:rsidRPr="007613BE">
        <w:rPr>
          <w:lang w:val="en-GB"/>
        </w:rPr>
        <w:t>,</w:t>
      </w:r>
      <w:r w:rsidRPr="007613BE">
        <w:rPr>
          <w:lang w:val="en-GB"/>
        </w:rPr>
        <w:t xml:space="preserve"> when </w:t>
      </w:r>
      <w:r w:rsidR="00E50F4E" w:rsidRPr="007613BE">
        <w:rPr>
          <w:lang w:val="en-GB"/>
        </w:rPr>
        <w:t>wallpaper and its production became easier and more affordable, Morris’ wallpap</w:t>
      </w:r>
      <w:r w:rsidR="00341F98">
        <w:rPr>
          <w:lang w:val="en-GB"/>
        </w:rPr>
        <w:t>ers became more accessible in the home, even if they weren’t an original copy of the designer’s work</w:t>
      </w:r>
      <w:r w:rsidR="00E50F4E" w:rsidRPr="007613BE">
        <w:rPr>
          <w:lang w:val="en-GB"/>
        </w:rPr>
        <w:t>.</w:t>
      </w:r>
    </w:p>
    <w:p w14:paraId="35F94F67" w14:textId="0853A101" w:rsidR="00C505D4" w:rsidRPr="007613BE" w:rsidRDefault="00E50F4E" w:rsidP="00E50F4E">
      <w:pPr>
        <w:ind w:firstLine="720"/>
        <w:rPr>
          <w:lang w:val="en-GB"/>
        </w:rPr>
      </w:pPr>
      <w:r w:rsidRPr="007613BE">
        <w:rPr>
          <w:lang w:val="en-GB"/>
        </w:rPr>
        <w:t xml:space="preserve"> </w:t>
      </w:r>
      <w:r w:rsidR="0002234D" w:rsidRPr="007613BE">
        <w:rPr>
          <w:lang w:val="en-GB"/>
        </w:rPr>
        <w:t>‘Wallpaper and wall coverings be</w:t>
      </w:r>
      <w:r w:rsidR="00C505D4" w:rsidRPr="007613BE">
        <w:rPr>
          <w:lang w:val="en-GB"/>
        </w:rPr>
        <w:t xml:space="preserve">came </w:t>
      </w:r>
      <w:r w:rsidR="0002234D" w:rsidRPr="007613BE">
        <w:rPr>
          <w:lang w:val="en-GB"/>
        </w:rPr>
        <w:t>possibly the most important element to interior design as they became accessible for the majority of comfortably off householders due to their wide range of designs and varying methods of production, so that both the higher and cheaper end of the market could be satisfied at a more reasonable cost’ (Emporium, 2015)</w:t>
      </w:r>
      <w:r w:rsidR="00C505D4" w:rsidRPr="007613BE">
        <w:rPr>
          <w:lang w:val="en-GB"/>
        </w:rPr>
        <w:t xml:space="preserve"> </w:t>
      </w:r>
    </w:p>
    <w:p w14:paraId="1A4DEE2D" w14:textId="0E443101" w:rsidR="00341F98" w:rsidRPr="007613BE" w:rsidRDefault="00C505D4" w:rsidP="00341F98">
      <w:pPr>
        <w:ind w:firstLine="720"/>
        <w:rPr>
          <w:lang w:val="en-GB"/>
        </w:rPr>
      </w:pPr>
      <w:r w:rsidRPr="007613BE">
        <w:rPr>
          <w:lang w:val="en-GB"/>
        </w:rPr>
        <w:t>As the printing and accessibility of wallpaper increased, it was no longer exclusive to the wealthy</w:t>
      </w:r>
      <w:r w:rsidR="001B13BC" w:rsidRPr="007613BE">
        <w:rPr>
          <w:lang w:val="en-GB"/>
        </w:rPr>
        <w:t>. As coloured printers for wallpaper became more available, many people were able to afford watered down versions of Morris’ work by prominent designers of the time in th</w:t>
      </w:r>
      <w:r w:rsidR="00341F98">
        <w:rPr>
          <w:lang w:val="en-GB"/>
        </w:rPr>
        <w:t>eir homes</w:t>
      </w:r>
      <w:r w:rsidR="001B13BC" w:rsidRPr="007613BE">
        <w:rPr>
          <w:lang w:val="en-GB"/>
        </w:rPr>
        <w:t>. (Emporium, 2015)</w:t>
      </w:r>
      <w:r w:rsidR="00341F98">
        <w:rPr>
          <w:lang w:val="en-GB"/>
        </w:rPr>
        <w:t xml:space="preserve"> The industrialisation and mass production exploited a devalue in wallpaper</w:t>
      </w:r>
      <w:r w:rsidR="00921872">
        <w:rPr>
          <w:lang w:val="en-GB"/>
        </w:rPr>
        <w:t>, and the work of the likes of Morris’ became a luxury that people didn’t need in their houses anymore, as they could find a much cheaper alternative.</w:t>
      </w:r>
    </w:p>
    <w:p w14:paraId="08C1AD0F" w14:textId="43033F19" w:rsidR="00A60696" w:rsidRPr="007613BE" w:rsidRDefault="009C5A7F" w:rsidP="00A60696">
      <w:pPr>
        <w:ind w:firstLine="720"/>
        <w:rPr>
          <w:lang w:val="en-GB"/>
        </w:rPr>
      </w:pPr>
      <w:r w:rsidRPr="007613BE">
        <w:rPr>
          <w:lang w:val="en-GB"/>
        </w:rPr>
        <w:t xml:space="preserve">The purpose of wallpaper also came into question in the nineteenth century. </w:t>
      </w:r>
      <w:r w:rsidR="00384185" w:rsidRPr="007613BE">
        <w:rPr>
          <w:lang w:val="en-GB"/>
        </w:rPr>
        <w:t xml:space="preserve">In </w:t>
      </w:r>
      <w:r w:rsidR="007556A8" w:rsidRPr="007613BE">
        <w:rPr>
          <w:lang w:val="en-GB"/>
        </w:rPr>
        <w:t>‘Extra/Ordinary: Craft and Contemporary Art</w:t>
      </w:r>
      <w:r w:rsidR="00926BC4" w:rsidRPr="007613BE">
        <w:rPr>
          <w:lang w:val="en-GB"/>
        </w:rPr>
        <w:t>’</w:t>
      </w:r>
      <w:r w:rsidR="00235A4F" w:rsidRPr="007613BE">
        <w:rPr>
          <w:lang w:val="en-GB"/>
        </w:rPr>
        <w:t xml:space="preserve"> by Maria Elena Buszek</w:t>
      </w:r>
      <w:r w:rsidR="00341F98">
        <w:rPr>
          <w:lang w:val="en-GB"/>
        </w:rPr>
        <w:t xml:space="preserve"> (2011)</w:t>
      </w:r>
      <w:r w:rsidR="00235A4F" w:rsidRPr="007613BE">
        <w:rPr>
          <w:lang w:val="en-GB"/>
        </w:rPr>
        <w:t xml:space="preserve"> she explains </w:t>
      </w:r>
      <w:r w:rsidR="00A60696" w:rsidRPr="007613BE">
        <w:rPr>
          <w:lang w:val="en-GB"/>
        </w:rPr>
        <w:t xml:space="preserve">that </w:t>
      </w:r>
      <w:r w:rsidR="00235A4F" w:rsidRPr="007613BE">
        <w:rPr>
          <w:lang w:val="en-GB"/>
        </w:rPr>
        <w:t>‘</w:t>
      </w:r>
      <w:r w:rsidR="00A60696" w:rsidRPr="007613BE">
        <w:rPr>
          <w:lang w:val="en-GB"/>
        </w:rPr>
        <w:t>…</w:t>
      </w:r>
      <w:r w:rsidR="00235A4F" w:rsidRPr="007613BE">
        <w:rPr>
          <w:lang w:val="en-GB"/>
        </w:rPr>
        <w:t xml:space="preserve">wallpaper eventually became the commercial product we know today: an unassuming background for more important furnishings and works of art, or a substitute for expensive materials such as marble, leather and silk.’ </w:t>
      </w:r>
      <w:r w:rsidR="00235A4F" w:rsidRPr="007613BE">
        <w:rPr>
          <w:rFonts w:cs="OpenSans-Regular"/>
          <w:color w:val="000000" w:themeColor="text1"/>
          <w:szCs w:val="26"/>
          <w:lang w:val="en-GB"/>
        </w:rPr>
        <w:t>(Buszek, 2011)</w:t>
      </w:r>
      <w:r w:rsidR="00263B89" w:rsidRPr="007613BE">
        <w:rPr>
          <w:rFonts w:cs="OpenSans-Regular"/>
          <w:color w:val="000000" w:themeColor="text1"/>
          <w:szCs w:val="26"/>
          <w:lang w:val="en-GB"/>
        </w:rPr>
        <w:t xml:space="preserve"> which suggests that wallpaper is an indulgence, that no longer serves a true purpose</w:t>
      </w:r>
      <w:r w:rsidR="00A60696" w:rsidRPr="007613BE">
        <w:rPr>
          <w:rFonts w:cs="OpenSans-Regular"/>
          <w:color w:val="000000" w:themeColor="text1"/>
          <w:szCs w:val="26"/>
          <w:lang w:val="en-GB"/>
        </w:rPr>
        <w:t>.</w:t>
      </w:r>
    </w:p>
    <w:p w14:paraId="3F68CE6B" w14:textId="22626598" w:rsidR="009C5A7F" w:rsidRPr="007613BE" w:rsidRDefault="00A60696" w:rsidP="00A60696">
      <w:pPr>
        <w:ind w:firstLine="720"/>
        <w:rPr>
          <w:rFonts w:cs="OpenSans-Regular"/>
          <w:color w:val="000000" w:themeColor="text1"/>
          <w:lang w:val="en-GB"/>
        </w:rPr>
      </w:pPr>
      <w:r w:rsidRPr="007613BE">
        <w:rPr>
          <w:lang w:val="en-GB"/>
        </w:rPr>
        <w:t>A</w:t>
      </w:r>
      <w:r w:rsidR="009C5A7F" w:rsidRPr="007613BE">
        <w:rPr>
          <w:lang w:val="en-GB"/>
        </w:rPr>
        <w:t>n article by the V&amp;A on th</w:t>
      </w:r>
      <w:r w:rsidRPr="007613BE">
        <w:rPr>
          <w:lang w:val="en-GB"/>
        </w:rPr>
        <w:t>e history of wallpaper further supports Buszek’s</w:t>
      </w:r>
      <w:r w:rsidR="00B5252D">
        <w:rPr>
          <w:lang w:val="en-GB"/>
        </w:rPr>
        <w:t xml:space="preserve"> (2011) statement, by claiming</w:t>
      </w:r>
      <w:r w:rsidRPr="007613BE">
        <w:rPr>
          <w:lang w:val="en-GB"/>
        </w:rPr>
        <w:t xml:space="preserve"> that</w:t>
      </w:r>
      <w:r w:rsidR="009C5A7F" w:rsidRPr="007613BE">
        <w:rPr>
          <w:lang w:val="en-GB"/>
        </w:rPr>
        <w:t xml:space="preserve"> </w:t>
      </w:r>
      <w:r w:rsidR="009C5A7F" w:rsidRPr="007613BE">
        <w:rPr>
          <w:rFonts w:cs="TheSansLP-Regular"/>
          <w:color w:val="000000" w:themeColor="text1"/>
          <w:szCs w:val="32"/>
          <w:lang w:val="en-GB"/>
        </w:rPr>
        <w:t xml:space="preserve">wallpaper </w:t>
      </w:r>
      <w:r w:rsidR="009C5A7F" w:rsidRPr="007613BE">
        <w:rPr>
          <w:rFonts w:cs="TheSansLP-Regular"/>
          <w:color w:val="000000" w:themeColor="text1"/>
          <w:lang w:val="en-GB"/>
        </w:rPr>
        <w:t>‘is almost always designed to look like something else – tapestry, velvet, chintz, silk drapery, linen, wood, masonry, a mural.’ (</w:t>
      </w:r>
      <w:r w:rsidR="009C5A7F" w:rsidRPr="007613BE">
        <w:rPr>
          <w:rFonts w:cs="OpenSans-Regular"/>
          <w:color w:val="000000" w:themeColor="text1"/>
          <w:lang w:val="en-GB"/>
        </w:rPr>
        <w:t>Vam.ac.uk, 2016)</w:t>
      </w:r>
    </w:p>
    <w:p w14:paraId="65D75793" w14:textId="77777777" w:rsidR="00AF5C2D" w:rsidRDefault="008F52E0" w:rsidP="00263B89">
      <w:pPr>
        <w:ind w:firstLine="720"/>
        <w:rPr>
          <w:lang w:val="en-GB"/>
        </w:rPr>
      </w:pPr>
      <w:r w:rsidRPr="007613BE">
        <w:rPr>
          <w:lang w:val="en-GB"/>
        </w:rPr>
        <w:t xml:space="preserve">Jane Audas </w:t>
      </w:r>
      <w:r w:rsidR="000B3031" w:rsidRPr="007613BE">
        <w:rPr>
          <w:lang w:val="en-GB"/>
        </w:rPr>
        <w:t xml:space="preserve">also </w:t>
      </w:r>
      <w:r w:rsidRPr="007613BE">
        <w:rPr>
          <w:lang w:val="en-GB"/>
        </w:rPr>
        <w:t>claims</w:t>
      </w:r>
      <w:r w:rsidR="000B3031" w:rsidRPr="007613BE">
        <w:rPr>
          <w:lang w:val="en-GB"/>
        </w:rPr>
        <w:t>, in the ‘Cutting Edge of Wallpaper’,</w:t>
      </w:r>
      <w:r w:rsidRPr="007613BE">
        <w:rPr>
          <w:lang w:val="en-GB"/>
        </w:rPr>
        <w:t xml:space="preserve"> that </w:t>
      </w:r>
    </w:p>
    <w:p w14:paraId="2B3FECB8" w14:textId="4864602E" w:rsidR="007C60F0" w:rsidRDefault="008F52E0" w:rsidP="00263B89">
      <w:pPr>
        <w:ind w:firstLine="720"/>
        <w:rPr>
          <w:rFonts w:eastAsia="MS Mincho" w:cs="MS Mincho"/>
          <w:color w:val="000000" w:themeColor="text1"/>
          <w:szCs w:val="26"/>
          <w:lang w:val="en-GB"/>
        </w:rPr>
      </w:pPr>
      <w:r w:rsidRPr="007613BE">
        <w:rPr>
          <w:lang w:val="en-GB"/>
        </w:rPr>
        <w:t>‘</w:t>
      </w:r>
      <w:r w:rsidR="007C60F0">
        <w:rPr>
          <w:lang w:val="en-GB"/>
        </w:rPr>
        <w:t>…</w:t>
      </w:r>
      <w:r w:rsidRPr="007613BE">
        <w:rPr>
          <w:lang w:val="en-GB"/>
        </w:rPr>
        <w:t xml:space="preserve">wallpaper serves no practical purpose, beyond disguising uneven surfaces or cracked walls. It is an indulgence, relatively expensive and hard to put up’ </w:t>
      </w:r>
      <w:r w:rsidRPr="007613BE">
        <w:rPr>
          <w:rFonts w:cs="Helvetica"/>
          <w:color w:val="000000" w:themeColor="text1"/>
          <w:szCs w:val="26"/>
          <w:lang w:val="en-GB"/>
        </w:rPr>
        <w:t>(Brittain-Catlin and Hanaor, 2006)</w:t>
      </w:r>
      <w:r w:rsidRPr="007613BE">
        <w:rPr>
          <w:rFonts w:eastAsia="MS Mincho" w:cs="MS Mincho"/>
          <w:color w:val="000000" w:themeColor="text1"/>
          <w:szCs w:val="26"/>
          <w:lang w:val="en-GB"/>
        </w:rPr>
        <w:t xml:space="preserve"> </w:t>
      </w:r>
    </w:p>
    <w:p w14:paraId="6B2A191A" w14:textId="4E691760" w:rsidR="00263B89" w:rsidRPr="007613BE" w:rsidRDefault="008F52E0" w:rsidP="00263B89">
      <w:pPr>
        <w:ind w:firstLine="720"/>
        <w:rPr>
          <w:lang w:val="en-GB"/>
        </w:rPr>
      </w:pPr>
      <w:r w:rsidRPr="007613BE">
        <w:rPr>
          <w:lang w:val="en-GB"/>
        </w:rPr>
        <w:t>In a way, Audas has a valid point; wallpaper is not a necessity, it’s not something we need in our life, it’s something we want and desire, unlike the use of</w:t>
      </w:r>
      <w:r w:rsidR="000B3031" w:rsidRPr="007613BE">
        <w:rPr>
          <w:lang w:val="en-GB"/>
        </w:rPr>
        <w:t>, for example,</w:t>
      </w:r>
      <w:r w:rsidRPr="007613BE">
        <w:rPr>
          <w:lang w:val="en-GB"/>
        </w:rPr>
        <w:t xml:space="preserve"> tapestries</w:t>
      </w:r>
      <w:r w:rsidR="00921872">
        <w:rPr>
          <w:lang w:val="en-GB"/>
        </w:rPr>
        <w:t>, that were decorative but also used to keep draft out in days long before central heating</w:t>
      </w:r>
      <w:r w:rsidRPr="007613BE">
        <w:rPr>
          <w:lang w:val="en-GB"/>
        </w:rPr>
        <w:t>.</w:t>
      </w:r>
      <w:r w:rsidR="00263B89" w:rsidRPr="007613BE">
        <w:rPr>
          <w:lang w:val="en-GB"/>
        </w:rPr>
        <w:t xml:space="preserve"> </w:t>
      </w:r>
    </w:p>
    <w:p w14:paraId="3E4EF606" w14:textId="7712B22A" w:rsidR="00920CEF" w:rsidRDefault="006A0D3D" w:rsidP="00575F78">
      <w:pPr>
        <w:ind w:firstLine="720"/>
        <w:rPr>
          <w:lang w:val="en-GB"/>
        </w:rPr>
      </w:pPr>
      <w:r w:rsidRPr="007613BE">
        <w:rPr>
          <w:lang w:val="en-GB"/>
        </w:rPr>
        <w:t xml:space="preserve"> </w:t>
      </w:r>
      <w:r w:rsidR="00575F78">
        <w:rPr>
          <w:lang w:val="en-GB"/>
        </w:rPr>
        <w:t>The nineteenth century was a period of static, two dimensional wallpaper, and although some were beautifully</w:t>
      </w:r>
      <w:r w:rsidR="00E5686E">
        <w:rPr>
          <w:lang w:val="en-GB"/>
        </w:rPr>
        <w:t xml:space="preserve"> designed and hand-made, they never possessed any kind of movement or interaction. However, the static, dated wallpaper described by Charlotte Perkins Gilman in ‘The Yellow Wallpaper’ gives us a very different impression of wallpaper in this era.</w:t>
      </w:r>
    </w:p>
    <w:p w14:paraId="2A09219A" w14:textId="549C72D6" w:rsidR="002E7B29" w:rsidRPr="007613BE" w:rsidRDefault="00C51B7E" w:rsidP="0016669E">
      <w:pPr>
        <w:ind w:firstLine="720"/>
        <w:rPr>
          <w:rFonts w:eastAsia="MS Mincho" w:cs="MS Mincho"/>
          <w:color w:val="000000" w:themeColor="text1"/>
          <w:lang w:val="en-GB"/>
        </w:rPr>
      </w:pPr>
      <w:r w:rsidRPr="007613BE">
        <w:rPr>
          <w:lang w:val="en-GB"/>
        </w:rPr>
        <w:t>‘</w:t>
      </w:r>
      <w:r w:rsidR="002360FC" w:rsidRPr="007613BE">
        <w:rPr>
          <w:lang w:val="en-GB"/>
        </w:rPr>
        <w:t>The Yellow Wallpaper</w:t>
      </w:r>
      <w:r w:rsidRPr="007613BE">
        <w:rPr>
          <w:lang w:val="en-GB"/>
        </w:rPr>
        <w:t>’</w:t>
      </w:r>
      <w:r w:rsidR="00E5686E">
        <w:rPr>
          <w:lang w:val="en-GB"/>
        </w:rPr>
        <w:t xml:space="preserve"> described by the Guardian is</w:t>
      </w:r>
      <w:r w:rsidR="00E91896" w:rsidRPr="007613BE">
        <w:rPr>
          <w:lang w:val="en-GB"/>
        </w:rPr>
        <w:t xml:space="preserve"> an ‘archetypal feminist horror story’ </w:t>
      </w:r>
      <w:r w:rsidR="00E91896" w:rsidRPr="007613BE">
        <w:rPr>
          <w:rFonts w:cs="Helvetica"/>
          <w:color w:val="000000" w:themeColor="text1"/>
          <w:lang w:val="en-GB"/>
        </w:rPr>
        <w:t>(Laing, 2009)</w:t>
      </w:r>
      <w:r w:rsidR="00456989" w:rsidRPr="007613BE">
        <w:rPr>
          <w:rFonts w:eastAsia="MS Mincho" w:cs="MS Mincho"/>
          <w:color w:val="000000" w:themeColor="text1"/>
          <w:lang w:val="en-GB"/>
        </w:rPr>
        <w:t xml:space="preserve">. </w:t>
      </w:r>
      <w:r w:rsidR="00953518" w:rsidRPr="007613BE">
        <w:rPr>
          <w:rFonts w:eastAsia="MS Mincho" w:cs="MS Mincho"/>
          <w:color w:val="000000" w:themeColor="text1"/>
          <w:lang w:val="en-GB"/>
        </w:rPr>
        <w:t xml:space="preserve">The short story is about a woman suffering with postnatal depression, who is being incarcerated in her home by her husband who is a physician. </w:t>
      </w:r>
    </w:p>
    <w:p w14:paraId="47AFD68F" w14:textId="69A4D35F" w:rsidR="00263B89" w:rsidRPr="007613BE" w:rsidRDefault="0016669E" w:rsidP="0016669E">
      <w:pPr>
        <w:ind w:firstLine="720"/>
        <w:rPr>
          <w:rFonts w:eastAsia="MS Mincho" w:cs="MS Mincho"/>
          <w:color w:val="000000" w:themeColor="text1"/>
          <w:lang w:val="en-GB"/>
        </w:rPr>
      </w:pPr>
      <w:r w:rsidRPr="007613BE">
        <w:rPr>
          <w:rFonts w:eastAsia="MS Mincho" w:cs="MS Mincho"/>
          <w:color w:val="000000" w:themeColor="text1"/>
          <w:lang w:val="en-GB"/>
        </w:rPr>
        <w:t>‘The yellow wallpaper that decorates the room she inhabits is ‘’One of those sprawling flamboyant patterns committing every artistic sin. It is dull enough to confuse the eye in following, pronounced enough to constantly irritate and provoke study, and when you follow the lame uncertain curves for a little distance they suddenly commit suicide—plunge off at outrageous angles, destroy themselves in unheard-of contradictions.’’ Ironically, the mutable, dynamic, and even threatening role that wallpaper plays in Gilman’s century-old short story is increasingly apparent in wallpaper designs of today.’ (</w:t>
      </w:r>
      <w:r w:rsidRPr="007613BE">
        <w:rPr>
          <w:rFonts w:cs="Helvetica"/>
          <w:color w:val="000000" w:themeColor="text1"/>
          <w:lang w:val="en-GB"/>
        </w:rPr>
        <w:t>Hemmings, 2005)</w:t>
      </w:r>
      <w:r w:rsidRPr="007613BE">
        <w:rPr>
          <w:rFonts w:ascii="MS Mincho" w:eastAsia="MS Mincho" w:hAnsi="MS Mincho" w:cs="MS Mincho"/>
          <w:color w:val="000000" w:themeColor="text1"/>
          <w:lang w:val="en-GB"/>
        </w:rPr>
        <w:t> </w:t>
      </w:r>
    </w:p>
    <w:p w14:paraId="21BD59D8" w14:textId="1926A3F2" w:rsidR="00DD7E7A" w:rsidRDefault="009A0464" w:rsidP="009A0464">
      <w:pPr>
        <w:rPr>
          <w:lang w:val="en-GB"/>
        </w:rPr>
      </w:pPr>
      <w:r w:rsidRPr="007613BE">
        <w:rPr>
          <w:rFonts w:eastAsia="MS Mincho" w:cs="MS Mincho"/>
          <w:color w:val="000000" w:themeColor="text1"/>
          <w:lang w:val="en-GB"/>
        </w:rPr>
        <w:tab/>
        <w:t xml:space="preserve">When Bachelard states in’ The Poetics of Space’ that </w:t>
      </w:r>
      <w:r w:rsidRPr="007613BE">
        <w:rPr>
          <w:lang w:val="en-GB"/>
        </w:rPr>
        <w:t xml:space="preserve">‘…the house shelters day-dreaming, the house protects the dreamer, the house allows one to dream in peace.’ </w:t>
      </w:r>
      <w:r w:rsidRPr="007613BE">
        <w:rPr>
          <w:rFonts w:cs="OpenSans-Regular"/>
          <w:color w:val="000000" w:themeColor="text1"/>
          <w:szCs w:val="26"/>
          <w:lang w:val="en-GB"/>
        </w:rPr>
        <w:t>(Bachelard and Jolas, 1994</w:t>
      </w:r>
      <w:r w:rsidRPr="007613BE">
        <w:rPr>
          <w:rFonts w:cs="OpenSans-Regular"/>
          <w:color w:val="535353"/>
          <w:sz w:val="26"/>
          <w:szCs w:val="26"/>
          <w:lang w:val="en-GB"/>
        </w:rPr>
        <w:t>)</w:t>
      </w:r>
      <w:r w:rsidRPr="007613BE">
        <w:rPr>
          <w:rFonts w:cs="OpenSans-Regular"/>
          <w:color w:val="000000" w:themeColor="text1"/>
          <w:szCs w:val="26"/>
          <w:lang w:val="en-GB"/>
        </w:rPr>
        <w:t>, this is not the impression we get through out ‘The Yellow Wallpaper’. The room is her prison, although she cannot physically escape, the wallpaper allows her to find her own escape and it becomes apparent that she forms an emotional connection with the wallpaper.</w:t>
      </w:r>
      <w:r w:rsidRPr="007613BE">
        <w:rPr>
          <w:rFonts w:eastAsia="MS Mincho" w:cs="MS Mincho"/>
          <w:color w:val="000000" w:themeColor="text1"/>
          <w:lang w:val="en-GB"/>
        </w:rPr>
        <w:t xml:space="preserve"> </w:t>
      </w:r>
      <w:r w:rsidRPr="007613BE">
        <w:rPr>
          <w:lang w:val="en-GB"/>
        </w:rPr>
        <w:t>‘’</w:t>
      </w:r>
      <w:r w:rsidRPr="007613BE">
        <w:rPr>
          <w:rFonts w:cs="Merriweather-Regular"/>
          <w:color w:val="131313"/>
          <w:lang w:val="en-GB"/>
        </w:rPr>
        <w:t>There are things in that paper that nobody knows but me, or ever will.’’ (</w:t>
      </w:r>
      <w:r w:rsidRPr="007613BE">
        <w:rPr>
          <w:lang w:val="en-GB"/>
        </w:rPr>
        <w:t>Hemmings and -, 2012)</w:t>
      </w:r>
      <w:r w:rsidRPr="007613BE">
        <w:rPr>
          <w:rFonts w:eastAsia="MS Mincho" w:cs="MS Mincho"/>
          <w:color w:val="000000" w:themeColor="text1"/>
          <w:lang w:val="en-GB"/>
        </w:rPr>
        <w:t xml:space="preserve"> </w:t>
      </w:r>
      <w:r w:rsidR="001E2E05" w:rsidRPr="007613BE">
        <w:rPr>
          <w:lang w:val="en-GB"/>
        </w:rPr>
        <w:t>Her thoughts give connotations of something that’s personal to her, and something that gives her life meaning although she’s trapped.</w:t>
      </w:r>
    </w:p>
    <w:p w14:paraId="33E04625" w14:textId="1320A75F" w:rsidR="00B5252D" w:rsidRPr="007613BE" w:rsidRDefault="00B5252D" w:rsidP="009A0464">
      <w:pPr>
        <w:rPr>
          <w:lang w:val="en-GB"/>
        </w:rPr>
      </w:pPr>
      <w:r>
        <w:rPr>
          <w:lang w:val="en-GB"/>
        </w:rPr>
        <w:tab/>
      </w:r>
      <w:r w:rsidR="00314E86">
        <w:rPr>
          <w:lang w:val="en-GB"/>
        </w:rPr>
        <w:t>Similarly,</w:t>
      </w:r>
      <w:r>
        <w:rPr>
          <w:lang w:val="en-GB"/>
        </w:rPr>
        <w:t xml:space="preserve"> to Morris’ work bringing nature inside, ‘The Yellow Wallpaper’ also does this, but in a different way. </w:t>
      </w:r>
      <w:r w:rsidR="00314E86">
        <w:rPr>
          <w:lang w:val="en-GB"/>
        </w:rPr>
        <w:t>The sense of the outside being brought in is strong through the connection of the woman she sees in the paper. Although she’s imprisoned in the room, she follows the woman through the wallpaper and believes that she sees her outside from the window in the nursery room in which she is incarcerated. ‘I don’t like to look out of the windows even- there are so many of those creeping women, and they creep so fast’ (Hemmings, 2012, 313) Although she claims not to like looking out of the window, the creeping women of her imagination in the window and the wallpaper pattern are the only connections from outside in she has.</w:t>
      </w:r>
    </w:p>
    <w:p w14:paraId="7ACD39B5" w14:textId="1D3FF423" w:rsidR="00BE15F8" w:rsidRPr="007613BE" w:rsidRDefault="00BE15F8" w:rsidP="009A0464">
      <w:pPr>
        <w:rPr>
          <w:lang w:val="en-GB"/>
        </w:rPr>
      </w:pPr>
      <w:r w:rsidRPr="007613BE">
        <w:rPr>
          <w:lang w:val="en-GB"/>
        </w:rPr>
        <w:tab/>
        <w:t>Jessica Hemmings</w:t>
      </w:r>
      <w:r w:rsidR="00D211C1">
        <w:rPr>
          <w:lang w:val="en-GB"/>
        </w:rPr>
        <w:t>’</w:t>
      </w:r>
      <w:r w:rsidRPr="007613BE">
        <w:rPr>
          <w:lang w:val="en-GB"/>
        </w:rPr>
        <w:t xml:space="preserve"> use of the words ‘mutable’ and ‘dynamic</w:t>
      </w:r>
      <w:r w:rsidR="007F521A" w:rsidRPr="007613BE">
        <w:rPr>
          <w:lang w:val="en-GB"/>
        </w:rPr>
        <w:t>’ in her article ‘Not-So-Pretty Paper’ are very relevant to what’s happening in the world of wallpaper today.</w:t>
      </w:r>
    </w:p>
    <w:p w14:paraId="67CC4875" w14:textId="01FA9863" w:rsidR="00245390" w:rsidRPr="007613BE" w:rsidRDefault="00024F35" w:rsidP="00245390">
      <w:pPr>
        <w:ind w:firstLine="720"/>
        <w:rPr>
          <w:lang w:val="en-GB"/>
        </w:rPr>
      </w:pPr>
      <w:r w:rsidRPr="007613BE">
        <w:rPr>
          <w:lang w:val="en-GB"/>
        </w:rPr>
        <w:t xml:space="preserve">Twenty first century contemporary designers </w:t>
      </w:r>
      <w:r w:rsidR="00245390" w:rsidRPr="007613BE">
        <w:rPr>
          <w:lang w:val="en-GB"/>
        </w:rPr>
        <w:t>encourage change and some sort of dynamic movement in their work, whether it be moving objects or the consumers taking part and being interactive with</w:t>
      </w:r>
      <w:r w:rsidR="00BB7C91" w:rsidRPr="007613BE">
        <w:rPr>
          <w:lang w:val="en-GB"/>
        </w:rPr>
        <w:t xml:space="preserve"> the wallpaper. Wallpaper has become </w:t>
      </w:r>
      <w:r w:rsidR="00245390" w:rsidRPr="007613BE">
        <w:rPr>
          <w:lang w:val="en-GB"/>
        </w:rPr>
        <w:t>an opportunity for self expression and creativity, which ‘invites consumers to take part in the design process and is part of a trend in contemporary interior style whereby the consumer is encouraged to take a more actively creative role’ (Hemmings, 2005).</w:t>
      </w:r>
    </w:p>
    <w:p w14:paraId="2304B1AF" w14:textId="354029D7" w:rsidR="00245390" w:rsidRPr="007613BE" w:rsidRDefault="00B70FBD" w:rsidP="00245390">
      <w:pPr>
        <w:ind w:firstLine="720"/>
        <w:rPr>
          <w:lang w:val="en-GB"/>
        </w:rPr>
      </w:pPr>
      <w:r w:rsidRPr="007613BE">
        <w:rPr>
          <w:lang w:val="en-GB"/>
        </w:rPr>
        <w:t>Wallpaper in the twent</w:t>
      </w:r>
      <w:r w:rsidR="005902EE">
        <w:rPr>
          <w:lang w:val="en-GB"/>
        </w:rPr>
        <w:t>y first century is regaining</w:t>
      </w:r>
      <w:r w:rsidRPr="007613BE">
        <w:rPr>
          <w:lang w:val="en-GB"/>
        </w:rPr>
        <w:t xml:space="preserve"> it’s purpose and value in modern day society, and is being used in a variety of different places</w:t>
      </w:r>
      <w:r w:rsidR="00314E86">
        <w:rPr>
          <w:lang w:val="en-GB"/>
        </w:rPr>
        <w:t xml:space="preserve"> and public spaces</w:t>
      </w:r>
      <w:r w:rsidRPr="007613BE">
        <w:rPr>
          <w:lang w:val="en-GB"/>
        </w:rPr>
        <w:t>, not only the home.</w:t>
      </w:r>
      <w:r w:rsidR="007C5D87">
        <w:rPr>
          <w:lang w:val="en-GB"/>
        </w:rPr>
        <w:t xml:space="preserve"> Not only is wallpaper regaining it’s purpose and value, it’s moving from something that’s still and two dimensional, into something three dimensional, that allows an interactive relationship to built between the viewer and the piece.</w:t>
      </w:r>
    </w:p>
    <w:p w14:paraId="69EABFBC" w14:textId="77777777" w:rsidR="005F125C" w:rsidRPr="007613BE" w:rsidRDefault="00135D59" w:rsidP="005F125C">
      <w:pPr>
        <w:ind w:firstLine="720"/>
        <w:rPr>
          <w:lang w:val="en-GB"/>
        </w:rPr>
      </w:pPr>
      <w:r w:rsidRPr="007613BE">
        <w:rPr>
          <w:lang w:val="en-GB"/>
        </w:rPr>
        <w:tab/>
      </w:r>
    </w:p>
    <w:p w14:paraId="65740B32" w14:textId="77777777" w:rsidR="00276B12" w:rsidRDefault="00276B12" w:rsidP="005F125C">
      <w:pPr>
        <w:ind w:firstLine="720"/>
        <w:rPr>
          <w:lang w:val="en-GB"/>
        </w:rPr>
      </w:pPr>
    </w:p>
    <w:p w14:paraId="2FDE7952" w14:textId="77777777" w:rsidR="00276B12" w:rsidRDefault="00276B12" w:rsidP="005F125C">
      <w:pPr>
        <w:ind w:firstLine="720"/>
        <w:rPr>
          <w:lang w:val="en-GB"/>
        </w:rPr>
      </w:pPr>
    </w:p>
    <w:p w14:paraId="04E117CF" w14:textId="77777777" w:rsidR="00276B12" w:rsidRDefault="00276B12" w:rsidP="005F125C">
      <w:pPr>
        <w:ind w:firstLine="720"/>
        <w:rPr>
          <w:lang w:val="en-GB"/>
        </w:rPr>
      </w:pPr>
    </w:p>
    <w:p w14:paraId="4213985C" w14:textId="6A0E8BBD" w:rsidR="004F287B" w:rsidRDefault="004F287B" w:rsidP="005902EE">
      <w:pPr>
        <w:ind w:firstLine="720"/>
        <w:rPr>
          <w:rFonts w:cs="OpenSans-Regular"/>
          <w:color w:val="000000" w:themeColor="text1"/>
          <w:szCs w:val="26"/>
          <w:lang w:val="en-GB"/>
        </w:rPr>
      </w:pPr>
      <w:r>
        <w:rPr>
          <w:lang w:val="en-GB"/>
        </w:rPr>
        <w:t>Following the devalue of wallpaper in the nineteenth century</w:t>
      </w:r>
      <w:r w:rsidR="00797431">
        <w:rPr>
          <w:lang w:val="en-GB"/>
        </w:rPr>
        <w:t>, and wallpaper not being considered as a form of art</w:t>
      </w:r>
      <w:r w:rsidR="00F928F4">
        <w:rPr>
          <w:lang w:val="en-GB"/>
        </w:rPr>
        <w:t>,</w:t>
      </w:r>
      <w:r w:rsidR="00797431">
        <w:rPr>
          <w:lang w:val="en-GB"/>
        </w:rPr>
        <w:t xml:space="preserve"> unlike painting, Andy Warhol broke the boundaries</w:t>
      </w:r>
      <w:r w:rsidR="00796BE4">
        <w:rPr>
          <w:lang w:val="en-GB"/>
        </w:rPr>
        <w:t xml:space="preserve"> in the twentieth century</w:t>
      </w:r>
      <w:r w:rsidR="00797431">
        <w:rPr>
          <w:lang w:val="en-GB"/>
        </w:rPr>
        <w:t xml:space="preserve"> by deliberately repeating his paintings. The Campbell’s Soup Can exhibition at the Ferus Gallery in Los Angeles</w:t>
      </w:r>
      <w:r w:rsidR="00DC1C46">
        <w:rPr>
          <w:lang w:val="en-GB"/>
        </w:rPr>
        <w:t xml:space="preserve"> in 1962</w:t>
      </w:r>
      <w:r w:rsidR="00797431">
        <w:rPr>
          <w:lang w:val="en-GB"/>
        </w:rPr>
        <w:t xml:space="preserve"> is the greatest example of this. </w:t>
      </w:r>
      <w:r w:rsidR="00797431" w:rsidRPr="007613BE">
        <w:rPr>
          <w:rFonts w:cs="OpenSans-Regular"/>
          <w:color w:val="000000" w:themeColor="text1"/>
          <w:szCs w:val="26"/>
          <w:lang w:val="en-GB"/>
        </w:rPr>
        <w:t>(Buszek, 2011)</w:t>
      </w:r>
      <w:r w:rsidR="00797431">
        <w:rPr>
          <w:rFonts w:cs="OpenSans-Regular"/>
          <w:color w:val="000000" w:themeColor="text1"/>
          <w:szCs w:val="26"/>
          <w:lang w:val="en-GB"/>
        </w:rPr>
        <w:t xml:space="preserve"> The soup cans were placed one after the other around the perimeter of the gallery, aimed to look like they were sitting on supermarket shelves, creating a wallpaper </w:t>
      </w:r>
      <w:r w:rsidR="00F928F4">
        <w:rPr>
          <w:rFonts w:cs="OpenSans-Regular"/>
          <w:color w:val="000000" w:themeColor="text1"/>
          <w:szCs w:val="26"/>
          <w:lang w:val="en-GB"/>
        </w:rPr>
        <w:t>repeat around the space</w:t>
      </w:r>
      <w:r w:rsidR="00797431">
        <w:rPr>
          <w:rFonts w:cs="OpenSans-Regular"/>
          <w:color w:val="000000" w:themeColor="text1"/>
          <w:szCs w:val="26"/>
          <w:lang w:val="en-GB"/>
        </w:rPr>
        <w:t xml:space="preserve">. </w:t>
      </w:r>
    </w:p>
    <w:p w14:paraId="255E98C1" w14:textId="087F01E3" w:rsidR="00797431" w:rsidRDefault="00797431" w:rsidP="005F125C">
      <w:pPr>
        <w:ind w:firstLine="720"/>
        <w:rPr>
          <w:rFonts w:cs="OpenSans-Regular"/>
          <w:color w:val="000000" w:themeColor="text1"/>
          <w:szCs w:val="26"/>
          <w:lang w:val="en-GB"/>
        </w:rPr>
      </w:pPr>
      <w:r>
        <w:rPr>
          <w:rFonts w:cs="OpenSans-Regular"/>
          <w:color w:val="000000" w:themeColor="text1"/>
          <w:szCs w:val="26"/>
          <w:lang w:val="en-GB"/>
        </w:rPr>
        <w:t>Warhol’s wallpaper transgressed the boundaries of fine art</w:t>
      </w:r>
      <w:r w:rsidR="00F928F4">
        <w:rPr>
          <w:rFonts w:cs="OpenSans-Regular"/>
          <w:color w:val="000000" w:themeColor="text1"/>
          <w:szCs w:val="26"/>
          <w:lang w:val="en-GB"/>
        </w:rPr>
        <w:t xml:space="preserve"> and re-instated wallpaper as a form of art once again</w:t>
      </w:r>
      <w:r w:rsidR="00D22E84">
        <w:rPr>
          <w:rFonts w:cs="OpenSans-Regular"/>
          <w:color w:val="000000" w:themeColor="text1"/>
          <w:szCs w:val="26"/>
          <w:lang w:val="en-GB"/>
        </w:rPr>
        <w:t xml:space="preserve">. When asked which was a better setting for his painting, homes or art galleries, Warhol reported ‘it makes no difference – it’s just decoration’ </w:t>
      </w:r>
      <w:r w:rsidR="00D22E84" w:rsidRPr="007613BE">
        <w:rPr>
          <w:rFonts w:cs="OpenSans-Regular"/>
          <w:color w:val="000000" w:themeColor="text1"/>
          <w:szCs w:val="26"/>
          <w:lang w:val="en-GB"/>
        </w:rPr>
        <w:t>(Buszek, 2011)</w:t>
      </w:r>
      <w:r w:rsidR="00D22E84">
        <w:rPr>
          <w:rFonts w:cs="OpenSans-Regular"/>
          <w:color w:val="000000" w:themeColor="text1"/>
          <w:szCs w:val="26"/>
          <w:lang w:val="en-GB"/>
        </w:rPr>
        <w:t xml:space="preserve"> suggesting</w:t>
      </w:r>
      <w:r w:rsidR="00F928F4">
        <w:rPr>
          <w:rFonts w:cs="OpenSans-Regular"/>
          <w:color w:val="000000" w:themeColor="text1"/>
          <w:szCs w:val="26"/>
          <w:lang w:val="en-GB"/>
        </w:rPr>
        <w:t xml:space="preserve"> art was</w:t>
      </w:r>
      <w:r w:rsidR="00D22E84">
        <w:rPr>
          <w:rFonts w:cs="OpenSans-Regular"/>
          <w:color w:val="000000" w:themeColor="text1"/>
          <w:szCs w:val="26"/>
          <w:lang w:val="en-GB"/>
        </w:rPr>
        <w:t xml:space="preserve"> another form of decoration; just like wallpaper.</w:t>
      </w:r>
    </w:p>
    <w:p w14:paraId="6A207418" w14:textId="357867C1" w:rsidR="00D22E84" w:rsidRPr="007613BE" w:rsidRDefault="00D22E84" w:rsidP="005F125C">
      <w:pPr>
        <w:ind w:firstLine="720"/>
        <w:rPr>
          <w:lang w:val="en-GB"/>
        </w:rPr>
      </w:pPr>
      <w:r>
        <w:rPr>
          <w:rFonts w:cs="OpenSans-Regular"/>
          <w:color w:val="000000" w:themeColor="text1"/>
          <w:szCs w:val="26"/>
          <w:lang w:val="en-GB"/>
        </w:rPr>
        <w:t>Since the boundaries have been broken when thinking of wallpaper, it’s become something of a staple within Installation Art, with artists such as Robert Gober and</w:t>
      </w:r>
      <w:r w:rsidR="00DC1C46">
        <w:rPr>
          <w:rFonts w:cs="OpenSans-Regular"/>
          <w:color w:val="000000" w:themeColor="text1"/>
          <w:szCs w:val="26"/>
          <w:lang w:val="en-GB"/>
        </w:rPr>
        <w:t xml:space="preserve"> Virgil Marti creating and using</w:t>
      </w:r>
      <w:r>
        <w:rPr>
          <w:rFonts w:cs="OpenSans-Regular"/>
          <w:color w:val="000000" w:themeColor="text1"/>
          <w:szCs w:val="26"/>
          <w:lang w:val="en-GB"/>
        </w:rPr>
        <w:t xml:space="preserve"> wallpaper in their</w:t>
      </w:r>
      <w:r w:rsidR="00F928F4">
        <w:rPr>
          <w:rFonts w:cs="OpenSans-Regular"/>
          <w:color w:val="000000" w:themeColor="text1"/>
          <w:szCs w:val="26"/>
          <w:lang w:val="en-GB"/>
        </w:rPr>
        <w:t xml:space="preserve"> installations.</w:t>
      </w:r>
    </w:p>
    <w:p w14:paraId="5BBE94F6" w14:textId="3DF31EE7" w:rsidR="00135D59" w:rsidRPr="00DC1C46" w:rsidRDefault="00135D59" w:rsidP="00DC1C46">
      <w:pPr>
        <w:ind w:firstLine="720"/>
        <w:rPr>
          <w:lang w:val="en-GB"/>
        </w:rPr>
      </w:pPr>
      <w:r w:rsidRPr="007613BE">
        <w:rPr>
          <w:lang w:val="en-GB"/>
        </w:rPr>
        <w:t>Wallpaper in the twen</w:t>
      </w:r>
      <w:r w:rsidR="00DC1C46">
        <w:rPr>
          <w:lang w:val="en-GB"/>
        </w:rPr>
        <w:t>ty first century has become</w:t>
      </w:r>
      <w:r w:rsidRPr="007613BE">
        <w:rPr>
          <w:lang w:val="en-GB"/>
        </w:rPr>
        <w:t xml:space="preserve"> more dynamic and interactive, Jason Bruges interactive wall installation at The Great Ormond Street Hospital, ‘The Nature Trail’, is a great example of this. The purpose of ‘The Nature Trail’ is to transform children’s journey from the theatre into an adventure with glimpses of glowing animals in between the dot worked trees. </w:t>
      </w:r>
      <w:r w:rsidRPr="007613BE">
        <w:rPr>
          <w:rFonts w:cs="Helvetica"/>
          <w:color w:val="000000" w:themeColor="text1"/>
          <w:lang w:val="en-GB"/>
        </w:rPr>
        <w:t>(Wainwright, 2012)</w:t>
      </w:r>
      <w:r w:rsidRPr="007613BE">
        <w:rPr>
          <w:rFonts w:ascii="MS Mincho" w:eastAsia="MS Mincho" w:hAnsi="MS Mincho" w:cs="MS Mincho"/>
          <w:color w:val="000000" w:themeColor="text1"/>
          <w:lang w:val="en-GB"/>
        </w:rPr>
        <w:t> </w:t>
      </w:r>
    </w:p>
    <w:p w14:paraId="09FF2C14" w14:textId="6E33F444" w:rsidR="005F125C" w:rsidRPr="007613BE" w:rsidRDefault="005F125C" w:rsidP="00135D59">
      <w:pPr>
        <w:ind w:firstLine="720"/>
        <w:rPr>
          <w:rFonts w:eastAsia="MS Mincho" w:cs="MS Mincho"/>
          <w:color w:val="000000" w:themeColor="text1"/>
          <w:lang w:val="en-GB"/>
        </w:rPr>
      </w:pPr>
      <w:r w:rsidRPr="007613BE">
        <w:rPr>
          <w:rFonts w:eastAsia="MS Mincho" w:cs="MS Mincho"/>
          <w:color w:val="000000" w:themeColor="text1"/>
          <w:lang w:val="en-GB"/>
        </w:rPr>
        <w:t>‘The idea came from remembering walks in my childhood. I loved following and spotting things, those stolen glances and glimpses, the excitement of stopping at hides. I was trying to recreate this idea of digital look out points along the corridor</w:t>
      </w:r>
      <w:r w:rsidR="005356D2">
        <w:rPr>
          <w:rFonts w:eastAsia="MS Mincho" w:cs="MS Mincho"/>
          <w:color w:val="000000" w:themeColor="text1"/>
          <w:lang w:val="en-GB"/>
        </w:rPr>
        <w:t xml:space="preserve">’ </w:t>
      </w:r>
      <w:r w:rsidR="005356D2" w:rsidRPr="007613BE">
        <w:rPr>
          <w:rFonts w:cs="Helvetica"/>
          <w:color w:val="000000" w:themeColor="text1"/>
          <w:lang w:val="en-GB"/>
        </w:rPr>
        <w:t>(Wainwright, 2012)</w:t>
      </w:r>
      <w:r w:rsidR="005356D2" w:rsidRPr="007613BE">
        <w:rPr>
          <w:rFonts w:ascii="MS Mincho" w:eastAsia="MS Mincho" w:hAnsi="MS Mincho" w:cs="MS Mincho"/>
          <w:color w:val="000000" w:themeColor="text1"/>
          <w:lang w:val="en-GB"/>
        </w:rPr>
        <w:t> </w:t>
      </w:r>
    </w:p>
    <w:p w14:paraId="3965956F" w14:textId="08F29A79" w:rsidR="00135D59" w:rsidRPr="007613BE" w:rsidRDefault="00135D59" w:rsidP="00135D59">
      <w:pPr>
        <w:ind w:firstLine="720"/>
        <w:rPr>
          <w:rFonts w:eastAsia="MS Mincho" w:cs="MS Mincho"/>
          <w:color w:val="000000" w:themeColor="text1"/>
          <w:szCs w:val="26"/>
          <w:lang w:val="en-GB"/>
        </w:rPr>
      </w:pPr>
      <w:r w:rsidRPr="007613BE">
        <w:rPr>
          <w:rFonts w:eastAsia="MS Mincho" w:cs="MS Mincho"/>
          <w:color w:val="000000" w:themeColor="text1"/>
          <w:lang w:val="en-GB"/>
        </w:rPr>
        <w:t>Motion detectors in the installation are designed to sense presence, which triggers the glowing animals to appear and start moving.</w:t>
      </w:r>
      <w:r w:rsidRPr="007613BE">
        <w:rPr>
          <w:rFonts w:eastAsia="MS Mincho" w:cs="MS Mincho"/>
          <w:color w:val="000000" w:themeColor="text1"/>
          <w:sz w:val="22"/>
          <w:lang w:val="en-GB"/>
        </w:rPr>
        <w:t xml:space="preserve"> </w:t>
      </w:r>
      <w:r w:rsidRPr="007613BE">
        <w:rPr>
          <w:rFonts w:cs="Helvetica"/>
          <w:color w:val="000000" w:themeColor="text1"/>
          <w:szCs w:val="26"/>
          <w:lang w:val="en-GB"/>
        </w:rPr>
        <w:t>(Wainwright, 2012)</w:t>
      </w:r>
      <w:r w:rsidRPr="007613BE">
        <w:rPr>
          <w:rFonts w:eastAsia="MS Mincho" w:cs="MS Mincho"/>
          <w:color w:val="000000" w:themeColor="text1"/>
          <w:szCs w:val="26"/>
          <w:lang w:val="en-GB"/>
        </w:rPr>
        <w:t xml:space="preserve"> Therefore, the installation needs interaction to achieve its full potential and reach its goal, which </w:t>
      </w:r>
      <w:r w:rsidR="00DC1C46">
        <w:rPr>
          <w:rFonts w:eastAsia="MS Mincho" w:cs="MS Mincho"/>
          <w:color w:val="000000" w:themeColor="text1"/>
          <w:szCs w:val="26"/>
          <w:lang w:val="en-GB"/>
        </w:rPr>
        <w:t>is to distract the children,</w:t>
      </w:r>
      <w:r w:rsidRPr="007613BE">
        <w:rPr>
          <w:rFonts w:eastAsia="MS Mincho" w:cs="MS Mincho"/>
          <w:color w:val="000000" w:themeColor="text1"/>
          <w:szCs w:val="26"/>
          <w:lang w:val="en-GB"/>
        </w:rPr>
        <w:t xml:space="preserve"> to become the vision that Bruges set out to create.</w:t>
      </w:r>
    </w:p>
    <w:p w14:paraId="7FD38DFD" w14:textId="7059307F" w:rsidR="00C44868" w:rsidRDefault="00135D59" w:rsidP="00135D59">
      <w:pPr>
        <w:ind w:firstLine="720"/>
        <w:rPr>
          <w:rFonts w:eastAsia="MS Mincho" w:cs="MS Mincho"/>
          <w:color w:val="000000" w:themeColor="text1"/>
          <w:szCs w:val="26"/>
          <w:lang w:val="en-GB"/>
        </w:rPr>
      </w:pPr>
      <w:r w:rsidRPr="007613BE">
        <w:rPr>
          <w:rFonts w:eastAsia="MS Mincho" w:cs="MS Mincho"/>
          <w:color w:val="000000" w:themeColor="text1"/>
          <w:szCs w:val="26"/>
          <w:lang w:val="en-GB"/>
        </w:rPr>
        <w:t>Similarly</w:t>
      </w:r>
      <w:r w:rsidR="005F125C" w:rsidRPr="007613BE">
        <w:rPr>
          <w:rFonts w:eastAsia="MS Mincho" w:cs="MS Mincho"/>
          <w:color w:val="000000" w:themeColor="text1"/>
          <w:szCs w:val="26"/>
          <w:lang w:val="en-GB"/>
        </w:rPr>
        <w:t>,</w:t>
      </w:r>
      <w:r w:rsidRPr="007613BE">
        <w:rPr>
          <w:rFonts w:eastAsia="MS Mincho" w:cs="MS Mincho"/>
          <w:color w:val="000000" w:themeColor="text1"/>
          <w:szCs w:val="26"/>
          <w:lang w:val="en-GB"/>
        </w:rPr>
        <w:t xml:space="preserve"> to Morris’ block printed wallpaper, Bruges also brings nature inside in a contemporary way.</w:t>
      </w:r>
      <w:r w:rsidR="00C44868">
        <w:rPr>
          <w:rFonts w:eastAsia="MS Mincho" w:cs="MS Mincho"/>
          <w:color w:val="000000" w:themeColor="text1"/>
          <w:szCs w:val="26"/>
          <w:lang w:val="en-GB"/>
        </w:rPr>
        <w:t xml:space="preserve"> Whilst Morris’ brings a</w:t>
      </w:r>
      <w:r w:rsidR="00314E86">
        <w:rPr>
          <w:rFonts w:eastAsia="MS Mincho" w:cs="MS Mincho"/>
          <w:color w:val="000000" w:themeColor="text1"/>
          <w:szCs w:val="26"/>
          <w:lang w:val="en-GB"/>
        </w:rPr>
        <w:t xml:space="preserve"> romantic garden, English forest</w:t>
      </w:r>
      <w:r w:rsidR="00C44868">
        <w:rPr>
          <w:rFonts w:eastAsia="MS Mincho" w:cs="MS Mincho"/>
          <w:color w:val="000000" w:themeColor="text1"/>
          <w:szCs w:val="26"/>
          <w:lang w:val="en-GB"/>
        </w:rPr>
        <w:t>, traditional feel into the homes of the wealthy that could afford his pieces, Bruges brings the forest to life inside by using illuminated, graphic animals, a complete divergence from how Morris incorporated the outside in, and in a way provide</w:t>
      </w:r>
      <w:r w:rsidR="005902EE">
        <w:rPr>
          <w:rFonts w:eastAsia="MS Mincho" w:cs="MS Mincho"/>
          <w:color w:val="000000" w:themeColor="text1"/>
          <w:szCs w:val="26"/>
          <w:lang w:val="en-GB"/>
        </w:rPr>
        <w:t>s a completely different purpose</w:t>
      </w:r>
      <w:r w:rsidR="00C44868">
        <w:rPr>
          <w:rFonts w:eastAsia="MS Mincho" w:cs="MS Mincho"/>
          <w:color w:val="000000" w:themeColor="text1"/>
          <w:szCs w:val="26"/>
          <w:lang w:val="en-GB"/>
        </w:rPr>
        <w:t xml:space="preserve">. </w:t>
      </w:r>
    </w:p>
    <w:p w14:paraId="2700E1A4" w14:textId="4D43780F" w:rsidR="00314E86" w:rsidRDefault="00314E86" w:rsidP="00135D59">
      <w:pPr>
        <w:ind w:firstLine="720"/>
        <w:rPr>
          <w:rFonts w:eastAsia="MS Mincho" w:cs="MS Mincho"/>
          <w:color w:val="000000" w:themeColor="text1"/>
          <w:szCs w:val="26"/>
          <w:lang w:val="en-GB"/>
        </w:rPr>
      </w:pPr>
      <w:r>
        <w:rPr>
          <w:rFonts w:eastAsia="MS Mincho" w:cs="MS Mincho"/>
          <w:color w:val="000000" w:themeColor="text1"/>
          <w:szCs w:val="26"/>
          <w:lang w:val="en-GB"/>
        </w:rPr>
        <w:t>Although the</w:t>
      </w:r>
      <w:r w:rsidR="00F928F4">
        <w:rPr>
          <w:rFonts w:eastAsia="MS Mincho" w:cs="MS Mincho"/>
          <w:color w:val="000000" w:themeColor="text1"/>
          <w:szCs w:val="26"/>
          <w:lang w:val="en-GB"/>
        </w:rPr>
        <w:t xml:space="preserve"> initial</w:t>
      </w:r>
      <w:r>
        <w:rPr>
          <w:rFonts w:eastAsia="MS Mincho" w:cs="MS Mincho"/>
          <w:color w:val="000000" w:themeColor="text1"/>
          <w:szCs w:val="26"/>
          <w:lang w:val="en-GB"/>
        </w:rPr>
        <w:t xml:space="preserve"> sole purpose of Morris’ and Bruges’ work </w:t>
      </w:r>
      <w:r w:rsidR="00B8387B">
        <w:rPr>
          <w:rFonts w:eastAsia="MS Mincho" w:cs="MS Mincho"/>
          <w:color w:val="000000" w:themeColor="text1"/>
          <w:szCs w:val="26"/>
          <w:lang w:val="en-GB"/>
        </w:rPr>
        <w:t>seems to be</w:t>
      </w:r>
      <w:r>
        <w:rPr>
          <w:rFonts w:eastAsia="MS Mincho" w:cs="MS Mincho"/>
          <w:color w:val="000000" w:themeColor="text1"/>
          <w:szCs w:val="26"/>
          <w:lang w:val="en-GB"/>
        </w:rPr>
        <w:t xml:space="preserve"> different, one aiming to decorate and the other aiming distract the mind, they </w:t>
      </w:r>
      <w:r w:rsidR="009C1466">
        <w:rPr>
          <w:rFonts w:eastAsia="MS Mincho" w:cs="MS Mincho"/>
          <w:color w:val="000000" w:themeColor="text1"/>
          <w:szCs w:val="26"/>
          <w:lang w:val="en-GB"/>
        </w:rPr>
        <w:t>both have the same purpose</w:t>
      </w:r>
      <w:r w:rsidR="00B8387B">
        <w:rPr>
          <w:rFonts w:eastAsia="MS Mincho" w:cs="MS Mincho"/>
          <w:color w:val="000000" w:themeColor="text1"/>
          <w:szCs w:val="26"/>
          <w:lang w:val="en-GB"/>
        </w:rPr>
        <w:t>. Installations and</w:t>
      </w:r>
      <w:r w:rsidR="00157550">
        <w:rPr>
          <w:rFonts w:eastAsia="MS Mincho" w:cs="MS Mincho"/>
          <w:color w:val="000000" w:themeColor="text1"/>
          <w:szCs w:val="26"/>
          <w:lang w:val="en-GB"/>
        </w:rPr>
        <w:t xml:space="preserve"> decorative techniques both aim </w:t>
      </w:r>
      <w:r w:rsidR="005902EE">
        <w:rPr>
          <w:rFonts w:eastAsia="MS Mincho" w:cs="MS Mincho"/>
          <w:color w:val="000000" w:themeColor="text1"/>
          <w:szCs w:val="26"/>
          <w:lang w:val="en-GB"/>
        </w:rPr>
        <w:t>to distract the viewer</w:t>
      </w:r>
      <w:r w:rsidR="00B8387B">
        <w:rPr>
          <w:rFonts w:eastAsia="MS Mincho" w:cs="MS Mincho"/>
          <w:color w:val="000000" w:themeColor="text1"/>
          <w:szCs w:val="26"/>
          <w:lang w:val="en-GB"/>
        </w:rPr>
        <w:t xml:space="preserve"> with different patterns </w:t>
      </w:r>
      <w:r w:rsidR="00DC1C46">
        <w:rPr>
          <w:rFonts w:eastAsia="MS Mincho" w:cs="MS Mincho"/>
          <w:color w:val="000000" w:themeColor="text1"/>
          <w:szCs w:val="26"/>
          <w:lang w:val="en-GB"/>
        </w:rPr>
        <w:t xml:space="preserve">or spaces </w:t>
      </w:r>
      <w:r w:rsidR="00B8387B">
        <w:rPr>
          <w:rFonts w:eastAsia="MS Mincho" w:cs="MS Mincho"/>
          <w:color w:val="000000" w:themeColor="text1"/>
          <w:szCs w:val="26"/>
          <w:lang w:val="en-GB"/>
        </w:rPr>
        <w:t>and to take</w:t>
      </w:r>
      <w:r w:rsidR="00DC1C46">
        <w:rPr>
          <w:rFonts w:eastAsia="MS Mincho" w:cs="MS Mincho"/>
          <w:color w:val="000000" w:themeColor="text1"/>
          <w:szCs w:val="26"/>
          <w:lang w:val="en-GB"/>
        </w:rPr>
        <w:t xml:space="preserve"> their mind to a different place</w:t>
      </w:r>
      <w:r w:rsidR="00B8387B">
        <w:rPr>
          <w:rFonts w:eastAsia="MS Mincho" w:cs="MS Mincho"/>
          <w:color w:val="000000" w:themeColor="text1"/>
          <w:szCs w:val="26"/>
          <w:lang w:val="en-GB"/>
        </w:rPr>
        <w:t>.</w:t>
      </w:r>
    </w:p>
    <w:p w14:paraId="092284AA" w14:textId="062B0DB7" w:rsidR="00135D59" w:rsidRPr="007613BE" w:rsidRDefault="00135D59" w:rsidP="00C44868">
      <w:pPr>
        <w:ind w:firstLine="720"/>
        <w:rPr>
          <w:rFonts w:eastAsia="MS Mincho" w:cs="MS Mincho"/>
          <w:color w:val="000000" w:themeColor="text1"/>
          <w:szCs w:val="26"/>
          <w:lang w:val="en-GB"/>
        </w:rPr>
      </w:pPr>
      <w:r w:rsidRPr="007613BE">
        <w:rPr>
          <w:rFonts w:eastAsia="MS Mincho" w:cs="MS Mincho"/>
          <w:color w:val="000000" w:themeColor="text1"/>
          <w:szCs w:val="26"/>
          <w:lang w:val="en-GB"/>
        </w:rPr>
        <w:t>Two other contemporary artis</w:t>
      </w:r>
      <w:r w:rsidR="00F17DA5">
        <w:rPr>
          <w:rFonts w:eastAsia="MS Mincho" w:cs="MS Mincho"/>
          <w:color w:val="000000" w:themeColor="text1"/>
          <w:szCs w:val="26"/>
          <w:lang w:val="en-GB"/>
        </w:rPr>
        <w:t>ts that bring the outside in are textile designer</w:t>
      </w:r>
      <w:r w:rsidRPr="007613BE">
        <w:rPr>
          <w:rFonts w:eastAsia="MS Mincho" w:cs="MS Mincho"/>
          <w:color w:val="000000" w:themeColor="text1"/>
          <w:szCs w:val="26"/>
          <w:lang w:val="en-GB"/>
        </w:rPr>
        <w:t xml:space="preserve"> Hil Driessen and</w:t>
      </w:r>
      <w:r w:rsidR="00F17DA5">
        <w:rPr>
          <w:rFonts w:eastAsia="MS Mincho" w:cs="MS Mincho"/>
          <w:color w:val="000000" w:themeColor="text1"/>
          <w:szCs w:val="26"/>
          <w:lang w:val="en-GB"/>
        </w:rPr>
        <w:t xml:space="preserve"> </w:t>
      </w:r>
      <w:r w:rsidR="008A3BA8">
        <w:rPr>
          <w:rFonts w:eastAsia="MS Mincho" w:cs="MS Mincho"/>
          <w:color w:val="000000" w:themeColor="text1"/>
          <w:szCs w:val="26"/>
          <w:lang w:val="en-GB"/>
        </w:rPr>
        <w:t>interior architect</w:t>
      </w:r>
      <w:r w:rsidRPr="007613BE">
        <w:rPr>
          <w:rFonts w:eastAsia="MS Mincho" w:cs="MS Mincho"/>
          <w:color w:val="000000" w:themeColor="text1"/>
          <w:szCs w:val="26"/>
          <w:lang w:val="en-GB"/>
        </w:rPr>
        <w:t xml:space="preserve"> Toon van Deijne, who combined to create p</w:t>
      </w:r>
      <w:r w:rsidR="008A3BA8">
        <w:rPr>
          <w:rFonts w:eastAsia="MS Mincho" w:cs="MS Mincho"/>
          <w:color w:val="000000" w:themeColor="text1"/>
          <w:szCs w:val="26"/>
          <w:lang w:val="en-GB"/>
        </w:rPr>
        <w:t>ieces of textile wall installation</w:t>
      </w:r>
      <w:r w:rsidR="00B8387B">
        <w:rPr>
          <w:rFonts w:eastAsia="MS Mincho" w:cs="MS Mincho"/>
          <w:color w:val="000000" w:themeColor="text1"/>
          <w:szCs w:val="26"/>
          <w:lang w:val="en-GB"/>
        </w:rPr>
        <w:t>s</w:t>
      </w:r>
      <w:r w:rsidRPr="007613BE">
        <w:rPr>
          <w:rFonts w:eastAsia="MS Mincho" w:cs="MS Mincho"/>
          <w:color w:val="000000" w:themeColor="text1"/>
          <w:szCs w:val="26"/>
          <w:lang w:val="en-GB"/>
        </w:rPr>
        <w:t xml:space="preserve"> ‘Period Room, Drift 23’.</w:t>
      </w:r>
    </w:p>
    <w:p w14:paraId="0C483039" w14:textId="7D1DB308" w:rsidR="00135D59" w:rsidRDefault="00135D59" w:rsidP="00135D59">
      <w:pPr>
        <w:ind w:firstLine="720"/>
        <w:rPr>
          <w:rFonts w:cs="OpenSans-Regular"/>
          <w:color w:val="000000" w:themeColor="text1"/>
          <w:szCs w:val="26"/>
          <w:lang w:val="en-GB"/>
        </w:rPr>
      </w:pPr>
      <w:r w:rsidRPr="007613BE">
        <w:rPr>
          <w:rFonts w:eastAsia="MS Mincho" w:cs="MS Mincho"/>
          <w:color w:val="000000" w:themeColor="text1"/>
          <w:szCs w:val="26"/>
          <w:lang w:val="en-GB"/>
        </w:rPr>
        <w:t>They created textile wall pieces f</w:t>
      </w:r>
      <w:r w:rsidR="008A3BA8">
        <w:rPr>
          <w:rFonts w:eastAsia="MS Mincho" w:cs="MS Mincho"/>
          <w:color w:val="000000" w:themeColor="text1"/>
          <w:szCs w:val="26"/>
          <w:lang w:val="en-GB"/>
        </w:rPr>
        <w:t>or a nineteenth century period room at the The City University of Utrecht</w:t>
      </w:r>
      <w:r w:rsidRPr="007613BE">
        <w:rPr>
          <w:rFonts w:eastAsia="MS Mincho" w:cs="MS Mincho"/>
          <w:color w:val="000000" w:themeColor="text1"/>
          <w:szCs w:val="26"/>
          <w:lang w:val="en-GB"/>
        </w:rPr>
        <w:t>, with the aim to transport people to a different space. (Quinn, 2013</w:t>
      </w:r>
      <w:r w:rsidR="00C44868">
        <w:rPr>
          <w:rFonts w:eastAsia="MS Mincho" w:cs="MS Mincho"/>
          <w:color w:val="000000" w:themeColor="text1"/>
          <w:szCs w:val="26"/>
          <w:lang w:val="en-GB"/>
        </w:rPr>
        <w:t>,</w:t>
      </w:r>
      <w:r w:rsidR="008A3BA8">
        <w:rPr>
          <w:rFonts w:eastAsia="MS Mincho" w:cs="MS Mincho"/>
          <w:color w:val="000000" w:themeColor="text1"/>
          <w:szCs w:val="26"/>
          <w:lang w:val="en-GB"/>
        </w:rPr>
        <w:t xml:space="preserve"> 173</w:t>
      </w:r>
      <w:r w:rsidRPr="007613BE">
        <w:rPr>
          <w:rFonts w:eastAsia="MS Mincho" w:cs="MS Mincho"/>
          <w:color w:val="000000" w:themeColor="text1"/>
          <w:szCs w:val="26"/>
          <w:lang w:val="en-GB"/>
        </w:rPr>
        <w:t>) Vinyl was stitched and folded until a silhouette of a gaunt tree that only exists in the mind was created. The piece was then photographed in the shadow of a real tree, and hung where the old wallpaper was in the nineteenth century building. (</w:t>
      </w:r>
      <w:r w:rsidRPr="007613BE">
        <w:rPr>
          <w:rFonts w:cs="OpenSans-Regular"/>
          <w:color w:val="000000" w:themeColor="text1"/>
          <w:szCs w:val="26"/>
          <w:lang w:val="en-GB"/>
        </w:rPr>
        <w:t>Behance.net, 2012)</w:t>
      </w:r>
      <w:r w:rsidR="008A3BA8">
        <w:rPr>
          <w:rFonts w:cs="OpenSans-Regular"/>
          <w:color w:val="000000" w:themeColor="text1"/>
          <w:szCs w:val="26"/>
          <w:lang w:val="en-GB"/>
        </w:rPr>
        <w:t xml:space="preserve"> </w:t>
      </w:r>
    </w:p>
    <w:p w14:paraId="2BF5507E" w14:textId="5D9387F3" w:rsidR="008A3BA8" w:rsidRPr="007613BE" w:rsidRDefault="008A3BA8" w:rsidP="00135D59">
      <w:pPr>
        <w:ind w:firstLine="720"/>
        <w:rPr>
          <w:lang w:val="en-GB"/>
        </w:rPr>
      </w:pPr>
      <w:r>
        <w:rPr>
          <w:rFonts w:cs="OpenSans-Regular"/>
          <w:color w:val="000000" w:themeColor="text1"/>
          <w:szCs w:val="26"/>
          <w:lang w:val="en-GB"/>
        </w:rPr>
        <w:t>‘’The digitally printed fabric had visual depth and created a surprisingly tactile surface,’ Driessen says. ‘People wondered if it was a real landscape or a futuristic image. I saw people stretch out their hand to feel the texture of the knotted bark, then look again in wonder, realising they’d been duped’’ (Quinn, 2013, 173-4)</w:t>
      </w:r>
    </w:p>
    <w:p w14:paraId="486EB29A" w14:textId="2F09337D" w:rsidR="00135D59" w:rsidRDefault="00135D59" w:rsidP="00135D59">
      <w:r w:rsidRPr="007613BE">
        <w:tab/>
      </w:r>
      <w:r w:rsidR="008A3BA8">
        <w:t xml:space="preserve">Much like Bruges’, ‘The Nature Trail’ installation, </w:t>
      </w:r>
      <w:r w:rsidR="00340A1C">
        <w:t>‘Period Room, Drift 23’ also transfers the viewer’s mind into a different space.</w:t>
      </w:r>
      <w:r w:rsidR="00344EB2">
        <w:t xml:space="preserve"> Both viewers are transformed into a forest setting where trees are involved, however, in Bruges’ piece, the aim is</w:t>
      </w:r>
      <w:r w:rsidR="00DC1C46">
        <w:t xml:space="preserve"> for children</w:t>
      </w:r>
      <w:r w:rsidR="00344EB2">
        <w:t xml:space="preserve"> to find and follow the moving animals in a two-dimensional interactive piece, where as people can interact with </w:t>
      </w:r>
      <w:r w:rsidR="00157550">
        <w:t xml:space="preserve">Driessen and Van Deijne’s three </w:t>
      </w:r>
      <w:r w:rsidR="00344EB2">
        <w:t xml:space="preserve">dimensional piece by touching the stitched vinyl and allowing their minds to be tricked by it. </w:t>
      </w:r>
    </w:p>
    <w:p w14:paraId="4B919D60" w14:textId="0F09003B" w:rsidR="002E3A50" w:rsidRDefault="002E3A50" w:rsidP="00135D59">
      <w:r>
        <w:tab/>
      </w:r>
      <w:r w:rsidR="00583703">
        <w:t xml:space="preserve">Driessen and Van Deijne’s piece also relates very much to ‘The Yellow Wallpaper’ by Gilman, mentioned in chapter one. Although Gilman speaks of a two dimensional, flat wallpaper image, it still dupes her mind, which has been driven to insanity by her husband. Despite the wallpaper not holding any physical qualities to touch, unlike Driessen and </w:t>
      </w:r>
      <w:r w:rsidR="00157550">
        <w:t xml:space="preserve">Van </w:t>
      </w:r>
      <w:r w:rsidR="00583703">
        <w:t>Deijne’s piece, she still touches and follows the wallpaper to find and rescue the imaginary woman.</w:t>
      </w:r>
    </w:p>
    <w:p w14:paraId="72E03AE3" w14:textId="78E943DF" w:rsidR="00583703" w:rsidRPr="007613BE" w:rsidRDefault="00583703" w:rsidP="00135D59">
      <w:r>
        <w:tab/>
        <w:t xml:space="preserve">‘As soon as it was moonlight and that poor thing began to crawl and shake the pattern, I got up and ran to help her. I pulled and she shook, and before morning we had peeled off yards of that paper’ </w:t>
      </w:r>
      <w:r>
        <w:rPr>
          <w:lang w:val="en-GB"/>
        </w:rPr>
        <w:t>(Hemmings, 2012, 313)</w:t>
      </w:r>
    </w:p>
    <w:p w14:paraId="5CC92EB6" w14:textId="77777777" w:rsidR="00DC1C46" w:rsidRDefault="00135D59" w:rsidP="00135D59">
      <w:r w:rsidRPr="007613BE">
        <w:tab/>
        <w:t xml:space="preserve">The combination of the modern and the old in Driessen and van Deijne’s work is </w:t>
      </w:r>
      <w:r w:rsidR="00340A1C">
        <w:t xml:space="preserve">also </w:t>
      </w:r>
      <w:r w:rsidRPr="007613BE">
        <w:t>very interesting</w:t>
      </w:r>
      <w:r w:rsidR="00DC1C46">
        <w:t xml:space="preserve">. Although the pieces look like they are in keeping with the nineteenth century period room, the concept is very modern and gives the room a new feel. </w:t>
      </w:r>
    </w:p>
    <w:p w14:paraId="359F6A54" w14:textId="40DF65A5" w:rsidR="00135D59" w:rsidRPr="00DC1C46" w:rsidRDefault="00135D59" w:rsidP="00DC1C46">
      <w:pPr>
        <w:ind w:firstLine="720"/>
      </w:pPr>
      <w:r w:rsidRPr="007613BE">
        <w:t xml:space="preserve">Anne Kyyrö Quinn also </w:t>
      </w:r>
      <w:r w:rsidR="00DC1C46">
        <w:t xml:space="preserve">combines the old and the new in her work. </w:t>
      </w:r>
      <w:r w:rsidRPr="007613BE">
        <w:t xml:space="preserve">Quinn uses felt, one of the oldest materials known to man, to create distinctive, modern, stitched wall panels. </w:t>
      </w:r>
      <w:r w:rsidRPr="007613BE">
        <w:rPr>
          <w:rFonts w:cs="OpenSans-Regular"/>
          <w:color w:val="000000" w:themeColor="text1"/>
          <w:szCs w:val="26"/>
          <w:lang w:val="en-GB"/>
        </w:rPr>
        <w:t>(Colchester, 2009, 138) Recognizing the acoustic qualities of the</w:t>
      </w:r>
      <w:r w:rsidR="00344EB2">
        <w:rPr>
          <w:rFonts w:cs="OpenSans-Regular"/>
          <w:color w:val="000000" w:themeColor="text1"/>
          <w:szCs w:val="26"/>
          <w:lang w:val="en-GB"/>
        </w:rPr>
        <w:t xml:space="preserve"> one hundred percent</w:t>
      </w:r>
      <w:r w:rsidRPr="007613BE">
        <w:rPr>
          <w:rFonts w:cs="OpenSans-Regular"/>
          <w:color w:val="000000" w:themeColor="text1"/>
          <w:szCs w:val="26"/>
          <w:lang w:val="en-GB"/>
        </w:rPr>
        <w:t xml:space="preserve"> wool felt she was using, she created a textile wall panel range that was engineered to dampen sound. </w:t>
      </w:r>
      <w:r w:rsidRPr="007613BE">
        <w:rPr>
          <w:rFonts w:cs="OpenSans-Regular"/>
          <w:color w:val="000000" w:themeColor="text1"/>
          <w:sz w:val="22"/>
          <w:szCs w:val="26"/>
          <w:lang w:val="en-GB"/>
        </w:rPr>
        <w:t>(</w:t>
      </w:r>
      <w:r w:rsidRPr="007613BE">
        <w:rPr>
          <w:rFonts w:cs="OpenSans-Regular"/>
          <w:color w:val="000000" w:themeColor="text1"/>
          <w:szCs w:val="26"/>
          <w:lang w:val="en-GB"/>
        </w:rPr>
        <w:t>Domusweb.it, 2010)</w:t>
      </w:r>
    </w:p>
    <w:p w14:paraId="36527D1A" w14:textId="3CB9E59F" w:rsidR="00A0493B" w:rsidRPr="007613BE" w:rsidRDefault="00A0493B" w:rsidP="00A0493B">
      <w:pPr>
        <w:widowControl w:val="0"/>
        <w:autoSpaceDE w:val="0"/>
        <w:autoSpaceDN w:val="0"/>
        <w:adjustRightInd w:val="0"/>
        <w:ind w:firstLine="720"/>
        <w:rPr>
          <w:rFonts w:cs="OpenSans-Regular"/>
          <w:color w:val="535353"/>
          <w:sz w:val="26"/>
          <w:szCs w:val="26"/>
          <w:lang w:val="en-GB"/>
        </w:rPr>
      </w:pPr>
      <w:r>
        <w:rPr>
          <w:rFonts w:cs="OpenSans-Regular"/>
          <w:color w:val="000000" w:themeColor="text1"/>
          <w:szCs w:val="26"/>
          <w:lang w:val="en-GB"/>
        </w:rPr>
        <w:t>‘The surfaces of my fabrics are intricately structured, which makes them highly absorptive. Wool is too soft to reverberate, so the fabric diffuses the sound and reduces the decibel count by almost seventy-five percent. Loops and folds in the surface motif create tiny cavities that wick sound waves into the layer of fabric underneath. Like an acoustic sponge, the textile soaks up ambient noise’ (Quinn, 2013, 181)</w:t>
      </w:r>
    </w:p>
    <w:p w14:paraId="3FBED67B" w14:textId="41E871DB" w:rsidR="00135D59" w:rsidRPr="007613BE" w:rsidRDefault="00135D59" w:rsidP="00344EB2">
      <w:pPr>
        <w:ind w:firstLine="720"/>
        <w:rPr>
          <w:rFonts w:cs="OpenSans-Regular"/>
          <w:color w:val="000000" w:themeColor="text1"/>
          <w:szCs w:val="26"/>
          <w:lang w:val="en-GB"/>
        </w:rPr>
      </w:pPr>
      <w:r w:rsidRPr="007613BE">
        <w:rPr>
          <w:rFonts w:cs="OpenSans-Regular"/>
          <w:color w:val="000000" w:themeColor="text1"/>
          <w:szCs w:val="26"/>
          <w:lang w:val="en-GB"/>
        </w:rPr>
        <w:t xml:space="preserve">Creating products targeting sound requirements of public spaces, such as airport lounges, cinemas and waiting rooms, using </w:t>
      </w:r>
      <w:r w:rsidR="00344EB2">
        <w:rPr>
          <w:rFonts w:cs="OpenSans-Regular"/>
          <w:color w:val="000000" w:themeColor="text1"/>
          <w:szCs w:val="26"/>
          <w:lang w:val="en-GB"/>
        </w:rPr>
        <w:t>one hundred percent</w:t>
      </w:r>
      <w:r w:rsidRPr="007613BE">
        <w:rPr>
          <w:rFonts w:cs="OpenSans-Regular"/>
          <w:color w:val="000000" w:themeColor="text1"/>
          <w:szCs w:val="26"/>
          <w:lang w:val="en-GB"/>
        </w:rPr>
        <w:t xml:space="preserve"> sustainable wool felt</w:t>
      </w:r>
      <w:r w:rsidR="00B8387B">
        <w:rPr>
          <w:rFonts w:cs="OpenSans-Regular"/>
          <w:color w:val="000000" w:themeColor="text1"/>
          <w:szCs w:val="26"/>
          <w:lang w:val="en-GB"/>
        </w:rPr>
        <w:t>,</w:t>
      </w:r>
      <w:r w:rsidRPr="007613BE">
        <w:rPr>
          <w:rFonts w:cs="OpenSans-Regular"/>
          <w:color w:val="000000" w:themeColor="text1"/>
          <w:szCs w:val="26"/>
          <w:lang w:val="en-GB"/>
        </w:rPr>
        <w:t xml:space="preserve"> makes Quinn’s product the most ecological choice for sound reduction. </w:t>
      </w:r>
      <w:r w:rsidRPr="007613BE">
        <w:rPr>
          <w:rFonts w:cs="OpenSans-Regular"/>
          <w:color w:val="000000" w:themeColor="text1"/>
          <w:sz w:val="22"/>
          <w:szCs w:val="26"/>
          <w:lang w:val="en-GB"/>
        </w:rPr>
        <w:t>(</w:t>
      </w:r>
      <w:r w:rsidRPr="007613BE">
        <w:rPr>
          <w:rFonts w:cs="OpenSans-Regular"/>
          <w:color w:val="000000" w:themeColor="text1"/>
          <w:szCs w:val="26"/>
          <w:lang w:val="en-GB"/>
        </w:rPr>
        <w:t xml:space="preserve">Domusweb.it, 2010) </w:t>
      </w:r>
    </w:p>
    <w:p w14:paraId="17370ED8" w14:textId="55B16A81" w:rsidR="00135D59" w:rsidRPr="007613BE" w:rsidRDefault="00135D59" w:rsidP="00135D59">
      <w:pPr>
        <w:ind w:firstLine="720"/>
        <w:rPr>
          <w:rFonts w:cs="OpenSans-Regular"/>
          <w:color w:val="000000" w:themeColor="text1"/>
          <w:szCs w:val="26"/>
          <w:lang w:val="en-GB"/>
        </w:rPr>
      </w:pPr>
      <w:r w:rsidRPr="007613BE">
        <w:rPr>
          <w:rFonts w:cs="OpenSans-Regular"/>
          <w:color w:val="000000" w:themeColor="text1"/>
          <w:szCs w:val="26"/>
          <w:lang w:val="en-GB"/>
        </w:rPr>
        <w:t xml:space="preserve">Not only are they an ecological choice, they also have a quality that intrigue people. The combination of applique and raised stitch relief creating curvilinear forms attracts the eye and invites people in to </w:t>
      </w:r>
      <w:r w:rsidR="00344EB2">
        <w:rPr>
          <w:rFonts w:cs="OpenSans-Regular"/>
          <w:color w:val="000000" w:themeColor="text1"/>
          <w:szCs w:val="26"/>
          <w:lang w:val="en-GB"/>
        </w:rPr>
        <w:t>explore the touch quality of the piece</w:t>
      </w:r>
      <w:r w:rsidRPr="007613BE">
        <w:rPr>
          <w:rFonts w:cs="OpenSans-Regular"/>
          <w:color w:val="000000" w:themeColor="text1"/>
          <w:szCs w:val="26"/>
          <w:lang w:val="en-GB"/>
        </w:rPr>
        <w:t xml:space="preserve"> (Colchester, 2009, 138) and as felt is unbreakable, it doesn’t matter how many people touch it; it will still remain in it’s </w:t>
      </w:r>
      <w:r w:rsidR="00344EB2">
        <w:rPr>
          <w:rFonts w:cs="OpenSans-Regular"/>
          <w:color w:val="000000" w:themeColor="text1"/>
          <w:szCs w:val="26"/>
          <w:lang w:val="en-GB"/>
        </w:rPr>
        <w:t xml:space="preserve">original </w:t>
      </w:r>
      <w:r w:rsidRPr="007613BE">
        <w:rPr>
          <w:rFonts w:cs="OpenSans-Regular"/>
          <w:color w:val="000000" w:themeColor="text1"/>
          <w:szCs w:val="26"/>
          <w:lang w:val="en-GB"/>
        </w:rPr>
        <w:t>form. (Domusweb.it, 2010)</w:t>
      </w:r>
    </w:p>
    <w:p w14:paraId="364125FF" w14:textId="675A854A" w:rsidR="00135D59" w:rsidRDefault="00135D59" w:rsidP="00135D59">
      <w:pPr>
        <w:ind w:firstLine="720"/>
        <w:rPr>
          <w:rFonts w:cs="OpenSans-Regular"/>
          <w:color w:val="000000" w:themeColor="text1"/>
          <w:szCs w:val="26"/>
          <w:lang w:val="en-GB"/>
        </w:rPr>
      </w:pPr>
      <w:r w:rsidRPr="007613BE">
        <w:rPr>
          <w:rFonts w:cs="OpenSans-Regular"/>
          <w:color w:val="000000" w:themeColor="text1"/>
          <w:szCs w:val="26"/>
          <w:lang w:val="en-GB"/>
        </w:rPr>
        <w:t>The use of modern tec</w:t>
      </w:r>
      <w:r w:rsidR="00A33D5D">
        <w:rPr>
          <w:rFonts w:cs="OpenSans-Regular"/>
          <w:color w:val="000000" w:themeColor="text1"/>
          <w:szCs w:val="26"/>
          <w:lang w:val="en-GB"/>
        </w:rPr>
        <w:t xml:space="preserve">hnology combined with wallpaper, or decorative textile pieces such as </w:t>
      </w:r>
      <w:r w:rsidR="00583703">
        <w:rPr>
          <w:rFonts w:cs="OpenSans-Regular"/>
          <w:color w:val="000000" w:themeColor="text1"/>
          <w:szCs w:val="26"/>
          <w:lang w:val="en-GB"/>
        </w:rPr>
        <w:t>Quinn’s</w:t>
      </w:r>
      <w:r w:rsidR="00A33D5D">
        <w:rPr>
          <w:rFonts w:cs="OpenSans-Regular"/>
          <w:color w:val="000000" w:themeColor="text1"/>
          <w:szCs w:val="26"/>
          <w:lang w:val="en-GB"/>
        </w:rPr>
        <w:t xml:space="preserve">, </w:t>
      </w:r>
      <w:r w:rsidRPr="007613BE">
        <w:rPr>
          <w:rFonts w:cs="OpenSans-Regular"/>
          <w:color w:val="000000" w:themeColor="text1"/>
          <w:szCs w:val="26"/>
          <w:lang w:val="en-GB"/>
        </w:rPr>
        <w:t>is explored into a lot more in the twenty first century. Zane Berzina, who’s research and practice focuses on responsive, active and interactive textiles, uses thermo chromic inks in her work. In her project, ‘Touch Me’</w:t>
      </w:r>
      <w:r w:rsidR="00157550">
        <w:rPr>
          <w:rFonts w:cs="OpenSans-Regular"/>
          <w:color w:val="000000" w:themeColor="text1"/>
          <w:szCs w:val="26"/>
          <w:lang w:val="en-GB"/>
        </w:rPr>
        <w:t xml:space="preserve"> (2004)</w:t>
      </w:r>
      <w:r w:rsidRPr="007613BE">
        <w:rPr>
          <w:rFonts w:cs="OpenSans-Regular"/>
          <w:color w:val="000000" w:themeColor="text1"/>
          <w:szCs w:val="26"/>
          <w:lang w:val="en-GB"/>
        </w:rPr>
        <w:t xml:space="preserve">, she paints a corridor using the thermo chromic inks to create an environment based on the functionality of the human skin. (Fact.co.uk, n.d.) </w:t>
      </w:r>
    </w:p>
    <w:p w14:paraId="48C8C3BA" w14:textId="0A627B44" w:rsidR="006917B6" w:rsidRPr="006917B6" w:rsidRDefault="006917B6" w:rsidP="00135D59">
      <w:pPr>
        <w:ind w:firstLine="720"/>
        <w:rPr>
          <w:rFonts w:cs="OpenSans-Regular"/>
          <w:color w:val="000000" w:themeColor="text1"/>
          <w:sz w:val="21"/>
          <w:szCs w:val="26"/>
          <w:lang w:val="en-GB"/>
        </w:rPr>
      </w:pPr>
      <w:r>
        <w:rPr>
          <w:rFonts w:cs="Helvetica"/>
          <w:color w:val="000000" w:themeColor="text1"/>
          <w:szCs w:val="30"/>
          <w:lang w:val="en-GB"/>
        </w:rPr>
        <w:t>‘M</w:t>
      </w:r>
      <w:r w:rsidRPr="006917B6">
        <w:rPr>
          <w:rFonts w:cs="Helvetica"/>
          <w:color w:val="000000" w:themeColor="text1"/>
          <w:szCs w:val="30"/>
          <w:lang w:val="en-GB"/>
        </w:rPr>
        <w:t>y research-led practice reflects on and utilises the current developments in material science and technologies. It considers their possible applications within design and art contexts to define and create new experiences, sensory environments and interactive artworks encouraging and exploring interactions between people, objects and spaces. It offers not only a comment about the certain developments in science and technologies but it also explores the possibilities the technology offers, giving visual, material and conceptual form to these changes.</w:t>
      </w:r>
      <w:r>
        <w:rPr>
          <w:rFonts w:cs="Helvetica"/>
          <w:color w:val="000000" w:themeColor="text1"/>
          <w:szCs w:val="30"/>
          <w:lang w:val="en-GB"/>
        </w:rPr>
        <w:t>’</w:t>
      </w:r>
      <w:r w:rsidR="0046621E">
        <w:rPr>
          <w:rFonts w:cs="Helvetica"/>
          <w:color w:val="000000" w:themeColor="text1"/>
          <w:szCs w:val="30"/>
          <w:lang w:val="en-GB"/>
        </w:rPr>
        <w:t xml:space="preserve"> </w:t>
      </w:r>
      <w:r w:rsidR="0046621E" w:rsidRPr="0046621E">
        <w:rPr>
          <w:rFonts w:cs="OpenSans-Regular"/>
          <w:color w:val="000000" w:themeColor="text1"/>
          <w:szCs w:val="26"/>
          <w:lang w:val="en-GB"/>
        </w:rPr>
        <w:t>(Zaneberzina.com, 2015)</w:t>
      </w:r>
    </w:p>
    <w:p w14:paraId="38CCE5EE" w14:textId="0DC4B73F" w:rsidR="00583703" w:rsidRPr="007613BE" w:rsidRDefault="00135D59" w:rsidP="00583703">
      <w:pPr>
        <w:ind w:firstLine="720"/>
        <w:rPr>
          <w:rFonts w:cs="OpenSans-Regular"/>
          <w:color w:val="000000" w:themeColor="text1"/>
          <w:szCs w:val="26"/>
          <w:lang w:val="en-GB"/>
        </w:rPr>
      </w:pPr>
      <w:r w:rsidRPr="007613BE">
        <w:rPr>
          <w:rFonts w:cs="OpenSans-Regular"/>
          <w:color w:val="000000" w:themeColor="text1"/>
          <w:szCs w:val="26"/>
          <w:lang w:val="en-GB"/>
        </w:rPr>
        <w:t xml:space="preserve">When touched, the paint on the wall changes colour in response to the temperature of the human skin, each temperature </w:t>
      </w:r>
      <w:r w:rsidR="00A33D5D">
        <w:rPr>
          <w:rFonts w:cs="OpenSans-Regular"/>
          <w:color w:val="000000" w:themeColor="text1"/>
          <w:szCs w:val="26"/>
          <w:lang w:val="en-GB"/>
        </w:rPr>
        <w:t>providing a</w:t>
      </w:r>
      <w:r w:rsidRPr="007613BE">
        <w:rPr>
          <w:rFonts w:cs="OpenSans-Regular"/>
          <w:color w:val="000000" w:themeColor="text1"/>
          <w:szCs w:val="26"/>
          <w:lang w:val="en-GB"/>
        </w:rPr>
        <w:t xml:space="preserve"> different meaning. (Fact.co.uk, n.d.) The use of thermo chromic ink in the paint allows for an immediate change in colour when</w:t>
      </w:r>
      <w:r w:rsidR="00583703">
        <w:rPr>
          <w:rFonts w:cs="OpenSans-Regular"/>
          <w:color w:val="000000" w:themeColor="text1"/>
          <w:szCs w:val="26"/>
          <w:lang w:val="en-GB"/>
        </w:rPr>
        <w:t xml:space="preserve"> you touch it.</w:t>
      </w:r>
    </w:p>
    <w:p w14:paraId="79AA198E" w14:textId="7AA2EEC4" w:rsidR="00A33D5D" w:rsidRDefault="00135D59" w:rsidP="00135D59">
      <w:pPr>
        <w:ind w:firstLine="720"/>
        <w:rPr>
          <w:rFonts w:cs="OpenSans-Regular"/>
          <w:color w:val="000000" w:themeColor="text1"/>
          <w:szCs w:val="26"/>
          <w:lang w:val="en-GB"/>
        </w:rPr>
      </w:pPr>
      <w:r w:rsidRPr="007613BE">
        <w:rPr>
          <w:rFonts w:cs="OpenSans-Regular"/>
          <w:color w:val="000000" w:themeColor="text1"/>
          <w:szCs w:val="26"/>
          <w:lang w:val="en-GB"/>
        </w:rPr>
        <w:t>Another contemporary designer’s work who allows immediate cha</w:t>
      </w:r>
      <w:r w:rsidR="0046621E">
        <w:rPr>
          <w:rFonts w:cs="OpenSans-Regular"/>
          <w:color w:val="000000" w:themeColor="text1"/>
          <w:szCs w:val="26"/>
          <w:lang w:val="en-GB"/>
        </w:rPr>
        <w:t>nge on the walls of homes</w:t>
      </w:r>
      <w:r w:rsidRPr="007613BE">
        <w:rPr>
          <w:rFonts w:cs="OpenSans-Regular"/>
          <w:color w:val="000000" w:themeColor="text1"/>
          <w:szCs w:val="26"/>
          <w:lang w:val="en-GB"/>
        </w:rPr>
        <w:t xml:space="preserve"> is Shi Yuan. Relating to Berzina’s work, Yuan also uses thermo chromic paint, however, instead of painting it directly onto a wall, he paints it onto sheets of wallpaper he has designed.</w:t>
      </w:r>
      <w:r w:rsidR="00854E05" w:rsidRPr="007613BE">
        <w:rPr>
          <w:rFonts w:cs="OpenSans-Regular"/>
          <w:color w:val="000000" w:themeColor="text1"/>
          <w:szCs w:val="26"/>
          <w:lang w:val="en-GB"/>
        </w:rPr>
        <w:t xml:space="preserve"> </w:t>
      </w:r>
    </w:p>
    <w:p w14:paraId="633A0AE9" w14:textId="0DA359B8" w:rsidR="00135D59" w:rsidRPr="007613BE" w:rsidRDefault="00854E05" w:rsidP="00135D59">
      <w:pPr>
        <w:ind w:firstLine="720"/>
        <w:rPr>
          <w:rFonts w:cs="OpenSans-Regular"/>
          <w:color w:val="000000" w:themeColor="text1"/>
          <w:szCs w:val="26"/>
          <w:lang w:val="en-GB"/>
        </w:rPr>
      </w:pPr>
      <w:r w:rsidRPr="007613BE">
        <w:rPr>
          <w:rFonts w:cs="OpenSans-Regular"/>
          <w:color w:val="000000" w:themeColor="text1"/>
          <w:szCs w:val="26"/>
          <w:lang w:val="en-GB"/>
        </w:rPr>
        <w:t xml:space="preserve">As the temperature increases in the room, the green leaves blossom into vibrant red flowers (Brit + Co, 2012), opening up possibilities for change in your home by just increasing or decreasing the temperature. </w:t>
      </w:r>
    </w:p>
    <w:p w14:paraId="571DD8E3" w14:textId="6A2AF403" w:rsidR="007613BE" w:rsidRPr="007613BE" w:rsidRDefault="00026EE1" w:rsidP="00135D59">
      <w:pPr>
        <w:ind w:firstLine="720"/>
        <w:rPr>
          <w:rFonts w:cs="OpenSans-Regular"/>
          <w:color w:val="000000" w:themeColor="text1"/>
          <w:szCs w:val="26"/>
          <w:lang w:val="en-GB"/>
        </w:rPr>
      </w:pPr>
      <w:r w:rsidRPr="007613BE">
        <w:rPr>
          <w:rFonts w:cs="OpenSans-Regular"/>
          <w:color w:val="000000" w:themeColor="text1"/>
          <w:szCs w:val="26"/>
          <w:lang w:val="en-GB"/>
        </w:rPr>
        <w:t>Astrid Krogh</w:t>
      </w:r>
      <w:r w:rsidR="007613BE">
        <w:rPr>
          <w:rFonts w:cs="OpenSans-Regular"/>
          <w:color w:val="000000" w:themeColor="text1"/>
          <w:szCs w:val="26"/>
          <w:lang w:val="en-GB"/>
        </w:rPr>
        <w:t xml:space="preserve"> also uses technology in her wall pieces and weavings, but in the form of light.</w:t>
      </w:r>
    </w:p>
    <w:p w14:paraId="1AF78B2A" w14:textId="09FC002A" w:rsidR="007613BE" w:rsidRDefault="007613BE" w:rsidP="007613BE">
      <w:pPr>
        <w:widowControl w:val="0"/>
        <w:autoSpaceDE w:val="0"/>
        <w:autoSpaceDN w:val="0"/>
        <w:adjustRightInd w:val="0"/>
        <w:ind w:firstLine="720"/>
        <w:rPr>
          <w:rFonts w:cs="OpenSans-Regular"/>
          <w:color w:val="000000" w:themeColor="text1"/>
          <w:szCs w:val="26"/>
          <w:lang w:val="en-GB"/>
        </w:rPr>
      </w:pPr>
      <w:r w:rsidRPr="007613BE">
        <w:rPr>
          <w:rFonts w:cs="ArchitypeRennerW01-Regular"/>
          <w:color w:val="1A1718"/>
          <w:lang w:val="en-GB"/>
        </w:rPr>
        <w:t>"I use light both as a material and a technology, the presence of light is an essential component of my work as light enables my textiles to pulsate, change patterns and create an entire spectrum of ever changing colour ways</w:t>
      </w:r>
      <w:r w:rsidRPr="007613BE">
        <w:rPr>
          <w:rFonts w:cs="ArchitypeRennerW01-Regular"/>
          <w:color w:val="000000" w:themeColor="text1"/>
          <w:sz w:val="22"/>
          <w:lang w:val="en-GB"/>
        </w:rPr>
        <w:t xml:space="preserve">" </w:t>
      </w:r>
      <w:r w:rsidRPr="007613BE">
        <w:rPr>
          <w:rFonts w:cs="OpenSans-Regular"/>
          <w:color w:val="000000" w:themeColor="text1"/>
          <w:szCs w:val="26"/>
          <w:lang w:val="en-GB"/>
        </w:rPr>
        <w:t>(Astridkrogh.com, n.d.)</w:t>
      </w:r>
    </w:p>
    <w:p w14:paraId="4EB5A882" w14:textId="509F6315" w:rsidR="00A33D5D" w:rsidRDefault="00A33D5D"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 xml:space="preserve">Krogh’s piece, ‘Holbein Neon Tapestry’, is a weaving made from optical fibres. The development in plastic optical fibres means that they are now able to be woven on a loom, allowing Krogh to create this sizable piece. The ends of the fibres of ‘Holbein Neon Tapestry’ are connected to a computer monitor, which radiates colour to light them up. </w:t>
      </w:r>
      <w:r w:rsidR="00CE1773">
        <w:rPr>
          <w:rFonts w:cs="OpenSans-Regular"/>
          <w:color w:val="000000" w:themeColor="text1"/>
          <w:szCs w:val="26"/>
          <w:lang w:val="en-GB"/>
        </w:rPr>
        <w:t xml:space="preserve">(Colchester, 2009, 158) The colour changing ability in Krogh’s woven piece allows the space to be transformed in seconds as a result of technology, leaving the viewers mesmerised and allowing interaction by letting it influence </w:t>
      </w:r>
      <w:r w:rsidR="000F0857">
        <w:rPr>
          <w:rFonts w:cs="OpenSans-Regular"/>
          <w:color w:val="000000" w:themeColor="text1"/>
          <w:szCs w:val="26"/>
          <w:lang w:val="en-GB"/>
        </w:rPr>
        <w:t>the emotions they feel when they connect with the different colours and visuals, just like Krogh does.</w:t>
      </w:r>
      <w:r w:rsidR="00CE1773">
        <w:rPr>
          <w:rFonts w:cs="OpenSans-Regular"/>
          <w:color w:val="000000" w:themeColor="text1"/>
          <w:szCs w:val="26"/>
          <w:lang w:val="en-GB"/>
        </w:rPr>
        <w:t xml:space="preserve"> </w:t>
      </w:r>
      <w:r w:rsidR="000F0857" w:rsidRPr="007613BE">
        <w:rPr>
          <w:rFonts w:cs="OpenSans-Regular"/>
          <w:color w:val="000000" w:themeColor="text1"/>
          <w:szCs w:val="26"/>
          <w:lang w:val="en-GB"/>
        </w:rPr>
        <w:t>(Astridkrogh.com, n.d.)</w:t>
      </w:r>
    </w:p>
    <w:p w14:paraId="20473578" w14:textId="27A45D3F" w:rsidR="0052670D" w:rsidRDefault="0052670D"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Krogh’s piece, ‘Ornament Neon wallpaper’, also works in a similar way to ‘Holbein Neon Tapestry’. ‘Ornament Neo</w:t>
      </w:r>
      <w:r w:rsidR="002B2CA1">
        <w:rPr>
          <w:rFonts w:cs="OpenSans-Regular"/>
          <w:color w:val="000000" w:themeColor="text1"/>
          <w:szCs w:val="26"/>
          <w:lang w:val="en-GB"/>
        </w:rPr>
        <w:t>n</w:t>
      </w:r>
      <w:r>
        <w:rPr>
          <w:rFonts w:cs="OpenSans-Regular"/>
          <w:color w:val="000000" w:themeColor="text1"/>
          <w:szCs w:val="26"/>
          <w:lang w:val="en-GB"/>
        </w:rPr>
        <w:t xml:space="preserve"> wallpaper’ is a study in pattern variatio</w:t>
      </w:r>
      <w:r w:rsidR="00157550">
        <w:rPr>
          <w:rFonts w:cs="OpenSans-Regular"/>
          <w:color w:val="000000" w:themeColor="text1"/>
          <w:szCs w:val="26"/>
          <w:lang w:val="en-GB"/>
        </w:rPr>
        <w:t xml:space="preserve">n, where one hundred and eighty </w:t>
      </w:r>
      <w:r>
        <w:rPr>
          <w:rFonts w:cs="OpenSans-Regular"/>
          <w:color w:val="000000" w:themeColor="text1"/>
          <w:szCs w:val="26"/>
          <w:lang w:val="en-GB"/>
        </w:rPr>
        <w:t>six neon lights are arranged in</w:t>
      </w:r>
      <w:r w:rsidR="002B2CA1">
        <w:rPr>
          <w:rFonts w:cs="OpenSans-Regular"/>
          <w:color w:val="000000" w:themeColor="text1"/>
          <w:szCs w:val="26"/>
          <w:lang w:val="en-GB"/>
        </w:rPr>
        <w:t xml:space="preserve"> ten different sections. They are combined</w:t>
      </w:r>
      <w:r>
        <w:rPr>
          <w:rFonts w:cs="OpenSans-Regular"/>
          <w:color w:val="000000" w:themeColor="text1"/>
          <w:szCs w:val="26"/>
          <w:lang w:val="en-GB"/>
        </w:rPr>
        <w:t xml:space="preserve"> in different ways to generate over three million different pattern variations</w:t>
      </w:r>
      <w:r w:rsidR="002B2CA1">
        <w:rPr>
          <w:rFonts w:cs="OpenSans-Regular"/>
          <w:color w:val="000000" w:themeColor="text1"/>
          <w:szCs w:val="26"/>
          <w:lang w:val="en-GB"/>
        </w:rPr>
        <w:t xml:space="preserve"> that can flash and change in front of the viewer’s eyes</w:t>
      </w:r>
      <w:r>
        <w:rPr>
          <w:rFonts w:cs="OpenSans-Regular"/>
          <w:color w:val="000000" w:themeColor="text1"/>
          <w:szCs w:val="26"/>
          <w:lang w:val="en-GB"/>
        </w:rPr>
        <w:t>. (Colchester, 2009, 158)</w:t>
      </w:r>
    </w:p>
    <w:p w14:paraId="0C2634F2" w14:textId="4EB6AE0C" w:rsidR="008B2417" w:rsidRDefault="002B2CA1"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In the way that Berzina’s and Yuan’s work can change whilst you are looking at it and touching it, Krogh’s work does something similar. Instead of having one repeated piece of wallpaper or wall art placed on a wall, Krogh’s experimentation with lights and patterns allows</w:t>
      </w:r>
      <w:r w:rsidR="00583703">
        <w:rPr>
          <w:rFonts w:cs="OpenSans-Regular"/>
          <w:color w:val="000000" w:themeColor="text1"/>
          <w:szCs w:val="26"/>
          <w:lang w:val="en-GB"/>
        </w:rPr>
        <w:t xml:space="preserve"> for</w:t>
      </w:r>
      <w:r>
        <w:rPr>
          <w:rFonts w:cs="OpenSans-Regular"/>
          <w:color w:val="000000" w:themeColor="text1"/>
          <w:szCs w:val="26"/>
          <w:lang w:val="en-GB"/>
        </w:rPr>
        <w:t xml:space="preserve"> immediate change</w:t>
      </w:r>
      <w:r w:rsidR="009D2393">
        <w:rPr>
          <w:rFonts w:cs="OpenSans-Regular"/>
          <w:color w:val="000000" w:themeColor="text1"/>
          <w:szCs w:val="26"/>
          <w:lang w:val="en-GB"/>
        </w:rPr>
        <w:t>. Rather than seeing just one pattern, multiple can be seen, in Krogh’s case, millions can be seen.</w:t>
      </w:r>
    </w:p>
    <w:p w14:paraId="0177FE23" w14:textId="55446CEF" w:rsidR="000239BE" w:rsidRDefault="00532CEF"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The idea of people customising their own wallpaper has also come into play in the twenty first century. Alexander Echasseriau, a French designer who’s recognized as a rising talent by Maison and Objet</w:t>
      </w:r>
      <w:r w:rsidR="00453850">
        <w:rPr>
          <w:rFonts w:cs="OpenSans-Regular"/>
          <w:color w:val="000000" w:themeColor="text1"/>
          <w:szCs w:val="26"/>
          <w:lang w:val="en-GB"/>
        </w:rPr>
        <w:t>, experiments with the idea of customised interactive wallpaper through the mediums of sound and touch.</w:t>
      </w:r>
    </w:p>
    <w:p w14:paraId="15EB068A" w14:textId="18547840" w:rsidR="003776B7" w:rsidRDefault="003776B7" w:rsidP="007613BE">
      <w:pPr>
        <w:widowControl w:val="0"/>
        <w:autoSpaceDE w:val="0"/>
        <w:autoSpaceDN w:val="0"/>
        <w:adjustRightInd w:val="0"/>
        <w:ind w:firstLine="720"/>
        <w:rPr>
          <w:rFonts w:cs="OpenSans-Regular"/>
          <w:color w:val="000000" w:themeColor="text1"/>
          <w:szCs w:val="26"/>
          <w:lang w:val="en-GB"/>
        </w:rPr>
      </w:pPr>
      <w:r>
        <w:rPr>
          <w:rFonts w:cs="AvenirLTW01-45Book"/>
          <w:szCs w:val="28"/>
          <w:lang w:val="en-GB"/>
        </w:rPr>
        <w:t>‘</w:t>
      </w:r>
      <w:r w:rsidRPr="003776B7">
        <w:rPr>
          <w:rFonts w:cs="AvenirLTW01-45Book"/>
          <w:szCs w:val="28"/>
          <w:lang w:val="en-GB"/>
        </w:rPr>
        <w:t>Alexandre developed a bespoke wall speaker and wallpaper which combined to create a decorative and functional pattern, as well as the concept for a full web to print process that the user can use to customise their wallpaper.</w:t>
      </w:r>
      <w:r>
        <w:rPr>
          <w:rFonts w:cs="AvenirLTW01-45Book"/>
          <w:szCs w:val="28"/>
          <w:lang w:val="en-GB"/>
        </w:rPr>
        <w:t>’</w:t>
      </w:r>
      <w:r w:rsidR="00453850">
        <w:rPr>
          <w:rFonts w:cs="AvenirLTW01-45Book"/>
          <w:szCs w:val="28"/>
          <w:lang w:val="en-GB"/>
        </w:rPr>
        <w:t xml:space="preserve"> </w:t>
      </w:r>
      <w:r w:rsidR="00453850" w:rsidRPr="00453850">
        <w:rPr>
          <w:rFonts w:cs="OpenSans-Regular"/>
          <w:color w:val="000000" w:themeColor="text1"/>
          <w:szCs w:val="26"/>
          <w:lang w:val="en-GB"/>
        </w:rPr>
        <w:t>(Bare Conductive, 2016)</w:t>
      </w:r>
    </w:p>
    <w:p w14:paraId="7B95FAED" w14:textId="7ECB1415" w:rsidR="00453850" w:rsidRDefault="00453850"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The idea</w:t>
      </w:r>
      <w:r w:rsidR="00946E2B">
        <w:rPr>
          <w:rFonts w:cs="OpenSans-Regular"/>
          <w:color w:val="000000" w:themeColor="text1"/>
          <w:szCs w:val="26"/>
          <w:lang w:val="en-GB"/>
        </w:rPr>
        <w:t xml:space="preserve"> Echasseriau created is that</w:t>
      </w:r>
      <w:r>
        <w:rPr>
          <w:rFonts w:cs="OpenSans-Regular"/>
          <w:color w:val="000000" w:themeColor="text1"/>
          <w:szCs w:val="26"/>
          <w:lang w:val="en-GB"/>
        </w:rPr>
        <w:t xml:space="preserve"> users or buyers can go online to a website where they can select a custom combination of designs and sounds for their walls. A number of visual and sound artists contributed to the creation of the website, by creating custom sounds a</w:t>
      </w:r>
      <w:r w:rsidR="00946E2B">
        <w:rPr>
          <w:rFonts w:cs="OpenSans-Regular"/>
          <w:color w:val="000000" w:themeColor="text1"/>
          <w:szCs w:val="26"/>
          <w:lang w:val="en-GB"/>
        </w:rPr>
        <w:t>nd</w:t>
      </w:r>
      <w:r>
        <w:rPr>
          <w:rFonts w:cs="OpenSans-Regular"/>
          <w:color w:val="000000" w:themeColor="text1"/>
          <w:szCs w:val="26"/>
          <w:lang w:val="en-GB"/>
        </w:rPr>
        <w:t xml:space="preserve"> design</w:t>
      </w:r>
      <w:r w:rsidR="00946E2B">
        <w:rPr>
          <w:rFonts w:cs="OpenSans-Regular"/>
          <w:color w:val="000000" w:themeColor="text1"/>
          <w:szCs w:val="26"/>
          <w:lang w:val="en-GB"/>
        </w:rPr>
        <w:t>s</w:t>
      </w:r>
      <w:r>
        <w:rPr>
          <w:rFonts w:cs="OpenSans-Regular"/>
          <w:color w:val="000000" w:themeColor="text1"/>
          <w:szCs w:val="26"/>
          <w:lang w:val="en-GB"/>
        </w:rPr>
        <w:t xml:space="preserve"> for the consumer to choose from and to make the environment </w:t>
      </w:r>
      <w:r w:rsidR="00946E2B">
        <w:rPr>
          <w:rFonts w:cs="OpenSans-Regular"/>
          <w:color w:val="000000" w:themeColor="text1"/>
          <w:szCs w:val="26"/>
          <w:lang w:val="en-GB"/>
        </w:rPr>
        <w:t xml:space="preserve">they are selecting for </w:t>
      </w:r>
      <w:r>
        <w:rPr>
          <w:rFonts w:cs="OpenSans-Regular"/>
          <w:color w:val="000000" w:themeColor="text1"/>
          <w:szCs w:val="26"/>
          <w:lang w:val="en-GB"/>
        </w:rPr>
        <w:t xml:space="preserve">as vivid as possible. </w:t>
      </w:r>
      <w:r w:rsidRPr="00453850">
        <w:rPr>
          <w:rFonts w:cs="OpenSans-Regular"/>
          <w:color w:val="000000" w:themeColor="text1"/>
          <w:szCs w:val="26"/>
          <w:lang w:val="en-GB"/>
        </w:rPr>
        <w:t>(Bare Conductive, 2016)</w:t>
      </w:r>
    </w:p>
    <w:p w14:paraId="46C01F7E" w14:textId="40E725AC" w:rsidR="00453850" w:rsidRDefault="00453850"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The main feature of the wallpaper is the speaker, which is activated when the viewer places their hand on a certain element or pattern of the wallpaper, which transforms the room into an experimental play space for an audience of all ages.</w:t>
      </w:r>
    </w:p>
    <w:p w14:paraId="6B60C8C2" w14:textId="1C809D6B" w:rsidR="00CF13F0" w:rsidRDefault="00CF13F0"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Contemporary designers of the twenty first century</w:t>
      </w:r>
      <w:r w:rsidR="00C03024">
        <w:rPr>
          <w:rFonts w:cs="OpenSans-Regular"/>
          <w:color w:val="000000" w:themeColor="text1"/>
          <w:szCs w:val="26"/>
          <w:lang w:val="en-GB"/>
        </w:rPr>
        <w:t xml:space="preserve"> have created a new world where viewers can explore three dimensional wallpapers and inst</w:t>
      </w:r>
      <w:r w:rsidR="00157550">
        <w:rPr>
          <w:rFonts w:cs="OpenSans-Regular"/>
          <w:color w:val="000000" w:themeColor="text1"/>
          <w:szCs w:val="26"/>
          <w:lang w:val="en-GB"/>
        </w:rPr>
        <w:t>allations. Juhani Pallasmaa, a F</w:t>
      </w:r>
      <w:r w:rsidR="00C03024">
        <w:rPr>
          <w:rFonts w:cs="OpenSans-Regular"/>
          <w:color w:val="000000" w:themeColor="text1"/>
          <w:szCs w:val="26"/>
          <w:lang w:val="en-GB"/>
        </w:rPr>
        <w:t xml:space="preserve">innish architect, who has explored into the connection between vision and touch states (in The Eyes of Skin, 2014) </w:t>
      </w:r>
    </w:p>
    <w:p w14:paraId="35F703C4" w14:textId="564A1C97" w:rsidR="005242CF" w:rsidRDefault="00CF13F0"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 xml:space="preserve">’The eyes want to collaborate with the other senses. All the senses, including vision, can be regarded as extensions of the sense of touch – as specialisations of the skin. They define the interface between the skin and the environment – between the opaque interiority of the body and the exteriority of the world’ </w:t>
      </w:r>
      <w:r>
        <w:rPr>
          <w:rFonts w:cs="OpenSans-Regular"/>
          <w:color w:val="000000" w:themeColor="text1"/>
          <w:szCs w:val="26"/>
          <w:lang w:val="en-GB"/>
        </w:rPr>
        <w:t>(Pallasmaa</w:t>
      </w:r>
      <w:r w:rsidRPr="00CF13F0">
        <w:rPr>
          <w:rFonts w:cs="OpenSans-Regular"/>
          <w:color w:val="000000" w:themeColor="text1"/>
          <w:szCs w:val="26"/>
          <w:lang w:val="en-GB"/>
        </w:rPr>
        <w:t>, 2014</w:t>
      </w:r>
      <w:r>
        <w:rPr>
          <w:rFonts w:cs="OpenSans-Regular"/>
          <w:color w:val="000000" w:themeColor="text1"/>
          <w:szCs w:val="26"/>
          <w:lang w:val="en-GB"/>
        </w:rPr>
        <w:t>, 42</w:t>
      </w:r>
      <w:r w:rsidRPr="00CF13F0">
        <w:rPr>
          <w:rFonts w:cs="OpenSans-Regular"/>
          <w:color w:val="000000" w:themeColor="text1"/>
          <w:szCs w:val="26"/>
          <w:lang w:val="en-GB"/>
        </w:rPr>
        <w:t>)</w:t>
      </w:r>
    </w:p>
    <w:p w14:paraId="18A532A5" w14:textId="2DD05308" w:rsidR="00C03024" w:rsidRDefault="00C03024"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Which suggests that</w:t>
      </w:r>
      <w:r w:rsidR="009C1466">
        <w:rPr>
          <w:rFonts w:cs="OpenSans-Regular"/>
          <w:color w:val="000000" w:themeColor="text1"/>
          <w:szCs w:val="26"/>
          <w:lang w:val="en-GB"/>
        </w:rPr>
        <w:t xml:space="preserve"> although vision is a crucial part of a</w:t>
      </w:r>
      <w:r w:rsidR="00157550">
        <w:rPr>
          <w:rFonts w:cs="OpenSans-Regular"/>
          <w:color w:val="000000" w:themeColor="text1"/>
          <w:szCs w:val="26"/>
          <w:lang w:val="en-GB"/>
        </w:rPr>
        <w:t>nalysing and connecting with a</w:t>
      </w:r>
      <w:r w:rsidR="009C1466">
        <w:rPr>
          <w:rFonts w:cs="OpenSans-Regular"/>
          <w:color w:val="000000" w:themeColor="text1"/>
          <w:szCs w:val="26"/>
          <w:lang w:val="en-GB"/>
        </w:rPr>
        <w:t xml:space="preserve"> piece of art, the sense of touch gives this another dimension. Touch really allows the viewer to communicate and under</w:t>
      </w:r>
      <w:r w:rsidR="00157550">
        <w:rPr>
          <w:rFonts w:cs="OpenSans-Regular"/>
          <w:color w:val="000000" w:themeColor="text1"/>
          <w:szCs w:val="26"/>
          <w:lang w:val="en-GB"/>
        </w:rPr>
        <w:t>stand the piece properly, Berzina</w:t>
      </w:r>
      <w:r w:rsidR="009C1466">
        <w:rPr>
          <w:rFonts w:cs="OpenSans-Regular"/>
          <w:color w:val="000000" w:themeColor="text1"/>
          <w:szCs w:val="26"/>
          <w:lang w:val="en-GB"/>
        </w:rPr>
        <w:t>’s ‘Touch Me’</w:t>
      </w:r>
      <w:r w:rsidR="00157550">
        <w:rPr>
          <w:rFonts w:cs="OpenSans-Regular"/>
          <w:color w:val="000000" w:themeColor="text1"/>
          <w:szCs w:val="26"/>
          <w:lang w:val="en-GB"/>
        </w:rPr>
        <w:t xml:space="preserve"> (2004</w:t>
      </w:r>
      <w:r w:rsidR="009C1466">
        <w:rPr>
          <w:rFonts w:cs="OpenSans-Regular"/>
          <w:color w:val="000000" w:themeColor="text1"/>
          <w:szCs w:val="26"/>
          <w:lang w:val="en-GB"/>
        </w:rPr>
        <w:t xml:space="preserve">) piece is a great example of this. </w:t>
      </w:r>
      <w:r w:rsidR="00157550">
        <w:rPr>
          <w:rFonts w:cs="OpenSans-Regular"/>
          <w:color w:val="000000" w:themeColor="text1"/>
          <w:szCs w:val="26"/>
          <w:lang w:val="en-GB"/>
        </w:rPr>
        <w:t xml:space="preserve">The piece </w:t>
      </w:r>
      <w:r w:rsidR="009C1466">
        <w:rPr>
          <w:rFonts w:cs="OpenSans-Regular"/>
          <w:color w:val="000000" w:themeColor="text1"/>
          <w:szCs w:val="26"/>
          <w:lang w:val="en-GB"/>
        </w:rPr>
        <w:t>really allows the viewer to become a part of the art by leaving their mark on it, at least until the temperature changes once again.</w:t>
      </w:r>
      <w:r w:rsidR="00157550">
        <w:rPr>
          <w:rFonts w:cs="OpenSans-Regular"/>
          <w:color w:val="000000" w:themeColor="text1"/>
          <w:szCs w:val="26"/>
          <w:lang w:val="en-GB"/>
        </w:rPr>
        <w:t xml:space="preserve"> Berzina voices that ‘</w:t>
      </w:r>
      <w:r w:rsidR="00157550" w:rsidRPr="006917B6">
        <w:rPr>
          <w:rFonts w:cs="Helvetica"/>
          <w:color w:val="000000" w:themeColor="text1"/>
          <w:szCs w:val="30"/>
          <w:lang w:val="en-GB"/>
        </w:rPr>
        <w:t>encouraging and exploring interactions between people, objects and spaces</w:t>
      </w:r>
      <w:r w:rsidR="00157550">
        <w:rPr>
          <w:rFonts w:cs="Helvetica"/>
          <w:color w:val="000000" w:themeColor="text1"/>
          <w:szCs w:val="30"/>
          <w:lang w:val="en-GB"/>
        </w:rPr>
        <w:t xml:space="preserve">’ are key to inspirations behind her work </w:t>
      </w:r>
      <w:r w:rsidR="00157550" w:rsidRPr="0046621E">
        <w:rPr>
          <w:rFonts w:cs="OpenSans-Regular"/>
          <w:color w:val="000000" w:themeColor="text1"/>
          <w:szCs w:val="26"/>
          <w:lang w:val="en-GB"/>
        </w:rPr>
        <w:t>(Zaneberzina.com, 2015)</w:t>
      </w:r>
      <w:r w:rsidR="00157550">
        <w:rPr>
          <w:rFonts w:cs="OpenSans-Regular"/>
          <w:color w:val="000000" w:themeColor="text1"/>
          <w:szCs w:val="26"/>
          <w:lang w:val="en-GB"/>
        </w:rPr>
        <w:t xml:space="preserve"> and this is very apparent in this piece.</w:t>
      </w:r>
    </w:p>
    <w:p w14:paraId="14752D2D" w14:textId="350AAA8B" w:rsidR="00CF13F0" w:rsidRDefault="00157550" w:rsidP="00157550">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 xml:space="preserve">Pallasmaa also states </w:t>
      </w:r>
      <w:r>
        <w:rPr>
          <w:rFonts w:cs="OpenSans-Regular"/>
          <w:color w:val="000000" w:themeColor="text1"/>
          <w:szCs w:val="26"/>
          <w:lang w:val="en-GB"/>
        </w:rPr>
        <w:t>(in The Eyes of Skin, 2014)</w:t>
      </w:r>
      <w:r>
        <w:rPr>
          <w:rFonts w:cs="OpenSans-Regular"/>
          <w:color w:val="000000" w:themeColor="text1"/>
          <w:szCs w:val="26"/>
          <w:lang w:val="en-GB"/>
        </w:rPr>
        <w:t xml:space="preserve"> that </w:t>
      </w:r>
      <w:r w:rsidR="00CF13F0">
        <w:rPr>
          <w:rFonts w:cs="OpenSans-Regular"/>
          <w:color w:val="000000" w:themeColor="text1"/>
          <w:szCs w:val="26"/>
          <w:lang w:val="en-GB"/>
        </w:rPr>
        <w:t>‘Touch senses the weight, resistance and three-dimensional shape of material bodies, and thus makes us aware that things extend away from us in all directions’ (Pallasmaa</w:t>
      </w:r>
      <w:r w:rsidR="00CF13F0" w:rsidRPr="00CF13F0">
        <w:rPr>
          <w:rFonts w:cs="OpenSans-Regular"/>
          <w:color w:val="000000" w:themeColor="text1"/>
          <w:szCs w:val="26"/>
          <w:lang w:val="en-GB"/>
        </w:rPr>
        <w:t>, 2014</w:t>
      </w:r>
      <w:r w:rsidR="00CF13F0">
        <w:rPr>
          <w:rFonts w:cs="OpenSans-Regular"/>
          <w:color w:val="000000" w:themeColor="text1"/>
          <w:szCs w:val="26"/>
          <w:lang w:val="en-GB"/>
        </w:rPr>
        <w:t>, 42</w:t>
      </w:r>
      <w:r w:rsidR="00CF13F0" w:rsidRPr="00CF13F0">
        <w:rPr>
          <w:rFonts w:cs="OpenSans-Regular"/>
          <w:color w:val="000000" w:themeColor="text1"/>
          <w:szCs w:val="26"/>
          <w:lang w:val="en-GB"/>
        </w:rPr>
        <w:t>)</w:t>
      </w:r>
      <w:r w:rsidR="00902C73">
        <w:rPr>
          <w:rFonts w:cs="OpenSans-Regular"/>
          <w:color w:val="000000" w:themeColor="text1"/>
          <w:szCs w:val="26"/>
          <w:lang w:val="en-GB"/>
        </w:rPr>
        <w:t xml:space="preserve"> which particularly relates to twenty first century contemporary designers’ work, in this case especially Quinn’s and Driessen and Van Deijne’s pieces. </w:t>
      </w:r>
    </w:p>
    <w:p w14:paraId="59D0A9B0" w14:textId="0D56EACC" w:rsidR="00902C73" w:rsidRPr="00CF13F0" w:rsidRDefault="00902C73" w:rsidP="00157550">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Interacting through touch allows the viewer to explore di</w:t>
      </w:r>
      <w:r w:rsidR="00EB7A4F">
        <w:rPr>
          <w:rFonts w:cs="OpenSans-Regular"/>
          <w:color w:val="000000" w:themeColor="text1"/>
          <w:szCs w:val="26"/>
          <w:lang w:val="en-GB"/>
        </w:rPr>
        <w:t>fferent materiality and</w:t>
      </w:r>
      <w:r>
        <w:rPr>
          <w:rFonts w:cs="OpenSans-Regular"/>
          <w:color w:val="000000" w:themeColor="text1"/>
          <w:szCs w:val="26"/>
          <w:lang w:val="en-GB"/>
        </w:rPr>
        <w:t xml:space="preserve"> to make sense of how the material feels when they are looking at it</w:t>
      </w:r>
      <w:r w:rsidR="00EB7A4F">
        <w:rPr>
          <w:rFonts w:cs="OpenSans-Regular"/>
          <w:color w:val="000000" w:themeColor="text1"/>
          <w:szCs w:val="26"/>
          <w:lang w:val="en-GB"/>
        </w:rPr>
        <w:t>. Although when looking at a material, there is a sense of how it feels, the break through of interaction within wallpaper and wall pieces have allowed viewers to explore different textures and surfaces, unlike in the nineteenth century, where wallpaper was just a decorated sheet of paper that only lived within the home.</w:t>
      </w:r>
    </w:p>
    <w:p w14:paraId="2D8AB2F7" w14:textId="7F4BA7E6" w:rsidR="00CF13F0" w:rsidRPr="003776B7" w:rsidRDefault="00CF13F0" w:rsidP="007613BE">
      <w:pPr>
        <w:widowControl w:val="0"/>
        <w:autoSpaceDE w:val="0"/>
        <w:autoSpaceDN w:val="0"/>
        <w:adjustRightInd w:val="0"/>
        <w:ind w:firstLine="720"/>
        <w:rPr>
          <w:rFonts w:cs="OpenSans-Regular"/>
          <w:color w:val="000000" w:themeColor="text1"/>
          <w:sz w:val="22"/>
          <w:szCs w:val="26"/>
          <w:lang w:val="en-GB"/>
        </w:rPr>
      </w:pPr>
    </w:p>
    <w:p w14:paraId="468F9692" w14:textId="77777777" w:rsidR="00796BE4" w:rsidRDefault="00796BE4" w:rsidP="007613BE">
      <w:pPr>
        <w:widowControl w:val="0"/>
        <w:autoSpaceDE w:val="0"/>
        <w:autoSpaceDN w:val="0"/>
        <w:adjustRightInd w:val="0"/>
        <w:ind w:firstLine="720"/>
        <w:rPr>
          <w:rFonts w:cs="OpenSans-Regular"/>
          <w:color w:val="000000" w:themeColor="text1"/>
          <w:szCs w:val="26"/>
          <w:lang w:val="en-GB"/>
        </w:rPr>
      </w:pPr>
    </w:p>
    <w:p w14:paraId="7F0BD23D"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038D66F3"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62B32442"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0D82E9B9"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724D0757"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101F8A19"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25018D5E"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47991009"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56090EA6"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3483C6EE"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3E735D05"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6AC46A5F"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0C31AB63"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6888A597"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5D458DA3"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505782C0"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483FE61A"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566B51EE"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6E32F32C"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33A7C56A" w14:textId="331CBBAE" w:rsidR="00902C73" w:rsidRDefault="00902C73"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CONCLUSION</w:t>
      </w:r>
    </w:p>
    <w:p w14:paraId="464D32AC"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1A9DCF0C" w14:textId="77777777" w:rsidR="00902C73" w:rsidRDefault="00902C73" w:rsidP="007613BE">
      <w:pPr>
        <w:widowControl w:val="0"/>
        <w:autoSpaceDE w:val="0"/>
        <w:autoSpaceDN w:val="0"/>
        <w:adjustRightInd w:val="0"/>
        <w:ind w:firstLine="720"/>
        <w:rPr>
          <w:rFonts w:cs="OpenSans-Regular"/>
          <w:color w:val="000000" w:themeColor="text1"/>
          <w:szCs w:val="26"/>
          <w:lang w:val="en-GB"/>
        </w:rPr>
      </w:pPr>
    </w:p>
    <w:p w14:paraId="0D903117" w14:textId="7D612E6E" w:rsidR="00796BE4" w:rsidRDefault="00796BE4" w:rsidP="007613BE">
      <w:pPr>
        <w:widowControl w:val="0"/>
        <w:autoSpaceDE w:val="0"/>
        <w:autoSpaceDN w:val="0"/>
        <w:adjustRightInd w:val="0"/>
        <w:ind w:firstLine="720"/>
        <w:rPr>
          <w:rFonts w:cs="OpenSans-Regular"/>
          <w:color w:val="000000" w:themeColor="text1"/>
          <w:szCs w:val="26"/>
          <w:lang w:val="en-GB"/>
        </w:rPr>
      </w:pPr>
      <w:r>
        <w:rPr>
          <w:rFonts w:cs="OpenSans-Regular"/>
          <w:color w:val="000000" w:themeColor="text1"/>
          <w:szCs w:val="26"/>
          <w:lang w:val="en-GB"/>
        </w:rPr>
        <w:t>The devalue wallpaper experienced in the nineteenth century seems to be a distant memory in the twenty first century, with more and more wallpaper exhibitions and installations coming into their own.</w:t>
      </w:r>
    </w:p>
    <w:p w14:paraId="6FB7EEDC" w14:textId="77777777" w:rsidR="00796BE4" w:rsidRDefault="00796BE4" w:rsidP="007613BE">
      <w:pPr>
        <w:widowControl w:val="0"/>
        <w:autoSpaceDE w:val="0"/>
        <w:autoSpaceDN w:val="0"/>
        <w:adjustRightInd w:val="0"/>
        <w:ind w:firstLine="720"/>
        <w:rPr>
          <w:rFonts w:cs="OpenSans-Regular"/>
          <w:color w:val="000000" w:themeColor="text1"/>
          <w:szCs w:val="26"/>
          <w:lang w:val="en-GB"/>
        </w:rPr>
      </w:pPr>
    </w:p>
    <w:p w14:paraId="7E534DE7" w14:textId="77777777" w:rsidR="00796BE4" w:rsidRDefault="00796BE4" w:rsidP="007613BE">
      <w:pPr>
        <w:widowControl w:val="0"/>
        <w:autoSpaceDE w:val="0"/>
        <w:autoSpaceDN w:val="0"/>
        <w:adjustRightInd w:val="0"/>
        <w:ind w:firstLine="720"/>
        <w:rPr>
          <w:rFonts w:cs="OpenSans-Regular"/>
          <w:color w:val="000000" w:themeColor="text1"/>
          <w:szCs w:val="26"/>
          <w:lang w:val="en-GB"/>
        </w:rPr>
      </w:pPr>
    </w:p>
    <w:p w14:paraId="5CE08AFB" w14:textId="77777777" w:rsidR="00796BE4" w:rsidRDefault="00796BE4" w:rsidP="007613BE">
      <w:pPr>
        <w:widowControl w:val="0"/>
        <w:autoSpaceDE w:val="0"/>
        <w:autoSpaceDN w:val="0"/>
        <w:adjustRightInd w:val="0"/>
        <w:ind w:firstLine="720"/>
        <w:rPr>
          <w:rFonts w:cs="OpenSans-Regular"/>
          <w:color w:val="000000" w:themeColor="text1"/>
          <w:szCs w:val="26"/>
          <w:lang w:val="en-GB"/>
        </w:rPr>
      </w:pPr>
    </w:p>
    <w:p w14:paraId="03100062" w14:textId="77777777" w:rsidR="000239BE" w:rsidRDefault="000239BE" w:rsidP="007613BE">
      <w:pPr>
        <w:widowControl w:val="0"/>
        <w:autoSpaceDE w:val="0"/>
        <w:autoSpaceDN w:val="0"/>
        <w:adjustRightInd w:val="0"/>
        <w:ind w:firstLine="720"/>
        <w:rPr>
          <w:rFonts w:cs="OpenSans-Regular"/>
          <w:color w:val="000000" w:themeColor="text1"/>
          <w:szCs w:val="26"/>
          <w:lang w:val="en-GB"/>
        </w:rPr>
      </w:pPr>
    </w:p>
    <w:p w14:paraId="03582EB4" w14:textId="6A30CCE6" w:rsidR="000239BE" w:rsidRDefault="000239BE" w:rsidP="000239BE">
      <w:pPr>
        <w:pStyle w:val="ListParagraph"/>
        <w:widowControl w:val="0"/>
        <w:numPr>
          <w:ilvl w:val="0"/>
          <w:numId w:val="2"/>
        </w:numPr>
        <w:autoSpaceDE w:val="0"/>
        <w:autoSpaceDN w:val="0"/>
        <w:adjustRightInd w:val="0"/>
        <w:rPr>
          <w:rFonts w:cs="OpenSans-Regular"/>
          <w:color w:val="000000" w:themeColor="text1"/>
          <w:szCs w:val="26"/>
          <w:lang w:val="en-GB"/>
        </w:rPr>
      </w:pPr>
      <w:r w:rsidRPr="000239BE">
        <w:rPr>
          <w:rFonts w:cs="OpenSans-Regular"/>
          <w:color w:val="000000" w:themeColor="text1"/>
          <w:szCs w:val="26"/>
          <w:lang w:val="en-GB"/>
        </w:rPr>
        <w:t>Installation art – where we are now, all of the artists and designers mentioned above are an example of this</w:t>
      </w:r>
    </w:p>
    <w:p w14:paraId="6687E3AE" w14:textId="063666C0" w:rsidR="000239BE" w:rsidRPr="000239BE" w:rsidRDefault="000239BE" w:rsidP="000239BE">
      <w:pPr>
        <w:pStyle w:val="ListParagraph"/>
        <w:widowControl w:val="0"/>
        <w:numPr>
          <w:ilvl w:val="0"/>
          <w:numId w:val="2"/>
        </w:numPr>
        <w:autoSpaceDE w:val="0"/>
        <w:autoSpaceDN w:val="0"/>
        <w:adjustRightInd w:val="0"/>
        <w:rPr>
          <w:rFonts w:cs="OpenSans-Regular"/>
          <w:color w:val="000000" w:themeColor="text1"/>
          <w:szCs w:val="26"/>
          <w:lang w:val="en-GB"/>
        </w:rPr>
      </w:pPr>
      <w:r>
        <w:rPr>
          <w:rFonts w:cs="OpenSans-Regular"/>
          <w:color w:val="000000" w:themeColor="text1"/>
          <w:szCs w:val="26"/>
          <w:lang w:val="en-GB"/>
        </w:rPr>
        <w:t>W for Wallpaper/Flock N Roll- example of this change- own exhibitions dedicated to wallpaper for people to appreciate</w:t>
      </w:r>
    </w:p>
    <w:p w14:paraId="045AA890" w14:textId="0D29E309" w:rsidR="00026EE1" w:rsidRDefault="00026EE1" w:rsidP="00135D59">
      <w:pPr>
        <w:ind w:firstLine="720"/>
      </w:pPr>
    </w:p>
    <w:p w14:paraId="05802685" w14:textId="77777777" w:rsidR="000239BE" w:rsidRDefault="000239BE" w:rsidP="00135D59">
      <w:pPr>
        <w:ind w:firstLine="720"/>
      </w:pPr>
    </w:p>
    <w:p w14:paraId="205280E1" w14:textId="77777777" w:rsidR="000239BE" w:rsidRDefault="000239BE" w:rsidP="00135D59">
      <w:pPr>
        <w:ind w:firstLine="720"/>
      </w:pPr>
    </w:p>
    <w:p w14:paraId="1826F2EF" w14:textId="77777777" w:rsidR="000239BE" w:rsidRDefault="000239BE" w:rsidP="00135D59">
      <w:pPr>
        <w:ind w:firstLine="720"/>
      </w:pPr>
    </w:p>
    <w:p w14:paraId="29428155" w14:textId="7058BE27" w:rsidR="000239BE" w:rsidRDefault="000239BE" w:rsidP="000239BE">
      <w:r>
        <w:t xml:space="preserve">overview of how wallpaper has changed. </w:t>
      </w:r>
    </w:p>
    <w:p w14:paraId="242C6CCA" w14:textId="01557116" w:rsidR="000239BE" w:rsidRDefault="000239BE" w:rsidP="000239BE">
      <w:r>
        <w:t>How the purpose has evolved and changed into something greater than just decorative purpose – interactive etc, needs interaction and human reaction for the piece to be complete</w:t>
      </w:r>
    </w:p>
    <w:p w14:paraId="16B38DD9" w14:textId="73A39B40" w:rsidR="000239BE" w:rsidRPr="007613BE" w:rsidRDefault="000239BE" w:rsidP="000239BE">
      <w:r>
        <w:t>Devalue/value – no longer to be something that isn’t a form of art</w:t>
      </w:r>
    </w:p>
    <w:p w14:paraId="249C1A78" w14:textId="13B028A4" w:rsidR="00135D59" w:rsidRPr="007613BE" w:rsidRDefault="00135D59" w:rsidP="009A0464">
      <w:pPr>
        <w:rPr>
          <w:lang w:val="en-GB"/>
        </w:rPr>
      </w:pPr>
    </w:p>
    <w:p w14:paraId="1AD7BCD0" w14:textId="77777777" w:rsidR="007F521A" w:rsidRDefault="007F521A" w:rsidP="00DD7E7A">
      <w:pPr>
        <w:ind w:firstLine="720"/>
        <w:rPr>
          <w:lang w:val="en-GB"/>
        </w:rPr>
      </w:pPr>
    </w:p>
    <w:p w14:paraId="1783C400" w14:textId="77777777" w:rsidR="00902C73" w:rsidRDefault="00902C73" w:rsidP="00DD7E7A">
      <w:pPr>
        <w:ind w:firstLine="720"/>
        <w:rPr>
          <w:lang w:val="en-GB"/>
        </w:rPr>
      </w:pPr>
    </w:p>
    <w:p w14:paraId="3502E1C8" w14:textId="77777777" w:rsidR="00902C73" w:rsidRDefault="00902C73" w:rsidP="00DD7E7A">
      <w:pPr>
        <w:ind w:firstLine="720"/>
        <w:rPr>
          <w:lang w:val="en-GB"/>
        </w:rPr>
      </w:pPr>
    </w:p>
    <w:p w14:paraId="4A9C8ED2" w14:textId="77777777" w:rsidR="00902C73" w:rsidRDefault="00902C73" w:rsidP="00DD7E7A">
      <w:pPr>
        <w:ind w:firstLine="720"/>
        <w:rPr>
          <w:lang w:val="en-GB"/>
        </w:rPr>
      </w:pPr>
    </w:p>
    <w:p w14:paraId="731FEDF8" w14:textId="77777777" w:rsidR="00902C73" w:rsidRDefault="00902C73" w:rsidP="00DD7E7A">
      <w:pPr>
        <w:ind w:firstLine="720"/>
        <w:rPr>
          <w:lang w:val="en-GB"/>
        </w:rPr>
      </w:pPr>
    </w:p>
    <w:p w14:paraId="2AF94193" w14:textId="77777777" w:rsidR="00902C73" w:rsidRDefault="00902C73" w:rsidP="00DD7E7A">
      <w:pPr>
        <w:ind w:firstLine="720"/>
        <w:rPr>
          <w:lang w:val="en-GB"/>
        </w:rPr>
      </w:pPr>
    </w:p>
    <w:p w14:paraId="37556F42" w14:textId="77777777" w:rsidR="00902C73" w:rsidRDefault="00902C73" w:rsidP="00DD7E7A">
      <w:pPr>
        <w:ind w:firstLine="720"/>
        <w:rPr>
          <w:lang w:val="en-GB"/>
        </w:rPr>
      </w:pPr>
    </w:p>
    <w:p w14:paraId="6399FC0F" w14:textId="77777777" w:rsidR="00902C73" w:rsidRDefault="00902C73" w:rsidP="00DD7E7A">
      <w:pPr>
        <w:ind w:firstLine="720"/>
        <w:rPr>
          <w:lang w:val="en-GB"/>
        </w:rPr>
      </w:pPr>
    </w:p>
    <w:p w14:paraId="2567B76C" w14:textId="77777777" w:rsidR="00902C73" w:rsidRDefault="00902C73" w:rsidP="00DD7E7A">
      <w:pPr>
        <w:ind w:firstLine="720"/>
        <w:rPr>
          <w:lang w:val="en-GB"/>
        </w:rPr>
      </w:pPr>
    </w:p>
    <w:p w14:paraId="16F47A43" w14:textId="77777777" w:rsidR="00902C73" w:rsidRDefault="00902C73" w:rsidP="00DD7E7A">
      <w:pPr>
        <w:ind w:firstLine="720"/>
        <w:rPr>
          <w:lang w:val="en-GB"/>
        </w:rPr>
      </w:pPr>
    </w:p>
    <w:p w14:paraId="3C030F84" w14:textId="77777777" w:rsidR="00902C73" w:rsidRDefault="00902C73" w:rsidP="00DD7E7A">
      <w:pPr>
        <w:ind w:firstLine="720"/>
        <w:rPr>
          <w:lang w:val="en-GB"/>
        </w:rPr>
      </w:pPr>
    </w:p>
    <w:p w14:paraId="5C77171D" w14:textId="77777777" w:rsidR="00902C73" w:rsidRDefault="00902C73" w:rsidP="00DD7E7A">
      <w:pPr>
        <w:ind w:firstLine="720"/>
        <w:rPr>
          <w:lang w:val="en-GB"/>
        </w:rPr>
      </w:pPr>
    </w:p>
    <w:p w14:paraId="5FBE9D68" w14:textId="77777777" w:rsidR="00902C73" w:rsidRDefault="00902C73" w:rsidP="00DD7E7A">
      <w:pPr>
        <w:ind w:firstLine="720"/>
        <w:rPr>
          <w:lang w:val="en-GB"/>
        </w:rPr>
      </w:pPr>
    </w:p>
    <w:p w14:paraId="2EA991DF" w14:textId="77777777" w:rsidR="00902C73" w:rsidRDefault="00902C73" w:rsidP="00DD7E7A">
      <w:pPr>
        <w:ind w:firstLine="720"/>
        <w:rPr>
          <w:lang w:val="en-GB"/>
        </w:rPr>
      </w:pPr>
    </w:p>
    <w:p w14:paraId="3A4DF1DA" w14:textId="77777777" w:rsidR="00902C73" w:rsidRDefault="00902C73" w:rsidP="00DD7E7A">
      <w:pPr>
        <w:ind w:firstLine="720"/>
        <w:rPr>
          <w:lang w:val="en-GB"/>
        </w:rPr>
      </w:pPr>
    </w:p>
    <w:p w14:paraId="5B4409DE" w14:textId="77777777" w:rsidR="00902C73" w:rsidRDefault="00902C73" w:rsidP="00DD7E7A">
      <w:pPr>
        <w:ind w:firstLine="720"/>
        <w:rPr>
          <w:lang w:val="en-GB"/>
        </w:rPr>
      </w:pPr>
    </w:p>
    <w:p w14:paraId="5C3B6309" w14:textId="77777777" w:rsidR="00902C73" w:rsidRDefault="00902C73" w:rsidP="00DD7E7A">
      <w:pPr>
        <w:ind w:firstLine="720"/>
        <w:rPr>
          <w:lang w:val="en-GB"/>
        </w:rPr>
      </w:pPr>
    </w:p>
    <w:p w14:paraId="6D5344DB" w14:textId="77777777" w:rsidR="00902C73" w:rsidRDefault="00902C73" w:rsidP="00DD7E7A">
      <w:pPr>
        <w:ind w:firstLine="720"/>
        <w:rPr>
          <w:lang w:val="en-GB"/>
        </w:rPr>
      </w:pPr>
    </w:p>
    <w:p w14:paraId="2E8577AD" w14:textId="77777777" w:rsidR="00902C73" w:rsidRDefault="00902C73" w:rsidP="00DD7E7A">
      <w:pPr>
        <w:ind w:firstLine="720"/>
        <w:rPr>
          <w:lang w:val="en-GB"/>
        </w:rPr>
      </w:pPr>
    </w:p>
    <w:p w14:paraId="514CF3E6" w14:textId="77777777" w:rsidR="00902C73" w:rsidRDefault="00902C73" w:rsidP="00DD7E7A">
      <w:pPr>
        <w:ind w:firstLine="720"/>
        <w:rPr>
          <w:lang w:val="en-GB"/>
        </w:rPr>
      </w:pPr>
    </w:p>
    <w:p w14:paraId="1035A669" w14:textId="77777777" w:rsidR="00902C73" w:rsidRDefault="00902C73" w:rsidP="00DD7E7A">
      <w:pPr>
        <w:ind w:firstLine="720"/>
        <w:rPr>
          <w:lang w:val="en-GB"/>
        </w:rPr>
      </w:pPr>
    </w:p>
    <w:p w14:paraId="753DB42D" w14:textId="77777777" w:rsidR="00902C73" w:rsidRDefault="00902C73" w:rsidP="00DD7E7A">
      <w:pPr>
        <w:ind w:firstLine="720"/>
        <w:rPr>
          <w:lang w:val="en-GB"/>
        </w:rPr>
      </w:pPr>
    </w:p>
    <w:p w14:paraId="5B361EBA" w14:textId="77777777" w:rsidR="00902C73" w:rsidRDefault="00902C73" w:rsidP="00DD7E7A">
      <w:pPr>
        <w:ind w:firstLine="720"/>
        <w:rPr>
          <w:lang w:val="en-GB"/>
        </w:rPr>
      </w:pPr>
    </w:p>
    <w:p w14:paraId="7B03AE27" w14:textId="573D1603" w:rsidR="00902C73" w:rsidRDefault="00902C73" w:rsidP="00DD7E7A">
      <w:pPr>
        <w:ind w:firstLine="720"/>
        <w:rPr>
          <w:lang w:val="en-GB"/>
        </w:rPr>
      </w:pPr>
      <w:r>
        <w:rPr>
          <w:lang w:val="en-GB"/>
        </w:rPr>
        <w:t xml:space="preserve">BIBLIOGRAPHY </w:t>
      </w:r>
    </w:p>
    <w:p w14:paraId="61732737" w14:textId="77777777" w:rsidR="007F521A" w:rsidRDefault="007F521A" w:rsidP="00DD7E7A">
      <w:pPr>
        <w:ind w:firstLine="720"/>
        <w:rPr>
          <w:lang w:val="en-GB"/>
        </w:rPr>
      </w:pPr>
    </w:p>
    <w:p w14:paraId="19B456E7" w14:textId="77777777" w:rsidR="007F521A" w:rsidRDefault="007F521A" w:rsidP="00DD7E7A">
      <w:pPr>
        <w:ind w:firstLine="720"/>
        <w:rPr>
          <w:lang w:val="en-GB"/>
        </w:rPr>
      </w:pPr>
    </w:p>
    <w:p w14:paraId="3676A14D" w14:textId="77777777" w:rsidR="007F521A" w:rsidRDefault="007F521A" w:rsidP="00DD7E7A">
      <w:pPr>
        <w:ind w:firstLine="720"/>
        <w:rPr>
          <w:lang w:val="en-GB"/>
        </w:rPr>
      </w:pPr>
    </w:p>
    <w:p w14:paraId="0267496F" w14:textId="77777777" w:rsidR="00C22CBC" w:rsidRDefault="00C22CBC" w:rsidP="00DD7E7A">
      <w:pPr>
        <w:ind w:firstLine="720"/>
        <w:rPr>
          <w:lang w:val="en-GB"/>
        </w:rPr>
      </w:pPr>
    </w:p>
    <w:p w14:paraId="17FB0148" w14:textId="77777777" w:rsidR="00263B89" w:rsidRDefault="00263B89" w:rsidP="00263B89">
      <w:pPr>
        <w:rPr>
          <w:lang w:val="en-GB"/>
        </w:rPr>
      </w:pPr>
    </w:p>
    <w:p w14:paraId="5E018160" w14:textId="77777777" w:rsidR="00BE15F8" w:rsidRDefault="00BE15F8" w:rsidP="00263B89">
      <w:pPr>
        <w:rPr>
          <w:rFonts w:cs="OpenSans-Regular"/>
          <w:color w:val="000000" w:themeColor="text1"/>
          <w:szCs w:val="26"/>
          <w:lang w:val="en-GB"/>
        </w:rPr>
      </w:pPr>
    </w:p>
    <w:p w14:paraId="2DD36665" w14:textId="77777777" w:rsidR="00542BE1" w:rsidRPr="00241A6B" w:rsidRDefault="00542BE1">
      <w:pPr>
        <w:rPr>
          <w:lang w:val="en-GB"/>
        </w:rPr>
      </w:pPr>
    </w:p>
    <w:sectPr w:rsidR="00542BE1" w:rsidRPr="00241A6B" w:rsidSect="000E40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OpenSans-Regular">
    <w:altName w:val="Calibri"/>
    <w:panose1 w:val="00000000000000000000"/>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TheSansLP-Regular">
    <w:altName w:val="Calibri"/>
    <w:panose1 w:val="00000000000000000000"/>
    <w:charset w:val="00"/>
    <w:family w:val="auto"/>
    <w:notTrueType/>
    <w:pitch w:val="default"/>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Merriweather-Regular">
    <w:altName w:val="Calibri"/>
    <w:panose1 w:val="00000000000000000000"/>
    <w:charset w:val="00"/>
    <w:family w:val="auto"/>
    <w:notTrueType/>
    <w:pitch w:val="default"/>
    <w:sig w:usb0="00000003" w:usb1="00000000" w:usb2="00000000" w:usb3="00000000" w:csb0="00000001" w:csb1="00000000"/>
  </w:font>
  <w:font w:name="ArchitypeRennerW01-Regular">
    <w:altName w:val="Calibri"/>
    <w:panose1 w:val="00000000000000000000"/>
    <w:charset w:val="00"/>
    <w:family w:val="auto"/>
    <w:notTrueType/>
    <w:pitch w:val="default"/>
    <w:sig w:usb0="00000003" w:usb1="00000000" w:usb2="00000000" w:usb3="00000000" w:csb0="00000001" w:csb1="00000000"/>
  </w:font>
  <w:font w:name="AvenirLTW01-45Book">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40707F"/>
    <w:multiLevelType w:val="hybridMultilevel"/>
    <w:tmpl w:val="16B44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5B569A"/>
    <w:multiLevelType w:val="hybridMultilevel"/>
    <w:tmpl w:val="F432DE82"/>
    <w:lvl w:ilvl="0" w:tplc="75A6F356">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27785224"/>
    <w:multiLevelType w:val="hybridMultilevel"/>
    <w:tmpl w:val="AC2A5D1E"/>
    <w:lvl w:ilvl="0" w:tplc="C3984E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2BA212B1"/>
    <w:multiLevelType w:val="hybridMultilevel"/>
    <w:tmpl w:val="95AED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1A6B"/>
    <w:rsid w:val="0002234D"/>
    <w:rsid w:val="000239BE"/>
    <w:rsid w:val="00024F35"/>
    <w:rsid w:val="00026EE1"/>
    <w:rsid w:val="00027CF3"/>
    <w:rsid w:val="000424CC"/>
    <w:rsid w:val="000704FE"/>
    <w:rsid w:val="00073176"/>
    <w:rsid w:val="000B3031"/>
    <w:rsid w:val="000C73D9"/>
    <w:rsid w:val="000D32B7"/>
    <w:rsid w:val="000E400B"/>
    <w:rsid w:val="000E5686"/>
    <w:rsid w:val="000E6D11"/>
    <w:rsid w:val="000F0857"/>
    <w:rsid w:val="00106F8A"/>
    <w:rsid w:val="00135D59"/>
    <w:rsid w:val="00157550"/>
    <w:rsid w:val="0016669E"/>
    <w:rsid w:val="001810C2"/>
    <w:rsid w:val="001A4C23"/>
    <w:rsid w:val="001B13BC"/>
    <w:rsid w:val="001C07E2"/>
    <w:rsid w:val="001E2CA5"/>
    <w:rsid w:val="001E2E05"/>
    <w:rsid w:val="001F0B2F"/>
    <w:rsid w:val="002170C1"/>
    <w:rsid w:val="0022064B"/>
    <w:rsid w:val="00227561"/>
    <w:rsid w:val="00227DF5"/>
    <w:rsid w:val="00235A4F"/>
    <w:rsid w:val="002360FC"/>
    <w:rsid w:val="00241A6B"/>
    <w:rsid w:val="00245390"/>
    <w:rsid w:val="0025561C"/>
    <w:rsid w:val="00263B89"/>
    <w:rsid w:val="00276B12"/>
    <w:rsid w:val="002A4563"/>
    <w:rsid w:val="002B2CA1"/>
    <w:rsid w:val="002C7EB6"/>
    <w:rsid w:val="002E3A50"/>
    <w:rsid w:val="002E7B29"/>
    <w:rsid w:val="00314E86"/>
    <w:rsid w:val="00340A1C"/>
    <w:rsid w:val="00341F98"/>
    <w:rsid w:val="00344EB2"/>
    <w:rsid w:val="003513F8"/>
    <w:rsid w:val="00362CBE"/>
    <w:rsid w:val="003776B7"/>
    <w:rsid w:val="00384185"/>
    <w:rsid w:val="00387A57"/>
    <w:rsid w:val="0042664D"/>
    <w:rsid w:val="004442AE"/>
    <w:rsid w:val="00453850"/>
    <w:rsid w:val="00456989"/>
    <w:rsid w:val="0046621E"/>
    <w:rsid w:val="00486B7E"/>
    <w:rsid w:val="0049574B"/>
    <w:rsid w:val="004F287B"/>
    <w:rsid w:val="005242CF"/>
    <w:rsid w:val="0052670D"/>
    <w:rsid w:val="00532CEF"/>
    <w:rsid w:val="005356D2"/>
    <w:rsid w:val="005374D3"/>
    <w:rsid w:val="00542BE1"/>
    <w:rsid w:val="0055367F"/>
    <w:rsid w:val="00575F78"/>
    <w:rsid w:val="005767DB"/>
    <w:rsid w:val="00583703"/>
    <w:rsid w:val="005902EE"/>
    <w:rsid w:val="005A327C"/>
    <w:rsid w:val="005F125C"/>
    <w:rsid w:val="006663F5"/>
    <w:rsid w:val="006917B6"/>
    <w:rsid w:val="006A0D3D"/>
    <w:rsid w:val="006A21DC"/>
    <w:rsid w:val="006D1D85"/>
    <w:rsid w:val="007007A9"/>
    <w:rsid w:val="007055A1"/>
    <w:rsid w:val="007556A8"/>
    <w:rsid w:val="007613BE"/>
    <w:rsid w:val="00796BE4"/>
    <w:rsid w:val="00797431"/>
    <w:rsid w:val="007C5D87"/>
    <w:rsid w:val="007C60F0"/>
    <w:rsid w:val="007F521A"/>
    <w:rsid w:val="00810787"/>
    <w:rsid w:val="00844646"/>
    <w:rsid w:val="00847BF7"/>
    <w:rsid w:val="00847DB3"/>
    <w:rsid w:val="00854E05"/>
    <w:rsid w:val="008A3BA8"/>
    <w:rsid w:val="008B2417"/>
    <w:rsid w:val="008F52E0"/>
    <w:rsid w:val="00902C73"/>
    <w:rsid w:val="00910B8A"/>
    <w:rsid w:val="00920CEF"/>
    <w:rsid w:val="00921872"/>
    <w:rsid w:val="00926BC4"/>
    <w:rsid w:val="00946E2B"/>
    <w:rsid w:val="00950B6E"/>
    <w:rsid w:val="00951BCC"/>
    <w:rsid w:val="00953518"/>
    <w:rsid w:val="009665A8"/>
    <w:rsid w:val="00966C85"/>
    <w:rsid w:val="009A0464"/>
    <w:rsid w:val="009C1466"/>
    <w:rsid w:val="009C5A7F"/>
    <w:rsid w:val="009D2393"/>
    <w:rsid w:val="009E1EB1"/>
    <w:rsid w:val="00A0493B"/>
    <w:rsid w:val="00A33D5D"/>
    <w:rsid w:val="00A410F3"/>
    <w:rsid w:val="00A60696"/>
    <w:rsid w:val="00A70074"/>
    <w:rsid w:val="00A7497F"/>
    <w:rsid w:val="00AA221F"/>
    <w:rsid w:val="00AB1C58"/>
    <w:rsid w:val="00AC426F"/>
    <w:rsid w:val="00AD1B83"/>
    <w:rsid w:val="00AE5962"/>
    <w:rsid w:val="00AF5C2D"/>
    <w:rsid w:val="00B075F9"/>
    <w:rsid w:val="00B45DEC"/>
    <w:rsid w:val="00B5252D"/>
    <w:rsid w:val="00B567D3"/>
    <w:rsid w:val="00B64D02"/>
    <w:rsid w:val="00B70FBD"/>
    <w:rsid w:val="00B8387B"/>
    <w:rsid w:val="00BA040E"/>
    <w:rsid w:val="00BB7C91"/>
    <w:rsid w:val="00BE15F8"/>
    <w:rsid w:val="00C03024"/>
    <w:rsid w:val="00C22CBC"/>
    <w:rsid w:val="00C44868"/>
    <w:rsid w:val="00C505D4"/>
    <w:rsid w:val="00C51B7E"/>
    <w:rsid w:val="00CD1BCB"/>
    <w:rsid w:val="00CD550F"/>
    <w:rsid w:val="00CE10F5"/>
    <w:rsid w:val="00CE1773"/>
    <w:rsid w:val="00CF13F0"/>
    <w:rsid w:val="00D211C1"/>
    <w:rsid w:val="00D22E84"/>
    <w:rsid w:val="00D405B1"/>
    <w:rsid w:val="00D57EE2"/>
    <w:rsid w:val="00D679F5"/>
    <w:rsid w:val="00D767B4"/>
    <w:rsid w:val="00D843BD"/>
    <w:rsid w:val="00DC1C46"/>
    <w:rsid w:val="00DD7E7A"/>
    <w:rsid w:val="00DE1C18"/>
    <w:rsid w:val="00DE6459"/>
    <w:rsid w:val="00E01F18"/>
    <w:rsid w:val="00E50F4E"/>
    <w:rsid w:val="00E5686E"/>
    <w:rsid w:val="00E91896"/>
    <w:rsid w:val="00EA2FB6"/>
    <w:rsid w:val="00EB7A4F"/>
    <w:rsid w:val="00ED1951"/>
    <w:rsid w:val="00EE7294"/>
    <w:rsid w:val="00F17DA5"/>
    <w:rsid w:val="00F256AB"/>
    <w:rsid w:val="00F35F33"/>
    <w:rsid w:val="00F42096"/>
    <w:rsid w:val="00F557AE"/>
    <w:rsid w:val="00F928F4"/>
    <w:rsid w:val="00FA62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FA12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21A"/>
    <w:pPr>
      <w:ind w:left="720"/>
      <w:contextualSpacing/>
    </w:pPr>
  </w:style>
  <w:style w:type="character" w:styleId="Hyperlink">
    <w:name w:val="Hyperlink"/>
    <w:basedOn w:val="DefaultParagraphFont"/>
    <w:uiPriority w:val="99"/>
    <w:unhideWhenUsed/>
    <w:rsid w:val="00F557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www.vam.ac.uk/content/articles/a/short-introductory-history-of-wallpaper/)" TargetMode="External"/><Relationship Id="rId7" Type="http://schemas.openxmlformats.org/officeDocument/2006/relationships/image" Target="media/image2.jpeg"/><Relationship Id="rId8" Type="http://schemas.openxmlformats.org/officeDocument/2006/relationships/hyperlink" Target="http://collections.vam.ac.uk/item/O78222/acanthus-wallpaper-morris-william/)" TargetMode="External"/><Relationship Id="rId9" Type="http://schemas.openxmlformats.org/officeDocument/2006/relationships/hyperlink" Target="http://www.vam.ac.uk/content/articles/w/william-morris-and-wallpaper-design/"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1451</TotalTime>
  <Pages>13</Pages>
  <Words>3890</Words>
  <Characters>22174</Characters>
  <Application>Microsoft Macintosh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Evans (P145212)</dc:creator>
  <cp:keywords/>
  <dc:description/>
  <cp:lastModifiedBy>Nia Evans (P145212)</cp:lastModifiedBy>
  <cp:revision>18</cp:revision>
  <dcterms:created xsi:type="dcterms:W3CDTF">2017-11-10T10:59:00Z</dcterms:created>
  <dcterms:modified xsi:type="dcterms:W3CDTF">2017-12-11T23:33:00Z</dcterms:modified>
</cp:coreProperties>
</file>