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8CAF00" w14:textId="77777777" w:rsidR="00640B0F" w:rsidRPr="006211F9" w:rsidRDefault="00640B0F">
      <w:pPr>
        <w:pStyle w:val="Normal1"/>
        <w:spacing w:line="360" w:lineRule="auto"/>
        <w:jc w:val="center"/>
        <w:rPr>
          <w:rFonts w:ascii="Times New Roman" w:eastAsia="Times New Roman" w:hAnsi="Times New Roman" w:cs="Times New Roman"/>
          <w:b/>
          <w:sz w:val="32"/>
          <w:szCs w:val="32"/>
          <w:lang w:val="en-GB"/>
        </w:rPr>
      </w:pPr>
    </w:p>
    <w:p w14:paraId="0422906F" w14:textId="77777777" w:rsidR="00640B0F" w:rsidRPr="006211F9" w:rsidRDefault="00640B0F">
      <w:pPr>
        <w:pStyle w:val="Normal1"/>
        <w:spacing w:line="360" w:lineRule="auto"/>
        <w:jc w:val="center"/>
        <w:rPr>
          <w:rFonts w:ascii="Times New Roman" w:eastAsia="Times New Roman" w:hAnsi="Times New Roman" w:cs="Times New Roman"/>
          <w:b/>
          <w:sz w:val="32"/>
          <w:szCs w:val="32"/>
          <w:lang w:val="en-GB"/>
        </w:rPr>
      </w:pPr>
    </w:p>
    <w:p w14:paraId="3D0BA859" w14:textId="77777777" w:rsidR="00640B0F" w:rsidRPr="006211F9" w:rsidRDefault="00640B0F">
      <w:pPr>
        <w:pStyle w:val="Normal1"/>
        <w:spacing w:line="360" w:lineRule="auto"/>
        <w:jc w:val="center"/>
        <w:rPr>
          <w:rFonts w:ascii="Times New Roman" w:eastAsia="Times New Roman" w:hAnsi="Times New Roman" w:cs="Times New Roman"/>
          <w:b/>
          <w:sz w:val="32"/>
          <w:szCs w:val="32"/>
          <w:lang w:val="en-GB"/>
        </w:rPr>
      </w:pPr>
    </w:p>
    <w:p w14:paraId="034636C0" w14:textId="77777777" w:rsidR="00640B0F" w:rsidRPr="006211F9" w:rsidRDefault="00640B0F">
      <w:pPr>
        <w:pStyle w:val="Normal1"/>
        <w:spacing w:line="360" w:lineRule="auto"/>
        <w:jc w:val="center"/>
        <w:rPr>
          <w:rFonts w:ascii="Times New Roman" w:eastAsia="Times New Roman" w:hAnsi="Times New Roman" w:cs="Times New Roman"/>
          <w:b/>
          <w:sz w:val="32"/>
          <w:szCs w:val="32"/>
          <w:lang w:val="en-GB"/>
        </w:rPr>
      </w:pPr>
    </w:p>
    <w:p w14:paraId="37AF241D" w14:textId="77777777" w:rsidR="00640B0F" w:rsidRPr="006211F9" w:rsidRDefault="00640B0F">
      <w:pPr>
        <w:pStyle w:val="Normal1"/>
        <w:spacing w:line="360" w:lineRule="auto"/>
        <w:jc w:val="center"/>
        <w:rPr>
          <w:rFonts w:ascii="Times New Roman" w:eastAsia="Times New Roman" w:hAnsi="Times New Roman" w:cs="Times New Roman"/>
          <w:b/>
          <w:sz w:val="32"/>
          <w:szCs w:val="32"/>
          <w:lang w:val="en-GB"/>
        </w:rPr>
      </w:pPr>
    </w:p>
    <w:p w14:paraId="55094780" w14:textId="77777777" w:rsidR="00640B0F" w:rsidRPr="006211F9" w:rsidRDefault="00640B0F">
      <w:pPr>
        <w:pStyle w:val="Normal1"/>
        <w:spacing w:line="360" w:lineRule="auto"/>
        <w:jc w:val="center"/>
        <w:rPr>
          <w:rFonts w:ascii="Times New Roman" w:eastAsia="Times New Roman" w:hAnsi="Times New Roman" w:cs="Times New Roman"/>
          <w:b/>
          <w:sz w:val="32"/>
          <w:szCs w:val="32"/>
          <w:lang w:val="en-GB"/>
        </w:rPr>
      </w:pPr>
    </w:p>
    <w:p w14:paraId="046BE955" w14:textId="3AE30E9D" w:rsidR="009C1889" w:rsidRDefault="0034146C" w:rsidP="009C1889">
      <w:pPr>
        <w:pStyle w:val="Normal1"/>
        <w:spacing w:line="360" w:lineRule="auto"/>
        <w:jc w:val="center"/>
        <w:rPr>
          <w:rFonts w:ascii="Times New Roman" w:eastAsia="Times New Roman" w:hAnsi="Times New Roman" w:cs="Times New Roman"/>
          <w:b/>
          <w:sz w:val="32"/>
          <w:szCs w:val="32"/>
          <w:lang w:val="en-GB"/>
        </w:rPr>
      </w:pPr>
      <w:r w:rsidRPr="006211F9">
        <w:rPr>
          <w:rFonts w:ascii="Times New Roman" w:eastAsia="Times New Roman" w:hAnsi="Times New Roman" w:cs="Times New Roman"/>
          <w:b/>
          <w:sz w:val="32"/>
          <w:szCs w:val="32"/>
          <w:lang w:val="en-GB"/>
        </w:rPr>
        <w:t>INDIVIDUAL REPORT ON CHANGE MANAGEMENT PLAN</w:t>
      </w:r>
    </w:p>
    <w:p w14:paraId="2AF0FBEA" w14:textId="48F52D8B" w:rsidR="009C1889" w:rsidRDefault="009C1889">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Leading and Implementing Workplace Change </w:t>
      </w:r>
    </w:p>
    <w:p w14:paraId="00E11354" w14:textId="2A08462A" w:rsidR="009C1889" w:rsidRDefault="009C1889">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BMSW6103 </w:t>
      </w:r>
    </w:p>
    <w:p w14:paraId="1A788C22" w14:textId="0BBE70DC" w:rsidR="009C1889" w:rsidRDefault="009C1889">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Lecturer Name </w:t>
      </w:r>
    </w:p>
    <w:p w14:paraId="23FC6B82" w14:textId="64163FB1" w:rsidR="009C1889" w:rsidRDefault="009C1889">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MD KALAM</w:t>
      </w:r>
    </w:p>
    <w:p w14:paraId="449659FE" w14:textId="3A9B5AFB" w:rsidR="009C1889" w:rsidRDefault="009C1889">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STEFAN DANIEL NECSUTU </w:t>
      </w:r>
    </w:p>
    <w:p w14:paraId="74FE110B" w14:textId="69EFF480" w:rsidR="009C1889" w:rsidRPr="006211F9" w:rsidRDefault="009C1889">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ID 2011892</w:t>
      </w:r>
    </w:p>
    <w:p w14:paraId="4E445AE8" w14:textId="77777777" w:rsidR="00640B0F" w:rsidRPr="006211F9" w:rsidRDefault="0034146C">
      <w:pPr>
        <w:pStyle w:val="Normal1"/>
        <w:spacing w:line="360" w:lineRule="auto"/>
        <w:jc w:val="both"/>
        <w:rPr>
          <w:rFonts w:ascii="Times New Roman" w:eastAsia="Times New Roman" w:hAnsi="Times New Roman" w:cs="Times New Roman"/>
          <w:b/>
          <w:sz w:val="24"/>
          <w:szCs w:val="24"/>
          <w:lang w:val="en-GB"/>
        </w:rPr>
      </w:pPr>
      <w:r w:rsidRPr="006211F9">
        <w:rPr>
          <w:lang w:val="en-GB"/>
        </w:rPr>
        <w:br w:type="page"/>
      </w:r>
    </w:p>
    <w:p w14:paraId="2F604AF4" w14:textId="77777777" w:rsidR="00640B0F" w:rsidRPr="006211F9" w:rsidRDefault="0034146C">
      <w:pPr>
        <w:pStyle w:val="Normal1"/>
        <w:spacing w:line="360" w:lineRule="auto"/>
        <w:jc w:val="center"/>
        <w:rPr>
          <w:rFonts w:ascii="Times New Roman" w:eastAsia="Times New Roman" w:hAnsi="Times New Roman" w:cs="Times New Roman"/>
          <w:b/>
          <w:sz w:val="24"/>
          <w:szCs w:val="24"/>
          <w:lang w:val="en-GB"/>
        </w:rPr>
      </w:pPr>
      <w:r w:rsidRPr="006211F9">
        <w:rPr>
          <w:rFonts w:ascii="Times New Roman" w:eastAsia="Times New Roman" w:hAnsi="Times New Roman" w:cs="Times New Roman"/>
          <w:b/>
          <w:sz w:val="24"/>
          <w:szCs w:val="24"/>
          <w:lang w:val="en-GB"/>
        </w:rPr>
        <w:lastRenderedPageBreak/>
        <w:t>Executive summary</w:t>
      </w:r>
    </w:p>
    <w:p w14:paraId="1C282FDC" w14:textId="77777777" w:rsidR="008A19B7" w:rsidRPr="006211F9" w:rsidRDefault="008A19B7" w:rsidP="00BD3E1B">
      <w:pPr>
        <w:pStyle w:val="Normal1"/>
        <w:spacing w:line="360" w:lineRule="auto"/>
        <w:jc w:val="both"/>
        <w:rPr>
          <w:rFonts w:ascii="Times New Roman" w:eastAsia="Times New Roman" w:hAnsi="Times New Roman" w:cs="Times New Roman"/>
          <w:b/>
          <w:sz w:val="24"/>
          <w:szCs w:val="24"/>
          <w:lang w:val="en-GB"/>
        </w:rPr>
      </w:pPr>
      <w:r w:rsidRPr="006211F9">
        <w:rPr>
          <w:rFonts w:ascii="Times New Roman" w:eastAsia="Times New Roman" w:hAnsi="Times New Roman" w:cs="Times New Roman"/>
          <w:sz w:val="24"/>
          <w:szCs w:val="24"/>
          <w:lang w:val="en-GB"/>
        </w:rPr>
        <w:t xml:space="preserve">This content will shed light on certain areas of a certain UK-based company and its development after the post-pandemic era. This will also reflect on the development any organisation needs to make after being hit by the pandemic violations.  A certain level of appreciation that an organisation makes to build a solid structure for future generations is also discussed here. This also includes the recommendations that a company needs to ensure to grow more from a sustainable point of view. </w:t>
      </w:r>
    </w:p>
    <w:p w14:paraId="4CC0CDC2" w14:textId="77777777" w:rsidR="00640B0F" w:rsidRPr="006211F9" w:rsidRDefault="00EE3267" w:rsidP="00BD3E1B">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This study primarily focuses on the major change management models to develop business strategies for leveraging profit. Additionally, the study is also based on allocating the right kind of change management models with an aim to develop a proper work culture and increase the work efficiency.</w:t>
      </w:r>
      <w:r w:rsidR="00BD3E1B" w:rsidRPr="006211F9">
        <w:rPr>
          <w:rFonts w:ascii="Times New Roman" w:eastAsia="Times New Roman" w:hAnsi="Times New Roman" w:cs="Times New Roman"/>
          <w:sz w:val="24"/>
          <w:szCs w:val="24"/>
          <w:lang w:val="en-GB"/>
        </w:rPr>
        <w:t xml:space="preserve"> </w:t>
      </w:r>
      <w:r w:rsidR="0034146C" w:rsidRPr="006211F9">
        <w:rPr>
          <w:rFonts w:ascii="Times New Roman" w:eastAsia="Times New Roman" w:hAnsi="Times New Roman" w:cs="Times New Roman"/>
          <w:sz w:val="24"/>
          <w:szCs w:val="24"/>
          <w:lang w:val="en-GB"/>
        </w:rPr>
        <w:t xml:space="preserve">The study has proposed a future development plan by analysing change management strategies. The proper leadership method of Unilever has been discussed and an effective leadership process for the future has also been mentioned. Step by step development plan has been discussed in this report. At last, </w:t>
      </w:r>
      <w:proofErr w:type="gramStart"/>
      <w:r w:rsidR="0034146C" w:rsidRPr="006211F9">
        <w:rPr>
          <w:rFonts w:ascii="Times New Roman" w:eastAsia="Times New Roman" w:hAnsi="Times New Roman" w:cs="Times New Roman"/>
          <w:sz w:val="24"/>
          <w:szCs w:val="24"/>
          <w:lang w:val="en-GB"/>
        </w:rPr>
        <w:t>the both</w:t>
      </w:r>
      <w:proofErr w:type="gramEnd"/>
      <w:r w:rsidR="0034146C" w:rsidRPr="006211F9">
        <w:rPr>
          <w:rFonts w:ascii="Times New Roman" w:eastAsia="Times New Roman" w:hAnsi="Times New Roman" w:cs="Times New Roman"/>
          <w:sz w:val="24"/>
          <w:szCs w:val="24"/>
          <w:lang w:val="en-GB"/>
        </w:rPr>
        <w:t xml:space="preserve"> positive and negative impacts of the future development plan of Unilever have been analysed in this study to identify its effectiveness.</w:t>
      </w:r>
    </w:p>
    <w:p w14:paraId="1BA26638" w14:textId="77777777" w:rsidR="00BE6C84" w:rsidRPr="006211F9" w:rsidRDefault="00BE6C84" w:rsidP="00BD3E1B">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p w14:paraId="4038248C" w14:textId="77777777" w:rsidR="00BE6C84" w:rsidRPr="006211F9" w:rsidRDefault="00BE6C84" w:rsidP="00BD3E1B">
      <w:pPr>
        <w:pStyle w:val="Normal1"/>
        <w:spacing w:line="360" w:lineRule="auto"/>
        <w:jc w:val="both"/>
        <w:rPr>
          <w:rFonts w:ascii="Times New Roman" w:eastAsia="Times New Roman" w:hAnsi="Times New Roman" w:cs="Times New Roman"/>
          <w:sz w:val="24"/>
          <w:szCs w:val="24"/>
          <w:lang w:val="en-GB"/>
        </w:rPr>
      </w:pPr>
    </w:p>
    <w:p w14:paraId="44DEDD29" w14:textId="77777777" w:rsidR="005B3A84" w:rsidRPr="006211F9" w:rsidRDefault="005B3A84" w:rsidP="00BD3E1B">
      <w:pPr>
        <w:spacing w:line="360" w:lineRule="auto"/>
        <w:jc w:val="both"/>
        <w:rPr>
          <w:rFonts w:ascii="Times New Roman" w:eastAsia="Times New Roman" w:hAnsi="Times New Roman" w:cs="Times New Roman"/>
          <w:b/>
          <w:sz w:val="24"/>
          <w:szCs w:val="24"/>
          <w:lang w:val="en-GB"/>
        </w:rPr>
      </w:pPr>
      <w:r w:rsidRPr="006211F9">
        <w:rPr>
          <w:rFonts w:ascii="Times New Roman" w:eastAsia="Times New Roman" w:hAnsi="Times New Roman" w:cs="Times New Roman"/>
          <w:b/>
          <w:sz w:val="24"/>
          <w:szCs w:val="24"/>
          <w:lang w:val="en-GB"/>
        </w:rPr>
        <w:br w:type="page"/>
      </w:r>
    </w:p>
    <w:sdt>
      <w:sdtPr>
        <w:rPr>
          <w:rFonts w:ascii="Times New Roman" w:eastAsia="Arial" w:hAnsi="Times New Roman" w:cs="Times New Roman"/>
          <w:b w:val="0"/>
          <w:bCs w:val="0"/>
          <w:color w:val="000000" w:themeColor="text1"/>
          <w:sz w:val="24"/>
          <w:szCs w:val="24"/>
          <w:lang w:val="en-GB"/>
        </w:rPr>
        <w:id w:val="16228436"/>
        <w:docPartObj>
          <w:docPartGallery w:val="Table of Contents"/>
          <w:docPartUnique/>
        </w:docPartObj>
      </w:sdtPr>
      <w:sdtContent>
        <w:p w14:paraId="34D7409E" w14:textId="77777777" w:rsidR="005B3A84" w:rsidRPr="006211F9" w:rsidRDefault="005B3A84" w:rsidP="008E16A2">
          <w:pPr>
            <w:pStyle w:val="TOCHeading"/>
            <w:spacing w:line="360" w:lineRule="auto"/>
            <w:jc w:val="center"/>
            <w:rPr>
              <w:rFonts w:ascii="Times New Roman" w:hAnsi="Times New Roman" w:cs="Times New Roman"/>
              <w:color w:val="000000" w:themeColor="text1"/>
              <w:sz w:val="24"/>
              <w:szCs w:val="24"/>
              <w:lang w:val="en-GB"/>
            </w:rPr>
          </w:pPr>
          <w:r w:rsidRPr="006211F9">
            <w:rPr>
              <w:rFonts w:ascii="Times New Roman" w:hAnsi="Times New Roman" w:cs="Times New Roman"/>
              <w:color w:val="000000" w:themeColor="text1"/>
              <w:sz w:val="24"/>
              <w:szCs w:val="24"/>
              <w:lang w:val="en-GB"/>
            </w:rPr>
            <w:t>Table of Contents</w:t>
          </w:r>
        </w:p>
        <w:p w14:paraId="40D6B541" w14:textId="77777777" w:rsidR="008E16A2" w:rsidRPr="006211F9" w:rsidRDefault="002C4E43" w:rsidP="008E16A2">
          <w:pPr>
            <w:pStyle w:val="TOC1"/>
            <w:tabs>
              <w:tab w:val="right" w:leader="dot" w:pos="9019"/>
            </w:tabs>
            <w:spacing w:line="360" w:lineRule="auto"/>
            <w:jc w:val="both"/>
            <w:rPr>
              <w:rFonts w:ascii="Times New Roman" w:eastAsiaTheme="minorEastAsia" w:hAnsi="Times New Roman" w:cs="Times New Roman"/>
              <w:noProof/>
              <w:sz w:val="24"/>
              <w:szCs w:val="24"/>
              <w:lang w:val="en-GB"/>
            </w:rPr>
          </w:pPr>
          <w:r w:rsidRPr="006211F9">
            <w:rPr>
              <w:rFonts w:ascii="Times New Roman" w:hAnsi="Times New Roman" w:cs="Times New Roman"/>
              <w:color w:val="000000" w:themeColor="text1"/>
              <w:sz w:val="24"/>
              <w:szCs w:val="24"/>
              <w:lang w:val="en-GB"/>
            </w:rPr>
            <w:fldChar w:fldCharType="begin"/>
          </w:r>
          <w:r w:rsidR="005B3A84" w:rsidRPr="006211F9">
            <w:rPr>
              <w:rFonts w:ascii="Times New Roman" w:hAnsi="Times New Roman" w:cs="Times New Roman"/>
              <w:color w:val="000000" w:themeColor="text1"/>
              <w:sz w:val="24"/>
              <w:szCs w:val="24"/>
              <w:lang w:val="en-GB"/>
            </w:rPr>
            <w:instrText xml:space="preserve"> TOC \o "1-3" \h \z \u </w:instrText>
          </w:r>
          <w:r w:rsidRPr="006211F9">
            <w:rPr>
              <w:rFonts w:ascii="Times New Roman" w:hAnsi="Times New Roman" w:cs="Times New Roman"/>
              <w:color w:val="000000" w:themeColor="text1"/>
              <w:sz w:val="24"/>
              <w:szCs w:val="24"/>
              <w:lang w:val="en-GB"/>
            </w:rPr>
            <w:fldChar w:fldCharType="separate"/>
          </w:r>
          <w:hyperlink w:anchor="_Toc132050234" w:history="1">
            <w:r w:rsidR="008E16A2" w:rsidRPr="006211F9">
              <w:rPr>
                <w:rStyle w:val="Hyperlink"/>
                <w:rFonts w:ascii="Times New Roman" w:hAnsi="Times New Roman" w:cs="Times New Roman"/>
                <w:noProof/>
                <w:sz w:val="24"/>
                <w:szCs w:val="24"/>
                <w:lang w:val="en-GB"/>
              </w:rPr>
              <w:t>Introduction</w:t>
            </w:r>
            <w:r w:rsidR="008E16A2" w:rsidRPr="006211F9">
              <w:rPr>
                <w:rFonts w:ascii="Times New Roman" w:hAnsi="Times New Roman" w:cs="Times New Roman"/>
                <w:noProof/>
                <w:webHidden/>
                <w:sz w:val="24"/>
                <w:szCs w:val="24"/>
                <w:lang w:val="en-GB"/>
              </w:rPr>
              <w:tab/>
            </w:r>
            <w:r w:rsidR="008E16A2" w:rsidRPr="006211F9">
              <w:rPr>
                <w:rFonts w:ascii="Times New Roman" w:hAnsi="Times New Roman" w:cs="Times New Roman"/>
                <w:noProof/>
                <w:webHidden/>
                <w:sz w:val="24"/>
                <w:szCs w:val="24"/>
                <w:lang w:val="en-GB"/>
              </w:rPr>
              <w:fldChar w:fldCharType="begin"/>
            </w:r>
            <w:r w:rsidR="008E16A2" w:rsidRPr="006211F9">
              <w:rPr>
                <w:rFonts w:ascii="Times New Roman" w:hAnsi="Times New Roman" w:cs="Times New Roman"/>
                <w:noProof/>
                <w:webHidden/>
                <w:sz w:val="24"/>
                <w:szCs w:val="24"/>
                <w:lang w:val="en-GB"/>
              </w:rPr>
              <w:instrText xml:space="preserve"> PAGEREF _Toc132050234 \h </w:instrText>
            </w:r>
            <w:r w:rsidR="008E16A2" w:rsidRPr="006211F9">
              <w:rPr>
                <w:rFonts w:ascii="Times New Roman" w:hAnsi="Times New Roman" w:cs="Times New Roman"/>
                <w:noProof/>
                <w:webHidden/>
                <w:sz w:val="24"/>
                <w:szCs w:val="24"/>
                <w:lang w:val="en-GB"/>
              </w:rPr>
            </w:r>
            <w:r w:rsidR="008E16A2" w:rsidRPr="006211F9">
              <w:rPr>
                <w:rFonts w:ascii="Times New Roman" w:hAnsi="Times New Roman" w:cs="Times New Roman"/>
                <w:noProof/>
                <w:webHidden/>
                <w:sz w:val="24"/>
                <w:szCs w:val="24"/>
                <w:lang w:val="en-GB"/>
              </w:rPr>
              <w:fldChar w:fldCharType="separate"/>
            </w:r>
            <w:r w:rsidR="008E16A2" w:rsidRPr="006211F9">
              <w:rPr>
                <w:rFonts w:ascii="Times New Roman" w:hAnsi="Times New Roman" w:cs="Times New Roman"/>
                <w:noProof/>
                <w:webHidden/>
                <w:sz w:val="24"/>
                <w:szCs w:val="24"/>
                <w:lang w:val="en-GB"/>
              </w:rPr>
              <w:t>3</w:t>
            </w:r>
            <w:r w:rsidR="008E16A2" w:rsidRPr="006211F9">
              <w:rPr>
                <w:rFonts w:ascii="Times New Roman" w:hAnsi="Times New Roman" w:cs="Times New Roman"/>
                <w:noProof/>
                <w:webHidden/>
                <w:sz w:val="24"/>
                <w:szCs w:val="24"/>
                <w:lang w:val="en-GB"/>
              </w:rPr>
              <w:fldChar w:fldCharType="end"/>
            </w:r>
          </w:hyperlink>
        </w:p>
        <w:p w14:paraId="07F45FE0" w14:textId="77777777" w:rsidR="008E16A2" w:rsidRPr="006211F9" w:rsidRDefault="00000000" w:rsidP="008E16A2">
          <w:pPr>
            <w:pStyle w:val="TOC1"/>
            <w:tabs>
              <w:tab w:val="right" w:leader="dot" w:pos="9019"/>
            </w:tabs>
            <w:spacing w:line="360" w:lineRule="auto"/>
            <w:jc w:val="both"/>
            <w:rPr>
              <w:rFonts w:ascii="Times New Roman" w:eastAsiaTheme="minorEastAsia" w:hAnsi="Times New Roman" w:cs="Times New Roman"/>
              <w:noProof/>
              <w:sz w:val="24"/>
              <w:szCs w:val="24"/>
              <w:lang w:val="en-GB"/>
            </w:rPr>
          </w:pPr>
          <w:hyperlink w:anchor="_Toc132050235" w:history="1">
            <w:r w:rsidR="008E16A2" w:rsidRPr="006211F9">
              <w:rPr>
                <w:rStyle w:val="Hyperlink"/>
                <w:rFonts w:ascii="Times New Roman" w:hAnsi="Times New Roman" w:cs="Times New Roman"/>
                <w:noProof/>
                <w:sz w:val="24"/>
                <w:szCs w:val="24"/>
                <w:lang w:val="en-GB"/>
              </w:rPr>
              <w:t>Section 1: Critically evaluating adoption of the change management procedure and recognising appropriate strategic change option</w:t>
            </w:r>
            <w:r w:rsidR="008E16A2" w:rsidRPr="006211F9">
              <w:rPr>
                <w:rFonts w:ascii="Times New Roman" w:hAnsi="Times New Roman" w:cs="Times New Roman"/>
                <w:noProof/>
                <w:webHidden/>
                <w:sz w:val="24"/>
                <w:szCs w:val="24"/>
                <w:lang w:val="en-GB"/>
              </w:rPr>
              <w:tab/>
            </w:r>
            <w:r w:rsidR="008E16A2" w:rsidRPr="006211F9">
              <w:rPr>
                <w:rFonts w:ascii="Times New Roman" w:hAnsi="Times New Roman" w:cs="Times New Roman"/>
                <w:noProof/>
                <w:webHidden/>
                <w:sz w:val="24"/>
                <w:szCs w:val="24"/>
                <w:lang w:val="en-GB"/>
              </w:rPr>
              <w:fldChar w:fldCharType="begin"/>
            </w:r>
            <w:r w:rsidR="008E16A2" w:rsidRPr="006211F9">
              <w:rPr>
                <w:rFonts w:ascii="Times New Roman" w:hAnsi="Times New Roman" w:cs="Times New Roman"/>
                <w:noProof/>
                <w:webHidden/>
                <w:sz w:val="24"/>
                <w:szCs w:val="24"/>
                <w:lang w:val="en-GB"/>
              </w:rPr>
              <w:instrText xml:space="preserve"> PAGEREF _Toc132050235 \h </w:instrText>
            </w:r>
            <w:r w:rsidR="008E16A2" w:rsidRPr="006211F9">
              <w:rPr>
                <w:rFonts w:ascii="Times New Roman" w:hAnsi="Times New Roman" w:cs="Times New Roman"/>
                <w:noProof/>
                <w:webHidden/>
                <w:sz w:val="24"/>
                <w:szCs w:val="24"/>
                <w:lang w:val="en-GB"/>
              </w:rPr>
            </w:r>
            <w:r w:rsidR="008E16A2" w:rsidRPr="006211F9">
              <w:rPr>
                <w:rFonts w:ascii="Times New Roman" w:hAnsi="Times New Roman" w:cs="Times New Roman"/>
                <w:noProof/>
                <w:webHidden/>
                <w:sz w:val="24"/>
                <w:szCs w:val="24"/>
                <w:lang w:val="en-GB"/>
              </w:rPr>
              <w:fldChar w:fldCharType="separate"/>
            </w:r>
            <w:r w:rsidR="008E16A2" w:rsidRPr="006211F9">
              <w:rPr>
                <w:rFonts w:ascii="Times New Roman" w:hAnsi="Times New Roman" w:cs="Times New Roman"/>
                <w:noProof/>
                <w:webHidden/>
                <w:sz w:val="24"/>
                <w:szCs w:val="24"/>
                <w:lang w:val="en-GB"/>
              </w:rPr>
              <w:t>3</w:t>
            </w:r>
            <w:r w:rsidR="008E16A2" w:rsidRPr="006211F9">
              <w:rPr>
                <w:rFonts w:ascii="Times New Roman" w:hAnsi="Times New Roman" w:cs="Times New Roman"/>
                <w:noProof/>
                <w:webHidden/>
                <w:sz w:val="24"/>
                <w:szCs w:val="24"/>
                <w:lang w:val="en-GB"/>
              </w:rPr>
              <w:fldChar w:fldCharType="end"/>
            </w:r>
          </w:hyperlink>
        </w:p>
        <w:p w14:paraId="450EBF02" w14:textId="77777777" w:rsidR="008E16A2" w:rsidRPr="006211F9" w:rsidRDefault="00000000" w:rsidP="008E16A2">
          <w:pPr>
            <w:pStyle w:val="TOC2"/>
            <w:tabs>
              <w:tab w:val="right" w:leader="dot" w:pos="9019"/>
            </w:tabs>
            <w:spacing w:line="360" w:lineRule="auto"/>
            <w:jc w:val="both"/>
            <w:rPr>
              <w:rFonts w:ascii="Times New Roman" w:eastAsiaTheme="minorEastAsia" w:hAnsi="Times New Roman" w:cs="Times New Roman"/>
              <w:noProof/>
              <w:sz w:val="24"/>
              <w:szCs w:val="24"/>
              <w:lang w:val="en-GB"/>
            </w:rPr>
          </w:pPr>
          <w:hyperlink w:anchor="_Toc132050236" w:history="1">
            <w:r w:rsidR="008E16A2" w:rsidRPr="006211F9">
              <w:rPr>
                <w:rStyle w:val="Hyperlink"/>
                <w:rFonts w:ascii="Times New Roman" w:hAnsi="Times New Roman" w:cs="Times New Roman"/>
                <w:noProof/>
                <w:sz w:val="24"/>
                <w:szCs w:val="24"/>
                <w:lang w:val="en-GB"/>
              </w:rPr>
              <w:t>Overview of the chosen company and history of change management</w:t>
            </w:r>
            <w:r w:rsidR="008E16A2" w:rsidRPr="006211F9">
              <w:rPr>
                <w:rFonts w:ascii="Times New Roman" w:hAnsi="Times New Roman" w:cs="Times New Roman"/>
                <w:noProof/>
                <w:webHidden/>
                <w:sz w:val="24"/>
                <w:szCs w:val="24"/>
                <w:lang w:val="en-GB"/>
              </w:rPr>
              <w:tab/>
            </w:r>
            <w:r w:rsidR="008E16A2" w:rsidRPr="006211F9">
              <w:rPr>
                <w:rFonts w:ascii="Times New Roman" w:hAnsi="Times New Roman" w:cs="Times New Roman"/>
                <w:noProof/>
                <w:webHidden/>
                <w:sz w:val="24"/>
                <w:szCs w:val="24"/>
                <w:lang w:val="en-GB"/>
              </w:rPr>
              <w:fldChar w:fldCharType="begin"/>
            </w:r>
            <w:r w:rsidR="008E16A2" w:rsidRPr="006211F9">
              <w:rPr>
                <w:rFonts w:ascii="Times New Roman" w:hAnsi="Times New Roman" w:cs="Times New Roman"/>
                <w:noProof/>
                <w:webHidden/>
                <w:sz w:val="24"/>
                <w:szCs w:val="24"/>
                <w:lang w:val="en-GB"/>
              </w:rPr>
              <w:instrText xml:space="preserve"> PAGEREF _Toc132050236 \h </w:instrText>
            </w:r>
            <w:r w:rsidR="008E16A2" w:rsidRPr="006211F9">
              <w:rPr>
                <w:rFonts w:ascii="Times New Roman" w:hAnsi="Times New Roman" w:cs="Times New Roman"/>
                <w:noProof/>
                <w:webHidden/>
                <w:sz w:val="24"/>
                <w:szCs w:val="24"/>
                <w:lang w:val="en-GB"/>
              </w:rPr>
            </w:r>
            <w:r w:rsidR="008E16A2" w:rsidRPr="006211F9">
              <w:rPr>
                <w:rFonts w:ascii="Times New Roman" w:hAnsi="Times New Roman" w:cs="Times New Roman"/>
                <w:noProof/>
                <w:webHidden/>
                <w:sz w:val="24"/>
                <w:szCs w:val="24"/>
                <w:lang w:val="en-GB"/>
              </w:rPr>
              <w:fldChar w:fldCharType="separate"/>
            </w:r>
            <w:r w:rsidR="008E16A2" w:rsidRPr="006211F9">
              <w:rPr>
                <w:rFonts w:ascii="Times New Roman" w:hAnsi="Times New Roman" w:cs="Times New Roman"/>
                <w:noProof/>
                <w:webHidden/>
                <w:sz w:val="24"/>
                <w:szCs w:val="24"/>
                <w:lang w:val="en-GB"/>
              </w:rPr>
              <w:t>3</w:t>
            </w:r>
            <w:r w:rsidR="008E16A2" w:rsidRPr="006211F9">
              <w:rPr>
                <w:rFonts w:ascii="Times New Roman" w:hAnsi="Times New Roman" w:cs="Times New Roman"/>
                <w:noProof/>
                <w:webHidden/>
                <w:sz w:val="24"/>
                <w:szCs w:val="24"/>
                <w:lang w:val="en-GB"/>
              </w:rPr>
              <w:fldChar w:fldCharType="end"/>
            </w:r>
          </w:hyperlink>
        </w:p>
        <w:p w14:paraId="61C29720" w14:textId="77777777" w:rsidR="008E16A2" w:rsidRPr="006211F9" w:rsidRDefault="00000000" w:rsidP="008E16A2">
          <w:pPr>
            <w:pStyle w:val="TOC1"/>
            <w:tabs>
              <w:tab w:val="right" w:leader="dot" w:pos="9019"/>
            </w:tabs>
            <w:spacing w:line="360" w:lineRule="auto"/>
            <w:jc w:val="both"/>
            <w:rPr>
              <w:rFonts w:ascii="Times New Roman" w:eastAsiaTheme="minorEastAsia" w:hAnsi="Times New Roman" w:cs="Times New Roman"/>
              <w:noProof/>
              <w:sz w:val="24"/>
              <w:szCs w:val="24"/>
              <w:lang w:val="en-GB"/>
            </w:rPr>
          </w:pPr>
          <w:hyperlink w:anchor="_Toc132050237" w:history="1">
            <w:r w:rsidR="008E16A2" w:rsidRPr="006211F9">
              <w:rPr>
                <w:rStyle w:val="Hyperlink"/>
                <w:rFonts w:ascii="Times New Roman" w:hAnsi="Times New Roman" w:cs="Times New Roman"/>
                <w:noProof/>
                <w:sz w:val="24"/>
                <w:szCs w:val="24"/>
                <w:lang w:val="en-GB"/>
              </w:rPr>
              <w:t>Considering external factors and the way organisation managed change process</w:t>
            </w:r>
            <w:r w:rsidR="008E16A2" w:rsidRPr="006211F9">
              <w:rPr>
                <w:rFonts w:ascii="Times New Roman" w:hAnsi="Times New Roman" w:cs="Times New Roman"/>
                <w:noProof/>
                <w:webHidden/>
                <w:sz w:val="24"/>
                <w:szCs w:val="24"/>
                <w:lang w:val="en-GB"/>
              </w:rPr>
              <w:tab/>
            </w:r>
            <w:r w:rsidR="008E16A2" w:rsidRPr="006211F9">
              <w:rPr>
                <w:rFonts w:ascii="Times New Roman" w:hAnsi="Times New Roman" w:cs="Times New Roman"/>
                <w:noProof/>
                <w:webHidden/>
                <w:sz w:val="24"/>
                <w:szCs w:val="24"/>
                <w:lang w:val="en-GB"/>
              </w:rPr>
              <w:fldChar w:fldCharType="begin"/>
            </w:r>
            <w:r w:rsidR="008E16A2" w:rsidRPr="006211F9">
              <w:rPr>
                <w:rFonts w:ascii="Times New Roman" w:hAnsi="Times New Roman" w:cs="Times New Roman"/>
                <w:noProof/>
                <w:webHidden/>
                <w:sz w:val="24"/>
                <w:szCs w:val="24"/>
                <w:lang w:val="en-GB"/>
              </w:rPr>
              <w:instrText xml:space="preserve"> PAGEREF _Toc132050237 \h </w:instrText>
            </w:r>
            <w:r w:rsidR="008E16A2" w:rsidRPr="006211F9">
              <w:rPr>
                <w:rFonts w:ascii="Times New Roman" w:hAnsi="Times New Roman" w:cs="Times New Roman"/>
                <w:noProof/>
                <w:webHidden/>
                <w:sz w:val="24"/>
                <w:szCs w:val="24"/>
                <w:lang w:val="en-GB"/>
              </w:rPr>
            </w:r>
            <w:r w:rsidR="008E16A2" w:rsidRPr="006211F9">
              <w:rPr>
                <w:rFonts w:ascii="Times New Roman" w:hAnsi="Times New Roman" w:cs="Times New Roman"/>
                <w:noProof/>
                <w:webHidden/>
                <w:sz w:val="24"/>
                <w:szCs w:val="24"/>
                <w:lang w:val="en-GB"/>
              </w:rPr>
              <w:fldChar w:fldCharType="separate"/>
            </w:r>
            <w:r w:rsidR="008E16A2" w:rsidRPr="006211F9">
              <w:rPr>
                <w:rFonts w:ascii="Times New Roman" w:hAnsi="Times New Roman" w:cs="Times New Roman"/>
                <w:noProof/>
                <w:webHidden/>
                <w:sz w:val="24"/>
                <w:szCs w:val="24"/>
                <w:lang w:val="en-GB"/>
              </w:rPr>
              <w:t>4</w:t>
            </w:r>
            <w:r w:rsidR="008E16A2" w:rsidRPr="006211F9">
              <w:rPr>
                <w:rFonts w:ascii="Times New Roman" w:hAnsi="Times New Roman" w:cs="Times New Roman"/>
                <w:noProof/>
                <w:webHidden/>
                <w:sz w:val="24"/>
                <w:szCs w:val="24"/>
                <w:lang w:val="en-GB"/>
              </w:rPr>
              <w:fldChar w:fldCharType="end"/>
            </w:r>
          </w:hyperlink>
        </w:p>
        <w:p w14:paraId="012C99F2" w14:textId="77777777" w:rsidR="008E16A2" w:rsidRPr="006211F9" w:rsidRDefault="00000000" w:rsidP="008E16A2">
          <w:pPr>
            <w:pStyle w:val="TOC1"/>
            <w:tabs>
              <w:tab w:val="right" w:leader="dot" w:pos="9019"/>
            </w:tabs>
            <w:spacing w:line="360" w:lineRule="auto"/>
            <w:jc w:val="both"/>
            <w:rPr>
              <w:rFonts w:ascii="Times New Roman" w:eastAsiaTheme="minorEastAsia" w:hAnsi="Times New Roman" w:cs="Times New Roman"/>
              <w:noProof/>
              <w:sz w:val="24"/>
              <w:szCs w:val="24"/>
              <w:lang w:val="en-GB"/>
            </w:rPr>
          </w:pPr>
          <w:hyperlink w:anchor="_Toc132050238" w:history="1">
            <w:r w:rsidR="008E16A2" w:rsidRPr="006211F9">
              <w:rPr>
                <w:rStyle w:val="Hyperlink"/>
                <w:rFonts w:ascii="Times New Roman" w:hAnsi="Times New Roman" w:cs="Times New Roman"/>
                <w:noProof/>
                <w:sz w:val="24"/>
                <w:szCs w:val="24"/>
                <w:lang w:val="en-GB"/>
              </w:rPr>
              <w:t>Analysis</w:t>
            </w:r>
            <w:r w:rsidR="008E16A2" w:rsidRPr="006211F9">
              <w:rPr>
                <w:rFonts w:ascii="Times New Roman" w:hAnsi="Times New Roman" w:cs="Times New Roman"/>
                <w:noProof/>
                <w:webHidden/>
                <w:sz w:val="24"/>
                <w:szCs w:val="24"/>
                <w:lang w:val="en-GB"/>
              </w:rPr>
              <w:tab/>
            </w:r>
            <w:r w:rsidR="008E16A2" w:rsidRPr="006211F9">
              <w:rPr>
                <w:rFonts w:ascii="Times New Roman" w:hAnsi="Times New Roman" w:cs="Times New Roman"/>
                <w:noProof/>
                <w:webHidden/>
                <w:sz w:val="24"/>
                <w:szCs w:val="24"/>
                <w:lang w:val="en-GB"/>
              </w:rPr>
              <w:fldChar w:fldCharType="begin"/>
            </w:r>
            <w:r w:rsidR="008E16A2" w:rsidRPr="006211F9">
              <w:rPr>
                <w:rFonts w:ascii="Times New Roman" w:hAnsi="Times New Roman" w:cs="Times New Roman"/>
                <w:noProof/>
                <w:webHidden/>
                <w:sz w:val="24"/>
                <w:szCs w:val="24"/>
                <w:lang w:val="en-GB"/>
              </w:rPr>
              <w:instrText xml:space="preserve"> PAGEREF _Toc132050238 \h </w:instrText>
            </w:r>
            <w:r w:rsidR="008E16A2" w:rsidRPr="006211F9">
              <w:rPr>
                <w:rFonts w:ascii="Times New Roman" w:hAnsi="Times New Roman" w:cs="Times New Roman"/>
                <w:noProof/>
                <w:webHidden/>
                <w:sz w:val="24"/>
                <w:szCs w:val="24"/>
                <w:lang w:val="en-GB"/>
              </w:rPr>
            </w:r>
            <w:r w:rsidR="008E16A2" w:rsidRPr="006211F9">
              <w:rPr>
                <w:rFonts w:ascii="Times New Roman" w:hAnsi="Times New Roman" w:cs="Times New Roman"/>
                <w:noProof/>
                <w:webHidden/>
                <w:sz w:val="24"/>
                <w:szCs w:val="24"/>
                <w:lang w:val="en-GB"/>
              </w:rPr>
              <w:fldChar w:fldCharType="separate"/>
            </w:r>
            <w:r w:rsidR="008E16A2" w:rsidRPr="006211F9">
              <w:rPr>
                <w:rFonts w:ascii="Times New Roman" w:hAnsi="Times New Roman" w:cs="Times New Roman"/>
                <w:noProof/>
                <w:webHidden/>
                <w:sz w:val="24"/>
                <w:szCs w:val="24"/>
                <w:lang w:val="en-GB"/>
              </w:rPr>
              <w:t>5</w:t>
            </w:r>
            <w:r w:rsidR="008E16A2" w:rsidRPr="006211F9">
              <w:rPr>
                <w:rFonts w:ascii="Times New Roman" w:hAnsi="Times New Roman" w:cs="Times New Roman"/>
                <w:noProof/>
                <w:webHidden/>
                <w:sz w:val="24"/>
                <w:szCs w:val="24"/>
                <w:lang w:val="en-GB"/>
              </w:rPr>
              <w:fldChar w:fldCharType="end"/>
            </w:r>
          </w:hyperlink>
        </w:p>
        <w:p w14:paraId="271A7AEF" w14:textId="77777777" w:rsidR="008E16A2" w:rsidRPr="006211F9" w:rsidRDefault="00000000" w:rsidP="008E16A2">
          <w:pPr>
            <w:pStyle w:val="TOC1"/>
            <w:tabs>
              <w:tab w:val="right" w:leader="dot" w:pos="9019"/>
            </w:tabs>
            <w:spacing w:line="360" w:lineRule="auto"/>
            <w:jc w:val="both"/>
            <w:rPr>
              <w:rFonts w:ascii="Times New Roman" w:eastAsiaTheme="minorEastAsia" w:hAnsi="Times New Roman" w:cs="Times New Roman"/>
              <w:noProof/>
              <w:sz w:val="24"/>
              <w:szCs w:val="24"/>
              <w:lang w:val="en-GB"/>
            </w:rPr>
          </w:pPr>
          <w:hyperlink w:anchor="_Toc132050239" w:history="1">
            <w:r w:rsidR="008E16A2" w:rsidRPr="006211F9">
              <w:rPr>
                <w:rStyle w:val="Hyperlink"/>
                <w:rFonts w:ascii="Times New Roman" w:hAnsi="Times New Roman" w:cs="Times New Roman"/>
                <w:noProof/>
                <w:sz w:val="24"/>
                <w:szCs w:val="24"/>
                <w:lang w:val="en-GB"/>
              </w:rPr>
              <w:t>Areas to achieve growth</w:t>
            </w:r>
            <w:r w:rsidR="008E16A2" w:rsidRPr="006211F9">
              <w:rPr>
                <w:rFonts w:ascii="Times New Roman" w:hAnsi="Times New Roman" w:cs="Times New Roman"/>
                <w:noProof/>
                <w:webHidden/>
                <w:sz w:val="24"/>
                <w:szCs w:val="24"/>
                <w:lang w:val="en-GB"/>
              </w:rPr>
              <w:tab/>
            </w:r>
            <w:r w:rsidR="008E16A2" w:rsidRPr="006211F9">
              <w:rPr>
                <w:rFonts w:ascii="Times New Roman" w:hAnsi="Times New Roman" w:cs="Times New Roman"/>
                <w:noProof/>
                <w:webHidden/>
                <w:sz w:val="24"/>
                <w:szCs w:val="24"/>
                <w:lang w:val="en-GB"/>
              </w:rPr>
              <w:fldChar w:fldCharType="begin"/>
            </w:r>
            <w:r w:rsidR="008E16A2" w:rsidRPr="006211F9">
              <w:rPr>
                <w:rFonts w:ascii="Times New Roman" w:hAnsi="Times New Roman" w:cs="Times New Roman"/>
                <w:noProof/>
                <w:webHidden/>
                <w:sz w:val="24"/>
                <w:szCs w:val="24"/>
                <w:lang w:val="en-GB"/>
              </w:rPr>
              <w:instrText xml:space="preserve"> PAGEREF _Toc132050239 \h </w:instrText>
            </w:r>
            <w:r w:rsidR="008E16A2" w:rsidRPr="006211F9">
              <w:rPr>
                <w:rFonts w:ascii="Times New Roman" w:hAnsi="Times New Roman" w:cs="Times New Roman"/>
                <w:noProof/>
                <w:webHidden/>
                <w:sz w:val="24"/>
                <w:szCs w:val="24"/>
                <w:lang w:val="en-GB"/>
              </w:rPr>
            </w:r>
            <w:r w:rsidR="008E16A2" w:rsidRPr="006211F9">
              <w:rPr>
                <w:rFonts w:ascii="Times New Roman" w:hAnsi="Times New Roman" w:cs="Times New Roman"/>
                <w:noProof/>
                <w:webHidden/>
                <w:sz w:val="24"/>
                <w:szCs w:val="24"/>
                <w:lang w:val="en-GB"/>
              </w:rPr>
              <w:fldChar w:fldCharType="separate"/>
            </w:r>
            <w:r w:rsidR="008E16A2" w:rsidRPr="006211F9">
              <w:rPr>
                <w:rFonts w:ascii="Times New Roman" w:hAnsi="Times New Roman" w:cs="Times New Roman"/>
                <w:noProof/>
                <w:webHidden/>
                <w:sz w:val="24"/>
                <w:szCs w:val="24"/>
                <w:lang w:val="en-GB"/>
              </w:rPr>
              <w:t>7</w:t>
            </w:r>
            <w:r w:rsidR="008E16A2" w:rsidRPr="006211F9">
              <w:rPr>
                <w:rFonts w:ascii="Times New Roman" w:hAnsi="Times New Roman" w:cs="Times New Roman"/>
                <w:noProof/>
                <w:webHidden/>
                <w:sz w:val="24"/>
                <w:szCs w:val="24"/>
                <w:lang w:val="en-GB"/>
              </w:rPr>
              <w:fldChar w:fldCharType="end"/>
            </w:r>
          </w:hyperlink>
        </w:p>
        <w:p w14:paraId="3DEAE822" w14:textId="77777777" w:rsidR="008E16A2" w:rsidRPr="006211F9" w:rsidRDefault="00000000" w:rsidP="008E16A2">
          <w:pPr>
            <w:pStyle w:val="TOC1"/>
            <w:tabs>
              <w:tab w:val="right" w:leader="dot" w:pos="9019"/>
            </w:tabs>
            <w:spacing w:line="360" w:lineRule="auto"/>
            <w:jc w:val="both"/>
            <w:rPr>
              <w:rFonts w:ascii="Times New Roman" w:eastAsiaTheme="minorEastAsia" w:hAnsi="Times New Roman" w:cs="Times New Roman"/>
              <w:noProof/>
              <w:sz w:val="24"/>
              <w:szCs w:val="24"/>
              <w:lang w:val="en-GB"/>
            </w:rPr>
          </w:pPr>
          <w:hyperlink w:anchor="_Toc132050240" w:history="1">
            <w:r w:rsidR="008E16A2" w:rsidRPr="006211F9">
              <w:rPr>
                <w:rStyle w:val="Hyperlink"/>
                <w:rFonts w:ascii="Times New Roman" w:hAnsi="Times New Roman" w:cs="Times New Roman"/>
                <w:noProof/>
                <w:sz w:val="24"/>
                <w:szCs w:val="24"/>
                <w:lang w:val="en-GB"/>
              </w:rPr>
              <w:t>Recognising appropriate areas for changes</w:t>
            </w:r>
            <w:r w:rsidR="008E16A2" w:rsidRPr="006211F9">
              <w:rPr>
                <w:rFonts w:ascii="Times New Roman" w:hAnsi="Times New Roman" w:cs="Times New Roman"/>
                <w:noProof/>
                <w:webHidden/>
                <w:sz w:val="24"/>
                <w:szCs w:val="24"/>
                <w:lang w:val="en-GB"/>
              </w:rPr>
              <w:tab/>
            </w:r>
            <w:r w:rsidR="008E16A2" w:rsidRPr="006211F9">
              <w:rPr>
                <w:rFonts w:ascii="Times New Roman" w:hAnsi="Times New Roman" w:cs="Times New Roman"/>
                <w:noProof/>
                <w:webHidden/>
                <w:sz w:val="24"/>
                <w:szCs w:val="24"/>
                <w:lang w:val="en-GB"/>
              </w:rPr>
              <w:fldChar w:fldCharType="begin"/>
            </w:r>
            <w:r w:rsidR="008E16A2" w:rsidRPr="006211F9">
              <w:rPr>
                <w:rFonts w:ascii="Times New Roman" w:hAnsi="Times New Roman" w:cs="Times New Roman"/>
                <w:noProof/>
                <w:webHidden/>
                <w:sz w:val="24"/>
                <w:szCs w:val="24"/>
                <w:lang w:val="en-GB"/>
              </w:rPr>
              <w:instrText xml:space="preserve"> PAGEREF _Toc132050240 \h </w:instrText>
            </w:r>
            <w:r w:rsidR="008E16A2" w:rsidRPr="006211F9">
              <w:rPr>
                <w:rFonts w:ascii="Times New Roman" w:hAnsi="Times New Roman" w:cs="Times New Roman"/>
                <w:noProof/>
                <w:webHidden/>
                <w:sz w:val="24"/>
                <w:szCs w:val="24"/>
                <w:lang w:val="en-GB"/>
              </w:rPr>
            </w:r>
            <w:r w:rsidR="008E16A2" w:rsidRPr="006211F9">
              <w:rPr>
                <w:rFonts w:ascii="Times New Roman" w:hAnsi="Times New Roman" w:cs="Times New Roman"/>
                <w:noProof/>
                <w:webHidden/>
                <w:sz w:val="24"/>
                <w:szCs w:val="24"/>
                <w:lang w:val="en-GB"/>
              </w:rPr>
              <w:fldChar w:fldCharType="separate"/>
            </w:r>
            <w:r w:rsidR="008E16A2" w:rsidRPr="006211F9">
              <w:rPr>
                <w:rFonts w:ascii="Times New Roman" w:hAnsi="Times New Roman" w:cs="Times New Roman"/>
                <w:noProof/>
                <w:webHidden/>
                <w:sz w:val="24"/>
                <w:szCs w:val="24"/>
                <w:lang w:val="en-GB"/>
              </w:rPr>
              <w:t>8</w:t>
            </w:r>
            <w:r w:rsidR="008E16A2" w:rsidRPr="006211F9">
              <w:rPr>
                <w:rFonts w:ascii="Times New Roman" w:hAnsi="Times New Roman" w:cs="Times New Roman"/>
                <w:noProof/>
                <w:webHidden/>
                <w:sz w:val="24"/>
                <w:szCs w:val="24"/>
                <w:lang w:val="en-GB"/>
              </w:rPr>
              <w:fldChar w:fldCharType="end"/>
            </w:r>
          </w:hyperlink>
        </w:p>
        <w:p w14:paraId="77D8465D" w14:textId="77777777" w:rsidR="008E16A2" w:rsidRPr="006211F9" w:rsidRDefault="00000000" w:rsidP="008E16A2">
          <w:pPr>
            <w:pStyle w:val="TOC1"/>
            <w:tabs>
              <w:tab w:val="right" w:leader="dot" w:pos="9019"/>
            </w:tabs>
            <w:spacing w:line="360" w:lineRule="auto"/>
            <w:jc w:val="both"/>
            <w:rPr>
              <w:rFonts w:ascii="Times New Roman" w:eastAsiaTheme="minorEastAsia" w:hAnsi="Times New Roman" w:cs="Times New Roman"/>
              <w:noProof/>
              <w:sz w:val="24"/>
              <w:szCs w:val="24"/>
              <w:lang w:val="en-GB"/>
            </w:rPr>
          </w:pPr>
          <w:hyperlink w:anchor="_Toc132050241" w:history="1">
            <w:r w:rsidR="008E16A2" w:rsidRPr="006211F9">
              <w:rPr>
                <w:rStyle w:val="Hyperlink"/>
                <w:rFonts w:ascii="Times New Roman" w:hAnsi="Times New Roman" w:cs="Times New Roman"/>
                <w:noProof/>
                <w:sz w:val="24"/>
                <w:szCs w:val="24"/>
                <w:lang w:val="en-GB"/>
              </w:rPr>
              <w:t>Section 2: Evaluating change management models</w:t>
            </w:r>
            <w:r w:rsidR="008E16A2" w:rsidRPr="006211F9">
              <w:rPr>
                <w:rFonts w:ascii="Times New Roman" w:hAnsi="Times New Roman" w:cs="Times New Roman"/>
                <w:noProof/>
                <w:webHidden/>
                <w:sz w:val="24"/>
                <w:szCs w:val="24"/>
                <w:lang w:val="en-GB"/>
              </w:rPr>
              <w:tab/>
            </w:r>
            <w:r w:rsidR="008E16A2" w:rsidRPr="006211F9">
              <w:rPr>
                <w:rFonts w:ascii="Times New Roman" w:hAnsi="Times New Roman" w:cs="Times New Roman"/>
                <w:noProof/>
                <w:webHidden/>
                <w:sz w:val="24"/>
                <w:szCs w:val="24"/>
                <w:lang w:val="en-GB"/>
              </w:rPr>
              <w:fldChar w:fldCharType="begin"/>
            </w:r>
            <w:r w:rsidR="008E16A2" w:rsidRPr="006211F9">
              <w:rPr>
                <w:rFonts w:ascii="Times New Roman" w:hAnsi="Times New Roman" w:cs="Times New Roman"/>
                <w:noProof/>
                <w:webHidden/>
                <w:sz w:val="24"/>
                <w:szCs w:val="24"/>
                <w:lang w:val="en-GB"/>
              </w:rPr>
              <w:instrText xml:space="preserve"> PAGEREF _Toc132050241 \h </w:instrText>
            </w:r>
            <w:r w:rsidR="008E16A2" w:rsidRPr="006211F9">
              <w:rPr>
                <w:rFonts w:ascii="Times New Roman" w:hAnsi="Times New Roman" w:cs="Times New Roman"/>
                <w:noProof/>
                <w:webHidden/>
                <w:sz w:val="24"/>
                <w:szCs w:val="24"/>
                <w:lang w:val="en-GB"/>
              </w:rPr>
            </w:r>
            <w:r w:rsidR="008E16A2" w:rsidRPr="006211F9">
              <w:rPr>
                <w:rFonts w:ascii="Times New Roman" w:hAnsi="Times New Roman" w:cs="Times New Roman"/>
                <w:noProof/>
                <w:webHidden/>
                <w:sz w:val="24"/>
                <w:szCs w:val="24"/>
                <w:lang w:val="en-GB"/>
              </w:rPr>
              <w:fldChar w:fldCharType="separate"/>
            </w:r>
            <w:r w:rsidR="008E16A2" w:rsidRPr="006211F9">
              <w:rPr>
                <w:rFonts w:ascii="Times New Roman" w:hAnsi="Times New Roman" w:cs="Times New Roman"/>
                <w:noProof/>
                <w:webHidden/>
                <w:sz w:val="24"/>
                <w:szCs w:val="24"/>
                <w:lang w:val="en-GB"/>
              </w:rPr>
              <w:t>8</w:t>
            </w:r>
            <w:r w:rsidR="008E16A2" w:rsidRPr="006211F9">
              <w:rPr>
                <w:rFonts w:ascii="Times New Roman" w:hAnsi="Times New Roman" w:cs="Times New Roman"/>
                <w:noProof/>
                <w:webHidden/>
                <w:sz w:val="24"/>
                <w:szCs w:val="24"/>
                <w:lang w:val="en-GB"/>
              </w:rPr>
              <w:fldChar w:fldCharType="end"/>
            </w:r>
          </w:hyperlink>
        </w:p>
        <w:p w14:paraId="3F10566C" w14:textId="77777777" w:rsidR="008E16A2" w:rsidRPr="006211F9" w:rsidRDefault="00000000" w:rsidP="008E16A2">
          <w:pPr>
            <w:pStyle w:val="TOC1"/>
            <w:tabs>
              <w:tab w:val="right" w:leader="dot" w:pos="9019"/>
            </w:tabs>
            <w:spacing w:line="360" w:lineRule="auto"/>
            <w:jc w:val="both"/>
            <w:rPr>
              <w:rFonts w:ascii="Times New Roman" w:eastAsiaTheme="minorEastAsia" w:hAnsi="Times New Roman" w:cs="Times New Roman"/>
              <w:noProof/>
              <w:sz w:val="24"/>
              <w:szCs w:val="24"/>
              <w:lang w:val="en-GB"/>
            </w:rPr>
          </w:pPr>
          <w:hyperlink w:anchor="_Toc132050242" w:history="1">
            <w:r w:rsidR="008E16A2" w:rsidRPr="006211F9">
              <w:rPr>
                <w:rStyle w:val="Hyperlink"/>
                <w:rFonts w:ascii="Times New Roman" w:hAnsi="Times New Roman" w:cs="Times New Roman"/>
                <w:noProof/>
                <w:sz w:val="24"/>
                <w:szCs w:val="24"/>
                <w:lang w:val="en-GB"/>
              </w:rPr>
              <w:t>Critically evaluating 3 models of change management</w:t>
            </w:r>
            <w:r w:rsidR="008E16A2" w:rsidRPr="006211F9">
              <w:rPr>
                <w:rFonts w:ascii="Times New Roman" w:hAnsi="Times New Roman" w:cs="Times New Roman"/>
                <w:noProof/>
                <w:webHidden/>
                <w:sz w:val="24"/>
                <w:szCs w:val="24"/>
                <w:lang w:val="en-GB"/>
              </w:rPr>
              <w:tab/>
            </w:r>
            <w:r w:rsidR="008E16A2" w:rsidRPr="006211F9">
              <w:rPr>
                <w:rFonts w:ascii="Times New Roman" w:hAnsi="Times New Roman" w:cs="Times New Roman"/>
                <w:noProof/>
                <w:webHidden/>
                <w:sz w:val="24"/>
                <w:szCs w:val="24"/>
                <w:lang w:val="en-GB"/>
              </w:rPr>
              <w:fldChar w:fldCharType="begin"/>
            </w:r>
            <w:r w:rsidR="008E16A2" w:rsidRPr="006211F9">
              <w:rPr>
                <w:rFonts w:ascii="Times New Roman" w:hAnsi="Times New Roman" w:cs="Times New Roman"/>
                <w:noProof/>
                <w:webHidden/>
                <w:sz w:val="24"/>
                <w:szCs w:val="24"/>
                <w:lang w:val="en-GB"/>
              </w:rPr>
              <w:instrText xml:space="preserve"> PAGEREF _Toc132050242 \h </w:instrText>
            </w:r>
            <w:r w:rsidR="008E16A2" w:rsidRPr="006211F9">
              <w:rPr>
                <w:rFonts w:ascii="Times New Roman" w:hAnsi="Times New Roman" w:cs="Times New Roman"/>
                <w:noProof/>
                <w:webHidden/>
                <w:sz w:val="24"/>
                <w:szCs w:val="24"/>
                <w:lang w:val="en-GB"/>
              </w:rPr>
            </w:r>
            <w:r w:rsidR="008E16A2" w:rsidRPr="006211F9">
              <w:rPr>
                <w:rFonts w:ascii="Times New Roman" w:hAnsi="Times New Roman" w:cs="Times New Roman"/>
                <w:noProof/>
                <w:webHidden/>
                <w:sz w:val="24"/>
                <w:szCs w:val="24"/>
                <w:lang w:val="en-GB"/>
              </w:rPr>
              <w:fldChar w:fldCharType="separate"/>
            </w:r>
            <w:r w:rsidR="008E16A2" w:rsidRPr="006211F9">
              <w:rPr>
                <w:rFonts w:ascii="Times New Roman" w:hAnsi="Times New Roman" w:cs="Times New Roman"/>
                <w:noProof/>
                <w:webHidden/>
                <w:sz w:val="24"/>
                <w:szCs w:val="24"/>
                <w:lang w:val="en-GB"/>
              </w:rPr>
              <w:t>9</w:t>
            </w:r>
            <w:r w:rsidR="008E16A2" w:rsidRPr="006211F9">
              <w:rPr>
                <w:rFonts w:ascii="Times New Roman" w:hAnsi="Times New Roman" w:cs="Times New Roman"/>
                <w:noProof/>
                <w:webHidden/>
                <w:sz w:val="24"/>
                <w:szCs w:val="24"/>
                <w:lang w:val="en-GB"/>
              </w:rPr>
              <w:fldChar w:fldCharType="end"/>
            </w:r>
          </w:hyperlink>
        </w:p>
        <w:p w14:paraId="70D031CB" w14:textId="77777777" w:rsidR="008E16A2" w:rsidRPr="006211F9" w:rsidRDefault="00000000" w:rsidP="008E16A2">
          <w:pPr>
            <w:pStyle w:val="TOC1"/>
            <w:tabs>
              <w:tab w:val="right" w:leader="dot" w:pos="9019"/>
            </w:tabs>
            <w:spacing w:line="360" w:lineRule="auto"/>
            <w:jc w:val="both"/>
            <w:rPr>
              <w:rFonts w:ascii="Times New Roman" w:eastAsiaTheme="minorEastAsia" w:hAnsi="Times New Roman" w:cs="Times New Roman"/>
              <w:noProof/>
              <w:sz w:val="24"/>
              <w:szCs w:val="24"/>
              <w:lang w:val="en-GB"/>
            </w:rPr>
          </w:pPr>
          <w:hyperlink w:anchor="_Toc132050243" w:history="1">
            <w:r w:rsidR="008E16A2" w:rsidRPr="006211F9">
              <w:rPr>
                <w:rStyle w:val="Hyperlink"/>
                <w:rFonts w:ascii="Times New Roman" w:hAnsi="Times New Roman" w:cs="Times New Roman"/>
                <w:noProof/>
                <w:sz w:val="24"/>
                <w:szCs w:val="24"/>
                <w:lang w:val="en-GB"/>
              </w:rPr>
              <w:t>Recognising the suitable model of change management</w:t>
            </w:r>
            <w:r w:rsidR="008E16A2" w:rsidRPr="006211F9">
              <w:rPr>
                <w:rFonts w:ascii="Times New Roman" w:hAnsi="Times New Roman" w:cs="Times New Roman"/>
                <w:noProof/>
                <w:webHidden/>
                <w:sz w:val="24"/>
                <w:szCs w:val="24"/>
                <w:lang w:val="en-GB"/>
              </w:rPr>
              <w:tab/>
            </w:r>
            <w:r w:rsidR="008E16A2" w:rsidRPr="006211F9">
              <w:rPr>
                <w:rFonts w:ascii="Times New Roman" w:hAnsi="Times New Roman" w:cs="Times New Roman"/>
                <w:noProof/>
                <w:webHidden/>
                <w:sz w:val="24"/>
                <w:szCs w:val="24"/>
                <w:lang w:val="en-GB"/>
              </w:rPr>
              <w:fldChar w:fldCharType="begin"/>
            </w:r>
            <w:r w:rsidR="008E16A2" w:rsidRPr="006211F9">
              <w:rPr>
                <w:rFonts w:ascii="Times New Roman" w:hAnsi="Times New Roman" w:cs="Times New Roman"/>
                <w:noProof/>
                <w:webHidden/>
                <w:sz w:val="24"/>
                <w:szCs w:val="24"/>
                <w:lang w:val="en-GB"/>
              </w:rPr>
              <w:instrText xml:space="preserve"> PAGEREF _Toc132050243 \h </w:instrText>
            </w:r>
            <w:r w:rsidR="008E16A2" w:rsidRPr="006211F9">
              <w:rPr>
                <w:rFonts w:ascii="Times New Roman" w:hAnsi="Times New Roman" w:cs="Times New Roman"/>
                <w:noProof/>
                <w:webHidden/>
                <w:sz w:val="24"/>
                <w:szCs w:val="24"/>
                <w:lang w:val="en-GB"/>
              </w:rPr>
            </w:r>
            <w:r w:rsidR="008E16A2" w:rsidRPr="006211F9">
              <w:rPr>
                <w:rFonts w:ascii="Times New Roman" w:hAnsi="Times New Roman" w:cs="Times New Roman"/>
                <w:noProof/>
                <w:webHidden/>
                <w:sz w:val="24"/>
                <w:szCs w:val="24"/>
                <w:lang w:val="en-GB"/>
              </w:rPr>
              <w:fldChar w:fldCharType="separate"/>
            </w:r>
            <w:r w:rsidR="008E16A2" w:rsidRPr="006211F9">
              <w:rPr>
                <w:rFonts w:ascii="Times New Roman" w:hAnsi="Times New Roman" w:cs="Times New Roman"/>
                <w:noProof/>
                <w:webHidden/>
                <w:sz w:val="24"/>
                <w:szCs w:val="24"/>
                <w:lang w:val="en-GB"/>
              </w:rPr>
              <w:t>12</w:t>
            </w:r>
            <w:r w:rsidR="008E16A2" w:rsidRPr="006211F9">
              <w:rPr>
                <w:rFonts w:ascii="Times New Roman" w:hAnsi="Times New Roman" w:cs="Times New Roman"/>
                <w:noProof/>
                <w:webHidden/>
                <w:sz w:val="24"/>
                <w:szCs w:val="24"/>
                <w:lang w:val="en-GB"/>
              </w:rPr>
              <w:fldChar w:fldCharType="end"/>
            </w:r>
          </w:hyperlink>
        </w:p>
        <w:p w14:paraId="7E131A4D" w14:textId="77777777" w:rsidR="008E16A2" w:rsidRPr="006211F9" w:rsidRDefault="00000000" w:rsidP="008E16A2">
          <w:pPr>
            <w:pStyle w:val="TOC1"/>
            <w:tabs>
              <w:tab w:val="right" w:leader="dot" w:pos="9019"/>
            </w:tabs>
            <w:spacing w:line="360" w:lineRule="auto"/>
            <w:jc w:val="both"/>
            <w:rPr>
              <w:rFonts w:ascii="Times New Roman" w:eastAsiaTheme="minorEastAsia" w:hAnsi="Times New Roman" w:cs="Times New Roman"/>
              <w:noProof/>
              <w:sz w:val="24"/>
              <w:szCs w:val="24"/>
              <w:lang w:val="en-GB"/>
            </w:rPr>
          </w:pPr>
          <w:hyperlink w:anchor="_Toc132050244" w:history="1">
            <w:r w:rsidR="008E16A2" w:rsidRPr="006211F9">
              <w:rPr>
                <w:rStyle w:val="Hyperlink"/>
                <w:rFonts w:ascii="Times New Roman" w:hAnsi="Times New Roman" w:cs="Times New Roman"/>
                <w:noProof/>
                <w:sz w:val="24"/>
                <w:szCs w:val="24"/>
                <w:lang w:val="en-GB"/>
              </w:rPr>
              <w:t>Appropriate strategic change for organisation</w:t>
            </w:r>
            <w:r w:rsidR="008E16A2" w:rsidRPr="006211F9">
              <w:rPr>
                <w:rFonts w:ascii="Times New Roman" w:hAnsi="Times New Roman" w:cs="Times New Roman"/>
                <w:noProof/>
                <w:webHidden/>
                <w:sz w:val="24"/>
                <w:szCs w:val="24"/>
                <w:lang w:val="en-GB"/>
              </w:rPr>
              <w:tab/>
            </w:r>
            <w:r w:rsidR="008E16A2" w:rsidRPr="006211F9">
              <w:rPr>
                <w:rFonts w:ascii="Times New Roman" w:hAnsi="Times New Roman" w:cs="Times New Roman"/>
                <w:noProof/>
                <w:webHidden/>
                <w:sz w:val="24"/>
                <w:szCs w:val="24"/>
                <w:lang w:val="en-GB"/>
              </w:rPr>
              <w:fldChar w:fldCharType="begin"/>
            </w:r>
            <w:r w:rsidR="008E16A2" w:rsidRPr="006211F9">
              <w:rPr>
                <w:rFonts w:ascii="Times New Roman" w:hAnsi="Times New Roman" w:cs="Times New Roman"/>
                <w:noProof/>
                <w:webHidden/>
                <w:sz w:val="24"/>
                <w:szCs w:val="24"/>
                <w:lang w:val="en-GB"/>
              </w:rPr>
              <w:instrText xml:space="preserve"> PAGEREF _Toc132050244 \h </w:instrText>
            </w:r>
            <w:r w:rsidR="008E16A2" w:rsidRPr="006211F9">
              <w:rPr>
                <w:rFonts w:ascii="Times New Roman" w:hAnsi="Times New Roman" w:cs="Times New Roman"/>
                <w:noProof/>
                <w:webHidden/>
                <w:sz w:val="24"/>
                <w:szCs w:val="24"/>
                <w:lang w:val="en-GB"/>
              </w:rPr>
            </w:r>
            <w:r w:rsidR="008E16A2" w:rsidRPr="006211F9">
              <w:rPr>
                <w:rFonts w:ascii="Times New Roman" w:hAnsi="Times New Roman" w:cs="Times New Roman"/>
                <w:noProof/>
                <w:webHidden/>
                <w:sz w:val="24"/>
                <w:szCs w:val="24"/>
                <w:lang w:val="en-GB"/>
              </w:rPr>
              <w:fldChar w:fldCharType="separate"/>
            </w:r>
            <w:r w:rsidR="008E16A2" w:rsidRPr="006211F9">
              <w:rPr>
                <w:rFonts w:ascii="Times New Roman" w:hAnsi="Times New Roman" w:cs="Times New Roman"/>
                <w:noProof/>
                <w:webHidden/>
                <w:sz w:val="24"/>
                <w:szCs w:val="24"/>
                <w:lang w:val="en-GB"/>
              </w:rPr>
              <w:t>12</w:t>
            </w:r>
            <w:r w:rsidR="008E16A2" w:rsidRPr="006211F9">
              <w:rPr>
                <w:rFonts w:ascii="Times New Roman" w:hAnsi="Times New Roman" w:cs="Times New Roman"/>
                <w:noProof/>
                <w:webHidden/>
                <w:sz w:val="24"/>
                <w:szCs w:val="24"/>
                <w:lang w:val="en-GB"/>
              </w:rPr>
              <w:fldChar w:fldCharType="end"/>
            </w:r>
          </w:hyperlink>
        </w:p>
        <w:p w14:paraId="3DE4E8FE" w14:textId="77777777" w:rsidR="008E16A2" w:rsidRPr="006211F9" w:rsidRDefault="00000000" w:rsidP="008E16A2">
          <w:pPr>
            <w:pStyle w:val="TOC1"/>
            <w:tabs>
              <w:tab w:val="right" w:leader="dot" w:pos="9019"/>
            </w:tabs>
            <w:spacing w:line="360" w:lineRule="auto"/>
            <w:jc w:val="both"/>
            <w:rPr>
              <w:rFonts w:ascii="Times New Roman" w:eastAsiaTheme="minorEastAsia" w:hAnsi="Times New Roman" w:cs="Times New Roman"/>
              <w:noProof/>
              <w:sz w:val="24"/>
              <w:szCs w:val="24"/>
              <w:lang w:val="en-GB"/>
            </w:rPr>
          </w:pPr>
          <w:hyperlink w:anchor="_Toc132050245" w:history="1">
            <w:r w:rsidR="008E16A2" w:rsidRPr="006211F9">
              <w:rPr>
                <w:rStyle w:val="Hyperlink"/>
                <w:rFonts w:ascii="Times New Roman" w:hAnsi="Times New Roman" w:cs="Times New Roman"/>
                <w:noProof/>
                <w:sz w:val="24"/>
                <w:szCs w:val="24"/>
                <w:lang w:val="en-GB"/>
              </w:rPr>
              <w:t>Section 3</w:t>
            </w:r>
            <w:r w:rsidR="008E16A2" w:rsidRPr="006211F9">
              <w:rPr>
                <w:rFonts w:ascii="Times New Roman" w:hAnsi="Times New Roman" w:cs="Times New Roman"/>
                <w:noProof/>
                <w:webHidden/>
                <w:sz w:val="24"/>
                <w:szCs w:val="24"/>
                <w:lang w:val="en-GB"/>
              </w:rPr>
              <w:tab/>
            </w:r>
            <w:r w:rsidR="008E16A2" w:rsidRPr="006211F9">
              <w:rPr>
                <w:rFonts w:ascii="Times New Roman" w:hAnsi="Times New Roman" w:cs="Times New Roman"/>
                <w:noProof/>
                <w:webHidden/>
                <w:sz w:val="24"/>
                <w:szCs w:val="24"/>
                <w:lang w:val="en-GB"/>
              </w:rPr>
              <w:fldChar w:fldCharType="begin"/>
            </w:r>
            <w:r w:rsidR="008E16A2" w:rsidRPr="006211F9">
              <w:rPr>
                <w:rFonts w:ascii="Times New Roman" w:hAnsi="Times New Roman" w:cs="Times New Roman"/>
                <w:noProof/>
                <w:webHidden/>
                <w:sz w:val="24"/>
                <w:szCs w:val="24"/>
                <w:lang w:val="en-GB"/>
              </w:rPr>
              <w:instrText xml:space="preserve"> PAGEREF _Toc132050245 \h </w:instrText>
            </w:r>
            <w:r w:rsidR="008E16A2" w:rsidRPr="006211F9">
              <w:rPr>
                <w:rFonts w:ascii="Times New Roman" w:hAnsi="Times New Roman" w:cs="Times New Roman"/>
                <w:noProof/>
                <w:webHidden/>
                <w:sz w:val="24"/>
                <w:szCs w:val="24"/>
                <w:lang w:val="en-GB"/>
              </w:rPr>
            </w:r>
            <w:r w:rsidR="008E16A2" w:rsidRPr="006211F9">
              <w:rPr>
                <w:rFonts w:ascii="Times New Roman" w:hAnsi="Times New Roman" w:cs="Times New Roman"/>
                <w:noProof/>
                <w:webHidden/>
                <w:sz w:val="24"/>
                <w:szCs w:val="24"/>
                <w:lang w:val="en-GB"/>
              </w:rPr>
              <w:fldChar w:fldCharType="separate"/>
            </w:r>
            <w:r w:rsidR="008E16A2" w:rsidRPr="006211F9">
              <w:rPr>
                <w:rFonts w:ascii="Times New Roman" w:hAnsi="Times New Roman" w:cs="Times New Roman"/>
                <w:noProof/>
                <w:webHidden/>
                <w:sz w:val="24"/>
                <w:szCs w:val="24"/>
                <w:lang w:val="en-GB"/>
              </w:rPr>
              <w:t>12</w:t>
            </w:r>
            <w:r w:rsidR="008E16A2" w:rsidRPr="006211F9">
              <w:rPr>
                <w:rFonts w:ascii="Times New Roman" w:hAnsi="Times New Roman" w:cs="Times New Roman"/>
                <w:noProof/>
                <w:webHidden/>
                <w:sz w:val="24"/>
                <w:szCs w:val="24"/>
                <w:lang w:val="en-GB"/>
              </w:rPr>
              <w:fldChar w:fldCharType="end"/>
            </w:r>
          </w:hyperlink>
        </w:p>
        <w:p w14:paraId="11CB3D34" w14:textId="77777777" w:rsidR="008E16A2" w:rsidRPr="006211F9" w:rsidRDefault="00000000" w:rsidP="008E16A2">
          <w:pPr>
            <w:pStyle w:val="TOC2"/>
            <w:tabs>
              <w:tab w:val="right" w:leader="dot" w:pos="9019"/>
            </w:tabs>
            <w:spacing w:line="360" w:lineRule="auto"/>
            <w:jc w:val="both"/>
            <w:rPr>
              <w:rFonts w:ascii="Times New Roman" w:eastAsiaTheme="minorEastAsia" w:hAnsi="Times New Roman" w:cs="Times New Roman"/>
              <w:noProof/>
              <w:sz w:val="24"/>
              <w:szCs w:val="24"/>
              <w:lang w:val="en-GB"/>
            </w:rPr>
          </w:pPr>
          <w:hyperlink w:anchor="_Toc132050246" w:history="1">
            <w:r w:rsidR="008E16A2" w:rsidRPr="006211F9">
              <w:rPr>
                <w:rStyle w:val="Hyperlink"/>
                <w:rFonts w:ascii="Times New Roman" w:hAnsi="Times New Roman" w:cs="Times New Roman"/>
                <w:noProof/>
                <w:sz w:val="24"/>
                <w:szCs w:val="24"/>
                <w:lang w:val="en-GB"/>
              </w:rPr>
              <w:t>Proposing and implementing a change strategy</w:t>
            </w:r>
            <w:r w:rsidR="008E16A2" w:rsidRPr="006211F9">
              <w:rPr>
                <w:rFonts w:ascii="Times New Roman" w:hAnsi="Times New Roman" w:cs="Times New Roman"/>
                <w:noProof/>
                <w:webHidden/>
                <w:sz w:val="24"/>
                <w:szCs w:val="24"/>
                <w:lang w:val="en-GB"/>
              </w:rPr>
              <w:tab/>
            </w:r>
            <w:r w:rsidR="008E16A2" w:rsidRPr="006211F9">
              <w:rPr>
                <w:rFonts w:ascii="Times New Roman" w:hAnsi="Times New Roman" w:cs="Times New Roman"/>
                <w:noProof/>
                <w:webHidden/>
                <w:sz w:val="24"/>
                <w:szCs w:val="24"/>
                <w:lang w:val="en-GB"/>
              </w:rPr>
              <w:fldChar w:fldCharType="begin"/>
            </w:r>
            <w:r w:rsidR="008E16A2" w:rsidRPr="006211F9">
              <w:rPr>
                <w:rFonts w:ascii="Times New Roman" w:hAnsi="Times New Roman" w:cs="Times New Roman"/>
                <w:noProof/>
                <w:webHidden/>
                <w:sz w:val="24"/>
                <w:szCs w:val="24"/>
                <w:lang w:val="en-GB"/>
              </w:rPr>
              <w:instrText xml:space="preserve"> PAGEREF _Toc132050246 \h </w:instrText>
            </w:r>
            <w:r w:rsidR="008E16A2" w:rsidRPr="006211F9">
              <w:rPr>
                <w:rFonts w:ascii="Times New Roman" w:hAnsi="Times New Roman" w:cs="Times New Roman"/>
                <w:noProof/>
                <w:webHidden/>
                <w:sz w:val="24"/>
                <w:szCs w:val="24"/>
                <w:lang w:val="en-GB"/>
              </w:rPr>
            </w:r>
            <w:r w:rsidR="008E16A2" w:rsidRPr="006211F9">
              <w:rPr>
                <w:rFonts w:ascii="Times New Roman" w:hAnsi="Times New Roman" w:cs="Times New Roman"/>
                <w:noProof/>
                <w:webHidden/>
                <w:sz w:val="24"/>
                <w:szCs w:val="24"/>
                <w:lang w:val="en-GB"/>
              </w:rPr>
              <w:fldChar w:fldCharType="separate"/>
            </w:r>
            <w:r w:rsidR="008E16A2" w:rsidRPr="006211F9">
              <w:rPr>
                <w:rFonts w:ascii="Times New Roman" w:hAnsi="Times New Roman" w:cs="Times New Roman"/>
                <w:noProof/>
                <w:webHidden/>
                <w:sz w:val="24"/>
                <w:szCs w:val="24"/>
                <w:lang w:val="en-GB"/>
              </w:rPr>
              <w:t>12</w:t>
            </w:r>
            <w:r w:rsidR="008E16A2" w:rsidRPr="006211F9">
              <w:rPr>
                <w:rFonts w:ascii="Times New Roman" w:hAnsi="Times New Roman" w:cs="Times New Roman"/>
                <w:noProof/>
                <w:webHidden/>
                <w:sz w:val="24"/>
                <w:szCs w:val="24"/>
                <w:lang w:val="en-GB"/>
              </w:rPr>
              <w:fldChar w:fldCharType="end"/>
            </w:r>
          </w:hyperlink>
        </w:p>
        <w:p w14:paraId="3CF7C111" w14:textId="77777777" w:rsidR="008E16A2" w:rsidRPr="006211F9" w:rsidRDefault="00000000" w:rsidP="008E16A2">
          <w:pPr>
            <w:pStyle w:val="TOC2"/>
            <w:tabs>
              <w:tab w:val="right" w:leader="dot" w:pos="9019"/>
            </w:tabs>
            <w:spacing w:line="360" w:lineRule="auto"/>
            <w:jc w:val="both"/>
            <w:rPr>
              <w:rFonts w:ascii="Times New Roman" w:eastAsiaTheme="minorEastAsia" w:hAnsi="Times New Roman" w:cs="Times New Roman"/>
              <w:noProof/>
              <w:sz w:val="24"/>
              <w:szCs w:val="24"/>
              <w:lang w:val="en-GB"/>
            </w:rPr>
          </w:pPr>
          <w:hyperlink w:anchor="_Toc132050247" w:history="1">
            <w:r w:rsidR="008E16A2" w:rsidRPr="006211F9">
              <w:rPr>
                <w:rStyle w:val="Hyperlink"/>
                <w:rFonts w:ascii="Times New Roman" w:hAnsi="Times New Roman" w:cs="Times New Roman"/>
                <w:noProof/>
                <w:sz w:val="24"/>
                <w:szCs w:val="24"/>
                <w:lang w:val="en-GB"/>
              </w:rPr>
              <w:t>Proposing a plan for managing change</w:t>
            </w:r>
            <w:r w:rsidR="008E16A2" w:rsidRPr="006211F9">
              <w:rPr>
                <w:rFonts w:ascii="Times New Roman" w:hAnsi="Times New Roman" w:cs="Times New Roman"/>
                <w:noProof/>
                <w:webHidden/>
                <w:sz w:val="24"/>
                <w:szCs w:val="24"/>
                <w:lang w:val="en-GB"/>
              </w:rPr>
              <w:tab/>
            </w:r>
            <w:r w:rsidR="008E16A2" w:rsidRPr="006211F9">
              <w:rPr>
                <w:rFonts w:ascii="Times New Roman" w:hAnsi="Times New Roman" w:cs="Times New Roman"/>
                <w:noProof/>
                <w:webHidden/>
                <w:sz w:val="24"/>
                <w:szCs w:val="24"/>
                <w:lang w:val="en-GB"/>
              </w:rPr>
              <w:fldChar w:fldCharType="begin"/>
            </w:r>
            <w:r w:rsidR="008E16A2" w:rsidRPr="006211F9">
              <w:rPr>
                <w:rFonts w:ascii="Times New Roman" w:hAnsi="Times New Roman" w:cs="Times New Roman"/>
                <w:noProof/>
                <w:webHidden/>
                <w:sz w:val="24"/>
                <w:szCs w:val="24"/>
                <w:lang w:val="en-GB"/>
              </w:rPr>
              <w:instrText xml:space="preserve"> PAGEREF _Toc132050247 \h </w:instrText>
            </w:r>
            <w:r w:rsidR="008E16A2" w:rsidRPr="006211F9">
              <w:rPr>
                <w:rFonts w:ascii="Times New Roman" w:hAnsi="Times New Roman" w:cs="Times New Roman"/>
                <w:noProof/>
                <w:webHidden/>
                <w:sz w:val="24"/>
                <w:szCs w:val="24"/>
                <w:lang w:val="en-GB"/>
              </w:rPr>
            </w:r>
            <w:r w:rsidR="008E16A2" w:rsidRPr="006211F9">
              <w:rPr>
                <w:rFonts w:ascii="Times New Roman" w:hAnsi="Times New Roman" w:cs="Times New Roman"/>
                <w:noProof/>
                <w:webHidden/>
                <w:sz w:val="24"/>
                <w:szCs w:val="24"/>
                <w:lang w:val="en-GB"/>
              </w:rPr>
              <w:fldChar w:fldCharType="separate"/>
            </w:r>
            <w:r w:rsidR="008E16A2" w:rsidRPr="006211F9">
              <w:rPr>
                <w:rFonts w:ascii="Times New Roman" w:hAnsi="Times New Roman" w:cs="Times New Roman"/>
                <w:noProof/>
                <w:webHidden/>
                <w:sz w:val="24"/>
                <w:szCs w:val="24"/>
                <w:lang w:val="en-GB"/>
              </w:rPr>
              <w:t>13</w:t>
            </w:r>
            <w:r w:rsidR="008E16A2" w:rsidRPr="006211F9">
              <w:rPr>
                <w:rFonts w:ascii="Times New Roman" w:hAnsi="Times New Roman" w:cs="Times New Roman"/>
                <w:noProof/>
                <w:webHidden/>
                <w:sz w:val="24"/>
                <w:szCs w:val="24"/>
                <w:lang w:val="en-GB"/>
              </w:rPr>
              <w:fldChar w:fldCharType="end"/>
            </w:r>
          </w:hyperlink>
        </w:p>
        <w:p w14:paraId="07B68677" w14:textId="77777777" w:rsidR="008E16A2" w:rsidRPr="006211F9" w:rsidRDefault="00000000" w:rsidP="008E16A2">
          <w:pPr>
            <w:pStyle w:val="TOC2"/>
            <w:tabs>
              <w:tab w:val="right" w:leader="dot" w:pos="9019"/>
            </w:tabs>
            <w:spacing w:line="360" w:lineRule="auto"/>
            <w:jc w:val="both"/>
            <w:rPr>
              <w:rFonts w:ascii="Times New Roman" w:eastAsiaTheme="minorEastAsia" w:hAnsi="Times New Roman" w:cs="Times New Roman"/>
              <w:noProof/>
              <w:sz w:val="24"/>
              <w:szCs w:val="24"/>
              <w:lang w:val="en-GB"/>
            </w:rPr>
          </w:pPr>
          <w:hyperlink w:anchor="_Toc132050248" w:history="1">
            <w:r w:rsidR="008E16A2" w:rsidRPr="006211F9">
              <w:rPr>
                <w:rStyle w:val="Hyperlink"/>
                <w:rFonts w:ascii="Times New Roman" w:hAnsi="Times New Roman" w:cs="Times New Roman"/>
                <w:noProof/>
                <w:sz w:val="24"/>
                <w:szCs w:val="24"/>
                <w:lang w:val="en-GB"/>
              </w:rPr>
              <w:t>Suitable leadership approaches, as well as styles</w:t>
            </w:r>
            <w:r w:rsidR="008E16A2" w:rsidRPr="006211F9">
              <w:rPr>
                <w:rFonts w:ascii="Times New Roman" w:hAnsi="Times New Roman" w:cs="Times New Roman"/>
                <w:noProof/>
                <w:webHidden/>
                <w:sz w:val="24"/>
                <w:szCs w:val="24"/>
                <w:lang w:val="en-GB"/>
              </w:rPr>
              <w:tab/>
            </w:r>
            <w:r w:rsidR="008E16A2" w:rsidRPr="006211F9">
              <w:rPr>
                <w:rFonts w:ascii="Times New Roman" w:hAnsi="Times New Roman" w:cs="Times New Roman"/>
                <w:noProof/>
                <w:webHidden/>
                <w:sz w:val="24"/>
                <w:szCs w:val="24"/>
                <w:lang w:val="en-GB"/>
              </w:rPr>
              <w:fldChar w:fldCharType="begin"/>
            </w:r>
            <w:r w:rsidR="008E16A2" w:rsidRPr="006211F9">
              <w:rPr>
                <w:rFonts w:ascii="Times New Roman" w:hAnsi="Times New Roman" w:cs="Times New Roman"/>
                <w:noProof/>
                <w:webHidden/>
                <w:sz w:val="24"/>
                <w:szCs w:val="24"/>
                <w:lang w:val="en-GB"/>
              </w:rPr>
              <w:instrText xml:space="preserve"> PAGEREF _Toc132050248 \h </w:instrText>
            </w:r>
            <w:r w:rsidR="008E16A2" w:rsidRPr="006211F9">
              <w:rPr>
                <w:rFonts w:ascii="Times New Roman" w:hAnsi="Times New Roman" w:cs="Times New Roman"/>
                <w:noProof/>
                <w:webHidden/>
                <w:sz w:val="24"/>
                <w:szCs w:val="24"/>
                <w:lang w:val="en-GB"/>
              </w:rPr>
            </w:r>
            <w:r w:rsidR="008E16A2" w:rsidRPr="006211F9">
              <w:rPr>
                <w:rFonts w:ascii="Times New Roman" w:hAnsi="Times New Roman" w:cs="Times New Roman"/>
                <w:noProof/>
                <w:webHidden/>
                <w:sz w:val="24"/>
                <w:szCs w:val="24"/>
                <w:lang w:val="en-GB"/>
              </w:rPr>
              <w:fldChar w:fldCharType="separate"/>
            </w:r>
            <w:r w:rsidR="008E16A2" w:rsidRPr="006211F9">
              <w:rPr>
                <w:rFonts w:ascii="Times New Roman" w:hAnsi="Times New Roman" w:cs="Times New Roman"/>
                <w:noProof/>
                <w:webHidden/>
                <w:sz w:val="24"/>
                <w:szCs w:val="24"/>
                <w:lang w:val="en-GB"/>
              </w:rPr>
              <w:t>16</w:t>
            </w:r>
            <w:r w:rsidR="008E16A2" w:rsidRPr="006211F9">
              <w:rPr>
                <w:rFonts w:ascii="Times New Roman" w:hAnsi="Times New Roman" w:cs="Times New Roman"/>
                <w:noProof/>
                <w:webHidden/>
                <w:sz w:val="24"/>
                <w:szCs w:val="24"/>
                <w:lang w:val="en-GB"/>
              </w:rPr>
              <w:fldChar w:fldCharType="end"/>
            </w:r>
          </w:hyperlink>
        </w:p>
        <w:p w14:paraId="00513C2E" w14:textId="77777777" w:rsidR="008E16A2" w:rsidRPr="006211F9" w:rsidRDefault="00000000" w:rsidP="008E16A2">
          <w:pPr>
            <w:pStyle w:val="TOC2"/>
            <w:tabs>
              <w:tab w:val="right" w:leader="dot" w:pos="9019"/>
            </w:tabs>
            <w:spacing w:line="360" w:lineRule="auto"/>
            <w:jc w:val="both"/>
            <w:rPr>
              <w:rFonts w:ascii="Times New Roman" w:eastAsiaTheme="minorEastAsia" w:hAnsi="Times New Roman" w:cs="Times New Roman"/>
              <w:noProof/>
              <w:sz w:val="24"/>
              <w:szCs w:val="24"/>
              <w:lang w:val="en-GB"/>
            </w:rPr>
          </w:pPr>
          <w:hyperlink w:anchor="_Toc132050249" w:history="1">
            <w:r w:rsidR="008E16A2" w:rsidRPr="006211F9">
              <w:rPr>
                <w:rStyle w:val="Hyperlink"/>
                <w:rFonts w:ascii="Times New Roman" w:hAnsi="Times New Roman" w:cs="Times New Roman"/>
                <w:noProof/>
                <w:sz w:val="24"/>
                <w:szCs w:val="24"/>
                <w:lang w:val="en-GB"/>
              </w:rPr>
              <w:t>Step-by-step procedure for implementing a change process</w:t>
            </w:r>
            <w:r w:rsidR="008E16A2" w:rsidRPr="006211F9">
              <w:rPr>
                <w:rFonts w:ascii="Times New Roman" w:hAnsi="Times New Roman" w:cs="Times New Roman"/>
                <w:noProof/>
                <w:webHidden/>
                <w:sz w:val="24"/>
                <w:szCs w:val="24"/>
                <w:lang w:val="en-GB"/>
              </w:rPr>
              <w:tab/>
            </w:r>
            <w:r w:rsidR="008E16A2" w:rsidRPr="006211F9">
              <w:rPr>
                <w:rFonts w:ascii="Times New Roman" w:hAnsi="Times New Roman" w:cs="Times New Roman"/>
                <w:noProof/>
                <w:webHidden/>
                <w:sz w:val="24"/>
                <w:szCs w:val="24"/>
                <w:lang w:val="en-GB"/>
              </w:rPr>
              <w:fldChar w:fldCharType="begin"/>
            </w:r>
            <w:r w:rsidR="008E16A2" w:rsidRPr="006211F9">
              <w:rPr>
                <w:rFonts w:ascii="Times New Roman" w:hAnsi="Times New Roman" w:cs="Times New Roman"/>
                <w:noProof/>
                <w:webHidden/>
                <w:sz w:val="24"/>
                <w:szCs w:val="24"/>
                <w:lang w:val="en-GB"/>
              </w:rPr>
              <w:instrText xml:space="preserve"> PAGEREF _Toc132050249 \h </w:instrText>
            </w:r>
            <w:r w:rsidR="008E16A2" w:rsidRPr="006211F9">
              <w:rPr>
                <w:rFonts w:ascii="Times New Roman" w:hAnsi="Times New Roman" w:cs="Times New Roman"/>
                <w:noProof/>
                <w:webHidden/>
                <w:sz w:val="24"/>
                <w:szCs w:val="24"/>
                <w:lang w:val="en-GB"/>
              </w:rPr>
            </w:r>
            <w:r w:rsidR="008E16A2" w:rsidRPr="006211F9">
              <w:rPr>
                <w:rFonts w:ascii="Times New Roman" w:hAnsi="Times New Roman" w:cs="Times New Roman"/>
                <w:noProof/>
                <w:webHidden/>
                <w:sz w:val="24"/>
                <w:szCs w:val="24"/>
                <w:lang w:val="en-GB"/>
              </w:rPr>
              <w:fldChar w:fldCharType="separate"/>
            </w:r>
            <w:r w:rsidR="008E16A2" w:rsidRPr="006211F9">
              <w:rPr>
                <w:rFonts w:ascii="Times New Roman" w:hAnsi="Times New Roman" w:cs="Times New Roman"/>
                <w:noProof/>
                <w:webHidden/>
                <w:sz w:val="24"/>
                <w:szCs w:val="24"/>
                <w:lang w:val="en-GB"/>
              </w:rPr>
              <w:t>16</w:t>
            </w:r>
            <w:r w:rsidR="008E16A2" w:rsidRPr="006211F9">
              <w:rPr>
                <w:rFonts w:ascii="Times New Roman" w:hAnsi="Times New Roman" w:cs="Times New Roman"/>
                <w:noProof/>
                <w:webHidden/>
                <w:sz w:val="24"/>
                <w:szCs w:val="24"/>
                <w:lang w:val="en-GB"/>
              </w:rPr>
              <w:fldChar w:fldCharType="end"/>
            </w:r>
          </w:hyperlink>
        </w:p>
        <w:p w14:paraId="477E65FC" w14:textId="77777777" w:rsidR="008E16A2" w:rsidRPr="006211F9" w:rsidRDefault="00000000" w:rsidP="008E16A2">
          <w:pPr>
            <w:pStyle w:val="TOC2"/>
            <w:tabs>
              <w:tab w:val="right" w:leader="dot" w:pos="9019"/>
            </w:tabs>
            <w:spacing w:line="360" w:lineRule="auto"/>
            <w:jc w:val="both"/>
            <w:rPr>
              <w:rFonts w:ascii="Times New Roman" w:eastAsiaTheme="minorEastAsia" w:hAnsi="Times New Roman" w:cs="Times New Roman"/>
              <w:noProof/>
              <w:sz w:val="24"/>
              <w:szCs w:val="24"/>
              <w:lang w:val="en-GB"/>
            </w:rPr>
          </w:pPr>
          <w:hyperlink w:anchor="_Toc132050250" w:history="1">
            <w:r w:rsidR="008E16A2" w:rsidRPr="006211F9">
              <w:rPr>
                <w:rStyle w:val="Hyperlink"/>
                <w:rFonts w:ascii="Times New Roman" w:hAnsi="Times New Roman" w:cs="Times New Roman"/>
                <w:noProof/>
                <w:sz w:val="24"/>
                <w:szCs w:val="24"/>
                <w:lang w:val="en-GB"/>
              </w:rPr>
              <w:t>Recognise the probable impact</w:t>
            </w:r>
            <w:r w:rsidR="008E16A2" w:rsidRPr="006211F9">
              <w:rPr>
                <w:rFonts w:ascii="Times New Roman" w:hAnsi="Times New Roman" w:cs="Times New Roman"/>
                <w:noProof/>
                <w:webHidden/>
                <w:sz w:val="24"/>
                <w:szCs w:val="24"/>
                <w:lang w:val="en-GB"/>
              </w:rPr>
              <w:tab/>
            </w:r>
            <w:r w:rsidR="008E16A2" w:rsidRPr="006211F9">
              <w:rPr>
                <w:rFonts w:ascii="Times New Roman" w:hAnsi="Times New Roman" w:cs="Times New Roman"/>
                <w:noProof/>
                <w:webHidden/>
                <w:sz w:val="24"/>
                <w:szCs w:val="24"/>
                <w:lang w:val="en-GB"/>
              </w:rPr>
              <w:fldChar w:fldCharType="begin"/>
            </w:r>
            <w:r w:rsidR="008E16A2" w:rsidRPr="006211F9">
              <w:rPr>
                <w:rFonts w:ascii="Times New Roman" w:hAnsi="Times New Roman" w:cs="Times New Roman"/>
                <w:noProof/>
                <w:webHidden/>
                <w:sz w:val="24"/>
                <w:szCs w:val="24"/>
                <w:lang w:val="en-GB"/>
              </w:rPr>
              <w:instrText xml:space="preserve"> PAGEREF _Toc132050250 \h </w:instrText>
            </w:r>
            <w:r w:rsidR="008E16A2" w:rsidRPr="006211F9">
              <w:rPr>
                <w:rFonts w:ascii="Times New Roman" w:hAnsi="Times New Roman" w:cs="Times New Roman"/>
                <w:noProof/>
                <w:webHidden/>
                <w:sz w:val="24"/>
                <w:szCs w:val="24"/>
                <w:lang w:val="en-GB"/>
              </w:rPr>
            </w:r>
            <w:r w:rsidR="008E16A2" w:rsidRPr="006211F9">
              <w:rPr>
                <w:rFonts w:ascii="Times New Roman" w:hAnsi="Times New Roman" w:cs="Times New Roman"/>
                <w:noProof/>
                <w:webHidden/>
                <w:sz w:val="24"/>
                <w:szCs w:val="24"/>
                <w:lang w:val="en-GB"/>
              </w:rPr>
              <w:fldChar w:fldCharType="separate"/>
            </w:r>
            <w:r w:rsidR="008E16A2" w:rsidRPr="006211F9">
              <w:rPr>
                <w:rFonts w:ascii="Times New Roman" w:hAnsi="Times New Roman" w:cs="Times New Roman"/>
                <w:noProof/>
                <w:webHidden/>
                <w:sz w:val="24"/>
                <w:szCs w:val="24"/>
                <w:lang w:val="en-GB"/>
              </w:rPr>
              <w:t>18</w:t>
            </w:r>
            <w:r w:rsidR="008E16A2" w:rsidRPr="006211F9">
              <w:rPr>
                <w:rFonts w:ascii="Times New Roman" w:hAnsi="Times New Roman" w:cs="Times New Roman"/>
                <w:noProof/>
                <w:webHidden/>
                <w:sz w:val="24"/>
                <w:szCs w:val="24"/>
                <w:lang w:val="en-GB"/>
              </w:rPr>
              <w:fldChar w:fldCharType="end"/>
            </w:r>
          </w:hyperlink>
        </w:p>
        <w:p w14:paraId="571B5402" w14:textId="77777777" w:rsidR="008E16A2" w:rsidRPr="006211F9" w:rsidRDefault="00000000" w:rsidP="008E16A2">
          <w:pPr>
            <w:pStyle w:val="TOC1"/>
            <w:tabs>
              <w:tab w:val="right" w:leader="dot" w:pos="9019"/>
            </w:tabs>
            <w:spacing w:line="360" w:lineRule="auto"/>
            <w:jc w:val="both"/>
            <w:rPr>
              <w:rFonts w:ascii="Times New Roman" w:eastAsiaTheme="minorEastAsia" w:hAnsi="Times New Roman" w:cs="Times New Roman"/>
              <w:noProof/>
              <w:sz w:val="24"/>
              <w:szCs w:val="24"/>
              <w:lang w:val="en-GB"/>
            </w:rPr>
          </w:pPr>
          <w:hyperlink w:anchor="_Toc132050251" w:history="1">
            <w:r w:rsidR="008E16A2" w:rsidRPr="006211F9">
              <w:rPr>
                <w:rStyle w:val="Hyperlink"/>
                <w:rFonts w:ascii="Times New Roman" w:hAnsi="Times New Roman" w:cs="Times New Roman"/>
                <w:noProof/>
                <w:sz w:val="24"/>
                <w:szCs w:val="24"/>
                <w:lang w:val="en-GB"/>
              </w:rPr>
              <w:t>Conclusion and recommendation</w:t>
            </w:r>
            <w:r w:rsidR="008E16A2" w:rsidRPr="006211F9">
              <w:rPr>
                <w:rFonts w:ascii="Times New Roman" w:hAnsi="Times New Roman" w:cs="Times New Roman"/>
                <w:noProof/>
                <w:webHidden/>
                <w:sz w:val="24"/>
                <w:szCs w:val="24"/>
                <w:lang w:val="en-GB"/>
              </w:rPr>
              <w:tab/>
            </w:r>
            <w:r w:rsidR="008E16A2" w:rsidRPr="006211F9">
              <w:rPr>
                <w:rFonts w:ascii="Times New Roman" w:hAnsi="Times New Roman" w:cs="Times New Roman"/>
                <w:noProof/>
                <w:webHidden/>
                <w:sz w:val="24"/>
                <w:szCs w:val="24"/>
                <w:lang w:val="en-GB"/>
              </w:rPr>
              <w:fldChar w:fldCharType="begin"/>
            </w:r>
            <w:r w:rsidR="008E16A2" w:rsidRPr="006211F9">
              <w:rPr>
                <w:rFonts w:ascii="Times New Roman" w:hAnsi="Times New Roman" w:cs="Times New Roman"/>
                <w:noProof/>
                <w:webHidden/>
                <w:sz w:val="24"/>
                <w:szCs w:val="24"/>
                <w:lang w:val="en-GB"/>
              </w:rPr>
              <w:instrText xml:space="preserve"> PAGEREF _Toc132050251 \h </w:instrText>
            </w:r>
            <w:r w:rsidR="008E16A2" w:rsidRPr="006211F9">
              <w:rPr>
                <w:rFonts w:ascii="Times New Roman" w:hAnsi="Times New Roman" w:cs="Times New Roman"/>
                <w:noProof/>
                <w:webHidden/>
                <w:sz w:val="24"/>
                <w:szCs w:val="24"/>
                <w:lang w:val="en-GB"/>
              </w:rPr>
            </w:r>
            <w:r w:rsidR="008E16A2" w:rsidRPr="006211F9">
              <w:rPr>
                <w:rFonts w:ascii="Times New Roman" w:hAnsi="Times New Roman" w:cs="Times New Roman"/>
                <w:noProof/>
                <w:webHidden/>
                <w:sz w:val="24"/>
                <w:szCs w:val="24"/>
                <w:lang w:val="en-GB"/>
              </w:rPr>
              <w:fldChar w:fldCharType="separate"/>
            </w:r>
            <w:r w:rsidR="008E16A2" w:rsidRPr="006211F9">
              <w:rPr>
                <w:rFonts w:ascii="Times New Roman" w:hAnsi="Times New Roman" w:cs="Times New Roman"/>
                <w:noProof/>
                <w:webHidden/>
                <w:sz w:val="24"/>
                <w:szCs w:val="24"/>
                <w:lang w:val="en-GB"/>
              </w:rPr>
              <w:t>18</w:t>
            </w:r>
            <w:r w:rsidR="008E16A2" w:rsidRPr="006211F9">
              <w:rPr>
                <w:rFonts w:ascii="Times New Roman" w:hAnsi="Times New Roman" w:cs="Times New Roman"/>
                <w:noProof/>
                <w:webHidden/>
                <w:sz w:val="24"/>
                <w:szCs w:val="24"/>
                <w:lang w:val="en-GB"/>
              </w:rPr>
              <w:fldChar w:fldCharType="end"/>
            </w:r>
          </w:hyperlink>
        </w:p>
        <w:p w14:paraId="4E72A253" w14:textId="77777777" w:rsidR="008E16A2" w:rsidRPr="006211F9" w:rsidRDefault="00000000" w:rsidP="008E16A2">
          <w:pPr>
            <w:pStyle w:val="TOC1"/>
            <w:tabs>
              <w:tab w:val="right" w:leader="dot" w:pos="9019"/>
            </w:tabs>
            <w:spacing w:line="360" w:lineRule="auto"/>
            <w:jc w:val="both"/>
            <w:rPr>
              <w:rFonts w:ascii="Times New Roman" w:eastAsiaTheme="minorEastAsia" w:hAnsi="Times New Roman" w:cs="Times New Roman"/>
              <w:noProof/>
              <w:sz w:val="24"/>
              <w:szCs w:val="24"/>
              <w:lang w:val="en-GB"/>
            </w:rPr>
          </w:pPr>
          <w:hyperlink w:anchor="_Toc132050252" w:history="1">
            <w:r w:rsidR="008E16A2" w:rsidRPr="006211F9">
              <w:rPr>
                <w:rStyle w:val="Hyperlink"/>
                <w:rFonts w:ascii="Times New Roman" w:hAnsi="Times New Roman" w:cs="Times New Roman"/>
                <w:noProof/>
                <w:sz w:val="24"/>
                <w:szCs w:val="24"/>
                <w:lang w:val="en-GB"/>
              </w:rPr>
              <w:t>Recommendations</w:t>
            </w:r>
            <w:r w:rsidR="008E16A2" w:rsidRPr="006211F9">
              <w:rPr>
                <w:rFonts w:ascii="Times New Roman" w:hAnsi="Times New Roman" w:cs="Times New Roman"/>
                <w:noProof/>
                <w:webHidden/>
                <w:sz w:val="24"/>
                <w:szCs w:val="24"/>
                <w:lang w:val="en-GB"/>
              </w:rPr>
              <w:tab/>
            </w:r>
            <w:r w:rsidR="008E16A2" w:rsidRPr="006211F9">
              <w:rPr>
                <w:rFonts w:ascii="Times New Roman" w:hAnsi="Times New Roman" w:cs="Times New Roman"/>
                <w:noProof/>
                <w:webHidden/>
                <w:sz w:val="24"/>
                <w:szCs w:val="24"/>
                <w:lang w:val="en-GB"/>
              </w:rPr>
              <w:fldChar w:fldCharType="begin"/>
            </w:r>
            <w:r w:rsidR="008E16A2" w:rsidRPr="006211F9">
              <w:rPr>
                <w:rFonts w:ascii="Times New Roman" w:hAnsi="Times New Roman" w:cs="Times New Roman"/>
                <w:noProof/>
                <w:webHidden/>
                <w:sz w:val="24"/>
                <w:szCs w:val="24"/>
                <w:lang w:val="en-GB"/>
              </w:rPr>
              <w:instrText xml:space="preserve"> PAGEREF _Toc132050252 \h </w:instrText>
            </w:r>
            <w:r w:rsidR="008E16A2" w:rsidRPr="006211F9">
              <w:rPr>
                <w:rFonts w:ascii="Times New Roman" w:hAnsi="Times New Roman" w:cs="Times New Roman"/>
                <w:noProof/>
                <w:webHidden/>
                <w:sz w:val="24"/>
                <w:szCs w:val="24"/>
                <w:lang w:val="en-GB"/>
              </w:rPr>
            </w:r>
            <w:r w:rsidR="008E16A2" w:rsidRPr="006211F9">
              <w:rPr>
                <w:rFonts w:ascii="Times New Roman" w:hAnsi="Times New Roman" w:cs="Times New Roman"/>
                <w:noProof/>
                <w:webHidden/>
                <w:sz w:val="24"/>
                <w:szCs w:val="24"/>
                <w:lang w:val="en-GB"/>
              </w:rPr>
              <w:fldChar w:fldCharType="separate"/>
            </w:r>
            <w:r w:rsidR="008E16A2" w:rsidRPr="006211F9">
              <w:rPr>
                <w:rFonts w:ascii="Times New Roman" w:hAnsi="Times New Roman" w:cs="Times New Roman"/>
                <w:noProof/>
                <w:webHidden/>
                <w:sz w:val="24"/>
                <w:szCs w:val="24"/>
                <w:lang w:val="en-GB"/>
              </w:rPr>
              <w:t>19</w:t>
            </w:r>
            <w:r w:rsidR="008E16A2" w:rsidRPr="006211F9">
              <w:rPr>
                <w:rFonts w:ascii="Times New Roman" w:hAnsi="Times New Roman" w:cs="Times New Roman"/>
                <w:noProof/>
                <w:webHidden/>
                <w:sz w:val="24"/>
                <w:szCs w:val="24"/>
                <w:lang w:val="en-GB"/>
              </w:rPr>
              <w:fldChar w:fldCharType="end"/>
            </w:r>
          </w:hyperlink>
        </w:p>
        <w:p w14:paraId="1ECA1C93" w14:textId="77777777" w:rsidR="008E16A2" w:rsidRPr="006211F9" w:rsidRDefault="00000000" w:rsidP="008E16A2">
          <w:pPr>
            <w:pStyle w:val="TOC1"/>
            <w:tabs>
              <w:tab w:val="right" w:leader="dot" w:pos="9019"/>
            </w:tabs>
            <w:spacing w:line="360" w:lineRule="auto"/>
            <w:jc w:val="both"/>
            <w:rPr>
              <w:rFonts w:ascii="Times New Roman" w:eastAsiaTheme="minorEastAsia" w:hAnsi="Times New Roman" w:cs="Times New Roman"/>
              <w:noProof/>
              <w:sz w:val="24"/>
              <w:szCs w:val="24"/>
              <w:lang w:val="en-GB"/>
            </w:rPr>
          </w:pPr>
          <w:hyperlink w:anchor="_Toc132050253" w:history="1">
            <w:r w:rsidR="008E16A2" w:rsidRPr="006211F9">
              <w:rPr>
                <w:rStyle w:val="Hyperlink"/>
                <w:rFonts w:ascii="Times New Roman" w:hAnsi="Times New Roman" w:cs="Times New Roman"/>
                <w:noProof/>
                <w:sz w:val="24"/>
                <w:szCs w:val="24"/>
                <w:lang w:val="en-GB"/>
              </w:rPr>
              <w:t>Reference list</w:t>
            </w:r>
            <w:r w:rsidR="008E16A2" w:rsidRPr="006211F9">
              <w:rPr>
                <w:rFonts w:ascii="Times New Roman" w:hAnsi="Times New Roman" w:cs="Times New Roman"/>
                <w:noProof/>
                <w:webHidden/>
                <w:sz w:val="24"/>
                <w:szCs w:val="24"/>
                <w:lang w:val="en-GB"/>
              </w:rPr>
              <w:tab/>
            </w:r>
            <w:r w:rsidR="008E16A2" w:rsidRPr="006211F9">
              <w:rPr>
                <w:rFonts w:ascii="Times New Roman" w:hAnsi="Times New Roman" w:cs="Times New Roman"/>
                <w:noProof/>
                <w:webHidden/>
                <w:sz w:val="24"/>
                <w:szCs w:val="24"/>
                <w:lang w:val="en-GB"/>
              </w:rPr>
              <w:fldChar w:fldCharType="begin"/>
            </w:r>
            <w:r w:rsidR="008E16A2" w:rsidRPr="006211F9">
              <w:rPr>
                <w:rFonts w:ascii="Times New Roman" w:hAnsi="Times New Roman" w:cs="Times New Roman"/>
                <w:noProof/>
                <w:webHidden/>
                <w:sz w:val="24"/>
                <w:szCs w:val="24"/>
                <w:lang w:val="en-GB"/>
              </w:rPr>
              <w:instrText xml:space="preserve"> PAGEREF _Toc132050253 \h </w:instrText>
            </w:r>
            <w:r w:rsidR="008E16A2" w:rsidRPr="006211F9">
              <w:rPr>
                <w:rFonts w:ascii="Times New Roman" w:hAnsi="Times New Roman" w:cs="Times New Roman"/>
                <w:noProof/>
                <w:webHidden/>
                <w:sz w:val="24"/>
                <w:szCs w:val="24"/>
                <w:lang w:val="en-GB"/>
              </w:rPr>
            </w:r>
            <w:r w:rsidR="008E16A2" w:rsidRPr="006211F9">
              <w:rPr>
                <w:rFonts w:ascii="Times New Roman" w:hAnsi="Times New Roman" w:cs="Times New Roman"/>
                <w:noProof/>
                <w:webHidden/>
                <w:sz w:val="24"/>
                <w:szCs w:val="24"/>
                <w:lang w:val="en-GB"/>
              </w:rPr>
              <w:fldChar w:fldCharType="separate"/>
            </w:r>
            <w:r w:rsidR="008E16A2" w:rsidRPr="006211F9">
              <w:rPr>
                <w:rFonts w:ascii="Times New Roman" w:hAnsi="Times New Roman" w:cs="Times New Roman"/>
                <w:noProof/>
                <w:webHidden/>
                <w:sz w:val="24"/>
                <w:szCs w:val="24"/>
                <w:lang w:val="en-GB"/>
              </w:rPr>
              <w:t>20</w:t>
            </w:r>
            <w:r w:rsidR="008E16A2" w:rsidRPr="006211F9">
              <w:rPr>
                <w:rFonts w:ascii="Times New Roman" w:hAnsi="Times New Roman" w:cs="Times New Roman"/>
                <w:noProof/>
                <w:webHidden/>
                <w:sz w:val="24"/>
                <w:szCs w:val="24"/>
                <w:lang w:val="en-GB"/>
              </w:rPr>
              <w:fldChar w:fldCharType="end"/>
            </w:r>
          </w:hyperlink>
        </w:p>
        <w:p w14:paraId="4AB705C0" w14:textId="77777777" w:rsidR="005B3A84" w:rsidRPr="006211F9" w:rsidRDefault="002C4E43" w:rsidP="008E16A2">
          <w:pPr>
            <w:spacing w:line="360" w:lineRule="auto"/>
            <w:jc w:val="both"/>
            <w:rPr>
              <w:rFonts w:ascii="Times New Roman" w:hAnsi="Times New Roman" w:cs="Times New Roman"/>
              <w:color w:val="000000" w:themeColor="text1"/>
              <w:sz w:val="24"/>
              <w:szCs w:val="24"/>
              <w:lang w:val="en-GB"/>
            </w:rPr>
          </w:pPr>
          <w:r w:rsidRPr="006211F9">
            <w:rPr>
              <w:rFonts w:ascii="Times New Roman" w:hAnsi="Times New Roman" w:cs="Times New Roman"/>
              <w:color w:val="000000" w:themeColor="text1"/>
              <w:sz w:val="24"/>
              <w:szCs w:val="24"/>
              <w:lang w:val="en-GB"/>
            </w:rPr>
            <w:fldChar w:fldCharType="end"/>
          </w:r>
        </w:p>
      </w:sdtContent>
    </w:sdt>
    <w:p w14:paraId="6A646220" w14:textId="77777777" w:rsidR="00640B0F" w:rsidRPr="006211F9" w:rsidRDefault="00640B0F">
      <w:pPr>
        <w:pStyle w:val="Normal1"/>
        <w:spacing w:line="360" w:lineRule="auto"/>
        <w:jc w:val="both"/>
        <w:rPr>
          <w:rFonts w:ascii="Times New Roman" w:eastAsia="Times New Roman" w:hAnsi="Times New Roman" w:cs="Times New Roman"/>
          <w:b/>
          <w:sz w:val="24"/>
          <w:szCs w:val="24"/>
          <w:lang w:val="en-GB"/>
        </w:rPr>
      </w:pPr>
    </w:p>
    <w:p w14:paraId="28155B7D" w14:textId="77777777" w:rsidR="00640B0F" w:rsidRPr="006211F9" w:rsidRDefault="0034146C">
      <w:pPr>
        <w:pStyle w:val="Normal1"/>
        <w:spacing w:line="360" w:lineRule="auto"/>
        <w:jc w:val="both"/>
        <w:rPr>
          <w:rFonts w:ascii="Times New Roman" w:eastAsia="Times New Roman" w:hAnsi="Times New Roman" w:cs="Times New Roman"/>
          <w:b/>
          <w:sz w:val="24"/>
          <w:szCs w:val="24"/>
          <w:lang w:val="en-GB"/>
        </w:rPr>
      </w:pPr>
      <w:r w:rsidRPr="006211F9">
        <w:rPr>
          <w:lang w:val="en-GB"/>
        </w:rPr>
        <w:br w:type="page"/>
      </w:r>
    </w:p>
    <w:p w14:paraId="56639989" w14:textId="77777777" w:rsidR="00F332D7" w:rsidRPr="006211F9" w:rsidRDefault="00F332D7" w:rsidP="00F332D7">
      <w:pPr>
        <w:pStyle w:val="Heading1"/>
        <w:rPr>
          <w:lang w:val="en-GB"/>
        </w:rPr>
      </w:pPr>
      <w:bookmarkStart w:id="0" w:name="_e6ahdf5163qq" w:colFirst="0" w:colLast="0"/>
      <w:bookmarkStart w:id="1" w:name="_Toc132050234"/>
      <w:bookmarkEnd w:id="0"/>
      <w:r w:rsidRPr="006211F9">
        <w:rPr>
          <w:lang w:val="en-GB"/>
        </w:rPr>
        <w:lastRenderedPageBreak/>
        <w:t>Introduction</w:t>
      </w:r>
      <w:bookmarkEnd w:id="1"/>
      <w:r w:rsidRPr="006211F9">
        <w:rPr>
          <w:lang w:val="en-GB"/>
        </w:rPr>
        <w:t xml:space="preserve"> </w:t>
      </w:r>
    </w:p>
    <w:p w14:paraId="4605EF6A" w14:textId="77777777" w:rsidR="00F332D7" w:rsidRPr="006211F9" w:rsidRDefault="00F332D7" w:rsidP="00F332D7">
      <w:pPr>
        <w:pStyle w:val="Normal1"/>
        <w:spacing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The main purpose of writing this report is to evaluate and understand the basic concept of changes that happened after the post covid era in Unilever which is headquartered in the UK. The changes that accumulated after the post-pandemic era in Unilever, UK were briefly accumulated here. The changes that happened after the post-pandemic era of Unilever are prominent enough to briefly elaborate. Unilever in recent times has gone through several changes that helped the company to achieve the highest goals after the post-pandemic time. The discussion here is mainly elaborated with the help of three business modules </w:t>
      </w:r>
      <w:proofErr w:type="spellStart"/>
      <w:r w:rsidRPr="006211F9">
        <w:rPr>
          <w:rFonts w:ascii="Times New Roman" w:eastAsia="Times New Roman" w:hAnsi="Times New Roman" w:cs="Times New Roman"/>
          <w:sz w:val="24"/>
          <w:szCs w:val="24"/>
          <w:lang w:val="en-GB"/>
        </w:rPr>
        <w:t>i.e</w:t>
      </w:r>
      <w:proofErr w:type="spellEnd"/>
      <w:r w:rsidRPr="006211F9">
        <w:rPr>
          <w:rFonts w:ascii="Times New Roman" w:eastAsia="Times New Roman" w:hAnsi="Times New Roman" w:cs="Times New Roman"/>
          <w:sz w:val="24"/>
          <w:szCs w:val="24"/>
          <w:lang w:val="en-GB"/>
        </w:rPr>
        <w:t xml:space="preserve"> “Lewin’s model”, “Kotter’s model” and focusing on the “Pettigrew model”. </w:t>
      </w:r>
    </w:p>
    <w:p w14:paraId="6CBE9CC2" w14:textId="77777777" w:rsidR="00F332D7" w:rsidRPr="006211F9" w:rsidRDefault="00F332D7" w:rsidP="00F332D7">
      <w:pPr>
        <w:pStyle w:val="Normal1"/>
        <w:spacing w:line="360" w:lineRule="auto"/>
        <w:jc w:val="both"/>
        <w:rPr>
          <w:rFonts w:ascii="Times New Roman" w:eastAsia="Times New Roman" w:hAnsi="Times New Roman" w:cs="Times New Roman"/>
          <w:b/>
          <w:sz w:val="24"/>
          <w:szCs w:val="24"/>
          <w:lang w:val="en-GB"/>
        </w:rPr>
      </w:pPr>
      <w:r w:rsidRPr="006211F9">
        <w:rPr>
          <w:rFonts w:ascii="Times New Roman" w:eastAsia="Times New Roman" w:hAnsi="Times New Roman" w:cs="Times New Roman"/>
          <w:sz w:val="24"/>
          <w:szCs w:val="24"/>
          <w:lang w:val="en-GB"/>
        </w:rPr>
        <w:t xml:space="preserve">These three models will help to understand the changes Unilever made after the post-pandemic time to change the company's structure and future targets. The below article will cover certain topics regarding the company's management procedure, an overview of the company's history, leadership, organisational </w:t>
      </w:r>
      <w:proofErr w:type="gramStart"/>
      <w:r w:rsidRPr="006211F9">
        <w:rPr>
          <w:rFonts w:ascii="Times New Roman" w:eastAsia="Times New Roman" w:hAnsi="Times New Roman" w:cs="Times New Roman"/>
          <w:sz w:val="24"/>
          <w:szCs w:val="24"/>
          <w:lang w:val="en-GB"/>
        </w:rPr>
        <w:t>culture</w:t>
      </w:r>
      <w:proofErr w:type="gramEnd"/>
      <w:r w:rsidRPr="006211F9">
        <w:rPr>
          <w:rFonts w:ascii="Times New Roman" w:eastAsia="Times New Roman" w:hAnsi="Times New Roman" w:cs="Times New Roman"/>
          <w:sz w:val="24"/>
          <w:szCs w:val="24"/>
          <w:lang w:val="en-GB"/>
        </w:rPr>
        <w:t xml:space="preserve"> and the areas that have been changed after the post-pandemic era. The article will also include the expectations one </w:t>
      </w:r>
      <w:proofErr w:type="gramStart"/>
      <w:r w:rsidRPr="006211F9">
        <w:rPr>
          <w:rFonts w:ascii="Times New Roman" w:eastAsia="Times New Roman" w:hAnsi="Times New Roman" w:cs="Times New Roman"/>
          <w:sz w:val="24"/>
          <w:szCs w:val="24"/>
          <w:lang w:val="en-GB"/>
        </w:rPr>
        <w:t>individual</w:t>
      </w:r>
      <w:proofErr w:type="gramEnd"/>
      <w:r w:rsidRPr="006211F9">
        <w:rPr>
          <w:rFonts w:ascii="Times New Roman" w:eastAsia="Times New Roman" w:hAnsi="Times New Roman" w:cs="Times New Roman"/>
          <w:sz w:val="24"/>
          <w:szCs w:val="24"/>
          <w:lang w:val="en-GB"/>
        </w:rPr>
        <w:t xml:space="preserve"> or a third-party organisation will expect from Unilever after applying certain changes that the company made after the pandemic days. This will also include the future needs of the company that needs to be achieved, which will help the company to uplift the company workers morale and push them to achieve more. </w:t>
      </w:r>
    </w:p>
    <w:p w14:paraId="6790A3DA" w14:textId="77777777" w:rsidR="00F332D7" w:rsidRPr="006211F9" w:rsidRDefault="00F332D7" w:rsidP="00F332D7">
      <w:pPr>
        <w:pStyle w:val="Normal1"/>
        <w:spacing w:line="360" w:lineRule="auto"/>
        <w:jc w:val="both"/>
        <w:rPr>
          <w:rFonts w:ascii="Times New Roman" w:eastAsia="Times New Roman" w:hAnsi="Times New Roman" w:cs="Times New Roman"/>
          <w:b/>
          <w:sz w:val="24"/>
          <w:szCs w:val="24"/>
          <w:lang w:val="en-GB"/>
        </w:rPr>
      </w:pPr>
    </w:p>
    <w:p w14:paraId="32EAD942" w14:textId="77777777" w:rsidR="00F332D7" w:rsidRPr="006211F9" w:rsidRDefault="00F332D7" w:rsidP="00F332D7">
      <w:pPr>
        <w:pStyle w:val="Heading1"/>
        <w:rPr>
          <w:lang w:val="en-GB"/>
        </w:rPr>
      </w:pPr>
      <w:bookmarkStart w:id="2" w:name="_Toc132050235"/>
      <w:r w:rsidRPr="006211F9">
        <w:rPr>
          <w:lang w:val="en-GB"/>
        </w:rPr>
        <w:t xml:space="preserve">Section 1: Critically evaluating adoption of the change management procedure and recognising appropriate strategic change </w:t>
      </w:r>
      <w:proofErr w:type="gramStart"/>
      <w:r w:rsidRPr="006211F9">
        <w:rPr>
          <w:lang w:val="en-GB"/>
        </w:rPr>
        <w:t>option</w:t>
      </w:r>
      <w:bookmarkEnd w:id="2"/>
      <w:proofErr w:type="gramEnd"/>
      <w:r w:rsidRPr="006211F9">
        <w:rPr>
          <w:lang w:val="en-GB"/>
        </w:rPr>
        <w:t xml:space="preserve"> </w:t>
      </w:r>
    </w:p>
    <w:p w14:paraId="769D8480" w14:textId="77777777" w:rsidR="00F332D7" w:rsidRPr="006211F9" w:rsidRDefault="00F332D7" w:rsidP="00F332D7">
      <w:pPr>
        <w:pStyle w:val="Heading2"/>
        <w:rPr>
          <w:lang w:val="en-GB"/>
        </w:rPr>
      </w:pPr>
      <w:bookmarkStart w:id="3" w:name="_Toc132050236"/>
      <w:r w:rsidRPr="006211F9">
        <w:rPr>
          <w:lang w:val="en-GB"/>
        </w:rPr>
        <w:t>Overview of the chosen company and history of change management</w:t>
      </w:r>
      <w:bookmarkEnd w:id="3"/>
      <w:r w:rsidRPr="006211F9">
        <w:rPr>
          <w:lang w:val="en-GB"/>
        </w:rPr>
        <w:t xml:space="preserve"> </w:t>
      </w:r>
    </w:p>
    <w:p w14:paraId="13F1264D" w14:textId="77777777" w:rsidR="00F332D7" w:rsidRPr="006211F9" w:rsidRDefault="00F332D7" w:rsidP="00F332D7">
      <w:pPr>
        <w:pStyle w:val="Normal1"/>
        <w:spacing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The above-chosen company Unilever is a British-Dutch company that has been dealing with consumer goods and beverages since 1929. Headquartered in London, Unilever has a brief history regarding changes and growth. Based in over 190 countries, the organisation is one of the world's largest consumer goods companies with a huge marketing revenue of €50 billion (Unilever, 2023). The organisation has also been ensuring sustainability and social responsibility. </w:t>
      </w:r>
      <w:proofErr w:type="gramStart"/>
      <w:r w:rsidRPr="006211F9">
        <w:rPr>
          <w:rFonts w:ascii="Times New Roman" w:eastAsia="Times New Roman" w:hAnsi="Times New Roman" w:cs="Times New Roman"/>
          <w:sz w:val="24"/>
          <w:szCs w:val="24"/>
          <w:lang w:val="en-GB"/>
        </w:rPr>
        <w:t>Therefore</w:t>
      </w:r>
      <w:proofErr w:type="gramEnd"/>
      <w:r w:rsidRPr="006211F9">
        <w:rPr>
          <w:rFonts w:ascii="Times New Roman" w:eastAsia="Times New Roman" w:hAnsi="Times New Roman" w:cs="Times New Roman"/>
          <w:sz w:val="24"/>
          <w:szCs w:val="24"/>
          <w:lang w:val="en-GB"/>
        </w:rPr>
        <w:t xml:space="preserve"> in recent days, Unilever has launched the “Unilever Sustainable Living Plan” which ensures the company protects its environmental strategies more.</w:t>
      </w:r>
    </w:p>
    <w:p w14:paraId="25571EEF" w14:textId="77777777" w:rsidR="00F332D7" w:rsidRPr="006211F9" w:rsidRDefault="00F332D7" w:rsidP="00F332D7">
      <w:pPr>
        <w:pStyle w:val="Normal1"/>
        <w:spacing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There are some external factors that lead the organisation to change the company's module as well as future approaches for the company in general. As opined by Saddler and </w:t>
      </w:r>
      <w:proofErr w:type="spellStart"/>
      <w:proofErr w:type="gramStart"/>
      <w:r w:rsidRPr="006211F9">
        <w:rPr>
          <w:rFonts w:ascii="Times New Roman" w:eastAsia="Times New Roman" w:hAnsi="Times New Roman" w:cs="Times New Roman"/>
          <w:sz w:val="24"/>
          <w:szCs w:val="24"/>
          <w:lang w:val="en-GB"/>
        </w:rPr>
        <w:t>Sundin</w:t>
      </w:r>
      <w:proofErr w:type="spellEnd"/>
      <w:r w:rsidRPr="006211F9">
        <w:rPr>
          <w:rFonts w:ascii="Times New Roman" w:eastAsia="Times New Roman" w:hAnsi="Times New Roman" w:cs="Times New Roman"/>
          <w:sz w:val="24"/>
          <w:szCs w:val="24"/>
          <w:lang w:val="en-GB"/>
        </w:rPr>
        <w:t xml:space="preserve"> ,</w:t>
      </w:r>
      <w:proofErr w:type="gramEnd"/>
      <w:r w:rsidRPr="006211F9">
        <w:rPr>
          <w:rFonts w:ascii="Times New Roman" w:eastAsia="Times New Roman" w:hAnsi="Times New Roman" w:cs="Times New Roman"/>
          <w:sz w:val="24"/>
          <w:szCs w:val="24"/>
          <w:lang w:val="en-GB"/>
        </w:rPr>
        <w:t xml:space="preserve"> (2020, p. 333), any company that followed certain changes with time will eventually gain some futuristic approach. Unilever after the post-pandemic time changed their organisational as well as the basic structure of the company to ensure the customers a simpler and category-</w:t>
      </w:r>
      <w:r w:rsidRPr="006211F9">
        <w:rPr>
          <w:rFonts w:ascii="Times New Roman" w:eastAsia="Times New Roman" w:hAnsi="Times New Roman" w:cs="Times New Roman"/>
          <w:sz w:val="24"/>
          <w:szCs w:val="24"/>
          <w:lang w:val="en-GB"/>
        </w:rPr>
        <w:lastRenderedPageBreak/>
        <w:t>focused business. This helped the company to change and rebuild the structure around some distinct business departments such as “Beauty and well-being of its products”, “Personal Care”, “Home care”</w:t>
      </w:r>
      <w:proofErr w:type="gramStart"/>
      <w:r w:rsidRPr="006211F9">
        <w:rPr>
          <w:rFonts w:ascii="Times New Roman" w:eastAsia="Times New Roman" w:hAnsi="Times New Roman" w:cs="Times New Roman"/>
          <w:sz w:val="24"/>
          <w:szCs w:val="24"/>
          <w:lang w:val="en-GB"/>
        </w:rPr>
        <w:t>, ”</w:t>
      </w:r>
      <w:proofErr w:type="gramEnd"/>
      <w:r w:rsidRPr="006211F9">
        <w:rPr>
          <w:rFonts w:ascii="Times New Roman" w:eastAsia="Times New Roman" w:hAnsi="Times New Roman" w:cs="Times New Roman"/>
          <w:sz w:val="24"/>
          <w:szCs w:val="24"/>
          <w:lang w:val="en-GB"/>
        </w:rPr>
        <w:t xml:space="preserve"> Nutrition-based ingredients”, and “Ice cream”. This led the company to separate its sub-brands to organise separately and work with their own full potential. This decision helped the company provide separate global changes, supply chains, technological </w:t>
      </w:r>
      <w:proofErr w:type="gramStart"/>
      <w:r w:rsidRPr="006211F9">
        <w:rPr>
          <w:rFonts w:ascii="Times New Roman" w:eastAsia="Times New Roman" w:hAnsi="Times New Roman" w:cs="Times New Roman"/>
          <w:sz w:val="24"/>
          <w:szCs w:val="24"/>
          <w:lang w:val="en-GB"/>
        </w:rPr>
        <w:t>advancement</w:t>
      </w:r>
      <w:proofErr w:type="gramEnd"/>
      <w:r w:rsidRPr="006211F9">
        <w:rPr>
          <w:rFonts w:ascii="Times New Roman" w:eastAsia="Times New Roman" w:hAnsi="Times New Roman" w:cs="Times New Roman"/>
          <w:sz w:val="24"/>
          <w:szCs w:val="24"/>
          <w:lang w:val="en-GB"/>
        </w:rPr>
        <w:t xml:space="preserve"> and systems regarding the five different groups (Unilever, 2023). The organisation also changed the leadership approach and separated the leadership team into five different categories to calculate more risk and advance methodology regarding the business.</w:t>
      </w:r>
    </w:p>
    <w:p w14:paraId="1A4A6AD4" w14:textId="77777777" w:rsidR="00F332D7" w:rsidRPr="006211F9" w:rsidRDefault="00F332D7" w:rsidP="00F332D7">
      <w:pPr>
        <w:pStyle w:val="Heading1"/>
        <w:rPr>
          <w:lang w:val="en-GB"/>
        </w:rPr>
      </w:pPr>
    </w:p>
    <w:p w14:paraId="33F0FCBE" w14:textId="77777777" w:rsidR="00F332D7" w:rsidRPr="006211F9" w:rsidRDefault="00F332D7" w:rsidP="00F332D7">
      <w:pPr>
        <w:pStyle w:val="Heading1"/>
        <w:rPr>
          <w:lang w:val="en-GB"/>
        </w:rPr>
      </w:pPr>
      <w:bookmarkStart w:id="4" w:name="_Toc132050237"/>
      <w:r w:rsidRPr="006211F9">
        <w:rPr>
          <w:lang w:val="en-GB"/>
        </w:rPr>
        <w:t>Considering external factors and the way organisation managed change process</w:t>
      </w:r>
      <w:bookmarkEnd w:id="4"/>
      <w:r w:rsidRPr="006211F9">
        <w:rPr>
          <w:lang w:val="en-GB"/>
        </w:rPr>
        <w:t xml:space="preserve"> </w:t>
      </w:r>
    </w:p>
    <w:p w14:paraId="3F1CC191" w14:textId="77777777" w:rsidR="00F332D7" w:rsidRPr="006211F9" w:rsidRDefault="00F332D7" w:rsidP="00F332D7">
      <w:pPr>
        <w:pStyle w:val="Normal1"/>
        <w:spacing w:line="360" w:lineRule="auto"/>
        <w:jc w:val="both"/>
        <w:rPr>
          <w:rFonts w:ascii="Times New Roman" w:eastAsia="Times New Roman" w:hAnsi="Times New Roman" w:cs="Times New Roman"/>
          <w:b/>
          <w:sz w:val="24"/>
          <w:szCs w:val="24"/>
          <w:lang w:val="en-GB"/>
        </w:rPr>
      </w:pPr>
      <w:r w:rsidRPr="006211F9">
        <w:rPr>
          <w:rFonts w:ascii="Times New Roman" w:eastAsia="Times New Roman" w:hAnsi="Times New Roman" w:cs="Times New Roman"/>
          <w:b/>
          <w:sz w:val="24"/>
          <w:szCs w:val="24"/>
          <w:lang w:val="en-GB"/>
        </w:rPr>
        <w:t xml:space="preserve">Applying PESTLE </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F332D7" w:rsidRPr="006211F9" w14:paraId="27083AD9" w14:textId="77777777" w:rsidTr="0038693C">
        <w:trPr>
          <w:cantSplit/>
          <w:tblHeader/>
        </w:trPr>
        <w:tc>
          <w:tcPr>
            <w:tcW w:w="3009" w:type="dxa"/>
            <w:shd w:val="clear" w:color="auto" w:fill="auto"/>
            <w:tcMar>
              <w:top w:w="100" w:type="dxa"/>
              <w:left w:w="100" w:type="dxa"/>
              <w:bottom w:w="100" w:type="dxa"/>
              <w:right w:w="100" w:type="dxa"/>
            </w:tcMar>
          </w:tcPr>
          <w:p w14:paraId="4D3AA886" w14:textId="77777777" w:rsidR="00F332D7" w:rsidRPr="006211F9" w:rsidRDefault="00F332D7" w:rsidP="0038693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6211F9">
              <w:rPr>
                <w:rFonts w:ascii="Times New Roman" w:eastAsia="Times New Roman" w:hAnsi="Times New Roman" w:cs="Times New Roman"/>
                <w:b/>
                <w:sz w:val="24"/>
                <w:szCs w:val="24"/>
                <w:lang w:val="en-GB"/>
              </w:rPr>
              <w:t>Factors</w:t>
            </w:r>
          </w:p>
        </w:tc>
        <w:tc>
          <w:tcPr>
            <w:tcW w:w="3009" w:type="dxa"/>
            <w:shd w:val="clear" w:color="auto" w:fill="auto"/>
            <w:tcMar>
              <w:top w:w="100" w:type="dxa"/>
              <w:left w:w="100" w:type="dxa"/>
              <w:bottom w:w="100" w:type="dxa"/>
              <w:right w:w="100" w:type="dxa"/>
            </w:tcMar>
          </w:tcPr>
          <w:p w14:paraId="5E5FF624" w14:textId="77777777" w:rsidR="00F332D7" w:rsidRPr="006211F9" w:rsidRDefault="00F332D7" w:rsidP="0038693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6211F9">
              <w:rPr>
                <w:rFonts w:ascii="Times New Roman" w:eastAsia="Times New Roman" w:hAnsi="Times New Roman" w:cs="Times New Roman"/>
                <w:b/>
                <w:sz w:val="24"/>
                <w:szCs w:val="24"/>
                <w:lang w:val="en-GB"/>
              </w:rPr>
              <w:t>Outcomes</w:t>
            </w:r>
          </w:p>
        </w:tc>
        <w:tc>
          <w:tcPr>
            <w:tcW w:w="3009" w:type="dxa"/>
            <w:shd w:val="clear" w:color="auto" w:fill="auto"/>
            <w:tcMar>
              <w:top w:w="100" w:type="dxa"/>
              <w:left w:w="100" w:type="dxa"/>
              <w:bottom w:w="100" w:type="dxa"/>
              <w:right w:w="100" w:type="dxa"/>
            </w:tcMar>
          </w:tcPr>
          <w:p w14:paraId="2272BEA3" w14:textId="77777777" w:rsidR="00F332D7" w:rsidRPr="006211F9" w:rsidRDefault="00F332D7" w:rsidP="0038693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6211F9">
              <w:rPr>
                <w:rFonts w:ascii="Times New Roman" w:eastAsia="Times New Roman" w:hAnsi="Times New Roman" w:cs="Times New Roman"/>
                <w:b/>
                <w:sz w:val="24"/>
                <w:szCs w:val="24"/>
                <w:lang w:val="en-GB"/>
              </w:rPr>
              <w:t>Impact</w:t>
            </w:r>
          </w:p>
        </w:tc>
      </w:tr>
      <w:tr w:rsidR="00F332D7" w:rsidRPr="006211F9" w14:paraId="54428584" w14:textId="77777777" w:rsidTr="0038693C">
        <w:trPr>
          <w:cantSplit/>
          <w:tblHeader/>
        </w:trPr>
        <w:tc>
          <w:tcPr>
            <w:tcW w:w="3009" w:type="dxa"/>
            <w:shd w:val="clear" w:color="auto" w:fill="auto"/>
            <w:tcMar>
              <w:top w:w="100" w:type="dxa"/>
              <w:left w:w="100" w:type="dxa"/>
              <w:bottom w:w="100" w:type="dxa"/>
              <w:right w:w="100" w:type="dxa"/>
            </w:tcMar>
          </w:tcPr>
          <w:p w14:paraId="01C66330" w14:textId="77777777" w:rsidR="00F332D7" w:rsidRPr="006211F9" w:rsidRDefault="00F332D7" w:rsidP="0038693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6211F9">
              <w:rPr>
                <w:rFonts w:ascii="Times New Roman" w:eastAsia="Times New Roman" w:hAnsi="Times New Roman" w:cs="Times New Roman"/>
                <w:b/>
                <w:sz w:val="24"/>
                <w:szCs w:val="24"/>
                <w:lang w:val="en-GB"/>
              </w:rPr>
              <w:t>Political</w:t>
            </w:r>
          </w:p>
        </w:tc>
        <w:tc>
          <w:tcPr>
            <w:tcW w:w="3009" w:type="dxa"/>
            <w:shd w:val="clear" w:color="auto" w:fill="auto"/>
            <w:tcMar>
              <w:top w:w="100" w:type="dxa"/>
              <w:left w:w="100" w:type="dxa"/>
              <w:bottom w:w="100" w:type="dxa"/>
              <w:right w:w="100" w:type="dxa"/>
            </w:tcMar>
          </w:tcPr>
          <w:p w14:paraId="32D7DF70" w14:textId="77777777" w:rsidR="00F332D7" w:rsidRPr="006211F9" w:rsidRDefault="00F332D7" w:rsidP="0038693C">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There is no notable trade as well as investment barriers in the </w:t>
            </w:r>
            <w:proofErr w:type="gramStart"/>
            <w:r w:rsidRPr="006211F9">
              <w:rPr>
                <w:rFonts w:ascii="Times New Roman" w:eastAsia="Times New Roman" w:hAnsi="Times New Roman" w:cs="Times New Roman"/>
                <w:sz w:val="24"/>
                <w:szCs w:val="24"/>
                <w:lang w:val="en-GB"/>
              </w:rPr>
              <w:t>UK</w:t>
            </w:r>
            <w:proofErr w:type="gramEnd"/>
          </w:p>
          <w:p w14:paraId="1EA38B9B" w14:textId="77777777" w:rsidR="00F332D7" w:rsidRPr="006211F9" w:rsidRDefault="00F332D7" w:rsidP="0038693C">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BREXIT has affected connection with partner organisations in the </w:t>
            </w:r>
            <w:proofErr w:type="gramStart"/>
            <w:r w:rsidRPr="006211F9">
              <w:rPr>
                <w:rFonts w:ascii="Times New Roman" w:eastAsia="Times New Roman" w:hAnsi="Times New Roman" w:cs="Times New Roman"/>
                <w:sz w:val="24"/>
                <w:szCs w:val="24"/>
                <w:lang w:val="en-GB"/>
              </w:rPr>
              <w:t>UK</w:t>
            </w:r>
            <w:proofErr w:type="gramEnd"/>
            <w:r w:rsidRPr="006211F9">
              <w:rPr>
                <w:rFonts w:ascii="Times New Roman" w:eastAsia="Times New Roman" w:hAnsi="Times New Roman" w:cs="Times New Roman"/>
                <w:sz w:val="24"/>
                <w:szCs w:val="24"/>
                <w:lang w:val="en-GB"/>
              </w:rPr>
              <w:t xml:space="preserve"> </w:t>
            </w:r>
          </w:p>
          <w:p w14:paraId="032F8178" w14:textId="77777777" w:rsidR="00F332D7" w:rsidRPr="006211F9" w:rsidRDefault="00F332D7" w:rsidP="0038693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3009" w:type="dxa"/>
            <w:shd w:val="clear" w:color="auto" w:fill="auto"/>
            <w:tcMar>
              <w:top w:w="100" w:type="dxa"/>
              <w:left w:w="100" w:type="dxa"/>
              <w:bottom w:w="100" w:type="dxa"/>
              <w:right w:w="100" w:type="dxa"/>
            </w:tcMar>
          </w:tcPr>
          <w:p w14:paraId="508688FF" w14:textId="77777777" w:rsidR="00F332D7" w:rsidRPr="006211F9" w:rsidRDefault="00F332D7" w:rsidP="0038693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Positive and Negative</w:t>
            </w:r>
          </w:p>
        </w:tc>
      </w:tr>
      <w:tr w:rsidR="00F332D7" w:rsidRPr="006211F9" w14:paraId="3252C350" w14:textId="77777777" w:rsidTr="0038693C">
        <w:trPr>
          <w:cantSplit/>
          <w:tblHeader/>
        </w:trPr>
        <w:tc>
          <w:tcPr>
            <w:tcW w:w="3009" w:type="dxa"/>
            <w:shd w:val="clear" w:color="auto" w:fill="auto"/>
            <w:tcMar>
              <w:top w:w="100" w:type="dxa"/>
              <w:left w:w="100" w:type="dxa"/>
              <w:bottom w:w="100" w:type="dxa"/>
              <w:right w:w="100" w:type="dxa"/>
            </w:tcMar>
          </w:tcPr>
          <w:p w14:paraId="1708F27F" w14:textId="77777777" w:rsidR="00F332D7" w:rsidRPr="006211F9" w:rsidRDefault="00F332D7" w:rsidP="0038693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6211F9">
              <w:rPr>
                <w:rFonts w:ascii="Times New Roman" w:eastAsia="Times New Roman" w:hAnsi="Times New Roman" w:cs="Times New Roman"/>
                <w:b/>
                <w:sz w:val="24"/>
                <w:szCs w:val="24"/>
                <w:lang w:val="en-GB"/>
              </w:rPr>
              <w:t>Economic</w:t>
            </w:r>
          </w:p>
        </w:tc>
        <w:tc>
          <w:tcPr>
            <w:tcW w:w="3009" w:type="dxa"/>
            <w:shd w:val="clear" w:color="auto" w:fill="auto"/>
            <w:tcMar>
              <w:top w:w="100" w:type="dxa"/>
              <w:left w:w="100" w:type="dxa"/>
              <w:bottom w:w="100" w:type="dxa"/>
              <w:right w:w="100" w:type="dxa"/>
            </w:tcMar>
          </w:tcPr>
          <w:p w14:paraId="4D4BA7EF" w14:textId="77777777" w:rsidR="00F332D7" w:rsidRPr="006211F9" w:rsidRDefault="00F332D7" w:rsidP="0038693C">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The corporation tax (19%)</w:t>
            </w:r>
          </w:p>
          <w:p w14:paraId="6A7665B2" w14:textId="77777777" w:rsidR="00F332D7" w:rsidRPr="006211F9" w:rsidRDefault="00F332D7" w:rsidP="0038693C">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The inflation rate is 10.4% (Ons Gov </w:t>
            </w:r>
            <w:proofErr w:type="spellStart"/>
            <w:r w:rsidRPr="006211F9">
              <w:rPr>
                <w:rFonts w:ascii="Times New Roman" w:eastAsia="Times New Roman" w:hAnsi="Times New Roman" w:cs="Times New Roman"/>
                <w:sz w:val="24"/>
                <w:szCs w:val="24"/>
                <w:lang w:val="en-GB"/>
              </w:rPr>
              <w:t>Uk</w:t>
            </w:r>
            <w:proofErr w:type="spellEnd"/>
            <w:r w:rsidRPr="006211F9">
              <w:rPr>
                <w:rFonts w:ascii="Times New Roman" w:eastAsia="Times New Roman" w:hAnsi="Times New Roman" w:cs="Times New Roman"/>
                <w:sz w:val="24"/>
                <w:szCs w:val="24"/>
                <w:lang w:val="en-GB"/>
              </w:rPr>
              <w:t xml:space="preserve">, </w:t>
            </w:r>
            <w:proofErr w:type="gramStart"/>
            <w:r w:rsidRPr="006211F9">
              <w:rPr>
                <w:rFonts w:ascii="Times New Roman" w:eastAsia="Times New Roman" w:hAnsi="Times New Roman" w:cs="Times New Roman"/>
                <w:sz w:val="24"/>
                <w:szCs w:val="24"/>
                <w:lang w:val="en-GB"/>
              </w:rPr>
              <w:t>2023 )</w:t>
            </w:r>
            <w:proofErr w:type="gramEnd"/>
          </w:p>
          <w:p w14:paraId="5B2850C1" w14:textId="77777777" w:rsidR="00F332D7" w:rsidRPr="006211F9" w:rsidRDefault="00F332D7" w:rsidP="0038693C">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GDP increased by 0.3% last year (2022)</w:t>
            </w:r>
          </w:p>
        </w:tc>
        <w:tc>
          <w:tcPr>
            <w:tcW w:w="3009" w:type="dxa"/>
            <w:shd w:val="clear" w:color="auto" w:fill="auto"/>
            <w:tcMar>
              <w:top w:w="100" w:type="dxa"/>
              <w:left w:w="100" w:type="dxa"/>
              <w:bottom w:w="100" w:type="dxa"/>
              <w:right w:w="100" w:type="dxa"/>
            </w:tcMar>
          </w:tcPr>
          <w:p w14:paraId="34AED5F4" w14:textId="77777777" w:rsidR="00F332D7" w:rsidRPr="006211F9" w:rsidRDefault="00F332D7" w:rsidP="0038693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Positive and Negative</w:t>
            </w:r>
          </w:p>
        </w:tc>
      </w:tr>
      <w:tr w:rsidR="00F332D7" w:rsidRPr="006211F9" w14:paraId="76802D12" w14:textId="77777777" w:rsidTr="0038693C">
        <w:trPr>
          <w:cantSplit/>
          <w:tblHeader/>
        </w:trPr>
        <w:tc>
          <w:tcPr>
            <w:tcW w:w="3009" w:type="dxa"/>
            <w:shd w:val="clear" w:color="auto" w:fill="auto"/>
            <w:tcMar>
              <w:top w:w="100" w:type="dxa"/>
              <w:left w:w="100" w:type="dxa"/>
              <w:bottom w:w="100" w:type="dxa"/>
              <w:right w:w="100" w:type="dxa"/>
            </w:tcMar>
          </w:tcPr>
          <w:p w14:paraId="2C1BAD74" w14:textId="77777777" w:rsidR="00F332D7" w:rsidRPr="006211F9" w:rsidRDefault="00F332D7" w:rsidP="0038693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6211F9">
              <w:rPr>
                <w:rFonts w:ascii="Times New Roman" w:eastAsia="Times New Roman" w:hAnsi="Times New Roman" w:cs="Times New Roman"/>
                <w:b/>
                <w:sz w:val="24"/>
                <w:szCs w:val="24"/>
                <w:lang w:val="en-GB"/>
              </w:rPr>
              <w:lastRenderedPageBreak/>
              <w:t xml:space="preserve">Social </w:t>
            </w:r>
          </w:p>
        </w:tc>
        <w:tc>
          <w:tcPr>
            <w:tcW w:w="3009" w:type="dxa"/>
            <w:shd w:val="clear" w:color="auto" w:fill="auto"/>
            <w:tcMar>
              <w:top w:w="100" w:type="dxa"/>
              <w:left w:w="100" w:type="dxa"/>
              <w:bottom w:w="100" w:type="dxa"/>
              <w:right w:w="100" w:type="dxa"/>
            </w:tcMar>
          </w:tcPr>
          <w:p w14:paraId="3CDA095E" w14:textId="77777777" w:rsidR="00F332D7" w:rsidRPr="006211F9" w:rsidRDefault="00F332D7" w:rsidP="0038693C">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The employment rate of the UK is 75.7%, 0.01% higher than last year (2022) (</w:t>
            </w:r>
            <w:proofErr w:type="spellStart"/>
            <w:r w:rsidRPr="006211F9">
              <w:rPr>
                <w:rFonts w:ascii="Times New Roman" w:eastAsia="Times New Roman" w:hAnsi="Times New Roman" w:cs="Times New Roman"/>
                <w:sz w:val="24"/>
                <w:szCs w:val="24"/>
                <w:lang w:val="en-GB"/>
              </w:rPr>
              <w:t>Unaorguk</w:t>
            </w:r>
            <w:proofErr w:type="spellEnd"/>
            <w:r w:rsidRPr="006211F9">
              <w:rPr>
                <w:rFonts w:ascii="Times New Roman" w:eastAsia="Times New Roman" w:hAnsi="Times New Roman" w:cs="Times New Roman"/>
                <w:sz w:val="24"/>
                <w:szCs w:val="24"/>
                <w:lang w:val="en-GB"/>
              </w:rPr>
              <w:t>, 2022)</w:t>
            </w:r>
          </w:p>
          <w:p w14:paraId="13A626E7" w14:textId="77777777" w:rsidR="00F332D7" w:rsidRPr="006211F9" w:rsidRDefault="00F332D7" w:rsidP="0038693C">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The literacy rate was (</w:t>
            </w:r>
            <w:proofErr w:type="gramStart"/>
            <w:r w:rsidRPr="006211F9">
              <w:rPr>
                <w:rFonts w:ascii="Times New Roman" w:eastAsia="Times New Roman" w:hAnsi="Times New Roman" w:cs="Times New Roman"/>
                <w:sz w:val="24"/>
                <w:szCs w:val="24"/>
                <w:lang w:val="en-GB"/>
              </w:rPr>
              <w:t>99)%</w:t>
            </w:r>
            <w:proofErr w:type="gramEnd"/>
            <w:r w:rsidRPr="006211F9">
              <w:rPr>
                <w:rFonts w:ascii="Times New Roman" w:eastAsia="Times New Roman" w:hAnsi="Times New Roman" w:cs="Times New Roman"/>
                <w:sz w:val="24"/>
                <w:szCs w:val="24"/>
                <w:lang w:val="en-GB"/>
              </w:rPr>
              <w:t xml:space="preserve"> in 2022</w:t>
            </w:r>
          </w:p>
        </w:tc>
        <w:tc>
          <w:tcPr>
            <w:tcW w:w="3009" w:type="dxa"/>
            <w:shd w:val="clear" w:color="auto" w:fill="auto"/>
            <w:tcMar>
              <w:top w:w="100" w:type="dxa"/>
              <w:left w:w="100" w:type="dxa"/>
              <w:bottom w:w="100" w:type="dxa"/>
              <w:right w:w="100" w:type="dxa"/>
            </w:tcMar>
          </w:tcPr>
          <w:p w14:paraId="682F37E5" w14:textId="77777777" w:rsidR="00F332D7" w:rsidRPr="006211F9" w:rsidRDefault="00F332D7" w:rsidP="0038693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Positive</w:t>
            </w:r>
          </w:p>
        </w:tc>
      </w:tr>
      <w:tr w:rsidR="00F332D7" w:rsidRPr="006211F9" w14:paraId="24E9B29F" w14:textId="77777777" w:rsidTr="0038693C">
        <w:trPr>
          <w:cantSplit/>
          <w:tblHeader/>
        </w:trPr>
        <w:tc>
          <w:tcPr>
            <w:tcW w:w="3009" w:type="dxa"/>
            <w:shd w:val="clear" w:color="auto" w:fill="auto"/>
            <w:tcMar>
              <w:top w:w="100" w:type="dxa"/>
              <w:left w:w="100" w:type="dxa"/>
              <w:bottom w:w="100" w:type="dxa"/>
              <w:right w:w="100" w:type="dxa"/>
            </w:tcMar>
          </w:tcPr>
          <w:p w14:paraId="2E4E066C" w14:textId="77777777" w:rsidR="00F332D7" w:rsidRPr="006211F9" w:rsidRDefault="00F332D7" w:rsidP="0038693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6211F9">
              <w:rPr>
                <w:rFonts w:ascii="Times New Roman" w:eastAsia="Times New Roman" w:hAnsi="Times New Roman" w:cs="Times New Roman"/>
                <w:b/>
                <w:sz w:val="24"/>
                <w:szCs w:val="24"/>
                <w:lang w:val="en-GB"/>
              </w:rPr>
              <w:t xml:space="preserve">Technological </w:t>
            </w:r>
          </w:p>
        </w:tc>
        <w:tc>
          <w:tcPr>
            <w:tcW w:w="3009" w:type="dxa"/>
            <w:shd w:val="clear" w:color="auto" w:fill="auto"/>
            <w:tcMar>
              <w:top w:w="100" w:type="dxa"/>
              <w:left w:w="100" w:type="dxa"/>
              <w:bottom w:w="100" w:type="dxa"/>
              <w:right w:w="100" w:type="dxa"/>
            </w:tcMar>
          </w:tcPr>
          <w:p w14:paraId="025932E2" w14:textId="77777777" w:rsidR="00F332D7" w:rsidRPr="006211F9" w:rsidRDefault="00F332D7" w:rsidP="0038693C">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£441 billion Euros invested in the technology in the retail </w:t>
            </w:r>
            <w:proofErr w:type="gramStart"/>
            <w:r w:rsidRPr="006211F9">
              <w:rPr>
                <w:rFonts w:ascii="Times New Roman" w:eastAsia="Times New Roman" w:hAnsi="Times New Roman" w:cs="Times New Roman"/>
                <w:sz w:val="24"/>
                <w:szCs w:val="24"/>
                <w:lang w:val="en-GB"/>
              </w:rPr>
              <w:t>sector</w:t>
            </w:r>
            <w:proofErr w:type="gramEnd"/>
          </w:p>
          <w:p w14:paraId="3301ACD1" w14:textId="77777777" w:rsidR="00F332D7" w:rsidRPr="006211F9" w:rsidRDefault="00F332D7" w:rsidP="0038693C">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Online E-commerce marketing</w:t>
            </w:r>
          </w:p>
        </w:tc>
        <w:tc>
          <w:tcPr>
            <w:tcW w:w="3009" w:type="dxa"/>
            <w:shd w:val="clear" w:color="auto" w:fill="auto"/>
            <w:tcMar>
              <w:top w:w="100" w:type="dxa"/>
              <w:left w:w="100" w:type="dxa"/>
              <w:bottom w:w="100" w:type="dxa"/>
              <w:right w:w="100" w:type="dxa"/>
            </w:tcMar>
          </w:tcPr>
          <w:p w14:paraId="624FA7EA" w14:textId="77777777" w:rsidR="00F332D7" w:rsidRPr="006211F9" w:rsidRDefault="00F332D7" w:rsidP="0038693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Positive</w:t>
            </w:r>
          </w:p>
        </w:tc>
      </w:tr>
      <w:tr w:rsidR="00F332D7" w:rsidRPr="006211F9" w14:paraId="1F8966FA" w14:textId="77777777" w:rsidTr="0038693C">
        <w:trPr>
          <w:cantSplit/>
          <w:tblHeader/>
        </w:trPr>
        <w:tc>
          <w:tcPr>
            <w:tcW w:w="3009" w:type="dxa"/>
            <w:shd w:val="clear" w:color="auto" w:fill="auto"/>
            <w:tcMar>
              <w:top w:w="100" w:type="dxa"/>
              <w:left w:w="100" w:type="dxa"/>
              <w:bottom w:w="100" w:type="dxa"/>
              <w:right w:w="100" w:type="dxa"/>
            </w:tcMar>
          </w:tcPr>
          <w:p w14:paraId="347645D8" w14:textId="77777777" w:rsidR="00F332D7" w:rsidRPr="006211F9" w:rsidRDefault="00F332D7" w:rsidP="0038693C">
            <w:pPr>
              <w:pStyle w:val="Normal1"/>
              <w:widowControl w:val="0"/>
              <w:pBdr>
                <w:top w:val="nil"/>
                <w:left w:val="nil"/>
                <w:bottom w:val="nil"/>
                <w:right w:val="nil"/>
                <w:between w:val="nil"/>
              </w:pBdr>
              <w:spacing w:line="360" w:lineRule="auto"/>
              <w:ind w:left="720"/>
              <w:rPr>
                <w:rFonts w:ascii="Times New Roman" w:eastAsia="Times New Roman" w:hAnsi="Times New Roman" w:cs="Times New Roman"/>
                <w:b/>
                <w:sz w:val="24"/>
                <w:szCs w:val="24"/>
                <w:lang w:val="en-GB"/>
              </w:rPr>
            </w:pPr>
            <w:r w:rsidRPr="006211F9">
              <w:rPr>
                <w:rFonts w:ascii="Times New Roman" w:eastAsia="Times New Roman" w:hAnsi="Times New Roman" w:cs="Times New Roman"/>
                <w:b/>
                <w:sz w:val="24"/>
                <w:szCs w:val="24"/>
                <w:lang w:val="en-GB"/>
              </w:rPr>
              <w:t xml:space="preserve">Legal </w:t>
            </w:r>
          </w:p>
        </w:tc>
        <w:tc>
          <w:tcPr>
            <w:tcW w:w="3009" w:type="dxa"/>
            <w:shd w:val="clear" w:color="auto" w:fill="auto"/>
            <w:tcMar>
              <w:top w:w="100" w:type="dxa"/>
              <w:left w:w="100" w:type="dxa"/>
              <w:bottom w:w="100" w:type="dxa"/>
              <w:right w:w="100" w:type="dxa"/>
            </w:tcMar>
          </w:tcPr>
          <w:p w14:paraId="38623F45" w14:textId="77777777" w:rsidR="00F332D7" w:rsidRPr="006211F9" w:rsidRDefault="00F332D7" w:rsidP="0038693C">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Presence of the </w:t>
            </w:r>
            <w:proofErr w:type="gramStart"/>
            <w:r w:rsidRPr="006211F9">
              <w:rPr>
                <w:rFonts w:ascii="Times New Roman" w:eastAsia="Times New Roman" w:hAnsi="Times New Roman" w:cs="Times New Roman"/>
                <w:sz w:val="24"/>
                <w:szCs w:val="24"/>
                <w:lang w:val="en-GB"/>
              </w:rPr>
              <w:t>“ “</w:t>
            </w:r>
            <w:proofErr w:type="gramEnd"/>
            <w:r w:rsidRPr="006211F9">
              <w:rPr>
                <w:rFonts w:ascii="Times New Roman" w:eastAsia="Times New Roman" w:hAnsi="Times New Roman" w:cs="Times New Roman"/>
                <w:sz w:val="24"/>
                <w:szCs w:val="24"/>
                <w:lang w:val="en-GB"/>
              </w:rPr>
              <w:t>Employment Act, 2002”</w:t>
            </w:r>
          </w:p>
          <w:p w14:paraId="2C21FEB4" w14:textId="77777777" w:rsidR="00F332D7" w:rsidRPr="006211F9" w:rsidRDefault="00F332D7" w:rsidP="0038693C">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The Consumers Rights Act 2015</w:t>
            </w:r>
          </w:p>
        </w:tc>
        <w:tc>
          <w:tcPr>
            <w:tcW w:w="3009" w:type="dxa"/>
            <w:shd w:val="clear" w:color="auto" w:fill="auto"/>
            <w:tcMar>
              <w:top w:w="100" w:type="dxa"/>
              <w:left w:w="100" w:type="dxa"/>
              <w:bottom w:w="100" w:type="dxa"/>
              <w:right w:w="100" w:type="dxa"/>
            </w:tcMar>
          </w:tcPr>
          <w:p w14:paraId="2F35018E" w14:textId="77777777" w:rsidR="00F332D7" w:rsidRPr="006211F9" w:rsidRDefault="00F332D7" w:rsidP="0038693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Positive and Negative</w:t>
            </w:r>
          </w:p>
        </w:tc>
      </w:tr>
      <w:tr w:rsidR="00F332D7" w:rsidRPr="006211F9" w14:paraId="1E8C3E34" w14:textId="77777777" w:rsidTr="0038693C">
        <w:trPr>
          <w:cantSplit/>
          <w:tblHeader/>
        </w:trPr>
        <w:tc>
          <w:tcPr>
            <w:tcW w:w="3009" w:type="dxa"/>
            <w:shd w:val="clear" w:color="auto" w:fill="auto"/>
            <w:tcMar>
              <w:top w:w="100" w:type="dxa"/>
              <w:left w:w="100" w:type="dxa"/>
              <w:bottom w:w="100" w:type="dxa"/>
              <w:right w:w="100" w:type="dxa"/>
            </w:tcMar>
          </w:tcPr>
          <w:p w14:paraId="754035BF" w14:textId="77777777" w:rsidR="00F332D7" w:rsidRPr="006211F9" w:rsidRDefault="00F332D7" w:rsidP="0038693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6211F9">
              <w:rPr>
                <w:rFonts w:ascii="Times New Roman" w:eastAsia="Times New Roman" w:hAnsi="Times New Roman" w:cs="Times New Roman"/>
                <w:b/>
                <w:sz w:val="24"/>
                <w:szCs w:val="24"/>
                <w:lang w:val="en-GB"/>
              </w:rPr>
              <w:t xml:space="preserve">Environmental </w:t>
            </w:r>
          </w:p>
        </w:tc>
        <w:tc>
          <w:tcPr>
            <w:tcW w:w="3009" w:type="dxa"/>
            <w:shd w:val="clear" w:color="auto" w:fill="auto"/>
            <w:tcMar>
              <w:top w:w="100" w:type="dxa"/>
              <w:left w:w="100" w:type="dxa"/>
              <w:bottom w:w="100" w:type="dxa"/>
              <w:right w:w="100" w:type="dxa"/>
            </w:tcMar>
          </w:tcPr>
          <w:p w14:paraId="3B5AD1AE" w14:textId="77777777" w:rsidR="00F332D7" w:rsidRPr="006211F9" w:rsidRDefault="00F332D7" w:rsidP="0038693C">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Eco-friendly substance.</w:t>
            </w:r>
          </w:p>
          <w:p w14:paraId="262ACC44" w14:textId="77777777" w:rsidR="00F332D7" w:rsidRPr="006211F9" w:rsidRDefault="00F332D7" w:rsidP="0038693C">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Human-made air pollution causes 28,000 to 36,000 deaths per year (2022) (</w:t>
            </w:r>
            <w:proofErr w:type="spellStart"/>
            <w:r w:rsidRPr="006211F9">
              <w:rPr>
                <w:rFonts w:ascii="Times New Roman" w:eastAsia="Times New Roman" w:hAnsi="Times New Roman" w:cs="Times New Roman"/>
                <w:sz w:val="24"/>
                <w:szCs w:val="24"/>
                <w:lang w:val="en-GB"/>
              </w:rPr>
              <w:t>Ukairdefra</w:t>
            </w:r>
            <w:proofErr w:type="spellEnd"/>
            <w:r w:rsidRPr="006211F9">
              <w:rPr>
                <w:rFonts w:ascii="Times New Roman" w:eastAsia="Times New Roman" w:hAnsi="Times New Roman" w:cs="Times New Roman"/>
                <w:sz w:val="24"/>
                <w:szCs w:val="24"/>
                <w:lang w:val="en-GB"/>
              </w:rPr>
              <w:t>, 2022)</w:t>
            </w:r>
          </w:p>
        </w:tc>
        <w:tc>
          <w:tcPr>
            <w:tcW w:w="3009" w:type="dxa"/>
            <w:shd w:val="clear" w:color="auto" w:fill="auto"/>
            <w:tcMar>
              <w:top w:w="100" w:type="dxa"/>
              <w:left w:w="100" w:type="dxa"/>
              <w:bottom w:w="100" w:type="dxa"/>
              <w:right w:w="100" w:type="dxa"/>
            </w:tcMar>
          </w:tcPr>
          <w:p w14:paraId="52EB0E31" w14:textId="77777777" w:rsidR="00F332D7" w:rsidRPr="006211F9" w:rsidRDefault="00F332D7" w:rsidP="0038693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Positive and Negative</w:t>
            </w:r>
          </w:p>
        </w:tc>
      </w:tr>
    </w:tbl>
    <w:p w14:paraId="053B008D" w14:textId="77777777" w:rsidR="00F332D7" w:rsidRPr="006211F9" w:rsidRDefault="00F332D7" w:rsidP="00F332D7">
      <w:pPr>
        <w:pStyle w:val="Normal1"/>
        <w:spacing w:line="360" w:lineRule="auto"/>
        <w:jc w:val="center"/>
        <w:rPr>
          <w:rFonts w:ascii="Times New Roman" w:eastAsia="Times New Roman" w:hAnsi="Times New Roman" w:cs="Times New Roman"/>
          <w:b/>
          <w:sz w:val="24"/>
          <w:szCs w:val="24"/>
          <w:lang w:val="en-GB"/>
        </w:rPr>
      </w:pPr>
      <w:r w:rsidRPr="006211F9">
        <w:rPr>
          <w:rFonts w:ascii="Times New Roman" w:eastAsia="Times New Roman" w:hAnsi="Times New Roman" w:cs="Times New Roman"/>
          <w:b/>
          <w:sz w:val="24"/>
          <w:szCs w:val="24"/>
          <w:lang w:val="en-GB"/>
        </w:rPr>
        <w:t xml:space="preserve">Table 1: PESTLE analysis </w:t>
      </w:r>
    </w:p>
    <w:p w14:paraId="4390C26A" w14:textId="77777777" w:rsidR="00F332D7" w:rsidRPr="006211F9" w:rsidRDefault="00F332D7" w:rsidP="00F332D7">
      <w:pPr>
        <w:pStyle w:val="Normal1"/>
        <w:spacing w:line="360" w:lineRule="auto"/>
        <w:jc w:val="center"/>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(Source: </w:t>
      </w:r>
      <w:proofErr w:type="spellStart"/>
      <w:r w:rsidRPr="006211F9">
        <w:rPr>
          <w:rFonts w:ascii="Times New Roman" w:eastAsia="Times New Roman" w:hAnsi="Times New Roman" w:cs="Times New Roman"/>
          <w:sz w:val="24"/>
          <w:szCs w:val="24"/>
          <w:lang w:val="en-GB"/>
        </w:rPr>
        <w:t>Onsgovuk</w:t>
      </w:r>
      <w:proofErr w:type="spellEnd"/>
      <w:r w:rsidRPr="006211F9">
        <w:rPr>
          <w:rFonts w:ascii="Times New Roman" w:eastAsia="Times New Roman" w:hAnsi="Times New Roman" w:cs="Times New Roman"/>
          <w:sz w:val="24"/>
          <w:szCs w:val="24"/>
          <w:lang w:val="en-GB"/>
        </w:rPr>
        <w:t>, 2023)</w:t>
      </w:r>
    </w:p>
    <w:p w14:paraId="237F4842" w14:textId="77777777" w:rsidR="00F332D7" w:rsidRPr="006211F9" w:rsidRDefault="00F332D7" w:rsidP="00F332D7">
      <w:pPr>
        <w:pStyle w:val="Heading1"/>
        <w:rPr>
          <w:lang w:val="en-GB"/>
        </w:rPr>
      </w:pPr>
      <w:bookmarkStart w:id="5" w:name="_Toc132050238"/>
      <w:r w:rsidRPr="006211F9">
        <w:rPr>
          <w:lang w:val="en-GB"/>
        </w:rPr>
        <w:t>Analysis</w:t>
      </w:r>
      <w:bookmarkEnd w:id="5"/>
      <w:r w:rsidRPr="006211F9">
        <w:rPr>
          <w:lang w:val="en-GB"/>
        </w:rPr>
        <w:t xml:space="preserve"> </w:t>
      </w:r>
    </w:p>
    <w:p w14:paraId="6503C718" w14:textId="77777777" w:rsidR="00F332D7" w:rsidRPr="006211F9" w:rsidRDefault="00F332D7" w:rsidP="00F332D7">
      <w:pPr>
        <w:pStyle w:val="Normal1"/>
        <w:spacing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The main analysis of Unilever's organisational change depends on some of the major resources that somewhere benefited the company on a large scale. For instance, the UK </w:t>
      </w:r>
      <w:r w:rsidRPr="006211F9">
        <w:rPr>
          <w:rFonts w:ascii="Times New Roman" w:eastAsia="Times New Roman" w:hAnsi="Times New Roman" w:cs="Times New Roman"/>
          <w:sz w:val="24"/>
          <w:szCs w:val="24"/>
          <w:lang w:val="en-GB"/>
        </w:rPr>
        <w:lastRenderedPageBreak/>
        <w:t xml:space="preserve">generally has no major trade and investment barriers. This enlarged the company's investors to invest in the company more and to help increase the revenue in general </w:t>
      </w:r>
      <w:proofErr w:type="gramStart"/>
      <w:r w:rsidRPr="006211F9">
        <w:rPr>
          <w:rFonts w:ascii="Times New Roman" w:eastAsia="Times New Roman" w:hAnsi="Times New Roman" w:cs="Times New Roman"/>
          <w:sz w:val="24"/>
          <w:szCs w:val="24"/>
          <w:lang w:val="en-GB"/>
        </w:rPr>
        <w:t>and as a whole, this</w:t>
      </w:r>
      <w:proofErr w:type="gramEnd"/>
      <w:r w:rsidRPr="006211F9">
        <w:rPr>
          <w:rFonts w:ascii="Times New Roman" w:eastAsia="Times New Roman" w:hAnsi="Times New Roman" w:cs="Times New Roman"/>
          <w:sz w:val="24"/>
          <w:szCs w:val="24"/>
          <w:lang w:val="en-GB"/>
        </w:rPr>
        <w:t xml:space="preserve"> also generalised on an external level also. A certain amount of situational and time-consuming change helped the company to move forward in a brief manner. As quoted by Wu </w:t>
      </w:r>
      <w:r w:rsidRPr="006211F9">
        <w:rPr>
          <w:rFonts w:ascii="Times New Roman" w:eastAsia="Times New Roman" w:hAnsi="Times New Roman" w:cs="Times New Roman"/>
          <w:i/>
          <w:sz w:val="24"/>
          <w:szCs w:val="24"/>
          <w:lang w:val="en-GB"/>
        </w:rPr>
        <w:t>et al.</w:t>
      </w:r>
      <w:r w:rsidRPr="006211F9">
        <w:rPr>
          <w:rFonts w:ascii="Times New Roman" w:eastAsia="Times New Roman" w:hAnsi="Times New Roman" w:cs="Times New Roman"/>
          <w:sz w:val="24"/>
          <w:szCs w:val="24"/>
          <w:lang w:val="en-GB"/>
        </w:rPr>
        <w:t xml:space="preserve"> (2019, p. 46), organisation investment heavily relies on trade regulations as well as the trade regulations the country receives from the government itself. From the regulation point of view, Unilever also managed to capture more international funding to rebuild the condition of the post-pandemic era. The introduction of “BREXIT” also calculated some risks throughout the retail chain of the UK (</w:t>
      </w:r>
      <w:proofErr w:type="spellStart"/>
      <w:r w:rsidRPr="006211F9">
        <w:rPr>
          <w:rFonts w:ascii="Times New Roman" w:eastAsia="Times New Roman" w:hAnsi="Times New Roman" w:cs="Times New Roman"/>
          <w:sz w:val="24"/>
          <w:szCs w:val="24"/>
          <w:lang w:val="en-GB"/>
        </w:rPr>
        <w:t>Marketingweek</w:t>
      </w:r>
      <w:proofErr w:type="spellEnd"/>
      <w:r w:rsidRPr="006211F9">
        <w:rPr>
          <w:rFonts w:ascii="Times New Roman" w:eastAsia="Times New Roman" w:hAnsi="Times New Roman" w:cs="Times New Roman"/>
          <w:sz w:val="24"/>
          <w:szCs w:val="24"/>
          <w:lang w:val="en-GB"/>
        </w:rPr>
        <w:t xml:space="preserve">, 2022). The organisation is now failing to meet certain promises made by them which include trade security and strong supply chain management throughout Europe. </w:t>
      </w:r>
    </w:p>
    <w:p w14:paraId="5CF9C99F" w14:textId="77777777" w:rsidR="00F332D7" w:rsidRPr="006211F9" w:rsidRDefault="00F332D7" w:rsidP="00F332D7">
      <w:pPr>
        <w:pStyle w:val="Normal1"/>
        <w:spacing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The corporation tax of the UK is significantly moderate. The 19% corporate tax is only for limited companies, therefore giant retail chains like Unilever are benefiting from the tax relaxation made by the government (Unilever, 2023). The upward changing inflation rate, which clocked </w:t>
      </w:r>
      <w:proofErr w:type="gramStart"/>
      <w:r w:rsidRPr="006211F9">
        <w:rPr>
          <w:rFonts w:ascii="Times New Roman" w:eastAsia="Times New Roman" w:hAnsi="Times New Roman" w:cs="Times New Roman"/>
          <w:sz w:val="24"/>
          <w:szCs w:val="24"/>
          <w:lang w:val="en-GB"/>
        </w:rPr>
        <w:t>as  high</w:t>
      </w:r>
      <w:proofErr w:type="gramEnd"/>
      <w:r w:rsidRPr="006211F9">
        <w:rPr>
          <w:rFonts w:ascii="Times New Roman" w:eastAsia="Times New Roman" w:hAnsi="Times New Roman" w:cs="Times New Roman"/>
          <w:sz w:val="24"/>
          <w:szCs w:val="24"/>
          <w:lang w:val="en-GB"/>
        </w:rPr>
        <w:t xml:space="preserve"> as 10.4% last year (2022) is also affecting the company to regulate its business module to be spared as the organisation would think it would be. The high inflation rate causes the company to gather attention from international investors as the funding will gather more taxation. By the views of </w:t>
      </w:r>
      <w:proofErr w:type="spellStart"/>
      <w:r w:rsidRPr="006211F9">
        <w:rPr>
          <w:rFonts w:ascii="Times New Roman" w:eastAsia="Times New Roman" w:hAnsi="Times New Roman" w:cs="Times New Roman"/>
          <w:sz w:val="24"/>
          <w:szCs w:val="24"/>
          <w:lang w:val="en-GB"/>
        </w:rPr>
        <w:t>Jallow</w:t>
      </w:r>
      <w:proofErr w:type="spellEnd"/>
      <w:r w:rsidRPr="006211F9">
        <w:rPr>
          <w:rFonts w:ascii="Times New Roman" w:eastAsia="Times New Roman" w:hAnsi="Times New Roman" w:cs="Times New Roman"/>
          <w:sz w:val="24"/>
          <w:szCs w:val="24"/>
          <w:lang w:val="en-GB"/>
        </w:rPr>
        <w:t xml:space="preserve"> </w:t>
      </w:r>
      <w:r w:rsidRPr="006211F9">
        <w:rPr>
          <w:rFonts w:ascii="Times New Roman" w:eastAsia="Times New Roman" w:hAnsi="Times New Roman" w:cs="Times New Roman"/>
          <w:i/>
          <w:sz w:val="24"/>
          <w:szCs w:val="24"/>
          <w:lang w:val="en-GB"/>
        </w:rPr>
        <w:t xml:space="preserve">et al </w:t>
      </w:r>
      <w:r w:rsidRPr="006211F9">
        <w:rPr>
          <w:rFonts w:ascii="Times New Roman" w:eastAsia="Times New Roman" w:hAnsi="Times New Roman" w:cs="Times New Roman"/>
          <w:sz w:val="24"/>
          <w:szCs w:val="24"/>
          <w:lang w:val="en-GB"/>
        </w:rPr>
        <w:t>(2021, p. 597), a significant company needs to check and moderate the specific GDP of a country to ensure certain changes at the organisational level. A certain hike in the GDP rate (0.03%) also infected the company in a grand manner. A strong literacy rate and an employment rate of around 75% helped the company grow more. This also helped the organisation to gather more intelligent talented workers to work with.</w:t>
      </w:r>
    </w:p>
    <w:p w14:paraId="75B8B3CC" w14:textId="77777777" w:rsidR="00F332D7" w:rsidRPr="006211F9" w:rsidRDefault="00F332D7" w:rsidP="00F332D7">
      <w:pPr>
        <w:pStyle w:val="Normal1"/>
        <w:spacing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Changing consumer preferences is the main change that leads the company to grow more after the pandemic. For instance, after the pandemic as consumers started to use more eco-friendly substances, the organisation had to alternate its packaging department to a more sustainable way (Unilever, 2023). The introduction of “Dove refillable Deodorant” and </w:t>
      </w:r>
      <w:proofErr w:type="gramStart"/>
      <w:r w:rsidRPr="006211F9">
        <w:rPr>
          <w:rFonts w:ascii="Times New Roman" w:eastAsia="Times New Roman" w:hAnsi="Times New Roman" w:cs="Times New Roman"/>
          <w:sz w:val="24"/>
          <w:szCs w:val="24"/>
          <w:lang w:val="en-GB"/>
        </w:rPr>
        <w:t xml:space="preserve">“ </w:t>
      </w:r>
      <w:proofErr w:type="spellStart"/>
      <w:r w:rsidRPr="006211F9">
        <w:rPr>
          <w:rFonts w:ascii="Times New Roman" w:eastAsia="Times New Roman" w:hAnsi="Times New Roman" w:cs="Times New Roman"/>
          <w:sz w:val="24"/>
          <w:szCs w:val="24"/>
          <w:lang w:val="en-GB"/>
        </w:rPr>
        <w:t>Omo</w:t>
      </w:r>
      <w:proofErr w:type="spellEnd"/>
      <w:proofErr w:type="gramEnd"/>
      <w:r w:rsidRPr="006211F9">
        <w:rPr>
          <w:rFonts w:ascii="Times New Roman" w:eastAsia="Times New Roman" w:hAnsi="Times New Roman" w:cs="Times New Roman"/>
          <w:sz w:val="24"/>
          <w:szCs w:val="24"/>
          <w:lang w:val="en-GB"/>
        </w:rPr>
        <w:t xml:space="preserve"> </w:t>
      </w:r>
      <w:proofErr w:type="spellStart"/>
      <w:r w:rsidRPr="006211F9">
        <w:rPr>
          <w:rFonts w:ascii="Times New Roman" w:eastAsia="Times New Roman" w:hAnsi="Times New Roman" w:cs="Times New Roman"/>
          <w:sz w:val="24"/>
          <w:szCs w:val="24"/>
          <w:lang w:val="en-GB"/>
        </w:rPr>
        <w:t>EcoActive</w:t>
      </w:r>
      <w:proofErr w:type="spellEnd"/>
      <w:r w:rsidRPr="006211F9">
        <w:rPr>
          <w:rFonts w:ascii="Times New Roman" w:eastAsia="Times New Roman" w:hAnsi="Times New Roman" w:cs="Times New Roman"/>
          <w:sz w:val="24"/>
          <w:szCs w:val="24"/>
          <w:lang w:val="en-GB"/>
        </w:rPr>
        <w:t xml:space="preserve">” laundry detergent reduced the company's plastic usage for the future plan. “Waste Management” is also being checked properly to ensure the future generation has a better and healthy life. </w:t>
      </w:r>
    </w:p>
    <w:p w14:paraId="49D68D8C" w14:textId="77777777" w:rsidR="00F332D7" w:rsidRPr="006211F9" w:rsidRDefault="00F332D7" w:rsidP="00F332D7">
      <w:pPr>
        <w:pStyle w:val="Normal1"/>
        <w:spacing w:line="360" w:lineRule="auto"/>
        <w:jc w:val="both"/>
        <w:rPr>
          <w:rFonts w:ascii="Times New Roman" w:eastAsia="Times New Roman" w:hAnsi="Times New Roman" w:cs="Times New Roman"/>
          <w:b/>
          <w:sz w:val="24"/>
          <w:szCs w:val="24"/>
          <w:lang w:val="en-GB"/>
        </w:rPr>
      </w:pPr>
      <w:r w:rsidRPr="006211F9">
        <w:rPr>
          <w:rFonts w:ascii="Times New Roman" w:eastAsia="Times New Roman" w:hAnsi="Times New Roman" w:cs="Times New Roman"/>
          <w:sz w:val="24"/>
          <w:szCs w:val="24"/>
          <w:lang w:val="en-GB"/>
        </w:rPr>
        <w:t xml:space="preserve">The UK is a technologically gifted and supportive country with a government that tries to invest more in the technology that helped Unilever to grow more in the e-commerce department. During the post-pandemic time, consumers from the retail industry moved to shop online as the restrictions were instigated all over the UK. </w:t>
      </w:r>
      <w:proofErr w:type="gramStart"/>
      <w:r w:rsidRPr="006211F9">
        <w:rPr>
          <w:rFonts w:ascii="Times New Roman" w:eastAsia="Times New Roman" w:hAnsi="Times New Roman" w:cs="Times New Roman"/>
          <w:sz w:val="24"/>
          <w:szCs w:val="24"/>
          <w:lang w:val="en-GB"/>
        </w:rPr>
        <w:t>Therefore</w:t>
      </w:r>
      <w:proofErr w:type="gramEnd"/>
      <w:r w:rsidRPr="006211F9">
        <w:rPr>
          <w:rFonts w:ascii="Times New Roman" w:eastAsia="Times New Roman" w:hAnsi="Times New Roman" w:cs="Times New Roman"/>
          <w:sz w:val="24"/>
          <w:szCs w:val="24"/>
          <w:lang w:val="en-GB"/>
        </w:rPr>
        <w:t xml:space="preserve"> the customers </w:t>
      </w:r>
      <w:r w:rsidRPr="006211F9">
        <w:rPr>
          <w:rFonts w:ascii="Times New Roman" w:eastAsia="Times New Roman" w:hAnsi="Times New Roman" w:cs="Times New Roman"/>
          <w:sz w:val="24"/>
          <w:szCs w:val="24"/>
          <w:lang w:val="en-GB"/>
        </w:rPr>
        <w:lastRenderedPageBreak/>
        <w:t xml:space="preserve">moved to the online market and as a result, Unilever had to make a strong e-commerce chain to regulate and maintain the business. As opined by Hopwood (2019, p. 362), the technologically forwarder country will always benefit from the “IT” site that helps a company to grow in the e-commerce department. This ensured the company moved forward and created “Unilever Digital”, where the company's products were listed. This led to the creation of Unilever as a strong online base market, achieving the company the latest growth after the post-pandemic. </w:t>
      </w:r>
    </w:p>
    <w:p w14:paraId="47011830" w14:textId="77777777" w:rsidR="00F332D7" w:rsidRPr="006211F9" w:rsidRDefault="00F332D7" w:rsidP="00F332D7">
      <w:pPr>
        <w:pStyle w:val="Normal1"/>
        <w:spacing w:line="360" w:lineRule="auto"/>
        <w:jc w:val="both"/>
        <w:rPr>
          <w:rFonts w:ascii="Times New Roman" w:eastAsia="Times New Roman" w:hAnsi="Times New Roman" w:cs="Times New Roman"/>
          <w:b/>
          <w:sz w:val="24"/>
          <w:szCs w:val="24"/>
          <w:lang w:val="en-GB"/>
        </w:rPr>
      </w:pPr>
      <w:r w:rsidRPr="006211F9">
        <w:rPr>
          <w:rFonts w:ascii="Times New Roman" w:eastAsia="Times New Roman" w:hAnsi="Times New Roman" w:cs="Times New Roman"/>
          <w:b/>
          <w:sz w:val="24"/>
          <w:szCs w:val="24"/>
          <w:lang w:val="en-GB"/>
        </w:rPr>
        <w:t xml:space="preserve">Selected leadership style </w:t>
      </w:r>
    </w:p>
    <w:p w14:paraId="1009CB99" w14:textId="77777777" w:rsidR="00F332D7" w:rsidRPr="006211F9" w:rsidRDefault="00F332D7" w:rsidP="00F332D7">
      <w:pPr>
        <w:pStyle w:val="Normal1"/>
        <w:spacing w:line="360" w:lineRule="auto"/>
        <w:jc w:val="both"/>
        <w:rPr>
          <w:rFonts w:ascii="Times New Roman" w:eastAsia="Times New Roman" w:hAnsi="Times New Roman" w:cs="Times New Roman"/>
          <w:b/>
          <w:sz w:val="24"/>
          <w:szCs w:val="24"/>
          <w:lang w:val="en-GB"/>
        </w:rPr>
      </w:pPr>
      <w:r w:rsidRPr="006211F9">
        <w:rPr>
          <w:rFonts w:ascii="Times New Roman" w:eastAsia="Times New Roman" w:hAnsi="Times New Roman" w:cs="Times New Roman"/>
          <w:sz w:val="24"/>
          <w:szCs w:val="24"/>
          <w:lang w:val="en-GB"/>
        </w:rPr>
        <w:t xml:space="preserve">The post-pandemic time delivered a major organisational change in the form of leadership change in Unilever. The CEO of the company “Alan </w:t>
      </w:r>
      <w:proofErr w:type="spellStart"/>
      <w:r w:rsidRPr="006211F9">
        <w:rPr>
          <w:rFonts w:ascii="Times New Roman" w:eastAsia="Times New Roman" w:hAnsi="Times New Roman" w:cs="Times New Roman"/>
          <w:sz w:val="24"/>
          <w:szCs w:val="24"/>
          <w:lang w:val="en-GB"/>
        </w:rPr>
        <w:t>Jope</w:t>
      </w:r>
      <w:proofErr w:type="spellEnd"/>
      <w:r w:rsidRPr="006211F9">
        <w:rPr>
          <w:rFonts w:ascii="Times New Roman" w:eastAsia="Times New Roman" w:hAnsi="Times New Roman" w:cs="Times New Roman"/>
          <w:sz w:val="24"/>
          <w:szCs w:val="24"/>
          <w:lang w:val="en-GB"/>
        </w:rPr>
        <w:t xml:space="preserve">” delivered a certain number of leadership change modules to incorporate, which will certainly change the business structure of the company (Unilever, 2022). The main subordinate changes of the company are the two very significant objectives </w:t>
      </w:r>
      <w:proofErr w:type="spellStart"/>
      <w:r w:rsidRPr="006211F9">
        <w:rPr>
          <w:rFonts w:ascii="Times New Roman" w:eastAsia="Times New Roman" w:hAnsi="Times New Roman" w:cs="Times New Roman"/>
          <w:sz w:val="24"/>
          <w:szCs w:val="24"/>
          <w:lang w:val="en-GB"/>
        </w:rPr>
        <w:t>i.e</w:t>
      </w:r>
      <w:proofErr w:type="spellEnd"/>
      <w:r w:rsidRPr="006211F9">
        <w:rPr>
          <w:rFonts w:ascii="Times New Roman" w:eastAsia="Times New Roman" w:hAnsi="Times New Roman" w:cs="Times New Roman"/>
          <w:sz w:val="24"/>
          <w:szCs w:val="24"/>
          <w:lang w:val="en-GB"/>
        </w:rPr>
        <w:t xml:space="preserve"> “Inner Game” and “Outer Game’. As stated by Beauchamp </w:t>
      </w:r>
      <w:r w:rsidRPr="006211F9">
        <w:rPr>
          <w:rFonts w:ascii="Times New Roman" w:eastAsia="Times New Roman" w:hAnsi="Times New Roman" w:cs="Times New Roman"/>
          <w:i/>
          <w:sz w:val="24"/>
          <w:szCs w:val="24"/>
          <w:lang w:val="en-GB"/>
        </w:rPr>
        <w:t xml:space="preserve">et al. </w:t>
      </w:r>
      <w:r w:rsidRPr="006211F9">
        <w:rPr>
          <w:rFonts w:ascii="Times New Roman" w:eastAsia="Times New Roman" w:hAnsi="Times New Roman" w:cs="Times New Roman"/>
          <w:sz w:val="24"/>
          <w:szCs w:val="24"/>
          <w:lang w:val="en-GB"/>
        </w:rPr>
        <w:t>(2021, p. 390), a company needs to change its inner organisational potential to collaborate with time. The company believes that the inner game that can be changed depends on the worker's personal growth and the outer game depends on the organisational business performances and the capturing of the talents from the market.</w:t>
      </w:r>
    </w:p>
    <w:p w14:paraId="62D45E1C" w14:textId="77777777" w:rsidR="00F332D7" w:rsidRPr="006211F9" w:rsidRDefault="00F332D7" w:rsidP="00F332D7">
      <w:pPr>
        <w:pStyle w:val="Normal1"/>
        <w:spacing w:line="360" w:lineRule="auto"/>
        <w:jc w:val="both"/>
        <w:rPr>
          <w:rFonts w:ascii="Times New Roman" w:eastAsia="Times New Roman" w:hAnsi="Times New Roman" w:cs="Times New Roman"/>
          <w:b/>
          <w:sz w:val="24"/>
          <w:szCs w:val="24"/>
          <w:lang w:val="en-GB"/>
        </w:rPr>
      </w:pPr>
      <w:r w:rsidRPr="006211F9">
        <w:rPr>
          <w:rFonts w:ascii="Times New Roman" w:eastAsia="Times New Roman" w:hAnsi="Times New Roman" w:cs="Times New Roman"/>
          <w:b/>
          <w:sz w:val="24"/>
          <w:szCs w:val="24"/>
          <w:lang w:val="en-GB"/>
        </w:rPr>
        <w:t xml:space="preserve">Impact on organisational culture </w:t>
      </w:r>
    </w:p>
    <w:p w14:paraId="082B347D" w14:textId="77777777" w:rsidR="00F332D7" w:rsidRPr="006211F9" w:rsidRDefault="00F332D7" w:rsidP="00F332D7">
      <w:pPr>
        <w:pStyle w:val="Normal1"/>
        <w:spacing w:line="360" w:lineRule="auto"/>
        <w:jc w:val="both"/>
        <w:rPr>
          <w:rFonts w:ascii="Times New Roman" w:eastAsia="Times New Roman" w:hAnsi="Times New Roman" w:cs="Times New Roman"/>
          <w:b/>
          <w:sz w:val="24"/>
          <w:szCs w:val="24"/>
          <w:lang w:val="en-GB"/>
        </w:rPr>
      </w:pPr>
      <w:r w:rsidRPr="006211F9">
        <w:rPr>
          <w:rFonts w:ascii="Times New Roman" w:eastAsia="Times New Roman" w:hAnsi="Times New Roman" w:cs="Times New Roman"/>
          <w:sz w:val="24"/>
          <w:szCs w:val="24"/>
          <w:lang w:val="en-GB"/>
        </w:rPr>
        <w:t xml:space="preserve">The post-pandemic era has seen an effect of organisational cultural change on Unilever as a company. This major organisational change shades light on the employee's work life and the social output of a company. Focusing on performance, Quality and inefficiency were the major tools that have been the main highlighted points for the company. Individual performance and a good working culture remained the </w:t>
      </w:r>
      <w:proofErr w:type="gramStart"/>
      <w:r w:rsidRPr="006211F9">
        <w:rPr>
          <w:rFonts w:ascii="Times New Roman" w:eastAsia="Times New Roman" w:hAnsi="Times New Roman" w:cs="Times New Roman"/>
          <w:sz w:val="24"/>
          <w:szCs w:val="24"/>
          <w:lang w:val="en-GB"/>
        </w:rPr>
        <w:t>main focus</w:t>
      </w:r>
      <w:proofErr w:type="gramEnd"/>
      <w:r w:rsidRPr="006211F9">
        <w:rPr>
          <w:rFonts w:ascii="Times New Roman" w:eastAsia="Times New Roman" w:hAnsi="Times New Roman" w:cs="Times New Roman"/>
          <w:sz w:val="24"/>
          <w:szCs w:val="24"/>
          <w:lang w:val="en-GB"/>
        </w:rPr>
        <w:t xml:space="preserve"> of the organisation after the post-pandemic era. According to </w:t>
      </w:r>
      <w:proofErr w:type="spellStart"/>
      <w:r w:rsidRPr="006211F9">
        <w:rPr>
          <w:rFonts w:ascii="Times New Roman" w:eastAsia="Times New Roman" w:hAnsi="Times New Roman" w:cs="Times New Roman"/>
          <w:sz w:val="24"/>
          <w:szCs w:val="24"/>
          <w:lang w:val="en-GB"/>
        </w:rPr>
        <w:t>Bardgett</w:t>
      </w:r>
      <w:proofErr w:type="spellEnd"/>
      <w:r w:rsidRPr="006211F9">
        <w:rPr>
          <w:rFonts w:ascii="Times New Roman" w:eastAsia="Times New Roman" w:hAnsi="Times New Roman" w:cs="Times New Roman"/>
          <w:sz w:val="24"/>
          <w:szCs w:val="24"/>
          <w:lang w:val="en-GB"/>
        </w:rPr>
        <w:t xml:space="preserve"> </w:t>
      </w:r>
      <w:r w:rsidRPr="006211F9">
        <w:rPr>
          <w:rFonts w:ascii="Times New Roman" w:eastAsia="Times New Roman" w:hAnsi="Times New Roman" w:cs="Times New Roman"/>
          <w:i/>
          <w:sz w:val="24"/>
          <w:szCs w:val="24"/>
          <w:lang w:val="en-GB"/>
        </w:rPr>
        <w:t xml:space="preserve">et al. </w:t>
      </w:r>
      <w:r w:rsidRPr="006211F9">
        <w:rPr>
          <w:rFonts w:ascii="Times New Roman" w:eastAsia="Times New Roman" w:hAnsi="Times New Roman" w:cs="Times New Roman"/>
          <w:sz w:val="24"/>
          <w:szCs w:val="24"/>
          <w:lang w:val="en-GB"/>
        </w:rPr>
        <w:t xml:space="preserve">(2021, p. 333), an organisation that carries the norm of good corporate life will carry the justifiable corporate life throughout the year. A competitive corporate life, result-based management, and important mergers with third-party organisations remained the main cultural and organisational growth the company met after the pandemic. </w:t>
      </w:r>
    </w:p>
    <w:p w14:paraId="7C894A7E" w14:textId="77777777" w:rsidR="00F332D7" w:rsidRPr="006211F9" w:rsidRDefault="00F332D7" w:rsidP="00F332D7">
      <w:pPr>
        <w:pStyle w:val="Heading1"/>
        <w:rPr>
          <w:lang w:val="en-GB"/>
        </w:rPr>
      </w:pPr>
      <w:bookmarkStart w:id="6" w:name="_Toc132050239"/>
      <w:r w:rsidRPr="006211F9">
        <w:rPr>
          <w:lang w:val="en-GB"/>
        </w:rPr>
        <w:t xml:space="preserve">Areas to achieve </w:t>
      </w:r>
      <w:proofErr w:type="gramStart"/>
      <w:r w:rsidRPr="006211F9">
        <w:rPr>
          <w:lang w:val="en-GB"/>
        </w:rPr>
        <w:t>growth</w:t>
      </w:r>
      <w:bookmarkEnd w:id="6"/>
      <w:proofErr w:type="gramEnd"/>
      <w:r w:rsidRPr="006211F9">
        <w:rPr>
          <w:lang w:val="en-GB"/>
        </w:rPr>
        <w:t xml:space="preserve"> </w:t>
      </w:r>
    </w:p>
    <w:p w14:paraId="39FBAE9F" w14:textId="77777777" w:rsidR="00F332D7" w:rsidRPr="006211F9" w:rsidRDefault="00F332D7" w:rsidP="00F332D7">
      <w:pPr>
        <w:pStyle w:val="Normal1"/>
        <w:spacing w:line="360" w:lineRule="auto"/>
        <w:jc w:val="both"/>
        <w:rPr>
          <w:rFonts w:ascii="Times New Roman" w:eastAsia="Times New Roman" w:hAnsi="Times New Roman" w:cs="Times New Roman"/>
          <w:b/>
          <w:sz w:val="24"/>
          <w:szCs w:val="24"/>
          <w:lang w:val="en-GB"/>
        </w:rPr>
      </w:pPr>
      <w:r w:rsidRPr="006211F9">
        <w:rPr>
          <w:rFonts w:ascii="Times New Roman" w:eastAsia="Times New Roman" w:hAnsi="Times New Roman" w:cs="Times New Roman"/>
          <w:sz w:val="24"/>
          <w:szCs w:val="24"/>
          <w:lang w:val="en-GB"/>
        </w:rPr>
        <w:t xml:space="preserve">Unilever has done some remarkable job after the post-pandemic time achieving certain goals the organisation made. Certain conditions have been achieved through climate action strategies, waste-free world manoeuvre, equity and diversity throughout the company that helped the overall real sector to grow more. There are some other things that the company needs to manage where the organisation may improve. In the views of Shi </w:t>
      </w:r>
      <w:r w:rsidRPr="006211F9">
        <w:rPr>
          <w:rFonts w:ascii="Times New Roman" w:eastAsia="Times New Roman" w:hAnsi="Times New Roman" w:cs="Times New Roman"/>
          <w:i/>
          <w:sz w:val="24"/>
          <w:szCs w:val="24"/>
          <w:lang w:val="en-GB"/>
        </w:rPr>
        <w:t xml:space="preserve">et al. </w:t>
      </w:r>
      <w:r w:rsidRPr="006211F9">
        <w:rPr>
          <w:rFonts w:ascii="Times New Roman" w:eastAsia="Times New Roman" w:hAnsi="Times New Roman" w:cs="Times New Roman"/>
          <w:sz w:val="24"/>
          <w:szCs w:val="24"/>
          <w:lang w:val="en-GB"/>
        </w:rPr>
        <w:t xml:space="preserve">(2021, p. </w:t>
      </w:r>
      <w:r w:rsidRPr="006211F9">
        <w:rPr>
          <w:rFonts w:ascii="Times New Roman" w:eastAsia="Times New Roman" w:hAnsi="Times New Roman" w:cs="Times New Roman"/>
          <w:sz w:val="24"/>
          <w:szCs w:val="24"/>
          <w:lang w:val="en-GB"/>
        </w:rPr>
        <w:lastRenderedPageBreak/>
        <w:t xml:space="preserve">244), substantial growth of a company needs to fulfil at a certain level that needs to make a company sustain in the long run. Unilever as a company needs to build a highly valued portfolio that will ensure the company and its </w:t>
      </w:r>
      <w:proofErr w:type="gramStart"/>
      <w:r w:rsidRPr="006211F9">
        <w:rPr>
          <w:rFonts w:ascii="Times New Roman" w:eastAsia="Times New Roman" w:hAnsi="Times New Roman" w:cs="Times New Roman"/>
          <w:sz w:val="24"/>
          <w:szCs w:val="24"/>
          <w:lang w:val="en-GB"/>
        </w:rPr>
        <w:t>stakeholders</w:t>
      </w:r>
      <w:proofErr w:type="gramEnd"/>
      <w:r w:rsidRPr="006211F9">
        <w:rPr>
          <w:rFonts w:ascii="Times New Roman" w:eastAsia="Times New Roman" w:hAnsi="Times New Roman" w:cs="Times New Roman"/>
          <w:sz w:val="24"/>
          <w:szCs w:val="24"/>
          <w:lang w:val="en-GB"/>
        </w:rPr>
        <w:t xml:space="preserve"> benefit. Advanced scientific implementation in the business module and in the SC “Supply Chain” is lacking in the company's strategies. Unilever in the pandemic era did not deliver as much creativity as the other small and large business entities have made. And lastly, the organisation did not invest in the </w:t>
      </w:r>
      <w:proofErr w:type="spellStart"/>
      <w:r w:rsidRPr="006211F9">
        <w:rPr>
          <w:rFonts w:ascii="Times New Roman" w:eastAsia="Times New Roman" w:hAnsi="Times New Roman" w:cs="Times New Roman"/>
          <w:sz w:val="24"/>
          <w:szCs w:val="24"/>
          <w:lang w:val="en-GB"/>
        </w:rPr>
        <w:t>allover</w:t>
      </w:r>
      <w:proofErr w:type="spellEnd"/>
      <w:r w:rsidRPr="006211F9">
        <w:rPr>
          <w:rFonts w:ascii="Times New Roman" w:eastAsia="Times New Roman" w:hAnsi="Times New Roman" w:cs="Times New Roman"/>
          <w:sz w:val="24"/>
          <w:szCs w:val="24"/>
          <w:lang w:val="en-GB"/>
        </w:rPr>
        <w:t xml:space="preserve"> potential of the key growth market. </w:t>
      </w:r>
      <w:proofErr w:type="gramStart"/>
      <w:r w:rsidRPr="006211F9">
        <w:rPr>
          <w:rFonts w:ascii="Times New Roman" w:eastAsia="Times New Roman" w:hAnsi="Times New Roman" w:cs="Times New Roman"/>
          <w:sz w:val="24"/>
          <w:szCs w:val="24"/>
          <w:lang w:val="en-GB"/>
        </w:rPr>
        <w:t>Therefore</w:t>
      </w:r>
      <w:proofErr w:type="gramEnd"/>
      <w:r w:rsidRPr="006211F9">
        <w:rPr>
          <w:rFonts w:ascii="Times New Roman" w:eastAsia="Times New Roman" w:hAnsi="Times New Roman" w:cs="Times New Roman"/>
          <w:sz w:val="24"/>
          <w:szCs w:val="24"/>
          <w:lang w:val="en-GB"/>
        </w:rPr>
        <w:t xml:space="preserve"> lacked the investment as well as the target that the company made earlier in the pandemic time.  </w:t>
      </w:r>
    </w:p>
    <w:p w14:paraId="0766E481" w14:textId="77777777" w:rsidR="00F332D7" w:rsidRPr="006211F9" w:rsidRDefault="00F332D7" w:rsidP="00F332D7">
      <w:pPr>
        <w:pStyle w:val="Heading1"/>
        <w:rPr>
          <w:lang w:val="en-GB"/>
        </w:rPr>
      </w:pPr>
    </w:p>
    <w:p w14:paraId="1158DB12" w14:textId="77777777" w:rsidR="00F332D7" w:rsidRPr="006211F9" w:rsidRDefault="00F332D7" w:rsidP="00F332D7">
      <w:pPr>
        <w:pStyle w:val="Heading1"/>
        <w:rPr>
          <w:lang w:val="en-GB"/>
        </w:rPr>
      </w:pPr>
      <w:bookmarkStart w:id="7" w:name="_Toc132050240"/>
      <w:r w:rsidRPr="006211F9">
        <w:rPr>
          <w:lang w:val="en-GB"/>
        </w:rPr>
        <w:t>Recognising appropriate areas for changes</w:t>
      </w:r>
      <w:bookmarkEnd w:id="7"/>
      <w:r w:rsidRPr="006211F9">
        <w:rPr>
          <w:lang w:val="en-GB"/>
        </w:rPr>
        <w:t xml:space="preserve"> </w:t>
      </w:r>
    </w:p>
    <w:p w14:paraId="18D8E97B" w14:textId="77777777" w:rsidR="00F332D7" w:rsidRPr="006211F9" w:rsidRDefault="00F332D7" w:rsidP="00F332D7">
      <w:pPr>
        <w:pStyle w:val="Normal1"/>
        <w:spacing w:line="360" w:lineRule="auto"/>
        <w:jc w:val="both"/>
        <w:rPr>
          <w:rFonts w:ascii="Times New Roman" w:eastAsia="Times New Roman" w:hAnsi="Times New Roman" w:cs="Times New Roman"/>
          <w:b/>
          <w:sz w:val="24"/>
          <w:szCs w:val="24"/>
          <w:lang w:val="en-GB"/>
        </w:rPr>
      </w:pPr>
      <w:r w:rsidRPr="006211F9">
        <w:rPr>
          <w:rFonts w:ascii="Times New Roman" w:eastAsia="Times New Roman" w:hAnsi="Times New Roman" w:cs="Times New Roman"/>
          <w:sz w:val="24"/>
          <w:szCs w:val="24"/>
          <w:lang w:val="en-GB"/>
        </w:rPr>
        <w:t xml:space="preserve">The organisation needs to change certain areas to grow more on the organisational level as well as the business point of view as well. The five main portfolio groups the company </w:t>
      </w:r>
      <w:proofErr w:type="gramStart"/>
      <w:r w:rsidRPr="006211F9">
        <w:rPr>
          <w:rFonts w:ascii="Times New Roman" w:eastAsia="Times New Roman" w:hAnsi="Times New Roman" w:cs="Times New Roman"/>
          <w:sz w:val="24"/>
          <w:szCs w:val="24"/>
          <w:lang w:val="en-GB"/>
        </w:rPr>
        <w:t>have to</w:t>
      </w:r>
      <w:proofErr w:type="gramEnd"/>
      <w:r w:rsidRPr="006211F9">
        <w:rPr>
          <w:rFonts w:ascii="Times New Roman" w:eastAsia="Times New Roman" w:hAnsi="Times New Roman" w:cs="Times New Roman"/>
          <w:sz w:val="24"/>
          <w:szCs w:val="24"/>
          <w:lang w:val="en-GB"/>
        </w:rPr>
        <w:t xml:space="preserve"> need some basic and major appropriate changes that will ensure the company achieves growth after the post-pandemic era. A high-growth portfolio will ensure the stakeholders as well as the business group build a solid statement in the UK's top five retail chain groups. Advanced scientific innovation in all the top five innovative as well as business models will solve environmental issues (Unilever, 2023). Investment in the key growth market will initiate the future growth of the company and will strengthen the ballooning across the market.</w:t>
      </w:r>
    </w:p>
    <w:p w14:paraId="5481C00A" w14:textId="77777777" w:rsidR="00F332D7" w:rsidRPr="006211F9" w:rsidRDefault="00F332D7" w:rsidP="00F332D7">
      <w:pPr>
        <w:pStyle w:val="Heading1"/>
        <w:rPr>
          <w:lang w:val="en-GB"/>
        </w:rPr>
      </w:pPr>
    </w:p>
    <w:p w14:paraId="10B12DDB" w14:textId="77777777" w:rsidR="00F332D7" w:rsidRPr="006211F9" w:rsidRDefault="00F332D7" w:rsidP="00EE3267">
      <w:pPr>
        <w:pStyle w:val="Heading1"/>
        <w:rPr>
          <w:lang w:val="en-GB"/>
        </w:rPr>
      </w:pPr>
    </w:p>
    <w:p w14:paraId="7838E573" w14:textId="77777777" w:rsidR="00B76124" w:rsidRDefault="00B76124">
      <w:pPr>
        <w:rPr>
          <w:rFonts w:ascii="Times New Roman" w:eastAsia="Times New Roman" w:hAnsi="Times New Roman" w:cs="Times New Roman"/>
          <w:b/>
          <w:sz w:val="24"/>
          <w:szCs w:val="24"/>
          <w:lang w:val="en-GB"/>
        </w:rPr>
      </w:pPr>
      <w:bookmarkStart w:id="8" w:name="_Toc132050241"/>
      <w:r>
        <w:rPr>
          <w:lang w:val="en-GB"/>
        </w:rPr>
        <w:br w:type="page"/>
      </w:r>
    </w:p>
    <w:p w14:paraId="39C76424" w14:textId="77777777" w:rsidR="00EE3267" w:rsidRPr="0065452E" w:rsidRDefault="00EE3267" w:rsidP="0065452E">
      <w:pPr>
        <w:pStyle w:val="Heading1"/>
        <w:rPr>
          <w:lang w:val="en-GB"/>
        </w:rPr>
      </w:pPr>
      <w:r w:rsidRPr="006211F9">
        <w:rPr>
          <w:lang w:val="en-GB"/>
        </w:rPr>
        <w:lastRenderedPageBreak/>
        <w:t xml:space="preserve">Section 2: Evaluating change management </w:t>
      </w:r>
      <w:proofErr w:type="gramStart"/>
      <w:r w:rsidRPr="006211F9">
        <w:rPr>
          <w:lang w:val="en-GB"/>
        </w:rPr>
        <w:t>models</w:t>
      </w:r>
      <w:bookmarkEnd w:id="8"/>
      <w:proofErr w:type="gramEnd"/>
      <w:r w:rsidRPr="006211F9">
        <w:rPr>
          <w:lang w:val="en-GB"/>
        </w:rPr>
        <w:t xml:space="preserve"> </w:t>
      </w:r>
    </w:p>
    <w:p w14:paraId="31597A31" w14:textId="77777777" w:rsidR="00EE3267" w:rsidRPr="0065452E" w:rsidRDefault="00EE3267" w:rsidP="0065452E">
      <w:pPr>
        <w:pStyle w:val="Normal1"/>
        <w:spacing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Change Management Models are most often referred to as the methodologies, concepts and theories, which deliver a </w:t>
      </w:r>
      <w:proofErr w:type="gramStart"/>
      <w:r w:rsidRPr="006211F9">
        <w:rPr>
          <w:rFonts w:ascii="Times New Roman" w:eastAsia="Times New Roman" w:hAnsi="Times New Roman" w:cs="Times New Roman"/>
          <w:sz w:val="24"/>
          <w:szCs w:val="24"/>
          <w:lang w:val="en-GB"/>
        </w:rPr>
        <w:t>detail oriented</w:t>
      </w:r>
      <w:proofErr w:type="gramEnd"/>
      <w:r w:rsidRPr="006211F9">
        <w:rPr>
          <w:rFonts w:ascii="Times New Roman" w:eastAsia="Times New Roman" w:hAnsi="Times New Roman" w:cs="Times New Roman"/>
          <w:sz w:val="24"/>
          <w:szCs w:val="24"/>
          <w:lang w:val="en-GB"/>
        </w:rPr>
        <w:t xml:space="preserve"> approach with an objective to put a change in the business organisation. As opined by </w:t>
      </w:r>
      <w:proofErr w:type="spellStart"/>
      <w:r w:rsidRPr="006211F9">
        <w:rPr>
          <w:rFonts w:ascii="Times New Roman" w:eastAsia="Times New Roman" w:hAnsi="Times New Roman" w:cs="Times New Roman"/>
          <w:sz w:val="24"/>
          <w:szCs w:val="24"/>
          <w:lang w:val="en-GB"/>
        </w:rPr>
        <w:t>Awuor</w:t>
      </w:r>
      <w:proofErr w:type="spellEnd"/>
      <w:r w:rsidRPr="006211F9">
        <w:rPr>
          <w:rFonts w:ascii="Times New Roman" w:eastAsia="Times New Roman" w:hAnsi="Times New Roman" w:cs="Times New Roman"/>
          <w:sz w:val="24"/>
          <w:szCs w:val="24"/>
          <w:lang w:val="en-GB"/>
        </w:rPr>
        <w:t xml:space="preserve"> </w:t>
      </w:r>
      <w:r w:rsidRPr="006211F9">
        <w:rPr>
          <w:rFonts w:ascii="Times New Roman" w:eastAsia="Times New Roman" w:hAnsi="Times New Roman" w:cs="Times New Roman"/>
          <w:i/>
          <w:sz w:val="24"/>
          <w:szCs w:val="24"/>
          <w:lang w:val="en-GB"/>
        </w:rPr>
        <w:t xml:space="preserve">et al. </w:t>
      </w:r>
      <w:r w:rsidRPr="006211F9">
        <w:rPr>
          <w:rFonts w:ascii="Times New Roman" w:eastAsia="Times New Roman" w:hAnsi="Times New Roman" w:cs="Times New Roman"/>
          <w:sz w:val="24"/>
          <w:szCs w:val="24"/>
          <w:lang w:val="en-GB"/>
        </w:rPr>
        <w:t xml:space="preserve">(2020, p. 32), the change management model primarily focuses on creating necessary changes, directing the process of </w:t>
      </w:r>
      <w:proofErr w:type="gramStart"/>
      <w:r w:rsidRPr="006211F9">
        <w:rPr>
          <w:rFonts w:ascii="Times New Roman" w:eastAsia="Times New Roman" w:hAnsi="Times New Roman" w:cs="Times New Roman"/>
          <w:sz w:val="24"/>
          <w:szCs w:val="24"/>
          <w:lang w:val="en-GB"/>
        </w:rPr>
        <w:t>transformation</w:t>
      </w:r>
      <w:proofErr w:type="gramEnd"/>
      <w:r w:rsidRPr="006211F9">
        <w:rPr>
          <w:rFonts w:ascii="Times New Roman" w:eastAsia="Times New Roman" w:hAnsi="Times New Roman" w:cs="Times New Roman"/>
          <w:sz w:val="24"/>
          <w:szCs w:val="24"/>
          <w:lang w:val="en-GB"/>
        </w:rPr>
        <w:t xml:space="preserve"> and ensuring that the required changes are accepted and put into action. The change management models help to undergo the required transitions in the organisational change, </w:t>
      </w:r>
      <w:proofErr w:type="gramStart"/>
      <w:r w:rsidRPr="006211F9">
        <w:rPr>
          <w:rFonts w:ascii="Times New Roman" w:eastAsia="Times New Roman" w:hAnsi="Times New Roman" w:cs="Times New Roman"/>
          <w:sz w:val="24"/>
          <w:szCs w:val="24"/>
          <w:lang w:val="en-GB"/>
        </w:rPr>
        <w:t>so as to</w:t>
      </w:r>
      <w:proofErr w:type="gramEnd"/>
      <w:r w:rsidRPr="006211F9">
        <w:rPr>
          <w:rFonts w:ascii="Times New Roman" w:eastAsia="Times New Roman" w:hAnsi="Times New Roman" w:cs="Times New Roman"/>
          <w:sz w:val="24"/>
          <w:szCs w:val="24"/>
          <w:lang w:val="en-GB"/>
        </w:rPr>
        <w:t xml:space="preserve"> successfully achieve the organisational objective. There are three key models of the change management models of the change management process, namely Lewin's Change Management model, </w:t>
      </w:r>
      <w:proofErr w:type="spellStart"/>
      <w:r w:rsidRPr="006211F9">
        <w:rPr>
          <w:rFonts w:ascii="Times New Roman" w:eastAsia="Times New Roman" w:hAnsi="Times New Roman" w:cs="Times New Roman"/>
          <w:sz w:val="24"/>
          <w:szCs w:val="24"/>
          <w:lang w:val="en-GB"/>
        </w:rPr>
        <w:t>Pettigrews</w:t>
      </w:r>
      <w:proofErr w:type="spellEnd"/>
      <w:r w:rsidRPr="006211F9">
        <w:rPr>
          <w:rFonts w:ascii="Times New Roman" w:eastAsia="Times New Roman" w:hAnsi="Times New Roman" w:cs="Times New Roman"/>
          <w:sz w:val="24"/>
          <w:szCs w:val="24"/>
          <w:lang w:val="en-GB"/>
        </w:rPr>
        <w:t xml:space="preserve"> Change Management model and Kotter's Change Management model. </w:t>
      </w:r>
    </w:p>
    <w:p w14:paraId="50B17DB8" w14:textId="77777777" w:rsidR="00EE3267" w:rsidRPr="0065452E" w:rsidRDefault="00EE3267" w:rsidP="0065452E">
      <w:pPr>
        <w:pStyle w:val="Heading1"/>
        <w:rPr>
          <w:lang w:val="en-GB"/>
        </w:rPr>
      </w:pPr>
      <w:bookmarkStart w:id="9" w:name="_Toc132050242"/>
      <w:r w:rsidRPr="006211F9">
        <w:rPr>
          <w:lang w:val="en-GB"/>
        </w:rPr>
        <w:t>Critically evaluating 3 models of change management</w:t>
      </w:r>
      <w:bookmarkEnd w:id="9"/>
      <w:r w:rsidRPr="006211F9">
        <w:rPr>
          <w:lang w:val="en-GB"/>
        </w:rPr>
        <w:t xml:space="preserve"> </w:t>
      </w:r>
    </w:p>
    <w:p w14:paraId="4430E677" w14:textId="77777777" w:rsidR="00EE3267" w:rsidRPr="006211F9" w:rsidRDefault="00EE3267" w:rsidP="00EE3267">
      <w:pPr>
        <w:pStyle w:val="Normal1"/>
        <w:spacing w:line="360" w:lineRule="auto"/>
        <w:jc w:val="both"/>
        <w:rPr>
          <w:rFonts w:ascii="Times New Roman" w:eastAsia="Times New Roman" w:hAnsi="Times New Roman" w:cs="Times New Roman"/>
          <w:b/>
          <w:sz w:val="24"/>
          <w:szCs w:val="24"/>
          <w:lang w:val="en-GB"/>
        </w:rPr>
      </w:pPr>
      <w:r w:rsidRPr="006211F9">
        <w:rPr>
          <w:rFonts w:ascii="Times New Roman" w:eastAsia="Times New Roman" w:hAnsi="Times New Roman" w:cs="Times New Roman"/>
          <w:b/>
          <w:sz w:val="24"/>
          <w:szCs w:val="24"/>
          <w:lang w:val="en-GB"/>
        </w:rPr>
        <w:t xml:space="preserve">Applying Lewin’s model  </w:t>
      </w:r>
    </w:p>
    <w:p w14:paraId="23064F47" w14:textId="77777777" w:rsidR="00EE3267" w:rsidRPr="006211F9" w:rsidRDefault="00EE3267" w:rsidP="00EE3267">
      <w:pPr>
        <w:pStyle w:val="Normal1"/>
        <w:spacing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The “Lewin's Change management model” tends to be the </w:t>
      </w:r>
      <w:proofErr w:type="gramStart"/>
      <w:r w:rsidRPr="006211F9">
        <w:rPr>
          <w:rFonts w:ascii="Times New Roman" w:eastAsia="Times New Roman" w:hAnsi="Times New Roman" w:cs="Times New Roman"/>
          <w:sz w:val="24"/>
          <w:szCs w:val="24"/>
          <w:lang w:val="en-GB"/>
        </w:rPr>
        <w:t>most simple</w:t>
      </w:r>
      <w:proofErr w:type="gramEnd"/>
      <w:r w:rsidRPr="006211F9">
        <w:rPr>
          <w:rFonts w:ascii="Times New Roman" w:eastAsia="Times New Roman" w:hAnsi="Times New Roman" w:cs="Times New Roman"/>
          <w:sz w:val="24"/>
          <w:szCs w:val="24"/>
          <w:lang w:val="en-GB"/>
        </w:rPr>
        <w:t xml:space="preserve"> model in comparison to the other two change management models. According to Tang </w:t>
      </w:r>
      <w:r w:rsidRPr="006211F9">
        <w:rPr>
          <w:rFonts w:ascii="Times New Roman" w:eastAsia="Times New Roman" w:hAnsi="Times New Roman" w:cs="Times New Roman"/>
          <w:i/>
          <w:sz w:val="24"/>
          <w:szCs w:val="24"/>
          <w:lang w:val="en-GB"/>
        </w:rPr>
        <w:t xml:space="preserve">et al </w:t>
      </w:r>
      <w:r w:rsidRPr="006211F9">
        <w:rPr>
          <w:rFonts w:ascii="Times New Roman" w:eastAsia="Times New Roman" w:hAnsi="Times New Roman" w:cs="Times New Roman"/>
          <w:sz w:val="24"/>
          <w:szCs w:val="24"/>
          <w:lang w:val="en-GB"/>
        </w:rPr>
        <w:t xml:space="preserve">(2019, p. 49), hence, this helps to make the planning process relatively easier, priorly when an organisation is not regularised with the technical mathematical models. This model is widely accepted and serves as various change models in modern times. The major elements of this change management plan are denoted as - “Unfreeze”, “Change”, “Refreeze” and </w:t>
      </w:r>
      <w:proofErr w:type="gramStart"/>
      <w:r w:rsidRPr="006211F9">
        <w:rPr>
          <w:rFonts w:ascii="Times New Roman" w:eastAsia="Times New Roman" w:hAnsi="Times New Roman" w:cs="Times New Roman"/>
          <w:sz w:val="24"/>
          <w:szCs w:val="24"/>
          <w:lang w:val="en-GB"/>
        </w:rPr>
        <w:t>others</w:t>
      </w:r>
      <w:proofErr w:type="gramEnd"/>
    </w:p>
    <w:p w14:paraId="441C2DC9" w14:textId="77777777" w:rsidR="00EE3267" w:rsidRPr="006211F9" w:rsidRDefault="00EE3267" w:rsidP="00EE3267">
      <w:pPr>
        <w:pStyle w:val="Normal1"/>
        <w:spacing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Unfreeze identifies the necessity to make changes, considering the factors that need to be changed. As stated by Harrison </w:t>
      </w:r>
      <w:r w:rsidRPr="006211F9">
        <w:rPr>
          <w:rFonts w:ascii="Times New Roman" w:eastAsia="Times New Roman" w:hAnsi="Times New Roman" w:cs="Times New Roman"/>
          <w:i/>
          <w:sz w:val="24"/>
          <w:szCs w:val="24"/>
          <w:lang w:val="en-GB"/>
        </w:rPr>
        <w:t xml:space="preserve">et al </w:t>
      </w:r>
      <w:r w:rsidRPr="006211F9">
        <w:rPr>
          <w:rFonts w:ascii="Times New Roman" w:eastAsia="Times New Roman" w:hAnsi="Times New Roman" w:cs="Times New Roman"/>
          <w:sz w:val="24"/>
          <w:szCs w:val="24"/>
          <w:lang w:val="en-GB"/>
        </w:rPr>
        <w:t xml:space="preserve">(2021, p. 90), unfreeze also encourages the replacement of old attitudes, behaviours and assures strong support from management. Since the outbreak of the Covid 19 pandemic, there was a significant impact on the climatic changes leading towards disruption and damages in “Unilever”. As per some of the reports, it has been found out that 10 of the climate-related disasters caused over $3 billion damage to the company (Unilever, 2023). Hence, there was a need to seek for the required changes to reframe serious changes in the business organisation. </w:t>
      </w:r>
    </w:p>
    <w:p w14:paraId="08154D71" w14:textId="77777777" w:rsidR="00EE3267" w:rsidRPr="006211F9" w:rsidRDefault="00EE3267" w:rsidP="00EE3267">
      <w:pPr>
        <w:pStyle w:val="Normal1"/>
        <w:spacing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“Change” in this Change Management model refers to the planning and implementation of the necessary changes in the business organisation. “Unilever” declared the transformation of the workplace with a plan for the next two years to </w:t>
      </w:r>
      <w:proofErr w:type="spellStart"/>
      <w:r w:rsidRPr="006211F9">
        <w:rPr>
          <w:rFonts w:ascii="Times New Roman" w:eastAsia="Times New Roman" w:hAnsi="Times New Roman" w:cs="Times New Roman"/>
          <w:sz w:val="24"/>
          <w:szCs w:val="24"/>
          <w:lang w:val="en-GB"/>
        </w:rPr>
        <w:t>cope</w:t>
      </w:r>
      <w:proofErr w:type="spellEnd"/>
      <w:r w:rsidRPr="006211F9">
        <w:rPr>
          <w:rFonts w:ascii="Times New Roman" w:eastAsia="Times New Roman" w:hAnsi="Times New Roman" w:cs="Times New Roman"/>
          <w:sz w:val="24"/>
          <w:szCs w:val="24"/>
          <w:lang w:val="en-GB"/>
        </w:rPr>
        <w:t xml:space="preserve"> up with recovering the damages and developing potential strategies to contribute towards business growth (Unilever, 2023). Transformation in the workplace will help to find out the gap for potential growth and fill it. </w:t>
      </w:r>
    </w:p>
    <w:p w14:paraId="34489E3A" w14:textId="77777777" w:rsidR="00EE3267" w:rsidRPr="00A95262" w:rsidRDefault="00EE3267" w:rsidP="00EE3267">
      <w:pPr>
        <w:pStyle w:val="Normal1"/>
        <w:spacing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“Refreeze” is denoted as the assurance of making the necessary changes as well as stabilising it. As per the views of Tang </w:t>
      </w:r>
      <w:r w:rsidRPr="006211F9">
        <w:rPr>
          <w:rFonts w:ascii="Times New Roman" w:eastAsia="Times New Roman" w:hAnsi="Times New Roman" w:cs="Times New Roman"/>
          <w:i/>
          <w:sz w:val="24"/>
          <w:szCs w:val="24"/>
          <w:lang w:val="en-GB"/>
        </w:rPr>
        <w:t xml:space="preserve">et al </w:t>
      </w:r>
      <w:r w:rsidRPr="006211F9">
        <w:rPr>
          <w:rFonts w:ascii="Times New Roman" w:eastAsia="Times New Roman" w:hAnsi="Times New Roman" w:cs="Times New Roman"/>
          <w:sz w:val="24"/>
          <w:szCs w:val="24"/>
          <w:lang w:val="en-GB"/>
        </w:rPr>
        <w:t xml:space="preserve">(2019, p. 49), the element also helps to develop various </w:t>
      </w:r>
      <w:r w:rsidRPr="006211F9">
        <w:rPr>
          <w:rFonts w:ascii="Times New Roman" w:eastAsia="Times New Roman" w:hAnsi="Times New Roman" w:cs="Times New Roman"/>
          <w:sz w:val="24"/>
          <w:szCs w:val="24"/>
          <w:lang w:val="en-GB"/>
        </w:rPr>
        <w:lastRenderedPageBreak/>
        <w:t>ways to embrace the change. “Unilever” reached nearly 647 million individuals on account of the powerful TV commercials, which aimed at improving hand hygiene behaviour (Unilever, 2023). The TV commercials for “Lifebuoy” were developed in such a way that it reaches mothers and children on large scales in over 30 countries. This created a brand awareness showcasing about the health concerns post Covid 19. Lifebuoy is targeting Asian consumers with free medical consultations with the help of telehealth apps through android phones (Unilever, 2023). Therefore, creating an impact on its branding and inducing more audience engagement.</w:t>
      </w:r>
    </w:p>
    <w:p w14:paraId="60EAD70F" w14:textId="77777777" w:rsidR="00EE3267" w:rsidRPr="006211F9" w:rsidRDefault="00EE3267" w:rsidP="00EE3267">
      <w:pPr>
        <w:pStyle w:val="Normal1"/>
        <w:spacing w:line="360" w:lineRule="auto"/>
        <w:jc w:val="both"/>
        <w:rPr>
          <w:rFonts w:ascii="Times New Roman" w:eastAsia="Times New Roman" w:hAnsi="Times New Roman" w:cs="Times New Roman"/>
          <w:b/>
          <w:sz w:val="24"/>
          <w:szCs w:val="24"/>
          <w:lang w:val="en-GB"/>
        </w:rPr>
      </w:pPr>
      <w:r w:rsidRPr="006211F9">
        <w:rPr>
          <w:rFonts w:ascii="Times New Roman" w:eastAsia="Times New Roman" w:hAnsi="Times New Roman" w:cs="Times New Roman"/>
          <w:b/>
          <w:sz w:val="24"/>
          <w:szCs w:val="24"/>
          <w:lang w:val="en-GB"/>
        </w:rPr>
        <w:t xml:space="preserve">Considering Kotter’s model  </w:t>
      </w:r>
    </w:p>
    <w:p w14:paraId="2C4938EF" w14:textId="77777777" w:rsidR="00EE3267" w:rsidRPr="006211F9" w:rsidRDefault="00EE3267" w:rsidP="00EE3267">
      <w:pPr>
        <w:pStyle w:val="Normal1"/>
        <w:spacing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The “</w:t>
      </w:r>
      <w:proofErr w:type="spellStart"/>
      <w:proofErr w:type="gramStart"/>
      <w:r w:rsidRPr="006211F9">
        <w:rPr>
          <w:rFonts w:ascii="Times New Roman" w:eastAsia="Times New Roman" w:hAnsi="Times New Roman" w:cs="Times New Roman"/>
          <w:sz w:val="24"/>
          <w:szCs w:val="24"/>
          <w:lang w:val="en-GB"/>
        </w:rPr>
        <w:t>Kottlers</w:t>
      </w:r>
      <w:proofErr w:type="spellEnd"/>
      <w:r w:rsidRPr="006211F9">
        <w:rPr>
          <w:rFonts w:ascii="Times New Roman" w:eastAsia="Times New Roman" w:hAnsi="Times New Roman" w:cs="Times New Roman"/>
          <w:sz w:val="24"/>
          <w:szCs w:val="24"/>
          <w:lang w:val="en-GB"/>
        </w:rPr>
        <w:t xml:space="preserve"> ”change</w:t>
      </w:r>
      <w:proofErr w:type="gramEnd"/>
      <w:r w:rsidRPr="006211F9">
        <w:rPr>
          <w:rFonts w:ascii="Times New Roman" w:eastAsia="Times New Roman" w:hAnsi="Times New Roman" w:cs="Times New Roman"/>
          <w:sz w:val="24"/>
          <w:szCs w:val="24"/>
          <w:lang w:val="en-GB"/>
        </w:rPr>
        <w:t xml:space="preserve"> management model has 8 elements, that are “Create”, “Build”, “Form”, “Enlist”, “Enable”, “Generate”, “Sustain” and “Institute”.  As per the views of Haas </w:t>
      </w:r>
      <w:r w:rsidRPr="006211F9">
        <w:rPr>
          <w:rFonts w:ascii="Times New Roman" w:eastAsia="Times New Roman" w:hAnsi="Times New Roman" w:cs="Times New Roman"/>
          <w:i/>
          <w:sz w:val="24"/>
          <w:szCs w:val="24"/>
          <w:lang w:val="en-GB"/>
        </w:rPr>
        <w:t xml:space="preserve">et al. </w:t>
      </w:r>
      <w:r w:rsidRPr="006211F9">
        <w:rPr>
          <w:rFonts w:ascii="Times New Roman" w:eastAsia="Times New Roman" w:hAnsi="Times New Roman" w:cs="Times New Roman"/>
          <w:sz w:val="24"/>
          <w:szCs w:val="24"/>
          <w:lang w:val="en-GB"/>
        </w:rPr>
        <w:t xml:space="preserve">(2020, p.65), “Create” refers to the necessity of making change as fast as possible. Unilever had come across experiencing huge amounts of losses and therefore it was essential to reframe the organisation structure. </w:t>
      </w:r>
    </w:p>
    <w:p w14:paraId="101A048A" w14:textId="77777777" w:rsidR="00EE3267" w:rsidRPr="006211F9" w:rsidRDefault="00EE3267" w:rsidP="00EE3267">
      <w:pPr>
        <w:pStyle w:val="Normal1"/>
        <w:spacing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“Build” refers to formulating ideas to encourage group activities.  As opined by Galli (2019, p. 615), the business structure of the Compass organisation was designed to make the work efficiency much </w:t>
      </w:r>
      <w:proofErr w:type="gramStart"/>
      <w:r w:rsidRPr="006211F9">
        <w:rPr>
          <w:rFonts w:ascii="Times New Roman" w:eastAsia="Times New Roman" w:hAnsi="Times New Roman" w:cs="Times New Roman"/>
          <w:sz w:val="24"/>
          <w:szCs w:val="24"/>
          <w:lang w:val="en-GB"/>
        </w:rPr>
        <w:t>more efficient and simple</w:t>
      </w:r>
      <w:proofErr w:type="gramEnd"/>
      <w:r w:rsidRPr="006211F9">
        <w:rPr>
          <w:rFonts w:ascii="Times New Roman" w:eastAsia="Times New Roman" w:hAnsi="Times New Roman" w:cs="Times New Roman"/>
          <w:sz w:val="24"/>
          <w:szCs w:val="24"/>
          <w:lang w:val="en-GB"/>
        </w:rPr>
        <w:t xml:space="preserve">. “Form” is referred to as developing the necessary strategies to bring a necessary change in the business organisation. According to Haas </w:t>
      </w:r>
      <w:r w:rsidRPr="006211F9">
        <w:rPr>
          <w:rFonts w:ascii="Times New Roman" w:eastAsia="Times New Roman" w:hAnsi="Times New Roman" w:cs="Times New Roman"/>
          <w:i/>
          <w:sz w:val="24"/>
          <w:szCs w:val="24"/>
          <w:lang w:val="en-GB"/>
        </w:rPr>
        <w:t xml:space="preserve">et al. </w:t>
      </w:r>
      <w:r w:rsidRPr="006211F9">
        <w:rPr>
          <w:rFonts w:ascii="Times New Roman" w:eastAsia="Times New Roman" w:hAnsi="Times New Roman" w:cs="Times New Roman"/>
          <w:sz w:val="24"/>
          <w:szCs w:val="24"/>
          <w:lang w:val="en-GB"/>
        </w:rPr>
        <w:t xml:space="preserve">(2020, p.65), this can help to ascertain the potential resources to a business organisation and how can a business organisation strive to sustain the competitive business environment. “Enlist” is identified as communicating the vision or the procedures to make the change. As stated by Galli (2019, p. 615), proper communication within the business organisation ensures that the transparency is </w:t>
      </w:r>
      <w:proofErr w:type="gramStart"/>
      <w:r w:rsidRPr="006211F9">
        <w:rPr>
          <w:rFonts w:ascii="Times New Roman" w:eastAsia="Times New Roman" w:hAnsi="Times New Roman" w:cs="Times New Roman"/>
          <w:sz w:val="24"/>
          <w:szCs w:val="24"/>
          <w:lang w:val="en-GB"/>
        </w:rPr>
        <w:t>maintained</w:t>
      </w:r>
      <w:proofErr w:type="gramEnd"/>
      <w:r w:rsidRPr="006211F9">
        <w:rPr>
          <w:rFonts w:ascii="Times New Roman" w:eastAsia="Times New Roman" w:hAnsi="Times New Roman" w:cs="Times New Roman"/>
          <w:sz w:val="24"/>
          <w:szCs w:val="24"/>
          <w:lang w:val="en-GB"/>
        </w:rPr>
        <w:t xml:space="preserve"> and the communication process is undertaken effectively to attain group goals. Change in the organisation culture of Unilever will help to include flexibility leading towards business growth.</w:t>
      </w:r>
    </w:p>
    <w:p w14:paraId="512CE232" w14:textId="77777777" w:rsidR="00EE3267" w:rsidRPr="006211F9" w:rsidRDefault="00EE3267" w:rsidP="00EE3267">
      <w:pPr>
        <w:pStyle w:val="Normal1"/>
        <w:spacing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“Enable” is recognised as motivating the workers for incorporating necessary changes. Empowering the workers with the help of changes in the managerial procedures help to build trust, </w:t>
      </w:r>
      <w:proofErr w:type="gramStart"/>
      <w:r w:rsidRPr="006211F9">
        <w:rPr>
          <w:rFonts w:ascii="Times New Roman" w:eastAsia="Times New Roman" w:hAnsi="Times New Roman" w:cs="Times New Roman"/>
          <w:sz w:val="24"/>
          <w:szCs w:val="24"/>
          <w:lang w:val="en-GB"/>
        </w:rPr>
        <w:t>faith</w:t>
      </w:r>
      <w:proofErr w:type="gramEnd"/>
      <w:r w:rsidRPr="006211F9">
        <w:rPr>
          <w:rFonts w:ascii="Times New Roman" w:eastAsia="Times New Roman" w:hAnsi="Times New Roman" w:cs="Times New Roman"/>
          <w:sz w:val="24"/>
          <w:szCs w:val="24"/>
          <w:lang w:val="en-GB"/>
        </w:rPr>
        <w:t xml:space="preserve"> and loyalty.  </w:t>
      </w:r>
    </w:p>
    <w:p w14:paraId="41EE7D9E" w14:textId="77777777" w:rsidR="00EE3267" w:rsidRPr="006211F9" w:rsidRDefault="00EE3267" w:rsidP="00EE3267">
      <w:pPr>
        <w:pStyle w:val="Normal1"/>
        <w:spacing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“Generate” is considered as formulating and building short term goals. As per the views of Haas </w:t>
      </w:r>
      <w:r w:rsidRPr="006211F9">
        <w:rPr>
          <w:rFonts w:ascii="Times New Roman" w:eastAsia="Times New Roman" w:hAnsi="Times New Roman" w:cs="Times New Roman"/>
          <w:i/>
          <w:sz w:val="24"/>
          <w:szCs w:val="24"/>
          <w:lang w:val="en-GB"/>
        </w:rPr>
        <w:t xml:space="preserve">et al. </w:t>
      </w:r>
      <w:r w:rsidRPr="006211F9">
        <w:rPr>
          <w:rFonts w:ascii="Times New Roman" w:eastAsia="Times New Roman" w:hAnsi="Times New Roman" w:cs="Times New Roman"/>
          <w:sz w:val="24"/>
          <w:szCs w:val="24"/>
          <w:lang w:val="en-GB"/>
        </w:rPr>
        <w:t xml:space="preserve">(2020, p.65), formulating short term goals can be helpful as you delegate the overall goal into small fragments which makes the working process much </w:t>
      </w:r>
      <w:proofErr w:type="gramStart"/>
      <w:r w:rsidRPr="006211F9">
        <w:rPr>
          <w:rFonts w:ascii="Times New Roman" w:eastAsia="Times New Roman" w:hAnsi="Times New Roman" w:cs="Times New Roman"/>
          <w:sz w:val="24"/>
          <w:szCs w:val="24"/>
          <w:lang w:val="en-GB"/>
        </w:rPr>
        <w:t>more simple</w:t>
      </w:r>
      <w:proofErr w:type="gramEnd"/>
      <w:r w:rsidRPr="006211F9">
        <w:rPr>
          <w:rFonts w:ascii="Times New Roman" w:eastAsia="Times New Roman" w:hAnsi="Times New Roman" w:cs="Times New Roman"/>
          <w:sz w:val="24"/>
          <w:szCs w:val="24"/>
          <w:lang w:val="en-GB"/>
        </w:rPr>
        <w:t xml:space="preserve"> and enhances the communication. Organisation culture change in Unilever will primarily focus on the employee output. </w:t>
      </w:r>
    </w:p>
    <w:p w14:paraId="7555EDFD" w14:textId="77777777" w:rsidR="00EE3267" w:rsidRPr="006211F9" w:rsidRDefault="00EE3267" w:rsidP="00EE3267">
      <w:pPr>
        <w:pStyle w:val="Normal1"/>
        <w:spacing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lastRenderedPageBreak/>
        <w:t xml:space="preserve">“Sustain” refers to prioritising the advantages </w:t>
      </w:r>
      <w:proofErr w:type="gramStart"/>
      <w:r w:rsidRPr="006211F9">
        <w:rPr>
          <w:rFonts w:ascii="Times New Roman" w:eastAsia="Times New Roman" w:hAnsi="Times New Roman" w:cs="Times New Roman"/>
          <w:sz w:val="24"/>
          <w:szCs w:val="24"/>
          <w:lang w:val="en-GB"/>
        </w:rPr>
        <w:t>in order to</w:t>
      </w:r>
      <w:proofErr w:type="gramEnd"/>
      <w:r w:rsidRPr="006211F9">
        <w:rPr>
          <w:rFonts w:ascii="Times New Roman" w:eastAsia="Times New Roman" w:hAnsi="Times New Roman" w:cs="Times New Roman"/>
          <w:sz w:val="24"/>
          <w:szCs w:val="24"/>
          <w:lang w:val="en-GB"/>
        </w:rPr>
        <w:t xml:space="preserve"> seek higher results. According to Haas </w:t>
      </w:r>
      <w:r w:rsidRPr="006211F9">
        <w:rPr>
          <w:rFonts w:ascii="Times New Roman" w:eastAsia="Times New Roman" w:hAnsi="Times New Roman" w:cs="Times New Roman"/>
          <w:i/>
          <w:sz w:val="24"/>
          <w:szCs w:val="24"/>
          <w:lang w:val="en-GB"/>
        </w:rPr>
        <w:t xml:space="preserve">et al. </w:t>
      </w:r>
      <w:r w:rsidRPr="006211F9">
        <w:rPr>
          <w:rFonts w:ascii="Times New Roman" w:eastAsia="Times New Roman" w:hAnsi="Times New Roman" w:cs="Times New Roman"/>
          <w:sz w:val="24"/>
          <w:szCs w:val="24"/>
          <w:lang w:val="en-GB"/>
        </w:rPr>
        <w:t xml:space="preserve">(2020, p.65), prioritising the advantages helps to make sure that all the potential resources available to the business organisation are efficiently utilised along with minimising the cost incurred by a business enterprise. The change in the organisational culture of Unilever </w:t>
      </w:r>
      <w:proofErr w:type="gramStart"/>
      <w:r w:rsidRPr="006211F9">
        <w:rPr>
          <w:rFonts w:ascii="Times New Roman" w:eastAsia="Times New Roman" w:hAnsi="Times New Roman" w:cs="Times New Roman"/>
          <w:sz w:val="24"/>
          <w:szCs w:val="24"/>
          <w:lang w:val="en-GB"/>
        </w:rPr>
        <w:t>has to</w:t>
      </w:r>
      <w:proofErr w:type="gramEnd"/>
      <w:r w:rsidRPr="006211F9">
        <w:rPr>
          <w:rFonts w:ascii="Times New Roman" w:eastAsia="Times New Roman" w:hAnsi="Times New Roman" w:cs="Times New Roman"/>
          <w:sz w:val="24"/>
          <w:szCs w:val="24"/>
          <w:lang w:val="en-GB"/>
        </w:rPr>
        <w:t xml:space="preserve"> be changed prioritising the benefits of change in the work culture so as to leverage the working process of the business organisation. </w:t>
      </w:r>
    </w:p>
    <w:p w14:paraId="7C97E9B5" w14:textId="77777777" w:rsidR="00EE3267" w:rsidRPr="002557BD" w:rsidRDefault="00EE3267" w:rsidP="00EE3267">
      <w:pPr>
        <w:pStyle w:val="Normal1"/>
        <w:spacing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“Institute” is recognised as implementing necessary changes to be applied in the culture of the workplace. Implementing necessary changes helps to ensure that the group goals are attained in an efficient manner. Unilever has adopted a significant change in its work culture, which </w:t>
      </w:r>
      <w:r w:rsidR="00B76124">
        <w:rPr>
          <w:rFonts w:ascii="Times New Roman" w:eastAsia="Times New Roman" w:hAnsi="Times New Roman" w:cs="Times New Roman"/>
          <w:sz w:val="24"/>
          <w:szCs w:val="24"/>
          <w:lang w:val="en-GB"/>
        </w:rPr>
        <w:t>can</w:t>
      </w:r>
      <w:r w:rsidRPr="006211F9">
        <w:rPr>
          <w:rFonts w:ascii="Times New Roman" w:eastAsia="Times New Roman" w:hAnsi="Times New Roman" w:cs="Times New Roman"/>
          <w:sz w:val="24"/>
          <w:szCs w:val="24"/>
          <w:lang w:val="en-GB"/>
        </w:rPr>
        <w:t xml:space="preserve"> also include a feedback process to identify whether the change in the organisational culture is the right fit for Unilever.</w:t>
      </w:r>
    </w:p>
    <w:p w14:paraId="6AEDCD0C" w14:textId="77777777" w:rsidR="00EE3267" w:rsidRPr="006211F9" w:rsidRDefault="00EE3267" w:rsidP="00EE3267">
      <w:pPr>
        <w:pStyle w:val="Normal1"/>
        <w:spacing w:line="360" w:lineRule="auto"/>
        <w:jc w:val="both"/>
        <w:rPr>
          <w:rFonts w:ascii="Times New Roman" w:eastAsia="Times New Roman" w:hAnsi="Times New Roman" w:cs="Times New Roman"/>
          <w:b/>
          <w:sz w:val="24"/>
          <w:szCs w:val="24"/>
          <w:lang w:val="en-GB"/>
        </w:rPr>
      </w:pPr>
      <w:r w:rsidRPr="006211F9">
        <w:rPr>
          <w:rFonts w:ascii="Times New Roman" w:eastAsia="Times New Roman" w:hAnsi="Times New Roman" w:cs="Times New Roman"/>
          <w:b/>
          <w:sz w:val="24"/>
          <w:szCs w:val="24"/>
          <w:lang w:val="en-GB"/>
        </w:rPr>
        <w:t xml:space="preserve">Focusing on Pettigrew’s model </w:t>
      </w:r>
    </w:p>
    <w:p w14:paraId="3FE02EC9" w14:textId="77777777" w:rsidR="00EE3267" w:rsidRPr="006211F9" w:rsidRDefault="00EE3267" w:rsidP="00EE3267">
      <w:pPr>
        <w:pStyle w:val="Normal1"/>
        <w:spacing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The </w:t>
      </w:r>
      <w:proofErr w:type="spellStart"/>
      <w:r w:rsidRPr="006211F9">
        <w:rPr>
          <w:rFonts w:ascii="Times New Roman" w:eastAsia="Times New Roman" w:hAnsi="Times New Roman" w:cs="Times New Roman"/>
          <w:sz w:val="24"/>
          <w:szCs w:val="24"/>
          <w:lang w:val="en-GB"/>
        </w:rPr>
        <w:t>Pettigrews</w:t>
      </w:r>
      <w:proofErr w:type="spellEnd"/>
      <w:r w:rsidRPr="006211F9">
        <w:rPr>
          <w:rFonts w:ascii="Times New Roman" w:eastAsia="Times New Roman" w:hAnsi="Times New Roman" w:cs="Times New Roman"/>
          <w:sz w:val="24"/>
          <w:szCs w:val="24"/>
          <w:lang w:val="en-GB"/>
        </w:rPr>
        <w:t xml:space="preserve"> model of change primarily focuses on three varied change management models namely, “Content of change”, “Context of change”, “Process of change”. As per the views of Hurtt </w:t>
      </w:r>
      <w:r w:rsidRPr="006211F9">
        <w:rPr>
          <w:rFonts w:ascii="Times New Roman" w:eastAsia="Times New Roman" w:hAnsi="Times New Roman" w:cs="Times New Roman"/>
          <w:i/>
          <w:sz w:val="24"/>
          <w:szCs w:val="24"/>
          <w:lang w:val="en-GB"/>
        </w:rPr>
        <w:t>et al.</w:t>
      </w:r>
      <w:r w:rsidRPr="006211F9">
        <w:rPr>
          <w:rFonts w:ascii="Times New Roman" w:eastAsia="Times New Roman" w:hAnsi="Times New Roman" w:cs="Times New Roman"/>
          <w:sz w:val="24"/>
          <w:szCs w:val="24"/>
          <w:lang w:val="en-GB"/>
        </w:rPr>
        <w:t xml:space="preserve"> (2020, p. 5450), “Content of change” majorly focuses on organising the goals, </w:t>
      </w:r>
      <w:proofErr w:type="gramStart"/>
      <w:r w:rsidRPr="006211F9">
        <w:rPr>
          <w:rFonts w:ascii="Times New Roman" w:eastAsia="Times New Roman" w:hAnsi="Times New Roman" w:cs="Times New Roman"/>
          <w:sz w:val="24"/>
          <w:szCs w:val="24"/>
          <w:lang w:val="en-GB"/>
        </w:rPr>
        <w:t>objectives</w:t>
      </w:r>
      <w:proofErr w:type="gramEnd"/>
      <w:r w:rsidRPr="006211F9">
        <w:rPr>
          <w:rFonts w:ascii="Times New Roman" w:eastAsia="Times New Roman" w:hAnsi="Times New Roman" w:cs="Times New Roman"/>
          <w:sz w:val="24"/>
          <w:szCs w:val="24"/>
          <w:lang w:val="en-GB"/>
        </w:rPr>
        <w:t xml:space="preserve"> and purposes to make a business strategy. This element indicates thorough assessment of the products and services that the company provides. The objective of Unilever is to deliver affordable products in an innovative way with an aim to positively impact the lives of people. Hence, the products </w:t>
      </w:r>
      <w:r w:rsidR="00B76124">
        <w:rPr>
          <w:rFonts w:ascii="Times New Roman" w:eastAsia="Times New Roman" w:hAnsi="Times New Roman" w:cs="Times New Roman"/>
          <w:sz w:val="24"/>
          <w:szCs w:val="24"/>
          <w:lang w:val="en-GB"/>
        </w:rPr>
        <w:t>are supposed to</w:t>
      </w:r>
      <w:r w:rsidRPr="006211F9">
        <w:rPr>
          <w:rFonts w:ascii="Times New Roman" w:eastAsia="Times New Roman" w:hAnsi="Times New Roman" w:cs="Times New Roman"/>
          <w:sz w:val="24"/>
          <w:szCs w:val="24"/>
          <w:lang w:val="en-GB"/>
        </w:rPr>
        <w:t xml:space="preserve"> be developed while considering the lower class or developing the budget effective products. </w:t>
      </w:r>
    </w:p>
    <w:p w14:paraId="166F9E61" w14:textId="77777777" w:rsidR="00EE3267" w:rsidRPr="006211F9" w:rsidRDefault="00EE3267" w:rsidP="00EE3267">
      <w:pPr>
        <w:pStyle w:val="Normal1"/>
        <w:spacing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“Context of change” is considered as the internal as well as external factors affecting the business strategies of an organisation. Influenced by the ideas Phillips </w:t>
      </w:r>
      <w:r w:rsidRPr="006211F9">
        <w:rPr>
          <w:rFonts w:ascii="Times New Roman" w:eastAsia="Times New Roman" w:hAnsi="Times New Roman" w:cs="Times New Roman"/>
          <w:i/>
          <w:sz w:val="24"/>
          <w:szCs w:val="24"/>
          <w:lang w:val="en-GB"/>
        </w:rPr>
        <w:t>et al.</w:t>
      </w:r>
      <w:r w:rsidRPr="006211F9">
        <w:rPr>
          <w:rFonts w:ascii="Times New Roman" w:eastAsia="Times New Roman" w:hAnsi="Times New Roman" w:cs="Times New Roman"/>
          <w:sz w:val="24"/>
          <w:szCs w:val="24"/>
          <w:lang w:val="en-GB"/>
        </w:rPr>
        <w:t xml:space="preserve"> </w:t>
      </w:r>
      <w:proofErr w:type="spellStart"/>
      <w:r w:rsidRPr="006211F9">
        <w:rPr>
          <w:rFonts w:ascii="Times New Roman" w:eastAsia="Times New Roman" w:hAnsi="Times New Roman" w:cs="Times New Roman"/>
          <w:sz w:val="24"/>
          <w:szCs w:val="24"/>
          <w:lang w:val="en-GB"/>
        </w:rPr>
        <w:t>Awuor</w:t>
      </w:r>
      <w:proofErr w:type="spellEnd"/>
      <w:r w:rsidRPr="006211F9">
        <w:rPr>
          <w:rFonts w:ascii="Times New Roman" w:eastAsia="Times New Roman" w:hAnsi="Times New Roman" w:cs="Times New Roman"/>
          <w:sz w:val="24"/>
          <w:szCs w:val="24"/>
          <w:lang w:val="en-GB"/>
        </w:rPr>
        <w:t xml:space="preserve"> </w:t>
      </w:r>
      <w:r w:rsidRPr="006211F9">
        <w:rPr>
          <w:rFonts w:ascii="Times New Roman" w:eastAsia="Times New Roman" w:hAnsi="Times New Roman" w:cs="Times New Roman"/>
          <w:i/>
          <w:sz w:val="24"/>
          <w:szCs w:val="24"/>
          <w:lang w:val="en-GB"/>
        </w:rPr>
        <w:t>et al.</w:t>
      </w:r>
      <w:r w:rsidRPr="006211F9">
        <w:rPr>
          <w:rFonts w:ascii="Times New Roman" w:eastAsia="Times New Roman" w:hAnsi="Times New Roman" w:cs="Times New Roman"/>
          <w:sz w:val="24"/>
          <w:szCs w:val="24"/>
          <w:lang w:val="en-GB"/>
        </w:rPr>
        <w:t xml:space="preserve"> (2020, p. 32), the internal factors include resources, capabilities, </w:t>
      </w:r>
      <w:proofErr w:type="gramStart"/>
      <w:r w:rsidRPr="006211F9">
        <w:rPr>
          <w:rFonts w:ascii="Times New Roman" w:eastAsia="Times New Roman" w:hAnsi="Times New Roman" w:cs="Times New Roman"/>
          <w:sz w:val="24"/>
          <w:szCs w:val="24"/>
          <w:lang w:val="en-GB"/>
        </w:rPr>
        <w:t>culture</w:t>
      </w:r>
      <w:proofErr w:type="gramEnd"/>
      <w:r w:rsidRPr="006211F9">
        <w:rPr>
          <w:rFonts w:ascii="Times New Roman" w:eastAsia="Times New Roman" w:hAnsi="Times New Roman" w:cs="Times New Roman"/>
          <w:sz w:val="24"/>
          <w:szCs w:val="24"/>
          <w:lang w:val="en-GB"/>
        </w:rPr>
        <w:t xml:space="preserve"> and politics. The external factor contains political, </w:t>
      </w:r>
      <w:proofErr w:type="gramStart"/>
      <w:r w:rsidRPr="006211F9">
        <w:rPr>
          <w:rFonts w:ascii="Times New Roman" w:eastAsia="Times New Roman" w:hAnsi="Times New Roman" w:cs="Times New Roman"/>
          <w:sz w:val="24"/>
          <w:szCs w:val="24"/>
          <w:lang w:val="en-GB"/>
        </w:rPr>
        <w:t>social</w:t>
      </w:r>
      <w:proofErr w:type="gramEnd"/>
      <w:r w:rsidRPr="006211F9">
        <w:rPr>
          <w:rFonts w:ascii="Times New Roman" w:eastAsia="Times New Roman" w:hAnsi="Times New Roman" w:cs="Times New Roman"/>
          <w:sz w:val="24"/>
          <w:szCs w:val="24"/>
          <w:lang w:val="en-GB"/>
        </w:rPr>
        <w:t xml:space="preserve"> and economic factors affecting the business organisation. As opined by </w:t>
      </w:r>
      <w:proofErr w:type="spellStart"/>
      <w:r w:rsidRPr="006211F9">
        <w:rPr>
          <w:rFonts w:ascii="Times New Roman" w:eastAsia="Times New Roman" w:hAnsi="Times New Roman" w:cs="Times New Roman"/>
          <w:sz w:val="24"/>
          <w:szCs w:val="24"/>
          <w:lang w:val="en-GB"/>
        </w:rPr>
        <w:t>Nummi</w:t>
      </w:r>
      <w:proofErr w:type="spellEnd"/>
      <w:r w:rsidRPr="006211F9">
        <w:rPr>
          <w:rFonts w:ascii="Times New Roman" w:eastAsia="Times New Roman" w:hAnsi="Times New Roman" w:cs="Times New Roman"/>
          <w:sz w:val="24"/>
          <w:szCs w:val="24"/>
          <w:lang w:val="en-GB"/>
        </w:rPr>
        <w:t xml:space="preserve"> </w:t>
      </w:r>
      <w:r w:rsidRPr="006211F9">
        <w:rPr>
          <w:rFonts w:ascii="Times New Roman" w:eastAsia="Times New Roman" w:hAnsi="Times New Roman" w:cs="Times New Roman"/>
          <w:i/>
          <w:sz w:val="24"/>
          <w:szCs w:val="24"/>
          <w:lang w:val="en-GB"/>
        </w:rPr>
        <w:t>et al.</w:t>
      </w:r>
      <w:r w:rsidRPr="006211F9">
        <w:rPr>
          <w:rFonts w:ascii="Times New Roman" w:eastAsia="Times New Roman" w:hAnsi="Times New Roman" w:cs="Times New Roman"/>
          <w:sz w:val="24"/>
          <w:szCs w:val="24"/>
          <w:lang w:val="en-GB"/>
        </w:rPr>
        <w:t xml:space="preserve"> (2023, p. 50), “Process of change” is identified as implementation of business strategy in the business organisation. The external factors affecting Unilever are increased wages, economic </w:t>
      </w:r>
      <w:proofErr w:type="gramStart"/>
      <w:r w:rsidRPr="006211F9">
        <w:rPr>
          <w:rFonts w:ascii="Times New Roman" w:eastAsia="Times New Roman" w:hAnsi="Times New Roman" w:cs="Times New Roman"/>
          <w:sz w:val="24"/>
          <w:szCs w:val="24"/>
          <w:lang w:val="en-GB"/>
        </w:rPr>
        <w:t>stability</w:t>
      </w:r>
      <w:proofErr w:type="gramEnd"/>
      <w:r w:rsidRPr="006211F9">
        <w:rPr>
          <w:rFonts w:ascii="Times New Roman" w:eastAsia="Times New Roman" w:hAnsi="Times New Roman" w:cs="Times New Roman"/>
          <w:sz w:val="24"/>
          <w:szCs w:val="24"/>
          <w:lang w:val="en-GB"/>
        </w:rPr>
        <w:t xml:space="preserve"> and higher growth opportunities in the developing country. This can be considered as an opportunity for the growth of Unilever. </w:t>
      </w:r>
    </w:p>
    <w:p w14:paraId="531B9C0B" w14:textId="77777777" w:rsidR="00EE3267" w:rsidRPr="00B624BD" w:rsidRDefault="00EE3267" w:rsidP="00B624BD">
      <w:pPr>
        <w:pStyle w:val="Normal1"/>
        <w:spacing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As per the views of Hurtt </w:t>
      </w:r>
      <w:r w:rsidRPr="006211F9">
        <w:rPr>
          <w:rFonts w:ascii="Times New Roman" w:eastAsia="Times New Roman" w:hAnsi="Times New Roman" w:cs="Times New Roman"/>
          <w:i/>
          <w:sz w:val="24"/>
          <w:szCs w:val="24"/>
          <w:lang w:val="en-GB"/>
        </w:rPr>
        <w:t>et al.</w:t>
      </w:r>
      <w:r w:rsidRPr="006211F9">
        <w:rPr>
          <w:rFonts w:ascii="Times New Roman" w:eastAsia="Times New Roman" w:hAnsi="Times New Roman" w:cs="Times New Roman"/>
          <w:sz w:val="24"/>
          <w:szCs w:val="24"/>
          <w:lang w:val="en-GB"/>
        </w:rPr>
        <w:t xml:space="preserve"> (2020, p. 5450), process of change defines the change in the management procedures, change in the management models, </w:t>
      </w:r>
      <w:proofErr w:type="gramStart"/>
      <w:r w:rsidRPr="006211F9">
        <w:rPr>
          <w:rFonts w:ascii="Times New Roman" w:eastAsia="Times New Roman" w:hAnsi="Times New Roman" w:cs="Times New Roman"/>
          <w:sz w:val="24"/>
          <w:szCs w:val="24"/>
          <w:lang w:val="en-GB"/>
        </w:rPr>
        <w:t>ideation</w:t>
      </w:r>
      <w:proofErr w:type="gramEnd"/>
      <w:r w:rsidRPr="006211F9">
        <w:rPr>
          <w:rFonts w:ascii="Times New Roman" w:eastAsia="Times New Roman" w:hAnsi="Times New Roman" w:cs="Times New Roman"/>
          <w:sz w:val="24"/>
          <w:szCs w:val="24"/>
          <w:lang w:val="en-GB"/>
        </w:rPr>
        <w:t xml:space="preserve"> and implementation of the business strategy, assessing the pattern of the business strategy with respect to time. The management officials of Unilever must engage in the survey to assess how effective the current management procedure and look out for revamping the management procedures. </w:t>
      </w:r>
    </w:p>
    <w:p w14:paraId="653E43A9" w14:textId="77777777" w:rsidR="00EE3267" w:rsidRPr="006211F9" w:rsidRDefault="006211F9" w:rsidP="00EE3267">
      <w:pPr>
        <w:pStyle w:val="Heading1"/>
        <w:rPr>
          <w:lang w:val="en-GB"/>
        </w:rPr>
      </w:pPr>
      <w:bookmarkStart w:id="10" w:name="_Toc132050243"/>
      <w:r w:rsidRPr="006211F9">
        <w:rPr>
          <w:lang w:val="en-GB"/>
        </w:rPr>
        <w:lastRenderedPageBreak/>
        <w:t>Recognizing</w:t>
      </w:r>
      <w:r w:rsidR="00EE3267" w:rsidRPr="006211F9">
        <w:rPr>
          <w:lang w:val="en-GB"/>
        </w:rPr>
        <w:t xml:space="preserve"> the suitable model of change management</w:t>
      </w:r>
      <w:bookmarkEnd w:id="10"/>
      <w:r w:rsidR="00EE3267" w:rsidRPr="006211F9">
        <w:rPr>
          <w:lang w:val="en-GB"/>
        </w:rPr>
        <w:t xml:space="preserve"> </w:t>
      </w:r>
    </w:p>
    <w:p w14:paraId="20B6994A" w14:textId="77777777" w:rsidR="00EE3267" w:rsidRPr="006211F9" w:rsidRDefault="00EE3267" w:rsidP="00EE3267">
      <w:pPr>
        <w:pStyle w:val="Normal1"/>
        <w:spacing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The ideal change management model for Unilever is </w:t>
      </w:r>
      <w:proofErr w:type="spellStart"/>
      <w:r w:rsidRPr="006211F9">
        <w:rPr>
          <w:rFonts w:ascii="Times New Roman" w:eastAsia="Times New Roman" w:hAnsi="Times New Roman" w:cs="Times New Roman"/>
          <w:sz w:val="24"/>
          <w:szCs w:val="24"/>
          <w:lang w:val="en-GB"/>
        </w:rPr>
        <w:t>Pettigrews</w:t>
      </w:r>
      <w:proofErr w:type="spellEnd"/>
      <w:r w:rsidRPr="006211F9">
        <w:rPr>
          <w:rFonts w:ascii="Times New Roman" w:eastAsia="Times New Roman" w:hAnsi="Times New Roman" w:cs="Times New Roman"/>
          <w:sz w:val="24"/>
          <w:szCs w:val="24"/>
          <w:lang w:val="en-GB"/>
        </w:rPr>
        <w:t xml:space="preserve"> change management model, as the model identifies and points out the major key factors that are efficient to manage a business organisation effectively. As per the views of Hurtt </w:t>
      </w:r>
      <w:r w:rsidRPr="006211F9">
        <w:rPr>
          <w:rFonts w:ascii="Times New Roman" w:eastAsia="Times New Roman" w:hAnsi="Times New Roman" w:cs="Times New Roman"/>
          <w:i/>
          <w:sz w:val="24"/>
          <w:szCs w:val="24"/>
          <w:lang w:val="en-GB"/>
        </w:rPr>
        <w:t>et al.</w:t>
      </w:r>
      <w:r w:rsidRPr="006211F9">
        <w:rPr>
          <w:rFonts w:ascii="Times New Roman" w:eastAsia="Times New Roman" w:hAnsi="Times New Roman" w:cs="Times New Roman"/>
          <w:sz w:val="24"/>
          <w:szCs w:val="24"/>
          <w:lang w:val="en-GB"/>
        </w:rPr>
        <w:t xml:space="preserve"> (2020, p. 5450), recognising the “Content of change” element, the management official </w:t>
      </w:r>
      <w:proofErr w:type="gramStart"/>
      <w:r w:rsidRPr="006211F9">
        <w:rPr>
          <w:rFonts w:ascii="Times New Roman" w:eastAsia="Times New Roman" w:hAnsi="Times New Roman" w:cs="Times New Roman"/>
          <w:sz w:val="24"/>
          <w:szCs w:val="24"/>
          <w:lang w:val="en-GB"/>
        </w:rPr>
        <w:t>has to</w:t>
      </w:r>
      <w:proofErr w:type="gramEnd"/>
      <w:r w:rsidRPr="006211F9">
        <w:rPr>
          <w:rFonts w:ascii="Times New Roman" w:eastAsia="Times New Roman" w:hAnsi="Times New Roman" w:cs="Times New Roman"/>
          <w:sz w:val="24"/>
          <w:szCs w:val="24"/>
          <w:lang w:val="en-GB"/>
        </w:rPr>
        <w:t xml:space="preserve"> focus on identifying the organisational objective of Unilever in order to ascertain business strategies for sustainability. Recognising the “Context of change” element the effective business strategies for Unilever </w:t>
      </w:r>
      <w:proofErr w:type="gramStart"/>
      <w:r w:rsidRPr="006211F9">
        <w:rPr>
          <w:rFonts w:ascii="Times New Roman" w:eastAsia="Times New Roman" w:hAnsi="Times New Roman" w:cs="Times New Roman"/>
          <w:sz w:val="24"/>
          <w:szCs w:val="24"/>
          <w:lang w:val="en-GB"/>
        </w:rPr>
        <w:t>has to</w:t>
      </w:r>
      <w:proofErr w:type="gramEnd"/>
      <w:r w:rsidRPr="006211F9">
        <w:rPr>
          <w:rFonts w:ascii="Times New Roman" w:eastAsia="Times New Roman" w:hAnsi="Times New Roman" w:cs="Times New Roman"/>
          <w:sz w:val="24"/>
          <w:szCs w:val="24"/>
          <w:lang w:val="en-GB"/>
        </w:rPr>
        <w:t xml:space="preserve"> be developed based on the internal factors and external factors. According to Hurtt </w:t>
      </w:r>
      <w:r w:rsidRPr="006211F9">
        <w:rPr>
          <w:rFonts w:ascii="Times New Roman" w:eastAsia="Times New Roman" w:hAnsi="Times New Roman" w:cs="Times New Roman"/>
          <w:i/>
          <w:sz w:val="24"/>
          <w:szCs w:val="24"/>
          <w:lang w:val="en-GB"/>
        </w:rPr>
        <w:t>et al.</w:t>
      </w:r>
      <w:r w:rsidRPr="006211F9">
        <w:rPr>
          <w:rFonts w:ascii="Times New Roman" w:eastAsia="Times New Roman" w:hAnsi="Times New Roman" w:cs="Times New Roman"/>
          <w:sz w:val="24"/>
          <w:szCs w:val="24"/>
          <w:lang w:val="en-GB"/>
        </w:rPr>
        <w:t xml:space="preserve"> (2020, p. 5450), the internal factors like change in the workplace culture, strong brand, strong global market, broad product mix can help in leveraging the work efficiency as well as profits. The external factors include economic stability, and increased wages can contribute towards the business success. Recognising the “Process of change” element, the business strategies </w:t>
      </w:r>
      <w:proofErr w:type="gramStart"/>
      <w:r w:rsidRPr="006211F9">
        <w:rPr>
          <w:rFonts w:ascii="Times New Roman" w:eastAsia="Times New Roman" w:hAnsi="Times New Roman" w:cs="Times New Roman"/>
          <w:sz w:val="24"/>
          <w:szCs w:val="24"/>
          <w:lang w:val="en-GB"/>
        </w:rPr>
        <w:t>have to</w:t>
      </w:r>
      <w:proofErr w:type="gramEnd"/>
      <w:r w:rsidRPr="006211F9">
        <w:rPr>
          <w:rFonts w:ascii="Times New Roman" w:eastAsia="Times New Roman" w:hAnsi="Times New Roman" w:cs="Times New Roman"/>
          <w:sz w:val="24"/>
          <w:szCs w:val="24"/>
          <w:lang w:val="en-GB"/>
        </w:rPr>
        <w:t xml:space="preserve"> be planned after assessing the current managerial proceedings. </w:t>
      </w:r>
    </w:p>
    <w:p w14:paraId="18237F22" w14:textId="77777777" w:rsidR="00EE3267" w:rsidRPr="006211F9" w:rsidRDefault="00EE3267" w:rsidP="00EE3267">
      <w:pPr>
        <w:pStyle w:val="Heading1"/>
        <w:rPr>
          <w:sz w:val="32"/>
          <w:lang w:val="en-GB"/>
        </w:rPr>
      </w:pPr>
      <w:bookmarkStart w:id="11" w:name="_Toc132050244"/>
      <w:r w:rsidRPr="006211F9">
        <w:rPr>
          <w:lang w:val="en-GB"/>
        </w:rPr>
        <w:t>Appropriate strategic change for organisation</w:t>
      </w:r>
      <w:bookmarkEnd w:id="11"/>
      <w:r w:rsidRPr="006211F9">
        <w:rPr>
          <w:lang w:val="en-GB"/>
        </w:rPr>
        <w:t xml:space="preserve"> </w:t>
      </w:r>
    </w:p>
    <w:p w14:paraId="24D0E743" w14:textId="77777777" w:rsidR="00EE3267" w:rsidRPr="006211F9" w:rsidRDefault="00EE3267" w:rsidP="00EE3267">
      <w:pPr>
        <w:pStyle w:val="Normal1"/>
        <w:spacing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The current strategic planning for Unilever is focusing on the superior products on account of purpose and innovation. As per the views of </w:t>
      </w:r>
      <w:proofErr w:type="spellStart"/>
      <w:r w:rsidRPr="006211F9">
        <w:rPr>
          <w:rFonts w:ascii="Times New Roman" w:eastAsia="Times New Roman" w:hAnsi="Times New Roman" w:cs="Times New Roman"/>
          <w:sz w:val="24"/>
          <w:szCs w:val="24"/>
          <w:lang w:val="en-GB"/>
        </w:rPr>
        <w:t>Hanelt</w:t>
      </w:r>
      <w:proofErr w:type="spellEnd"/>
      <w:r w:rsidRPr="006211F9">
        <w:rPr>
          <w:rFonts w:ascii="Times New Roman" w:eastAsia="Times New Roman" w:hAnsi="Times New Roman" w:cs="Times New Roman"/>
          <w:sz w:val="24"/>
          <w:szCs w:val="24"/>
          <w:lang w:val="en-GB"/>
        </w:rPr>
        <w:t xml:space="preserve"> </w:t>
      </w:r>
      <w:r w:rsidRPr="006211F9">
        <w:rPr>
          <w:rFonts w:ascii="Times New Roman" w:eastAsia="Times New Roman" w:hAnsi="Times New Roman" w:cs="Times New Roman"/>
          <w:i/>
          <w:sz w:val="24"/>
          <w:szCs w:val="24"/>
          <w:lang w:val="en-GB"/>
        </w:rPr>
        <w:t xml:space="preserve">et al. </w:t>
      </w:r>
      <w:r w:rsidRPr="006211F9">
        <w:rPr>
          <w:rFonts w:ascii="Times New Roman" w:eastAsia="Times New Roman" w:hAnsi="Times New Roman" w:cs="Times New Roman"/>
          <w:sz w:val="24"/>
          <w:szCs w:val="24"/>
          <w:lang w:val="en-GB"/>
        </w:rPr>
        <w:t xml:space="preserve">(2021 p. 1210), recognising the strategic change for organisation, the business strategies can involve Restructuring and Reengineering. The company may need to undergo reorganisation of the various aspects of the company </w:t>
      </w:r>
      <w:proofErr w:type="gramStart"/>
      <w:r w:rsidRPr="006211F9">
        <w:rPr>
          <w:rFonts w:ascii="Times New Roman" w:eastAsia="Times New Roman" w:hAnsi="Times New Roman" w:cs="Times New Roman"/>
          <w:sz w:val="24"/>
          <w:szCs w:val="24"/>
          <w:lang w:val="en-GB"/>
        </w:rPr>
        <w:t>in order to</w:t>
      </w:r>
      <w:proofErr w:type="gramEnd"/>
      <w:r w:rsidRPr="006211F9">
        <w:rPr>
          <w:rFonts w:ascii="Times New Roman" w:eastAsia="Times New Roman" w:hAnsi="Times New Roman" w:cs="Times New Roman"/>
          <w:sz w:val="24"/>
          <w:szCs w:val="24"/>
          <w:lang w:val="en-GB"/>
        </w:rPr>
        <w:t xml:space="preserve"> be sustainable in the competitive environment. According to Warner </w:t>
      </w:r>
      <w:r w:rsidRPr="006211F9">
        <w:rPr>
          <w:rFonts w:ascii="Times New Roman" w:eastAsia="Times New Roman" w:hAnsi="Times New Roman" w:cs="Times New Roman"/>
          <w:i/>
          <w:sz w:val="24"/>
          <w:szCs w:val="24"/>
          <w:lang w:val="en-GB"/>
        </w:rPr>
        <w:t xml:space="preserve">et al. </w:t>
      </w:r>
      <w:r w:rsidRPr="006211F9">
        <w:rPr>
          <w:rFonts w:ascii="Times New Roman" w:eastAsia="Times New Roman" w:hAnsi="Times New Roman" w:cs="Times New Roman"/>
          <w:sz w:val="24"/>
          <w:szCs w:val="24"/>
          <w:lang w:val="en-GB"/>
        </w:rPr>
        <w:t>(2019, p. 3235), restructuring the business organisation involves remodifying the departments as well as hierarchy levels on account of changing the relationships between each of the departments or by reducing the number of departments. Additionally, the business organisation may also go for Reengineering, which is modifying the business processes with an aim to reduce complexity.</w:t>
      </w:r>
    </w:p>
    <w:p w14:paraId="7D44B9BF" w14:textId="77777777" w:rsidR="00EE3267" w:rsidRPr="006211F9" w:rsidRDefault="00EE3267" w:rsidP="00EE3267">
      <w:pPr>
        <w:pStyle w:val="Heading1"/>
        <w:rPr>
          <w:lang w:val="en-GB"/>
        </w:rPr>
      </w:pPr>
    </w:p>
    <w:p w14:paraId="5096CE5F" w14:textId="77777777" w:rsidR="00E25D4A" w:rsidRPr="006211F9" w:rsidRDefault="00E25D4A">
      <w:pPr>
        <w:rPr>
          <w:rFonts w:ascii="Times New Roman" w:eastAsia="Times New Roman" w:hAnsi="Times New Roman" w:cs="Times New Roman"/>
          <w:b/>
          <w:sz w:val="24"/>
          <w:szCs w:val="24"/>
          <w:lang w:val="en-GB"/>
        </w:rPr>
      </w:pPr>
      <w:bookmarkStart w:id="12" w:name="_Toc132050245"/>
      <w:r w:rsidRPr="006211F9">
        <w:rPr>
          <w:lang w:val="en-GB"/>
        </w:rPr>
        <w:br w:type="page"/>
      </w:r>
    </w:p>
    <w:p w14:paraId="4477E143" w14:textId="77777777" w:rsidR="00640B0F" w:rsidRPr="006211F9" w:rsidRDefault="0034146C" w:rsidP="00EE3267">
      <w:pPr>
        <w:pStyle w:val="Heading1"/>
        <w:rPr>
          <w:lang w:val="en-GB"/>
        </w:rPr>
      </w:pPr>
      <w:r w:rsidRPr="006211F9">
        <w:rPr>
          <w:lang w:val="en-GB"/>
        </w:rPr>
        <w:lastRenderedPageBreak/>
        <w:t>Section 3</w:t>
      </w:r>
      <w:bookmarkEnd w:id="12"/>
    </w:p>
    <w:p w14:paraId="46099D82" w14:textId="77777777" w:rsidR="00640B0F" w:rsidRPr="006211F9" w:rsidRDefault="0034146C">
      <w:pPr>
        <w:pStyle w:val="Heading2"/>
        <w:rPr>
          <w:lang w:val="en-GB"/>
        </w:rPr>
      </w:pPr>
      <w:bookmarkStart w:id="13" w:name="_q2ae1h6vsrjl" w:colFirst="0" w:colLast="0"/>
      <w:bookmarkStart w:id="14" w:name="_Toc132050246"/>
      <w:bookmarkEnd w:id="13"/>
      <w:r w:rsidRPr="006211F9">
        <w:rPr>
          <w:lang w:val="en-GB"/>
        </w:rPr>
        <w:t>Proposing and implementing a change strategy</w:t>
      </w:r>
      <w:bookmarkEnd w:id="14"/>
      <w:r w:rsidRPr="006211F9">
        <w:rPr>
          <w:lang w:val="en-GB"/>
        </w:rPr>
        <w:t xml:space="preserve">  </w:t>
      </w:r>
    </w:p>
    <w:p w14:paraId="79EC59B7" w14:textId="77777777" w:rsidR="00640B0F" w:rsidRPr="006211F9" w:rsidRDefault="0034146C">
      <w:pPr>
        <w:pStyle w:val="Normal1"/>
        <w:spacing w:line="360" w:lineRule="auto"/>
        <w:jc w:val="both"/>
        <w:rPr>
          <w:rFonts w:ascii="Times New Roman" w:eastAsia="Times New Roman" w:hAnsi="Times New Roman" w:cs="Times New Roman"/>
          <w:b/>
          <w:i/>
          <w:sz w:val="24"/>
          <w:szCs w:val="24"/>
          <w:lang w:val="en-GB"/>
        </w:rPr>
      </w:pPr>
      <w:r w:rsidRPr="006211F9">
        <w:rPr>
          <w:rFonts w:ascii="Times New Roman" w:eastAsia="Times New Roman" w:hAnsi="Times New Roman" w:cs="Times New Roman"/>
          <w:sz w:val="24"/>
          <w:szCs w:val="24"/>
          <w:lang w:val="en-GB"/>
        </w:rPr>
        <w:t xml:space="preserve">Unilever has recently faced the issue of a lack of sustainable development, which has decreased its competitive advantage. Focusing on the sustainability challenge, this study has proposed a sustainable development plan by applying sustainable strategies. According to the opinion of </w:t>
      </w:r>
      <w:proofErr w:type="spellStart"/>
      <w:r w:rsidRPr="006211F9">
        <w:rPr>
          <w:rFonts w:ascii="Times New Roman" w:eastAsia="Times New Roman" w:hAnsi="Times New Roman" w:cs="Times New Roman"/>
          <w:sz w:val="24"/>
          <w:szCs w:val="24"/>
          <w:lang w:val="en-GB"/>
        </w:rPr>
        <w:t>Laosirihongthong</w:t>
      </w:r>
      <w:proofErr w:type="spellEnd"/>
      <w:r w:rsidRPr="006211F9">
        <w:rPr>
          <w:rFonts w:ascii="Times New Roman" w:eastAsia="Times New Roman" w:hAnsi="Times New Roman" w:cs="Times New Roman"/>
          <w:sz w:val="24"/>
          <w:szCs w:val="24"/>
          <w:lang w:val="en-GB"/>
        </w:rPr>
        <w:t xml:space="preserve"> </w:t>
      </w:r>
      <w:r w:rsidRPr="006211F9">
        <w:rPr>
          <w:rFonts w:ascii="Times New Roman" w:eastAsia="Times New Roman" w:hAnsi="Times New Roman" w:cs="Times New Roman"/>
          <w:i/>
          <w:sz w:val="24"/>
          <w:szCs w:val="24"/>
          <w:lang w:val="en-GB"/>
        </w:rPr>
        <w:t xml:space="preserve">et al. </w:t>
      </w:r>
      <w:r w:rsidRPr="006211F9">
        <w:rPr>
          <w:rFonts w:ascii="Times New Roman" w:eastAsia="Times New Roman" w:hAnsi="Times New Roman" w:cs="Times New Roman"/>
          <w:sz w:val="24"/>
          <w:szCs w:val="24"/>
          <w:lang w:val="en-GB"/>
        </w:rPr>
        <w:t xml:space="preserve">(2020, p. 1207), the </w:t>
      </w:r>
      <w:r w:rsidRPr="006211F9">
        <w:rPr>
          <w:rFonts w:ascii="Times New Roman" w:eastAsia="Times New Roman" w:hAnsi="Times New Roman" w:cs="Times New Roman"/>
          <w:b/>
          <w:i/>
          <w:sz w:val="24"/>
          <w:szCs w:val="24"/>
          <w:lang w:val="en-GB"/>
        </w:rPr>
        <w:t>triple bottom line theory</w:t>
      </w:r>
      <w:r w:rsidRPr="006211F9">
        <w:rPr>
          <w:rFonts w:ascii="Times New Roman" w:eastAsia="Times New Roman" w:hAnsi="Times New Roman" w:cs="Times New Roman"/>
          <w:sz w:val="24"/>
          <w:szCs w:val="24"/>
          <w:lang w:val="en-GB"/>
        </w:rPr>
        <w:t xml:space="preserve"> suggests focusing on three main factors, such as </w:t>
      </w:r>
      <w:r w:rsidRPr="006211F9">
        <w:rPr>
          <w:rFonts w:ascii="Times New Roman" w:eastAsia="Times New Roman" w:hAnsi="Times New Roman" w:cs="Times New Roman"/>
          <w:b/>
          <w:i/>
          <w:sz w:val="24"/>
          <w:szCs w:val="24"/>
          <w:lang w:val="en-GB"/>
        </w:rPr>
        <w:t>“people”, “planet” and “profit”</w:t>
      </w:r>
      <w:r w:rsidRPr="006211F9">
        <w:rPr>
          <w:rFonts w:ascii="Times New Roman" w:eastAsia="Times New Roman" w:hAnsi="Times New Roman" w:cs="Times New Roman"/>
          <w:sz w:val="24"/>
          <w:szCs w:val="24"/>
          <w:lang w:val="en-GB"/>
        </w:rPr>
        <w:t xml:space="preserve">. The present organisational culture has maintained an ethical manner, with which, the </w:t>
      </w:r>
      <w:r w:rsidRPr="006211F9">
        <w:rPr>
          <w:rFonts w:ascii="Times New Roman" w:eastAsia="Times New Roman" w:hAnsi="Times New Roman" w:cs="Times New Roman"/>
          <w:b/>
          <w:i/>
          <w:sz w:val="24"/>
          <w:szCs w:val="24"/>
          <w:lang w:val="en-GB"/>
        </w:rPr>
        <w:t>sustainable organisational culture</w:t>
      </w:r>
      <w:r w:rsidRPr="006211F9">
        <w:rPr>
          <w:rFonts w:ascii="Times New Roman" w:eastAsia="Times New Roman" w:hAnsi="Times New Roman" w:cs="Times New Roman"/>
          <w:sz w:val="24"/>
          <w:szCs w:val="24"/>
          <w:lang w:val="en-GB"/>
        </w:rPr>
        <w:t xml:space="preserve"> has been added to improve organisational value. Sustainability marketing is a big challenge for Unilever, which can be replaced by </w:t>
      </w:r>
      <w:r w:rsidRPr="006211F9">
        <w:rPr>
          <w:rFonts w:ascii="Times New Roman" w:eastAsia="Times New Roman" w:hAnsi="Times New Roman" w:cs="Times New Roman"/>
          <w:b/>
          <w:i/>
          <w:sz w:val="24"/>
          <w:szCs w:val="24"/>
          <w:lang w:val="en-GB"/>
        </w:rPr>
        <w:t xml:space="preserve">using sustainable raw materials. </w:t>
      </w:r>
    </w:p>
    <w:p w14:paraId="7B3ACB58" w14:textId="77777777" w:rsidR="00640B0F" w:rsidRPr="006211F9" w:rsidRDefault="0034146C">
      <w:pPr>
        <w:pStyle w:val="Normal1"/>
        <w:spacing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Sustainable development is an essential factor to achieve a good position in the global market. According to the view of Kim </w:t>
      </w:r>
      <w:r w:rsidRPr="006211F9">
        <w:rPr>
          <w:rFonts w:ascii="Times New Roman" w:eastAsia="Times New Roman" w:hAnsi="Times New Roman" w:cs="Times New Roman"/>
          <w:i/>
          <w:sz w:val="24"/>
          <w:szCs w:val="24"/>
          <w:lang w:val="en-GB"/>
        </w:rPr>
        <w:t xml:space="preserve">et al. </w:t>
      </w:r>
      <w:r w:rsidRPr="006211F9">
        <w:rPr>
          <w:rFonts w:ascii="Times New Roman" w:eastAsia="Times New Roman" w:hAnsi="Times New Roman" w:cs="Times New Roman"/>
          <w:sz w:val="24"/>
          <w:szCs w:val="24"/>
          <w:lang w:val="en-GB"/>
        </w:rPr>
        <w:t xml:space="preserve">(2020, p. 101963), implementing a sustainable development plan needs setting a goal first, </w:t>
      </w:r>
      <w:proofErr w:type="gramStart"/>
      <w:r w:rsidRPr="006211F9">
        <w:rPr>
          <w:rFonts w:ascii="Times New Roman" w:eastAsia="Times New Roman" w:hAnsi="Times New Roman" w:cs="Times New Roman"/>
          <w:sz w:val="24"/>
          <w:szCs w:val="24"/>
          <w:lang w:val="en-GB"/>
        </w:rPr>
        <w:t>making a plan</w:t>
      </w:r>
      <w:proofErr w:type="gramEnd"/>
      <w:r w:rsidRPr="006211F9">
        <w:rPr>
          <w:rFonts w:ascii="Times New Roman" w:eastAsia="Times New Roman" w:hAnsi="Times New Roman" w:cs="Times New Roman"/>
          <w:sz w:val="24"/>
          <w:szCs w:val="24"/>
          <w:lang w:val="en-GB"/>
        </w:rPr>
        <w:t xml:space="preserve"> and then implementing the plan with proper resource and budget management. Unilever's sustainable development plan </w:t>
      </w:r>
      <w:proofErr w:type="gramStart"/>
      <w:r w:rsidRPr="006211F9">
        <w:rPr>
          <w:rFonts w:ascii="Times New Roman" w:eastAsia="Times New Roman" w:hAnsi="Times New Roman" w:cs="Times New Roman"/>
          <w:sz w:val="24"/>
          <w:szCs w:val="24"/>
          <w:lang w:val="en-GB"/>
        </w:rPr>
        <w:t>has to</w:t>
      </w:r>
      <w:proofErr w:type="gramEnd"/>
      <w:r w:rsidRPr="006211F9">
        <w:rPr>
          <w:rFonts w:ascii="Times New Roman" w:eastAsia="Times New Roman" w:hAnsi="Times New Roman" w:cs="Times New Roman"/>
          <w:sz w:val="24"/>
          <w:szCs w:val="24"/>
          <w:lang w:val="en-GB"/>
        </w:rPr>
        <w:t xml:space="preserve"> include </w:t>
      </w:r>
      <w:r w:rsidRPr="006211F9">
        <w:rPr>
          <w:rFonts w:ascii="Times New Roman" w:eastAsia="Times New Roman" w:hAnsi="Times New Roman" w:cs="Times New Roman"/>
          <w:b/>
          <w:i/>
          <w:sz w:val="24"/>
          <w:szCs w:val="24"/>
          <w:lang w:val="en-GB"/>
        </w:rPr>
        <w:t>sustainable resource management and 3R strategies</w:t>
      </w:r>
      <w:r w:rsidRPr="006211F9">
        <w:rPr>
          <w:rFonts w:ascii="Times New Roman" w:eastAsia="Times New Roman" w:hAnsi="Times New Roman" w:cs="Times New Roman"/>
          <w:sz w:val="24"/>
          <w:szCs w:val="24"/>
          <w:lang w:val="en-GB"/>
        </w:rPr>
        <w:t xml:space="preserve"> in the organisational work process. Decreasing </w:t>
      </w:r>
      <w:r w:rsidRPr="006211F9">
        <w:rPr>
          <w:rFonts w:ascii="Times New Roman" w:eastAsia="Times New Roman" w:hAnsi="Times New Roman" w:cs="Times New Roman"/>
          <w:b/>
          <w:i/>
          <w:sz w:val="24"/>
          <w:szCs w:val="24"/>
          <w:lang w:val="en-GB"/>
        </w:rPr>
        <w:t xml:space="preserve">waste management </w:t>
      </w:r>
      <w:r w:rsidRPr="006211F9">
        <w:rPr>
          <w:rFonts w:ascii="Times New Roman" w:eastAsia="Times New Roman" w:hAnsi="Times New Roman" w:cs="Times New Roman"/>
          <w:sz w:val="24"/>
          <w:szCs w:val="24"/>
          <w:lang w:val="en-GB"/>
        </w:rPr>
        <w:t xml:space="preserve">is another process of continuing the work process in a sustainable way. In addition, </w:t>
      </w:r>
      <w:r w:rsidRPr="006211F9">
        <w:rPr>
          <w:rFonts w:ascii="Times New Roman" w:eastAsia="Times New Roman" w:hAnsi="Times New Roman" w:cs="Times New Roman"/>
          <w:b/>
          <w:i/>
          <w:sz w:val="24"/>
          <w:szCs w:val="24"/>
          <w:lang w:val="en-GB"/>
        </w:rPr>
        <w:t xml:space="preserve">net zero carbon emission </w:t>
      </w:r>
      <w:r w:rsidRPr="006211F9">
        <w:rPr>
          <w:rFonts w:ascii="Times New Roman" w:eastAsia="Times New Roman" w:hAnsi="Times New Roman" w:cs="Times New Roman"/>
          <w:sz w:val="24"/>
          <w:szCs w:val="24"/>
          <w:lang w:val="en-GB"/>
        </w:rPr>
        <w:t>is another sustainable development strategy, which can assist to improve organisational sustainability.</w:t>
      </w:r>
    </w:p>
    <w:p w14:paraId="1997F791" w14:textId="77777777" w:rsidR="00640B0F" w:rsidRPr="006211F9" w:rsidRDefault="0034146C">
      <w:pPr>
        <w:pStyle w:val="Heading2"/>
        <w:rPr>
          <w:lang w:val="en-GB"/>
        </w:rPr>
      </w:pPr>
      <w:bookmarkStart w:id="15" w:name="_ypylatbth14" w:colFirst="0" w:colLast="0"/>
      <w:bookmarkStart w:id="16" w:name="_Toc132050247"/>
      <w:bookmarkEnd w:id="15"/>
      <w:r w:rsidRPr="006211F9">
        <w:rPr>
          <w:lang w:val="en-GB"/>
        </w:rPr>
        <w:t>Proposing a plan for managing change</w:t>
      </w:r>
      <w:bookmarkEnd w:id="16"/>
      <w:r w:rsidRPr="006211F9">
        <w:rPr>
          <w:lang w:val="en-GB"/>
        </w:rPr>
        <w:t xml:space="preserve"> </w:t>
      </w:r>
    </w:p>
    <w:p w14:paraId="76012E3E" w14:textId="77777777" w:rsidR="00640B0F" w:rsidRPr="006211F9" w:rsidRDefault="0034146C">
      <w:pPr>
        <w:pStyle w:val="Normal1"/>
        <w:spacing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An effective sustainable development plan with a proper implementation strategy can improve the present work culture of Unilever. Applying some sustainable strategies, such as the 3R strategy, net zero emission, customer management and others, Unilever can implement a sustainable organisational culture. The plan needs to follow a systematic process to develop future work quality, which can be followed by Unilever.</w:t>
      </w:r>
    </w:p>
    <w:p w14:paraId="2658060C" w14:textId="77777777" w:rsidR="00640B0F" w:rsidRPr="006211F9" w:rsidRDefault="0034146C">
      <w:pPr>
        <w:pStyle w:val="Normal1"/>
        <w:spacing w:line="360" w:lineRule="auto"/>
        <w:jc w:val="both"/>
        <w:rPr>
          <w:rFonts w:ascii="Times New Roman" w:eastAsia="Times New Roman" w:hAnsi="Times New Roman" w:cs="Times New Roman"/>
          <w:b/>
          <w:sz w:val="24"/>
          <w:szCs w:val="24"/>
          <w:lang w:val="en-GB"/>
        </w:rPr>
      </w:pPr>
      <w:r w:rsidRPr="006211F9">
        <w:rPr>
          <w:rFonts w:ascii="Times New Roman" w:eastAsia="Times New Roman" w:hAnsi="Times New Roman" w:cs="Times New Roman"/>
          <w:b/>
          <w:sz w:val="24"/>
          <w:szCs w:val="24"/>
          <w:lang w:val="en-GB"/>
        </w:rPr>
        <w:t>Building a team</w:t>
      </w:r>
    </w:p>
    <w:p w14:paraId="19ECC836" w14:textId="77777777" w:rsidR="00640B0F" w:rsidRPr="006211F9" w:rsidRDefault="0034146C">
      <w:pPr>
        <w:pStyle w:val="Normal1"/>
        <w:spacing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Unilever </w:t>
      </w:r>
      <w:proofErr w:type="gramStart"/>
      <w:r w:rsidRPr="006211F9">
        <w:rPr>
          <w:rFonts w:ascii="Times New Roman" w:eastAsia="Times New Roman" w:hAnsi="Times New Roman" w:cs="Times New Roman"/>
          <w:sz w:val="24"/>
          <w:szCs w:val="24"/>
          <w:lang w:val="en-GB"/>
        </w:rPr>
        <w:t>has to</w:t>
      </w:r>
      <w:proofErr w:type="gramEnd"/>
      <w:r w:rsidRPr="006211F9">
        <w:rPr>
          <w:rFonts w:ascii="Times New Roman" w:eastAsia="Times New Roman" w:hAnsi="Times New Roman" w:cs="Times New Roman"/>
          <w:sz w:val="24"/>
          <w:szCs w:val="24"/>
          <w:lang w:val="en-GB"/>
        </w:rPr>
        <w:t xml:space="preserve"> focus on its future team-building process with efficient employees, who can accept change management efficiently. According to the words of Tam </w:t>
      </w:r>
      <w:r w:rsidRPr="006211F9">
        <w:rPr>
          <w:rFonts w:ascii="Times New Roman" w:eastAsia="Times New Roman" w:hAnsi="Times New Roman" w:cs="Times New Roman"/>
          <w:i/>
          <w:sz w:val="24"/>
          <w:szCs w:val="24"/>
          <w:lang w:val="en-GB"/>
        </w:rPr>
        <w:t xml:space="preserve">et al. </w:t>
      </w:r>
      <w:r w:rsidRPr="006211F9">
        <w:rPr>
          <w:rFonts w:ascii="Times New Roman" w:eastAsia="Times New Roman" w:hAnsi="Times New Roman" w:cs="Times New Roman"/>
          <w:sz w:val="24"/>
          <w:szCs w:val="24"/>
          <w:lang w:val="en-GB"/>
        </w:rPr>
        <w:t xml:space="preserve">(2020, p. 165), an efficient team can manage the risk factors of a future project, for which, the availability of every type of worker is needed in a team. In implementing a sustainable development plan in Unilever’s work process, </w:t>
      </w:r>
      <w:r w:rsidRPr="006211F9">
        <w:rPr>
          <w:rFonts w:ascii="Times New Roman" w:eastAsia="Times New Roman" w:hAnsi="Times New Roman" w:cs="Times New Roman"/>
          <w:b/>
          <w:i/>
          <w:sz w:val="24"/>
          <w:szCs w:val="24"/>
          <w:lang w:val="en-GB"/>
        </w:rPr>
        <w:t xml:space="preserve">technical experts, project planners, efficient workers and risk mitigation managers </w:t>
      </w:r>
      <w:proofErr w:type="gramStart"/>
      <w:r w:rsidRPr="006211F9">
        <w:rPr>
          <w:rFonts w:ascii="Times New Roman" w:eastAsia="Times New Roman" w:hAnsi="Times New Roman" w:cs="Times New Roman"/>
          <w:sz w:val="24"/>
          <w:szCs w:val="24"/>
          <w:lang w:val="en-GB"/>
        </w:rPr>
        <w:t>have to</w:t>
      </w:r>
      <w:proofErr w:type="gramEnd"/>
      <w:r w:rsidRPr="006211F9">
        <w:rPr>
          <w:rFonts w:ascii="Times New Roman" w:eastAsia="Times New Roman" w:hAnsi="Times New Roman" w:cs="Times New Roman"/>
          <w:sz w:val="24"/>
          <w:szCs w:val="24"/>
          <w:lang w:val="en-GB"/>
        </w:rPr>
        <w:t xml:space="preserve"> be included in the team-building process. </w:t>
      </w:r>
    </w:p>
    <w:p w14:paraId="2BC98EE5" w14:textId="77777777" w:rsidR="00640B0F" w:rsidRPr="006211F9" w:rsidRDefault="0034146C">
      <w:pPr>
        <w:pStyle w:val="Normal1"/>
        <w:spacing w:line="360" w:lineRule="auto"/>
        <w:jc w:val="both"/>
        <w:rPr>
          <w:rFonts w:ascii="Times New Roman" w:eastAsia="Times New Roman" w:hAnsi="Times New Roman" w:cs="Times New Roman"/>
          <w:b/>
          <w:sz w:val="24"/>
          <w:szCs w:val="24"/>
          <w:lang w:val="en-GB"/>
        </w:rPr>
      </w:pPr>
      <w:r w:rsidRPr="006211F9">
        <w:rPr>
          <w:rFonts w:ascii="Times New Roman" w:eastAsia="Times New Roman" w:hAnsi="Times New Roman" w:cs="Times New Roman"/>
          <w:b/>
          <w:sz w:val="24"/>
          <w:szCs w:val="24"/>
          <w:lang w:val="en-GB"/>
        </w:rPr>
        <w:t>Setting a goal</w:t>
      </w:r>
    </w:p>
    <w:p w14:paraId="6E7BA168" w14:textId="77777777" w:rsidR="00640B0F" w:rsidRPr="006211F9" w:rsidRDefault="0034146C">
      <w:pPr>
        <w:pStyle w:val="Normal1"/>
        <w:spacing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lastRenderedPageBreak/>
        <w:t xml:space="preserve">Present issues of lack of sustainability will be the </w:t>
      </w:r>
      <w:proofErr w:type="gramStart"/>
      <w:r w:rsidRPr="006211F9">
        <w:rPr>
          <w:rFonts w:ascii="Times New Roman" w:eastAsia="Times New Roman" w:hAnsi="Times New Roman" w:cs="Times New Roman"/>
          <w:sz w:val="24"/>
          <w:szCs w:val="24"/>
          <w:lang w:val="en-GB"/>
        </w:rPr>
        <w:t>main focus</w:t>
      </w:r>
      <w:proofErr w:type="gramEnd"/>
      <w:r w:rsidRPr="006211F9">
        <w:rPr>
          <w:rFonts w:ascii="Times New Roman" w:eastAsia="Times New Roman" w:hAnsi="Times New Roman" w:cs="Times New Roman"/>
          <w:sz w:val="24"/>
          <w:szCs w:val="24"/>
          <w:lang w:val="en-GB"/>
        </w:rPr>
        <w:t xml:space="preserve"> of the change management planner at the time of setting a future goal. The project can set its goal </w:t>
      </w:r>
      <w:r w:rsidRPr="006211F9">
        <w:rPr>
          <w:rFonts w:ascii="Times New Roman" w:eastAsia="Times New Roman" w:hAnsi="Times New Roman" w:cs="Times New Roman"/>
          <w:b/>
          <w:i/>
          <w:sz w:val="24"/>
          <w:szCs w:val="24"/>
          <w:lang w:val="en-GB"/>
        </w:rPr>
        <w:t xml:space="preserve">“to include sustainable strategies in work management”. </w:t>
      </w:r>
      <w:r w:rsidRPr="006211F9">
        <w:rPr>
          <w:rFonts w:ascii="Times New Roman" w:eastAsia="Times New Roman" w:hAnsi="Times New Roman" w:cs="Times New Roman"/>
          <w:sz w:val="24"/>
          <w:szCs w:val="24"/>
          <w:lang w:val="en-GB"/>
        </w:rPr>
        <w:t xml:space="preserve">A change management strategy with sustainability can be implemented in the new planning of Unilever. </w:t>
      </w:r>
    </w:p>
    <w:p w14:paraId="17EC1828" w14:textId="77777777" w:rsidR="00640B0F" w:rsidRPr="006211F9" w:rsidRDefault="0034146C">
      <w:pPr>
        <w:pStyle w:val="Normal1"/>
        <w:spacing w:line="360" w:lineRule="auto"/>
        <w:jc w:val="both"/>
        <w:rPr>
          <w:rFonts w:ascii="Times New Roman" w:eastAsia="Times New Roman" w:hAnsi="Times New Roman" w:cs="Times New Roman"/>
          <w:b/>
          <w:sz w:val="24"/>
          <w:szCs w:val="24"/>
          <w:lang w:val="en-GB"/>
        </w:rPr>
      </w:pPr>
      <w:r w:rsidRPr="006211F9">
        <w:rPr>
          <w:rFonts w:ascii="Times New Roman" w:eastAsia="Times New Roman" w:hAnsi="Times New Roman" w:cs="Times New Roman"/>
          <w:b/>
          <w:sz w:val="24"/>
          <w:szCs w:val="24"/>
          <w:lang w:val="en-GB"/>
        </w:rPr>
        <w:t>Creating a plan</w:t>
      </w:r>
    </w:p>
    <w:p w14:paraId="5767764B" w14:textId="77777777" w:rsidR="00640B0F" w:rsidRPr="006211F9" w:rsidRDefault="0034146C">
      <w:pPr>
        <w:pStyle w:val="Normal1"/>
        <w:spacing w:line="360" w:lineRule="auto"/>
        <w:jc w:val="both"/>
        <w:rPr>
          <w:rFonts w:ascii="Times New Roman" w:eastAsia="Times New Roman" w:hAnsi="Times New Roman" w:cs="Times New Roman"/>
          <w:b/>
          <w:i/>
          <w:sz w:val="24"/>
          <w:szCs w:val="24"/>
          <w:lang w:val="en-GB"/>
        </w:rPr>
      </w:pPr>
      <w:r w:rsidRPr="006211F9">
        <w:rPr>
          <w:rFonts w:ascii="Times New Roman" w:eastAsia="Times New Roman" w:hAnsi="Times New Roman" w:cs="Times New Roman"/>
          <w:b/>
          <w:i/>
          <w:sz w:val="24"/>
          <w:szCs w:val="24"/>
          <w:lang w:val="en-GB"/>
        </w:rPr>
        <w:t>Resources</w:t>
      </w:r>
    </w:p>
    <w:p w14:paraId="37320B31" w14:textId="77777777" w:rsidR="00640B0F" w:rsidRPr="006211F9" w:rsidRDefault="0034146C">
      <w:pPr>
        <w:pStyle w:val="Normal1"/>
        <w:spacing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Natural energies, such as solar energies and other renewable sources are used most in the sustainable planning process. Unilever’s sustainable work process can include </w:t>
      </w:r>
      <w:r w:rsidRPr="006211F9">
        <w:rPr>
          <w:rFonts w:ascii="Times New Roman" w:eastAsia="Times New Roman" w:hAnsi="Times New Roman" w:cs="Times New Roman"/>
          <w:b/>
          <w:i/>
          <w:sz w:val="24"/>
          <w:szCs w:val="24"/>
          <w:lang w:val="en-GB"/>
        </w:rPr>
        <w:t xml:space="preserve">solar panels </w:t>
      </w:r>
      <w:r w:rsidRPr="006211F9">
        <w:rPr>
          <w:rFonts w:ascii="Times New Roman" w:eastAsia="Times New Roman" w:hAnsi="Times New Roman" w:cs="Times New Roman"/>
          <w:sz w:val="24"/>
          <w:szCs w:val="24"/>
          <w:lang w:val="en-GB"/>
        </w:rPr>
        <w:t xml:space="preserve">to decrease overall energy consumption. In addition, </w:t>
      </w:r>
      <w:r w:rsidRPr="006211F9">
        <w:rPr>
          <w:rFonts w:ascii="Times New Roman" w:eastAsia="Times New Roman" w:hAnsi="Times New Roman" w:cs="Times New Roman"/>
          <w:b/>
          <w:i/>
          <w:sz w:val="24"/>
          <w:szCs w:val="24"/>
          <w:lang w:val="en-GB"/>
        </w:rPr>
        <w:t xml:space="preserve">efficient employees </w:t>
      </w:r>
      <w:r w:rsidRPr="006211F9">
        <w:rPr>
          <w:rFonts w:ascii="Times New Roman" w:eastAsia="Times New Roman" w:hAnsi="Times New Roman" w:cs="Times New Roman"/>
          <w:sz w:val="24"/>
          <w:szCs w:val="24"/>
          <w:lang w:val="en-GB"/>
        </w:rPr>
        <w:t xml:space="preserve">are essential to managing present change management. Based on the opinion of </w:t>
      </w:r>
      <w:proofErr w:type="spellStart"/>
      <w:r w:rsidRPr="006211F9">
        <w:rPr>
          <w:rFonts w:ascii="Times New Roman" w:eastAsia="Times New Roman" w:hAnsi="Times New Roman" w:cs="Times New Roman"/>
          <w:sz w:val="24"/>
          <w:szCs w:val="24"/>
          <w:lang w:val="en-GB"/>
        </w:rPr>
        <w:t>Gurtu</w:t>
      </w:r>
      <w:proofErr w:type="spellEnd"/>
      <w:r w:rsidRPr="006211F9">
        <w:rPr>
          <w:rFonts w:ascii="Times New Roman" w:eastAsia="Times New Roman" w:hAnsi="Times New Roman" w:cs="Times New Roman"/>
          <w:sz w:val="24"/>
          <w:szCs w:val="24"/>
          <w:lang w:val="en-GB"/>
        </w:rPr>
        <w:t xml:space="preserve"> and Johny (2021, p. 16), efficient leaders can decrease risk factors from the new work process by applying a risk mitigation plan. Unilever can continue the packaging system with </w:t>
      </w:r>
      <w:r w:rsidRPr="006211F9">
        <w:rPr>
          <w:rFonts w:ascii="Times New Roman" w:eastAsia="Times New Roman" w:hAnsi="Times New Roman" w:cs="Times New Roman"/>
          <w:b/>
          <w:i/>
          <w:sz w:val="24"/>
          <w:szCs w:val="24"/>
          <w:lang w:val="en-GB"/>
        </w:rPr>
        <w:t xml:space="preserve">renewable materials, </w:t>
      </w:r>
      <w:r w:rsidRPr="006211F9">
        <w:rPr>
          <w:rFonts w:ascii="Times New Roman" w:eastAsia="Times New Roman" w:hAnsi="Times New Roman" w:cs="Times New Roman"/>
          <w:sz w:val="24"/>
          <w:szCs w:val="24"/>
          <w:lang w:val="en-GB"/>
        </w:rPr>
        <w:t xml:space="preserve">which can increase corporate social responsibility (CSR) strategies as well as business stability. </w:t>
      </w:r>
      <w:r w:rsidRPr="006211F9">
        <w:rPr>
          <w:rFonts w:ascii="Times New Roman" w:eastAsia="Times New Roman" w:hAnsi="Times New Roman" w:cs="Times New Roman"/>
          <w:b/>
          <w:i/>
          <w:sz w:val="24"/>
          <w:szCs w:val="24"/>
          <w:lang w:val="en-GB"/>
        </w:rPr>
        <w:t xml:space="preserve"> </w:t>
      </w:r>
    </w:p>
    <w:p w14:paraId="15E41884" w14:textId="77777777" w:rsidR="00640B0F" w:rsidRPr="006211F9" w:rsidRDefault="0034146C">
      <w:pPr>
        <w:pStyle w:val="Normal1"/>
        <w:spacing w:line="360" w:lineRule="auto"/>
        <w:jc w:val="both"/>
        <w:rPr>
          <w:rFonts w:ascii="Times New Roman" w:eastAsia="Times New Roman" w:hAnsi="Times New Roman" w:cs="Times New Roman"/>
          <w:i/>
          <w:sz w:val="24"/>
          <w:szCs w:val="24"/>
          <w:lang w:val="en-GB"/>
        </w:rPr>
      </w:pPr>
      <w:r w:rsidRPr="006211F9">
        <w:rPr>
          <w:rFonts w:ascii="Times New Roman" w:eastAsia="Times New Roman" w:hAnsi="Times New Roman" w:cs="Times New Roman"/>
          <w:b/>
          <w:i/>
          <w:sz w:val="24"/>
          <w:szCs w:val="24"/>
          <w:lang w:val="en-GB"/>
        </w:rPr>
        <w:t>Budget plan</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640B0F" w:rsidRPr="006211F9" w14:paraId="2AD16D84" w14:textId="77777777">
        <w:trPr>
          <w:cantSplit/>
          <w:tblHeader/>
        </w:trPr>
        <w:tc>
          <w:tcPr>
            <w:tcW w:w="4514" w:type="dxa"/>
            <w:shd w:val="clear" w:color="auto" w:fill="auto"/>
            <w:tcMar>
              <w:top w:w="100" w:type="dxa"/>
              <w:left w:w="100" w:type="dxa"/>
              <w:bottom w:w="100" w:type="dxa"/>
              <w:right w:w="100" w:type="dxa"/>
            </w:tcMar>
          </w:tcPr>
          <w:p w14:paraId="6A8D3EE4" w14:textId="77777777" w:rsidR="00640B0F" w:rsidRPr="006211F9" w:rsidRDefault="0034146C">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6211F9">
              <w:rPr>
                <w:rFonts w:ascii="Times New Roman" w:eastAsia="Times New Roman" w:hAnsi="Times New Roman" w:cs="Times New Roman"/>
                <w:b/>
                <w:sz w:val="24"/>
                <w:szCs w:val="24"/>
                <w:lang w:val="en-GB"/>
              </w:rPr>
              <w:t xml:space="preserve">Tasks </w:t>
            </w:r>
          </w:p>
        </w:tc>
        <w:tc>
          <w:tcPr>
            <w:tcW w:w="4514" w:type="dxa"/>
            <w:shd w:val="clear" w:color="auto" w:fill="auto"/>
            <w:tcMar>
              <w:top w:w="100" w:type="dxa"/>
              <w:left w:w="100" w:type="dxa"/>
              <w:bottom w:w="100" w:type="dxa"/>
              <w:right w:w="100" w:type="dxa"/>
            </w:tcMar>
          </w:tcPr>
          <w:p w14:paraId="47B2A0D9" w14:textId="77777777" w:rsidR="00640B0F" w:rsidRPr="006211F9" w:rsidRDefault="0034146C">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6211F9">
              <w:rPr>
                <w:rFonts w:ascii="Times New Roman" w:eastAsia="Times New Roman" w:hAnsi="Times New Roman" w:cs="Times New Roman"/>
                <w:b/>
                <w:sz w:val="24"/>
                <w:szCs w:val="24"/>
                <w:lang w:val="en-GB"/>
              </w:rPr>
              <w:t xml:space="preserve">Costs </w:t>
            </w:r>
          </w:p>
        </w:tc>
      </w:tr>
      <w:tr w:rsidR="00640B0F" w:rsidRPr="006211F9" w14:paraId="5BBB5686" w14:textId="77777777">
        <w:trPr>
          <w:cantSplit/>
          <w:tblHeader/>
        </w:trPr>
        <w:tc>
          <w:tcPr>
            <w:tcW w:w="4514" w:type="dxa"/>
            <w:shd w:val="clear" w:color="auto" w:fill="auto"/>
            <w:tcMar>
              <w:top w:w="100" w:type="dxa"/>
              <w:left w:w="100" w:type="dxa"/>
              <w:bottom w:w="100" w:type="dxa"/>
              <w:right w:w="100" w:type="dxa"/>
            </w:tcMar>
          </w:tcPr>
          <w:p w14:paraId="3F631BC6" w14:textId="77777777" w:rsidR="00640B0F" w:rsidRPr="006211F9" w:rsidRDefault="0034146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Solar panel implementation</w:t>
            </w:r>
          </w:p>
        </w:tc>
        <w:tc>
          <w:tcPr>
            <w:tcW w:w="4514" w:type="dxa"/>
            <w:shd w:val="clear" w:color="auto" w:fill="auto"/>
            <w:tcMar>
              <w:top w:w="100" w:type="dxa"/>
              <w:left w:w="100" w:type="dxa"/>
              <w:bottom w:w="100" w:type="dxa"/>
              <w:right w:w="100" w:type="dxa"/>
            </w:tcMar>
          </w:tcPr>
          <w:p w14:paraId="582D44F5" w14:textId="77777777" w:rsidR="00640B0F" w:rsidRPr="006211F9" w:rsidRDefault="0034146C">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£46,020</w:t>
            </w:r>
          </w:p>
        </w:tc>
      </w:tr>
      <w:tr w:rsidR="00640B0F" w:rsidRPr="006211F9" w14:paraId="570043AC" w14:textId="77777777">
        <w:trPr>
          <w:cantSplit/>
          <w:tblHeader/>
        </w:trPr>
        <w:tc>
          <w:tcPr>
            <w:tcW w:w="4514" w:type="dxa"/>
            <w:shd w:val="clear" w:color="auto" w:fill="auto"/>
            <w:tcMar>
              <w:top w:w="100" w:type="dxa"/>
              <w:left w:w="100" w:type="dxa"/>
              <w:bottom w:w="100" w:type="dxa"/>
              <w:right w:w="100" w:type="dxa"/>
            </w:tcMar>
          </w:tcPr>
          <w:p w14:paraId="3CF3459F" w14:textId="77777777" w:rsidR="00640B0F" w:rsidRPr="006211F9" w:rsidRDefault="0034146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Waste management</w:t>
            </w:r>
          </w:p>
        </w:tc>
        <w:tc>
          <w:tcPr>
            <w:tcW w:w="4514" w:type="dxa"/>
            <w:shd w:val="clear" w:color="auto" w:fill="auto"/>
            <w:tcMar>
              <w:top w:w="100" w:type="dxa"/>
              <w:left w:w="100" w:type="dxa"/>
              <w:bottom w:w="100" w:type="dxa"/>
              <w:right w:w="100" w:type="dxa"/>
            </w:tcMar>
          </w:tcPr>
          <w:p w14:paraId="5BC2B0AA" w14:textId="77777777" w:rsidR="00640B0F" w:rsidRPr="006211F9" w:rsidRDefault="0034146C">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£65,478</w:t>
            </w:r>
          </w:p>
        </w:tc>
      </w:tr>
      <w:tr w:rsidR="00640B0F" w:rsidRPr="006211F9" w14:paraId="246565CB" w14:textId="77777777">
        <w:trPr>
          <w:cantSplit/>
          <w:tblHeader/>
        </w:trPr>
        <w:tc>
          <w:tcPr>
            <w:tcW w:w="4514" w:type="dxa"/>
            <w:shd w:val="clear" w:color="auto" w:fill="auto"/>
            <w:tcMar>
              <w:top w:w="100" w:type="dxa"/>
              <w:left w:w="100" w:type="dxa"/>
              <w:bottom w:w="100" w:type="dxa"/>
              <w:right w:w="100" w:type="dxa"/>
            </w:tcMar>
          </w:tcPr>
          <w:p w14:paraId="4030F620" w14:textId="77777777" w:rsidR="00640B0F" w:rsidRPr="006211F9" w:rsidRDefault="0034146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Inventory management</w:t>
            </w:r>
          </w:p>
        </w:tc>
        <w:tc>
          <w:tcPr>
            <w:tcW w:w="4514" w:type="dxa"/>
            <w:shd w:val="clear" w:color="auto" w:fill="auto"/>
            <w:tcMar>
              <w:top w:w="100" w:type="dxa"/>
              <w:left w:w="100" w:type="dxa"/>
              <w:bottom w:w="100" w:type="dxa"/>
              <w:right w:w="100" w:type="dxa"/>
            </w:tcMar>
          </w:tcPr>
          <w:p w14:paraId="315EFEE5" w14:textId="77777777" w:rsidR="00640B0F" w:rsidRPr="006211F9" w:rsidRDefault="0034146C">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£75,342</w:t>
            </w:r>
          </w:p>
        </w:tc>
      </w:tr>
      <w:tr w:rsidR="00640B0F" w:rsidRPr="006211F9" w14:paraId="6757B257" w14:textId="77777777">
        <w:trPr>
          <w:cantSplit/>
          <w:tblHeader/>
        </w:trPr>
        <w:tc>
          <w:tcPr>
            <w:tcW w:w="4514" w:type="dxa"/>
            <w:shd w:val="clear" w:color="auto" w:fill="auto"/>
            <w:tcMar>
              <w:top w:w="100" w:type="dxa"/>
              <w:left w:w="100" w:type="dxa"/>
              <w:bottom w:w="100" w:type="dxa"/>
              <w:right w:w="100" w:type="dxa"/>
            </w:tcMar>
          </w:tcPr>
          <w:p w14:paraId="60FEE4FA" w14:textId="77777777" w:rsidR="00640B0F" w:rsidRPr="006211F9" w:rsidRDefault="0034146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Workers’ wages </w:t>
            </w:r>
          </w:p>
        </w:tc>
        <w:tc>
          <w:tcPr>
            <w:tcW w:w="4514" w:type="dxa"/>
            <w:shd w:val="clear" w:color="auto" w:fill="auto"/>
            <w:tcMar>
              <w:top w:w="100" w:type="dxa"/>
              <w:left w:w="100" w:type="dxa"/>
              <w:bottom w:w="100" w:type="dxa"/>
              <w:right w:w="100" w:type="dxa"/>
            </w:tcMar>
          </w:tcPr>
          <w:p w14:paraId="2DA3288F" w14:textId="77777777" w:rsidR="00640B0F" w:rsidRPr="006211F9" w:rsidRDefault="0034146C">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£62,485</w:t>
            </w:r>
          </w:p>
        </w:tc>
      </w:tr>
      <w:tr w:rsidR="00640B0F" w:rsidRPr="006211F9" w14:paraId="2090FADC" w14:textId="77777777">
        <w:trPr>
          <w:cantSplit/>
          <w:tblHeader/>
        </w:trPr>
        <w:tc>
          <w:tcPr>
            <w:tcW w:w="4514" w:type="dxa"/>
            <w:shd w:val="clear" w:color="auto" w:fill="auto"/>
            <w:tcMar>
              <w:top w:w="100" w:type="dxa"/>
              <w:left w:w="100" w:type="dxa"/>
              <w:bottom w:w="100" w:type="dxa"/>
              <w:right w:w="100" w:type="dxa"/>
            </w:tcMar>
          </w:tcPr>
          <w:p w14:paraId="2A619CE2" w14:textId="77777777" w:rsidR="00640B0F" w:rsidRPr="006211F9" w:rsidRDefault="0034146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Risk management</w:t>
            </w:r>
          </w:p>
        </w:tc>
        <w:tc>
          <w:tcPr>
            <w:tcW w:w="4514" w:type="dxa"/>
            <w:shd w:val="clear" w:color="auto" w:fill="auto"/>
            <w:tcMar>
              <w:top w:w="100" w:type="dxa"/>
              <w:left w:w="100" w:type="dxa"/>
              <w:bottom w:w="100" w:type="dxa"/>
              <w:right w:w="100" w:type="dxa"/>
            </w:tcMar>
          </w:tcPr>
          <w:p w14:paraId="7DCC4571" w14:textId="77777777" w:rsidR="00640B0F" w:rsidRPr="006211F9" w:rsidRDefault="0034146C">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£71,287</w:t>
            </w:r>
          </w:p>
        </w:tc>
      </w:tr>
      <w:tr w:rsidR="00640B0F" w:rsidRPr="006211F9" w14:paraId="0397E051" w14:textId="77777777">
        <w:trPr>
          <w:cantSplit/>
          <w:tblHeader/>
        </w:trPr>
        <w:tc>
          <w:tcPr>
            <w:tcW w:w="4514" w:type="dxa"/>
            <w:shd w:val="clear" w:color="auto" w:fill="auto"/>
            <w:tcMar>
              <w:top w:w="100" w:type="dxa"/>
              <w:left w:w="100" w:type="dxa"/>
              <w:bottom w:w="100" w:type="dxa"/>
              <w:right w:w="100" w:type="dxa"/>
            </w:tcMar>
          </w:tcPr>
          <w:p w14:paraId="74F498AB" w14:textId="77777777" w:rsidR="00640B0F" w:rsidRPr="006211F9" w:rsidRDefault="0034146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R &amp; D (Research and Development)</w:t>
            </w:r>
          </w:p>
        </w:tc>
        <w:tc>
          <w:tcPr>
            <w:tcW w:w="4514" w:type="dxa"/>
            <w:shd w:val="clear" w:color="auto" w:fill="auto"/>
            <w:tcMar>
              <w:top w:w="100" w:type="dxa"/>
              <w:left w:w="100" w:type="dxa"/>
              <w:bottom w:w="100" w:type="dxa"/>
              <w:right w:w="100" w:type="dxa"/>
            </w:tcMar>
          </w:tcPr>
          <w:p w14:paraId="6691D4A6" w14:textId="77777777" w:rsidR="00640B0F" w:rsidRPr="006211F9" w:rsidRDefault="0034146C">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£84,523</w:t>
            </w:r>
          </w:p>
        </w:tc>
      </w:tr>
      <w:tr w:rsidR="00640B0F" w:rsidRPr="006211F9" w14:paraId="491EB6DC" w14:textId="77777777">
        <w:trPr>
          <w:cantSplit/>
          <w:tblHeader/>
        </w:trPr>
        <w:tc>
          <w:tcPr>
            <w:tcW w:w="4514" w:type="dxa"/>
            <w:shd w:val="clear" w:color="auto" w:fill="auto"/>
            <w:tcMar>
              <w:top w:w="100" w:type="dxa"/>
              <w:left w:w="100" w:type="dxa"/>
              <w:bottom w:w="100" w:type="dxa"/>
              <w:right w:w="100" w:type="dxa"/>
            </w:tcMar>
          </w:tcPr>
          <w:p w14:paraId="74852823" w14:textId="77777777" w:rsidR="00640B0F" w:rsidRPr="006211F9" w:rsidRDefault="0034146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Others </w:t>
            </w:r>
          </w:p>
        </w:tc>
        <w:tc>
          <w:tcPr>
            <w:tcW w:w="4514" w:type="dxa"/>
            <w:shd w:val="clear" w:color="auto" w:fill="auto"/>
            <w:tcMar>
              <w:top w:w="100" w:type="dxa"/>
              <w:left w:w="100" w:type="dxa"/>
              <w:bottom w:w="100" w:type="dxa"/>
              <w:right w:w="100" w:type="dxa"/>
            </w:tcMar>
          </w:tcPr>
          <w:p w14:paraId="3361C711" w14:textId="77777777" w:rsidR="00640B0F" w:rsidRPr="006211F9" w:rsidRDefault="0034146C">
            <w:pPr>
              <w:pStyle w:val="Normal1"/>
              <w:widowControl w:val="0"/>
              <w:spacing w:line="240" w:lineRule="auto"/>
              <w:jc w:val="center"/>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£24,965</w:t>
            </w:r>
          </w:p>
        </w:tc>
      </w:tr>
      <w:tr w:rsidR="00640B0F" w:rsidRPr="006211F9" w14:paraId="559E407E" w14:textId="77777777">
        <w:trPr>
          <w:cantSplit/>
          <w:tblHeader/>
        </w:trPr>
        <w:tc>
          <w:tcPr>
            <w:tcW w:w="4514" w:type="dxa"/>
            <w:shd w:val="clear" w:color="auto" w:fill="auto"/>
            <w:tcMar>
              <w:top w:w="100" w:type="dxa"/>
              <w:left w:w="100" w:type="dxa"/>
              <w:bottom w:w="100" w:type="dxa"/>
              <w:right w:w="100" w:type="dxa"/>
            </w:tcMar>
          </w:tcPr>
          <w:p w14:paraId="3A59EE0A" w14:textId="77777777" w:rsidR="00640B0F" w:rsidRPr="006211F9" w:rsidRDefault="0034146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Total </w:t>
            </w:r>
          </w:p>
        </w:tc>
        <w:tc>
          <w:tcPr>
            <w:tcW w:w="4514" w:type="dxa"/>
            <w:shd w:val="clear" w:color="auto" w:fill="auto"/>
            <w:tcMar>
              <w:top w:w="100" w:type="dxa"/>
              <w:left w:w="100" w:type="dxa"/>
              <w:bottom w:w="100" w:type="dxa"/>
              <w:right w:w="100" w:type="dxa"/>
            </w:tcMar>
          </w:tcPr>
          <w:p w14:paraId="270DC07D" w14:textId="77777777" w:rsidR="00640B0F" w:rsidRPr="006211F9" w:rsidRDefault="0034146C">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£4,30,100</w:t>
            </w:r>
          </w:p>
        </w:tc>
      </w:tr>
    </w:tbl>
    <w:p w14:paraId="331D0DBF" w14:textId="77777777" w:rsidR="00640B0F" w:rsidRPr="006211F9" w:rsidRDefault="0034146C">
      <w:pPr>
        <w:pStyle w:val="Normal1"/>
        <w:spacing w:line="360" w:lineRule="auto"/>
        <w:jc w:val="center"/>
        <w:rPr>
          <w:rFonts w:ascii="Times New Roman" w:eastAsia="Times New Roman" w:hAnsi="Times New Roman" w:cs="Times New Roman"/>
          <w:b/>
          <w:sz w:val="24"/>
          <w:szCs w:val="24"/>
          <w:lang w:val="en-GB"/>
        </w:rPr>
      </w:pPr>
      <w:r w:rsidRPr="006211F9">
        <w:rPr>
          <w:rFonts w:ascii="Times New Roman" w:eastAsia="Times New Roman" w:hAnsi="Times New Roman" w:cs="Times New Roman"/>
          <w:b/>
          <w:sz w:val="24"/>
          <w:szCs w:val="24"/>
          <w:lang w:val="en-GB"/>
        </w:rPr>
        <w:t xml:space="preserve">Table </w:t>
      </w:r>
      <w:r w:rsidR="001523AF">
        <w:rPr>
          <w:rFonts w:ascii="Times New Roman" w:eastAsia="Times New Roman" w:hAnsi="Times New Roman" w:cs="Times New Roman"/>
          <w:b/>
          <w:sz w:val="24"/>
          <w:szCs w:val="24"/>
          <w:lang w:val="en-GB"/>
        </w:rPr>
        <w:t>2</w:t>
      </w:r>
      <w:r w:rsidRPr="006211F9">
        <w:rPr>
          <w:rFonts w:ascii="Times New Roman" w:eastAsia="Times New Roman" w:hAnsi="Times New Roman" w:cs="Times New Roman"/>
          <w:b/>
          <w:sz w:val="24"/>
          <w:szCs w:val="24"/>
          <w:lang w:val="en-GB"/>
        </w:rPr>
        <w:t>: Budget plan</w:t>
      </w:r>
    </w:p>
    <w:p w14:paraId="7CA52868" w14:textId="77777777" w:rsidR="00640B0F" w:rsidRPr="006211F9" w:rsidRDefault="0034146C">
      <w:pPr>
        <w:pStyle w:val="Normal1"/>
        <w:spacing w:line="360" w:lineRule="auto"/>
        <w:jc w:val="center"/>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(Source: Created by author)</w:t>
      </w:r>
    </w:p>
    <w:p w14:paraId="670C1DAF" w14:textId="77777777" w:rsidR="00640B0F" w:rsidRPr="006211F9" w:rsidRDefault="0034146C">
      <w:pPr>
        <w:pStyle w:val="Normal1"/>
        <w:spacing w:line="360" w:lineRule="auto"/>
        <w:jc w:val="both"/>
        <w:rPr>
          <w:rFonts w:ascii="Times New Roman" w:eastAsia="Times New Roman" w:hAnsi="Times New Roman" w:cs="Times New Roman"/>
          <w:i/>
          <w:sz w:val="24"/>
          <w:szCs w:val="24"/>
          <w:lang w:val="en-GB"/>
        </w:rPr>
      </w:pPr>
      <w:r w:rsidRPr="006211F9">
        <w:rPr>
          <w:rFonts w:ascii="Times New Roman" w:eastAsia="Times New Roman" w:hAnsi="Times New Roman" w:cs="Times New Roman"/>
          <w:b/>
          <w:i/>
          <w:sz w:val="24"/>
          <w:szCs w:val="24"/>
          <w:lang w:val="en-GB"/>
        </w:rPr>
        <w:t>Timeline</w:t>
      </w:r>
    </w:p>
    <w:tbl>
      <w:tblPr>
        <w:tblStyle w:val="a0"/>
        <w:tblW w:w="9025" w:type="dxa"/>
        <w:tblBorders>
          <w:top w:val="nil"/>
          <w:left w:val="nil"/>
          <w:bottom w:val="nil"/>
          <w:right w:val="nil"/>
          <w:insideH w:val="nil"/>
          <w:insideV w:val="nil"/>
        </w:tblBorders>
        <w:tblLayout w:type="fixed"/>
        <w:tblLook w:val="0600" w:firstRow="0" w:lastRow="0" w:firstColumn="0" w:lastColumn="0" w:noHBand="1" w:noVBand="1"/>
      </w:tblPr>
      <w:tblGrid>
        <w:gridCol w:w="2203"/>
        <w:gridCol w:w="852"/>
        <w:gridCol w:w="852"/>
        <w:gridCol w:w="853"/>
        <w:gridCol w:w="853"/>
        <w:gridCol w:w="853"/>
        <w:gridCol w:w="853"/>
        <w:gridCol w:w="853"/>
        <w:gridCol w:w="853"/>
      </w:tblGrid>
      <w:tr w:rsidR="00640B0F" w:rsidRPr="006211F9" w14:paraId="2058D40E" w14:textId="77777777">
        <w:trPr>
          <w:cantSplit/>
          <w:trHeight w:val="1175"/>
          <w:tblHeader/>
        </w:trPr>
        <w:tc>
          <w:tcPr>
            <w:tcW w:w="220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6DB9ECF" w14:textId="77777777" w:rsidR="00640B0F" w:rsidRPr="006211F9" w:rsidRDefault="0034146C">
            <w:pPr>
              <w:pStyle w:val="Normal1"/>
              <w:spacing w:before="120" w:after="120" w:line="360" w:lineRule="auto"/>
              <w:jc w:val="center"/>
              <w:rPr>
                <w:rFonts w:ascii="Times New Roman" w:eastAsia="Times New Roman" w:hAnsi="Times New Roman" w:cs="Times New Roman"/>
                <w:b/>
                <w:sz w:val="24"/>
                <w:szCs w:val="24"/>
                <w:lang w:val="en-GB"/>
              </w:rPr>
            </w:pPr>
            <w:r w:rsidRPr="006211F9">
              <w:rPr>
                <w:rFonts w:ascii="Times New Roman" w:eastAsia="Times New Roman" w:hAnsi="Times New Roman" w:cs="Times New Roman"/>
                <w:b/>
                <w:sz w:val="24"/>
                <w:szCs w:val="24"/>
                <w:lang w:val="en-GB"/>
              </w:rPr>
              <w:t>Tasks</w:t>
            </w:r>
          </w:p>
        </w:tc>
        <w:tc>
          <w:tcPr>
            <w:tcW w:w="852"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42685C0B" w14:textId="77777777" w:rsidR="00640B0F" w:rsidRPr="006211F9" w:rsidRDefault="0034146C">
            <w:pPr>
              <w:pStyle w:val="Normal1"/>
              <w:spacing w:before="120" w:after="120" w:line="360" w:lineRule="auto"/>
              <w:jc w:val="center"/>
              <w:rPr>
                <w:rFonts w:ascii="Times New Roman" w:eastAsia="Times New Roman" w:hAnsi="Times New Roman" w:cs="Times New Roman"/>
                <w:b/>
                <w:sz w:val="24"/>
                <w:szCs w:val="24"/>
                <w:lang w:val="en-GB"/>
              </w:rPr>
            </w:pPr>
            <w:r w:rsidRPr="006211F9">
              <w:rPr>
                <w:rFonts w:ascii="Times New Roman" w:eastAsia="Times New Roman" w:hAnsi="Times New Roman" w:cs="Times New Roman"/>
                <w:b/>
                <w:sz w:val="24"/>
                <w:szCs w:val="24"/>
                <w:lang w:val="en-GB"/>
              </w:rPr>
              <w:t>Week 1</w:t>
            </w:r>
          </w:p>
        </w:tc>
        <w:tc>
          <w:tcPr>
            <w:tcW w:w="852"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389FDA9A" w14:textId="77777777" w:rsidR="00640B0F" w:rsidRPr="006211F9" w:rsidRDefault="0034146C">
            <w:pPr>
              <w:pStyle w:val="Normal1"/>
              <w:spacing w:before="120" w:after="120" w:line="360" w:lineRule="auto"/>
              <w:jc w:val="center"/>
              <w:rPr>
                <w:rFonts w:ascii="Times New Roman" w:eastAsia="Times New Roman" w:hAnsi="Times New Roman" w:cs="Times New Roman"/>
                <w:b/>
                <w:sz w:val="24"/>
                <w:szCs w:val="24"/>
                <w:lang w:val="en-GB"/>
              </w:rPr>
            </w:pPr>
            <w:r w:rsidRPr="006211F9">
              <w:rPr>
                <w:rFonts w:ascii="Times New Roman" w:eastAsia="Times New Roman" w:hAnsi="Times New Roman" w:cs="Times New Roman"/>
                <w:b/>
                <w:sz w:val="24"/>
                <w:szCs w:val="24"/>
                <w:lang w:val="en-GB"/>
              </w:rPr>
              <w:t>Week 2</w:t>
            </w:r>
          </w:p>
        </w:tc>
        <w:tc>
          <w:tcPr>
            <w:tcW w:w="852"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67922028" w14:textId="77777777" w:rsidR="00640B0F" w:rsidRPr="006211F9" w:rsidRDefault="0034146C">
            <w:pPr>
              <w:pStyle w:val="Normal1"/>
              <w:spacing w:before="120" w:after="120" w:line="360" w:lineRule="auto"/>
              <w:jc w:val="center"/>
              <w:rPr>
                <w:rFonts w:ascii="Times New Roman" w:eastAsia="Times New Roman" w:hAnsi="Times New Roman" w:cs="Times New Roman"/>
                <w:b/>
                <w:sz w:val="24"/>
                <w:szCs w:val="24"/>
                <w:lang w:val="en-GB"/>
              </w:rPr>
            </w:pPr>
            <w:r w:rsidRPr="006211F9">
              <w:rPr>
                <w:rFonts w:ascii="Times New Roman" w:eastAsia="Times New Roman" w:hAnsi="Times New Roman" w:cs="Times New Roman"/>
                <w:b/>
                <w:sz w:val="24"/>
                <w:szCs w:val="24"/>
                <w:lang w:val="en-GB"/>
              </w:rPr>
              <w:t>Week 3</w:t>
            </w:r>
          </w:p>
        </w:tc>
        <w:tc>
          <w:tcPr>
            <w:tcW w:w="852"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6BE8930B" w14:textId="77777777" w:rsidR="00640B0F" w:rsidRPr="006211F9" w:rsidRDefault="0034146C">
            <w:pPr>
              <w:pStyle w:val="Normal1"/>
              <w:spacing w:before="120" w:after="120" w:line="360" w:lineRule="auto"/>
              <w:jc w:val="center"/>
              <w:rPr>
                <w:rFonts w:ascii="Times New Roman" w:eastAsia="Times New Roman" w:hAnsi="Times New Roman" w:cs="Times New Roman"/>
                <w:b/>
                <w:sz w:val="24"/>
                <w:szCs w:val="24"/>
                <w:lang w:val="en-GB"/>
              </w:rPr>
            </w:pPr>
            <w:r w:rsidRPr="006211F9">
              <w:rPr>
                <w:rFonts w:ascii="Times New Roman" w:eastAsia="Times New Roman" w:hAnsi="Times New Roman" w:cs="Times New Roman"/>
                <w:b/>
                <w:sz w:val="24"/>
                <w:szCs w:val="24"/>
                <w:lang w:val="en-GB"/>
              </w:rPr>
              <w:t>Week 4</w:t>
            </w:r>
          </w:p>
        </w:tc>
        <w:tc>
          <w:tcPr>
            <w:tcW w:w="852"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545DF825" w14:textId="77777777" w:rsidR="00640B0F" w:rsidRPr="006211F9" w:rsidRDefault="0034146C">
            <w:pPr>
              <w:pStyle w:val="Normal1"/>
              <w:spacing w:before="120" w:after="120" w:line="360" w:lineRule="auto"/>
              <w:jc w:val="center"/>
              <w:rPr>
                <w:rFonts w:ascii="Times New Roman" w:eastAsia="Times New Roman" w:hAnsi="Times New Roman" w:cs="Times New Roman"/>
                <w:b/>
                <w:sz w:val="24"/>
                <w:szCs w:val="24"/>
                <w:lang w:val="en-GB"/>
              </w:rPr>
            </w:pPr>
            <w:r w:rsidRPr="006211F9">
              <w:rPr>
                <w:rFonts w:ascii="Times New Roman" w:eastAsia="Times New Roman" w:hAnsi="Times New Roman" w:cs="Times New Roman"/>
                <w:b/>
                <w:sz w:val="24"/>
                <w:szCs w:val="24"/>
                <w:lang w:val="en-GB"/>
              </w:rPr>
              <w:t>Week 5</w:t>
            </w:r>
          </w:p>
        </w:tc>
        <w:tc>
          <w:tcPr>
            <w:tcW w:w="852"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340573B1" w14:textId="77777777" w:rsidR="00640B0F" w:rsidRPr="006211F9" w:rsidRDefault="0034146C">
            <w:pPr>
              <w:pStyle w:val="Normal1"/>
              <w:spacing w:before="120" w:after="120" w:line="360" w:lineRule="auto"/>
              <w:jc w:val="center"/>
              <w:rPr>
                <w:rFonts w:ascii="Times New Roman" w:eastAsia="Times New Roman" w:hAnsi="Times New Roman" w:cs="Times New Roman"/>
                <w:b/>
                <w:sz w:val="24"/>
                <w:szCs w:val="24"/>
                <w:lang w:val="en-GB"/>
              </w:rPr>
            </w:pPr>
            <w:r w:rsidRPr="006211F9">
              <w:rPr>
                <w:rFonts w:ascii="Times New Roman" w:eastAsia="Times New Roman" w:hAnsi="Times New Roman" w:cs="Times New Roman"/>
                <w:b/>
                <w:sz w:val="24"/>
                <w:szCs w:val="24"/>
                <w:lang w:val="en-GB"/>
              </w:rPr>
              <w:t>Week 6</w:t>
            </w:r>
          </w:p>
        </w:tc>
        <w:tc>
          <w:tcPr>
            <w:tcW w:w="852"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50341562" w14:textId="77777777" w:rsidR="00640B0F" w:rsidRPr="006211F9" w:rsidRDefault="0034146C">
            <w:pPr>
              <w:pStyle w:val="Normal1"/>
              <w:spacing w:before="120" w:after="120" w:line="360" w:lineRule="auto"/>
              <w:jc w:val="center"/>
              <w:rPr>
                <w:rFonts w:ascii="Times New Roman" w:eastAsia="Times New Roman" w:hAnsi="Times New Roman" w:cs="Times New Roman"/>
                <w:b/>
                <w:sz w:val="24"/>
                <w:szCs w:val="24"/>
                <w:lang w:val="en-GB"/>
              </w:rPr>
            </w:pPr>
            <w:r w:rsidRPr="006211F9">
              <w:rPr>
                <w:rFonts w:ascii="Times New Roman" w:eastAsia="Times New Roman" w:hAnsi="Times New Roman" w:cs="Times New Roman"/>
                <w:b/>
                <w:sz w:val="24"/>
                <w:szCs w:val="24"/>
                <w:lang w:val="en-GB"/>
              </w:rPr>
              <w:t>Week 7</w:t>
            </w:r>
          </w:p>
        </w:tc>
        <w:tc>
          <w:tcPr>
            <w:tcW w:w="852"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79252066" w14:textId="77777777" w:rsidR="00640B0F" w:rsidRPr="006211F9" w:rsidRDefault="0034146C">
            <w:pPr>
              <w:pStyle w:val="Normal1"/>
              <w:spacing w:before="120" w:after="120" w:line="360" w:lineRule="auto"/>
              <w:jc w:val="center"/>
              <w:rPr>
                <w:rFonts w:ascii="Times New Roman" w:eastAsia="Times New Roman" w:hAnsi="Times New Roman" w:cs="Times New Roman"/>
                <w:b/>
                <w:sz w:val="24"/>
                <w:szCs w:val="24"/>
                <w:lang w:val="en-GB"/>
              </w:rPr>
            </w:pPr>
            <w:r w:rsidRPr="006211F9">
              <w:rPr>
                <w:rFonts w:ascii="Times New Roman" w:eastAsia="Times New Roman" w:hAnsi="Times New Roman" w:cs="Times New Roman"/>
                <w:b/>
                <w:sz w:val="24"/>
                <w:szCs w:val="24"/>
                <w:lang w:val="en-GB"/>
              </w:rPr>
              <w:t>Week 8</w:t>
            </w:r>
          </w:p>
        </w:tc>
      </w:tr>
      <w:tr w:rsidR="00640B0F" w:rsidRPr="006211F9" w14:paraId="64920F89" w14:textId="77777777">
        <w:trPr>
          <w:cantSplit/>
          <w:trHeight w:val="1535"/>
          <w:tblHeader/>
        </w:trPr>
        <w:tc>
          <w:tcPr>
            <w:tcW w:w="2203"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0ACBDF40" w14:textId="77777777" w:rsidR="00640B0F" w:rsidRPr="006211F9" w:rsidRDefault="0034146C">
            <w:pPr>
              <w:pStyle w:val="Normal1"/>
              <w:spacing w:before="120" w:after="120" w:line="360" w:lineRule="auto"/>
              <w:jc w:val="both"/>
              <w:rPr>
                <w:rFonts w:ascii="Times New Roman" w:eastAsia="Times New Roman" w:hAnsi="Times New Roman" w:cs="Times New Roman"/>
                <w:b/>
                <w:sz w:val="24"/>
                <w:szCs w:val="24"/>
                <w:lang w:val="en-GB"/>
              </w:rPr>
            </w:pPr>
            <w:r w:rsidRPr="006211F9">
              <w:rPr>
                <w:rFonts w:ascii="Times New Roman" w:eastAsia="Times New Roman" w:hAnsi="Times New Roman" w:cs="Times New Roman"/>
                <w:b/>
                <w:sz w:val="24"/>
                <w:szCs w:val="24"/>
                <w:lang w:val="en-GB"/>
              </w:rPr>
              <w:lastRenderedPageBreak/>
              <w:t>Setting aims and objectives for the project</w:t>
            </w:r>
          </w:p>
        </w:tc>
        <w:tc>
          <w:tcPr>
            <w:tcW w:w="852" w:type="dxa"/>
            <w:tcBorders>
              <w:top w:val="nil"/>
              <w:left w:val="nil"/>
              <w:bottom w:val="single" w:sz="6" w:space="0" w:color="000000"/>
              <w:right w:val="single" w:sz="6" w:space="0" w:color="000000"/>
            </w:tcBorders>
            <w:shd w:val="clear" w:color="auto" w:fill="741B47"/>
            <w:tcMar>
              <w:top w:w="100" w:type="dxa"/>
              <w:left w:w="100" w:type="dxa"/>
              <w:bottom w:w="100" w:type="dxa"/>
              <w:right w:w="100" w:type="dxa"/>
            </w:tcMar>
          </w:tcPr>
          <w:p w14:paraId="4A405CA3"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222EB082"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74363627"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5EC86895"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4961040E"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29E56474"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604B8809"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4CAEAF90"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r>
      <w:tr w:rsidR="00640B0F" w:rsidRPr="006211F9" w14:paraId="2A488A03" w14:textId="77777777">
        <w:trPr>
          <w:cantSplit/>
          <w:trHeight w:val="2255"/>
          <w:tblHeader/>
        </w:trPr>
        <w:tc>
          <w:tcPr>
            <w:tcW w:w="2203"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526AEE02" w14:textId="77777777" w:rsidR="00640B0F" w:rsidRPr="006211F9" w:rsidRDefault="0034146C">
            <w:pPr>
              <w:pStyle w:val="Normal1"/>
              <w:spacing w:before="120" w:after="120" w:line="360" w:lineRule="auto"/>
              <w:jc w:val="both"/>
              <w:rPr>
                <w:rFonts w:ascii="Times New Roman" w:eastAsia="Times New Roman" w:hAnsi="Times New Roman" w:cs="Times New Roman"/>
                <w:b/>
                <w:sz w:val="24"/>
                <w:szCs w:val="24"/>
                <w:lang w:val="en-GB"/>
              </w:rPr>
            </w:pPr>
            <w:r w:rsidRPr="006211F9">
              <w:rPr>
                <w:rFonts w:ascii="Times New Roman" w:eastAsia="Times New Roman" w:hAnsi="Times New Roman" w:cs="Times New Roman"/>
                <w:b/>
                <w:sz w:val="24"/>
                <w:szCs w:val="24"/>
                <w:lang w:val="en-GB"/>
              </w:rPr>
              <w:t>Selecting appropriate sustainable development strategies</w:t>
            </w:r>
          </w:p>
        </w:tc>
        <w:tc>
          <w:tcPr>
            <w:tcW w:w="852" w:type="dxa"/>
            <w:tcBorders>
              <w:top w:val="nil"/>
              <w:left w:val="nil"/>
              <w:bottom w:val="single" w:sz="6" w:space="0" w:color="000000"/>
              <w:right w:val="single" w:sz="6" w:space="0" w:color="000000"/>
            </w:tcBorders>
            <w:shd w:val="clear" w:color="auto" w:fill="EAD1DC"/>
            <w:tcMar>
              <w:top w:w="100" w:type="dxa"/>
              <w:left w:w="100" w:type="dxa"/>
              <w:bottom w:w="100" w:type="dxa"/>
              <w:right w:w="100" w:type="dxa"/>
            </w:tcMar>
          </w:tcPr>
          <w:p w14:paraId="6B39AA80"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1E4EE04C"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52FF7762"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2D93D826"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1BD7F2B6"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4686FFD7"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4411BF23"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77DE67FF"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r>
      <w:tr w:rsidR="00640B0F" w:rsidRPr="006211F9" w14:paraId="6768D4E9" w14:textId="77777777">
        <w:trPr>
          <w:cantSplit/>
          <w:trHeight w:val="1535"/>
          <w:tblHeader/>
        </w:trPr>
        <w:tc>
          <w:tcPr>
            <w:tcW w:w="2203"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3BE36FFA" w14:textId="77777777" w:rsidR="00640B0F" w:rsidRPr="006211F9" w:rsidRDefault="0034146C">
            <w:pPr>
              <w:pStyle w:val="Normal1"/>
              <w:spacing w:before="120" w:after="120" w:line="360" w:lineRule="auto"/>
              <w:jc w:val="both"/>
              <w:rPr>
                <w:rFonts w:ascii="Times New Roman" w:eastAsia="Times New Roman" w:hAnsi="Times New Roman" w:cs="Times New Roman"/>
                <w:b/>
                <w:sz w:val="24"/>
                <w:szCs w:val="24"/>
                <w:lang w:val="en-GB"/>
              </w:rPr>
            </w:pPr>
            <w:r w:rsidRPr="006211F9">
              <w:rPr>
                <w:rFonts w:ascii="Times New Roman" w:eastAsia="Times New Roman" w:hAnsi="Times New Roman" w:cs="Times New Roman"/>
                <w:b/>
                <w:sz w:val="24"/>
                <w:szCs w:val="24"/>
                <w:lang w:val="en-GB"/>
              </w:rPr>
              <w:t>Designing a sustainable development plan</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1F4BB053"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shd w:val="clear" w:color="auto" w:fill="B2A1C7"/>
            <w:tcMar>
              <w:top w:w="100" w:type="dxa"/>
              <w:left w:w="100" w:type="dxa"/>
              <w:bottom w:w="100" w:type="dxa"/>
              <w:right w:w="100" w:type="dxa"/>
            </w:tcMar>
          </w:tcPr>
          <w:p w14:paraId="35B82636"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shd w:val="clear" w:color="auto" w:fill="FFFFFF"/>
            <w:tcMar>
              <w:top w:w="100" w:type="dxa"/>
              <w:left w:w="100" w:type="dxa"/>
              <w:bottom w:w="100" w:type="dxa"/>
              <w:right w:w="100" w:type="dxa"/>
            </w:tcMar>
          </w:tcPr>
          <w:p w14:paraId="749EB916"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082F682C"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1DBC181C"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53F59F85"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10F597BF"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38CB397A"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r>
      <w:tr w:rsidR="00640B0F" w:rsidRPr="006211F9" w14:paraId="1EBFDB41" w14:textId="77777777">
        <w:trPr>
          <w:cantSplit/>
          <w:trHeight w:val="1535"/>
          <w:tblHeader/>
        </w:trPr>
        <w:tc>
          <w:tcPr>
            <w:tcW w:w="2203"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3BBCD572" w14:textId="77777777" w:rsidR="00640B0F" w:rsidRPr="006211F9" w:rsidRDefault="0034146C">
            <w:pPr>
              <w:pStyle w:val="Normal1"/>
              <w:spacing w:before="120" w:after="120" w:line="360" w:lineRule="auto"/>
              <w:jc w:val="both"/>
              <w:rPr>
                <w:rFonts w:ascii="Times New Roman" w:eastAsia="Times New Roman" w:hAnsi="Times New Roman" w:cs="Times New Roman"/>
                <w:b/>
                <w:sz w:val="24"/>
                <w:szCs w:val="24"/>
                <w:lang w:val="en-GB"/>
              </w:rPr>
            </w:pPr>
            <w:r w:rsidRPr="006211F9">
              <w:rPr>
                <w:rFonts w:ascii="Times New Roman" w:eastAsia="Times New Roman" w:hAnsi="Times New Roman" w:cs="Times New Roman"/>
                <w:b/>
                <w:sz w:val="24"/>
                <w:szCs w:val="24"/>
                <w:lang w:val="en-GB"/>
              </w:rPr>
              <w:t>Conducting a basic analysis of the probable impact</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56555858"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232B1152"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shd w:val="clear" w:color="auto" w:fill="FFD966"/>
            <w:tcMar>
              <w:top w:w="100" w:type="dxa"/>
              <w:left w:w="100" w:type="dxa"/>
              <w:bottom w:w="100" w:type="dxa"/>
              <w:right w:w="100" w:type="dxa"/>
            </w:tcMar>
          </w:tcPr>
          <w:p w14:paraId="4644391A"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shd w:val="clear" w:color="auto" w:fill="FFD966"/>
            <w:tcMar>
              <w:top w:w="100" w:type="dxa"/>
              <w:left w:w="100" w:type="dxa"/>
              <w:bottom w:w="100" w:type="dxa"/>
              <w:right w:w="100" w:type="dxa"/>
            </w:tcMar>
          </w:tcPr>
          <w:p w14:paraId="424F6AC5"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7BBFD69D"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09993714"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55E2BF6C"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76D6852C"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r>
      <w:tr w:rsidR="00640B0F" w:rsidRPr="006211F9" w14:paraId="0BD46104" w14:textId="77777777">
        <w:trPr>
          <w:cantSplit/>
          <w:trHeight w:val="1175"/>
          <w:tblHeader/>
        </w:trPr>
        <w:tc>
          <w:tcPr>
            <w:tcW w:w="2203"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414B003D" w14:textId="77777777" w:rsidR="00640B0F" w:rsidRPr="006211F9" w:rsidRDefault="0034146C">
            <w:pPr>
              <w:pStyle w:val="Normal1"/>
              <w:spacing w:before="120" w:after="120" w:line="360" w:lineRule="auto"/>
              <w:jc w:val="both"/>
              <w:rPr>
                <w:rFonts w:ascii="Times New Roman" w:eastAsia="Times New Roman" w:hAnsi="Times New Roman" w:cs="Times New Roman"/>
                <w:b/>
                <w:sz w:val="24"/>
                <w:szCs w:val="24"/>
                <w:lang w:val="en-GB"/>
              </w:rPr>
            </w:pPr>
            <w:r w:rsidRPr="006211F9">
              <w:rPr>
                <w:rFonts w:ascii="Times New Roman" w:eastAsia="Times New Roman" w:hAnsi="Times New Roman" w:cs="Times New Roman"/>
                <w:b/>
                <w:sz w:val="24"/>
                <w:szCs w:val="24"/>
                <w:lang w:val="en-GB"/>
              </w:rPr>
              <w:t>Identifying stakeholders</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755503C4"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597E6DB6"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6243D487"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shd w:val="clear" w:color="auto" w:fill="76923C"/>
            <w:tcMar>
              <w:top w:w="100" w:type="dxa"/>
              <w:left w:w="100" w:type="dxa"/>
              <w:bottom w:w="100" w:type="dxa"/>
              <w:right w:w="100" w:type="dxa"/>
            </w:tcMar>
          </w:tcPr>
          <w:p w14:paraId="5F3D3115"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4990DE00"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55A18B01"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315E7982"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10684965"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r>
      <w:tr w:rsidR="00640B0F" w:rsidRPr="006211F9" w14:paraId="67F5C42C" w14:textId="77777777">
        <w:trPr>
          <w:cantSplit/>
          <w:trHeight w:val="815"/>
          <w:tblHeader/>
        </w:trPr>
        <w:tc>
          <w:tcPr>
            <w:tcW w:w="2203"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6D9A8834" w14:textId="77777777" w:rsidR="00640B0F" w:rsidRPr="006211F9" w:rsidRDefault="0034146C">
            <w:pPr>
              <w:pStyle w:val="Normal1"/>
              <w:spacing w:before="120" w:after="120" w:line="360" w:lineRule="auto"/>
              <w:jc w:val="both"/>
              <w:rPr>
                <w:rFonts w:ascii="Times New Roman" w:eastAsia="Times New Roman" w:hAnsi="Times New Roman" w:cs="Times New Roman"/>
                <w:b/>
                <w:sz w:val="24"/>
                <w:szCs w:val="24"/>
                <w:lang w:val="en-GB"/>
              </w:rPr>
            </w:pPr>
            <w:r w:rsidRPr="006211F9">
              <w:rPr>
                <w:rFonts w:ascii="Times New Roman" w:eastAsia="Times New Roman" w:hAnsi="Times New Roman" w:cs="Times New Roman"/>
                <w:b/>
                <w:sz w:val="24"/>
                <w:szCs w:val="24"/>
                <w:lang w:val="en-GB"/>
              </w:rPr>
              <w:t>Managing resources</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5C68241B"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223E0B55"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41458875"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2390BC69"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shd w:val="clear" w:color="auto" w:fill="DD7E6B"/>
            <w:tcMar>
              <w:top w:w="100" w:type="dxa"/>
              <w:left w:w="100" w:type="dxa"/>
              <w:bottom w:w="100" w:type="dxa"/>
              <w:right w:w="100" w:type="dxa"/>
            </w:tcMar>
          </w:tcPr>
          <w:p w14:paraId="0298BBB3"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3865744E"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272BA99C"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511684E9"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r>
      <w:tr w:rsidR="00640B0F" w:rsidRPr="006211F9" w14:paraId="4F73E6A7" w14:textId="77777777">
        <w:trPr>
          <w:cantSplit/>
          <w:trHeight w:val="815"/>
          <w:tblHeader/>
        </w:trPr>
        <w:tc>
          <w:tcPr>
            <w:tcW w:w="2203"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5A73AA8B" w14:textId="77777777" w:rsidR="00640B0F" w:rsidRPr="006211F9" w:rsidRDefault="0034146C">
            <w:pPr>
              <w:pStyle w:val="Normal1"/>
              <w:spacing w:before="120" w:after="120" w:line="360" w:lineRule="auto"/>
              <w:jc w:val="both"/>
              <w:rPr>
                <w:rFonts w:ascii="Times New Roman" w:eastAsia="Times New Roman" w:hAnsi="Times New Roman" w:cs="Times New Roman"/>
                <w:b/>
                <w:sz w:val="24"/>
                <w:szCs w:val="24"/>
                <w:lang w:val="en-GB"/>
              </w:rPr>
            </w:pPr>
            <w:r w:rsidRPr="006211F9">
              <w:rPr>
                <w:rFonts w:ascii="Times New Roman" w:eastAsia="Times New Roman" w:hAnsi="Times New Roman" w:cs="Times New Roman"/>
                <w:b/>
                <w:sz w:val="24"/>
                <w:szCs w:val="24"/>
                <w:lang w:val="en-GB"/>
              </w:rPr>
              <w:t>Controlling</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2262792E"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36CF95A8"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54AD0D7F"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0DEB9536"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21C7E474"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shd w:val="clear" w:color="auto" w:fill="8E7CC3"/>
            <w:tcMar>
              <w:top w:w="100" w:type="dxa"/>
              <w:left w:w="100" w:type="dxa"/>
              <w:bottom w:w="100" w:type="dxa"/>
              <w:right w:w="100" w:type="dxa"/>
            </w:tcMar>
          </w:tcPr>
          <w:p w14:paraId="0C93F396"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shd w:val="clear" w:color="auto" w:fill="8E7CC3"/>
            <w:tcMar>
              <w:top w:w="100" w:type="dxa"/>
              <w:left w:w="100" w:type="dxa"/>
              <w:bottom w:w="100" w:type="dxa"/>
              <w:right w:w="100" w:type="dxa"/>
            </w:tcMar>
          </w:tcPr>
          <w:p w14:paraId="22F472DF"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shd w:val="clear" w:color="auto" w:fill="FFFFFF"/>
            <w:tcMar>
              <w:top w:w="100" w:type="dxa"/>
              <w:left w:w="100" w:type="dxa"/>
              <w:bottom w:w="100" w:type="dxa"/>
              <w:right w:w="100" w:type="dxa"/>
            </w:tcMar>
          </w:tcPr>
          <w:p w14:paraId="16E7A364"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r>
      <w:tr w:rsidR="00640B0F" w:rsidRPr="006211F9" w14:paraId="752EAD2F" w14:textId="77777777">
        <w:trPr>
          <w:cantSplit/>
          <w:trHeight w:val="1175"/>
          <w:tblHeader/>
        </w:trPr>
        <w:tc>
          <w:tcPr>
            <w:tcW w:w="2203"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2C647EC5" w14:textId="77777777" w:rsidR="00640B0F" w:rsidRPr="006211F9" w:rsidRDefault="0034146C">
            <w:pPr>
              <w:pStyle w:val="Normal1"/>
              <w:spacing w:before="120" w:after="120" w:line="360" w:lineRule="auto"/>
              <w:jc w:val="both"/>
              <w:rPr>
                <w:rFonts w:ascii="Times New Roman" w:eastAsia="Times New Roman" w:hAnsi="Times New Roman" w:cs="Times New Roman"/>
                <w:b/>
                <w:sz w:val="24"/>
                <w:szCs w:val="24"/>
                <w:lang w:val="en-GB"/>
              </w:rPr>
            </w:pPr>
            <w:r w:rsidRPr="006211F9">
              <w:rPr>
                <w:rFonts w:ascii="Times New Roman" w:eastAsia="Times New Roman" w:hAnsi="Times New Roman" w:cs="Times New Roman"/>
                <w:b/>
                <w:sz w:val="24"/>
                <w:szCs w:val="24"/>
                <w:lang w:val="en-GB"/>
              </w:rPr>
              <w:t>Implementation of the plan</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266006D6"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4CF30D38"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234EF024"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265F63E8"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3488720E"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718C5475"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shd w:val="clear" w:color="auto" w:fill="E06666"/>
            <w:tcMar>
              <w:top w:w="100" w:type="dxa"/>
              <w:left w:w="100" w:type="dxa"/>
              <w:bottom w:w="100" w:type="dxa"/>
              <w:right w:w="100" w:type="dxa"/>
            </w:tcMar>
          </w:tcPr>
          <w:p w14:paraId="2F90F062"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shd w:val="clear" w:color="auto" w:fill="E06666"/>
            <w:tcMar>
              <w:top w:w="100" w:type="dxa"/>
              <w:left w:w="100" w:type="dxa"/>
              <w:bottom w:w="100" w:type="dxa"/>
              <w:right w:w="100" w:type="dxa"/>
            </w:tcMar>
          </w:tcPr>
          <w:p w14:paraId="6662BE62"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r>
      <w:tr w:rsidR="00640B0F" w:rsidRPr="006211F9" w14:paraId="77657F77" w14:textId="77777777">
        <w:trPr>
          <w:cantSplit/>
          <w:trHeight w:val="1175"/>
          <w:tblHeader/>
        </w:trPr>
        <w:tc>
          <w:tcPr>
            <w:tcW w:w="2203"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1AB6E062" w14:textId="77777777" w:rsidR="00640B0F" w:rsidRPr="006211F9" w:rsidRDefault="0034146C">
            <w:pPr>
              <w:pStyle w:val="Normal1"/>
              <w:spacing w:before="120" w:after="120" w:line="360" w:lineRule="auto"/>
              <w:jc w:val="both"/>
              <w:rPr>
                <w:rFonts w:ascii="Times New Roman" w:eastAsia="Times New Roman" w:hAnsi="Times New Roman" w:cs="Times New Roman"/>
                <w:b/>
                <w:sz w:val="24"/>
                <w:szCs w:val="24"/>
                <w:lang w:val="en-GB"/>
              </w:rPr>
            </w:pPr>
            <w:r w:rsidRPr="006211F9">
              <w:rPr>
                <w:rFonts w:ascii="Times New Roman" w:eastAsia="Times New Roman" w:hAnsi="Times New Roman" w:cs="Times New Roman"/>
                <w:b/>
                <w:sz w:val="24"/>
                <w:szCs w:val="24"/>
                <w:lang w:val="en-GB"/>
              </w:rPr>
              <w:lastRenderedPageBreak/>
              <w:t>Continuous evaluation</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74CAD043"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23A4912E"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7B62487B"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04838E6C"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45FB82E6"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5CD99E33"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2396F2E8"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shd w:val="clear" w:color="auto" w:fill="B6D7A8"/>
            <w:tcMar>
              <w:top w:w="100" w:type="dxa"/>
              <w:left w:w="100" w:type="dxa"/>
              <w:bottom w:w="100" w:type="dxa"/>
              <w:right w:w="100" w:type="dxa"/>
            </w:tcMar>
          </w:tcPr>
          <w:p w14:paraId="70F162BA"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r>
      <w:tr w:rsidR="00640B0F" w:rsidRPr="006211F9" w14:paraId="1B9CEB18" w14:textId="77777777">
        <w:trPr>
          <w:cantSplit/>
          <w:trHeight w:val="815"/>
          <w:tblHeader/>
        </w:trPr>
        <w:tc>
          <w:tcPr>
            <w:tcW w:w="2203"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0BD7E8DA" w14:textId="77777777" w:rsidR="00640B0F" w:rsidRPr="006211F9" w:rsidRDefault="0034146C">
            <w:pPr>
              <w:pStyle w:val="Normal1"/>
              <w:spacing w:before="120" w:after="120" w:line="360" w:lineRule="auto"/>
              <w:jc w:val="both"/>
              <w:rPr>
                <w:rFonts w:ascii="Times New Roman" w:eastAsia="Times New Roman" w:hAnsi="Times New Roman" w:cs="Times New Roman"/>
                <w:b/>
                <w:sz w:val="24"/>
                <w:szCs w:val="24"/>
                <w:lang w:val="en-GB"/>
              </w:rPr>
            </w:pPr>
            <w:r w:rsidRPr="006211F9">
              <w:rPr>
                <w:rFonts w:ascii="Times New Roman" w:eastAsia="Times New Roman" w:hAnsi="Times New Roman" w:cs="Times New Roman"/>
                <w:b/>
                <w:sz w:val="24"/>
                <w:szCs w:val="24"/>
                <w:lang w:val="en-GB"/>
              </w:rPr>
              <w:t>Closure</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750CA6F8"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016E65A5"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033E0DA3"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7E9DDD82"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0947D1E1"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234B6375"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tcMar>
              <w:top w:w="100" w:type="dxa"/>
              <w:left w:w="100" w:type="dxa"/>
              <w:bottom w:w="100" w:type="dxa"/>
              <w:right w:w="100" w:type="dxa"/>
            </w:tcMar>
          </w:tcPr>
          <w:p w14:paraId="1E333441"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c>
          <w:tcPr>
            <w:tcW w:w="852" w:type="dxa"/>
            <w:tcBorders>
              <w:top w:val="nil"/>
              <w:left w:val="nil"/>
              <w:bottom w:val="single" w:sz="6" w:space="0" w:color="000000"/>
              <w:right w:val="single" w:sz="6" w:space="0" w:color="000000"/>
            </w:tcBorders>
            <w:shd w:val="clear" w:color="auto" w:fill="3D85C6"/>
            <w:tcMar>
              <w:top w:w="100" w:type="dxa"/>
              <w:left w:w="100" w:type="dxa"/>
              <w:bottom w:w="100" w:type="dxa"/>
              <w:right w:w="100" w:type="dxa"/>
            </w:tcMar>
          </w:tcPr>
          <w:p w14:paraId="2D6876A9" w14:textId="77777777" w:rsidR="00640B0F" w:rsidRPr="006211F9" w:rsidRDefault="0034146C">
            <w:pPr>
              <w:pStyle w:val="Normal1"/>
              <w:spacing w:before="120" w:after="12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tc>
      </w:tr>
    </w:tbl>
    <w:p w14:paraId="6DF3A5F2" w14:textId="77777777" w:rsidR="00640B0F" w:rsidRPr="006211F9" w:rsidRDefault="0034146C">
      <w:pPr>
        <w:pStyle w:val="Normal1"/>
        <w:spacing w:line="360" w:lineRule="auto"/>
        <w:jc w:val="center"/>
        <w:rPr>
          <w:rFonts w:ascii="Times New Roman" w:eastAsia="Times New Roman" w:hAnsi="Times New Roman" w:cs="Times New Roman"/>
          <w:b/>
          <w:sz w:val="24"/>
          <w:szCs w:val="24"/>
          <w:lang w:val="en-GB"/>
        </w:rPr>
      </w:pPr>
      <w:r w:rsidRPr="006211F9">
        <w:rPr>
          <w:rFonts w:ascii="Times New Roman" w:eastAsia="Times New Roman" w:hAnsi="Times New Roman" w:cs="Times New Roman"/>
          <w:b/>
          <w:sz w:val="24"/>
          <w:szCs w:val="24"/>
          <w:lang w:val="en-GB"/>
        </w:rPr>
        <w:t xml:space="preserve">Table </w:t>
      </w:r>
      <w:r w:rsidR="001523AF">
        <w:rPr>
          <w:rFonts w:ascii="Times New Roman" w:eastAsia="Times New Roman" w:hAnsi="Times New Roman" w:cs="Times New Roman"/>
          <w:b/>
          <w:sz w:val="24"/>
          <w:szCs w:val="24"/>
          <w:lang w:val="en-GB"/>
        </w:rPr>
        <w:t>3</w:t>
      </w:r>
      <w:r w:rsidRPr="006211F9">
        <w:rPr>
          <w:rFonts w:ascii="Times New Roman" w:eastAsia="Times New Roman" w:hAnsi="Times New Roman" w:cs="Times New Roman"/>
          <w:b/>
          <w:sz w:val="24"/>
          <w:szCs w:val="24"/>
          <w:lang w:val="en-GB"/>
        </w:rPr>
        <w:t>: Timeline for the sustainable development plan of Unilever</w:t>
      </w:r>
    </w:p>
    <w:p w14:paraId="373237E4" w14:textId="77777777" w:rsidR="00640B0F" w:rsidRPr="006211F9" w:rsidRDefault="0034146C">
      <w:pPr>
        <w:pStyle w:val="Normal1"/>
        <w:spacing w:line="360" w:lineRule="auto"/>
        <w:jc w:val="center"/>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(Source: Created by author) </w:t>
      </w:r>
    </w:p>
    <w:p w14:paraId="1C96ECCA" w14:textId="77777777" w:rsidR="00640B0F" w:rsidRPr="006211F9" w:rsidRDefault="0034146C">
      <w:pPr>
        <w:pStyle w:val="Normal1"/>
        <w:spacing w:line="360" w:lineRule="auto"/>
        <w:jc w:val="both"/>
        <w:rPr>
          <w:rFonts w:ascii="Times New Roman" w:eastAsia="Times New Roman" w:hAnsi="Times New Roman" w:cs="Times New Roman"/>
          <w:b/>
          <w:sz w:val="24"/>
          <w:szCs w:val="24"/>
          <w:lang w:val="en-GB"/>
        </w:rPr>
      </w:pPr>
      <w:r w:rsidRPr="006211F9">
        <w:rPr>
          <w:rFonts w:ascii="Times New Roman" w:eastAsia="Times New Roman" w:hAnsi="Times New Roman" w:cs="Times New Roman"/>
          <w:b/>
          <w:sz w:val="24"/>
          <w:szCs w:val="24"/>
          <w:lang w:val="en-GB"/>
        </w:rPr>
        <w:t>Doing the work</w:t>
      </w:r>
    </w:p>
    <w:p w14:paraId="6506B562" w14:textId="77777777" w:rsidR="00640B0F" w:rsidRPr="006211F9" w:rsidRDefault="0034146C">
      <w:pPr>
        <w:pStyle w:val="Normal1"/>
        <w:spacing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After developing a suitable plan, Unilever can implement the plan with proper risk management. In the view of Zhou and Yang (2020, p. 616), continuous analysis of the risk factors is important as it can minimise future risks from the project. Every stakeholder in the change management process </w:t>
      </w:r>
      <w:proofErr w:type="gramStart"/>
      <w:r w:rsidRPr="006211F9">
        <w:rPr>
          <w:rFonts w:ascii="Times New Roman" w:eastAsia="Times New Roman" w:hAnsi="Times New Roman" w:cs="Times New Roman"/>
          <w:sz w:val="24"/>
          <w:szCs w:val="24"/>
          <w:lang w:val="en-GB"/>
        </w:rPr>
        <w:t>has to</w:t>
      </w:r>
      <w:proofErr w:type="gramEnd"/>
      <w:r w:rsidRPr="006211F9">
        <w:rPr>
          <w:rFonts w:ascii="Times New Roman" w:eastAsia="Times New Roman" w:hAnsi="Times New Roman" w:cs="Times New Roman"/>
          <w:sz w:val="24"/>
          <w:szCs w:val="24"/>
          <w:lang w:val="en-GB"/>
        </w:rPr>
        <w:t xml:space="preserve"> deliver their best to implement sustainable development. In this section, the management department can deliver efficient leadership management, </w:t>
      </w:r>
      <w:r w:rsidRPr="006211F9">
        <w:rPr>
          <w:rFonts w:ascii="Times New Roman" w:eastAsia="Times New Roman" w:hAnsi="Times New Roman" w:cs="Times New Roman"/>
          <w:b/>
          <w:i/>
          <w:sz w:val="24"/>
          <w:szCs w:val="24"/>
          <w:lang w:val="en-GB"/>
        </w:rPr>
        <w:t xml:space="preserve">regular training to the workers about sustainable strategies </w:t>
      </w:r>
      <w:r w:rsidRPr="006211F9">
        <w:rPr>
          <w:rFonts w:ascii="Times New Roman" w:eastAsia="Times New Roman" w:hAnsi="Times New Roman" w:cs="Times New Roman"/>
          <w:sz w:val="24"/>
          <w:szCs w:val="24"/>
          <w:lang w:val="en-GB"/>
        </w:rPr>
        <w:t xml:space="preserve">and effective communication management. In addition, maintaining a good bonding among all team members to develop new ideas about sustainable strategies is essential strategies for appropriate implementation. </w:t>
      </w:r>
    </w:p>
    <w:p w14:paraId="4D694CB0" w14:textId="77777777" w:rsidR="00640B0F" w:rsidRPr="006211F9" w:rsidRDefault="0034146C">
      <w:pPr>
        <w:pStyle w:val="Normal1"/>
        <w:spacing w:line="360" w:lineRule="auto"/>
        <w:jc w:val="both"/>
        <w:rPr>
          <w:rFonts w:ascii="Times New Roman" w:eastAsia="Times New Roman" w:hAnsi="Times New Roman" w:cs="Times New Roman"/>
          <w:b/>
          <w:sz w:val="24"/>
          <w:szCs w:val="24"/>
          <w:lang w:val="en-GB"/>
        </w:rPr>
      </w:pPr>
      <w:r w:rsidRPr="006211F9">
        <w:rPr>
          <w:rFonts w:ascii="Times New Roman" w:eastAsia="Times New Roman" w:hAnsi="Times New Roman" w:cs="Times New Roman"/>
          <w:b/>
          <w:sz w:val="24"/>
          <w:szCs w:val="24"/>
          <w:lang w:val="en-GB"/>
        </w:rPr>
        <w:t>Supporting the change</w:t>
      </w:r>
    </w:p>
    <w:p w14:paraId="5BAFDED7" w14:textId="77777777" w:rsidR="00640B0F" w:rsidRPr="006211F9" w:rsidRDefault="0034146C">
      <w:pPr>
        <w:pStyle w:val="Normal1"/>
        <w:spacing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The organisational work process has changed from the “traditional with ethical” to a sustainable method. Every stakeholder of the organisation has faced the change, which </w:t>
      </w:r>
      <w:proofErr w:type="gramStart"/>
      <w:r w:rsidRPr="006211F9">
        <w:rPr>
          <w:rFonts w:ascii="Times New Roman" w:eastAsia="Times New Roman" w:hAnsi="Times New Roman" w:cs="Times New Roman"/>
          <w:sz w:val="24"/>
          <w:szCs w:val="24"/>
          <w:lang w:val="en-GB"/>
        </w:rPr>
        <w:t>has to</w:t>
      </w:r>
      <w:proofErr w:type="gramEnd"/>
      <w:r w:rsidRPr="006211F9">
        <w:rPr>
          <w:rFonts w:ascii="Times New Roman" w:eastAsia="Times New Roman" w:hAnsi="Times New Roman" w:cs="Times New Roman"/>
          <w:sz w:val="24"/>
          <w:szCs w:val="24"/>
          <w:lang w:val="en-GB"/>
        </w:rPr>
        <w:t xml:space="preserve"> be supported by the employees at first. In the view of </w:t>
      </w:r>
      <w:proofErr w:type="spellStart"/>
      <w:r w:rsidRPr="006211F9">
        <w:rPr>
          <w:rFonts w:ascii="Times New Roman" w:eastAsia="Times New Roman" w:hAnsi="Times New Roman" w:cs="Times New Roman"/>
          <w:sz w:val="24"/>
          <w:szCs w:val="24"/>
          <w:lang w:val="en-GB"/>
        </w:rPr>
        <w:t>AlTaweel</w:t>
      </w:r>
      <w:proofErr w:type="spellEnd"/>
      <w:r w:rsidRPr="006211F9">
        <w:rPr>
          <w:rFonts w:ascii="Times New Roman" w:eastAsia="Times New Roman" w:hAnsi="Times New Roman" w:cs="Times New Roman"/>
          <w:sz w:val="24"/>
          <w:szCs w:val="24"/>
          <w:lang w:val="en-GB"/>
        </w:rPr>
        <w:t xml:space="preserve"> and Al-</w:t>
      </w:r>
      <w:proofErr w:type="spellStart"/>
      <w:r w:rsidRPr="006211F9">
        <w:rPr>
          <w:rFonts w:ascii="Times New Roman" w:eastAsia="Times New Roman" w:hAnsi="Times New Roman" w:cs="Times New Roman"/>
          <w:sz w:val="24"/>
          <w:szCs w:val="24"/>
          <w:lang w:val="en-GB"/>
        </w:rPr>
        <w:t>Hawary</w:t>
      </w:r>
      <w:proofErr w:type="spellEnd"/>
      <w:r w:rsidRPr="006211F9">
        <w:rPr>
          <w:rFonts w:ascii="Times New Roman" w:eastAsia="Times New Roman" w:hAnsi="Times New Roman" w:cs="Times New Roman"/>
          <w:sz w:val="24"/>
          <w:szCs w:val="24"/>
          <w:lang w:val="en-GB"/>
        </w:rPr>
        <w:t xml:space="preserve"> (2021, p. 7564), supporting the new changes in the organisational work process assists the change manager to include more change strategies and develop the present work process. Unilever’s change management strategies for sustainable organisational culture need to focus on positive factors, such as </w:t>
      </w:r>
      <w:r w:rsidRPr="006211F9">
        <w:rPr>
          <w:rFonts w:ascii="Times New Roman" w:eastAsia="Times New Roman" w:hAnsi="Times New Roman" w:cs="Times New Roman"/>
          <w:b/>
          <w:i/>
          <w:sz w:val="24"/>
          <w:szCs w:val="24"/>
          <w:lang w:val="en-GB"/>
        </w:rPr>
        <w:t xml:space="preserve">health service, decreasing costs </w:t>
      </w:r>
      <w:r w:rsidRPr="006211F9">
        <w:rPr>
          <w:rFonts w:ascii="Times New Roman" w:eastAsia="Times New Roman" w:hAnsi="Times New Roman" w:cs="Times New Roman"/>
          <w:sz w:val="24"/>
          <w:szCs w:val="24"/>
          <w:lang w:val="en-GB"/>
        </w:rPr>
        <w:t>by applying an effective cost management strategy and others.</w:t>
      </w:r>
    </w:p>
    <w:p w14:paraId="0504D552" w14:textId="77777777" w:rsidR="00640B0F" w:rsidRPr="006211F9" w:rsidRDefault="0034146C">
      <w:pPr>
        <w:pStyle w:val="Normal1"/>
        <w:spacing w:line="360" w:lineRule="auto"/>
        <w:jc w:val="both"/>
        <w:rPr>
          <w:rFonts w:ascii="Times New Roman" w:eastAsia="Times New Roman" w:hAnsi="Times New Roman" w:cs="Times New Roman"/>
          <w:b/>
          <w:sz w:val="24"/>
          <w:szCs w:val="24"/>
          <w:lang w:val="en-GB"/>
        </w:rPr>
      </w:pPr>
      <w:r w:rsidRPr="006211F9">
        <w:rPr>
          <w:rFonts w:ascii="Times New Roman" w:eastAsia="Times New Roman" w:hAnsi="Times New Roman" w:cs="Times New Roman"/>
          <w:b/>
          <w:sz w:val="24"/>
          <w:szCs w:val="24"/>
          <w:lang w:val="en-GB"/>
        </w:rPr>
        <w:t xml:space="preserve">Expecting resistance </w:t>
      </w:r>
    </w:p>
    <w:p w14:paraId="25785DE4" w14:textId="77777777" w:rsidR="00640B0F" w:rsidRPr="006211F9" w:rsidRDefault="0034146C">
      <w:pPr>
        <w:pStyle w:val="Normal1"/>
        <w:spacing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Continuous evaluation of the applicable work process can assist to identify both the positive and negative sides of the project. The stakeholders of change management, such as project planners, risk mitigation managers, workers and others can make regular analyses of regular change focusing on the expected resistance. </w:t>
      </w:r>
    </w:p>
    <w:p w14:paraId="15B6C906" w14:textId="77777777" w:rsidR="00640B0F" w:rsidRPr="006211F9" w:rsidRDefault="0034146C">
      <w:pPr>
        <w:pStyle w:val="Heading2"/>
        <w:rPr>
          <w:lang w:val="en-GB"/>
        </w:rPr>
      </w:pPr>
      <w:bookmarkStart w:id="17" w:name="_3v1jpn4xdg2s" w:colFirst="0" w:colLast="0"/>
      <w:bookmarkStart w:id="18" w:name="_Toc132050248"/>
      <w:bookmarkEnd w:id="17"/>
      <w:r w:rsidRPr="006211F9">
        <w:rPr>
          <w:lang w:val="en-GB"/>
        </w:rPr>
        <w:t>Suitable leadership approaches, as well as styles</w:t>
      </w:r>
      <w:bookmarkEnd w:id="18"/>
      <w:r w:rsidRPr="006211F9">
        <w:rPr>
          <w:lang w:val="en-GB"/>
        </w:rPr>
        <w:t xml:space="preserve">  </w:t>
      </w:r>
    </w:p>
    <w:p w14:paraId="204AB2D0" w14:textId="77777777" w:rsidR="00640B0F" w:rsidRPr="006211F9" w:rsidRDefault="0034146C">
      <w:pPr>
        <w:pStyle w:val="Normal1"/>
        <w:spacing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Unilever has used </w:t>
      </w:r>
      <w:r w:rsidRPr="006211F9">
        <w:rPr>
          <w:rFonts w:ascii="Times New Roman" w:eastAsia="Times New Roman" w:hAnsi="Times New Roman" w:cs="Times New Roman"/>
          <w:b/>
          <w:i/>
          <w:sz w:val="24"/>
          <w:szCs w:val="24"/>
          <w:lang w:val="en-GB"/>
        </w:rPr>
        <w:t xml:space="preserve">commitment leadership </w:t>
      </w:r>
      <w:r w:rsidRPr="006211F9">
        <w:rPr>
          <w:rFonts w:ascii="Times New Roman" w:eastAsia="Times New Roman" w:hAnsi="Times New Roman" w:cs="Times New Roman"/>
          <w:sz w:val="24"/>
          <w:szCs w:val="24"/>
          <w:lang w:val="en-GB"/>
        </w:rPr>
        <w:t xml:space="preserve">in the present context to maintain ethical values. This change in management has suggested including some factors in the leadership strategy </w:t>
      </w:r>
      <w:r w:rsidRPr="006211F9">
        <w:rPr>
          <w:rFonts w:ascii="Times New Roman" w:eastAsia="Times New Roman" w:hAnsi="Times New Roman" w:cs="Times New Roman"/>
          <w:sz w:val="24"/>
          <w:szCs w:val="24"/>
          <w:lang w:val="en-GB"/>
        </w:rPr>
        <w:lastRenderedPageBreak/>
        <w:t xml:space="preserve">to make it more effective. Based on the opinion of Leal Filho </w:t>
      </w:r>
      <w:r w:rsidRPr="006211F9">
        <w:rPr>
          <w:rFonts w:ascii="Times New Roman" w:eastAsia="Times New Roman" w:hAnsi="Times New Roman" w:cs="Times New Roman"/>
          <w:i/>
          <w:sz w:val="24"/>
          <w:szCs w:val="24"/>
          <w:lang w:val="en-GB"/>
        </w:rPr>
        <w:t xml:space="preserve">et al. </w:t>
      </w:r>
      <w:r w:rsidRPr="006211F9">
        <w:rPr>
          <w:rFonts w:ascii="Times New Roman" w:eastAsia="Times New Roman" w:hAnsi="Times New Roman" w:cs="Times New Roman"/>
          <w:sz w:val="24"/>
          <w:szCs w:val="24"/>
          <w:lang w:val="en-GB"/>
        </w:rPr>
        <w:t xml:space="preserve">(2019, p. 2285), </w:t>
      </w:r>
      <w:r w:rsidRPr="006211F9">
        <w:rPr>
          <w:rFonts w:ascii="Times New Roman" w:eastAsia="Times New Roman" w:hAnsi="Times New Roman" w:cs="Times New Roman"/>
          <w:b/>
          <w:i/>
          <w:sz w:val="24"/>
          <w:szCs w:val="24"/>
          <w:lang w:val="en-GB"/>
        </w:rPr>
        <w:t>resource management and concentrating on long-term goals</w:t>
      </w:r>
      <w:r w:rsidRPr="006211F9">
        <w:rPr>
          <w:rFonts w:ascii="Times New Roman" w:eastAsia="Times New Roman" w:hAnsi="Times New Roman" w:cs="Times New Roman"/>
          <w:sz w:val="24"/>
          <w:szCs w:val="24"/>
          <w:lang w:val="en-GB"/>
        </w:rPr>
        <w:t xml:space="preserve"> are two important responsibilities of the leader to manage sustainable development. Future change management of Unilever can include these factors in its ethical work process and </w:t>
      </w:r>
      <w:r w:rsidRPr="006211F9">
        <w:rPr>
          <w:rFonts w:ascii="Times New Roman" w:eastAsia="Times New Roman" w:hAnsi="Times New Roman" w:cs="Times New Roman"/>
          <w:b/>
          <w:i/>
          <w:sz w:val="24"/>
          <w:szCs w:val="24"/>
          <w:lang w:val="en-GB"/>
        </w:rPr>
        <w:t xml:space="preserve">situational leadership </w:t>
      </w:r>
      <w:r w:rsidRPr="006211F9">
        <w:rPr>
          <w:rFonts w:ascii="Times New Roman" w:eastAsia="Times New Roman" w:hAnsi="Times New Roman" w:cs="Times New Roman"/>
          <w:sz w:val="24"/>
          <w:szCs w:val="24"/>
          <w:lang w:val="en-GB"/>
        </w:rPr>
        <w:t xml:space="preserve">can be implemented in change management. The present leadership approach of Unilever is not too bad for future change </w:t>
      </w:r>
      <w:r w:rsidR="009859C8" w:rsidRPr="006211F9">
        <w:rPr>
          <w:rFonts w:ascii="Times New Roman" w:eastAsia="Times New Roman" w:hAnsi="Times New Roman" w:cs="Times New Roman"/>
          <w:sz w:val="24"/>
          <w:szCs w:val="24"/>
          <w:lang w:val="en-GB"/>
        </w:rPr>
        <w:t>management;</w:t>
      </w:r>
      <w:r w:rsidRPr="006211F9">
        <w:rPr>
          <w:rFonts w:ascii="Times New Roman" w:eastAsia="Times New Roman" w:hAnsi="Times New Roman" w:cs="Times New Roman"/>
          <w:sz w:val="24"/>
          <w:szCs w:val="24"/>
          <w:lang w:val="en-GB"/>
        </w:rPr>
        <w:t xml:space="preserve"> however, the leaders can focus on sustainability strategies more for proper change management. On the other hand, the implementation of change management can demotivate many employees to excessive workload. It is the responsibility of the leader to </w:t>
      </w:r>
      <w:r w:rsidRPr="006211F9">
        <w:rPr>
          <w:rFonts w:ascii="Times New Roman" w:eastAsia="Times New Roman" w:hAnsi="Times New Roman" w:cs="Times New Roman"/>
          <w:b/>
          <w:i/>
          <w:sz w:val="24"/>
          <w:szCs w:val="24"/>
          <w:lang w:val="en-GB"/>
        </w:rPr>
        <w:t>motivate employees</w:t>
      </w:r>
      <w:r w:rsidRPr="006211F9">
        <w:rPr>
          <w:rFonts w:ascii="Times New Roman" w:eastAsia="Times New Roman" w:hAnsi="Times New Roman" w:cs="Times New Roman"/>
          <w:sz w:val="24"/>
          <w:szCs w:val="24"/>
          <w:lang w:val="en-GB"/>
        </w:rPr>
        <w:t xml:space="preserve"> by identifying and meeting their demands and applying problem-solving and positive behaviour. </w:t>
      </w:r>
    </w:p>
    <w:p w14:paraId="6CBAA1E9" w14:textId="77777777" w:rsidR="00640B0F" w:rsidRPr="006211F9" w:rsidRDefault="0034146C">
      <w:pPr>
        <w:pStyle w:val="Heading2"/>
        <w:rPr>
          <w:lang w:val="en-GB"/>
        </w:rPr>
      </w:pPr>
      <w:bookmarkStart w:id="19" w:name="_5m8jdgvs4r94" w:colFirst="0" w:colLast="0"/>
      <w:bookmarkStart w:id="20" w:name="_Toc132050249"/>
      <w:bookmarkEnd w:id="19"/>
      <w:r w:rsidRPr="006211F9">
        <w:rPr>
          <w:lang w:val="en-GB"/>
        </w:rPr>
        <w:t xml:space="preserve">Step-by-step procedure for implementing a change </w:t>
      </w:r>
      <w:proofErr w:type="gramStart"/>
      <w:r w:rsidRPr="006211F9">
        <w:rPr>
          <w:lang w:val="en-GB"/>
        </w:rPr>
        <w:t>process</w:t>
      </w:r>
      <w:bookmarkEnd w:id="20"/>
      <w:proofErr w:type="gramEnd"/>
      <w:r w:rsidRPr="006211F9">
        <w:rPr>
          <w:lang w:val="en-GB"/>
        </w:rPr>
        <w:t xml:space="preserve">   </w:t>
      </w:r>
    </w:p>
    <w:p w14:paraId="4EE26B5E" w14:textId="77777777" w:rsidR="00640B0F" w:rsidRPr="006211F9" w:rsidRDefault="0034146C">
      <w:pPr>
        <w:pStyle w:val="Normal1"/>
        <w:spacing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Adopt and implement the change process needs to make a proposal for change management first. Unilever’s change management strategy has mainly focused on the sustainable development process, in which, the use of solar panels for reducing energy consumption and net zero carbon emissions to reduce environmental degradation is essential. According to the opinion of </w:t>
      </w:r>
      <w:proofErr w:type="spellStart"/>
      <w:r w:rsidRPr="006211F9">
        <w:rPr>
          <w:rFonts w:ascii="Times New Roman" w:eastAsia="Times New Roman" w:hAnsi="Times New Roman" w:cs="Times New Roman"/>
          <w:sz w:val="24"/>
          <w:szCs w:val="24"/>
          <w:lang w:val="en-GB"/>
        </w:rPr>
        <w:t>Gawusu</w:t>
      </w:r>
      <w:proofErr w:type="spellEnd"/>
      <w:r w:rsidRPr="006211F9">
        <w:rPr>
          <w:rFonts w:ascii="Times New Roman" w:eastAsia="Times New Roman" w:hAnsi="Times New Roman" w:cs="Times New Roman"/>
          <w:sz w:val="24"/>
          <w:szCs w:val="24"/>
          <w:lang w:val="en-GB"/>
        </w:rPr>
        <w:t xml:space="preserve"> </w:t>
      </w:r>
      <w:r w:rsidRPr="006211F9">
        <w:rPr>
          <w:rFonts w:ascii="Times New Roman" w:eastAsia="Times New Roman" w:hAnsi="Times New Roman" w:cs="Times New Roman"/>
          <w:i/>
          <w:sz w:val="24"/>
          <w:szCs w:val="24"/>
          <w:lang w:val="en-GB"/>
        </w:rPr>
        <w:t xml:space="preserve">et al. </w:t>
      </w:r>
      <w:r w:rsidRPr="006211F9">
        <w:rPr>
          <w:rFonts w:ascii="Times New Roman" w:eastAsia="Times New Roman" w:hAnsi="Times New Roman" w:cs="Times New Roman"/>
          <w:sz w:val="24"/>
          <w:szCs w:val="24"/>
          <w:lang w:val="en-GB"/>
        </w:rPr>
        <w:t>(2022, p. 711)</w:t>
      </w:r>
      <w:r w:rsidR="009859C8" w:rsidRPr="006211F9">
        <w:rPr>
          <w:rFonts w:ascii="Times New Roman" w:eastAsia="Times New Roman" w:hAnsi="Times New Roman" w:cs="Times New Roman"/>
          <w:sz w:val="24"/>
          <w:szCs w:val="24"/>
          <w:lang w:val="en-GB"/>
        </w:rPr>
        <w:t>, without</w:t>
      </w:r>
      <w:r w:rsidRPr="006211F9">
        <w:rPr>
          <w:rFonts w:ascii="Times New Roman" w:eastAsia="Times New Roman" w:hAnsi="Times New Roman" w:cs="Times New Roman"/>
          <w:sz w:val="24"/>
          <w:szCs w:val="24"/>
          <w:lang w:val="en-GB"/>
        </w:rPr>
        <w:t xml:space="preserve"> efficient, </w:t>
      </w:r>
      <w:proofErr w:type="gramStart"/>
      <w:r w:rsidRPr="006211F9">
        <w:rPr>
          <w:rFonts w:ascii="Times New Roman" w:eastAsia="Times New Roman" w:hAnsi="Times New Roman" w:cs="Times New Roman"/>
          <w:sz w:val="24"/>
          <w:szCs w:val="24"/>
          <w:lang w:val="en-GB"/>
        </w:rPr>
        <w:t>energetic</w:t>
      </w:r>
      <w:proofErr w:type="gramEnd"/>
      <w:r w:rsidRPr="006211F9">
        <w:rPr>
          <w:rFonts w:ascii="Times New Roman" w:eastAsia="Times New Roman" w:hAnsi="Times New Roman" w:cs="Times New Roman"/>
          <w:sz w:val="24"/>
          <w:szCs w:val="24"/>
          <w:lang w:val="en-GB"/>
        </w:rPr>
        <w:t xml:space="preserve"> and optimistic staff, a change management process cannot be implemented successfully. The next step of Unilever’s change management is to provide regular training to the employees to make them more efficient to accept and implement present sustainable development change management strategies. </w:t>
      </w:r>
    </w:p>
    <w:p w14:paraId="5F3DDB93" w14:textId="77777777" w:rsidR="00640B0F" w:rsidRPr="006211F9" w:rsidRDefault="0034146C">
      <w:pPr>
        <w:pStyle w:val="Normal1"/>
        <w:spacing w:line="360" w:lineRule="auto"/>
        <w:jc w:val="center"/>
        <w:rPr>
          <w:rFonts w:ascii="Times New Roman" w:eastAsia="Times New Roman" w:hAnsi="Times New Roman" w:cs="Times New Roman"/>
          <w:sz w:val="24"/>
          <w:szCs w:val="24"/>
          <w:lang w:val="en-GB"/>
        </w:rPr>
      </w:pPr>
      <w:r w:rsidRPr="006211F9">
        <w:rPr>
          <w:rFonts w:ascii="Times New Roman" w:eastAsia="Times New Roman" w:hAnsi="Times New Roman" w:cs="Times New Roman"/>
          <w:noProof/>
          <w:sz w:val="24"/>
          <w:szCs w:val="24"/>
          <w:lang w:val="en-GB"/>
        </w:rPr>
        <w:drawing>
          <wp:inline distT="114300" distB="114300" distL="114300" distR="114300" wp14:anchorId="6A222476" wp14:editId="3ADDAA92">
            <wp:extent cx="5643563" cy="31337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643563" cy="3133725"/>
                    </a:xfrm>
                    <a:prstGeom prst="rect">
                      <a:avLst/>
                    </a:prstGeom>
                    <a:ln/>
                  </pic:spPr>
                </pic:pic>
              </a:graphicData>
            </a:graphic>
          </wp:inline>
        </w:drawing>
      </w:r>
    </w:p>
    <w:p w14:paraId="631D7BDA" w14:textId="77777777" w:rsidR="00640B0F" w:rsidRPr="006211F9" w:rsidRDefault="0034146C">
      <w:pPr>
        <w:pStyle w:val="Normal1"/>
        <w:spacing w:line="360" w:lineRule="auto"/>
        <w:jc w:val="center"/>
        <w:rPr>
          <w:rFonts w:ascii="Times New Roman" w:eastAsia="Times New Roman" w:hAnsi="Times New Roman" w:cs="Times New Roman"/>
          <w:b/>
          <w:sz w:val="24"/>
          <w:szCs w:val="24"/>
          <w:lang w:val="en-GB"/>
        </w:rPr>
      </w:pPr>
      <w:r w:rsidRPr="006211F9">
        <w:rPr>
          <w:rFonts w:ascii="Times New Roman" w:eastAsia="Times New Roman" w:hAnsi="Times New Roman" w:cs="Times New Roman"/>
          <w:b/>
          <w:sz w:val="24"/>
          <w:szCs w:val="24"/>
          <w:lang w:val="en-GB"/>
        </w:rPr>
        <w:t>Figure 1: Step-by-step planning of change management</w:t>
      </w:r>
    </w:p>
    <w:p w14:paraId="7D255825" w14:textId="77777777" w:rsidR="00640B0F" w:rsidRPr="006211F9" w:rsidRDefault="0034146C">
      <w:pPr>
        <w:pStyle w:val="Normal1"/>
        <w:spacing w:line="360" w:lineRule="auto"/>
        <w:jc w:val="center"/>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lastRenderedPageBreak/>
        <w:t>(Source: Created by author)</w:t>
      </w:r>
    </w:p>
    <w:p w14:paraId="1CB3909C" w14:textId="77777777" w:rsidR="00640B0F" w:rsidRPr="006211F9" w:rsidRDefault="0034146C">
      <w:pPr>
        <w:pStyle w:val="Normal1"/>
        <w:spacing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Business development plan with change management needs a strong financial background as a sustainable development system </w:t>
      </w:r>
      <w:proofErr w:type="gramStart"/>
      <w:r w:rsidRPr="006211F9">
        <w:rPr>
          <w:rFonts w:ascii="Times New Roman" w:eastAsia="Times New Roman" w:hAnsi="Times New Roman" w:cs="Times New Roman"/>
          <w:sz w:val="24"/>
          <w:szCs w:val="24"/>
          <w:lang w:val="en-GB"/>
        </w:rPr>
        <w:t>has to</w:t>
      </w:r>
      <w:proofErr w:type="gramEnd"/>
      <w:r w:rsidRPr="006211F9">
        <w:rPr>
          <w:rFonts w:ascii="Times New Roman" w:eastAsia="Times New Roman" w:hAnsi="Times New Roman" w:cs="Times New Roman"/>
          <w:sz w:val="24"/>
          <w:szCs w:val="24"/>
          <w:lang w:val="en-GB"/>
        </w:rPr>
        <w:t xml:space="preserve"> add some costly work processes. On the other hand, successful implementation of this system can make the organisation financially stable (Srivastava and Agrawal, 2020, p. 1431). Focusing on Unilever, the future development plan with a sustainable development strategy can be successful by implementing net zero carbon emission strategies. Apart from this, the communication plan with </w:t>
      </w:r>
      <w:r w:rsidRPr="006211F9">
        <w:rPr>
          <w:rFonts w:ascii="Times New Roman" w:eastAsia="Times New Roman" w:hAnsi="Times New Roman" w:cs="Times New Roman"/>
          <w:b/>
          <w:i/>
          <w:sz w:val="24"/>
          <w:szCs w:val="24"/>
          <w:lang w:val="en-GB"/>
        </w:rPr>
        <w:t xml:space="preserve">regular meetings and sharing own experiences </w:t>
      </w:r>
      <w:r w:rsidRPr="006211F9">
        <w:rPr>
          <w:rFonts w:ascii="Times New Roman" w:eastAsia="Times New Roman" w:hAnsi="Times New Roman" w:cs="Times New Roman"/>
          <w:sz w:val="24"/>
          <w:szCs w:val="24"/>
          <w:lang w:val="en-GB"/>
        </w:rPr>
        <w:t>can be included in this planning to reduce the risk factors. At last, Unilever’s change management planning department will make a continuous evaluation of previous work and the present situation of the existing market to identify the actual effectiveness of change management.</w:t>
      </w:r>
    </w:p>
    <w:p w14:paraId="2FBF6C3E" w14:textId="77777777" w:rsidR="00640B0F" w:rsidRPr="006211F9" w:rsidRDefault="0034146C">
      <w:pPr>
        <w:pStyle w:val="Heading2"/>
        <w:rPr>
          <w:lang w:val="en-GB"/>
        </w:rPr>
      </w:pPr>
      <w:bookmarkStart w:id="21" w:name="_u3ntfmk6bo3j" w:colFirst="0" w:colLast="0"/>
      <w:bookmarkStart w:id="22" w:name="_Toc132050250"/>
      <w:bookmarkEnd w:id="21"/>
      <w:r w:rsidRPr="006211F9">
        <w:rPr>
          <w:lang w:val="en-GB"/>
        </w:rPr>
        <w:t xml:space="preserve">Recognise the probable </w:t>
      </w:r>
      <w:proofErr w:type="gramStart"/>
      <w:r w:rsidRPr="006211F9">
        <w:rPr>
          <w:lang w:val="en-GB"/>
        </w:rPr>
        <w:t>impact</w:t>
      </w:r>
      <w:bookmarkEnd w:id="22"/>
      <w:proofErr w:type="gramEnd"/>
      <w:r w:rsidRPr="006211F9">
        <w:rPr>
          <w:lang w:val="en-GB"/>
        </w:rPr>
        <w:t xml:space="preserve">  </w:t>
      </w:r>
    </w:p>
    <w:p w14:paraId="5DA84982" w14:textId="77777777" w:rsidR="00640B0F" w:rsidRPr="006211F9" w:rsidRDefault="0034146C">
      <w:pPr>
        <w:pStyle w:val="Normal1"/>
        <w:spacing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Change management in a sustainable method can make a positive impact on the future development of the organisation. At present, Unilever has faced issues to implement sustainable development, for which, a new plan with change management has been delivered in this study. Based on the opinion of Cruz-</w:t>
      </w:r>
      <w:proofErr w:type="spellStart"/>
      <w:r w:rsidRPr="006211F9">
        <w:rPr>
          <w:rFonts w:ascii="Times New Roman" w:eastAsia="Times New Roman" w:hAnsi="Times New Roman" w:cs="Times New Roman"/>
          <w:sz w:val="24"/>
          <w:szCs w:val="24"/>
          <w:lang w:val="en-GB"/>
        </w:rPr>
        <w:t>Morato</w:t>
      </w:r>
      <w:proofErr w:type="spellEnd"/>
      <w:r w:rsidRPr="006211F9">
        <w:rPr>
          <w:rFonts w:ascii="Times New Roman" w:eastAsia="Times New Roman" w:hAnsi="Times New Roman" w:cs="Times New Roman"/>
          <w:sz w:val="24"/>
          <w:szCs w:val="24"/>
          <w:lang w:val="en-GB"/>
        </w:rPr>
        <w:t xml:space="preserve"> </w:t>
      </w:r>
      <w:r w:rsidRPr="006211F9">
        <w:rPr>
          <w:rFonts w:ascii="Times New Roman" w:eastAsia="Times New Roman" w:hAnsi="Times New Roman" w:cs="Times New Roman"/>
          <w:i/>
          <w:sz w:val="24"/>
          <w:szCs w:val="24"/>
          <w:lang w:val="en-GB"/>
        </w:rPr>
        <w:t xml:space="preserve">et al. </w:t>
      </w:r>
      <w:r w:rsidRPr="006211F9">
        <w:rPr>
          <w:rFonts w:ascii="Times New Roman" w:eastAsia="Times New Roman" w:hAnsi="Times New Roman" w:cs="Times New Roman"/>
          <w:sz w:val="24"/>
          <w:szCs w:val="24"/>
          <w:lang w:val="en-GB"/>
        </w:rPr>
        <w:t xml:space="preserve">(2021, p. 10710), an effective change management process can improve work management by </w:t>
      </w:r>
      <w:r w:rsidRPr="006211F9">
        <w:rPr>
          <w:rFonts w:ascii="Times New Roman" w:eastAsia="Times New Roman" w:hAnsi="Times New Roman" w:cs="Times New Roman"/>
          <w:b/>
          <w:i/>
          <w:sz w:val="24"/>
          <w:szCs w:val="24"/>
          <w:lang w:val="en-GB"/>
        </w:rPr>
        <w:t xml:space="preserve">developing CSR strategies, improving product and service </w:t>
      </w:r>
      <w:proofErr w:type="gramStart"/>
      <w:r w:rsidRPr="006211F9">
        <w:rPr>
          <w:rFonts w:ascii="Times New Roman" w:eastAsia="Times New Roman" w:hAnsi="Times New Roman" w:cs="Times New Roman"/>
          <w:b/>
          <w:i/>
          <w:sz w:val="24"/>
          <w:szCs w:val="24"/>
          <w:lang w:val="en-GB"/>
        </w:rPr>
        <w:t>quality</w:t>
      </w:r>
      <w:proofErr w:type="gramEnd"/>
      <w:r w:rsidRPr="006211F9">
        <w:rPr>
          <w:rFonts w:ascii="Times New Roman" w:eastAsia="Times New Roman" w:hAnsi="Times New Roman" w:cs="Times New Roman"/>
          <w:sz w:val="24"/>
          <w:szCs w:val="24"/>
          <w:lang w:val="en-GB"/>
        </w:rPr>
        <w:t xml:space="preserve"> and eliminating disadvantageous factors. After the Covid-19 pandemic situation, the overall supply chain management of Unilever has been hampered, which has decreased its competitive advantage. A present sustainable strategy can increase organisational capabilities to compete with its present competitors. </w:t>
      </w:r>
    </w:p>
    <w:p w14:paraId="1C18E8E7" w14:textId="77777777" w:rsidR="00E25D4A" w:rsidRPr="006211F9" w:rsidRDefault="0034146C" w:rsidP="00E25D4A">
      <w:pPr>
        <w:pStyle w:val="Normal1"/>
        <w:spacing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Workers’ efficiency at Unilever has also been developed after implementing change management as the capability to adopt a new work process has improved. According to the words of Chan </w:t>
      </w:r>
      <w:r w:rsidRPr="006211F9">
        <w:rPr>
          <w:rFonts w:ascii="Times New Roman" w:eastAsia="Times New Roman" w:hAnsi="Times New Roman" w:cs="Times New Roman"/>
          <w:i/>
          <w:sz w:val="24"/>
          <w:szCs w:val="24"/>
          <w:lang w:val="en-GB"/>
        </w:rPr>
        <w:t xml:space="preserve">et al. </w:t>
      </w:r>
      <w:r w:rsidRPr="006211F9">
        <w:rPr>
          <w:rFonts w:ascii="Times New Roman" w:eastAsia="Times New Roman" w:hAnsi="Times New Roman" w:cs="Times New Roman"/>
          <w:sz w:val="24"/>
          <w:szCs w:val="24"/>
          <w:lang w:val="en-GB"/>
        </w:rPr>
        <w:t xml:space="preserve">(2022, p. 2127), the future impact of sustainable development strategies can develop a company’s position in the global market. The proposed sustainable plan with change management can improve the future stability of Unilever. </w:t>
      </w:r>
      <w:r w:rsidR="00E25D4A" w:rsidRPr="006211F9">
        <w:rPr>
          <w:rFonts w:ascii="Times New Roman" w:eastAsia="Times New Roman" w:hAnsi="Times New Roman" w:cs="Times New Roman"/>
          <w:sz w:val="24"/>
          <w:szCs w:val="24"/>
          <w:lang w:val="en-GB"/>
        </w:rPr>
        <w:t xml:space="preserve">On the other hand, Unilever can face employee management, time management and financial management issues in the initial stage, which is a negative impact of this change management. At last, by providing proper training on change management, conducting continuous </w:t>
      </w:r>
      <w:proofErr w:type="gramStart"/>
      <w:r w:rsidR="00E25D4A" w:rsidRPr="006211F9">
        <w:rPr>
          <w:rFonts w:ascii="Times New Roman" w:eastAsia="Times New Roman" w:hAnsi="Times New Roman" w:cs="Times New Roman"/>
          <w:sz w:val="24"/>
          <w:szCs w:val="24"/>
          <w:lang w:val="en-GB"/>
        </w:rPr>
        <w:t>evaluation</w:t>
      </w:r>
      <w:proofErr w:type="gramEnd"/>
      <w:r w:rsidR="00E25D4A" w:rsidRPr="006211F9">
        <w:rPr>
          <w:rFonts w:ascii="Times New Roman" w:eastAsia="Times New Roman" w:hAnsi="Times New Roman" w:cs="Times New Roman"/>
          <w:sz w:val="24"/>
          <w:szCs w:val="24"/>
          <w:lang w:val="en-GB"/>
        </w:rPr>
        <w:t xml:space="preserve"> and eliminating risk factors, Unilever can adopt the future sustainable development plan by implementing change management successfully. A certain investment in the right genre will also develop the company's internal as well as external growth as well. </w:t>
      </w:r>
    </w:p>
    <w:p w14:paraId="02ABB63F" w14:textId="77777777" w:rsidR="00E35B38" w:rsidRPr="006211F9" w:rsidRDefault="00E35B38">
      <w:pPr>
        <w:pStyle w:val="Normal1"/>
        <w:spacing w:line="360" w:lineRule="auto"/>
        <w:jc w:val="both"/>
        <w:rPr>
          <w:rFonts w:ascii="Times New Roman" w:eastAsia="Times New Roman" w:hAnsi="Times New Roman" w:cs="Times New Roman"/>
          <w:sz w:val="24"/>
          <w:szCs w:val="24"/>
          <w:lang w:val="en-GB"/>
        </w:rPr>
      </w:pPr>
    </w:p>
    <w:p w14:paraId="107B3793" w14:textId="77777777" w:rsidR="00FF34AE" w:rsidRPr="006211F9" w:rsidRDefault="00FF34AE" w:rsidP="00FF34AE">
      <w:pPr>
        <w:pStyle w:val="Heading1"/>
        <w:rPr>
          <w:lang w:val="en-GB"/>
        </w:rPr>
      </w:pPr>
      <w:bookmarkStart w:id="23" w:name="_Toc132050251"/>
      <w:r w:rsidRPr="006211F9">
        <w:rPr>
          <w:lang w:val="en-GB"/>
        </w:rPr>
        <w:lastRenderedPageBreak/>
        <w:t>Conclusion and recommendation</w:t>
      </w:r>
      <w:bookmarkEnd w:id="23"/>
      <w:r w:rsidRPr="006211F9">
        <w:rPr>
          <w:lang w:val="en-GB"/>
        </w:rPr>
        <w:t xml:space="preserve"> </w:t>
      </w:r>
    </w:p>
    <w:p w14:paraId="620FCE15" w14:textId="77777777" w:rsidR="00FF34AE" w:rsidRPr="006211F9" w:rsidRDefault="00FF34AE" w:rsidP="00FF34AE">
      <w:pPr>
        <w:pStyle w:val="Normal1"/>
        <w:spacing w:line="360" w:lineRule="auto"/>
        <w:jc w:val="both"/>
        <w:rPr>
          <w:rFonts w:ascii="Times New Roman" w:eastAsia="Times New Roman" w:hAnsi="Times New Roman" w:cs="Times New Roman"/>
          <w:b/>
          <w:sz w:val="24"/>
          <w:szCs w:val="24"/>
          <w:lang w:val="en-GB"/>
        </w:rPr>
      </w:pPr>
      <w:r w:rsidRPr="006211F9">
        <w:rPr>
          <w:rFonts w:ascii="Times New Roman" w:eastAsia="Times New Roman" w:hAnsi="Times New Roman" w:cs="Times New Roman"/>
          <w:b/>
          <w:sz w:val="24"/>
          <w:szCs w:val="24"/>
          <w:lang w:val="en-GB"/>
        </w:rPr>
        <w:t xml:space="preserve">Conclusion </w:t>
      </w:r>
    </w:p>
    <w:p w14:paraId="1361D7A5" w14:textId="77777777" w:rsidR="00FF34AE" w:rsidRPr="006211F9" w:rsidRDefault="00FF34AE" w:rsidP="00FF34AE">
      <w:pPr>
        <w:pStyle w:val="Normal1"/>
        <w:spacing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It can be concluded that Unilever has grown in a substantial way over the years, following the breakthroughs of the pandemic situation. The post-pandemic era has drastically changed the company's main structure and the overall fundamental and ethical views of the company. The company's </w:t>
      </w:r>
      <w:proofErr w:type="gramStart"/>
      <w:r w:rsidRPr="006211F9">
        <w:rPr>
          <w:rFonts w:ascii="Times New Roman" w:eastAsia="Times New Roman" w:hAnsi="Times New Roman" w:cs="Times New Roman"/>
          <w:sz w:val="24"/>
          <w:szCs w:val="24"/>
          <w:lang w:val="en-GB"/>
        </w:rPr>
        <w:t>main focus</w:t>
      </w:r>
      <w:proofErr w:type="gramEnd"/>
      <w:r w:rsidRPr="006211F9">
        <w:rPr>
          <w:rFonts w:ascii="Times New Roman" w:eastAsia="Times New Roman" w:hAnsi="Times New Roman" w:cs="Times New Roman"/>
          <w:sz w:val="24"/>
          <w:szCs w:val="24"/>
          <w:lang w:val="en-GB"/>
        </w:rPr>
        <w:t xml:space="preserve"> has shifted from a sector of commodities to an ethical and environmentally friendly business sector in a way that needs to be incorporated with. </w:t>
      </w:r>
      <w:r w:rsidR="00422623" w:rsidRPr="006211F9">
        <w:rPr>
          <w:rFonts w:ascii="Times New Roman" w:eastAsia="Times New Roman" w:hAnsi="Times New Roman" w:cs="Times New Roman"/>
          <w:sz w:val="24"/>
          <w:szCs w:val="24"/>
          <w:lang w:val="en-GB"/>
        </w:rPr>
        <w:t xml:space="preserve">After Covid 19, </w:t>
      </w:r>
      <w:proofErr w:type="gramStart"/>
      <w:r w:rsidR="00422623" w:rsidRPr="006211F9">
        <w:rPr>
          <w:rFonts w:ascii="Times New Roman" w:eastAsia="Times New Roman" w:hAnsi="Times New Roman" w:cs="Times New Roman"/>
          <w:sz w:val="24"/>
          <w:szCs w:val="24"/>
          <w:lang w:val="en-GB"/>
        </w:rPr>
        <w:t>each and every</w:t>
      </w:r>
      <w:proofErr w:type="gramEnd"/>
      <w:r w:rsidR="00422623" w:rsidRPr="006211F9">
        <w:rPr>
          <w:rFonts w:ascii="Times New Roman" w:eastAsia="Times New Roman" w:hAnsi="Times New Roman" w:cs="Times New Roman"/>
          <w:sz w:val="24"/>
          <w:szCs w:val="24"/>
          <w:lang w:val="en-GB"/>
        </w:rPr>
        <w:t xml:space="preserve"> business organisation suffered from economic crisis and therefore had to face the necessity to overcome it.</w:t>
      </w:r>
      <w:r w:rsidR="00422623" w:rsidRPr="006211F9">
        <w:rPr>
          <w:rFonts w:ascii="Times New Roman" w:hAnsi="Times New Roman" w:cs="Times New Roman"/>
          <w:lang w:val="en-GB"/>
        </w:rPr>
        <w:t xml:space="preserve"> </w:t>
      </w:r>
      <w:r w:rsidR="00422623" w:rsidRPr="006211F9">
        <w:rPr>
          <w:rFonts w:ascii="Times New Roman" w:eastAsia="Times New Roman" w:hAnsi="Times New Roman" w:cs="Times New Roman"/>
          <w:sz w:val="24"/>
          <w:szCs w:val="24"/>
          <w:lang w:val="en-GB"/>
        </w:rPr>
        <w:t xml:space="preserve">Change in the work culture of Unilever will help to allocate those resources that are underutilized and help to look out for new business strategies, </w:t>
      </w:r>
      <w:proofErr w:type="gramStart"/>
      <w:r w:rsidR="00422623" w:rsidRPr="006211F9">
        <w:rPr>
          <w:rFonts w:ascii="Times New Roman" w:eastAsia="Times New Roman" w:hAnsi="Times New Roman" w:cs="Times New Roman"/>
          <w:sz w:val="24"/>
          <w:szCs w:val="24"/>
          <w:lang w:val="en-GB"/>
        </w:rPr>
        <w:t>in order to</w:t>
      </w:r>
      <w:proofErr w:type="gramEnd"/>
      <w:r w:rsidR="00422623" w:rsidRPr="006211F9">
        <w:rPr>
          <w:rFonts w:ascii="Times New Roman" w:eastAsia="Times New Roman" w:hAnsi="Times New Roman" w:cs="Times New Roman"/>
          <w:sz w:val="24"/>
          <w:szCs w:val="24"/>
          <w:lang w:val="en-GB"/>
        </w:rPr>
        <w:t xml:space="preserve"> sustain after the post Covid 19 pandemic.</w:t>
      </w:r>
      <w:r w:rsidR="003E0368">
        <w:rPr>
          <w:rFonts w:ascii="Times New Roman" w:eastAsia="Times New Roman" w:hAnsi="Times New Roman" w:cs="Times New Roman"/>
          <w:sz w:val="24"/>
          <w:szCs w:val="24"/>
          <w:lang w:val="en-GB"/>
        </w:rPr>
        <w:t xml:space="preserve"> </w:t>
      </w:r>
      <w:r w:rsidRPr="006211F9">
        <w:rPr>
          <w:rFonts w:ascii="Times New Roman" w:eastAsia="Times New Roman" w:hAnsi="Times New Roman" w:cs="Times New Roman"/>
          <w:sz w:val="24"/>
          <w:szCs w:val="24"/>
          <w:lang w:val="en-GB"/>
        </w:rPr>
        <w:t xml:space="preserve">The changes in the business module as well as sustainable growth, empowering the difficult situation and ensuring the company’s workers and co-workers a sustainable and healthy life was a challenging task. The six main points of external factors have helped the entity as well as the business sector of the UK to ensure the corporate sector and the business class live a healthy life and develop a business culture throughout the company. </w:t>
      </w:r>
    </w:p>
    <w:p w14:paraId="2B9A8A84" w14:textId="77777777" w:rsidR="00FF34AE" w:rsidRPr="006211F9" w:rsidRDefault="00FF34AE" w:rsidP="00FF34AE">
      <w:pPr>
        <w:pStyle w:val="Heading1"/>
        <w:rPr>
          <w:lang w:val="en-GB"/>
        </w:rPr>
      </w:pPr>
      <w:bookmarkStart w:id="24" w:name="_Toc132050252"/>
      <w:r w:rsidRPr="006211F9">
        <w:rPr>
          <w:lang w:val="en-GB"/>
        </w:rPr>
        <w:t>Recommendations</w:t>
      </w:r>
      <w:bookmarkEnd w:id="24"/>
      <w:r w:rsidRPr="006211F9">
        <w:rPr>
          <w:lang w:val="en-GB"/>
        </w:rPr>
        <w:t xml:space="preserve"> </w:t>
      </w:r>
    </w:p>
    <w:p w14:paraId="62C0BEEC" w14:textId="77777777" w:rsidR="00FF34AE" w:rsidRPr="006211F9" w:rsidRDefault="00FF34AE" w:rsidP="00FF34AE">
      <w:pPr>
        <w:pStyle w:val="Normal1"/>
        <w:spacing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It is highly recommended that Unilever hire professional experts to make sure that all the activities within the organisation are monitored constantly. Conducting training sessions can also be effective in this context. </w:t>
      </w:r>
      <w:r w:rsidR="002557BD" w:rsidRPr="006211F9">
        <w:rPr>
          <w:rFonts w:ascii="Times New Roman" w:eastAsia="Times New Roman" w:hAnsi="Times New Roman" w:cs="Times New Roman"/>
          <w:sz w:val="24"/>
          <w:szCs w:val="24"/>
          <w:lang w:val="en-GB"/>
        </w:rPr>
        <w:t xml:space="preserve">Additionally, this business organisation was also structured while </w:t>
      </w:r>
      <w:proofErr w:type="gramStart"/>
      <w:r w:rsidR="002557BD" w:rsidRPr="006211F9">
        <w:rPr>
          <w:rFonts w:ascii="Times New Roman" w:eastAsia="Times New Roman" w:hAnsi="Times New Roman" w:cs="Times New Roman"/>
          <w:sz w:val="24"/>
          <w:szCs w:val="24"/>
          <w:lang w:val="en-GB"/>
        </w:rPr>
        <w:t>taking into account</w:t>
      </w:r>
      <w:proofErr w:type="gramEnd"/>
      <w:r w:rsidR="002557BD" w:rsidRPr="006211F9">
        <w:rPr>
          <w:rFonts w:ascii="Times New Roman" w:eastAsia="Times New Roman" w:hAnsi="Times New Roman" w:cs="Times New Roman"/>
          <w:sz w:val="24"/>
          <w:szCs w:val="24"/>
          <w:lang w:val="en-GB"/>
        </w:rPr>
        <w:t xml:space="preserve"> to be detail oriented and to be relatively accountable. This can help to encourage more group efforts as a team and achieve the organisational objective effectively. Unilever has declared the change in the work culture to put a change in the communication process as well as the working process in the business organisation. This can help to enhance and work on marketing and business strategies. </w:t>
      </w:r>
      <w:r w:rsidRPr="006211F9">
        <w:rPr>
          <w:rFonts w:ascii="Times New Roman" w:eastAsia="Times New Roman" w:hAnsi="Times New Roman" w:cs="Times New Roman"/>
          <w:sz w:val="24"/>
          <w:szCs w:val="24"/>
          <w:lang w:val="en-GB"/>
        </w:rPr>
        <w:t xml:space="preserve">This would enable the authority to gather relevant information about the loopholes in the organisational culture. </w:t>
      </w:r>
    </w:p>
    <w:p w14:paraId="17693CD4" w14:textId="77777777" w:rsidR="00FF34AE" w:rsidRPr="006211F9" w:rsidRDefault="00FF34AE">
      <w:pPr>
        <w:pStyle w:val="Normal1"/>
        <w:spacing w:line="360" w:lineRule="auto"/>
        <w:jc w:val="both"/>
        <w:rPr>
          <w:rFonts w:ascii="Times New Roman" w:eastAsia="Times New Roman" w:hAnsi="Times New Roman" w:cs="Times New Roman"/>
          <w:sz w:val="24"/>
          <w:szCs w:val="24"/>
          <w:lang w:val="en-GB"/>
        </w:rPr>
      </w:pPr>
    </w:p>
    <w:p w14:paraId="3B4F435E" w14:textId="77777777" w:rsidR="00E35B38" w:rsidRPr="006211F9" w:rsidRDefault="00E35B38">
      <w:pPr>
        <w:pStyle w:val="Normal1"/>
        <w:spacing w:line="360" w:lineRule="auto"/>
        <w:jc w:val="both"/>
        <w:rPr>
          <w:rFonts w:ascii="Times New Roman" w:eastAsia="Times New Roman" w:hAnsi="Times New Roman" w:cs="Times New Roman"/>
          <w:sz w:val="24"/>
          <w:szCs w:val="24"/>
          <w:lang w:val="en-GB"/>
        </w:rPr>
      </w:pPr>
    </w:p>
    <w:p w14:paraId="6AD84962" w14:textId="77777777" w:rsidR="00640B0F" w:rsidRPr="006211F9" w:rsidRDefault="00640B0F">
      <w:pPr>
        <w:pStyle w:val="Normal1"/>
        <w:spacing w:line="360" w:lineRule="auto"/>
        <w:jc w:val="both"/>
        <w:rPr>
          <w:rFonts w:ascii="Times New Roman" w:eastAsia="Times New Roman" w:hAnsi="Times New Roman" w:cs="Times New Roman"/>
          <w:sz w:val="24"/>
          <w:szCs w:val="24"/>
          <w:lang w:val="en-GB"/>
        </w:rPr>
      </w:pPr>
    </w:p>
    <w:p w14:paraId="06842573" w14:textId="77777777" w:rsidR="00FF34AE" w:rsidRPr="006211F9" w:rsidRDefault="00FF34AE">
      <w:pPr>
        <w:rPr>
          <w:rFonts w:ascii="Times New Roman" w:eastAsia="Times New Roman" w:hAnsi="Times New Roman" w:cs="Times New Roman"/>
          <w:b/>
          <w:sz w:val="24"/>
          <w:szCs w:val="24"/>
          <w:lang w:val="en-GB"/>
        </w:rPr>
      </w:pPr>
      <w:bookmarkStart w:id="25" w:name="_w6musmt9zit5" w:colFirst="0" w:colLast="0"/>
      <w:bookmarkEnd w:id="25"/>
      <w:r w:rsidRPr="006211F9">
        <w:rPr>
          <w:lang w:val="en-GB"/>
        </w:rPr>
        <w:br w:type="page"/>
      </w:r>
    </w:p>
    <w:p w14:paraId="169D4F2C" w14:textId="77777777" w:rsidR="00640B0F" w:rsidRPr="006211F9" w:rsidRDefault="0034146C" w:rsidP="00EE3267">
      <w:pPr>
        <w:pStyle w:val="Heading1"/>
        <w:rPr>
          <w:lang w:val="en-GB"/>
        </w:rPr>
      </w:pPr>
      <w:bookmarkStart w:id="26" w:name="_Toc132050253"/>
      <w:r w:rsidRPr="006211F9">
        <w:rPr>
          <w:lang w:val="en-GB"/>
        </w:rPr>
        <w:lastRenderedPageBreak/>
        <w:t>Reference list</w:t>
      </w:r>
      <w:bookmarkEnd w:id="26"/>
    </w:p>
    <w:p w14:paraId="2BF30CC6" w14:textId="77777777" w:rsidR="00FF34AE" w:rsidRPr="006211F9" w:rsidRDefault="00FF34AE" w:rsidP="00F332D7">
      <w:pPr>
        <w:pStyle w:val="NormalWeb"/>
        <w:spacing w:before="240" w:beforeAutospacing="0" w:after="240" w:afterAutospacing="0" w:line="360" w:lineRule="auto"/>
        <w:jc w:val="both"/>
        <w:rPr>
          <w:lang w:val="en-GB"/>
        </w:rPr>
      </w:pPr>
      <w:r w:rsidRPr="006211F9">
        <w:rPr>
          <w:color w:val="000000"/>
          <w:lang w:val="en-GB"/>
        </w:rPr>
        <w:t>Adam, N.A., (2022). ‘Employees’ Innovative Work Behaviour and Change Management Phases in Government Institutions: The Mediating Role of Knowledge Sharing’. Administrative Sciences, 12(1), p.28.</w:t>
      </w:r>
    </w:p>
    <w:p w14:paraId="263DCDD7" w14:textId="77777777" w:rsidR="00FF34AE" w:rsidRPr="006211F9" w:rsidRDefault="00FF34AE" w:rsidP="00F332D7">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6211F9">
        <w:rPr>
          <w:rFonts w:ascii="Times New Roman" w:eastAsia="Times New Roman" w:hAnsi="Times New Roman" w:cs="Times New Roman"/>
          <w:color w:val="222222"/>
          <w:sz w:val="24"/>
          <w:szCs w:val="24"/>
          <w:highlight w:val="white"/>
          <w:lang w:val="en-GB"/>
        </w:rPr>
        <w:t>AlTaweel</w:t>
      </w:r>
      <w:proofErr w:type="spellEnd"/>
      <w:r w:rsidRPr="006211F9">
        <w:rPr>
          <w:rFonts w:ascii="Times New Roman" w:eastAsia="Times New Roman" w:hAnsi="Times New Roman" w:cs="Times New Roman"/>
          <w:color w:val="222222"/>
          <w:sz w:val="24"/>
          <w:szCs w:val="24"/>
          <w:highlight w:val="white"/>
          <w:lang w:val="en-GB"/>
        </w:rPr>
        <w:t>, I.R. and Al-</w:t>
      </w:r>
      <w:proofErr w:type="spellStart"/>
      <w:r w:rsidRPr="006211F9">
        <w:rPr>
          <w:rFonts w:ascii="Times New Roman" w:eastAsia="Times New Roman" w:hAnsi="Times New Roman" w:cs="Times New Roman"/>
          <w:color w:val="222222"/>
          <w:sz w:val="24"/>
          <w:szCs w:val="24"/>
          <w:highlight w:val="white"/>
          <w:lang w:val="en-GB"/>
        </w:rPr>
        <w:t>Hawary</w:t>
      </w:r>
      <w:proofErr w:type="spellEnd"/>
      <w:r w:rsidRPr="006211F9">
        <w:rPr>
          <w:rFonts w:ascii="Times New Roman" w:eastAsia="Times New Roman" w:hAnsi="Times New Roman" w:cs="Times New Roman"/>
          <w:color w:val="222222"/>
          <w:sz w:val="24"/>
          <w:szCs w:val="24"/>
          <w:highlight w:val="white"/>
          <w:lang w:val="en-GB"/>
        </w:rPr>
        <w:t xml:space="preserve">, S.I., (2021). ‘The mediating role of innovation capability on the relationship between strategic agility and organizational performance.’ </w:t>
      </w:r>
      <w:r w:rsidRPr="006211F9">
        <w:rPr>
          <w:rFonts w:ascii="Times New Roman" w:eastAsia="Times New Roman" w:hAnsi="Times New Roman" w:cs="Times New Roman"/>
          <w:i/>
          <w:sz w:val="24"/>
          <w:szCs w:val="24"/>
          <w:lang w:val="en-GB"/>
        </w:rPr>
        <w:t>Sustainability</w:t>
      </w:r>
      <w:r w:rsidRPr="006211F9">
        <w:rPr>
          <w:rFonts w:ascii="Times New Roman" w:eastAsia="Times New Roman" w:hAnsi="Times New Roman" w:cs="Times New Roman"/>
          <w:sz w:val="24"/>
          <w:szCs w:val="24"/>
          <w:lang w:val="en-GB"/>
        </w:rPr>
        <w:t xml:space="preserve">, </w:t>
      </w:r>
      <w:r w:rsidRPr="006211F9">
        <w:rPr>
          <w:rFonts w:ascii="Times New Roman" w:eastAsia="Times New Roman" w:hAnsi="Times New Roman" w:cs="Times New Roman"/>
          <w:i/>
          <w:sz w:val="24"/>
          <w:szCs w:val="24"/>
          <w:lang w:val="en-GB"/>
        </w:rPr>
        <w:t>13</w:t>
      </w:r>
      <w:r w:rsidRPr="006211F9">
        <w:rPr>
          <w:rFonts w:ascii="Times New Roman" w:eastAsia="Times New Roman" w:hAnsi="Times New Roman" w:cs="Times New Roman"/>
          <w:sz w:val="24"/>
          <w:szCs w:val="24"/>
          <w:lang w:val="en-GB"/>
        </w:rPr>
        <w:t>(14), p.7564.</w:t>
      </w:r>
    </w:p>
    <w:p w14:paraId="2C0E76A4" w14:textId="77777777" w:rsidR="00FF34AE" w:rsidRPr="006211F9" w:rsidRDefault="00FF34AE" w:rsidP="00F332D7">
      <w:pPr>
        <w:pStyle w:val="NormalWeb"/>
        <w:spacing w:before="240" w:beforeAutospacing="0" w:after="240" w:afterAutospacing="0" w:line="360" w:lineRule="auto"/>
        <w:jc w:val="both"/>
        <w:rPr>
          <w:lang w:val="en-GB"/>
        </w:rPr>
      </w:pPr>
      <w:proofErr w:type="spellStart"/>
      <w:r w:rsidRPr="006211F9">
        <w:rPr>
          <w:color w:val="000000"/>
          <w:lang w:val="en-GB"/>
        </w:rPr>
        <w:t>Awuor</w:t>
      </w:r>
      <w:proofErr w:type="spellEnd"/>
      <w:r w:rsidRPr="006211F9">
        <w:rPr>
          <w:color w:val="000000"/>
          <w:lang w:val="en-GB"/>
        </w:rPr>
        <w:t xml:space="preserve">, O.T. and </w:t>
      </w:r>
      <w:proofErr w:type="spellStart"/>
      <w:r w:rsidRPr="006211F9">
        <w:rPr>
          <w:color w:val="000000"/>
          <w:lang w:val="en-GB"/>
        </w:rPr>
        <w:t>Kithae</w:t>
      </w:r>
      <w:proofErr w:type="spellEnd"/>
      <w:r w:rsidRPr="006211F9">
        <w:rPr>
          <w:color w:val="000000"/>
          <w:lang w:val="en-GB"/>
        </w:rPr>
        <w:t xml:space="preserve">, P.P., (2020). ‘Managing change in media transition from print to multi-platform delivery: A case of Kenyan </w:t>
      </w:r>
      <w:proofErr w:type="gramStart"/>
      <w:r w:rsidRPr="006211F9">
        <w:rPr>
          <w:color w:val="000000"/>
          <w:lang w:val="en-GB"/>
        </w:rPr>
        <w:t>newspapers’</w:t>
      </w:r>
      <w:proofErr w:type="gramEnd"/>
      <w:r w:rsidRPr="006211F9">
        <w:rPr>
          <w:color w:val="000000"/>
          <w:lang w:val="en-GB"/>
        </w:rPr>
        <w:t>. International Journal of Management and Leadership Studies, 2(1), pp.28-36.</w:t>
      </w:r>
    </w:p>
    <w:p w14:paraId="41EA3AA2" w14:textId="77777777" w:rsidR="00FF34AE" w:rsidRPr="006211F9" w:rsidRDefault="00FF34AE" w:rsidP="00F332D7">
      <w:pPr>
        <w:pStyle w:val="NormalWeb"/>
        <w:spacing w:before="240" w:beforeAutospacing="0" w:after="240" w:afterAutospacing="0" w:line="360" w:lineRule="auto"/>
        <w:jc w:val="both"/>
        <w:rPr>
          <w:lang w:val="en-GB"/>
        </w:rPr>
      </w:pPr>
      <w:proofErr w:type="spellStart"/>
      <w:r w:rsidRPr="006211F9">
        <w:rPr>
          <w:color w:val="222222"/>
          <w:shd w:val="clear" w:color="auto" w:fill="FFFFFF"/>
          <w:lang w:val="en-GB"/>
        </w:rPr>
        <w:t>Bardgett</w:t>
      </w:r>
      <w:proofErr w:type="spellEnd"/>
      <w:r w:rsidRPr="006211F9">
        <w:rPr>
          <w:color w:val="222222"/>
          <w:shd w:val="clear" w:color="auto" w:fill="FFFFFF"/>
          <w:lang w:val="en-GB"/>
        </w:rPr>
        <w:t xml:space="preserve">, R.D., Bullock, J.M., </w:t>
      </w:r>
      <w:proofErr w:type="spellStart"/>
      <w:r w:rsidRPr="006211F9">
        <w:rPr>
          <w:color w:val="222222"/>
          <w:shd w:val="clear" w:color="auto" w:fill="FFFFFF"/>
          <w:lang w:val="en-GB"/>
        </w:rPr>
        <w:t>Lavorel</w:t>
      </w:r>
      <w:proofErr w:type="spellEnd"/>
      <w:r w:rsidRPr="006211F9">
        <w:rPr>
          <w:color w:val="222222"/>
          <w:shd w:val="clear" w:color="auto" w:fill="FFFFFF"/>
          <w:lang w:val="en-GB"/>
        </w:rPr>
        <w:t xml:space="preserve">, S., Manning, P., Schaffner, U., </w:t>
      </w:r>
      <w:proofErr w:type="spellStart"/>
      <w:r w:rsidRPr="006211F9">
        <w:rPr>
          <w:color w:val="222222"/>
          <w:shd w:val="clear" w:color="auto" w:fill="FFFFFF"/>
          <w:lang w:val="en-GB"/>
        </w:rPr>
        <w:t>Ostle</w:t>
      </w:r>
      <w:proofErr w:type="spellEnd"/>
      <w:r w:rsidRPr="006211F9">
        <w:rPr>
          <w:color w:val="222222"/>
          <w:shd w:val="clear" w:color="auto" w:fill="FFFFFF"/>
          <w:lang w:val="en-GB"/>
        </w:rPr>
        <w:t xml:space="preserve">, N., </w:t>
      </w:r>
      <w:proofErr w:type="spellStart"/>
      <w:r w:rsidRPr="006211F9">
        <w:rPr>
          <w:color w:val="222222"/>
          <w:shd w:val="clear" w:color="auto" w:fill="FFFFFF"/>
          <w:lang w:val="en-GB"/>
        </w:rPr>
        <w:t>Chomel</w:t>
      </w:r>
      <w:proofErr w:type="spellEnd"/>
      <w:r w:rsidRPr="006211F9">
        <w:rPr>
          <w:color w:val="222222"/>
          <w:shd w:val="clear" w:color="auto" w:fill="FFFFFF"/>
          <w:lang w:val="en-GB"/>
        </w:rPr>
        <w:t xml:space="preserve">, M., </w:t>
      </w:r>
      <w:proofErr w:type="spellStart"/>
      <w:r w:rsidRPr="006211F9">
        <w:rPr>
          <w:color w:val="222222"/>
          <w:shd w:val="clear" w:color="auto" w:fill="FFFFFF"/>
          <w:lang w:val="en-GB"/>
        </w:rPr>
        <w:t>Durigan</w:t>
      </w:r>
      <w:proofErr w:type="spellEnd"/>
      <w:r w:rsidRPr="006211F9">
        <w:rPr>
          <w:color w:val="222222"/>
          <w:shd w:val="clear" w:color="auto" w:fill="FFFFFF"/>
          <w:lang w:val="en-GB"/>
        </w:rPr>
        <w:t>, G., L. Fry, E., Johnson, D. and Lavallee, J.M., (2021). ‘Combatting global grassland degradation. Nature Reviews Earth &amp; Environment’, 2(10), pp.720-735.</w:t>
      </w:r>
    </w:p>
    <w:p w14:paraId="51D83683" w14:textId="77777777" w:rsidR="00FF34AE" w:rsidRPr="006211F9" w:rsidRDefault="00FF34AE" w:rsidP="00F332D7">
      <w:pPr>
        <w:pStyle w:val="NormalWeb"/>
        <w:spacing w:before="240" w:beforeAutospacing="0" w:after="240" w:afterAutospacing="0" w:line="360" w:lineRule="auto"/>
        <w:jc w:val="both"/>
        <w:rPr>
          <w:lang w:val="en-GB"/>
        </w:rPr>
      </w:pPr>
      <w:r w:rsidRPr="006211F9">
        <w:rPr>
          <w:color w:val="222222"/>
          <w:shd w:val="clear" w:color="auto" w:fill="FFFFFF"/>
          <w:lang w:val="en-GB"/>
        </w:rPr>
        <w:t>Beauchamp, G., Hulme, M., Clarke, L., Hamilton, L. and Harvey, J.A., (2021). ‘People miss people’: A study of school leadership and management in the four nations of the United Kingdom in the early stage of the COVID-19 pandemic’. Educational Management Administration &amp; Leadership, 49(3), pp.375-392.</w:t>
      </w:r>
    </w:p>
    <w:p w14:paraId="6EB01B60" w14:textId="77777777" w:rsidR="00FF34AE" w:rsidRPr="006211F9" w:rsidRDefault="00FF34AE" w:rsidP="00F332D7">
      <w:pPr>
        <w:pStyle w:val="Normal1"/>
        <w:spacing w:before="240" w:after="24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color w:val="222222"/>
          <w:sz w:val="24"/>
          <w:szCs w:val="24"/>
          <w:highlight w:val="white"/>
          <w:lang w:val="en-GB"/>
        </w:rPr>
        <w:t xml:space="preserve">Chan, R.Y., Lai, J.W. and Kim, N., (2022). ‘Strategic motives and performance implications of proactive versus reactive environmental strategies in corporate sustainable development.’ </w:t>
      </w:r>
      <w:r w:rsidRPr="006211F9">
        <w:rPr>
          <w:rFonts w:ascii="Times New Roman" w:eastAsia="Times New Roman" w:hAnsi="Times New Roman" w:cs="Times New Roman"/>
          <w:i/>
          <w:sz w:val="24"/>
          <w:szCs w:val="24"/>
          <w:lang w:val="en-GB"/>
        </w:rPr>
        <w:t>Business Strategy and the Environment</w:t>
      </w:r>
      <w:r w:rsidRPr="006211F9">
        <w:rPr>
          <w:rFonts w:ascii="Times New Roman" w:eastAsia="Times New Roman" w:hAnsi="Times New Roman" w:cs="Times New Roman"/>
          <w:sz w:val="24"/>
          <w:szCs w:val="24"/>
          <w:lang w:val="en-GB"/>
        </w:rPr>
        <w:t xml:space="preserve">, </w:t>
      </w:r>
      <w:r w:rsidRPr="006211F9">
        <w:rPr>
          <w:rFonts w:ascii="Times New Roman" w:eastAsia="Times New Roman" w:hAnsi="Times New Roman" w:cs="Times New Roman"/>
          <w:i/>
          <w:sz w:val="24"/>
          <w:szCs w:val="24"/>
          <w:lang w:val="en-GB"/>
        </w:rPr>
        <w:t>31</w:t>
      </w:r>
      <w:r w:rsidRPr="006211F9">
        <w:rPr>
          <w:rFonts w:ascii="Times New Roman" w:eastAsia="Times New Roman" w:hAnsi="Times New Roman" w:cs="Times New Roman"/>
          <w:sz w:val="24"/>
          <w:szCs w:val="24"/>
          <w:lang w:val="en-GB"/>
        </w:rPr>
        <w:t>(5), pp.2127-2142.</w:t>
      </w:r>
    </w:p>
    <w:p w14:paraId="75171F44" w14:textId="77777777" w:rsidR="00FF34AE" w:rsidRPr="006211F9" w:rsidRDefault="00FF34AE" w:rsidP="00F332D7">
      <w:pPr>
        <w:pStyle w:val="Normal1"/>
        <w:spacing w:before="240" w:after="24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color w:val="222222"/>
          <w:sz w:val="24"/>
          <w:szCs w:val="24"/>
          <w:highlight w:val="white"/>
          <w:lang w:val="en-GB"/>
        </w:rPr>
        <w:t>Cruz-</w:t>
      </w:r>
      <w:proofErr w:type="spellStart"/>
      <w:r w:rsidRPr="006211F9">
        <w:rPr>
          <w:rFonts w:ascii="Times New Roman" w:eastAsia="Times New Roman" w:hAnsi="Times New Roman" w:cs="Times New Roman"/>
          <w:color w:val="222222"/>
          <w:sz w:val="24"/>
          <w:szCs w:val="24"/>
          <w:highlight w:val="white"/>
          <w:lang w:val="en-GB"/>
        </w:rPr>
        <w:t>Morato</w:t>
      </w:r>
      <w:proofErr w:type="spellEnd"/>
      <w:r w:rsidRPr="006211F9">
        <w:rPr>
          <w:rFonts w:ascii="Times New Roman" w:eastAsia="Times New Roman" w:hAnsi="Times New Roman" w:cs="Times New Roman"/>
          <w:color w:val="222222"/>
          <w:sz w:val="24"/>
          <w:szCs w:val="24"/>
          <w:highlight w:val="white"/>
          <w:lang w:val="en-GB"/>
        </w:rPr>
        <w:t>, M.A., García-</w:t>
      </w:r>
      <w:proofErr w:type="spellStart"/>
      <w:r w:rsidRPr="006211F9">
        <w:rPr>
          <w:rFonts w:ascii="Times New Roman" w:eastAsia="Times New Roman" w:hAnsi="Times New Roman" w:cs="Times New Roman"/>
          <w:color w:val="222222"/>
          <w:sz w:val="24"/>
          <w:szCs w:val="24"/>
          <w:highlight w:val="white"/>
          <w:lang w:val="en-GB"/>
        </w:rPr>
        <w:t>Mestanza</w:t>
      </w:r>
      <w:proofErr w:type="spellEnd"/>
      <w:r w:rsidRPr="006211F9">
        <w:rPr>
          <w:rFonts w:ascii="Times New Roman" w:eastAsia="Times New Roman" w:hAnsi="Times New Roman" w:cs="Times New Roman"/>
          <w:color w:val="222222"/>
          <w:sz w:val="24"/>
          <w:szCs w:val="24"/>
          <w:highlight w:val="white"/>
          <w:lang w:val="en-GB"/>
        </w:rPr>
        <w:t xml:space="preserve">, J. and </w:t>
      </w:r>
      <w:proofErr w:type="spellStart"/>
      <w:r w:rsidRPr="006211F9">
        <w:rPr>
          <w:rFonts w:ascii="Times New Roman" w:eastAsia="Times New Roman" w:hAnsi="Times New Roman" w:cs="Times New Roman"/>
          <w:color w:val="222222"/>
          <w:sz w:val="24"/>
          <w:szCs w:val="24"/>
          <w:highlight w:val="white"/>
          <w:lang w:val="en-GB"/>
        </w:rPr>
        <w:t>Dueñas-Zambrana</w:t>
      </w:r>
      <w:proofErr w:type="spellEnd"/>
      <w:r w:rsidRPr="006211F9">
        <w:rPr>
          <w:rFonts w:ascii="Times New Roman" w:eastAsia="Times New Roman" w:hAnsi="Times New Roman" w:cs="Times New Roman"/>
          <w:color w:val="222222"/>
          <w:sz w:val="24"/>
          <w:szCs w:val="24"/>
          <w:highlight w:val="white"/>
          <w:lang w:val="en-GB"/>
        </w:rPr>
        <w:t xml:space="preserve">, C., (2021). ‘Special Employment Centres, Time Factor and Sustainable Human Resources Management in Spanish Hotel Industry: Can Corporate Social Marketing Improve the Labour Situation of People with </w:t>
      </w:r>
      <w:proofErr w:type="gramStart"/>
      <w:r w:rsidRPr="006211F9">
        <w:rPr>
          <w:rFonts w:ascii="Times New Roman" w:eastAsia="Times New Roman" w:hAnsi="Times New Roman" w:cs="Times New Roman"/>
          <w:color w:val="222222"/>
          <w:sz w:val="24"/>
          <w:szCs w:val="24"/>
          <w:highlight w:val="white"/>
          <w:lang w:val="en-GB"/>
        </w:rPr>
        <w:t>Disabilities?.</w:t>
      </w:r>
      <w:proofErr w:type="gramEnd"/>
      <w:r w:rsidRPr="006211F9">
        <w:rPr>
          <w:rFonts w:ascii="Times New Roman" w:eastAsia="Times New Roman" w:hAnsi="Times New Roman" w:cs="Times New Roman"/>
          <w:color w:val="222222"/>
          <w:sz w:val="24"/>
          <w:szCs w:val="24"/>
          <w:highlight w:val="white"/>
          <w:lang w:val="en-GB"/>
        </w:rPr>
        <w:t xml:space="preserve">’ </w:t>
      </w:r>
      <w:r w:rsidRPr="006211F9">
        <w:rPr>
          <w:rFonts w:ascii="Times New Roman" w:eastAsia="Times New Roman" w:hAnsi="Times New Roman" w:cs="Times New Roman"/>
          <w:i/>
          <w:sz w:val="24"/>
          <w:szCs w:val="24"/>
          <w:lang w:val="en-GB"/>
        </w:rPr>
        <w:t>Sustainability</w:t>
      </w:r>
      <w:r w:rsidRPr="006211F9">
        <w:rPr>
          <w:rFonts w:ascii="Times New Roman" w:eastAsia="Times New Roman" w:hAnsi="Times New Roman" w:cs="Times New Roman"/>
          <w:sz w:val="24"/>
          <w:szCs w:val="24"/>
          <w:lang w:val="en-GB"/>
        </w:rPr>
        <w:t xml:space="preserve">, </w:t>
      </w:r>
      <w:r w:rsidRPr="006211F9">
        <w:rPr>
          <w:rFonts w:ascii="Times New Roman" w:eastAsia="Times New Roman" w:hAnsi="Times New Roman" w:cs="Times New Roman"/>
          <w:i/>
          <w:sz w:val="24"/>
          <w:szCs w:val="24"/>
          <w:lang w:val="en-GB"/>
        </w:rPr>
        <w:t>13</w:t>
      </w:r>
      <w:r w:rsidRPr="006211F9">
        <w:rPr>
          <w:rFonts w:ascii="Times New Roman" w:eastAsia="Times New Roman" w:hAnsi="Times New Roman" w:cs="Times New Roman"/>
          <w:sz w:val="24"/>
          <w:szCs w:val="24"/>
          <w:lang w:val="en-GB"/>
        </w:rPr>
        <w:t>(19), p.10710.</w:t>
      </w:r>
    </w:p>
    <w:p w14:paraId="13177B67" w14:textId="77777777" w:rsidR="00FF34AE" w:rsidRPr="006211F9" w:rsidRDefault="00FF34AE" w:rsidP="00F332D7">
      <w:pPr>
        <w:pStyle w:val="NormalWeb"/>
        <w:spacing w:before="240" w:beforeAutospacing="0" w:after="240" w:afterAutospacing="0" w:line="360" w:lineRule="auto"/>
        <w:jc w:val="both"/>
        <w:rPr>
          <w:lang w:val="en-GB"/>
        </w:rPr>
      </w:pPr>
      <w:r w:rsidRPr="006211F9">
        <w:rPr>
          <w:color w:val="000000"/>
          <w:lang w:val="en-GB"/>
        </w:rPr>
        <w:t>Galli, B.J., (2019). ‘Comparison of change management models: similarities, differences, and which is most effective?’. R&amp;D Management in the Knowledge Era: Challenges of Emerging Technologies, pp.605-624.</w:t>
      </w:r>
    </w:p>
    <w:p w14:paraId="06E5D019" w14:textId="77777777" w:rsidR="00FF34AE" w:rsidRPr="006211F9" w:rsidRDefault="00FF34AE" w:rsidP="00F332D7">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6211F9">
        <w:rPr>
          <w:rFonts w:ascii="Times New Roman" w:eastAsia="Times New Roman" w:hAnsi="Times New Roman" w:cs="Times New Roman"/>
          <w:color w:val="222222"/>
          <w:sz w:val="24"/>
          <w:szCs w:val="24"/>
          <w:highlight w:val="white"/>
          <w:lang w:val="en-GB"/>
        </w:rPr>
        <w:lastRenderedPageBreak/>
        <w:t>Gawusu</w:t>
      </w:r>
      <w:proofErr w:type="spellEnd"/>
      <w:r w:rsidRPr="006211F9">
        <w:rPr>
          <w:rFonts w:ascii="Times New Roman" w:eastAsia="Times New Roman" w:hAnsi="Times New Roman" w:cs="Times New Roman"/>
          <w:color w:val="222222"/>
          <w:sz w:val="24"/>
          <w:szCs w:val="24"/>
          <w:highlight w:val="white"/>
          <w:lang w:val="en-GB"/>
        </w:rPr>
        <w:t xml:space="preserve">, S., Zhang, X., </w:t>
      </w:r>
      <w:proofErr w:type="spellStart"/>
      <w:r w:rsidRPr="006211F9">
        <w:rPr>
          <w:rFonts w:ascii="Times New Roman" w:eastAsia="Times New Roman" w:hAnsi="Times New Roman" w:cs="Times New Roman"/>
          <w:color w:val="222222"/>
          <w:sz w:val="24"/>
          <w:szCs w:val="24"/>
          <w:highlight w:val="white"/>
          <w:lang w:val="en-GB"/>
        </w:rPr>
        <w:t>Jamatutu</w:t>
      </w:r>
      <w:proofErr w:type="spellEnd"/>
      <w:r w:rsidRPr="006211F9">
        <w:rPr>
          <w:rFonts w:ascii="Times New Roman" w:eastAsia="Times New Roman" w:hAnsi="Times New Roman" w:cs="Times New Roman"/>
          <w:color w:val="222222"/>
          <w:sz w:val="24"/>
          <w:szCs w:val="24"/>
          <w:highlight w:val="white"/>
          <w:lang w:val="en-GB"/>
        </w:rPr>
        <w:t xml:space="preserve">, S.A., Ahmed, A., Amadu, A.A. and </w:t>
      </w:r>
      <w:proofErr w:type="spellStart"/>
      <w:r w:rsidRPr="006211F9">
        <w:rPr>
          <w:rFonts w:ascii="Times New Roman" w:eastAsia="Times New Roman" w:hAnsi="Times New Roman" w:cs="Times New Roman"/>
          <w:color w:val="222222"/>
          <w:sz w:val="24"/>
          <w:szCs w:val="24"/>
          <w:highlight w:val="white"/>
          <w:lang w:val="en-GB"/>
        </w:rPr>
        <w:t>Djam</w:t>
      </w:r>
      <w:proofErr w:type="spellEnd"/>
      <w:r w:rsidRPr="006211F9">
        <w:rPr>
          <w:rFonts w:ascii="Times New Roman" w:eastAsia="Times New Roman" w:hAnsi="Times New Roman" w:cs="Times New Roman"/>
          <w:color w:val="222222"/>
          <w:sz w:val="24"/>
          <w:szCs w:val="24"/>
          <w:highlight w:val="white"/>
          <w:lang w:val="en-GB"/>
        </w:rPr>
        <w:t xml:space="preserve"> </w:t>
      </w:r>
      <w:proofErr w:type="spellStart"/>
      <w:r w:rsidRPr="006211F9">
        <w:rPr>
          <w:rFonts w:ascii="Times New Roman" w:eastAsia="Times New Roman" w:hAnsi="Times New Roman" w:cs="Times New Roman"/>
          <w:color w:val="222222"/>
          <w:sz w:val="24"/>
          <w:szCs w:val="24"/>
          <w:highlight w:val="white"/>
          <w:lang w:val="en-GB"/>
        </w:rPr>
        <w:t>Miensah</w:t>
      </w:r>
      <w:proofErr w:type="spellEnd"/>
      <w:r w:rsidRPr="006211F9">
        <w:rPr>
          <w:rFonts w:ascii="Times New Roman" w:eastAsia="Times New Roman" w:hAnsi="Times New Roman" w:cs="Times New Roman"/>
          <w:color w:val="222222"/>
          <w:sz w:val="24"/>
          <w:szCs w:val="24"/>
          <w:highlight w:val="white"/>
          <w:lang w:val="en-GB"/>
        </w:rPr>
        <w:t xml:space="preserve">, E., (2022). ‘The dynamics of green supply chain management within the framework of renewable energy.’ </w:t>
      </w:r>
      <w:r w:rsidRPr="006211F9">
        <w:rPr>
          <w:rFonts w:ascii="Times New Roman" w:eastAsia="Times New Roman" w:hAnsi="Times New Roman" w:cs="Times New Roman"/>
          <w:i/>
          <w:sz w:val="24"/>
          <w:szCs w:val="24"/>
          <w:lang w:val="en-GB"/>
        </w:rPr>
        <w:t>International Journal of Energy Research</w:t>
      </w:r>
      <w:r w:rsidRPr="006211F9">
        <w:rPr>
          <w:rFonts w:ascii="Times New Roman" w:eastAsia="Times New Roman" w:hAnsi="Times New Roman" w:cs="Times New Roman"/>
          <w:sz w:val="24"/>
          <w:szCs w:val="24"/>
          <w:lang w:val="en-GB"/>
        </w:rPr>
        <w:t xml:space="preserve">, </w:t>
      </w:r>
      <w:r w:rsidRPr="006211F9">
        <w:rPr>
          <w:rFonts w:ascii="Times New Roman" w:eastAsia="Times New Roman" w:hAnsi="Times New Roman" w:cs="Times New Roman"/>
          <w:i/>
          <w:sz w:val="24"/>
          <w:szCs w:val="24"/>
          <w:lang w:val="en-GB"/>
        </w:rPr>
        <w:t>46</w:t>
      </w:r>
      <w:r w:rsidRPr="006211F9">
        <w:rPr>
          <w:rFonts w:ascii="Times New Roman" w:eastAsia="Times New Roman" w:hAnsi="Times New Roman" w:cs="Times New Roman"/>
          <w:sz w:val="24"/>
          <w:szCs w:val="24"/>
          <w:lang w:val="en-GB"/>
        </w:rPr>
        <w:t>(2), pp.684-711.</w:t>
      </w:r>
    </w:p>
    <w:p w14:paraId="396D12F8" w14:textId="77777777" w:rsidR="00FF34AE" w:rsidRPr="006211F9" w:rsidRDefault="00FF34AE" w:rsidP="00F332D7">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6211F9">
        <w:rPr>
          <w:rFonts w:ascii="Times New Roman" w:eastAsia="Times New Roman" w:hAnsi="Times New Roman" w:cs="Times New Roman"/>
          <w:color w:val="222222"/>
          <w:sz w:val="24"/>
          <w:szCs w:val="24"/>
          <w:highlight w:val="white"/>
          <w:lang w:val="en-GB"/>
        </w:rPr>
        <w:t>Gurtu</w:t>
      </w:r>
      <w:proofErr w:type="spellEnd"/>
      <w:r w:rsidRPr="006211F9">
        <w:rPr>
          <w:rFonts w:ascii="Times New Roman" w:eastAsia="Times New Roman" w:hAnsi="Times New Roman" w:cs="Times New Roman"/>
          <w:color w:val="222222"/>
          <w:sz w:val="24"/>
          <w:szCs w:val="24"/>
          <w:highlight w:val="white"/>
          <w:lang w:val="en-GB"/>
        </w:rPr>
        <w:t xml:space="preserve">, A. and Johny, J., (2021). ‘Supply chain risk management: Literature review.’ </w:t>
      </w:r>
      <w:r w:rsidRPr="006211F9">
        <w:rPr>
          <w:rFonts w:ascii="Times New Roman" w:eastAsia="Times New Roman" w:hAnsi="Times New Roman" w:cs="Times New Roman"/>
          <w:i/>
          <w:sz w:val="24"/>
          <w:szCs w:val="24"/>
          <w:lang w:val="en-GB"/>
        </w:rPr>
        <w:t>Risks</w:t>
      </w:r>
      <w:r w:rsidRPr="006211F9">
        <w:rPr>
          <w:rFonts w:ascii="Times New Roman" w:eastAsia="Times New Roman" w:hAnsi="Times New Roman" w:cs="Times New Roman"/>
          <w:sz w:val="24"/>
          <w:szCs w:val="24"/>
          <w:lang w:val="en-GB"/>
        </w:rPr>
        <w:t xml:space="preserve">, </w:t>
      </w:r>
      <w:r w:rsidRPr="006211F9">
        <w:rPr>
          <w:rFonts w:ascii="Times New Roman" w:eastAsia="Times New Roman" w:hAnsi="Times New Roman" w:cs="Times New Roman"/>
          <w:i/>
          <w:sz w:val="24"/>
          <w:szCs w:val="24"/>
          <w:lang w:val="en-GB"/>
        </w:rPr>
        <w:t>9</w:t>
      </w:r>
      <w:r w:rsidRPr="006211F9">
        <w:rPr>
          <w:rFonts w:ascii="Times New Roman" w:eastAsia="Times New Roman" w:hAnsi="Times New Roman" w:cs="Times New Roman"/>
          <w:sz w:val="24"/>
          <w:szCs w:val="24"/>
          <w:lang w:val="en-GB"/>
        </w:rPr>
        <w:t>(1), p.16.</w:t>
      </w:r>
    </w:p>
    <w:p w14:paraId="287D7D4D" w14:textId="77777777" w:rsidR="00FF34AE" w:rsidRPr="006211F9" w:rsidRDefault="00FF34AE" w:rsidP="00F332D7">
      <w:pPr>
        <w:pStyle w:val="NormalWeb"/>
        <w:spacing w:before="240" w:beforeAutospacing="0" w:after="240" w:afterAutospacing="0" w:line="360" w:lineRule="auto"/>
        <w:jc w:val="both"/>
        <w:rPr>
          <w:lang w:val="en-GB"/>
        </w:rPr>
      </w:pPr>
      <w:r w:rsidRPr="006211F9">
        <w:rPr>
          <w:color w:val="000000"/>
          <w:lang w:val="en-GB"/>
        </w:rPr>
        <w:t xml:space="preserve">Haas, M.R., </w:t>
      </w:r>
      <w:proofErr w:type="spellStart"/>
      <w:r w:rsidRPr="006211F9">
        <w:rPr>
          <w:color w:val="000000"/>
          <w:lang w:val="en-GB"/>
        </w:rPr>
        <w:t>Munzer</w:t>
      </w:r>
      <w:proofErr w:type="spellEnd"/>
      <w:r w:rsidRPr="006211F9">
        <w:rPr>
          <w:color w:val="000000"/>
          <w:lang w:val="en-GB"/>
        </w:rPr>
        <w:t xml:space="preserve">, B.W., Santen, S.A., Hopson, L.R., Haas, N.L., </w:t>
      </w:r>
      <w:proofErr w:type="spellStart"/>
      <w:r w:rsidRPr="006211F9">
        <w:rPr>
          <w:color w:val="000000"/>
          <w:lang w:val="en-GB"/>
        </w:rPr>
        <w:t>Overbeek</w:t>
      </w:r>
      <w:proofErr w:type="spellEnd"/>
      <w:r w:rsidRPr="006211F9">
        <w:rPr>
          <w:color w:val="000000"/>
          <w:lang w:val="en-GB"/>
        </w:rPr>
        <w:t>, D., Peterson, W.J., Cranford, J.A. and Huang, R.D., (2020). # ‘</w:t>
      </w:r>
      <w:proofErr w:type="spellStart"/>
      <w:r w:rsidRPr="006211F9">
        <w:rPr>
          <w:color w:val="000000"/>
          <w:lang w:val="en-GB"/>
        </w:rPr>
        <w:t>DidacticsRevolution</w:t>
      </w:r>
      <w:proofErr w:type="spellEnd"/>
      <w:r w:rsidRPr="006211F9">
        <w:rPr>
          <w:color w:val="000000"/>
          <w:lang w:val="en-GB"/>
        </w:rPr>
        <w:t>: Applying Kotter’s 8-Step Change Management Model to Residency Didactics’. Western Journal of Emergency Medicine, 21(1), pp.65.</w:t>
      </w:r>
    </w:p>
    <w:p w14:paraId="713CB834" w14:textId="77777777" w:rsidR="00FF34AE" w:rsidRPr="006211F9" w:rsidRDefault="00FF34AE" w:rsidP="00F332D7">
      <w:pPr>
        <w:pStyle w:val="NormalWeb"/>
        <w:spacing w:before="240" w:beforeAutospacing="0" w:after="240" w:afterAutospacing="0" w:line="360" w:lineRule="auto"/>
        <w:jc w:val="both"/>
        <w:rPr>
          <w:lang w:val="en-GB"/>
        </w:rPr>
      </w:pPr>
      <w:proofErr w:type="spellStart"/>
      <w:r w:rsidRPr="006211F9">
        <w:rPr>
          <w:color w:val="000000"/>
          <w:lang w:val="en-GB"/>
        </w:rPr>
        <w:t>Hanelt</w:t>
      </w:r>
      <w:proofErr w:type="spellEnd"/>
      <w:r w:rsidRPr="006211F9">
        <w:rPr>
          <w:color w:val="000000"/>
          <w:lang w:val="en-GB"/>
        </w:rPr>
        <w:t xml:space="preserve">, A., </w:t>
      </w:r>
      <w:proofErr w:type="spellStart"/>
      <w:r w:rsidRPr="006211F9">
        <w:rPr>
          <w:color w:val="000000"/>
          <w:lang w:val="en-GB"/>
        </w:rPr>
        <w:t>Bohnsack</w:t>
      </w:r>
      <w:proofErr w:type="spellEnd"/>
      <w:r w:rsidRPr="006211F9">
        <w:rPr>
          <w:color w:val="000000"/>
          <w:lang w:val="en-GB"/>
        </w:rPr>
        <w:t xml:space="preserve">, R., </w:t>
      </w:r>
      <w:proofErr w:type="spellStart"/>
      <w:r w:rsidRPr="006211F9">
        <w:rPr>
          <w:color w:val="000000"/>
          <w:lang w:val="en-GB"/>
        </w:rPr>
        <w:t>Marz</w:t>
      </w:r>
      <w:proofErr w:type="spellEnd"/>
      <w:r w:rsidRPr="006211F9">
        <w:rPr>
          <w:color w:val="000000"/>
          <w:lang w:val="en-GB"/>
        </w:rPr>
        <w:t xml:space="preserve">, D. and Antunes </w:t>
      </w:r>
      <w:proofErr w:type="spellStart"/>
      <w:r w:rsidRPr="006211F9">
        <w:rPr>
          <w:color w:val="000000"/>
          <w:lang w:val="en-GB"/>
        </w:rPr>
        <w:t>Marante</w:t>
      </w:r>
      <w:proofErr w:type="spellEnd"/>
      <w:r w:rsidRPr="006211F9">
        <w:rPr>
          <w:color w:val="000000"/>
          <w:lang w:val="en-GB"/>
        </w:rPr>
        <w:t>, C., 2021. ‘A systematic review of the literature on digital transformation: Insights and implications for strategy and organizational change’. Journal of Management Studies, 58(5), pp.1159-1197.</w:t>
      </w:r>
    </w:p>
    <w:p w14:paraId="41739CCD" w14:textId="77777777" w:rsidR="00FF34AE" w:rsidRPr="006211F9" w:rsidRDefault="00FF34AE" w:rsidP="00F332D7">
      <w:pPr>
        <w:pStyle w:val="NormalWeb"/>
        <w:spacing w:before="240" w:beforeAutospacing="0" w:after="240" w:afterAutospacing="0" w:line="360" w:lineRule="auto"/>
        <w:jc w:val="both"/>
        <w:rPr>
          <w:lang w:val="en-GB"/>
        </w:rPr>
      </w:pPr>
      <w:r w:rsidRPr="006211F9">
        <w:rPr>
          <w:color w:val="000000"/>
          <w:lang w:val="en-GB"/>
        </w:rPr>
        <w:t xml:space="preserve">Harrison, R., Fischer, S., </w:t>
      </w:r>
      <w:proofErr w:type="spellStart"/>
      <w:r w:rsidRPr="006211F9">
        <w:rPr>
          <w:color w:val="000000"/>
          <w:lang w:val="en-GB"/>
        </w:rPr>
        <w:t>Walpola</w:t>
      </w:r>
      <w:proofErr w:type="spellEnd"/>
      <w:r w:rsidRPr="006211F9">
        <w:rPr>
          <w:color w:val="000000"/>
          <w:lang w:val="en-GB"/>
        </w:rPr>
        <w:t>, R.L., Chauhan, A., Babalola, T., Mears, S. and Le-Dao, H., (2021). ‘Where do models for change management, improvement and implementation meet?’ A systematic review of the applications of change management models in healthcare. Journal of healthcare leadership, pp.85-108.</w:t>
      </w:r>
    </w:p>
    <w:p w14:paraId="0B532C55" w14:textId="77777777" w:rsidR="00FF34AE" w:rsidRPr="006211F9" w:rsidRDefault="00FF34AE" w:rsidP="00F332D7">
      <w:pPr>
        <w:pStyle w:val="NormalWeb"/>
        <w:spacing w:before="240" w:beforeAutospacing="0" w:after="240" w:afterAutospacing="0" w:line="360" w:lineRule="auto"/>
        <w:jc w:val="both"/>
        <w:rPr>
          <w:lang w:val="en-GB"/>
        </w:rPr>
      </w:pPr>
      <w:r w:rsidRPr="006211F9">
        <w:rPr>
          <w:color w:val="222222"/>
          <w:shd w:val="clear" w:color="auto" w:fill="FFFFFF"/>
          <w:lang w:val="en-GB"/>
        </w:rPr>
        <w:t>Hopwood, A.G., (2019). ‘Accounting and organisation change’. In Management Control Theory (pp. 357-368). Routledge.</w:t>
      </w:r>
    </w:p>
    <w:p w14:paraId="10D873C7" w14:textId="77777777" w:rsidR="00FF34AE" w:rsidRPr="006211F9" w:rsidRDefault="00FF34AE" w:rsidP="00F332D7">
      <w:pPr>
        <w:pStyle w:val="NormalWeb"/>
        <w:spacing w:before="240" w:beforeAutospacing="0" w:after="240" w:afterAutospacing="0" w:line="360" w:lineRule="auto"/>
        <w:jc w:val="both"/>
        <w:rPr>
          <w:lang w:val="en-GB"/>
        </w:rPr>
      </w:pPr>
      <w:r w:rsidRPr="006211F9">
        <w:rPr>
          <w:color w:val="000000"/>
          <w:lang w:val="en-GB"/>
        </w:rPr>
        <w:t xml:space="preserve">Hurtt, G.C., </w:t>
      </w:r>
      <w:proofErr w:type="spellStart"/>
      <w:r w:rsidRPr="006211F9">
        <w:rPr>
          <w:color w:val="000000"/>
          <w:lang w:val="en-GB"/>
        </w:rPr>
        <w:t>Chini</w:t>
      </w:r>
      <w:proofErr w:type="spellEnd"/>
      <w:r w:rsidRPr="006211F9">
        <w:rPr>
          <w:color w:val="000000"/>
          <w:lang w:val="en-GB"/>
        </w:rPr>
        <w:t xml:space="preserve">, L., </w:t>
      </w:r>
      <w:proofErr w:type="spellStart"/>
      <w:r w:rsidRPr="006211F9">
        <w:rPr>
          <w:color w:val="000000"/>
          <w:lang w:val="en-GB"/>
        </w:rPr>
        <w:t>Sahajpal</w:t>
      </w:r>
      <w:proofErr w:type="spellEnd"/>
      <w:r w:rsidRPr="006211F9">
        <w:rPr>
          <w:color w:val="000000"/>
          <w:lang w:val="en-GB"/>
        </w:rPr>
        <w:t xml:space="preserve">, R., </w:t>
      </w:r>
      <w:proofErr w:type="spellStart"/>
      <w:r w:rsidRPr="006211F9">
        <w:rPr>
          <w:color w:val="000000"/>
          <w:lang w:val="en-GB"/>
        </w:rPr>
        <w:t>Frolking</w:t>
      </w:r>
      <w:proofErr w:type="spellEnd"/>
      <w:r w:rsidRPr="006211F9">
        <w:rPr>
          <w:color w:val="000000"/>
          <w:lang w:val="en-GB"/>
        </w:rPr>
        <w:t xml:space="preserve">, S., </w:t>
      </w:r>
      <w:proofErr w:type="spellStart"/>
      <w:r w:rsidRPr="006211F9">
        <w:rPr>
          <w:color w:val="000000"/>
          <w:lang w:val="en-GB"/>
        </w:rPr>
        <w:t>Bodirsky</w:t>
      </w:r>
      <w:proofErr w:type="spellEnd"/>
      <w:r w:rsidRPr="006211F9">
        <w:rPr>
          <w:color w:val="000000"/>
          <w:lang w:val="en-GB"/>
        </w:rPr>
        <w:t xml:space="preserve">, B.L., Calvin, K., </w:t>
      </w:r>
      <w:proofErr w:type="spellStart"/>
      <w:r w:rsidRPr="006211F9">
        <w:rPr>
          <w:color w:val="000000"/>
          <w:lang w:val="en-GB"/>
        </w:rPr>
        <w:t>Doelman</w:t>
      </w:r>
      <w:proofErr w:type="spellEnd"/>
      <w:r w:rsidRPr="006211F9">
        <w:rPr>
          <w:color w:val="000000"/>
          <w:lang w:val="en-GB"/>
        </w:rPr>
        <w:t xml:space="preserve">, J.C., Fisk, J., Fujimori, S., Klein </w:t>
      </w:r>
      <w:proofErr w:type="spellStart"/>
      <w:r w:rsidRPr="006211F9">
        <w:rPr>
          <w:color w:val="000000"/>
          <w:lang w:val="en-GB"/>
        </w:rPr>
        <w:t>Goldewijk</w:t>
      </w:r>
      <w:proofErr w:type="spellEnd"/>
      <w:r w:rsidRPr="006211F9">
        <w:rPr>
          <w:color w:val="000000"/>
          <w:lang w:val="en-GB"/>
        </w:rPr>
        <w:t>, K. and Hasegawa, T., (2020). ‘Harmonisation of global land use change and management for the period’ 850–2100 (LUH2) for CMIP6. Geoscientific Model Development, 13(11), pp.5425-5464.</w:t>
      </w:r>
    </w:p>
    <w:p w14:paraId="5ADE43ED" w14:textId="77777777" w:rsidR="00FF34AE" w:rsidRPr="006211F9" w:rsidRDefault="00FF34AE" w:rsidP="00F332D7">
      <w:pPr>
        <w:pStyle w:val="NormalWeb"/>
        <w:spacing w:before="240" w:beforeAutospacing="0" w:after="240" w:afterAutospacing="0" w:line="360" w:lineRule="auto"/>
        <w:jc w:val="both"/>
        <w:rPr>
          <w:lang w:val="en-GB"/>
        </w:rPr>
      </w:pPr>
      <w:proofErr w:type="spellStart"/>
      <w:r w:rsidRPr="006211F9">
        <w:rPr>
          <w:color w:val="222222"/>
          <w:shd w:val="clear" w:color="auto" w:fill="FFFFFF"/>
          <w:lang w:val="en-GB"/>
        </w:rPr>
        <w:t>Jallow</w:t>
      </w:r>
      <w:proofErr w:type="spellEnd"/>
      <w:r w:rsidRPr="006211F9">
        <w:rPr>
          <w:color w:val="222222"/>
          <w:shd w:val="clear" w:color="auto" w:fill="FFFFFF"/>
          <w:lang w:val="en-GB"/>
        </w:rPr>
        <w:t xml:space="preserve">, H., </w:t>
      </w:r>
      <w:proofErr w:type="spellStart"/>
      <w:r w:rsidRPr="006211F9">
        <w:rPr>
          <w:color w:val="222222"/>
          <w:shd w:val="clear" w:color="auto" w:fill="FFFFFF"/>
          <w:lang w:val="en-GB"/>
        </w:rPr>
        <w:t>Renukappa</w:t>
      </w:r>
      <w:proofErr w:type="spellEnd"/>
      <w:r w:rsidRPr="006211F9">
        <w:rPr>
          <w:color w:val="222222"/>
          <w:shd w:val="clear" w:color="auto" w:fill="FFFFFF"/>
          <w:lang w:val="en-GB"/>
        </w:rPr>
        <w:t xml:space="preserve">, S. and Suresh, S., (2021). ‘The impact of COVID-19 </w:t>
      </w:r>
      <w:proofErr w:type="gramStart"/>
      <w:r w:rsidRPr="006211F9">
        <w:rPr>
          <w:color w:val="222222"/>
          <w:shd w:val="clear" w:color="auto" w:fill="FFFFFF"/>
          <w:lang w:val="en-GB"/>
        </w:rPr>
        <w:t>outbreak</w:t>
      </w:r>
      <w:proofErr w:type="gramEnd"/>
      <w:r w:rsidRPr="006211F9">
        <w:rPr>
          <w:color w:val="222222"/>
          <w:shd w:val="clear" w:color="auto" w:fill="FFFFFF"/>
          <w:lang w:val="en-GB"/>
        </w:rPr>
        <w:t xml:space="preserve"> on United Kingdom infrastructure sector’. Smart and Sustainable Built Environment, 10(4), pp.581-593.</w:t>
      </w:r>
    </w:p>
    <w:p w14:paraId="1BE0C280" w14:textId="77777777" w:rsidR="00FF34AE" w:rsidRPr="006211F9" w:rsidRDefault="00FF34AE" w:rsidP="00F332D7">
      <w:pPr>
        <w:pStyle w:val="Normal1"/>
        <w:spacing w:before="240" w:after="24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color w:val="222222"/>
          <w:sz w:val="24"/>
          <w:szCs w:val="24"/>
          <w:highlight w:val="white"/>
          <w:lang w:val="en-GB"/>
        </w:rPr>
        <w:t xml:space="preserve">Kim, W., Kim, H. and Hwang, J., (2020). ‘Sustainable growth for the self-employed in the retail industry based on customer equity, customer satisfaction, and loyalty.’ </w:t>
      </w:r>
      <w:r w:rsidRPr="006211F9">
        <w:rPr>
          <w:rFonts w:ascii="Times New Roman" w:eastAsia="Times New Roman" w:hAnsi="Times New Roman" w:cs="Times New Roman"/>
          <w:i/>
          <w:sz w:val="24"/>
          <w:szCs w:val="24"/>
          <w:lang w:val="en-GB"/>
        </w:rPr>
        <w:t>Journal of Retailing and Consumer Services</w:t>
      </w:r>
      <w:r w:rsidRPr="006211F9">
        <w:rPr>
          <w:rFonts w:ascii="Times New Roman" w:eastAsia="Times New Roman" w:hAnsi="Times New Roman" w:cs="Times New Roman"/>
          <w:sz w:val="24"/>
          <w:szCs w:val="24"/>
          <w:lang w:val="en-GB"/>
        </w:rPr>
        <w:t xml:space="preserve">, </w:t>
      </w:r>
      <w:r w:rsidRPr="006211F9">
        <w:rPr>
          <w:rFonts w:ascii="Times New Roman" w:eastAsia="Times New Roman" w:hAnsi="Times New Roman" w:cs="Times New Roman"/>
          <w:i/>
          <w:sz w:val="24"/>
          <w:szCs w:val="24"/>
          <w:lang w:val="en-GB"/>
        </w:rPr>
        <w:t>53</w:t>
      </w:r>
      <w:r w:rsidRPr="006211F9">
        <w:rPr>
          <w:rFonts w:ascii="Times New Roman" w:eastAsia="Times New Roman" w:hAnsi="Times New Roman" w:cs="Times New Roman"/>
          <w:sz w:val="24"/>
          <w:szCs w:val="24"/>
          <w:lang w:val="en-GB"/>
        </w:rPr>
        <w:t>, p.101963.</w:t>
      </w:r>
    </w:p>
    <w:p w14:paraId="18927574" w14:textId="77777777" w:rsidR="00FF34AE" w:rsidRPr="006211F9" w:rsidRDefault="00FF34AE" w:rsidP="00F332D7">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6211F9">
        <w:rPr>
          <w:rFonts w:ascii="Times New Roman" w:eastAsia="Times New Roman" w:hAnsi="Times New Roman" w:cs="Times New Roman"/>
          <w:color w:val="222222"/>
          <w:sz w:val="24"/>
          <w:szCs w:val="24"/>
          <w:highlight w:val="white"/>
          <w:lang w:val="en-GB"/>
        </w:rPr>
        <w:lastRenderedPageBreak/>
        <w:t>Laosirihongthong</w:t>
      </w:r>
      <w:proofErr w:type="spellEnd"/>
      <w:r w:rsidRPr="006211F9">
        <w:rPr>
          <w:rFonts w:ascii="Times New Roman" w:eastAsia="Times New Roman" w:hAnsi="Times New Roman" w:cs="Times New Roman"/>
          <w:color w:val="222222"/>
          <w:sz w:val="24"/>
          <w:szCs w:val="24"/>
          <w:highlight w:val="white"/>
          <w:lang w:val="en-GB"/>
        </w:rPr>
        <w:t xml:space="preserve">, T., Samaranayake, P., Nagalingam, S.V. and Adebanjo, D., (2020). ‘Prioritization of sustainable supply chain practices with triple bottom line and organizational theories: industry and academic perspectives.’ </w:t>
      </w:r>
      <w:r w:rsidRPr="006211F9">
        <w:rPr>
          <w:rFonts w:ascii="Times New Roman" w:eastAsia="Times New Roman" w:hAnsi="Times New Roman" w:cs="Times New Roman"/>
          <w:i/>
          <w:sz w:val="24"/>
          <w:szCs w:val="24"/>
          <w:lang w:val="en-GB"/>
        </w:rPr>
        <w:t>Production Planning &amp; Control</w:t>
      </w:r>
      <w:r w:rsidRPr="006211F9">
        <w:rPr>
          <w:rFonts w:ascii="Times New Roman" w:eastAsia="Times New Roman" w:hAnsi="Times New Roman" w:cs="Times New Roman"/>
          <w:sz w:val="24"/>
          <w:szCs w:val="24"/>
          <w:lang w:val="en-GB"/>
        </w:rPr>
        <w:t xml:space="preserve">, </w:t>
      </w:r>
      <w:r w:rsidRPr="006211F9">
        <w:rPr>
          <w:rFonts w:ascii="Times New Roman" w:eastAsia="Times New Roman" w:hAnsi="Times New Roman" w:cs="Times New Roman"/>
          <w:i/>
          <w:sz w:val="24"/>
          <w:szCs w:val="24"/>
          <w:lang w:val="en-GB"/>
        </w:rPr>
        <w:t>31</w:t>
      </w:r>
      <w:r w:rsidRPr="006211F9">
        <w:rPr>
          <w:rFonts w:ascii="Times New Roman" w:eastAsia="Times New Roman" w:hAnsi="Times New Roman" w:cs="Times New Roman"/>
          <w:sz w:val="24"/>
          <w:szCs w:val="24"/>
          <w:lang w:val="en-GB"/>
        </w:rPr>
        <w:t>(14), pp.1207-1221.</w:t>
      </w:r>
    </w:p>
    <w:p w14:paraId="45B0AB85" w14:textId="77777777" w:rsidR="00FF34AE" w:rsidRPr="006211F9" w:rsidRDefault="00FF34AE" w:rsidP="00F332D7">
      <w:pPr>
        <w:pStyle w:val="Normal1"/>
        <w:spacing w:before="240" w:after="24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color w:val="222222"/>
          <w:sz w:val="24"/>
          <w:szCs w:val="24"/>
          <w:highlight w:val="white"/>
          <w:lang w:val="en-GB"/>
        </w:rPr>
        <w:t xml:space="preserve">Leal Filho, W., Shiel, C., </w:t>
      </w:r>
      <w:proofErr w:type="spellStart"/>
      <w:r w:rsidRPr="006211F9">
        <w:rPr>
          <w:rFonts w:ascii="Times New Roman" w:eastAsia="Times New Roman" w:hAnsi="Times New Roman" w:cs="Times New Roman"/>
          <w:color w:val="222222"/>
          <w:sz w:val="24"/>
          <w:szCs w:val="24"/>
          <w:highlight w:val="white"/>
          <w:lang w:val="en-GB"/>
        </w:rPr>
        <w:t>Paço</w:t>
      </w:r>
      <w:proofErr w:type="spellEnd"/>
      <w:r w:rsidRPr="006211F9">
        <w:rPr>
          <w:rFonts w:ascii="Times New Roman" w:eastAsia="Times New Roman" w:hAnsi="Times New Roman" w:cs="Times New Roman"/>
          <w:color w:val="222222"/>
          <w:sz w:val="24"/>
          <w:szCs w:val="24"/>
          <w:highlight w:val="white"/>
          <w:lang w:val="en-GB"/>
        </w:rPr>
        <w:t xml:space="preserve">, A., Mifsud, M., Ávila, L.V., </w:t>
      </w:r>
      <w:proofErr w:type="spellStart"/>
      <w:r w:rsidRPr="006211F9">
        <w:rPr>
          <w:rFonts w:ascii="Times New Roman" w:eastAsia="Times New Roman" w:hAnsi="Times New Roman" w:cs="Times New Roman"/>
          <w:color w:val="222222"/>
          <w:sz w:val="24"/>
          <w:szCs w:val="24"/>
          <w:highlight w:val="white"/>
          <w:lang w:val="en-GB"/>
        </w:rPr>
        <w:t>Brandli</w:t>
      </w:r>
      <w:proofErr w:type="spellEnd"/>
      <w:r w:rsidRPr="006211F9">
        <w:rPr>
          <w:rFonts w:ascii="Times New Roman" w:eastAsia="Times New Roman" w:hAnsi="Times New Roman" w:cs="Times New Roman"/>
          <w:color w:val="222222"/>
          <w:sz w:val="24"/>
          <w:szCs w:val="24"/>
          <w:highlight w:val="white"/>
          <w:lang w:val="en-GB"/>
        </w:rPr>
        <w:t xml:space="preserve">, L.L., </w:t>
      </w:r>
      <w:proofErr w:type="spellStart"/>
      <w:r w:rsidRPr="006211F9">
        <w:rPr>
          <w:rFonts w:ascii="Times New Roman" w:eastAsia="Times New Roman" w:hAnsi="Times New Roman" w:cs="Times New Roman"/>
          <w:color w:val="222222"/>
          <w:sz w:val="24"/>
          <w:szCs w:val="24"/>
          <w:highlight w:val="white"/>
          <w:lang w:val="en-GB"/>
        </w:rPr>
        <w:t>Molthan</w:t>
      </w:r>
      <w:proofErr w:type="spellEnd"/>
      <w:r w:rsidRPr="006211F9">
        <w:rPr>
          <w:rFonts w:ascii="Times New Roman" w:eastAsia="Times New Roman" w:hAnsi="Times New Roman" w:cs="Times New Roman"/>
          <w:color w:val="222222"/>
          <w:sz w:val="24"/>
          <w:szCs w:val="24"/>
          <w:highlight w:val="white"/>
          <w:lang w:val="en-GB"/>
        </w:rPr>
        <w:t xml:space="preserve">-Hill, P., Pace, P., </w:t>
      </w:r>
      <w:proofErr w:type="spellStart"/>
      <w:r w:rsidRPr="006211F9">
        <w:rPr>
          <w:rFonts w:ascii="Times New Roman" w:eastAsia="Times New Roman" w:hAnsi="Times New Roman" w:cs="Times New Roman"/>
          <w:color w:val="222222"/>
          <w:sz w:val="24"/>
          <w:szCs w:val="24"/>
          <w:highlight w:val="white"/>
          <w:lang w:val="en-GB"/>
        </w:rPr>
        <w:t>Azeiteiro</w:t>
      </w:r>
      <w:proofErr w:type="spellEnd"/>
      <w:r w:rsidRPr="006211F9">
        <w:rPr>
          <w:rFonts w:ascii="Times New Roman" w:eastAsia="Times New Roman" w:hAnsi="Times New Roman" w:cs="Times New Roman"/>
          <w:color w:val="222222"/>
          <w:sz w:val="24"/>
          <w:szCs w:val="24"/>
          <w:highlight w:val="white"/>
          <w:lang w:val="en-GB"/>
        </w:rPr>
        <w:t xml:space="preserve">, U.M., Vargas, V.R. and </w:t>
      </w:r>
      <w:proofErr w:type="spellStart"/>
      <w:r w:rsidRPr="006211F9">
        <w:rPr>
          <w:rFonts w:ascii="Times New Roman" w:eastAsia="Times New Roman" w:hAnsi="Times New Roman" w:cs="Times New Roman"/>
          <w:color w:val="222222"/>
          <w:sz w:val="24"/>
          <w:szCs w:val="24"/>
          <w:highlight w:val="white"/>
          <w:lang w:val="en-GB"/>
        </w:rPr>
        <w:t>Caeiro</w:t>
      </w:r>
      <w:proofErr w:type="spellEnd"/>
      <w:r w:rsidRPr="006211F9">
        <w:rPr>
          <w:rFonts w:ascii="Times New Roman" w:eastAsia="Times New Roman" w:hAnsi="Times New Roman" w:cs="Times New Roman"/>
          <w:color w:val="222222"/>
          <w:sz w:val="24"/>
          <w:szCs w:val="24"/>
          <w:highlight w:val="white"/>
          <w:lang w:val="en-GB"/>
        </w:rPr>
        <w:t xml:space="preserve">, S., (2019). ‘Sustainable Development Goals and sustainability teaching at universities: Falling behind or getting ahead of the </w:t>
      </w:r>
      <w:proofErr w:type="gramStart"/>
      <w:r w:rsidRPr="006211F9">
        <w:rPr>
          <w:rFonts w:ascii="Times New Roman" w:eastAsia="Times New Roman" w:hAnsi="Times New Roman" w:cs="Times New Roman"/>
          <w:color w:val="222222"/>
          <w:sz w:val="24"/>
          <w:szCs w:val="24"/>
          <w:highlight w:val="white"/>
          <w:lang w:val="en-GB"/>
        </w:rPr>
        <w:t>pack?.</w:t>
      </w:r>
      <w:proofErr w:type="gramEnd"/>
      <w:r w:rsidRPr="006211F9">
        <w:rPr>
          <w:rFonts w:ascii="Times New Roman" w:eastAsia="Times New Roman" w:hAnsi="Times New Roman" w:cs="Times New Roman"/>
          <w:color w:val="222222"/>
          <w:sz w:val="24"/>
          <w:szCs w:val="24"/>
          <w:highlight w:val="white"/>
          <w:lang w:val="en-GB"/>
        </w:rPr>
        <w:t xml:space="preserve">’ </w:t>
      </w:r>
      <w:r w:rsidRPr="006211F9">
        <w:rPr>
          <w:rFonts w:ascii="Times New Roman" w:eastAsia="Times New Roman" w:hAnsi="Times New Roman" w:cs="Times New Roman"/>
          <w:i/>
          <w:sz w:val="24"/>
          <w:szCs w:val="24"/>
          <w:lang w:val="en-GB"/>
        </w:rPr>
        <w:t>Journal of Cleaner Production</w:t>
      </w:r>
      <w:r w:rsidRPr="006211F9">
        <w:rPr>
          <w:rFonts w:ascii="Times New Roman" w:eastAsia="Times New Roman" w:hAnsi="Times New Roman" w:cs="Times New Roman"/>
          <w:sz w:val="24"/>
          <w:szCs w:val="24"/>
          <w:lang w:val="en-GB"/>
        </w:rPr>
        <w:t xml:space="preserve">, </w:t>
      </w:r>
      <w:r w:rsidRPr="006211F9">
        <w:rPr>
          <w:rFonts w:ascii="Times New Roman" w:eastAsia="Times New Roman" w:hAnsi="Times New Roman" w:cs="Times New Roman"/>
          <w:i/>
          <w:sz w:val="24"/>
          <w:szCs w:val="24"/>
          <w:lang w:val="en-GB"/>
        </w:rPr>
        <w:t>232</w:t>
      </w:r>
      <w:r w:rsidRPr="006211F9">
        <w:rPr>
          <w:rFonts w:ascii="Times New Roman" w:eastAsia="Times New Roman" w:hAnsi="Times New Roman" w:cs="Times New Roman"/>
          <w:sz w:val="24"/>
          <w:szCs w:val="24"/>
          <w:lang w:val="en-GB"/>
        </w:rPr>
        <w:t>, pp.285-294.</w:t>
      </w:r>
    </w:p>
    <w:p w14:paraId="25B0F8FE" w14:textId="77777777" w:rsidR="00FF34AE" w:rsidRPr="006211F9" w:rsidRDefault="00FF34AE" w:rsidP="00F332D7">
      <w:pPr>
        <w:pStyle w:val="NormalWeb"/>
        <w:spacing w:before="240" w:beforeAutospacing="0" w:after="240" w:afterAutospacing="0" w:line="360" w:lineRule="auto"/>
        <w:jc w:val="both"/>
        <w:rPr>
          <w:lang w:val="en-GB"/>
        </w:rPr>
      </w:pPr>
      <w:proofErr w:type="gramStart"/>
      <w:r w:rsidRPr="006211F9">
        <w:rPr>
          <w:color w:val="000000"/>
          <w:lang w:val="en-GB"/>
        </w:rPr>
        <w:t>Marketingweek.com ,</w:t>
      </w:r>
      <w:proofErr w:type="gramEnd"/>
      <w:r w:rsidRPr="006211F9">
        <w:rPr>
          <w:color w:val="000000"/>
          <w:lang w:val="en-GB"/>
        </w:rPr>
        <w:t xml:space="preserve"> (2022). </w:t>
      </w:r>
      <w:r w:rsidRPr="006211F9">
        <w:rPr>
          <w:i/>
          <w:iCs/>
          <w:color w:val="000000"/>
          <w:lang w:val="en-GB"/>
        </w:rPr>
        <w:t>Unilever’s CEO on the ‘new mode of leadership</w:t>
      </w:r>
      <w:r w:rsidRPr="006211F9">
        <w:rPr>
          <w:color w:val="000000"/>
          <w:lang w:val="en-GB"/>
        </w:rPr>
        <w:t>. Available at: https://www.marketingweek.com/unilever-leadership/ [Accessed on: 10.04.23]</w:t>
      </w:r>
    </w:p>
    <w:p w14:paraId="114CDC6D" w14:textId="77777777" w:rsidR="00FF34AE" w:rsidRPr="006211F9" w:rsidRDefault="00FF34AE" w:rsidP="00F332D7">
      <w:pPr>
        <w:pStyle w:val="NormalWeb"/>
        <w:spacing w:before="240" w:beforeAutospacing="0" w:after="240" w:afterAutospacing="0" w:line="360" w:lineRule="auto"/>
        <w:jc w:val="both"/>
        <w:rPr>
          <w:lang w:val="en-GB"/>
        </w:rPr>
      </w:pPr>
      <w:proofErr w:type="spellStart"/>
      <w:r w:rsidRPr="006211F9">
        <w:rPr>
          <w:color w:val="000000"/>
          <w:lang w:val="en-GB"/>
        </w:rPr>
        <w:t>Nummi</w:t>
      </w:r>
      <w:proofErr w:type="spellEnd"/>
      <w:r w:rsidRPr="006211F9">
        <w:rPr>
          <w:color w:val="000000"/>
          <w:lang w:val="en-GB"/>
        </w:rPr>
        <w:t xml:space="preserve">, P., </w:t>
      </w:r>
      <w:proofErr w:type="spellStart"/>
      <w:r w:rsidRPr="006211F9">
        <w:rPr>
          <w:color w:val="000000"/>
          <w:lang w:val="en-GB"/>
        </w:rPr>
        <w:t>Staffans</w:t>
      </w:r>
      <w:proofErr w:type="spellEnd"/>
      <w:r w:rsidRPr="006211F9">
        <w:rPr>
          <w:color w:val="000000"/>
          <w:lang w:val="en-GB"/>
        </w:rPr>
        <w:t xml:space="preserve">, A. and </w:t>
      </w:r>
      <w:proofErr w:type="spellStart"/>
      <w:r w:rsidRPr="006211F9">
        <w:rPr>
          <w:color w:val="000000"/>
          <w:lang w:val="en-GB"/>
        </w:rPr>
        <w:t>Helenius</w:t>
      </w:r>
      <w:proofErr w:type="spellEnd"/>
      <w:r w:rsidRPr="006211F9">
        <w:rPr>
          <w:color w:val="000000"/>
          <w:lang w:val="en-GB"/>
        </w:rPr>
        <w:t>, O., (2023). ‘Digitalizing planning culture: A change towards information model-based planning in Finland’. Journal of Urban Management, 12(1), pp.44-56.</w:t>
      </w:r>
    </w:p>
    <w:p w14:paraId="4CB10542" w14:textId="77777777" w:rsidR="00FF34AE" w:rsidRPr="006211F9" w:rsidRDefault="00FF34AE" w:rsidP="00F332D7">
      <w:pPr>
        <w:pStyle w:val="NormalWeb"/>
        <w:spacing w:before="240" w:beforeAutospacing="0" w:after="240" w:afterAutospacing="0" w:line="360" w:lineRule="auto"/>
        <w:jc w:val="both"/>
        <w:rPr>
          <w:lang w:val="en-GB"/>
        </w:rPr>
      </w:pPr>
      <w:r w:rsidRPr="006211F9">
        <w:rPr>
          <w:color w:val="000000"/>
          <w:lang w:val="en-GB"/>
        </w:rPr>
        <w:t>Ons.gov.uk, (2022).</w:t>
      </w:r>
      <w:r w:rsidRPr="006211F9">
        <w:rPr>
          <w:i/>
          <w:iCs/>
          <w:color w:val="000000"/>
          <w:lang w:val="en-GB"/>
        </w:rPr>
        <w:t xml:space="preserve"> Consumer price inflation, UK: February 2023</w:t>
      </w:r>
      <w:r w:rsidRPr="006211F9">
        <w:rPr>
          <w:color w:val="000000"/>
          <w:lang w:val="en-GB"/>
        </w:rPr>
        <w:t xml:space="preserve">. Available at: https://www.ons.gov.uk/economy/inflationandpriceindices/bulletins/consumerpriceinflation/february2023#:~:text=The%20CPIH%20 inflation%20rate%20 </w:t>
      </w:r>
      <w:proofErr w:type="gramStart"/>
      <w:r w:rsidRPr="006211F9">
        <w:rPr>
          <w:color w:val="000000"/>
          <w:lang w:val="en-GB"/>
        </w:rPr>
        <w:t>is,between</w:t>
      </w:r>
      <w:proofErr w:type="gramEnd"/>
      <w:r w:rsidRPr="006211F9">
        <w:rPr>
          <w:color w:val="000000"/>
          <w:lang w:val="en-GB"/>
        </w:rPr>
        <w:t>%20 January%20and%20 February%202023.  [Accessed on: 10.04.23]</w:t>
      </w:r>
    </w:p>
    <w:p w14:paraId="3E238FA4" w14:textId="77777777" w:rsidR="00FF34AE" w:rsidRPr="006211F9" w:rsidRDefault="00FF34AE" w:rsidP="00F332D7">
      <w:pPr>
        <w:pStyle w:val="NormalWeb"/>
        <w:spacing w:before="240" w:beforeAutospacing="0" w:after="240" w:afterAutospacing="0" w:line="360" w:lineRule="auto"/>
        <w:jc w:val="both"/>
        <w:rPr>
          <w:lang w:val="en-GB"/>
        </w:rPr>
      </w:pPr>
      <w:r w:rsidRPr="006211F9">
        <w:rPr>
          <w:color w:val="000000"/>
          <w:lang w:val="en-GB"/>
        </w:rPr>
        <w:t xml:space="preserve">Phillips, J. and Klein, J.D., (2023). ‘Change management: From theory to practice. </w:t>
      </w:r>
      <w:proofErr w:type="spellStart"/>
      <w:r w:rsidRPr="006211F9">
        <w:rPr>
          <w:color w:val="000000"/>
          <w:lang w:val="en-GB"/>
        </w:rPr>
        <w:t>TechTrends</w:t>
      </w:r>
      <w:proofErr w:type="spellEnd"/>
      <w:r w:rsidRPr="006211F9">
        <w:rPr>
          <w:color w:val="000000"/>
          <w:lang w:val="en-GB"/>
        </w:rPr>
        <w:t>’, 67(1), pp.189-197.</w:t>
      </w:r>
    </w:p>
    <w:p w14:paraId="754A582C" w14:textId="77777777" w:rsidR="00FF34AE" w:rsidRPr="006211F9" w:rsidRDefault="00FF34AE" w:rsidP="00F332D7">
      <w:pPr>
        <w:pStyle w:val="NormalWeb"/>
        <w:spacing w:before="240" w:beforeAutospacing="0" w:after="240" w:afterAutospacing="0" w:line="360" w:lineRule="auto"/>
        <w:jc w:val="both"/>
        <w:rPr>
          <w:lang w:val="en-GB"/>
        </w:rPr>
      </w:pPr>
      <w:r w:rsidRPr="006211F9">
        <w:rPr>
          <w:color w:val="222222"/>
          <w:shd w:val="clear" w:color="auto" w:fill="FFFFFF"/>
          <w:lang w:val="en-GB"/>
        </w:rPr>
        <w:t xml:space="preserve">Saddler, Y. and </w:t>
      </w:r>
      <w:proofErr w:type="spellStart"/>
      <w:r w:rsidRPr="006211F9">
        <w:rPr>
          <w:color w:val="222222"/>
          <w:shd w:val="clear" w:color="auto" w:fill="FFFFFF"/>
          <w:lang w:val="en-GB"/>
        </w:rPr>
        <w:t>Sundin</w:t>
      </w:r>
      <w:proofErr w:type="spellEnd"/>
      <w:r w:rsidRPr="006211F9">
        <w:rPr>
          <w:color w:val="222222"/>
          <w:shd w:val="clear" w:color="auto" w:fill="FFFFFF"/>
          <w:lang w:val="en-GB"/>
        </w:rPr>
        <w:t xml:space="preserve">, E.C., (2020). Mature students’ journey into higher education in the UK: an interpretative phenomenological analysis. </w:t>
      </w:r>
      <w:r w:rsidRPr="006211F9">
        <w:rPr>
          <w:i/>
          <w:iCs/>
          <w:color w:val="222222"/>
          <w:shd w:val="clear" w:color="auto" w:fill="FFFFFF"/>
          <w:lang w:val="en-GB"/>
        </w:rPr>
        <w:t>Higher Education Research &amp; Development</w:t>
      </w:r>
      <w:r w:rsidRPr="006211F9">
        <w:rPr>
          <w:color w:val="222222"/>
          <w:shd w:val="clear" w:color="auto" w:fill="FFFFFF"/>
          <w:lang w:val="en-GB"/>
        </w:rPr>
        <w:t xml:space="preserve">, </w:t>
      </w:r>
      <w:r w:rsidRPr="006211F9">
        <w:rPr>
          <w:i/>
          <w:iCs/>
          <w:color w:val="222222"/>
          <w:shd w:val="clear" w:color="auto" w:fill="FFFFFF"/>
          <w:lang w:val="en-GB"/>
        </w:rPr>
        <w:t>39</w:t>
      </w:r>
      <w:r w:rsidRPr="006211F9">
        <w:rPr>
          <w:color w:val="222222"/>
          <w:shd w:val="clear" w:color="auto" w:fill="FFFFFF"/>
          <w:lang w:val="en-GB"/>
        </w:rPr>
        <w:t>(2), pp.332-</w:t>
      </w:r>
      <w:proofErr w:type="gramStart"/>
      <w:r w:rsidRPr="006211F9">
        <w:rPr>
          <w:color w:val="222222"/>
          <w:shd w:val="clear" w:color="auto" w:fill="FFFFFF"/>
          <w:lang w:val="en-GB"/>
        </w:rPr>
        <w:t>345..</w:t>
      </w:r>
      <w:proofErr w:type="gramEnd"/>
      <w:r w:rsidRPr="006211F9">
        <w:rPr>
          <w:color w:val="222222"/>
          <w:shd w:val="clear" w:color="auto" w:fill="FFFFFF"/>
          <w:lang w:val="en-GB"/>
        </w:rPr>
        <w:t xml:space="preserve"> ‘Mature students’ journey into higher education in the UK: an interpretative phenomenological </w:t>
      </w:r>
      <w:proofErr w:type="gramStart"/>
      <w:r w:rsidRPr="006211F9">
        <w:rPr>
          <w:color w:val="222222"/>
          <w:shd w:val="clear" w:color="auto" w:fill="FFFFFF"/>
          <w:lang w:val="en-GB"/>
        </w:rPr>
        <w:t>analysis’</w:t>
      </w:r>
      <w:proofErr w:type="gramEnd"/>
      <w:r w:rsidRPr="006211F9">
        <w:rPr>
          <w:color w:val="222222"/>
          <w:shd w:val="clear" w:color="auto" w:fill="FFFFFF"/>
          <w:lang w:val="en-GB"/>
        </w:rPr>
        <w:t>. Higher Education Research &amp; Development, 39(2), pp.332-345.</w:t>
      </w:r>
    </w:p>
    <w:p w14:paraId="402588C5" w14:textId="77777777" w:rsidR="00FF34AE" w:rsidRPr="006211F9" w:rsidRDefault="00FF34AE" w:rsidP="00F332D7">
      <w:pPr>
        <w:pStyle w:val="NormalWeb"/>
        <w:spacing w:before="240" w:beforeAutospacing="0" w:after="240" w:afterAutospacing="0" w:line="360" w:lineRule="auto"/>
        <w:jc w:val="both"/>
        <w:rPr>
          <w:lang w:val="en-GB"/>
        </w:rPr>
      </w:pPr>
      <w:r w:rsidRPr="006211F9">
        <w:rPr>
          <w:color w:val="222222"/>
          <w:shd w:val="clear" w:color="auto" w:fill="FFFFFF"/>
          <w:lang w:val="en-GB"/>
        </w:rPr>
        <w:t xml:space="preserve">Shi, X., </w:t>
      </w:r>
      <w:proofErr w:type="spellStart"/>
      <w:r w:rsidRPr="006211F9">
        <w:rPr>
          <w:color w:val="222222"/>
          <w:shd w:val="clear" w:color="auto" w:fill="FFFFFF"/>
          <w:lang w:val="en-GB"/>
        </w:rPr>
        <w:t>Zuo</w:t>
      </w:r>
      <w:proofErr w:type="spellEnd"/>
      <w:r w:rsidRPr="006211F9">
        <w:rPr>
          <w:color w:val="222222"/>
          <w:shd w:val="clear" w:color="auto" w:fill="FFFFFF"/>
          <w:lang w:val="en-GB"/>
        </w:rPr>
        <w:t xml:space="preserve">, Y., </w:t>
      </w:r>
      <w:proofErr w:type="spellStart"/>
      <w:r w:rsidRPr="006211F9">
        <w:rPr>
          <w:color w:val="222222"/>
          <w:shd w:val="clear" w:color="auto" w:fill="FFFFFF"/>
          <w:lang w:val="en-GB"/>
        </w:rPr>
        <w:t>Zhai</w:t>
      </w:r>
      <w:proofErr w:type="spellEnd"/>
      <w:r w:rsidRPr="006211F9">
        <w:rPr>
          <w:color w:val="222222"/>
          <w:shd w:val="clear" w:color="auto" w:fill="FFFFFF"/>
          <w:lang w:val="en-GB"/>
        </w:rPr>
        <w:t xml:space="preserve">, P., Shen, J., Yang, Y., Gao, Z., Liao, M., Wu, J., Wang, J., Xu, X. and Tong, Q., (2021). ‘Large-area display textiles integrated with functional </w:t>
      </w:r>
      <w:proofErr w:type="gramStart"/>
      <w:r w:rsidRPr="006211F9">
        <w:rPr>
          <w:color w:val="222222"/>
          <w:shd w:val="clear" w:color="auto" w:fill="FFFFFF"/>
          <w:lang w:val="en-GB"/>
        </w:rPr>
        <w:t>systems’</w:t>
      </w:r>
      <w:proofErr w:type="gramEnd"/>
      <w:r w:rsidRPr="006211F9">
        <w:rPr>
          <w:color w:val="222222"/>
          <w:shd w:val="clear" w:color="auto" w:fill="FFFFFF"/>
          <w:lang w:val="en-GB"/>
        </w:rPr>
        <w:t>. Nature, 591(7849), pp.240-245.</w:t>
      </w:r>
    </w:p>
    <w:p w14:paraId="7AFCBFE9" w14:textId="77777777" w:rsidR="00FF34AE" w:rsidRPr="006211F9" w:rsidRDefault="00FF34AE" w:rsidP="00F332D7">
      <w:pPr>
        <w:pStyle w:val="Normal1"/>
        <w:spacing w:before="240" w:after="24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color w:val="222222"/>
          <w:sz w:val="24"/>
          <w:szCs w:val="24"/>
          <w:highlight w:val="white"/>
          <w:lang w:val="en-GB"/>
        </w:rPr>
        <w:lastRenderedPageBreak/>
        <w:t xml:space="preserve">Srivastava, S. and Agrawal, S., (2020). ‘Resistance to change and turnover intention: a moderated mediation model of burnout and perceived organizational support.’ </w:t>
      </w:r>
      <w:r w:rsidRPr="006211F9">
        <w:rPr>
          <w:rFonts w:ascii="Times New Roman" w:eastAsia="Times New Roman" w:hAnsi="Times New Roman" w:cs="Times New Roman"/>
          <w:i/>
          <w:sz w:val="24"/>
          <w:szCs w:val="24"/>
          <w:lang w:val="en-GB"/>
        </w:rPr>
        <w:t>Journal of Organizational Change Management</w:t>
      </w:r>
      <w:r w:rsidRPr="006211F9">
        <w:rPr>
          <w:rFonts w:ascii="Times New Roman" w:eastAsia="Times New Roman" w:hAnsi="Times New Roman" w:cs="Times New Roman"/>
          <w:sz w:val="24"/>
          <w:szCs w:val="24"/>
          <w:lang w:val="en-GB"/>
        </w:rPr>
        <w:t xml:space="preserve">, </w:t>
      </w:r>
      <w:r w:rsidRPr="006211F9">
        <w:rPr>
          <w:rFonts w:ascii="Times New Roman" w:eastAsia="Times New Roman" w:hAnsi="Times New Roman" w:cs="Times New Roman"/>
          <w:i/>
          <w:sz w:val="24"/>
          <w:szCs w:val="24"/>
          <w:lang w:val="en-GB"/>
        </w:rPr>
        <w:t>33</w:t>
      </w:r>
      <w:r w:rsidRPr="006211F9">
        <w:rPr>
          <w:rFonts w:ascii="Times New Roman" w:eastAsia="Times New Roman" w:hAnsi="Times New Roman" w:cs="Times New Roman"/>
          <w:sz w:val="24"/>
          <w:szCs w:val="24"/>
          <w:lang w:val="en-GB"/>
        </w:rPr>
        <w:t>(7), pp.1431-1447.</w:t>
      </w:r>
    </w:p>
    <w:p w14:paraId="4D5B3F63" w14:textId="77777777" w:rsidR="00FF34AE" w:rsidRPr="006211F9" w:rsidRDefault="00FF34AE" w:rsidP="00F332D7">
      <w:pPr>
        <w:pStyle w:val="Normal1"/>
        <w:spacing w:before="240" w:after="24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color w:val="222222"/>
          <w:sz w:val="24"/>
          <w:szCs w:val="24"/>
          <w:highlight w:val="white"/>
          <w:lang w:val="en-GB"/>
        </w:rPr>
        <w:t xml:space="preserve">Tam, C., da Costa Moura, E.J., Oliveira, T. and </w:t>
      </w:r>
      <w:proofErr w:type="spellStart"/>
      <w:r w:rsidRPr="006211F9">
        <w:rPr>
          <w:rFonts w:ascii="Times New Roman" w:eastAsia="Times New Roman" w:hAnsi="Times New Roman" w:cs="Times New Roman"/>
          <w:color w:val="222222"/>
          <w:sz w:val="24"/>
          <w:szCs w:val="24"/>
          <w:highlight w:val="white"/>
          <w:lang w:val="en-GB"/>
        </w:rPr>
        <w:t>Varajão</w:t>
      </w:r>
      <w:proofErr w:type="spellEnd"/>
      <w:r w:rsidRPr="006211F9">
        <w:rPr>
          <w:rFonts w:ascii="Times New Roman" w:eastAsia="Times New Roman" w:hAnsi="Times New Roman" w:cs="Times New Roman"/>
          <w:color w:val="222222"/>
          <w:sz w:val="24"/>
          <w:szCs w:val="24"/>
          <w:highlight w:val="white"/>
          <w:lang w:val="en-GB"/>
        </w:rPr>
        <w:t xml:space="preserve">, J., (2020). ‘The factors influencing the success of on-going agile software development projects.’ </w:t>
      </w:r>
      <w:r w:rsidRPr="006211F9">
        <w:rPr>
          <w:rFonts w:ascii="Times New Roman" w:eastAsia="Times New Roman" w:hAnsi="Times New Roman" w:cs="Times New Roman"/>
          <w:i/>
          <w:sz w:val="24"/>
          <w:szCs w:val="24"/>
          <w:lang w:val="en-GB"/>
        </w:rPr>
        <w:t>International Journal of Project Management</w:t>
      </w:r>
      <w:r w:rsidRPr="006211F9">
        <w:rPr>
          <w:rFonts w:ascii="Times New Roman" w:eastAsia="Times New Roman" w:hAnsi="Times New Roman" w:cs="Times New Roman"/>
          <w:sz w:val="24"/>
          <w:szCs w:val="24"/>
          <w:lang w:val="en-GB"/>
        </w:rPr>
        <w:t xml:space="preserve">, </w:t>
      </w:r>
      <w:r w:rsidRPr="006211F9">
        <w:rPr>
          <w:rFonts w:ascii="Times New Roman" w:eastAsia="Times New Roman" w:hAnsi="Times New Roman" w:cs="Times New Roman"/>
          <w:i/>
          <w:sz w:val="24"/>
          <w:szCs w:val="24"/>
          <w:lang w:val="en-GB"/>
        </w:rPr>
        <w:t>38</w:t>
      </w:r>
      <w:r w:rsidRPr="006211F9">
        <w:rPr>
          <w:rFonts w:ascii="Times New Roman" w:eastAsia="Times New Roman" w:hAnsi="Times New Roman" w:cs="Times New Roman"/>
          <w:sz w:val="24"/>
          <w:szCs w:val="24"/>
          <w:lang w:val="en-GB"/>
        </w:rPr>
        <w:t>(3), pp.165-176.</w:t>
      </w:r>
    </w:p>
    <w:p w14:paraId="409B889D" w14:textId="77777777" w:rsidR="00FF34AE" w:rsidRPr="006211F9" w:rsidRDefault="00FF34AE" w:rsidP="00F332D7">
      <w:pPr>
        <w:pStyle w:val="NormalWeb"/>
        <w:spacing w:before="240" w:beforeAutospacing="0" w:after="240" w:afterAutospacing="0" w:line="360" w:lineRule="auto"/>
        <w:jc w:val="both"/>
        <w:rPr>
          <w:lang w:val="en-GB"/>
        </w:rPr>
      </w:pPr>
      <w:r w:rsidRPr="006211F9">
        <w:rPr>
          <w:color w:val="000000"/>
          <w:lang w:val="en-GB"/>
        </w:rPr>
        <w:t>Tang, K.N. and Tang, K.N., (2019). ‘Change management. Leadership and change management’, pp.47-55.</w:t>
      </w:r>
    </w:p>
    <w:p w14:paraId="29D4CC19" w14:textId="77777777" w:rsidR="00FF34AE" w:rsidRPr="006211F9" w:rsidRDefault="00FF34AE" w:rsidP="00F332D7">
      <w:pPr>
        <w:pStyle w:val="NormalWeb"/>
        <w:spacing w:before="240" w:beforeAutospacing="0" w:after="240" w:afterAutospacing="0" w:line="360" w:lineRule="auto"/>
        <w:jc w:val="both"/>
        <w:rPr>
          <w:lang w:val="en-GB"/>
        </w:rPr>
      </w:pPr>
      <w:r w:rsidRPr="006211F9">
        <w:rPr>
          <w:color w:val="000000"/>
          <w:lang w:val="en-GB"/>
        </w:rPr>
        <w:t xml:space="preserve">Uk-air.defra.gov.uk, (2022). </w:t>
      </w:r>
      <w:r w:rsidRPr="006211F9">
        <w:rPr>
          <w:i/>
          <w:iCs/>
          <w:color w:val="000000"/>
          <w:lang w:val="en-GB"/>
        </w:rPr>
        <w:t>Air Pollution in the UK report</w:t>
      </w:r>
      <w:r w:rsidRPr="006211F9">
        <w:rPr>
          <w:color w:val="000000"/>
          <w:lang w:val="en-GB"/>
        </w:rPr>
        <w:t>. Available at: https://uk-air.defra.gov.uk/library/annualreport/ [Accessed on: 10.04.23]</w:t>
      </w:r>
    </w:p>
    <w:p w14:paraId="63A6A57C" w14:textId="77777777" w:rsidR="00FF34AE" w:rsidRPr="006211F9" w:rsidRDefault="00FF34AE" w:rsidP="00F332D7">
      <w:pPr>
        <w:pStyle w:val="NormalWeb"/>
        <w:spacing w:before="240" w:beforeAutospacing="0" w:after="240" w:afterAutospacing="0" w:line="360" w:lineRule="auto"/>
        <w:jc w:val="both"/>
        <w:rPr>
          <w:lang w:val="en-GB"/>
        </w:rPr>
      </w:pPr>
      <w:proofErr w:type="gramStart"/>
      <w:r w:rsidRPr="006211F9">
        <w:rPr>
          <w:color w:val="000000"/>
          <w:lang w:val="en-GB"/>
        </w:rPr>
        <w:t>Una.org.uk ,</w:t>
      </w:r>
      <w:proofErr w:type="gramEnd"/>
      <w:r w:rsidRPr="006211F9">
        <w:rPr>
          <w:color w:val="000000"/>
          <w:lang w:val="en-GB"/>
        </w:rPr>
        <w:t xml:space="preserve"> (2022). Name. </w:t>
      </w:r>
      <w:r w:rsidRPr="006211F9">
        <w:rPr>
          <w:i/>
          <w:iCs/>
          <w:color w:val="000000"/>
          <w:lang w:val="en-GB"/>
        </w:rPr>
        <w:t>International Literacy Day</w:t>
      </w:r>
      <w:r w:rsidRPr="006211F9">
        <w:rPr>
          <w:color w:val="000000"/>
          <w:lang w:val="en-GB"/>
        </w:rPr>
        <w:t xml:space="preserve"> </w:t>
      </w:r>
      <w:proofErr w:type="spellStart"/>
      <w:proofErr w:type="gramStart"/>
      <w:r w:rsidRPr="006211F9">
        <w:rPr>
          <w:color w:val="000000"/>
          <w:lang w:val="en-GB"/>
        </w:rPr>
        <w:t>at:https</w:t>
      </w:r>
      <w:proofErr w:type="spellEnd"/>
      <w:r w:rsidRPr="006211F9">
        <w:rPr>
          <w:color w:val="000000"/>
          <w:lang w:val="en-GB"/>
        </w:rPr>
        <w:t>://una.org.uk/international-literacy-day-factsheet</w:t>
      </w:r>
      <w:proofErr w:type="gramEnd"/>
      <w:r w:rsidRPr="006211F9">
        <w:rPr>
          <w:color w:val="000000"/>
          <w:lang w:val="en-GB"/>
        </w:rPr>
        <w:t>  [Accessed on: 10.04.23]</w:t>
      </w:r>
    </w:p>
    <w:p w14:paraId="0B276E0D" w14:textId="77777777" w:rsidR="00FF34AE" w:rsidRPr="006211F9" w:rsidRDefault="00FF34AE" w:rsidP="00F332D7">
      <w:pPr>
        <w:pStyle w:val="NormalWeb"/>
        <w:spacing w:before="240" w:beforeAutospacing="0" w:after="240" w:afterAutospacing="0" w:line="360" w:lineRule="auto"/>
        <w:jc w:val="both"/>
        <w:rPr>
          <w:lang w:val="en-GB"/>
        </w:rPr>
      </w:pPr>
      <w:r w:rsidRPr="006211F9">
        <w:rPr>
          <w:color w:val="000000"/>
          <w:lang w:val="en-GB"/>
        </w:rPr>
        <w:t xml:space="preserve">Unilever.com, (2023), ‘Strategy </w:t>
      </w:r>
      <w:proofErr w:type="gramStart"/>
      <w:r w:rsidRPr="006211F9">
        <w:rPr>
          <w:color w:val="000000"/>
          <w:lang w:val="en-GB"/>
        </w:rPr>
        <w:t>And</w:t>
      </w:r>
      <w:proofErr w:type="gramEnd"/>
      <w:r w:rsidRPr="006211F9">
        <w:rPr>
          <w:color w:val="000000"/>
          <w:lang w:val="en-GB"/>
        </w:rPr>
        <w:t xml:space="preserve"> Goals’, Available At: https://www.unilever.com/planet-and-society/health-and-wellbeing/strategy-and-goals/#:~:text=We%20use%20our%20expertise%20to,more%20people%20live%20healthier%20lives. [Accessed on 10.4.2023]</w:t>
      </w:r>
    </w:p>
    <w:p w14:paraId="02B5A0B3" w14:textId="77777777" w:rsidR="00FF34AE" w:rsidRPr="006211F9" w:rsidRDefault="00FF34AE" w:rsidP="00F332D7">
      <w:pPr>
        <w:pStyle w:val="NormalWeb"/>
        <w:spacing w:before="240" w:beforeAutospacing="0" w:after="240" w:afterAutospacing="0" w:line="360" w:lineRule="auto"/>
        <w:jc w:val="both"/>
        <w:rPr>
          <w:lang w:val="en-GB"/>
        </w:rPr>
      </w:pPr>
      <w:r w:rsidRPr="006211F9">
        <w:rPr>
          <w:color w:val="000000"/>
          <w:lang w:val="en-GB"/>
        </w:rPr>
        <w:t>Unilever.com, (2023), Unilever Annual Report and Accounts 2022, Available At: https://www.unilever.com/files/92ui5egz/production/90573b23363da2a620606c0981b0bbd771940a0b.pdf [Accessed on 10.4.2023]</w:t>
      </w:r>
    </w:p>
    <w:p w14:paraId="0CE29A71" w14:textId="77777777" w:rsidR="00FF34AE" w:rsidRPr="006211F9" w:rsidRDefault="00FF34AE" w:rsidP="00F332D7">
      <w:pPr>
        <w:pStyle w:val="Normal1"/>
        <w:spacing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Unilever.com, (2023).</w:t>
      </w:r>
      <w:r w:rsidRPr="006211F9">
        <w:rPr>
          <w:rFonts w:ascii="Times New Roman" w:eastAsia="Times New Roman" w:hAnsi="Times New Roman" w:cs="Times New Roman"/>
          <w:i/>
          <w:sz w:val="24"/>
          <w:szCs w:val="24"/>
          <w:lang w:val="en-GB"/>
        </w:rPr>
        <w:t xml:space="preserve"> Delivering sustainable business performance</w:t>
      </w:r>
      <w:r w:rsidRPr="006211F9">
        <w:rPr>
          <w:rFonts w:ascii="Times New Roman" w:eastAsia="Times New Roman" w:hAnsi="Times New Roman" w:cs="Times New Roman"/>
          <w:sz w:val="24"/>
          <w:szCs w:val="24"/>
          <w:lang w:val="en-GB"/>
        </w:rPr>
        <w:t>. Available at: https://www.unilever.com/files/92ui5egz/production/90573b23363da2a620606c0981b0bbd771940a0b.pdf [Accessed on: 10.04.23]</w:t>
      </w:r>
    </w:p>
    <w:p w14:paraId="6C4BA95B" w14:textId="77777777" w:rsidR="00FF34AE" w:rsidRPr="006211F9" w:rsidRDefault="00FF34AE" w:rsidP="00F332D7">
      <w:pPr>
        <w:pStyle w:val="NormalWeb"/>
        <w:spacing w:before="240" w:beforeAutospacing="0" w:after="240" w:afterAutospacing="0" w:line="360" w:lineRule="auto"/>
        <w:jc w:val="both"/>
        <w:rPr>
          <w:lang w:val="en-GB"/>
        </w:rPr>
      </w:pPr>
      <w:r w:rsidRPr="006211F9">
        <w:rPr>
          <w:color w:val="000000"/>
          <w:lang w:val="en-GB"/>
        </w:rPr>
        <w:t>Unilever.com, (2023).</w:t>
      </w:r>
      <w:r w:rsidRPr="006211F9">
        <w:rPr>
          <w:i/>
          <w:iCs/>
          <w:color w:val="000000"/>
          <w:lang w:val="en-GB"/>
        </w:rPr>
        <w:t xml:space="preserve"> Delivering sustainable business performance</w:t>
      </w:r>
      <w:r w:rsidRPr="006211F9">
        <w:rPr>
          <w:color w:val="000000"/>
          <w:lang w:val="en-GB"/>
        </w:rPr>
        <w:t>. Available at: https://www.unilever.com/files/92ui5egz/production/90573b23363da2a620606c0981b0bbd771940a0b.pdf [Accessed on: 10.04.23]</w:t>
      </w:r>
    </w:p>
    <w:p w14:paraId="2DAD03C2" w14:textId="77777777" w:rsidR="00FF34AE" w:rsidRPr="006211F9" w:rsidRDefault="00FF34AE" w:rsidP="00F332D7">
      <w:pPr>
        <w:pStyle w:val="NormalWeb"/>
        <w:spacing w:before="240" w:beforeAutospacing="0" w:after="240" w:afterAutospacing="0" w:line="360" w:lineRule="auto"/>
        <w:jc w:val="both"/>
        <w:rPr>
          <w:lang w:val="en-GB"/>
        </w:rPr>
      </w:pPr>
      <w:r w:rsidRPr="006211F9">
        <w:rPr>
          <w:color w:val="000000"/>
          <w:lang w:val="en-GB"/>
        </w:rPr>
        <w:t xml:space="preserve">Unilever.com, (2023). </w:t>
      </w:r>
      <w:r w:rsidRPr="006211F9">
        <w:rPr>
          <w:i/>
          <w:iCs/>
          <w:color w:val="000000"/>
          <w:lang w:val="en-GB"/>
        </w:rPr>
        <w:t>The Unilever Compass for Sustainable Growth</w:t>
      </w:r>
      <w:r w:rsidRPr="006211F9">
        <w:rPr>
          <w:color w:val="000000"/>
          <w:lang w:val="en-GB"/>
        </w:rPr>
        <w:t xml:space="preserve">. Available at: </w:t>
      </w:r>
      <w:proofErr w:type="gramStart"/>
      <w:r w:rsidRPr="006211F9">
        <w:rPr>
          <w:color w:val="000000"/>
          <w:lang w:val="en-GB"/>
        </w:rPr>
        <w:t>https://www.unilever.com/files/8f9a3825-2101-411f-9a31-7e6f176393a4/the-unilever-compass.pdf  [</w:t>
      </w:r>
      <w:proofErr w:type="gramEnd"/>
      <w:r w:rsidRPr="006211F9">
        <w:rPr>
          <w:color w:val="000000"/>
          <w:lang w:val="en-GB"/>
        </w:rPr>
        <w:t>Accessed on: 10.04.23]</w:t>
      </w:r>
    </w:p>
    <w:p w14:paraId="6175EFD5" w14:textId="77777777" w:rsidR="00FF34AE" w:rsidRPr="006211F9" w:rsidRDefault="00FF34AE" w:rsidP="00F332D7">
      <w:pPr>
        <w:pStyle w:val="NormalWeb"/>
        <w:spacing w:before="240" w:beforeAutospacing="0" w:after="240" w:afterAutospacing="0" w:line="360" w:lineRule="auto"/>
        <w:jc w:val="both"/>
        <w:rPr>
          <w:lang w:val="en-GB"/>
        </w:rPr>
      </w:pPr>
      <w:r w:rsidRPr="006211F9">
        <w:rPr>
          <w:color w:val="222222"/>
          <w:shd w:val="clear" w:color="auto" w:fill="FFFFFF"/>
          <w:lang w:val="en-GB"/>
        </w:rPr>
        <w:lastRenderedPageBreak/>
        <w:t xml:space="preserve">Warner, K.S. and </w:t>
      </w:r>
      <w:proofErr w:type="spellStart"/>
      <w:r w:rsidRPr="006211F9">
        <w:rPr>
          <w:color w:val="222222"/>
          <w:shd w:val="clear" w:color="auto" w:fill="FFFFFF"/>
          <w:lang w:val="en-GB"/>
        </w:rPr>
        <w:t>Wäger</w:t>
      </w:r>
      <w:proofErr w:type="spellEnd"/>
      <w:r w:rsidRPr="006211F9">
        <w:rPr>
          <w:color w:val="222222"/>
          <w:shd w:val="clear" w:color="auto" w:fill="FFFFFF"/>
          <w:lang w:val="en-GB"/>
        </w:rPr>
        <w:t xml:space="preserve">, M., 2019. ‘Building dynamic capabilities for digital transformation: An ongoing process of strategic renewal’. </w:t>
      </w:r>
      <w:r w:rsidRPr="006211F9">
        <w:rPr>
          <w:i/>
          <w:iCs/>
          <w:color w:val="222222"/>
          <w:shd w:val="clear" w:color="auto" w:fill="FFFFFF"/>
          <w:lang w:val="en-GB"/>
        </w:rPr>
        <w:t>Long range planning</w:t>
      </w:r>
      <w:r w:rsidRPr="006211F9">
        <w:rPr>
          <w:color w:val="222222"/>
          <w:shd w:val="clear" w:color="auto" w:fill="FFFFFF"/>
          <w:lang w:val="en-GB"/>
        </w:rPr>
        <w:t xml:space="preserve">, </w:t>
      </w:r>
      <w:r w:rsidRPr="006211F9">
        <w:rPr>
          <w:i/>
          <w:iCs/>
          <w:color w:val="222222"/>
          <w:shd w:val="clear" w:color="auto" w:fill="FFFFFF"/>
          <w:lang w:val="en-GB"/>
        </w:rPr>
        <w:t>52</w:t>
      </w:r>
      <w:r w:rsidRPr="006211F9">
        <w:rPr>
          <w:color w:val="222222"/>
          <w:shd w:val="clear" w:color="auto" w:fill="FFFFFF"/>
          <w:lang w:val="en-GB"/>
        </w:rPr>
        <w:t>(3), pp.326-349.</w:t>
      </w:r>
    </w:p>
    <w:p w14:paraId="047EADBA" w14:textId="77777777" w:rsidR="00FF34AE" w:rsidRPr="006211F9" w:rsidRDefault="00FF34AE" w:rsidP="00F332D7">
      <w:pPr>
        <w:pStyle w:val="NormalWeb"/>
        <w:spacing w:before="240" w:beforeAutospacing="0" w:after="240" w:afterAutospacing="0" w:line="360" w:lineRule="auto"/>
        <w:jc w:val="both"/>
        <w:rPr>
          <w:lang w:val="en-GB"/>
        </w:rPr>
      </w:pPr>
      <w:r w:rsidRPr="006211F9">
        <w:rPr>
          <w:color w:val="222222"/>
          <w:shd w:val="clear" w:color="auto" w:fill="FFFFFF"/>
          <w:lang w:val="en-GB"/>
        </w:rPr>
        <w:t xml:space="preserve">Warner, K.S. and </w:t>
      </w:r>
      <w:proofErr w:type="spellStart"/>
      <w:r w:rsidRPr="006211F9">
        <w:rPr>
          <w:color w:val="222222"/>
          <w:shd w:val="clear" w:color="auto" w:fill="FFFFFF"/>
          <w:lang w:val="en-GB"/>
        </w:rPr>
        <w:t>Wäger</w:t>
      </w:r>
      <w:proofErr w:type="spellEnd"/>
      <w:r w:rsidRPr="006211F9">
        <w:rPr>
          <w:color w:val="222222"/>
          <w:shd w:val="clear" w:color="auto" w:fill="FFFFFF"/>
          <w:lang w:val="en-GB"/>
        </w:rPr>
        <w:t>, M., 2019. ‘Building dynamic capabilities for digital transformation: An ongoing process of strategic renewal’. Long range planning, 52(3), pp.326-349.</w:t>
      </w:r>
    </w:p>
    <w:p w14:paraId="0ADB68E7" w14:textId="77777777" w:rsidR="00FF34AE" w:rsidRPr="006211F9" w:rsidRDefault="00FF34AE" w:rsidP="00F332D7">
      <w:pPr>
        <w:pStyle w:val="NormalWeb"/>
        <w:spacing w:before="240" w:beforeAutospacing="0" w:after="240" w:afterAutospacing="0" w:line="360" w:lineRule="auto"/>
        <w:jc w:val="both"/>
        <w:rPr>
          <w:lang w:val="en-GB"/>
        </w:rPr>
      </w:pPr>
      <w:r w:rsidRPr="006211F9">
        <w:rPr>
          <w:color w:val="222222"/>
          <w:shd w:val="clear" w:color="auto" w:fill="FFFFFF"/>
          <w:lang w:val="en-GB"/>
        </w:rPr>
        <w:t xml:space="preserve">Wu, R., Drozdov, I.K., </w:t>
      </w:r>
      <w:proofErr w:type="spellStart"/>
      <w:r w:rsidRPr="006211F9">
        <w:rPr>
          <w:color w:val="222222"/>
          <w:shd w:val="clear" w:color="auto" w:fill="FFFFFF"/>
          <w:lang w:val="en-GB"/>
        </w:rPr>
        <w:t>Eltinge</w:t>
      </w:r>
      <w:proofErr w:type="spellEnd"/>
      <w:r w:rsidRPr="006211F9">
        <w:rPr>
          <w:color w:val="222222"/>
          <w:shd w:val="clear" w:color="auto" w:fill="FFFFFF"/>
          <w:lang w:val="en-GB"/>
        </w:rPr>
        <w:t xml:space="preserve">, S., </w:t>
      </w:r>
      <w:proofErr w:type="spellStart"/>
      <w:r w:rsidRPr="006211F9">
        <w:rPr>
          <w:color w:val="222222"/>
          <w:shd w:val="clear" w:color="auto" w:fill="FFFFFF"/>
          <w:lang w:val="en-GB"/>
        </w:rPr>
        <w:t>Zahl</w:t>
      </w:r>
      <w:proofErr w:type="spellEnd"/>
      <w:r w:rsidRPr="006211F9">
        <w:rPr>
          <w:color w:val="222222"/>
          <w:shd w:val="clear" w:color="auto" w:fill="FFFFFF"/>
          <w:lang w:val="en-GB"/>
        </w:rPr>
        <w:t>, P., Ismail-</w:t>
      </w:r>
      <w:proofErr w:type="spellStart"/>
      <w:r w:rsidRPr="006211F9">
        <w:rPr>
          <w:color w:val="222222"/>
          <w:shd w:val="clear" w:color="auto" w:fill="FFFFFF"/>
          <w:lang w:val="en-GB"/>
        </w:rPr>
        <w:t>Beigi</w:t>
      </w:r>
      <w:proofErr w:type="spellEnd"/>
      <w:r w:rsidRPr="006211F9">
        <w:rPr>
          <w:color w:val="222222"/>
          <w:shd w:val="clear" w:color="auto" w:fill="FFFFFF"/>
          <w:lang w:val="en-GB"/>
        </w:rPr>
        <w:t xml:space="preserve">, S., </w:t>
      </w:r>
      <w:proofErr w:type="spellStart"/>
      <w:r w:rsidRPr="006211F9">
        <w:rPr>
          <w:color w:val="222222"/>
          <w:shd w:val="clear" w:color="auto" w:fill="FFFFFF"/>
          <w:lang w:val="en-GB"/>
        </w:rPr>
        <w:t>Božović</w:t>
      </w:r>
      <w:proofErr w:type="spellEnd"/>
      <w:r w:rsidRPr="006211F9">
        <w:rPr>
          <w:color w:val="222222"/>
          <w:shd w:val="clear" w:color="auto" w:fill="FFFFFF"/>
          <w:lang w:val="en-GB"/>
        </w:rPr>
        <w:t xml:space="preserve">, I. and </w:t>
      </w:r>
      <w:proofErr w:type="spellStart"/>
      <w:r w:rsidRPr="006211F9">
        <w:rPr>
          <w:color w:val="222222"/>
          <w:shd w:val="clear" w:color="auto" w:fill="FFFFFF"/>
          <w:lang w:val="en-GB"/>
        </w:rPr>
        <w:t>Gozar</w:t>
      </w:r>
      <w:proofErr w:type="spellEnd"/>
      <w:r w:rsidRPr="006211F9">
        <w:rPr>
          <w:color w:val="222222"/>
          <w:shd w:val="clear" w:color="auto" w:fill="FFFFFF"/>
          <w:lang w:val="en-GB"/>
        </w:rPr>
        <w:t xml:space="preserve">, A., (2019). ‘Large-area single-crystal sheets of </w:t>
      </w:r>
      <w:proofErr w:type="spellStart"/>
      <w:r w:rsidRPr="006211F9">
        <w:rPr>
          <w:color w:val="222222"/>
          <w:shd w:val="clear" w:color="auto" w:fill="FFFFFF"/>
          <w:lang w:val="en-GB"/>
        </w:rPr>
        <w:t>borophene</w:t>
      </w:r>
      <w:proofErr w:type="spellEnd"/>
      <w:r w:rsidRPr="006211F9">
        <w:rPr>
          <w:color w:val="222222"/>
          <w:shd w:val="clear" w:color="auto" w:fill="FFFFFF"/>
          <w:lang w:val="en-GB"/>
        </w:rPr>
        <w:t xml:space="preserve"> on Cu (111) </w:t>
      </w:r>
      <w:proofErr w:type="gramStart"/>
      <w:r w:rsidRPr="006211F9">
        <w:rPr>
          <w:color w:val="222222"/>
          <w:shd w:val="clear" w:color="auto" w:fill="FFFFFF"/>
          <w:lang w:val="en-GB"/>
        </w:rPr>
        <w:t>surfaces’</w:t>
      </w:r>
      <w:proofErr w:type="gramEnd"/>
      <w:r w:rsidRPr="006211F9">
        <w:rPr>
          <w:color w:val="222222"/>
          <w:shd w:val="clear" w:color="auto" w:fill="FFFFFF"/>
          <w:lang w:val="en-GB"/>
        </w:rPr>
        <w:t>. Nature Nanotechnology, 14(1), pp.44-49.</w:t>
      </w:r>
    </w:p>
    <w:p w14:paraId="1E541F77" w14:textId="77777777" w:rsidR="00FF34AE" w:rsidRPr="006211F9" w:rsidRDefault="00FF34AE" w:rsidP="00F332D7">
      <w:pPr>
        <w:pStyle w:val="Normal1"/>
        <w:spacing w:before="240" w:after="24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color w:val="222222"/>
          <w:sz w:val="24"/>
          <w:szCs w:val="24"/>
          <w:highlight w:val="white"/>
          <w:lang w:val="en-GB"/>
        </w:rPr>
        <w:t xml:space="preserve">Zhou, S. and Yang, P., (2020). ‘Risk management in distributed wind energy implementing Analytic Hierarchy Process.’ </w:t>
      </w:r>
      <w:r w:rsidRPr="006211F9">
        <w:rPr>
          <w:rFonts w:ascii="Times New Roman" w:eastAsia="Times New Roman" w:hAnsi="Times New Roman" w:cs="Times New Roman"/>
          <w:i/>
          <w:sz w:val="24"/>
          <w:szCs w:val="24"/>
          <w:lang w:val="en-GB"/>
        </w:rPr>
        <w:t>Renewable Energy</w:t>
      </w:r>
      <w:r w:rsidRPr="006211F9">
        <w:rPr>
          <w:rFonts w:ascii="Times New Roman" w:eastAsia="Times New Roman" w:hAnsi="Times New Roman" w:cs="Times New Roman"/>
          <w:sz w:val="24"/>
          <w:szCs w:val="24"/>
          <w:lang w:val="en-GB"/>
        </w:rPr>
        <w:t xml:space="preserve">, </w:t>
      </w:r>
      <w:r w:rsidRPr="006211F9">
        <w:rPr>
          <w:rFonts w:ascii="Times New Roman" w:eastAsia="Times New Roman" w:hAnsi="Times New Roman" w:cs="Times New Roman"/>
          <w:i/>
          <w:sz w:val="24"/>
          <w:szCs w:val="24"/>
          <w:lang w:val="en-GB"/>
        </w:rPr>
        <w:t>150</w:t>
      </w:r>
      <w:r w:rsidRPr="006211F9">
        <w:rPr>
          <w:rFonts w:ascii="Times New Roman" w:eastAsia="Times New Roman" w:hAnsi="Times New Roman" w:cs="Times New Roman"/>
          <w:sz w:val="24"/>
          <w:szCs w:val="24"/>
          <w:lang w:val="en-GB"/>
        </w:rPr>
        <w:t>, pp.616-623.</w:t>
      </w:r>
    </w:p>
    <w:p w14:paraId="1C47DEE4" w14:textId="77777777" w:rsidR="00EE3267" w:rsidRPr="006211F9" w:rsidRDefault="00EE3267">
      <w:pPr>
        <w:pStyle w:val="Normal1"/>
        <w:spacing w:before="240" w:after="240" w:line="360" w:lineRule="auto"/>
        <w:jc w:val="both"/>
        <w:rPr>
          <w:rFonts w:ascii="Times New Roman" w:eastAsia="Times New Roman" w:hAnsi="Times New Roman" w:cs="Times New Roman"/>
          <w:sz w:val="24"/>
          <w:szCs w:val="24"/>
          <w:lang w:val="en-GB"/>
        </w:rPr>
      </w:pPr>
    </w:p>
    <w:p w14:paraId="0C3E8F52" w14:textId="77777777" w:rsidR="00640B0F" w:rsidRPr="006211F9" w:rsidRDefault="0034146C">
      <w:pPr>
        <w:pStyle w:val="Normal1"/>
        <w:spacing w:before="240" w:after="240" w:line="360" w:lineRule="auto"/>
        <w:jc w:val="both"/>
        <w:rPr>
          <w:rFonts w:ascii="Times New Roman" w:eastAsia="Times New Roman" w:hAnsi="Times New Roman" w:cs="Times New Roman"/>
          <w:sz w:val="24"/>
          <w:szCs w:val="24"/>
          <w:lang w:val="en-GB"/>
        </w:rPr>
      </w:pPr>
      <w:r w:rsidRPr="006211F9">
        <w:rPr>
          <w:rFonts w:ascii="Times New Roman" w:eastAsia="Times New Roman" w:hAnsi="Times New Roman" w:cs="Times New Roman"/>
          <w:sz w:val="24"/>
          <w:szCs w:val="24"/>
          <w:lang w:val="en-GB"/>
        </w:rPr>
        <w:t xml:space="preserve"> </w:t>
      </w:r>
    </w:p>
    <w:p w14:paraId="570D02FF" w14:textId="77777777" w:rsidR="00640B0F" w:rsidRPr="006211F9" w:rsidRDefault="00640B0F">
      <w:pPr>
        <w:pStyle w:val="Normal1"/>
        <w:spacing w:line="360" w:lineRule="auto"/>
        <w:jc w:val="both"/>
        <w:rPr>
          <w:rFonts w:ascii="Times New Roman" w:eastAsia="Times New Roman" w:hAnsi="Times New Roman" w:cs="Times New Roman"/>
          <w:sz w:val="24"/>
          <w:szCs w:val="24"/>
          <w:lang w:val="en-GB"/>
        </w:rPr>
      </w:pPr>
    </w:p>
    <w:p w14:paraId="2938D20C" w14:textId="77777777" w:rsidR="00640B0F" w:rsidRPr="006211F9" w:rsidRDefault="00640B0F">
      <w:pPr>
        <w:pStyle w:val="Normal1"/>
        <w:spacing w:line="360" w:lineRule="auto"/>
        <w:jc w:val="both"/>
        <w:rPr>
          <w:rFonts w:ascii="Times New Roman" w:eastAsia="Times New Roman" w:hAnsi="Times New Roman" w:cs="Times New Roman"/>
          <w:sz w:val="24"/>
          <w:szCs w:val="24"/>
          <w:lang w:val="en-GB"/>
        </w:rPr>
      </w:pPr>
    </w:p>
    <w:p w14:paraId="03DECEEF" w14:textId="77777777" w:rsidR="00640B0F" w:rsidRPr="006211F9" w:rsidRDefault="00640B0F">
      <w:pPr>
        <w:pStyle w:val="Normal1"/>
        <w:spacing w:line="360" w:lineRule="auto"/>
        <w:jc w:val="both"/>
        <w:rPr>
          <w:rFonts w:ascii="Times New Roman" w:eastAsia="Times New Roman" w:hAnsi="Times New Roman" w:cs="Times New Roman"/>
          <w:b/>
          <w:sz w:val="24"/>
          <w:szCs w:val="24"/>
          <w:lang w:val="en-GB"/>
        </w:rPr>
      </w:pPr>
    </w:p>
    <w:p w14:paraId="15B55F9F" w14:textId="77777777" w:rsidR="00640B0F" w:rsidRPr="006211F9" w:rsidRDefault="00640B0F">
      <w:pPr>
        <w:pStyle w:val="Normal1"/>
        <w:spacing w:line="360" w:lineRule="auto"/>
        <w:rPr>
          <w:rFonts w:ascii="Times New Roman" w:eastAsia="Times New Roman" w:hAnsi="Times New Roman" w:cs="Times New Roman"/>
          <w:b/>
          <w:sz w:val="24"/>
          <w:szCs w:val="24"/>
          <w:lang w:val="en-GB"/>
        </w:rPr>
      </w:pPr>
    </w:p>
    <w:sectPr w:rsidR="00640B0F" w:rsidRPr="006211F9" w:rsidSect="00755227">
      <w:footerReference w:type="default" r:id="rId9"/>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12A037" w14:textId="77777777" w:rsidR="00432E92" w:rsidRDefault="00432E92" w:rsidP="000D1D53">
      <w:pPr>
        <w:spacing w:line="240" w:lineRule="auto"/>
      </w:pPr>
      <w:r>
        <w:separator/>
      </w:r>
    </w:p>
  </w:endnote>
  <w:endnote w:type="continuationSeparator" w:id="0">
    <w:p w14:paraId="32D3D008" w14:textId="77777777" w:rsidR="00432E92" w:rsidRDefault="00432E92" w:rsidP="000D1D5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28442"/>
      <w:docPartObj>
        <w:docPartGallery w:val="Page Numbers (Bottom of Page)"/>
        <w:docPartUnique/>
      </w:docPartObj>
    </w:sdtPr>
    <w:sdtEndPr>
      <w:rPr>
        <w:rFonts w:ascii="Times New Roman" w:hAnsi="Times New Roman" w:cs="Times New Roman"/>
        <w:sz w:val="20"/>
      </w:rPr>
    </w:sdtEndPr>
    <w:sdtContent>
      <w:p w14:paraId="7BBD1501" w14:textId="77777777" w:rsidR="000D1D53" w:rsidRPr="000D1D53" w:rsidRDefault="002C4E43">
        <w:pPr>
          <w:pStyle w:val="Footer"/>
          <w:jc w:val="right"/>
          <w:rPr>
            <w:rFonts w:ascii="Times New Roman" w:hAnsi="Times New Roman" w:cs="Times New Roman"/>
            <w:sz w:val="20"/>
          </w:rPr>
        </w:pPr>
        <w:r w:rsidRPr="000D1D53">
          <w:rPr>
            <w:rFonts w:ascii="Times New Roman" w:hAnsi="Times New Roman" w:cs="Times New Roman"/>
            <w:sz w:val="20"/>
          </w:rPr>
          <w:fldChar w:fldCharType="begin"/>
        </w:r>
        <w:r w:rsidR="000D1D53" w:rsidRPr="000D1D53">
          <w:rPr>
            <w:rFonts w:ascii="Times New Roman" w:hAnsi="Times New Roman" w:cs="Times New Roman"/>
            <w:sz w:val="20"/>
          </w:rPr>
          <w:instrText xml:space="preserve"> PAGE   \* MERGEFORMAT </w:instrText>
        </w:r>
        <w:r w:rsidRPr="000D1D53">
          <w:rPr>
            <w:rFonts w:ascii="Times New Roman" w:hAnsi="Times New Roman" w:cs="Times New Roman"/>
            <w:sz w:val="20"/>
          </w:rPr>
          <w:fldChar w:fldCharType="separate"/>
        </w:r>
        <w:r w:rsidR="004F651F">
          <w:rPr>
            <w:rFonts w:ascii="Times New Roman" w:hAnsi="Times New Roman" w:cs="Times New Roman"/>
            <w:noProof/>
            <w:sz w:val="20"/>
          </w:rPr>
          <w:t>10</w:t>
        </w:r>
        <w:r w:rsidRPr="000D1D53">
          <w:rPr>
            <w:rFonts w:ascii="Times New Roman" w:hAnsi="Times New Roman" w:cs="Times New Roman"/>
            <w:sz w:val="20"/>
          </w:rPr>
          <w:fldChar w:fldCharType="end"/>
        </w:r>
      </w:p>
    </w:sdtContent>
  </w:sdt>
  <w:p w14:paraId="1FDBB24A" w14:textId="77777777" w:rsidR="000D1D53" w:rsidRDefault="000D1D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749F73" w14:textId="77777777" w:rsidR="00432E92" w:rsidRDefault="00432E92" w:rsidP="000D1D53">
      <w:pPr>
        <w:spacing w:line="240" w:lineRule="auto"/>
      </w:pPr>
      <w:r>
        <w:separator/>
      </w:r>
    </w:p>
  </w:footnote>
  <w:footnote w:type="continuationSeparator" w:id="0">
    <w:p w14:paraId="53AB10FE" w14:textId="77777777" w:rsidR="00432E92" w:rsidRDefault="00432E92" w:rsidP="000D1D5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52645"/>
    <w:multiLevelType w:val="multilevel"/>
    <w:tmpl w:val="DFD6C3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29179B0"/>
    <w:multiLevelType w:val="multilevel"/>
    <w:tmpl w:val="537C25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BFA0F4E"/>
    <w:multiLevelType w:val="multilevel"/>
    <w:tmpl w:val="E3C232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D12603D"/>
    <w:multiLevelType w:val="multilevel"/>
    <w:tmpl w:val="8B4E99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8D21837"/>
    <w:multiLevelType w:val="multilevel"/>
    <w:tmpl w:val="584A6D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55F2DC7"/>
    <w:multiLevelType w:val="multilevel"/>
    <w:tmpl w:val="A928FC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75301784">
    <w:abstractNumId w:val="2"/>
  </w:num>
  <w:num w:numId="2" w16cid:durableId="1108426098">
    <w:abstractNumId w:val="1"/>
  </w:num>
  <w:num w:numId="3" w16cid:durableId="358630147">
    <w:abstractNumId w:val="3"/>
  </w:num>
  <w:num w:numId="4" w16cid:durableId="1433428557">
    <w:abstractNumId w:val="0"/>
  </w:num>
  <w:num w:numId="5" w16cid:durableId="1005747411">
    <w:abstractNumId w:val="4"/>
  </w:num>
  <w:num w:numId="6" w16cid:durableId="117907576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0B0F"/>
    <w:rsid w:val="000D1D53"/>
    <w:rsid w:val="000D354C"/>
    <w:rsid w:val="001074F9"/>
    <w:rsid w:val="001523AF"/>
    <w:rsid w:val="002557BD"/>
    <w:rsid w:val="002C4E43"/>
    <w:rsid w:val="002E23B1"/>
    <w:rsid w:val="0034146C"/>
    <w:rsid w:val="003563F3"/>
    <w:rsid w:val="003654C0"/>
    <w:rsid w:val="003E0368"/>
    <w:rsid w:val="004135EF"/>
    <w:rsid w:val="00422623"/>
    <w:rsid w:val="00432E92"/>
    <w:rsid w:val="004F651F"/>
    <w:rsid w:val="005B3A84"/>
    <w:rsid w:val="006211F9"/>
    <w:rsid w:val="00640B0F"/>
    <w:rsid w:val="0065452E"/>
    <w:rsid w:val="006F2360"/>
    <w:rsid w:val="00733B21"/>
    <w:rsid w:val="00755227"/>
    <w:rsid w:val="007D51CF"/>
    <w:rsid w:val="008A19B7"/>
    <w:rsid w:val="008E16A2"/>
    <w:rsid w:val="009219D3"/>
    <w:rsid w:val="009859C8"/>
    <w:rsid w:val="009C1889"/>
    <w:rsid w:val="00A32388"/>
    <w:rsid w:val="00A92DD4"/>
    <w:rsid w:val="00A95262"/>
    <w:rsid w:val="00B624BD"/>
    <w:rsid w:val="00B76124"/>
    <w:rsid w:val="00BD3E1B"/>
    <w:rsid w:val="00BE6C84"/>
    <w:rsid w:val="00C80017"/>
    <w:rsid w:val="00CD1E9F"/>
    <w:rsid w:val="00CE6F04"/>
    <w:rsid w:val="00D60941"/>
    <w:rsid w:val="00DD00C9"/>
    <w:rsid w:val="00E25D4A"/>
    <w:rsid w:val="00E35B38"/>
    <w:rsid w:val="00EE3267"/>
    <w:rsid w:val="00EE33AB"/>
    <w:rsid w:val="00F044EE"/>
    <w:rsid w:val="00F332D7"/>
    <w:rsid w:val="00FE0C16"/>
    <w:rsid w:val="00FF34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8AF690"/>
  <w15:docId w15:val="{ACC9E3EA-F02B-4159-A63B-8C99E39DAF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0941"/>
  </w:style>
  <w:style w:type="paragraph" w:styleId="Heading1">
    <w:name w:val="heading 1"/>
    <w:basedOn w:val="Normal1"/>
    <w:next w:val="Normal1"/>
    <w:rsid w:val="00EE3267"/>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640B0F"/>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rsid w:val="00640B0F"/>
    <w:pPr>
      <w:keepNext/>
      <w:keepLines/>
      <w:spacing w:before="320" w:after="80"/>
      <w:outlineLvl w:val="2"/>
    </w:pPr>
    <w:rPr>
      <w:color w:val="434343"/>
      <w:sz w:val="28"/>
      <w:szCs w:val="28"/>
    </w:rPr>
  </w:style>
  <w:style w:type="paragraph" w:styleId="Heading4">
    <w:name w:val="heading 4"/>
    <w:basedOn w:val="Normal1"/>
    <w:next w:val="Normal1"/>
    <w:rsid w:val="00640B0F"/>
    <w:pPr>
      <w:keepNext/>
      <w:keepLines/>
      <w:spacing w:before="280" w:after="80"/>
      <w:outlineLvl w:val="3"/>
    </w:pPr>
    <w:rPr>
      <w:color w:val="666666"/>
      <w:sz w:val="24"/>
      <w:szCs w:val="24"/>
    </w:rPr>
  </w:style>
  <w:style w:type="paragraph" w:styleId="Heading5">
    <w:name w:val="heading 5"/>
    <w:basedOn w:val="Normal1"/>
    <w:next w:val="Normal1"/>
    <w:rsid w:val="00640B0F"/>
    <w:pPr>
      <w:keepNext/>
      <w:keepLines/>
      <w:spacing w:before="240" w:after="80"/>
      <w:outlineLvl w:val="4"/>
    </w:pPr>
    <w:rPr>
      <w:color w:val="666666"/>
    </w:rPr>
  </w:style>
  <w:style w:type="paragraph" w:styleId="Heading6">
    <w:name w:val="heading 6"/>
    <w:basedOn w:val="Normal1"/>
    <w:next w:val="Normal1"/>
    <w:rsid w:val="00640B0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40B0F"/>
  </w:style>
  <w:style w:type="paragraph" w:styleId="Title">
    <w:name w:val="Title"/>
    <w:basedOn w:val="Normal1"/>
    <w:next w:val="Normal1"/>
    <w:rsid w:val="00640B0F"/>
    <w:pPr>
      <w:keepNext/>
      <w:keepLines/>
      <w:spacing w:after="60"/>
    </w:pPr>
    <w:rPr>
      <w:sz w:val="52"/>
      <w:szCs w:val="52"/>
    </w:rPr>
  </w:style>
  <w:style w:type="paragraph" w:styleId="Subtitle">
    <w:name w:val="Subtitle"/>
    <w:basedOn w:val="Normal1"/>
    <w:next w:val="Normal1"/>
    <w:rsid w:val="00640B0F"/>
    <w:pPr>
      <w:keepNext/>
      <w:keepLines/>
      <w:spacing w:after="320"/>
    </w:pPr>
    <w:rPr>
      <w:color w:val="666666"/>
      <w:sz w:val="30"/>
      <w:szCs w:val="30"/>
    </w:rPr>
  </w:style>
  <w:style w:type="table" w:customStyle="1" w:styleId="a">
    <w:basedOn w:val="TableNormal"/>
    <w:rsid w:val="00640B0F"/>
    <w:tblPr>
      <w:tblStyleRowBandSize w:val="1"/>
      <w:tblStyleColBandSize w:val="1"/>
      <w:tblCellMar>
        <w:top w:w="100" w:type="dxa"/>
        <w:left w:w="100" w:type="dxa"/>
        <w:bottom w:w="100" w:type="dxa"/>
        <w:right w:w="100" w:type="dxa"/>
      </w:tblCellMar>
    </w:tblPr>
  </w:style>
  <w:style w:type="table" w:customStyle="1" w:styleId="a0">
    <w:basedOn w:val="TableNormal"/>
    <w:rsid w:val="00640B0F"/>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640B0F"/>
    <w:pPr>
      <w:spacing w:line="240" w:lineRule="auto"/>
    </w:pPr>
    <w:rPr>
      <w:sz w:val="20"/>
      <w:szCs w:val="20"/>
    </w:rPr>
  </w:style>
  <w:style w:type="character" w:customStyle="1" w:styleId="CommentTextChar">
    <w:name w:val="Comment Text Char"/>
    <w:basedOn w:val="DefaultParagraphFont"/>
    <w:link w:val="CommentText"/>
    <w:uiPriority w:val="99"/>
    <w:semiHidden/>
    <w:rsid w:val="00640B0F"/>
    <w:rPr>
      <w:sz w:val="20"/>
      <w:szCs w:val="20"/>
    </w:rPr>
  </w:style>
  <w:style w:type="character" w:styleId="CommentReference">
    <w:name w:val="annotation reference"/>
    <w:basedOn w:val="DefaultParagraphFont"/>
    <w:uiPriority w:val="99"/>
    <w:semiHidden/>
    <w:unhideWhenUsed/>
    <w:rsid w:val="00640B0F"/>
    <w:rPr>
      <w:sz w:val="16"/>
      <w:szCs w:val="16"/>
    </w:rPr>
  </w:style>
  <w:style w:type="paragraph" w:styleId="BalloonText">
    <w:name w:val="Balloon Text"/>
    <w:basedOn w:val="Normal"/>
    <w:link w:val="BalloonTextChar"/>
    <w:uiPriority w:val="99"/>
    <w:semiHidden/>
    <w:unhideWhenUsed/>
    <w:rsid w:val="00C8001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0017"/>
    <w:rPr>
      <w:rFonts w:ascii="Tahoma" w:hAnsi="Tahoma" w:cs="Tahoma"/>
      <w:sz w:val="16"/>
      <w:szCs w:val="16"/>
    </w:rPr>
  </w:style>
  <w:style w:type="paragraph" w:styleId="TOCHeading">
    <w:name w:val="TOC Heading"/>
    <w:basedOn w:val="Heading1"/>
    <w:next w:val="Normal"/>
    <w:uiPriority w:val="39"/>
    <w:unhideWhenUsed/>
    <w:qFormat/>
    <w:rsid w:val="005B3A84"/>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5B3A84"/>
    <w:pPr>
      <w:spacing w:after="100"/>
    </w:pPr>
  </w:style>
  <w:style w:type="paragraph" w:styleId="TOC2">
    <w:name w:val="toc 2"/>
    <w:basedOn w:val="Normal"/>
    <w:next w:val="Normal"/>
    <w:autoRedefine/>
    <w:uiPriority w:val="39"/>
    <w:unhideWhenUsed/>
    <w:rsid w:val="005B3A84"/>
    <w:pPr>
      <w:spacing w:after="100"/>
      <w:ind w:left="220"/>
    </w:pPr>
  </w:style>
  <w:style w:type="character" w:styleId="Hyperlink">
    <w:name w:val="Hyperlink"/>
    <w:basedOn w:val="DefaultParagraphFont"/>
    <w:uiPriority w:val="99"/>
    <w:unhideWhenUsed/>
    <w:rsid w:val="005B3A84"/>
    <w:rPr>
      <w:color w:val="0000FF" w:themeColor="hyperlink"/>
      <w:u w:val="single"/>
    </w:rPr>
  </w:style>
  <w:style w:type="paragraph" w:styleId="Header">
    <w:name w:val="header"/>
    <w:basedOn w:val="Normal"/>
    <w:link w:val="HeaderChar"/>
    <w:uiPriority w:val="99"/>
    <w:semiHidden/>
    <w:unhideWhenUsed/>
    <w:rsid w:val="000D1D5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0D1D53"/>
  </w:style>
  <w:style w:type="paragraph" w:styleId="Footer">
    <w:name w:val="footer"/>
    <w:basedOn w:val="Normal"/>
    <w:link w:val="FooterChar"/>
    <w:uiPriority w:val="99"/>
    <w:unhideWhenUsed/>
    <w:rsid w:val="000D1D53"/>
    <w:pPr>
      <w:tabs>
        <w:tab w:val="center" w:pos="4680"/>
        <w:tab w:val="right" w:pos="9360"/>
      </w:tabs>
      <w:spacing w:line="240" w:lineRule="auto"/>
    </w:pPr>
  </w:style>
  <w:style w:type="character" w:customStyle="1" w:styleId="FooterChar">
    <w:name w:val="Footer Char"/>
    <w:basedOn w:val="DefaultParagraphFont"/>
    <w:link w:val="Footer"/>
    <w:uiPriority w:val="99"/>
    <w:rsid w:val="000D1D53"/>
  </w:style>
  <w:style w:type="paragraph" w:styleId="NormalWeb">
    <w:name w:val="Normal (Web)"/>
    <w:basedOn w:val="Normal"/>
    <w:uiPriority w:val="99"/>
    <w:semiHidden/>
    <w:unhideWhenUsed/>
    <w:rsid w:val="00EE3267"/>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5391642">
      <w:bodyDiv w:val="1"/>
      <w:marLeft w:val="0"/>
      <w:marRight w:val="0"/>
      <w:marTop w:val="0"/>
      <w:marBottom w:val="0"/>
      <w:divBdr>
        <w:top w:val="none" w:sz="0" w:space="0" w:color="auto"/>
        <w:left w:val="none" w:sz="0" w:space="0" w:color="auto"/>
        <w:bottom w:val="none" w:sz="0" w:space="0" w:color="auto"/>
        <w:right w:val="none" w:sz="0" w:space="0" w:color="auto"/>
      </w:divBdr>
    </w:div>
    <w:div w:id="167780349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F2840B1-4EC8-48CF-81A8-D125D70340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25</Pages>
  <Words>7000</Words>
  <Characters>39902</Characters>
  <Application>Microsoft Office Word</Application>
  <DocSecurity>0</DocSecurity>
  <Lines>332</Lines>
  <Paragraphs>93</Paragraphs>
  <ScaleCrop>false</ScaleCrop>
  <Company/>
  <LinksUpToDate>false</LinksUpToDate>
  <CharactersWithSpaces>46809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Local user</dc:creator>
  <cp:lastModifiedBy>Stefan Necsutu (2011892)</cp:lastModifiedBy>
  <cp:revision>2</cp:revision>
  <dcterms:created xsi:type="dcterms:W3CDTF">2023-04-25T07:45:00Z</dcterms:created>
  <dcterms:modified xsi:type="dcterms:W3CDTF">2023-04-25T07:45:00Z</dcterms:modified>
</cp:coreProperties>
</file>