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769E49" w14:textId="77777777" w:rsidR="00D341B1" w:rsidRDefault="00D341B1" w:rsidP="002D20AF"/>
    <w:p w14:paraId="13A346C4" w14:textId="77777777" w:rsidR="00D341B1" w:rsidRDefault="00D341B1" w:rsidP="002D20AF"/>
    <w:p w14:paraId="79DE846C" w14:textId="2D00FDD7" w:rsidR="00D341B1" w:rsidRDefault="00EE2E29" w:rsidP="00EE2E29">
      <w:pPr>
        <w:jc w:val="center"/>
      </w:pPr>
      <w:r>
        <w:rPr>
          <w:noProof/>
        </w:rPr>
        <w:drawing>
          <wp:inline distT="0" distB="0" distL="0" distR="0" wp14:anchorId="1A16F614" wp14:editId="23C2D526">
            <wp:extent cx="5943600" cy="45472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a:extLst>
                        <a:ext uri="{28A0092B-C50C-407E-A947-70E740481C1C}">
                          <a14:useLocalDpi xmlns:a14="http://schemas.microsoft.com/office/drawing/2010/main" val="0"/>
                        </a:ext>
                      </a:extLst>
                    </a:blip>
                    <a:stretch>
                      <a:fillRect/>
                    </a:stretch>
                  </pic:blipFill>
                  <pic:spPr>
                    <a:xfrm>
                      <a:off x="0" y="0"/>
                      <a:ext cx="5943600" cy="4547235"/>
                    </a:xfrm>
                    <a:prstGeom prst="rect">
                      <a:avLst/>
                    </a:prstGeom>
                  </pic:spPr>
                </pic:pic>
              </a:graphicData>
            </a:graphic>
          </wp:inline>
        </w:drawing>
      </w:r>
    </w:p>
    <w:p w14:paraId="688B1E6A" w14:textId="77777777" w:rsidR="00D341B1" w:rsidRDefault="00D341B1" w:rsidP="002D20AF"/>
    <w:p w14:paraId="3C1ABA06" w14:textId="77777777" w:rsidR="00D341B1" w:rsidRDefault="00D341B1" w:rsidP="002D20AF"/>
    <w:p w14:paraId="685F5922" w14:textId="77777777" w:rsidR="00AF5B0A" w:rsidRDefault="00AD72D8" w:rsidP="002D20AF">
      <w:r>
        <w:br w:type="page"/>
      </w:r>
    </w:p>
    <w:sdt>
      <w:sdtPr>
        <w:rPr>
          <w:rFonts w:ascii="Times New Roman" w:eastAsia="Times New Roman" w:hAnsi="Times New Roman" w:cs="Times New Roman"/>
          <w:color w:val="auto"/>
          <w:sz w:val="24"/>
          <w:szCs w:val="20"/>
          <w:lang w:val="en-GB"/>
        </w:rPr>
        <w:id w:val="-914395007"/>
        <w:docPartObj>
          <w:docPartGallery w:val="Table of Contents"/>
          <w:docPartUnique/>
        </w:docPartObj>
      </w:sdtPr>
      <w:sdtEndPr>
        <w:rPr>
          <w:rFonts w:ascii="Arial" w:hAnsi="Arial" w:cs="Arial"/>
          <w:b/>
          <w:bCs/>
          <w:noProof/>
          <w:szCs w:val="24"/>
        </w:rPr>
      </w:sdtEndPr>
      <w:sdtContent>
        <w:p w14:paraId="2CEB6F34" w14:textId="3FB63417" w:rsidR="00CB2BE7" w:rsidRDefault="00AD72D8" w:rsidP="00040C31">
          <w:pPr>
            <w:pStyle w:val="TOCHeading"/>
            <w:spacing w:line="360" w:lineRule="auto"/>
            <w:rPr>
              <w:rFonts w:ascii="Arial" w:hAnsi="Arial" w:cs="Arial"/>
              <w:b/>
              <w:color w:val="auto"/>
            </w:rPr>
          </w:pPr>
          <w:r w:rsidRPr="00CF03EF">
            <w:rPr>
              <w:rFonts w:ascii="Arial" w:hAnsi="Arial" w:cs="Arial"/>
              <w:b/>
              <w:color w:val="auto"/>
            </w:rPr>
            <w:t>Table of Contents</w:t>
          </w:r>
        </w:p>
        <w:p w14:paraId="4BF93597" w14:textId="15A55817" w:rsidR="00CF03EF" w:rsidRDefault="00CF03EF" w:rsidP="00CF03EF">
          <w:pPr>
            <w:rPr>
              <w:lang w:val="en-US"/>
            </w:rPr>
          </w:pPr>
        </w:p>
        <w:p w14:paraId="03311CA3" w14:textId="77777777" w:rsidR="00CF03EF" w:rsidRPr="00CF03EF" w:rsidRDefault="00CF03EF" w:rsidP="00CF03EF">
          <w:pPr>
            <w:rPr>
              <w:lang w:val="en-US"/>
            </w:rPr>
          </w:pPr>
        </w:p>
        <w:p w14:paraId="5F15EF69" w14:textId="56A5C6E6" w:rsidR="001358B5" w:rsidRPr="00B34120" w:rsidRDefault="00AD72D8" w:rsidP="00B34120">
          <w:pPr>
            <w:pStyle w:val="TOC1"/>
            <w:tabs>
              <w:tab w:val="right" w:leader="dot" w:pos="9350"/>
            </w:tabs>
            <w:spacing w:after="0"/>
            <w:rPr>
              <w:rFonts w:ascii="Arial" w:eastAsiaTheme="minorEastAsia" w:hAnsi="Arial" w:cs="Arial"/>
              <w:noProof/>
              <w:szCs w:val="24"/>
              <w:lang w:val="en-IN" w:eastAsia="en-IN"/>
            </w:rPr>
          </w:pPr>
          <w:r w:rsidRPr="00B34120">
            <w:rPr>
              <w:rFonts w:ascii="Arial" w:hAnsi="Arial" w:cs="Arial"/>
              <w:szCs w:val="24"/>
            </w:rPr>
            <w:fldChar w:fldCharType="begin"/>
          </w:r>
          <w:r w:rsidRPr="00B34120">
            <w:rPr>
              <w:rFonts w:ascii="Arial" w:hAnsi="Arial" w:cs="Arial"/>
              <w:szCs w:val="24"/>
            </w:rPr>
            <w:instrText xml:space="preserve"> TOC \o "1-3" \h \z \u </w:instrText>
          </w:r>
          <w:r w:rsidRPr="00B34120">
            <w:rPr>
              <w:rFonts w:ascii="Arial" w:hAnsi="Arial" w:cs="Arial"/>
              <w:szCs w:val="24"/>
            </w:rPr>
            <w:fldChar w:fldCharType="separate"/>
          </w:r>
          <w:r w:rsidR="00ED51E7" w:rsidRPr="00B34120">
            <w:rPr>
              <w:rFonts w:ascii="Arial" w:hAnsi="Arial" w:cs="Arial"/>
              <w:szCs w:val="24"/>
            </w:rPr>
            <w:t>Introduction.......................................................................................................................2</w:t>
          </w:r>
        </w:p>
        <w:p w14:paraId="77D7E3F0" w14:textId="50842D21" w:rsidR="004F3315" w:rsidRPr="00B34120" w:rsidRDefault="00A80465" w:rsidP="00B34120">
          <w:pPr>
            <w:pStyle w:val="TOC2"/>
            <w:tabs>
              <w:tab w:val="right" w:leader="dot" w:pos="9350"/>
            </w:tabs>
            <w:spacing w:after="0"/>
            <w:rPr>
              <w:rFonts w:ascii="Arial" w:hAnsi="Arial" w:cs="Arial"/>
              <w:szCs w:val="24"/>
            </w:rPr>
          </w:pPr>
          <w:r w:rsidRPr="00B34120">
            <w:rPr>
              <w:rFonts w:ascii="Arial" w:hAnsi="Arial" w:cs="Arial"/>
              <w:szCs w:val="24"/>
            </w:rPr>
            <w:t>Health issues: Diabetes................</w:t>
          </w:r>
          <w:r w:rsidR="004F3315" w:rsidRPr="00B34120">
            <w:rPr>
              <w:rFonts w:ascii="Arial" w:hAnsi="Arial" w:cs="Arial"/>
              <w:szCs w:val="24"/>
            </w:rPr>
            <w:t>.................................................................................2</w:t>
          </w:r>
        </w:p>
        <w:p w14:paraId="60F633D5" w14:textId="0968672F" w:rsidR="001358B5" w:rsidRPr="00B34120" w:rsidRDefault="001E6DC0" w:rsidP="00B34120">
          <w:pPr>
            <w:pStyle w:val="TOC2"/>
            <w:tabs>
              <w:tab w:val="right" w:leader="dot" w:pos="9350"/>
            </w:tabs>
            <w:spacing w:after="0"/>
            <w:rPr>
              <w:rFonts w:ascii="Arial" w:eastAsiaTheme="minorEastAsia" w:hAnsi="Arial" w:cs="Arial"/>
              <w:noProof/>
              <w:szCs w:val="24"/>
              <w:lang w:val="en-IN" w:eastAsia="en-IN"/>
            </w:rPr>
          </w:pPr>
          <w:r w:rsidRPr="00B34120">
            <w:rPr>
              <w:rFonts w:ascii="Arial" w:hAnsi="Arial" w:cs="Arial"/>
              <w:szCs w:val="24"/>
            </w:rPr>
            <w:t>Psychology of Diabetes.................................................................................................3</w:t>
          </w:r>
        </w:p>
        <w:p w14:paraId="602F63BE" w14:textId="3DB8F3CB" w:rsidR="001358B5" w:rsidRPr="00B34120" w:rsidRDefault="00B92D03" w:rsidP="00B34120">
          <w:pPr>
            <w:pStyle w:val="TOC2"/>
            <w:tabs>
              <w:tab w:val="right" w:leader="dot" w:pos="9350"/>
            </w:tabs>
            <w:spacing w:after="0"/>
            <w:rPr>
              <w:rFonts w:ascii="Arial" w:eastAsiaTheme="minorEastAsia" w:hAnsi="Arial" w:cs="Arial"/>
              <w:noProof/>
              <w:szCs w:val="24"/>
              <w:lang w:val="en-IN" w:eastAsia="en-IN"/>
            </w:rPr>
          </w:pPr>
          <w:r w:rsidRPr="00B34120">
            <w:rPr>
              <w:rFonts w:ascii="Arial" w:hAnsi="Arial" w:cs="Arial"/>
              <w:szCs w:val="24"/>
            </w:rPr>
            <w:t>Findings of interview:</w:t>
          </w:r>
          <w:r w:rsidR="00885E6F" w:rsidRPr="00B34120">
            <w:rPr>
              <w:rFonts w:ascii="Arial" w:hAnsi="Arial" w:cs="Arial"/>
              <w:szCs w:val="24"/>
            </w:rPr>
            <w:t xml:space="preserve">  Case Study</w:t>
          </w:r>
          <w:r w:rsidR="00312BFA" w:rsidRPr="00B34120">
            <w:rPr>
              <w:rFonts w:ascii="Arial" w:hAnsi="Arial" w:cs="Arial"/>
              <w:szCs w:val="24"/>
            </w:rPr>
            <w:t>.................................................................................4</w:t>
          </w:r>
        </w:p>
        <w:p w14:paraId="15126969" w14:textId="1CE58D4D" w:rsidR="001358B5" w:rsidRPr="00B34120" w:rsidRDefault="00843329" w:rsidP="00B34120">
          <w:pPr>
            <w:pStyle w:val="TOC2"/>
            <w:tabs>
              <w:tab w:val="right" w:leader="dot" w:pos="9350"/>
            </w:tabs>
            <w:spacing w:after="0"/>
            <w:rPr>
              <w:rFonts w:ascii="Arial" w:eastAsiaTheme="minorEastAsia" w:hAnsi="Arial" w:cs="Arial"/>
              <w:noProof/>
              <w:szCs w:val="24"/>
              <w:lang w:val="en-IN" w:eastAsia="en-IN"/>
            </w:rPr>
          </w:pPr>
          <w:r w:rsidRPr="00B34120">
            <w:rPr>
              <w:rFonts w:ascii="Arial" w:hAnsi="Arial" w:cs="Arial"/>
              <w:szCs w:val="24"/>
            </w:rPr>
            <w:t xml:space="preserve">Causes and Risks Factors of </w:t>
          </w:r>
          <w:r w:rsidR="00B14C77" w:rsidRPr="00B34120">
            <w:rPr>
              <w:rFonts w:ascii="Arial" w:hAnsi="Arial" w:cs="Arial"/>
              <w:szCs w:val="24"/>
            </w:rPr>
            <w:t>Diabetes..........................................................................5</w:t>
          </w:r>
        </w:p>
        <w:p w14:paraId="7E629E82" w14:textId="0EAB2AFB" w:rsidR="001358B5" w:rsidRPr="00B34120" w:rsidRDefault="00407E5B" w:rsidP="00B34120">
          <w:pPr>
            <w:pStyle w:val="TOC2"/>
            <w:tabs>
              <w:tab w:val="right" w:leader="dot" w:pos="9350"/>
            </w:tabs>
            <w:spacing w:after="0"/>
            <w:rPr>
              <w:rFonts w:ascii="Arial" w:eastAsiaTheme="minorEastAsia" w:hAnsi="Arial" w:cs="Arial"/>
              <w:noProof/>
              <w:szCs w:val="24"/>
              <w:lang w:val="en-IN" w:eastAsia="en-IN"/>
            </w:rPr>
          </w:pPr>
          <w:r w:rsidRPr="00B34120">
            <w:rPr>
              <w:rFonts w:ascii="Arial" w:hAnsi="Arial" w:cs="Arial"/>
              <w:szCs w:val="24"/>
            </w:rPr>
            <w:t xml:space="preserve">Interventions and </w:t>
          </w:r>
          <w:r w:rsidR="00C954C4" w:rsidRPr="00B34120">
            <w:rPr>
              <w:rFonts w:ascii="Arial" w:hAnsi="Arial" w:cs="Arial"/>
              <w:szCs w:val="24"/>
            </w:rPr>
            <w:t xml:space="preserve">Management Options for the  Patients with </w:t>
          </w:r>
          <w:r w:rsidR="00E02209" w:rsidRPr="00B34120">
            <w:rPr>
              <w:rFonts w:ascii="Arial" w:hAnsi="Arial" w:cs="Arial"/>
              <w:szCs w:val="24"/>
            </w:rPr>
            <w:t>Diabetes.......................6</w:t>
          </w:r>
        </w:p>
        <w:p w14:paraId="2867D85D" w14:textId="32221FF8" w:rsidR="001358B5" w:rsidRPr="00B34120" w:rsidRDefault="00E02209" w:rsidP="00B34120">
          <w:pPr>
            <w:pStyle w:val="TOC1"/>
            <w:tabs>
              <w:tab w:val="right" w:leader="dot" w:pos="9350"/>
            </w:tabs>
            <w:spacing w:after="0"/>
            <w:rPr>
              <w:rFonts w:ascii="Arial" w:eastAsiaTheme="minorEastAsia" w:hAnsi="Arial" w:cs="Arial"/>
              <w:noProof/>
              <w:szCs w:val="24"/>
              <w:lang w:val="en-IN" w:eastAsia="en-IN"/>
            </w:rPr>
          </w:pPr>
          <w:r w:rsidRPr="00B34120">
            <w:rPr>
              <w:rFonts w:ascii="Arial" w:hAnsi="Arial" w:cs="Arial"/>
              <w:szCs w:val="24"/>
            </w:rPr>
            <w:t>Conclusion.....................................</w:t>
          </w:r>
          <w:r w:rsidR="003A57C0" w:rsidRPr="00B34120">
            <w:rPr>
              <w:rFonts w:ascii="Arial" w:hAnsi="Arial" w:cs="Arial"/>
              <w:szCs w:val="24"/>
            </w:rPr>
            <w:t>...................................................................................8</w:t>
          </w:r>
        </w:p>
        <w:p w14:paraId="45046F33" w14:textId="1F521881" w:rsidR="003A57C0" w:rsidRPr="00B34120" w:rsidRDefault="003A57C0" w:rsidP="00B34120">
          <w:pPr>
            <w:pStyle w:val="TOC1"/>
            <w:tabs>
              <w:tab w:val="right" w:leader="dot" w:pos="9350"/>
            </w:tabs>
            <w:spacing w:after="0"/>
            <w:rPr>
              <w:rFonts w:ascii="Arial" w:hAnsi="Arial" w:cs="Arial"/>
              <w:szCs w:val="24"/>
            </w:rPr>
          </w:pPr>
          <w:r w:rsidRPr="00B34120">
            <w:rPr>
              <w:rFonts w:ascii="Arial" w:hAnsi="Arial" w:cs="Arial"/>
              <w:szCs w:val="24"/>
            </w:rPr>
            <w:t>References.......................................................................................................................9</w:t>
          </w:r>
        </w:p>
        <w:p w14:paraId="0B777E00" w14:textId="77777777" w:rsidR="00CB2BE7" w:rsidRPr="00040C31" w:rsidRDefault="00AD72D8" w:rsidP="00B34120">
          <w:pPr>
            <w:rPr>
              <w:rFonts w:ascii="Arial" w:hAnsi="Arial" w:cs="Arial"/>
              <w:szCs w:val="24"/>
            </w:rPr>
          </w:pPr>
          <w:r w:rsidRPr="00B34120">
            <w:rPr>
              <w:rFonts w:ascii="Arial" w:hAnsi="Arial" w:cs="Arial"/>
              <w:b/>
              <w:bCs/>
              <w:noProof/>
              <w:szCs w:val="24"/>
            </w:rPr>
            <w:fldChar w:fldCharType="end"/>
          </w:r>
        </w:p>
      </w:sdtContent>
    </w:sdt>
    <w:p w14:paraId="7566FAC6" w14:textId="58EC4A33" w:rsidR="00AF5B0A" w:rsidRDefault="00107150" w:rsidP="00040C31">
      <w:pPr>
        <w:sectPr w:rsidR="00AF5B0A" w:rsidSect="00625BE3">
          <w:footerReference w:type="default" r:id="rId8"/>
          <w:pgSz w:w="12240" w:h="15840"/>
          <w:pgMar w:top="1440" w:right="1440" w:bottom="1440" w:left="1440" w:header="720" w:footer="720" w:gutter="0"/>
          <w:pgNumType w:fmt="lowerRoman"/>
          <w:cols w:space="720"/>
          <w:docGrid w:linePitch="360"/>
        </w:sectPr>
      </w:pPr>
      <w:r>
        <w:t xml:space="preserve"> </w:t>
      </w:r>
    </w:p>
    <w:p w14:paraId="0CF61E9D" w14:textId="77777777" w:rsidR="00EE2E29" w:rsidRDefault="00EE2E29" w:rsidP="00EE2E29">
      <w:pPr>
        <w:rPr>
          <w:b/>
          <w:bCs/>
          <w:sz w:val="28"/>
          <w:szCs w:val="22"/>
        </w:rPr>
      </w:pPr>
    </w:p>
    <w:p w14:paraId="19B6A55F" w14:textId="48C88EE8" w:rsidR="00EE2E29" w:rsidRDefault="00EE2E29" w:rsidP="00DB29A3">
      <w:pPr>
        <w:jc w:val="center"/>
        <w:rPr>
          <w:b/>
          <w:bCs/>
          <w:sz w:val="28"/>
          <w:szCs w:val="22"/>
        </w:rPr>
      </w:pPr>
      <w:r>
        <w:rPr>
          <w:b/>
          <w:bCs/>
          <w:noProof/>
          <w:sz w:val="28"/>
          <w:szCs w:val="22"/>
        </w:rPr>
        <w:drawing>
          <wp:inline distT="0" distB="0" distL="0" distR="0" wp14:anchorId="511F3E89" wp14:editId="77FCE25D">
            <wp:extent cx="6306100" cy="3987800"/>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9">
                      <a:extLst>
                        <a:ext uri="{28A0092B-C50C-407E-A947-70E740481C1C}">
                          <a14:useLocalDpi xmlns:a14="http://schemas.microsoft.com/office/drawing/2010/main" val="0"/>
                        </a:ext>
                      </a:extLst>
                    </a:blip>
                    <a:stretch>
                      <a:fillRect/>
                    </a:stretch>
                  </pic:blipFill>
                  <pic:spPr>
                    <a:xfrm>
                      <a:off x="0" y="0"/>
                      <a:ext cx="6322963" cy="3998464"/>
                    </a:xfrm>
                    <a:prstGeom prst="rect">
                      <a:avLst/>
                    </a:prstGeom>
                  </pic:spPr>
                </pic:pic>
              </a:graphicData>
            </a:graphic>
          </wp:inline>
        </w:drawing>
      </w:r>
    </w:p>
    <w:p w14:paraId="4ED42886" w14:textId="7CCCAF8D" w:rsidR="00EE2E29" w:rsidRDefault="00EE2E29" w:rsidP="00EE2E29">
      <w:pPr>
        <w:jc w:val="center"/>
        <w:rPr>
          <w:b/>
          <w:bCs/>
          <w:sz w:val="28"/>
          <w:szCs w:val="22"/>
        </w:rPr>
      </w:pPr>
      <w:r>
        <w:rPr>
          <w:b/>
          <w:bCs/>
          <w:noProof/>
          <w:sz w:val="28"/>
          <w:szCs w:val="22"/>
        </w:rPr>
        <w:drawing>
          <wp:inline distT="0" distB="0" distL="0" distR="0" wp14:anchorId="4A79AF71" wp14:editId="79138470">
            <wp:extent cx="6372797" cy="367030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0">
                      <a:extLst>
                        <a:ext uri="{28A0092B-C50C-407E-A947-70E740481C1C}">
                          <a14:useLocalDpi xmlns:a14="http://schemas.microsoft.com/office/drawing/2010/main" val="0"/>
                        </a:ext>
                      </a:extLst>
                    </a:blip>
                    <a:stretch>
                      <a:fillRect/>
                    </a:stretch>
                  </pic:blipFill>
                  <pic:spPr>
                    <a:xfrm>
                      <a:off x="0" y="0"/>
                      <a:ext cx="6417358" cy="3695964"/>
                    </a:xfrm>
                    <a:prstGeom prst="rect">
                      <a:avLst/>
                    </a:prstGeom>
                  </pic:spPr>
                </pic:pic>
              </a:graphicData>
            </a:graphic>
          </wp:inline>
        </w:drawing>
      </w:r>
    </w:p>
    <w:p w14:paraId="0AAF8122" w14:textId="0E222438" w:rsidR="00DB29A3" w:rsidRPr="00551C8D" w:rsidRDefault="00AD72D8" w:rsidP="00DB29A3">
      <w:pPr>
        <w:jc w:val="center"/>
        <w:rPr>
          <w:rFonts w:ascii="Arial" w:hAnsi="Arial" w:cs="Arial"/>
          <w:b/>
          <w:bCs/>
          <w:sz w:val="32"/>
          <w:szCs w:val="32"/>
        </w:rPr>
      </w:pPr>
      <w:r w:rsidRPr="00551C8D">
        <w:rPr>
          <w:rFonts w:ascii="Arial" w:hAnsi="Arial" w:cs="Arial"/>
          <w:b/>
          <w:bCs/>
          <w:sz w:val="32"/>
          <w:szCs w:val="32"/>
        </w:rPr>
        <w:lastRenderedPageBreak/>
        <w:t>Impact and Contribution of Diabetes to Normal and Abnormal Physiology</w:t>
      </w:r>
    </w:p>
    <w:p w14:paraId="09F9B678" w14:textId="77777777" w:rsidR="00DC4CAC" w:rsidRPr="00551C8D" w:rsidRDefault="00AD72D8" w:rsidP="00412BFA">
      <w:pPr>
        <w:pStyle w:val="Heading1"/>
        <w:rPr>
          <w:rFonts w:ascii="Arial" w:hAnsi="Arial" w:cs="Arial"/>
          <w:sz w:val="32"/>
        </w:rPr>
      </w:pPr>
      <w:bookmarkStart w:id="0" w:name="_Toc78369467"/>
      <w:r w:rsidRPr="00551C8D">
        <w:rPr>
          <w:rFonts w:ascii="Arial" w:hAnsi="Arial" w:cs="Arial"/>
          <w:sz w:val="32"/>
        </w:rPr>
        <w:t>Introduction</w:t>
      </w:r>
      <w:bookmarkEnd w:id="0"/>
      <w:r w:rsidRPr="00551C8D">
        <w:rPr>
          <w:rFonts w:ascii="Arial" w:hAnsi="Arial" w:cs="Arial"/>
          <w:sz w:val="32"/>
        </w:rPr>
        <w:t xml:space="preserve"> </w:t>
      </w:r>
    </w:p>
    <w:p w14:paraId="4BD9C726" w14:textId="77777777" w:rsidR="00DC4CAC" w:rsidRPr="00BB7B4C" w:rsidRDefault="00AD72D8" w:rsidP="00BB7B4C">
      <w:pPr>
        <w:rPr>
          <w:rFonts w:ascii="Arial" w:hAnsi="Arial" w:cs="Arial"/>
          <w:szCs w:val="24"/>
          <w:lang w:eastAsia="en-GB"/>
        </w:rPr>
      </w:pPr>
      <w:r w:rsidRPr="00BB7B4C">
        <w:rPr>
          <w:rFonts w:ascii="Arial" w:hAnsi="Arial" w:cs="Arial"/>
          <w:szCs w:val="24"/>
          <w:lang w:eastAsia="en-GB"/>
        </w:rPr>
        <w:t xml:space="preserve">Diabetes is a </w:t>
      </w:r>
      <w:r w:rsidRPr="00BB7B4C">
        <w:rPr>
          <w:rFonts w:ascii="Arial" w:hAnsi="Arial" w:cs="Arial"/>
          <w:b/>
          <w:bCs/>
          <w:szCs w:val="24"/>
          <w:lang w:eastAsia="en-GB"/>
        </w:rPr>
        <w:t>complicated health issue</w:t>
      </w:r>
      <w:r w:rsidRPr="00BB7B4C">
        <w:rPr>
          <w:rFonts w:ascii="Arial" w:hAnsi="Arial" w:cs="Arial"/>
          <w:szCs w:val="24"/>
          <w:lang w:eastAsia="en-GB"/>
        </w:rPr>
        <w:t xml:space="preserve"> that increases the risk of being affected </w:t>
      </w:r>
      <w:r w:rsidR="00376271" w:rsidRPr="00BB7B4C">
        <w:rPr>
          <w:rFonts w:ascii="Arial" w:hAnsi="Arial" w:cs="Arial"/>
          <w:szCs w:val="24"/>
          <w:lang w:eastAsia="en-GB"/>
        </w:rPr>
        <w:t>by</w:t>
      </w:r>
      <w:r w:rsidRPr="00BB7B4C">
        <w:rPr>
          <w:rFonts w:ascii="Arial" w:hAnsi="Arial" w:cs="Arial"/>
          <w:szCs w:val="24"/>
          <w:lang w:eastAsia="en-GB"/>
        </w:rPr>
        <w:t xml:space="preserve"> other health issues. </w:t>
      </w:r>
      <w:r w:rsidR="004F003E" w:rsidRPr="00BB7B4C">
        <w:rPr>
          <w:rFonts w:ascii="Arial" w:hAnsi="Arial" w:cs="Arial"/>
          <w:szCs w:val="24"/>
          <w:lang w:eastAsia="en-GB"/>
        </w:rPr>
        <w:t xml:space="preserve">The awareness and understanding about diabetes help to maintain effective health. Besides, healthcare professionals need to understand the </w:t>
      </w:r>
      <w:r w:rsidR="004F003E" w:rsidRPr="00BB7B4C">
        <w:rPr>
          <w:rFonts w:ascii="Arial" w:hAnsi="Arial" w:cs="Arial"/>
          <w:b/>
          <w:bCs/>
          <w:szCs w:val="24"/>
          <w:lang w:eastAsia="en-GB"/>
        </w:rPr>
        <w:t>physiological aspects</w:t>
      </w:r>
      <w:r w:rsidR="004F003E" w:rsidRPr="00BB7B4C">
        <w:rPr>
          <w:rFonts w:ascii="Arial" w:hAnsi="Arial" w:cs="Arial"/>
          <w:szCs w:val="24"/>
          <w:lang w:eastAsia="en-GB"/>
        </w:rPr>
        <w:t xml:space="preserve"> of diabetes for promoting high</w:t>
      </w:r>
      <w:r w:rsidR="00376271" w:rsidRPr="00BB7B4C">
        <w:rPr>
          <w:rFonts w:ascii="Arial" w:hAnsi="Arial" w:cs="Arial"/>
          <w:szCs w:val="24"/>
          <w:lang w:eastAsia="en-GB"/>
        </w:rPr>
        <w:t>-</w:t>
      </w:r>
      <w:r w:rsidR="004F003E" w:rsidRPr="00BB7B4C">
        <w:rPr>
          <w:rFonts w:ascii="Arial" w:hAnsi="Arial" w:cs="Arial"/>
          <w:szCs w:val="24"/>
          <w:lang w:eastAsia="en-GB"/>
        </w:rPr>
        <w:t>quality care by understanding the patient</w:t>
      </w:r>
      <w:r w:rsidR="00376271" w:rsidRPr="00BB7B4C">
        <w:rPr>
          <w:rFonts w:ascii="Arial" w:hAnsi="Arial" w:cs="Arial"/>
          <w:szCs w:val="24"/>
          <w:lang w:eastAsia="en-GB"/>
        </w:rPr>
        <w:t>'</w:t>
      </w:r>
      <w:r w:rsidR="004F003E" w:rsidRPr="00BB7B4C">
        <w:rPr>
          <w:rFonts w:ascii="Arial" w:hAnsi="Arial" w:cs="Arial"/>
          <w:szCs w:val="24"/>
          <w:lang w:eastAsia="en-GB"/>
        </w:rPr>
        <w:t>s needs. There are different types of diabetes including Type 1 Diabetes and Type 2 Diabetes</w:t>
      </w:r>
      <w:r w:rsidR="009835FA" w:rsidRPr="00BB7B4C">
        <w:rPr>
          <w:rFonts w:ascii="Arial" w:hAnsi="Arial" w:cs="Arial"/>
          <w:color w:val="000000"/>
          <w:szCs w:val="24"/>
          <w:shd w:val="clear" w:color="auto" w:fill="FFFFFF"/>
        </w:rPr>
        <w:t xml:space="preserve"> </w:t>
      </w:r>
      <w:r w:rsidR="009835FA" w:rsidRPr="00BB7B4C">
        <w:rPr>
          <w:rFonts w:ascii="Arial" w:hAnsi="Arial" w:cs="Arial"/>
          <w:szCs w:val="24"/>
          <w:lang w:eastAsia="en-GB"/>
        </w:rPr>
        <w:t>(Leslie, 2019)</w:t>
      </w:r>
      <w:r w:rsidR="004F003E" w:rsidRPr="00BB7B4C">
        <w:rPr>
          <w:rFonts w:ascii="Arial" w:hAnsi="Arial" w:cs="Arial"/>
          <w:szCs w:val="24"/>
          <w:lang w:eastAsia="en-GB"/>
        </w:rPr>
        <w:t xml:space="preserve">. </w:t>
      </w:r>
      <w:r w:rsidR="006C1C62" w:rsidRPr="00BB7B4C">
        <w:rPr>
          <w:rFonts w:ascii="Arial" w:hAnsi="Arial" w:cs="Arial"/>
          <w:szCs w:val="24"/>
          <w:lang w:eastAsia="en-GB"/>
        </w:rPr>
        <w:t xml:space="preserve">The human body’s insulin and glucose system are not </w:t>
      </w:r>
      <w:r w:rsidR="00F63670" w:rsidRPr="00BB7B4C">
        <w:rPr>
          <w:rFonts w:ascii="Arial" w:hAnsi="Arial" w:cs="Arial"/>
          <w:szCs w:val="24"/>
          <w:lang w:eastAsia="en-GB"/>
        </w:rPr>
        <w:t>working</w:t>
      </w:r>
      <w:r w:rsidR="006C1C62" w:rsidRPr="00BB7B4C">
        <w:rPr>
          <w:rFonts w:ascii="Arial" w:hAnsi="Arial" w:cs="Arial"/>
          <w:szCs w:val="24"/>
          <w:lang w:eastAsia="en-GB"/>
        </w:rPr>
        <w:t xml:space="preserve"> effectively in diabetes reducing the strengths of </w:t>
      </w:r>
      <w:r w:rsidR="00376271" w:rsidRPr="00BB7B4C">
        <w:rPr>
          <w:rFonts w:ascii="Arial" w:hAnsi="Arial" w:cs="Arial"/>
          <w:szCs w:val="24"/>
          <w:lang w:eastAsia="en-GB"/>
        </w:rPr>
        <w:t xml:space="preserve">the </w:t>
      </w:r>
      <w:r w:rsidR="006C1C62" w:rsidRPr="00BB7B4C">
        <w:rPr>
          <w:rFonts w:ascii="Arial" w:hAnsi="Arial" w:cs="Arial"/>
          <w:szCs w:val="24"/>
          <w:lang w:eastAsia="en-GB"/>
        </w:rPr>
        <w:t xml:space="preserve">immune and </w:t>
      </w:r>
      <w:r w:rsidR="00F63670" w:rsidRPr="00BB7B4C">
        <w:rPr>
          <w:rFonts w:ascii="Arial" w:hAnsi="Arial" w:cs="Arial"/>
          <w:szCs w:val="24"/>
          <w:lang w:eastAsia="en-GB"/>
        </w:rPr>
        <w:t>whole-body</w:t>
      </w:r>
      <w:r w:rsidR="006C1C62" w:rsidRPr="00BB7B4C">
        <w:rPr>
          <w:rFonts w:ascii="Arial" w:hAnsi="Arial" w:cs="Arial"/>
          <w:szCs w:val="24"/>
          <w:lang w:eastAsia="en-GB"/>
        </w:rPr>
        <w:t xml:space="preserve"> system</w:t>
      </w:r>
      <w:r w:rsidR="00376271" w:rsidRPr="00BB7B4C">
        <w:rPr>
          <w:rFonts w:ascii="Arial" w:hAnsi="Arial" w:cs="Arial"/>
          <w:szCs w:val="24"/>
          <w:lang w:eastAsia="en-GB"/>
        </w:rPr>
        <w:t>s</w:t>
      </w:r>
      <w:r w:rsidR="006C1C62" w:rsidRPr="00BB7B4C">
        <w:rPr>
          <w:rFonts w:ascii="Arial" w:hAnsi="Arial" w:cs="Arial"/>
          <w:szCs w:val="24"/>
          <w:lang w:eastAsia="en-GB"/>
        </w:rPr>
        <w:t xml:space="preserve">. </w:t>
      </w:r>
      <w:r w:rsidR="00F63670" w:rsidRPr="00BB7B4C">
        <w:rPr>
          <w:rFonts w:ascii="Arial" w:hAnsi="Arial" w:cs="Arial"/>
          <w:szCs w:val="24"/>
          <w:lang w:eastAsia="en-GB"/>
        </w:rPr>
        <w:t xml:space="preserve">Various types of </w:t>
      </w:r>
      <w:r w:rsidR="00F63670" w:rsidRPr="00BB7B4C">
        <w:rPr>
          <w:rFonts w:ascii="Arial" w:hAnsi="Arial" w:cs="Arial"/>
          <w:b/>
          <w:bCs/>
          <w:szCs w:val="24"/>
          <w:lang w:eastAsia="en-GB"/>
        </w:rPr>
        <w:t>risk factors</w:t>
      </w:r>
      <w:r w:rsidR="00F63670" w:rsidRPr="00BB7B4C">
        <w:rPr>
          <w:rFonts w:ascii="Arial" w:hAnsi="Arial" w:cs="Arial"/>
          <w:szCs w:val="24"/>
          <w:lang w:eastAsia="en-GB"/>
        </w:rPr>
        <w:t xml:space="preserve"> increase the chance of developing diabetes </w:t>
      </w:r>
      <w:r w:rsidR="005E1BAB" w:rsidRPr="00BB7B4C">
        <w:rPr>
          <w:rFonts w:ascii="Arial" w:hAnsi="Arial" w:cs="Arial"/>
          <w:szCs w:val="24"/>
          <w:lang w:eastAsia="en-GB"/>
        </w:rPr>
        <w:t>where proper management and intervention can help to maintain</w:t>
      </w:r>
      <w:r w:rsidR="00345CA8" w:rsidRPr="00BB7B4C">
        <w:rPr>
          <w:rFonts w:ascii="Arial" w:hAnsi="Arial" w:cs="Arial"/>
          <w:szCs w:val="24"/>
          <w:lang w:eastAsia="en-GB"/>
        </w:rPr>
        <w:t xml:space="preserve"> diabetes </w:t>
      </w:r>
      <w:r w:rsidR="00376271" w:rsidRPr="00BB7B4C">
        <w:rPr>
          <w:rFonts w:ascii="Arial" w:hAnsi="Arial" w:cs="Arial"/>
          <w:szCs w:val="24"/>
          <w:lang w:eastAsia="en-GB"/>
        </w:rPr>
        <w:t>at</w:t>
      </w:r>
      <w:r w:rsidR="00345CA8" w:rsidRPr="00BB7B4C">
        <w:rPr>
          <w:rFonts w:ascii="Arial" w:hAnsi="Arial" w:cs="Arial"/>
          <w:szCs w:val="24"/>
          <w:lang w:eastAsia="en-GB"/>
        </w:rPr>
        <w:t xml:space="preserve"> </w:t>
      </w:r>
      <w:r w:rsidR="00376271" w:rsidRPr="00BB7B4C">
        <w:rPr>
          <w:rFonts w:ascii="Arial" w:hAnsi="Arial" w:cs="Arial"/>
          <w:szCs w:val="24"/>
          <w:lang w:eastAsia="en-GB"/>
        </w:rPr>
        <w:t xml:space="preserve">a </w:t>
      </w:r>
      <w:r w:rsidR="00345CA8" w:rsidRPr="00BB7B4C">
        <w:rPr>
          <w:rFonts w:ascii="Arial" w:hAnsi="Arial" w:cs="Arial"/>
          <w:szCs w:val="24"/>
          <w:lang w:eastAsia="en-GB"/>
        </w:rPr>
        <w:t xml:space="preserve">controlled level. </w:t>
      </w:r>
    </w:p>
    <w:p w14:paraId="7CB9E76D" w14:textId="77777777" w:rsidR="00D341B1" w:rsidRPr="004F3315" w:rsidRDefault="00AD72D8" w:rsidP="00BB7B4C">
      <w:pPr>
        <w:pStyle w:val="Heading2"/>
        <w:rPr>
          <w:rFonts w:ascii="Arial" w:hAnsi="Arial" w:cs="Arial"/>
          <w:sz w:val="32"/>
          <w:szCs w:val="32"/>
        </w:rPr>
      </w:pPr>
      <w:bookmarkStart w:id="1" w:name="_Toc78369468"/>
      <w:r w:rsidRPr="004F3315">
        <w:rPr>
          <w:rFonts w:ascii="Arial" w:hAnsi="Arial" w:cs="Arial"/>
          <w:sz w:val="32"/>
          <w:szCs w:val="32"/>
        </w:rPr>
        <w:t xml:space="preserve">Health Issue: </w:t>
      </w:r>
      <w:r w:rsidR="00DC4CAC" w:rsidRPr="004F3315">
        <w:rPr>
          <w:rFonts w:ascii="Arial" w:hAnsi="Arial" w:cs="Arial"/>
          <w:sz w:val="32"/>
          <w:szCs w:val="32"/>
        </w:rPr>
        <w:t>Diabetes</w:t>
      </w:r>
      <w:bookmarkEnd w:id="1"/>
      <w:r w:rsidR="00495C65" w:rsidRPr="004F3315">
        <w:rPr>
          <w:rFonts w:ascii="Arial" w:hAnsi="Arial" w:cs="Arial"/>
          <w:sz w:val="32"/>
          <w:szCs w:val="32"/>
        </w:rPr>
        <w:t xml:space="preserve"> </w:t>
      </w:r>
    </w:p>
    <w:p w14:paraId="02F02CA6" w14:textId="77777777" w:rsidR="00DC4CAC" w:rsidRPr="00BB7B4C" w:rsidRDefault="00AD72D8" w:rsidP="00BB7B4C">
      <w:pPr>
        <w:rPr>
          <w:rFonts w:ascii="Arial" w:hAnsi="Arial" w:cs="Arial"/>
          <w:szCs w:val="24"/>
        </w:rPr>
      </w:pPr>
      <w:r w:rsidRPr="00BB7B4C">
        <w:rPr>
          <w:rFonts w:ascii="Arial" w:hAnsi="Arial" w:cs="Arial"/>
          <w:b/>
          <w:bCs/>
          <w:szCs w:val="24"/>
        </w:rPr>
        <w:t>Diabetes</w:t>
      </w:r>
      <w:r w:rsidRPr="00BB7B4C">
        <w:rPr>
          <w:rFonts w:ascii="Arial" w:hAnsi="Arial" w:cs="Arial"/>
          <w:szCs w:val="24"/>
        </w:rPr>
        <w:t xml:space="preserve"> </w:t>
      </w:r>
      <w:r w:rsidR="0029620B" w:rsidRPr="00BB7B4C">
        <w:rPr>
          <w:rFonts w:ascii="Arial" w:hAnsi="Arial" w:cs="Arial"/>
          <w:szCs w:val="24"/>
        </w:rPr>
        <w:t>is a</w:t>
      </w:r>
      <w:r w:rsidR="00E47124" w:rsidRPr="00BB7B4C">
        <w:rPr>
          <w:rFonts w:ascii="Arial" w:hAnsi="Arial" w:cs="Arial"/>
          <w:szCs w:val="24"/>
        </w:rPr>
        <w:t xml:space="preserve"> serious health issue where blood glucose level increases in the human body. The main source of body energy is blood glucose which comes from foods. Insulin helps </w:t>
      </w:r>
      <w:r w:rsidR="004D2487" w:rsidRPr="00BB7B4C">
        <w:rPr>
          <w:rFonts w:ascii="Arial" w:hAnsi="Arial" w:cs="Arial"/>
          <w:szCs w:val="24"/>
        </w:rPr>
        <w:t>glucose used for energy transform into the human cells</w:t>
      </w:r>
      <w:r w:rsidR="009835FA" w:rsidRPr="00BB7B4C">
        <w:rPr>
          <w:rFonts w:ascii="Arial" w:hAnsi="Arial" w:cs="Arial"/>
          <w:color w:val="000000"/>
          <w:szCs w:val="24"/>
          <w:shd w:val="clear" w:color="auto" w:fill="FFFFFF"/>
        </w:rPr>
        <w:t xml:space="preserve"> </w:t>
      </w:r>
      <w:r w:rsidR="009835FA" w:rsidRPr="00BB7B4C">
        <w:rPr>
          <w:rFonts w:ascii="Arial" w:hAnsi="Arial" w:cs="Arial"/>
          <w:szCs w:val="24"/>
        </w:rPr>
        <w:t>(</w:t>
      </w:r>
      <w:proofErr w:type="spellStart"/>
      <w:r w:rsidR="009835FA" w:rsidRPr="00BB7B4C">
        <w:rPr>
          <w:rFonts w:ascii="Arial" w:hAnsi="Arial" w:cs="Arial"/>
          <w:szCs w:val="24"/>
        </w:rPr>
        <w:t>deMolitor</w:t>
      </w:r>
      <w:proofErr w:type="spellEnd"/>
      <w:r w:rsidR="009835FA" w:rsidRPr="00BB7B4C">
        <w:rPr>
          <w:rFonts w:ascii="Arial" w:hAnsi="Arial" w:cs="Arial"/>
          <w:szCs w:val="24"/>
        </w:rPr>
        <w:t xml:space="preserve">, Dunbar and </w:t>
      </w:r>
      <w:proofErr w:type="spellStart"/>
      <w:r w:rsidR="009835FA" w:rsidRPr="00BB7B4C">
        <w:rPr>
          <w:rFonts w:ascii="Arial" w:hAnsi="Arial" w:cs="Arial"/>
          <w:szCs w:val="24"/>
        </w:rPr>
        <w:t>Vallis</w:t>
      </w:r>
      <w:proofErr w:type="spellEnd"/>
      <w:r w:rsidR="009835FA" w:rsidRPr="00BB7B4C">
        <w:rPr>
          <w:rFonts w:ascii="Arial" w:hAnsi="Arial" w:cs="Arial"/>
          <w:szCs w:val="24"/>
        </w:rPr>
        <w:t>, 2020)</w:t>
      </w:r>
      <w:r w:rsidR="004D2487" w:rsidRPr="00BB7B4C">
        <w:rPr>
          <w:rFonts w:ascii="Arial" w:hAnsi="Arial" w:cs="Arial"/>
          <w:szCs w:val="24"/>
        </w:rPr>
        <w:t xml:space="preserve">. </w:t>
      </w:r>
      <w:r w:rsidR="00E52E04" w:rsidRPr="00BB7B4C">
        <w:rPr>
          <w:rFonts w:ascii="Arial" w:hAnsi="Arial" w:cs="Arial"/>
          <w:szCs w:val="24"/>
        </w:rPr>
        <w:t xml:space="preserve">However, </w:t>
      </w:r>
      <w:r w:rsidR="00376271" w:rsidRPr="00BB7B4C">
        <w:rPr>
          <w:rFonts w:ascii="Arial" w:hAnsi="Arial" w:cs="Arial"/>
          <w:szCs w:val="24"/>
        </w:rPr>
        <w:t xml:space="preserve">the </w:t>
      </w:r>
      <w:r w:rsidR="00E52E04" w:rsidRPr="00BB7B4C">
        <w:rPr>
          <w:rFonts w:ascii="Arial" w:hAnsi="Arial" w:cs="Arial"/>
          <w:szCs w:val="24"/>
        </w:rPr>
        <w:t xml:space="preserve">human body sometimes </w:t>
      </w:r>
      <w:r w:rsidR="00376271" w:rsidRPr="00BB7B4C">
        <w:rPr>
          <w:rFonts w:ascii="Arial" w:hAnsi="Arial" w:cs="Arial"/>
          <w:szCs w:val="24"/>
        </w:rPr>
        <w:t xml:space="preserve">does </w:t>
      </w:r>
      <w:r w:rsidR="00E52E04" w:rsidRPr="00BB7B4C">
        <w:rPr>
          <w:rFonts w:ascii="Arial" w:hAnsi="Arial" w:cs="Arial"/>
          <w:szCs w:val="24"/>
        </w:rPr>
        <w:t xml:space="preserve">not provide enough insulin to using glucose as energy. As a result, blood glucose cannot reach human cells. </w:t>
      </w:r>
      <w:r w:rsidR="00791403" w:rsidRPr="00BB7B4C">
        <w:rPr>
          <w:rFonts w:ascii="Arial" w:hAnsi="Arial" w:cs="Arial"/>
          <w:szCs w:val="24"/>
        </w:rPr>
        <w:t xml:space="preserve">It becomes a major </w:t>
      </w:r>
      <w:r w:rsidR="00791403" w:rsidRPr="00BB7B4C">
        <w:rPr>
          <w:rFonts w:ascii="Arial" w:hAnsi="Arial" w:cs="Arial"/>
          <w:b/>
          <w:bCs/>
          <w:szCs w:val="24"/>
        </w:rPr>
        <w:t>health problem</w:t>
      </w:r>
      <w:r w:rsidR="00791403" w:rsidRPr="00BB7B4C">
        <w:rPr>
          <w:rFonts w:ascii="Arial" w:hAnsi="Arial" w:cs="Arial"/>
          <w:szCs w:val="24"/>
        </w:rPr>
        <w:t xml:space="preserve"> as it has no cure rather than managing it with different interventions. </w:t>
      </w:r>
      <w:r w:rsidR="003538E5" w:rsidRPr="00BB7B4C">
        <w:rPr>
          <w:rFonts w:ascii="Arial" w:hAnsi="Arial" w:cs="Arial"/>
          <w:szCs w:val="24"/>
        </w:rPr>
        <w:t xml:space="preserve">Type 1 diabetes, type 2 diabetes, gestational diabetes and others </w:t>
      </w:r>
      <w:r w:rsidR="000E17F3" w:rsidRPr="00BB7B4C">
        <w:rPr>
          <w:rFonts w:ascii="Arial" w:hAnsi="Arial" w:cs="Arial"/>
          <w:szCs w:val="24"/>
        </w:rPr>
        <w:t xml:space="preserve">are major types </w:t>
      </w:r>
      <w:r w:rsidR="00376271" w:rsidRPr="00BB7B4C">
        <w:rPr>
          <w:rFonts w:ascii="Arial" w:hAnsi="Arial" w:cs="Arial"/>
          <w:szCs w:val="24"/>
        </w:rPr>
        <w:t xml:space="preserve">of </w:t>
      </w:r>
      <w:r w:rsidR="000E17F3" w:rsidRPr="00BB7B4C">
        <w:rPr>
          <w:rFonts w:ascii="Arial" w:hAnsi="Arial" w:cs="Arial"/>
          <w:szCs w:val="24"/>
        </w:rPr>
        <w:t xml:space="preserve">diabetes that impact seriously human health conditions. </w:t>
      </w:r>
      <w:r w:rsidR="00B6275C" w:rsidRPr="00BB7B4C">
        <w:rPr>
          <w:rFonts w:ascii="Arial" w:hAnsi="Arial" w:cs="Arial"/>
          <w:szCs w:val="24"/>
        </w:rPr>
        <w:t xml:space="preserve">In the case of </w:t>
      </w:r>
      <w:r w:rsidR="00B6275C" w:rsidRPr="00BB7B4C">
        <w:rPr>
          <w:rFonts w:ascii="Arial" w:hAnsi="Arial" w:cs="Arial"/>
          <w:b/>
          <w:bCs/>
          <w:szCs w:val="24"/>
        </w:rPr>
        <w:t>type 1 diabetes</w:t>
      </w:r>
      <w:r w:rsidR="00B6275C" w:rsidRPr="00BB7B4C">
        <w:rPr>
          <w:rFonts w:ascii="Arial" w:hAnsi="Arial" w:cs="Arial"/>
          <w:szCs w:val="24"/>
        </w:rPr>
        <w:t xml:space="preserve">, </w:t>
      </w:r>
      <w:r w:rsidR="00376271" w:rsidRPr="00BB7B4C">
        <w:rPr>
          <w:rFonts w:ascii="Arial" w:hAnsi="Arial" w:cs="Arial"/>
          <w:szCs w:val="24"/>
        </w:rPr>
        <w:t xml:space="preserve">the </w:t>
      </w:r>
      <w:r w:rsidR="00B6275C" w:rsidRPr="00BB7B4C">
        <w:rPr>
          <w:rFonts w:ascii="Arial" w:hAnsi="Arial" w:cs="Arial"/>
          <w:szCs w:val="24"/>
        </w:rPr>
        <w:t xml:space="preserve">body doesn’t produce insulin. While </w:t>
      </w:r>
      <w:r w:rsidR="00376271" w:rsidRPr="00BB7B4C">
        <w:rPr>
          <w:rFonts w:ascii="Arial" w:hAnsi="Arial" w:cs="Arial"/>
          <w:szCs w:val="24"/>
        </w:rPr>
        <w:t xml:space="preserve">the </w:t>
      </w:r>
      <w:r w:rsidR="00B6275C" w:rsidRPr="00BB7B4C">
        <w:rPr>
          <w:rFonts w:ascii="Arial" w:hAnsi="Arial" w:cs="Arial"/>
          <w:szCs w:val="24"/>
        </w:rPr>
        <w:t xml:space="preserve">body doesn't make or use insulin represents type 2 diabetes. </w:t>
      </w:r>
      <w:r w:rsidR="00614BDB" w:rsidRPr="00BB7B4C">
        <w:rPr>
          <w:rFonts w:ascii="Arial" w:hAnsi="Arial" w:cs="Arial"/>
          <w:szCs w:val="24"/>
        </w:rPr>
        <w:t xml:space="preserve">Different types of health problems such as stroke, kidney </w:t>
      </w:r>
      <w:r w:rsidR="00882C94" w:rsidRPr="00BB7B4C">
        <w:rPr>
          <w:rFonts w:ascii="Arial" w:hAnsi="Arial" w:cs="Arial"/>
          <w:szCs w:val="24"/>
        </w:rPr>
        <w:t xml:space="preserve">diseases, nerve damage, eye problems, heart diseases and others </w:t>
      </w:r>
      <w:r w:rsidR="008F76CF" w:rsidRPr="00BB7B4C">
        <w:rPr>
          <w:rFonts w:ascii="Arial" w:hAnsi="Arial" w:cs="Arial"/>
          <w:szCs w:val="24"/>
        </w:rPr>
        <w:t>increase</w:t>
      </w:r>
      <w:r w:rsidR="00882C94" w:rsidRPr="00BB7B4C">
        <w:rPr>
          <w:rFonts w:ascii="Arial" w:hAnsi="Arial" w:cs="Arial"/>
          <w:szCs w:val="24"/>
        </w:rPr>
        <w:t xml:space="preserve"> among </w:t>
      </w:r>
      <w:r w:rsidR="00376271" w:rsidRPr="00BB7B4C">
        <w:rPr>
          <w:rFonts w:ascii="Arial" w:hAnsi="Arial" w:cs="Arial"/>
          <w:szCs w:val="24"/>
        </w:rPr>
        <w:t xml:space="preserve">the </w:t>
      </w:r>
      <w:r w:rsidR="00882C94" w:rsidRPr="00BB7B4C">
        <w:rPr>
          <w:rFonts w:ascii="Arial" w:hAnsi="Arial" w:cs="Arial"/>
          <w:szCs w:val="24"/>
        </w:rPr>
        <w:t xml:space="preserve">human body. </w:t>
      </w:r>
      <w:r w:rsidR="008F76CF" w:rsidRPr="00BB7B4C">
        <w:rPr>
          <w:rFonts w:ascii="Arial" w:hAnsi="Arial" w:cs="Arial"/>
          <w:b/>
          <w:bCs/>
          <w:szCs w:val="24"/>
        </w:rPr>
        <w:t>Symptoms of diabetes</w:t>
      </w:r>
      <w:r w:rsidR="008F76CF" w:rsidRPr="00BB7B4C">
        <w:rPr>
          <w:rFonts w:ascii="Arial" w:hAnsi="Arial" w:cs="Arial"/>
          <w:szCs w:val="24"/>
        </w:rPr>
        <w:t xml:space="preserve"> include increased weight loss, increased thirst, hunger, blurry vision, extreme fatigue and different others. </w:t>
      </w:r>
      <w:r w:rsidR="00324A4B" w:rsidRPr="00BB7B4C">
        <w:rPr>
          <w:rFonts w:ascii="Arial" w:hAnsi="Arial" w:cs="Arial"/>
          <w:szCs w:val="24"/>
        </w:rPr>
        <w:t xml:space="preserve">Treatment of different types of diabetes is very important for better health conditions. Diabetes affected people need to maintain proper medication and diagnosis to reduce the complications associated with diabetes. </w:t>
      </w:r>
      <w:r w:rsidR="00261F56" w:rsidRPr="00BB7B4C">
        <w:rPr>
          <w:rFonts w:ascii="Arial" w:hAnsi="Arial" w:cs="Arial"/>
          <w:szCs w:val="24"/>
        </w:rPr>
        <w:t xml:space="preserve">Around 7% </w:t>
      </w:r>
      <w:r w:rsidR="00376271" w:rsidRPr="00BB7B4C">
        <w:rPr>
          <w:rFonts w:ascii="Arial" w:hAnsi="Arial" w:cs="Arial"/>
          <w:szCs w:val="24"/>
        </w:rPr>
        <w:t xml:space="preserve">of </w:t>
      </w:r>
      <w:r w:rsidR="00261F56" w:rsidRPr="00BB7B4C">
        <w:rPr>
          <w:rFonts w:ascii="Arial" w:hAnsi="Arial" w:cs="Arial"/>
          <w:szCs w:val="24"/>
        </w:rPr>
        <w:t>people who lives in the UK suffer from diabetes</w:t>
      </w:r>
      <w:r w:rsidR="002811C7" w:rsidRPr="00BB7B4C">
        <w:rPr>
          <w:rFonts w:ascii="Arial" w:hAnsi="Arial" w:cs="Arial"/>
          <w:szCs w:val="24"/>
        </w:rPr>
        <w:t xml:space="preserve"> where a million </w:t>
      </w:r>
      <w:r w:rsidR="002811C7" w:rsidRPr="00BB7B4C">
        <w:rPr>
          <w:rFonts w:ascii="Arial" w:hAnsi="Arial" w:cs="Arial"/>
          <w:szCs w:val="24"/>
        </w:rPr>
        <w:lastRenderedPageBreak/>
        <w:t xml:space="preserve">people are considered to have </w:t>
      </w:r>
      <w:r w:rsidR="002811C7" w:rsidRPr="00BB7B4C">
        <w:rPr>
          <w:rFonts w:ascii="Arial" w:hAnsi="Arial" w:cs="Arial"/>
          <w:b/>
          <w:bCs/>
          <w:szCs w:val="24"/>
        </w:rPr>
        <w:t>undiagnosed type 2 diabetes</w:t>
      </w:r>
      <w:r w:rsidR="009835FA" w:rsidRPr="00BB7B4C">
        <w:rPr>
          <w:rFonts w:ascii="Arial" w:hAnsi="Arial" w:cs="Arial"/>
          <w:color w:val="000000"/>
          <w:szCs w:val="24"/>
          <w:shd w:val="clear" w:color="auto" w:fill="FFFFFF"/>
        </w:rPr>
        <w:t xml:space="preserve"> </w:t>
      </w:r>
      <w:r w:rsidR="009835FA" w:rsidRPr="00BB7B4C">
        <w:rPr>
          <w:rFonts w:ascii="Arial" w:hAnsi="Arial" w:cs="Arial"/>
          <w:szCs w:val="24"/>
        </w:rPr>
        <w:t>(Dyson et al., 2019)</w:t>
      </w:r>
      <w:r w:rsidR="002811C7" w:rsidRPr="00BB7B4C">
        <w:rPr>
          <w:rFonts w:ascii="Arial" w:hAnsi="Arial" w:cs="Arial"/>
          <w:szCs w:val="24"/>
        </w:rPr>
        <w:t xml:space="preserve">. However, more than 4.7 million </w:t>
      </w:r>
      <w:r w:rsidR="00696AB7" w:rsidRPr="00BB7B4C">
        <w:rPr>
          <w:rFonts w:ascii="Arial" w:hAnsi="Arial" w:cs="Arial"/>
          <w:szCs w:val="24"/>
        </w:rPr>
        <w:t xml:space="preserve">are considered to be </w:t>
      </w:r>
      <w:r w:rsidR="006555CC" w:rsidRPr="00BB7B4C">
        <w:rPr>
          <w:rFonts w:ascii="Arial" w:hAnsi="Arial" w:cs="Arial"/>
          <w:szCs w:val="24"/>
        </w:rPr>
        <w:t xml:space="preserve">diabetes patients. </w:t>
      </w:r>
    </w:p>
    <w:p w14:paraId="52ED8D15" w14:textId="77777777" w:rsidR="00BE75F6" w:rsidRPr="00BB7B4C" w:rsidRDefault="00AD72D8" w:rsidP="00BB7B4C">
      <w:pPr>
        <w:jc w:val="center"/>
        <w:rPr>
          <w:rFonts w:ascii="Arial" w:hAnsi="Arial" w:cs="Arial"/>
          <w:szCs w:val="24"/>
        </w:rPr>
      </w:pPr>
      <w:r w:rsidRPr="00BB7B4C">
        <w:rPr>
          <w:rFonts w:ascii="Arial" w:hAnsi="Arial" w:cs="Arial"/>
          <w:noProof/>
          <w:szCs w:val="24"/>
          <w:lang w:val="en-IN" w:eastAsia="en-IN"/>
        </w:rPr>
        <w:drawing>
          <wp:inline distT="0" distB="0" distL="0" distR="0" wp14:anchorId="287B9092" wp14:editId="2765FF7E">
            <wp:extent cx="4590517" cy="1839149"/>
            <wp:effectExtent l="0" t="0" r="63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4647751" cy="1862079"/>
                    </a:xfrm>
                    <a:prstGeom prst="rect">
                      <a:avLst/>
                    </a:prstGeom>
                    <a:ln>
                      <a:noFill/>
                    </a:ln>
                    <a:extLst>
                      <a:ext uri="{53640926-AAD7-44D8-BBD7-CCE9431645EC}">
                        <a14:shadowObscured xmlns:a14="http://schemas.microsoft.com/office/drawing/2010/main"/>
                      </a:ext>
                    </a:extLst>
                  </pic:spPr>
                </pic:pic>
              </a:graphicData>
            </a:graphic>
          </wp:inline>
        </w:drawing>
      </w:r>
    </w:p>
    <w:p w14:paraId="7E4A41FC" w14:textId="77777777" w:rsidR="002C1F6F" w:rsidRPr="00BB7B4C" w:rsidRDefault="00AD72D8" w:rsidP="00BB7B4C">
      <w:pPr>
        <w:pStyle w:val="Caption"/>
        <w:spacing w:after="0" w:line="360" w:lineRule="auto"/>
        <w:rPr>
          <w:rFonts w:ascii="Arial" w:hAnsi="Arial" w:cs="Arial"/>
          <w:sz w:val="24"/>
          <w:szCs w:val="24"/>
        </w:rPr>
      </w:pPr>
      <w:bookmarkStart w:id="2" w:name="_Toc78369484"/>
      <w:r w:rsidRPr="00BB7B4C">
        <w:rPr>
          <w:rFonts w:ascii="Arial" w:hAnsi="Arial" w:cs="Arial"/>
          <w:sz w:val="24"/>
          <w:szCs w:val="24"/>
        </w:rPr>
        <w:t xml:space="preserve">Figure </w:t>
      </w:r>
      <w:r w:rsidR="002B5102" w:rsidRPr="00BB7B4C">
        <w:rPr>
          <w:rFonts w:ascii="Arial" w:hAnsi="Arial" w:cs="Arial"/>
          <w:sz w:val="24"/>
          <w:szCs w:val="24"/>
        </w:rPr>
        <w:fldChar w:fldCharType="begin"/>
      </w:r>
      <w:r w:rsidR="002B5102" w:rsidRPr="00BB7B4C">
        <w:rPr>
          <w:rFonts w:ascii="Arial" w:hAnsi="Arial" w:cs="Arial"/>
          <w:sz w:val="24"/>
          <w:szCs w:val="24"/>
        </w:rPr>
        <w:instrText xml:space="preserve"> SEQ Figure \* ARABIC </w:instrText>
      </w:r>
      <w:r w:rsidR="002B5102" w:rsidRPr="00BB7B4C">
        <w:rPr>
          <w:rFonts w:ascii="Arial" w:hAnsi="Arial" w:cs="Arial"/>
          <w:sz w:val="24"/>
          <w:szCs w:val="24"/>
        </w:rPr>
        <w:fldChar w:fldCharType="separate"/>
      </w:r>
      <w:r w:rsidR="002F63EA" w:rsidRPr="00BB7B4C">
        <w:rPr>
          <w:rFonts w:ascii="Arial" w:hAnsi="Arial" w:cs="Arial"/>
          <w:noProof/>
          <w:sz w:val="24"/>
          <w:szCs w:val="24"/>
        </w:rPr>
        <w:t>1</w:t>
      </w:r>
      <w:r w:rsidR="002B5102" w:rsidRPr="00BB7B4C">
        <w:rPr>
          <w:rFonts w:ascii="Arial" w:hAnsi="Arial" w:cs="Arial"/>
          <w:noProof/>
          <w:sz w:val="24"/>
          <w:szCs w:val="24"/>
        </w:rPr>
        <w:fldChar w:fldCharType="end"/>
      </w:r>
      <w:r w:rsidRPr="00BB7B4C">
        <w:rPr>
          <w:rFonts w:ascii="Arial" w:hAnsi="Arial" w:cs="Arial"/>
          <w:sz w:val="24"/>
          <w:szCs w:val="24"/>
        </w:rPr>
        <w:t>: Diabetes in the UK</w:t>
      </w:r>
      <w:bookmarkEnd w:id="2"/>
      <w:r w:rsidRPr="00BB7B4C">
        <w:rPr>
          <w:rFonts w:ascii="Arial" w:hAnsi="Arial" w:cs="Arial"/>
          <w:sz w:val="24"/>
          <w:szCs w:val="24"/>
        </w:rPr>
        <w:t xml:space="preserve"> </w:t>
      </w:r>
    </w:p>
    <w:p w14:paraId="01D24BD9" w14:textId="77777777" w:rsidR="002811C7" w:rsidRPr="00BB7B4C" w:rsidRDefault="00AD72D8" w:rsidP="00BB7B4C">
      <w:pPr>
        <w:pStyle w:val="Caption"/>
        <w:spacing w:after="0" w:line="360" w:lineRule="auto"/>
        <w:rPr>
          <w:rFonts w:ascii="Arial" w:hAnsi="Arial" w:cs="Arial"/>
          <w:sz w:val="24"/>
          <w:szCs w:val="24"/>
        </w:rPr>
      </w:pPr>
      <w:r w:rsidRPr="00BB7B4C">
        <w:rPr>
          <w:rFonts w:ascii="Arial" w:hAnsi="Arial" w:cs="Arial"/>
          <w:sz w:val="24"/>
          <w:szCs w:val="24"/>
        </w:rPr>
        <w:t>Source:</w:t>
      </w:r>
      <w:r w:rsidR="009835FA" w:rsidRPr="00BB7B4C">
        <w:rPr>
          <w:rFonts w:ascii="Arial" w:eastAsia="Times New Roman" w:hAnsi="Arial" w:cs="Arial"/>
          <w:b w:val="0"/>
          <w:iCs w:val="0"/>
          <w:color w:val="000000"/>
          <w:sz w:val="24"/>
          <w:szCs w:val="24"/>
          <w:shd w:val="clear" w:color="auto" w:fill="FFFFFF"/>
          <w:lang w:val="en-GB"/>
        </w:rPr>
        <w:t xml:space="preserve"> </w:t>
      </w:r>
      <w:r w:rsidR="009835FA" w:rsidRPr="00BB7B4C">
        <w:rPr>
          <w:rFonts w:ascii="Arial" w:hAnsi="Arial" w:cs="Arial"/>
          <w:sz w:val="24"/>
          <w:szCs w:val="24"/>
          <w:lang w:val="en-GB"/>
        </w:rPr>
        <w:t>(Greener, 2018)</w:t>
      </w:r>
    </w:p>
    <w:p w14:paraId="7BB47B80" w14:textId="77777777" w:rsidR="00EE3207" w:rsidRPr="00BB7B4C" w:rsidRDefault="00AD72D8" w:rsidP="00BB7B4C">
      <w:pPr>
        <w:rPr>
          <w:rFonts w:ascii="Arial" w:hAnsi="Arial" w:cs="Arial"/>
          <w:szCs w:val="24"/>
          <w:lang w:val="en-US"/>
        </w:rPr>
      </w:pPr>
      <w:r w:rsidRPr="00BB7B4C">
        <w:rPr>
          <w:rFonts w:ascii="Arial" w:hAnsi="Arial" w:cs="Arial"/>
          <w:szCs w:val="24"/>
          <w:lang w:val="en-US"/>
        </w:rPr>
        <w:t xml:space="preserve">NHS has been spending 10% </w:t>
      </w:r>
      <w:r w:rsidR="00A826E3" w:rsidRPr="00BB7B4C">
        <w:rPr>
          <w:rFonts w:ascii="Arial" w:hAnsi="Arial" w:cs="Arial"/>
          <w:szCs w:val="24"/>
          <w:lang w:val="en-US"/>
        </w:rPr>
        <w:t xml:space="preserve">of its budget </w:t>
      </w:r>
      <w:r w:rsidR="00376271" w:rsidRPr="00BB7B4C">
        <w:rPr>
          <w:rFonts w:ascii="Arial" w:hAnsi="Arial" w:cs="Arial"/>
          <w:szCs w:val="24"/>
          <w:lang w:val="en-US"/>
        </w:rPr>
        <w:t>o</w:t>
      </w:r>
      <w:r w:rsidR="0020749A" w:rsidRPr="00BB7B4C">
        <w:rPr>
          <w:rFonts w:ascii="Arial" w:hAnsi="Arial" w:cs="Arial"/>
          <w:szCs w:val="24"/>
          <w:lang w:val="en-US"/>
        </w:rPr>
        <w:t xml:space="preserve">n diabetes support, treatment and management. </w:t>
      </w:r>
      <w:r w:rsidR="00E22E12" w:rsidRPr="00BB7B4C">
        <w:rPr>
          <w:rFonts w:ascii="Arial" w:hAnsi="Arial" w:cs="Arial"/>
          <w:szCs w:val="24"/>
          <w:lang w:val="en-US"/>
        </w:rPr>
        <w:t xml:space="preserve">Besides, around 1.5 million pounds have been </w:t>
      </w:r>
      <w:r w:rsidR="00E22E12" w:rsidRPr="00BB7B4C">
        <w:rPr>
          <w:rFonts w:ascii="Arial" w:hAnsi="Arial" w:cs="Arial"/>
          <w:b/>
          <w:bCs/>
          <w:szCs w:val="24"/>
          <w:lang w:val="en-US"/>
        </w:rPr>
        <w:t>spending per hour</w:t>
      </w:r>
      <w:r w:rsidR="00E22E12" w:rsidRPr="00BB7B4C">
        <w:rPr>
          <w:rFonts w:ascii="Arial" w:hAnsi="Arial" w:cs="Arial"/>
          <w:szCs w:val="24"/>
          <w:lang w:val="en-US"/>
        </w:rPr>
        <w:t xml:space="preserve"> by NHS. </w:t>
      </w:r>
      <w:r w:rsidR="000860BC" w:rsidRPr="00BB7B4C">
        <w:rPr>
          <w:rFonts w:ascii="Arial" w:hAnsi="Arial" w:cs="Arial"/>
          <w:szCs w:val="24"/>
          <w:lang w:val="en-US"/>
        </w:rPr>
        <w:t xml:space="preserve">However, 12.3 million people are at risk of developing type-2 diabetes in the UK. </w:t>
      </w:r>
      <w:r w:rsidR="00DC3FFA" w:rsidRPr="00BB7B4C">
        <w:rPr>
          <w:rFonts w:ascii="Arial" w:hAnsi="Arial" w:cs="Arial"/>
          <w:szCs w:val="24"/>
          <w:lang w:val="en-US"/>
        </w:rPr>
        <w:t>Many people are not</w:t>
      </w:r>
      <w:r w:rsidR="002E2969" w:rsidRPr="00BB7B4C">
        <w:rPr>
          <w:rFonts w:ascii="Arial" w:hAnsi="Arial" w:cs="Arial"/>
          <w:szCs w:val="24"/>
          <w:lang w:val="en-US"/>
        </w:rPr>
        <w:t xml:space="preserve"> diagnosing </w:t>
      </w:r>
      <w:r w:rsidR="000B0200" w:rsidRPr="00BB7B4C">
        <w:rPr>
          <w:rFonts w:ascii="Arial" w:hAnsi="Arial" w:cs="Arial"/>
          <w:szCs w:val="24"/>
          <w:lang w:val="en-US"/>
        </w:rPr>
        <w:t xml:space="preserve">diabetes where only around 3.7 million people </w:t>
      </w:r>
      <w:r w:rsidR="00376271" w:rsidRPr="00BB7B4C">
        <w:rPr>
          <w:rFonts w:ascii="Arial" w:hAnsi="Arial" w:cs="Arial"/>
          <w:szCs w:val="24"/>
          <w:lang w:val="en-US"/>
        </w:rPr>
        <w:t xml:space="preserve">are </w:t>
      </w:r>
      <w:r w:rsidR="000B0200" w:rsidRPr="00BB7B4C">
        <w:rPr>
          <w:rFonts w:ascii="Arial" w:hAnsi="Arial" w:cs="Arial"/>
          <w:szCs w:val="24"/>
          <w:lang w:val="en-US"/>
        </w:rPr>
        <w:t xml:space="preserve">diagnosed in the UK. </w:t>
      </w:r>
    </w:p>
    <w:p w14:paraId="55F2DC21" w14:textId="77777777" w:rsidR="00883B19" w:rsidRPr="00551C8D" w:rsidRDefault="00AD72D8" w:rsidP="00BB7B4C">
      <w:pPr>
        <w:pStyle w:val="Heading2"/>
        <w:rPr>
          <w:rFonts w:ascii="Arial" w:hAnsi="Arial" w:cs="Arial"/>
          <w:sz w:val="32"/>
          <w:szCs w:val="32"/>
        </w:rPr>
      </w:pPr>
      <w:bookmarkStart w:id="3" w:name="_Toc78369469"/>
      <w:r w:rsidRPr="00551C8D">
        <w:rPr>
          <w:rFonts w:ascii="Arial" w:hAnsi="Arial" w:cs="Arial"/>
          <w:sz w:val="32"/>
          <w:szCs w:val="32"/>
        </w:rPr>
        <w:t>Physiology of Diabetes</w:t>
      </w:r>
      <w:bookmarkEnd w:id="3"/>
      <w:r w:rsidRPr="00551C8D">
        <w:rPr>
          <w:rFonts w:ascii="Arial" w:hAnsi="Arial" w:cs="Arial"/>
          <w:sz w:val="32"/>
          <w:szCs w:val="32"/>
        </w:rPr>
        <w:t xml:space="preserve"> </w:t>
      </w:r>
    </w:p>
    <w:p w14:paraId="60F3CDDB" w14:textId="77777777" w:rsidR="00883B19" w:rsidRPr="00BB7B4C" w:rsidRDefault="00AD72D8" w:rsidP="00BB7B4C">
      <w:pPr>
        <w:rPr>
          <w:rFonts w:ascii="Arial" w:hAnsi="Arial" w:cs="Arial"/>
          <w:szCs w:val="24"/>
          <w:lang w:eastAsia="en-GB"/>
        </w:rPr>
      </w:pPr>
      <w:r w:rsidRPr="00BB7B4C">
        <w:rPr>
          <w:rFonts w:ascii="Arial" w:hAnsi="Arial" w:cs="Arial"/>
          <w:szCs w:val="24"/>
          <w:lang w:eastAsia="en-GB"/>
        </w:rPr>
        <w:t xml:space="preserve">Physiology </w:t>
      </w:r>
      <w:r w:rsidR="008E57EA" w:rsidRPr="00BB7B4C">
        <w:rPr>
          <w:rFonts w:ascii="Arial" w:hAnsi="Arial" w:cs="Arial"/>
          <w:szCs w:val="24"/>
          <w:lang w:eastAsia="en-GB"/>
        </w:rPr>
        <w:t>represents the science of life or the ways human behaviour works. It helps to understand the organs and body systems</w:t>
      </w:r>
      <w:r w:rsidR="007F0CD8" w:rsidRPr="00BB7B4C">
        <w:rPr>
          <w:rFonts w:ascii="Arial" w:hAnsi="Arial" w:cs="Arial"/>
          <w:szCs w:val="24"/>
          <w:lang w:eastAsia="en-GB"/>
        </w:rPr>
        <w:t xml:space="preserve">. Physiology is used by health and social care professionals to understand different body organs and causes of diseases. The health issue or problem </w:t>
      </w:r>
      <w:r w:rsidR="00376271" w:rsidRPr="00BB7B4C">
        <w:rPr>
          <w:rFonts w:ascii="Arial" w:hAnsi="Arial" w:cs="Arial"/>
          <w:szCs w:val="24"/>
          <w:lang w:eastAsia="en-GB"/>
        </w:rPr>
        <w:t xml:space="preserve">of </w:t>
      </w:r>
      <w:r w:rsidR="007F0CD8" w:rsidRPr="00BB7B4C">
        <w:rPr>
          <w:rFonts w:ascii="Arial" w:hAnsi="Arial" w:cs="Arial"/>
          <w:szCs w:val="24"/>
          <w:lang w:eastAsia="en-GB"/>
        </w:rPr>
        <w:t xml:space="preserve">diabetes has </w:t>
      </w:r>
      <w:r w:rsidR="009D0485" w:rsidRPr="00BB7B4C">
        <w:rPr>
          <w:rFonts w:ascii="Arial" w:hAnsi="Arial" w:cs="Arial"/>
          <w:szCs w:val="24"/>
          <w:lang w:eastAsia="en-GB"/>
        </w:rPr>
        <w:t>major physiological issues or information. Physiology represents</w:t>
      </w:r>
      <w:r w:rsidR="0016041C" w:rsidRPr="00BB7B4C">
        <w:rPr>
          <w:rFonts w:ascii="Arial" w:hAnsi="Arial" w:cs="Arial"/>
          <w:szCs w:val="24"/>
          <w:lang w:eastAsia="en-GB"/>
        </w:rPr>
        <w:t xml:space="preserve"> diabetes as a syndrome involving inappropriate </w:t>
      </w:r>
      <w:proofErr w:type="spellStart"/>
      <w:r w:rsidR="0016041C" w:rsidRPr="00BB7B4C">
        <w:rPr>
          <w:rFonts w:ascii="Arial" w:hAnsi="Arial" w:cs="Arial"/>
          <w:szCs w:val="24"/>
          <w:lang w:eastAsia="en-GB"/>
        </w:rPr>
        <w:t>hyperglycemia</w:t>
      </w:r>
      <w:proofErr w:type="spellEnd"/>
      <w:r w:rsidR="009835FA" w:rsidRPr="00BB7B4C">
        <w:rPr>
          <w:rFonts w:ascii="Arial" w:hAnsi="Arial" w:cs="Arial"/>
          <w:color w:val="000000"/>
          <w:szCs w:val="24"/>
          <w:shd w:val="clear" w:color="auto" w:fill="FFFFFF"/>
        </w:rPr>
        <w:t xml:space="preserve"> </w:t>
      </w:r>
      <w:r w:rsidR="009835FA" w:rsidRPr="00BB7B4C">
        <w:rPr>
          <w:rFonts w:ascii="Arial" w:hAnsi="Arial" w:cs="Arial"/>
          <w:szCs w:val="24"/>
          <w:lang w:eastAsia="en-GB"/>
        </w:rPr>
        <w:t>(</w:t>
      </w:r>
      <w:proofErr w:type="spellStart"/>
      <w:r w:rsidR="009835FA" w:rsidRPr="00BB7B4C">
        <w:rPr>
          <w:rFonts w:ascii="Arial" w:hAnsi="Arial" w:cs="Arial"/>
          <w:szCs w:val="24"/>
          <w:lang w:eastAsia="en-GB"/>
        </w:rPr>
        <w:t>Bilous</w:t>
      </w:r>
      <w:proofErr w:type="spellEnd"/>
      <w:r w:rsidR="009835FA" w:rsidRPr="00BB7B4C">
        <w:rPr>
          <w:rFonts w:ascii="Arial" w:hAnsi="Arial" w:cs="Arial"/>
          <w:szCs w:val="24"/>
          <w:lang w:eastAsia="en-GB"/>
        </w:rPr>
        <w:t>, Donnelly and Williams, 2019)</w:t>
      </w:r>
      <w:r w:rsidR="0016041C" w:rsidRPr="00BB7B4C">
        <w:rPr>
          <w:rFonts w:ascii="Arial" w:hAnsi="Arial" w:cs="Arial"/>
          <w:szCs w:val="24"/>
          <w:lang w:eastAsia="en-GB"/>
        </w:rPr>
        <w:t xml:space="preserve">. As a result, it creates insulin resistance in the human body. </w:t>
      </w:r>
      <w:r w:rsidR="00376271" w:rsidRPr="00BB7B4C">
        <w:rPr>
          <w:rFonts w:ascii="Arial" w:hAnsi="Arial" w:cs="Arial"/>
          <w:szCs w:val="24"/>
          <w:lang w:eastAsia="en-GB"/>
        </w:rPr>
        <w:t>The p</w:t>
      </w:r>
      <w:r w:rsidR="006D4463" w:rsidRPr="00BB7B4C">
        <w:rPr>
          <w:rFonts w:ascii="Arial" w:hAnsi="Arial" w:cs="Arial"/>
          <w:szCs w:val="24"/>
          <w:lang w:eastAsia="en-GB"/>
        </w:rPr>
        <w:t>ancreas manage</w:t>
      </w:r>
      <w:r w:rsidR="00376271" w:rsidRPr="00BB7B4C">
        <w:rPr>
          <w:rFonts w:ascii="Arial" w:hAnsi="Arial" w:cs="Arial"/>
          <w:szCs w:val="24"/>
          <w:lang w:eastAsia="en-GB"/>
        </w:rPr>
        <w:t>s</w:t>
      </w:r>
      <w:r w:rsidR="006D4463" w:rsidRPr="00BB7B4C">
        <w:rPr>
          <w:rFonts w:ascii="Arial" w:hAnsi="Arial" w:cs="Arial"/>
          <w:szCs w:val="24"/>
          <w:lang w:eastAsia="en-GB"/>
        </w:rPr>
        <w:t xml:space="preserve"> the glucose in the human body which is located behind </w:t>
      </w:r>
      <w:r w:rsidR="00376271" w:rsidRPr="00BB7B4C">
        <w:rPr>
          <w:rFonts w:ascii="Arial" w:hAnsi="Arial" w:cs="Arial"/>
          <w:szCs w:val="24"/>
          <w:lang w:eastAsia="en-GB"/>
        </w:rPr>
        <w:t xml:space="preserve">the </w:t>
      </w:r>
      <w:r w:rsidR="006D4463" w:rsidRPr="00BB7B4C">
        <w:rPr>
          <w:rFonts w:ascii="Arial" w:hAnsi="Arial" w:cs="Arial"/>
          <w:szCs w:val="24"/>
          <w:lang w:eastAsia="en-GB"/>
        </w:rPr>
        <w:t xml:space="preserve">stomach and liver. </w:t>
      </w:r>
      <w:r w:rsidR="00A73A75" w:rsidRPr="00BB7B4C">
        <w:rPr>
          <w:rFonts w:ascii="Arial" w:hAnsi="Arial" w:cs="Arial"/>
          <w:szCs w:val="24"/>
          <w:lang w:eastAsia="en-GB"/>
        </w:rPr>
        <w:t>Its</w:t>
      </w:r>
      <w:r w:rsidR="006D4463" w:rsidRPr="00BB7B4C">
        <w:rPr>
          <w:rFonts w:ascii="Arial" w:hAnsi="Arial" w:cs="Arial"/>
          <w:szCs w:val="24"/>
          <w:lang w:eastAsia="en-GB"/>
        </w:rPr>
        <w:t xml:space="preserve"> hormones </w:t>
      </w:r>
      <w:r w:rsidR="00376271" w:rsidRPr="00BB7B4C">
        <w:rPr>
          <w:rFonts w:ascii="Arial" w:hAnsi="Arial" w:cs="Arial"/>
          <w:szCs w:val="24"/>
          <w:lang w:eastAsia="en-GB"/>
        </w:rPr>
        <w:t xml:space="preserve">are </w:t>
      </w:r>
      <w:r w:rsidR="006D4463" w:rsidRPr="00BB7B4C">
        <w:rPr>
          <w:rFonts w:ascii="Arial" w:hAnsi="Arial" w:cs="Arial"/>
          <w:szCs w:val="24"/>
          <w:lang w:eastAsia="en-GB"/>
        </w:rPr>
        <w:t xml:space="preserve">insulin to the blood system which maintain the glucose level. </w:t>
      </w:r>
      <w:r w:rsidR="00A73A75" w:rsidRPr="00BB7B4C">
        <w:rPr>
          <w:rFonts w:ascii="Arial" w:hAnsi="Arial" w:cs="Arial"/>
          <w:szCs w:val="24"/>
          <w:lang w:eastAsia="en-GB"/>
        </w:rPr>
        <w:t xml:space="preserve">The </w:t>
      </w:r>
      <w:r w:rsidR="00D9462E" w:rsidRPr="00BB7B4C">
        <w:rPr>
          <w:rFonts w:ascii="Arial" w:hAnsi="Arial" w:cs="Arial"/>
          <w:szCs w:val="24"/>
          <w:lang w:eastAsia="en-GB"/>
        </w:rPr>
        <w:t>pancreas conceals glucagon which stimulate</w:t>
      </w:r>
      <w:r w:rsidR="00376271" w:rsidRPr="00BB7B4C">
        <w:rPr>
          <w:rFonts w:ascii="Arial" w:hAnsi="Arial" w:cs="Arial"/>
          <w:szCs w:val="24"/>
          <w:lang w:eastAsia="en-GB"/>
        </w:rPr>
        <w:t>s</w:t>
      </w:r>
      <w:r w:rsidR="00D9462E" w:rsidRPr="00BB7B4C">
        <w:rPr>
          <w:rFonts w:ascii="Arial" w:hAnsi="Arial" w:cs="Arial"/>
          <w:szCs w:val="24"/>
          <w:lang w:eastAsia="en-GB"/>
        </w:rPr>
        <w:t xml:space="preserve"> the release </w:t>
      </w:r>
      <w:r w:rsidR="004B5B1D" w:rsidRPr="00BB7B4C">
        <w:rPr>
          <w:rFonts w:ascii="Arial" w:hAnsi="Arial" w:cs="Arial"/>
          <w:szCs w:val="24"/>
          <w:lang w:eastAsia="en-GB"/>
        </w:rPr>
        <w:t xml:space="preserve">of glucose where blood glucose level becomes too low. </w:t>
      </w:r>
      <w:r w:rsidR="0058593E" w:rsidRPr="00BB7B4C">
        <w:rPr>
          <w:rFonts w:ascii="Arial" w:hAnsi="Arial" w:cs="Arial"/>
          <w:szCs w:val="24"/>
          <w:lang w:eastAsia="en-GB"/>
        </w:rPr>
        <w:t xml:space="preserve">Taking meals increases the blood glucose level where amino acids and glucose </w:t>
      </w:r>
      <w:r w:rsidR="00376271" w:rsidRPr="00BB7B4C">
        <w:rPr>
          <w:rFonts w:ascii="Arial" w:hAnsi="Arial" w:cs="Arial"/>
          <w:szCs w:val="24"/>
          <w:lang w:eastAsia="en-GB"/>
        </w:rPr>
        <w:t xml:space="preserve">are </w:t>
      </w:r>
      <w:r w:rsidR="0058593E" w:rsidRPr="00BB7B4C">
        <w:rPr>
          <w:rFonts w:ascii="Arial" w:hAnsi="Arial" w:cs="Arial"/>
          <w:szCs w:val="24"/>
          <w:lang w:eastAsia="en-GB"/>
        </w:rPr>
        <w:t xml:space="preserve">captivated directly in the bloodstream. </w:t>
      </w:r>
      <w:r w:rsidR="008C2A3C" w:rsidRPr="00BB7B4C">
        <w:rPr>
          <w:rFonts w:ascii="Arial" w:hAnsi="Arial" w:cs="Arial"/>
          <w:szCs w:val="24"/>
          <w:lang w:eastAsia="en-GB"/>
        </w:rPr>
        <w:t>The increase in the blood glucose levels provide</w:t>
      </w:r>
      <w:r w:rsidR="00376271" w:rsidRPr="00BB7B4C">
        <w:rPr>
          <w:rFonts w:ascii="Arial" w:hAnsi="Arial" w:cs="Arial"/>
          <w:szCs w:val="24"/>
          <w:lang w:eastAsia="en-GB"/>
        </w:rPr>
        <w:t>s</w:t>
      </w:r>
      <w:r w:rsidR="008C2A3C" w:rsidRPr="00BB7B4C">
        <w:rPr>
          <w:rFonts w:ascii="Arial" w:hAnsi="Arial" w:cs="Arial"/>
          <w:szCs w:val="24"/>
          <w:lang w:eastAsia="en-GB"/>
        </w:rPr>
        <w:t xml:space="preserve"> signals to beta cells in </w:t>
      </w:r>
      <w:r w:rsidR="00376271" w:rsidRPr="00BB7B4C">
        <w:rPr>
          <w:rFonts w:ascii="Arial" w:hAnsi="Arial" w:cs="Arial"/>
          <w:szCs w:val="24"/>
          <w:lang w:eastAsia="en-GB"/>
        </w:rPr>
        <w:t xml:space="preserve">the </w:t>
      </w:r>
      <w:r w:rsidR="008C2A3C" w:rsidRPr="00BB7B4C">
        <w:rPr>
          <w:rFonts w:ascii="Arial" w:hAnsi="Arial" w:cs="Arial"/>
          <w:szCs w:val="24"/>
          <w:lang w:eastAsia="en-GB"/>
        </w:rPr>
        <w:t xml:space="preserve">pancreas for </w:t>
      </w:r>
      <w:r w:rsidR="008C2A3C" w:rsidRPr="00BB7B4C">
        <w:rPr>
          <w:rFonts w:ascii="Arial" w:hAnsi="Arial" w:cs="Arial"/>
          <w:szCs w:val="24"/>
          <w:lang w:eastAsia="en-GB"/>
        </w:rPr>
        <w:lastRenderedPageBreak/>
        <w:t xml:space="preserve">secreting insulin. </w:t>
      </w:r>
      <w:r w:rsidR="004D6DEB" w:rsidRPr="00BB7B4C">
        <w:rPr>
          <w:rFonts w:ascii="Arial" w:hAnsi="Arial" w:cs="Arial"/>
          <w:szCs w:val="24"/>
          <w:lang w:eastAsia="en-GB"/>
        </w:rPr>
        <w:t>These insulins</w:t>
      </w:r>
      <w:r w:rsidR="008C2A3C" w:rsidRPr="00BB7B4C">
        <w:rPr>
          <w:rFonts w:ascii="Arial" w:hAnsi="Arial" w:cs="Arial"/>
          <w:szCs w:val="24"/>
          <w:lang w:eastAsia="en-GB"/>
        </w:rPr>
        <w:t xml:space="preserve"> were poured in</w:t>
      </w:r>
      <w:r w:rsidR="00376271" w:rsidRPr="00BB7B4C">
        <w:rPr>
          <w:rFonts w:ascii="Arial" w:hAnsi="Arial" w:cs="Arial"/>
          <w:szCs w:val="24"/>
          <w:lang w:eastAsia="en-GB"/>
        </w:rPr>
        <w:t>to</w:t>
      </w:r>
      <w:r w:rsidR="008C2A3C" w:rsidRPr="00BB7B4C">
        <w:rPr>
          <w:rFonts w:ascii="Arial" w:hAnsi="Arial" w:cs="Arial"/>
          <w:szCs w:val="24"/>
          <w:lang w:eastAsia="en-GB"/>
        </w:rPr>
        <w:t xml:space="preserve"> the bloodstream where within 15 to 20 minutes after meals insulin raises to peak level. </w:t>
      </w:r>
    </w:p>
    <w:p w14:paraId="042D2BAB" w14:textId="77777777" w:rsidR="004D6DEB" w:rsidRPr="00BB7B4C" w:rsidRDefault="00AD72D8" w:rsidP="00BB7B4C">
      <w:pPr>
        <w:jc w:val="center"/>
        <w:rPr>
          <w:rFonts w:ascii="Arial" w:hAnsi="Arial" w:cs="Arial"/>
          <w:szCs w:val="24"/>
          <w:lang w:eastAsia="en-GB"/>
        </w:rPr>
      </w:pPr>
      <w:r w:rsidRPr="00BB7B4C">
        <w:rPr>
          <w:rFonts w:ascii="Arial" w:hAnsi="Arial" w:cs="Arial"/>
          <w:noProof/>
          <w:szCs w:val="24"/>
          <w:lang w:val="en-IN" w:eastAsia="en-IN"/>
        </w:rPr>
        <w:drawing>
          <wp:inline distT="0" distB="0" distL="0" distR="0" wp14:anchorId="0F073F12" wp14:editId="240B5528">
            <wp:extent cx="2855389" cy="250507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2882005" cy="2528426"/>
                    </a:xfrm>
                    <a:prstGeom prst="rect">
                      <a:avLst/>
                    </a:prstGeom>
                  </pic:spPr>
                </pic:pic>
              </a:graphicData>
            </a:graphic>
          </wp:inline>
        </w:drawing>
      </w:r>
    </w:p>
    <w:p w14:paraId="53F1022E" w14:textId="77777777" w:rsidR="004D6DEB" w:rsidRPr="00BB7B4C" w:rsidRDefault="00AD72D8" w:rsidP="00BB7B4C">
      <w:pPr>
        <w:pStyle w:val="Caption"/>
        <w:spacing w:after="0" w:line="360" w:lineRule="auto"/>
        <w:rPr>
          <w:rFonts w:ascii="Arial" w:hAnsi="Arial" w:cs="Arial"/>
          <w:sz w:val="24"/>
          <w:szCs w:val="24"/>
        </w:rPr>
      </w:pPr>
      <w:bookmarkStart w:id="4" w:name="_Toc78369485"/>
      <w:r w:rsidRPr="00BB7B4C">
        <w:rPr>
          <w:rFonts w:ascii="Arial" w:hAnsi="Arial" w:cs="Arial"/>
          <w:sz w:val="24"/>
          <w:szCs w:val="24"/>
        </w:rPr>
        <w:t xml:space="preserve">Figure </w:t>
      </w:r>
      <w:r w:rsidR="002B5102" w:rsidRPr="00BB7B4C">
        <w:rPr>
          <w:rFonts w:ascii="Arial" w:hAnsi="Arial" w:cs="Arial"/>
          <w:sz w:val="24"/>
          <w:szCs w:val="24"/>
        </w:rPr>
        <w:fldChar w:fldCharType="begin"/>
      </w:r>
      <w:r w:rsidR="002B5102" w:rsidRPr="00BB7B4C">
        <w:rPr>
          <w:rFonts w:ascii="Arial" w:hAnsi="Arial" w:cs="Arial"/>
          <w:sz w:val="24"/>
          <w:szCs w:val="24"/>
        </w:rPr>
        <w:instrText xml:space="preserve"> SEQ Figure \* ARABIC </w:instrText>
      </w:r>
      <w:r w:rsidR="002B5102" w:rsidRPr="00BB7B4C">
        <w:rPr>
          <w:rFonts w:ascii="Arial" w:hAnsi="Arial" w:cs="Arial"/>
          <w:sz w:val="24"/>
          <w:szCs w:val="24"/>
        </w:rPr>
        <w:fldChar w:fldCharType="separate"/>
      </w:r>
      <w:r w:rsidR="002F63EA" w:rsidRPr="00BB7B4C">
        <w:rPr>
          <w:rFonts w:ascii="Arial" w:hAnsi="Arial" w:cs="Arial"/>
          <w:noProof/>
          <w:sz w:val="24"/>
          <w:szCs w:val="24"/>
        </w:rPr>
        <w:t>2</w:t>
      </w:r>
      <w:r w:rsidR="002B5102" w:rsidRPr="00BB7B4C">
        <w:rPr>
          <w:rFonts w:ascii="Arial" w:hAnsi="Arial" w:cs="Arial"/>
          <w:noProof/>
          <w:sz w:val="24"/>
          <w:szCs w:val="24"/>
        </w:rPr>
        <w:fldChar w:fldCharType="end"/>
      </w:r>
      <w:r w:rsidRPr="00BB7B4C">
        <w:rPr>
          <w:rFonts w:ascii="Arial" w:hAnsi="Arial" w:cs="Arial"/>
          <w:sz w:val="24"/>
          <w:szCs w:val="24"/>
        </w:rPr>
        <w:t>: Physiology of Diabetes</w:t>
      </w:r>
      <w:bookmarkEnd w:id="4"/>
      <w:r w:rsidRPr="00BB7B4C">
        <w:rPr>
          <w:rFonts w:ascii="Arial" w:hAnsi="Arial" w:cs="Arial"/>
          <w:sz w:val="24"/>
          <w:szCs w:val="24"/>
        </w:rPr>
        <w:t xml:space="preserve"> </w:t>
      </w:r>
    </w:p>
    <w:p w14:paraId="5FED8E5A" w14:textId="77777777" w:rsidR="004D6DEB" w:rsidRPr="00BB7B4C" w:rsidRDefault="00AD72D8" w:rsidP="00BB7B4C">
      <w:pPr>
        <w:pStyle w:val="Caption"/>
        <w:spacing w:after="0" w:line="360" w:lineRule="auto"/>
        <w:rPr>
          <w:rFonts w:ascii="Arial" w:hAnsi="Arial" w:cs="Arial"/>
          <w:sz w:val="24"/>
          <w:szCs w:val="24"/>
        </w:rPr>
      </w:pPr>
      <w:r w:rsidRPr="00BB7B4C">
        <w:rPr>
          <w:rFonts w:ascii="Arial" w:hAnsi="Arial" w:cs="Arial"/>
          <w:sz w:val="24"/>
          <w:szCs w:val="24"/>
        </w:rPr>
        <w:t xml:space="preserve">Source: </w:t>
      </w:r>
      <w:r w:rsidR="009835FA" w:rsidRPr="00BB7B4C">
        <w:rPr>
          <w:rFonts w:ascii="Arial" w:hAnsi="Arial" w:cs="Arial"/>
          <w:sz w:val="24"/>
          <w:szCs w:val="24"/>
          <w:lang w:val="en-GB"/>
        </w:rPr>
        <w:t>(</w:t>
      </w:r>
      <w:proofErr w:type="spellStart"/>
      <w:r w:rsidR="009835FA" w:rsidRPr="00BB7B4C">
        <w:rPr>
          <w:rFonts w:ascii="Arial" w:hAnsi="Arial" w:cs="Arial"/>
          <w:sz w:val="24"/>
          <w:szCs w:val="24"/>
          <w:lang w:val="en-GB"/>
        </w:rPr>
        <w:t>Cowett</w:t>
      </w:r>
      <w:proofErr w:type="spellEnd"/>
      <w:r w:rsidR="009835FA" w:rsidRPr="00BB7B4C">
        <w:rPr>
          <w:rFonts w:ascii="Arial" w:hAnsi="Arial" w:cs="Arial"/>
          <w:sz w:val="24"/>
          <w:szCs w:val="24"/>
          <w:lang w:val="en-GB"/>
        </w:rPr>
        <w:t>, 2017)</w:t>
      </w:r>
    </w:p>
    <w:p w14:paraId="377B0543" w14:textId="77777777" w:rsidR="00926ABE" w:rsidRPr="00BB7B4C" w:rsidRDefault="00AD72D8" w:rsidP="00BB7B4C">
      <w:pPr>
        <w:rPr>
          <w:rFonts w:ascii="Arial" w:hAnsi="Arial" w:cs="Arial"/>
          <w:szCs w:val="24"/>
          <w:lang w:val="en-US"/>
        </w:rPr>
      </w:pPr>
      <w:r w:rsidRPr="00BB7B4C">
        <w:rPr>
          <w:rFonts w:ascii="Arial" w:hAnsi="Arial" w:cs="Arial"/>
          <w:szCs w:val="24"/>
          <w:lang w:val="en-US"/>
        </w:rPr>
        <w:t xml:space="preserve">In </w:t>
      </w:r>
      <w:r w:rsidR="000E6218" w:rsidRPr="00BB7B4C">
        <w:rPr>
          <w:rFonts w:ascii="Arial" w:hAnsi="Arial" w:cs="Arial"/>
          <w:szCs w:val="24"/>
          <w:lang w:val="en-US"/>
        </w:rPr>
        <w:t>these whole processes</w:t>
      </w:r>
      <w:r w:rsidRPr="00BB7B4C">
        <w:rPr>
          <w:rFonts w:ascii="Arial" w:hAnsi="Arial" w:cs="Arial"/>
          <w:szCs w:val="24"/>
          <w:lang w:val="en-US"/>
        </w:rPr>
        <w:t xml:space="preserve">, </w:t>
      </w:r>
      <w:r w:rsidR="00A17959" w:rsidRPr="00BB7B4C">
        <w:rPr>
          <w:rFonts w:ascii="Arial" w:hAnsi="Arial" w:cs="Arial"/>
          <w:szCs w:val="24"/>
          <w:lang w:val="en-US"/>
        </w:rPr>
        <w:t xml:space="preserve">insulin </w:t>
      </w:r>
      <w:r w:rsidR="00CD15B5" w:rsidRPr="00BB7B4C">
        <w:rPr>
          <w:rFonts w:ascii="Arial" w:hAnsi="Arial" w:cs="Arial"/>
          <w:szCs w:val="24"/>
          <w:lang w:val="en-US"/>
        </w:rPr>
        <w:t xml:space="preserve">plays </w:t>
      </w:r>
      <w:r w:rsidR="00376271" w:rsidRPr="00BB7B4C">
        <w:rPr>
          <w:rFonts w:ascii="Arial" w:hAnsi="Arial" w:cs="Arial"/>
          <w:szCs w:val="24"/>
          <w:lang w:val="en-US"/>
        </w:rPr>
        <w:t xml:space="preserve">a </w:t>
      </w:r>
      <w:r w:rsidR="00CD15B5" w:rsidRPr="00BB7B4C">
        <w:rPr>
          <w:rFonts w:ascii="Arial" w:hAnsi="Arial" w:cs="Arial"/>
          <w:szCs w:val="24"/>
          <w:lang w:val="en-US"/>
        </w:rPr>
        <w:t xml:space="preserve">vital role in using glucose and maintain normality in the human body systems. </w:t>
      </w:r>
      <w:r w:rsidR="00ED7D68" w:rsidRPr="00BB7B4C">
        <w:rPr>
          <w:rFonts w:ascii="Arial" w:hAnsi="Arial" w:cs="Arial"/>
          <w:szCs w:val="24"/>
          <w:lang w:val="en-US"/>
        </w:rPr>
        <w:t xml:space="preserve">Type 1 diabetes </w:t>
      </w:r>
      <w:r w:rsidR="00666C12" w:rsidRPr="00BB7B4C">
        <w:rPr>
          <w:rFonts w:ascii="Arial" w:hAnsi="Arial" w:cs="Arial"/>
          <w:szCs w:val="24"/>
          <w:lang w:val="en-US"/>
        </w:rPr>
        <w:t>is the status of</w:t>
      </w:r>
      <w:r w:rsidR="00ED7D68" w:rsidRPr="00BB7B4C">
        <w:rPr>
          <w:rFonts w:ascii="Arial" w:hAnsi="Arial" w:cs="Arial"/>
          <w:szCs w:val="24"/>
          <w:lang w:val="en-US"/>
        </w:rPr>
        <w:t xml:space="preserve"> </w:t>
      </w:r>
      <w:r w:rsidR="00376271" w:rsidRPr="00BB7B4C">
        <w:rPr>
          <w:rFonts w:ascii="Arial" w:hAnsi="Arial" w:cs="Arial"/>
          <w:szCs w:val="24"/>
          <w:lang w:val="en-US"/>
        </w:rPr>
        <w:t xml:space="preserve">the </w:t>
      </w:r>
      <w:r w:rsidR="00ED7D68" w:rsidRPr="00BB7B4C">
        <w:rPr>
          <w:rFonts w:ascii="Arial" w:hAnsi="Arial" w:cs="Arial"/>
          <w:szCs w:val="24"/>
          <w:lang w:val="en-US"/>
        </w:rPr>
        <w:t xml:space="preserve">body immune system </w:t>
      </w:r>
      <w:r w:rsidR="00666C12" w:rsidRPr="00BB7B4C">
        <w:rPr>
          <w:rFonts w:ascii="Arial" w:hAnsi="Arial" w:cs="Arial"/>
          <w:szCs w:val="24"/>
          <w:lang w:val="en-US"/>
        </w:rPr>
        <w:t xml:space="preserve">which </w:t>
      </w:r>
      <w:r w:rsidR="00ED7D68" w:rsidRPr="00BB7B4C">
        <w:rPr>
          <w:rFonts w:ascii="Arial" w:hAnsi="Arial" w:cs="Arial"/>
          <w:szCs w:val="24"/>
          <w:lang w:val="en-US"/>
        </w:rPr>
        <w:t xml:space="preserve">destroys </w:t>
      </w:r>
      <w:r w:rsidR="00666C12" w:rsidRPr="00BB7B4C">
        <w:rPr>
          <w:rFonts w:ascii="Arial" w:hAnsi="Arial" w:cs="Arial"/>
          <w:szCs w:val="24"/>
          <w:lang w:val="en-US"/>
        </w:rPr>
        <w:t xml:space="preserve">pancreatic beta cells which produces insulin and control blood glucose. However, type 2 diabetes </w:t>
      </w:r>
      <w:r w:rsidR="00140962" w:rsidRPr="00BB7B4C">
        <w:rPr>
          <w:rFonts w:ascii="Arial" w:hAnsi="Arial" w:cs="Arial"/>
          <w:szCs w:val="24"/>
          <w:lang w:val="en-US"/>
        </w:rPr>
        <w:t xml:space="preserve">is </w:t>
      </w:r>
      <w:r w:rsidR="00376271" w:rsidRPr="00BB7B4C">
        <w:rPr>
          <w:rFonts w:ascii="Arial" w:hAnsi="Arial" w:cs="Arial"/>
          <w:szCs w:val="24"/>
          <w:lang w:val="en-US"/>
        </w:rPr>
        <w:t>a</w:t>
      </w:r>
      <w:r w:rsidR="00140962" w:rsidRPr="00BB7B4C">
        <w:rPr>
          <w:rFonts w:ascii="Arial" w:hAnsi="Arial" w:cs="Arial"/>
          <w:szCs w:val="24"/>
          <w:lang w:val="en-US"/>
        </w:rPr>
        <w:t xml:space="preserve"> condition where </w:t>
      </w:r>
      <w:r w:rsidR="00376271" w:rsidRPr="00BB7B4C">
        <w:rPr>
          <w:rFonts w:ascii="Arial" w:hAnsi="Arial" w:cs="Arial"/>
          <w:szCs w:val="24"/>
          <w:lang w:val="en-US"/>
        </w:rPr>
        <w:t xml:space="preserve">the </w:t>
      </w:r>
      <w:r w:rsidR="00140962" w:rsidRPr="00BB7B4C">
        <w:rPr>
          <w:rFonts w:ascii="Arial" w:hAnsi="Arial" w:cs="Arial"/>
          <w:szCs w:val="24"/>
          <w:lang w:val="en-US"/>
        </w:rPr>
        <w:t>body do</w:t>
      </w:r>
      <w:r w:rsidR="00376271" w:rsidRPr="00BB7B4C">
        <w:rPr>
          <w:rFonts w:ascii="Arial" w:hAnsi="Arial" w:cs="Arial"/>
          <w:szCs w:val="24"/>
          <w:lang w:val="en-US"/>
        </w:rPr>
        <w:t>es</w:t>
      </w:r>
      <w:r w:rsidR="00140962" w:rsidRPr="00BB7B4C">
        <w:rPr>
          <w:rFonts w:ascii="Arial" w:hAnsi="Arial" w:cs="Arial"/>
          <w:szCs w:val="24"/>
          <w:lang w:val="en-US"/>
        </w:rPr>
        <w:t xml:space="preserve">n’t produce insulin. </w:t>
      </w:r>
      <w:r w:rsidR="00376271" w:rsidRPr="00BB7B4C">
        <w:rPr>
          <w:rFonts w:ascii="Arial" w:hAnsi="Arial" w:cs="Arial"/>
          <w:szCs w:val="24"/>
          <w:lang w:val="en-US"/>
        </w:rPr>
        <w:t>An i</w:t>
      </w:r>
      <w:r w:rsidRPr="00BB7B4C">
        <w:rPr>
          <w:rFonts w:ascii="Arial" w:hAnsi="Arial" w:cs="Arial"/>
          <w:szCs w:val="24"/>
          <w:lang w:val="en-US"/>
        </w:rPr>
        <w:t xml:space="preserve">nsufficient amount of insulin leads to </w:t>
      </w:r>
      <w:r w:rsidR="00376271" w:rsidRPr="00BB7B4C">
        <w:rPr>
          <w:rFonts w:ascii="Arial" w:hAnsi="Arial" w:cs="Arial"/>
          <w:szCs w:val="24"/>
          <w:lang w:val="en-US"/>
        </w:rPr>
        <w:t xml:space="preserve">the </w:t>
      </w:r>
      <w:r w:rsidR="007D404E" w:rsidRPr="00BB7B4C">
        <w:rPr>
          <w:rFonts w:ascii="Arial" w:hAnsi="Arial" w:cs="Arial"/>
          <w:szCs w:val="24"/>
          <w:lang w:val="en-US"/>
        </w:rPr>
        <w:t>poor response of insulin</w:t>
      </w:r>
      <w:r w:rsidR="00ED3D99" w:rsidRPr="00BB7B4C">
        <w:rPr>
          <w:rFonts w:ascii="Arial" w:hAnsi="Arial" w:cs="Arial"/>
          <w:szCs w:val="24"/>
          <w:lang w:val="en-US"/>
        </w:rPr>
        <w:t xml:space="preserve"> or creating insulin resistance. Besides, insulin can be defective leading towards the body cells not managing glucose level</w:t>
      </w:r>
      <w:r w:rsidR="00376271" w:rsidRPr="00BB7B4C">
        <w:rPr>
          <w:rFonts w:ascii="Arial" w:hAnsi="Arial" w:cs="Arial"/>
          <w:szCs w:val="24"/>
          <w:lang w:val="en-US"/>
        </w:rPr>
        <w:t>s</w:t>
      </w:r>
      <w:r w:rsidR="00ED3D99" w:rsidRPr="00BB7B4C">
        <w:rPr>
          <w:rFonts w:ascii="Arial" w:hAnsi="Arial" w:cs="Arial"/>
          <w:szCs w:val="24"/>
          <w:lang w:val="en-US"/>
        </w:rPr>
        <w:t xml:space="preserve"> properly. </w:t>
      </w:r>
      <w:r w:rsidR="00B77AAE" w:rsidRPr="00BB7B4C">
        <w:rPr>
          <w:rFonts w:ascii="Arial" w:hAnsi="Arial" w:cs="Arial"/>
          <w:szCs w:val="24"/>
          <w:lang w:val="en-US"/>
        </w:rPr>
        <w:t xml:space="preserve">As a result, </w:t>
      </w:r>
      <w:r w:rsidR="00376271" w:rsidRPr="00BB7B4C">
        <w:rPr>
          <w:rFonts w:ascii="Arial" w:hAnsi="Arial" w:cs="Arial"/>
          <w:szCs w:val="24"/>
          <w:lang w:val="en-US"/>
        </w:rPr>
        <w:t xml:space="preserve">the </w:t>
      </w:r>
      <w:r w:rsidR="00B77AAE" w:rsidRPr="00BB7B4C">
        <w:rPr>
          <w:rFonts w:ascii="Arial" w:hAnsi="Arial" w:cs="Arial"/>
          <w:szCs w:val="24"/>
          <w:lang w:val="en-US"/>
        </w:rPr>
        <w:t xml:space="preserve">liver and muscles cannot </w:t>
      </w:r>
      <w:r w:rsidR="00501093" w:rsidRPr="00BB7B4C">
        <w:rPr>
          <w:rFonts w:ascii="Arial" w:hAnsi="Arial" w:cs="Arial"/>
          <w:szCs w:val="24"/>
          <w:lang w:val="en-US"/>
        </w:rPr>
        <w:t xml:space="preserve">store glucose properly leading to poor protein synthesis. Kidneys, urine, fluid loss and other problems increase as a result of diabetes. </w:t>
      </w:r>
    </w:p>
    <w:p w14:paraId="0585AAC5" w14:textId="77777777" w:rsidR="00883B19" w:rsidRPr="00070335" w:rsidRDefault="00AD72D8" w:rsidP="00BB7B4C">
      <w:pPr>
        <w:pStyle w:val="Heading2"/>
        <w:rPr>
          <w:rFonts w:ascii="Arial" w:hAnsi="Arial" w:cs="Arial"/>
          <w:sz w:val="32"/>
          <w:szCs w:val="32"/>
        </w:rPr>
      </w:pPr>
      <w:bookmarkStart w:id="5" w:name="_Toc78369470"/>
      <w:r w:rsidRPr="00070335">
        <w:rPr>
          <w:rFonts w:ascii="Arial" w:hAnsi="Arial" w:cs="Arial"/>
          <w:sz w:val="32"/>
          <w:szCs w:val="32"/>
        </w:rPr>
        <w:t xml:space="preserve">Findings of </w:t>
      </w:r>
      <w:r w:rsidR="00A27515" w:rsidRPr="00070335">
        <w:rPr>
          <w:rFonts w:ascii="Arial" w:hAnsi="Arial" w:cs="Arial"/>
          <w:sz w:val="32"/>
          <w:szCs w:val="32"/>
        </w:rPr>
        <w:t xml:space="preserve">Interview: </w:t>
      </w:r>
      <w:r w:rsidRPr="00070335">
        <w:rPr>
          <w:rFonts w:ascii="Arial" w:hAnsi="Arial" w:cs="Arial"/>
          <w:sz w:val="32"/>
          <w:szCs w:val="32"/>
        </w:rPr>
        <w:t>Case Study</w:t>
      </w:r>
      <w:bookmarkEnd w:id="5"/>
      <w:r w:rsidR="00495C65" w:rsidRPr="00070335">
        <w:rPr>
          <w:rFonts w:ascii="Arial" w:hAnsi="Arial" w:cs="Arial"/>
          <w:sz w:val="32"/>
          <w:szCs w:val="32"/>
        </w:rPr>
        <w:t xml:space="preserve"> </w:t>
      </w:r>
    </w:p>
    <w:p w14:paraId="73F4E95B" w14:textId="77777777" w:rsidR="009F4F32" w:rsidRPr="00BB7B4C" w:rsidRDefault="00AD72D8" w:rsidP="00BB7B4C">
      <w:pPr>
        <w:rPr>
          <w:rFonts w:ascii="Arial" w:hAnsi="Arial" w:cs="Arial"/>
          <w:szCs w:val="24"/>
          <w:lang w:eastAsia="en-GB"/>
        </w:rPr>
      </w:pPr>
      <w:r w:rsidRPr="00BB7B4C">
        <w:rPr>
          <w:rFonts w:ascii="Arial" w:hAnsi="Arial" w:cs="Arial"/>
          <w:szCs w:val="24"/>
          <w:lang w:eastAsia="en-GB"/>
        </w:rPr>
        <w:t>An interview with a patient using the Health and Lifestyle Questionnaire</w:t>
      </w:r>
      <w:r w:rsidR="005F5CF2" w:rsidRPr="00BB7B4C">
        <w:rPr>
          <w:rFonts w:ascii="Arial" w:hAnsi="Arial" w:cs="Arial"/>
          <w:szCs w:val="24"/>
          <w:lang w:eastAsia="en-GB"/>
        </w:rPr>
        <w:t xml:space="preserve"> is beneficial to identify and understand the</w:t>
      </w:r>
      <w:r w:rsidR="00B639A6" w:rsidRPr="00BB7B4C">
        <w:rPr>
          <w:rFonts w:ascii="Arial" w:hAnsi="Arial" w:cs="Arial"/>
          <w:szCs w:val="24"/>
          <w:lang w:eastAsia="en-GB"/>
        </w:rPr>
        <w:t xml:space="preserve"> risk factors of diabetes</w:t>
      </w:r>
      <w:r w:rsidR="003C5885" w:rsidRPr="00BB7B4C">
        <w:rPr>
          <w:rFonts w:ascii="Arial" w:hAnsi="Arial" w:cs="Arial"/>
          <w:szCs w:val="24"/>
          <w:lang w:eastAsia="en-GB"/>
        </w:rPr>
        <w:t xml:space="preserve"> which has been named Patient A for confidentiality</w:t>
      </w:r>
      <w:r w:rsidR="00B639A6" w:rsidRPr="00BB7B4C">
        <w:rPr>
          <w:rFonts w:ascii="Arial" w:hAnsi="Arial" w:cs="Arial"/>
          <w:szCs w:val="24"/>
          <w:lang w:eastAsia="en-GB"/>
        </w:rPr>
        <w:t xml:space="preserve">. The patient has been found </w:t>
      </w:r>
      <w:r w:rsidR="00376271" w:rsidRPr="00BB7B4C">
        <w:rPr>
          <w:rFonts w:ascii="Arial" w:hAnsi="Arial" w:cs="Arial"/>
          <w:szCs w:val="24"/>
          <w:lang w:eastAsia="en-GB"/>
        </w:rPr>
        <w:t xml:space="preserve">to </w:t>
      </w:r>
      <w:r w:rsidR="00B639A6" w:rsidRPr="00BB7B4C">
        <w:rPr>
          <w:rFonts w:ascii="Arial" w:hAnsi="Arial" w:cs="Arial"/>
          <w:szCs w:val="24"/>
          <w:lang w:eastAsia="en-GB"/>
        </w:rPr>
        <w:t xml:space="preserve">smoke 10-19 cigarettes a day which is very disastrous for the health. It increases different types of health risks including </w:t>
      </w:r>
      <w:r w:rsidR="00376271" w:rsidRPr="00BB7B4C">
        <w:rPr>
          <w:rFonts w:ascii="Arial" w:hAnsi="Arial" w:cs="Arial"/>
          <w:szCs w:val="24"/>
          <w:lang w:eastAsia="en-GB"/>
        </w:rPr>
        <w:t xml:space="preserve">a </w:t>
      </w:r>
      <w:r w:rsidR="00B639A6" w:rsidRPr="00BB7B4C">
        <w:rPr>
          <w:rFonts w:ascii="Arial" w:hAnsi="Arial" w:cs="Arial"/>
          <w:szCs w:val="24"/>
          <w:lang w:eastAsia="en-GB"/>
        </w:rPr>
        <w:t xml:space="preserve">higher chance of Type 2 Diabetes. </w:t>
      </w:r>
      <w:r w:rsidR="003B1861" w:rsidRPr="00BB7B4C">
        <w:rPr>
          <w:rFonts w:ascii="Arial" w:hAnsi="Arial" w:cs="Arial"/>
          <w:szCs w:val="24"/>
          <w:lang w:eastAsia="en-GB"/>
        </w:rPr>
        <w:t xml:space="preserve">Smoking impacts the normal body functions </w:t>
      </w:r>
      <w:r w:rsidR="00450BEC" w:rsidRPr="00BB7B4C">
        <w:rPr>
          <w:rFonts w:ascii="Arial" w:hAnsi="Arial" w:cs="Arial"/>
          <w:szCs w:val="24"/>
          <w:lang w:eastAsia="en-GB"/>
        </w:rPr>
        <w:t xml:space="preserve">where the patient </w:t>
      </w:r>
      <w:r w:rsidR="003C5885" w:rsidRPr="00BB7B4C">
        <w:rPr>
          <w:rFonts w:ascii="Arial" w:hAnsi="Arial" w:cs="Arial"/>
          <w:szCs w:val="24"/>
          <w:lang w:eastAsia="en-GB"/>
        </w:rPr>
        <w:t>has</w:t>
      </w:r>
      <w:r w:rsidR="00450BEC" w:rsidRPr="00BB7B4C">
        <w:rPr>
          <w:rFonts w:ascii="Arial" w:hAnsi="Arial" w:cs="Arial"/>
          <w:szCs w:val="24"/>
          <w:lang w:eastAsia="en-GB"/>
        </w:rPr>
        <w:t xml:space="preserve"> </w:t>
      </w:r>
      <w:r w:rsidR="00376271" w:rsidRPr="00BB7B4C">
        <w:rPr>
          <w:rFonts w:ascii="Arial" w:hAnsi="Arial" w:cs="Arial"/>
          <w:szCs w:val="24"/>
          <w:lang w:eastAsia="en-GB"/>
        </w:rPr>
        <w:t>less</w:t>
      </w:r>
      <w:r w:rsidR="00450BEC" w:rsidRPr="00BB7B4C">
        <w:rPr>
          <w:rFonts w:ascii="Arial" w:hAnsi="Arial" w:cs="Arial"/>
          <w:szCs w:val="24"/>
          <w:lang w:eastAsia="en-GB"/>
        </w:rPr>
        <w:t xml:space="preserve"> effort in reducing smoking. </w:t>
      </w:r>
      <w:r w:rsidR="003C5885" w:rsidRPr="00BB7B4C">
        <w:rPr>
          <w:rFonts w:ascii="Arial" w:hAnsi="Arial" w:cs="Arial"/>
          <w:szCs w:val="24"/>
          <w:lang w:eastAsia="en-GB"/>
        </w:rPr>
        <w:t xml:space="preserve">Besides, the patient has higher blood pressure which is a greater sign in managing quality health. It is increasing different types of health </w:t>
      </w:r>
      <w:r w:rsidR="003C5885" w:rsidRPr="00BB7B4C">
        <w:rPr>
          <w:rFonts w:ascii="Arial" w:hAnsi="Arial" w:cs="Arial"/>
          <w:szCs w:val="24"/>
          <w:lang w:eastAsia="en-GB"/>
        </w:rPr>
        <w:lastRenderedPageBreak/>
        <w:t xml:space="preserve">complicities such as stroke. </w:t>
      </w:r>
      <w:r w:rsidR="00B05AD8" w:rsidRPr="00BB7B4C">
        <w:rPr>
          <w:rFonts w:ascii="Arial" w:hAnsi="Arial" w:cs="Arial"/>
          <w:szCs w:val="24"/>
          <w:lang w:eastAsia="en-GB"/>
        </w:rPr>
        <w:t>However, the patient has not faced any heart attack and angina. The patient has not fac</w:t>
      </w:r>
      <w:r w:rsidR="00376271" w:rsidRPr="00BB7B4C">
        <w:rPr>
          <w:rFonts w:ascii="Arial" w:hAnsi="Arial" w:cs="Arial"/>
          <w:szCs w:val="24"/>
          <w:lang w:eastAsia="en-GB"/>
        </w:rPr>
        <w:t>ed</w:t>
      </w:r>
      <w:r w:rsidR="00B05AD8" w:rsidRPr="00BB7B4C">
        <w:rPr>
          <w:rFonts w:ascii="Arial" w:hAnsi="Arial" w:cs="Arial"/>
          <w:szCs w:val="24"/>
          <w:lang w:eastAsia="en-GB"/>
        </w:rPr>
        <w:t xml:space="preserve"> any sign of weakness in one side or faced </w:t>
      </w:r>
      <w:r w:rsidR="00376271" w:rsidRPr="00BB7B4C">
        <w:rPr>
          <w:rFonts w:ascii="Arial" w:hAnsi="Arial" w:cs="Arial"/>
          <w:szCs w:val="24"/>
          <w:lang w:eastAsia="en-GB"/>
        </w:rPr>
        <w:t xml:space="preserve">a </w:t>
      </w:r>
      <w:r w:rsidR="00B05AD8" w:rsidRPr="00BB7B4C">
        <w:rPr>
          <w:rFonts w:ascii="Arial" w:hAnsi="Arial" w:cs="Arial"/>
          <w:szCs w:val="24"/>
          <w:lang w:eastAsia="en-GB"/>
        </w:rPr>
        <w:t xml:space="preserve">stroke. </w:t>
      </w:r>
      <w:r w:rsidR="0009407D" w:rsidRPr="00BB7B4C">
        <w:rPr>
          <w:rFonts w:ascii="Arial" w:hAnsi="Arial" w:cs="Arial"/>
          <w:szCs w:val="24"/>
          <w:lang w:eastAsia="en-GB"/>
        </w:rPr>
        <w:t xml:space="preserve">Besides, </w:t>
      </w:r>
      <w:r w:rsidR="00376271" w:rsidRPr="00BB7B4C">
        <w:rPr>
          <w:rFonts w:ascii="Arial" w:hAnsi="Arial" w:cs="Arial"/>
          <w:szCs w:val="24"/>
          <w:lang w:eastAsia="en-GB"/>
        </w:rPr>
        <w:t xml:space="preserve">the </w:t>
      </w:r>
      <w:r w:rsidR="0009407D" w:rsidRPr="00BB7B4C">
        <w:rPr>
          <w:rFonts w:ascii="Arial" w:hAnsi="Arial" w:cs="Arial"/>
          <w:szCs w:val="24"/>
          <w:lang w:eastAsia="en-GB"/>
        </w:rPr>
        <w:t>patient’s family members have faced heart attack</w:t>
      </w:r>
      <w:r w:rsidR="00376271" w:rsidRPr="00BB7B4C">
        <w:rPr>
          <w:rFonts w:ascii="Arial" w:hAnsi="Arial" w:cs="Arial"/>
          <w:szCs w:val="24"/>
          <w:lang w:eastAsia="en-GB"/>
        </w:rPr>
        <w:t>s</w:t>
      </w:r>
      <w:r w:rsidR="0009407D" w:rsidRPr="00BB7B4C">
        <w:rPr>
          <w:rFonts w:ascii="Arial" w:hAnsi="Arial" w:cs="Arial"/>
          <w:szCs w:val="24"/>
          <w:lang w:eastAsia="en-GB"/>
        </w:rPr>
        <w:t xml:space="preserve"> </w:t>
      </w:r>
      <w:r w:rsidR="00C967D7" w:rsidRPr="00BB7B4C">
        <w:rPr>
          <w:rFonts w:ascii="Arial" w:hAnsi="Arial" w:cs="Arial"/>
          <w:szCs w:val="24"/>
          <w:lang w:eastAsia="en-GB"/>
        </w:rPr>
        <w:t xml:space="preserve">above age 60 </w:t>
      </w:r>
      <w:r w:rsidR="0009407D" w:rsidRPr="00BB7B4C">
        <w:rPr>
          <w:rFonts w:ascii="Arial" w:hAnsi="Arial" w:cs="Arial"/>
          <w:szCs w:val="24"/>
          <w:lang w:eastAsia="en-GB"/>
        </w:rPr>
        <w:t xml:space="preserve">and stroke but have problems with higher cholesterol. It is dangerous for health increasing obesity and other complex health issues among the population base. </w:t>
      </w:r>
      <w:r w:rsidR="009E26C9" w:rsidRPr="00BB7B4C">
        <w:rPr>
          <w:rFonts w:ascii="Arial" w:hAnsi="Arial" w:cs="Arial"/>
          <w:szCs w:val="24"/>
          <w:lang w:eastAsia="en-GB"/>
        </w:rPr>
        <w:t xml:space="preserve">Higher cholesterol in the patient could cause </w:t>
      </w:r>
      <w:r w:rsidR="00376271" w:rsidRPr="00BB7B4C">
        <w:rPr>
          <w:rFonts w:ascii="Arial" w:hAnsi="Arial" w:cs="Arial"/>
          <w:szCs w:val="24"/>
          <w:lang w:eastAsia="en-GB"/>
        </w:rPr>
        <w:t xml:space="preserve">a </w:t>
      </w:r>
      <w:r w:rsidR="009E26C9" w:rsidRPr="00BB7B4C">
        <w:rPr>
          <w:rFonts w:ascii="Arial" w:hAnsi="Arial" w:cs="Arial"/>
          <w:szCs w:val="24"/>
          <w:lang w:eastAsia="en-GB"/>
        </w:rPr>
        <w:t xml:space="preserve">problem by reducing the ability of </w:t>
      </w:r>
      <w:r w:rsidR="00376271" w:rsidRPr="00BB7B4C">
        <w:rPr>
          <w:rFonts w:ascii="Arial" w:hAnsi="Arial" w:cs="Arial"/>
          <w:szCs w:val="24"/>
          <w:lang w:eastAsia="en-GB"/>
        </w:rPr>
        <w:t xml:space="preserve">the </w:t>
      </w:r>
      <w:r w:rsidR="009E26C9" w:rsidRPr="00BB7B4C">
        <w:rPr>
          <w:rFonts w:ascii="Arial" w:hAnsi="Arial" w:cs="Arial"/>
          <w:szCs w:val="24"/>
          <w:lang w:eastAsia="en-GB"/>
        </w:rPr>
        <w:t xml:space="preserve">immune system. </w:t>
      </w:r>
      <w:r w:rsidR="00C06639" w:rsidRPr="00BB7B4C">
        <w:rPr>
          <w:rFonts w:ascii="Arial" w:hAnsi="Arial" w:cs="Arial"/>
          <w:szCs w:val="24"/>
          <w:lang w:eastAsia="en-GB"/>
        </w:rPr>
        <w:t xml:space="preserve">The practice showed that the patient’s blood pressure was 180/90 which is way </w:t>
      </w:r>
      <w:r w:rsidR="00D10F1D" w:rsidRPr="00BB7B4C">
        <w:rPr>
          <w:rFonts w:ascii="Arial" w:hAnsi="Arial" w:cs="Arial"/>
          <w:szCs w:val="24"/>
          <w:lang w:eastAsia="en-GB"/>
        </w:rPr>
        <w:t>higher</w:t>
      </w:r>
      <w:r w:rsidR="00C06639" w:rsidRPr="00BB7B4C">
        <w:rPr>
          <w:rFonts w:ascii="Arial" w:hAnsi="Arial" w:cs="Arial"/>
          <w:szCs w:val="24"/>
          <w:lang w:eastAsia="en-GB"/>
        </w:rPr>
        <w:t xml:space="preserve"> than </w:t>
      </w:r>
      <w:r w:rsidR="00376271" w:rsidRPr="00BB7B4C">
        <w:rPr>
          <w:rFonts w:ascii="Arial" w:hAnsi="Arial" w:cs="Arial"/>
          <w:szCs w:val="24"/>
          <w:lang w:eastAsia="en-GB"/>
        </w:rPr>
        <w:t xml:space="preserve">the </w:t>
      </w:r>
      <w:r w:rsidR="00C06639" w:rsidRPr="00BB7B4C">
        <w:rPr>
          <w:rFonts w:ascii="Arial" w:hAnsi="Arial" w:cs="Arial"/>
          <w:szCs w:val="24"/>
          <w:lang w:eastAsia="en-GB"/>
        </w:rPr>
        <w:t xml:space="preserve">normal level. </w:t>
      </w:r>
      <w:r w:rsidR="00D10F1D" w:rsidRPr="00BB7B4C">
        <w:rPr>
          <w:rFonts w:ascii="Arial" w:hAnsi="Arial" w:cs="Arial"/>
          <w:szCs w:val="24"/>
          <w:lang w:eastAsia="en-GB"/>
        </w:rPr>
        <w:t xml:space="preserve">Besides, the height of the patient was 165 cm and weight </w:t>
      </w:r>
      <w:r w:rsidR="008317B3" w:rsidRPr="00BB7B4C">
        <w:rPr>
          <w:rFonts w:ascii="Arial" w:hAnsi="Arial" w:cs="Arial"/>
          <w:szCs w:val="24"/>
          <w:lang w:eastAsia="en-GB"/>
        </w:rPr>
        <w:t>were</w:t>
      </w:r>
      <w:r w:rsidR="00D10F1D" w:rsidRPr="00BB7B4C">
        <w:rPr>
          <w:rFonts w:ascii="Arial" w:hAnsi="Arial" w:cs="Arial"/>
          <w:szCs w:val="24"/>
          <w:lang w:eastAsia="en-GB"/>
        </w:rPr>
        <w:t xml:space="preserve"> 86 kg representing vulnerability to many risk factors of various diseases. </w:t>
      </w:r>
      <w:r w:rsidR="008317B3" w:rsidRPr="00BB7B4C">
        <w:rPr>
          <w:rFonts w:ascii="Arial" w:hAnsi="Arial" w:cs="Arial"/>
          <w:szCs w:val="24"/>
          <w:lang w:eastAsia="en-GB"/>
        </w:rPr>
        <w:t xml:space="preserve">In </w:t>
      </w:r>
      <w:r w:rsidR="00376271" w:rsidRPr="00BB7B4C">
        <w:rPr>
          <w:rFonts w:ascii="Arial" w:hAnsi="Arial" w:cs="Arial"/>
          <w:szCs w:val="24"/>
          <w:lang w:eastAsia="en-GB"/>
        </w:rPr>
        <w:t xml:space="preserve">the </w:t>
      </w:r>
      <w:r w:rsidR="008317B3" w:rsidRPr="00BB7B4C">
        <w:rPr>
          <w:rFonts w:ascii="Arial" w:hAnsi="Arial" w:cs="Arial"/>
          <w:szCs w:val="24"/>
          <w:lang w:eastAsia="en-GB"/>
        </w:rPr>
        <w:t xml:space="preserve">case of exercise, </w:t>
      </w:r>
      <w:r w:rsidR="00A27515" w:rsidRPr="00BB7B4C">
        <w:rPr>
          <w:rFonts w:ascii="Arial" w:hAnsi="Arial" w:cs="Arial"/>
          <w:szCs w:val="24"/>
          <w:lang w:eastAsia="en-GB"/>
        </w:rPr>
        <w:t xml:space="preserve">the patient’s participation is not effective as stated </w:t>
      </w:r>
      <w:r w:rsidR="00376271" w:rsidRPr="00BB7B4C">
        <w:rPr>
          <w:rFonts w:ascii="Arial" w:hAnsi="Arial" w:cs="Arial"/>
          <w:szCs w:val="24"/>
          <w:lang w:eastAsia="en-GB"/>
        </w:rPr>
        <w:t xml:space="preserve">by </w:t>
      </w:r>
      <w:r w:rsidR="00A27515" w:rsidRPr="00BB7B4C">
        <w:rPr>
          <w:rFonts w:ascii="Arial" w:hAnsi="Arial" w:cs="Arial"/>
          <w:szCs w:val="24"/>
          <w:lang w:eastAsia="en-GB"/>
        </w:rPr>
        <w:t xml:space="preserve">taking no exercise at all. </w:t>
      </w:r>
      <w:r w:rsidR="00F159B4" w:rsidRPr="00BB7B4C">
        <w:rPr>
          <w:rFonts w:ascii="Arial" w:hAnsi="Arial" w:cs="Arial"/>
          <w:szCs w:val="24"/>
          <w:lang w:eastAsia="en-GB"/>
        </w:rPr>
        <w:t xml:space="preserve">Besides, </w:t>
      </w:r>
      <w:r w:rsidR="002422AB" w:rsidRPr="00BB7B4C">
        <w:rPr>
          <w:rFonts w:ascii="Arial" w:hAnsi="Arial" w:cs="Arial"/>
          <w:szCs w:val="24"/>
          <w:lang w:eastAsia="en-GB"/>
        </w:rPr>
        <w:t>Patient A’s eating plan involves chips, fries and frozen meals which are unhealthy diet plan</w:t>
      </w:r>
      <w:r w:rsidR="00376271" w:rsidRPr="00BB7B4C">
        <w:rPr>
          <w:rFonts w:ascii="Arial" w:hAnsi="Arial" w:cs="Arial"/>
          <w:szCs w:val="24"/>
          <w:lang w:eastAsia="en-GB"/>
        </w:rPr>
        <w:t>s</w:t>
      </w:r>
      <w:r w:rsidR="002422AB" w:rsidRPr="00BB7B4C">
        <w:rPr>
          <w:rFonts w:ascii="Arial" w:hAnsi="Arial" w:cs="Arial"/>
          <w:szCs w:val="24"/>
          <w:lang w:eastAsia="en-GB"/>
        </w:rPr>
        <w:t xml:space="preserve">. The usage of alcohol is also higher in the patient which is 3 to 6 units a day. </w:t>
      </w:r>
      <w:r w:rsidR="00D87AE0" w:rsidRPr="00BB7B4C">
        <w:rPr>
          <w:rFonts w:ascii="Arial" w:hAnsi="Arial" w:cs="Arial"/>
          <w:szCs w:val="24"/>
          <w:lang w:eastAsia="en-GB"/>
        </w:rPr>
        <w:t>The overall findings of the interview showed that Patient A has been leading unhealth</w:t>
      </w:r>
      <w:r w:rsidR="00376271" w:rsidRPr="00BB7B4C">
        <w:rPr>
          <w:rFonts w:ascii="Arial" w:hAnsi="Arial" w:cs="Arial"/>
          <w:szCs w:val="24"/>
          <w:lang w:eastAsia="en-GB"/>
        </w:rPr>
        <w:t>y</w:t>
      </w:r>
      <w:r w:rsidR="00D87AE0" w:rsidRPr="00BB7B4C">
        <w:rPr>
          <w:rFonts w:ascii="Arial" w:hAnsi="Arial" w:cs="Arial"/>
          <w:szCs w:val="24"/>
          <w:lang w:eastAsia="en-GB"/>
        </w:rPr>
        <w:t xml:space="preserve"> lifestyle choices which may negatively influence the health outcome. </w:t>
      </w:r>
    </w:p>
    <w:p w14:paraId="15A94531" w14:textId="77777777" w:rsidR="009F4F32" w:rsidRPr="00070335" w:rsidRDefault="00AD72D8" w:rsidP="00141812">
      <w:pPr>
        <w:pStyle w:val="Heading2"/>
        <w:rPr>
          <w:rFonts w:ascii="Arial" w:hAnsi="Arial" w:cs="Arial"/>
          <w:sz w:val="32"/>
          <w:szCs w:val="32"/>
        </w:rPr>
      </w:pPr>
      <w:bookmarkStart w:id="6" w:name="_Toc78369471"/>
      <w:r w:rsidRPr="00070335">
        <w:rPr>
          <w:rFonts w:ascii="Arial" w:hAnsi="Arial" w:cs="Arial"/>
          <w:sz w:val="32"/>
          <w:szCs w:val="32"/>
        </w:rPr>
        <w:t>Causes and Risk Factors of Diabetes</w:t>
      </w:r>
      <w:bookmarkEnd w:id="6"/>
      <w:r w:rsidRPr="00070335">
        <w:rPr>
          <w:rFonts w:ascii="Arial" w:hAnsi="Arial" w:cs="Arial"/>
          <w:sz w:val="32"/>
          <w:szCs w:val="32"/>
        </w:rPr>
        <w:t xml:space="preserve"> </w:t>
      </w:r>
    </w:p>
    <w:p w14:paraId="19D02977" w14:textId="77777777" w:rsidR="0059423A" w:rsidRPr="00141812" w:rsidRDefault="00AD72D8" w:rsidP="00141812">
      <w:pPr>
        <w:rPr>
          <w:rFonts w:ascii="Arial" w:hAnsi="Arial" w:cs="Arial"/>
          <w:szCs w:val="24"/>
          <w:lang w:eastAsia="en-GB"/>
        </w:rPr>
      </w:pPr>
      <w:r w:rsidRPr="00141812">
        <w:rPr>
          <w:rFonts w:ascii="Arial" w:hAnsi="Arial" w:cs="Arial"/>
          <w:szCs w:val="24"/>
          <w:lang w:eastAsia="en-GB"/>
        </w:rPr>
        <w:t xml:space="preserve">There </w:t>
      </w:r>
      <w:r w:rsidR="00376271" w:rsidRPr="00141812">
        <w:rPr>
          <w:rFonts w:ascii="Arial" w:hAnsi="Arial" w:cs="Arial"/>
          <w:szCs w:val="24"/>
          <w:lang w:eastAsia="en-GB"/>
        </w:rPr>
        <w:t>is</w:t>
      </w:r>
      <w:r w:rsidRPr="00141812">
        <w:rPr>
          <w:rFonts w:ascii="Arial" w:hAnsi="Arial" w:cs="Arial"/>
          <w:szCs w:val="24"/>
          <w:lang w:eastAsia="en-GB"/>
        </w:rPr>
        <w:t xml:space="preserve"> </w:t>
      </w:r>
      <w:r w:rsidR="00376271" w:rsidRPr="00141812">
        <w:rPr>
          <w:rFonts w:ascii="Arial" w:hAnsi="Arial" w:cs="Arial"/>
          <w:szCs w:val="24"/>
          <w:lang w:eastAsia="en-GB"/>
        </w:rPr>
        <w:t xml:space="preserve">a </w:t>
      </w:r>
      <w:r w:rsidRPr="00141812">
        <w:rPr>
          <w:rFonts w:ascii="Arial" w:hAnsi="Arial" w:cs="Arial"/>
          <w:szCs w:val="24"/>
          <w:lang w:eastAsia="en-GB"/>
        </w:rPr>
        <w:t xml:space="preserve">range of factors </w:t>
      </w:r>
      <w:r w:rsidR="00376271" w:rsidRPr="00141812">
        <w:rPr>
          <w:rFonts w:ascii="Arial" w:hAnsi="Arial" w:cs="Arial"/>
          <w:szCs w:val="24"/>
          <w:lang w:eastAsia="en-GB"/>
        </w:rPr>
        <w:t>that</w:t>
      </w:r>
      <w:r w:rsidRPr="00141812">
        <w:rPr>
          <w:rFonts w:ascii="Arial" w:hAnsi="Arial" w:cs="Arial"/>
          <w:szCs w:val="24"/>
          <w:lang w:eastAsia="en-GB"/>
        </w:rPr>
        <w:t xml:space="preserve"> causes diabetes among people including the risk factors. The main reason for Type 1 diabetes is the failure of </w:t>
      </w:r>
      <w:r w:rsidR="00376271" w:rsidRPr="00141812">
        <w:rPr>
          <w:rFonts w:ascii="Arial" w:hAnsi="Arial" w:cs="Arial"/>
          <w:szCs w:val="24"/>
          <w:lang w:eastAsia="en-GB"/>
        </w:rPr>
        <w:t xml:space="preserve">the </w:t>
      </w:r>
      <w:r w:rsidRPr="00141812">
        <w:rPr>
          <w:rFonts w:ascii="Arial" w:hAnsi="Arial" w:cs="Arial"/>
          <w:szCs w:val="24"/>
          <w:lang w:eastAsia="en-GB"/>
        </w:rPr>
        <w:t>insulin produc</w:t>
      </w:r>
      <w:r w:rsidR="00376271" w:rsidRPr="00141812">
        <w:rPr>
          <w:rFonts w:ascii="Arial" w:hAnsi="Arial" w:cs="Arial"/>
          <w:szCs w:val="24"/>
          <w:lang w:eastAsia="en-GB"/>
        </w:rPr>
        <w:t>tion</w:t>
      </w:r>
      <w:r w:rsidRPr="00141812">
        <w:rPr>
          <w:rFonts w:ascii="Arial" w:hAnsi="Arial" w:cs="Arial"/>
          <w:szCs w:val="24"/>
          <w:lang w:eastAsia="en-GB"/>
        </w:rPr>
        <w:t xml:space="preserve"> system or cells pancreas. Besides, Type 2 diabetes creates insulin resistance where </w:t>
      </w:r>
      <w:r w:rsidR="00376271" w:rsidRPr="00141812">
        <w:rPr>
          <w:rFonts w:ascii="Arial" w:hAnsi="Arial" w:cs="Arial"/>
          <w:szCs w:val="24"/>
          <w:lang w:eastAsia="en-GB"/>
        </w:rPr>
        <w:t xml:space="preserve">the </w:t>
      </w:r>
      <w:r w:rsidRPr="00141812">
        <w:rPr>
          <w:rFonts w:ascii="Arial" w:hAnsi="Arial" w:cs="Arial"/>
          <w:szCs w:val="24"/>
          <w:lang w:eastAsia="en-GB"/>
        </w:rPr>
        <w:t xml:space="preserve">body </w:t>
      </w:r>
      <w:r w:rsidR="00376271" w:rsidRPr="00141812">
        <w:rPr>
          <w:rFonts w:ascii="Arial" w:hAnsi="Arial" w:cs="Arial"/>
          <w:szCs w:val="24"/>
          <w:lang w:eastAsia="en-GB"/>
        </w:rPr>
        <w:t>is</w:t>
      </w:r>
      <w:r w:rsidRPr="00141812">
        <w:rPr>
          <w:rFonts w:ascii="Arial" w:hAnsi="Arial" w:cs="Arial"/>
          <w:szCs w:val="24"/>
          <w:lang w:eastAsia="en-GB"/>
        </w:rPr>
        <w:t xml:space="preserve"> not able to manage the insulin and glucose functions. </w:t>
      </w:r>
      <w:r w:rsidR="00E508D3" w:rsidRPr="00141812">
        <w:rPr>
          <w:rFonts w:ascii="Arial" w:hAnsi="Arial" w:cs="Arial"/>
          <w:szCs w:val="24"/>
          <w:lang w:eastAsia="en-GB"/>
        </w:rPr>
        <w:t>The</w:t>
      </w:r>
      <w:r w:rsidR="00F67FD7" w:rsidRPr="00141812">
        <w:rPr>
          <w:rFonts w:ascii="Arial" w:hAnsi="Arial" w:cs="Arial"/>
          <w:szCs w:val="24"/>
          <w:lang w:eastAsia="en-GB"/>
        </w:rPr>
        <w:t xml:space="preserve">re </w:t>
      </w:r>
      <w:r w:rsidR="00376271" w:rsidRPr="00141812">
        <w:rPr>
          <w:rFonts w:ascii="Arial" w:hAnsi="Arial" w:cs="Arial"/>
          <w:szCs w:val="24"/>
          <w:lang w:eastAsia="en-GB"/>
        </w:rPr>
        <w:t>is</w:t>
      </w:r>
      <w:r w:rsidR="00F67FD7" w:rsidRPr="00141812">
        <w:rPr>
          <w:rFonts w:ascii="Arial" w:hAnsi="Arial" w:cs="Arial"/>
          <w:szCs w:val="24"/>
          <w:lang w:eastAsia="en-GB"/>
        </w:rPr>
        <w:t xml:space="preserve"> </w:t>
      </w:r>
      <w:r w:rsidR="00376271" w:rsidRPr="00141812">
        <w:rPr>
          <w:rFonts w:ascii="Arial" w:hAnsi="Arial" w:cs="Arial"/>
          <w:szCs w:val="24"/>
          <w:lang w:eastAsia="en-GB"/>
        </w:rPr>
        <w:t xml:space="preserve">a </w:t>
      </w:r>
      <w:r w:rsidR="00F67FD7" w:rsidRPr="00141812">
        <w:rPr>
          <w:rFonts w:ascii="Arial" w:hAnsi="Arial" w:cs="Arial"/>
          <w:szCs w:val="24"/>
          <w:lang w:eastAsia="en-GB"/>
        </w:rPr>
        <w:t>range of risk factors that causes diabetes among different aged people. The risk factors are shown in the following figure-</w:t>
      </w:r>
    </w:p>
    <w:p w14:paraId="61D38AB4" w14:textId="77777777" w:rsidR="0059423A" w:rsidRPr="00141812" w:rsidRDefault="00AD72D8" w:rsidP="00141812">
      <w:pPr>
        <w:jc w:val="center"/>
        <w:rPr>
          <w:rFonts w:ascii="Arial" w:hAnsi="Arial" w:cs="Arial"/>
          <w:szCs w:val="24"/>
          <w:lang w:eastAsia="en-GB"/>
        </w:rPr>
      </w:pPr>
      <w:r w:rsidRPr="00141812">
        <w:rPr>
          <w:rFonts w:ascii="Arial" w:hAnsi="Arial" w:cs="Arial"/>
          <w:noProof/>
          <w:szCs w:val="24"/>
          <w:lang w:val="en-IN" w:eastAsia="en-IN"/>
        </w:rPr>
        <w:drawing>
          <wp:inline distT="0" distB="0" distL="0" distR="0" wp14:anchorId="61CE9B2C" wp14:editId="4E23D74D">
            <wp:extent cx="3486150" cy="2066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486150" cy="2066925"/>
                    </a:xfrm>
                    <a:prstGeom prst="rect">
                      <a:avLst/>
                    </a:prstGeom>
                    <a:ln>
                      <a:noFill/>
                    </a:ln>
                    <a:extLst>
                      <a:ext uri="{53640926-AAD7-44D8-BBD7-CCE9431645EC}">
                        <a14:shadowObscured xmlns:a14="http://schemas.microsoft.com/office/drawing/2010/main"/>
                      </a:ext>
                    </a:extLst>
                  </pic:spPr>
                </pic:pic>
              </a:graphicData>
            </a:graphic>
          </wp:inline>
        </w:drawing>
      </w:r>
    </w:p>
    <w:p w14:paraId="0B7CF861" w14:textId="77777777" w:rsidR="00562B8E" w:rsidRPr="00141812" w:rsidRDefault="00AD72D8" w:rsidP="00141812">
      <w:pPr>
        <w:pStyle w:val="Caption"/>
        <w:spacing w:after="0" w:line="360" w:lineRule="auto"/>
        <w:rPr>
          <w:rFonts w:ascii="Arial" w:hAnsi="Arial" w:cs="Arial"/>
          <w:sz w:val="24"/>
          <w:szCs w:val="24"/>
        </w:rPr>
      </w:pPr>
      <w:bookmarkStart w:id="7" w:name="_Toc78369486"/>
      <w:r w:rsidRPr="00141812">
        <w:rPr>
          <w:rFonts w:ascii="Arial" w:hAnsi="Arial" w:cs="Arial"/>
          <w:sz w:val="24"/>
          <w:szCs w:val="24"/>
        </w:rPr>
        <w:t xml:space="preserve">Figure </w:t>
      </w:r>
      <w:r w:rsidR="002B5102" w:rsidRPr="00141812">
        <w:rPr>
          <w:rFonts w:ascii="Arial" w:hAnsi="Arial" w:cs="Arial"/>
          <w:sz w:val="24"/>
          <w:szCs w:val="24"/>
        </w:rPr>
        <w:fldChar w:fldCharType="begin"/>
      </w:r>
      <w:r w:rsidR="002B5102" w:rsidRPr="00141812">
        <w:rPr>
          <w:rFonts w:ascii="Arial" w:hAnsi="Arial" w:cs="Arial"/>
          <w:sz w:val="24"/>
          <w:szCs w:val="24"/>
        </w:rPr>
        <w:instrText xml:space="preserve"> SEQ Figure \* ARABIC </w:instrText>
      </w:r>
      <w:r w:rsidR="002B5102" w:rsidRPr="00141812">
        <w:rPr>
          <w:rFonts w:ascii="Arial" w:hAnsi="Arial" w:cs="Arial"/>
          <w:sz w:val="24"/>
          <w:szCs w:val="24"/>
        </w:rPr>
        <w:fldChar w:fldCharType="separate"/>
      </w:r>
      <w:r w:rsidR="002F63EA" w:rsidRPr="00141812">
        <w:rPr>
          <w:rFonts w:ascii="Arial" w:hAnsi="Arial" w:cs="Arial"/>
          <w:noProof/>
          <w:sz w:val="24"/>
          <w:szCs w:val="24"/>
        </w:rPr>
        <w:t>3</w:t>
      </w:r>
      <w:r w:rsidR="002B5102" w:rsidRPr="00141812">
        <w:rPr>
          <w:rFonts w:ascii="Arial" w:hAnsi="Arial" w:cs="Arial"/>
          <w:noProof/>
          <w:sz w:val="24"/>
          <w:szCs w:val="24"/>
        </w:rPr>
        <w:fldChar w:fldCharType="end"/>
      </w:r>
      <w:r w:rsidRPr="00141812">
        <w:rPr>
          <w:rFonts w:ascii="Arial" w:hAnsi="Arial" w:cs="Arial"/>
          <w:sz w:val="24"/>
          <w:szCs w:val="24"/>
        </w:rPr>
        <w:t>: Risk Factors of Diabetes</w:t>
      </w:r>
      <w:bookmarkEnd w:id="7"/>
      <w:r w:rsidRPr="00141812">
        <w:rPr>
          <w:rFonts w:ascii="Arial" w:hAnsi="Arial" w:cs="Arial"/>
          <w:sz w:val="24"/>
          <w:szCs w:val="24"/>
        </w:rPr>
        <w:t xml:space="preserve"> </w:t>
      </w:r>
    </w:p>
    <w:p w14:paraId="545164AC" w14:textId="77777777" w:rsidR="00452C1B" w:rsidRPr="00141812" w:rsidRDefault="00AD72D8" w:rsidP="00141812">
      <w:pPr>
        <w:pStyle w:val="Caption"/>
        <w:spacing w:after="0" w:line="360" w:lineRule="auto"/>
        <w:rPr>
          <w:rFonts w:ascii="Arial" w:hAnsi="Arial" w:cs="Arial"/>
          <w:sz w:val="24"/>
          <w:szCs w:val="24"/>
        </w:rPr>
      </w:pPr>
      <w:r w:rsidRPr="00141812">
        <w:rPr>
          <w:rFonts w:ascii="Arial" w:hAnsi="Arial" w:cs="Arial"/>
          <w:sz w:val="24"/>
          <w:szCs w:val="24"/>
        </w:rPr>
        <w:t xml:space="preserve">Source: </w:t>
      </w:r>
      <w:r w:rsidR="00F640FC" w:rsidRPr="00141812">
        <w:rPr>
          <w:rFonts w:ascii="Arial" w:hAnsi="Arial" w:cs="Arial"/>
          <w:sz w:val="24"/>
          <w:szCs w:val="24"/>
          <w:lang w:val="en-GB"/>
        </w:rPr>
        <w:t>(</w:t>
      </w:r>
      <w:proofErr w:type="spellStart"/>
      <w:r w:rsidR="00F640FC" w:rsidRPr="00141812">
        <w:rPr>
          <w:rFonts w:ascii="Arial" w:hAnsi="Arial" w:cs="Arial"/>
          <w:sz w:val="24"/>
          <w:szCs w:val="24"/>
          <w:lang w:val="en-GB"/>
        </w:rPr>
        <w:t>Bershteyn</w:t>
      </w:r>
      <w:proofErr w:type="spellEnd"/>
      <w:r w:rsidR="00F640FC" w:rsidRPr="00141812">
        <w:rPr>
          <w:rFonts w:ascii="Arial" w:hAnsi="Arial" w:cs="Arial"/>
          <w:sz w:val="24"/>
          <w:szCs w:val="24"/>
          <w:lang w:val="en-GB"/>
        </w:rPr>
        <w:t>, 2019)</w:t>
      </w:r>
    </w:p>
    <w:p w14:paraId="5190069B" w14:textId="77777777" w:rsidR="00562B8E" w:rsidRPr="00141812" w:rsidRDefault="00AD72D8" w:rsidP="00141812">
      <w:pPr>
        <w:rPr>
          <w:rFonts w:ascii="Arial" w:hAnsi="Arial" w:cs="Arial"/>
          <w:szCs w:val="24"/>
          <w:lang w:val="en-US"/>
        </w:rPr>
      </w:pPr>
      <w:r w:rsidRPr="00141812">
        <w:rPr>
          <w:rFonts w:ascii="Arial" w:hAnsi="Arial" w:cs="Arial"/>
          <w:szCs w:val="24"/>
          <w:lang w:val="en-US"/>
        </w:rPr>
        <w:lastRenderedPageBreak/>
        <w:t>A</w:t>
      </w:r>
      <w:r w:rsidR="00B136A8" w:rsidRPr="00141812">
        <w:rPr>
          <w:rFonts w:ascii="Arial" w:hAnsi="Arial" w:cs="Arial"/>
          <w:szCs w:val="24"/>
          <w:lang w:val="en-US"/>
        </w:rPr>
        <w:t xml:space="preserve"> family history with diabetes </w:t>
      </w:r>
      <w:r w:rsidR="00B8331E" w:rsidRPr="00141812">
        <w:rPr>
          <w:rFonts w:ascii="Arial" w:hAnsi="Arial" w:cs="Arial"/>
          <w:szCs w:val="24"/>
          <w:lang w:val="en-US"/>
        </w:rPr>
        <w:t xml:space="preserve">increases the risk of </w:t>
      </w:r>
      <w:r w:rsidRPr="00141812">
        <w:rPr>
          <w:rFonts w:ascii="Arial" w:hAnsi="Arial" w:cs="Arial"/>
          <w:szCs w:val="24"/>
          <w:lang w:val="en-US"/>
        </w:rPr>
        <w:t xml:space="preserve">being </w:t>
      </w:r>
      <w:r w:rsidR="00B8331E" w:rsidRPr="00141812">
        <w:rPr>
          <w:rFonts w:ascii="Arial" w:hAnsi="Arial" w:cs="Arial"/>
          <w:szCs w:val="24"/>
          <w:lang w:val="en-US"/>
        </w:rPr>
        <w:t>affected by diabetes. Besides, people aged 45 and above have</w:t>
      </w:r>
      <w:r w:rsidR="00DF1A9C" w:rsidRPr="00141812">
        <w:rPr>
          <w:rFonts w:ascii="Arial" w:hAnsi="Arial" w:cs="Arial"/>
          <w:szCs w:val="24"/>
          <w:lang w:val="en-US"/>
        </w:rPr>
        <w:t xml:space="preserve"> </w:t>
      </w:r>
      <w:r w:rsidRPr="00141812">
        <w:rPr>
          <w:rFonts w:ascii="Arial" w:hAnsi="Arial" w:cs="Arial"/>
          <w:szCs w:val="24"/>
          <w:lang w:val="en-US"/>
        </w:rPr>
        <w:t xml:space="preserve">a </w:t>
      </w:r>
      <w:r w:rsidR="00DF1A9C" w:rsidRPr="00141812">
        <w:rPr>
          <w:rFonts w:ascii="Arial" w:hAnsi="Arial" w:cs="Arial"/>
          <w:szCs w:val="24"/>
          <w:lang w:val="en-US"/>
        </w:rPr>
        <w:t>higher risk of diabetes. The ethnicity of the people largely influences the risk factors of diabetes. The persons having higher physical inactivity, being overweight and obese could increase the risk of diabetes. Smoking increases the chance of diabetes more than 3 times compare</w:t>
      </w:r>
      <w:r w:rsidRPr="00141812">
        <w:rPr>
          <w:rFonts w:ascii="Arial" w:hAnsi="Arial" w:cs="Arial"/>
          <w:szCs w:val="24"/>
          <w:lang w:val="en-US"/>
        </w:rPr>
        <w:t>d</w:t>
      </w:r>
      <w:r w:rsidR="00DF1A9C" w:rsidRPr="00141812">
        <w:rPr>
          <w:rFonts w:ascii="Arial" w:hAnsi="Arial" w:cs="Arial"/>
          <w:szCs w:val="24"/>
          <w:lang w:val="en-US"/>
        </w:rPr>
        <w:t xml:space="preserve"> to normal living </w:t>
      </w:r>
      <w:proofErr w:type="spellStart"/>
      <w:r w:rsidR="00DF1A9C" w:rsidRPr="00141812">
        <w:rPr>
          <w:rFonts w:ascii="Arial" w:hAnsi="Arial" w:cs="Arial"/>
          <w:szCs w:val="24"/>
          <w:lang w:val="en-US"/>
        </w:rPr>
        <w:t>behaviour</w:t>
      </w:r>
      <w:proofErr w:type="spellEnd"/>
      <w:r w:rsidR="00DF1A9C" w:rsidRPr="00141812">
        <w:rPr>
          <w:rFonts w:ascii="Arial" w:hAnsi="Arial" w:cs="Arial"/>
          <w:szCs w:val="24"/>
          <w:lang w:val="en-US"/>
        </w:rPr>
        <w:t xml:space="preserve">. Besides, </w:t>
      </w:r>
      <w:r w:rsidR="00B96AD9" w:rsidRPr="00141812">
        <w:rPr>
          <w:rFonts w:ascii="Arial" w:hAnsi="Arial" w:cs="Arial"/>
          <w:szCs w:val="24"/>
          <w:lang w:val="en-US"/>
        </w:rPr>
        <w:t xml:space="preserve">high cholesterol and higher blood </w:t>
      </w:r>
      <w:r w:rsidR="00A6727F" w:rsidRPr="00141812">
        <w:rPr>
          <w:rFonts w:ascii="Arial" w:hAnsi="Arial" w:cs="Arial"/>
          <w:szCs w:val="24"/>
          <w:lang w:val="en-US"/>
        </w:rPr>
        <w:t>pressure increase the major risks of diabetes infection</w:t>
      </w:r>
      <w:r w:rsidR="00AF2286" w:rsidRPr="00141812">
        <w:rPr>
          <w:rFonts w:ascii="Arial" w:hAnsi="Arial" w:cs="Arial"/>
          <w:color w:val="000000"/>
          <w:szCs w:val="24"/>
          <w:shd w:val="clear" w:color="auto" w:fill="FFFFFF"/>
        </w:rPr>
        <w:t xml:space="preserve"> </w:t>
      </w:r>
      <w:r w:rsidR="00AF2286" w:rsidRPr="00141812">
        <w:rPr>
          <w:rFonts w:ascii="Arial" w:hAnsi="Arial" w:cs="Arial"/>
          <w:szCs w:val="24"/>
        </w:rPr>
        <w:t>(</w:t>
      </w:r>
      <w:proofErr w:type="spellStart"/>
      <w:r w:rsidR="00AF2286" w:rsidRPr="00141812">
        <w:rPr>
          <w:rFonts w:ascii="Arial" w:hAnsi="Arial" w:cs="Arial"/>
          <w:szCs w:val="24"/>
        </w:rPr>
        <w:t>Onitilo</w:t>
      </w:r>
      <w:proofErr w:type="spellEnd"/>
      <w:r w:rsidR="00AF2286" w:rsidRPr="00141812">
        <w:rPr>
          <w:rFonts w:ascii="Arial" w:hAnsi="Arial" w:cs="Arial"/>
          <w:szCs w:val="24"/>
        </w:rPr>
        <w:t xml:space="preserve"> et al., 2020)</w:t>
      </w:r>
      <w:r w:rsidR="00A6727F" w:rsidRPr="00141812">
        <w:rPr>
          <w:rFonts w:ascii="Arial" w:hAnsi="Arial" w:cs="Arial"/>
          <w:szCs w:val="24"/>
          <w:lang w:val="en-US"/>
        </w:rPr>
        <w:t xml:space="preserve">. The case study from the interview </w:t>
      </w:r>
      <w:r w:rsidR="004F0F61" w:rsidRPr="00141812">
        <w:rPr>
          <w:rFonts w:ascii="Arial" w:hAnsi="Arial" w:cs="Arial"/>
          <w:szCs w:val="24"/>
          <w:lang w:val="en-US"/>
        </w:rPr>
        <w:t xml:space="preserve">represents the patients </w:t>
      </w:r>
      <w:r w:rsidR="0091535D" w:rsidRPr="00141812">
        <w:rPr>
          <w:rFonts w:ascii="Arial" w:hAnsi="Arial" w:cs="Arial"/>
          <w:szCs w:val="24"/>
          <w:lang w:val="en-US"/>
        </w:rPr>
        <w:t xml:space="preserve">who </w:t>
      </w:r>
      <w:r w:rsidR="004F0F61" w:rsidRPr="00141812">
        <w:rPr>
          <w:rFonts w:ascii="Arial" w:hAnsi="Arial" w:cs="Arial"/>
          <w:szCs w:val="24"/>
          <w:lang w:val="en-US"/>
        </w:rPr>
        <w:t xml:space="preserve">have higher involvement in smoking. </w:t>
      </w:r>
      <w:r w:rsidR="00BA37E3" w:rsidRPr="00141812">
        <w:rPr>
          <w:rFonts w:ascii="Arial" w:hAnsi="Arial" w:cs="Arial"/>
          <w:szCs w:val="24"/>
          <w:lang w:val="en-US"/>
        </w:rPr>
        <w:t xml:space="preserve">As the patient smoke in </w:t>
      </w:r>
      <w:r w:rsidR="0091535D" w:rsidRPr="00141812">
        <w:rPr>
          <w:rFonts w:ascii="Arial" w:hAnsi="Arial" w:cs="Arial"/>
          <w:szCs w:val="24"/>
          <w:lang w:val="en-US"/>
        </w:rPr>
        <w:t xml:space="preserve">a </w:t>
      </w:r>
      <w:r w:rsidR="00BA37E3" w:rsidRPr="00141812">
        <w:rPr>
          <w:rFonts w:ascii="Arial" w:hAnsi="Arial" w:cs="Arial"/>
          <w:szCs w:val="24"/>
          <w:lang w:val="en-US"/>
        </w:rPr>
        <w:t xml:space="preserve">larger amount, the risk factors </w:t>
      </w:r>
      <w:r w:rsidR="008E2544" w:rsidRPr="00141812">
        <w:rPr>
          <w:rFonts w:ascii="Arial" w:hAnsi="Arial" w:cs="Arial"/>
          <w:szCs w:val="24"/>
          <w:lang w:val="en-US"/>
        </w:rPr>
        <w:t>are</w:t>
      </w:r>
      <w:r w:rsidR="00BA37E3" w:rsidRPr="00141812">
        <w:rPr>
          <w:rFonts w:ascii="Arial" w:hAnsi="Arial" w:cs="Arial"/>
          <w:szCs w:val="24"/>
          <w:lang w:val="en-US"/>
        </w:rPr>
        <w:t xml:space="preserve"> higher to caught in diabetes</w:t>
      </w:r>
      <w:r w:rsidR="001D2558" w:rsidRPr="00141812">
        <w:rPr>
          <w:rFonts w:ascii="Arial" w:hAnsi="Arial" w:cs="Arial"/>
          <w:szCs w:val="24"/>
          <w:lang w:val="en-US"/>
        </w:rPr>
        <w:t xml:space="preserve">. </w:t>
      </w:r>
      <w:r w:rsidR="008E2544" w:rsidRPr="00141812">
        <w:rPr>
          <w:rFonts w:ascii="Arial" w:hAnsi="Arial" w:cs="Arial"/>
          <w:szCs w:val="24"/>
          <w:lang w:val="en-US"/>
        </w:rPr>
        <w:t xml:space="preserve">Besides, the patient’s blood pressure level is too higher </w:t>
      </w:r>
      <w:r w:rsidR="00E4533F" w:rsidRPr="00141812">
        <w:rPr>
          <w:rFonts w:ascii="Arial" w:hAnsi="Arial" w:cs="Arial"/>
          <w:szCs w:val="24"/>
          <w:lang w:val="en-US"/>
        </w:rPr>
        <w:t xml:space="preserve">which is an indicator </w:t>
      </w:r>
      <w:r w:rsidR="00512E0B" w:rsidRPr="00141812">
        <w:rPr>
          <w:rFonts w:ascii="Arial" w:hAnsi="Arial" w:cs="Arial"/>
          <w:szCs w:val="24"/>
          <w:lang w:val="en-US"/>
        </w:rPr>
        <w:t xml:space="preserve">of </w:t>
      </w:r>
      <w:r w:rsidR="0091535D" w:rsidRPr="00141812">
        <w:rPr>
          <w:rFonts w:ascii="Arial" w:hAnsi="Arial" w:cs="Arial"/>
          <w:szCs w:val="24"/>
          <w:lang w:val="en-US"/>
        </w:rPr>
        <w:t xml:space="preserve">the </w:t>
      </w:r>
      <w:r w:rsidR="00512E0B" w:rsidRPr="00141812">
        <w:rPr>
          <w:rFonts w:ascii="Arial" w:hAnsi="Arial" w:cs="Arial"/>
          <w:szCs w:val="24"/>
          <w:lang w:val="en-US"/>
        </w:rPr>
        <w:t xml:space="preserve">causes of diabetes. Diagnosis can help relate blood pressure with </w:t>
      </w:r>
      <w:r w:rsidR="00136010" w:rsidRPr="00141812">
        <w:rPr>
          <w:rFonts w:ascii="Arial" w:hAnsi="Arial" w:cs="Arial"/>
          <w:szCs w:val="24"/>
          <w:lang w:val="en-US"/>
        </w:rPr>
        <w:t xml:space="preserve">diabetes </w:t>
      </w:r>
      <w:r w:rsidR="00C967D7" w:rsidRPr="00141812">
        <w:rPr>
          <w:rFonts w:ascii="Arial" w:hAnsi="Arial" w:cs="Arial"/>
          <w:szCs w:val="24"/>
          <w:lang w:val="en-US"/>
        </w:rPr>
        <w:t xml:space="preserve">which is highly relative. However, the patient has no previous history of heart attack, stroke and others which is </w:t>
      </w:r>
      <w:r w:rsidR="0091535D" w:rsidRPr="00141812">
        <w:rPr>
          <w:rFonts w:ascii="Arial" w:hAnsi="Arial" w:cs="Arial"/>
          <w:szCs w:val="24"/>
          <w:lang w:val="en-US"/>
        </w:rPr>
        <w:t xml:space="preserve">a </w:t>
      </w:r>
      <w:r w:rsidR="00C967D7" w:rsidRPr="00141812">
        <w:rPr>
          <w:rFonts w:ascii="Arial" w:hAnsi="Arial" w:cs="Arial"/>
          <w:szCs w:val="24"/>
          <w:lang w:val="en-US"/>
        </w:rPr>
        <w:t>positive sign till now. However, the family history represents that people aged 60 have a chance of stroke, heart</w:t>
      </w:r>
      <w:r w:rsidR="0091535D" w:rsidRPr="00141812">
        <w:rPr>
          <w:rFonts w:ascii="Arial" w:hAnsi="Arial" w:cs="Arial"/>
          <w:szCs w:val="24"/>
          <w:lang w:val="en-US"/>
        </w:rPr>
        <w:t xml:space="preserve"> </w:t>
      </w:r>
      <w:r w:rsidR="00C967D7" w:rsidRPr="00141812">
        <w:rPr>
          <w:rFonts w:ascii="Arial" w:hAnsi="Arial" w:cs="Arial"/>
          <w:szCs w:val="24"/>
          <w:lang w:val="en-US"/>
        </w:rPr>
        <w:t xml:space="preserve">attack and others. So, there is </w:t>
      </w:r>
      <w:r w:rsidR="0091535D" w:rsidRPr="00141812">
        <w:rPr>
          <w:rFonts w:ascii="Arial" w:hAnsi="Arial" w:cs="Arial"/>
          <w:szCs w:val="24"/>
          <w:lang w:val="en-US"/>
        </w:rPr>
        <w:t xml:space="preserve">a </w:t>
      </w:r>
      <w:r w:rsidR="00C967D7" w:rsidRPr="00141812">
        <w:rPr>
          <w:rFonts w:ascii="Arial" w:hAnsi="Arial" w:cs="Arial"/>
          <w:szCs w:val="24"/>
          <w:lang w:val="en-US"/>
        </w:rPr>
        <w:t>higher risk of developing different types of diabetes. High cholesterol among the family members and no physical exercise suggests the higher risks of the patients to diabetes. Besides, no health</w:t>
      </w:r>
      <w:r w:rsidR="0091535D" w:rsidRPr="00141812">
        <w:rPr>
          <w:rFonts w:ascii="Arial" w:hAnsi="Arial" w:cs="Arial"/>
          <w:szCs w:val="24"/>
          <w:lang w:val="en-US"/>
        </w:rPr>
        <w:t>y</w:t>
      </w:r>
      <w:r w:rsidR="00C967D7" w:rsidRPr="00141812">
        <w:rPr>
          <w:rFonts w:ascii="Arial" w:hAnsi="Arial" w:cs="Arial"/>
          <w:szCs w:val="24"/>
          <w:lang w:val="en-US"/>
        </w:rPr>
        <w:t xml:space="preserve"> diet plan in lifestyle increases the chance of diabetes. The patient </w:t>
      </w:r>
      <w:r w:rsidR="00B97AF9" w:rsidRPr="00141812">
        <w:rPr>
          <w:rFonts w:ascii="Arial" w:hAnsi="Arial" w:cs="Arial"/>
          <w:szCs w:val="24"/>
          <w:lang w:val="en-US"/>
        </w:rPr>
        <w:t>has</w:t>
      </w:r>
      <w:r w:rsidR="00C967D7" w:rsidRPr="00141812">
        <w:rPr>
          <w:rFonts w:ascii="Arial" w:hAnsi="Arial" w:cs="Arial"/>
          <w:szCs w:val="24"/>
          <w:lang w:val="en-US"/>
        </w:rPr>
        <w:t xml:space="preserve"> been drinking too much which need </w:t>
      </w:r>
      <w:r w:rsidR="00B97AF9" w:rsidRPr="00141812">
        <w:rPr>
          <w:rFonts w:ascii="Arial" w:hAnsi="Arial" w:cs="Arial"/>
          <w:szCs w:val="24"/>
          <w:lang w:val="en-US"/>
        </w:rPr>
        <w:t xml:space="preserve">to manage for reducing the chance of diabetes. The overall data collection from the patient claims that there </w:t>
      </w:r>
      <w:r w:rsidR="0091535D" w:rsidRPr="00141812">
        <w:rPr>
          <w:rFonts w:ascii="Arial" w:hAnsi="Arial" w:cs="Arial"/>
          <w:szCs w:val="24"/>
          <w:lang w:val="en-US"/>
        </w:rPr>
        <w:t>is</w:t>
      </w:r>
      <w:r w:rsidR="00B97AF9" w:rsidRPr="00141812">
        <w:rPr>
          <w:rFonts w:ascii="Arial" w:hAnsi="Arial" w:cs="Arial"/>
          <w:szCs w:val="24"/>
          <w:lang w:val="en-US"/>
        </w:rPr>
        <w:t xml:space="preserve"> almost every major risk factor of diabetes present </w:t>
      </w:r>
      <w:r w:rsidR="003D223D" w:rsidRPr="00141812">
        <w:rPr>
          <w:rFonts w:ascii="Arial" w:hAnsi="Arial" w:cs="Arial"/>
          <w:szCs w:val="24"/>
          <w:lang w:val="en-US"/>
        </w:rPr>
        <w:t xml:space="preserve">in the patient. </w:t>
      </w:r>
      <w:r w:rsidR="009C22C4" w:rsidRPr="00141812">
        <w:rPr>
          <w:rFonts w:ascii="Arial" w:hAnsi="Arial" w:cs="Arial"/>
          <w:szCs w:val="24"/>
          <w:lang w:val="en-US"/>
        </w:rPr>
        <w:t xml:space="preserve">So, the risk factors </w:t>
      </w:r>
      <w:r w:rsidR="005F1D95" w:rsidRPr="00141812">
        <w:rPr>
          <w:rFonts w:ascii="Arial" w:hAnsi="Arial" w:cs="Arial"/>
          <w:szCs w:val="24"/>
          <w:lang w:val="en-US"/>
        </w:rPr>
        <w:t>are</w:t>
      </w:r>
      <w:r w:rsidR="009C22C4" w:rsidRPr="00141812">
        <w:rPr>
          <w:rFonts w:ascii="Arial" w:hAnsi="Arial" w:cs="Arial"/>
          <w:szCs w:val="24"/>
          <w:lang w:val="en-US"/>
        </w:rPr>
        <w:t xml:space="preserve"> higher </w:t>
      </w:r>
      <w:r w:rsidR="00765A57" w:rsidRPr="00141812">
        <w:rPr>
          <w:rFonts w:ascii="Arial" w:hAnsi="Arial" w:cs="Arial"/>
          <w:szCs w:val="24"/>
          <w:lang w:val="en-US"/>
        </w:rPr>
        <w:t xml:space="preserve">for the patient who need to take immediate steps for reducing the adverse effect. </w:t>
      </w:r>
    </w:p>
    <w:p w14:paraId="1D5A4645" w14:textId="77777777" w:rsidR="00D4770E" w:rsidRPr="00070335" w:rsidRDefault="00AD72D8" w:rsidP="00141812">
      <w:pPr>
        <w:pStyle w:val="Heading2"/>
        <w:rPr>
          <w:rFonts w:ascii="Arial" w:hAnsi="Arial" w:cs="Arial"/>
          <w:sz w:val="32"/>
          <w:szCs w:val="32"/>
        </w:rPr>
      </w:pPr>
      <w:bookmarkStart w:id="8" w:name="_Toc78369472"/>
      <w:r w:rsidRPr="00070335">
        <w:rPr>
          <w:rFonts w:ascii="Arial" w:hAnsi="Arial" w:cs="Arial"/>
          <w:sz w:val="32"/>
          <w:szCs w:val="32"/>
        </w:rPr>
        <w:t>Interventions and Management Options for the Patients with Diabetes</w:t>
      </w:r>
      <w:bookmarkEnd w:id="8"/>
      <w:r w:rsidRPr="00070335">
        <w:rPr>
          <w:rFonts w:ascii="Arial" w:hAnsi="Arial" w:cs="Arial"/>
          <w:sz w:val="32"/>
          <w:szCs w:val="32"/>
        </w:rPr>
        <w:t xml:space="preserve"> </w:t>
      </w:r>
    </w:p>
    <w:p w14:paraId="2B46965D" w14:textId="77777777" w:rsidR="00060262" w:rsidRPr="00141812" w:rsidRDefault="00AD72D8" w:rsidP="00141812">
      <w:pPr>
        <w:rPr>
          <w:rFonts w:ascii="Arial" w:hAnsi="Arial" w:cs="Arial"/>
          <w:szCs w:val="24"/>
          <w:lang w:eastAsia="en-GB"/>
        </w:rPr>
      </w:pPr>
      <w:r w:rsidRPr="00141812">
        <w:rPr>
          <w:rFonts w:ascii="Arial" w:hAnsi="Arial" w:cs="Arial"/>
          <w:szCs w:val="24"/>
          <w:lang w:eastAsia="en-GB"/>
        </w:rPr>
        <w:t xml:space="preserve">Diabetes is impossible to cure but </w:t>
      </w:r>
      <w:r w:rsidR="00FD4949" w:rsidRPr="00141812">
        <w:rPr>
          <w:rFonts w:ascii="Arial" w:hAnsi="Arial" w:cs="Arial"/>
          <w:szCs w:val="24"/>
          <w:lang w:eastAsia="en-GB"/>
        </w:rPr>
        <w:t xml:space="preserve">it </w:t>
      </w:r>
      <w:r w:rsidR="0075382B" w:rsidRPr="00141812">
        <w:rPr>
          <w:rFonts w:ascii="Arial" w:hAnsi="Arial" w:cs="Arial"/>
          <w:szCs w:val="24"/>
          <w:lang w:eastAsia="en-GB"/>
        </w:rPr>
        <w:t>has</w:t>
      </w:r>
      <w:r w:rsidR="00FD4949" w:rsidRPr="00141812">
        <w:rPr>
          <w:rFonts w:ascii="Arial" w:hAnsi="Arial" w:cs="Arial"/>
          <w:szCs w:val="24"/>
          <w:lang w:eastAsia="en-GB"/>
        </w:rPr>
        <w:t xml:space="preserve"> different types of medication, interventions and management options. </w:t>
      </w:r>
      <w:r w:rsidR="0075382B" w:rsidRPr="00141812">
        <w:rPr>
          <w:rFonts w:ascii="Arial" w:hAnsi="Arial" w:cs="Arial"/>
          <w:szCs w:val="24"/>
          <w:lang w:eastAsia="en-GB"/>
        </w:rPr>
        <w:t xml:space="preserve">Proper interventions and management either early or time of diagnosis helps to reduce the risk of </w:t>
      </w:r>
      <w:r w:rsidR="00407CBF" w:rsidRPr="00141812">
        <w:rPr>
          <w:rFonts w:ascii="Arial" w:hAnsi="Arial" w:cs="Arial"/>
          <w:szCs w:val="24"/>
          <w:lang w:eastAsia="en-GB"/>
        </w:rPr>
        <w:t xml:space="preserve">developing adverse impact of diabetes. </w:t>
      </w:r>
    </w:p>
    <w:p w14:paraId="4E034AB2" w14:textId="77777777" w:rsidR="00060262" w:rsidRPr="00141812" w:rsidRDefault="00AD72D8" w:rsidP="00141812">
      <w:pPr>
        <w:jc w:val="center"/>
        <w:rPr>
          <w:rFonts w:ascii="Arial" w:hAnsi="Arial" w:cs="Arial"/>
          <w:szCs w:val="24"/>
          <w:lang w:eastAsia="en-GB"/>
        </w:rPr>
      </w:pPr>
      <w:r w:rsidRPr="00141812">
        <w:rPr>
          <w:rFonts w:ascii="Arial" w:hAnsi="Arial" w:cs="Arial"/>
          <w:noProof/>
          <w:szCs w:val="24"/>
          <w:lang w:val="en-IN" w:eastAsia="en-IN"/>
        </w:rPr>
        <w:lastRenderedPageBreak/>
        <w:drawing>
          <wp:inline distT="0" distB="0" distL="0" distR="0" wp14:anchorId="50078987" wp14:editId="4C33D0BE">
            <wp:extent cx="5257800" cy="2266950"/>
            <wp:effectExtent l="0" t="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6F55717E" w14:textId="77777777" w:rsidR="002F63EA" w:rsidRPr="00141812" w:rsidRDefault="00AD72D8" w:rsidP="00141812">
      <w:pPr>
        <w:pStyle w:val="Caption"/>
        <w:spacing w:after="0" w:line="360" w:lineRule="auto"/>
        <w:rPr>
          <w:rFonts w:ascii="Arial" w:hAnsi="Arial" w:cs="Arial"/>
          <w:sz w:val="24"/>
          <w:szCs w:val="24"/>
        </w:rPr>
      </w:pPr>
      <w:bookmarkStart w:id="9" w:name="_Toc78369487"/>
      <w:r w:rsidRPr="00141812">
        <w:rPr>
          <w:rFonts w:ascii="Arial" w:hAnsi="Arial" w:cs="Arial"/>
          <w:sz w:val="24"/>
          <w:szCs w:val="24"/>
        </w:rPr>
        <w:t xml:space="preserve">Figure </w:t>
      </w:r>
      <w:r w:rsidR="002B5102" w:rsidRPr="00141812">
        <w:rPr>
          <w:rFonts w:ascii="Arial" w:hAnsi="Arial" w:cs="Arial"/>
          <w:sz w:val="24"/>
          <w:szCs w:val="24"/>
        </w:rPr>
        <w:fldChar w:fldCharType="begin"/>
      </w:r>
      <w:r w:rsidR="002B5102" w:rsidRPr="00141812">
        <w:rPr>
          <w:rFonts w:ascii="Arial" w:hAnsi="Arial" w:cs="Arial"/>
          <w:sz w:val="24"/>
          <w:szCs w:val="24"/>
        </w:rPr>
        <w:instrText xml:space="preserve"> SEQ Figure \* ARABIC </w:instrText>
      </w:r>
      <w:r w:rsidR="002B5102" w:rsidRPr="00141812">
        <w:rPr>
          <w:rFonts w:ascii="Arial" w:hAnsi="Arial" w:cs="Arial"/>
          <w:sz w:val="24"/>
          <w:szCs w:val="24"/>
        </w:rPr>
        <w:fldChar w:fldCharType="separate"/>
      </w:r>
      <w:r w:rsidRPr="00141812">
        <w:rPr>
          <w:rFonts w:ascii="Arial" w:hAnsi="Arial" w:cs="Arial"/>
          <w:noProof/>
          <w:sz w:val="24"/>
          <w:szCs w:val="24"/>
        </w:rPr>
        <w:t>4</w:t>
      </w:r>
      <w:r w:rsidR="002B5102" w:rsidRPr="00141812">
        <w:rPr>
          <w:rFonts w:ascii="Arial" w:hAnsi="Arial" w:cs="Arial"/>
          <w:noProof/>
          <w:sz w:val="24"/>
          <w:szCs w:val="24"/>
        </w:rPr>
        <w:fldChar w:fldCharType="end"/>
      </w:r>
      <w:r w:rsidRPr="00141812">
        <w:rPr>
          <w:rFonts w:ascii="Arial" w:hAnsi="Arial" w:cs="Arial"/>
          <w:sz w:val="24"/>
          <w:szCs w:val="24"/>
        </w:rPr>
        <w:t>:Interventions and management options</w:t>
      </w:r>
      <w:bookmarkEnd w:id="9"/>
      <w:r w:rsidRPr="00141812">
        <w:rPr>
          <w:rFonts w:ascii="Arial" w:hAnsi="Arial" w:cs="Arial"/>
          <w:sz w:val="24"/>
          <w:szCs w:val="24"/>
        </w:rPr>
        <w:t xml:space="preserve"> </w:t>
      </w:r>
    </w:p>
    <w:p w14:paraId="3BEFDF04" w14:textId="77777777" w:rsidR="002F63EA" w:rsidRPr="00141812" w:rsidRDefault="00AD72D8" w:rsidP="00141812">
      <w:pPr>
        <w:pStyle w:val="Caption"/>
        <w:spacing w:after="0" w:line="360" w:lineRule="auto"/>
        <w:rPr>
          <w:rFonts w:ascii="Arial" w:hAnsi="Arial" w:cs="Arial"/>
          <w:sz w:val="24"/>
          <w:szCs w:val="24"/>
          <w:lang w:eastAsia="en-GB"/>
        </w:rPr>
      </w:pPr>
      <w:r w:rsidRPr="00141812">
        <w:rPr>
          <w:rFonts w:ascii="Arial" w:hAnsi="Arial" w:cs="Arial"/>
          <w:sz w:val="24"/>
          <w:szCs w:val="24"/>
        </w:rPr>
        <w:t xml:space="preserve">Source: </w:t>
      </w:r>
      <w:r w:rsidR="00AF2286" w:rsidRPr="00141812">
        <w:rPr>
          <w:rFonts w:ascii="Arial" w:hAnsi="Arial" w:cs="Arial"/>
          <w:sz w:val="24"/>
          <w:szCs w:val="24"/>
          <w:lang w:val="en-GB"/>
        </w:rPr>
        <w:t>(</w:t>
      </w:r>
      <w:proofErr w:type="spellStart"/>
      <w:r w:rsidR="00AF2286" w:rsidRPr="00141812">
        <w:rPr>
          <w:rFonts w:ascii="Arial" w:hAnsi="Arial" w:cs="Arial"/>
          <w:sz w:val="24"/>
          <w:szCs w:val="24"/>
          <w:lang w:val="en-GB"/>
        </w:rPr>
        <w:t>Lagopati</w:t>
      </w:r>
      <w:proofErr w:type="spellEnd"/>
      <w:r w:rsidR="00AF2286" w:rsidRPr="00141812">
        <w:rPr>
          <w:rFonts w:ascii="Arial" w:hAnsi="Arial" w:cs="Arial"/>
          <w:sz w:val="24"/>
          <w:szCs w:val="24"/>
          <w:lang w:val="en-GB"/>
        </w:rPr>
        <w:t>, 2021)</w:t>
      </w:r>
    </w:p>
    <w:p w14:paraId="7C4B7A2F" w14:textId="77777777" w:rsidR="000D2C0C" w:rsidRPr="00141812" w:rsidRDefault="00AD72D8" w:rsidP="00141812">
      <w:pPr>
        <w:rPr>
          <w:rFonts w:ascii="Arial" w:hAnsi="Arial" w:cs="Arial"/>
          <w:szCs w:val="24"/>
          <w:lang w:eastAsia="en-GB"/>
        </w:rPr>
      </w:pPr>
      <w:r w:rsidRPr="00141812">
        <w:rPr>
          <w:rFonts w:ascii="Arial" w:hAnsi="Arial" w:cs="Arial"/>
          <w:szCs w:val="24"/>
          <w:lang w:eastAsia="en-GB"/>
        </w:rPr>
        <w:t xml:space="preserve">As the patient has not been developed diabetes yet, </w:t>
      </w:r>
      <w:r w:rsidR="002F63EA" w:rsidRPr="00141812">
        <w:rPr>
          <w:rFonts w:ascii="Arial" w:hAnsi="Arial" w:cs="Arial"/>
          <w:szCs w:val="24"/>
          <w:lang w:eastAsia="en-GB"/>
        </w:rPr>
        <w:t xml:space="preserve">the patient has </w:t>
      </w:r>
      <w:r w:rsidR="0091535D" w:rsidRPr="00141812">
        <w:rPr>
          <w:rFonts w:ascii="Arial" w:hAnsi="Arial" w:cs="Arial"/>
          <w:szCs w:val="24"/>
          <w:lang w:eastAsia="en-GB"/>
        </w:rPr>
        <w:t xml:space="preserve">the </w:t>
      </w:r>
      <w:r w:rsidR="002F63EA" w:rsidRPr="00141812">
        <w:rPr>
          <w:rFonts w:ascii="Arial" w:hAnsi="Arial" w:cs="Arial"/>
          <w:szCs w:val="24"/>
          <w:lang w:eastAsia="en-GB"/>
        </w:rPr>
        <w:t xml:space="preserve">option of self-management as per the risk factors of diabetes. For this, the patient </w:t>
      </w:r>
      <w:r w:rsidR="00F50270" w:rsidRPr="00141812">
        <w:rPr>
          <w:rFonts w:ascii="Arial" w:hAnsi="Arial" w:cs="Arial"/>
          <w:szCs w:val="24"/>
          <w:lang w:eastAsia="en-GB"/>
        </w:rPr>
        <w:t>needs</w:t>
      </w:r>
      <w:r w:rsidR="002F63EA" w:rsidRPr="00141812">
        <w:rPr>
          <w:rFonts w:ascii="Arial" w:hAnsi="Arial" w:cs="Arial"/>
          <w:szCs w:val="24"/>
          <w:lang w:eastAsia="en-GB"/>
        </w:rPr>
        <w:t xml:space="preserve"> to assess the risk factors </w:t>
      </w:r>
      <w:r w:rsidR="00F50270" w:rsidRPr="00141812">
        <w:rPr>
          <w:rFonts w:ascii="Arial" w:hAnsi="Arial" w:cs="Arial"/>
          <w:szCs w:val="24"/>
          <w:lang w:eastAsia="en-GB"/>
        </w:rPr>
        <w:t xml:space="preserve">which can develop diabetes in </w:t>
      </w:r>
      <w:r w:rsidR="0091535D" w:rsidRPr="00141812">
        <w:rPr>
          <w:rFonts w:ascii="Arial" w:hAnsi="Arial" w:cs="Arial"/>
          <w:szCs w:val="24"/>
          <w:lang w:eastAsia="en-GB"/>
        </w:rPr>
        <w:t xml:space="preserve">the </w:t>
      </w:r>
      <w:r w:rsidR="00F50270" w:rsidRPr="00141812">
        <w:rPr>
          <w:rFonts w:ascii="Arial" w:hAnsi="Arial" w:cs="Arial"/>
          <w:szCs w:val="24"/>
          <w:lang w:eastAsia="en-GB"/>
        </w:rPr>
        <w:t>long</w:t>
      </w:r>
      <w:r w:rsidR="0091535D" w:rsidRPr="00141812">
        <w:rPr>
          <w:rFonts w:ascii="Arial" w:hAnsi="Arial" w:cs="Arial"/>
          <w:szCs w:val="24"/>
          <w:lang w:eastAsia="en-GB"/>
        </w:rPr>
        <w:t xml:space="preserve"> </w:t>
      </w:r>
      <w:r w:rsidR="00F50270" w:rsidRPr="00141812">
        <w:rPr>
          <w:rFonts w:ascii="Arial" w:hAnsi="Arial" w:cs="Arial"/>
          <w:szCs w:val="24"/>
          <w:lang w:eastAsia="en-GB"/>
        </w:rPr>
        <w:t xml:space="preserve">run such as higher blood pressure, cholesterol, smoking and others. The lifestyle </w:t>
      </w:r>
      <w:r w:rsidR="002778EF" w:rsidRPr="00141812">
        <w:rPr>
          <w:rFonts w:ascii="Arial" w:hAnsi="Arial" w:cs="Arial"/>
          <w:szCs w:val="24"/>
          <w:lang w:eastAsia="en-GB"/>
        </w:rPr>
        <w:t>needs</w:t>
      </w:r>
      <w:r w:rsidR="00F50270" w:rsidRPr="00141812">
        <w:rPr>
          <w:rFonts w:ascii="Arial" w:hAnsi="Arial" w:cs="Arial"/>
          <w:szCs w:val="24"/>
          <w:lang w:eastAsia="en-GB"/>
        </w:rPr>
        <w:t xml:space="preserve"> to change </w:t>
      </w:r>
      <w:r w:rsidR="0080439A" w:rsidRPr="00141812">
        <w:rPr>
          <w:rFonts w:ascii="Arial" w:hAnsi="Arial" w:cs="Arial"/>
          <w:szCs w:val="24"/>
          <w:lang w:eastAsia="en-GB"/>
        </w:rPr>
        <w:t xml:space="preserve">or modify for </w:t>
      </w:r>
      <w:r w:rsidR="0091535D" w:rsidRPr="00141812">
        <w:rPr>
          <w:rFonts w:ascii="Arial" w:hAnsi="Arial" w:cs="Arial"/>
          <w:szCs w:val="24"/>
          <w:lang w:eastAsia="en-GB"/>
        </w:rPr>
        <w:t xml:space="preserve">the </w:t>
      </w:r>
      <w:r w:rsidR="0080439A" w:rsidRPr="00141812">
        <w:rPr>
          <w:rFonts w:ascii="Arial" w:hAnsi="Arial" w:cs="Arial"/>
          <w:szCs w:val="24"/>
          <w:lang w:eastAsia="en-GB"/>
        </w:rPr>
        <w:t xml:space="preserve">effectiveness of </w:t>
      </w:r>
      <w:r w:rsidR="00C5340F" w:rsidRPr="00141812">
        <w:rPr>
          <w:rFonts w:ascii="Arial" w:hAnsi="Arial" w:cs="Arial"/>
          <w:szCs w:val="24"/>
          <w:lang w:eastAsia="en-GB"/>
        </w:rPr>
        <w:t>health outcome</w:t>
      </w:r>
      <w:r w:rsidR="0091535D" w:rsidRPr="00141812">
        <w:rPr>
          <w:rFonts w:ascii="Arial" w:hAnsi="Arial" w:cs="Arial"/>
          <w:szCs w:val="24"/>
          <w:lang w:eastAsia="en-GB"/>
        </w:rPr>
        <w:t>s</w:t>
      </w:r>
      <w:r w:rsidR="00C5340F" w:rsidRPr="00141812">
        <w:rPr>
          <w:rFonts w:ascii="Arial" w:hAnsi="Arial" w:cs="Arial"/>
          <w:szCs w:val="24"/>
          <w:lang w:eastAsia="en-GB"/>
        </w:rPr>
        <w:t xml:space="preserve">. </w:t>
      </w:r>
      <w:r w:rsidR="002778EF" w:rsidRPr="00141812">
        <w:rPr>
          <w:rFonts w:ascii="Arial" w:hAnsi="Arial" w:cs="Arial"/>
          <w:szCs w:val="24"/>
          <w:lang w:eastAsia="en-GB"/>
        </w:rPr>
        <w:t>Besides, the patient had no effective diet plan which increased the risk of obesity and diabetes. The patient can develop a balance</w:t>
      </w:r>
      <w:r w:rsidR="0091535D" w:rsidRPr="00141812">
        <w:rPr>
          <w:rFonts w:ascii="Arial" w:hAnsi="Arial" w:cs="Arial"/>
          <w:szCs w:val="24"/>
          <w:lang w:eastAsia="en-GB"/>
        </w:rPr>
        <w:t>d</w:t>
      </w:r>
      <w:r w:rsidR="002778EF" w:rsidRPr="00141812">
        <w:rPr>
          <w:rFonts w:ascii="Arial" w:hAnsi="Arial" w:cs="Arial"/>
          <w:szCs w:val="24"/>
          <w:lang w:eastAsia="en-GB"/>
        </w:rPr>
        <w:t xml:space="preserve"> diet plan which will help to maintain </w:t>
      </w:r>
      <w:r w:rsidR="00AE7C3B" w:rsidRPr="00141812">
        <w:rPr>
          <w:rFonts w:ascii="Arial" w:hAnsi="Arial" w:cs="Arial"/>
          <w:szCs w:val="24"/>
          <w:lang w:eastAsia="en-GB"/>
        </w:rPr>
        <w:t xml:space="preserve">effectiveness healthy body. It also </w:t>
      </w:r>
      <w:r w:rsidR="001960DE" w:rsidRPr="00141812">
        <w:rPr>
          <w:rFonts w:ascii="Arial" w:hAnsi="Arial" w:cs="Arial"/>
          <w:szCs w:val="24"/>
          <w:lang w:eastAsia="en-GB"/>
        </w:rPr>
        <w:t>reduces</w:t>
      </w:r>
      <w:r w:rsidR="00AE7C3B" w:rsidRPr="00141812">
        <w:rPr>
          <w:rFonts w:ascii="Arial" w:hAnsi="Arial" w:cs="Arial"/>
          <w:szCs w:val="24"/>
          <w:lang w:eastAsia="en-GB"/>
        </w:rPr>
        <w:t xml:space="preserve"> the risk of diabetes and other diseases. </w:t>
      </w:r>
      <w:r w:rsidR="001960DE" w:rsidRPr="00141812">
        <w:rPr>
          <w:rFonts w:ascii="Arial" w:hAnsi="Arial" w:cs="Arial"/>
          <w:szCs w:val="24"/>
          <w:lang w:eastAsia="en-GB"/>
        </w:rPr>
        <w:t xml:space="preserve">Physical exercise is an intervention that could be used </w:t>
      </w:r>
      <w:r w:rsidR="008E130C" w:rsidRPr="00141812">
        <w:rPr>
          <w:rFonts w:ascii="Arial" w:hAnsi="Arial" w:cs="Arial"/>
          <w:szCs w:val="24"/>
          <w:lang w:eastAsia="en-GB"/>
        </w:rPr>
        <w:t>to maintain sound health and mind</w:t>
      </w:r>
      <w:r w:rsidR="000E012B" w:rsidRPr="00141812">
        <w:rPr>
          <w:rFonts w:ascii="Arial" w:hAnsi="Arial" w:cs="Arial"/>
          <w:color w:val="000000"/>
          <w:szCs w:val="24"/>
          <w:shd w:val="clear" w:color="auto" w:fill="FFFFFF"/>
        </w:rPr>
        <w:t xml:space="preserve"> </w:t>
      </w:r>
      <w:r w:rsidR="000E012B" w:rsidRPr="00141812">
        <w:rPr>
          <w:rFonts w:ascii="Arial" w:hAnsi="Arial" w:cs="Arial"/>
          <w:szCs w:val="24"/>
          <w:lang w:eastAsia="en-GB"/>
        </w:rPr>
        <w:t>(Bray and Ryan, 2020)</w:t>
      </w:r>
      <w:r w:rsidR="008E130C" w:rsidRPr="00141812">
        <w:rPr>
          <w:rFonts w:ascii="Arial" w:hAnsi="Arial" w:cs="Arial"/>
          <w:szCs w:val="24"/>
          <w:lang w:eastAsia="en-GB"/>
        </w:rPr>
        <w:t xml:space="preserve">. The patient has less or no involvement with physical activities which increased the chance of diabetes more than normal times. For controlling these, the patient </w:t>
      </w:r>
      <w:r w:rsidR="00F00F0A" w:rsidRPr="00141812">
        <w:rPr>
          <w:rFonts w:ascii="Arial" w:hAnsi="Arial" w:cs="Arial"/>
          <w:szCs w:val="24"/>
          <w:lang w:eastAsia="en-GB"/>
        </w:rPr>
        <w:t>needs</w:t>
      </w:r>
      <w:r w:rsidR="008E130C" w:rsidRPr="00141812">
        <w:rPr>
          <w:rFonts w:ascii="Arial" w:hAnsi="Arial" w:cs="Arial"/>
          <w:szCs w:val="24"/>
          <w:lang w:eastAsia="en-GB"/>
        </w:rPr>
        <w:t xml:space="preserve"> to develop a physical exercise plan </w:t>
      </w:r>
      <w:r w:rsidR="0091535D" w:rsidRPr="00141812">
        <w:rPr>
          <w:rFonts w:ascii="Arial" w:hAnsi="Arial" w:cs="Arial"/>
          <w:szCs w:val="24"/>
          <w:lang w:eastAsia="en-GB"/>
        </w:rPr>
        <w:t xml:space="preserve">to </w:t>
      </w:r>
      <w:r w:rsidR="008E130C" w:rsidRPr="00141812">
        <w:rPr>
          <w:rFonts w:ascii="Arial" w:hAnsi="Arial" w:cs="Arial"/>
          <w:szCs w:val="24"/>
          <w:lang w:eastAsia="en-GB"/>
        </w:rPr>
        <w:t>maintaining regularly to less</w:t>
      </w:r>
      <w:r w:rsidR="0091535D" w:rsidRPr="00141812">
        <w:rPr>
          <w:rFonts w:ascii="Arial" w:hAnsi="Arial" w:cs="Arial"/>
          <w:szCs w:val="24"/>
          <w:lang w:eastAsia="en-GB"/>
        </w:rPr>
        <w:t>en</w:t>
      </w:r>
      <w:r w:rsidR="008E130C" w:rsidRPr="00141812">
        <w:rPr>
          <w:rFonts w:ascii="Arial" w:hAnsi="Arial" w:cs="Arial"/>
          <w:szCs w:val="24"/>
          <w:lang w:eastAsia="en-GB"/>
        </w:rPr>
        <w:t xml:space="preserve"> the risks factors </w:t>
      </w:r>
      <w:r w:rsidR="0091535D" w:rsidRPr="00141812">
        <w:rPr>
          <w:rFonts w:ascii="Arial" w:hAnsi="Arial" w:cs="Arial"/>
          <w:szCs w:val="24"/>
          <w:lang w:eastAsia="en-GB"/>
        </w:rPr>
        <w:t>that</w:t>
      </w:r>
      <w:r w:rsidR="008E130C" w:rsidRPr="00141812">
        <w:rPr>
          <w:rFonts w:ascii="Arial" w:hAnsi="Arial" w:cs="Arial"/>
          <w:szCs w:val="24"/>
          <w:lang w:eastAsia="en-GB"/>
        </w:rPr>
        <w:t xml:space="preserve"> developed. </w:t>
      </w:r>
      <w:r w:rsidR="00F00F0A" w:rsidRPr="00141812">
        <w:rPr>
          <w:rFonts w:ascii="Arial" w:hAnsi="Arial" w:cs="Arial"/>
          <w:szCs w:val="24"/>
          <w:lang w:eastAsia="en-GB"/>
        </w:rPr>
        <w:t xml:space="preserve">Besides, identifying higher blood pressure and </w:t>
      </w:r>
      <w:r w:rsidR="009862DF" w:rsidRPr="00141812">
        <w:rPr>
          <w:rFonts w:ascii="Arial" w:hAnsi="Arial" w:cs="Arial"/>
          <w:szCs w:val="24"/>
          <w:lang w:eastAsia="en-GB"/>
        </w:rPr>
        <w:t>cholesterol need proper medication which will help to maintain good health condition. If the blood pressure and cholesterol are not maintained properly</w:t>
      </w:r>
      <w:r w:rsidR="00D75301" w:rsidRPr="00141812">
        <w:rPr>
          <w:rFonts w:ascii="Arial" w:hAnsi="Arial" w:cs="Arial"/>
          <w:szCs w:val="24"/>
          <w:lang w:eastAsia="en-GB"/>
        </w:rPr>
        <w:t xml:space="preserve">, </w:t>
      </w:r>
      <w:r w:rsidR="00F31824" w:rsidRPr="00141812">
        <w:rPr>
          <w:rFonts w:ascii="Arial" w:hAnsi="Arial" w:cs="Arial"/>
          <w:szCs w:val="24"/>
          <w:lang w:eastAsia="en-GB"/>
        </w:rPr>
        <w:t xml:space="preserve">it will harm diabetes and other health issues. </w:t>
      </w:r>
      <w:r w:rsidR="00023049" w:rsidRPr="00141812">
        <w:rPr>
          <w:rFonts w:ascii="Arial" w:hAnsi="Arial" w:cs="Arial"/>
          <w:szCs w:val="24"/>
          <w:lang w:eastAsia="en-GB"/>
        </w:rPr>
        <w:t xml:space="preserve">Alongside, regular assessment could be a regular intervention option </w:t>
      </w:r>
      <w:r w:rsidR="0091535D" w:rsidRPr="00141812">
        <w:rPr>
          <w:rFonts w:ascii="Arial" w:hAnsi="Arial" w:cs="Arial"/>
          <w:szCs w:val="24"/>
          <w:lang w:eastAsia="en-GB"/>
        </w:rPr>
        <w:t>that</w:t>
      </w:r>
      <w:r w:rsidR="00023049" w:rsidRPr="00141812">
        <w:rPr>
          <w:rFonts w:ascii="Arial" w:hAnsi="Arial" w:cs="Arial"/>
          <w:szCs w:val="24"/>
          <w:lang w:eastAsia="en-GB"/>
        </w:rPr>
        <w:t xml:space="preserve"> will help diagnos</w:t>
      </w:r>
      <w:r w:rsidR="0091535D" w:rsidRPr="00141812">
        <w:rPr>
          <w:rFonts w:ascii="Arial" w:hAnsi="Arial" w:cs="Arial"/>
          <w:szCs w:val="24"/>
          <w:lang w:eastAsia="en-GB"/>
        </w:rPr>
        <w:t>e</w:t>
      </w:r>
      <w:r w:rsidR="00023049" w:rsidRPr="00141812">
        <w:rPr>
          <w:rFonts w:ascii="Arial" w:hAnsi="Arial" w:cs="Arial"/>
          <w:szCs w:val="24"/>
          <w:lang w:eastAsia="en-GB"/>
        </w:rPr>
        <w:t xml:space="preserve"> and taking treatment for diabetes. In these manners, different management options and interventions could be applied as per the condition of diabetes. </w:t>
      </w:r>
    </w:p>
    <w:p w14:paraId="769B6631" w14:textId="77777777" w:rsidR="00D4770E" w:rsidRPr="000E5DFB" w:rsidRDefault="00AD72D8" w:rsidP="00141812">
      <w:pPr>
        <w:pStyle w:val="Heading1"/>
        <w:rPr>
          <w:rFonts w:ascii="Arial" w:hAnsi="Arial" w:cs="Arial"/>
          <w:sz w:val="32"/>
        </w:rPr>
      </w:pPr>
      <w:bookmarkStart w:id="10" w:name="_Toc78369473"/>
      <w:r w:rsidRPr="000E5DFB">
        <w:rPr>
          <w:rFonts w:ascii="Arial" w:hAnsi="Arial" w:cs="Arial"/>
          <w:sz w:val="32"/>
        </w:rPr>
        <w:lastRenderedPageBreak/>
        <w:t>Conclusion</w:t>
      </w:r>
      <w:bookmarkEnd w:id="10"/>
    </w:p>
    <w:p w14:paraId="42AC4F3A" w14:textId="77777777" w:rsidR="00D4770E" w:rsidRPr="00141812" w:rsidRDefault="00AD72D8" w:rsidP="00141812">
      <w:pPr>
        <w:rPr>
          <w:rFonts w:ascii="Arial" w:hAnsi="Arial" w:cs="Arial"/>
          <w:szCs w:val="24"/>
          <w:lang w:eastAsia="en-GB"/>
        </w:rPr>
      </w:pPr>
      <w:r w:rsidRPr="00141812">
        <w:rPr>
          <w:rFonts w:ascii="Arial" w:hAnsi="Arial" w:cs="Arial"/>
          <w:szCs w:val="24"/>
          <w:lang w:eastAsia="en-GB"/>
        </w:rPr>
        <w:t xml:space="preserve">The physiological understanding represents that diabetes cannot </w:t>
      </w:r>
      <w:r w:rsidR="0091535D" w:rsidRPr="00141812">
        <w:rPr>
          <w:rFonts w:ascii="Arial" w:hAnsi="Arial" w:cs="Arial"/>
          <w:szCs w:val="24"/>
          <w:lang w:eastAsia="en-GB"/>
        </w:rPr>
        <w:t xml:space="preserve">be </w:t>
      </w:r>
      <w:r w:rsidRPr="00141812">
        <w:rPr>
          <w:rFonts w:ascii="Arial" w:hAnsi="Arial" w:cs="Arial"/>
          <w:szCs w:val="24"/>
          <w:lang w:eastAsia="en-GB"/>
        </w:rPr>
        <w:t xml:space="preserve">cured properly in the human body </w:t>
      </w:r>
      <w:r w:rsidR="003665A5" w:rsidRPr="00141812">
        <w:rPr>
          <w:rFonts w:ascii="Arial" w:hAnsi="Arial" w:cs="Arial"/>
          <w:szCs w:val="24"/>
          <w:lang w:eastAsia="en-GB"/>
        </w:rPr>
        <w:t>through can be control</w:t>
      </w:r>
      <w:r w:rsidR="0091535D" w:rsidRPr="00141812">
        <w:rPr>
          <w:rFonts w:ascii="Arial" w:hAnsi="Arial" w:cs="Arial"/>
          <w:szCs w:val="24"/>
          <w:lang w:eastAsia="en-GB"/>
        </w:rPr>
        <w:t>led</w:t>
      </w:r>
      <w:r w:rsidR="003665A5" w:rsidRPr="00141812">
        <w:rPr>
          <w:rFonts w:ascii="Arial" w:hAnsi="Arial" w:cs="Arial"/>
          <w:szCs w:val="24"/>
          <w:lang w:eastAsia="en-GB"/>
        </w:rPr>
        <w:t xml:space="preserve"> to </w:t>
      </w:r>
      <w:r w:rsidR="0091535D" w:rsidRPr="00141812">
        <w:rPr>
          <w:rFonts w:ascii="Arial" w:hAnsi="Arial" w:cs="Arial"/>
          <w:szCs w:val="24"/>
          <w:lang w:eastAsia="en-GB"/>
        </w:rPr>
        <w:t xml:space="preserve">a </w:t>
      </w:r>
      <w:r w:rsidR="003665A5" w:rsidRPr="00141812">
        <w:rPr>
          <w:rFonts w:ascii="Arial" w:hAnsi="Arial" w:cs="Arial"/>
          <w:szCs w:val="24"/>
          <w:lang w:eastAsia="en-GB"/>
        </w:rPr>
        <w:t xml:space="preserve">certain extent. </w:t>
      </w:r>
      <w:r w:rsidR="003C15CF" w:rsidRPr="00141812">
        <w:rPr>
          <w:rFonts w:ascii="Arial" w:hAnsi="Arial" w:cs="Arial"/>
          <w:szCs w:val="24"/>
          <w:lang w:eastAsia="en-GB"/>
        </w:rPr>
        <w:t xml:space="preserve">Diabetes impacts the immune system of </w:t>
      </w:r>
      <w:r w:rsidR="0091535D" w:rsidRPr="00141812">
        <w:rPr>
          <w:rFonts w:ascii="Arial" w:hAnsi="Arial" w:cs="Arial"/>
          <w:szCs w:val="24"/>
          <w:lang w:eastAsia="en-GB"/>
        </w:rPr>
        <w:t xml:space="preserve">the </w:t>
      </w:r>
      <w:r w:rsidR="003C15CF" w:rsidRPr="00141812">
        <w:rPr>
          <w:rFonts w:ascii="Arial" w:hAnsi="Arial" w:cs="Arial"/>
          <w:szCs w:val="24"/>
          <w:lang w:eastAsia="en-GB"/>
        </w:rPr>
        <w:t xml:space="preserve">human body and increases different types of health risks. </w:t>
      </w:r>
      <w:r w:rsidR="00A564ED" w:rsidRPr="00141812">
        <w:rPr>
          <w:rFonts w:ascii="Arial" w:hAnsi="Arial" w:cs="Arial"/>
          <w:szCs w:val="24"/>
          <w:lang w:eastAsia="en-GB"/>
        </w:rPr>
        <w:t xml:space="preserve">Diabetes </w:t>
      </w:r>
      <w:r w:rsidR="00A80071" w:rsidRPr="00141812">
        <w:rPr>
          <w:rFonts w:ascii="Arial" w:hAnsi="Arial" w:cs="Arial"/>
          <w:szCs w:val="24"/>
          <w:lang w:eastAsia="en-GB"/>
        </w:rPr>
        <w:t>is</w:t>
      </w:r>
      <w:r w:rsidR="00A564ED" w:rsidRPr="00141812">
        <w:rPr>
          <w:rFonts w:ascii="Arial" w:hAnsi="Arial" w:cs="Arial"/>
          <w:szCs w:val="24"/>
          <w:lang w:eastAsia="en-GB"/>
        </w:rPr>
        <w:t xml:space="preserve"> of two major types which are Type 1 Diabetes and Type 2 Diabetes. </w:t>
      </w:r>
      <w:r w:rsidR="00A80071" w:rsidRPr="00141812">
        <w:rPr>
          <w:rFonts w:ascii="Arial" w:hAnsi="Arial" w:cs="Arial"/>
          <w:szCs w:val="24"/>
          <w:lang w:eastAsia="en-GB"/>
        </w:rPr>
        <w:t xml:space="preserve">The physiology of diabetes helps professionals to gain in-depth knowledge and understanding </w:t>
      </w:r>
      <w:r w:rsidR="0091535D" w:rsidRPr="00141812">
        <w:rPr>
          <w:rFonts w:ascii="Arial" w:hAnsi="Arial" w:cs="Arial"/>
          <w:szCs w:val="24"/>
          <w:lang w:eastAsia="en-GB"/>
        </w:rPr>
        <w:t>of</w:t>
      </w:r>
      <w:r w:rsidR="00A80071" w:rsidRPr="00141812">
        <w:rPr>
          <w:rFonts w:ascii="Arial" w:hAnsi="Arial" w:cs="Arial"/>
          <w:szCs w:val="24"/>
          <w:lang w:eastAsia="en-GB"/>
        </w:rPr>
        <w:t xml:space="preserve"> the health issue. </w:t>
      </w:r>
      <w:r w:rsidR="002A352F" w:rsidRPr="00141812">
        <w:rPr>
          <w:rFonts w:ascii="Arial" w:hAnsi="Arial" w:cs="Arial"/>
          <w:szCs w:val="24"/>
          <w:lang w:eastAsia="en-GB"/>
        </w:rPr>
        <w:t xml:space="preserve">The patient’s information has been collected using </w:t>
      </w:r>
      <w:r w:rsidR="0091535D" w:rsidRPr="00141812">
        <w:rPr>
          <w:rFonts w:ascii="Arial" w:hAnsi="Arial" w:cs="Arial"/>
          <w:szCs w:val="24"/>
          <w:lang w:eastAsia="en-GB"/>
        </w:rPr>
        <w:t xml:space="preserve">the </w:t>
      </w:r>
      <w:r w:rsidR="00EE60F6" w:rsidRPr="00141812">
        <w:rPr>
          <w:rFonts w:ascii="Arial" w:hAnsi="Arial" w:cs="Arial"/>
          <w:szCs w:val="24"/>
          <w:lang w:eastAsia="en-GB"/>
        </w:rPr>
        <w:t xml:space="preserve">Health and Lifestyle questionnaire which represents the higher risk of diabetes in the patient. </w:t>
      </w:r>
      <w:r w:rsidR="008B542C" w:rsidRPr="00141812">
        <w:rPr>
          <w:rFonts w:ascii="Arial" w:hAnsi="Arial" w:cs="Arial"/>
          <w:szCs w:val="24"/>
          <w:lang w:eastAsia="en-GB"/>
        </w:rPr>
        <w:t xml:space="preserve">For reducing the health risks, the patient can use different types of interventions effective to maintain </w:t>
      </w:r>
      <w:r w:rsidR="00CD5685" w:rsidRPr="00141812">
        <w:rPr>
          <w:rFonts w:ascii="Arial" w:hAnsi="Arial" w:cs="Arial"/>
          <w:szCs w:val="24"/>
          <w:lang w:eastAsia="en-GB"/>
        </w:rPr>
        <w:t xml:space="preserve">diabetes at </w:t>
      </w:r>
      <w:r w:rsidR="0091535D" w:rsidRPr="00141812">
        <w:rPr>
          <w:rFonts w:ascii="Arial" w:hAnsi="Arial" w:cs="Arial"/>
          <w:szCs w:val="24"/>
          <w:lang w:eastAsia="en-GB"/>
        </w:rPr>
        <w:t xml:space="preserve">the </w:t>
      </w:r>
      <w:r w:rsidR="00CD5685" w:rsidRPr="00141812">
        <w:rPr>
          <w:rFonts w:ascii="Arial" w:hAnsi="Arial" w:cs="Arial"/>
          <w:szCs w:val="24"/>
          <w:lang w:eastAsia="en-GB"/>
        </w:rPr>
        <w:t xml:space="preserve">standards level and control it properly which creates different long-term health problems. </w:t>
      </w:r>
    </w:p>
    <w:p w14:paraId="67682D6C" w14:textId="77777777" w:rsidR="008D686E" w:rsidRPr="00141812" w:rsidRDefault="00AD72D8" w:rsidP="00141812">
      <w:pPr>
        <w:rPr>
          <w:rFonts w:ascii="Arial" w:hAnsi="Arial" w:cs="Arial"/>
          <w:szCs w:val="24"/>
          <w:lang w:eastAsia="en-GB"/>
        </w:rPr>
      </w:pPr>
      <w:r w:rsidRPr="00141812">
        <w:rPr>
          <w:rFonts w:ascii="Arial" w:hAnsi="Arial" w:cs="Arial"/>
          <w:szCs w:val="24"/>
          <w:lang w:eastAsia="en-GB"/>
        </w:rPr>
        <w:br w:type="page"/>
      </w:r>
    </w:p>
    <w:p w14:paraId="22A381C5" w14:textId="77777777" w:rsidR="00D4770E" w:rsidRPr="000E5DFB" w:rsidRDefault="00AD72D8" w:rsidP="00141812">
      <w:pPr>
        <w:pStyle w:val="Heading1"/>
        <w:rPr>
          <w:rFonts w:ascii="Arial" w:hAnsi="Arial" w:cs="Arial"/>
          <w:sz w:val="32"/>
        </w:rPr>
      </w:pPr>
      <w:bookmarkStart w:id="11" w:name="_Toc78369474"/>
      <w:r w:rsidRPr="000E5DFB">
        <w:rPr>
          <w:rFonts w:ascii="Arial" w:hAnsi="Arial" w:cs="Arial"/>
          <w:sz w:val="32"/>
        </w:rPr>
        <w:lastRenderedPageBreak/>
        <w:t>References</w:t>
      </w:r>
      <w:bookmarkEnd w:id="11"/>
      <w:r w:rsidRPr="000E5DFB">
        <w:rPr>
          <w:rFonts w:ascii="Arial" w:hAnsi="Arial" w:cs="Arial"/>
          <w:sz w:val="32"/>
        </w:rPr>
        <w:t xml:space="preserve"> </w:t>
      </w:r>
    </w:p>
    <w:p w14:paraId="75B62DDE" w14:textId="77777777" w:rsidR="00412BFA" w:rsidRPr="00141812" w:rsidRDefault="00AD72D8" w:rsidP="00141812">
      <w:pPr>
        <w:rPr>
          <w:rFonts w:ascii="Arial" w:hAnsi="Arial" w:cs="Arial"/>
          <w:szCs w:val="24"/>
          <w:lang w:val="en-US" w:eastAsia="en-GB"/>
        </w:rPr>
      </w:pPr>
      <w:proofErr w:type="spellStart"/>
      <w:r w:rsidRPr="00141812">
        <w:rPr>
          <w:rFonts w:ascii="Arial" w:hAnsi="Arial" w:cs="Arial"/>
          <w:szCs w:val="24"/>
          <w:lang w:val="en-US" w:eastAsia="en-GB"/>
        </w:rPr>
        <w:t>Bershteyn</w:t>
      </w:r>
      <w:proofErr w:type="spellEnd"/>
      <w:r w:rsidRPr="00141812">
        <w:rPr>
          <w:rFonts w:ascii="Arial" w:hAnsi="Arial" w:cs="Arial"/>
          <w:szCs w:val="24"/>
          <w:lang w:val="en-US" w:eastAsia="en-GB"/>
        </w:rPr>
        <w:t>, L., 2019. Diabetes, obesity and cancer: risk and anti-risk factors. </w:t>
      </w:r>
      <w:r w:rsidRPr="00141812">
        <w:rPr>
          <w:rFonts w:ascii="Arial" w:hAnsi="Arial" w:cs="Arial"/>
          <w:i/>
          <w:iCs/>
          <w:szCs w:val="24"/>
          <w:lang w:val="en-US" w:eastAsia="en-GB"/>
        </w:rPr>
        <w:t>Diabetes mellitus</w:t>
      </w:r>
      <w:r w:rsidRPr="00141812">
        <w:rPr>
          <w:rFonts w:ascii="Arial" w:hAnsi="Arial" w:cs="Arial"/>
          <w:szCs w:val="24"/>
          <w:lang w:val="en-US" w:eastAsia="en-GB"/>
        </w:rPr>
        <w:t>, 15(4), pp.81-88.</w:t>
      </w:r>
    </w:p>
    <w:p w14:paraId="690A8C8A" w14:textId="77777777" w:rsidR="00412BFA" w:rsidRPr="00141812" w:rsidRDefault="00AD72D8" w:rsidP="00141812">
      <w:pPr>
        <w:rPr>
          <w:rFonts w:ascii="Arial" w:hAnsi="Arial" w:cs="Arial"/>
          <w:szCs w:val="24"/>
          <w:lang w:val="en-US" w:eastAsia="en-GB"/>
        </w:rPr>
      </w:pPr>
      <w:proofErr w:type="spellStart"/>
      <w:r w:rsidRPr="00141812">
        <w:rPr>
          <w:rFonts w:ascii="Arial" w:hAnsi="Arial" w:cs="Arial"/>
          <w:szCs w:val="24"/>
          <w:lang w:val="en-US" w:eastAsia="en-GB"/>
        </w:rPr>
        <w:t>Bilous</w:t>
      </w:r>
      <w:proofErr w:type="spellEnd"/>
      <w:r w:rsidRPr="00141812">
        <w:rPr>
          <w:rFonts w:ascii="Arial" w:hAnsi="Arial" w:cs="Arial"/>
          <w:szCs w:val="24"/>
          <w:lang w:val="en-US" w:eastAsia="en-GB"/>
        </w:rPr>
        <w:t>, R., Donnelly, R. and Williams, G., 2019. </w:t>
      </w:r>
      <w:r w:rsidRPr="00141812">
        <w:rPr>
          <w:rFonts w:ascii="Arial" w:hAnsi="Arial" w:cs="Arial"/>
          <w:i/>
          <w:iCs/>
          <w:szCs w:val="24"/>
          <w:lang w:val="en-US" w:eastAsia="en-GB"/>
        </w:rPr>
        <w:t>Handbook of diabetes</w:t>
      </w:r>
      <w:r w:rsidRPr="00141812">
        <w:rPr>
          <w:rFonts w:ascii="Arial" w:hAnsi="Arial" w:cs="Arial"/>
          <w:szCs w:val="24"/>
          <w:lang w:val="en-US" w:eastAsia="en-GB"/>
        </w:rPr>
        <w:t xml:space="preserve">. </w:t>
      </w:r>
      <w:proofErr w:type="spellStart"/>
      <w:r w:rsidRPr="00141812">
        <w:rPr>
          <w:rFonts w:ascii="Arial" w:hAnsi="Arial" w:cs="Arial"/>
          <w:szCs w:val="24"/>
          <w:lang w:val="en-US" w:eastAsia="en-GB"/>
        </w:rPr>
        <w:t>Chichester</w:t>
      </w:r>
      <w:proofErr w:type="spellEnd"/>
      <w:r w:rsidRPr="00141812">
        <w:rPr>
          <w:rFonts w:ascii="Arial" w:hAnsi="Arial" w:cs="Arial"/>
          <w:szCs w:val="24"/>
          <w:lang w:val="en-US" w:eastAsia="en-GB"/>
        </w:rPr>
        <w:t>, West Sussex, U.K.: Wiley-Blackwell.</w:t>
      </w:r>
    </w:p>
    <w:p w14:paraId="54BE83BE" w14:textId="77777777" w:rsidR="00412BFA" w:rsidRPr="00141812" w:rsidRDefault="00AD72D8" w:rsidP="00141812">
      <w:pPr>
        <w:rPr>
          <w:rFonts w:ascii="Arial" w:hAnsi="Arial" w:cs="Arial"/>
          <w:szCs w:val="24"/>
          <w:lang w:val="en-US" w:eastAsia="en-GB"/>
        </w:rPr>
      </w:pPr>
      <w:r w:rsidRPr="00141812">
        <w:rPr>
          <w:rFonts w:ascii="Arial" w:hAnsi="Arial" w:cs="Arial"/>
          <w:szCs w:val="24"/>
          <w:lang w:val="en-US" w:eastAsia="en-GB"/>
        </w:rPr>
        <w:t>Bray, G. and Ryan, D., 2020. Evidence</w:t>
      </w:r>
      <w:r w:rsidRPr="00141812">
        <w:rPr>
          <w:rFonts w:ascii="Cambria Math" w:hAnsi="Cambria Math" w:cs="Cambria Math"/>
          <w:szCs w:val="24"/>
          <w:lang w:val="en-US" w:eastAsia="en-GB"/>
        </w:rPr>
        <w:t>‐</w:t>
      </w:r>
      <w:r w:rsidRPr="00141812">
        <w:rPr>
          <w:rFonts w:ascii="Arial" w:hAnsi="Arial" w:cs="Arial"/>
          <w:szCs w:val="24"/>
          <w:lang w:val="en-US" w:eastAsia="en-GB"/>
        </w:rPr>
        <w:t xml:space="preserve">based weight-loss interventions: Individualized treatment options to maximize patient outcomes. </w:t>
      </w:r>
      <w:r w:rsidRPr="00141812">
        <w:rPr>
          <w:rFonts w:ascii="Arial" w:hAnsi="Arial" w:cs="Arial"/>
          <w:i/>
          <w:iCs/>
          <w:szCs w:val="24"/>
          <w:lang w:val="en-US" w:eastAsia="en-GB"/>
        </w:rPr>
        <w:t>Diabetes, Obesity and Metabolism</w:t>
      </w:r>
      <w:r w:rsidRPr="00141812">
        <w:rPr>
          <w:rFonts w:ascii="Arial" w:hAnsi="Arial" w:cs="Arial"/>
          <w:szCs w:val="24"/>
          <w:lang w:val="en-US" w:eastAsia="en-GB"/>
        </w:rPr>
        <w:t>, 23(S1), pp.50-62.</w:t>
      </w:r>
    </w:p>
    <w:p w14:paraId="2BD0E24C" w14:textId="77777777" w:rsidR="00412BFA" w:rsidRPr="00141812" w:rsidRDefault="00AD72D8" w:rsidP="00141812">
      <w:pPr>
        <w:rPr>
          <w:rFonts w:ascii="Arial" w:hAnsi="Arial" w:cs="Arial"/>
          <w:szCs w:val="24"/>
          <w:lang w:val="en-US" w:eastAsia="en-GB"/>
        </w:rPr>
      </w:pPr>
      <w:proofErr w:type="spellStart"/>
      <w:r w:rsidRPr="00141812">
        <w:rPr>
          <w:rFonts w:ascii="Arial" w:hAnsi="Arial" w:cs="Arial"/>
          <w:szCs w:val="24"/>
          <w:lang w:val="en-US" w:eastAsia="en-GB"/>
        </w:rPr>
        <w:t>Cowett</w:t>
      </w:r>
      <w:proofErr w:type="spellEnd"/>
      <w:r w:rsidRPr="00141812">
        <w:rPr>
          <w:rFonts w:ascii="Arial" w:hAnsi="Arial" w:cs="Arial"/>
          <w:szCs w:val="24"/>
          <w:lang w:val="en-US" w:eastAsia="en-GB"/>
        </w:rPr>
        <w:t>, R., 2017. </w:t>
      </w:r>
      <w:r w:rsidRPr="00141812">
        <w:rPr>
          <w:rFonts w:ascii="Arial" w:hAnsi="Arial" w:cs="Arial"/>
          <w:i/>
          <w:iCs/>
          <w:szCs w:val="24"/>
          <w:lang w:val="en-US" w:eastAsia="en-GB"/>
        </w:rPr>
        <w:t>Diabetes</w:t>
      </w:r>
      <w:r w:rsidRPr="00141812">
        <w:rPr>
          <w:rFonts w:ascii="Arial" w:hAnsi="Arial" w:cs="Arial"/>
          <w:szCs w:val="24"/>
          <w:lang w:val="en-US" w:eastAsia="en-GB"/>
        </w:rPr>
        <w:t>. New York: Raven Press.</w:t>
      </w:r>
    </w:p>
    <w:p w14:paraId="07864206" w14:textId="77777777" w:rsidR="00412BFA" w:rsidRPr="00141812" w:rsidRDefault="00AD72D8" w:rsidP="00141812">
      <w:pPr>
        <w:rPr>
          <w:rFonts w:ascii="Arial" w:hAnsi="Arial" w:cs="Arial"/>
          <w:szCs w:val="24"/>
          <w:lang w:val="en-US" w:eastAsia="en-GB"/>
        </w:rPr>
      </w:pPr>
      <w:proofErr w:type="spellStart"/>
      <w:r w:rsidRPr="00141812">
        <w:rPr>
          <w:rFonts w:ascii="Arial" w:hAnsi="Arial" w:cs="Arial"/>
          <w:szCs w:val="24"/>
          <w:lang w:val="en-US" w:eastAsia="en-GB"/>
        </w:rPr>
        <w:t>deMolitor</w:t>
      </w:r>
      <w:proofErr w:type="spellEnd"/>
      <w:r w:rsidRPr="00141812">
        <w:rPr>
          <w:rFonts w:ascii="Arial" w:hAnsi="Arial" w:cs="Arial"/>
          <w:szCs w:val="24"/>
          <w:lang w:val="en-US" w:eastAsia="en-GB"/>
        </w:rPr>
        <w:t xml:space="preserve">, L., Dunbar, M. and </w:t>
      </w:r>
      <w:proofErr w:type="spellStart"/>
      <w:r w:rsidRPr="00141812">
        <w:rPr>
          <w:rFonts w:ascii="Arial" w:hAnsi="Arial" w:cs="Arial"/>
          <w:szCs w:val="24"/>
          <w:lang w:val="en-US" w:eastAsia="en-GB"/>
        </w:rPr>
        <w:t>Vallis</w:t>
      </w:r>
      <w:proofErr w:type="spellEnd"/>
      <w:r w:rsidRPr="00141812">
        <w:rPr>
          <w:rFonts w:ascii="Arial" w:hAnsi="Arial" w:cs="Arial"/>
          <w:szCs w:val="24"/>
          <w:lang w:val="en-US" w:eastAsia="en-GB"/>
        </w:rPr>
        <w:t>, M., 2020. Diabetes Distress in Adults Living with Type 1 and Type 2 Diabetes: A Public Health Issue. </w:t>
      </w:r>
      <w:r w:rsidRPr="00141812">
        <w:rPr>
          <w:rFonts w:ascii="Arial" w:hAnsi="Arial" w:cs="Arial"/>
          <w:i/>
          <w:iCs/>
          <w:szCs w:val="24"/>
          <w:lang w:val="en-US" w:eastAsia="en-GB"/>
        </w:rPr>
        <w:t>Canadian Journal of Diabetes</w:t>
      </w:r>
      <w:r w:rsidRPr="00141812">
        <w:rPr>
          <w:rFonts w:ascii="Arial" w:hAnsi="Arial" w:cs="Arial"/>
          <w:szCs w:val="24"/>
          <w:lang w:val="en-US" w:eastAsia="en-GB"/>
        </w:rPr>
        <w:t>, 44(6), pp.549-554.</w:t>
      </w:r>
    </w:p>
    <w:p w14:paraId="449F8D70" w14:textId="77777777" w:rsidR="00412BFA" w:rsidRPr="00141812" w:rsidRDefault="00AD72D8" w:rsidP="00141812">
      <w:pPr>
        <w:rPr>
          <w:rFonts w:ascii="Arial" w:hAnsi="Arial" w:cs="Arial"/>
          <w:szCs w:val="24"/>
          <w:lang w:val="en-US" w:eastAsia="en-GB"/>
        </w:rPr>
      </w:pPr>
      <w:r w:rsidRPr="00141812">
        <w:rPr>
          <w:rFonts w:ascii="Arial" w:hAnsi="Arial" w:cs="Arial"/>
          <w:szCs w:val="24"/>
          <w:lang w:val="en-US" w:eastAsia="en-GB"/>
        </w:rPr>
        <w:t xml:space="preserve">Dyson, P., Kelly, T., </w:t>
      </w:r>
      <w:proofErr w:type="spellStart"/>
      <w:r w:rsidRPr="00141812">
        <w:rPr>
          <w:rFonts w:ascii="Arial" w:hAnsi="Arial" w:cs="Arial"/>
          <w:szCs w:val="24"/>
          <w:lang w:val="en-US" w:eastAsia="en-GB"/>
        </w:rPr>
        <w:t>Deakin</w:t>
      </w:r>
      <w:proofErr w:type="spellEnd"/>
      <w:r w:rsidRPr="00141812">
        <w:rPr>
          <w:rFonts w:ascii="Arial" w:hAnsi="Arial" w:cs="Arial"/>
          <w:szCs w:val="24"/>
          <w:lang w:val="en-US" w:eastAsia="en-GB"/>
        </w:rPr>
        <w:t xml:space="preserve">, T., Duncan, A., Frost, G., Harrison, Z., Khatri, D., </w:t>
      </w:r>
      <w:proofErr w:type="spellStart"/>
      <w:r w:rsidRPr="00141812">
        <w:rPr>
          <w:rFonts w:ascii="Arial" w:hAnsi="Arial" w:cs="Arial"/>
          <w:szCs w:val="24"/>
          <w:lang w:val="en-US" w:eastAsia="en-GB"/>
        </w:rPr>
        <w:t>Kunka</w:t>
      </w:r>
      <w:proofErr w:type="spellEnd"/>
      <w:r w:rsidRPr="00141812">
        <w:rPr>
          <w:rFonts w:ascii="Arial" w:hAnsi="Arial" w:cs="Arial"/>
          <w:szCs w:val="24"/>
          <w:lang w:val="en-US" w:eastAsia="en-GB"/>
        </w:rPr>
        <w:t xml:space="preserve">, D., </w:t>
      </w:r>
      <w:proofErr w:type="spellStart"/>
      <w:r w:rsidRPr="00141812">
        <w:rPr>
          <w:rFonts w:ascii="Arial" w:hAnsi="Arial" w:cs="Arial"/>
          <w:szCs w:val="24"/>
          <w:lang w:val="en-US" w:eastAsia="en-GB"/>
        </w:rPr>
        <w:t>McArdle</w:t>
      </w:r>
      <w:proofErr w:type="spellEnd"/>
      <w:r w:rsidRPr="00141812">
        <w:rPr>
          <w:rFonts w:ascii="Arial" w:hAnsi="Arial" w:cs="Arial"/>
          <w:szCs w:val="24"/>
          <w:lang w:val="en-US" w:eastAsia="en-GB"/>
        </w:rPr>
        <w:t>, P., Mellor, D., Oliver, L. and Worth, J., 2019. Diabetes UK evidence-based nutrition guidelines for the prevention and management of diabetes. </w:t>
      </w:r>
      <w:r w:rsidRPr="00141812">
        <w:rPr>
          <w:rFonts w:ascii="Arial" w:hAnsi="Arial" w:cs="Arial"/>
          <w:i/>
          <w:iCs/>
          <w:szCs w:val="24"/>
          <w:lang w:val="en-US" w:eastAsia="en-GB"/>
        </w:rPr>
        <w:t>Diabetic Medicine</w:t>
      </w:r>
      <w:r w:rsidRPr="00141812">
        <w:rPr>
          <w:rFonts w:ascii="Arial" w:hAnsi="Arial" w:cs="Arial"/>
          <w:szCs w:val="24"/>
          <w:lang w:val="en-US" w:eastAsia="en-GB"/>
        </w:rPr>
        <w:t>, 28(11), pp.1282-1288.</w:t>
      </w:r>
    </w:p>
    <w:p w14:paraId="3801D070" w14:textId="77777777" w:rsidR="00412BFA" w:rsidRPr="00141812" w:rsidRDefault="00AD72D8" w:rsidP="00141812">
      <w:pPr>
        <w:rPr>
          <w:rFonts w:ascii="Arial" w:hAnsi="Arial" w:cs="Arial"/>
          <w:szCs w:val="24"/>
          <w:lang w:val="en-US" w:eastAsia="en-GB"/>
        </w:rPr>
      </w:pPr>
      <w:r w:rsidRPr="00141812">
        <w:rPr>
          <w:rFonts w:ascii="Arial" w:hAnsi="Arial" w:cs="Arial"/>
          <w:szCs w:val="24"/>
          <w:lang w:val="en-US" w:eastAsia="en-GB"/>
        </w:rPr>
        <w:t>Greener, M., 2018. Diabetes UK nutrition guidelines: reinforcing the foundations of diabetes care. </w:t>
      </w:r>
      <w:r w:rsidRPr="00141812">
        <w:rPr>
          <w:rFonts w:ascii="Arial" w:hAnsi="Arial" w:cs="Arial"/>
          <w:i/>
          <w:iCs/>
          <w:szCs w:val="24"/>
          <w:lang w:val="en-US" w:eastAsia="en-GB"/>
        </w:rPr>
        <w:t>Practical Diabetes</w:t>
      </w:r>
      <w:r w:rsidRPr="00141812">
        <w:rPr>
          <w:rFonts w:ascii="Arial" w:hAnsi="Arial" w:cs="Arial"/>
          <w:szCs w:val="24"/>
          <w:lang w:val="en-US" w:eastAsia="en-GB"/>
        </w:rPr>
        <w:t>, 35(3), pp.101-103.</w:t>
      </w:r>
    </w:p>
    <w:p w14:paraId="38A62EDB" w14:textId="77777777" w:rsidR="00412BFA" w:rsidRPr="00141812" w:rsidRDefault="00AD72D8" w:rsidP="00141812">
      <w:pPr>
        <w:rPr>
          <w:rFonts w:ascii="Arial" w:hAnsi="Arial" w:cs="Arial"/>
          <w:szCs w:val="24"/>
          <w:lang w:val="en-US" w:eastAsia="en-GB"/>
        </w:rPr>
      </w:pPr>
      <w:proofErr w:type="spellStart"/>
      <w:r w:rsidRPr="00141812">
        <w:rPr>
          <w:rFonts w:ascii="Arial" w:hAnsi="Arial" w:cs="Arial"/>
          <w:szCs w:val="24"/>
          <w:lang w:val="en-US" w:eastAsia="en-GB"/>
        </w:rPr>
        <w:t>Lagopati</w:t>
      </w:r>
      <w:proofErr w:type="spellEnd"/>
      <w:r w:rsidRPr="00141812">
        <w:rPr>
          <w:rFonts w:ascii="Arial" w:hAnsi="Arial" w:cs="Arial"/>
          <w:szCs w:val="24"/>
          <w:lang w:val="en-US" w:eastAsia="en-GB"/>
        </w:rPr>
        <w:t>, N., 2021. Nanotechnology in Diabetes Management. </w:t>
      </w:r>
      <w:r w:rsidRPr="00141812">
        <w:rPr>
          <w:rFonts w:ascii="Arial" w:hAnsi="Arial" w:cs="Arial"/>
          <w:i/>
          <w:iCs/>
          <w:szCs w:val="24"/>
          <w:lang w:val="en-US" w:eastAsia="en-GB"/>
        </w:rPr>
        <w:t>Interventions in Obesity &amp; Diabetes</w:t>
      </w:r>
      <w:r w:rsidRPr="00141812">
        <w:rPr>
          <w:rFonts w:ascii="Arial" w:hAnsi="Arial" w:cs="Arial"/>
          <w:szCs w:val="24"/>
          <w:lang w:val="en-US" w:eastAsia="en-GB"/>
        </w:rPr>
        <w:t>, 5(1).</w:t>
      </w:r>
    </w:p>
    <w:p w14:paraId="5A605D0D" w14:textId="77777777" w:rsidR="00412BFA" w:rsidRPr="00141812" w:rsidRDefault="00AD72D8" w:rsidP="00141812">
      <w:pPr>
        <w:rPr>
          <w:rFonts w:ascii="Arial" w:hAnsi="Arial" w:cs="Arial"/>
          <w:szCs w:val="24"/>
          <w:lang w:val="en-US" w:eastAsia="en-GB"/>
        </w:rPr>
      </w:pPr>
      <w:r w:rsidRPr="00141812">
        <w:rPr>
          <w:rFonts w:ascii="Arial" w:hAnsi="Arial" w:cs="Arial"/>
          <w:szCs w:val="24"/>
          <w:lang w:val="en-US" w:eastAsia="en-GB"/>
        </w:rPr>
        <w:t>Leslie, R., 2019. </w:t>
      </w:r>
      <w:r w:rsidRPr="00141812">
        <w:rPr>
          <w:rFonts w:ascii="Arial" w:hAnsi="Arial" w:cs="Arial"/>
          <w:i/>
          <w:iCs/>
          <w:szCs w:val="24"/>
          <w:lang w:val="en-US" w:eastAsia="en-GB"/>
        </w:rPr>
        <w:t>Diabetes</w:t>
      </w:r>
      <w:r w:rsidRPr="00141812">
        <w:rPr>
          <w:rFonts w:ascii="Arial" w:hAnsi="Arial" w:cs="Arial"/>
          <w:szCs w:val="24"/>
          <w:lang w:val="en-US" w:eastAsia="en-GB"/>
        </w:rPr>
        <w:t>. London: Manson Pub.</w:t>
      </w:r>
    </w:p>
    <w:p w14:paraId="3DDE9F3A" w14:textId="52E929E4" w:rsidR="00412BFA" w:rsidRDefault="00AD72D8" w:rsidP="00141812">
      <w:pPr>
        <w:rPr>
          <w:rFonts w:ascii="Arial" w:hAnsi="Arial" w:cs="Arial"/>
          <w:szCs w:val="24"/>
          <w:lang w:val="en-US" w:eastAsia="en-GB"/>
        </w:rPr>
      </w:pPr>
      <w:proofErr w:type="spellStart"/>
      <w:r w:rsidRPr="00141812">
        <w:rPr>
          <w:rFonts w:ascii="Arial" w:hAnsi="Arial" w:cs="Arial"/>
          <w:szCs w:val="24"/>
          <w:lang w:val="en-US" w:eastAsia="en-GB"/>
        </w:rPr>
        <w:t>Onitilo</w:t>
      </w:r>
      <w:proofErr w:type="spellEnd"/>
      <w:r w:rsidRPr="00141812">
        <w:rPr>
          <w:rFonts w:ascii="Arial" w:hAnsi="Arial" w:cs="Arial"/>
          <w:szCs w:val="24"/>
          <w:lang w:val="en-US" w:eastAsia="en-GB"/>
        </w:rPr>
        <w:t xml:space="preserve">, A., Engel, J., </w:t>
      </w:r>
      <w:proofErr w:type="spellStart"/>
      <w:r w:rsidRPr="00141812">
        <w:rPr>
          <w:rFonts w:ascii="Arial" w:hAnsi="Arial" w:cs="Arial"/>
          <w:szCs w:val="24"/>
          <w:lang w:val="en-US" w:eastAsia="en-GB"/>
        </w:rPr>
        <w:t>Glurich</w:t>
      </w:r>
      <w:proofErr w:type="spellEnd"/>
      <w:r w:rsidRPr="00141812">
        <w:rPr>
          <w:rFonts w:ascii="Arial" w:hAnsi="Arial" w:cs="Arial"/>
          <w:szCs w:val="24"/>
          <w:lang w:val="en-US" w:eastAsia="en-GB"/>
        </w:rPr>
        <w:t xml:space="preserve">, I., </w:t>
      </w:r>
      <w:proofErr w:type="spellStart"/>
      <w:r w:rsidRPr="00141812">
        <w:rPr>
          <w:rFonts w:ascii="Arial" w:hAnsi="Arial" w:cs="Arial"/>
          <w:szCs w:val="24"/>
          <w:lang w:val="en-US" w:eastAsia="en-GB"/>
        </w:rPr>
        <w:t>Stankowski</w:t>
      </w:r>
      <w:proofErr w:type="spellEnd"/>
      <w:r w:rsidRPr="00141812">
        <w:rPr>
          <w:rFonts w:ascii="Arial" w:hAnsi="Arial" w:cs="Arial"/>
          <w:szCs w:val="24"/>
          <w:lang w:val="en-US" w:eastAsia="en-GB"/>
        </w:rPr>
        <w:t xml:space="preserve">, R., Williams, G. and </w:t>
      </w:r>
      <w:proofErr w:type="spellStart"/>
      <w:r w:rsidRPr="00141812">
        <w:rPr>
          <w:rFonts w:ascii="Arial" w:hAnsi="Arial" w:cs="Arial"/>
          <w:szCs w:val="24"/>
          <w:lang w:val="en-US" w:eastAsia="en-GB"/>
        </w:rPr>
        <w:t>Doi</w:t>
      </w:r>
      <w:proofErr w:type="spellEnd"/>
      <w:r w:rsidRPr="00141812">
        <w:rPr>
          <w:rFonts w:ascii="Arial" w:hAnsi="Arial" w:cs="Arial"/>
          <w:szCs w:val="24"/>
          <w:lang w:val="en-US" w:eastAsia="en-GB"/>
        </w:rPr>
        <w:t>, S., 2020. Diabetes and cancer II: role of diabetes medications and influence of shared risk factors. </w:t>
      </w:r>
      <w:r w:rsidRPr="00141812">
        <w:rPr>
          <w:rFonts w:ascii="Arial" w:hAnsi="Arial" w:cs="Arial"/>
          <w:i/>
          <w:iCs/>
          <w:szCs w:val="24"/>
          <w:lang w:val="en-US" w:eastAsia="en-GB"/>
        </w:rPr>
        <w:t>Cancer Causes &amp; Control</w:t>
      </w:r>
      <w:r w:rsidRPr="00141812">
        <w:rPr>
          <w:rFonts w:ascii="Arial" w:hAnsi="Arial" w:cs="Arial"/>
          <w:szCs w:val="24"/>
          <w:lang w:val="en-US" w:eastAsia="en-GB"/>
        </w:rPr>
        <w:t>, 23(7), pp.991-1008.</w:t>
      </w:r>
    </w:p>
    <w:p w14:paraId="55F8EEE9" w14:textId="49F24DBD" w:rsidR="002A1351" w:rsidRDefault="002A1351" w:rsidP="00141812">
      <w:pPr>
        <w:rPr>
          <w:rFonts w:ascii="Arial" w:hAnsi="Arial" w:cs="Arial"/>
          <w:szCs w:val="24"/>
          <w:lang w:val="en-US" w:eastAsia="en-GB"/>
        </w:rPr>
      </w:pPr>
    </w:p>
    <w:p w14:paraId="6F9D377B" w14:textId="7D665221" w:rsidR="002A1351" w:rsidRDefault="002A1351" w:rsidP="00141812">
      <w:pPr>
        <w:rPr>
          <w:rFonts w:ascii="Arial" w:hAnsi="Arial" w:cs="Arial"/>
          <w:szCs w:val="24"/>
          <w:lang w:val="en-US" w:eastAsia="en-GB"/>
        </w:rPr>
      </w:pPr>
    </w:p>
    <w:p w14:paraId="5969C448" w14:textId="499BE795" w:rsidR="002A1351" w:rsidRDefault="002A1351" w:rsidP="00141812">
      <w:pPr>
        <w:rPr>
          <w:rFonts w:ascii="Arial" w:hAnsi="Arial" w:cs="Arial"/>
          <w:szCs w:val="24"/>
          <w:lang w:val="en-US" w:eastAsia="en-GB"/>
        </w:rPr>
      </w:pPr>
    </w:p>
    <w:p w14:paraId="7D100868" w14:textId="6B1F7058" w:rsidR="002A1351" w:rsidRDefault="002A1351" w:rsidP="00141812">
      <w:pPr>
        <w:rPr>
          <w:rFonts w:ascii="Arial" w:hAnsi="Arial" w:cs="Arial"/>
          <w:szCs w:val="24"/>
          <w:lang w:val="en-US" w:eastAsia="en-GB"/>
        </w:rPr>
      </w:pPr>
    </w:p>
    <w:p w14:paraId="3025D5D5" w14:textId="36891B94" w:rsidR="002A1351" w:rsidRDefault="002A1351" w:rsidP="00141812">
      <w:pPr>
        <w:rPr>
          <w:rFonts w:ascii="Arial" w:hAnsi="Arial" w:cs="Arial"/>
          <w:szCs w:val="24"/>
          <w:lang w:val="en-US" w:eastAsia="en-GB"/>
        </w:rPr>
      </w:pPr>
    </w:p>
    <w:p w14:paraId="44F3D661" w14:textId="59742A5E" w:rsidR="002A1351" w:rsidRDefault="002A1351" w:rsidP="00141812">
      <w:pPr>
        <w:rPr>
          <w:rFonts w:ascii="Arial" w:hAnsi="Arial" w:cs="Arial"/>
          <w:szCs w:val="24"/>
          <w:lang w:val="en-US" w:eastAsia="en-GB"/>
        </w:rPr>
      </w:pPr>
    </w:p>
    <w:p w14:paraId="588A3DE6" w14:textId="4A759405" w:rsidR="002A1351" w:rsidRDefault="002A1351" w:rsidP="00141812">
      <w:pPr>
        <w:rPr>
          <w:rFonts w:ascii="Arial" w:hAnsi="Arial" w:cs="Arial"/>
          <w:szCs w:val="24"/>
          <w:lang w:val="en-US" w:eastAsia="en-GB"/>
        </w:rPr>
      </w:pPr>
    </w:p>
    <w:p w14:paraId="1BBC5A23" w14:textId="23DAADC9" w:rsidR="002A1351" w:rsidRDefault="002A1351" w:rsidP="00141812">
      <w:pPr>
        <w:rPr>
          <w:rFonts w:ascii="Arial" w:hAnsi="Arial" w:cs="Arial"/>
          <w:szCs w:val="24"/>
          <w:lang w:val="en-US" w:eastAsia="en-GB"/>
        </w:rPr>
      </w:pPr>
    </w:p>
    <w:p w14:paraId="35EEA6D5" w14:textId="77777777" w:rsidR="008D686E" w:rsidRPr="00141812" w:rsidRDefault="00AD72D8" w:rsidP="00141812">
      <w:pPr>
        <w:rPr>
          <w:rFonts w:ascii="Arial" w:hAnsi="Arial" w:cs="Arial"/>
          <w:szCs w:val="24"/>
          <w:lang w:eastAsia="en-GB"/>
        </w:rPr>
      </w:pPr>
      <w:r w:rsidRPr="00141812">
        <w:rPr>
          <w:rFonts w:ascii="Arial" w:hAnsi="Arial" w:cs="Arial"/>
          <w:szCs w:val="24"/>
          <w:lang w:eastAsia="en-GB"/>
        </w:rPr>
        <w:br w:type="page"/>
      </w:r>
    </w:p>
    <w:sectPr w:rsidR="008D686E" w:rsidRPr="00141812" w:rsidSect="00625BE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9E0CA9" w14:textId="77777777" w:rsidR="002B5102" w:rsidRDefault="002B5102">
      <w:pPr>
        <w:spacing w:line="240" w:lineRule="auto"/>
      </w:pPr>
      <w:r>
        <w:separator/>
      </w:r>
    </w:p>
  </w:endnote>
  <w:endnote w:type="continuationSeparator" w:id="0">
    <w:p w14:paraId="2606B47D" w14:textId="77777777" w:rsidR="002B5102" w:rsidRDefault="002B51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4895070"/>
      <w:docPartObj>
        <w:docPartGallery w:val="Page Numbers (Bottom of Page)"/>
        <w:docPartUnique/>
      </w:docPartObj>
    </w:sdtPr>
    <w:sdtEndPr>
      <w:rPr>
        <w:noProof/>
      </w:rPr>
    </w:sdtEndPr>
    <w:sdtContent>
      <w:p w14:paraId="769CFC48" w14:textId="77777777" w:rsidR="00625BE3" w:rsidRDefault="00AD72D8">
        <w:pPr>
          <w:pStyle w:val="Footer"/>
          <w:jc w:val="right"/>
        </w:pPr>
        <w:r>
          <w:fldChar w:fldCharType="begin"/>
        </w:r>
        <w:r>
          <w:instrText xml:space="preserve"> PAGE   \* MERGEFORMAT </w:instrText>
        </w:r>
        <w:r>
          <w:fldChar w:fldCharType="separate"/>
        </w:r>
        <w:r w:rsidR="001358B5">
          <w:rPr>
            <w:noProof/>
          </w:rPr>
          <w:t>1</w:t>
        </w:r>
        <w:r>
          <w:rPr>
            <w:noProof/>
          </w:rPr>
          <w:fldChar w:fldCharType="end"/>
        </w:r>
      </w:p>
    </w:sdtContent>
  </w:sdt>
  <w:p w14:paraId="7F87590D" w14:textId="77777777" w:rsidR="00625BE3" w:rsidRDefault="00625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7D2FEE" w14:textId="77777777" w:rsidR="002B5102" w:rsidRDefault="002B5102">
      <w:pPr>
        <w:spacing w:line="240" w:lineRule="auto"/>
      </w:pPr>
      <w:r>
        <w:separator/>
      </w:r>
    </w:p>
  </w:footnote>
  <w:footnote w:type="continuationSeparator" w:id="0">
    <w:p w14:paraId="1A3CD0F9" w14:textId="77777777" w:rsidR="002B5102" w:rsidRDefault="002B510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kwrgUAFSjXeywAAAA="/>
  </w:docVars>
  <w:rsids>
    <w:rsidRoot w:val="00A27A2D"/>
    <w:rsid w:val="0000421B"/>
    <w:rsid w:val="00023049"/>
    <w:rsid w:val="00040C31"/>
    <w:rsid w:val="00060262"/>
    <w:rsid w:val="00070335"/>
    <w:rsid w:val="000860BC"/>
    <w:rsid w:val="0009407D"/>
    <w:rsid w:val="00096B11"/>
    <w:rsid w:val="000B0200"/>
    <w:rsid w:val="000C2A83"/>
    <w:rsid w:val="000D2C0C"/>
    <w:rsid w:val="000E012B"/>
    <w:rsid w:val="000E17F3"/>
    <w:rsid w:val="000E5DFB"/>
    <w:rsid w:val="000E6218"/>
    <w:rsid w:val="000F05AC"/>
    <w:rsid w:val="00107150"/>
    <w:rsid w:val="00133EFE"/>
    <w:rsid w:val="001358B5"/>
    <w:rsid w:val="00136010"/>
    <w:rsid w:val="00140962"/>
    <w:rsid w:val="00141812"/>
    <w:rsid w:val="0016041C"/>
    <w:rsid w:val="00170C18"/>
    <w:rsid w:val="00182C25"/>
    <w:rsid w:val="00185FBE"/>
    <w:rsid w:val="001960DE"/>
    <w:rsid w:val="00197CB4"/>
    <w:rsid w:val="001B0B88"/>
    <w:rsid w:val="001D2558"/>
    <w:rsid w:val="001D5DA1"/>
    <w:rsid w:val="001E6DC0"/>
    <w:rsid w:val="00204E7A"/>
    <w:rsid w:val="0020749A"/>
    <w:rsid w:val="00222BF6"/>
    <w:rsid w:val="002422AB"/>
    <w:rsid w:val="0024719F"/>
    <w:rsid w:val="00261F56"/>
    <w:rsid w:val="002778EF"/>
    <w:rsid w:val="002811C7"/>
    <w:rsid w:val="0029620B"/>
    <w:rsid w:val="002A1351"/>
    <w:rsid w:val="002A352F"/>
    <w:rsid w:val="002B5102"/>
    <w:rsid w:val="002B5911"/>
    <w:rsid w:val="002C1F6F"/>
    <w:rsid w:val="002D20AF"/>
    <w:rsid w:val="002E2969"/>
    <w:rsid w:val="002F63EA"/>
    <w:rsid w:val="00312BFA"/>
    <w:rsid w:val="003208C4"/>
    <w:rsid w:val="00324A4B"/>
    <w:rsid w:val="00341722"/>
    <w:rsid w:val="00345CA8"/>
    <w:rsid w:val="003538E5"/>
    <w:rsid w:val="003665A5"/>
    <w:rsid w:val="00376271"/>
    <w:rsid w:val="0038452C"/>
    <w:rsid w:val="003A57C0"/>
    <w:rsid w:val="003B1861"/>
    <w:rsid w:val="003C15CF"/>
    <w:rsid w:val="003C5885"/>
    <w:rsid w:val="003D223D"/>
    <w:rsid w:val="0040210C"/>
    <w:rsid w:val="00407041"/>
    <w:rsid w:val="00407CBF"/>
    <w:rsid w:val="00407E5B"/>
    <w:rsid w:val="00412BFA"/>
    <w:rsid w:val="00450BEC"/>
    <w:rsid w:val="00452C1B"/>
    <w:rsid w:val="00456AEB"/>
    <w:rsid w:val="00467930"/>
    <w:rsid w:val="00474E04"/>
    <w:rsid w:val="00495C65"/>
    <w:rsid w:val="004B5B1D"/>
    <w:rsid w:val="004D2487"/>
    <w:rsid w:val="004D6DEB"/>
    <w:rsid w:val="004E4E04"/>
    <w:rsid w:val="004F003E"/>
    <w:rsid w:val="004F013B"/>
    <w:rsid w:val="004F0F61"/>
    <w:rsid w:val="004F3315"/>
    <w:rsid w:val="00501093"/>
    <w:rsid w:val="00503D3E"/>
    <w:rsid w:val="00512E0B"/>
    <w:rsid w:val="00514D60"/>
    <w:rsid w:val="00523957"/>
    <w:rsid w:val="00551C8D"/>
    <w:rsid w:val="00562B8E"/>
    <w:rsid w:val="00567155"/>
    <w:rsid w:val="0058593E"/>
    <w:rsid w:val="0059423A"/>
    <w:rsid w:val="00594842"/>
    <w:rsid w:val="00595298"/>
    <w:rsid w:val="005A11D8"/>
    <w:rsid w:val="005A20AB"/>
    <w:rsid w:val="005B7FD2"/>
    <w:rsid w:val="005E1BAB"/>
    <w:rsid w:val="005F1D95"/>
    <w:rsid w:val="005F56F4"/>
    <w:rsid w:val="005F5CF2"/>
    <w:rsid w:val="006023A8"/>
    <w:rsid w:val="00614BDB"/>
    <w:rsid w:val="00625BE3"/>
    <w:rsid w:val="00634C9D"/>
    <w:rsid w:val="006555CC"/>
    <w:rsid w:val="00666C12"/>
    <w:rsid w:val="00695D15"/>
    <w:rsid w:val="00696AB7"/>
    <w:rsid w:val="006B602E"/>
    <w:rsid w:val="006C1C62"/>
    <w:rsid w:val="006D4463"/>
    <w:rsid w:val="006E0EC0"/>
    <w:rsid w:val="0075382B"/>
    <w:rsid w:val="00765A57"/>
    <w:rsid w:val="00791403"/>
    <w:rsid w:val="007B11E1"/>
    <w:rsid w:val="007D404E"/>
    <w:rsid w:val="007E22AA"/>
    <w:rsid w:val="007F0CD8"/>
    <w:rsid w:val="007F4815"/>
    <w:rsid w:val="0080439A"/>
    <w:rsid w:val="00815B5F"/>
    <w:rsid w:val="008317B3"/>
    <w:rsid w:val="00843329"/>
    <w:rsid w:val="00882C94"/>
    <w:rsid w:val="00883B19"/>
    <w:rsid w:val="00885E6F"/>
    <w:rsid w:val="008B542C"/>
    <w:rsid w:val="008C2A3C"/>
    <w:rsid w:val="008D686E"/>
    <w:rsid w:val="008D7FB8"/>
    <w:rsid w:val="008E130C"/>
    <w:rsid w:val="008E2544"/>
    <w:rsid w:val="008E57EA"/>
    <w:rsid w:val="008F425E"/>
    <w:rsid w:val="008F76CF"/>
    <w:rsid w:val="0091535D"/>
    <w:rsid w:val="00926ABE"/>
    <w:rsid w:val="0094662A"/>
    <w:rsid w:val="0097518C"/>
    <w:rsid w:val="009835FA"/>
    <w:rsid w:val="009862DF"/>
    <w:rsid w:val="009C22C4"/>
    <w:rsid w:val="009D0485"/>
    <w:rsid w:val="009D450D"/>
    <w:rsid w:val="009E26C9"/>
    <w:rsid w:val="009E49A9"/>
    <w:rsid w:val="009F4F32"/>
    <w:rsid w:val="00A00A11"/>
    <w:rsid w:val="00A15A3B"/>
    <w:rsid w:val="00A17959"/>
    <w:rsid w:val="00A269EA"/>
    <w:rsid w:val="00A27515"/>
    <w:rsid w:val="00A27A2D"/>
    <w:rsid w:val="00A564ED"/>
    <w:rsid w:val="00A5653F"/>
    <w:rsid w:val="00A6727F"/>
    <w:rsid w:val="00A724B2"/>
    <w:rsid w:val="00A73A75"/>
    <w:rsid w:val="00A80071"/>
    <w:rsid w:val="00A80465"/>
    <w:rsid w:val="00A81338"/>
    <w:rsid w:val="00A826E3"/>
    <w:rsid w:val="00A90898"/>
    <w:rsid w:val="00A9514F"/>
    <w:rsid w:val="00AA5E8A"/>
    <w:rsid w:val="00AB599C"/>
    <w:rsid w:val="00AD72D8"/>
    <w:rsid w:val="00AE7C3B"/>
    <w:rsid w:val="00AF2286"/>
    <w:rsid w:val="00AF5B0A"/>
    <w:rsid w:val="00B05AD8"/>
    <w:rsid w:val="00B136A8"/>
    <w:rsid w:val="00B14C77"/>
    <w:rsid w:val="00B34120"/>
    <w:rsid w:val="00B40435"/>
    <w:rsid w:val="00B45D25"/>
    <w:rsid w:val="00B4662F"/>
    <w:rsid w:val="00B6275C"/>
    <w:rsid w:val="00B639A6"/>
    <w:rsid w:val="00B77AAE"/>
    <w:rsid w:val="00B81686"/>
    <w:rsid w:val="00B82DBA"/>
    <w:rsid w:val="00B8331E"/>
    <w:rsid w:val="00B92D03"/>
    <w:rsid w:val="00B96AD9"/>
    <w:rsid w:val="00B97AF9"/>
    <w:rsid w:val="00BA37E3"/>
    <w:rsid w:val="00BB7B4C"/>
    <w:rsid w:val="00BE75F6"/>
    <w:rsid w:val="00C06639"/>
    <w:rsid w:val="00C27815"/>
    <w:rsid w:val="00C30E81"/>
    <w:rsid w:val="00C34BFE"/>
    <w:rsid w:val="00C5340F"/>
    <w:rsid w:val="00C5699D"/>
    <w:rsid w:val="00C6285E"/>
    <w:rsid w:val="00C954C4"/>
    <w:rsid w:val="00C967D7"/>
    <w:rsid w:val="00CB2BE7"/>
    <w:rsid w:val="00CC0440"/>
    <w:rsid w:val="00CD15B5"/>
    <w:rsid w:val="00CD5685"/>
    <w:rsid w:val="00CD56D0"/>
    <w:rsid w:val="00CF03EF"/>
    <w:rsid w:val="00D10F1D"/>
    <w:rsid w:val="00D341B1"/>
    <w:rsid w:val="00D35EB5"/>
    <w:rsid w:val="00D4770E"/>
    <w:rsid w:val="00D5100C"/>
    <w:rsid w:val="00D53988"/>
    <w:rsid w:val="00D75301"/>
    <w:rsid w:val="00D87AE0"/>
    <w:rsid w:val="00D9462E"/>
    <w:rsid w:val="00DA6680"/>
    <w:rsid w:val="00DB29A3"/>
    <w:rsid w:val="00DB6311"/>
    <w:rsid w:val="00DC3FFA"/>
    <w:rsid w:val="00DC4CAC"/>
    <w:rsid w:val="00DD27D9"/>
    <w:rsid w:val="00DF1A9C"/>
    <w:rsid w:val="00DF38B7"/>
    <w:rsid w:val="00E02209"/>
    <w:rsid w:val="00E22E12"/>
    <w:rsid w:val="00E249DB"/>
    <w:rsid w:val="00E413DF"/>
    <w:rsid w:val="00E4533F"/>
    <w:rsid w:val="00E465C9"/>
    <w:rsid w:val="00E47124"/>
    <w:rsid w:val="00E508D3"/>
    <w:rsid w:val="00E52E04"/>
    <w:rsid w:val="00E74F5F"/>
    <w:rsid w:val="00ED3D99"/>
    <w:rsid w:val="00ED51E7"/>
    <w:rsid w:val="00ED7D68"/>
    <w:rsid w:val="00EE2E29"/>
    <w:rsid w:val="00EE3207"/>
    <w:rsid w:val="00EE60F6"/>
    <w:rsid w:val="00EF1F06"/>
    <w:rsid w:val="00EF3D8A"/>
    <w:rsid w:val="00F00F0A"/>
    <w:rsid w:val="00F159B4"/>
    <w:rsid w:val="00F216B5"/>
    <w:rsid w:val="00F31824"/>
    <w:rsid w:val="00F46461"/>
    <w:rsid w:val="00F50270"/>
    <w:rsid w:val="00F63670"/>
    <w:rsid w:val="00F640FC"/>
    <w:rsid w:val="00F67FD7"/>
    <w:rsid w:val="00F731DB"/>
    <w:rsid w:val="00F8189C"/>
    <w:rsid w:val="00F86802"/>
    <w:rsid w:val="00FC5CE0"/>
    <w:rsid w:val="00FC6DC8"/>
    <w:rsid w:val="00FD49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1938B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412BFA"/>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2C1F6F"/>
    <w:pPr>
      <w:spacing w:after="200" w:line="240" w:lineRule="auto"/>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412BFA"/>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TOCHeading">
    <w:name w:val="TOC Heading"/>
    <w:basedOn w:val="Heading1"/>
    <w:next w:val="Normal"/>
    <w:uiPriority w:val="39"/>
    <w:unhideWhenUsed/>
    <w:qFormat/>
    <w:rsid w:val="00CB2BE7"/>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B2BE7"/>
    <w:pPr>
      <w:spacing w:after="100"/>
    </w:pPr>
  </w:style>
  <w:style w:type="character" w:styleId="Hyperlink">
    <w:name w:val="Hyperlink"/>
    <w:basedOn w:val="DefaultParagraphFont"/>
    <w:uiPriority w:val="99"/>
    <w:unhideWhenUsed/>
    <w:rsid w:val="00CB2BE7"/>
    <w:rPr>
      <w:color w:val="0563C1" w:themeColor="hyperlink"/>
      <w:u w:val="single"/>
    </w:rPr>
  </w:style>
  <w:style w:type="paragraph" w:styleId="TableofFigures">
    <w:name w:val="table of figures"/>
    <w:basedOn w:val="Normal"/>
    <w:next w:val="Normal"/>
    <w:uiPriority w:val="99"/>
    <w:unhideWhenUsed/>
    <w:rsid w:val="00CB2BE7"/>
  </w:style>
  <w:style w:type="paragraph" w:styleId="Header">
    <w:name w:val="header"/>
    <w:basedOn w:val="Normal"/>
    <w:link w:val="HeaderChar"/>
    <w:uiPriority w:val="99"/>
    <w:unhideWhenUsed/>
    <w:rsid w:val="00625BE3"/>
    <w:pPr>
      <w:tabs>
        <w:tab w:val="center" w:pos="4680"/>
        <w:tab w:val="right" w:pos="9360"/>
      </w:tabs>
      <w:spacing w:line="240" w:lineRule="auto"/>
    </w:pPr>
  </w:style>
  <w:style w:type="character" w:customStyle="1" w:styleId="HeaderChar">
    <w:name w:val="Header Char"/>
    <w:basedOn w:val="DefaultParagraphFont"/>
    <w:link w:val="Header"/>
    <w:uiPriority w:val="99"/>
    <w:rsid w:val="00625BE3"/>
    <w:rPr>
      <w:rFonts w:ascii="Times New Roman" w:hAnsi="Times New Roman" w:cs="Times New Roman"/>
      <w:sz w:val="24"/>
      <w:szCs w:val="20"/>
      <w:lang w:val="en-GB"/>
    </w:rPr>
  </w:style>
  <w:style w:type="paragraph" w:styleId="Footer">
    <w:name w:val="footer"/>
    <w:basedOn w:val="Normal"/>
    <w:link w:val="FooterChar"/>
    <w:uiPriority w:val="99"/>
    <w:unhideWhenUsed/>
    <w:rsid w:val="00625BE3"/>
    <w:pPr>
      <w:tabs>
        <w:tab w:val="center" w:pos="4680"/>
        <w:tab w:val="right" w:pos="9360"/>
      </w:tabs>
      <w:spacing w:line="240" w:lineRule="auto"/>
    </w:pPr>
  </w:style>
  <w:style w:type="character" w:customStyle="1" w:styleId="FooterChar">
    <w:name w:val="Footer Char"/>
    <w:basedOn w:val="DefaultParagraphFont"/>
    <w:link w:val="Footer"/>
    <w:uiPriority w:val="99"/>
    <w:rsid w:val="00625BE3"/>
    <w:rPr>
      <w:rFonts w:ascii="Times New Roman" w:hAnsi="Times New Roman" w:cs="Times New Roman"/>
      <w:sz w:val="24"/>
      <w:szCs w:val="20"/>
      <w:lang w:val="en-GB"/>
    </w:rPr>
  </w:style>
  <w:style w:type="paragraph" w:styleId="BodyText">
    <w:name w:val="Body Text"/>
    <w:basedOn w:val="Normal"/>
    <w:link w:val="BodyTextChar"/>
    <w:uiPriority w:val="99"/>
    <w:semiHidden/>
    <w:unhideWhenUsed/>
    <w:rsid w:val="009D450D"/>
    <w:pPr>
      <w:spacing w:after="120"/>
    </w:pPr>
  </w:style>
  <w:style w:type="character" w:customStyle="1" w:styleId="BodyTextChar">
    <w:name w:val="Body Text Char"/>
    <w:basedOn w:val="DefaultParagraphFont"/>
    <w:link w:val="BodyText"/>
    <w:uiPriority w:val="99"/>
    <w:semiHidden/>
    <w:rsid w:val="009D450D"/>
    <w:rPr>
      <w:rFonts w:ascii="Times New Roman" w:hAnsi="Times New Roman" w:cs="Times New Roman"/>
      <w:sz w:val="24"/>
      <w:szCs w:val="20"/>
      <w:lang w:val="en-GB"/>
    </w:rPr>
  </w:style>
  <w:style w:type="paragraph" w:customStyle="1" w:styleId="TableParagraph">
    <w:name w:val="Table Paragraph"/>
    <w:basedOn w:val="Normal"/>
    <w:uiPriority w:val="1"/>
    <w:qFormat/>
    <w:rsid w:val="009D450D"/>
    <w:pPr>
      <w:widowControl w:val="0"/>
      <w:autoSpaceDE w:val="0"/>
      <w:autoSpaceDN w:val="0"/>
      <w:spacing w:line="240" w:lineRule="auto"/>
      <w:jc w:val="left"/>
    </w:pPr>
    <w:rPr>
      <w:sz w:val="22"/>
      <w:szCs w:val="22"/>
      <w:lang w:val="en-US"/>
    </w:rPr>
  </w:style>
  <w:style w:type="paragraph" w:styleId="TOC2">
    <w:name w:val="toc 2"/>
    <w:basedOn w:val="Normal"/>
    <w:next w:val="Normal"/>
    <w:autoRedefine/>
    <w:uiPriority w:val="39"/>
    <w:unhideWhenUsed/>
    <w:rsid w:val="0059484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png" /><Relationship Id="rId18" Type="http://schemas.microsoft.com/office/2007/relationships/diagramDrawing" Target="diagrams/drawing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5.jpeg" /><Relationship Id="rId17" Type="http://schemas.openxmlformats.org/officeDocument/2006/relationships/diagramColors" Target="diagrams/colors1.xml" /><Relationship Id="rId2" Type="http://schemas.openxmlformats.org/officeDocument/2006/relationships/styles" Target="styles.xml" /><Relationship Id="rId16" Type="http://schemas.openxmlformats.org/officeDocument/2006/relationships/diagramQuickStyle" Target="diagrams/quickStyle1.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5" Type="http://schemas.openxmlformats.org/officeDocument/2006/relationships/diagramLayout" Target="diagrams/layout1.xml" /><Relationship Id="rId10" Type="http://schemas.openxmlformats.org/officeDocument/2006/relationships/image" Target="media/image3.pn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diagramData" Target="diagrams/data1.xml" /></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73F4D8-A708-4E9A-850D-9293804E6975}" type="doc">
      <dgm:prSet loTypeId="urn:microsoft.com/office/officeart/2008/layout/PictureStrips#1" loCatId="list" qsTypeId="urn:microsoft.com/office/officeart/2005/8/quickstyle/simple1" qsCatId="simple" csTypeId="urn:microsoft.com/office/officeart/2005/8/colors/accent0_1" csCatId="mainScheme" phldr="1"/>
      <dgm:spPr/>
    </dgm:pt>
    <dgm:pt modelId="{3B520508-878A-441F-B7E8-E87923835379}">
      <dgm:prSet phldrT="[Text]"/>
      <dgm:spPr/>
      <dgm:t>
        <a:bodyPr/>
        <a:lstStyle/>
        <a:p>
          <a:r>
            <a:rPr lang="en-US" b="1">
              <a:latin typeface="Times New Roman" panose="02020603050405020304" pitchFamily="18" charset="0"/>
              <a:cs typeface="Times New Roman" panose="02020603050405020304" pitchFamily="18" charset="0"/>
            </a:rPr>
            <a:t>Self-Management</a:t>
          </a:r>
        </a:p>
      </dgm:t>
    </dgm:pt>
    <dgm:pt modelId="{E82840B5-1C77-45DB-A6BE-B7996BBD97DA}" type="parTrans" cxnId="{715E1D83-4C24-4D3D-98CD-A093BFBA66A5}">
      <dgm:prSet/>
      <dgm:spPr/>
      <dgm:t>
        <a:bodyPr/>
        <a:lstStyle/>
        <a:p>
          <a:endParaRPr lang="en-US" b="1">
            <a:latin typeface="Times New Roman" panose="02020603050405020304" pitchFamily="18" charset="0"/>
            <a:cs typeface="Times New Roman" panose="02020603050405020304" pitchFamily="18" charset="0"/>
          </a:endParaRPr>
        </a:p>
      </dgm:t>
    </dgm:pt>
    <dgm:pt modelId="{53AC9CDA-BFBA-48F0-9C5B-00EE67672CF9}" type="sibTrans" cxnId="{715E1D83-4C24-4D3D-98CD-A093BFBA66A5}">
      <dgm:prSet/>
      <dgm:spPr/>
      <dgm:t>
        <a:bodyPr/>
        <a:lstStyle/>
        <a:p>
          <a:endParaRPr lang="en-US" b="1">
            <a:latin typeface="Times New Roman" panose="02020603050405020304" pitchFamily="18" charset="0"/>
            <a:cs typeface="Times New Roman" panose="02020603050405020304" pitchFamily="18" charset="0"/>
          </a:endParaRPr>
        </a:p>
      </dgm:t>
    </dgm:pt>
    <dgm:pt modelId="{B040125E-F16C-47C4-882F-B0165C62BE6D}">
      <dgm:prSet phldrT="[Text]"/>
      <dgm:spPr/>
      <dgm:t>
        <a:bodyPr/>
        <a:lstStyle/>
        <a:p>
          <a:r>
            <a:rPr lang="en-US" b="1">
              <a:latin typeface="Times New Roman" panose="02020603050405020304" pitchFamily="18" charset="0"/>
              <a:cs typeface="Times New Roman" panose="02020603050405020304" pitchFamily="18" charset="0"/>
            </a:rPr>
            <a:t>Balanced Diet</a:t>
          </a:r>
        </a:p>
      </dgm:t>
    </dgm:pt>
    <dgm:pt modelId="{B927C353-4F14-4285-8311-B8CBBD88E401}" type="parTrans" cxnId="{1F34DD45-15F8-48DA-95C3-1CA81159930F}">
      <dgm:prSet/>
      <dgm:spPr/>
      <dgm:t>
        <a:bodyPr/>
        <a:lstStyle/>
        <a:p>
          <a:endParaRPr lang="en-US" b="1">
            <a:latin typeface="Times New Roman" panose="02020603050405020304" pitchFamily="18" charset="0"/>
            <a:cs typeface="Times New Roman" panose="02020603050405020304" pitchFamily="18" charset="0"/>
          </a:endParaRPr>
        </a:p>
      </dgm:t>
    </dgm:pt>
    <dgm:pt modelId="{4CA41709-E6AC-481F-B984-BAB52E0532FC}" type="sibTrans" cxnId="{1F34DD45-15F8-48DA-95C3-1CA81159930F}">
      <dgm:prSet/>
      <dgm:spPr/>
      <dgm:t>
        <a:bodyPr/>
        <a:lstStyle/>
        <a:p>
          <a:endParaRPr lang="en-US" b="1">
            <a:latin typeface="Times New Roman" panose="02020603050405020304" pitchFamily="18" charset="0"/>
            <a:cs typeface="Times New Roman" panose="02020603050405020304" pitchFamily="18" charset="0"/>
          </a:endParaRPr>
        </a:p>
      </dgm:t>
    </dgm:pt>
    <dgm:pt modelId="{482F5CA0-9E79-4359-B686-C289648F3B83}">
      <dgm:prSet phldrT="[Text]"/>
      <dgm:spPr/>
      <dgm:t>
        <a:bodyPr/>
        <a:lstStyle/>
        <a:p>
          <a:r>
            <a:rPr lang="en-US" b="1">
              <a:latin typeface="Times New Roman" panose="02020603050405020304" pitchFamily="18" charset="0"/>
              <a:cs typeface="Times New Roman" panose="02020603050405020304" pitchFamily="18" charset="0"/>
            </a:rPr>
            <a:t>Physical Excercise</a:t>
          </a:r>
        </a:p>
      </dgm:t>
    </dgm:pt>
    <dgm:pt modelId="{B86E3543-8794-4C15-869D-D8501BBC7863}" type="parTrans" cxnId="{8E39545C-B1AF-421B-A2E9-0C8AFB86F0B2}">
      <dgm:prSet/>
      <dgm:spPr/>
      <dgm:t>
        <a:bodyPr/>
        <a:lstStyle/>
        <a:p>
          <a:endParaRPr lang="en-US" b="1">
            <a:latin typeface="Times New Roman" panose="02020603050405020304" pitchFamily="18" charset="0"/>
            <a:cs typeface="Times New Roman" panose="02020603050405020304" pitchFamily="18" charset="0"/>
          </a:endParaRPr>
        </a:p>
      </dgm:t>
    </dgm:pt>
    <dgm:pt modelId="{DA0EDFD7-C88D-4AE6-ADB0-666AC805C2BC}" type="sibTrans" cxnId="{8E39545C-B1AF-421B-A2E9-0C8AFB86F0B2}">
      <dgm:prSet/>
      <dgm:spPr/>
      <dgm:t>
        <a:bodyPr/>
        <a:lstStyle/>
        <a:p>
          <a:endParaRPr lang="en-US" b="1">
            <a:latin typeface="Times New Roman" panose="02020603050405020304" pitchFamily="18" charset="0"/>
            <a:cs typeface="Times New Roman" panose="02020603050405020304" pitchFamily="18" charset="0"/>
          </a:endParaRPr>
        </a:p>
      </dgm:t>
    </dgm:pt>
    <dgm:pt modelId="{F77D15C8-95C9-4809-8C80-CF6BDE7C7A03}">
      <dgm:prSet/>
      <dgm:spPr/>
      <dgm:t>
        <a:bodyPr/>
        <a:lstStyle/>
        <a:p>
          <a:r>
            <a:rPr lang="en-US" b="1">
              <a:latin typeface="Times New Roman" panose="02020603050405020304" pitchFamily="18" charset="0"/>
              <a:cs typeface="Times New Roman" panose="02020603050405020304" pitchFamily="18" charset="0"/>
            </a:rPr>
            <a:t>Medication</a:t>
          </a:r>
        </a:p>
      </dgm:t>
    </dgm:pt>
    <dgm:pt modelId="{30B7D74E-B113-4008-8CAF-E985CB1AF603}" type="parTrans" cxnId="{B7CCD67E-C36A-4359-A46D-394ECAF05D15}">
      <dgm:prSet/>
      <dgm:spPr/>
      <dgm:t>
        <a:bodyPr/>
        <a:lstStyle/>
        <a:p>
          <a:endParaRPr lang="en-US" b="1">
            <a:latin typeface="Times New Roman" panose="02020603050405020304" pitchFamily="18" charset="0"/>
            <a:cs typeface="Times New Roman" panose="02020603050405020304" pitchFamily="18" charset="0"/>
          </a:endParaRPr>
        </a:p>
      </dgm:t>
    </dgm:pt>
    <dgm:pt modelId="{58C7B778-A9C4-4347-B724-A41C2A70C666}" type="sibTrans" cxnId="{B7CCD67E-C36A-4359-A46D-394ECAF05D15}">
      <dgm:prSet/>
      <dgm:spPr/>
      <dgm:t>
        <a:bodyPr/>
        <a:lstStyle/>
        <a:p>
          <a:endParaRPr lang="en-US" b="1">
            <a:latin typeface="Times New Roman" panose="02020603050405020304" pitchFamily="18" charset="0"/>
            <a:cs typeface="Times New Roman" panose="02020603050405020304" pitchFamily="18" charset="0"/>
          </a:endParaRPr>
        </a:p>
      </dgm:t>
    </dgm:pt>
    <dgm:pt modelId="{6D7972EE-FE68-438F-A230-DCD58150EDA8}">
      <dgm:prSet/>
      <dgm:spPr/>
      <dgm:t>
        <a:bodyPr/>
        <a:lstStyle/>
        <a:p>
          <a:r>
            <a:rPr lang="en-US" b="1">
              <a:latin typeface="Times New Roman" panose="02020603050405020304" pitchFamily="18" charset="0"/>
              <a:cs typeface="Times New Roman" panose="02020603050405020304" pitchFamily="18" charset="0"/>
            </a:rPr>
            <a:t>Regular Assessment</a:t>
          </a:r>
        </a:p>
      </dgm:t>
    </dgm:pt>
    <dgm:pt modelId="{6C602902-3A81-4AF1-AE0E-9125B0C00CE8}" type="parTrans" cxnId="{7136EDCA-9673-42DA-845E-C16C6C07B93F}">
      <dgm:prSet/>
      <dgm:spPr/>
      <dgm:t>
        <a:bodyPr/>
        <a:lstStyle/>
        <a:p>
          <a:endParaRPr lang="en-US" b="1">
            <a:latin typeface="Times New Roman" panose="02020603050405020304" pitchFamily="18" charset="0"/>
            <a:cs typeface="Times New Roman" panose="02020603050405020304" pitchFamily="18" charset="0"/>
          </a:endParaRPr>
        </a:p>
      </dgm:t>
    </dgm:pt>
    <dgm:pt modelId="{94827985-B8A8-47BA-B3EF-E36013FDA954}" type="sibTrans" cxnId="{7136EDCA-9673-42DA-845E-C16C6C07B93F}">
      <dgm:prSet/>
      <dgm:spPr/>
      <dgm:t>
        <a:bodyPr/>
        <a:lstStyle/>
        <a:p>
          <a:endParaRPr lang="en-US" b="1">
            <a:latin typeface="Times New Roman" panose="02020603050405020304" pitchFamily="18" charset="0"/>
            <a:cs typeface="Times New Roman" panose="02020603050405020304" pitchFamily="18" charset="0"/>
          </a:endParaRPr>
        </a:p>
      </dgm:t>
    </dgm:pt>
    <dgm:pt modelId="{93B34DFB-48BC-43AF-AD5C-74F8168D30A6}" type="pres">
      <dgm:prSet presAssocID="{0573F4D8-A708-4E9A-850D-9293804E6975}" presName="Name0" presStyleCnt="0">
        <dgm:presLayoutVars>
          <dgm:dir/>
          <dgm:resizeHandles val="exact"/>
        </dgm:presLayoutVars>
      </dgm:prSet>
      <dgm:spPr/>
    </dgm:pt>
    <dgm:pt modelId="{F3EDACBA-84F6-4941-87ED-AC1BC313571B}" type="pres">
      <dgm:prSet presAssocID="{3B520508-878A-441F-B7E8-E87923835379}" presName="composite" presStyleCnt="0"/>
      <dgm:spPr/>
    </dgm:pt>
    <dgm:pt modelId="{5B4A3FA5-6231-4AFC-BB2F-075609B1708F}" type="pres">
      <dgm:prSet presAssocID="{3B520508-878A-441F-B7E8-E87923835379}" presName="rect1" presStyleLbl="trAlignAcc1" presStyleIdx="0" presStyleCnt="5">
        <dgm:presLayoutVars>
          <dgm:bulletEnabled val="1"/>
        </dgm:presLayoutVars>
      </dgm:prSet>
      <dgm:spPr/>
    </dgm:pt>
    <dgm:pt modelId="{EC4A8C2C-6D38-4FD6-8E14-FDB156997856}" type="pres">
      <dgm:prSet presAssocID="{3B520508-878A-441F-B7E8-E87923835379}" presName="rect2" presStyleLbl="fgImgPlace1" presStyleIdx="0" presStyleCnt="5"/>
      <dgm:spPr/>
    </dgm:pt>
    <dgm:pt modelId="{6E547257-30B4-4668-986E-EA187BBAFF6D}" type="pres">
      <dgm:prSet presAssocID="{53AC9CDA-BFBA-48F0-9C5B-00EE67672CF9}" presName="sibTrans" presStyleCnt="0"/>
      <dgm:spPr/>
    </dgm:pt>
    <dgm:pt modelId="{53BEE1F4-6871-4497-9775-AC02B3F61978}" type="pres">
      <dgm:prSet presAssocID="{B040125E-F16C-47C4-882F-B0165C62BE6D}" presName="composite" presStyleCnt="0"/>
      <dgm:spPr/>
    </dgm:pt>
    <dgm:pt modelId="{2B1C3E43-2FF9-45C9-AB87-50BFCDA6C31F}" type="pres">
      <dgm:prSet presAssocID="{B040125E-F16C-47C4-882F-B0165C62BE6D}" presName="rect1" presStyleLbl="trAlignAcc1" presStyleIdx="1" presStyleCnt="5">
        <dgm:presLayoutVars>
          <dgm:bulletEnabled val="1"/>
        </dgm:presLayoutVars>
      </dgm:prSet>
      <dgm:spPr/>
    </dgm:pt>
    <dgm:pt modelId="{A5645F27-795A-49F7-B589-68947D6E3786}" type="pres">
      <dgm:prSet presAssocID="{B040125E-F16C-47C4-882F-B0165C62BE6D}" presName="rect2" presStyleLbl="fgImgPlace1" presStyleIdx="1" presStyleCnt="5"/>
      <dgm:spPr/>
    </dgm:pt>
    <dgm:pt modelId="{2B64540B-16E1-4E6D-8F74-B1BE7FD05ED7}" type="pres">
      <dgm:prSet presAssocID="{4CA41709-E6AC-481F-B984-BAB52E0532FC}" presName="sibTrans" presStyleCnt="0"/>
      <dgm:spPr/>
    </dgm:pt>
    <dgm:pt modelId="{FB0208F3-7D5D-4CD1-8217-38D6DB9EE4F5}" type="pres">
      <dgm:prSet presAssocID="{482F5CA0-9E79-4359-B686-C289648F3B83}" presName="composite" presStyleCnt="0"/>
      <dgm:spPr/>
    </dgm:pt>
    <dgm:pt modelId="{3600E747-A801-4BF3-B045-107F2AD37D13}" type="pres">
      <dgm:prSet presAssocID="{482F5CA0-9E79-4359-B686-C289648F3B83}" presName="rect1" presStyleLbl="trAlignAcc1" presStyleIdx="2" presStyleCnt="5">
        <dgm:presLayoutVars>
          <dgm:bulletEnabled val="1"/>
        </dgm:presLayoutVars>
      </dgm:prSet>
      <dgm:spPr/>
    </dgm:pt>
    <dgm:pt modelId="{872337E2-414D-48F0-BA81-5F0A93737366}" type="pres">
      <dgm:prSet presAssocID="{482F5CA0-9E79-4359-B686-C289648F3B83}" presName="rect2" presStyleLbl="fgImgPlace1" presStyleIdx="2" presStyleCnt="5"/>
      <dgm:spPr/>
    </dgm:pt>
    <dgm:pt modelId="{DBE57365-7FE4-418D-BEAB-B60B4EB8A5FA}" type="pres">
      <dgm:prSet presAssocID="{DA0EDFD7-C88D-4AE6-ADB0-666AC805C2BC}" presName="sibTrans" presStyleCnt="0"/>
      <dgm:spPr/>
    </dgm:pt>
    <dgm:pt modelId="{26E4715D-F962-403B-A024-945B0ACBC6B6}" type="pres">
      <dgm:prSet presAssocID="{F77D15C8-95C9-4809-8C80-CF6BDE7C7A03}" presName="composite" presStyleCnt="0"/>
      <dgm:spPr/>
    </dgm:pt>
    <dgm:pt modelId="{545441D6-0776-45D7-B9C8-738F8DD2B6A1}" type="pres">
      <dgm:prSet presAssocID="{F77D15C8-95C9-4809-8C80-CF6BDE7C7A03}" presName="rect1" presStyleLbl="trAlignAcc1" presStyleIdx="3" presStyleCnt="5">
        <dgm:presLayoutVars>
          <dgm:bulletEnabled val="1"/>
        </dgm:presLayoutVars>
      </dgm:prSet>
      <dgm:spPr/>
    </dgm:pt>
    <dgm:pt modelId="{A7FEE5A1-9D3A-4BA0-83F2-E757FCB519BC}" type="pres">
      <dgm:prSet presAssocID="{F77D15C8-95C9-4809-8C80-CF6BDE7C7A03}" presName="rect2" presStyleLbl="fgImgPlace1" presStyleIdx="3" presStyleCnt="5"/>
      <dgm:spPr/>
    </dgm:pt>
    <dgm:pt modelId="{E56380CA-4D42-4198-A560-BE3C787FF840}" type="pres">
      <dgm:prSet presAssocID="{58C7B778-A9C4-4347-B724-A41C2A70C666}" presName="sibTrans" presStyleCnt="0"/>
      <dgm:spPr/>
    </dgm:pt>
    <dgm:pt modelId="{6FDF9741-EA3B-4D7F-83ED-D1529E4EFB95}" type="pres">
      <dgm:prSet presAssocID="{6D7972EE-FE68-438F-A230-DCD58150EDA8}" presName="composite" presStyleCnt="0"/>
      <dgm:spPr/>
    </dgm:pt>
    <dgm:pt modelId="{EAEFFE6D-0702-4D85-A0B1-5DFA5D928F03}" type="pres">
      <dgm:prSet presAssocID="{6D7972EE-FE68-438F-A230-DCD58150EDA8}" presName="rect1" presStyleLbl="trAlignAcc1" presStyleIdx="4" presStyleCnt="5">
        <dgm:presLayoutVars>
          <dgm:bulletEnabled val="1"/>
        </dgm:presLayoutVars>
      </dgm:prSet>
      <dgm:spPr/>
    </dgm:pt>
    <dgm:pt modelId="{562EEC6E-3934-4889-A07F-2A882F56080B}" type="pres">
      <dgm:prSet presAssocID="{6D7972EE-FE68-438F-A230-DCD58150EDA8}" presName="rect2" presStyleLbl="fgImgPlace1" presStyleIdx="4" presStyleCnt="5"/>
      <dgm:spPr/>
    </dgm:pt>
  </dgm:ptLst>
  <dgm:cxnLst>
    <dgm:cxn modelId="{F71AFF06-B8BC-4E06-8938-4372F68D4A3E}" type="presOf" srcId="{6D7972EE-FE68-438F-A230-DCD58150EDA8}" destId="{EAEFFE6D-0702-4D85-A0B1-5DFA5D928F03}" srcOrd="0" destOrd="0" presId="urn:microsoft.com/office/officeart/2008/layout/PictureStrips#1"/>
    <dgm:cxn modelId="{33B4802B-60EA-4EA3-AF4B-313C9C7C4D29}" type="presOf" srcId="{F77D15C8-95C9-4809-8C80-CF6BDE7C7A03}" destId="{545441D6-0776-45D7-B9C8-738F8DD2B6A1}" srcOrd="0" destOrd="0" presId="urn:microsoft.com/office/officeart/2008/layout/PictureStrips#1"/>
    <dgm:cxn modelId="{8E39545C-B1AF-421B-A2E9-0C8AFB86F0B2}" srcId="{0573F4D8-A708-4E9A-850D-9293804E6975}" destId="{482F5CA0-9E79-4359-B686-C289648F3B83}" srcOrd="2" destOrd="0" parTransId="{B86E3543-8794-4C15-869D-D8501BBC7863}" sibTransId="{DA0EDFD7-C88D-4AE6-ADB0-666AC805C2BC}"/>
    <dgm:cxn modelId="{449C3B5D-AD7F-4D5D-98D7-791C2CD83918}" type="presOf" srcId="{0573F4D8-A708-4E9A-850D-9293804E6975}" destId="{93B34DFB-48BC-43AF-AD5C-74F8168D30A6}" srcOrd="0" destOrd="0" presId="urn:microsoft.com/office/officeart/2008/layout/PictureStrips#1"/>
    <dgm:cxn modelId="{1F34DD45-15F8-48DA-95C3-1CA81159930F}" srcId="{0573F4D8-A708-4E9A-850D-9293804E6975}" destId="{B040125E-F16C-47C4-882F-B0165C62BE6D}" srcOrd="1" destOrd="0" parTransId="{B927C353-4F14-4285-8311-B8CBBD88E401}" sibTransId="{4CA41709-E6AC-481F-B984-BAB52E0532FC}"/>
    <dgm:cxn modelId="{B7CCD67E-C36A-4359-A46D-394ECAF05D15}" srcId="{0573F4D8-A708-4E9A-850D-9293804E6975}" destId="{F77D15C8-95C9-4809-8C80-CF6BDE7C7A03}" srcOrd="3" destOrd="0" parTransId="{30B7D74E-B113-4008-8CAF-E985CB1AF603}" sibTransId="{58C7B778-A9C4-4347-B724-A41C2A70C666}"/>
    <dgm:cxn modelId="{715E1D83-4C24-4D3D-98CD-A093BFBA66A5}" srcId="{0573F4D8-A708-4E9A-850D-9293804E6975}" destId="{3B520508-878A-441F-B7E8-E87923835379}" srcOrd="0" destOrd="0" parTransId="{E82840B5-1C77-45DB-A6BE-B7996BBD97DA}" sibTransId="{53AC9CDA-BFBA-48F0-9C5B-00EE67672CF9}"/>
    <dgm:cxn modelId="{E6AC9B87-3DB4-42FE-8571-3BA724750D2E}" type="presOf" srcId="{482F5CA0-9E79-4359-B686-C289648F3B83}" destId="{3600E747-A801-4BF3-B045-107F2AD37D13}" srcOrd="0" destOrd="0" presId="urn:microsoft.com/office/officeart/2008/layout/PictureStrips#1"/>
    <dgm:cxn modelId="{911068C1-7E2F-411B-8146-77ED8A5F8BD0}" type="presOf" srcId="{B040125E-F16C-47C4-882F-B0165C62BE6D}" destId="{2B1C3E43-2FF9-45C9-AB87-50BFCDA6C31F}" srcOrd="0" destOrd="0" presId="urn:microsoft.com/office/officeart/2008/layout/PictureStrips#1"/>
    <dgm:cxn modelId="{7136EDCA-9673-42DA-845E-C16C6C07B93F}" srcId="{0573F4D8-A708-4E9A-850D-9293804E6975}" destId="{6D7972EE-FE68-438F-A230-DCD58150EDA8}" srcOrd="4" destOrd="0" parTransId="{6C602902-3A81-4AF1-AE0E-9125B0C00CE8}" sibTransId="{94827985-B8A8-47BA-B3EF-E36013FDA954}"/>
    <dgm:cxn modelId="{B97AF0FC-92AB-4752-B2F0-C5201B2D849D}" type="presOf" srcId="{3B520508-878A-441F-B7E8-E87923835379}" destId="{5B4A3FA5-6231-4AFC-BB2F-075609B1708F}" srcOrd="0" destOrd="0" presId="urn:microsoft.com/office/officeart/2008/layout/PictureStrips#1"/>
    <dgm:cxn modelId="{0182BA66-D870-4F16-91DE-65EB4496C712}" type="presParOf" srcId="{93B34DFB-48BC-43AF-AD5C-74F8168D30A6}" destId="{F3EDACBA-84F6-4941-87ED-AC1BC313571B}" srcOrd="0" destOrd="0" presId="urn:microsoft.com/office/officeart/2008/layout/PictureStrips#1"/>
    <dgm:cxn modelId="{264C5A3E-1F4D-4859-8E63-7FA96DCFD061}" type="presParOf" srcId="{F3EDACBA-84F6-4941-87ED-AC1BC313571B}" destId="{5B4A3FA5-6231-4AFC-BB2F-075609B1708F}" srcOrd="0" destOrd="0" presId="urn:microsoft.com/office/officeart/2008/layout/PictureStrips#1"/>
    <dgm:cxn modelId="{44BB2057-EDB9-488E-8038-A62A806A47D4}" type="presParOf" srcId="{F3EDACBA-84F6-4941-87ED-AC1BC313571B}" destId="{EC4A8C2C-6D38-4FD6-8E14-FDB156997856}" srcOrd="1" destOrd="0" presId="urn:microsoft.com/office/officeart/2008/layout/PictureStrips#1"/>
    <dgm:cxn modelId="{DBE20AA6-C96B-4DF6-A961-CC5975348F47}" type="presParOf" srcId="{93B34DFB-48BC-43AF-AD5C-74F8168D30A6}" destId="{6E547257-30B4-4668-986E-EA187BBAFF6D}" srcOrd="1" destOrd="0" presId="urn:microsoft.com/office/officeart/2008/layout/PictureStrips#1"/>
    <dgm:cxn modelId="{C6AD76B6-67CA-4ACD-9514-9B3567E6F7F4}" type="presParOf" srcId="{93B34DFB-48BC-43AF-AD5C-74F8168D30A6}" destId="{53BEE1F4-6871-4497-9775-AC02B3F61978}" srcOrd="2" destOrd="0" presId="urn:microsoft.com/office/officeart/2008/layout/PictureStrips#1"/>
    <dgm:cxn modelId="{45DB85BA-0DC6-430A-B4B5-63FF8AD067B6}" type="presParOf" srcId="{53BEE1F4-6871-4497-9775-AC02B3F61978}" destId="{2B1C3E43-2FF9-45C9-AB87-50BFCDA6C31F}" srcOrd="0" destOrd="0" presId="urn:microsoft.com/office/officeart/2008/layout/PictureStrips#1"/>
    <dgm:cxn modelId="{3157914A-7A66-45A5-B739-28A3E99E0CE0}" type="presParOf" srcId="{53BEE1F4-6871-4497-9775-AC02B3F61978}" destId="{A5645F27-795A-49F7-B589-68947D6E3786}" srcOrd="1" destOrd="0" presId="urn:microsoft.com/office/officeart/2008/layout/PictureStrips#1"/>
    <dgm:cxn modelId="{038509CC-53DE-44C5-8046-730E807B397B}" type="presParOf" srcId="{93B34DFB-48BC-43AF-AD5C-74F8168D30A6}" destId="{2B64540B-16E1-4E6D-8F74-B1BE7FD05ED7}" srcOrd="3" destOrd="0" presId="urn:microsoft.com/office/officeart/2008/layout/PictureStrips#1"/>
    <dgm:cxn modelId="{9CF1F3AC-47E4-4B63-8D4F-0850779A7737}" type="presParOf" srcId="{93B34DFB-48BC-43AF-AD5C-74F8168D30A6}" destId="{FB0208F3-7D5D-4CD1-8217-38D6DB9EE4F5}" srcOrd="4" destOrd="0" presId="urn:microsoft.com/office/officeart/2008/layout/PictureStrips#1"/>
    <dgm:cxn modelId="{6FDB3592-93AB-4DF9-9881-DDC04F6A0F53}" type="presParOf" srcId="{FB0208F3-7D5D-4CD1-8217-38D6DB9EE4F5}" destId="{3600E747-A801-4BF3-B045-107F2AD37D13}" srcOrd="0" destOrd="0" presId="urn:microsoft.com/office/officeart/2008/layout/PictureStrips#1"/>
    <dgm:cxn modelId="{7E185F99-05DC-4F53-BA27-9526A103295F}" type="presParOf" srcId="{FB0208F3-7D5D-4CD1-8217-38D6DB9EE4F5}" destId="{872337E2-414D-48F0-BA81-5F0A93737366}" srcOrd="1" destOrd="0" presId="urn:microsoft.com/office/officeart/2008/layout/PictureStrips#1"/>
    <dgm:cxn modelId="{A04C2C34-D9EE-4EB3-BCB0-249455874EE7}" type="presParOf" srcId="{93B34DFB-48BC-43AF-AD5C-74F8168D30A6}" destId="{DBE57365-7FE4-418D-BEAB-B60B4EB8A5FA}" srcOrd="5" destOrd="0" presId="urn:microsoft.com/office/officeart/2008/layout/PictureStrips#1"/>
    <dgm:cxn modelId="{1B317654-D11F-4612-9083-D05FAC8EC469}" type="presParOf" srcId="{93B34DFB-48BC-43AF-AD5C-74F8168D30A6}" destId="{26E4715D-F962-403B-A024-945B0ACBC6B6}" srcOrd="6" destOrd="0" presId="urn:microsoft.com/office/officeart/2008/layout/PictureStrips#1"/>
    <dgm:cxn modelId="{AB6A94EE-F7A8-460C-87D3-FB4F8950ECEE}" type="presParOf" srcId="{26E4715D-F962-403B-A024-945B0ACBC6B6}" destId="{545441D6-0776-45D7-B9C8-738F8DD2B6A1}" srcOrd="0" destOrd="0" presId="urn:microsoft.com/office/officeart/2008/layout/PictureStrips#1"/>
    <dgm:cxn modelId="{CC63FAF1-BA04-4916-9E88-1FE4B559F0FC}" type="presParOf" srcId="{26E4715D-F962-403B-A024-945B0ACBC6B6}" destId="{A7FEE5A1-9D3A-4BA0-83F2-E757FCB519BC}" srcOrd="1" destOrd="0" presId="urn:microsoft.com/office/officeart/2008/layout/PictureStrips#1"/>
    <dgm:cxn modelId="{180A53E4-418E-4BCC-A985-A9830947D85E}" type="presParOf" srcId="{93B34DFB-48BC-43AF-AD5C-74F8168D30A6}" destId="{E56380CA-4D42-4198-A560-BE3C787FF840}" srcOrd="7" destOrd="0" presId="urn:microsoft.com/office/officeart/2008/layout/PictureStrips#1"/>
    <dgm:cxn modelId="{A8349D45-D297-4137-8A03-4A083D061171}" type="presParOf" srcId="{93B34DFB-48BC-43AF-AD5C-74F8168D30A6}" destId="{6FDF9741-EA3B-4D7F-83ED-D1529E4EFB95}" srcOrd="8" destOrd="0" presId="urn:microsoft.com/office/officeart/2008/layout/PictureStrips#1"/>
    <dgm:cxn modelId="{CEACBAE1-FF08-4EFC-BBC4-5EE93D0A1869}" type="presParOf" srcId="{6FDF9741-EA3B-4D7F-83ED-D1529E4EFB95}" destId="{EAEFFE6D-0702-4D85-A0B1-5DFA5D928F03}" srcOrd="0" destOrd="0" presId="urn:microsoft.com/office/officeart/2008/layout/PictureStrips#1"/>
    <dgm:cxn modelId="{7DC18A89-DD7E-4C1C-BBC3-C365DC80427C}" type="presParOf" srcId="{6FDF9741-EA3B-4D7F-83ED-D1529E4EFB95}" destId="{562EEC6E-3934-4889-A07F-2A882F56080B}" srcOrd="1" destOrd="0" presId="urn:microsoft.com/office/officeart/2008/layout/PictureStrips#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B4A3FA5-6231-4AFC-BB2F-075609B1708F}">
      <dsp:nvSpPr>
        <dsp:cNvPr id="0" name=""/>
        <dsp:cNvSpPr/>
      </dsp:nvSpPr>
      <dsp:spPr>
        <a:xfrm>
          <a:off x="635628" y="105929"/>
          <a:ext cx="1949493" cy="609216"/>
        </a:xfrm>
        <a:prstGeom prst="rect">
          <a:avLst/>
        </a:prstGeom>
        <a:solidFill>
          <a:schemeClr val="dk1">
            <a:alpha val="4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2643"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Self-Management</a:t>
          </a:r>
        </a:p>
      </dsp:txBody>
      <dsp:txXfrm>
        <a:off x="635628" y="105929"/>
        <a:ext cx="1949493" cy="609216"/>
      </dsp:txXfrm>
    </dsp:sp>
    <dsp:sp modelId="{EC4A8C2C-6D38-4FD6-8E14-FDB156997856}">
      <dsp:nvSpPr>
        <dsp:cNvPr id="0" name=""/>
        <dsp:cNvSpPr/>
      </dsp:nvSpPr>
      <dsp:spPr>
        <a:xfrm>
          <a:off x="554399" y="17931"/>
          <a:ext cx="426451" cy="639677"/>
        </a:xfrm>
        <a:prstGeom prst="rect">
          <a:avLst/>
        </a:prstGeom>
        <a:solidFill>
          <a:schemeClr val="dk1">
            <a:tint val="40000"/>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B1C3E43-2FF9-45C9-AB87-50BFCDA6C31F}">
      <dsp:nvSpPr>
        <dsp:cNvPr id="0" name=""/>
        <dsp:cNvSpPr/>
      </dsp:nvSpPr>
      <dsp:spPr>
        <a:xfrm>
          <a:off x="2753907" y="105929"/>
          <a:ext cx="1949493" cy="609216"/>
        </a:xfrm>
        <a:prstGeom prst="rect">
          <a:avLst/>
        </a:prstGeom>
        <a:solidFill>
          <a:schemeClr val="dk1">
            <a:alpha val="4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2643"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Balanced Diet</a:t>
          </a:r>
        </a:p>
      </dsp:txBody>
      <dsp:txXfrm>
        <a:off x="2753907" y="105929"/>
        <a:ext cx="1949493" cy="609216"/>
      </dsp:txXfrm>
    </dsp:sp>
    <dsp:sp modelId="{A5645F27-795A-49F7-B589-68947D6E3786}">
      <dsp:nvSpPr>
        <dsp:cNvPr id="0" name=""/>
        <dsp:cNvSpPr/>
      </dsp:nvSpPr>
      <dsp:spPr>
        <a:xfrm>
          <a:off x="2672678" y="17931"/>
          <a:ext cx="426451" cy="639677"/>
        </a:xfrm>
        <a:prstGeom prst="rect">
          <a:avLst/>
        </a:prstGeom>
        <a:solidFill>
          <a:schemeClr val="dk1">
            <a:tint val="40000"/>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600E747-A801-4BF3-B045-107F2AD37D13}">
      <dsp:nvSpPr>
        <dsp:cNvPr id="0" name=""/>
        <dsp:cNvSpPr/>
      </dsp:nvSpPr>
      <dsp:spPr>
        <a:xfrm>
          <a:off x="635628" y="872865"/>
          <a:ext cx="1949493" cy="609216"/>
        </a:xfrm>
        <a:prstGeom prst="rect">
          <a:avLst/>
        </a:prstGeom>
        <a:solidFill>
          <a:schemeClr val="dk1">
            <a:alpha val="4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2643"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Physical Excercise</a:t>
          </a:r>
        </a:p>
      </dsp:txBody>
      <dsp:txXfrm>
        <a:off x="635628" y="872865"/>
        <a:ext cx="1949493" cy="609216"/>
      </dsp:txXfrm>
    </dsp:sp>
    <dsp:sp modelId="{872337E2-414D-48F0-BA81-5F0A93737366}">
      <dsp:nvSpPr>
        <dsp:cNvPr id="0" name=""/>
        <dsp:cNvSpPr/>
      </dsp:nvSpPr>
      <dsp:spPr>
        <a:xfrm>
          <a:off x="554399" y="784867"/>
          <a:ext cx="426451" cy="639677"/>
        </a:xfrm>
        <a:prstGeom prst="rect">
          <a:avLst/>
        </a:prstGeom>
        <a:solidFill>
          <a:schemeClr val="dk1">
            <a:tint val="40000"/>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5441D6-0776-45D7-B9C8-738F8DD2B6A1}">
      <dsp:nvSpPr>
        <dsp:cNvPr id="0" name=""/>
        <dsp:cNvSpPr/>
      </dsp:nvSpPr>
      <dsp:spPr>
        <a:xfrm>
          <a:off x="2753907" y="872865"/>
          <a:ext cx="1949493" cy="609216"/>
        </a:xfrm>
        <a:prstGeom prst="rect">
          <a:avLst/>
        </a:prstGeom>
        <a:solidFill>
          <a:schemeClr val="dk1">
            <a:alpha val="4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2643"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Medication</a:t>
          </a:r>
        </a:p>
      </dsp:txBody>
      <dsp:txXfrm>
        <a:off x="2753907" y="872865"/>
        <a:ext cx="1949493" cy="609216"/>
      </dsp:txXfrm>
    </dsp:sp>
    <dsp:sp modelId="{A7FEE5A1-9D3A-4BA0-83F2-E757FCB519BC}">
      <dsp:nvSpPr>
        <dsp:cNvPr id="0" name=""/>
        <dsp:cNvSpPr/>
      </dsp:nvSpPr>
      <dsp:spPr>
        <a:xfrm>
          <a:off x="2672678" y="784867"/>
          <a:ext cx="426451" cy="639677"/>
        </a:xfrm>
        <a:prstGeom prst="rect">
          <a:avLst/>
        </a:prstGeom>
        <a:solidFill>
          <a:schemeClr val="dk1">
            <a:tint val="40000"/>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AEFFE6D-0702-4D85-A0B1-5DFA5D928F03}">
      <dsp:nvSpPr>
        <dsp:cNvPr id="0" name=""/>
        <dsp:cNvSpPr/>
      </dsp:nvSpPr>
      <dsp:spPr>
        <a:xfrm>
          <a:off x="1694767" y="1639801"/>
          <a:ext cx="1949493" cy="609216"/>
        </a:xfrm>
        <a:prstGeom prst="rect">
          <a:avLst/>
        </a:prstGeom>
        <a:solidFill>
          <a:schemeClr val="dk1">
            <a:alpha val="40000"/>
            <a:tint val="40000"/>
            <a:hueOff val="0"/>
            <a:satOff val="0"/>
            <a:lumOff val="0"/>
            <a:alphaOff val="0"/>
          </a:schemeClr>
        </a:solidFill>
        <a:ln w="6350" cap="flat" cmpd="sng" algn="ctr">
          <a:solidFill>
            <a:schemeClr val="dk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412643" tIns="68580" rIns="68580" bIns="68580" numCol="1" spcCol="1270" anchor="ctr" anchorCtr="0">
          <a:noAutofit/>
        </a:bodyPr>
        <a:lstStyle/>
        <a:p>
          <a:pPr marL="0" lvl="0" indent="0" algn="l" defTabSz="800100">
            <a:lnSpc>
              <a:spcPct val="90000"/>
            </a:lnSpc>
            <a:spcBef>
              <a:spcPct val="0"/>
            </a:spcBef>
            <a:spcAft>
              <a:spcPct val="35000"/>
            </a:spcAft>
            <a:buNone/>
          </a:pPr>
          <a:r>
            <a:rPr lang="en-US" sz="1800" b="1" kern="1200">
              <a:latin typeface="Times New Roman" panose="02020603050405020304" pitchFamily="18" charset="0"/>
              <a:cs typeface="Times New Roman" panose="02020603050405020304" pitchFamily="18" charset="0"/>
            </a:rPr>
            <a:t>Regular Assessment</a:t>
          </a:r>
        </a:p>
      </dsp:txBody>
      <dsp:txXfrm>
        <a:off x="1694767" y="1639801"/>
        <a:ext cx="1949493" cy="609216"/>
      </dsp:txXfrm>
    </dsp:sp>
    <dsp:sp modelId="{562EEC6E-3934-4889-A07F-2A882F56080B}">
      <dsp:nvSpPr>
        <dsp:cNvPr id="0" name=""/>
        <dsp:cNvSpPr/>
      </dsp:nvSpPr>
      <dsp:spPr>
        <a:xfrm>
          <a:off x="1613538" y="1551803"/>
          <a:ext cx="426451" cy="639677"/>
        </a:xfrm>
        <a:prstGeom prst="rect">
          <a:avLst/>
        </a:prstGeom>
        <a:solidFill>
          <a:schemeClr val="dk1">
            <a:tint val="40000"/>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PictureStrips#1">
  <dgm:title val=""/>
  <dgm:desc val=""/>
  <dgm:catLst>
    <dgm:cat type="list" pri="12500"/>
    <dgm:cat type="picture" pri="13000"/>
    <dgm:cat type="pictureconvert" pri="130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40" srcId="0" destId="10" srcOrd="0" destOrd="0"/>
        <dgm:cxn modelId="50" srcId="0" destId="20" srcOrd="1" destOrd="0"/>
        <dgm:cxn modelId="60" srcId="0" destId="30" srcOrd="2" destOrd="0"/>
        <dgm:cxn modelId="70" srcId="0" destId="40" srcOrd="2" destOrd="0"/>
      </dgm:cxnLst>
      <dgm:bg/>
      <dgm:whole/>
    </dgm:dataModel>
  </dgm:clrData>
  <dgm:layoutNode name="Name0">
    <dgm:varLst>
      <dgm:dir/>
      <dgm:resizeHandles val="exact"/>
    </dgm:varLst>
    <dgm:choose name="Name1">
      <dgm:if name="Name2" func="var" arg="dir" op="equ" val="norm">
        <dgm:alg type="snake">
          <dgm:param type="off" val="ctr"/>
        </dgm:alg>
      </dgm:if>
      <dgm:else name="Name3">
        <dgm:alg type="snake">
          <dgm:param type="grDir" val="tR"/>
          <dgm:param type="off" val="ctr"/>
        </dgm:alg>
      </dgm:else>
    </dgm:choose>
    <dgm:shape xmlns:r="http://schemas.openxmlformats.org/officeDocument/2006/relationships" r:blip="">
      <dgm:adjLst/>
    </dgm:shape>
    <dgm:constrLst>
      <dgm:constr type="primFontSz" for="des" ptType="node" op="equ" val="65"/>
      <dgm:constr type="w" for="ch" forName="composite" refType="w"/>
      <dgm:constr type="h" for="ch" forName="composite" refType="h"/>
      <dgm:constr type="sp" refType="h" refFor="ch" refForName="composite" op="equ" fact="0.1"/>
      <dgm:constr type="h" for="ch" forName="sibTrans" refType="h" refFor="ch" refForName="composite" op="equ" fact="0.1"/>
      <dgm:constr type="w" for="ch" forName="sibTrans" refType="h" refFor="ch" refForName="sibTrans" op="equ"/>
    </dgm:constrLst>
    <dgm:forEach name="nodesForEach" axis="ch" ptType="node">
      <dgm:layoutNode name="composite">
        <dgm:alg type="composite">
          <dgm:param type="ar" val="3"/>
        </dgm:alg>
        <dgm:shape xmlns:r="http://schemas.openxmlformats.org/officeDocument/2006/relationships" r:blip="">
          <dgm:adjLst/>
        </dgm:shape>
        <dgm:choose name="Name4">
          <dgm:if name="Name5" func="var" arg="dir" op="equ" val="norm">
            <dgm:constrLst>
              <dgm:constr type="l" for="ch" forName="rect1" refType="w" fact="0.04"/>
              <dgm:constr type="t" for="ch" forName="rect1" refType="h" fact="0.13"/>
              <dgm:constr type="w" for="ch" forName="rect1" refType="w" fact="0.96"/>
              <dgm:constr type="h" for="ch" forName="rect1" refType="h" fact="0.9"/>
              <dgm:constr type="l" for="ch" forName="rect2" refType="w" fact="0"/>
              <dgm:constr type="t" for="ch" forName="rect2" refType="h" fact="0"/>
              <dgm:constr type="w" for="ch" forName="rect2" refType="w" fact="0.21"/>
              <dgm:constr type="h" for="ch" forName="rect2" refType="w" fact="0.315"/>
            </dgm:constrLst>
          </dgm:if>
          <dgm:else name="Name6">
            <dgm:constrLst>
              <dgm:constr type="l" for="ch" forName="rect1" refType="w" fact="0"/>
              <dgm:constr type="t" for="ch" forName="rect1" refType="h" fact="0.13"/>
              <dgm:constr type="w" for="ch" forName="rect1" refType="w" fact="0.96"/>
              <dgm:constr type="h" for="ch" forName="rect1" refType="h" fact="0.9"/>
              <dgm:constr type="l" for="ch" forName="rect2" refType="w" fact="0.79"/>
              <dgm:constr type="t" for="ch" forName="rect2" refType="h" fact="0"/>
              <dgm:constr type="w" for="ch" forName="rect2" refType="w" fact="0.21"/>
              <dgm:constr type="h" for="ch" forName="rect2" refType="w" fact="0.315"/>
            </dgm:constrLst>
          </dgm:else>
        </dgm:choose>
        <dgm:layoutNode name="rect1" styleLbl="trAlignAcc1">
          <dgm:varLst>
            <dgm:bulletEnabled val="1"/>
          </dgm:varLst>
          <dgm:alg type="tx">
            <dgm:param type="parTxLTRAlign" val="l"/>
          </dgm:alg>
          <dgm:shape xmlns:r="http://schemas.openxmlformats.org/officeDocument/2006/relationships" type="rect" r:blip="">
            <dgm:adjLst/>
          </dgm:shape>
          <dgm:presOf axis="desOrSelf" ptType="node"/>
          <dgm:choose name="Name7">
            <dgm:if name="Name8" func="var" arg="dir" op="equ" val="norm">
              <dgm:constrLst>
                <dgm:constr type="lMarg" refType="w" fact="0.6"/>
                <dgm:constr type="rMarg" refType="primFontSz" fact="0.3"/>
                <dgm:constr type="tMarg" refType="primFontSz" fact="0.3"/>
                <dgm:constr type="bMarg" refType="primFontSz" fact="0.3"/>
              </dgm:constrLst>
            </dgm:if>
            <dgm:else name="Name9">
              <dgm:constrLst>
                <dgm:constr type="lMarg" refType="primFontSz" fact="0.3"/>
                <dgm:constr type="rMarg" refType="w" fact="0.6"/>
                <dgm:constr type="tMarg" refType="primFontSz" fact="0.3"/>
                <dgm:constr type="bMarg" refType="primFontSz" fact="0.3"/>
              </dgm:constrLst>
            </dgm:else>
          </dgm:choose>
          <dgm:ruleLst>
            <dgm:rule type="primFontSz" val="5" fact="NaN" max="NaN"/>
          </dgm:ruleLst>
        </dgm:layoutNode>
        <dgm:layoutNode name="rect2" styleLbl="fgImgPlace1">
          <dgm:alg type="sp"/>
          <dgm:shape xmlns:r="http://schemas.openxmlformats.org/officeDocument/2006/relationships" type="rect" r:blip="" blipPhldr="1">
            <dgm:adjLst/>
          </dgm:shape>
          <dgm:presOf/>
        </dgm:layoutNod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954F10-B9AD-4126-BFEA-0E16FC14B5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2132</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2021-08-04T22:53:00Z</dcterms:created>
  <dcterms:modified xsi:type="dcterms:W3CDTF">2021-08-04T22:53:00Z</dcterms:modified>
</cp:coreProperties>
</file>