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DC5" w:rsidRDefault="007B2DC5" w:rsidP="001E5C12">
      <w:pPr>
        <w:spacing w:after="0" w:line="360" w:lineRule="auto"/>
        <w:jc w:val="both"/>
        <w:rPr>
          <w:rFonts w:ascii="Times New Roman" w:hAnsi="Times New Roman" w:cs="Times New Roman"/>
          <w:b/>
        </w:rPr>
      </w:pPr>
      <w:r>
        <w:rPr>
          <w:rFonts w:ascii="Times New Roman" w:hAnsi="Times New Roman" w:cs="Times New Roman"/>
          <w:b/>
        </w:rPr>
        <w:t>AHHI5</w:t>
      </w:r>
      <w:r w:rsidR="001E5C12" w:rsidRPr="003A796E">
        <w:rPr>
          <w:rFonts w:ascii="Times New Roman" w:hAnsi="Times New Roman" w:cs="Times New Roman"/>
          <w:b/>
        </w:rPr>
        <w:t>0</w:t>
      </w:r>
      <w:r>
        <w:rPr>
          <w:rFonts w:ascii="Times New Roman" w:hAnsi="Times New Roman" w:cs="Times New Roman"/>
          <w:b/>
        </w:rPr>
        <w:t xml:space="preserve">16 </w:t>
      </w:r>
      <w:r w:rsidRPr="007B2DC5">
        <w:rPr>
          <w:rFonts w:ascii="Times New Roman" w:hAnsi="Times New Roman" w:cs="Times New Roman"/>
          <w:b/>
        </w:rPr>
        <w:t>Introduction to American History: From Columbus to the Present Day</w:t>
      </w:r>
    </w:p>
    <w:p w:rsidR="001E5C12" w:rsidRDefault="001E5C12" w:rsidP="001E5C12">
      <w:pPr>
        <w:spacing w:after="0" w:line="360" w:lineRule="auto"/>
        <w:jc w:val="both"/>
        <w:rPr>
          <w:rFonts w:ascii="Times New Roman" w:hAnsi="Times New Roman" w:cs="Times New Roman"/>
          <w:b/>
          <w:u w:val="single"/>
        </w:rPr>
      </w:pPr>
      <w:r>
        <w:rPr>
          <w:rFonts w:ascii="Times New Roman" w:hAnsi="Times New Roman" w:cs="Times New Roman"/>
          <w:b/>
          <w:u w:val="single"/>
        </w:rPr>
        <w:t>WEEK 11</w:t>
      </w:r>
    </w:p>
    <w:p w:rsidR="001E5C12" w:rsidRPr="003A796E" w:rsidRDefault="001E5C12" w:rsidP="001E5C12">
      <w:pPr>
        <w:spacing w:after="0" w:line="360" w:lineRule="auto"/>
        <w:jc w:val="both"/>
        <w:rPr>
          <w:rFonts w:ascii="Times New Roman" w:hAnsi="Times New Roman" w:cs="Times New Roman"/>
          <w:b/>
          <w:u w:val="single"/>
        </w:rPr>
      </w:pPr>
      <w:r>
        <w:rPr>
          <w:rFonts w:ascii="Times New Roman" w:hAnsi="Times New Roman" w:cs="Times New Roman"/>
          <w:b/>
          <w:u w:val="single"/>
        </w:rPr>
        <w:t>USA Today</w:t>
      </w:r>
      <w:r w:rsidRPr="003A796E">
        <w:rPr>
          <w:rFonts w:ascii="Times New Roman" w:hAnsi="Times New Roman" w:cs="Times New Roman"/>
          <w:b/>
          <w:u w:val="single"/>
        </w:rPr>
        <w:t xml:space="preserve">: From </w:t>
      </w:r>
      <w:r>
        <w:rPr>
          <w:rFonts w:ascii="Times New Roman" w:hAnsi="Times New Roman" w:cs="Times New Roman"/>
          <w:b/>
          <w:u w:val="single"/>
        </w:rPr>
        <w:t>the Culture Wars to Obama</w:t>
      </w:r>
    </w:p>
    <w:p w:rsidR="001E5C12" w:rsidRDefault="001E5C12" w:rsidP="001E5C12">
      <w:pPr>
        <w:pStyle w:val="Alex"/>
      </w:pPr>
      <w:bookmarkStart w:id="0" w:name="_GoBack"/>
      <w:bookmarkEnd w:id="0"/>
    </w:p>
    <w:p w:rsidR="001E5C12" w:rsidRPr="00FC1DA1" w:rsidRDefault="001E5C12" w:rsidP="001E5C12">
      <w:pPr>
        <w:pStyle w:val="Alex"/>
        <w:numPr>
          <w:ilvl w:val="0"/>
          <w:numId w:val="1"/>
        </w:numPr>
        <w:rPr>
          <w:rFonts w:cs="Times New Roman"/>
          <w:b/>
          <w:i/>
          <w:sz w:val="28"/>
          <w:szCs w:val="28"/>
          <w:u w:val="single"/>
        </w:rPr>
      </w:pPr>
      <w:r w:rsidRPr="00FC1DA1">
        <w:rPr>
          <w:rFonts w:cs="Times New Roman"/>
          <w:b/>
          <w:i/>
          <w:sz w:val="28"/>
          <w:szCs w:val="28"/>
          <w:u w:val="single"/>
        </w:rPr>
        <w:t>Summary:</w:t>
      </w:r>
    </w:p>
    <w:p w:rsidR="001E5C12" w:rsidRPr="000D40C1" w:rsidRDefault="001E5C12" w:rsidP="001E5C12">
      <w:pPr>
        <w:pStyle w:val="Alex"/>
        <w:numPr>
          <w:ilvl w:val="0"/>
          <w:numId w:val="2"/>
        </w:numPr>
        <w:rPr>
          <w:rFonts w:cs="Times New Roman"/>
        </w:rPr>
      </w:pPr>
      <w:r w:rsidRPr="000D40C1">
        <w:rPr>
          <w:rFonts w:cs="Times New Roman"/>
        </w:rPr>
        <w:t xml:space="preserve">Lecture: </w:t>
      </w:r>
      <w:r>
        <w:rPr>
          <w:rFonts w:cs="Times New Roman"/>
        </w:rPr>
        <w:t>Culture Wars</w:t>
      </w:r>
    </w:p>
    <w:p w:rsidR="001E5C12" w:rsidRPr="003A796E" w:rsidRDefault="001E5C12" w:rsidP="001E5C12">
      <w:pPr>
        <w:pStyle w:val="Alex"/>
        <w:numPr>
          <w:ilvl w:val="0"/>
          <w:numId w:val="2"/>
        </w:numPr>
      </w:pPr>
      <w:r w:rsidRPr="006C428E">
        <w:rPr>
          <w:rFonts w:cs="Times New Roman"/>
        </w:rPr>
        <w:t xml:space="preserve">‘In focus’ workshop: </w:t>
      </w:r>
      <w:r>
        <w:rPr>
          <w:rFonts w:cs="Times New Roman"/>
        </w:rPr>
        <w:t>Visions of 21</w:t>
      </w:r>
      <w:r w:rsidRPr="001E5C12">
        <w:rPr>
          <w:rFonts w:cs="Times New Roman"/>
          <w:vertAlign w:val="superscript"/>
        </w:rPr>
        <w:t>st</w:t>
      </w:r>
      <w:r>
        <w:rPr>
          <w:rFonts w:cs="Times New Roman"/>
        </w:rPr>
        <w:t>-Century America</w:t>
      </w:r>
    </w:p>
    <w:p w:rsidR="001E5C12" w:rsidRDefault="001E5C12" w:rsidP="001E5C12">
      <w:pPr>
        <w:pStyle w:val="Alex"/>
        <w:rPr>
          <w:rFonts w:cs="Times New Roman"/>
        </w:rPr>
      </w:pPr>
    </w:p>
    <w:p w:rsidR="001E5C12" w:rsidRDefault="001E5C12" w:rsidP="001E5C12">
      <w:pPr>
        <w:pStyle w:val="Alex"/>
        <w:rPr>
          <w:rFonts w:cs="Times New Roman"/>
        </w:rPr>
      </w:pPr>
      <w:r w:rsidRPr="001E5C12">
        <w:rPr>
          <w:rFonts w:cs="Times New Roman"/>
        </w:rPr>
        <w:t xml:space="preserve">The final week brings the module up to date by considering US history since the 1980s. We discuss the influence of </w:t>
      </w:r>
      <w:proofErr w:type="spellStart"/>
      <w:r w:rsidRPr="001E5C12">
        <w:rPr>
          <w:rFonts w:cs="Times New Roman"/>
        </w:rPr>
        <w:t>neoconservativism</w:t>
      </w:r>
      <w:proofErr w:type="spellEnd"/>
      <w:r w:rsidRPr="001E5C12">
        <w:rPr>
          <w:rFonts w:cs="Times New Roman"/>
        </w:rPr>
        <w:t xml:space="preserve"> on American politics, and how this resulted in heated (and in many ways ongoing) debates about the perceived liberality of post-1960s US society. In the process, we will also contemplate the extent to which contemporary politics repeat, rehearse and/or reconfigure perennial debates about the US constitution and about what it means to be an American. With this in mind, the ‘in focus’ session </w:t>
      </w:r>
      <w:r>
        <w:rPr>
          <w:rFonts w:cs="Times New Roman"/>
        </w:rPr>
        <w:t>invites students to interpret political issues affecting the United States in 2016 in light of the content covered on AHHI5002.</w:t>
      </w:r>
    </w:p>
    <w:p w:rsidR="00035A95" w:rsidRDefault="001E5C12" w:rsidP="001E5C12">
      <w:pPr>
        <w:pStyle w:val="Alex"/>
        <w:rPr>
          <w:rFonts w:cs="Times New Roman"/>
        </w:rPr>
      </w:pPr>
      <w:r>
        <w:rPr>
          <w:rFonts w:cs="Times New Roman"/>
        </w:rPr>
        <w:t xml:space="preserve"> </w:t>
      </w:r>
      <w:r>
        <w:rPr>
          <w:rFonts w:cs="Times New Roman"/>
        </w:rPr>
        <w:tab/>
        <w:t xml:space="preserve">Tuesday’s lecture picks up from Week 10, continuing our discussion of Ronald Reagan’s presidency. We shall examine the end of the Cold War, and how this was interpreted as triumphant vindication for Reagan’s social, economic and diplomatic policies. This gives cause to contemplate what </w:t>
      </w:r>
      <w:r w:rsidR="00035A95">
        <w:rPr>
          <w:rFonts w:cs="Times New Roman"/>
        </w:rPr>
        <w:t xml:space="preserve">had </w:t>
      </w:r>
      <w:r>
        <w:rPr>
          <w:rFonts w:cs="Times New Roman"/>
        </w:rPr>
        <w:t xml:space="preserve">be termed ‘the Reagan Revolution,’ with attention paid to phenomena such as ‘the Reagan Doctrine,’ the ‘Reagan Coalition’ and ‘Reaganomics.’ </w:t>
      </w:r>
      <w:r w:rsidR="00035A95">
        <w:rPr>
          <w:rFonts w:cs="Times New Roman"/>
        </w:rPr>
        <w:t>As we shall see, the Reagan era was a time of a rising conservativism in the United States, in which liberalism, counterculture and women’s rights movement of the 1960s being subject to hostile reaction and reappraisal. These ‘Culture Wars,’ the lecture posits, influenced American society and politics throughout the 1990s (and continue to do so a significant extent). We shall also consider the foreign policy of US presidents from Reagan onwards.</w:t>
      </w:r>
    </w:p>
    <w:p w:rsidR="00035A95" w:rsidRDefault="00035A95" w:rsidP="001E5C12">
      <w:pPr>
        <w:pStyle w:val="Alex"/>
        <w:rPr>
          <w:rFonts w:cs="Times New Roman"/>
        </w:rPr>
      </w:pPr>
      <w:r>
        <w:rPr>
          <w:rFonts w:cs="Times New Roman"/>
        </w:rPr>
        <w:tab/>
        <w:t xml:space="preserve">The Thursday class offers a forum for students to relate their learning on AHHI5002 to contemporary events. They are tasked with discussing how </w:t>
      </w:r>
      <w:r w:rsidR="003B4E88">
        <w:rPr>
          <w:rFonts w:cs="Times New Roman"/>
        </w:rPr>
        <w:t>leading current politicians interpret American history and/or US foundation myths.</w:t>
      </w:r>
    </w:p>
    <w:p w:rsidR="00035A95" w:rsidRDefault="00035A95" w:rsidP="001E5C12">
      <w:pPr>
        <w:pStyle w:val="Alex"/>
        <w:rPr>
          <w:rFonts w:cs="Times New Roman"/>
        </w:rPr>
      </w:pPr>
    </w:p>
    <w:p w:rsidR="001E5C12" w:rsidRPr="00FC1DA1" w:rsidRDefault="001E5C12" w:rsidP="001E5C12">
      <w:pPr>
        <w:pStyle w:val="Alex"/>
        <w:numPr>
          <w:ilvl w:val="0"/>
          <w:numId w:val="1"/>
        </w:numPr>
        <w:rPr>
          <w:rFonts w:cs="Times New Roman"/>
          <w:b/>
          <w:i/>
          <w:sz w:val="28"/>
          <w:szCs w:val="28"/>
          <w:u w:val="single"/>
        </w:rPr>
      </w:pPr>
      <w:r w:rsidRPr="00FC1DA1">
        <w:rPr>
          <w:rFonts w:cs="Times New Roman"/>
          <w:b/>
          <w:bCs/>
          <w:i/>
          <w:sz w:val="28"/>
          <w:szCs w:val="28"/>
          <w:u w:val="single"/>
        </w:rPr>
        <w:t>Reading and other preparation:</w:t>
      </w:r>
    </w:p>
    <w:p w:rsidR="00543E24" w:rsidRDefault="00543E24" w:rsidP="00543E24">
      <w:pPr>
        <w:pStyle w:val="Alex"/>
      </w:pPr>
      <w:r w:rsidRPr="00543E24">
        <w:t xml:space="preserve">There is no formal assigned reading for Week 11’s in focus session. </w:t>
      </w:r>
      <w:r w:rsidR="007B2DC5">
        <w:t>Instead, students should complete the task outline under ‘questions to consider’ below.</w:t>
      </w:r>
    </w:p>
    <w:p w:rsidR="007B2DC5" w:rsidRDefault="007B2DC5" w:rsidP="00543E24">
      <w:pPr>
        <w:pStyle w:val="Alex"/>
        <w:rPr>
          <w:b/>
          <w:bCs/>
          <w:iCs/>
        </w:rPr>
      </w:pPr>
    </w:p>
    <w:p w:rsidR="001E5C12" w:rsidRPr="00C871B1" w:rsidRDefault="001E5C12" w:rsidP="001E5C12">
      <w:pPr>
        <w:pStyle w:val="Alex"/>
        <w:rPr>
          <w:u w:val="single"/>
        </w:rPr>
      </w:pPr>
      <w:r w:rsidRPr="00C871B1">
        <w:rPr>
          <w:u w:val="single"/>
        </w:rPr>
        <w:t>Recommended background reading:</w:t>
      </w:r>
    </w:p>
    <w:p w:rsidR="001E5C12" w:rsidRPr="00C871B1" w:rsidRDefault="001E5C12" w:rsidP="00543E24">
      <w:pPr>
        <w:pStyle w:val="Alex"/>
        <w:numPr>
          <w:ilvl w:val="0"/>
          <w:numId w:val="5"/>
        </w:numPr>
      </w:pPr>
      <w:r w:rsidRPr="00C871B1">
        <w:t xml:space="preserve">George B, Tindall and David Emory Shi. </w:t>
      </w:r>
      <w:r w:rsidRPr="00C871B1">
        <w:rPr>
          <w:i/>
        </w:rPr>
        <w:t xml:space="preserve">America: A Narrative History </w:t>
      </w:r>
      <w:r w:rsidRPr="00C871B1">
        <w:t xml:space="preserve">(New York: WW Norton &amp; Co, 2010), </w:t>
      </w:r>
      <w:r w:rsidR="00543E24" w:rsidRPr="00543E24">
        <w:t>chapter 37</w:t>
      </w:r>
      <w:r w:rsidR="00543E24">
        <w:t>.</w:t>
      </w:r>
    </w:p>
    <w:p w:rsidR="001E5C12" w:rsidRPr="00C871B1" w:rsidRDefault="001E5C12" w:rsidP="001E5C12">
      <w:pPr>
        <w:pStyle w:val="Alex"/>
        <w:numPr>
          <w:ilvl w:val="0"/>
          <w:numId w:val="5"/>
        </w:numPr>
      </w:pPr>
      <w:r w:rsidRPr="00C871B1">
        <w:lastRenderedPageBreak/>
        <w:t xml:space="preserve">Eric </w:t>
      </w:r>
      <w:proofErr w:type="spellStart"/>
      <w:r w:rsidRPr="00C871B1">
        <w:t>Foner</w:t>
      </w:r>
      <w:proofErr w:type="spellEnd"/>
      <w:r w:rsidRPr="00C871B1">
        <w:t xml:space="preserve">, </w:t>
      </w:r>
      <w:r w:rsidRPr="00C871B1">
        <w:rPr>
          <w:i/>
        </w:rPr>
        <w:t xml:space="preserve">Give Me Liberty! An American History </w:t>
      </w:r>
      <w:r w:rsidRPr="00C871B1">
        <w:t xml:space="preserve">(New York: WW Norton &amp; Co, 2014), chapters </w:t>
      </w:r>
      <w:r w:rsidR="00543E24">
        <w:t>27–28</w:t>
      </w:r>
    </w:p>
    <w:p w:rsidR="001E5C12" w:rsidRDefault="001E5C12" w:rsidP="001E5C12">
      <w:pPr>
        <w:pStyle w:val="Alex"/>
        <w:numPr>
          <w:ilvl w:val="0"/>
          <w:numId w:val="5"/>
        </w:numPr>
      </w:pPr>
      <w:r w:rsidRPr="00C871B1">
        <w:t xml:space="preserve">Malcolm Bradbury and Howard </w:t>
      </w:r>
      <w:proofErr w:type="spellStart"/>
      <w:r w:rsidRPr="00C871B1">
        <w:t>Temperley</w:t>
      </w:r>
      <w:proofErr w:type="spellEnd"/>
      <w:r w:rsidRPr="00C871B1">
        <w:t xml:space="preserve">, eds. </w:t>
      </w:r>
      <w:r w:rsidRPr="00C871B1">
        <w:rPr>
          <w:i/>
        </w:rPr>
        <w:t>Introduction to American Studies</w:t>
      </w:r>
      <w:r w:rsidRPr="00C871B1">
        <w:t xml:space="preserve"> (L</w:t>
      </w:r>
      <w:r w:rsidR="00543E24">
        <w:t>ondon: Longman, 1998), chapter 14.</w:t>
      </w:r>
    </w:p>
    <w:p w:rsidR="00543E24" w:rsidRPr="00C871B1" w:rsidRDefault="00543E24" w:rsidP="00543E24">
      <w:pPr>
        <w:pStyle w:val="Alex"/>
        <w:ind w:left="360"/>
      </w:pPr>
    </w:p>
    <w:p w:rsidR="001E5C12" w:rsidRPr="007B2DC5" w:rsidRDefault="001E5C12" w:rsidP="001E5C12">
      <w:pPr>
        <w:pStyle w:val="Alex"/>
        <w:numPr>
          <w:ilvl w:val="0"/>
          <w:numId w:val="1"/>
        </w:numPr>
        <w:rPr>
          <w:b/>
          <w:sz w:val="28"/>
          <w:szCs w:val="28"/>
          <w:u w:val="single"/>
        </w:rPr>
      </w:pPr>
      <w:r w:rsidRPr="004204A3">
        <w:rPr>
          <w:b/>
          <w:i/>
          <w:sz w:val="28"/>
          <w:szCs w:val="28"/>
          <w:u w:val="single"/>
        </w:rPr>
        <w:t>Questions to consider:</w:t>
      </w:r>
    </w:p>
    <w:p w:rsidR="007B2DC5" w:rsidRPr="007B2DC5" w:rsidRDefault="007B2DC5" w:rsidP="007B2DC5">
      <w:pPr>
        <w:pStyle w:val="Alex"/>
        <w:rPr>
          <w:b/>
        </w:rPr>
      </w:pPr>
      <w:r w:rsidRPr="007B2DC5">
        <w:rPr>
          <w:b/>
        </w:rPr>
        <w:t xml:space="preserve">Rather than completing formally assigned reading, students should prepare for the </w:t>
      </w:r>
      <w:r>
        <w:rPr>
          <w:b/>
        </w:rPr>
        <w:t xml:space="preserve">Tuesday </w:t>
      </w:r>
      <w:r w:rsidRPr="007B2DC5">
        <w:rPr>
          <w:b/>
        </w:rPr>
        <w:t>lecture by doing research on current US politics. Students should analyse how contemporary political figures interpret (or engage with) historical topics covered on the AHHI5016 syllabus. Think about how our lecture discussions over the duration of the module shed light on contemporary US politics, or, conversely, how contemporary politics diverge from previous American history.</w:t>
      </w:r>
    </w:p>
    <w:p w:rsidR="007B2DC5" w:rsidRDefault="007B2DC5" w:rsidP="007B2DC5">
      <w:pPr>
        <w:pStyle w:val="Alex"/>
        <w:rPr>
          <w:b/>
        </w:rPr>
      </w:pPr>
      <w:r w:rsidRPr="007B2DC5">
        <w:rPr>
          <w:b/>
        </w:rPr>
        <w:tab/>
        <w:t>Please be prepared to discuss TWO different topics. Suggestions include:</w:t>
      </w:r>
    </w:p>
    <w:p w:rsidR="007B2DC5" w:rsidRPr="007B2DC5" w:rsidRDefault="007B2DC5" w:rsidP="007B2DC5">
      <w:pPr>
        <w:pStyle w:val="Alex"/>
        <w:rPr>
          <w:b/>
        </w:rPr>
      </w:pPr>
    </w:p>
    <w:p w:rsidR="00543E24" w:rsidRPr="00543E24" w:rsidRDefault="00543E24" w:rsidP="00543E24">
      <w:pPr>
        <w:pStyle w:val="Alex"/>
        <w:numPr>
          <w:ilvl w:val="0"/>
          <w:numId w:val="9"/>
        </w:numPr>
        <w:ind w:left="720"/>
        <w:rPr>
          <w:b/>
        </w:rPr>
      </w:pPr>
      <w:r w:rsidRPr="00543E24">
        <w:rPr>
          <w:b/>
        </w:rPr>
        <w:t xml:space="preserve">Interpretations of the US Constitution and/or the Declaration of Independence </w:t>
      </w:r>
    </w:p>
    <w:p w:rsidR="00543E24" w:rsidRPr="00543E24" w:rsidRDefault="00543E24" w:rsidP="00543E24">
      <w:pPr>
        <w:pStyle w:val="Alex"/>
        <w:numPr>
          <w:ilvl w:val="0"/>
          <w:numId w:val="9"/>
        </w:numPr>
        <w:ind w:left="720"/>
        <w:rPr>
          <w:b/>
        </w:rPr>
      </w:pPr>
      <w:r w:rsidRPr="00543E24">
        <w:rPr>
          <w:b/>
        </w:rPr>
        <w:t>Opinions on Feminism</w:t>
      </w:r>
    </w:p>
    <w:p w:rsidR="00543E24" w:rsidRPr="00543E24" w:rsidRDefault="00543E24" w:rsidP="00543E24">
      <w:pPr>
        <w:pStyle w:val="Alex"/>
        <w:numPr>
          <w:ilvl w:val="0"/>
          <w:numId w:val="9"/>
        </w:numPr>
        <w:ind w:left="720"/>
        <w:rPr>
          <w:b/>
        </w:rPr>
      </w:pPr>
      <w:r w:rsidRPr="00543E24">
        <w:rPr>
          <w:b/>
        </w:rPr>
        <w:t>Opinions on Civil Rights and race relations</w:t>
      </w:r>
    </w:p>
    <w:p w:rsidR="00543E24" w:rsidRPr="00543E24" w:rsidRDefault="00543E24" w:rsidP="00543E24">
      <w:pPr>
        <w:pStyle w:val="Alex"/>
        <w:numPr>
          <w:ilvl w:val="0"/>
          <w:numId w:val="9"/>
        </w:numPr>
        <w:ind w:left="720"/>
        <w:rPr>
          <w:b/>
        </w:rPr>
      </w:pPr>
      <w:r w:rsidRPr="00543E24">
        <w:rPr>
          <w:b/>
        </w:rPr>
        <w:t>Opinions on immigration</w:t>
      </w:r>
    </w:p>
    <w:p w:rsidR="00543E24" w:rsidRPr="00543E24" w:rsidRDefault="00543E24" w:rsidP="00543E24">
      <w:pPr>
        <w:pStyle w:val="Alex"/>
        <w:numPr>
          <w:ilvl w:val="0"/>
          <w:numId w:val="9"/>
        </w:numPr>
        <w:ind w:left="720"/>
        <w:rPr>
          <w:b/>
        </w:rPr>
      </w:pPr>
      <w:r w:rsidRPr="00543E24">
        <w:rPr>
          <w:b/>
        </w:rPr>
        <w:t>Opinions on US overseas interventions</w:t>
      </w:r>
    </w:p>
    <w:p w:rsidR="00543E24" w:rsidRPr="00543E24" w:rsidRDefault="00543E24" w:rsidP="00543E24">
      <w:pPr>
        <w:pStyle w:val="Alex"/>
        <w:numPr>
          <w:ilvl w:val="0"/>
          <w:numId w:val="9"/>
        </w:numPr>
        <w:ind w:left="720"/>
        <w:rPr>
          <w:b/>
        </w:rPr>
      </w:pPr>
      <w:r w:rsidRPr="00543E24">
        <w:rPr>
          <w:b/>
        </w:rPr>
        <w:t>Opinions on the ‘size’ of the Federal Government</w:t>
      </w:r>
    </w:p>
    <w:p w:rsidR="00543E24" w:rsidRPr="00543E24" w:rsidRDefault="00543E24" w:rsidP="00543E24">
      <w:pPr>
        <w:pStyle w:val="Alex"/>
        <w:numPr>
          <w:ilvl w:val="0"/>
          <w:numId w:val="9"/>
        </w:numPr>
        <w:ind w:left="720"/>
        <w:rPr>
          <w:b/>
        </w:rPr>
      </w:pPr>
      <w:r w:rsidRPr="00543E24">
        <w:rPr>
          <w:b/>
        </w:rPr>
        <w:t>Opinions on past incumbents of the White House and/or other key figures in American history</w:t>
      </w:r>
    </w:p>
    <w:p w:rsidR="00543E24" w:rsidRPr="00543E24" w:rsidRDefault="00543E24" w:rsidP="00543E24">
      <w:pPr>
        <w:pStyle w:val="Alex"/>
        <w:numPr>
          <w:ilvl w:val="0"/>
          <w:numId w:val="9"/>
        </w:numPr>
        <w:ind w:left="720"/>
        <w:rPr>
          <w:b/>
        </w:rPr>
      </w:pPr>
      <w:r w:rsidRPr="00543E24">
        <w:rPr>
          <w:b/>
        </w:rPr>
        <w:t>Positions in relation to the ‘culture wars’</w:t>
      </w:r>
    </w:p>
    <w:p w:rsidR="00E7344D" w:rsidRDefault="00E7344D" w:rsidP="001E5C12"/>
    <w:sectPr w:rsidR="00E7344D" w:rsidSect="00543E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2328B"/>
    <w:multiLevelType w:val="hybridMultilevel"/>
    <w:tmpl w:val="80FA5E50"/>
    <w:lvl w:ilvl="0" w:tplc="BD3A02D2">
      <w:start w:val="1"/>
      <w:numFmt w:val="bullet"/>
      <w:lvlText w:val="•"/>
      <w:lvlJc w:val="left"/>
      <w:pPr>
        <w:tabs>
          <w:tab w:val="num" w:pos="720"/>
        </w:tabs>
        <w:ind w:left="720" w:hanging="360"/>
      </w:pPr>
      <w:rPr>
        <w:rFonts w:ascii="Arial" w:hAnsi="Arial" w:hint="default"/>
      </w:rPr>
    </w:lvl>
    <w:lvl w:ilvl="1" w:tplc="8DA6BC36" w:tentative="1">
      <w:start w:val="1"/>
      <w:numFmt w:val="bullet"/>
      <w:lvlText w:val="•"/>
      <w:lvlJc w:val="left"/>
      <w:pPr>
        <w:tabs>
          <w:tab w:val="num" w:pos="1440"/>
        </w:tabs>
        <w:ind w:left="1440" w:hanging="360"/>
      </w:pPr>
      <w:rPr>
        <w:rFonts w:ascii="Arial" w:hAnsi="Arial" w:hint="default"/>
      </w:rPr>
    </w:lvl>
    <w:lvl w:ilvl="2" w:tplc="17CE83D8" w:tentative="1">
      <w:start w:val="1"/>
      <w:numFmt w:val="bullet"/>
      <w:lvlText w:val="•"/>
      <w:lvlJc w:val="left"/>
      <w:pPr>
        <w:tabs>
          <w:tab w:val="num" w:pos="2160"/>
        </w:tabs>
        <w:ind w:left="2160" w:hanging="360"/>
      </w:pPr>
      <w:rPr>
        <w:rFonts w:ascii="Arial" w:hAnsi="Arial" w:hint="default"/>
      </w:rPr>
    </w:lvl>
    <w:lvl w:ilvl="3" w:tplc="6164C134" w:tentative="1">
      <w:start w:val="1"/>
      <w:numFmt w:val="bullet"/>
      <w:lvlText w:val="•"/>
      <w:lvlJc w:val="left"/>
      <w:pPr>
        <w:tabs>
          <w:tab w:val="num" w:pos="2880"/>
        </w:tabs>
        <w:ind w:left="2880" w:hanging="360"/>
      </w:pPr>
      <w:rPr>
        <w:rFonts w:ascii="Arial" w:hAnsi="Arial" w:hint="default"/>
      </w:rPr>
    </w:lvl>
    <w:lvl w:ilvl="4" w:tplc="925436BA" w:tentative="1">
      <w:start w:val="1"/>
      <w:numFmt w:val="bullet"/>
      <w:lvlText w:val="•"/>
      <w:lvlJc w:val="left"/>
      <w:pPr>
        <w:tabs>
          <w:tab w:val="num" w:pos="3600"/>
        </w:tabs>
        <w:ind w:left="3600" w:hanging="360"/>
      </w:pPr>
      <w:rPr>
        <w:rFonts w:ascii="Arial" w:hAnsi="Arial" w:hint="default"/>
      </w:rPr>
    </w:lvl>
    <w:lvl w:ilvl="5" w:tplc="DC4AAC6A" w:tentative="1">
      <w:start w:val="1"/>
      <w:numFmt w:val="bullet"/>
      <w:lvlText w:val="•"/>
      <w:lvlJc w:val="left"/>
      <w:pPr>
        <w:tabs>
          <w:tab w:val="num" w:pos="4320"/>
        </w:tabs>
        <w:ind w:left="4320" w:hanging="360"/>
      </w:pPr>
      <w:rPr>
        <w:rFonts w:ascii="Arial" w:hAnsi="Arial" w:hint="default"/>
      </w:rPr>
    </w:lvl>
    <w:lvl w:ilvl="6" w:tplc="F0023742" w:tentative="1">
      <w:start w:val="1"/>
      <w:numFmt w:val="bullet"/>
      <w:lvlText w:val="•"/>
      <w:lvlJc w:val="left"/>
      <w:pPr>
        <w:tabs>
          <w:tab w:val="num" w:pos="5040"/>
        </w:tabs>
        <w:ind w:left="5040" w:hanging="360"/>
      </w:pPr>
      <w:rPr>
        <w:rFonts w:ascii="Arial" w:hAnsi="Arial" w:hint="default"/>
      </w:rPr>
    </w:lvl>
    <w:lvl w:ilvl="7" w:tplc="38B83AFC" w:tentative="1">
      <w:start w:val="1"/>
      <w:numFmt w:val="bullet"/>
      <w:lvlText w:val="•"/>
      <w:lvlJc w:val="left"/>
      <w:pPr>
        <w:tabs>
          <w:tab w:val="num" w:pos="5760"/>
        </w:tabs>
        <w:ind w:left="5760" w:hanging="360"/>
      </w:pPr>
      <w:rPr>
        <w:rFonts w:ascii="Arial" w:hAnsi="Arial" w:hint="default"/>
      </w:rPr>
    </w:lvl>
    <w:lvl w:ilvl="8" w:tplc="5B2879DC" w:tentative="1">
      <w:start w:val="1"/>
      <w:numFmt w:val="bullet"/>
      <w:lvlText w:val="•"/>
      <w:lvlJc w:val="left"/>
      <w:pPr>
        <w:tabs>
          <w:tab w:val="num" w:pos="6480"/>
        </w:tabs>
        <w:ind w:left="6480" w:hanging="360"/>
      </w:pPr>
      <w:rPr>
        <w:rFonts w:ascii="Arial" w:hAnsi="Arial" w:hint="default"/>
      </w:rPr>
    </w:lvl>
  </w:abstractNum>
  <w:abstractNum w:abstractNumId="1">
    <w:nsid w:val="2F2F559E"/>
    <w:multiLevelType w:val="hybridMultilevel"/>
    <w:tmpl w:val="C2BE7A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4FB219C"/>
    <w:multiLevelType w:val="hybridMultilevel"/>
    <w:tmpl w:val="48265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477337EB"/>
    <w:multiLevelType w:val="hybridMultilevel"/>
    <w:tmpl w:val="E318A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57108CD"/>
    <w:multiLevelType w:val="hybridMultilevel"/>
    <w:tmpl w:val="5BA2E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69312DE"/>
    <w:multiLevelType w:val="hybridMultilevel"/>
    <w:tmpl w:val="FCAA8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24E1847"/>
    <w:multiLevelType w:val="hybridMultilevel"/>
    <w:tmpl w:val="1A22F2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A422A53"/>
    <w:multiLevelType w:val="hybridMultilevel"/>
    <w:tmpl w:val="CFF44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351A0F"/>
    <w:multiLevelType w:val="hybridMultilevel"/>
    <w:tmpl w:val="FE48ACCE"/>
    <w:lvl w:ilvl="0" w:tplc="5A6C338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2"/>
  </w:num>
  <w:num w:numId="4">
    <w:abstractNumId w:val="4"/>
  </w:num>
  <w:num w:numId="5">
    <w:abstractNumId w:val="5"/>
  </w:num>
  <w:num w:numId="6">
    <w:abstractNumId w:val="1"/>
  </w:num>
  <w:num w:numId="7">
    <w:abstractNumId w:val="0"/>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C12"/>
    <w:rsid w:val="00030711"/>
    <w:rsid w:val="00035A95"/>
    <w:rsid w:val="001E5C12"/>
    <w:rsid w:val="00200474"/>
    <w:rsid w:val="003B4E88"/>
    <w:rsid w:val="00543E24"/>
    <w:rsid w:val="007B2DC5"/>
    <w:rsid w:val="007C5BDA"/>
    <w:rsid w:val="00966287"/>
    <w:rsid w:val="00E7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9044DB-416C-42C1-9D74-419B3E8F1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5C12"/>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E5C12"/>
    <w:rPr>
      <w:color w:val="0000FF" w:themeColor="hyperlink"/>
      <w:u w:val="single"/>
    </w:rPr>
  </w:style>
  <w:style w:type="paragraph" w:styleId="NormalWeb">
    <w:name w:val="Normal (Web)"/>
    <w:basedOn w:val="Normal"/>
    <w:uiPriority w:val="99"/>
    <w:semiHidden/>
    <w:unhideWhenUsed/>
    <w:rsid w:val="00543E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957705">
      <w:bodyDiv w:val="1"/>
      <w:marLeft w:val="0"/>
      <w:marRight w:val="0"/>
      <w:marTop w:val="0"/>
      <w:marBottom w:val="0"/>
      <w:divBdr>
        <w:top w:val="none" w:sz="0" w:space="0" w:color="auto"/>
        <w:left w:val="none" w:sz="0" w:space="0" w:color="auto"/>
        <w:bottom w:val="none" w:sz="0" w:space="0" w:color="auto"/>
        <w:right w:val="none" w:sz="0" w:space="0" w:color="auto"/>
      </w:divBdr>
    </w:div>
    <w:div w:id="580212758">
      <w:bodyDiv w:val="1"/>
      <w:marLeft w:val="0"/>
      <w:marRight w:val="0"/>
      <w:marTop w:val="0"/>
      <w:marBottom w:val="0"/>
      <w:divBdr>
        <w:top w:val="none" w:sz="0" w:space="0" w:color="auto"/>
        <w:left w:val="none" w:sz="0" w:space="0" w:color="auto"/>
        <w:bottom w:val="none" w:sz="0" w:space="0" w:color="auto"/>
        <w:right w:val="none" w:sz="0" w:space="0" w:color="auto"/>
      </w:divBdr>
      <w:divsChild>
        <w:div w:id="436944818">
          <w:marLeft w:val="274"/>
          <w:marRight w:val="0"/>
          <w:marTop w:val="0"/>
          <w:marBottom w:val="0"/>
          <w:divBdr>
            <w:top w:val="none" w:sz="0" w:space="0" w:color="auto"/>
            <w:left w:val="none" w:sz="0" w:space="0" w:color="auto"/>
            <w:bottom w:val="none" w:sz="0" w:space="0" w:color="auto"/>
            <w:right w:val="none" w:sz="0" w:space="0" w:color="auto"/>
          </w:divBdr>
        </w:div>
        <w:div w:id="1691834567">
          <w:marLeft w:val="274"/>
          <w:marRight w:val="0"/>
          <w:marTop w:val="0"/>
          <w:marBottom w:val="0"/>
          <w:divBdr>
            <w:top w:val="none" w:sz="0" w:space="0" w:color="auto"/>
            <w:left w:val="none" w:sz="0" w:space="0" w:color="auto"/>
            <w:bottom w:val="none" w:sz="0" w:space="0" w:color="auto"/>
            <w:right w:val="none" w:sz="0" w:space="0" w:color="auto"/>
          </w:divBdr>
        </w:div>
        <w:div w:id="2005694109">
          <w:marLeft w:val="274"/>
          <w:marRight w:val="0"/>
          <w:marTop w:val="0"/>
          <w:marBottom w:val="0"/>
          <w:divBdr>
            <w:top w:val="none" w:sz="0" w:space="0" w:color="auto"/>
            <w:left w:val="none" w:sz="0" w:space="0" w:color="auto"/>
            <w:bottom w:val="none" w:sz="0" w:space="0" w:color="auto"/>
            <w:right w:val="none" w:sz="0" w:space="0" w:color="auto"/>
          </w:divBdr>
        </w:div>
        <w:div w:id="1641228341">
          <w:marLeft w:val="274"/>
          <w:marRight w:val="0"/>
          <w:marTop w:val="0"/>
          <w:marBottom w:val="0"/>
          <w:divBdr>
            <w:top w:val="none" w:sz="0" w:space="0" w:color="auto"/>
            <w:left w:val="none" w:sz="0" w:space="0" w:color="auto"/>
            <w:bottom w:val="none" w:sz="0" w:space="0" w:color="auto"/>
            <w:right w:val="none" w:sz="0" w:space="0" w:color="auto"/>
          </w:divBdr>
        </w:div>
        <w:div w:id="1895852362">
          <w:marLeft w:val="274"/>
          <w:marRight w:val="0"/>
          <w:marTop w:val="0"/>
          <w:marBottom w:val="0"/>
          <w:divBdr>
            <w:top w:val="none" w:sz="0" w:space="0" w:color="auto"/>
            <w:left w:val="none" w:sz="0" w:space="0" w:color="auto"/>
            <w:bottom w:val="none" w:sz="0" w:space="0" w:color="auto"/>
            <w:right w:val="none" w:sz="0" w:space="0" w:color="auto"/>
          </w:divBdr>
        </w:div>
        <w:div w:id="1516728605">
          <w:marLeft w:val="274"/>
          <w:marRight w:val="0"/>
          <w:marTop w:val="0"/>
          <w:marBottom w:val="0"/>
          <w:divBdr>
            <w:top w:val="none" w:sz="0" w:space="0" w:color="auto"/>
            <w:left w:val="none" w:sz="0" w:space="0" w:color="auto"/>
            <w:bottom w:val="none" w:sz="0" w:space="0" w:color="auto"/>
            <w:right w:val="none" w:sz="0" w:space="0" w:color="auto"/>
          </w:divBdr>
        </w:div>
        <w:div w:id="1055664263">
          <w:marLeft w:val="274"/>
          <w:marRight w:val="0"/>
          <w:marTop w:val="0"/>
          <w:marBottom w:val="0"/>
          <w:divBdr>
            <w:top w:val="none" w:sz="0" w:space="0" w:color="auto"/>
            <w:left w:val="none" w:sz="0" w:space="0" w:color="auto"/>
            <w:bottom w:val="none" w:sz="0" w:space="0" w:color="auto"/>
            <w:right w:val="none" w:sz="0" w:space="0" w:color="auto"/>
          </w:divBdr>
        </w:div>
        <w:div w:id="648901247">
          <w:marLeft w:val="274"/>
          <w:marRight w:val="0"/>
          <w:marTop w:val="0"/>
          <w:marBottom w:val="0"/>
          <w:divBdr>
            <w:top w:val="none" w:sz="0" w:space="0" w:color="auto"/>
            <w:left w:val="none" w:sz="0" w:space="0" w:color="auto"/>
            <w:bottom w:val="none" w:sz="0" w:space="0" w:color="auto"/>
            <w:right w:val="none" w:sz="0" w:space="0" w:color="auto"/>
          </w:divBdr>
        </w:div>
      </w:divsChild>
    </w:div>
    <w:div w:id="1482310529">
      <w:bodyDiv w:val="1"/>
      <w:marLeft w:val="0"/>
      <w:marRight w:val="0"/>
      <w:marTop w:val="0"/>
      <w:marBottom w:val="0"/>
      <w:divBdr>
        <w:top w:val="none" w:sz="0" w:space="0" w:color="auto"/>
        <w:left w:val="none" w:sz="0" w:space="0" w:color="auto"/>
        <w:bottom w:val="none" w:sz="0" w:space="0" w:color="auto"/>
        <w:right w:val="none" w:sz="0" w:space="0" w:color="auto"/>
      </w:divBdr>
    </w:div>
    <w:div w:id="1897351135">
      <w:bodyDiv w:val="1"/>
      <w:marLeft w:val="0"/>
      <w:marRight w:val="0"/>
      <w:marTop w:val="0"/>
      <w:marBottom w:val="0"/>
      <w:divBdr>
        <w:top w:val="none" w:sz="0" w:space="0" w:color="auto"/>
        <w:left w:val="none" w:sz="0" w:space="0" w:color="auto"/>
        <w:bottom w:val="none" w:sz="0" w:space="0" w:color="auto"/>
        <w:right w:val="none" w:sz="0" w:space="0" w:color="auto"/>
      </w:divBdr>
      <w:divsChild>
        <w:div w:id="2001151179">
          <w:marLeft w:val="274"/>
          <w:marRight w:val="0"/>
          <w:marTop w:val="0"/>
          <w:marBottom w:val="0"/>
          <w:divBdr>
            <w:top w:val="none" w:sz="0" w:space="0" w:color="auto"/>
            <w:left w:val="none" w:sz="0" w:space="0" w:color="auto"/>
            <w:bottom w:val="none" w:sz="0" w:space="0" w:color="auto"/>
            <w:right w:val="none" w:sz="0" w:space="0" w:color="auto"/>
          </w:divBdr>
        </w:div>
        <w:div w:id="1342586077">
          <w:marLeft w:val="274"/>
          <w:marRight w:val="0"/>
          <w:marTop w:val="0"/>
          <w:marBottom w:val="0"/>
          <w:divBdr>
            <w:top w:val="none" w:sz="0" w:space="0" w:color="auto"/>
            <w:left w:val="none" w:sz="0" w:space="0" w:color="auto"/>
            <w:bottom w:val="none" w:sz="0" w:space="0" w:color="auto"/>
            <w:right w:val="none" w:sz="0" w:space="0" w:color="auto"/>
          </w:divBdr>
        </w:div>
        <w:div w:id="714814146">
          <w:marLeft w:val="274"/>
          <w:marRight w:val="0"/>
          <w:marTop w:val="0"/>
          <w:marBottom w:val="0"/>
          <w:divBdr>
            <w:top w:val="none" w:sz="0" w:space="0" w:color="auto"/>
            <w:left w:val="none" w:sz="0" w:space="0" w:color="auto"/>
            <w:bottom w:val="none" w:sz="0" w:space="0" w:color="auto"/>
            <w:right w:val="none" w:sz="0" w:space="0" w:color="auto"/>
          </w:divBdr>
        </w:div>
        <w:div w:id="1418285850">
          <w:marLeft w:val="274"/>
          <w:marRight w:val="0"/>
          <w:marTop w:val="0"/>
          <w:marBottom w:val="0"/>
          <w:divBdr>
            <w:top w:val="none" w:sz="0" w:space="0" w:color="auto"/>
            <w:left w:val="none" w:sz="0" w:space="0" w:color="auto"/>
            <w:bottom w:val="none" w:sz="0" w:space="0" w:color="auto"/>
            <w:right w:val="none" w:sz="0" w:space="0" w:color="auto"/>
          </w:divBdr>
        </w:div>
        <w:div w:id="94525137">
          <w:marLeft w:val="274"/>
          <w:marRight w:val="0"/>
          <w:marTop w:val="0"/>
          <w:marBottom w:val="0"/>
          <w:divBdr>
            <w:top w:val="none" w:sz="0" w:space="0" w:color="auto"/>
            <w:left w:val="none" w:sz="0" w:space="0" w:color="auto"/>
            <w:bottom w:val="none" w:sz="0" w:space="0" w:color="auto"/>
            <w:right w:val="none" w:sz="0" w:space="0" w:color="auto"/>
          </w:divBdr>
        </w:div>
        <w:div w:id="1006128291">
          <w:marLeft w:val="274"/>
          <w:marRight w:val="0"/>
          <w:marTop w:val="0"/>
          <w:marBottom w:val="0"/>
          <w:divBdr>
            <w:top w:val="none" w:sz="0" w:space="0" w:color="auto"/>
            <w:left w:val="none" w:sz="0" w:space="0" w:color="auto"/>
            <w:bottom w:val="none" w:sz="0" w:space="0" w:color="auto"/>
            <w:right w:val="none" w:sz="0" w:space="0" w:color="auto"/>
          </w:divBdr>
        </w:div>
        <w:div w:id="1822698099">
          <w:marLeft w:val="274"/>
          <w:marRight w:val="0"/>
          <w:marTop w:val="0"/>
          <w:marBottom w:val="0"/>
          <w:divBdr>
            <w:top w:val="none" w:sz="0" w:space="0" w:color="auto"/>
            <w:left w:val="none" w:sz="0" w:space="0" w:color="auto"/>
            <w:bottom w:val="none" w:sz="0" w:space="0" w:color="auto"/>
            <w:right w:val="none" w:sz="0" w:space="0" w:color="auto"/>
          </w:divBdr>
        </w:div>
        <w:div w:id="66967854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 Scott</cp:lastModifiedBy>
  <cp:revision>3</cp:revision>
  <dcterms:created xsi:type="dcterms:W3CDTF">2016-04-21T21:11:00Z</dcterms:created>
  <dcterms:modified xsi:type="dcterms:W3CDTF">2016-12-07T14:18:00Z</dcterms:modified>
</cp:coreProperties>
</file>