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41842" w14:textId="6C0C2FBA" w:rsidR="005E4424" w:rsidRPr="005E4424" w:rsidRDefault="005E4424" w:rsidP="00855441">
      <w:pPr>
        <w:jc w:val="center"/>
      </w:pPr>
      <w:r w:rsidRPr="005E4424">
        <w:rPr>
          <w:b/>
          <w:bCs/>
          <w:lang w:val="cy-GB"/>
        </w:rPr>
        <w:t>The Proposal</w:t>
      </w:r>
    </w:p>
    <w:p w14:paraId="31417925" w14:textId="77777777" w:rsidR="005E4424" w:rsidRPr="005E4424" w:rsidRDefault="005E4424" w:rsidP="005E4424">
      <w:r w:rsidRPr="005E4424">
        <w:rPr>
          <w:b/>
          <w:bCs/>
          <w:lang w:val="cy-GB"/>
        </w:rPr>
        <w:t> </w:t>
      </w:r>
    </w:p>
    <w:p w14:paraId="1D545256" w14:textId="10C5CFB9" w:rsidR="007955AF" w:rsidRPr="0022148D" w:rsidRDefault="007955AF" w:rsidP="0022148D">
      <w:pPr>
        <w:jc w:val="center"/>
        <w:rPr>
          <w:b/>
          <w:bCs/>
          <w:u w:val="single"/>
          <w:lang w:val="cy-GB"/>
        </w:rPr>
      </w:pPr>
      <w:r w:rsidRPr="0022148D">
        <w:rPr>
          <w:b/>
          <w:bCs/>
          <w:u w:val="single"/>
          <w:lang w:val="cy-GB"/>
        </w:rPr>
        <w:t xml:space="preserve">How has discrimination against performers with disabilities within the </w:t>
      </w:r>
      <w:r w:rsidR="0022148D">
        <w:rPr>
          <w:b/>
          <w:bCs/>
          <w:u w:val="single"/>
          <w:lang w:val="cy-GB"/>
        </w:rPr>
        <w:t>creative arts industry</w:t>
      </w:r>
      <w:r w:rsidRPr="0022148D">
        <w:rPr>
          <w:b/>
          <w:bCs/>
          <w:u w:val="single"/>
          <w:lang w:val="cy-GB"/>
        </w:rPr>
        <w:t xml:space="preserve"> developed over the last 50 years?</w:t>
      </w:r>
    </w:p>
    <w:p w14:paraId="4255C4AC" w14:textId="77777777" w:rsidR="007955AF" w:rsidRPr="007955AF" w:rsidRDefault="007955AF" w:rsidP="007955AF"/>
    <w:p w14:paraId="1EBCD8BA" w14:textId="717E9E8A" w:rsidR="007955AF" w:rsidRPr="007955AF" w:rsidRDefault="007955AF" w:rsidP="007955AF">
      <w:pPr>
        <w:rPr>
          <w:b/>
          <w:bCs/>
          <w:lang w:val="cy-GB"/>
        </w:rPr>
      </w:pPr>
      <w:r w:rsidRPr="00DB7003">
        <w:rPr>
          <w:lang w:val="cy-GB"/>
        </w:rPr>
        <w:t>As a</w:t>
      </w:r>
      <w:r>
        <w:rPr>
          <w:lang w:val="cy-GB"/>
        </w:rPr>
        <w:t xml:space="preserve"> person with a disability, I aim to educate myself and others on the discrimination disabled performers face daily throughout the </w:t>
      </w:r>
      <w:r w:rsidR="0022148D">
        <w:rPr>
          <w:lang w:val="cy-GB"/>
        </w:rPr>
        <w:t xml:space="preserve">creative arts industry. </w:t>
      </w:r>
      <w:r>
        <w:rPr>
          <w:lang w:val="cy-GB"/>
        </w:rPr>
        <w:t xml:space="preserve">I want to challenge the belief that the industry has improved on its discrimination of performers with disabilities over the last 50 years, or whether the industry is still stuck in its old ways. My goal is to accumulate research to explore if the industry is diverse enough for performers with disabilities who are entering the world of </w:t>
      </w:r>
      <w:r w:rsidR="0022148D">
        <w:rPr>
          <w:lang w:val="cy-GB"/>
        </w:rPr>
        <w:t xml:space="preserve">creative arts </w:t>
      </w:r>
      <w:r>
        <w:rPr>
          <w:lang w:val="cy-GB"/>
        </w:rPr>
        <w:t xml:space="preserve">and whether there is enough support to help them navigate the industry. </w:t>
      </w:r>
    </w:p>
    <w:p w14:paraId="4DD30B92" w14:textId="428A7A03" w:rsidR="007955AF" w:rsidRPr="00120C16" w:rsidRDefault="007955AF" w:rsidP="007955AF">
      <w:pPr>
        <w:rPr>
          <w:lang w:val="cy-GB"/>
        </w:rPr>
      </w:pPr>
      <w:r>
        <w:rPr>
          <w:lang w:val="cy-GB"/>
        </w:rPr>
        <w:t>In preparation for this dissertation, I have researched statistics regarding UK performing arts graduates who identify as disabled. In 2018, “</w:t>
      </w:r>
      <w:r w:rsidRPr="00120C16">
        <w:rPr>
          <w:rStyle w:val="Emphasis"/>
          <w:rFonts w:cs="Arial"/>
          <w:i w:val="0"/>
          <w:iCs w:val="0"/>
          <w:shd w:val="clear" w:color="auto" w:fill="FFFFFF"/>
        </w:rPr>
        <w:t>just 1% of graduates from major drama schools declared a physical impairment</w:t>
      </w:r>
      <w:r w:rsidRPr="00120C16">
        <w:rPr>
          <w:rFonts w:cs="Arial"/>
          <w:shd w:val="clear" w:color="auto" w:fill="FFFFFF"/>
        </w:rPr>
        <w:t> – covering mobility, sight or hearing impairments</w:t>
      </w:r>
      <w:r>
        <w:rPr>
          <w:rFonts w:cs="Arial"/>
          <w:shd w:val="clear" w:color="auto" w:fill="FFFFFF"/>
        </w:rPr>
        <w:t>”</w:t>
      </w:r>
      <w:r w:rsidRPr="00120C16">
        <w:rPr>
          <w:rFonts w:cs="Arial"/>
          <w:shd w:val="clear" w:color="auto" w:fill="FFFFFF"/>
        </w:rPr>
        <w:t>.</w:t>
      </w:r>
      <w:r>
        <w:rPr>
          <w:rFonts w:cs="Arial"/>
          <w:shd w:val="clear" w:color="auto" w:fill="FFFFFF"/>
        </w:rPr>
        <w:t xml:space="preserve"> I have realised</w:t>
      </w:r>
      <w:r w:rsidR="00C42428">
        <w:rPr>
          <w:rFonts w:cs="Arial"/>
          <w:shd w:val="clear" w:color="auto" w:fill="FFFFFF"/>
        </w:rPr>
        <w:t xml:space="preserve"> </w:t>
      </w:r>
      <w:r>
        <w:rPr>
          <w:rFonts w:cs="Arial"/>
          <w:shd w:val="clear" w:color="auto" w:fill="FFFFFF"/>
        </w:rPr>
        <w:t xml:space="preserve">how important this topic is because of the lack of diversity and inequality leaving drama schools. As a person with a disability, I feel strongly that the public should be made aware of the discrimination against disabled performers in the industry. I will conduct </w:t>
      </w:r>
      <w:r w:rsidR="00C42428">
        <w:rPr>
          <w:rFonts w:cs="Arial"/>
          <w:shd w:val="clear" w:color="auto" w:fill="FFFFFF"/>
        </w:rPr>
        <w:t xml:space="preserve">a </w:t>
      </w:r>
      <w:r>
        <w:rPr>
          <w:rFonts w:cs="Arial"/>
          <w:shd w:val="clear" w:color="auto" w:fill="FFFFFF"/>
        </w:rPr>
        <w:t>variety of research methods</w:t>
      </w:r>
      <w:r w:rsidR="00C42428">
        <w:rPr>
          <w:rFonts w:cs="Arial"/>
          <w:shd w:val="clear" w:color="auto" w:fill="FFFFFF"/>
        </w:rPr>
        <w:t>,</w:t>
      </w:r>
      <w:r>
        <w:rPr>
          <w:rFonts w:cs="Arial"/>
          <w:shd w:val="clear" w:color="auto" w:fill="FFFFFF"/>
        </w:rPr>
        <w:t xml:space="preserve"> including interviews, surveys and group discussion</w:t>
      </w:r>
      <w:r w:rsidR="00C42428">
        <w:rPr>
          <w:rFonts w:cs="Arial"/>
          <w:shd w:val="clear" w:color="auto" w:fill="FFFFFF"/>
        </w:rPr>
        <w:t>s</w:t>
      </w:r>
      <w:r>
        <w:rPr>
          <w:rFonts w:cs="Arial"/>
          <w:shd w:val="clear" w:color="auto" w:fill="FFFFFF"/>
        </w:rPr>
        <w:t xml:space="preserve"> with people from the public, performers and people with disabilities to give a fair analytical answer for the question I am asking.</w:t>
      </w:r>
    </w:p>
    <w:p w14:paraId="346FBC21" w14:textId="2199E051" w:rsidR="007955AF" w:rsidRDefault="007955AF" w:rsidP="007955AF">
      <w:pPr>
        <w:rPr>
          <w:lang w:val="cy-GB"/>
        </w:rPr>
      </w:pPr>
      <w:r>
        <w:rPr>
          <w:lang w:val="cy-GB"/>
        </w:rPr>
        <w:t>50 years ago</w:t>
      </w:r>
      <w:r w:rsidR="007C6EDF">
        <w:rPr>
          <w:lang w:val="cy-GB"/>
        </w:rPr>
        <w:t xml:space="preserve">, </w:t>
      </w:r>
      <w:r>
        <w:rPr>
          <w:lang w:val="cy-GB"/>
        </w:rPr>
        <w:t xml:space="preserve"> there was a lack of visual representation of performers with disabilities. I know this because I conducted interviews with the general public who grew up in the era of the 1980s theatre and film.  I </w:t>
      </w:r>
      <w:r w:rsidR="007C6EDF">
        <w:rPr>
          <w:lang w:val="cy-GB"/>
        </w:rPr>
        <w:t>interviewed</w:t>
      </w:r>
      <w:r>
        <w:rPr>
          <w:lang w:val="cy-GB"/>
        </w:rPr>
        <w:t xml:space="preserve"> Kelly Parker</w:t>
      </w:r>
      <w:r w:rsidR="007C6EDF">
        <w:rPr>
          <w:lang w:val="cy-GB"/>
        </w:rPr>
        <w:t xml:space="preserve">, </w:t>
      </w:r>
      <w:r>
        <w:rPr>
          <w:lang w:val="cy-GB"/>
        </w:rPr>
        <w:t xml:space="preserve"> who grew up in the 80s watching films and tv series. I asked Kelly if she remembers any film or tv shows that she watched</w:t>
      </w:r>
      <w:r w:rsidR="007C6EDF">
        <w:rPr>
          <w:lang w:val="cy-GB"/>
        </w:rPr>
        <w:t xml:space="preserve"> that</w:t>
      </w:r>
      <w:r>
        <w:rPr>
          <w:lang w:val="cy-GB"/>
        </w:rPr>
        <w:t xml:space="preserve"> had any disabled characters? Kelly replied with “ thinking about it</w:t>
      </w:r>
      <w:r w:rsidR="007C6EDF">
        <w:rPr>
          <w:lang w:val="cy-GB"/>
        </w:rPr>
        <w:t xml:space="preserve">, </w:t>
      </w:r>
      <w:r>
        <w:rPr>
          <w:lang w:val="cy-GB"/>
        </w:rPr>
        <w:t xml:space="preserve"> I don’t think there w</w:t>
      </w:r>
      <w:r w:rsidR="007C6EDF">
        <w:rPr>
          <w:lang w:val="cy-GB"/>
        </w:rPr>
        <w:t>ere</w:t>
      </w:r>
      <w:r>
        <w:rPr>
          <w:lang w:val="cy-GB"/>
        </w:rPr>
        <w:t xml:space="preserve"> many disabled characters port</w:t>
      </w:r>
      <w:r w:rsidR="007C6EDF">
        <w:rPr>
          <w:lang w:val="cy-GB"/>
        </w:rPr>
        <w:t>r</w:t>
      </w:r>
      <w:r>
        <w:rPr>
          <w:lang w:val="cy-GB"/>
        </w:rPr>
        <w:t>ayed in films or tv shows in the 80s. If there was they would normally port</w:t>
      </w:r>
      <w:r w:rsidR="007C6EDF">
        <w:rPr>
          <w:lang w:val="cy-GB"/>
        </w:rPr>
        <w:t>r</w:t>
      </w:r>
      <w:r>
        <w:rPr>
          <w:lang w:val="cy-GB"/>
        </w:rPr>
        <w:t>ay the comedy char</w:t>
      </w:r>
      <w:r w:rsidR="007C6EDF">
        <w:rPr>
          <w:lang w:val="cy-GB"/>
        </w:rPr>
        <w:t xml:space="preserve">acters </w:t>
      </w:r>
      <w:r>
        <w:rPr>
          <w:lang w:val="cy-GB"/>
        </w:rPr>
        <w:t>and not the p</w:t>
      </w:r>
      <w:r w:rsidR="007C6EDF">
        <w:rPr>
          <w:lang w:val="cy-GB"/>
        </w:rPr>
        <w:t>r</w:t>
      </w:r>
      <w:r>
        <w:rPr>
          <w:lang w:val="cy-GB"/>
        </w:rPr>
        <w:t>otag</w:t>
      </w:r>
      <w:r w:rsidR="00DD5639">
        <w:rPr>
          <w:lang w:val="cy-GB"/>
        </w:rPr>
        <w:t>o</w:t>
      </w:r>
      <w:r>
        <w:rPr>
          <w:lang w:val="cy-GB"/>
        </w:rPr>
        <w:t>nist”(Parker,2026)</w:t>
      </w:r>
    </w:p>
    <w:p w14:paraId="3D90FA88" w14:textId="41D2DED4" w:rsidR="007955AF" w:rsidRDefault="007955AF" w:rsidP="007955AF">
      <w:pPr>
        <w:rPr>
          <w:lang w:val="cy-GB"/>
        </w:rPr>
      </w:pPr>
      <w:r>
        <w:rPr>
          <w:lang w:val="cy-GB"/>
        </w:rPr>
        <w:t>On the more positive side, I have researched into the improvement of discrimination towards performers with disabilities. While finding research</w:t>
      </w:r>
      <w:r w:rsidR="00632445">
        <w:rPr>
          <w:lang w:val="cy-GB"/>
        </w:rPr>
        <w:t xml:space="preserve">, </w:t>
      </w:r>
      <w:r>
        <w:rPr>
          <w:lang w:val="cy-GB"/>
        </w:rPr>
        <w:t>I came across a video of a Broadway actor, Ryan Mccartan who has the same condition as me</w:t>
      </w:r>
      <w:r w:rsidR="00632445">
        <w:rPr>
          <w:lang w:val="cy-GB"/>
        </w:rPr>
        <w:t xml:space="preserve">, </w:t>
      </w:r>
      <w:r>
        <w:rPr>
          <w:lang w:val="cy-GB"/>
        </w:rPr>
        <w:t xml:space="preserve"> which is type 1 diabetes. He speaks positively </w:t>
      </w:r>
      <w:r w:rsidR="00632445">
        <w:rPr>
          <w:lang w:val="cy-GB"/>
        </w:rPr>
        <w:t xml:space="preserve">about </w:t>
      </w:r>
      <w:r>
        <w:rPr>
          <w:lang w:val="cy-GB"/>
        </w:rPr>
        <w:t>the industry</w:t>
      </w:r>
      <w:r w:rsidR="00632445">
        <w:rPr>
          <w:lang w:val="cy-GB"/>
        </w:rPr>
        <w:t xml:space="preserve">, </w:t>
      </w:r>
      <w:r>
        <w:rPr>
          <w:lang w:val="cy-GB"/>
        </w:rPr>
        <w:t xml:space="preserve"> educating themselves of his condition by claiming  “I empowered all of my colleagues for my entire career about my diabetes and still this day have never had a workplace accident of any kind.” By watching the video, I’ve realised that the industry has improved its views of discrimination towards performers with disabilities. However</w:t>
      </w:r>
      <w:r w:rsidR="00632445">
        <w:rPr>
          <w:lang w:val="cy-GB"/>
        </w:rPr>
        <w:t xml:space="preserve">, </w:t>
      </w:r>
      <w:r>
        <w:rPr>
          <w:lang w:val="cy-GB"/>
        </w:rPr>
        <w:t xml:space="preserve"> in my opinion, I still </w:t>
      </w:r>
      <w:r>
        <w:rPr>
          <w:lang w:val="cy-GB"/>
        </w:rPr>
        <w:lastRenderedPageBreak/>
        <w:t xml:space="preserve">strongly feel that there is inequality and a lack of diversity throughout the disability community within the industry.  </w:t>
      </w:r>
    </w:p>
    <w:p w14:paraId="7DE80440" w14:textId="08AB6BA6" w:rsidR="007955AF" w:rsidRDefault="007955AF" w:rsidP="007955AF">
      <w:pPr>
        <w:rPr>
          <w:lang w:val="cy-GB"/>
        </w:rPr>
      </w:pPr>
      <w:r>
        <w:rPr>
          <w:lang w:val="cy-GB"/>
        </w:rPr>
        <w:t xml:space="preserve">My long-term goal in the </w:t>
      </w:r>
      <w:r w:rsidR="0022148D">
        <w:rPr>
          <w:lang w:val="cy-GB"/>
        </w:rPr>
        <w:t xml:space="preserve">creative arts </w:t>
      </w:r>
      <w:r>
        <w:rPr>
          <w:lang w:val="cy-GB"/>
        </w:rPr>
        <w:t xml:space="preserve">is to open my own theatre company/ performance academy that is accessible to all. I want people who need the extra support to feel included and equal in a world that makes us feel judged and humiliated. </w:t>
      </w:r>
    </w:p>
    <w:p w14:paraId="301B3494" w14:textId="77777777" w:rsidR="007955AF" w:rsidRDefault="007955AF" w:rsidP="005E4424">
      <w:pPr>
        <w:rPr>
          <w:b/>
          <w:bCs/>
          <w:lang w:val="cy-GB"/>
        </w:rPr>
      </w:pPr>
    </w:p>
    <w:p w14:paraId="76828625" w14:textId="3F72A9CD" w:rsidR="006438EB" w:rsidRDefault="00C42428">
      <w:r>
        <w:t xml:space="preserve">Reference list </w:t>
      </w:r>
    </w:p>
    <w:p w14:paraId="64D92B2C" w14:textId="0B03F78F" w:rsidR="00C42428" w:rsidRDefault="00C42428" w:rsidP="00C42428">
      <w:pPr>
        <w:pStyle w:val="NormalWeb"/>
        <w:ind w:left="567" w:hanging="567"/>
      </w:pPr>
      <w:r>
        <w:t xml:space="preserve">Masso, G. (2018) </w:t>
      </w:r>
      <w:r>
        <w:rPr>
          <w:i/>
          <w:iCs/>
        </w:rPr>
        <w:t>Disability in drama schools – study reveals extent of under-representation</w:t>
      </w:r>
      <w:r>
        <w:t xml:space="preserve">. </w:t>
      </w:r>
      <w:r>
        <w:rPr>
          <w:i/>
          <w:iCs/>
        </w:rPr>
        <w:t>The Stage</w:t>
      </w:r>
      <w:r>
        <w:t>. Available at: https://www.thestage.co.uk/news/disability-in-drama-schools--study-reveals-extent-of-under-representation (Accessed: 01 February 2026).</w:t>
      </w:r>
    </w:p>
    <w:p w14:paraId="7383925F" w14:textId="11301768" w:rsidR="00C42428" w:rsidRDefault="00C42428" w:rsidP="00C42428">
      <w:pPr>
        <w:pStyle w:val="NormalWeb"/>
      </w:pPr>
      <w:r>
        <w:t xml:space="preserve">T1D, breakthrough (2025) </w:t>
      </w:r>
      <w:r>
        <w:rPr>
          <w:i/>
          <w:iCs/>
        </w:rPr>
        <w:t>Great Gatsby Star Ryan McCartan on Balancing Broadway and  Life with Type 1 Diabetes (T1D</w:t>
      </w:r>
      <w:r>
        <w:t xml:space="preserve">, </w:t>
      </w:r>
      <w:r>
        <w:rPr>
          <w:i/>
          <w:iCs/>
        </w:rPr>
        <w:t>YouTube</w:t>
      </w:r>
      <w:r>
        <w:t xml:space="preserve">. Available at: https://www.youtube.com/watch?v=18cnecdV2SQ (Accessed: 01 February 2026). </w:t>
      </w:r>
    </w:p>
    <w:p w14:paraId="7C8648C7" w14:textId="77777777" w:rsidR="00C42428" w:rsidRDefault="00C42428" w:rsidP="00C42428">
      <w:pPr>
        <w:pStyle w:val="NormalWeb"/>
        <w:ind w:left="567" w:hanging="567"/>
      </w:pPr>
    </w:p>
    <w:p w14:paraId="6850080E" w14:textId="77777777" w:rsidR="00C42428" w:rsidRDefault="00C42428" w:rsidP="00C42428"/>
    <w:p w14:paraId="3FDE1E45" w14:textId="77777777" w:rsidR="00C42428" w:rsidRDefault="00C42428" w:rsidP="00C42428"/>
    <w:p w14:paraId="7F0E791F" w14:textId="77777777" w:rsidR="00C42428" w:rsidRDefault="00C42428"/>
    <w:sectPr w:rsidR="00C424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D52640"/>
    <w:multiLevelType w:val="hybridMultilevel"/>
    <w:tmpl w:val="4112B546"/>
    <w:lvl w:ilvl="0" w:tplc="D5FE0956">
      <w:start w:val="1"/>
      <w:numFmt w:val="decimal"/>
      <w:lvlText w:val="%1."/>
      <w:lvlJc w:val="left"/>
      <w:pPr>
        <w:ind w:left="820" w:hanging="360"/>
      </w:pPr>
      <w:rPr>
        <w:b/>
        <w:bCs/>
      </w:r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num w:numId="1" w16cid:durableId="1828980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424"/>
    <w:rsid w:val="000113C9"/>
    <w:rsid w:val="0002349A"/>
    <w:rsid w:val="0003287A"/>
    <w:rsid w:val="000348AE"/>
    <w:rsid w:val="00061063"/>
    <w:rsid w:val="0007073B"/>
    <w:rsid w:val="00095A72"/>
    <w:rsid w:val="000B2A21"/>
    <w:rsid w:val="000C4C72"/>
    <w:rsid w:val="000E3DDA"/>
    <w:rsid w:val="000F5423"/>
    <w:rsid w:val="000F601A"/>
    <w:rsid w:val="00110AB9"/>
    <w:rsid w:val="00120C16"/>
    <w:rsid w:val="0016378F"/>
    <w:rsid w:val="00167E6A"/>
    <w:rsid w:val="001A418A"/>
    <w:rsid w:val="001C2E68"/>
    <w:rsid w:val="001C5130"/>
    <w:rsid w:val="001C5E79"/>
    <w:rsid w:val="0022148D"/>
    <w:rsid w:val="002310F3"/>
    <w:rsid w:val="002368D4"/>
    <w:rsid w:val="0024007E"/>
    <w:rsid w:val="002735C6"/>
    <w:rsid w:val="0027480A"/>
    <w:rsid w:val="0028586A"/>
    <w:rsid w:val="002A3962"/>
    <w:rsid w:val="002B6454"/>
    <w:rsid w:val="002E6E32"/>
    <w:rsid w:val="00321E00"/>
    <w:rsid w:val="00327300"/>
    <w:rsid w:val="00356FD5"/>
    <w:rsid w:val="00383986"/>
    <w:rsid w:val="0038615E"/>
    <w:rsid w:val="003A7E34"/>
    <w:rsid w:val="003C3EC5"/>
    <w:rsid w:val="003C58D0"/>
    <w:rsid w:val="003E0279"/>
    <w:rsid w:val="003F51AC"/>
    <w:rsid w:val="004261EF"/>
    <w:rsid w:val="00437A5A"/>
    <w:rsid w:val="004444CF"/>
    <w:rsid w:val="00466D52"/>
    <w:rsid w:val="00477FAB"/>
    <w:rsid w:val="00482E74"/>
    <w:rsid w:val="004863B8"/>
    <w:rsid w:val="004D04D1"/>
    <w:rsid w:val="005059D2"/>
    <w:rsid w:val="00513AAB"/>
    <w:rsid w:val="00533357"/>
    <w:rsid w:val="0053528B"/>
    <w:rsid w:val="0054054E"/>
    <w:rsid w:val="005457BC"/>
    <w:rsid w:val="005521AB"/>
    <w:rsid w:val="00557C76"/>
    <w:rsid w:val="0057440A"/>
    <w:rsid w:val="00583B16"/>
    <w:rsid w:val="00590D0F"/>
    <w:rsid w:val="005C42A1"/>
    <w:rsid w:val="005C5C58"/>
    <w:rsid w:val="005E4424"/>
    <w:rsid w:val="005F0792"/>
    <w:rsid w:val="005F4740"/>
    <w:rsid w:val="00632445"/>
    <w:rsid w:val="00636D03"/>
    <w:rsid w:val="006438EB"/>
    <w:rsid w:val="006567D0"/>
    <w:rsid w:val="0067430F"/>
    <w:rsid w:val="006A076F"/>
    <w:rsid w:val="006A6F78"/>
    <w:rsid w:val="006B5482"/>
    <w:rsid w:val="0070152A"/>
    <w:rsid w:val="00704989"/>
    <w:rsid w:val="00741D25"/>
    <w:rsid w:val="00763022"/>
    <w:rsid w:val="00763177"/>
    <w:rsid w:val="0077630F"/>
    <w:rsid w:val="007860AB"/>
    <w:rsid w:val="00791FEB"/>
    <w:rsid w:val="007955AF"/>
    <w:rsid w:val="00796C9D"/>
    <w:rsid w:val="007B7C64"/>
    <w:rsid w:val="007C6EDF"/>
    <w:rsid w:val="007C74FE"/>
    <w:rsid w:val="007D05A3"/>
    <w:rsid w:val="007D3DA3"/>
    <w:rsid w:val="007D6306"/>
    <w:rsid w:val="00810554"/>
    <w:rsid w:val="00816CA2"/>
    <w:rsid w:val="008275FA"/>
    <w:rsid w:val="008276D9"/>
    <w:rsid w:val="00855441"/>
    <w:rsid w:val="00890203"/>
    <w:rsid w:val="008D2208"/>
    <w:rsid w:val="008D46E3"/>
    <w:rsid w:val="008D5FC4"/>
    <w:rsid w:val="008F44A2"/>
    <w:rsid w:val="00926EEC"/>
    <w:rsid w:val="009B16DF"/>
    <w:rsid w:val="009B5672"/>
    <w:rsid w:val="009D7193"/>
    <w:rsid w:val="00A176E8"/>
    <w:rsid w:val="00A30BD7"/>
    <w:rsid w:val="00A33FB9"/>
    <w:rsid w:val="00A56F8D"/>
    <w:rsid w:val="00A6492E"/>
    <w:rsid w:val="00A73613"/>
    <w:rsid w:val="00AB63CA"/>
    <w:rsid w:val="00AC1439"/>
    <w:rsid w:val="00AC7FA9"/>
    <w:rsid w:val="00AD574D"/>
    <w:rsid w:val="00AE5E02"/>
    <w:rsid w:val="00B34D7A"/>
    <w:rsid w:val="00B3594D"/>
    <w:rsid w:val="00B40972"/>
    <w:rsid w:val="00B5351F"/>
    <w:rsid w:val="00B562AD"/>
    <w:rsid w:val="00B66E68"/>
    <w:rsid w:val="00B755E4"/>
    <w:rsid w:val="00B767C1"/>
    <w:rsid w:val="00B84736"/>
    <w:rsid w:val="00B96465"/>
    <w:rsid w:val="00BA1471"/>
    <w:rsid w:val="00BB33F0"/>
    <w:rsid w:val="00BB470C"/>
    <w:rsid w:val="00BF42E3"/>
    <w:rsid w:val="00C130FD"/>
    <w:rsid w:val="00C42428"/>
    <w:rsid w:val="00C50DA7"/>
    <w:rsid w:val="00C968A4"/>
    <w:rsid w:val="00CB2AA3"/>
    <w:rsid w:val="00CC5162"/>
    <w:rsid w:val="00CC577D"/>
    <w:rsid w:val="00CD69FF"/>
    <w:rsid w:val="00CF48FD"/>
    <w:rsid w:val="00D1061B"/>
    <w:rsid w:val="00D267B8"/>
    <w:rsid w:val="00D94AE8"/>
    <w:rsid w:val="00DB7003"/>
    <w:rsid w:val="00DC15B3"/>
    <w:rsid w:val="00DD5154"/>
    <w:rsid w:val="00DD5639"/>
    <w:rsid w:val="00DE32C4"/>
    <w:rsid w:val="00DE6890"/>
    <w:rsid w:val="00E23D5E"/>
    <w:rsid w:val="00E7564E"/>
    <w:rsid w:val="00E97866"/>
    <w:rsid w:val="00EA1809"/>
    <w:rsid w:val="00EB33FA"/>
    <w:rsid w:val="00F06EBD"/>
    <w:rsid w:val="00F14B49"/>
    <w:rsid w:val="00F17506"/>
    <w:rsid w:val="00F266E5"/>
    <w:rsid w:val="00F43A4F"/>
    <w:rsid w:val="00F979E3"/>
    <w:rsid w:val="00FB1935"/>
    <w:rsid w:val="00FD341B"/>
    <w:rsid w:val="00FD6D42"/>
    <w:rsid w:val="00FE070E"/>
    <w:rsid w:val="00FF04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12BD3"/>
  <w15:chartTrackingRefBased/>
  <w15:docId w15:val="{3AB781BB-E61C-441F-85AB-9F1F2EE8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4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4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4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4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4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4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4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4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4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4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424"/>
    <w:rPr>
      <w:rFonts w:eastAsiaTheme="majorEastAsia" w:cstheme="majorBidi"/>
      <w:color w:val="272727" w:themeColor="text1" w:themeTint="D8"/>
    </w:rPr>
  </w:style>
  <w:style w:type="paragraph" w:styleId="Title">
    <w:name w:val="Title"/>
    <w:basedOn w:val="Normal"/>
    <w:next w:val="Normal"/>
    <w:link w:val="TitleChar"/>
    <w:uiPriority w:val="10"/>
    <w:qFormat/>
    <w:rsid w:val="005E4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424"/>
    <w:pPr>
      <w:spacing w:before="160"/>
      <w:jc w:val="center"/>
    </w:pPr>
    <w:rPr>
      <w:i/>
      <w:iCs/>
      <w:color w:val="404040" w:themeColor="text1" w:themeTint="BF"/>
    </w:rPr>
  </w:style>
  <w:style w:type="character" w:customStyle="1" w:styleId="QuoteChar">
    <w:name w:val="Quote Char"/>
    <w:basedOn w:val="DefaultParagraphFont"/>
    <w:link w:val="Quote"/>
    <w:uiPriority w:val="29"/>
    <w:rsid w:val="005E4424"/>
    <w:rPr>
      <w:i/>
      <w:iCs/>
      <w:color w:val="404040" w:themeColor="text1" w:themeTint="BF"/>
    </w:rPr>
  </w:style>
  <w:style w:type="paragraph" w:styleId="ListParagraph">
    <w:name w:val="List Paragraph"/>
    <w:basedOn w:val="Normal"/>
    <w:uiPriority w:val="34"/>
    <w:qFormat/>
    <w:rsid w:val="005E4424"/>
    <w:pPr>
      <w:ind w:left="720"/>
      <w:contextualSpacing/>
    </w:pPr>
  </w:style>
  <w:style w:type="character" w:styleId="IntenseEmphasis">
    <w:name w:val="Intense Emphasis"/>
    <w:basedOn w:val="DefaultParagraphFont"/>
    <w:uiPriority w:val="21"/>
    <w:qFormat/>
    <w:rsid w:val="005E4424"/>
    <w:rPr>
      <w:i/>
      <w:iCs/>
      <w:color w:val="0F4761" w:themeColor="accent1" w:themeShade="BF"/>
    </w:rPr>
  </w:style>
  <w:style w:type="paragraph" w:styleId="IntenseQuote">
    <w:name w:val="Intense Quote"/>
    <w:basedOn w:val="Normal"/>
    <w:next w:val="Normal"/>
    <w:link w:val="IntenseQuoteChar"/>
    <w:uiPriority w:val="30"/>
    <w:qFormat/>
    <w:rsid w:val="005E44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424"/>
    <w:rPr>
      <w:i/>
      <w:iCs/>
      <w:color w:val="0F4761" w:themeColor="accent1" w:themeShade="BF"/>
    </w:rPr>
  </w:style>
  <w:style w:type="character" w:styleId="IntenseReference">
    <w:name w:val="Intense Reference"/>
    <w:basedOn w:val="DefaultParagraphFont"/>
    <w:uiPriority w:val="32"/>
    <w:qFormat/>
    <w:rsid w:val="005E4424"/>
    <w:rPr>
      <w:b/>
      <w:bCs/>
      <w:smallCaps/>
      <w:color w:val="0F4761" w:themeColor="accent1" w:themeShade="BF"/>
      <w:spacing w:val="5"/>
    </w:rPr>
  </w:style>
  <w:style w:type="character" w:styleId="Emphasis">
    <w:name w:val="Emphasis"/>
    <w:basedOn w:val="DefaultParagraphFont"/>
    <w:uiPriority w:val="20"/>
    <w:qFormat/>
    <w:rsid w:val="00120C16"/>
    <w:rPr>
      <w:i/>
      <w:iCs/>
    </w:rPr>
  </w:style>
  <w:style w:type="character" w:styleId="Hyperlink">
    <w:name w:val="Hyperlink"/>
    <w:basedOn w:val="DefaultParagraphFont"/>
    <w:uiPriority w:val="99"/>
    <w:semiHidden/>
    <w:unhideWhenUsed/>
    <w:rsid w:val="00C42428"/>
    <w:rPr>
      <w:color w:val="0000FF"/>
      <w:u w:val="single"/>
    </w:rPr>
  </w:style>
  <w:style w:type="character" w:styleId="FollowedHyperlink">
    <w:name w:val="FollowedHyperlink"/>
    <w:basedOn w:val="DefaultParagraphFont"/>
    <w:uiPriority w:val="99"/>
    <w:semiHidden/>
    <w:unhideWhenUsed/>
    <w:rsid w:val="00C42428"/>
    <w:rPr>
      <w:color w:val="96607D" w:themeColor="followedHyperlink"/>
      <w:u w:val="single"/>
    </w:rPr>
  </w:style>
  <w:style w:type="paragraph" w:styleId="NormalWeb">
    <w:name w:val="Normal (Web)"/>
    <w:basedOn w:val="Normal"/>
    <w:uiPriority w:val="99"/>
    <w:semiHidden/>
    <w:unhideWhenUsed/>
    <w:rsid w:val="00C424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329</TotalTime>
  <Pages>2</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Johns</dc:creator>
  <cp:keywords/>
  <dc:description/>
  <cp:lastModifiedBy>Dee Parker</cp:lastModifiedBy>
  <cp:revision>158</cp:revision>
  <dcterms:created xsi:type="dcterms:W3CDTF">2026-01-27T15:22:00Z</dcterms:created>
  <dcterms:modified xsi:type="dcterms:W3CDTF">2026-02-01T19:21:00Z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9397a7b5-0599-4e41-a4d4-49d97977ba54</vt:lpwstr>
  </property>
</Properties>
</file>