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82031309"/>
        <w:docPartObj>
          <w:docPartGallery w:val="Cover Pages"/>
          <w:docPartUnique/>
        </w:docPartObj>
      </w:sdtPr>
      <w:sdtContent>
        <w:p w14:paraId="493C7814" w14:textId="07CB3D27" w:rsidR="00093204" w:rsidRDefault="00093204">
          <w:r>
            <w:rPr>
              <w:noProof/>
            </w:rPr>
            <mc:AlternateContent>
              <mc:Choice Requires="wpg">
                <w:drawing>
                  <wp:anchor distT="0" distB="0" distL="114300" distR="114300" simplePos="0" relativeHeight="251662336" behindDoc="0" locked="0" layoutInCell="1" allowOverlap="1" wp14:anchorId="2FD76BB6" wp14:editId="764BF3C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991E014"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104048F8" wp14:editId="3F3AACC2">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61BC49" w14:textId="325CEFD2" w:rsidR="00093204"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93204">
                                      <w:rPr>
                                        <w:caps/>
                                        <w:color w:val="4472C4" w:themeColor="accent1"/>
                                        <w:sz w:val="64"/>
                                        <w:szCs w:val="64"/>
                                      </w:rPr>
                                      <w:t>E-portfolio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080F8EA" w14:textId="727BEC5D" w:rsidR="00093204" w:rsidRDefault="00093204">
                                    <w:pPr>
                                      <w:jc w:val="right"/>
                                      <w:rPr>
                                        <w:smallCaps/>
                                        <w:color w:val="404040" w:themeColor="text1" w:themeTint="BF"/>
                                        <w:sz w:val="36"/>
                                        <w:szCs w:val="36"/>
                                      </w:rPr>
                                    </w:pPr>
                                    <w:r>
                                      <w:rPr>
                                        <w:color w:val="404040" w:themeColor="text1" w:themeTint="BF"/>
                                        <w:sz w:val="36"/>
                                        <w:szCs w:val="36"/>
                                      </w:rPr>
                                      <w:t>Learning in the Digital Era – BMPL4007/BMPS4009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104048F8" id="_x0000_t202" coordsize="21600,21600" o:spt="202" path="m,l,21600r21600,l21600,xe">
                    <v:stroke joinstyle="miter"/>
                    <v:path gradientshapeok="t" o:connecttype="rect"/>
                  </v:shapetype>
                  <v:shape id="Text Box 154"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" filled="f" stroked="f" strokeweight=".5pt">
                    <v:textbox inset="126pt,0,54pt,0">
                      <w:txbxContent>
                        <w:p w14:paraId="1061BC49" w14:textId="325CEFD2" w:rsidR="00093204"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93204">
                                <w:rPr>
                                  <w:caps/>
                                  <w:color w:val="4472C4" w:themeColor="accent1"/>
                                  <w:sz w:val="64"/>
                                  <w:szCs w:val="64"/>
                                </w:rPr>
                                <w:t>E-portfolio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080F8EA" w14:textId="727BEC5D" w:rsidR="00093204" w:rsidRDefault="00093204">
                              <w:pPr>
                                <w:jc w:val="right"/>
                                <w:rPr>
                                  <w:smallCaps/>
                                  <w:color w:val="404040" w:themeColor="text1" w:themeTint="BF"/>
                                  <w:sz w:val="36"/>
                                  <w:szCs w:val="36"/>
                                </w:rPr>
                              </w:pPr>
                              <w:r>
                                <w:rPr>
                                  <w:color w:val="404040" w:themeColor="text1" w:themeTint="BF"/>
                                  <w:sz w:val="36"/>
                                  <w:szCs w:val="36"/>
                                </w:rPr>
                                <w:t>Learning in the Digital Era – BMPL4007/BMPS4009</w:t>
                              </w:r>
                            </w:p>
                          </w:sdtContent>
                        </w:sdt>
                      </w:txbxContent>
                    </v:textbox>
                    <w10:wrap type="square" anchorx="page" anchory="page"/>
                  </v:shape>
                </w:pict>
              </mc:Fallback>
            </mc:AlternateContent>
          </w:r>
        </w:p>
        <w:p w14:paraId="4B08C5BB" w14:textId="1AF5B971" w:rsidR="00093204" w:rsidRDefault="00B215EC">
          <w:r>
            <w:rPr>
              <w:noProof/>
            </w:rPr>
            <mc:AlternateContent>
              <mc:Choice Requires="wps">
                <w:drawing>
                  <wp:anchor distT="0" distB="0" distL="114300" distR="114300" simplePos="0" relativeHeight="251660288" behindDoc="0" locked="0" layoutInCell="1" allowOverlap="1" wp14:anchorId="5AD481F2" wp14:editId="4552CCB4">
                    <wp:simplePos x="0" y="0"/>
                    <wp:positionH relativeFrom="page">
                      <wp:posOffset>572509</wp:posOffset>
                    </wp:positionH>
                    <wp:positionV relativeFrom="page">
                      <wp:posOffset>8571044</wp:posOffset>
                    </wp:positionV>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C902084" w14:textId="1B71FBEB" w:rsidR="00093204" w:rsidRDefault="00093204">
                                    <w:pPr>
                                      <w:pStyle w:val="NoSpacing"/>
                                      <w:jc w:val="right"/>
                                      <w:rPr>
                                        <w:color w:val="595959" w:themeColor="text1" w:themeTint="A6"/>
                                        <w:sz w:val="28"/>
                                        <w:szCs w:val="28"/>
                                      </w:rPr>
                                    </w:pPr>
                                    <w:r>
                                      <w:rPr>
                                        <w:color w:val="595959" w:themeColor="text1" w:themeTint="A6"/>
                                        <w:sz w:val="28"/>
                                        <w:szCs w:val="28"/>
                                      </w:rPr>
                                      <w:t>Name</w:t>
                                    </w:r>
                                    <w:r w:rsidR="00B215EC">
                                      <w:rPr>
                                        <w:color w:val="595959" w:themeColor="text1" w:themeTint="A6"/>
                                        <w:sz w:val="28"/>
                                        <w:szCs w:val="28"/>
                                      </w:rPr>
                                      <w:t xml:space="preserve"> </w:t>
                                    </w:r>
                                    <w:proofErr w:type="spellStart"/>
                                    <w:r w:rsidR="00600C6E">
                                      <w:rPr>
                                        <w:color w:val="595959" w:themeColor="text1" w:themeTint="A6"/>
                                        <w:sz w:val="28"/>
                                        <w:szCs w:val="28"/>
                                      </w:rPr>
                                      <w:t>Nifa</w:t>
                                    </w:r>
                                    <w:proofErr w:type="spellEnd"/>
                                    <w:r w:rsidR="00600C6E">
                                      <w:rPr>
                                        <w:color w:val="595959" w:themeColor="text1" w:themeTint="A6"/>
                                        <w:sz w:val="28"/>
                                        <w:szCs w:val="28"/>
                                      </w:rPr>
                                      <w:t xml:space="preserve"> Begum</w:t>
                                    </w:r>
                                  </w:p>
                                </w:sdtContent>
                              </w:sdt>
                              <w:p w14:paraId="403C690E" w14:textId="513CD236" w:rsidR="00093204"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093204">
                                      <w:rPr>
                                        <w:color w:val="595959" w:themeColor="text1" w:themeTint="A6"/>
                                        <w:sz w:val="18"/>
                                        <w:szCs w:val="18"/>
                                      </w:rPr>
                                      <w:t>Student number</w:t>
                                    </w:r>
                                    <w:r w:rsidR="00B215EC">
                                      <w:rPr>
                                        <w:color w:val="595959" w:themeColor="text1" w:themeTint="A6"/>
                                        <w:sz w:val="18"/>
                                        <w:szCs w:val="18"/>
                                      </w:rPr>
                                      <w:t xml:space="preserve"> 20</w:t>
                                    </w:r>
                                    <w:r w:rsidR="00600C6E">
                                      <w:rPr>
                                        <w:color w:val="595959" w:themeColor="text1" w:themeTint="A6"/>
                                        <w:sz w:val="18"/>
                                        <w:szCs w:val="18"/>
                                      </w:rPr>
                                      <w:t>26754</w:t>
                                    </w:r>
                                  </w:sdtContent>
                                </w:sdt>
                              </w:p>
                              <w:p w14:paraId="563A3281" w14:textId="77777777" w:rsidR="00B215EC" w:rsidRDefault="00B215EC"/>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5AD481F2" id="Text Box 152" o:spid="_x0000_s1027" type="#_x0000_t202" style="position:absolute;margin-left:45.1pt;margin-top:674.9pt;width:8in;height:1in;z-index:251660288;visibility:visible;mso-wrap-style:square;mso-width-percent:941;mso-height-percent:92;mso-wrap-distance-left:9pt;mso-wrap-distance-top:0;mso-wrap-distance-right:9pt;mso-wrap-distance-bottom:0;mso-position-horizontal:absolute;mso-position-horizontal-relative:page;mso-position-vertical:absolute;mso-position-vertical-relative:page;mso-width-percent:941;mso-height-percent:92;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C902084" w14:textId="1B71FBEB" w:rsidR="00093204" w:rsidRDefault="00093204">
                              <w:pPr>
                                <w:pStyle w:val="NoSpacing"/>
                                <w:jc w:val="right"/>
                                <w:rPr>
                                  <w:color w:val="595959" w:themeColor="text1" w:themeTint="A6"/>
                                  <w:sz w:val="28"/>
                                  <w:szCs w:val="28"/>
                                </w:rPr>
                              </w:pPr>
                              <w:r>
                                <w:rPr>
                                  <w:color w:val="595959" w:themeColor="text1" w:themeTint="A6"/>
                                  <w:sz w:val="28"/>
                                  <w:szCs w:val="28"/>
                                </w:rPr>
                                <w:t>Name</w:t>
                              </w:r>
                              <w:r w:rsidR="00B215EC">
                                <w:rPr>
                                  <w:color w:val="595959" w:themeColor="text1" w:themeTint="A6"/>
                                  <w:sz w:val="28"/>
                                  <w:szCs w:val="28"/>
                                </w:rPr>
                                <w:t xml:space="preserve"> </w:t>
                              </w:r>
                              <w:proofErr w:type="spellStart"/>
                              <w:r w:rsidR="00600C6E">
                                <w:rPr>
                                  <w:color w:val="595959" w:themeColor="text1" w:themeTint="A6"/>
                                  <w:sz w:val="28"/>
                                  <w:szCs w:val="28"/>
                                </w:rPr>
                                <w:t>Nifa</w:t>
                              </w:r>
                              <w:proofErr w:type="spellEnd"/>
                              <w:r w:rsidR="00600C6E">
                                <w:rPr>
                                  <w:color w:val="595959" w:themeColor="text1" w:themeTint="A6"/>
                                  <w:sz w:val="28"/>
                                  <w:szCs w:val="28"/>
                                </w:rPr>
                                <w:t xml:space="preserve"> Begum</w:t>
                              </w:r>
                            </w:p>
                          </w:sdtContent>
                        </w:sdt>
                        <w:p w14:paraId="403C690E" w14:textId="513CD236" w:rsidR="00093204"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093204">
                                <w:rPr>
                                  <w:color w:val="595959" w:themeColor="text1" w:themeTint="A6"/>
                                  <w:sz w:val="18"/>
                                  <w:szCs w:val="18"/>
                                </w:rPr>
                                <w:t>Student number</w:t>
                              </w:r>
                              <w:r w:rsidR="00B215EC">
                                <w:rPr>
                                  <w:color w:val="595959" w:themeColor="text1" w:themeTint="A6"/>
                                  <w:sz w:val="18"/>
                                  <w:szCs w:val="18"/>
                                </w:rPr>
                                <w:t xml:space="preserve"> 20</w:t>
                              </w:r>
                              <w:r w:rsidR="00600C6E">
                                <w:rPr>
                                  <w:color w:val="595959" w:themeColor="text1" w:themeTint="A6"/>
                                  <w:sz w:val="18"/>
                                  <w:szCs w:val="18"/>
                                </w:rPr>
                                <w:t>26754</w:t>
                              </w:r>
                            </w:sdtContent>
                          </w:sdt>
                        </w:p>
                        <w:p w14:paraId="563A3281" w14:textId="77777777" w:rsidR="00B215EC" w:rsidRDefault="00B215EC"/>
                      </w:txbxContent>
                    </v:textbox>
                    <w10:wrap type="square" anchorx="page" anchory="page"/>
                  </v:shape>
                </w:pict>
              </mc:Fallback>
            </mc:AlternateContent>
          </w:r>
          <w:r w:rsidR="00093204">
            <w:br w:type="page"/>
          </w:r>
        </w:p>
      </w:sdtContent>
    </w:sdt>
    <w:sdt>
      <w:sdtPr>
        <w:rPr>
          <w:rFonts w:asciiTheme="minorHAnsi" w:eastAsiaTheme="minorEastAsia" w:hAnsiTheme="minorHAnsi" w:cstheme="minorBidi"/>
          <w:color w:val="auto"/>
          <w:sz w:val="22"/>
          <w:szCs w:val="22"/>
          <w:lang w:val="en-GB" w:eastAsia="zh-CN"/>
        </w:rPr>
        <w:id w:val="-1833979918"/>
        <w:docPartObj>
          <w:docPartGallery w:val="Table of Contents"/>
          <w:docPartUnique/>
        </w:docPartObj>
      </w:sdtPr>
      <w:sdtEndPr>
        <w:rPr>
          <w:b/>
          <w:bCs/>
          <w:noProof/>
        </w:rPr>
      </w:sdtEndPr>
      <w:sdtContent>
        <w:p w14:paraId="7F973C51" w14:textId="4C856F2E" w:rsidR="00FA6250" w:rsidRDefault="00FA6250">
          <w:pPr>
            <w:pStyle w:val="TOCHeading"/>
          </w:pPr>
          <w:r>
            <w:t>Table of Contents</w:t>
          </w:r>
        </w:p>
        <w:p w14:paraId="360706FD" w14:textId="77777777" w:rsidR="00FA6250" w:rsidRPr="00FA6250" w:rsidRDefault="00FA6250" w:rsidP="00FA6250">
          <w:pPr>
            <w:rPr>
              <w:lang w:val="en-US" w:eastAsia="en-US"/>
            </w:rPr>
          </w:pPr>
        </w:p>
        <w:p w14:paraId="41EE5547" w14:textId="49DCB354" w:rsidR="00FA6250" w:rsidRDefault="00FA6250">
          <w:pPr>
            <w:pStyle w:val="TOC1"/>
            <w:tabs>
              <w:tab w:val="right" w:leader="dot" w:pos="9016"/>
            </w:tabs>
            <w:rPr>
              <w:noProof/>
            </w:rPr>
          </w:pPr>
          <w:r>
            <w:fldChar w:fldCharType="begin"/>
          </w:r>
          <w:r>
            <w:instrText xml:space="preserve"> TOC \o "1-3" \h \z \u </w:instrText>
          </w:r>
          <w:r>
            <w:fldChar w:fldCharType="separate"/>
          </w:r>
          <w:hyperlink w:anchor="_Toc114220764" w:history="1">
            <w:r w:rsidRPr="00C14DDE">
              <w:rPr>
                <w:rStyle w:val="Hyperlink"/>
                <w:noProof/>
              </w:rPr>
              <w:t xml:space="preserve">Task 1 – </w:t>
            </w:r>
            <w:r w:rsidR="00216AE8">
              <w:rPr>
                <w:rStyle w:val="Hyperlink"/>
                <w:noProof/>
              </w:rPr>
              <w:t>W</w:t>
            </w:r>
            <w:r w:rsidRPr="00C14DDE">
              <w:rPr>
                <w:rStyle w:val="Hyperlink"/>
                <w:noProof/>
              </w:rPr>
              <w:t>ritten summary</w:t>
            </w:r>
            <w:r>
              <w:rPr>
                <w:noProof/>
                <w:webHidden/>
              </w:rPr>
              <w:tab/>
            </w:r>
            <w:r>
              <w:rPr>
                <w:noProof/>
                <w:webHidden/>
              </w:rPr>
              <w:fldChar w:fldCharType="begin"/>
            </w:r>
            <w:r>
              <w:rPr>
                <w:noProof/>
                <w:webHidden/>
              </w:rPr>
              <w:instrText xml:space="preserve"> PAGEREF _Toc114220764 \h </w:instrText>
            </w:r>
            <w:r>
              <w:rPr>
                <w:noProof/>
                <w:webHidden/>
              </w:rPr>
            </w:r>
            <w:r>
              <w:rPr>
                <w:noProof/>
                <w:webHidden/>
              </w:rPr>
              <w:fldChar w:fldCharType="separate"/>
            </w:r>
            <w:r>
              <w:rPr>
                <w:noProof/>
                <w:webHidden/>
              </w:rPr>
              <w:t>2</w:t>
            </w:r>
            <w:r>
              <w:rPr>
                <w:noProof/>
                <w:webHidden/>
              </w:rPr>
              <w:fldChar w:fldCharType="end"/>
            </w:r>
          </w:hyperlink>
        </w:p>
        <w:p w14:paraId="6F4A5257" w14:textId="36D4BF4F" w:rsidR="00FA6250" w:rsidRDefault="00000000">
          <w:pPr>
            <w:pStyle w:val="TOC1"/>
            <w:tabs>
              <w:tab w:val="right" w:leader="dot" w:pos="9016"/>
            </w:tabs>
            <w:rPr>
              <w:noProof/>
            </w:rPr>
          </w:pPr>
          <w:hyperlink w:anchor="_Toc114220765" w:history="1">
            <w:r w:rsidR="00FA6250" w:rsidRPr="00C14DDE">
              <w:rPr>
                <w:rStyle w:val="Hyperlink"/>
                <w:noProof/>
              </w:rPr>
              <w:t xml:space="preserve">Task 2 – </w:t>
            </w:r>
            <w:r w:rsidR="00216AE8">
              <w:rPr>
                <w:rStyle w:val="Hyperlink"/>
                <w:noProof/>
              </w:rPr>
              <w:t>M</w:t>
            </w:r>
            <w:r w:rsidR="00FA6250" w:rsidRPr="00C14DDE">
              <w:rPr>
                <w:rStyle w:val="Hyperlink"/>
                <w:noProof/>
              </w:rPr>
              <w:t>ind map</w:t>
            </w:r>
            <w:r w:rsidR="00FA6250">
              <w:rPr>
                <w:noProof/>
                <w:webHidden/>
              </w:rPr>
              <w:tab/>
            </w:r>
            <w:r w:rsidR="00FA6250">
              <w:rPr>
                <w:noProof/>
                <w:webHidden/>
              </w:rPr>
              <w:fldChar w:fldCharType="begin"/>
            </w:r>
            <w:r w:rsidR="00FA6250">
              <w:rPr>
                <w:noProof/>
                <w:webHidden/>
              </w:rPr>
              <w:instrText xml:space="preserve"> PAGEREF _Toc114220765 \h </w:instrText>
            </w:r>
            <w:r w:rsidR="00FA6250">
              <w:rPr>
                <w:noProof/>
                <w:webHidden/>
              </w:rPr>
            </w:r>
            <w:r w:rsidR="00FA6250">
              <w:rPr>
                <w:noProof/>
                <w:webHidden/>
              </w:rPr>
              <w:fldChar w:fldCharType="separate"/>
            </w:r>
            <w:r w:rsidR="00FA6250">
              <w:rPr>
                <w:noProof/>
                <w:webHidden/>
              </w:rPr>
              <w:t>3</w:t>
            </w:r>
            <w:r w:rsidR="00FA6250">
              <w:rPr>
                <w:noProof/>
                <w:webHidden/>
              </w:rPr>
              <w:fldChar w:fldCharType="end"/>
            </w:r>
          </w:hyperlink>
        </w:p>
        <w:p w14:paraId="1145D3BC" w14:textId="38837221" w:rsidR="00FA6250" w:rsidRDefault="00000000">
          <w:pPr>
            <w:pStyle w:val="TOC1"/>
            <w:tabs>
              <w:tab w:val="right" w:leader="dot" w:pos="9016"/>
            </w:tabs>
            <w:rPr>
              <w:noProof/>
            </w:rPr>
          </w:pPr>
          <w:hyperlink w:anchor="_Toc114220766" w:history="1">
            <w:r w:rsidR="00FA6250" w:rsidRPr="00C14DDE">
              <w:rPr>
                <w:rStyle w:val="Hyperlink"/>
                <w:noProof/>
              </w:rPr>
              <w:t xml:space="preserve">Task 3 – </w:t>
            </w:r>
            <w:r w:rsidR="00216AE8">
              <w:rPr>
                <w:rStyle w:val="Hyperlink"/>
                <w:noProof/>
              </w:rPr>
              <w:t>P</w:t>
            </w:r>
            <w:r w:rsidR="00FA6250" w:rsidRPr="00C14DDE">
              <w:rPr>
                <w:rStyle w:val="Hyperlink"/>
                <w:noProof/>
              </w:rPr>
              <w:t>resentation</w:t>
            </w:r>
            <w:r w:rsidR="00FA6250">
              <w:rPr>
                <w:noProof/>
                <w:webHidden/>
              </w:rPr>
              <w:tab/>
            </w:r>
            <w:r w:rsidR="00FA6250">
              <w:rPr>
                <w:noProof/>
                <w:webHidden/>
              </w:rPr>
              <w:fldChar w:fldCharType="begin"/>
            </w:r>
            <w:r w:rsidR="00FA6250">
              <w:rPr>
                <w:noProof/>
                <w:webHidden/>
              </w:rPr>
              <w:instrText xml:space="preserve"> PAGEREF _Toc114220766 \h </w:instrText>
            </w:r>
            <w:r w:rsidR="00FA6250">
              <w:rPr>
                <w:noProof/>
                <w:webHidden/>
              </w:rPr>
            </w:r>
            <w:r w:rsidR="00FA6250">
              <w:rPr>
                <w:noProof/>
                <w:webHidden/>
              </w:rPr>
              <w:fldChar w:fldCharType="separate"/>
            </w:r>
            <w:r w:rsidR="00FA6250">
              <w:rPr>
                <w:noProof/>
                <w:webHidden/>
              </w:rPr>
              <w:t>4</w:t>
            </w:r>
            <w:r w:rsidR="00FA6250">
              <w:rPr>
                <w:noProof/>
                <w:webHidden/>
              </w:rPr>
              <w:fldChar w:fldCharType="end"/>
            </w:r>
          </w:hyperlink>
        </w:p>
        <w:p w14:paraId="3ED89E27" w14:textId="0CFE795F" w:rsidR="00FA6250" w:rsidRDefault="00000000">
          <w:pPr>
            <w:pStyle w:val="TOC1"/>
            <w:tabs>
              <w:tab w:val="right" w:leader="dot" w:pos="9016"/>
            </w:tabs>
            <w:rPr>
              <w:noProof/>
            </w:rPr>
          </w:pPr>
          <w:hyperlink w:anchor="_Toc114220767" w:history="1">
            <w:r w:rsidR="00FA6250" w:rsidRPr="00C14DDE">
              <w:rPr>
                <w:rStyle w:val="Hyperlink"/>
                <w:noProof/>
              </w:rPr>
              <w:t xml:space="preserve">Task 4 – </w:t>
            </w:r>
            <w:r w:rsidR="00216AE8">
              <w:rPr>
                <w:rStyle w:val="Hyperlink"/>
                <w:noProof/>
              </w:rPr>
              <w:t>R</w:t>
            </w:r>
            <w:r w:rsidR="00FA6250" w:rsidRPr="00C14DDE">
              <w:rPr>
                <w:rStyle w:val="Hyperlink"/>
                <w:noProof/>
              </w:rPr>
              <w:t>eflection</w:t>
            </w:r>
            <w:r w:rsidR="00FA6250">
              <w:rPr>
                <w:noProof/>
                <w:webHidden/>
              </w:rPr>
              <w:tab/>
            </w:r>
            <w:r w:rsidR="00FA6250">
              <w:rPr>
                <w:noProof/>
                <w:webHidden/>
              </w:rPr>
              <w:fldChar w:fldCharType="begin"/>
            </w:r>
            <w:r w:rsidR="00FA6250">
              <w:rPr>
                <w:noProof/>
                <w:webHidden/>
              </w:rPr>
              <w:instrText xml:space="preserve"> PAGEREF _Toc114220767 \h </w:instrText>
            </w:r>
            <w:r w:rsidR="00FA6250">
              <w:rPr>
                <w:noProof/>
                <w:webHidden/>
              </w:rPr>
            </w:r>
            <w:r w:rsidR="00FA6250">
              <w:rPr>
                <w:noProof/>
                <w:webHidden/>
              </w:rPr>
              <w:fldChar w:fldCharType="separate"/>
            </w:r>
            <w:r w:rsidR="00FA6250">
              <w:rPr>
                <w:noProof/>
                <w:webHidden/>
              </w:rPr>
              <w:t>5</w:t>
            </w:r>
            <w:r w:rsidR="00FA6250">
              <w:rPr>
                <w:noProof/>
                <w:webHidden/>
              </w:rPr>
              <w:fldChar w:fldCharType="end"/>
            </w:r>
          </w:hyperlink>
        </w:p>
        <w:p w14:paraId="17380341" w14:textId="57769CA9" w:rsidR="00FA6250" w:rsidRDefault="00000000">
          <w:pPr>
            <w:pStyle w:val="TOC1"/>
            <w:tabs>
              <w:tab w:val="right" w:leader="dot" w:pos="9016"/>
            </w:tabs>
            <w:rPr>
              <w:noProof/>
            </w:rPr>
          </w:pPr>
          <w:hyperlink w:anchor="_Toc114220768" w:history="1">
            <w:r w:rsidR="00FA6250" w:rsidRPr="00C14DDE">
              <w:rPr>
                <w:rStyle w:val="Hyperlink"/>
                <w:noProof/>
              </w:rPr>
              <w:t>Reference list</w:t>
            </w:r>
            <w:r w:rsidR="00FA6250">
              <w:rPr>
                <w:noProof/>
                <w:webHidden/>
              </w:rPr>
              <w:tab/>
            </w:r>
            <w:r w:rsidR="00FA6250">
              <w:rPr>
                <w:noProof/>
                <w:webHidden/>
              </w:rPr>
              <w:fldChar w:fldCharType="begin"/>
            </w:r>
            <w:r w:rsidR="00FA6250">
              <w:rPr>
                <w:noProof/>
                <w:webHidden/>
              </w:rPr>
              <w:instrText xml:space="preserve"> PAGEREF _Toc114220768 \h </w:instrText>
            </w:r>
            <w:r w:rsidR="00FA6250">
              <w:rPr>
                <w:noProof/>
                <w:webHidden/>
              </w:rPr>
            </w:r>
            <w:r w:rsidR="00FA6250">
              <w:rPr>
                <w:noProof/>
                <w:webHidden/>
              </w:rPr>
              <w:fldChar w:fldCharType="separate"/>
            </w:r>
            <w:r w:rsidR="00FA6250">
              <w:rPr>
                <w:noProof/>
                <w:webHidden/>
              </w:rPr>
              <w:t>6</w:t>
            </w:r>
            <w:r w:rsidR="00FA6250">
              <w:rPr>
                <w:noProof/>
                <w:webHidden/>
              </w:rPr>
              <w:fldChar w:fldCharType="end"/>
            </w:r>
          </w:hyperlink>
        </w:p>
        <w:p w14:paraId="67F1FD56" w14:textId="5AE19A38" w:rsidR="00FA6250" w:rsidRDefault="00FA6250">
          <w:r>
            <w:rPr>
              <w:b/>
              <w:bCs/>
              <w:noProof/>
            </w:rPr>
            <w:fldChar w:fldCharType="end"/>
          </w:r>
        </w:p>
      </w:sdtContent>
    </w:sdt>
    <w:p w14:paraId="65782D1E" w14:textId="18632E9A" w:rsidR="000F56B2" w:rsidRDefault="000F56B2"/>
    <w:p w14:paraId="2FFF8B0F" w14:textId="286C13B1" w:rsidR="00FA6250" w:rsidRDefault="00FA6250"/>
    <w:p w14:paraId="553C24E6" w14:textId="7F605CD9" w:rsidR="00FA6250" w:rsidRDefault="00FA6250"/>
    <w:p w14:paraId="2ED6F41C" w14:textId="075F92A5" w:rsidR="00FA6250" w:rsidRDefault="00FA6250"/>
    <w:p w14:paraId="78896774" w14:textId="4A52D117" w:rsidR="00FA6250" w:rsidRDefault="00FA6250"/>
    <w:p w14:paraId="662C343F" w14:textId="48DD4D5F" w:rsidR="00FA6250" w:rsidRDefault="00FA6250"/>
    <w:p w14:paraId="6CEE1258" w14:textId="0442BC33" w:rsidR="00FA6250" w:rsidRDefault="00FA6250"/>
    <w:p w14:paraId="0F3A9851" w14:textId="55F22035" w:rsidR="00FA6250" w:rsidRDefault="00FA6250"/>
    <w:p w14:paraId="44CA87B7" w14:textId="28C557FD" w:rsidR="00FA6250" w:rsidRDefault="00FA6250"/>
    <w:p w14:paraId="35CD5CF4" w14:textId="2273C087" w:rsidR="00FA6250" w:rsidRDefault="00FA6250"/>
    <w:p w14:paraId="4DADC43F" w14:textId="1E4E907C" w:rsidR="00FA6250" w:rsidRDefault="00FA6250"/>
    <w:p w14:paraId="4709B898" w14:textId="5AFB6700" w:rsidR="00FA6250" w:rsidRDefault="00FA6250"/>
    <w:p w14:paraId="79AB4549" w14:textId="3A8DFD01" w:rsidR="00FA6250" w:rsidRDefault="00FA6250"/>
    <w:p w14:paraId="742FD006" w14:textId="694C6D04" w:rsidR="00FA6250" w:rsidRDefault="00FA6250"/>
    <w:p w14:paraId="33FF0F97" w14:textId="5B05E53A" w:rsidR="00FA6250" w:rsidRDefault="00FA6250"/>
    <w:p w14:paraId="0C37C5F4" w14:textId="52B1D9FC" w:rsidR="00FA6250" w:rsidRDefault="00FA6250"/>
    <w:p w14:paraId="0C04892B" w14:textId="250EEA53" w:rsidR="00FA6250" w:rsidRDefault="00FA6250"/>
    <w:p w14:paraId="4840325E" w14:textId="61D90D2C" w:rsidR="00FA6250" w:rsidRDefault="00FA6250"/>
    <w:p w14:paraId="5EDB46B2" w14:textId="1D340238" w:rsidR="00FA6250" w:rsidRDefault="00FA6250"/>
    <w:p w14:paraId="6F45D2DE" w14:textId="64B77526" w:rsidR="00FA6250" w:rsidRDefault="00FA6250"/>
    <w:p w14:paraId="6D161F39" w14:textId="04B8C78B" w:rsidR="00FA6250" w:rsidRDefault="00FA6250"/>
    <w:p w14:paraId="3FCBE076" w14:textId="0B6ED4DB" w:rsidR="00FA6250" w:rsidRDefault="00FA6250"/>
    <w:p w14:paraId="35E87BB3" w14:textId="32DE46F6" w:rsidR="00FA6250" w:rsidRDefault="00FA6250"/>
    <w:p w14:paraId="14552968" w14:textId="22222CB0" w:rsidR="00FA6250" w:rsidRDefault="00FA6250"/>
    <w:p w14:paraId="2CAD5D3B" w14:textId="4FCDD61B" w:rsidR="00FA6250" w:rsidRDefault="00FA6250" w:rsidP="00FA6250">
      <w:pPr>
        <w:pStyle w:val="Heading1"/>
      </w:pPr>
      <w:bookmarkStart w:id="0" w:name="_Toc114220764"/>
      <w:r>
        <w:lastRenderedPageBreak/>
        <w:t xml:space="preserve">Task 1 – </w:t>
      </w:r>
      <w:r w:rsidR="00216AE8">
        <w:t>W</w:t>
      </w:r>
      <w:r>
        <w:t>ritten summary</w:t>
      </w:r>
      <w:bookmarkEnd w:id="0"/>
    </w:p>
    <w:p w14:paraId="4B36D0C3" w14:textId="66F8ED32" w:rsidR="00FA6250" w:rsidRDefault="00B215EC" w:rsidP="00FA6250">
      <w:pPr>
        <w:rPr>
          <w:lang w:eastAsia="en-US"/>
        </w:rPr>
      </w:pPr>
      <w:r>
        <w:rPr>
          <w:lang w:eastAsia="en-US"/>
        </w:rPr>
        <w:t xml:space="preserve"> </w:t>
      </w:r>
    </w:p>
    <w:p w14:paraId="7A7BB115" w14:textId="50A8BEE2" w:rsidR="00B215EC" w:rsidRDefault="00B215EC" w:rsidP="00EB1438">
      <w:pPr>
        <w:rPr>
          <w:sz w:val="28"/>
          <w:szCs w:val="28"/>
          <w:lang w:eastAsia="en-US"/>
        </w:rPr>
      </w:pPr>
      <w:r w:rsidRPr="00B215EC">
        <w:rPr>
          <w:sz w:val="28"/>
          <w:szCs w:val="28"/>
          <w:lang w:eastAsia="en-US"/>
        </w:rPr>
        <w:t>Since higher education involves taking charge of your own learning, it is up to you to ensure that you are adequately prepared. When preparing for higher education, a number of issues need to be taken into account and addressed.</w:t>
      </w:r>
    </w:p>
    <w:p w14:paraId="2CA0CC24" w14:textId="5C5E31C9" w:rsidR="00B215EC" w:rsidRDefault="00B215EC" w:rsidP="00FA6250">
      <w:pPr>
        <w:rPr>
          <w:sz w:val="28"/>
          <w:szCs w:val="28"/>
          <w:lang w:eastAsia="en-US"/>
        </w:rPr>
      </w:pPr>
      <w:r>
        <w:rPr>
          <w:sz w:val="28"/>
          <w:szCs w:val="28"/>
          <w:lang w:eastAsia="en-US"/>
        </w:rPr>
        <w:t>Setting up a conducive learning environment is the first</w:t>
      </w:r>
      <w:r w:rsidR="00EB1438">
        <w:rPr>
          <w:sz w:val="28"/>
          <w:szCs w:val="28"/>
          <w:lang w:eastAsia="en-US"/>
        </w:rPr>
        <w:t xml:space="preserve"> step in ensuring that concentration levels are maintained, and that productivity is maximised. The Study Skills Handbook y Stella Cottrell (2019) lists a few strategies for achieving this goal, such as minimising distractions, putting your phone on silent, selecting a set location to maintain consistency, and selecting an ideal study space layout. Its important to choose the optimal time of day to study that works with your schedule in addition to creating a conducive environment. Your degree of learning will be maximised with the help of planning study sessions and creating a habit. To avoid a drop in attention and productivity, its crucial to schedule </w:t>
      </w:r>
      <w:r w:rsidR="005F49F8">
        <w:rPr>
          <w:sz w:val="28"/>
          <w:szCs w:val="28"/>
          <w:lang w:eastAsia="en-US"/>
        </w:rPr>
        <w:t>times when you can take regular, brief breaks from studying.</w:t>
      </w:r>
    </w:p>
    <w:p w14:paraId="24A8CFC0" w14:textId="64A01BDA" w:rsidR="005F49F8" w:rsidRDefault="005F49F8" w:rsidP="00FA6250">
      <w:pPr>
        <w:rPr>
          <w:sz w:val="28"/>
          <w:szCs w:val="28"/>
          <w:lang w:eastAsia="en-US"/>
        </w:rPr>
      </w:pPr>
      <w:r>
        <w:rPr>
          <w:sz w:val="28"/>
          <w:szCs w:val="28"/>
          <w:lang w:eastAsia="en-US"/>
        </w:rPr>
        <w:t>To ensure that you pay attention to every area of your course and to assist maintain a healthy balance between your study life and other responsibilities, effective time management is essential. You will be better able to attend classes on time and meet deadlines if you keep track of when and where sessions are held and when assignments are due.</w:t>
      </w:r>
    </w:p>
    <w:p w14:paraId="6D5960B2" w14:textId="03415F49" w:rsidR="005F49F8" w:rsidRDefault="005F49F8" w:rsidP="00FA6250">
      <w:pPr>
        <w:rPr>
          <w:sz w:val="28"/>
          <w:szCs w:val="28"/>
          <w:lang w:eastAsia="en-US"/>
        </w:rPr>
      </w:pPr>
      <w:r>
        <w:rPr>
          <w:sz w:val="28"/>
          <w:szCs w:val="28"/>
          <w:lang w:eastAsia="en-US"/>
        </w:rPr>
        <w:t>To ensure optimal productivity, prioritising tasks is a crucial ability. Planning ahead is a key approach to do this. But an unplanned strategy will ultimately fail. You can efficiently prioritise work by adhering to an evidence-</w:t>
      </w:r>
      <w:r w:rsidR="00F33FFE">
        <w:rPr>
          <w:sz w:val="28"/>
          <w:szCs w:val="28"/>
          <w:lang w:eastAsia="en-US"/>
        </w:rPr>
        <w:t>based guideline like Eisenhower’s Principle.</w:t>
      </w:r>
    </w:p>
    <w:p w14:paraId="4EB2586F" w14:textId="77777777" w:rsidR="005F49F8" w:rsidRPr="00B215EC" w:rsidRDefault="005F49F8" w:rsidP="00FA6250">
      <w:pPr>
        <w:rPr>
          <w:sz w:val="28"/>
          <w:szCs w:val="28"/>
          <w:lang w:eastAsia="en-US"/>
        </w:rPr>
      </w:pPr>
    </w:p>
    <w:p w14:paraId="6A4195E5" w14:textId="77777777" w:rsidR="00B215EC" w:rsidRPr="00B215EC" w:rsidRDefault="00B215EC" w:rsidP="00FA6250">
      <w:pPr>
        <w:rPr>
          <w:sz w:val="28"/>
          <w:szCs w:val="28"/>
          <w:lang w:eastAsia="en-US"/>
        </w:rPr>
      </w:pPr>
    </w:p>
    <w:p w14:paraId="70F9393F" w14:textId="24161BAD" w:rsidR="00FA6250" w:rsidRPr="00B215EC" w:rsidRDefault="00FA6250" w:rsidP="00FA6250">
      <w:pPr>
        <w:rPr>
          <w:sz w:val="28"/>
          <w:szCs w:val="28"/>
          <w:lang w:eastAsia="en-US"/>
        </w:rPr>
      </w:pPr>
    </w:p>
    <w:p w14:paraId="7F308400" w14:textId="0344F122" w:rsidR="00FA6250" w:rsidRPr="00B215EC" w:rsidRDefault="00FA6250" w:rsidP="00FA6250">
      <w:pPr>
        <w:rPr>
          <w:sz w:val="28"/>
          <w:szCs w:val="28"/>
          <w:lang w:eastAsia="en-US"/>
        </w:rPr>
      </w:pPr>
    </w:p>
    <w:p w14:paraId="06E36605" w14:textId="5CCD77ED" w:rsidR="00FA6250" w:rsidRPr="00B215EC" w:rsidRDefault="00FA6250" w:rsidP="00FA6250">
      <w:pPr>
        <w:rPr>
          <w:sz w:val="28"/>
          <w:szCs w:val="28"/>
          <w:lang w:eastAsia="en-US"/>
        </w:rPr>
      </w:pPr>
    </w:p>
    <w:p w14:paraId="5C684BF7" w14:textId="28371D52" w:rsidR="00FA6250" w:rsidRPr="00B215EC" w:rsidRDefault="00FA6250" w:rsidP="00FA6250">
      <w:pPr>
        <w:rPr>
          <w:sz w:val="28"/>
          <w:szCs w:val="28"/>
          <w:lang w:eastAsia="en-US"/>
        </w:rPr>
      </w:pPr>
    </w:p>
    <w:p w14:paraId="656C9D6A" w14:textId="12DFE86B" w:rsidR="00FA6250" w:rsidRPr="00B215EC" w:rsidRDefault="00FA6250" w:rsidP="00FA6250">
      <w:pPr>
        <w:rPr>
          <w:sz w:val="28"/>
          <w:szCs w:val="28"/>
          <w:lang w:eastAsia="en-US"/>
        </w:rPr>
      </w:pPr>
    </w:p>
    <w:p w14:paraId="32E3FC7B" w14:textId="6F59C995" w:rsidR="00FA6250" w:rsidRPr="00B215EC" w:rsidRDefault="00FA6250" w:rsidP="00FA6250">
      <w:pPr>
        <w:rPr>
          <w:sz w:val="28"/>
          <w:szCs w:val="28"/>
          <w:lang w:eastAsia="en-US"/>
        </w:rPr>
      </w:pPr>
    </w:p>
    <w:p w14:paraId="62973D3B" w14:textId="04B11CBA" w:rsidR="00FA6250" w:rsidRDefault="00FA6250" w:rsidP="00FA6250">
      <w:pPr>
        <w:rPr>
          <w:sz w:val="28"/>
          <w:szCs w:val="28"/>
          <w:lang w:eastAsia="en-US"/>
        </w:rPr>
      </w:pPr>
    </w:p>
    <w:p w14:paraId="508493B7" w14:textId="0D59C9E8" w:rsidR="00B57CA3" w:rsidRDefault="001B6832" w:rsidP="00FA6250">
      <w:pPr>
        <w:rPr>
          <w:sz w:val="28"/>
          <w:szCs w:val="28"/>
          <w:lang w:eastAsia="en-US"/>
        </w:rPr>
      </w:pPr>
      <w:r>
        <w:rPr>
          <w:noProof/>
          <w:sz w:val="28"/>
          <w:szCs w:val="28"/>
          <w:lang w:eastAsia="en-US"/>
        </w:rPr>
        <w:drawing>
          <wp:inline distT="0" distB="0" distL="0" distR="0" wp14:anchorId="48A379AF" wp14:editId="4E7CB8F4">
            <wp:extent cx="5731510" cy="4444365"/>
            <wp:effectExtent l="0" t="0" r="0" b="635"/>
            <wp:docPr id="2" name="Picture 2" descr="Graphical user interface, diagram,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diagram, application&#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4444365"/>
                    </a:xfrm>
                    <a:prstGeom prst="rect">
                      <a:avLst/>
                    </a:prstGeom>
                  </pic:spPr>
                </pic:pic>
              </a:graphicData>
            </a:graphic>
          </wp:inline>
        </w:drawing>
      </w:r>
    </w:p>
    <w:p w14:paraId="51145B28" w14:textId="77777777" w:rsidR="001B6832" w:rsidRDefault="001B6832" w:rsidP="00FA6250">
      <w:pPr>
        <w:rPr>
          <w:sz w:val="28"/>
          <w:szCs w:val="28"/>
          <w:lang w:eastAsia="en-US"/>
        </w:rPr>
      </w:pPr>
    </w:p>
    <w:p w14:paraId="3804FCBD" w14:textId="19A7AFEA" w:rsidR="00B57CA3" w:rsidRPr="006C3194" w:rsidRDefault="00B57CA3" w:rsidP="00FA6250">
      <w:pPr>
        <w:rPr>
          <w:sz w:val="28"/>
          <w:szCs w:val="28"/>
          <w:lang w:eastAsia="en-US"/>
        </w:rPr>
      </w:pPr>
      <w:r w:rsidRPr="006C3194">
        <w:rPr>
          <w:sz w:val="28"/>
          <w:szCs w:val="28"/>
          <w:lang w:eastAsia="en-US"/>
        </w:rPr>
        <w:t xml:space="preserve">Another essential talent is understanding how to generate content using pertinent digital means appropriately. The four essential programmes needed to produce and </w:t>
      </w:r>
      <w:r w:rsidR="006C3194" w:rsidRPr="006C3194">
        <w:rPr>
          <w:sz w:val="28"/>
          <w:szCs w:val="28"/>
          <w:lang w:eastAsia="en-US"/>
        </w:rPr>
        <w:t>distribute coursework and assignments are Microsoft word, Microsoft PowerPoint, Microsoft Teams, and Microsoft Outlook.</w:t>
      </w:r>
    </w:p>
    <w:p w14:paraId="08CF1047" w14:textId="74FA86EA" w:rsidR="006C3194" w:rsidRPr="006C3194" w:rsidRDefault="006C3194" w:rsidP="00FA6250">
      <w:pPr>
        <w:rPr>
          <w:sz w:val="28"/>
          <w:szCs w:val="28"/>
          <w:lang w:eastAsia="en-US"/>
        </w:rPr>
      </w:pPr>
      <w:r w:rsidRPr="006C3194">
        <w:rPr>
          <w:sz w:val="28"/>
          <w:szCs w:val="28"/>
          <w:lang w:eastAsia="en-US"/>
        </w:rPr>
        <w:t xml:space="preserve">It is crucial to make sure that all the materials </w:t>
      </w:r>
      <w:proofErr w:type="gramStart"/>
      <w:r w:rsidRPr="006C3194">
        <w:rPr>
          <w:sz w:val="28"/>
          <w:szCs w:val="28"/>
          <w:lang w:eastAsia="en-US"/>
        </w:rPr>
        <w:t>is</w:t>
      </w:r>
      <w:proofErr w:type="gramEnd"/>
      <w:r w:rsidRPr="006C3194">
        <w:rPr>
          <w:sz w:val="28"/>
          <w:szCs w:val="28"/>
          <w:lang w:eastAsia="en-US"/>
        </w:rPr>
        <w:t xml:space="preserve"> supported by proof and comes from reliable sources when compiling it for assignments and presentations. Information must be based on research, acquired from reputable publications such books, papers, and journals, and properly cited.</w:t>
      </w:r>
    </w:p>
    <w:p w14:paraId="6D302A5C" w14:textId="592E5789" w:rsidR="00FA6250" w:rsidRDefault="00FA6250" w:rsidP="00FA6250">
      <w:pPr>
        <w:rPr>
          <w:sz w:val="28"/>
          <w:szCs w:val="28"/>
          <w:lang w:eastAsia="en-US"/>
        </w:rPr>
      </w:pPr>
    </w:p>
    <w:p w14:paraId="61E112DC" w14:textId="129D77F0" w:rsidR="006C3194" w:rsidRDefault="006C3194" w:rsidP="00FA6250">
      <w:pPr>
        <w:rPr>
          <w:sz w:val="28"/>
          <w:szCs w:val="28"/>
          <w:lang w:eastAsia="en-US"/>
        </w:rPr>
      </w:pPr>
    </w:p>
    <w:p w14:paraId="3E0EE8E3" w14:textId="5D0916DE" w:rsidR="006C3194" w:rsidRDefault="006C3194" w:rsidP="00FA6250">
      <w:pPr>
        <w:rPr>
          <w:sz w:val="28"/>
          <w:szCs w:val="28"/>
          <w:lang w:eastAsia="en-US"/>
        </w:rPr>
      </w:pPr>
    </w:p>
    <w:p w14:paraId="40BF2AA6" w14:textId="77777777" w:rsidR="006C3194" w:rsidRDefault="006C3194" w:rsidP="00FA6250">
      <w:pPr>
        <w:rPr>
          <w:lang w:eastAsia="en-US"/>
        </w:rPr>
      </w:pPr>
    </w:p>
    <w:p w14:paraId="0BCE1ECB" w14:textId="7D7FFA47" w:rsidR="00FA6250" w:rsidRDefault="00FA6250" w:rsidP="00FA6250">
      <w:pPr>
        <w:rPr>
          <w:lang w:eastAsia="en-US"/>
        </w:rPr>
      </w:pPr>
    </w:p>
    <w:p w14:paraId="58D1AA41" w14:textId="33527957" w:rsidR="00FA6250" w:rsidRDefault="00FA6250" w:rsidP="005C2859">
      <w:pPr>
        <w:pStyle w:val="Heading1"/>
      </w:pPr>
      <w:bookmarkStart w:id="1" w:name="_Toc114220765"/>
      <w:r>
        <w:t xml:space="preserve">Task 2 – </w:t>
      </w:r>
      <w:r w:rsidR="00216AE8">
        <w:t>M</w:t>
      </w:r>
      <w:r>
        <w:t>ind map</w:t>
      </w:r>
      <w:bookmarkEnd w:id="1"/>
    </w:p>
    <w:p w14:paraId="28D514B6" w14:textId="11885F2A" w:rsidR="00FA6250" w:rsidRDefault="00FA6250" w:rsidP="00FA6250">
      <w:pPr>
        <w:rPr>
          <w:lang w:eastAsia="en-US"/>
        </w:rPr>
      </w:pPr>
    </w:p>
    <w:p w14:paraId="37B787F4" w14:textId="3558661B" w:rsidR="00FA6250" w:rsidRDefault="005C2859" w:rsidP="00FA6250">
      <w:pPr>
        <w:rPr>
          <w:lang w:eastAsia="en-US"/>
        </w:rPr>
      </w:pPr>
      <w:r>
        <w:rPr>
          <w:noProof/>
          <w:lang w:eastAsia="en-US"/>
        </w:rPr>
        <w:drawing>
          <wp:inline distT="0" distB="0" distL="0" distR="0" wp14:anchorId="1B51FA3E" wp14:editId="212E3FB0">
            <wp:extent cx="5731510" cy="4310380"/>
            <wp:effectExtent l="0" t="0" r="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4310380"/>
                    </a:xfrm>
                    <a:prstGeom prst="rect">
                      <a:avLst/>
                    </a:prstGeom>
                  </pic:spPr>
                </pic:pic>
              </a:graphicData>
            </a:graphic>
          </wp:inline>
        </w:drawing>
      </w:r>
    </w:p>
    <w:p w14:paraId="6F213DBB" w14:textId="15BA9E2A" w:rsidR="00FA6250" w:rsidRDefault="005C2859" w:rsidP="005C2859">
      <w:pPr>
        <w:rPr>
          <w:lang w:eastAsia="en-US"/>
        </w:rPr>
      </w:pPr>
      <w:r>
        <w:rPr>
          <w:lang w:eastAsia="en-US"/>
        </w:rPr>
        <w:t xml:space="preserve">         </w:t>
      </w:r>
      <w:r>
        <w:rPr>
          <w:lang w:eastAsia="en-US"/>
        </w:rPr>
        <w:tab/>
      </w:r>
      <w:r>
        <w:rPr>
          <w:lang w:eastAsia="en-US"/>
        </w:rPr>
        <w:tab/>
      </w:r>
      <w:r>
        <w:rPr>
          <w:lang w:eastAsia="en-US"/>
        </w:rPr>
        <w:tab/>
      </w:r>
      <w:r>
        <w:rPr>
          <w:lang w:eastAsia="en-US"/>
        </w:rPr>
        <w:tab/>
      </w:r>
      <w:r>
        <w:rPr>
          <w:lang w:eastAsia="en-US"/>
        </w:rPr>
        <w:tab/>
      </w:r>
      <w:r>
        <w:rPr>
          <w:lang w:eastAsia="en-US"/>
        </w:rPr>
        <w:tab/>
      </w:r>
      <w:r>
        <w:rPr>
          <w:lang w:eastAsia="en-US"/>
        </w:rPr>
        <w:tab/>
      </w:r>
      <w:r>
        <w:rPr>
          <w:lang w:eastAsia="en-US"/>
        </w:rPr>
        <w:tab/>
        <w:t>www.Mindmeister.com</w:t>
      </w:r>
    </w:p>
    <w:p w14:paraId="5C333827" w14:textId="33FE17B8" w:rsidR="00FA6250" w:rsidRDefault="00FA6250" w:rsidP="00FA6250">
      <w:pPr>
        <w:rPr>
          <w:lang w:eastAsia="en-US"/>
        </w:rPr>
      </w:pPr>
    </w:p>
    <w:p w14:paraId="0E5776CA" w14:textId="4C74D19E" w:rsidR="00FA6250" w:rsidRDefault="00FA6250" w:rsidP="00FA6250">
      <w:pPr>
        <w:rPr>
          <w:lang w:eastAsia="en-US"/>
        </w:rPr>
      </w:pPr>
    </w:p>
    <w:p w14:paraId="4D734B28" w14:textId="335B3BCC" w:rsidR="00FA6250" w:rsidRDefault="00FA6250" w:rsidP="00FA6250">
      <w:pPr>
        <w:pStyle w:val="Heading1"/>
      </w:pPr>
      <w:bookmarkStart w:id="2" w:name="_Toc114220766"/>
      <w:r>
        <w:t xml:space="preserve">Task 3 – </w:t>
      </w:r>
      <w:r w:rsidR="00216AE8">
        <w:t>P</w:t>
      </w:r>
      <w:r>
        <w:t>resentation</w:t>
      </w:r>
      <w:bookmarkEnd w:id="2"/>
    </w:p>
    <w:p w14:paraId="1DB05871" w14:textId="0DF3AB74" w:rsidR="00FA6250" w:rsidRDefault="00FA6250" w:rsidP="00FA6250">
      <w:pPr>
        <w:rPr>
          <w:lang w:eastAsia="en-US"/>
        </w:rPr>
      </w:pPr>
      <w:r>
        <w:rPr>
          <w:lang w:eastAsia="en-US"/>
        </w:rPr>
        <w:t>Please follow this link to view my presentation:</w:t>
      </w:r>
    </w:p>
    <w:p w14:paraId="58052FD2" w14:textId="5A086B59" w:rsidR="00FA6250" w:rsidRDefault="00FA6250" w:rsidP="00FA6250">
      <w:pPr>
        <w:rPr>
          <w:lang w:eastAsia="en-US"/>
        </w:rPr>
      </w:pPr>
    </w:p>
    <w:p w14:paraId="100B09EE" w14:textId="4AA85C3D" w:rsidR="00FA6250" w:rsidRDefault="00C8115D" w:rsidP="00FA6250">
      <w:pPr>
        <w:rPr>
          <w:lang w:eastAsia="en-US"/>
        </w:rPr>
      </w:pPr>
      <w:r w:rsidRPr="00A71F5E">
        <w:rPr>
          <w:lang w:eastAsia="en-US"/>
        </w:rPr>
        <w:drawing>
          <wp:inline distT="0" distB="0" distL="0" distR="0" wp14:anchorId="37E76355" wp14:editId="42DA7F2F">
            <wp:extent cx="812800" cy="812800"/>
            <wp:effectExtent l="0" t="0" r="0" b="0"/>
            <wp:docPr id="5" name="Audio Recording 11 Nov 2022 at 23:52:10" descr="Icon&#10;&#10;Description automatically generated">
              <a:hlinkClick xmlns:a="http://schemas.openxmlformats.org/drawingml/2006/main" r:id="" action="ppaction://media"/>
              <a:extLst xmlns:a="http://schemas.openxmlformats.org/drawingml/2006/main">
                <a:ext uri="{FF2B5EF4-FFF2-40B4-BE49-F238E27FC236}">
                  <a16:creationId xmlns:a16="http://schemas.microsoft.com/office/drawing/2014/main" id="{B7AACA4D-963C-A346-059E-13900C0CA3F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Audio Recording 11 Nov 2022 at 23:52:10" descr="Icon&#10;&#10;Description automatically generated">
                      <a:hlinkClick r:id="" action="ppaction://media"/>
                      <a:extLst>
                        <a:ext uri="{FF2B5EF4-FFF2-40B4-BE49-F238E27FC236}">
                          <a16:creationId xmlns:a16="http://schemas.microsoft.com/office/drawing/2014/main" id="{B7AACA4D-963C-A346-059E-13900C0CA3FE}"/>
                        </a:ext>
                      </a:extLst>
                    </pic:cNvPr>
                    <pic:cNvPicPr>
                      <a:picLocks noChangeAspect="1"/>
                    </pic:cNvPicPr>
                  </pic:nvPicPr>
                  <pic:blipFill>
                    <a:blip r:embed="rId13"/>
                    <a:stretch>
                      <a:fillRect/>
                    </a:stretch>
                  </pic:blipFill>
                  <pic:spPr>
                    <a:xfrm>
                      <a:off x="0" y="0"/>
                      <a:ext cx="812800" cy="812800"/>
                    </a:xfrm>
                    <a:prstGeom prst="rect">
                      <a:avLst/>
                    </a:prstGeom>
                  </pic:spPr>
                </pic:pic>
              </a:graphicData>
            </a:graphic>
          </wp:inline>
        </w:drawing>
      </w:r>
    </w:p>
    <w:p w14:paraId="1F49FE14" w14:textId="74A4F943" w:rsidR="00FA6250" w:rsidRDefault="00FA6250" w:rsidP="00FA6250">
      <w:pPr>
        <w:rPr>
          <w:lang w:eastAsia="en-US"/>
        </w:rPr>
      </w:pPr>
    </w:p>
    <w:p w14:paraId="77FB81C9" w14:textId="06AF055E" w:rsidR="00FA6250" w:rsidRDefault="00FA6250" w:rsidP="00FA6250">
      <w:pPr>
        <w:rPr>
          <w:lang w:eastAsia="en-US"/>
        </w:rPr>
      </w:pPr>
    </w:p>
    <w:p w14:paraId="643D2B23" w14:textId="19ACB888" w:rsidR="00FA6250" w:rsidRDefault="00FA6250" w:rsidP="00FA6250">
      <w:pPr>
        <w:rPr>
          <w:lang w:eastAsia="en-US"/>
        </w:rPr>
      </w:pPr>
    </w:p>
    <w:p w14:paraId="122FF294" w14:textId="5479E1F2" w:rsidR="00FA6250" w:rsidRDefault="00FA6250" w:rsidP="00FA6250">
      <w:pPr>
        <w:rPr>
          <w:lang w:eastAsia="en-US"/>
        </w:rPr>
      </w:pPr>
    </w:p>
    <w:p w14:paraId="62DDD402" w14:textId="731B3B6C" w:rsidR="00FA6250" w:rsidRDefault="00FA6250" w:rsidP="00FA6250">
      <w:pPr>
        <w:rPr>
          <w:lang w:eastAsia="en-US"/>
        </w:rPr>
      </w:pPr>
    </w:p>
    <w:p w14:paraId="168EB601" w14:textId="10BA3B5B" w:rsidR="00FA6250" w:rsidRDefault="00FA6250" w:rsidP="00FA6250">
      <w:pPr>
        <w:pStyle w:val="Heading1"/>
      </w:pPr>
      <w:bookmarkStart w:id="3" w:name="_Toc114220767"/>
      <w:r>
        <w:t xml:space="preserve">Task 4 – </w:t>
      </w:r>
      <w:r w:rsidR="00216AE8">
        <w:t>R</w:t>
      </w:r>
      <w:r>
        <w:t>eflection</w:t>
      </w:r>
      <w:bookmarkEnd w:id="3"/>
    </w:p>
    <w:p w14:paraId="5383C2E9" w14:textId="00D94EF9" w:rsidR="00C91076" w:rsidRDefault="00C91076" w:rsidP="00C91076">
      <w:pPr>
        <w:rPr>
          <w:lang w:eastAsia="en-US"/>
        </w:rPr>
      </w:pPr>
    </w:p>
    <w:p w14:paraId="2BB75045" w14:textId="49295105" w:rsidR="00C91076" w:rsidRDefault="00C91076" w:rsidP="00C91076">
      <w:pPr>
        <w:rPr>
          <w:sz w:val="28"/>
          <w:szCs w:val="28"/>
          <w:lang w:eastAsia="en-US"/>
        </w:rPr>
      </w:pPr>
      <w:r w:rsidRPr="00972EE9">
        <w:rPr>
          <w:sz w:val="28"/>
          <w:szCs w:val="28"/>
          <w:lang w:eastAsia="en-US"/>
        </w:rPr>
        <w:t>Beginning at university has been an amazing adventure filled with successes and setbacks that has taught me a tremendous</w:t>
      </w:r>
      <w:r w:rsidR="00972EE9" w:rsidRPr="00972EE9">
        <w:rPr>
          <w:sz w:val="28"/>
          <w:szCs w:val="28"/>
          <w:lang w:eastAsia="en-US"/>
        </w:rPr>
        <w:t xml:space="preserve"> amount. In order to truly enjoy the entire experience, it is vital to reflect on this voyage effectively. It has been a crucial learning process.</w:t>
      </w:r>
      <w:r w:rsidR="00972EE9">
        <w:rPr>
          <w:sz w:val="28"/>
          <w:szCs w:val="28"/>
          <w:lang w:eastAsia="en-US"/>
        </w:rPr>
        <w:t xml:space="preserve"> </w:t>
      </w:r>
    </w:p>
    <w:p w14:paraId="511612F1" w14:textId="737D8864" w:rsidR="00972EE9" w:rsidRPr="00972EE9" w:rsidRDefault="00972EE9" w:rsidP="00C91076">
      <w:pPr>
        <w:rPr>
          <w:sz w:val="28"/>
          <w:szCs w:val="28"/>
          <w:lang w:eastAsia="en-US"/>
        </w:rPr>
      </w:pPr>
      <w:r>
        <w:rPr>
          <w:sz w:val="28"/>
          <w:szCs w:val="28"/>
          <w:lang w:eastAsia="en-US"/>
        </w:rPr>
        <w:t>It is essential to employ a powerful and well-made tool or guide while reflecting on my experience or piece of work. One such example is the reflecting tool by Borton, which is a straightforward but very helpful manual that helps the user to quickly reflect on and analyse their experience.</w:t>
      </w:r>
    </w:p>
    <w:p w14:paraId="07F90F8C" w14:textId="77777777" w:rsidR="00972EE9" w:rsidRDefault="00972EE9" w:rsidP="00FA6250">
      <w:pPr>
        <w:rPr>
          <w:lang w:eastAsia="en-US"/>
        </w:rPr>
      </w:pPr>
      <w:r>
        <w:rPr>
          <w:lang w:eastAsia="en-US"/>
        </w:rPr>
        <w:t xml:space="preserve">                                                    </w:t>
      </w:r>
    </w:p>
    <w:p w14:paraId="481A8550" w14:textId="77777777" w:rsidR="00972EE9" w:rsidRDefault="00972EE9" w:rsidP="00FA6250">
      <w:pPr>
        <w:rPr>
          <w:lang w:eastAsia="en-US"/>
        </w:rPr>
      </w:pPr>
    </w:p>
    <w:p w14:paraId="6770584D" w14:textId="5B0F7B19" w:rsidR="00FA6250" w:rsidRDefault="00972EE9" w:rsidP="00FA6250">
      <w:pPr>
        <w:rPr>
          <w:lang w:eastAsia="en-US"/>
        </w:rPr>
      </w:pPr>
      <w:r>
        <w:rPr>
          <w:lang w:eastAsia="en-US"/>
        </w:rPr>
        <w:t xml:space="preserve">                                                       </w:t>
      </w:r>
      <w:r>
        <w:rPr>
          <w:noProof/>
        </w:rPr>
        <w:drawing>
          <wp:inline distT="0" distB="0" distL="0" distR="0" wp14:anchorId="329EF24A" wp14:editId="16C1D627">
            <wp:extent cx="2220240" cy="1666743"/>
            <wp:effectExtent l="0" t="0" r="8890" b="0"/>
            <wp:docPr id="3" name="Picture 3"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with low confidenc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237061" cy="1679371"/>
                    </a:xfrm>
                    <a:prstGeom prst="rect">
                      <a:avLst/>
                    </a:prstGeom>
                    <a:noFill/>
                    <a:ln>
                      <a:noFill/>
                    </a:ln>
                  </pic:spPr>
                </pic:pic>
              </a:graphicData>
            </a:graphic>
          </wp:inline>
        </w:drawing>
      </w:r>
    </w:p>
    <w:p w14:paraId="7BF25B66" w14:textId="39155EF5" w:rsidR="00972EE9" w:rsidRDefault="00972EE9" w:rsidP="00FA6250">
      <w:pPr>
        <w:rPr>
          <w:lang w:eastAsia="en-US"/>
        </w:rPr>
      </w:pPr>
    </w:p>
    <w:p w14:paraId="03E8AE4E" w14:textId="48F98F82" w:rsidR="0061229E" w:rsidRDefault="0061229E" w:rsidP="00FA6250">
      <w:pPr>
        <w:rPr>
          <w:lang w:eastAsia="en-US"/>
        </w:rPr>
      </w:pPr>
      <w:r w:rsidRPr="00E46BBA">
        <w:rPr>
          <w:sz w:val="28"/>
          <w:szCs w:val="28"/>
          <w:lang w:eastAsia="en-US"/>
        </w:rPr>
        <w:t>What? is the initial query that this tool poses to the reflector, highlighting the description of events nature</w:t>
      </w:r>
      <w:r w:rsidR="00E46BBA" w:rsidRPr="00E46BBA">
        <w:rPr>
          <w:sz w:val="28"/>
          <w:szCs w:val="28"/>
          <w:lang w:eastAsia="en-US"/>
        </w:rPr>
        <w:t>. Starting university and figuring out how to use online resources and studying has been a bit of a challenge. The basics of accessing the programme content were not too difficult to learn. However, it took some time to learn how to use the universities online library to conduct relevant information searches. I first had trouble finding reliable, fact-based material on my topic, which made it difficult for me to compose my first projects</w:t>
      </w:r>
      <w:r w:rsidR="00E46BBA">
        <w:rPr>
          <w:lang w:eastAsia="en-US"/>
        </w:rPr>
        <w:t>.</w:t>
      </w:r>
    </w:p>
    <w:p w14:paraId="77788A16" w14:textId="77777777" w:rsidR="00972EE9" w:rsidRDefault="00972EE9" w:rsidP="00FA6250">
      <w:pPr>
        <w:rPr>
          <w:lang w:eastAsia="en-US"/>
        </w:rPr>
      </w:pPr>
    </w:p>
    <w:p w14:paraId="7F614757" w14:textId="7388FA4A" w:rsidR="00972EE9" w:rsidRDefault="008E7DE3" w:rsidP="00FA6250">
      <w:pPr>
        <w:rPr>
          <w:sz w:val="28"/>
          <w:szCs w:val="28"/>
          <w:lang w:eastAsia="en-US"/>
        </w:rPr>
      </w:pPr>
      <w:r w:rsidRPr="008E7DE3">
        <w:rPr>
          <w:sz w:val="28"/>
          <w:szCs w:val="28"/>
          <w:lang w:eastAsia="en-US"/>
        </w:rPr>
        <w:t xml:space="preserve">The tools following section focuses on the phrase “So What?”. Because of </w:t>
      </w:r>
      <w:r w:rsidR="00822D7B" w:rsidRPr="008E7DE3">
        <w:rPr>
          <w:sz w:val="28"/>
          <w:szCs w:val="28"/>
          <w:lang w:eastAsia="en-US"/>
        </w:rPr>
        <w:t>these difficulties</w:t>
      </w:r>
      <w:r w:rsidRPr="008E7DE3">
        <w:rPr>
          <w:sz w:val="28"/>
          <w:szCs w:val="28"/>
          <w:lang w:eastAsia="en-US"/>
        </w:rPr>
        <w:t xml:space="preserve">, I had to give myself time to become comfortable with the proper search phrases and practise information entry to get the best search </w:t>
      </w:r>
      <w:r w:rsidRPr="008E7DE3">
        <w:rPr>
          <w:sz w:val="28"/>
          <w:szCs w:val="28"/>
          <w:lang w:eastAsia="en-US"/>
        </w:rPr>
        <w:lastRenderedPageBreak/>
        <w:t>results. I discovered that it was best to divide the task into manageable chunks and concentrate on each area separately. For me to be effective, it was crucial to collect my ideas and make notes as I went.</w:t>
      </w:r>
    </w:p>
    <w:p w14:paraId="2BC01FCB" w14:textId="77777777" w:rsidR="00B57CA3" w:rsidRPr="008E7DE3" w:rsidRDefault="00B57CA3" w:rsidP="00FA6250">
      <w:pPr>
        <w:rPr>
          <w:sz w:val="28"/>
          <w:szCs w:val="28"/>
          <w:lang w:eastAsia="en-US"/>
        </w:rPr>
      </w:pPr>
    </w:p>
    <w:p w14:paraId="1E611F58" w14:textId="090B7D86" w:rsidR="00972EE9" w:rsidRPr="00B57CA3" w:rsidRDefault="008E7DE3" w:rsidP="00FA6250">
      <w:pPr>
        <w:rPr>
          <w:sz w:val="28"/>
          <w:szCs w:val="28"/>
          <w:lang w:eastAsia="en-US"/>
        </w:rPr>
      </w:pPr>
      <w:r w:rsidRPr="00B57CA3">
        <w:rPr>
          <w:sz w:val="28"/>
          <w:szCs w:val="28"/>
          <w:lang w:eastAsia="en-US"/>
        </w:rPr>
        <w:t xml:space="preserve">What Now? Is posed to the reflector in the reflecting tolls last portion. I was able to adjust my data collection methods as a result of this difficult experience thanks to productive study sessions with my teacher. I was given information and then compose my projects. In the future, </w:t>
      </w:r>
      <w:r w:rsidR="00B57CA3" w:rsidRPr="00B57CA3">
        <w:rPr>
          <w:sz w:val="28"/>
          <w:szCs w:val="28"/>
          <w:lang w:eastAsia="en-US"/>
        </w:rPr>
        <w:t>I’ll be sure to ask the right people for assistance and give myself time to discover fresh essay-writing strategies.</w:t>
      </w:r>
    </w:p>
    <w:p w14:paraId="303D96F6" w14:textId="45D519A2" w:rsidR="00FA6250" w:rsidRDefault="00FA6250" w:rsidP="00FA6250">
      <w:pPr>
        <w:rPr>
          <w:lang w:eastAsia="en-US"/>
        </w:rPr>
      </w:pPr>
    </w:p>
    <w:p w14:paraId="70796DBD" w14:textId="7D73E437" w:rsidR="00FA6250" w:rsidRDefault="00FA6250" w:rsidP="00FA6250">
      <w:pPr>
        <w:rPr>
          <w:lang w:eastAsia="en-US"/>
        </w:rPr>
      </w:pPr>
    </w:p>
    <w:p w14:paraId="4FB132AC" w14:textId="5BF1C813" w:rsidR="00FA6250" w:rsidRDefault="00FA6250" w:rsidP="00FA6250">
      <w:pPr>
        <w:rPr>
          <w:lang w:eastAsia="en-US"/>
        </w:rPr>
      </w:pPr>
    </w:p>
    <w:p w14:paraId="09F5D044" w14:textId="77777777" w:rsidR="001B6832" w:rsidRDefault="001B6832" w:rsidP="00FA6250">
      <w:pPr>
        <w:pStyle w:val="Heading1"/>
      </w:pPr>
      <w:bookmarkStart w:id="4" w:name="_Toc114220768"/>
    </w:p>
    <w:p w14:paraId="659567B4" w14:textId="36436DBC" w:rsidR="00FA6250" w:rsidRDefault="00FA6250" w:rsidP="00FA6250">
      <w:pPr>
        <w:pStyle w:val="Heading1"/>
      </w:pPr>
      <w:r>
        <w:t>Reference list</w:t>
      </w:r>
      <w:bookmarkEnd w:id="4"/>
    </w:p>
    <w:p w14:paraId="7639621E" w14:textId="77777777" w:rsidR="001B6832" w:rsidRDefault="001B6832" w:rsidP="001B6832">
      <w:pPr>
        <w:rPr>
          <w:lang w:eastAsia="en-US"/>
        </w:rPr>
      </w:pPr>
    </w:p>
    <w:p w14:paraId="53D5A581" w14:textId="3FEF78A9" w:rsidR="001B6832" w:rsidRDefault="001B6832" w:rsidP="001B6832">
      <w:pPr>
        <w:rPr>
          <w:lang w:eastAsia="en-US"/>
        </w:rPr>
      </w:pPr>
      <w:r>
        <w:rPr>
          <w:lang w:eastAsia="en-US"/>
        </w:rPr>
        <w:t>1. Business management daily (2021) ‘Try the Eisenhower Matrix for workflow’ vol. 47 (10). P . 1</w:t>
      </w:r>
    </w:p>
    <w:p w14:paraId="60F4D411" w14:textId="1465EAA7" w:rsidR="001B6832" w:rsidRDefault="001B6832" w:rsidP="001B6832">
      <w:pPr>
        <w:rPr>
          <w:lang w:eastAsia="en-US"/>
        </w:rPr>
      </w:pPr>
      <w:r>
        <w:rPr>
          <w:lang w:eastAsia="en-US"/>
        </w:rPr>
        <w:t xml:space="preserve">2. Burns, Tom (2016) </w:t>
      </w:r>
      <w:r w:rsidRPr="001B6832">
        <w:rPr>
          <w:i/>
          <w:iCs/>
          <w:lang w:eastAsia="en-US"/>
        </w:rPr>
        <w:t>The complete guide to success at university</w:t>
      </w:r>
      <w:r>
        <w:rPr>
          <w:lang w:eastAsia="en-US"/>
        </w:rPr>
        <w:t>. 4</w:t>
      </w:r>
      <w:r w:rsidRPr="001B6832">
        <w:rPr>
          <w:vertAlign w:val="superscript"/>
          <w:lang w:eastAsia="en-US"/>
        </w:rPr>
        <w:t>th</w:t>
      </w:r>
      <w:r>
        <w:rPr>
          <w:lang w:eastAsia="en-US"/>
        </w:rPr>
        <w:t xml:space="preserve"> ed. London sage press</w:t>
      </w:r>
    </w:p>
    <w:p w14:paraId="24E7B4A7" w14:textId="3CB85BB6" w:rsidR="001B6832" w:rsidRDefault="001B6832" w:rsidP="001B6832">
      <w:pPr>
        <w:rPr>
          <w:lang w:eastAsia="en-US"/>
        </w:rPr>
      </w:pPr>
      <w:r>
        <w:rPr>
          <w:lang w:eastAsia="en-US"/>
        </w:rPr>
        <w:t xml:space="preserve">3. Cottrell, Stella (2019) </w:t>
      </w:r>
      <w:r w:rsidRPr="001B6832">
        <w:rPr>
          <w:i/>
          <w:iCs/>
          <w:lang w:eastAsia="en-US"/>
        </w:rPr>
        <w:t>The study skills handbook</w:t>
      </w:r>
      <w:r>
        <w:rPr>
          <w:lang w:eastAsia="en-US"/>
        </w:rPr>
        <w:t>. 5</w:t>
      </w:r>
      <w:r w:rsidRPr="001B6832">
        <w:rPr>
          <w:vertAlign w:val="superscript"/>
          <w:lang w:eastAsia="en-US"/>
        </w:rPr>
        <w:t>th</w:t>
      </w:r>
      <w:r>
        <w:rPr>
          <w:lang w:eastAsia="en-US"/>
        </w:rPr>
        <w:t xml:space="preserve"> ed. London Red globe press</w:t>
      </w:r>
    </w:p>
    <w:p w14:paraId="07A31748" w14:textId="3FABF468" w:rsidR="001B6832" w:rsidRDefault="001B6832" w:rsidP="001B6832">
      <w:pPr>
        <w:rPr>
          <w:lang w:eastAsia="en-US"/>
        </w:rPr>
      </w:pPr>
      <w:r>
        <w:rPr>
          <w:lang w:eastAsia="en-US"/>
        </w:rPr>
        <w:t>4. Rolfe, grey (2014) ‘Reach, touch and teach: Terry burton’ vol.34(4), p. 488-489</w:t>
      </w:r>
    </w:p>
    <w:p w14:paraId="42CC04DC" w14:textId="4CB066A1" w:rsidR="001B6832" w:rsidRPr="001B6832" w:rsidRDefault="001B6832" w:rsidP="001B6832">
      <w:pPr>
        <w:rPr>
          <w:lang w:eastAsia="en-US"/>
        </w:rPr>
      </w:pPr>
      <w:r>
        <w:rPr>
          <w:lang w:eastAsia="en-US"/>
        </w:rPr>
        <w:t>5. www.Mindmeister.com</w:t>
      </w:r>
    </w:p>
    <w:p w14:paraId="2DC9E825" w14:textId="77777777" w:rsidR="00FA6250" w:rsidRPr="00FA6250" w:rsidRDefault="00FA6250" w:rsidP="00FA6250">
      <w:pPr>
        <w:rPr>
          <w:lang w:eastAsia="en-US"/>
        </w:rPr>
      </w:pPr>
    </w:p>
    <w:p w14:paraId="05A3080A" w14:textId="77777777" w:rsidR="00FA6250" w:rsidRPr="00FA6250" w:rsidRDefault="00FA6250" w:rsidP="00FA6250">
      <w:pPr>
        <w:rPr>
          <w:lang w:eastAsia="en-US"/>
        </w:rPr>
      </w:pPr>
    </w:p>
    <w:sectPr w:rsidR="00FA6250" w:rsidRPr="00FA6250" w:rsidSect="00093204">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DBB09B" w14:textId="77777777" w:rsidR="00061226" w:rsidRDefault="00061226" w:rsidP="00FA6250">
      <w:pPr>
        <w:spacing w:after="0" w:line="240" w:lineRule="auto"/>
      </w:pPr>
      <w:r>
        <w:separator/>
      </w:r>
    </w:p>
  </w:endnote>
  <w:endnote w:type="continuationSeparator" w:id="0">
    <w:p w14:paraId="3DA91CE4" w14:textId="77777777" w:rsidR="00061226" w:rsidRDefault="00061226" w:rsidP="00FA62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1787117"/>
      <w:docPartObj>
        <w:docPartGallery w:val="Page Numbers (Bottom of Page)"/>
        <w:docPartUnique/>
      </w:docPartObj>
    </w:sdtPr>
    <w:sdtEndPr>
      <w:rPr>
        <w:noProof/>
      </w:rPr>
    </w:sdtEndPr>
    <w:sdtContent>
      <w:p w14:paraId="0DC25AFC" w14:textId="6CBB1E75" w:rsidR="00FA6250" w:rsidRDefault="00FA62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9EC8324" w14:textId="77777777" w:rsidR="00FA6250" w:rsidRDefault="00FA62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DF4793" w14:textId="77777777" w:rsidR="00061226" w:rsidRDefault="00061226" w:rsidP="00FA6250">
      <w:pPr>
        <w:spacing w:after="0" w:line="240" w:lineRule="auto"/>
      </w:pPr>
      <w:r>
        <w:separator/>
      </w:r>
    </w:p>
  </w:footnote>
  <w:footnote w:type="continuationSeparator" w:id="0">
    <w:p w14:paraId="3EBE4033" w14:textId="77777777" w:rsidR="00061226" w:rsidRDefault="00061226" w:rsidP="00FA62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1BB5C0E"/>
    <w:multiLevelType w:val="hybridMultilevel"/>
    <w:tmpl w:val="B650C1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283466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3204"/>
    <w:rsid w:val="00061226"/>
    <w:rsid w:val="00093204"/>
    <w:rsid w:val="000F56B2"/>
    <w:rsid w:val="001B6832"/>
    <w:rsid w:val="00216AE8"/>
    <w:rsid w:val="00406958"/>
    <w:rsid w:val="00516621"/>
    <w:rsid w:val="005C2859"/>
    <w:rsid w:val="005F49F8"/>
    <w:rsid w:val="00600C6E"/>
    <w:rsid w:val="0061229E"/>
    <w:rsid w:val="00642599"/>
    <w:rsid w:val="00650476"/>
    <w:rsid w:val="006C0E0A"/>
    <w:rsid w:val="006C3194"/>
    <w:rsid w:val="00822D7B"/>
    <w:rsid w:val="008E7DE3"/>
    <w:rsid w:val="00972EE9"/>
    <w:rsid w:val="009A322E"/>
    <w:rsid w:val="00A20199"/>
    <w:rsid w:val="00A37A1B"/>
    <w:rsid w:val="00AE1E18"/>
    <w:rsid w:val="00B215EC"/>
    <w:rsid w:val="00B30D60"/>
    <w:rsid w:val="00B57CA3"/>
    <w:rsid w:val="00C8115D"/>
    <w:rsid w:val="00C91076"/>
    <w:rsid w:val="00C9300D"/>
    <w:rsid w:val="00E46BBA"/>
    <w:rsid w:val="00EB1438"/>
    <w:rsid w:val="00F33FFE"/>
    <w:rsid w:val="00FA6250"/>
    <w:rsid w:val="00FE1DF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79A1B4"/>
  <w15:chartTrackingRefBased/>
  <w15:docId w15:val="{9F1517AB-2074-44E7-9255-AE411B5BB9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6958"/>
    <w:pPr>
      <w:keepNext/>
      <w:keepLines/>
      <w:spacing w:before="120" w:after="120"/>
      <w:outlineLvl w:val="0"/>
    </w:pPr>
    <w:rPr>
      <w:rFonts w:asciiTheme="majorHAnsi" w:eastAsiaTheme="majorEastAsia" w:hAnsiTheme="majorHAnsi" w:cstheme="majorBidi"/>
      <w:color w:val="2F5496" w:themeColor="accent1" w:themeShade="BF"/>
      <w:sz w:val="32"/>
      <w:szCs w:val="3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6958"/>
    <w:rPr>
      <w:rFonts w:asciiTheme="majorHAnsi" w:eastAsiaTheme="majorEastAsia" w:hAnsiTheme="majorHAnsi" w:cstheme="majorBidi"/>
      <w:color w:val="2F5496" w:themeColor="accent1" w:themeShade="BF"/>
      <w:sz w:val="32"/>
      <w:szCs w:val="32"/>
      <w:lang w:eastAsia="en-US"/>
    </w:rPr>
  </w:style>
  <w:style w:type="paragraph" w:styleId="NoSpacing">
    <w:name w:val="No Spacing"/>
    <w:link w:val="NoSpacingChar"/>
    <w:uiPriority w:val="1"/>
    <w:qFormat/>
    <w:rsid w:val="00093204"/>
    <w:pPr>
      <w:spacing w:after="0" w:line="240" w:lineRule="auto"/>
    </w:pPr>
    <w:rPr>
      <w:lang w:val="en-US" w:eastAsia="en-US"/>
    </w:rPr>
  </w:style>
  <w:style w:type="character" w:customStyle="1" w:styleId="NoSpacingChar">
    <w:name w:val="No Spacing Char"/>
    <w:basedOn w:val="DefaultParagraphFont"/>
    <w:link w:val="NoSpacing"/>
    <w:uiPriority w:val="1"/>
    <w:rsid w:val="00093204"/>
    <w:rPr>
      <w:lang w:val="en-US" w:eastAsia="en-US"/>
    </w:rPr>
  </w:style>
  <w:style w:type="paragraph" w:styleId="TOCHeading">
    <w:name w:val="TOC Heading"/>
    <w:basedOn w:val="Heading1"/>
    <w:next w:val="Normal"/>
    <w:uiPriority w:val="39"/>
    <w:unhideWhenUsed/>
    <w:qFormat/>
    <w:rsid w:val="00FA6250"/>
    <w:pPr>
      <w:spacing w:before="240" w:after="0"/>
      <w:outlineLvl w:val="9"/>
    </w:pPr>
    <w:rPr>
      <w:lang w:val="en-US"/>
    </w:rPr>
  </w:style>
  <w:style w:type="paragraph" w:styleId="Header">
    <w:name w:val="header"/>
    <w:basedOn w:val="Normal"/>
    <w:link w:val="HeaderChar"/>
    <w:uiPriority w:val="99"/>
    <w:unhideWhenUsed/>
    <w:rsid w:val="00FA62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6250"/>
  </w:style>
  <w:style w:type="paragraph" w:styleId="Footer">
    <w:name w:val="footer"/>
    <w:basedOn w:val="Normal"/>
    <w:link w:val="FooterChar"/>
    <w:uiPriority w:val="99"/>
    <w:unhideWhenUsed/>
    <w:rsid w:val="00FA62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6250"/>
  </w:style>
  <w:style w:type="paragraph" w:styleId="TOC1">
    <w:name w:val="toc 1"/>
    <w:basedOn w:val="Normal"/>
    <w:next w:val="Normal"/>
    <w:autoRedefine/>
    <w:uiPriority w:val="39"/>
    <w:unhideWhenUsed/>
    <w:rsid w:val="00FA6250"/>
    <w:pPr>
      <w:spacing w:after="100"/>
    </w:pPr>
  </w:style>
  <w:style w:type="character" w:styleId="Hyperlink">
    <w:name w:val="Hyperlink"/>
    <w:basedOn w:val="DefaultParagraphFont"/>
    <w:uiPriority w:val="99"/>
    <w:unhideWhenUsed/>
    <w:rsid w:val="00FA6250"/>
    <w:rPr>
      <w:color w:val="0563C1" w:themeColor="hyperlink"/>
      <w:u w:val="single"/>
    </w:rPr>
  </w:style>
  <w:style w:type="paragraph" w:styleId="ListParagraph">
    <w:name w:val="List Paragraph"/>
    <w:basedOn w:val="Normal"/>
    <w:uiPriority w:val="34"/>
    <w:qFormat/>
    <w:rsid w:val="001B683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Student number 2026754</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2ECD4D9-D820-4F22-A720-340B8970B7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TotalTime>
  <Pages>7</Pages>
  <Words>801</Words>
  <Characters>4568</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E-portfolio report</vt:lpstr>
    </vt:vector>
  </TitlesOfParts>
  <Company>University of Wales Trinity Saint David</Company>
  <LinksUpToDate>false</LinksUpToDate>
  <CharactersWithSpaces>5359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E-portfolio report</dc:title>
  <dc:subject>Learning in the Digital Era – BMPL4007/BMPS4009</dc:subject>
  <dc:creator>Name Nifa Begum</dc:creator>
  <cp:keywords/>
  <dc:description/>
  <cp:lastModifiedBy>Nifa Begum (2026754)</cp:lastModifiedBy>
  <cp:revision>8</cp:revision>
  <dcterms:created xsi:type="dcterms:W3CDTF">2022-11-10T01:54:00Z</dcterms:created>
  <dcterms:modified xsi:type="dcterms:W3CDTF">2022-11-11T23:54:00Z</dcterms:modified>
</cp:coreProperties>
</file>