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64007B" w14:textId="001DBF74" w:rsidR="00ED03DD" w:rsidRPr="00ED03DD" w:rsidRDefault="00B04D22" w:rsidP="00FA0D0D">
      <w:pPr>
        <w:spacing w:line="360" w:lineRule="auto"/>
        <w:jc w:val="center"/>
        <w:rPr>
          <w:rFonts w:ascii="Times New Roman" w:hAnsi="Times New Roman" w:cs="Times New Roman"/>
          <w:b/>
          <w:bCs/>
          <w:sz w:val="24"/>
          <w:szCs w:val="24"/>
        </w:rPr>
      </w:pPr>
      <w:bookmarkStart w:id="0" w:name="_GoBack"/>
      <w:r w:rsidRPr="00ED03DD">
        <w:rPr>
          <w:rFonts w:ascii="Times New Roman" w:hAnsi="Times New Roman" w:cs="Times New Roman"/>
          <w:b/>
          <w:bCs/>
          <w:sz w:val="24"/>
          <w:szCs w:val="24"/>
        </w:rPr>
        <w:t>Module name and code:</w:t>
      </w:r>
    </w:p>
    <w:p w14:paraId="24735A35" w14:textId="77777777" w:rsidR="00ED03DD" w:rsidRPr="00ED03DD" w:rsidRDefault="00ED03DD" w:rsidP="00FA0D0D">
      <w:pPr>
        <w:spacing w:line="360" w:lineRule="auto"/>
        <w:jc w:val="center"/>
        <w:rPr>
          <w:rFonts w:ascii="Times New Roman" w:hAnsi="Times New Roman" w:cs="Times New Roman"/>
          <w:b/>
          <w:color w:val="FF0000"/>
          <w:sz w:val="24"/>
          <w:szCs w:val="24"/>
        </w:rPr>
      </w:pPr>
      <w:r w:rsidRPr="00ED03DD">
        <w:rPr>
          <w:rFonts w:ascii="Times New Roman" w:hAnsi="Times New Roman" w:cs="Times New Roman"/>
          <w:b/>
          <w:sz w:val="24"/>
          <w:szCs w:val="24"/>
          <w:lang w:val="cy-GB"/>
        </w:rPr>
        <w:t xml:space="preserve">EAEC6012 </w:t>
      </w:r>
      <w:r w:rsidRPr="00ED03DD">
        <w:rPr>
          <w:rFonts w:ascii="Times New Roman" w:hAnsi="Times New Roman" w:cs="Times New Roman"/>
          <w:b/>
          <w:sz w:val="24"/>
          <w:szCs w:val="24"/>
        </w:rPr>
        <w:t>Early childhood: International Perspectives</w:t>
      </w:r>
    </w:p>
    <w:p w14:paraId="09ECBF13" w14:textId="77777777" w:rsidR="00ED03DD" w:rsidRDefault="00B04D22" w:rsidP="00FA0D0D">
      <w:pPr>
        <w:spacing w:line="360" w:lineRule="auto"/>
        <w:jc w:val="center"/>
        <w:rPr>
          <w:rFonts w:ascii="Times New Roman" w:hAnsi="Times New Roman" w:cs="Times New Roman"/>
          <w:sz w:val="24"/>
          <w:szCs w:val="24"/>
        </w:rPr>
      </w:pPr>
      <w:r w:rsidRPr="00ED03DD">
        <w:rPr>
          <w:rFonts w:ascii="Times New Roman" w:hAnsi="Times New Roman" w:cs="Times New Roman"/>
          <w:b/>
          <w:bCs/>
          <w:sz w:val="24"/>
          <w:szCs w:val="24"/>
        </w:rPr>
        <w:t xml:space="preserve">Assignment B: </w:t>
      </w:r>
      <w:r w:rsidRPr="00ED03DD">
        <w:rPr>
          <w:rFonts w:ascii="Times New Roman" w:hAnsi="Times New Roman" w:cs="Times New Roman"/>
          <w:bCs/>
          <w:sz w:val="24"/>
          <w:szCs w:val="24"/>
        </w:rPr>
        <w:t xml:space="preserve">Essay </w:t>
      </w:r>
    </w:p>
    <w:p w14:paraId="7437C46E" w14:textId="70BC7BF8" w:rsidR="00ED03DD" w:rsidRPr="00ED03DD" w:rsidRDefault="00B04D22" w:rsidP="00FA0D0D">
      <w:pPr>
        <w:spacing w:line="360" w:lineRule="auto"/>
        <w:jc w:val="center"/>
        <w:rPr>
          <w:rFonts w:ascii="Times New Roman" w:hAnsi="Times New Roman" w:cs="Times New Roman"/>
          <w:sz w:val="24"/>
          <w:szCs w:val="24"/>
        </w:rPr>
      </w:pPr>
      <w:r w:rsidRPr="00ED03DD">
        <w:rPr>
          <w:rFonts w:ascii="Times New Roman" w:hAnsi="Times New Roman" w:cs="Times New Roman"/>
          <w:sz w:val="24"/>
          <w:szCs w:val="24"/>
        </w:rPr>
        <w:br/>
      </w:r>
      <w:r w:rsidRPr="00ED03DD">
        <w:rPr>
          <w:rFonts w:ascii="Times New Roman" w:hAnsi="Times New Roman" w:cs="Times New Roman"/>
          <w:b/>
          <w:bCs/>
          <w:sz w:val="24"/>
          <w:szCs w:val="24"/>
        </w:rPr>
        <w:t xml:space="preserve">Module coordinator: </w:t>
      </w:r>
      <w:r w:rsidRPr="00ED03DD">
        <w:rPr>
          <w:rFonts w:ascii="Times New Roman" w:hAnsi="Times New Roman" w:cs="Times New Roman"/>
          <w:sz w:val="24"/>
          <w:szCs w:val="24"/>
        </w:rPr>
        <w:br/>
      </w:r>
      <w:r w:rsidR="00ED03DD" w:rsidRPr="00ED03DD">
        <w:rPr>
          <w:rFonts w:ascii="Times New Roman" w:hAnsi="Times New Roman" w:cs="Times New Roman"/>
          <w:bCs/>
          <w:sz w:val="24"/>
          <w:szCs w:val="24"/>
        </w:rPr>
        <w:t>Gwyneth Davies</w:t>
      </w:r>
      <w:r w:rsidRPr="00ED03DD">
        <w:rPr>
          <w:rFonts w:ascii="Times New Roman" w:hAnsi="Times New Roman" w:cs="Times New Roman"/>
          <w:b/>
          <w:bCs/>
          <w:sz w:val="24"/>
          <w:szCs w:val="24"/>
        </w:rPr>
        <w:br/>
      </w:r>
      <w:r w:rsidRPr="00ED03DD">
        <w:rPr>
          <w:rFonts w:ascii="Times New Roman" w:hAnsi="Times New Roman" w:cs="Times New Roman"/>
          <w:b/>
          <w:bCs/>
          <w:sz w:val="24"/>
          <w:szCs w:val="24"/>
        </w:rPr>
        <w:br/>
        <w:t xml:space="preserve">Module team: </w:t>
      </w:r>
      <w:r w:rsidRPr="00ED03DD">
        <w:rPr>
          <w:rFonts w:ascii="Times New Roman" w:hAnsi="Times New Roman" w:cs="Times New Roman"/>
          <w:sz w:val="24"/>
          <w:szCs w:val="24"/>
        </w:rPr>
        <w:br/>
      </w:r>
      <w:r w:rsidR="00ED03DD" w:rsidRPr="00ED03DD">
        <w:rPr>
          <w:rFonts w:ascii="Times New Roman" w:hAnsi="Times New Roman" w:cs="Times New Roman"/>
          <w:sz w:val="24"/>
          <w:szCs w:val="24"/>
        </w:rPr>
        <w:t>Alison Rees Edwards</w:t>
      </w:r>
    </w:p>
    <w:p w14:paraId="799D5062" w14:textId="3F7232F9" w:rsidR="00ED03DD" w:rsidRPr="00ED03DD" w:rsidRDefault="00ED03DD" w:rsidP="00FA0D0D">
      <w:pPr>
        <w:spacing w:line="360" w:lineRule="auto"/>
        <w:jc w:val="center"/>
        <w:rPr>
          <w:rFonts w:ascii="Times New Roman" w:hAnsi="Times New Roman" w:cs="Times New Roman"/>
          <w:sz w:val="24"/>
          <w:szCs w:val="24"/>
        </w:rPr>
      </w:pPr>
      <w:proofErr w:type="spellStart"/>
      <w:r w:rsidRPr="00ED03DD">
        <w:rPr>
          <w:rFonts w:ascii="Times New Roman" w:hAnsi="Times New Roman" w:cs="Times New Roman"/>
          <w:sz w:val="24"/>
          <w:szCs w:val="24"/>
        </w:rPr>
        <w:t>Sioned</w:t>
      </w:r>
      <w:proofErr w:type="spellEnd"/>
      <w:r w:rsidRPr="00ED03DD">
        <w:rPr>
          <w:rFonts w:ascii="Times New Roman" w:hAnsi="Times New Roman" w:cs="Times New Roman"/>
          <w:sz w:val="24"/>
          <w:szCs w:val="24"/>
        </w:rPr>
        <w:t xml:space="preserve"> </w:t>
      </w:r>
      <w:proofErr w:type="spellStart"/>
      <w:r w:rsidRPr="00ED03DD">
        <w:rPr>
          <w:rFonts w:ascii="Times New Roman" w:hAnsi="Times New Roman" w:cs="Times New Roman"/>
          <w:sz w:val="24"/>
          <w:szCs w:val="24"/>
        </w:rPr>
        <w:t>Saer</w:t>
      </w:r>
      <w:proofErr w:type="spellEnd"/>
    </w:p>
    <w:p w14:paraId="54AA5FAF" w14:textId="3ED10CE8" w:rsidR="00ED03DD" w:rsidRDefault="00ED03DD" w:rsidP="00FA0D0D">
      <w:pPr>
        <w:spacing w:line="360" w:lineRule="auto"/>
        <w:jc w:val="center"/>
        <w:rPr>
          <w:rFonts w:ascii="Times New Roman" w:hAnsi="Times New Roman" w:cs="Times New Roman"/>
          <w:sz w:val="24"/>
          <w:szCs w:val="24"/>
        </w:rPr>
      </w:pPr>
      <w:r w:rsidRPr="00ED03DD">
        <w:rPr>
          <w:rFonts w:ascii="Times New Roman" w:hAnsi="Times New Roman" w:cs="Times New Roman"/>
          <w:sz w:val="24"/>
          <w:szCs w:val="24"/>
        </w:rPr>
        <w:t>Jessica Pitma</w:t>
      </w:r>
      <w:r>
        <w:rPr>
          <w:rFonts w:ascii="Times New Roman" w:hAnsi="Times New Roman" w:cs="Times New Roman"/>
          <w:sz w:val="24"/>
          <w:szCs w:val="24"/>
        </w:rPr>
        <w:t>n</w:t>
      </w:r>
    </w:p>
    <w:p w14:paraId="295C3117" w14:textId="5DFF1EAD" w:rsidR="00FB60F9" w:rsidRDefault="00ED03DD" w:rsidP="00FA0D0D">
      <w:pPr>
        <w:spacing w:line="360" w:lineRule="auto"/>
        <w:jc w:val="center"/>
        <w:rPr>
          <w:rFonts w:ascii="Times New Roman" w:hAnsi="Times New Roman" w:cs="Times New Roman"/>
          <w:sz w:val="24"/>
          <w:szCs w:val="24"/>
        </w:rPr>
      </w:pPr>
      <w:r w:rsidRPr="00ED03DD">
        <w:rPr>
          <w:rFonts w:ascii="Times New Roman" w:hAnsi="Times New Roman" w:cs="Times New Roman"/>
          <w:b/>
          <w:sz w:val="24"/>
          <w:szCs w:val="24"/>
        </w:rPr>
        <w:t>Student ID:</w:t>
      </w:r>
      <w:r>
        <w:rPr>
          <w:rFonts w:ascii="Times New Roman" w:hAnsi="Times New Roman" w:cs="Times New Roman"/>
          <w:sz w:val="24"/>
          <w:szCs w:val="24"/>
        </w:rPr>
        <w:t xml:space="preserve"> 1503501</w:t>
      </w:r>
    </w:p>
    <w:bookmarkEnd w:id="0"/>
    <w:p w14:paraId="28FC6D35" w14:textId="082A753F" w:rsidR="00976EC8" w:rsidRPr="00331A81" w:rsidRDefault="00D02A8C"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Th</w:t>
      </w:r>
      <w:r w:rsidR="00544CD1">
        <w:rPr>
          <w:rFonts w:ascii="Times New Roman" w:hAnsi="Times New Roman" w:cs="Times New Roman"/>
          <w:sz w:val="24"/>
          <w:szCs w:val="24"/>
        </w:rPr>
        <w:t xml:space="preserve">e purpose of this </w:t>
      </w:r>
      <w:r w:rsidRPr="00331A81">
        <w:rPr>
          <w:rFonts w:ascii="Times New Roman" w:hAnsi="Times New Roman" w:cs="Times New Roman"/>
          <w:sz w:val="24"/>
          <w:szCs w:val="24"/>
        </w:rPr>
        <w:t xml:space="preserve">essay </w:t>
      </w:r>
      <w:r w:rsidR="00544CD1">
        <w:rPr>
          <w:rFonts w:ascii="Times New Roman" w:hAnsi="Times New Roman" w:cs="Times New Roman"/>
          <w:sz w:val="24"/>
          <w:szCs w:val="24"/>
        </w:rPr>
        <w:t>is t</w:t>
      </w:r>
      <w:r w:rsidRPr="00331A81">
        <w:rPr>
          <w:rFonts w:ascii="Times New Roman" w:hAnsi="Times New Roman" w:cs="Times New Roman"/>
          <w:sz w:val="24"/>
          <w:szCs w:val="24"/>
        </w:rPr>
        <w:t xml:space="preserve">o critically </w:t>
      </w:r>
      <w:proofErr w:type="gramStart"/>
      <w:r w:rsidR="00F57AA7" w:rsidRPr="00331A81">
        <w:rPr>
          <w:rFonts w:ascii="Times New Roman" w:hAnsi="Times New Roman" w:cs="Times New Roman"/>
          <w:sz w:val="24"/>
          <w:szCs w:val="24"/>
        </w:rPr>
        <w:t>compare</w:t>
      </w:r>
      <w:r w:rsidR="00AE7128" w:rsidRPr="00331A81">
        <w:rPr>
          <w:rFonts w:ascii="Times New Roman" w:hAnsi="Times New Roman" w:cs="Times New Roman"/>
          <w:sz w:val="24"/>
          <w:szCs w:val="24"/>
        </w:rPr>
        <w:t xml:space="preserve"> </w:t>
      </w:r>
      <w:r w:rsidR="00A32285" w:rsidRPr="00331A81">
        <w:rPr>
          <w:rFonts w:ascii="Times New Roman" w:hAnsi="Times New Roman" w:cs="Times New Roman"/>
          <w:sz w:val="24"/>
          <w:szCs w:val="24"/>
        </w:rPr>
        <w:t>and contrast</w:t>
      </w:r>
      <w:proofErr w:type="gramEnd"/>
      <w:r w:rsidR="00A32285" w:rsidRPr="00331A81">
        <w:rPr>
          <w:rFonts w:ascii="Times New Roman" w:hAnsi="Times New Roman" w:cs="Times New Roman"/>
          <w:sz w:val="24"/>
          <w:szCs w:val="24"/>
        </w:rPr>
        <w:t xml:space="preserve"> both Wales and Syria</w:t>
      </w:r>
      <w:r w:rsidR="00875830" w:rsidRPr="00331A81">
        <w:rPr>
          <w:rFonts w:ascii="Times New Roman" w:hAnsi="Times New Roman" w:cs="Times New Roman"/>
          <w:sz w:val="24"/>
          <w:szCs w:val="24"/>
        </w:rPr>
        <w:t>. Including both l</w:t>
      </w:r>
      <w:r w:rsidR="00506E1A" w:rsidRPr="00331A81">
        <w:rPr>
          <w:rFonts w:ascii="Times New Roman" w:hAnsi="Times New Roman" w:cs="Times New Roman"/>
          <w:sz w:val="24"/>
          <w:szCs w:val="24"/>
        </w:rPr>
        <w:t>egislati</w:t>
      </w:r>
      <w:r w:rsidR="00875830" w:rsidRPr="00331A81">
        <w:rPr>
          <w:rFonts w:ascii="Times New Roman" w:hAnsi="Times New Roman" w:cs="Times New Roman"/>
          <w:sz w:val="24"/>
          <w:szCs w:val="24"/>
        </w:rPr>
        <w:t>ve</w:t>
      </w:r>
      <w:r w:rsidR="00506E1A" w:rsidRPr="00331A81">
        <w:rPr>
          <w:rFonts w:ascii="Times New Roman" w:hAnsi="Times New Roman" w:cs="Times New Roman"/>
          <w:sz w:val="24"/>
          <w:szCs w:val="24"/>
        </w:rPr>
        <w:t xml:space="preserve"> frameworks</w:t>
      </w:r>
      <w:r w:rsidR="00875830" w:rsidRPr="00331A81">
        <w:rPr>
          <w:rFonts w:ascii="Times New Roman" w:hAnsi="Times New Roman" w:cs="Times New Roman"/>
          <w:sz w:val="24"/>
          <w:szCs w:val="24"/>
        </w:rPr>
        <w:t>, children’s rights, education and healthcare. Exploring in great depth how these issues impact the lives of children and their holistic development. Also, discovering</w:t>
      </w:r>
      <w:r w:rsidR="00AE7128" w:rsidRPr="00331A81">
        <w:rPr>
          <w:rFonts w:ascii="Times New Roman" w:hAnsi="Times New Roman" w:cs="Times New Roman"/>
          <w:sz w:val="24"/>
          <w:szCs w:val="24"/>
        </w:rPr>
        <w:t xml:space="preserve"> </w:t>
      </w:r>
      <w:r w:rsidR="00DF65BC" w:rsidRPr="00331A81">
        <w:rPr>
          <w:rFonts w:ascii="Times New Roman" w:hAnsi="Times New Roman" w:cs="Times New Roman"/>
          <w:sz w:val="24"/>
          <w:szCs w:val="24"/>
        </w:rPr>
        <w:t xml:space="preserve">in </w:t>
      </w:r>
      <w:r w:rsidR="00AE7128" w:rsidRPr="00331A81">
        <w:rPr>
          <w:rFonts w:ascii="Times New Roman" w:hAnsi="Times New Roman" w:cs="Times New Roman"/>
          <w:sz w:val="24"/>
          <w:szCs w:val="24"/>
        </w:rPr>
        <w:t xml:space="preserve">profound detail how the lives of children in </w:t>
      </w:r>
      <w:r w:rsidR="00255361" w:rsidRPr="00331A81">
        <w:rPr>
          <w:rFonts w:ascii="Times New Roman" w:hAnsi="Times New Roman" w:cs="Times New Roman"/>
          <w:sz w:val="24"/>
          <w:szCs w:val="24"/>
        </w:rPr>
        <w:t>Wales a</w:t>
      </w:r>
      <w:r w:rsidR="00AE7128" w:rsidRPr="00331A81">
        <w:rPr>
          <w:rFonts w:ascii="Times New Roman" w:hAnsi="Times New Roman" w:cs="Times New Roman"/>
          <w:sz w:val="24"/>
          <w:szCs w:val="24"/>
        </w:rPr>
        <w:t>re different to</w:t>
      </w:r>
      <w:r w:rsidR="00544CD1">
        <w:rPr>
          <w:rFonts w:ascii="Times New Roman" w:hAnsi="Times New Roman" w:cs="Times New Roman"/>
          <w:sz w:val="24"/>
          <w:szCs w:val="24"/>
        </w:rPr>
        <w:t xml:space="preserve"> the</w:t>
      </w:r>
      <w:r w:rsidR="00AE7128" w:rsidRPr="00331A81">
        <w:rPr>
          <w:rFonts w:ascii="Times New Roman" w:hAnsi="Times New Roman" w:cs="Times New Roman"/>
          <w:sz w:val="24"/>
          <w:szCs w:val="24"/>
        </w:rPr>
        <w:t xml:space="preserve"> lives of children in </w:t>
      </w:r>
      <w:r w:rsidR="00255361" w:rsidRPr="00331A81">
        <w:rPr>
          <w:rFonts w:ascii="Times New Roman" w:hAnsi="Times New Roman" w:cs="Times New Roman"/>
          <w:sz w:val="24"/>
          <w:szCs w:val="24"/>
        </w:rPr>
        <w:t>Syria</w:t>
      </w:r>
      <w:r w:rsidR="00AE7128" w:rsidRPr="00331A81">
        <w:rPr>
          <w:rFonts w:ascii="Times New Roman" w:hAnsi="Times New Roman" w:cs="Times New Roman"/>
          <w:sz w:val="24"/>
          <w:szCs w:val="24"/>
        </w:rPr>
        <w:t>.</w:t>
      </w:r>
      <w:r w:rsidR="00875830" w:rsidRPr="00331A81">
        <w:rPr>
          <w:rFonts w:ascii="Times New Roman" w:hAnsi="Times New Roman" w:cs="Times New Roman"/>
          <w:sz w:val="24"/>
          <w:szCs w:val="24"/>
        </w:rPr>
        <w:t xml:space="preserve"> </w:t>
      </w:r>
      <w:r w:rsidR="00133095" w:rsidRPr="00331A81">
        <w:rPr>
          <w:rFonts w:ascii="Times New Roman" w:hAnsi="Times New Roman" w:cs="Times New Roman"/>
          <w:sz w:val="24"/>
          <w:szCs w:val="24"/>
        </w:rPr>
        <w:t>Many factors influence and impact a child’s life</w:t>
      </w:r>
      <w:r w:rsidR="00AE7128" w:rsidRPr="00331A81">
        <w:rPr>
          <w:rFonts w:ascii="Times New Roman" w:hAnsi="Times New Roman" w:cs="Times New Roman"/>
          <w:sz w:val="24"/>
          <w:szCs w:val="24"/>
        </w:rPr>
        <w:t xml:space="preserve"> and overall development </w:t>
      </w:r>
      <w:r w:rsidR="0002281D" w:rsidRPr="00331A81">
        <w:rPr>
          <w:rFonts w:ascii="Times New Roman" w:hAnsi="Times New Roman" w:cs="Times New Roman"/>
          <w:sz w:val="24"/>
          <w:szCs w:val="24"/>
        </w:rPr>
        <w:t xml:space="preserve">(Mukherji and </w:t>
      </w:r>
      <w:proofErr w:type="spellStart"/>
      <w:r w:rsidR="0002281D" w:rsidRPr="00331A81">
        <w:rPr>
          <w:rFonts w:ascii="Times New Roman" w:hAnsi="Times New Roman" w:cs="Times New Roman"/>
          <w:sz w:val="24"/>
          <w:szCs w:val="24"/>
        </w:rPr>
        <w:t>Albon</w:t>
      </w:r>
      <w:proofErr w:type="spellEnd"/>
      <w:r w:rsidR="0002281D" w:rsidRPr="00331A81">
        <w:rPr>
          <w:rFonts w:ascii="Times New Roman" w:hAnsi="Times New Roman" w:cs="Times New Roman"/>
          <w:sz w:val="24"/>
          <w:szCs w:val="24"/>
        </w:rPr>
        <w:t xml:space="preserve">, 2014).  </w:t>
      </w:r>
      <w:r w:rsidR="00CD7634" w:rsidRPr="00331A81">
        <w:rPr>
          <w:rFonts w:ascii="Times New Roman" w:hAnsi="Times New Roman" w:cs="Times New Roman"/>
          <w:sz w:val="24"/>
          <w:szCs w:val="24"/>
        </w:rPr>
        <w:t xml:space="preserve">According to </w:t>
      </w:r>
      <w:proofErr w:type="spellStart"/>
      <w:r w:rsidR="00CD7634" w:rsidRPr="00331A81">
        <w:rPr>
          <w:rFonts w:ascii="Times New Roman" w:hAnsi="Times New Roman" w:cs="Times New Roman"/>
          <w:sz w:val="24"/>
          <w:szCs w:val="24"/>
        </w:rPr>
        <w:t>Urie</w:t>
      </w:r>
      <w:proofErr w:type="spellEnd"/>
      <w:r w:rsidR="00CD7634" w:rsidRPr="00331A81">
        <w:rPr>
          <w:rFonts w:ascii="Times New Roman" w:hAnsi="Times New Roman" w:cs="Times New Roman"/>
          <w:sz w:val="24"/>
          <w:szCs w:val="24"/>
        </w:rPr>
        <w:t xml:space="preserve"> Bronfenbrenner all factors within a child’s environment impact child development, including how children are natured or nurtured</w:t>
      </w:r>
      <w:r w:rsidR="00F57AA7" w:rsidRPr="00331A81">
        <w:rPr>
          <w:rFonts w:ascii="Times New Roman" w:hAnsi="Times New Roman" w:cs="Times New Roman"/>
          <w:sz w:val="24"/>
          <w:szCs w:val="24"/>
        </w:rPr>
        <w:t xml:space="preserve"> (Giardiello, 2014). </w:t>
      </w:r>
      <w:r w:rsidR="00CD7634" w:rsidRPr="00331A81">
        <w:rPr>
          <w:rFonts w:ascii="Times New Roman" w:hAnsi="Times New Roman" w:cs="Times New Roman"/>
          <w:sz w:val="24"/>
          <w:szCs w:val="24"/>
        </w:rPr>
        <w:t>Barba Rogoff also agrees that children who experience incidental infusion through close involvement with a socialising agent</w:t>
      </w:r>
      <w:r w:rsidR="00F57AA7" w:rsidRPr="00331A81">
        <w:rPr>
          <w:rFonts w:ascii="Times New Roman" w:hAnsi="Times New Roman" w:cs="Times New Roman"/>
          <w:sz w:val="24"/>
          <w:szCs w:val="24"/>
        </w:rPr>
        <w:t xml:space="preserve"> of families</w:t>
      </w:r>
      <w:r w:rsidR="00CD7634" w:rsidRPr="00331A81">
        <w:rPr>
          <w:rFonts w:ascii="Times New Roman" w:hAnsi="Times New Roman" w:cs="Times New Roman"/>
          <w:sz w:val="24"/>
          <w:szCs w:val="24"/>
        </w:rPr>
        <w:t xml:space="preserve"> helps shape a child’s holistic development (Rogoff, 2003). </w:t>
      </w:r>
    </w:p>
    <w:p w14:paraId="49B40151" w14:textId="239E05E5" w:rsidR="005A1CE8" w:rsidRPr="00331A81" w:rsidRDefault="00F57AA7"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Many </w:t>
      </w:r>
      <w:r w:rsidR="00CD7634" w:rsidRPr="00331A81">
        <w:rPr>
          <w:rFonts w:ascii="Times New Roman" w:hAnsi="Times New Roman" w:cs="Times New Roman"/>
          <w:sz w:val="24"/>
          <w:szCs w:val="24"/>
        </w:rPr>
        <w:t>pioneer</w:t>
      </w:r>
      <w:r w:rsidRPr="00331A81">
        <w:rPr>
          <w:rFonts w:ascii="Times New Roman" w:hAnsi="Times New Roman" w:cs="Times New Roman"/>
          <w:sz w:val="24"/>
          <w:szCs w:val="24"/>
        </w:rPr>
        <w:t>’s</w:t>
      </w:r>
      <w:r w:rsidR="00CD7634" w:rsidRPr="00331A81">
        <w:rPr>
          <w:rFonts w:ascii="Times New Roman" w:hAnsi="Times New Roman" w:cs="Times New Roman"/>
          <w:sz w:val="24"/>
          <w:szCs w:val="24"/>
        </w:rPr>
        <w:t xml:space="preserve"> in early childhood theory ha</w:t>
      </w:r>
      <w:r w:rsidRPr="00331A81">
        <w:rPr>
          <w:rFonts w:ascii="Times New Roman" w:hAnsi="Times New Roman" w:cs="Times New Roman"/>
          <w:sz w:val="24"/>
          <w:szCs w:val="24"/>
        </w:rPr>
        <w:t>ve</w:t>
      </w:r>
      <w:r w:rsidR="00CD7634" w:rsidRPr="00331A81">
        <w:rPr>
          <w:rFonts w:ascii="Times New Roman" w:hAnsi="Times New Roman" w:cs="Times New Roman"/>
          <w:sz w:val="24"/>
          <w:szCs w:val="24"/>
        </w:rPr>
        <w:t xml:space="preserve"> influenced</w:t>
      </w:r>
      <w:r w:rsidRPr="00331A81">
        <w:rPr>
          <w:rFonts w:ascii="Times New Roman" w:hAnsi="Times New Roman" w:cs="Times New Roman"/>
          <w:sz w:val="24"/>
          <w:szCs w:val="24"/>
        </w:rPr>
        <w:t xml:space="preserve"> </w:t>
      </w:r>
      <w:r w:rsidR="00CD7634" w:rsidRPr="00331A81">
        <w:rPr>
          <w:rFonts w:ascii="Times New Roman" w:hAnsi="Times New Roman" w:cs="Times New Roman"/>
          <w:sz w:val="24"/>
          <w:szCs w:val="24"/>
        </w:rPr>
        <w:t xml:space="preserve">policies throughout history regarding the lives </w:t>
      </w:r>
      <w:r w:rsidRPr="00331A81">
        <w:rPr>
          <w:rFonts w:ascii="Times New Roman" w:hAnsi="Times New Roman" w:cs="Times New Roman"/>
          <w:sz w:val="24"/>
          <w:szCs w:val="24"/>
        </w:rPr>
        <w:t xml:space="preserve">and development </w:t>
      </w:r>
      <w:r w:rsidR="00CD7634" w:rsidRPr="00331A81">
        <w:rPr>
          <w:rFonts w:ascii="Times New Roman" w:hAnsi="Times New Roman" w:cs="Times New Roman"/>
          <w:sz w:val="24"/>
          <w:szCs w:val="24"/>
        </w:rPr>
        <w:t xml:space="preserve">of children (Giardiello, 2014). Although, families </w:t>
      </w:r>
      <w:r w:rsidRPr="00331A81">
        <w:rPr>
          <w:rFonts w:ascii="Times New Roman" w:hAnsi="Times New Roman" w:cs="Times New Roman"/>
          <w:sz w:val="24"/>
          <w:szCs w:val="24"/>
        </w:rPr>
        <w:t>enable,</w:t>
      </w:r>
      <w:r w:rsidR="00CD7634" w:rsidRPr="00331A81">
        <w:rPr>
          <w:rFonts w:ascii="Times New Roman" w:hAnsi="Times New Roman" w:cs="Times New Roman"/>
          <w:sz w:val="24"/>
          <w:szCs w:val="24"/>
        </w:rPr>
        <w:t xml:space="preserve"> and shape individuals Bronfenbrenner highly supports the influence of outside factors.</w:t>
      </w:r>
      <w:r w:rsidRPr="00331A81">
        <w:rPr>
          <w:rFonts w:ascii="Times New Roman" w:hAnsi="Times New Roman" w:cs="Times New Roman"/>
          <w:sz w:val="24"/>
          <w:szCs w:val="24"/>
        </w:rPr>
        <w:t xml:space="preserve"> Bronfenbrenner’s theory is developed into four areas, Microsystem which </w:t>
      </w:r>
      <w:r w:rsidR="006D699B" w:rsidRPr="00331A81">
        <w:rPr>
          <w:rFonts w:ascii="Times New Roman" w:hAnsi="Times New Roman" w:cs="Times New Roman"/>
          <w:sz w:val="24"/>
          <w:szCs w:val="24"/>
        </w:rPr>
        <w:t>a child has direct contact with such as families an</w:t>
      </w:r>
      <w:r w:rsidR="00E31327" w:rsidRPr="00331A81">
        <w:rPr>
          <w:rFonts w:ascii="Times New Roman" w:hAnsi="Times New Roman" w:cs="Times New Roman"/>
          <w:sz w:val="24"/>
          <w:szCs w:val="24"/>
        </w:rPr>
        <w:t>d friends</w:t>
      </w:r>
      <w:r w:rsidR="006D699B" w:rsidRPr="00331A81">
        <w:rPr>
          <w:rFonts w:ascii="Times New Roman" w:hAnsi="Times New Roman" w:cs="Times New Roman"/>
          <w:sz w:val="24"/>
          <w:szCs w:val="24"/>
        </w:rPr>
        <w:t xml:space="preserve">. </w:t>
      </w:r>
      <w:proofErr w:type="spellStart"/>
      <w:r w:rsidR="006D699B" w:rsidRPr="00331A81">
        <w:rPr>
          <w:rFonts w:ascii="Times New Roman" w:hAnsi="Times New Roman" w:cs="Times New Roman"/>
          <w:sz w:val="24"/>
          <w:szCs w:val="24"/>
        </w:rPr>
        <w:t>Meosystem</w:t>
      </w:r>
      <w:proofErr w:type="spellEnd"/>
      <w:r w:rsidR="006D699B" w:rsidRPr="00331A81">
        <w:rPr>
          <w:rFonts w:ascii="Times New Roman" w:hAnsi="Times New Roman" w:cs="Times New Roman"/>
          <w:sz w:val="24"/>
          <w:szCs w:val="24"/>
        </w:rPr>
        <w:t xml:space="preserve">, which impacts a child through connection of outside agencies such as school. </w:t>
      </w:r>
      <w:proofErr w:type="spellStart"/>
      <w:r w:rsidR="006D699B" w:rsidRPr="00331A81">
        <w:rPr>
          <w:rFonts w:ascii="Times New Roman" w:hAnsi="Times New Roman" w:cs="Times New Roman"/>
          <w:sz w:val="24"/>
          <w:szCs w:val="24"/>
        </w:rPr>
        <w:t>Exosystem</w:t>
      </w:r>
      <w:proofErr w:type="spellEnd"/>
      <w:r w:rsidR="006D699B" w:rsidRPr="00331A81">
        <w:rPr>
          <w:rFonts w:ascii="Times New Roman" w:hAnsi="Times New Roman" w:cs="Times New Roman"/>
          <w:sz w:val="24"/>
          <w:szCs w:val="24"/>
        </w:rPr>
        <w:t xml:space="preserve">, which indirectly impacts a child such as parents career and job opportunities. Lastly, the Macrosystem, which is the </w:t>
      </w:r>
      <w:r w:rsidR="006D699B" w:rsidRPr="00331A81">
        <w:rPr>
          <w:rFonts w:ascii="Times New Roman" w:hAnsi="Times New Roman" w:cs="Times New Roman"/>
          <w:sz w:val="24"/>
          <w:szCs w:val="24"/>
        </w:rPr>
        <w:lastRenderedPageBreak/>
        <w:t xml:space="preserve">environment a child lives in and the government policies that impact a child’s development, future and childhood experience (Boyd and Bee, </w:t>
      </w:r>
      <w:r w:rsidR="00E31327" w:rsidRPr="00331A81">
        <w:rPr>
          <w:rFonts w:ascii="Times New Roman" w:hAnsi="Times New Roman" w:cs="Times New Roman"/>
          <w:sz w:val="24"/>
          <w:szCs w:val="24"/>
        </w:rPr>
        <w:t xml:space="preserve">2013). </w:t>
      </w:r>
      <w:r w:rsidR="005A1CE8" w:rsidRPr="00331A81">
        <w:rPr>
          <w:rFonts w:ascii="Times New Roman" w:hAnsi="Times New Roman" w:cs="Times New Roman"/>
          <w:sz w:val="24"/>
          <w:szCs w:val="24"/>
        </w:rPr>
        <w:t xml:space="preserve"> </w:t>
      </w:r>
    </w:p>
    <w:p w14:paraId="5965CDB1" w14:textId="4C7CA9F5" w:rsidR="00BD1BBE" w:rsidRPr="00331A81" w:rsidRDefault="001D21FD"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Government legislation laws and policies have progressed immensely over time within society</w:t>
      </w:r>
      <w:r w:rsidR="00842D39" w:rsidRPr="00331A81">
        <w:rPr>
          <w:rFonts w:ascii="Times New Roman" w:hAnsi="Times New Roman" w:cs="Times New Roman"/>
          <w:sz w:val="24"/>
          <w:szCs w:val="24"/>
        </w:rPr>
        <w:t xml:space="preserve"> to aid individuals</w:t>
      </w:r>
      <w:r w:rsidR="00D534ED" w:rsidRPr="00331A81">
        <w:rPr>
          <w:rFonts w:ascii="Times New Roman" w:hAnsi="Times New Roman" w:cs="Times New Roman"/>
          <w:sz w:val="24"/>
          <w:szCs w:val="24"/>
        </w:rPr>
        <w:t xml:space="preserve"> and children</w:t>
      </w:r>
      <w:r w:rsidR="00842D39" w:rsidRPr="00331A81">
        <w:rPr>
          <w:rFonts w:ascii="Times New Roman" w:hAnsi="Times New Roman" w:cs="Times New Roman"/>
          <w:sz w:val="24"/>
          <w:szCs w:val="24"/>
        </w:rPr>
        <w:t xml:space="preserve"> to have a better life</w:t>
      </w:r>
      <w:r w:rsidR="00392E6C" w:rsidRPr="00331A81">
        <w:rPr>
          <w:rFonts w:ascii="Times New Roman" w:hAnsi="Times New Roman" w:cs="Times New Roman"/>
          <w:sz w:val="24"/>
          <w:szCs w:val="24"/>
        </w:rPr>
        <w:t xml:space="preserve"> and to be treated fairly</w:t>
      </w:r>
      <w:r w:rsidR="00842D39" w:rsidRPr="00331A81">
        <w:rPr>
          <w:rFonts w:ascii="Times New Roman" w:hAnsi="Times New Roman" w:cs="Times New Roman"/>
          <w:sz w:val="24"/>
          <w:szCs w:val="24"/>
        </w:rPr>
        <w:t xml:space="preserve"> </w:t>
      </w:r>
      <w:r w:rsidRPr="00331A81">
        <w:rPr>
          <w:rFonts w:ascii="Times New Roman" w:hAnsi="Times New Roman" w:cs="Times New Roman"/>
          <w:sz w:val="24"/>
          <w:szCs w:val="24"/>
        </w:rPr>
        <w:t>(</w:t>
      </w:r>
      <w:proofErr w:type="spellStart"/>
      <w:r w:rsidRPr="00331A81">
        <w:rPr>
          <w:rFonts w:ascii="Times New Roman" w:hAnsi="Times New Roman" w:cs="Times New Roman"/>
          <w:sz w:val="24"/>
          <w:szCs w:val="24"/>
        </w:rPr>
        <w:t>Yelland</w:t>
      </w:r>
      <w:proofErr w:type="spellEnd"/>
      <w:r w:rsidRPr="00331A81">
        <w:rPr>
          <w:rFonts w:ascii="Times New Roman" w:hAnsi="Times New Roman" w:cs="Times New Roman"/>
          <w:sz w:val="24"/>
          <w:szCs w:val="24"/>
        </w:rPr>
        <w:t>, 2010). Best efforts have been made to become much more focused on the rights of the child to ensure everyone is treated equally and given the best opportunities in life (National Archives, 2010).</w:t>
      </w:r>
      <w:r w:rsidR="00ED1AA6" w:rsidRPr="00331A81">
        <w:rPr>
          <w:rFonts w:ascii="Times New Roman" w:hAnsi="Times New Roman" w:cs="Times New Roman"/>
          <w:sz w:val="24"/>
          <w:szCs w:val="24"/>
        </w:rPr>
        <w:t xml:space="preserve"> Wales is part of the sovereign </w:t>
      </w:r>
      <w:r w:rsidR="00BD1BBE" w:rsidRPr="00331A81">
        <w:rPr>
          <w:rFonts w:ascii="Times New Roman" w:hAnsi="Times New Roman" w:cs="Times New Roman"/>
          <w:sz w:val="24"/>
          <w:szCs w:val="24"/>
        </w:rPr>
        <w:t>parliament</w:t>
      </w:r>
      <w:r w:rsidR="00ED1AA6" w:rsidRPr="00331A81">
        <w:rPr>
          <w:rFonts w:ascii="Times New Roman" w:hAnsi="Times New Roman" w:cs="Times New Roman"/>
          <w:sz w:val="24"/>
          <w:szCs w:val="24"/>
        </w:rPr>
        <w:t xml:space="preserve"> and government which is part of the United Kingdom, however divided into four countries, </w:t>
      </w:r>
      <w:r w:rsidR="00544CD1">
        <w:rPr>
          <w:rFonts w:ascii="Times New Roman" w:hAnsi="Times New Roman" w:cs="Times New Roman"/>
          <w:sz w:val="24"/>
          <w:szCs w:val="24"/>
        </w:rPr>
        <w:t>England</w:t>
      </w:r>
      <w:r w:rsidR="00ED1AA6" w:rsidRPr="00331A81">
        <w:rPr>
          <w:rFonts w:ascii="Times New Roman" w:hAnsi="Times New Roman" w:cs="Times New Roman"/>
          <w:sz w:val="24"/>
          <w:szCs w:val="24"/>
        </w:rPr>
        <w:t>, Wales, Scotland and Northern Ireland (Thomas and Lewis, 2016). This allows Wales to be self-governed by the National Assembly for Wales</w:t>
      </w:r>
      <w:r w:rsidR="00D534ED" w:rsidRPr="00331A81">
        <w:rPr>
          <w:rFonts w:ascii="Times New Roman" w:hAnsi="Times New Roman" w:cs="Times New Roman"/>
          <w:sz w:val="24"/>
          <w:szCs w:val="24"/>
        </w:rPr>
        <w:t>,</w:t>
      </w:r>
      <w:r w:rsidR="00ED1AA6" w:rsidRPr="00331A81">
        <w:rPr>
          <w:rFonts w:ascii="Times New Roman" w:hAnsi="Times New Roman" w:cs="Times New Roman"/>
          <w:sz w:val="24"/>
          <w:szCs w:val="24"/>
        </w:rPr>
        <w:t xml:space="preserve"> ensuring all UK laws are fully imbedded within each country. Citizens of Wales </w:t>
      </w:r>
      <w:proofErr w:type="gramStart"/>
      <w:r w:rsidR="00ED1AA6" w:rsidRPr="00331A81">
        <w:rPr>
          <w:rFonts w:ascii="Times New Roman" w:hAnsi="Times New Roman" w:cs="Times New Roman"/>
          <w:sz w:val="24"/>
          <w:szCs w:val="24"/>
        </w:rPr>
        <w:t>are able to</w:t>
      </w:r>
      <w:proofErr w:type="gramEnd"/>
      <w:r w:rsidR="00ED1AA6" w:rsidRPr="00331A81">
        <w:rPr>
          <w:rFonts w:ascii="Times New Roman" w:hAnsi="Times New Roman" w:cs="Times New Roman"/>
          <w:sz w:val="24"/>
          <w:szCs w:val="24"/>
        </w:rPr>
        <w:t xml:space="preserve"> decide for themselves how their country should be run through voting opportunities. Also, having the option to vote for who becomes prime</w:t>
      </w:r>
      <w:r w:rsidR="007D2E10" w:rsidRPr="00331A81">
        <w:rPr>
          <w:rFonts w:ascii="Times New Roman" w:hAnsi="Times New Roman" w:cs="Times New Roman"/>
          <w:sz w:val="24"/>
          <w:szCs w:val="24"/>
        </w:rPr>
        <w:t xml:space="preserve"> m</w:t>
      </w:r>
      <w:r w:rsidR="00ED1AA6" w:rsidRPr="00331A81">
        <w:rPr>
          <w:rFonts w:ascii="Times New Roman" w:hAnsi="Times New Roman" w:cs="Times New Roman"/>
          <w:sz w:val="24"/>
          <w:szCs w:val="24"/>
        </w:rPr>
        <w:t>in</w:t>
      </w:r>
      <w:r w:rsidR="007D2E10" w:rsidRPr="00331A81">
        <w:rPr>
          <w:rFonts w:ascii="Times New Roman" w:hAnsi="Times New Roman" w:cs="Times New Roman"/>
          <w:sz w:val="24"/>
          <w:szCs w:val="24"/>
        </w:rPr>
        <w:t>i</w:t>
      </w:r>
      <w:r w:rsidR="00ED1AA6" w:rsidRPr="00331A81">
        <w:rPr>
          <w:rFonts w:ascii="Times New Roman" w:hAnsi="Times New Roman" w:cs="Times New Roman"/>
          <w:sz w:val="24"/>
          <w:szCs w:val="24"/>
        </w:rPr>
        <w:t>ster with the United Kingdom</w:t>
      </w:r>
      <w:r w:rsidR="007D2E10" w:rsidRPr="00331A81">
        <w:rPr>
          <w:rFonts w:ascii="Times New Roman" w:hAnsi="Times New Roman" w:cs="Times New Roman"/>
          <w:sz w:val="24"/>
          <w:szCs w:val="24"/>
        </w:rPr>
        <w:t xml:space="preserve"> (The Electoral Commission, 2018). </w:t>
      </w:r>
      <w:r w:rsidR="00544CD1">
        <w:rPr>
          <w:rFonts w:ascii="Times New Roman" w:hAnsi="Times New Roman" w:cs="Times New Roman"/>
          <w:sz w:val="24"/>
          <w:szCs w:val="24"/>
        </w:rPr>
        <w:t>This impacts how the country is governed, and legislative frameworks impact a child’s holistic development through opportunities such as education. This also allows people to question, comment and support how children are treated within Wales (The Electoral Commission, 2018).</w:t>
      </w:r>
    </w:p>
    <w:p w14:paraId="3DEDAD43" w14:textId="034EA113" w:rsidR="00237C62" w:rsidRPr="00331A81" w:rsidRDefault="00237C62"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However, The Constitution of Syria was Revised in 2012, divide into four areas such as “Basic Principles, Power of State, Judicial Authority, and General Transitory Provision” (I am Syria, 2012: 1). Allowing very little freedom of speech for the people and children living in Syria. Ultimately President Bashar al-Assad has all powers of government and its population. According to I am Syria (2012) individuals and children of Syria do have equal rights of freedom of speech, dignity and basic human rights. However, since March 2011, citizens including children of Syria portray a very different picture</w:t>
      </w:r>
      <w:r w:rsidR="00D21F0C">
        <w:rPr>
          <w:rFonts w:ascii="Times New Roman" w:hAnsi="Times New Roman" w:cs="Times New Roman"/>
          <w:sz w:val="24"/>
          <w:szCs w:val="24"/>
        </w:rPr>
        <w:t xml:space="preserve"> (UNICEF, 2018).</w:t>
      </w:r>
    </w:p>
    <w:p w14:paraId="56F2D4D0" w14:textId="5153A387" w:rsidR="007D2E10" w:rsidRPr="00331A81" w:rsidRDefault="007D2E10"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Although, individuals in Wales cannot vote until they are over the legal age of 18, critics m</w:t>
      </w:r>
      <w:r w:rsidR="00A4470B">
        <w:rPr>
          <w:rFonts w:ascii="Times New Roman" w:hAnsi="Times New Roman" w:cs="Times New Roman"/>
          <w:sz w:val="24"/>
          <w:szCs w:val="24"/>
        </w:rPr>
        <w:t>ay</w:t>
      </w:r>
      <w:r w:rsidRPr="00331A81">
        <w:rPr>
          <w:rFonts w:ascii="Times New Roman" w:hAnsi="Times New Roman" w:cs="Times New Roman"/>
          <w:sz w:val="24"/>
          <w:szCs w:val="24"/>
        </w:rPr>
        <w:t xml:space="preserve"> argue that the opinions and views of children are not taken into consideration</w:t>
      </w:r>
      <w:r w:rsidR="00BD1BBE" w:rsidRPr="00331A81">
        <w:rPr>
          <w:rFonts w:ascii="Times New Roman" w:hAnsi="Times New Roman" w:cs="Times New Roman"/>
          <w:sz w:val="24"/>
          <w:szCs w:val="24"/>
        </w:rPr>
        <w:t xml:space="preserve"> (The Electoral Commission, 2018).  </w:t>
      </w:r>
      <w:r w:rsidRPr="00331A81">
        <w:rPr>
          <w:rFonts w:ascii="Times New Roman" w:hAnsi="Times New Roman" w:cs="Times New Roman"/>
          <w:sz w:val="24"/>
          <w:szCs w:val="24"/>
        </w:rPr>
        <w:t>However, specifically in Wales children have been appointed a children’s commissioner</w:t>
      </w:r>
      <w:r w:rsidR="00BD1BBE" w:rsidRPr="00331A81">
        <w:rPr>
          <w:rFonts w:ascii="Times New Roman" w:hAnsi="Times New Roman" w:cs="Times New Roman"/>
          <w:sz w:val="24"/>
          <w:szCs w:val="24"/>
        </w:rPr>
        <w:t>, with the duty to become an advocate for children</w:t>
      </w:r>
      <w:r w:rsidR="00A4470B">
        <w:rPr>
          <w:rFonts w:ascii="Times New Roman" w:hAnsi="Times New Roman" w:cs="Times New Roman"/>
          <w:sz w:val="24"/>
          <w:szCs w:val="24"/>
        </w:rPr>
        <w:t xml:space="preserve"> (C</w:t>
      </w:r>
      <w:r w:rsidRPr="00331A81">
        <w:rPr>
          <w:rFonts w:ascii="Times New Roman" w:hAnsi="Times New Roman" w:cs="Times New Roman"/>
          <w:sz w:val="24"/>
          <w:szCs w:val="24"/>
        </w:rPr>
        <w:t xml:space="preserve">hildren’s Commissioner Wales, 2018). </w:t>
      </w:r>
      <w:r w:rsidR="00314C7A" w:rsidRPr="00331A81">
        <w:rPr>
          <w:rFonts w:ascii="Times New Roman" w:hAnsi="Times New Roman" w:cs="Times New Roman"/>
          <w:sz w:val="24"/>
          <w:szCs w:val="24"/>
        </w:rPr>
        <w:t xml:space="preserve">Sally Holland, child commissioner for Wales interviews many children throughout schools asking they’re thoughts and what they would like to see change within Wales, ensuring Sally Holland advocates for children’s rights (Children’s Commissioner Wales, 2018). </w:t>
      </w:r>
      <w:r w:rsidR="00D534ED" w:rsidRPr="00331A81">
        <w:rPr>
          <w:rFonts w:ascii="Times New Roman" w:hAnsi="Times New Roman" w:cs="Times New Roman"/>
          <w:sz w:val="24"/>
          <w:szCs w:val="24"/>
        </w:rPr>
        <w:t>In comparison to Syria children to not have access to their basic god given rights, let alone a powerful advocate such as Sally Holland (</w:t>
      </w:r>
      <w:r w:rsidR="00237C62" w:rsidRPr="00331A81">
        <w:rPr>
          <w:rFonts w:ascii="Times New Roman" w:hAnsi="Times New Roman" w:cs="Times New Roman"/>
          <w:sz w:val="24"/>
          <w:szCs w:val="24"/>
        </w:rPr>
        <w:t xml:space="preserve">UNICEF, 2018). </w:t>
      </w:r>
      <w:r w:rsidR="00BD1BBE" w:rsidRPr="00331A81">
        <w:rPr>
          <w:rFonts w:ascii="Times New Roman" w:hAnsi="Times New Roman" w:cs="Times New Roman"/>
          <w:sz w:val="24"/>
          <w:szCs w:val="24"/>
        </w:rPr>
        <w:t xml:space="preserve">Within Wales children </w:t>
      </w:r>
      <w:r w:rsidR="00BD1BBE" w:rsidRPr="00331A81">
        <w:rPr>
          <w:rFonts w:ascii="Times New Roman" w:hAnsi="Times New Roman" w:cs="Times New Roman"/>
          <w:sz w:val="24"/>
          <w:szCs w:val="24"/>
        </w:rPr>
        <w:lastRenderedPageBreak/>
        <w:t>are at the forefront of political debates</w:t>
      </w:r>
      <w:r w:rsidR="00DD3916" w:rsidRPr="00331A81">
        <w:rPr>
          <w:rFonts w:ascii="Times New Roman" w:hAnsi="Times New Roman" w:cs="Times New Roman"/>
          <w:sz w:val="24"/>
          <w:szCs w:val="24"/>
        </w:rPr>
        <w:t xml:space="preserve"> which all effect a child’s experience and development. T</w:t>
      </w:r>
      <w:r w:rsidR="00BD1BBE" w:rsidRPr="00331A81">
        <w:rPr>
          <w:rFonts w:ascii="Times New Roman" w:hAnsi="Times New Roman" w:cs="Times New Roman"/>
          <w:sz w:val="24"/>
          <w:szCs w:val="24"/>
        </w:rPr>
        <w:t xml:space="preserve">he Rights of the Child, Equality Act 2010, Human Rights Act 1998 and many more </w:t>
      </w:r>
      <w:r w:rsidR="00A974A9" w:rsidRPr="00331A81">
        <w:rPr>
          <w:rFonts w:ascii="Times New Roman" w:hAnsi="Times New Roman" w:cs="Times New Roman"/>
          <w:sz w:val="24"/>
          <w:szCs w:val="24"/>
        </w:rPr>
        <w:t>legislative</w:t>
      </w:r>
      <w:r w:rsidR="00BD1BBE" w:rsidRPr="00331A81">
        <w:rPr>
          <w:rFonts w:ascii="Times New Roman" w:hAnsi="Times New Roman" w:cs="Times New Roman"/>
          <w:sz w:val="24"/>
          <w:szCs w:val="24"/>
        </w:rPr>
        <w:t xml:space="preserve"> acts are taken into consideration what’s best for children to develop holistically (UNICEF, 2018). </w:t>
      </w:r>
    </w:p>
    <w:p w14:paraId="1DEFBEE5" w14:textId="0F6C2F0D" w:rsidR="002B734E" w:rsidRPr="00331A81" w:rsidRDefault="00237C62"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In contrast to </w:t>
      </w:r>
      <w:r w:rsidR="00197B6B" w:rsidRPr="00331A81">
        <w:rPr>
          <w:rFonts w:ascii="Times New Roman" w:hAnsi="Times New Roman" w:cs="Times New Roman"/>
          <w:sz w:val="24"/>
          <w:szCs w:val="24"/>
        </w:rPr>
        <w:t xml:space="preserve">Syria </w:t>
      </w:r>
      <w:r w:rsidRPr="00331A81">
        <w:rPr>
          <w:rFonts w:ascii="Times New Roman" w:hAnsi="Times New Roman" w:cs="Times New Roman"/>
          <w:sz w:val="24"/>
          <w:szCs w:val="24"/>
        </w:rPr>
        <w:t xml:space="preserve">they style of leadership is very different. Syria </w:t>
      </w:r>
      <w:r w:rsidR="00197B6B" w:rsidRPr="00331A81">
        <w:rPr>
          <w:rFonts w:ascii="Times New Roman" w:hAnsi="Times New Roman" w:cs="Times New Roman"/>
          <w:sz w:val="24"/>
          <w:szCs w:val="24"/>
        </w:rPr>
        <w:t>has been under authoritarian leadership for over 40 years, in 2010 Bashar ah-Assad was appointed president and locals hoped for change using their freedom of speech (I am Syria, 2012).</w:t>
      </w:r>
      <w:r w:rsidR="000313C8" w:rsidRPr="00331A81">
        <w:rPr>
          <w:rFonts w:ascii="Times New Roman" w:hAnsi="Times New Roman" w:cs="Times New Roman"/>
          <w:color w:val="000000"/>
          <w:spacing w:val="-2"/>
        </w:rPr>
        <w:t xml:space="preserve"> </w:t>
      </w:r>
      <w:r w:rsidR="00197B6B" w:rsidRPr="00331A81">
        <w:rPr>
          <w:rFonts w:ascii="Times New Roman" w:hAnsi="Times New Roman" w:cs="Times New Roman"/>
          <w:sz w:val="24"/>
          <w:szCs w:val="24"/>
        </w:rPr>
        <w:t>In March 2011, many Syrian locals and children protested peacefully within the streets, dancing, waving flags and chanting for government change (BBC News, 2016). However, the response of the one person in place to protect its people responded with violence</w:t>
      </w:r>
      <w:r w:rsidRPr="00331A81">
        <w:rPr>
          <w:rFonts w:ascii="Times New Roman" w:hAnsi="Times New Roman" w:cs="Times New Roman"/>
          <w:sz w:val="24"/>
          <w:szCs w:val="24"/>
        </w:rPr>
        <w:t xml:space="preserve"> and</w:t>
      </w:r>
      <w:r w:rsidR="00D534ED" w:rsidRPr="00331A81">
        <w:rPr>
          <w:rFonts w:ascii="Times New Roman" w:hAnsi="Times New Roman" w:cs="Times New Roman"/>
          <w:sz w:val="24"/>
          <w:szCs w:val="24"/>
        </w:rPr>
        <w:t xml:space="preserve"> mass military to kill and torture its own people (BBC News, 2016).</w:t>
      </w:r>
      <w:r w:rsidR="000313C8" w:rsidRPr="00331A81">
        <w:rPr>
          <w:rFonts w:ascii="Times New Roman" w:hAnsi="Times New Roman" w:cs="Times New Roman"/>
          <w:sz w:val="24"/>
          <w:szCs w:val="24"/>
        </w:rPr>
        <w:t xml:space="preserve"> Protesters state they only wanted to “protest peacefully, we want freedom peacefully (</w:t>
      </w:r>
      <w:proofErr w:type="spellStart"/>
      <w:r w:rsidR="000313C8" w:rsidRPr="00331A81">
        <w:rPr>
          <w:rFonts w:ascii="Times New Roman" w:hAnsi="Times New Roman" w:cs="Times New Roman"/>
          <w:sz w:val="24"/>
          <w:szCs w:val="24"/>
        </w:rPr>
        <w:t>Birrell</w:t>
      </w:r>
      <w:proofErr w:type="spellEnd"/>
      <w:r w:rsidR="000313C8" w:rsidRPr="00331A81">
        <w:rPr>
          <w:rFonts w:ascii="Times New Roman" w:hAnsi="Times New Roman" w:cs="Times New Roman"/>
          <w:sz w:val="24"/>
          <w:szCs w:val="24"/>
        </w:rPr>
        <w:t xml:space="preserve">, 2011: 1).  </w:t>
      </w:r>
    </w:p>
    <w:p w14:paraId="24FA4B48" w14:textId="77777777" w:rsidR="00BF12B8" w:rsidRPr="00331A81" w:rsidRDefault="002B734E"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According to World Vision International (2014) </w:t>
      </w:r>
      <w:r w:rsidR="0005368D" w:rsidRPr="00331A81">
        <w:rPr>
          <w:rFonts w:ascii="Times New Roman" w:hAnsi="Times New Roman" w:cs="Times New Roman"/>
          <w:sz w:val="24"/>
          <w:szCs w:val="24"/>
        </w:rPr>
        <w:t xml:space="preserve">children are one of the most vulnerable people within Syria. Although, some children and families have escaped from Syria, the violence, torture and death they have witnessed may never leave their minds (World Vision International, 2014). This may lead to extreme long-term effects such as mental health issues, social and economic problems. </w:t>
      </w:r>
      <w:proofErr w:type="gramStart"/>
      <w:r w:rsidR="0005368D" w:rsidRPr="00331A81">
        <w:rPr>
          <w:rFonts w:ascii="Times New Roman" w:hAnsi="Times New Roman" w:cs="Times New Roman"/>
          <w:sz w:val="24"/>
          <w:szCs w:val="24"/>
        </w:rPr>
        <w:t>All of</w:t>
      </w:r>
      <w:proofErr w:type="gramEnd"/>
      <w:r w:rsidR="0005368D" w:rsidRPr="00331A81">
        <w:rPr>
          <w:rFonts w:ascii="Times New Roman" w:hAnsi="Times New Roman" w:cs="Times New Roman"/>
          <w:sz w:val="24"/>
          <w:szCs w:val="24"/>
        </w:rPr>
        <w:t xml:space="preserve"> which Bronfenbrenner states impact a child’s holistic development (Giardiello, 2014). Also, resulting in difficulty to form attachments, and succeed in life. According to Bowlby, children must receive secure attachments from an early age in-order to develop to the best of their </w:t>
      </w:r>
      <w:r w:rsidR="0005368D" w:rsidRPr="000623B8">
        <w:rPr>
          <w:rFonts w:ascii="Times New Roman" w:hAnsi="Times New Roman" w:cs="Times New Roman"/>
          <w:sz w:val="24"/>
          <w:szCs w:val="24"/>
        </w:rPr>
        <w:t>ability (Bowlby et al., 2005).</w:t>
      </w:r>
      <w:r w:rsidR="0005368D" w:rsidRPr="00A4470B">
        <w:rPr>
          <w:rFonts w:ascii="Times New Roman" w:hAnsi="Times New Roman" w:cs="Times New Roman"/>
          <w:b/>
          <w:sz w:val="24"/>
          <w:szCs w:val="24"/>
        </w:rPr>
        <w:t xml:space="preserve"> </w:t>
      </w:r>
    </w:p>
    <w:p w14:paraId="055F3304" w14:textId="34E02E79" w:rsidR="00D534ED" w:rsidRPr="00331A81" w:rsidRDefault="00BD7B8D"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Evidence already suggests that children from Syria </w:t>
      </w:r>
      <w:r w:rsidR="00E22469" w:rsidRPr="00331A81">
        <w:rPr>
          <w:rFonts w:ascii="Times New Roman" w:hAnsi="Times New Roman" w:cs="Times New Roman"/>
          <w:sz w:val="24"/>
          <w:szCs w:val="24"/>
        </w:rPr>
        <w:t>continue to have</w:t>
      </w:r>
      <w:r w:rsidR="00777B42" w:rsidRPr="00331A81">
        <w:rPr>
          <w:rFonts w:ascii="Times New Roman" w:hAnsi="Times New Roman" w:cs="Times New Roman"/>
          <w:sz w:val="24"/>
          <w:szCs w:val="24"/>
        </w:rPr>
        <w:t xml:space="preserve"> </w:t>
      </w:r>
      <w:r w:rsidR="00E22469" w:rsidRPr="00331A81">
        <w:rPr>
          <w:rFonts w:ascii="Times New Roman" w:hAnsi="Times New Roman" w:cs="Times New Roman"/>
          <w:sz w:val="24"/>
          <w:szCs w:val="24"/>
        </w:rPr>
        <w:t>ongoing stress and anxieties about their future and even poor brain development due</w:t>
      </w:r>
      <w:r w:rsidR="00777B42" w:rsidRPr="00331A81">
        <w:rPr>
          <w:rFonts w:ascii="Times New Roman" w:hAnsi="Times New Roman" w:cs="Times New Roman"/>
          <w:sz w:val="24"/>
          <w:szCs w:val="24"/>
        </w:rPr>
        <w:t xml:space="preserve"> to</w:t>
      </w:r>
      <w:r w:rsidR="00E22469" w:rsidRPr="00331A81">
        <w:rPr>
          <w:rFonts w:ascii="Times New Roman" w:hAnsi="Times New Roman" w:cs="Times New Roman"/>
          <w:sz w:val="24"/>
          <w:szCs w:val="24"/>
        </w:rPr>
        <w:t xml:space="preserve"> adverse childhood experiences (World Vision International, 2014). </w:t>
      </w:r>
      <w:r w:rsidR="00BF12B8" w:rsidRPr="00331A81">
        <w:rPr>
          <w:rFonts w:ascii="Times New Roman" w:hAnsi="Times New Roman" w:cs="Times New Roman"/>
          <w:sz w:val="24"/>
          <w:szCs w:val="24"/>
        </w:rPr>
        <w:t>Not only does war cause trauma to children but also the loss of childhood experiences such as outdoor play, which Froebel states is highly important to a child’s development (Giardiello, 2014). Although in Wales, many parents educate children about ‘stranger danger’ many children have access to play safely outdoors without the fear of being bombed. Childhood experiences such as outdoor play allow children to develop holistically, developing problem solving and investigation skills, freedom, creativity and many more (Giardiello, 2014). Unfortunately</w:t>
      </w:r>
      <w:r w:rsidR="004866D6" w:rsidRPr="00331A81">
        <w:rPr>
          <w:rFonts w:ascii="Times New Roman" w:hAnsi="Times New Roman" w:cs="Times New Roman"/>
          <w:sz w:val="24"/>
          <w:szCs w:val="24"/>
        </w:rPr>
        <w:t xml:space="preserve">, </w:t>
      </w:r>
      <w:r w:rsidR="00BF12B8" w:rsidRPr="00331A81">
        <w:rPr>
          <w:rFonts w:ascii="Times New Roman" w:hAnsi="Times New Roman" w:cs="Times New Roman"/>
          <w:sz w:val="24"/>
          <w:szCs w:val="24"/>
        </w:rPr>
        <w:t xml:space="preserve">children in Syria are experiencing a very different care free childhood (Phillips, 2016). </w:t>
      </w:r>
    </w:p>
    <w:p w14:paraId="372D11F3" w14:textId="0A5D9A21" w:rsidR="002B734E" w:rsidRPr="00331A81" w:rsidRDefault="00777B42"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Similarly, Public Health Wales (2016) states that’s adverse childhood experiences, such as experiencing growing up in war zones, poverty, abuse or neglect can have devastating impacts </w:t>
      </w:r>
      <w:r w:rsidRPr="00331A81">
        <w:rPr>
          <w:rFonts w:ascii="Times New Roman" w:hAnsi="Times New Roman" w:cs="Times New Roman"/>
          <w:sz w:val="24"/>
          <w:szCs w:val="24"/>
        </w:rPr>
        <w:lastRenderedPageBreak/>
        <w:t xml:space="preserve">to a child’s development and over all wellbeing. This not only affects a child during the experiences but also throughout adult life. Low mental health has been linked to poor childhood experiences and within Wales, the government states that importance of Wales to prevent adverse childhood experiences from occurring by offering, prevention, education and support programmes (Public Health Wales, 2016). </w:t>
      </w:r>
      <w:r w:rsidR="00A4470B">
        <w:rPr>
          <w:rFonts w:ascii="Times New Roman" w:hAnsi="Times New Roman" w:cs="Times New Roman"/>
          <w:sz w:val="24"/>
          <w:szCs w:val="24"/>
        </w:rPr>
        <w:t xml:space="preserve">However, children in Syria are not receiving support when going through ACE’s to help protect their holistic development. </w:t>
      </w:r>
    </w:p>
    <w:p w14:paraId="7CFE3937" w14:textId="3584B66A" w:rsidR="00DD3916" w:rsidRPr="00331A81" w:rsidRDefault="00182751"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Furthermore, w</w:t>
      </w:r>
      <w:r w:rsidR="00237C62" w:rsidRPr="00331A81">
        <w:rPr>
          <w:rFonts w:ascii="Times New Roman" w:hAnsi="Times New Roman" w:cs="Times New Roman"/>
          <w:sz w:val="24"/>
          <w:szCs w:val="24"/>
        </w:rPr>
        <w:t>ithin Wales t</w:t>
      </w:r>
      <w:r w:rsidR="00DD3916" w:rsidRPr="00331A81">
        <w:rPr>
          <w:rFonts w:ascii="Times New Roman" w:hAnsi="Times New Roman" w:cs="Times New Roman"/>
          <w:sz w:val="24"/>
          <w:szCs w:val="24"/>
        </w:rPr>
        <w:t xml:space="preserve">he Equality Act 2010 promotes the importance of individuals within Wales to be treated equally and their protected characteristics secured. By having such acts within Wales anyone who prohibits the equality act can become imprisoned. This allows equality to be implemented throughout society (National Archives, 2010). </w:t>
      </w:r>
      <w:r w:rsidRPr="00331A81">
        <w:rPr>
          <w:rFonts w:ascii="Times New Roman" w:hAnsi="Times New Roman" w:cs="Times New Roman"/>
          <w:sz w:val="24"/>
          <w:szCs w:val="24"/>
        </w:rPr>
        <w:t>However</w:t>
      </w:r>
      <w:r w:rsidR="00237C62" w:rsidRPr="00331A81">
        <w:rPr>
          <w:rFonts w:ascii="Times New Roman" w:hAnsi="Times New Roman" w:cs="Times New Roman"/>
          <w:sz w:val="24"/>
          <w:szCs w:val="24"/>
        </w:rPr>
        <w:t xml:space="preserve">, within </w:t>
      </w:r>
      <w:r w:rsidR="00DD3916" w:rsidRPr="00331A81">
        <w:rPr>
          <w:rFonts w:ascii="Times New Roman" w:hAnsi="Times New Roman" w:cs="Times New Roman"/>
          <w:sz w:val="24"/>
          <w:szCs w:val="24"/>
        </w:rPr>
        <w:t xml:space="preserve">Syria </w:t>
      </w:r>
      <w:r w:rsidR="00237C62" w:rsidRPr="00331A81">
        <w:rPr>
          <w:rFonts w:ascii="Times New Roman" w:hAnsi="Times New Roman" w:cs="Times New Roman"/>
          <w:sz w:val="24"/>
          <w:szCs w:val="24"/>
        </w:rPr>
        <w:t>although government laws state it promotes equality, evidence suggests a vast amount of neglect to its own people and children. The Human Rights Act 1998, states that all human being’s have the right to be heard (National Archives, 1998). Within Wales, freedom of speech for both adults and children is highly valued in the shaping of its society. However, within in Syria if adults and children disagree with the president and its government, th</w:t>
      </w:r>
      <w:r w:rsidRPr="00331A81">
        <w:rPr>
          <w:rFonts w:ascii="Times New Roman" w:hAnsi="Times New Roman" w:cs="Times New Roman"/>
          <w:sz w:val="24"/>
          <w:szCs w:val="24"/>
        </w:rPr>
        <w:t xml:space="preserve">eir </w:t>
      </w:r>
      <w:r w:rsidR="00237C62" w:rsidRPr="00331A81">
        <w:rPr>
          <w:rFonts w:ascii="Times New Roman" w:hAnsi="Times New Roman" w:cs="Times New Roman"/>
          <w:sz w:val="24"/>
          <w:szCs w:val="24"/>
        </w:rPr>
        <w:t>basic human rights such as, freedom, education, health and life can be taken away (</w:t>
      </w:r>
      <w:proofErr w:type="spellStart"/>
      <w:r w:rsidR="00237C62" w:rsidRPr="00331A81">
        <w:rPr>
          <w:rFonts w:ascii="Times New Roman" w:hAnsi="Times New Roman" w:cs="Times New Roman"/>
          <w:sz w:val="24"/>
          <w:szCs w:val="24"/>
        </w:rPr>
        <w:t>Birrell</w:t>
      </w:r>
      <w:proofErr w:type="spellEnd"/>
      <w:r w:rsidR="00237C62" w:rsidRPr="00331A81">
        <w:rPr>
          <w:rFonts w:ascii="Times New Roman" w:hAnsi="Times New Roman" w:cs="Times New Roman"/>
          <w:sz w:val="24"/>
          <w:szCs w:val="24"/>
        </w:rPr>
        <w:t xml:space="preserve">, 2011). </w:t>
      </w:r>
    </w:p>
    <w:p w14:paraId="4299495E" w14:textId="77777777" w:rsidR="008412DF" w:rsidRPr="00331A81" w:rsidRDefault="00FE209E"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The United Nations Convention on the Rights of the Child</w:t>
      </w:r>
      <w:r w:rsidR="002B08BE" w:rsidRPr="00331A81">
        <w:rPr>
          <w:rFonts w:ascii="Times New Roman" w:hAnsi="Times New Roman" w:cs="Times New Roman"/>
          <w:sz w:val="24"/>
          <w:szCs w:val="24"/>
        </w:rPr>
        <w:t xml:space="preserve"> (2010) sets out the appropriate rights from children and young people. All governments including Wales and Syria must take responsibility in protecting their children through international agreements effecting children’s health and well-being (UNICEF, 2018). </w:t>
      </w:r>
      <w:r w:rsidRPr="00331A81">
        <w:rPr>
          <w:rFonts w:ascii="Times New Roman" w:hAnsi="Times New Roman" w:cs="Times New Roman"/>
          <w:sz w:val="24"/>
          <w:szCs w:val="24"/>
        </w:rPr>
        <w:t>In 1992 the convention arose with the aim to protect each child of their basic human rights.</w:t>
      </w:r>
      <w:r w:rsidR="008412DF" w:rsidRPr="00331A81">
        <w:rPr>
          <w:rFonts w:ascii="Times New Roman" w:hAnsi="Times New Roman" w:cs="Times New Roman"/>
          <w:sz w:val="24"/>
          <w:szCs w:val="24"/>
        </w:rPr>
        <w:t xml:space="preserve"> </w:t>
      </w:r>
      <w:r w:rsidR="002B08BE" w:rsidRPr="00331A81">
        <w:rPr>
          <w:rFonts w:ascii="Times New Roman" w:hAnsi="Times New Roman" w:cs="Times New Roman"/>
          <w:sz w:val="24"/>
          <w:szCs w:val="24"/>
        </w:rPr>
        <w:t>The UNCRC is made up of 54 articles all relevant that impact a child’s health and well-being.</w:t>
      </w:r>
      <w:r w:rsidR="008412DF" w:rsidRPr="00331A81">
        <w:rPr>
          <w:rFonts w:ascii="Times New Roman" w:hAnsi="Times New Roman" w:cs="Times New Roman"/>
          <w:sz w:val="24"/>
          <w:szCs w:val="24"/>
        </w:rPr>
        <w:t xml:space="preserve"> </w:t>
      </w:r>
    </w:p>
    <w:p w14:paraId="11C68DE9" w14:textId="460B0DE6" w:rsidR="00457CF2" w:rsidRPr="00331A81" w:rsidRDefault="007406D7"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UNCIEF fights for children to </w:t>
      </w:r>
      <w:proofErr w:type="gramStart"/>
      <w:r w:rsidRPr="00331A81">
        <w:rPr>
          <w:rFonts w:ascii="Times New Roman" w:hAnsi="Times New Roman" w:cs="Times New Roman"/>
          <w:sz w:val="24"/>
          <w:szCs w:val="24"/>
        </w:rPr>
        <w:t>be seen as</w:t>
      </w:r>
      <w:proofErr w:type="gramEnd"/>
      <w:r w:rsidRPr="00331A81">
        <w:rPr>
          <w:rFonts w:ascii="Times New Roman" w:hAnsi="Times New Roman" w:cs="Times New Roman"/>
          <w:sz w:val="24"/>
          <w:szCs w:val="24"/>
        </w:rPr>
        <w:t xml:space="preserve"> citizens, including the right to an education, health care, shelter, water and sanitation (UNESCO, 2007). However, approximately 60% of the world’s children are still </w:t>
      </w:r>
      <w:r w:rsidR="00AD2895" w:rsidRPr="00331A81">
        <w:rPr>
          <w:rFonts w:ascii="Times New Roman" w:hAnsi="Times New Roman" w:cs="Times New Roman"/>
          <w:sz w:val="24"/>
          <w:szCs w:val="24"/>
        </w:rPr>
        <w:t>d</w:t>
      </w:r>
      <w:r w:rsidRPr="00331A81">
        <w:rPr>
          <w:rFonts w:ascii="Times New Roman" w:hAnsi="Times New Roman" w:cs="Times New Roman"/>
          <w:sz w:val="24"/>
          <w:szCs w:val="24"/>
        </w:rPr>
        <w:t>eni</w:t>
      </w:r>
      <w:r w:rsidR="00AD2895" w:rsidRPr="00331A81">
        <w:rPr>
          <w:rFonts w:ascii="Times New Roman" w:hAnsi="Times New Roman" w:cs="Times New Roman"/>
          <w:sz w:val="24"/>
          <w:szCs w:val="24"/>
        </w:rPr>
        <w:t>ed</w:t>
      </w:r>
      <w:r w:rsidRPr="00331A81">
        <w:rPr>
          <w:rFonts w:ascii="Times New Roman" w:hAnsi="Times New Roman" w:cs="Times New Roman"/>
          <w:sz w:val="24"/>
          <w:szCs w:val="24"/>
        </w:rPr>
        <w:t xml:space="preserve"> these basic rights within everyday life </w:t>
      </w:r>
      <w:r w:rsidRPr="005E5F5B">
        <w:rPr>
          <w:rFonts w:ascii="Times New Roman" w:hAnsi="Times New Roman" w:cs="Times New Roman"/>
          <w:sz w:val="24"/>
          <w:szCs w:val="24"/>
        </w:rPr>
        <w:t>(Gordon et al., 2003).</w:t>
      </w:r>
      <w:r w:rsidRPr="00331A81">
        <w:rPr>
          <w:rFonts w:ascii="Times New Roman" w:hAnsi="Times New Roman" w:cs="Times New Roman"/>
          <w:sz w:val="24"/>
          <w:szCs w:val="24"/>
        </w:rPr>
        <w:t xml:space="preserve"> Even </w:t>
      </w:r>
      <w:proofErr w:type="gramStart"/>
      <w:r w:rsidRPr="00331A81">
        <w:rPr>
          <w:rFonts w:ascii="Times New Roman" w:hAnsi="Times New Roman" w:cs="Times New Roman"/>
          <w:sz w:val="24"/>
          <w:szCs w:val="24"/>
        </w:rPr>
        <w:t>in today’s society</w:t>
      </w:r>
      <w:proofErr w:type="gramEnd"/>
      <w:r w:rsidRPr="00331A81">
        <w:rPr>
          <w:rFonts w:ascii="Times New Roman" w:hAnsi="Times New Roman" w:cs="Times New Roman"/>
          <w:sz w:val="24"/>
          <w:szCs w:val="24"/>
        </w:rPr>
        <w:t xml:space="preserve"> the year of 2018 these figures taken in 2003 still remain the same. Therefore, it is extremely important that services such as UNICEF, society and governments continue to promote and overcome child neglect </w:t>
      </w:r>
      <w:r w:rsidR="00D02E16">
        <w:rPr>
          <w:rFonts w:ascii="Times New Roman" w:hAnsi="Times New Roman" w:cs="Times New Roman"/>
          <w:sz w:val="24"/>
          <w:szCs w:val="24"/>
        </w:rPr>
        <w:t>(</w:t>
      </w:r>
      <w:proofErr w:type="spellStart"/>
      <w:r w:rsidRPr="00331A81">
        <w:rPr>
          <w:rFonts w:ascii="Times New Roman" w:hAnsi="Times New Roman" w:cs="Times New Roman"/>
          <w:sz w:val="24"/>
          <w:szCs w:val="24"/>
        </w:rPr>
        <w:t>Yelland</w:t>
      </w:r>
      <w:proofErr w:type="spellEnd"/>
      <w:r w:rsidRPr="00331A81">
        <w:rPr>
          <w:rFonts w:ascii="Times New Roman" w:hAnsi="Times New Roman" w:cs="Times New Roman"/>
          <w:sz w:val="24"/>
          <w:szCs w:val="24"/>
        </w:rPr>
        <w:t xml:space="preserve">, 2010). Furthermore, although all countries state the UNCRC has been imbedded throughout government policy except for the United States, the evidence of the crisis within Syria argues a very different outlook on the basic rights of children (UNCRC, 2018). </w:t>
      </w:r>
      <w:r w:rsidR="00457CF2" w:rsidRPr="00331A81">
        <w:rPr>
          <w:rFonts w:ascii="Times New Roman" w:hAnsi="Times New Roman" w:cs="Times New Roman"/>
          <w:sz w:val="24"/>
          <w:szCs w:val="24"/>
        </w:rPr>
        <w:t xml:space="preserve">Save the children (2002) also stresses the importance of governments and policies being made to be child friendly in-order to protect the children </w:t>
      </w:r>
      <w:r w:rsidR="00457CF2" w:rsidRPr="00331A81">
        <w:rPr>
          <w:rFonts w:ascii="Times New Roman" w:hAnsi="Times New Roman" w:cs="Times New Roman"/>
          <w:sz w:val="24"/>
          <w:szCs w:val="24"/>
        </w:rPr>
        <w:lastRenderedPageBreak/>
        <w:t xml:space="preserve">and their rights. </w:t>
      </w:r>
      <w:r w:rsidR="00DA23A9">
        <w:rPr>
          <w:rFonts w:ascii="Times New Roman" w:hAnsi="Times New Roman" w:cs="Times New Roman"/>
          <w:sz w:val="24"/>
          <w:szCs w:val="24"/>
        </w:rPr>
        <w:t xml:space="preserve">Wright (2015) also suggest children should have the opportunity to develop holistically through an appropriate, safe childhood. </w:t>
      </w:r>
    </w:p>
    <w:p w14:paraId="601A6FFE" w14:textId="5188D7FE" w:rsidR="00457CF2" w:rsidRPr="00331A81" w:rsidRDefault="00457CF2" w:rsidP="00F54CF9">
      <w:pPr>
        <w:spacing w:line="360" w:lineRule="auto"/>
        <w:jc w:val="both"/>
        <w:rPr>
          <w:rFonts w:ascii="Times New Roman" w:eastAsia="Times New Roman" w:hAnsi="Times New Roman" w:cs="Times New Roman"/>
          <w:color w:val="231F20"/>
          <w:sz w:val="24"/>
          <w:szCs w:val="24"/>
          <w:lang w:eastAsia="en-GB"/>
        </w:rPr>
      </w:pPr>
      <w:r w:rsidRPr="00331A81">
        <w:rPr>
          <w:rFonts w:ascii="Times New Roman" w:hAnsi="Times New Roman" w:cs="Times New Roman"/>
          <w:sz w:val="24"/>
          <w:szCs w:val="24"/>
        </w:rPr>
        <w:t xml:space="preserve">According to Save the Children (2017) statistics suggests that more than 5.3 million children need international help in-order to prevent further damage to their health and wellbeing. Syria has been labelled the most dangerous country in the universe to a be a child </w:t>
      </w:r>
      <w:r w:rsidR="0045264B" w:rsidRPr="00331A81">
        <w:rPr>
          <w:rFonts w:ascii="Times New Roman" w:hAnsi="Times New Roman" w:cs="Times New Roman"/>
          <w:sz w:val="24"/>
          <w:szCs w:val="24"/>
        </w:rPr>
        <w:t>in 2018. The violation of children’s rights continue</w:t>
      </w:r>
      <w:r w:rsidR="00F47024" w:rsidRPr="00331A81">
        <w:rPr>
          <w:rFonts w:ascii="Times New Roman" w:hAnsi="Times New Roman" w:cs="Times New Roman"/>
          <w:sz w:val="24"/>
          <w:szCs w:val="24"/>
        </w:rPr>
        <w:t>s</w:t>
      </w:r>
      <w:r w:rsidR="0045264B" w:rsidRPr="00331A81">
        <w:rPr>
          <w:rFonts w:ascii="Times New Roman" w:hAnsi="Times New Roman" w:cs="Times New Roman"/>
          <w:sz w:val="24"/>
          <w:szCs w:val="24"/>
        </w:rPr>
        <w:t xml:space="preserve"> including </w:t>
      </w:r>
      <w:r w:rsidR="0045264B" w:rsidRPr="00331A81">
        <w:rPr>
          <w:rFonts w:ascii="Times New Roman" w:eastAsia="Times New Roman" w:hAnsi="Times New Roman" w:cs="Times New Roman"/>
          <w:color w:val="231F20"/>
          <w:sz w:val="24"/>
          <w:szCs w:val="24"/>
          <w:lang w:eastAsia="en-GB"/>
        </w:rPr>
        <w:t>“</w:t>
      </w:r>
      <w:r w:rsidRPr="00331A81">
        <w:rPr>
          <w:rFonts w:ascii="Times New Roman" w:eastAsia="Times New Roman" w:hAnsi="Times New Roman" w:cs="Times New Roman"/>
          <w:color w:val="231F20"/>
          <w:sz w:val="24"/>
          <w:szCs w:val="24"/>
          <w:lang w:eastAsia="en-GB"/>
        </w:rPr>
        <w:t>killing, maiming, sexual violence, abduction, recruitment into combat, attacks on schools and hospitals, and denial of humanitarian access</w:t>
      </w:r>
      <w:r w:rsidR="0045264B" w:rsidRPr="00331A81">
        <w:rPr>
          <w:rFonts w:ascii="Times New Roman" w:eastAsia="Times New Roman" w:hAnsi="Times New Roman" w:cs="Times New Roman"/>
          <w:color w:val="231F20"/>
          <w:sz w:val="24"/>
          <w:szCs w:val="24"/>
          <w:lang w:eastAsia="en-GB"/>
        </w:rPr>
        <w:t xml:space="preserve">” (Save the Children, 2017: 1). </w:t>
      </w:r>
      <w:r w:rsidR="00120B2B" w:rsidRPr="00331A81">
        <w:rPr>
          <w:rFonts w:ascii="Times New Roman" w:eastAsia="Times New Roman" w:hAnsi="Times New Roman" w:cs="Times New Roman"/>
          <w:color w:val="231F20"/>
          <w:sz w:val="24"/>
          <w:szCs w:val="24"/>
          <w:lang w:eastAsia="en-GB"/>
        </w:rPr>
        <w:t>All</w:t>
      </w:r>
      <w:r w:rsidR="0045264B" w:rsidRPr="00331A81">
        <w:rPr>
          <w:rFonts w:ascii="Times New Roman" w:eastAsia="Times New Roman" w:hAnsi="Times New Roman" w:cs="Times New Roman"/>
          <w:color w:val="231F20"/>
          <w:sz w:val="24"/>
          <w:szCs w:val="24"/>
          <w:lang w:eastAsia="en-GB"/>
        </w:rPr>
        <w:t xml:space="preserve"> these devastating factors are re-defining what it means to be a child in Syr</w:t>
      </w:r>
      <w:r w:rsidR="00120B2B" w:rsidRPr="00331A81">
        <w:rPr>
          <w:rFonts w:ascii="Times New Roman" w:eastAsia="Times New Roman" w:hAnsi="Times New Roman" w:cs="Times New Roman"/>
          <w:color w:val="231F20"/>
          <w:sz w:val="24"/>
          <w:szCs w:val="24"/>
          <w:lang w:eastAsia="en-GB"/>
        </w:rPr>
        <w:t>ia. In comparison to Wales, childhood experiences are very different as children have government hierarchies to protect them (</w:t>
      </w:r>
      <w:proofErr w:type="spellStart"/>
      <w:r w:rsidR="00120B2B" w:rsidRPr="00331A81">
        <w:rPr>
          <w:rFonts w:ascii="Times New Roman" w:eastAsia="Times New Roman" w:hAnsi="Times New Roman" w:cs="Times New Roman"/>
          <w:color w:val="231F20"/>
          <w:sz w:val="24"/>
          <w:szCs w:val="24"/>
          <w:lang w:eastAsia="en-GB"/>
        </w:rPr>
        <w:t>Yelland</w:t>
      </w:r>
      <w:proofErr w:type="spellEnd"/>
      <w:r w:rsidR="00120B2B" w:rsidRPr="00331A81">
        <w:rPr>
          <w:rFonts w:ascii="Times New Roman" w:eastAsia="Times New Roman" w:hAnsi="Times New Roman" w:cs="Times New Roman"/>
          <w:color w:val="231F20"/>
          <w:sz w:val="24"/>
          <w:szCs w:val="24"/>
          <w:lang w:eastAsia="en-GB"/>
        </w:rPr>
        <w:t xml:space="preserve">, 2010). </w:t>
      </w:r>
    </w:p>
    <w:p w14:paraId="6A4BFDB1" w14:textId="3143FA64" w:rsidR="008F3E10" w:rsidRPr="00331A81" w:rsidRDefault="00C825E1" w:rsidP="00F54CF9">
      <w:pPr>
        <w:spacing w:line="360" w:lineRule="auto"/>
        <w:jc w:val="both"/>
        <w:rPr>
          <w:rFonts w:ascii="Times New Roman" w:eastAsia="Times New Roman" w:hAnsi="Times New Roman" w:cs="Times New Roman"/>
          <w:color w:val="231F20"/>
          <w:sz w:val="24"/>
          <w:szCs w:val="24"/>
          <w:lang w:eastAsia="en-GB"/>
        </w:rPr>
      </w:pPr>
      <w:r w:rsidRPr="00331A81">
        <w:rPr>
          <w:rFonts w:ascii="Times New Roman" w:eastAsia="Times New Roman" w:hAnsi="Times New Roman" w:cs="Times New Roman"/>
          <w:color w:val="231F20"/>
          <w:sz w:val="24"/>
          <w:szCs w:val="24"/>
          <w:lang w:eastAsia="en-GB"/>
        </w:rPr>
        <w:t xml:space="preserve">In addition, all 54 articles of the UNCRC have been violated within Syria (UNICEF, 2018). Article 3 states all </w:t>
      </w:r>
      <w:r w:rsidR="005C6CA1" w:rsidRPr="00331A81">
        <w:rPr>
          <w:rFonts w:ascii="Times New Roman" w:eastAsia="Times New Roman" w:hAnsi="Times New Roman" w:cs="Times New Roman"/>
          <w:color w:val="231F20"/>
          <w:sz w:val="24"/>
          <w:szCs w:val="24"/>
          <w:lang w:eastAsia="en-GB"/>
        </w:rPr>
        <w:t xml:space="preserve">actions regarding children, must consider the best interests of the child. According to Larkin (2014) </w:t>
      </w:r>
      <w:r w:rsidR="004866D6" w:rsidRPr="00331A81">
        <w:rPr>
          <w:rFonts w:ascii="Times New Roman" w:eastAsia="Times New Roman" w:hAnsi="Times New Roman" w:cs="Times New Roman"/>
          <w:color w:val="231F20"/>
          <w:sz w:val="24"/>
          <w:szCs w:val="24"/>
          <w:lang w:eastAsia="en-GB"/>
        </w:rPr>
        <w:t xml:space="preserve">five and half </w:t>
      </w:r>
      <w:r w:rsidR="005C6CA1" w:rsidRPr="00331A81">
        <w:rPr>
          <w:rFonts w:ascii="Times New Roman" w:eastAsia="Times New Roman" w:hAnsi="Times New Roman" w:cs="Times New Roman"/>
          <w:color w:val="231F20"/>
          <w:sz w:val="24"/>
          <w:szCs w:val="24"/>
          <w:lang w:eastAsia="en-GB"/>
        </w:rPr>
        <w:t>million children have been affected by the conflict, and the numbers continue to increase. Many children, have suffered ill health, and abuse causing negative impacts to brain development.</w:t>
      </w:r>
      <w:r w:rsidR="004866D6" w:rsidRPr="00331A81">
        <w:rPr>
          <w:rFonts w:ascii="Times New Roman" w:eastAsia="Times New Roman" w:hAnsi="Times New Roman" w:cs="Times New Roman"/>
          <w:color w:val="231F20"/>
          <w:sz w:val="24"/>
          <w:szCs w:val="24"/>
          <w:lang w:eastAsia="en-GB"/>
        </w:rPr>
        <w:t xml:space="preserve"> Without efficient brain development this impacts a child’s ability to develop holistically. </w:t>
      </w:r>
      <w:r w:rsidR="005C6CA1" w:rsidRPr="00331A81">
        <w:rPr>
          <w:rFonts w:ascii="Times New Roman" w:eastAsia="Times New Roman" w:hAnsi="Times New Roman" w:cs="Times New Roman"/>
          <w:color w:val="231F20"/>
          <w:sz w:val="24"/>
          <w:szCs w:val="24"/>
          <w:lang w:eastAsia="en-GB"/>
        </w:rPr>
        <w:t xml:space="preserve">However, within Wales all government decisions must follow the UNCRC to avoid persecution (National Archives, 2008). Article 37 states children are not allowed to be punished in a cruel or harmful way, or imprisoned with adults (UNCIEF, 2018). </w:t>
      </w:r>
      <w:r w:rsidR="0043539E" w:rsidRPr="00331A81">
        <w:rPr>
          <w:rFonts w:ascii="Times New Roman" w:eastAsia="Times New Roman" w:hAnsi="Times New Roman" w:cs="Times New Roman"/>
          <w:color w:val="231F20"/>
          <w:sz w:val="24"/>
          <w:szCs w:val="24"/>
          <w:lang w:eastAsia="en-GB"/>
        </w:rPr>
        <w:t xml:space="preserve">Wales also have legislative acts in place to support children free of abuse such as the Children’s Act </w:t>
      </w:r>
      <w:r w:rsidR="00B71664" w:rsidRPr="00331A81">
        <w:rPr>
          <w:rFonts w:ascii="Times New Roman" w:eastAsia="Times New Roman" w:hAnsi="Times New Roman" w:cs="Times New Roman"/>
          <w:color w:val="231F20"/>
          <w:sz w:val="24"/>
          <w:szCs w:val="24"/>
          <w:lang w:eastAsia="en-GB"/>
        </w:rPr>
        <w:t xml:space="preserve">2004 to safeguard children and young people (National Archives, 2004). </w:t>
      </w:r>
      <w:r w:rsidR="005C6CA1" w:rsidRPr="00331A81">
        <w:rPr>
          <w:rFonts w:ascii="Times New Roman" w:eastAsia="Times New Roman" w:hAnsi="Times New Roman" w:cs="Times New Roman"/>
          <w:color w:val="231F20"/>
          <w:sz w:val="24"/>
          <w:szCs w:val="24"/>
          <w:lang w:eastAsia="en-GB"/>
        </w:rPr>
        <w:t xml:space="preserve">However, children in Syria have been detained for peaceful protests, freedom of speech, things that are not recognised as crimes under Syrian law (Security Council Report, 2018). However, Wales </w:t>
      </w:r>
      <w:r w:rsidR="00630C05" w:rsidRPr="00331A81">
        <w:rPr>
          <w:rFonts w:ascii="Times New Roman" w:eastAsia="Times New Roman" w:hAnsi="Times New Roman" w:cs="Times New Roman"/>
          <w:color w:val="231F20"/>
          <w:sz w:val="24"/>
          <w:szCs w:val="24"/>
          <w:lang w:eastAsia="en-GB"/>
        </w:rPr>
        <w:t xml:space="preserve">emphasises </w:t>
      </w:r>
      <w:r w:rsidR="005C6CA1" w:rsidRPr="00331A81">
        <w:rPr>
          <w:rFonts w:ascii="Times New Roman" w:eastAsia="Times New Roman" w:hAnsi="Times New Roman" w:cs="Times New Roman"/>
          <w:color w:val="231F20"/>
          <w:sz w:val="24"/>
          <w:szCs w:val="24"/>
          <w:lang w:eastAsia="en-GB"/>
        </w:rPr>
        <w:t>the importance of the child’s voice and right to be heard (D</w:t>
      </w:r>
      <w:r w:rsidR="00997958">
        <w:rPr>
          <w:rFonts w:ascii="Times New Roman" w:eastAsia="Times New Roman" w:hAnsi="Times New Roman" w:cs="Times New Roman"/>
          <w:color w:val="231F20"/>
          <w:sz w:val="24"/>
          <w:szCs w:val="24"/>
          <w:lang w:eastAsia="en-GB"/>
        </w:rPr>
        <w:t xml:space="preserve">epartment for Children, Education and Lifelong Learning and </w:t>
      </w:r>
      <w:proofErr w:type="gramStart"/>
      <w:r w:rsidR="00997958">
        <w:rPr>
          <w:rFonts w:ascii="Times New Roman" w:eastAsia="Times New Roman" w:hAnsi="Times New Roman" w:cs="Times New Roman"/>
          <w:color w:val="231F20"/>
          <w:sz w:val="24"/>
          <w:szCs w:val="24"/>
          <w:lang w:eastAsia="en-GB"/>
        </w:rPr>
        <w:t xml:space="preserve">Skills </w:t>
      </w:r>
      <w:r w:rsidR="005C6CA1" w:rsidRPr="00331A81">
        <w:rPr>
          <w:rFonts w:ascii="Times New Roman" w:eastAsia="Times New Roman" w:hAnsi="Times New Roman" w:cs="Times New Roman"/>
          <w:color w:val="231F20"/>
          <w:sz w:val="24"/>
          <w:szCs w:val="24"/>
          <w:lang w:eastAsia="en-GB"/>
        </w:rPr>
        <w:t>,</w:t>
      </w:r>
      <w:proofErr w:type="gramEnd"/>
      <w:r w:rsidR="005C6CA1" w:rsidRPr="00331A81">
        <w:rPr>
          <w:rFonts w:ascii="Times New Roman" w:eastAsia="Times New Roman" w:hAnsi="Times New Roman" w:cs="Times New Roman"/>
          <w:color w:val="231F20"/>
          <w:sz w:val="24"/>
          <w:szCs w:val="24"/>
          <w:lang w:eastAsia="en-GB"/>
        </w:rPr>
        <w:t xml:space="preserve"> 2015). </w:t>
      </w:r>
    </w:p>
    <w:p w14:paraId="2F209A67" w14:textId="285FDD0F" w:rsidR="00042589" w:rsidRPr="00331A81" w:rsidRDefault="00685588" w:rsidP="00F54CF9">
      <w:pPr>
        <w:spacing w:line="360" w:lineRule="auto"/>
        <w:jc w:val="both"/>
        <w:rPr>
          <w:rFonts w:ascii="Times New Roman" w:eastAsia="Times New Roman" w:hAnsi="Times New Roman" w:cs="Times New Roman"/>
          <w:color w:val="231F20"/>
          <w:sz w:val="24"/>
          <w:szCs w:val="24"/>
          <w:lang w:eastAsia="en-GB"/>
        </w:rPr>
      </w:pPr>
      <w:r w:rsidRPr="00331A81">
        <w:rPr>
          <w:rFonts w:ascii="Times New Roman" w:eastAsia="Times New Roman" w:hAnsi="Times New Roman" w:cs="Times New Roman"/>
          <w:color w:val="231F20"/>
          <w:sz w:val="24"/>
          <w:szCs w:val="24"/>
          <w:lang w:eastAsia="en-GB"/>
        </w:rPr>
        <w:t>Taking away a child’s right to be heard can impact their health, and wellbeing enormously</w:t>
      </w:r>
      <w:r w:rsidR="00D02E16">
        <w:rPr>
          <w:rFonts w:ascii="Times New Roman" w:eastAsia="Times New Roman" w:hAnsi="Times New Roman" w:cs="Times New Roman"/>
          <w:color w:val="231F20"/>
          <w:sz w:val="24"/>
          <w:szCs w:val="24"/>
          <w:lang w:eastAsia="en-GB"/>
        </w:rPr>
        <w:t>.</w:t>
      </w:r>
      <w:r w:rsidRPr="00331A81">
        <w:rPr>
          <w:rFonts w:ascii="Times New Roman" w:eastAsia="Times New Roman" w:hAnsi="Times New Roman" w:cs="Times New Roman"/>
          <w:color w:val="231F20"/>
          <w:sz w:val="24"/>
          <w:szCs w:val="24"/>
          <w:lang w:eastAsia="en-GB"/>
        </w:rPr>
        <w:t xml:space="preserve"> </w:t>
      </w:r>
      <w:r w:rsidR="00D02E16" w:rsidRPr="00331A81">
        <w:rPr>
          <w:rFonts w:ascii="Times New Roman" w:eastAsia="Times New Roman" w:hAnsi="Times New Roman" w:cs="Times New Roman"/>
          <w:color w:val="231F20"/>
          <w:sz w:val="24"/>
          <w:szCs w:val="24"/>
          <w:lang w:eastAsia="en-GB"/>
        </w:rPr>
        <w:t>A</w:t>
      </w:r>
      <w:r w:rsidRPr="00331A81">
        <w:rPr>
          <w:rFonts w:ascii="Times New Roman" w:eastAsia="Times New Roman" w:hAnsi="Times New Roman" w:cs="Times New Roman"/>
          <w:color w:val="231F20"/>
          <w:sz w:val="24"/>
          <w:szCs w:val="24"/>
          <w:lang w:eastAsia="en-GB"/>
        </w:rPr>
        <w:t>llowing</w:t>
      </w:r>
      <w:r w:rsidR="00D02E16">
        <w:rPr>
          <w:rFonts w:ascii="Times New Roman" w:eastAsia="Times New Roman" w:hAnsi="Times New Roman" w:cs="Times New Roman"/>
          <w:color w:val="231F20"/>
          <w:sz w:val="24"/>
          <w:szCs w:val="24"/>
          <w:lang w:eastAsia="en-GB"/>
        </w:rPr>
        <w:t xml:space="preserve"> children </w:t>
      </w:r>
      <w:r w:rsidRPr="00331A81">
        <w:rPr>
          <w:rFonts w:ascii="Times New Roman" w:eastAsia="Times New Roman" w:hAnsi="Times New Roman" w:cs="Times New Roman"/>
          <w:color w:val="231F20"/>
          <w:sz w:val="24"/>
          <w:szCs w:val="24"/>
          <w:lang w:eastAsia="en-GB"/>
        </w:rPr>
        <w:t>to feel powerless, this can cause lack of confidence, communication and ability to succeed</w:t>
      </w:r>
      <w:r w:rsidR="0067712F" w:rsidRPr="00331A81">
        <w:rPr>
          <w:rFonts w:ascii="Times New Roman" w:eastAsia="Times New Roman" w:hAnsi="Times New Roman" w:cs="Times New Roman"/>
          <w:color w:val="231F20"/>
          <w:sz w:val="24"/>
          <w:szCs w:val="24"/>
          <w:lang w:eastAsia="en-GB"/>
        </w:rPr>
        <w:t xml:space="preserve"> (Save the Children, 2002).</w:t>
      </w:r>
      <w:r w:rsidR="008F3E10" w:rsidRPr="00331A81">
        <w:rPr>
          <w:rFonts w:ascii="Times New Roman" w:eastAsia="Times New Roman" w:hAnsi="Times New Roman" w:cs="Times New Roman"/>
          <w:color w:val="231F20"/>
          <w:sz w:val="24"/>
          <w:szCs w:val="24"/>
          <w:lang w:eastAsia="en-GB"/>
        </w:rPr>
        <w:t xml:space="preserve"> Also, making children more accepting to abuse as they may feel their voice will not be heard (Wood, 2008). This also impacts child</w:t>
      </w:r>
      <w:r w:rsidR="00B71664" w:rsidRPr="00331A81">
        <w:rPr>
          <w:rFonts w:ascii="Times New Roman" w:eastAsia="Times New Roman" w:hAnsi="Times New Roman" w:cs="Times New Roman"/>
          <w:color w:val="231F20"/>
          <w:sz w:val="24"/>
          <w:szCs w:val="24"/>
          <w:lang w:eastAsia="en-GB"/>
        </w:rPr>
        <w:t>ren’</w:t>
      </w:r>
      <w:r w:rsidR="008F3E10" w:rsidRPr="00331A81">
        <w:rPr>
          <w:rFonts w:ascii="Times New Roman" w:eastAsia="Times New Roman" w:hAnsi="Times New Roman" w:cs="Times New Roman"/>
          <w:color w:val="231F20"/>
          <w:sz w:val="24"/>
          <w:szCs w:val="24"/>
          <w:lang w:eastAsia="en-GB"/>
        </w:rPr>
        <w:t xml:space="preserve">s </w:t>
      </w:r>
      <w:r w:rsidR="00B71664" w:rsidRPr="00331A81">
        <w:rPr>
          <w:rFonts w:ascii="Times New Roman" w:eastAsia="Times New Roman" w:hAnsi="Times New Roman" w:cs="Times New Roman"/>
          <w:color w:val="231F20"/>
          <w:sz w:val="24"/>
          <w:szCs w:val="24"/>
          <w:lang w:eastAsia="en-GB"/>
        </w:rPr>
        <w:t>prospect</w:t>
      </w:r>
      <w:r w:rsidR="005E5F5B">
        <w:rPr>
          <w:rFonts w:ascii="Times New Roman" w:eastAsia="Times New Roman" w:hAnsi="Times New Roman" w:cs="Times New Roman"/>
          <w:color w:val="231F20"/>
          <w:sz w:val="24"/>
          <w:szCs w:val="24"/>
          <w:lang w:eastAsia="en-GB"/>
        </w:rPr>
        <w:t>s. A</w:t>
      </w:r>
      <w:r w:rsidR="008F3E10" w:rsidRPr="00331A81">
        <w:rPr>
          <w:rFonts w:ascii="Times New Roman" w:eastAsia="Times New Roman" w:hAnsi="Times New Roman" w:cs="Times New Roman"/>
          <w:color w:val="231F20"/>
          <w:sz w:val="24"/>
          <w:szCs w:val="24"/>
          <w:lang w:eastAsia="en-GB"/>
        </w:rPr>
        <w:t>ccording</w:t>
      </w:r>
      <w:r w:rsidR="005E5F5B">
        <w:rPr>
          <w:rFonts w:ascii="Times New Roman" w:eastAsia="Times New Roman" w:hAnsi="Times New Roman" w:cs="Times New Roman"/>
          <w:color w:val="231F20"/>
          <w:sz w:val="24"/>
          <w:szCs w:val="24"/>
          <w:lang w:eastAsia="en-GB"/>
        </w:rPr>
        <w:t xml:space="preserve"> to,</w:t>
      </w:r>
      <w:r w:rsidR="008F3E10" w:rsidRPr="00331A81">
        <w:rPr>
          <w:rFonts w:ascii="Times New Roman" w:eastAsia="Times New Roman" w:hAnsi="Times New Roman" w:cs="Times New Roman"/>
          <w:color w:val="231F20"/>
          <w:sz w:val="24"/>
          <w:szCs w:val="24"/>
          <w:lang w:eastAsia="en-GB"/>
        </w:rPr>
        <w:t xml:space="preserve"> </w:t>
      </w:r>
      <w:proofErr w:type="spellStart"/>
      <w:r w:rsidR="008F3E10" w:rsidRPr="005E5F5B">
        <w:rPr>
          <w:rFonts w:ascii="Times New Roman" w:eastAsia="Times New Roman" w:hAnsi="Times New Roman" w:cs="Times New Roman"/>
          <w:color w:val="231F20"/>
          <w:sz w:val="24"/>
          <w:szCs w:val="24"/>
          <w:lang w:eastAsia="en-GB"/>
        </w:rPr>
        <w:t>Loeber</w:t>
      </w:r>
      <w:proofErr w:type="spellEnd"/>
      <w:r w:rsidR="008F3E10" w:rsidRPr="005E5F5B">
        <w:rPr>
          <w:rFonts w:ascii="Times New Roman" w:eastAsia="Times New Roman" w:hAnsi="Times New Roman" w:cs="Times New Roman"/>
          <w:color w:val="231F20"/>
          <w:sz w:val="24"/>
          <w:szCs w:val="24"/>
          <w:lang w:eastAsia="en-GB"/>
        </w:rPr>
        <w:t xml:space="preserve"> et al</w:t>
      </w:r>
      <w:r w:rsidR="005E5F5B" w:rsidRPr="005E5F5B">
        <w:rPr>
          <w:rFonts w:ascii="Times New Roman" w:eastAsia="Times New Roman" w:hAnsi="Times New Roman" w:cs="Times New Roman"/>
          <w:color w:val="231F20"/>
          <w:sz w:val="24"/>
          <w:szCs w:val="24"/>
          <w:lang w:eastAsia="en-GB"/>
        </w:rPr>
        <w:t>.</w:t>
      </w:r>
      <w:r w:rsidR="008F3E10" w:rsidRPr="005E5F5B">
        <w:rPr>
          <w:rFonts w:ascii="Times New Roman" w:eastAsia="Times New Roman" w:hAnsi="Times New Roman" w:cs="Times New Roman"/>
          <w:color w:val="231F20"/>
          <w:sz w:val="24"/>
          <w:szCs w:val="24"/>
          <w:lang w:eastAsia="en-GB"/>
        </w:rPr>
        <w:t xml:space="preserve"> (2003) children</w:t>
      </w:r>
      <w:r w:rsidR="008F3E10" w:rsidRPr="00331A81">
        <w:rPr>
          <w:rFonts w:ascii="Times New Roman" w:eastAsia="Times New Roman" w:hAnsi="Times New Roman" w:cs="Times New Roman"/>
          <w:color w:val="231F20"/>
          <w:sz w:val="24"/>
          <w:szCs w:val="24"/>
          <w:lang w:eastAsia="en-GB"/>
        </w:rPr>
        <w:t xml:space="preserve"> with low self-esteem </w:t>
      </w:r>
      <w:r w:rsidR="00A71C18" w:rsidRPr="00331A81">
        <w:rPr>
          <w:rFonts w:ascii="Times New Roman" w:eastAsia="Times New Roman" w:hAnsi="Times New Roman" w:cs="Times New Roman"/>
          <w:color w:val="231F20"/>
          <w:sz w:val="24"/>
          <w:szCs w:val="24"/>
          <w:lang w:eastAsia="en-GB"/>
        </w:rPr>
        <w:t xml:space="preserve">are susceptible to mental health issues, which effects their future in developing relationships and career prospects. </w:t>
      </w:r>
    </w:p>
    <w:p w14:paraId="36530710" w14:textId="4BE2C3FC" w:rsidR="00042589" w:rsidRPr="00331A81" w:rsidRDefault="00282C0C"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lastRenderedPageBreak/>
        <w:t>Furthermore, t</w:t>
      </w:r>
      <w:r w:rsidR="00FE209E" w:rsidRPr="00331A81">
        <w:rPr>
          <w:rFonts w:ascii="Times New Roman" w:hAnsi="Times New Roman" w:cs="Times New Roman"/>
          <w:sz w:val="24"/>
          <w:szCs w:val="24"/>
        </w:rPr>
        <w:t>he inspirational UNCIEF document continues to be developed (Freeman, 2000). The UN committee suggests that children should be educated from a young age their basic services, right to protection and provision from as young as pre-school (UN Committee on the Rights of the Child, 2005).</w:t>
      </w:r>
      <w:r w:rsidR="00607BA7" w:rsidRPr="00331A81">
        <w:rPr>
          <w:rFonts w:ascii="Times New Roman" w:hAnsi="Times New Roman" w:cs="Times New Roman"/>
          <w:sz w:val="24"/>
          <w:szCs w:val="24"/>
        </w:rPr>
        <w:t xml:space="preserve"> However, countries such as Syria in war zones, early intervention programmes similar</w:t>
      </w:r>
      <w:r w:rsidR="0043539E" w:rsidRPr="00331A81">
        <w:rPr>
          <w:rFonts w:ascii="Times New Roman" w:hAnsi="Times New Roman" w:cs="Times New Roman"/>
          <w:sz w:val="24"/>
          <w:szCs w:val="24"/>
        </w:rPr>
        <w:t xml:space="preserve">ly </w:t>
      </w:r>
      <w:r w:rsidR="00607BA7" w:rsidRPr="00331A81">
        <w:rPr>
          <w:rFonts w:ascii="Times New Roman" w:hAnsi="Times New Roman" w:cs="Times New Roman"/>
          <w:sz w:val="24"/>
          <w:szCs w:val="24"/>
        </w:rPr>
        <w:t xml:space="preserve">to Flying Start do not exist, as it is a relatively new phenomenon and they have been through a civil war since </w:t>
      </w:r>
      <w:r w:rsidR="00607BA7" w:rsidRPr="005219F4">
        <w:rPr>
          <w:rFonts w:ascii="Times New Roman" w:hAnsi="Times New Roman" w:cs="Times New Roman"/>
          <w:sz w:val="24"/>
          <w:szCs w:val="24"/>
        </w:rPr>
        <w:t>2011 (</w:t>
      </w:r>
      <w:proofErr w:type="spellStart"/>
      <w:r w:rsidR="00607BA7" w:rsidRPr="005219F4">
        <w:rPr>
          <w:rFonts w:ascii="Times New Roman" w:hAnsi="Times New Roman" w:cs="Times New Roman"/>
          <w:sz w:val="24"/>
          <w:szCs w:val="24"/>
        </w:rPr>
        <w:t>Berlinski</w:t>
      </w:r>
      <w:proofErr w:type="spellEnd"/>
      <w:r w:rsidR="00607BA7" w:rsidRPr="005219F4">
        <w:rPr>
          <w:rFonts w:ascii="Times New Roman" w:hAnsi="Times New Roman" w:cs="Times New Roman"/>
          <w:sz w:val="24"/>
          <w:szCs w:val="24"/>
        </w:rPr>
        <w:t>, et al., 2007).</w:t>
      </w:r>
      <w:r w:rsidR="00607BA7" w:rsidRPr="00331A81">
        <w:rPr>
          <w:rFonts w:ascii="Times New Roman" w:hAnsi="Times New Roman" w:cs="Times New Roman"/>
          <w:sz w:val="24"/>
          <w:szCs w:val="24"/>
        </w:rPr>
        <w:t xml:space="preserve"> </w:t>
      </w:r>
      <w:r w:rsidR="00042589" w:rsidRPr="00331A81">
        <w:rPr>
          <w:rFonts w:ascii="Times New Roman" w:hAnsi="Times New Roman" w:cs="Times New Roman"/>
          <w:sz w:val="24"/>
          <w:szCs w:val="24"/>
        </w:rPr>
        <w:t xml:space="preserve">Within Wales, many government legislations, initiatives and policies have been put in place to create a better future for children and educating them about their rights, with the hope to create strong, sustainable and global citizens (Thomas and Lewis, 2016). </w:t>
      </w:r>
    </w:p>
    <w:p w14:paraId="2A08279B" w14:textId="2E3BC7F9" w:rsidR="00042589" w:rsidRPr="00962D9F" w:rsidRDefault="00042589" w:rsidP="00F54CF9">
      <w:pPr>
        <w:spacing w:line="360" w:lineRule="auto"/>
        <w:jc w:val="both"/>
        <w:rPr>
          <w:rFonts w:ascii="Times New Roman" w:hAnsi="Times New Roman" w:cs="Times New Roman"/>
          <w:sz w:val="24"/>
          <w:szCs w:val="24"/>
        </w:rPr>
      </w:pPr>
      <w:r w:rsidRPr="00962D9F">
        <w:rPr>
          <w:rFonts w:ascii="Times New Roman" w:hAnsi="Times New Roman" w:cs="Times New Roman"/>
          <w:sz w:val="24"/>
          <w:szCs w:val="24"/>
        </w:rPr>
        <w:t>The Future Generation Wales Act, Flying Start,</w:t>
      </w:r>
      <w:r w:rsidR="00F8356B" w:rsidRPr="00962D9F">
        <w:rPr>
          <w:rFonts w:ascii="Times New Roman" w:hAnsi="Times New Roman" w:cs="Times New Roman"/>
          <w:sz w:val="24"/>
          <w:szCs w:val="24"/>
        </w:rPr>
        <w:t xml:space="preserve"> </w:t>
      </w:r>
      <w:r w:rsidRPr="00962D9F">
        <w:rPr>
          <w:rFonts w:ascii="Times New Roman" w:hAnsi="Times New Roman" w:cs="Times New Roman"/>
          <w:sz w:val="24"/>
          <w:szCs w:val="24"/>
        </w:rPr>
        <w:t>Families</w:t>
      </w:r>
      <w:r w:rsidR="00601DDF" w:rsidRPr="00962D9F">
        <w:rPr>
          <w:rFonts w:ascii="Times New Roman" w:hAnsi="Times New Roman" w:cs="Times New Roman"/>
          <w:sz w:val="24"/>
          <w:szCs w:val="24"/>
        </w:rPr>
        <w:t xml:space="preserve"> </w:t>
      </w:r>
      <w:r w:rsidRPr="00962D9F">
        <w:rPr>
          <w:rFonts w:ascii="Times New Roman" w:hAnsi="Times New Roman" w:cs="Times New Roman"/>
          <w:sz w:val="24"/>
          <w:szCs w:val="24"/>
        </w:rPr>
        <w:t>First</w:t>
      </w:r>
      <w:r w:rsidR="00F8356B" w:rsidRPr="00962D9F">
        <w:rPr>
          <w:rFonts w:ascii="Times New Roman" w:hAnsi="Times New Roman" w:cs="Times New Roman"/>
          <w:sz w:val="24"/>
          <w:szCs w:val="24"/>
        </w:rPr>
        <w:t xml:space="preserve"> and </w:t>
      </w:r>
      <w:r w:rsidRPr="00962D9F">
        <w:rPr>
          <w:rFonts w:ascii="Times New Roman" w:hAnsi="Times New Roman" w:cs="Times New Roman"/>
          <w:sz w:val="24"/>
          <w:szCs w:val="24"/>
        </w:rPr>
        <w:t>The Social Services</w:t>
      </w:r>
      <w:r w:rsidR="00962D9F" w:rsidRPr="00962D9F">
        <w:rPr>
          <w:rFonts w:ascii="Times New Roman" w:hAnsi="Times New Roman" w:cs="Times New Roman"/>
          <w:sz w:val="24"/>
          <w:szCs w:val="24"/>
        </w:rPr>
        <w:t xml:space="preserve"> </w:t>
      </w:r>
      <w:r w:rsidRPr="00962D9F">
        <w:rPr>
          <w:rFonts w:ascii="Times New Roman" w:hAnsi="Times New Roman" w:cs="Times New Roman"/>
          <w:sz w:val="24"/>
          <w:szCs w:val="24"/>
        </w:rPr>
        <w:t>Well-being Act</w:t>
      </w:r>
      <w:r w:rsidR="00F8356B" w:rsidRPr="00962D9F">
        <w:rPr>
          <w:rFonts w:ascii="Times New Roman" w:hAnsi="Times New Roman" w:cs="Times New Roman"/>
          <w:sz w:val="24"/>
          <w:szCs w:val="24"/>
        </w:rPr>
        <w:t>,</w:t>
      </w:r>
      <w:r w:rsidRPr="00962D9F">
        <w:rPr>
          <w:rFonts w:ascii="Times New Roman" w:hAnsi="Times New Roman" w:cs="Times New Roman"/>
          <w:sz w:val="24"/>
          <w:szCs w:val="24"/>
        </w:rPr>
        <w:t xml:space="preserve"> all provide guidelines and requirements of the support children should receive. Flying Start fully came into place in 2008, which has since been revised in 2015 (DCELLS, 2015). Flying Start aims to give children living in deprived areas a ‘flying start in life’ with great multi-agency links to provide support, education and enjoyment (Thomas and Lewis, 2016).</w:t>
      </w:r>
      <w:r w:rsidR="00282C0C" w:rsidRPr="00962D9F">
        <w:rPr>
          <w:rFonts w:ascii="Times New Roman" w:hAnsi="Times New Roman" w:cs="Times New Roman"/>
          <w:sz w:val="24"/>
          <w:szCs w:val="24"/>
        </w:rPr>
        <w:t xml:space="preserve"> This impacts a child’s development as children who live in safe environments with good standards of education are more likely to have increased health and wellbeing (Miller and Pound, 2011). Syrian children who don’t have access to basic sanitation, health, food and water let alone education</w:t>
      </w:r>
      <w:r w:rsidR="004866D6" w:rsidRPr="00962D9F">
        <w:rPr>
          <w:rFonts w:ascii="Times New Roman" w:hAnsi="Times New Roman" w:cs="Times New Roman"/>
          <w:sz w:val="24"/>
          <w:szCs w:val="24"/>
        </w:rPr>
        <w:t>. Syrian children</w:t>
      </w:r>
      <w:r w:rsidR="00282C0C" w:rsidRPr="00962D9F">
        <w:rPr>
          <w:rFonts w:ascii="Times New Roman" w:hAnsi="Times New Roman" w:cs="Times New Roman"/>
          <w:sz w:val="24"/>
          <w:szCs w:val="24"/>
        </w:rPr>
        <w:t xml:space="preserve"> are more likely to suffer mental health issues such as depression and deprivation of a standard childhood (Save the Children, 2017). </w:t>
      </w:r>
      <w:r w:rsidR="004866D6" w:rsidRPr="00962D9F">
        <w:rPr>
          <w:rFonts w:ascii="Times New Roman" w:hAnsi="Times New Roman" w:cs="Times New Roman"/>
          <w:sz w:val="24"/>
          <w:szCs w:val="24"/>
        </w:rPr>
        <w:t xml:space="preserve">Such deprivation also impacts a child’s social development as they don’t have places such as play parks, where their communication skills can be enhanced as well as physical health and wellbeing. </w:t>
      </w:r>
    </w:p>
    <w:p w14:paraId="36F1BDE4" w14:textId="6D73F778" w:rsidR="00282C0C" w:rsidRPr="00331A81" w:rsidRDefault="00282C0C"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However, education in Syria has changed dramatically over the past 7 years</w:t>
      </w:r>
      <w:r w:rsidR="00AD2895" w:rsidRPr="00331A81">
        <w:rPr>
          <w:rFonts w:ascii="Times New Roman" w:hAnsi="Times New Roman" w:cs="Times New Roman"/>
          <w:sz w:val="24"/>
          <w:szCs w:val="24"/>
        </w:rPr>
        <w:t xml:space="preserve">, prior to the civil war Syrian people had access to a good standard or education, schools and health care </w:t>
      </w:r>
      <w:proofErr w:type="gramStart"/>
      <w:r w:rsidR="008412DF" w:rsidRPr="00331A81">
        <w:rPr>
          <w:rFonts w:ascii="Times New Roman" w:hAnsi="Times New Roman" w:cs="Times New Roman"/>
          <w:sz w:val="24"/>
          <w:szCs w:val="24"/>
        </w:rPr>
        <w:t>similar to</w:t>
      </w:r>
      <w:proofErr w:type="gramEnd"/>
      <w:r w:rsidR="008412DF" w:rsidRPr="00331A81">
        <w:rPr>
          <w:rFonts w:ascii="Times New Roman" w:hAnsi="Times New Roman" w:cs="Times New Roman"/>
          <w:sz w:val="24"/>
          <w:szCs w:val="24"/>
        </w:rPr>
        <w:t xml:space="preserve"> Wales </w:t>
      </w:r>
      <w:r w:rsidR="00AD2895" w:rsidRPr="00331A81">
        <w:rPr>
          <w:rFonts w:ascii="Times New Roman" w:hAnsi="Times New Roman" w:cs="Times New Roman"/>
          <w:sz w:val="24"/>
          <w:szCs w:val="24"/>
        </w:rPr>
        <w:t>(Phillips, 2016</w:t>
      </w:r>
      <w:r w:rsidR="008412DF" w:rsidRPr="00331A81">
        <w:rPr>
          <w:rFonts w:ascii="Times New Roman" w:hAnsi="Times New Roman" w:cs="Times New Roman"/>
          <w:sz w:val="24"/>
          <w:szCs w:val="24"/>
        </w:rPr>
        <w:t xml:space="preserve">). </w:t>
      </w:r>
      <w:r w:rsidR="002C7642" w:rsidRPr="00331A81">
        <w:rPr>
          <w:rFonts w:ascii="Times New Roman" w:hAnsi="Times New Roman" w:cs="Times New Roman"/>
          <w:sz w:val="24"/>
          <w:szCs w:val="24"/>
        </w:rPr>
        <w:t>Evidently due to the civil war children no long have access to a safe education (Save</w:t>
      </w:r>
      <w:r w:rsidR="00D4671F" w:rsidRPr="00331A81">
        <w:rPr>
          <w:rFonts w:ascii="Times New Roman" w:hAnsi="Times New Roman" w:cs="Times New Roman"/>
          <w:sz w:val="24"/>
          <w:szCs w:val="24"/>
        </w:rPr>
        <w:t xml:space="preserve"> the Children, 2017). Many schools have been destroyed due to explosions, killing many innocent children (Security Council Report, 2018). </w:t>
      </w:r>
      <w:r w:rsidR="00923B4D" w:rsidRPr="00331A81">
        <w:rPr>
          <w:rFonts w:ascii="Times New Roman" w:hAnsi="Times New Roman" w:cs="Times New Roman"/>
          <w:sz w:val="24"/>
          <w:szCs w:val="24"/>
        </w:rPr>
        <w:t xml:space="preserve">This impacts a child’s development as lack of education, impacts brain stimulation, social interaction with others and ability to progress in the future such as job opportunities. </w:t>
      </w:r>
      <w:r w:rsidR="00607BA7" w:rsidRPr="00331A81">
        <w:rPr>
          <w:rFonts w:ascii="Times New Roman" w:hAnsi="Times New Roman" w:cs="Times New Roman"/>
          <w:sz w:val="24"/>
          <w:szCs w:val="24"/>
        </w:rPr>
        <w:t>Therefore, children are less likely to receive great education prospects as the war continues (</w:t>
      </w:r>
      <w:proofErr w:type="spellStart"/>
      <w:r w:rsidR="00607BA7" w:rsidRPr="00331A81">
        <w:rPr>
          <w:rFonts w:ascii="Times New Roman" w:hAnsi="Times New Roman" w:cs="Times New Roman"/>
          <w:sz w:val="24"/>
          <w:szCs w:val="24"/>
        </w:rPr>
        <w:t>Birrell</w:t>
      </w:r>
      <w:proofErr w:type="spellEnd"/>
      <w:r w:rsidR="00607BA7" w:rsidRPr="00331A81">
        <w:rPr>
          <w:rFonts w:ascii="Times New Roman" w:hAnsi="Times New Roman" w:cs="Times New Roman"/>
          <w:sz w:val="24"/>
          <w:szCs w:val="24"/>
        </w:rPr>
        <w:t>, 2011).</w:t>
      </w:r>
    </w:p>
    <w:p w14:paraId="302658A9" w14:textId="2210A824" w:rsidR="00042589" w:rsidRPr="00331A81" w:rsidRDefault="00042589"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According to </w:t>
      </w:r>
      <w:proofErr w:type="spellStart"/>
      <w:r w:rsidRPr="00331A81">
        <w:rPr>
          <w:rFonts w:ascii="Times New Roman" w:hAnsi="Times New Roman" w:cs="Times New Roman"/>
          <w:sz w:val="24"/>
          <w:szCs w:val="24"/>
        </w:rPr>
        <w:t>Loeber</w:t>
      </w:r>
      <w:proofErr w:type="spellEnd"/>
      <w:r w:rsidRPr="00331A81">
        <w:rPr>
          <w:rFonts w:ascii="Times New Roman" w:hAnsi="Times New Roman" w:cs="Times New Roman"/>
          <w:sz w:val="24"/>
          <w:szCs w:val="24"/>
        </w:rPr>
        <w:t xml:space="preserve"> et al</w:t>
      </w:r>
      <w:r w:rsidR="005219F4">
        <w:rPr>
          <w:rFonts w:ascii="Times New Roman" w:hAnsi="Times New Roman" w:cs="Times New Roman"/>
          <w:sz w:val="24"/>
          <w:szCs w:val="24"/>
        </w:rPr>
        <w:t xml:space="preserve">. </w:t>
      </w:r>
      <w:r w:rsidRPr="00331A81">
        <w:rPr>
          <w:rFonts w:ascii="Times New Roman" w:hAnsi="Times New Roman" w:cs="Times New Roman"/>
          <w:sz w:val="24"/>
          <w:szCs w:val="24"/>
        </w:rPr>
        <w:t xml:space="preserve">(2003) children who participate in early intervention programmes compared to those who don’t, are less likely to receive an education and future career prospects or even delinquency. Within Wales, children are fortunate to receive what is argued one of the </w:t>
      </w:r>
      <w:r w:rsidRPr="00331A81">
        <w:rPr>
          <w:rFonts w:ascii="Times New Roman" w:hAnsi="Times New Roman" w:cs="Times New Roman"/>
          <w:sz w:val="24"/>
          <w:szCs w:val="24"/>
        </w:rPr>
        <w:lastRenderedPageBreak/>
        <w:t>best education systems within the United Kingdom as a child’s rights and needs are at the heart of the curriculum (Thomas and Lewis, 2016). However, within Syria entire schools have been demolished</w:t>
      </w:r>
      <w:r w:rsidR="00693657" w:rsidRPr="00331A81">
        <w:rPr>
          <w:rFonts w:ascii="Times New Roman" w:hAnsi="Times New Roman" w:cs="Times New Roman"/>
          <w:sz w:val="24"/>
          <w:szCs w:val="24"/>
        </w:rPr>
        <w:t xml:space="preserve"> a</w:t>
      </w:r>
      <w:r w:rsidRPr="00331A81">
        <w:rPr>
          <w:rFonts w:ascii="Times New Roman" w:hAnsi="Times New Roman" w:cs="Times New Roman"/>
          <w:sz w:val="24"/>
          <w:szCs w:val="24"/>
        </w:rPr>
        <w:t xml:space="preserve">nd destroyed, due to the war. </w:t>
      </w:r>
      <w:r w:rsidR="00693657" w:rsidRPr="00331A81">
        <w:rPr>
          <w:rFonts w:ascii="Times New Roman" w:hAnsi="Times New Roman" w:cs="Times New Roman"/>
          <w:sz w:val="24"/>
          <w:szCs w:val="24"/>
        </w:rPr>
        <w:t xml:space="preserve">Article 28 of the UNCRC states children have the right to an education. This right has been violated according to Larkin (2014) </w:t>
      </w:r>
      <w:r w:rsidR="004866D6" w:rsidRPr="00331A81">
        <w:rPr>
          <w:rFonts w:ascii="Times New Roman" w:hAnsi="Times New Roman" w:cs="Times New Roman"/>
          <w:sz w:val="24"/>
          <w:szCs w:val="24"/>
        </w:rPr>
        <w:t>over four thousand</w:t>
      </w:r>
      <w:r w:rsidR="00693657" w:rsidRPr="00331A81">
        <w:rPr>
          <w:rFonts w:ascii="Times New Roman" w:hAnsi="Times New Roman" w:cs="Times New Roman"/>
          <w:sz w:val="24"/>
          <w:szCs w:val="24"/>
        </w:rPr>
        <w:t xml:space="preserve"> schools have been destroyed leaving more than 50% of Syrian refugee children without an education. </w:t>
      </w:r>
    </w:p>
    <w:p w14:paraId="28E3B88E" w14:textId="20023D83" w:rsidR="00693657" w:rsidRPr="00331A81" w:rsidRDefault="00693657"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In comparison factors such as health care also impact a child’s development. Within Wales, children and adults have access to a high standard of free health care, regardless of any culture differences (NHS Wales, 2016). </w:t>
      </w:r>
      <w:r w:rsidR="009D051D" w:rsidRPr="00331A81">
        <w:rPr>
          <w:rFonts w:ascii="Times New Roman" w:hAnsi="Times New Roman" w:cs="Times New Roman"/>
          <w:sz w:val="24"/>
          <w:szCs w:val="24"/>
        </w:rPr>
        <w:t>By children having the access to medication and treatment this enables them to develop a healthy lifestyle. Also, giving them opportunities to succeed in life as they are healthy</w:t>
      </w:r>
      <w:r w:rsidR="00D67DEA" w:rsidRPr="00331A81">
        <w:rPr>
          <w:rFonts w:ascii="Times New Roman" w:hAnsi="Times New Roman" w:cs="Times New Roman"/>
          <w:sz w:val="24"/>
          <w:szCs w:val="24"/>
        </w:rPr>
        <w:t xml:space="preserve">, without appropriate and efficient health care when a child becomes ill they are less likely to survive (NHS Wales, 2016). </w:t>
      </w:r>
      <w:r w:rsidR="009D051D" w:rsidRPr="00331A81">
        <w:rPr>
          <w:rFonts w:ascii="Times New Roman" w:hAnsi="Times New Roman" w:cs="Times New Roman"/>
          <w:sz w:val="24"/>
          <w:szCs w:val="24"/>
        </w:rPr>
        <w:t xml:space="preserve">However, within Syria many hospitals have been destroyed leaving thousands of injured, and ill health children left to die (Phillips, 2016). </w:t>
      </w:r>
    </w:p>
    <w:p w14:paraId="0B002171" w14:textId="4945AEB7" w:rsidR="0000539D" w:rsidRPr="00331A81" w:rsidRDefault="005134D1"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A high standard of health care in Wales is also promote by The Well Being Future Generations Wales Act, 2015. Which state the importance of Wales improving all factors that impact a child’s development. Enabling a much more equal Wales to allow children to reach their full potential (Welsh Government, 2016). </w:t>
      </w:r>
      <w:r w:rsidR="00D61E50" w:rsidRPr="00331A81">
        <w:rPr>
          <w:rFonts w:ascii="Times New Roman" w:hAnsi="Times New Roman" w:cs="Times New Roman"/>
          <w:sz w:val="24"/>
          <w:szCs w:val="24"/>
        </w:rPr>
        <w:t xml:space="preserve">Sadly, Syrian children and families no longer have </w:t>
      </w:r>
      <w:r w:rsidR="00B3684F" w:rsidRPr="00331A81">
        <w:rPr>
          <w:rFonts w:ascii="Times New Roman" w:hAnsi="Times New Roman" w:cs="Times New Roman"/>
          <w:sz w:val="24"/>
          <w:szCs w:val="24"/>
        </w:rPr>
        <w:t>government policies that ensure and provide adequate health care (Phillips, 2016).</w:t>
      </w:r>
      <w:r w:rsidR="0000539D" w:rsidRPr="00331A81">
        <w:rPr>
          <w:rFonts w:ascii="Times New Roman" w:hAnsi="Times New Roman" w:cs="Times New Roman"/>
          <w:sz w:val="24"/>
          <w:szCs w:val="24"/>
        </w:rPr>
        <w:t xml:space="preserve"> Many parts of Syria have become cut off from the outside world, meaning many foods and health care products no longer enter, making it impossible for children to survive (BBC News, 2016). Without an efficient diet this results in children becoming malnourished, impacting their holistic development and ability for their bodies and brains to grow (Miller and Pound, 2011). </w:t>
      </w:r>
    </w:p>
    <w:p w14:paraId="114C719C" w14:textId="1E42B6E5" w:rsidR="00126C35" w:rsidRPr="00331A81" w:rsidRDefault="00126C35"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 xml:space="preserve">Article 24 states children have the right to receive a high standard of health care, facilities and treatment (UNICEF, 2018). However, within Syria 60% of hospitals have been destroyed. Resulting in children suffering from malnourishment, which continues to increase even resulting in death (Phillips, 2016). Not only are children’s rights being violated, but their innocence’s </w:t>
      </w:r>
      <w:r w:rsidR="002C058E" w:rsidRPr="00331A81">
        <w:rPr>
          <w:rFonts w:ascii="Times New Roman" w:hAnsi="Times New Roman" w:cs="Times New Roman"/>
          <w:sz w:val="24"/>
          <w:szCs w:val="24"/>
        </w:rPr>
        <w:t xml:space="preserve">and childhood continues to be taken away. Medical reports from Syria also state children have suffered many injuries inflicted by war resulting in permanent disabilities. Without access to health care children with disabilities will struggle even more. However, within Wales many charities, education and health care systems support children with disabilities enabling them to create a bright future (National Archives, 2004). </w:t>
      </w:r>
      <w:r w:rsidR="00062DCA" w:rsidRPr="00331A81">
        <w:rPr>
          <w:rFonts w:ascii="Times New Roman" w:hAnsi="Times New Roman" w:cs="Times New Roman"/>
          <w:sz w:val="24"/>
          <w:szCs w:val="24"/>
        </w:rPr>
        <w:t xml:space="preserve">Reports also suggest that medical staff that help and treat injured children are being punished for doing so </w:t>
      </w:r>
      <w:r w:rsidR="00062DCA" w:rsidRPr="00331A81">
        <w:rPr>
          <w:rFonts w:ascii="Times New Roman" w:hAnsi="Times New Roman" w:cs="Times New Roman"/>
          <w:sz w:val="24"/>
          <w:szCs w:val="24"/>
        </w:rPr>
        <w:lastRenderedPageBreak/>
        <w:t xml:space="preserve">(Phillips, 2016). </w:t>
      </w:r>
      <w:r w:rsidR="00086E70" w:rsidRPr="00331A81">
        <w:rPr>
          <w:rFonts w:ascii="Times New Roman" w:hAnsi="Times New Roman" w:cs="Times New Roman"/>
          <w:sz w:val="24"/>
          <w:szCs w:val="24"/>
        </w:rPr>
        <w:t xml:space="preserve">In comparison to Wales many medical staff are viewed as the heroes of the NHS (NHS, Wales, 2016). </w:t>
      </w:r>
    </w:p>
    <w:p w14:paraId="006F3029" w14:textId="2E4A845A" w:rsidR="00086E70" w:rsidRPr="00331A81" w:rsidRDefault="00086E70"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Poor health continues to rise in Syria</w:t>
      </w:r>
      <w:r w:rsidR="00DF1F66" w:rsidRPr="00331A81">
        <w:rPr>
          <w:rFonts w:ascii="Times New Roman" w:hAnsi="Times New Roman" w:cs="Times New Roman"/>
          <w:sz w:val="24"/>
          <w:szCs w:val="24"/>
        </w:rPr>
        <w:t xml:space="preserve">, </w:t>
      </w:r>
      <w:r w:rsidRPr="00331A81">
        <w:rPr>
          <w:rFonts w:ascii="Times New Roman" w:hAnsi="Times New Roman" w:cs="Times New Roman"/>
          <w:sz w:val="24"/>
          <w:szCs w:val="24"/>
        </w:rPr>
        <w:t>children and families are forced to drink from polluted wells, eating rotte</w:t>
      </w:r>
      <w:r w:rsidR="00DF1F66" w:rsidRPr="00331A81">
        <w:rPr>
          <w:rFonts w:ascii="Times New Roman" w:hAnsi="Times New Roman" w:cs="Times New Roman"/>
          <w:sz w:val="24"/>
          <w:szCs w:val="24"/>
        </w:rPr>
        <w:t>n</w:t>
      </w:r>
      <w:r w:rsidRPr="00331A81">
        <w:rPr>
          <w:rFonts w:ascii="Times New Roman" w:hAnsi="Times New Roman" w:cs="Times New Roman"/>
          <w:sz w:val="24"/>
          <w:szCs w:val="24"/>
        </w:rPr>
        <w:t xml:space="preserve"> food</w:t>
      </w:r>
      <w:r w:rsidR="00DF1F66" w:rsidRPr="00331A81">
        <w:rPr>
          <w:rFonts w:ascii="Times New Roman" w:hAnsi="Times New Roman" w:cs="Times New Roman"/>
          <w:sz w:val="24"/>
          <w:szCs w:val="24"/>
        </w:rPr>
        <w:t>s</w:t>
      </w:r>
      <w:r w:rsidRPr="00331A81">
        <w:rPr>
          <w:rFonts w:ascii="Times New Roman" w:hAnsi="Times New Roman" w:cs="Times New Roman"/>
          <w:sz w:val="24"/>
          <w:szCs w:val="24"/>
        </w:rPr>
        <w:t xml:space="preserve"> and leaves (Phillips, 2016). Many medical centres that are left lack basic sterile conditions according to </w:t>
      </w:r>
      <w:r w:rsidR="00962D9F">
        <w:rPr>
          <w:rFonts w:ascii="Times New Roman" w:hAnsi="Times New Roman" w:cs="Times New Roman"/>
          <w:sz w:val="24"/>
          <w:szCs w:val="24"/>
        </w:rPr>
        <w:t>(</w:t>
      </w:r>
      <w:r w:rsidRPr="00331A81">
        <w:rPr>
          <w:rFonts w:ascii="Times New Roman" w:hAnsi="Times New Roman" w:cs="Times New Roman"/>
          <w:sz w:val="24"/>
          <w:szCs w:val="24"/>
        </w:rPr>
        <w:t>UNICEF</w:t>
      </w:r>
      <w:r w:rsidR="00962D9F">
        <w:rPr>
          <w:rFonts w:ascii="Times New Roman" w:hAnsi="Times New Roman" w:cs="Times New Roman"/>
          <w:sz w:val="24"/>
          <w:szCs w:val="24"/>
        </w:rPr>
        <w:t xml:space="preserve">, </w:t>
      </w:r>
      <w:r w:rsidRPr="00331A81">
        <w:rPr>
          <w:rFonts w:ascii="Times New Roman" w:hAnsi="Times New Roman" w:cs="Times New Roman"/>
          <w:sz w:val="24"/>
          <w:szCs w:val="24"/>
        </w:rPr>
        <w:t xml:space="preserve">2018). Immunisation rates have fallen from 99% in 2011 to 52% in just a year (Philips, 2016). </w:t>
      </w:r>
      <w:r w:rsidR="008A6CF1" w:rsidRPr="00331A81">
        <w:rPr>
          <w:rFonts w:ascii="Times New Roman" w:hAnsi="Times New Roman" w:cs="Times New Roman"/>
          <w:sz w:val="24"/>
          <w:szCs w:val="24"/>
        </w:rPr>
        <w:t>Article 27 of the UNCRC also states children have the right to a basic standard of living in</w:t>
      </w:r>
      <w:r w:rsidR="00DF1F66" w:rsidRPr="00331A81">
        <w:rPr>
          <w:rFonts w:ascii="Times New Roman" w:hAnsi="Times New Roman" w:cs="Times New Roman"/>
          <w:sz w:val="24"/>
          <w:szCs w:val="24"/>
        </w:rPr>
        <w:t>-</w:t>
      </w:r>
      <w:r w:rsidR="008A6CF1" w:rsidRPr="00331A81">
        <w:rPr>
          <w:rFonts w:ascii="Times New Roman" w:hAnsi="Times New Roman" w:cs="Times New Roman"/>
          <w:sz w:val="24"/>
          <w:szCs w:val="24"/>
        </w:rPr>
        <w:t>order to develop holistically (UNICEF, 2018). Between 2011 and 2013 more than 37 thousand babies were born</w:t>
      </w:r>
      <w:r w:rsidR="00DF1F66" w:rsidRPr="00331A81">
        <w:rPr>
          <w:rFonts w:ascii="Times New Roman" w:hAnsi="Times New Roman" w:cs="Times New Roman"/>
          <w:sz w:val="24"/>
          <w:szCs w:val="24"/>
        </w:rPr>
        <w:t>,</w:t>
      </w:r>
      <w:r w:rsidR="008A6CF1" w:rsidRPr="00331A81">
        <w:rPr>
          <w:rFonts w:ascii="Times New Roman" w:hAnsi="Times New Roman" w:cs="Times New Roman"/>
          <w:sz w:val="24"/>
          <w:szCs w:val="24"/>
        </w:rPr>
        <w:t xml:space="preserve"> and the number of refugees has risen to 1.2 million</w:t>
      </w:r>
      <w:r w:rsidR="00DF1F66" w:rsidRPr="00331A81">
        <w:rPr>
          <w:rFonts w:ascii="Times New Roman" w:hAnsi="Times New Roman" w:cs="Times New Roman"/>
          <w:sz w:val="24"/>
          <w:szCs w:val="24"/>
        </w:rPr>
        <w:t>.</w:t>
      </w:r>
      <w:r w:rsidR="008A6CF1" w:rsidRPr="00331A81">
        <w:rPr>
          <w:rFonts w:ascii="Times New Roman" w:hAnsi="Times New Roman" w:cs="Times New Roman"/>
          <w:sz w:val="24"/>
          <w:szCs w:val="24"/>
        </w:rPr>
        <w:t xml:space="preserve"> </w:t>
      </w:r>
      <w:r w:rsidR="00DF1F66" w:rsidRPr="00331A81">
        <w:rPr>
          <w:rFonts w:ascii="Times New Roman" w:hAnsi="Times New Roman" w:cs="Times New Roman"/>
          <w:sz w:val="24"/>
          <w:szCs w:val="24"/>
        </w:rPr>
        <w:t>M</w:t>
      </w:r>
      <w:r w:rsidR="008A6CF1" w:rsidRPr="00331A81">
        <w:rPr>
          <w:rFonts w:ascii="Times New Roman" w:hAnsi="Times New Roman" w:cs="Times New Roman"/>
          <w:sz w:val="24"/>
          <w:szCs w:val="24"/>
        </w:rPr>
        <w:t>any do not have homes and there are almost 3 million displaced children in Syria due to the civil war (Phillips, 2016).</w:t>
      </w:r>
      <w:r w:rsidR="00DF1F66" w:rsidRPr="00331A81">
        <w:rPr>
          <w:rFonts w:ascii="Times New Roman" w:hAnsi="Times New Roman" w:cs="Times New Roman"/>
          <w:sz w:val="24"/>
          <w:szCs w:val="24"/>
        </w:rPr>
        <w:t xml:space="preserve"> In comparison to Wales, if children are without parents they still receive adequate living conditions through government services such as children’s homes which ensure children are kept safe and healthy. </w:t>
      </w:r>
    </w:p>
    <w:p w14:paraId="6B283C81" w14:textId="3AEA89A2" w:rsidR="005C6CA1" w:rsidRPr="00E1609D" w:rsidRDefault="00DF1F66" w:rsidP="00F54CF9">
      <w:pPr>
        <w:spacing w:line="360" w:lineRule="auto"/>
        <w:jc w:val="both"/>
        <w:rPr>
          <w:rFonts w:ascii="Times New Roman" w:hAnsi="Times New Roman" w:cs="Times New Roman"/>
          <w:sz w:val="24"/>
          <w:szCs w:val="24"/>
        </w:rPr>
      </w:pPr>
      <w:r w:rsidRPr="00331A81">
        <w:rPr>
          <w:rFonts w:ascii="Times New Roman" w:hAnsi="Times New Roman" w:cs="Times New Roman"/>
          <w:sz w:val="24"/>
          <w:szCs w:val="24"/>
        </w:rPr>
        <w:t>To conclude, many factors impact a child’s development including their environment. Many children within Wales, have access to their basic human rights. The Welsh Assembly Government also ensure frameworks are implemented through advocates</w:t>
      </w:r>
      <w:r w:rsidR="005E4BC7" w:rsidRPr="00331A81">
        <w:rPr>
          <w:rFonts w:ascii="Times New Roman" w:hAnsi="Times New Roman" w:cs="Times New Roman"/>
          <w:sz w:val="24"/>
          <w:szCs w:val="24"/>
        </w:rPr>
        <w:t xml:space="preserve"> for children</w:t>
      </w:r>
      <w:r w:rsidRPr="00331A81">
        <w:rPr>
          <w:rFonts w:ascii="Times New Roman" w:hAnsi="Times New Roman" w:cs="Times New Roman"/>
          <w:sz w:val="24"/>
          <w:szCs w:val="24"/>
        </w:rPr>
        <w:t>, policy and practice</w:t>
      </w:r>
      <w:r w:rsidR="0082665C" w:rsidRPr="00331A81">
        <w:rPr>
          <w:rFonts w:ascii="Times New Roman" w:hAnsi="Times New Roman" w:cs="Times New Roman"/>
          <w:sz w:val="24"/>
          <w:szCs w:val="24"/>
        </w:rPr>
        <w:t xml:space="preserve"> (Welsh Government, 2016).</w:t>
      </w:r>
      <w:r w:rsidRPr="00331A81">
        <w:rPr>
          <w:rFonts w:ascii="Times New Roman" w:hAnsi="Times New Roman" w:cs="Times New Roman"/>
          <w:sz w:val="24"/>
          <w:szCs w:val="24"/>
        </w:rPr>
        <w:t xml:space="preserve"> </w:t>
      </w:r>
      <w:r w:rsidR="0082665C" w:rsidRPr="00331A81">
        <w:rPr>
          <w:rFonts w:ascii="Times New Roman" w:hAnsi="Times New Roman" w:cs="Times New Roman"/>
          <w:sz w:val="24"/>
          <w:szCs w:val="24"/>
        </w:rPr>
        <w:t>Unfortunately</w:t>
      </w:r>
      <w:r w:rsidRPr="00331A81">
        <w:rPr>
          <w:rFonts w:ascii="Times New Roman" w:hAnsi="Times New Roman" w:cs="Times New Roman"/>
          <w:sz w:val="24"/>
          <w:szCs w:val="24"/>
        </w:rPr>
        <w:t xml:space="preserve">, for many Syrian children the government has failed to protect their rights. Resulting in devasting impacts to a child’s childhood experience and development (Save the Children, 2017). </w:t>
      </w:r>
      <w:r w:rsidR="005E4BC7" w:rsidRPr="00331A81">
        <w:rPr>
          <w:rFonts w:ascii="Times New Roman" w:hAnsi="Times New Roman" w:cs="Times New Roman"/>
          <w:sz w:val="24"/>
          <w:szCs w:val="24"/>
        </w:rPr>
        <w:t xml:space="preserve">If a child is born into such turmoil their prospects are limited if no change by government is made. According to Waller (2014) children all over the world experience very different childhoods, which is highly influential to their development. Sadly, the lives of Syrian children are very different to those who live in Wales. </w:t>
      </w:r>
    </w:p>
    <w:p w14:paraId="39D602C7" w14:textId="2D63DE03" w:rsidR="0002281D" w:rsidRPr="00EF409B" w:rsidRDefault="0002281D" w:rsidP="00EF409B">
      <w:pPr>
        <w:spacing w:line="360" w:lineRule="auto"/>
        <w:jc w:val="both"/>
        <w:rPr>
          <w:rFonts w:ascii="Times New Roman" w:hAnsi="Times New Roman" w:cs="Times New Roman"/>
          <w:b/>
          <w:sz w:val="24"/>
          <w:szCs w:val="24"/>
          <w:u w:val="single"/>
        </w:rPr>
      </w:pPr>
      <w:r w:rsidRPr="00EF409B">
        <w:rPr>
          <w:rFonts w:ascii="Times New Roman" w:hAnsi="Times New Roman" w:cs="Times New Roman"/>
          <w:b/>
          <w:sz w:val="24"/>
          <w:szCs w:val="24"/>
          <w:u w:val="single"/>
        </w:rPr>
        <w:t>Reference List</w:t>
      </w:r>
    </w:p>
    <w:p w14:paraId="298B5D86"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BBC NEWS. (2016) ‘Syria: The story of conflict’ </w:t>
      </w:r>
      <w:hyperlink r:id="rId7" w:history="1">
        <w:r w:rsidRPr="00DF5E9B">
          <w:rPr>
            <w:rStyle w:val="Hyperlink"/>
            <w:rFonts w:ascii="Times New Roman" w:hAnsi="Times New Roman" w:cs="Times New Roman"/>
            <w:color w:val="auto"/>
            <w:sz w:val="24"/>
            <w:szCs w:val="24"/>
          </w:rPr>
          <w:t>www.bbc.co.uk/news/world-middle-east-26116868</w:t>
        </w:r>
      </w:hyperlink>
      <w:r w:rsidRPr="00DF5E9B">
        <w:rPr>
          <w:rFonts w:ascii="Times New Roman" w:hAnsi="Times New Roman" w:cs="Times New Roman"/>
          <w:sz w:val="24"/>
          <w:szCs w:val="24"/>
        </w:rPr>
        <w:t xml:space="preserve"> [Accessed: 22</w:t>
      </w:r>
      <w:r w:rsidRPr="00DF5E9B">
        <w:rPr>
          <w:rFonts w:ascii="Times New Roman" w:hAnsi="Times New Roman" w:cs="Times New Roman"/>
          <w:sz w:val="24"/>
          <w:szCs w:val="24"/>
          <w:vertAlign w:val="superscript"/>
        </w:rPr>
        <w:t>nd</w:t>
      </w:r>
      <w:r w:rsidRPr="00DF5E9B">
        <w:rPr>
          <w:rFonts w:ascii="Times New Roman" w:hAnsi="Times New Roman" w:cs="Times New Roman"/>
          <w:sz w:val="24"/>
          <w:szCs w:val="24"/>
        </w:rPr>
        <w:t xml:space="preserve"> of March 2018].</w:t>
      </w:r>
    </w:p>
    <w:p w14:paraId="628FB2A6" w14:textId="77777777" w:rsidR="00DF5E9B" w:rsidRPr="00DF5E9B" w:rsidRDefault="00DF5E9B" w:rsidP="00DF5E9B">
      <w:pPr>
        <w:pStyle w:val="ListParagraph"/>
        <w:numPr>
          <w:ilvl w:val="0"/>
          <w:numId w:val="3"/>
        </w:numPr>
        <w:tabs>
          <w:tab w:val="left" w:pos="6240"/>
        </w:tabs>
        <w:spacing w:line="360" w:lineRule="auto"/>
        <w:jc w:val="both"/>
        <w:rPr>
          <w:rFonts w:ascii="Times New Roman" w:hAnsi="Times New Roman" w:cs="Times New Roman"/>
          <w:sz w:val="24"/>
          <w:szCs w:val="24"/>
        </w:rPr>
      </w:pPr>
      <w:proofErr w:type="spellStart"/>
      <w:r w:rsidRPr="00DF5E9B">
        <w:rPr>
          <w:rFonts w:ascii="Times New Roman" w:hAnsi="Times New Roman" w:cs="Times New Roman"/>
          <w:sz w:val="24"/>
          <w:szCs w:val="24"/>
        </w:rPr>
        <w:t>Berlinski</w:t>
      </w:r>
      <w:proofErr w:type="spellEnd"/>
      <w:r w:rsidRPr="00DF5E9B">
        <w:rPr>
          <w:rFonts w:ascii="Times New Roman" w:hAnsi="Times New Roman" w:cs="Times New Roman"/>
          <w:sz w:val="24"/>
          <w:szCs w:val="24"/>
        </w:rPr>
        <w:t xml:space="preserve">, S. </w:t>
      </w:r>
      <w:proofErr w:type="spellStart"/>
      <w:r w:rsidRPr="00DF5E9B">
        <w:rPr>
          <w:rFonts w:ascii="Times New Roman" w:hAnsi="Times New Roman" w:cs="Times New Roman"/>
          <w:sz w:val="24"/>
          <w:szCs w:val="24"/>
        </w:rPr>
        <w:t>Galiani</w:t>
      </w:r>
      <w:proofErr w:type="spellEnd"/>
      <w:r w:rsidRPr="00DF5E9B">
        <w:rPr>
          <w:rFonts w:ascii="Times New Roman" w:hAnsi="Times New Roman" w:cs="Times New Roman"/>
          <w:sz w:val="24"/>
          <w:szCs w:val="24"/>
        </w:rPr>
        <w:t xml:space="preserve">, S. and </w:t>
      </w:r>
      <w:proofErr w:type="spellStart"/>
      <w:r w:rsidRPr="00DF5E9B">
        <w:rPr>
          <w:rFonts w:ascii="Times New Roman" w:hAnsi="Times New Roman" w:cs="Times New Roman"/>
          <w:sz w:val="24"/>
          <w:szCs w:val="24"/>
        </w:rPr>
        <w:t>Manacorda</w:t>
      </w:r>
      <w:proofErr w:type="spellEnd"/>
      <w:r w:rsidRPr="00DF5E9B">
        <w:rPr>
          <w:rFonts w:ascii="Times New Roman" w:hAnsi="Times New Roman" w:cs="Times New Roman"/>
          <w:sz w:val="24"/>
          <w:szCs w:val="24"/>
        </w:rPr>
        <w:t xml:space="preserve">, M. (2007) ‘Giving children a better start: pre-school attendance and school age profiles’, </w:t>
      </w:r>
      <w:r w:rsidRPr="00DF5E9B">
        <w:rPr>
          <w:rFonts w:ascii="Times New Roman" w:hAnsi="Times New Roman" w:cs="Times New Roman"/>
          <w:i/>
          <w:sz w:val="24"/>
          <w:szCs w:val="24"/>
        </w:rPr>
        <w:t>Journal of Public Economics,</w:t>
      </w:r>
      <w:r w:rsidRPr="00DF5E9B">
        <w:rPr>
          <w:rFonts w:ascii="Times New Roman" w:hAnsi="Times New Roman" w:cs="Times New Roman"/>
          <w:sz w:val="24"/>
          <w:szCs w:val="24"/>
        </w:rPr>
        <w:t xml:space="preserve"> Volume 92, Issue 5-6, pp. 1416-1440.</w:t>
      </w:r>
    </w:p>
    <w:p w14:paraId="3DC56365"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proofErr w:type="spellStart"/>
      <w:r w:rsidRPr="00DF5E9B">
        <w:rPr>
          <w:rFonts w:ascii="Times New Roman" w:hAnsi="Times New Roman" w:cs="Times New Roman"/>
          <w:sz w:val="24"/>
          <w:szCs w:val="24"/>
        </w:rPr>
        <w:t>Birrell</w:t>
      </w:r>
      <w:proofErr w:type="spellEnd"/>
      <w:r w:rsidRPr="00DF5E9B">
        <w:rPr>
          <w:rFonts w:ascii="Times New Roman" w:hAnsi="Times New Roman" w:cs="Times New Roman"/>
          <w:sz w:val="24"/>
          <w:szCs w:val="24"/>
        </w:rPr>
        <w:t xml:space="preserve">, I. (2011) ‘Inside Syria: Secret police tells parents of arrested protesters to forget their children and have some more’ </w:t>
      </w:r>
      <w:hyperlink r:id="rId8" w:history="1">
        <w:r w:rsidRPr="00DF5E9B">
          <w:rPr>
            <w:rStyle w:val="Hyperlink"/>
            <w:rFonts w:ascii="Times New Roman" w:hAnsi="Times New Roman" w:cs="Times New Roman"/>
            <w:color w:val="auto"/>
            <w:sz w:val="24"/>
            <w:szCs w:val="24"/>
          </w:rPr>
          <w:t>www.dailymail.co.uk/news/article-1377676/Inside-Syria-Secret-police-tell-parents-arrested-protesters-forget-children-more.html</w:t>
        </w:r>
      </w:hyperlink>
      <w:r w:rsidRPr="00DF5E9B">
        <w:rPr>
          <w:rFonts w:ascii="Times New Roman" w:hAnsi="Times New Roman" w:cs="Times New Roman"/>
          <w:sz w:val="24"/>
          <w:szCs w:val="24"/>
        </w:rPr>
        <w:t xml:space="preserve"> [Accessed: 22</w:t>
      </w:r>
      <w:r w:rsidRPr="00DF5E9B">
        <w:rPr>
          <w:rFonts w:ascii="Times New Roman" w:hAnsi="Times New Roman" w:cs="Times New Roman"/>
          <w:sz w:val="24"/>
          <w:szCs w:val="24"/>
          <w:vertAlign w:val="superscript"/>
        </w:rPr>
        <w:t>nd</w:t>
      </w:r>
      <w:r w:rsidRPr="00DF5E9B">
        <w:rPr>
          <w:rFonts w:ascii="Times New Roman" w:hAnsi="Times New Roman" w:cs="Times New Roman"/>
          <w:sz w:val="24"/>
          <w:szCs w:val="24"/>
        </w:rPr>
        <w:t xml:space="preserve"> March 2018]. </w:t>
      </w:r>
    </w:p>
    <w:p w14:paraId="5882F268"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i/>
          <w:sz w:val="24"/>
          <w:szCs w:val="24"/>
        </w:rPr>
      </w:pPr>
      <w:r w:rsidRPr="00DF5E9B">
        <w:rPr>
          <w:rFonts w:ascii="Times New Roman" w:hAnsi="Times New Roman" w:cs="Times New Roman"/>
          <w:sz w:val="24"/>
          <w:szCs w:val="24"/>
        </w:rPr>
        <w:lastRenderedPageBreak/>
        <w:t xml:space="preserve">Bowlby, J. Bowlby, R. and Bowlby, J. (2005) </w:t>
      </w:r>
      <w:r w:rsidRPr="00DF5E9B">
        <w:rPr>
          <w:rFonts w:ascii="Times New Roman" w:hAnsi="Times New Roman" w:cs="Times New Roman"/>
          <w:i/>
          <w:sz w:val="24"/>
          <w:szCs w:val="24"/>
        </w:rPr>
        <w:t xml:space="preserve">The making and breaking of affectional bonds. </w:t>
      </w:r>
      <w:r w:rsidRPr="00DF5E9B">
        <w:rPr>
          <w:rFonts w:ascii="Times New Roman" w:hAnsi="Times New Roman" w:cs="Times New Roman"/>
          <w:sz w:val="24"/>
          <w:szCs w:val="24"/>
        </w:rPr>
        <w:t>New York: Taylor and Francis.</w:t>
      </w:r>
      <w:r w:rsidRPr="00DF5E9B">
        <w:rPr>
          <w:rFonts w:ascii="Times New Roman" w:hAnsi="Times New Roman" w:cs="Times New Roman"/>
          <w:i/>
          <w:sz w:val="24"/>
          <w:szCs w:val="24"/>
        </w:rPr>
        <w:t xml:space="preserve"> </w:t>
      </w:r>
    </w:p>
    <w:p w14:paraId="329A5C05" w14:textId="77777777" w:rsidR="00DF5E9B" w:rsidRPr="00DF5E9B" w:rsidRDefault="00DF5E9B" w:rsidP="00DF5E9B">
      <w:pPr>
        <w:pStyle w:val="NoSpacing"/>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Boyd, D.G and Bee, H.L. (2013) </w:t>
      </w:r>
      <w:r w:rsidRPr="00DF5E9B">
        <w:rPr>
          <w:rFonts w:ascii="Times New Roman" w:hAnsi="Times New Roman" w:cs="Times New Roman"/>
          <w:i/>
          <w:sz w:val="24"/>
          <w:szCs w:val="24"/>
        </w:rPr>
        <w:t>The developing child. (</w:t>
      </w:r>
      <w:r w:rsidRPr="00DF5E9B">
        <w:rPr>
          <w:rFonts w:ascii="Times New Roman" w:hAnsi="Times New Roman" w:cs="Times New Roman"/>
          <w:sz w:val="24"/>
          <w:szCs w:val="24"/>
        </w:rPr>
        <w:t>13</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w:t>
      </w:r>
      <w:proofErr w:type="spellStart"/>
      <w:r w:rsidRPr="00DF5E9B">
        <w:rPr>
          <w:rFonts w:ascii="Times New Roman" w:hAnsi="Times New Roman" w:cs="Times New Roman"/>
          <w:sz w:val="24"/>
          <w:szCs w:val="24"/>
        </w:rPr>
        <w:t>ed</w:t>
      </w:r>
      <w:proofErr w:type="spellEnd"/>
      <w:r w:rsidRPr="00DF5E9B">
        <w:rPr>
          <w:rFonts w:ascii="Times New Roman" w:hAnsi="Times New Roman" w:cs="Times New Roman"/>
          <w:sz w:val="24"/>
          <w:szCs w:val="24"/>
        </w:rPr>
        <w:t>). Harlow: Pearson Education.</w:t>
      </w:r>
    </w:p>
    <w:p w14:paraId="66C8F64B"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Children’s Commissioner Wales. (2018) ‘About us’ </w:t>
      </w:r>
      <w:hyperlink r:id="rId9" w:history="1">
        <w:r w:rsidRPr="00DF5E9B">
          <w:rPr>
            <w:rStyle w:val="Hyperlink"/>
            <w:rFonts w:ascii="Times New Roman" w:hAnsi="Times New Roman" w:cs="Times New Roman"/>
            <w:sz w:val="24"/>
            <w:szCs w:val="24"/>
          </w:rPr>
          <w:t>https://www.childcomwales.org.uk/</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w:t>
      </w:r>
    </w:p>
    <w:p w14:paraId="469D8A37" w14:textId="77777777" w:rsidR="00DF5E9B" w:rsidRPr="00DF5E9B" w:rsidRDefault="00DF5E9B" w:rsidP="00DF5E9B">
      <w:pPr>
        <w:pStyle w:val="ListParagraph"/>
        <w:numPr>
          <w:ilvl w:val="0"/>
          <w:numId w:val="3"/>
        </w:numPr>
        <w:tabs>
          <w:tab w:val="left" w:pos="6240"/>
        </w:tabs>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Freeman, M. (2000) ‘The future of children’s rights’, </w:t>
      </w:r>
      <w:r w:rsidRPr="00DF5E9B">
        <w:rPr>
          <w:rFonts w:ascii="Times New Roman" w:hAnsi="Times New Roman" w:cs="Times New Roman"/>
          <w:i/>
          <w:sz w:val="24"/>
          <w:szCs w:val="24"/>
        </w:rPr>
        <w:t>Journal of Children and Society</w:t>
      </w:r>
      <w:r w:rsidRPr="00DF5E9B">
        <w:rPr>
          <w:rFonts w:ascii="Times New Roman" w:hAnsi="Times New Roman" w:cs="Times New Roman"/>
          <w:sz w:val="24"/>
          <w:szCs w:val="24"/>
        </w:rPr>
        <w:t xml:space="preserve">, Volume 14, Issue 4, pp. 277-293. </w:t>
      </w:r>
    </w:p>
    <w:p w14:paraId="24CC3A32"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Giardiello, P. (2014) </w:t>
      </w:r>
      <w:r w:rsidRPr="00DF5E9B">
        <w:rPr>
          <w:rFonts w:ascii="Times New Roman" w:hAnsi="Times New Roman" w:cs="Times New Roman"/>
          <w:i/>
          <w:sz w:val="24"/>
          <w:szCs w:val="24"/>
        </w:rPr>
        <w:t>Pioneers in Early Childhood.</w:t>
      </w:r>
      <w:r w:rsidRPr="00DF5E9B">
        <w:rPr>
          <w:rFonts w:ascii="Times New Roman" w:hAnsi="Times New Roman" w:cs="Times New Roman"/>
          <w:sz w:val="24"/>
          <w:szCs w:val="24"/>
        </w:rPr>
        <w:t xml:space="preserve"> Oxon: Routledge Publishers. </w:t>
      </w:r>
    </w:p>
    <w:p w14:paraId="49E15E50" w14:textId="77777777" w:rsidR="00DF5E9B" w:rsidRPr="00DF5E9B" w:rsidRDefault="00DF5E9B" w:rsidP="00DF5E9B">
      <w:pPr>
        <w:pStyle w:val="ListParagraph"/>
        <w:numPr>
          <w:ilvl w:val="0"/>
          <w:numId w:val="3"/>
        </w:numPr>
        <w:tabs>
          <w:tab w:val="left" w:pos="6240"/>
        </w:tabs>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Gordan, D. </w:t>
      </w:r>
      <w:proofErr w:type="spellStart"/>
      <w:r w:rsidRPr="00DF5E9B">
        <w:rPr>
          <w:rFonts w:ascii="Times New Roman" w:hAnsi="Times New Roman" w:cs="Times New Roman"/>
          <w:sz w:val="24"/>
          <w:szCs w:val="24"/>
        </w:rPr>
        <w:t>Nandy</w:t>
      </w:r>
      <w:proofErr w:type="spellEnd"/>
      <w:r w:rsidRPr="00DF5E9B">
        <w:rPr>
          <w:rFonts w:ascii="Times New Roman" w:hAnsi="Times New Roman" w:cs="Times New Roman"/>
          <w:sz w:val="24"/>
          <w:szCs w:val="24"/>
        </w:rPr>
        <w:t xml:space="preserve">, S. </w:t>
      </w:r>
      <w:proofErr w:type="spellStart"/>
      <w:r w:rsidRPr="00DF5E9B">
        <w:rPr>
          <w:rFonts w:ascii="Times New Roman" w:hAnsi="Times New Roman" w:cs="Times New Roman"/>
          <w:sz w:val="24"/>
          <w:szCs w:val="24"/>
        </w:rPr>
        <w:t>Pantazis</w:t>
      </w:r>
      <w:proofErr w:type="spellEnd"/>
      <w:r w:rsidRPr="00DF5E9B">
        <w:rPr>
          <w:rFonts w:ascii="Times New Roman" w:hAnsi="Times New Roman" w:cs="Times New Roman"/>
          <w:sz w:val="24"/>
          <w:szCs w:val="24"/>
        </w:rPr>
        <w:t xml:space="preserve">, C. Pemberton, S. and Townsend, P. (2003) </w:t>
      </w:r>
      <w:r w:rsidRPr="00DF5E9B">
        <w:rPr>
          <w:rFonts w:ascii="Times New Roman" w:hAnsi="Times New Roman" w:cs="Times New Roman"/>
          <w:i/>
          <w:sz w:val="24"/>
          <w:szCs w:val="24"/>
        </w:rPr>
        <w:t>Child Poverty in the Developing World</w:t>
      </w:r>
      <w:r w:rsidRPr="00DF5E9B">
        <w:rPr>
          <w:rFonts w:ascii="Times New Roman" w:hAnsi="Times New Roman" w:cs="Times New Roman"/>
          <w:sz w:val="24"/>
          <w:szCs w:val="24"/>
        </w:rPr>
        <w:t xml:space="preserve">. Bristol: Policy Press. </w:t>
      </w:r>
    </w:p>
    <w:p w14:paraId="65EC0E35" w14:textId="77777777" w:rsidR="00DF5E9B" w:rsidRPr="00DF5E9B" w:rsidRDefault="00DF5E9B" w:rsidP="00DF5E9B">
      <w:pPr>
        <w:pStyle w:val="NoSpacing"/>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Horsley, M. and Bauer, K. (2010) ‘Preparing early childhood educators for global education: the implications of prior learning’, </w:t>
      </w:r>
      <w:r w:rsidRPr="00DF5E9B">
        <w:rPr>
          <w:rFonts w:ascii="Times New Roman" w:hAnsi="Times New Roman" w:cs="Times New Roman"/>
          <w:i/>
          <w:sz w:val="24"/>
          <w:szCs w:val="24"/>
        </w:rPr>
        <w:t>European Journal of Teacher Education</w:t>
      </w:r>
      <w:r w:rsidRPr="00DF5E9B">
        <w:rPr>
          <w:rFonts w:ascii="Times New Roman" w:hAnsi="Times New Roman" w:cs="Times New Roman"/>
          <w:sz w:val="24"/>
          <w:szCs w:val="24"/>
        </w:rPr>
        <w:t xml:space="preserve">, Volume, 33, Issue 2, pp. 421-436. [On-line]. Available at: </w:t>
      </w:r>
      <w:hyperlink r:id="rId10" w:history="1">
        <w:r w:rsidRPr="00DF5E9B">
          <w:rPr>
            <w:rStyle w:val="Hyperlink"/>
            <w:rFonts w:ascii="Times New Roman" w:hAnsi="Times New Roman" w:cs="Times New Roman"/>
            <w:sz w:val="24"/>
            <w:szCs w:val="24"/>
          </w:rPr>
          <w:t>file:///C:/Users/aimee/AppData/Local/Packages/Microsoft.MicrosoftEdge_8wekyb3d8bbwe/TempState/Downloads/arly%20childhood%20prior%20leaning%20of%20early%20childhood%20teachersgood.pdf</w:t>
        </w:r>
      </w:hyperlink>
      <w:r w:rsidRPr="00DF5E9B">
        <w:rPr>
          <w:rFonts w:ascii="Times New Roman" w:hAnsi="Times New Roman" w:cs="Times New Roman"/>
          <w:sz w:val="24"/>
          <w:szCs w:val="24"/>
        </w:rPr>
        <w:t xml:space="preserve"> [Accessed: 22</w:t>
      </w:r>
      <w:r w:rsidRPr="00DF5E9B">
        <w:rPr>
          <w:rFonts w:ascii="Times New Roman" w:hAnsi="Times New Roman" w:cs="Times New Roman"/>
          <w:sz w:val="24"/>
          <w:szCs w:val="24"/>
          <w:vertAlign w:val="superscript"/>
        </w:rPr>
        <w:t>nd</w:t>
      </w:r>
      <w:r w:rsidRPr="00DF5E9B">
        <w:rPr>
          <w:rFonts w:ascii="Times New Roman" w:hAnsi="Times New Roman" w:cs="Times New Roman"/>
          <w:sz w:val="24"/>
          <w:szCs w:val="24"/>
        </w:rPr>
        <w:t xml:space="preserve"> March 2018].</w:t>
      </w:r>
    </w:p>
    <w:p w14:paraId="2BE9FDB8"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Human Rights Watch. (2015) ‘World Report 2015: Syria’ </w:t>
      </w:r>
      <w:hyperlink r:id="rId11" w:history="1">
        <w:r w:rsidRPr="00DF5E9B">
          <w:rPr>
            <w:rStyle w:val="Hyperlink"/>
            <w:rFonts w:ascii="Times New Roman" w:hAnsi="Times New Roman" w:cs="Times New Roman"/>
            <w:sz w:val="24"/>
            <w:szCs w:val="24"/>
          </w:rPr>
          <w:t>https://www.hrw.org/world-report/2015/country-chapters/syria</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w:t>
      </w:r>
    </w:p>
    <w:p w14:paraId="4AB735FD"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I am Syria. (2012) ‘The Law and Syria’ </w:t>
      </w:r>
      <w:hyperlink r:id="rId12" w:history="1">
        <w:r w:rsidRPr="00DF5E9B">
          <w:rPr>
            <w:rStyle w:val="Hyperlink"/>
            <w:rFonts w:ascii="Times New Roman" w:hAnsi="Times New Roman" w:cs="Times New Roman"/>
            <w:sz w:val="24"/>
            <w:szCs w:val="24"/>
          </w:rPr>
          <w:t>www.iamsyria.org/syria-and-the-law.html</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 </w:t>
      </w:r>
    </w:p>
    <w:p w14:paraId="719F02F3"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Larkin, B. (2014) ‘Violation of Children’s Rights Syria: Analysis of the law’ </w:t>
      </w:r>
      <w:hyperlink r:id="rId13" w:history="1">
        <w:r w:rsidRPr="00DF5E9B">
          <w:rPr>
            <w:rStyle w:val="Hyperlink"/>
            <w:rFonts w:ascii="Times New Roman" w:hAnsi="Times New Roman" w:cs="Times New Roman"/>
            <w:sz w:val="24"/>
            <w:szCs w:val="24"/>
          </w:rPr>
          <w:t>http://peaceandjustice.org.uk/newsletter/the-syrian-refugee-crisis/violation-of-childrens-rights-syria-analysis-of-the-law/</w:t>
        </w:r>
      </w:hyperlink>
      <w:r w:rsidRPr="00DF5E9B">
        <w:rPr>
          <w:rFonts w:ascii="Times New Roman" w:hAnsi="Times New Roman" w:cs="Times New Roman"/>
          <w:sz w:val="24"/>
          <w:szCs w:val="24"/>
        </w:rPr>
        <w:t xml:space="preserve"> [Accessed: 22</w:t>
      </w:r>
      <w:r w:rsidRPr="00DF5E9B">
        <w:rPr>
          <w:rFonts w:ascii="Times New Roman" w:hAnsi="Times New Roman" w:cs="Times New Roman"/>
          <w:sz w:val="24"/>
          <w:szCs w:val="24"/>
          <w:vertAlign w:val="superscript"/>
        </w:rPr>
        <w:t>nd</w:t>
      </w:r>
      <w:r w:rsidRPr="00DF5E9B">
        <w:rPr>
          <w:rFonts w:ascii="Times New Roman" w:hAnsi="Times New Roman" w:cs="Times New Roman"/>
          <w:sz w:val="24"/>
          <w:szCs w:val="24"/>
        </w:rPr>
        <w:t xml:space="preserve"> March 2018]. </w:t>
      </w:r>
    </w:p>
    <w:p w14:paraId="7C410E86"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proofErr w:type="spellStart"/>
      <w:r w:rsidRPr="00DF5E9B">
        <w:rPr>
          <w:rFonts w:ascii="Times New Roman" w:hAnsi="Times New Roman" w:cs="Times New Roman"/>
          <w:sz w:val="24"/>
          <w:szCs w:val="24"/>
        </w:rPr>
        <w:t>Loeber</w:t>
      </w:r>
      <w:proofErr w:type="spellEnd"/>
      <w:r w:rsidRPr="00DF5E9B">
        <w:rPr>
          <w:rFonts w:ascii="Times New Roman" w:hAnsi="Times New Roman" w:cs="Times New Roman"/>
          <w:sz w:val="24"/>
          <w:szCs w:val="24"/>
        </w:rPr>
        <w:t xml:space="preserve">, R. David P. Farrington, and </w:t>
      </w:r>
      <w:proofErr w:type="spellStart"/>
      <w:r w:rsidRPr="00DF5E9B">
        <w:rPr>
          <w:rFonts w:ascii="Times New Roman" w:hAnsi="Times New Roman" w:cs="Times New Roman"/>
          <w:sz w:val="24"/>
          <w:szCs w:val="24"/>
        </w:rPr>
        <w:t>Petechuk</w:t>
      </w:r>
      <w:proofErr w:type="spellEnd"/>
      <w:r w:rsidRPr="00DF5E9B">
        <w:rPr>
          <w:rFonts w:ascii="Times New Roman" w:hAnsi="Times New Roman" w:cs="Times New Roman"/>
          <w:sz w:val="24"/>
          <w:szCs w:val="24"/>
        </w:rPr>
        <w:t xml:space="preserve">, D. (2003) ‘Child Delinquency: Early Intervention and Prevention’ </w:t>
      </w:r>
      <w:r w:rsidRPr="00DF5E9B">
        <w:rPr>
          <w:rFonts w:ascii="Times New Roman" w:hAnsi="Times New Roman" w:cs="Times New Roman"/>
          <w:i/>
          <w:sz w:val="24"/>
          <w:szCs w:val="24"/>
        </w:rPr>
        <w:t>Office of Juvenile Justice and Delinquency Prevention</w:t>
      </w:r>
      <w:r w:rsidRPr="00DF5E9B">
        <w:rPr>
          <w:rFonts w:ascii="Times New Roman" w:hAnsi="Times New Roman" w:cs="Times New Roman"/>
          <w:sz w:val="24"/>
          <w:szCs w:val="24"/>
        </w:rPr>
        <w:t xml:space="preserve">, May 2003, pp. 2. [On-line] Available at: </w:t>
      </w:r>
      <w:hyperlink r:id="rId14" w:history="1">
        <w:r w:rsidRPr="00DF5E9B">
          <w:rPr>
            <w:rStyle w:val="Hyperlink"/>
            <w:rFonts w:ascii="Times New Roman" w:hAnsi="Times New Roman" w:cs="Times New Roman"/>
            <w:sz w:val="24"/>
            <w:szCs w:val="24"/>
          </w:rPr>
          <w:t>https://www.ncjrs.gov/pdffiles1/ojjdp/186162.pdf</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w:t>
      </w:r>
    </w:p>
    <w:p w14:paraId="66D71A65"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Miller, L. and Pound, L. (2011) </w:t>
      </w:r>
      <w:r w:rsidRPr="00DF5E9B">
        <w:rPr>
          <w:rFonts w:ascii="Times New Roman" w:hAnsi="Times New Roman" w:cs="Times New Roman"/>
          <w:i/>
          <w:sz w:val="24"/>
          <w:szCs w:val="24"/>
        </w:rPr>
        <w:t xml:space="preserve">Theories and Approaches to Learning in the Early Years. </w:t>
      </w:r>
      <w:r w:rsidRPr="00DF5E9B">
        <w:rPr>
          <w:rFonts w:ascii="Times New Roman" w:hAnsi="Times New Roman" w:cs="Times New Roman"/>
          <w:sz w:val="24"/>
          <w:szCs w:val="24"/>
        </w:rPr>
        <w:t xml:space="preserve">London. Sage Publications. </w:t>
      </w:r>
    </w:p>
    <w:p w14:paraId="651C8E4C"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eastAsiaTheme="minorEastAsia" w:hAnsi="Times New Roman" w:cs="Times New Roman"/>
          <w:sz w:val="24"/>
          <w:szCs w:val="24"/>
        </w:rPr>
        <w:t xml:space="preserve">Mukherji, P. and </w:t>
      </w:r>
      <w:proofErr w:type="spellStart"/>
      <w:r w:rsidRPr="00DF5E9B">
        <w:rPr>
          <w:rFonts w:ascii="Times New Roman" w:eastAsiaTheme="minorEastAsia" w:hAnsi="Times New Roman" w:cs="Times New Roman"/>
          <w:sz w:val="24"/>
          <w:szCs w:val="24"/>
        </w:rPr>
        <w:t>Albon</w:t>
      </w:r>
      <w:proofErr w:type="spellEnd"/>
      <w:r w:rsidRPr="00DF5E9B">
        <w:rPr>
          <w:rFonts w:ascii="Times New Roman" w:eastAsiaTheme="minorEastAsia" w:hAnsi="Times New Roman" w:cs="Times New Roman"/>
          <w:sz w:val="24"/>
          <w:szCs w:val="24"/>
        </w:rPr>
        <w:t xml:space="preserve">, D. (2014) </w:t>
      </w:r>
      <w:r w:rsidRPr="00DF5E9B">
        <w:rPr>
          <w:rFonts w:ascii="Times New Roman" w:eastAsiaTheme="minorEastAsia" w:hAnsi="Times New Roman" w:cs="Times New Roman"/>
          <w:i/>
          <w:sz w:val="24"/>
          <w:szCs w:val="24"/>
        </w:rPr>
        <w:t xml:space="preserve">Research methods in early childhood: An introductory guide. </w:t>
      </w:r>
      <w:r w:rsidRPr="00DF5E9B">
        <w:rPr>
          <w:rFonts w:ascii="Times New Roman" w:eastAsiaTheme="minorEastAsia" w:hAnsi="Times New Roman" w:cs="Times New Roman"/>
          <w:sz w:val="24"/>
          <w:szCs w:val="24"/>
        </w:rPr>
        <w:t>London: Sage Publications.</w:t>
      </w:r>
    </w:p>
    <w:p w14:paraId="138BF23F"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lastRenderedPageBreak/>
        <w:t xml:space="preserve">National Archives. (1998) ‘Human Rights Act 1998’ </w:t>
      </w:r>
      <w:hyperlink r:id="rId15" w:history="1">
        <w:r w:rsidRPr="00DF5E9B">
          <w:rPr>
            <w:rStyle w:val="Hyperlink"/>
            <w:rFonts w:ascii="Times New Roman" w:hAnsi="Times New Roman" w:cs="Times New Roman"/>
            <w:sz w:val="24"/>
            <w:szCs w:val="24"/>
          </w:rPr>
          <w:t>http://www.legislation.gov.uk/ukpga/1998/42/schedule/1/part/I/chapter/9</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 </w:t>
      </w:r>
    </w:p>
    <w:p w14:paraId="7AD91F4B"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National Archives. (2004) ‘The Children’s Act 2004’ </w:t>
      </w:r>
      <w:hyperlink r:id="rId16" w:history="1">
        <w:r w:rsidRPr="00DF5E9B">
          <w:rPr>
            <w:rStyle w:val="Hyperlink"/>
            <w:rFonts w:ascii="Times New Roman" w:hAnsi="Times New Roman" w:cs="Times New Roman"/>
            <w:sz w:val="24"/>
            <w:szCs w:val="24"/>
          </w:rPr>
          <w:t>www.legislation.gov.uk/ukpga/2004/31/contents</w:t>
        </w:r>
      </w:hyperlink>
      <w:r w:rsidRPr="00DF5E9B">
        <w:rPr>
          <w:rFonts w:ascii="Times New Roman" w:hAnsi="Times New Roman" w:cs="Times New Roman"/>
          <w:sz w:val="24"/>
          <w:szCs w:val="24"/>
        </w:rPr>
        <w:t xml:space="preserve"> [Accessed: 22</w:t>
      </w:r>
      <w:r w:rsidRPr="00DF5E9B">
        <w:rPr>
          <w:rFonts w:ascii="Times New Roman" w:hAnsi="Times New Roman" w:cs="Times New Roman"/>
          <w:sz w:val="24"/>
          <w:szCs w:val="24"/>
          <w:vertAlign w:val="superscript"/>
        </w:rPr>
        <w:t>nd</w:t>
      </w:r>
      <w:r w:rsidRPr="00DF5E9B">
        <w:rPr>
          <w:rFonts w:ascii="Times New Roman" w:hAnsi="Times New Roman" w:cs="Times New Roman"/>
          <w:sz w:val="24"/>
          <w:szCs w:val="24"/>
        </w:rPr>
        <w:t xml:space="preserve"> March 2018].</w:t>
      </w:r>
    </w:p>
    <w:p w14:paraId="76927A3A"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National Archives. (2008) ‘Children and Young Persons Act 2008’ </w:t>
      </w:r>
      <w:hyperlink r:id="rId17" w:history="1">
        <w:r w:rsidRPr="00DF5E9B">
          <w:rPr>
            <w:rStyle w:val="Hyperlink"/>
            <w:rFonts w:ascii="Times New Roman" w:hAnsi="Times New Roman" w:cs="Times New Roman"/>
            <w:sz w:val="24"/>
            <w:szCs w:val="24"/>
          </w:rPr>
          <w:t>http://www.legislation.gov.uk/ukpga/2008/23/contents</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w:t>
      </w:r>
    </w:p>
    <w:p w14:paraId="6C67F82E"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National Archives. (2010) ‘Child Poverty Act 2010’</w:t>
      </w:r>
      <w:hyperlink r:id="rId18" w:history="1">
        <w:r w:rsidRPr="00DF5E9B">
          <w:rPr>
            <w:rStyle w:val="Hyperlink"/>
            <w:rFonts w:ascii="Times New Roman" w:hAnsi="Times New Roman" w:cs="Times New Roman"/>
            <w:sz w:val="24"/>
            <w:szCs w:val="24"/>
          </w:rPr>
          <w:t>www.legislation.gov.uk/ukpga/2010/9/contents</w:t>
        </w:r>
      </w:hyperlink>
      <w:r w:rsidRPr="00DF5E9B">
        <w:rPr>
          <w:rFonts w:ascii="Times New Roman" w:hAnsi="Times New Roman" w:cs="Times New Roman"/>
          <w:sz w:val="24"/>
          <w:szCs w:val="24"/>
        </w:rPr>
        <w:t xml:space="preserve"> [Accessed: 2th March 2018].</w:t>
      </w:r>
    </w:p>
    <w:p w14:paraId="6BA8F950"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National Archives. (2010) ‘The Equality Act 2010’ </w:t>
      </w:r>
      <w:hyperlink r:id="rId19" w:history="1">
        <w:r w:rsidRPr="00DF5E9B">
          <w:rPr>
            <w:rStyle w:val="Hyperlink"/>
            <w:rFonts w:ascii="Times New Roman" w:hAnsi="Times New Roman" w:cs="Times New Roman"/>
            <w:sz w:val="24"/>
            <w:szCs w:val="24"/>
          </w:rPr>
          <w:t>www.legislation.gov.uk/ukpga/2010/15/contents</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 </w:t>
      </w:r>
    </w:p>
    <w:p w14:paraId="4C7174F6" w14:textId="77777777" w:rsidR="00DF5E9B" w:rsidRPr="00DF5E9B" w:rsidRDefault="00DF5E9B" w:rsidP="00DF5E9B">
      <w:pPr>
        <w:pStyle w:val="NoSpacing"/>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National Archives. (2012) ‘Measuring National and Well-being-Households and Families’ </w:t>
      </w:r>
      <w:hyperlink r:id="rId20" w:history="1">
        <w:r w:rsidRPr="00DF5E9B">
          <w:rPr>
            <w:rStyle w:val="Hyperlink"/>
            <w:rFonts w:ascii="Times New Roman" w:hAnsi="Times New Roman" w:cs="Times New Roman"/>
            <w:sz w:val="24"/>
            <w:szCs w:val="24"/>
          </w:rPr>
          <w:t>http://webarchive.nationalarchives.gov.uk/20160105160709/http://www.ons.gov.uk/ons/dcp171766_259965.pdf</w:t>
        </w:r>
      </w:hyperlink>
      <w:r w:rsidRPr="00DF5E9B">
        <w:rPr>
          <w:rFonts w:ascii="Times New Roman" w:hAnsi="Times New Roman" w:cs="Times New Roman"/>
          <w:sz w:val="24"/>
          <w:szCs w:val="24"/>
        </w:rPr>
        <w:t xml:space="preserve"> [Accessed: 22nd March 2018]. </w:t>
      </w:r>
    </w:p>
    <w:p w14:paraId="37A0E7CC"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National Archives. (2014) ‘Education (Wales) Act 2014’</w:t>
      </w:r>
      <w:hyperlink r:id="rId21" w:history="1">
        <w:r w:rsidRPr="00DF5E9B">
          <w:rPr>
            <w:rStyle w:val="Hyperlink"/>
            <w:rFonts w:ascii="Times New Roman" w:hAnsi="Times New Roman" w:cs="Times New Roman"/>
            <w:sz w:val="24"/>
            <w:szCs w:val="24"/>
          </w:rPr>
          <w:t>http://www.legislation.gov.uk/anaw/2014/5/contents</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w:t>
      </w:r>
    </w:p>
    <w:p w14:paraId="32E93C33"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NHS Wales, (2016) ‘Health in Wales’ </w:t>
      </w:r>
      <w:hyperlink r:id="rId22" w:history="1">
        <w:r w:rsidRPr="00DF5E9B">
          <w:rPr>
            <w:rStyle w:val="Hyperlink"/>
            <w:rFonts w:ascii="Times New Roman" w:hAnsi="Times New Roman" w:cs="Times New Roman"/>
            <w:sz w:val="24"/>
            <w:szCs w:val="24"/>
          </w:rPr>
          <w:t>http://www.wales.nhs.uk/</w:t>
        </w:r>
      </w:hyperlink>
      <w:r w:rsidRPr="00DF5E9B">
        <w:rPr>
          <w:rFonts w:ascii="Times New Roman" w:hAnsi="Times New Roman" w:cs="Times New Roman"/>
          <w:sz w:val="24"/>
          <w:szCs w:val="24"/>
        </w:rPr>
        <w:t xml:space="preserve"> [Accessed: 1</w:t>
      </w:r>
      <w:r w:rsidRPr="00DF5E9B">
        <w:rPr>
          <w:rFonts w:ascii="Times New Roman" w:hAnsi="Times New Roman" w:cs="Times New Roman"/>
          <w:sz w:val="24"/>
          <w:szCs w:val="24"/>
          <w:vertAlign w:val="superscript"/>
        </w:rPr>
        <w:t>st</w:t>
      </w:r>
      <w:r w:rsidRPr="00DF5E9B">
        <w:rPr>
          <w:rFonts w:ascii="Times New Roman" w:hAnsi="Times New Roman" w:cs="Times New Roman"/>
          <w:sz w:val="24"/>
          <w:szCs w:val="24"/>
        </w:rPr>
        <w:t xml:space="preserve"> April 2017].</w:t>
      </w:r>
    </w:p>
    <w:p w14:paraId="38B7481F"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Phillips, S. (2016) ‘Syria’s Compounding Health Care Crisis’ </w:t>
      </w:r>
      <w:hyperlink r:id="rId23" w:history="1">
        <w:r w:rsidRPr="00DF5E9B">
          <w:rPr>
            <w:rStyle w:val="Hyperlink"/>
            <w:rFonts w:ascii="Times New Roman" w:hAnsi="Times New Roman" w:cs="Times New Roman"/>
            <w:sz w:val="24"/>
            <w:szCs w:val="24"/>
          </w:rPr>
          <w:t>www.washingtoninstitute.org/fikraforum/view/syrias-compounding-healthcare-crisis</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 </w:t>
      </w:r>
    </w:p>
    <w:p w14:paraId="6A568DB3" w14:textId="77777777" w:rsidR="00DF5E9B" w:rsidRPr="00DF5E9B" w:rsidRDefault="00DF5E9B" w:rsidP="00DF5E9B">
      <w:pPr>
        <w:pStyle w:val="NoSpacing"/>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Rogoff, B. (2003) </w:t>
      </w:r>
      <w:r w:rsidRPr="00DF5E9B">
        <w:rPr>
          <w:rFonts w:ascii="Times New Roman" w:hAnsi="Times New Roman" w:cs="Times New Roman"/>
          <w:i/>
          <w:sz w:val="24"/>
          <w:szCs w:val="24"/>
        </w:rPr>
        <w:t>The Cultural Nature of Human Development.</w:t>
      </w:r>
      <w:r w:rsidRPr="00DF5E9B">
        <w:rPr>
          <w:rFonts w:ascii="Times New Roman" w:hAnsi="Times New Roman" w:cs="Times New Roman"/>
          <w:sz w:val="24"/>
          <w:szCs w:val="24"/>
        </w:rPr>
        <w:t xml:space="preserve"> Oxford: University Press.</w:t>
      </w:r>
    </w:p>
    <w:p w14:paraId="1586EDF6"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Save the Children. (2002) ‘Annual Report’ </w:t>
      </w:r>
      <w:hyperlink r:id="rId24" w:history="1">
        <w:r w:rsidRPr="00DF5E9B">
          <w:rPr>
            <w:rStyle w:val="Hyperlink"/>
            <w:rFonts w:ascii="Times New Roman" w:hAnsi="Times New Roman" w:cs="Times New Roman"/>
            <w:sz w:val="24"/>
            <w:szCs w:val="24"/>
          </w:rPr>
          <w:t>www.savethechildren.org/atf/cf/%7B9def2ebe-10ae-432c-9bd0-df91d2eba74a%7D/ar2002.pdf</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 </w:t>
      </w:r>
    </w:p>
    <w:p w14:paraId="7463B95A"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Save the Children. (2017) ‘Syria: In Their Words’ </w:t>
      </w:r>
      <w:hyperlink r:id="rId25" w:history="1">
        <w:r w:rsidRPr="00DF5E9B">
          <w:rPr>
            <w:rStyle w:val="Hyperlink"/>
            <w:rFonts w:ascii="Times New Roman" w:hAnsi="Times New Roman" w:cs="Times New Roman"/>
            <w:sz w:val="24"/>
            <w:szCs w:val="24"/>
          </w:rPr>
          <w:t>http://www.savethechildren.org/site/c.8rKLIXMGIpI4E/b.7998857/k.D075/Syria.htm</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w:t>
      </w:r>
    </w:p>
    <w:p w14:paraId="30CA9A5F"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lastRenderedPageBreak/>
        <w:t xml:space="preserve">Security Council Report. (2018) ‘UN Documents for Syria’ </w:t>
      </w:r>
      <w:hyperlink r:id="rId26" w:history="1">
        <w:r w:rsidRPr="00DF5E9B">
          <w:rPr>
            <w:rStyle w:val="Hyperlink"/>
            <w:rFonts w:ascii="Times New Roman" w:hAnsi="Times New Roman" w:cs="Times New Roman"/>
            <w:color w:val="auto"/>
            <w:sz w:val="24"/>
            <w:szCs w:val="24"/>
          </w:rPr>
          <w:t>http://www.securitycouncilreport.org/un-documents/syria/</w:t>
        </w:r>
      </w:hyperlink>
      <w:r w:rsidRPr="00DF5E9B">
        <w:rPr>
          <w:rFonts w:ascii="Times New Roman" w:hAnsi="Times New Roman" w:cs="Times New Roman"/>
          <w:sz w:val="24"/>
          <w:szCs w:val="24"/>
        </w:rPr>
        <w:t xml:space="preserve"> [Accessed: 22</w:t>
      </w:r>
      <w:r w:rsidRPr="00DF5E9B">
        <w:rPr>
          <w:rFonts w:ascii="Times New Roman" w:hAnsi="Times New Roman" w:cs="Times New Roman"/>
          <w:sz w:val="24"/>
          <w:szCs w:val="24"/>
          <w:vertAlign w:val="superscript"/>
        </w:rPr>
        <w:t>nd</w:t>
      </w:r>
      <w:r w:rsidRPr="00DF5E9B">
        <w:rPr>
          <w:rFonts w:ascii="Times New Roman" w:hAnsi="Times New Roman" w:cs="Times New Roman"/>
          <w:sz w:val="24"/>
          <w:szCs w:val="24"/>
        </w:rPr>
        <w:t xml:space="preserve"> March 2018]. </w:t>
      </w:r>
    </w:p>
    <w:p w14:paraId="6790FEE8"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The Electoral Commission. (2018) ‘</w:t>
      </w:r>
      <w:r w:rsidRPr="00DF5E9B">
        <w:rPr>
          <w:rFonts w:ascii="Times New Roman" w:hAnsi="Times New Roman" w:cs="Times New Roman"/>
          <w:color w:val="auto"/>
          <w:sz w:val="24"/>
          <w:szCs w:val="24"/>
        </w:rPr>
        <w:t>Who is eligible to vote at a UK general election?</w:t>
      </w:r>
      <w:r w:rsidRPr="00DF5E9B">
        <w:rPr>
          <w:rFonts w:ascii="Times New Roman" w:hAnsi="Times New Roman" w:cs="Times New Roman"/>
          <w:sz w:val="24"/>
          <w:szCs w:val="24"/>
        </w:rPr>
        <w:t>’</w:t>
      </w:r>
      <w:r w:rsidRPr="00DF5E9B">
        <w:rPr>
          <w:rFonts w:ascii="Times New Roman" w:hAnsi="Times New Roman" w:cs="Times New Roman"/>
          <w:color w:val="auto"/>
          <w:sz w:val="24"/>
          <w:szCs w:val="24"/>
        </w:rPr>
        <w:t xml:space="preserve"> </w:t>
      </w:r>
      <w:hyperlink r:id="rId27" w:history="1">
        <w:r w:rsidRPr="00DF5E9B">
          <w:rPr>
            <w:rStyle w:val="Hyperlink"/>
            <w:rFonts w:ascii="Times New Roman" w:hAnsi="Times New Roman" w:cs="Times New Roman"/>
            <w:sz w:val="24"/>
            <w:szCs w:val="24"/>
          </w:rPr>
          <w:t>www.electoralcommission.org.uk/faq/voting-and-registration/who-is-eligible-to-vote-at-a-uk-general-election</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  </w:t>
      </w:r>
    </w:p>
    <w:p w14:paraId="409006AA"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Thomas, A. and Lewis, A. (2016) </w:t>
      </w:r>
      <w:r w:rsidRPr="00DF5E9B">
        <w:rPr>
          <w:rFonts w:ascii="Times New Roman" w:hAnsi="Times New Roman" w:cs="Times New Roman"/>
          <w:i/>
          <w:sz w:val="24"/>
          <w:szCs w:val="24"/>
        </w:rPr>
        <w:t xml:space="preserve">An introduction to the foundation phase: Early year’s curriculum in Wales. </w:t>
      </w:r>
      <w:r w:rsidRPr="00DF5E9B">
        <w:rPr>
          <w:rFonts w:ascii="Times New Roman" w:hAnsi="Times New Roman" w:cs="Times New Roman"/>
          <w:sz w:val="24"/>
          <w:szCs w:val="24"/>
        </w:rPr>
        <w:t>London, United Kingdom: Bloomsbury Academic.</w:t>
      </w:r>
    </w:p>
    <w:p w14:paraId="705C6F50" w14:textId="77777777" w:rsidR="00DF5E9B" w:rsidRPr="00DF5E9B" w:rsidRDefault="00DF5E9B" w:rsidP="00DF5E9B">
      <w:pPr>
        <w:pStyle w:val="ListParagraph"/>
        <w:numPr>
          <w:ilvl w:val="0"/>
          <w:numId w:val="3"/>
        </w:numPr>
        <w:tabs>
          <w:tab w:val="left" w:pos="6240"/>
        </w:tabs>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UN Committee on the Rights of the Child (2005) Implementing Child Rights in Early Childhood, General Comment No. 7. New York: United Nations. </w:t>
      </w:r>
    </w:p>
    <w:p w14:paraId="25273BD0"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UNCIEF. (2018) ‘Overview of the Rights of the Child’ </w:t>
      </w:r>
      <w:hyperlink r:id="rId28" w:history="1">
        <w:r w:rsidRPr="00DF5E9B">
          <w:rPr>
            <w:rStyle w:val="Hyperlink"/>
            <w:rFonts w:ascii="Times New Roman" w:hAnsi="Times New Roman" w:cs="Times New Roman"/>
            <w:sz w:val="24"/>
            <w:szCs w:val="24"/>
          </w:rPr>
          <w:t>https://www.unicef.org/crc/files/Rights_overview.pdf</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w:t>
      </w:r>
    </w:p>
    <w:p w14:paraId="6D2E55D4" w14:textId="77777777" w:rsidR="00DF5E9B" w:rsidRPr="00DF5E9B" w:rsidRDefault="00DF5E9B" w:rsidP="00DF5E9B">
      <w:pPr>
        <w:pStyle w:val="ListParagraph"/>
        <w:numPr>
          <w:ilvl w:val="0"/>
          <w:numId w:val="3"/>
        </w:numPr>
        <w:tabs>
          <w:tab w:val="left" w:pos="6240"/>
        </w:tabs>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UNESCO. (2007) </w:t>
      </w:r>
      <w:r w:rsidRPr="00DF5E9B">
        <w:rPr>
          <w:rFonts w:ascii="Times New Roman" w:hAnsi="Times New Roman" w:cs="Times New Roman"/>
          <w:i/>
          <w:sz w:val="24"/>
          <w:szCs w:val="24"/>
        </w:rPr>
        <w:t xml:space="preserve">Education for All Global Monitoring Report 2009: Strong Foundations. </w:t>
      </w:r>
      <w:r w:rsidRPr="00DF5E9B">
        <w:rPr>
          <w:rFonts w:ascii="Times New Roman" w:hAnsi="Times New Roman" w:cs="Times New Roman"/>
          <w:sz w:val="24"/>
          <w:szCs w:val="24"/>
        </w:rPr>
        <w:t xml:space="preserve">Paris: UNESCO. </w:t>
      </w:r>
    </w:p>
    <w:p w14:paraId="259F99DB" w14:textId="77777777" w:rsidR="00DF5E9B" w:rsidRPr="00DF5E9B" w:rsidRDefault="00DF5E9B" w:rsidP="00DF5E9B">
      <w:pPr>
        <w:pStyle w:val="NoSpacing"/>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UNICEF. (2008) ‘The State of the World’s Children: Child Survival’ </w:t>
      </w:r>
      <w:hyperlink r:id="rId29" w:history="1">
        <w:r w:rsidRPr="00DF5E9B">
          <w:rPr>
            <w:rStyle w:val="Hyperlink"/>
            <w:rFonts w:ascii="Times New Roman" w:hAnsi="Times New Roman" w:cs="Times New Roman"/>
            <w:sz w:val="24"/>
            <w:szCs w:val="24"/>
          </w:rPr>
          <w:t>https://www.unicef.org/sowc08/docs/sowc08.pdf</w:t>
        </w:r>
      </w:hyperlink>
      <w:r w:rsidRPr="00DF5E9B">
        <w:rPr>
          <w:rFonts w:ascii="Times New Roman" w:hAnsi="Times New Roman" w:cs="Times New Roman"/>
          <w:sz w:val="24"/>
          <w:szCs w:val="24"/>
        </w:rPr>
        <w:t xml:space="preserve"> [Accessed: 14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w:t>
      </w:r>
    </w:p>
    <w:p w14:paraId="76DE3980" w14:textId="77777777" w:rsidR="00DF5E9B" w:rsidRPr="00DF5E9B" w:rsidRDefault="00DF5E9B" w:rsidP="00DF5E9B">
      <w:pPr>
        <w:pStyle w:val="NoSpacing"/>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UNICEF. (2010) ‘Child and Well-being in rich countries’ </w:t>
      </w:r>
      <w:hyperlink r:id="rId30" w:history="1">
        <w:r w:rsidRPr="00DF5E9B">
          <w:rPr>
            <w:rStyle w:val="Hyperlink"/>
            <w:rFonts w:ascii="Times New Roman" w:hAnsi="Times New Roman" w:cs="Times New Roman"/>
            <w:sz w:val="24"/>
            <w:szCs w:val="24"/>
          </w:rPr>
          <w:t>https://www.unicef-irc.org/publications/683-child-well-being-in-rich-countries-a-comparative-overview.html</w:t>
        </w:r>
      </w:hyperlink>
      <w:r w:rsidRPr="00DF5E9B">
        <w:rPr>
          <w:rFonts w:ascii="Times New Roman" w:hAnsi="Times New Roman" w:cs="Times New Roman"/>
          <w:sz w:val="24"/>
          <w:szCs w:val="24"/>
        </w:rPr>
        <w:t xml:space="preserve"> [Accessed: 20</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 </w:t>
      </w:r>
    </w:p>
    <w:p w14:paraId="4650E6A0" w14:textId="77777777" w:rsidR="00DF5E9B" w:rsidRPr="00DF5E9B" w:rsidRDefault="00DF5E9B" w:rsidP="00DF5E9B">
      <w:pPr>
        <w:pStyle w:val="NoSpacing"/>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UNICEF. (2017) ‘The State of the World’s Children’ </w:t>
      </w:r>
      <w:hyperlink r:id="rId31" w:history="1">
        <w:r w:rsidRPr="00DF5E9B">
          <w:rPr>
            <w:rStyle w:val="Hyperlink"/>
            <w:rFonts w:ascii="Times New Roman" w:hAnsi="Times New Roman" w:cs="Times New Roman"/>
            <w:sz w:val="24"/>
            <w:szCs w:val="24"/>
          </w:rPr>
          <w:t>https://www.unicef.org/sowc/</w:t>
        </w:r>
      </w:hyperlink>
      <w:r w:rsidRPr="00DF5E9B">
        <w:rPr>
          <w:rFonts w:ascii="Times New Roman" w:hAnsi="Times New Roman" w:cs="Times New Roman"/>
          <w:sz w:val="24"/>
          <w:szCs w:val="24"/>
        </w:rPr>
        <w:t xml:space="preserve"> [Accessed: 22</w:t>
      </w:r>
      <w:r w:rsidRPr="00DF5E9B">
        <w:rPr>
          <w:rFonts w:ascii="Times New Roman" w:hAnsi="Times New Roman" w:cs="Times New Roman"/>
          <w:sz w:val="24"/>
          <w:szCs w:val="24"/>
          <w:vertAlign w:val="superscript"/>
        </w:rPr>
        <w:t>nd</w:t>
      </w:r>
      <w:r w:rsidRPr="00DF5E9B">
        <w:rPr>
          <w:rFonts w:ascii="Times New Roman" w:hAnsi="Times New Roman" w:cs="Times New Roman"/>
          <w:sz w:val="24"/>
          <w:szCs w:val="24"/>
        </w:rPr>
        <w:t xml:space="preserve"> March 2018].</w:t>
      </w:r>
    </w:p>
    <w:p w14:paraId="28AC5D2C"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UNICEF. (2018) ‘</w:t>
      </w:r>
      <w:r w:rsidRPr="00DF5E9B">
        <w:rPr>
          <w:rFonts w:ascii="Times New Roman" w:hAnsi="Times New Roman" w:cs="Times New Roman"/>
          <w:bCs/>
          <w:sz w:val="24"/>
          <w:szCs w:val="24"/>
        </w:rPr>
        <w:t xml:space="preserve">After seven years of conflict, Syria is one of the most dangerous places to be a child’ </w:t>
      </w:r>
      <w:hyperlink r:id="rId32" w:history="1">
        <w:r w:rsidRPr="00DF5E9B">
          <w:rPr>
            <w:rStyle w:val="Hyperlink"/>
            <w:rFonts w:ascii="Times New Roman" w:hAnsi="Times New Roman" w:cs="Times New Roman"/>
            <w:color w:val="auto"/>
            <w:sz w:val="24"/>
            <w:szCs w:val="24"/>
          </w:rPr>
          <w:t>https://www.unicef.org.uk/donate/syria/?sisearchengine=377&amp;siproduct=Campaign_**-Syria-Generic-Broad?utm_source=bing&amp;utm_medium=cpc&amp;utm_campaign=**-Syria-Generic-Broad&amp;utm_term=%2Bsyria%20%2Bchildren&amp;utm_content=syria%20children</w:t>
        </w:r>
      </w:hyperlink>
      <w:r w:rsidRPr="00DF5E9B">
        <w:rPr>
          <w:rFonts w:ascii="Times New Roman" w:hAnsi="Times New Roman" w:cs="Times New Roman"/>
          <w:sz w:val="24"/>
          <w:szCs w:val="24"/>
        </w:rPr>
        <w:t xml:space="preserve"> [Accessed: 22</w:t>
      </w:r>
      <w:r w:rsidRPr="00DF5E9B">
        <w:rPr>
          <w:rFonts w:ascii="Times New Roman" w:hAnsi="Times New Roman" w:cs="Times New Roman"/>
          <w:sz w:val="24"/>
          <w:szCs w:val="24"/>
          <w:vertAlign w:val="superscript"/>
        </w:rPr>
        <w:t>nd</w:t>
      </w:r>
      <w:r w:rsidRPr="00DF5E9B">
        <w:rPr>
          <w:rFonts w:ascii="Times New Roman" w:hAnsi="Times New Roman" w:cs="Times New Roman"/>
          <w:sz w:val="24"/>
          <w:szCs w:val="24"/>
        </w:rPr>
        <w:t xml:space="preserve"> March 2018]. </w:t>
      </w:r>
    </w:p>
    <w:p w14:paraId="777F1AAD" w14:textId="77777777" w:rsidR="00DF5E9B" w:rsidRPr="00DF5E9B" w:rsidRDefault="00DF5E9B" w:rsidP="00DF5E9B">
      <w:pPr>
        <w:pStyle w:val="ListParagraph"/>
        <w:numPr>
          <w:ilvl w:val="0"/>
          <w:numId w:val="3"/>
        </w:numPr>
        <w:tabs>
          <w:tab w:val="left" w:pos="6240"/>
        </w:tabs>
        <w:spacing w:line="360" w:lineRule="auto"/>
        <w:jc w:val="both"/>
        <w:rPr>
          <w:rFonts w:ascii="Times New Roman" w:hAnsi="Times New Roman" w:cs="Times New Roman"/>
          <w:sz w:val="24"/>
          <w:szCs w:val="24"/>
        </w:rPr>
      </w:pPr>
      <w:r w:rsidRPr="00DF5E9B">
        <w:rPr>
          <w:rFonts w:ascii="Times New Roman" w:hAnsi="Times New Roman" w:cs="Times New Roman"/>
          <w:sz w:val="24"/>
          <w:szCs w:val="24"/>
        </w:rPr>
        <w:t xml:space="preserve">UNICEF. (2018) ‘How we protect children’s rights’ </w:t>
      </w:r>
      <w:hyperlink r:id="rId33" w:history="1">
        <w:r w:rsidRPr="00DF5E9B">
          <w:rPr>
            <w:rStyle w:val="Hyperlink"/>
            <w:rFonts w:ascii="Times New Roman" w:hAnsi="Times New Roman" w:cs="Times New Roman"/>
            <w:sz w:val="24"/>
            <w:szCs w:val="24"/>
          </w:rPr>
          <w:t>https://www.unicef.org.uk/what-we-do/un-convention-child-rights/</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 </w:t>
      </w:r>
    </w:p>
    <w:p w14:paraId="622F59CE"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hAnsi="Times New Roman" w:cs="Times New Roman"/>
          <w:color w:val="373A3C"/>
          <w:sz w:val="24"/>
          <w:szCs w:val="24"/>
        </w:rPr>
        <w:t xml:space="preserve">Waller, T. (2014) 'Modern Childhood: Contemporary Theories and Children's Lives' in Waller, T. and Davis, G. </w:t>
      </w:r>
      <w:r w:rsidRPr="00DF5E9B">
        <w:rPr>
          <w:rStyle w:val="Emphasis"/>
          <w:rFonts w:ascii="Times New Roman" w:hAnsi="Times New Roman" w:cs="Times New Roman"/>
          <w:color w:val="373A3C"/>
          <w:sz w:val="24"/>
          <w:szCs w:val="24"/>
        </w:rPr>
        <w:t>An Introduction to Early Childhood.</w:t>
      </w:r>
      <w:r w:rsidRPr="00DF5E9B">
        <w:rPr>
          <w:rFonts w:ascii="Times New Roman" w:hAnsi="Times New Roman" w:cs="Times New Roman"/>
          <w:color w:val="373A3C"/>
          <w:sz w:val="24"/>
          <w:szCs w:val="24"/>
        </w:rPr>
        <w:t xml:space="preserve"> </w:t>
      </w:r>
      <w:proofErr w:type="gramStart"/>
      <w:r w:rsidRPr="00DF5E9B">
        <w:rPr>
          <w:rFonts w:ascii="Times New Roman" w:hAnsi="Times New Roman" w:cs="Times New Roman"/>
          <w:color w:val="373A3C"/>
          <w:sz w:val="24"/>
          <w:szCs w:val="24"/>
        </w:rPr>
        <w:t>( 3</w:t>
      </w:r>
      <w:proofErr w:type="gramEnd"/>
      <w:r w:rsidRPr="00DF5E9B">
        <w:rPr>
          <w:rFonts w:ascii="Times New Roman" w:hAnsi="Times New Roman" w:cs="Times New Roman"/>
          <w:color w:val="373A3C"/>
          <w:sz w:val="24"/>
          <w:szCs w:val="24"/>
        </w:rPr>
        <w:t xml:space="preserve">rd </w:t>
      </w:r>
      <w:proofErr w:type="spellStart"/>
      <w:r w:rsidRPr="00DF5E9B">
        <w:rPr>
          <w:rFonts w:ascii="Times New Roman" w:hAnsi="Times New Roman" w:cs="Times New Roman"/>
          <w:color w:val="373A3C"/>
          <w:sz w:val="24"/>
          <w:szCs w:val="24"/>
        </w:rPr>
        <w:t>ed</w:t>
      </w:r>
      <w:proofErr w:type="spellEnd"/>
      <w:r w:rsidRPr="00DF5E9B">
        <w:rPr>
          <w:rFonts w:ascii="Times New Roman" w:hAnsi="Times New Roman" w:cs="Times New Roman"/>
          <w:color w:val="373A3C"/>
          <w:sz w:val="24"/>
          <w:szCs w:val="24"/>
        </w:rPr>
        <w:t>).</w:t>
      </w:r>
      <w:r w:rsidRPr="00DF5E9B">
        <w:rPr>
          <w:rStyle w:val="Emphasis"/>
          <w:rFonts w:ascii="Times New Roman" w:hAnsi="Times New Roman" w:cs="Times New Roman"/>
          <w:color w:val="373A3C"/>
          <w:sz w:val="24"/>
          <w:szCs w:val="24"/>
        </w:rPr>
        <w:t xml:space="preserve"> </w:t>
      </w:r>
      <w:r w:rsidRPr="00DF5E9B">
        <w:rPr>
          <w:rFonts w:ascii="Times New Roman" w:hAnsi="Times New Roman" w:cs="Times New Roman"/>
          <w:color w:val="373A3C"/>
          <w:sz w:val="24"/>
          <w:szCs w:val="24"/>
        </w:rPr>
        <w:t xml:space="preserve">London: Sage. </w:t>
      </w:r>
    </w:p>
    <w:p w14:paraId="4D951086"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sz w:val="24"/>
          <w:szCs w:val="24"/>
        </w:rPr>
      </w:pPr>
      <w:r w:rsidRPr="00DF5E9B">
        <w:rPr>
          <w:rFonts w:ascii="Times New Roman" w:eastAsiaTheme="minorEastAsia" w:hAnsi="Times New Roman" w:cs="Times New Roman"/>
          <w:kern w:val="24"/>
          <w:sz w:val="24"/>
          <w:szCs w:val="24"/>
          <w:lang w:eastAsia="en-GB"/>
        </w:rPr>
        <w:lastRenderedPageBreak/>
        <w:t xml:space="preserve">Welsh Government. (2016) ‘Wellbeing of Future Generation’ </w:t>
      </w:r>
      <w:hyperlink r:id="rId34" w:history="1">
        <w:r w:rsidRPr="00DF5E9B">
          <w:rPr>
            <w:rStyle w:val="Hyperlink"/>
            <w:rFonts w:ascii="Times New Roman" w:eastAsiaTheme="minorEastAsia" w:hAnsi="Times New Roman" w:cs="Times New Roman"/>
            <w:color w:val="auto"/>
            <w:kern w:val="24"/>
            <w:sz w:val="24"/>
            <w:szCs w:val="24"/>
            <w:lang w:eastAsia="en-GB"/>
          </w:rPr>
          <w:t>http://gov.wales/docs/dsjlg/publications/150623-guide-to-the-fg-act-en.pdf</w:t>
        </w:r>
      </w:hyperlink>
      <w:r w:rsidRPr="00DF5E9B">
        <w:rPr>
          <w:rFonts w:ascii="Times New Roman" w:eastAsiaTheme="minorEastAsia" w:hAnsi="Times New Roman" w:cs="Times New Roman"/>
          <w:kern w:val="24"/>
          <w:sz w:val="24"/>
          <w:szCs w:val="24"/>
          <w:lang w:eastAsia="en-GB"/>
        </w:rPr>
        <w:t xml:space="preserve">  </w:t>
      </w:r>
      <w:r w:rsidRPr="00DF5E9B">
        <w:rPr>
          <w:rFonts w:ascii="Times New Roman" w:hAnsi="Times New Roman" w:cs="Times New Roman"/>
          <w:sz w:val="24"/>
          <w:szCs w:val="24"/>
        </w:rPr>
        <w:t>[Accessed: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w:t>
      </w:r>
    </w:p>
    <w:p w14:paraId="6AA7B29A" w14:textId="77777777" w:rsidR="00DF5E9B" w:rsidRPr="00DF5E9B" w:rsidRDefault="00DF5E9B" w:rsidP="00DF5E9B">
      <w:pPr>
        <w:pStyle w:val="NoSpacing"/>
        <w:numPr>
          <w:ilvl w:val="0"/>
          <w:numId w:val="3"/>
        </w:numPr>
        <w:spacing w:line="360" w:lineRule="auto"/>
        <w:jc w:val="both"/>
        <w:rPr>
          <w:rFonts w:ascii="Times New Roman" w:hAnsi="Times New Roman" w:cs="Times New Roman"/>
          <w:sz w:val="24"/>
          <w:szCs w:val="24"/>
        </w:rPr>
      </w:pPr>
      <w:r w:rsidRPr="00DF5E9B">
        <w:rPr>
          <w:rFonts w:ascii="Times New Roman" w:eastAsiaTheme="minorEastAsia" w:hAnsi="Times New Roman" w:cs="Times New Roman"/>
          <w:kern w:val="24"/>
          <w:sz w:val="24"/>
          <w:szCs w:val="24"/>
          <w:lang w:eastAsia="en-GB"/>
        </w:rPr>
        <w:t xml:space="preserve">Welsh Government. (2017) ‘Wellbeing of Future Generation’ </w:t>
      </w:r>
      <w:hyperlink r:id="rId35" w:history="1">
        <w:r w:rsidRPr="00DF5E9B">
          <w:rPr>
            <w:rStyle w:val="Hyperlink"/>
            <w:rFonts w:ascii="Times New Roman" w:hAnsi="Times New Roman" w:cs="Times New Roman"/>
            <w:sz w:val="24"/>
            <w:szCs w:val="24"/>
          </w:rPr>
          <w:t>http://gov.wales/docs/dsjlg/publications/150623-guide-to-the-fg-act-en.pdf</w:t>
        </w:r>
      </w:hyperlink>
      <w:r w:rsidRPr="00DF5E9B">
        <w:rPr>
          <w:rFonts w:ascii="Times New Roman" w:hAnsi="Times New Roman" w:cs="Times New Roman"/>
          <w:sz w:val="24"/>
          <w:szCs w:val="24"/>
        </w:rPr>
        <w:t xml:space="preserve"> [Accessed: 24</w:t>
      </w:r>
      <w:r w:rsidRPr="00DF5E9B">
        <w:rPr>
          <w:rFonts w:ascii="Times New Roman" w:hAnsi="Times New Roman" w:cs="Times New Roman"/>
          <w:sz w:val="24"/>
          <w:szCs w:val="24"/>
          <w:vertAlign w:val="superscript"/>
        </w:rPr>
        <w:t>th</w:t>
      </w:r>
      <w:r w:rsidRPr="00DF5E9B">
        <w:rPr>
          <w:rFonts w:ascii="Times New Roman" w:hAnsi="Times New Roman" w:cs="Times New Roman"/>
          <w:sz w:val="24"/>
          <w:szCs w:val="24"/>
        </w:rPr>
        <w:t xml:space="preserve"> March 2018].</w:t>
      </w:r>
    </w:p>
    <w:p w14:paraId="3E7BBA8D"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i/>
          <w:sz w:val="24"/>
          <w:szCs w:val="24"/>
        </w:rPr>
      </w:pPr>
      <w:r w:rsidRPr="00DF5E9B">
        <w:rPr>
          <w:rFonts w:ascii="Times New Roman" w:hAnsi="Times New Roman" w:cs="Times New Roman"/>
          <w:sz w:val="24"/>
          <w:szCs w:val="24"/>
        </w:rPr>
        <w:t>Wood, E. (2008) Early Childhood Education (</w:t>
      </w:r>
      <w:proofErr w:type="spellStart"/>
      <w:r w:rsidRPr="00DF5E9B">
        <w:rPr>
          <w:rFonts w:ascii="Times New Roman" w:hAnsi="Times New Roman" w:cs="Times New Roman"/>
          <w:sz w:val="24"/>
          <w:szCs w:val="24"/>
        </w:rPr>
        <w:t>eds</w:t>
      </w:r>
      <w:proofErr w:type="spellEnd"/>
      <w:r w:rsidRPr="00DF5E9B">
        <w:rPr>
          <w:rFonts w:ascii="Times New Roman" w:hAnsi="Times New Roman" w:cs="Times New Roman"/>
          <w:sz w:val="24"/>
          <w:szCs w:val="24"/>
        </w:rPr>
        <w:t>) New York: Routledge Publishers.</w:t>
      </w:r>
    </w:p>
    <w:p w14:paraId="2BB08FB0" w14:textId="77777777" w:rsidR="00DF5E9B" w:rsidRPr="00DF5E9B" w:rsidRDefault="00DF5E9B" w:rsidP="00DF5E9B">
      <w:pPr>
        <w:pStyle w:val="ListParagraph"/>
        <w:numPr>
          <w:ilvl w:val="0"/>
          <w:numId w:val="3"/>
        </w:numPr>
        <w:spacing w:line="360" w:lineRule="auto"/>
        <w:jc w:val="both"/>
        <w:rPr>
          <w:rFonts w:ascii="Times New Roman" w:hAnsi="Times New Roman" w:cs="Times New Roman"/>
          <w:i/>
          <w:sz w:val="24"/>
          <w:szCs w:val="24"/>
        </w:rPr>
      </w:pPr>
      <w:r w:rsidRPr="00DF5E9B">
        <w:rPr>
          <w:rFonts w:ascii="Times New Roman" w:hAnsi="Times New Roman" w:cs="Times New Roman"/>
          <w:color w:val="auto"/>
          <w:sz w:val="24"/>
          <w:szCs w:val="24"/>
        </w:rPr>
        <w:t xml:space="preserve">World Vision International. (2014) </w:t>
      </w:r>
      <w:r w:rsidRPr="00DF5E9B">
        <w:rPr>
          <w:rFonts w:ascii="Times New Roman" w:hAnsi="Times New Roman" w:cs="Times New Roman"/>
          <w:bCs/>
          <w:sz w:val="24"/>
          <w:szCs w:val="24"/>
        </w:rPr>
        <w:t>‘</w:t>
      </w:r>
      <w:r w:rsidRPr="00DF5E9B">
        <w:rPr>
          <w:rFonts w:ascii="Times New Roman" w:hAnsi="Times New Roman" w:cs="Times New Roman"/>
          <w:bCs/>
          <w:color w:val="auto"/>
          <w:sz w:val="24"/>
          <w:szCs w:val="24"/>
        </w:rPr>
        <w:t>Syria’s children – how conflict can harm brain developmen</w:t>
      </w:r>
      <w:r w:rsidRPr="00DF5E9B">
        <w:rPr>
          <w:rFonts w:ascii="Times New Roman" w:hAnsi="Times New Roman" w:cs="Times New Roman"/>
          <w:bCs/>
          <w:sz w:val="24"/>
          <w:szCs w:val="24"/>
        </w:rPr>
        <w:t xml:space="preserve">t’ </w:t>
      </w:r>
      <w:hyperlink r:id="rId36" w:history="1">
        <w:r w:rsidRPr="00DF5E9B">
          <w:rPr>
            <w:rStyle w:val="Hyperlink"/>
            <w:rFonts w:ascii="Times New Roman" w:hAnsi="Times New Roman" w:cs="Times New Roman"/>
            <w:sz w:val="24"/>
            <w:szCs w:val="24"/>
          </w:rPr>
          <w:t>https://www.wvi.org/experts/article/syria’s-children-–-how-conflict-can-harm-brain-development</w:t>
        </w:r>
      </w:hyperlink>
      <w:r w:rsidRPr="00DF5E9B">
        <w:rPr>
          <w:rFonts w:ascii="Times New Roman" w:hAnsi="Times New Roman" w:cs="Times New Roman"/>
          <w:color w:val="auto"/>
          <w:sz w:val="24"/>
          <w:szCs w:val="24"/>
        </w:rPr>
        <w:t xml:space="preserve"> [Accessed: 24</w:t>
      </w:r>
      <w:r w:rsidRPr="00DF5E9B">
        <w:rPr>
          <w:rFonts w:ascii="Times New Roman" w:hAnsi="Times New Roman" w:cs="Times New Roman"/>
          <w:color w:val="auto"/>
          <w:sz w:val="24"/>
          <w:szCs w:val="24"/>
          <w:vertAlign w:val="superscript"/>
        </w:rPr>
        <w:t>th</w:t>
      </w:r>
      <w:r w:rsidRPr="00DF5E9B">
        <w:rPr>
          <w:rFonts w:ascii="Times New Roman" w:hAnsi="Times New Roman" w:cs="Times New Roman"/>
          <w:color w:val="auto"/>
          <w:sz w:val="24"/>
          <w:szCs w:val="24"/>
        </w:rPr>
        <w:t xml:space="preserve"> March 2018]. </w:t>
      </w:r>
    </w:p>
    <w:p w14:paraId="2F850BF6" w14:textId="77777777" w:rsidR="00DF5E9B" w:rsidRPr="00DF5E9B" w:rsidRDefault="00DF5E9B" w:rsidP="00DF5E9B">
      <w:pPr>
        <w:pStyle w:val="ListParagraph"/>
        <w:numPr>
          <w:ilvl w:val="0"/>
          <w:numId w:val="3"/>
        </w:numPr>
        <w:tabs>
          <w:tab w:val="left" w:pos="6240"/>
        </w:tabs>
        <w:spacing w:line="360" w:lineRule="auto"/>
        <w:jc w:val="both"/>
        <w:rPr>
          <w:rFonts w:ascii="Times New Roman" w:hAnsi="Times New Roman" w:cs="Times New Roman"/>
          <w:sz w:val="24"/>
          <w:szCs w:val="24"/>
        </w:rPr>
      </w:pPr>
      <w:r w:rsidRPr="00DF5E9B">
        <w:rPr>
          <w:rFonts w:ascii="Times New Roman" w:hAnsi="Times New Roman" w:cs="Times New Roman"/>
          <w:color w:val="373A3C"/>
          <w:sz w:val="24"/>
          <w:szCs w:val="24"/>
        </w:rPr>
        <w:t xml:space="preserve">Wright, H.R. (2015) </w:t>
      </w:r>
      <w:r w:rsidRPr="00DF5E9B">
        <w:rPr>
          <w:rFonts w:ascii="Times New Roman" w:hAnsi="Times New Roman" w:cs="Times New Roman"/>
          <w:i/>
          <w:color w:val="373A3C"/>
          <w:sz w:val="24"/>
          <w:szCs w:val="24"/>
        </w:rPr>
        <w:t>'Introducing Childhood'</w:t>
      </w:r>
      <w:r w:rsidRPr="00DF5E9B">
        <w:rPr>
          <w:rFonts w:ascii="Times New Roman" w:hAnsi="Times New Roman" w:cs="Times New Roman"/>
          <w:color w:val="373A3C"/>
          <w:sz w:val="24"/>
          <w:szCs w:val="24"/>
        </w:rPr>
        <w:t xml:space="preserve"> London: Sage Publications. </w:t>
      </w:r>
    </w:p>
    <w:p w14:paraId="1E28989D" w14:textId="77777777" w:rsidR="00DF5E9B" w:rsidRPr="00DF5E9B" w:rsidRDefault="00DF5E9B" w:rsidP="00DF5E9B">
      <w:pPr>
        <w:pStyle w:val="ListParagraph"/>
        <w:numPr>
          <w:ilvl w:val="0"/>
          <w:numId w:val="3"/>
        </w:numPr>
        <w:tabs>
          <w:tab w:val="left" w:pos="6240"/>
        </w:tabs>
        <w:spacing w:line="360" w:lineRule="auto"/>
        <w:jc w:val="both"/>
        <w:rPr>
          <w:rFonts w:ascii="Times New Roman" w:hAnsi="Times New Roman" w:cs="Times New Roman"/>
          <w:sz w:val="24"/>
          <w:szCs w:val="24"/>
        </w:rPr>
      </w:pPr>
      <w:proofErr w:type="spellStart"/>
      <w:r w:rsidRPr="00DF5E9B">
        <w:rPr>
          <w:rFonts w:ascii="Times New Roman" w:hAnsi="Times New Roman" w:cs="Times New Roman"/>
          <w:sz w:val="24"/>
          <w:szCs w:val="24"/>
        </w:rPr>
        <w:t>Yelland</w:t>
      </w:r>
      <w:proofErr w:type="spellEnd"/>
      <w:r w:rsidRPr="00DF5E9B">
        <w:rPr>
          <w:rFonts w:ascii="Times New Roman" w:hAnsi="Times New Roman" w:cs="Times New Roman"/>
          <w:sz w:val="24"/>
          <w:szCs w:val="24"/>
        </w:rPr>
        <w:t>, N. (2010) Contemporary Perspectives on Early Childhood Education (</w:t>
      </w:r>
      <w:proofErr w:type="spellStart"/>
      <w:r w:rsidRPr="00DF5E9B">
        <w:rPr>
          <w:rFonts w:ascii="Times New Roman" w:hAnsi="Times New Roman" w:cs="Times New Roman"/>
          <w:sz w:val="24"/>
          <w:szCs w:val="24"/>
        </w:rPr>
        <w:t>eds</w:t>
      </w:r>
      <w:proofErr w:type="spellEnd"/>
      <w:r w:rsidRPr="00DF5E9B">
        <w:rPr>
          <w:rFonts w:ascii="Times New Roman" w:hAnsi="Times New Roman" w:cs="Times New Roman"/>
          <w:sz w:val="24"/>
          <w:szCs w:val="24"/>
        </w:rPr>
        <w:t xml:space="preserve">) England: Open University Press. </w:t>
      </w:r>
    </w:p>
    <w:sectPr w:rsidR="00DF5E9B" w:rsidRPr="00DF5E9B" w:rsidSect="00544694">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F4F79" w14:textId="77777777" w:rsidR="00D15DF8" w:rsidRDefault="00D15DF8" w:rsidP="00544694">
      <w:pPr>
        <w:spacing w:after="0" w:line="240" w:lineRule="auto"/>
      </w:pPr>
      <w:r>
        <w:separator/>
      </w:r>
    </w:p>
  </w:endnote>
  <w:endnote w:type="continuationSeparator" w:id="0">
    <w:p w14:paraId="041726B8" w14:textId="77777777" w:rsidR="00D15DF8" w:rsidRDefault="00D15DF8" w:rsidP="00544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0A69BE" w14:textId="77777777" w:rsidR="00544694" w:rsidRDefault="005446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936556"/>
      <w:docPartObj>
        <w:docPartGallery w:val="Page Numbers (Bottom of Page)"/>
        <w:docPartUnique/>
      </w:docPartObj>
    </w:sdtPr>
    <w:sdtEndPr>
      <w:rPr>
        <w:noProof/>
      </w:rPr>
    </w:sdtEndPr>
    <w:sdtContent>
      <w:p w14:paraId="49D00313" w14:textId="091FC0B2" w:rsidR="00544694" w:rsidRDefault="005446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71B84" w14:textId="77777777" w:rsidR="00544694" w:rsidRDefault="005446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926CBE" w14:textId="77777777" w:rsidR="00544694" w:rsidRDefault="00544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483656" w14:textId="77777777" w:rsidR="00D15DF8" w:rsidRDefault="00D15DF8" w:rsidP="00544694">
      <w:pPr>
        <w:spacing w:after="0" w:line="240" w:lineRule="auto"/>
      </w:pPr>
      <w:r>
        <w:separator/>
      </w:r>
    </w:p>
  </w:footnote>
  <w:footnote w:type="continuationSeparator" w:id="0">
    <w:p w14:paraId="7ABAEC52" w14:textId="77777777" w:rsidR="00D15DF8" w:rsidRDefault="00D15DF8" w:rsidP="005446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A521F8" w14:textId="77777777" w:rsidR="00544694" w:rsidRDefault="005446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A475EC" w14:textId="78F53CB5" w:rsidR="00544694" w:rsidRDefault="00544694">
    <w:pPr>
      <w:pStyle w:val="Header"/>
    </w:pPr>
    <w:r>
      <w:t>Student ID: 1503501</w:t>
    </w:r>
  </w:p>
  <w:p w14:paraId="308F02F1" w14:textId="77777777" w:rsidR="00544694" w:rsidRDefault="005446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A3D24" w14:textId="77777777" w:rsidR="00544694" w:rsidRDefault="005446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60B7375"/>
    <w:multiLevelType w:val="hybridMultilevel"/>
    <w:tmpl w:val="4C8C1BC6"/>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18A819C8"/>
    <w:multiLevelType w:val="hybridMultilevel"/>
    <w:tmpl w:val="1D42C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9533F1"/>
    <w:multiLevelType w:val="hybridMultilevel"/>
    <w:tmpl w:val="FB8CB52A"/>
    <w:lvl w:ilvl="0" w:tplc="B26C4D68">
      <w:start w:val="1"/>
      <w:numFmt w:val="decimal"/>
      <w:lvlText w:val="%1."/>
      <w:lvlJc w:val="left"/>
      <w:pPr>
        <w:tabs>
          <w:tab w:val="num" w:pos="720"/>
        </w:tabs>
        <w:ind w:left="720" w:hanging="360"/>
      </w:pPr>
      <w:rPr>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74FE7670"/>
    <w:multiLevelType w:val="hybridMultilevel"/>
    <w:tmpl w:val="E0304F42"/>
    <w:lvl w:ilvl="0" w:tplc="1EC26ACE">
      <w:start w:val="1"/>
      <w:numFmt w:val="decimal"/>
      <w:lvlText w:val="%1."/>
      <w:lvlJc w:val="left"/>
      <w:pPr>
        <w:ind w:left="1353" w:hanging="360"/>
      </w:pPr>
      <w:rPr>
        <w:rFonts w:hint="default"/>
        <w:b w:val="0"/>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CC4"/>
    <w:rsid w:val="0000539D"/>
    <w:rsid w:val="0002281D"/>
    <w:rsid w:val="000313C8"/>
    <w:rsid w:val="00035F47"/>
    <w:rsid w:val="00042589"/>
    <w:rsid w:val="0005368D"/>
    <w:rsid w:val="000623B8"/>
    <w:rsid w:val="00062DCA"/>
    <w:rsid w:val="000729E3"/>
    <w:rsid w:val="00086E70"/>
    <w:rsid w:val="00106002"/>
    <w:rsid w:val="00120B2B"/>
    <w:rsid w:val="001259B2"/>
    <w:rsid w:val="00126C35"/>
    <w:rsid w:val="00133095"/>
    <w:rsid w:val="00144A20"/>
    <w:rsid w:val="0016600F"/>
    <w:rsid w:val="00180F0F"/>
    <w:rsid w:val="00182751"/>
    <w:rsid w:val="00197B6B"/>
    <w:rsid w:val="001D21FD"/>
    <w:rsid w:val="001E161B"/>
    <w:rsid w:val="001E7EBD"/>
    <w:rsid w:val="001F64C2"/>
    <w:rsid w:val="00201AFF"/>
    <w:rsid w:val="00202432"/>
    <w:rsid w:val="00237C62"/>
    <w:rsid w:val="00251884"/>
    <w:rsid w:val="00255361"/>
    <w:rsid w:val="002603BA"/>
    <w:rsid w:val="00282C0C"/>
    <w:rsid w:val="00285FC5"/>
    <w:rsid w:val="00294286"/>
    <w:rsid w:val="002A2004"/>
    <w:rsid w:val="002A58C9"/>
    <w:rsid w:val="002B08BE"/>
    <w:rsid w:val="002B734E"/>
    <w:rsid w:val="002C058E"/>
    <w:rsid w:val="002C7642"/>
    <w:rsid w:val="00314C7A"/>
    <w:rsid w:val="00331A81"/>
    <w:rsid w:val="00332FA6"/>
    <w:rsid w:val="00341969"/>
    <w:rsid w:val="003668C9"/>
    <w:rsid w:val="00392E6C"/>
    <w:rsid w:val="003C6374"/>
    <w:rsid w:val="003D4147"/>
    <w:rsid w:val="00402989"/>
    <w:rsid w:val="00422525"/>
    <w:rsid w:val="004300E7"/>
    <w:rsid w:val="00432890"/>
    <w:rsid w:val="0043539E"/>
    <w:rsid w:val="0045264B"/>
    <w:rsid w:val="00457CF2"/>
    <w:rsid w:val="00482F44"/>
    <w:rsid w:val="004866D6"/>
    <w:rsid w:val="0048723F"/>
    <w:rsid w:val="004C7AFB"/>
    <w:rsid w:val="004D7687"/>
    <w:rsid w:val="00506E1A"/>
    <w:rsid w:val="005134D1"/>
    <w:rsid w:val="005219F4"/>
    <w:rsid w:val="00544694"/>
    <w:rsid w:val="00544CD1"/>
    <w:rsid w:val="00554D7D"/>
    <w:rsid w:val="005A1CE8"/>
    <w:rsid w:val="005C5B27"/>
    <w:rsid w:val="005C6CA1"/>
    <w:rsid w:val="005E4BC7"/>
    <w:rsid w:val="005E5F5B"/>
    <w:rsid w:val="00601DDF"/>
    <w:rsid w:val="00607BA7"/>
    <w:rsid w:val="00630C05"/>
    <w:rsid w:val="0067712F"/>
    <w:rsid w:val="00685588"/>
    <w:rsid w:val="00693657"/>
    <w:rsid w:val="006D43EB"/>
    <w:rsid w:val="006D55B3"/>
    <w:rsid w:val="006D699B"/>
    <w:rsid w:val="007029C8"/>
    <w:rsid w:val="00717E33"/>
    <w:rsid w:val="0072558D"/>
    <w:rsid w:val="007406D7"/>
    <w:rsid w:val="00777B42"/>
    <w:rsid w:val="007C1AAF"/>
    <w:rsid w:val="007C7BC2"/>
    <w:rsid w:val="007D2E10"/>
    <w:rsid w:val="007F5081"/>
    <w:rsid w:val="0082665C"/>
    <w:rsid w:val="008412DF"/>
    <w:rsid w:val="00842D39"/>
    <w:rsid w:val="008618A7"/>
    <w:rsid w:val="00875830"/>
    <w:rsid w:val="008A6CF1"/>
    <w:rsid w:val="008B1C20"/>
    <w:rsid w:val="008D7746"/>
    <w:rsid w:val="008F3E10"/>
    <w:rsid w:val="00923B4D"/>
    <w:rsid w:val="00932520"/>
    <w:rsid w:val="00936B66"/>
    <w:rsid w:val="00962D9F"/>
    <w:rsid w:val="00976EC8"/>
    <w:rsid w:val="009973CF"/>
    <w:rsid w:val="00997958"/>
    <w:rsid w:val="009D051D"/>
    <w:rsid w:val="009D6B9E"/>
    <w:rsid w:val="00A32285"/>
    <w:rsid w:val="00A4470B"/>
    <w:rsid w:val="00A71C18"/>
    <w:rsid w:val="00A810C1"/>
    <w:rsid w:val="00A974A9"/>
    <w:rsid w:val="00AD2895"/>
    <w:rsid w:val="00AE7128"/>
    <w:rsid w:val="00B00B3A"/>
    <w:rsid w:val="00B04D22"/>
    <w:rsid w:val="00B14CC4"/>
    <w:rsid w:val="00B3684F"/>
    <w:rsid w:val="00B71664"/>
    <w:rsid w:val="00B75730"/>
    <w:rsid w:val="00B85A15"/>
    <w:rsid w:val="00BC22C4"/>
    <w:rsid w:val="00BD1BBE"/>
    <w:rsid w:val="00BD7B8D"/>
    <w:rsid w:val="00BF12B8"/>
    <w:rsid w:val="00BF1B39"/>
    <w:rsid w:val="00C77EBF"/>
    <w:rsid w:val="00C80F09"/>
    <w:rsid w:val="00C825E1"/>
    <w:rsid w:val="00C975ED"/>
    <w:rsid w:val="00CC7331"/>
    <w:rsid w:val="00CD7634"/>
    <w:rsid w:val="00CF666D"/>
    <w:rsid w:val="00D02A8C"/>
    <w:rsid w:val="00D02E16"/>
    <w:rsid w:val="00D15DF8"/>
    <w:rsid w:val="00D21F0C"/>
    <w:rsid w:val="00D277B3"/>
    <w:rsid w:val="00D40F58"/>
    <w:rsid w:val="00D4671F"/>
    <w:rsid w:val="00D534ED"/>
    <w:rsid w:val="00D61E50"/>
    <w:rsid w:val="00D67DEA"/>
    <w:rsid w:val="00DA23A9"/>
    <w:rsid w:val="00DD3916"/>
    <w:rsid w:val="00DF1F66"/>
    <w:rsid w:val="00DF5E9B"/>
    <w:rsid w:val="00DF65BC"/>
    <w:rsid w:val="00E07E2A"/>
    <w:rsid w:val="00E149D7"/>
    <w:rsid w:val="00E1609D"/>
    <w:rsid w:val="00E22469"/>
    <w:rsid w:val="00E23A9D"/>
    <w:rsid w:val="00E31327"/>
    <w:rsid w:val="00E86904"/>
    <w:rsid w:val="00EB0429"/>
    <w:rsid w:val="00ED03DD"/>
    <w:rsid w:val="00ED1AA6"/>
    <w:rsid w:val="00ED2919"/>
    <w:rsid w:val="00EF409B"/>
    <w:rsid w:val="00F04E92"/>
    <w:rsid w:val="00F47024"/>
    <w:rsid w:val="00F54CF9"/>
    <w:rsid w:val="00F57AA7"/>
    <w:rsid w:val="00F626B9"/>
    <w:rsid w:val="00F672BA"/>
    <w:rsid w:val="00F8356B"/>
    <w:rsid w:val="00F9362F"/>
    <w:rsid w:val="00FA0D0D"/>
    <w:rsid w:val="00FB60F9"/>
    <w:rsid w:val="00FE209E"/>
    <w:rsid w:val="00FE6612"/>
    <w:rsid w:val="00FF4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55C7D"/>
  <w15:chartTrackingRefBased/>
  <w15:docId w15:val="{2F10FD59-081D-4DEF-9D4B-06F11A6C4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40F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5">
    <w:name w:val="heading 5"/>
    <w:basedOn w:val="Normal"/>
    <w:next w:val="Normal"/>
    <w:link w:val="Heading5Char"/>
    <w:uiPriority w:val="9"/>
    <w:unhideWhenUsed/>
    <w:qFormat/>
    <w:rsid w:val="002B734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ED03DD"/>
    <w:rPr>
      <w:color w:val="0000FF"/>
      <w:u w:val="single"/>
    </w:rPr>
  </w:style>
  <w:style w:type="paragraph" w:styleId="NoSpacing">
    <w:name w:val="No Spacing"/>
    <w:uiPriority w:val="1"/>
    <w:qFormat/>
    <w:rsid w:val="0002281D"/>
    <w:pPr>
      <w:spacing w:after="0" w:line="240" w:lineRule="auto"/>
    </w:pPr>
  </w:style>
  <w:style w:type="paragraph" w:styleId="ListParagraph">
    <w:name w:val="List Paragraph"/>
    <w:basedOn w:val="Normal"/>
    <w:uiPriority w:val="34"/>
    <w:qFormat/>
    <w:rsid w:val="0002281D"/>
    <w:pPr>
      <w:ind w:left="720"/>
      <w:contextualSpacing/>
    </w:pPr>
    <w:rPr>
      <w:color w:val="000000"/>
    </w:rPr>
  </w:style>
  <w:style w:type="character" w:styleId="UnresolvedMention">
    <w:name w:val="Unresolved Mention"/>
    <w:basedOn w:val="DefaultParagraphFont"/>
    <w:uiPriority w:val="99"/>
    <w:semiHidden/>
    <w:unhideWhenUsed/>
    <w:rsid w:val="00932520"/>
    <w:rPr>
      <w:color w:val="808080"/>
      <w:shd w:val="clear" w:color="auto" w:fill="E6E6E6"/>
    </w:rPr>
  </w:style>
  <w:style w:type="character" w:customStyle="1" w:styleId="Heading1Char">
    <w:name w:val="Heading 1 Char"/>
    <w:basedOn w:val="DefaultParagraphFont"/>
    <w:link w:val="Heading1"/>
    <w:uiPriority w:val="9"/>
    <w:rsid w:val="00D40F58"/>
    <w:rPr>
      <w:rFonts w:ascii="Times New Roman" w:eastAsia="Times New Roman" w:hAnsi="Times New Roman" w:cs="Times New Roman"/>
      <w:b/>
      <w:bCs/>
      <w:kern w:val="36"/>
      <w:sz w:val="48"/>
      <w:szCs w:val="48"/>
      <w:lang w:eastAsia="en-GB"/>
    </w:rPr>
  </w:style>
  <w:style w:type="character" w:customStyle="1" w:styleId="Heading5Char">
    <w:name w:val="Heading 5 Char"/>
    <w:basedOn w:val="DefaultParagraphFont"/>
    <w:link w:val="Heading5"/>
    <w:uiPriority w:val="9"/>
    <w:rsid w:val="002B734E"/>
    <w:rPr>
      <w:rFonts w:asciiTheme="majorHAnsi" w:eastAsiaTheme="majorEastAsia" w:hAnsiTheme="majorHAnsi" w:cstheme="majorBidi"/>
      <w:color w:val="2F5496" w:themeColor="accent1" w:themeShade="BF"/>
    </w:rPr>
  </w:style>
  <w:style w:type="paragraph" w:styleId="NormalWeb">
    <w:name w:val="Normal (Web)"/>
    <w:basedOn w:val="Normal"/>
    <w:uiPriority w:val="99"/>
    <w:unhideWhenUsed/>
    <w:rsid w:val="000536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D6B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6B9E"/>
    <w:rPr>
      <w:rFonts w:ascii="Segoe UI" w:hAnsi="Segoe UI" w:cs="Segoe UI"/>
      <w:sz w:val="18"/>
      <w:szCs w:val="18"/>
    </w:rPr>
  </w:style>
  <w:style w:type="paragraph" w:customStyle="1" w:styleId="alignleft">
    <w:name w:val="alignleft"/>
    <w:basedOn w:val="Normal"/>
    <w:rsid w:val="00457C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57CF2"/>
    <w:rPr>
      <w:b/>
      <w:bCs/>
    </w:rPr>
  </w:style>
  <w:style w:type="character" w:styleId="Emphasis">
    <w:name w:val="Emphasis"/>
    <w:basedOn w:val="DefaultParagraphFont"/>
    <w:uiPriority w:val="20"/>
    <w:qFormat/>
    <w:rsid w:val="005E4BC7"/>
    <w:rPr>
      <w:i/>
      <w:iCs/>
    </w:rPr>
  </w:style>
  <w:style w:type="paragraph" w:styleId="Header">
    <w:name w:val="header"/>
    <w:basedOn w:val="Normal"/>
    <w:link w:val="HeaderChar"/>
    <w:uiPriority w:val="99"/>
    <w:unhideWhenUsed/>
    <w:rsid w:val="005446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694"/>
  </w:style>
  <w:style w:type="paragraph" w:styleId="Footer">
    <w:name w:val="footer"/>
    <w:basedOn w:val="Normal"/>
    <w:link w:val="FooterChar"/>
    <w:uiPriority w:val="99"/>
    <w:unhideWhenUsed/>
    <w:rsid w:val="005446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6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86890">
      <w:bodyDiv w:val="1"/>
      <w:marLeft w:val="0"/>
      <w:marRight w:val="0"/>
      <w:marTop w:val="0"/>
      <w:marBottom w:val="0"/>
      <w:divBdr>
        <w:top w:val="none" w:sz="0" w:space="0" w:color="auto"/>
        <w:left w:val="none" w:sz="0" w:space="0" w:color="auto"/>
        <w:bottom w:val="none" w:sz="0" w:space="0" w:color="auto"/>
        <w:right w:val="none" w:sz="0" w:space="0" w:color="auto"/>
      </w:divBdr>
    </w:div>
    <w:div w:id="84113756">
      <w:bodyDiv w:val="1"/>
      <w:marLeft w:val="0"/>
      <w:marRight w:val="0"/>
      <w:marTop w:val="0"/>
      <w:marBottom w:val="0"/>
      <w:divBdr>
        <w:top w:val="none" w:sz="0" w:space="0" w:color="auto"/>
        <w:left w:val="none" w:sz="0" w:space="0" w:color="auto"/>
        <w:bottom w:val="none" w:sz="0" w:space="0" w:color="auto"/>
        <w:right w:val="none" w:sz="0" w:space="0" w:color="auto"/>
      </w:divBdr>
    </w:div>
    <w:div w:id="218565174">
      <w:bodyDiv w:val="1"/>
      <w:marLeft w:val="0"/>
      <w:marRight w:val="0"/>
      <w:marTop w:val="0"/>
      <w:marBottom w:val="0"/>
      <w:divBdr>
        <w:top w:val="none" w:sz="0" w:space="0" w:color="auto"/>
        <w:left w:val="none" w:sz="0" w:space="0" w:color="auto"/>
        <w:bottom w:val="none" w:sz="0" w:space="0" w:color="auto"/>
        <w:right w:val="none" w:sz="0" w:space="0" w:color="auto"/>
      </w:divBdr>
    </w:div>
    <w:div w:id="245848105">
      <w:bodyDiv w:val="1"/>
      <w:marLeft w:val="0"/>
      <w:marRight w:val="0"/>
      <w:marTop w:val="0"/>
      <w:marBottom w:val="0"/>
      <w:divBdr>
        <w:top w:val="none" w:sz="0" w:space="0" w:color="auto"/>
        <w:left w:val="none" w:sz="0" w:space="0" w:color="auto"/>
        <w:bottom w:val="none" w:sz="0" w:space="0" w:color="auto"/>
        <w:right w:val="none" w:sz="0" w:space="0" w:color="auto"/>
      </w:divBdr>
    </w:div>
    <w:div w:id="277569642">
      <w:bodyDiv w:val="1"/>
      <w:marLeft w:val="0"/>
      <w:marRight w:val="0"/>
      <w:marTop w:val="0"/>
      <w:marBottom w:val="0"/>
      <w:divBdr>
        <w:top w:val="none" w:sz="0" w:space="0" w:color="auto"/>
        <w:left w:val="none" w:sz="0" w:space="0" w:color="auto"/>
        <w:bottom w:val="none" w:sz="0" w:space="0" w:color="auto"/>
        <w:right w:val="none" w:sz="0" w:space="0" w:color="auto"/>
      </w:divBdr>
    </w:div>
    <w:div w:id="497691140">
      <w:bodyDiv w:val="1"/>
      <w:marLeft w:val="0"/>
      <w:marRight w:val="0"/>
      <w:marTop w:val="0"/>
      <w:marBottom w:val="0"/>
      <w:divBdr>
        <w:top w:val="none" w:sz="0" w:space="0" w:color="auto"/>
        <w:left w:val="none" w:sz="0" w:space="0" w:color="auto"/>
        <w:bottom w:val="none" w:sz="0" w:space="0" w:color="auto"/>
        <w:right w:val="none" w:sz="0" w:space="0" w:color="auto"/>
      </w:divBdr>
    </w:div>
    <w:div w:id="660625309">
      <w:bodyDiv w:val="1"/>
      <w:marLeft w:val="0"/>
      <w:marRight w:val="0"/>
      <w:marTop w:val="0"/>
      <w:marBottom w:val="0"/>
      <w:divBdr>
        <w:top w:val="none" w:sz="0" w:space="0" w:color="auto"/>
        <w:left w:val="none" w:sz="0" w:space="0" w:color="auto"/>
        <w:bottom w:val="none" w:sz="0" w:space="0" w:color="auto"/>
        <w:right w:val="none" w:sz="0" w:space="0" w:color="auto"/>
      </w:divBdr>
    </w:div>
    <w:div w:id="685524715">
      <w:bodyDiv w:val="1"/>
      <w:marLeft w:val="0"/>
      <w:marRight w:val="0"/>
      <w:marTop w:val="0"/>
      <w:marBottom w:val="0"/>
      <w:divBdr>
        <w:top w:val="none" w:sz="0" w:space="0" w:color="auto"/>
        <w:left w:val="none" w:sz="0" w:space="0" w:color="auto"/>
        <w:bottom w:val="none" w:sz="0" w:space="0" w:color="auto"/>
        <w:right w:val="none" w:sz="0" w:space="0" w:color="auto"/>
      </w:divBdr>
    </w:div>
    <w:div w:id="708453934">
      <w:bodyDiv w:val="1"/>
      <w:marLeft w:val="0"/>
      <w:marRight w:val="0"/>
      <w:marTop w:val="0"/>
      <w:marBottom w:val="0"/>
      <w:divBdr>
        <w:top w:val="none" w:sz="0" w:space="0" w:color="auto"/>
        <w:left w:val="none" w:sz="0" w:space="0" w:color="auto"/>
        <w:bottom w:val="none" w:sz="0" w:space="0" w:color="auto"/>
        <w:right w:val="none" w:sz="0" w:space="0" w:color="auto"/>
      </w:divBdr>
    </w:div>
    <w:div w:id="784466331">
      <w:bodyDiv w:val="1"/>
      <w:marLeft w:val="0"/>
      <w:marRight w:val="0"/>
      <w:marTop w:val="0"/>
      <w:marBottom w:val="0"/>
      <w:divBdr>
        <w:top w:val="none" w:sz="0" w:space="0" w:color="auto"/>
        <w:left w:val="none" w:sz="0" w:space="0" w:color="auto"/>
        <w:bottom w:val="none" w:sz="0" w:space="0" w:color="auto"/>
        <w:right w:val="none" w:sz="0" w:space="0" w:color="auto"/>
      </w:divBdr>
    </w:div>
    <w:div w:id="896011183">
      <w:bodyDiv w:val="1"/>
      <w:marLeft w:val="0"/>
      <w:marRight w:val="0"/>
      <w:marTop w:val="0"/>
      <w:marBottom w:val="0"/>
      <w:divBdr>
        <w:top w:val="none" w:sz="0" w:space="0" w:color="auto"/>
        <w:left w:val="none" w:sz="0" w:space="0" w:color="auto"/>
        <w:bottom w:val="none" w:sz="0" w:space="0" w:color="auto"/>
        <w:right w:val="none" w:sz="0" w:space="0" w:color="auto"/>
      </w:divBdr>
    </w:div>
    <w:div w:id="987201052">
      <w:bodyDiv w:val="1"/>
      <w:marLeft w:val="0"/>
      <w:marRight w:val="0"/>
      <w:marTop w:val="0"/>
      <w:marBottom w:val="0"/>
      <w:divBdr>
        <w:top w:val="none" w:sz="0" w:space="0" w:color="auto"/>
        <w:left w:val="none" w:sz="0" w:space="0" w:color="auto"/>
        <w:bottom w:val="none" w:sz="0" w:space="0" w:color="auto"/>
        <w:right w:val="none" w:sz="0" w:space="0" w:color="auto"/>
      </w:divBdr>
    </w:div>
    <w:div w:id="1036466295">
      <w:bodyDiv w:val="1"/>
      <w:marLeft w:val="0"/>
      <w:marRight w:val="0"/>
      <w:marTop w:val="0"/>
      <w:marBottom w:val="0"/>
      <w:divBdr>
        <w:top w:val="none" w:sz="0" w:space="0" w:color="auto"/>
        <w:left w:val="none" w:sz="0" w:space="0" w:color="auto"/>
        <w:bottom w:val="none" w:sz="0" w:space="0" w:color="auto"/>
        <w:right w:val="none" w:sz="0" w:space="0" w:color="auto"/>
      </w:divBdr>
    </w:div>
    <w:div w:id="1124271059">
      <w:bodyDiv w:val="1"/>
      <w:marLeft w:val="0"/>
      <w:marRight w:val="0"/>
      <w:marTop w:val="0"/>
      <w:marBottom w:val="0"/>
      <w:divBdr>
        <w:top w:val="none" w:sz="0" w:space="0" w:color="auto"/>
        <w:left w:val="none" w:sz="0" w:space="0" w:color="auto"/>
        <w:bottom w:val="none" w:sz="0" w:space="0" w:color="auto"/>
        <w:right w:val="none" w:sz="0" w:space="0" w:color="auto"/>
      </w:divBdr>
    </w:div>
    <w:div w:id="1287934592">
      <w:bodyDiv w:val="1"/>
      <w:marLeft w:val="0"/>
      <w:marRight w:val="0"/>
      <w:marTop w:val="0"/>
      <w:marBottom w:val="0"/>
      <w:divBdr>
        <w:top w:val="none" w:sz="0" w:space="0" w:color="auto"/>
        <w:left w:val="none" w:sz="0" w:space="0" w:color="auto"/>
        <w:bottom w:val="none" w:sz="0" w:space="0" w:color="auto"/>
        <w:right w:val="none" w:sz="0" w:space="0" w:color="auto"/>
      </w:divBdr>
      <w:divsChild>
        <w:div w:id="1953978026">
          <w:blockQuote w:val="1"/>
          <w:marLeft w:val="0"/>
          <w:marRight w:val="0"/>
          <w:marTop w:val="351"/>
          <w:marBottom w:val="351"/>
          <w:divBdr>
            <w:top w:val="single" w:sz="6" w:space="18" w:color="F7F4EC"/>
            <w:left w:val="none" w:sz="0" w:space="0" w:color="auto"/>
            <w:bottom w:val="single" w:sz="6" w:space="18" w:color="F7F4EC"/>
            <w:right w:val="none" w:sz="0" w:space="0" w:color="auto"/>
          </w:divBdr>
        </w:div>
      </w:divsChild>
    </w:div>
    <w:div w:id="1386833455">
      <w:bodyDiv w:val="1"/>
      <w:marLeft w:val="0"/>
      <w:marRight w:val="0"/>
      <w:marTop w:val="0"/>
      <w:marBottom w:val="0"/>
      <w:divBdr>
        <w:top w:val="none" w:sz="0" w:space="0" w:color="auto"/>
        <w:left w:val="none" w:sz="0" w:space="0" w:color="auto"/>
        <w:bottom w:val="none" w:sz="0" w:space="0" w:color="auto"/>
        <w:right w:val="none" w:sz="0" w:space="0" w:color="auto"/>
      </w:divBdr>
    </w:div>
    <w:div w:id="1539971194">
      <w:bodyDiv w:val="1"/>
      <w:marLeft w:val="0"/>
      <w:marRight w:val="0"/>
      <w:marTop w:val="0"/>
      <w:marBottom w:val="0"/>
      <w:divBdr>
        <w:top w:val="none" w:sz="0" w:space="0" w:color="auto"/>
        <w:left w:val="none" w:sz="0" w:space="0" w:color="auto"/>
        <w:bottom w:val="none" w:sz="0" w:space="0" w:color="auto"/>
        <w:right w:val="none" w:sz="0" w:space="0" w:color="auto"/>
      </w:divBdr>
    </w:div>
    <w:div w:id="1551334801">
      <w:bodyDiv w:val="1"/>
      <w:marLeft w:val="0"/>
      <w:marRight w:val="0"/>
      <w:marTop w:val="0"/>
      <w:marBottom w:val="0"/>
      <w:divBdr>
        <w:top w:val="none" w:sz="0" w:space="0" w:color="auto"/>
        <w:left w:val="none" w:sz="0" w:space="0" w:color="auto"/>
        <w:bottom w:val="none" w:sz="0" w:space="0" w:color="auto"/>
        <w:right w:val="none" w:sz="0" w:space="0" w:color="auto"/>
      </w:divBdr>
    </w:div>
    <w:div w:id="1581257279">
      <w:bodyDiv w:val="1"/>
      <w:marLeft w:val="0"/>
      <w:marRight w:val="0"/>
      <w:marTop w:val="0"/>
      <w:marBottom w:val="0"/>
      <w:divBdr>
        <w:top w:val="none" w:sz="0" w:space="0" w:color="auto"/>
        <w:left w:val="none" w:sz="0" w:space="0" w:color="auto"/>
        <w:bottom w:val="none" w:sz="0" w:space="0" w:color="auto"/>
        <w:right w:val="none" w:sz="0" w:space="0" w:color="auto"/>
      </w:divBdr>
    </w:div>
    <w:div w:id="1632520880">
      <w:bodyDiv w:val="1"/>
      <w:marLeft w:val="0"/>
      <w:marRight w:val="0"/>
      <w:marTop w:val="0"/>
      <w:marBottom w:val="0"/>
      <w:divBdr>
        <w:top w:val="none" w:sz="0" w:space="0" w:color="auto"/>
        <w:left w:val="none" w:sz="0" w:space="0" w:color="auto"/>
        <w:bottom w:val="none" w:sz="0" w:space="0" w:color="auto"/>
        <w:right w:val="none" w:sz="0" w:space="0" w:color="auto"/>
      </w:divBdr>
    </w:div>
    <w:div w:id="1634165979">
      <w:bodyDiv w:val="1"/>
      <w:marLeft w:val="0"/>
      <w:marRight w:val="0"/>
      <w:marTop w:val="0"/>
      <w:marBottom w:val="0"/>
      <w:divBdr>
        <w:top w:val="none" w:sz="0" w:space="0" w:color="auto"/>
        <w:left w:val="none" w:sz="0" w:space="0" w:color="auto"/>
        <w:bottom w:val="none" w:sz="0" w:space="0" w:color="auto"/>
        <w:right w:val="none" w:sz="0" w:space="0" w:color="auto"/>
      </w:divBdr>
    </w:div>
    <w:div w:id="1770586896">
      <w:bodyDiv w:val="1"/>
      <w:marLeft w:val="0"/>
      <w:marRight w:val="0"/>
      <w:marTop w:val="0"/>
      <w:marBottom w:val="0"/>
      <w:divBdr>
        <w:top w:val="none" w:sz="0" w:space="0" w:color="auto"/>
        <w:left w:val="none" w:sz="0" w:space="0" w:color="auto"/>
        <w:bottom w:val="none" w:sz="0" w:space="0" w:color="auto"/>
        <w:right w:val="none" w:sz="0" w:space="0" w:color="auto"/>
      </w:divBdr>
    </w:div>
    <w:div w:id="1773160870">
      <w:bodyDiv w:val="1"/>
      <w:marLeft w:val="0"/>
      <w:marRight w:val="0"/>
      <w:marTop w:val="0"/>
      <w:marBottom w:val="0"/>
      <w:divBdr>
        <w:top w:val="none" w:sz="0" w:space="0" w:color="auto"/>
        <w:left w:val="none" w:sz="0" w:space="0" w:color="auto"/>
        <w:bottom w:val="none" w:sz="0" w:space="0" w:color="auto"/>
        <w:right w:val="none" w:sz="0" w:space="0" w:color="auto"/>
      </w:divBdr>
    </w:div>
    <w:div w:id="2095541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ilymail.co.uk/news/article-1377676/Inside-Syria-Secret-police-tell-parents-arrested-protesters-forget-children-more.html" TargetMode="External"/><Relationship Id="rId13" Type="http://schemas.openxmlformats.org/officeDocument/2006/relationships/hyperlink" Target="http://peaceandjustice.org.uk/newsletter/the-syrian-refugee-crisis/violation-of-childrens-rights-syria-analysis-of-the-law/" TargetMode="External"/><Relationship Id="rId18" Type="http://schemas.openxmlformats.org/officeDocument/2006/relationships/hyperlink" Target="http://www.legislation.gov.uk/ukpga/2010/9/contents" TargetMode="External"/><Relationship Id="rId26" Type="http://schemas.openxmlformats.org/officeDocument/2006/relationships/hyperlink" Target="http://www.securitycouncilreport.org/un-documents/syria/"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www.legislation.gov.uk/anaw/2014/5/contents" TargetMode="External"/><Relationship Id="rId34" Type="http://schemas.openxmlformats.org/officeDocument/2006/relationships/hyperlink" Target="http://gov.wales/docs/dsjlg/publications/150623-guide-to-the-fg-act-en.pdf" TargetMode="External"/><Relationship Id="rId42" Type="http://schemas.openxmlformats.org/officeDocument/2006/relationships/footer" Target="footer3.xml"/><Relationship Id="rId7" Type="http://schemas.openxmlformats.org/officeDocument/2006/relationships/hyperlink" Target="http://www.bbc.co.uk/news/world-middle-east-26116868" TargetMode="External"/><Relationship Id="rId12" Type="http://schemas.openxmlformats.org/officeDocument/2006/relationships/hyperlink" Target="http://www.iamsyria.org/syria-and-the-law.html" TargetMode="External"/><Relationship Id="rId17" Type="http://schemas.openxmlformats.org/officeDocument/2006/relationships/hyperlink" Target="http://www.legislation.gov.uk/ukpga/2008/23/contents" TargetMode="External"/><Relationship Id="rId25" Type="http://schemas.openxmlformats.org/officeDocument/2006/relationships/hyperlink" Target="http://www.savethechildren.org/site/c.8rKLIXMGIpI4E/b.7998857/k.D075/Syria.htm" TargetMode="External"/><Relationship Id="rId33" Type="http://schemas.openxmlformats.org/officeDocument/2006/relationships/hyperlink" Target="https://www.unicef.org.uk/what-we-do/un-convention-child-rights/" TargetMode="External"/><Relationship Id="rId38"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www.legislation.gov.uk/ukpga/2004/31/contents" TargetMode="External"/><Relationship Id="rId20" Type="http://schemas.openxmlformats.org/officeDocument/2006/relationships/hyperlink" Target="http://webarchive.nationalarchives.gov.uk/20160105160709/http://www.ons.gov.uk/ons/dcp171766_259965.pdf" TargetMode="External"/><Relationship Id="rId29" Type="http://schemas.openxmlformats.org/officeDocument/2006/relationships/hyperlink" Target="https://www.unicef.org/sowc08/docs/sowc08.pdf" TargetMode="External"/><Relationship Id="rId41"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w.org/world-report/2015/country-chapters/syria" TargetMode="External"/><Relationship Id="rId24" Type="http://schemas.openxmlformats.org/officeDocument/2006/relationships/hyperlink" Target="http://www.savethechildren.org/atf/cf/%7B9def2ebe-10ae-432c-9bd0-df91d2eba74a%7D/ar2002.pdf" TargetMode="External"/><Relationship Id="rId32" Type="http://schemas.openxmlformats.org/officeDocument/2006/relationships/hyperlink" Target="https://www.unicef.org.uk/donate/syria/?sisearchengine=377&amp;siproduct=Campaign_**-Syria-Generic-Broad?utm_source=bing&amp;utm_medium=cpc&amp;utm_campaign=**-Syria-Generic-Broad&amp;utm_term=%2Bsyria%20%2Bchildren&amp;utm_content=syria%20children"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www.legislation.gov.uk/ukpga/1998/42/schedule/1/part/I/chapter/9" TargetMode="External"/><Relationship Id="rId23" Type="http://schemas.openxmlformats.org/officeDocument/2006/relationships/hyperlink" Target="http://www.washingtoninstitute.org/fikraforum/view/syrias-compounding-healthcare-crisis" TargetMode="External"/><Relationship Id="rId28" Type="http://schemas.openxmlformats.org/officeDocument/2006/relationships/hyperlink" Target="https://www.unicef.org/crc/files/Rights_overview.pdf" TargetMode="External"/><Relationship Id="rId36" Type="http://schemas.openxmlformats.org/officeDocument/2006/relationships/hyperlink" Target="https://www.wvi.org/experts/article/syria's-children-&#8211;-how-conflict-can-harm-brain-development" TargetMode="External"/><Relationship Id="rId10" Type="http://schemas.openxmlformats.org/officeDocument/2006/relationships/hyperlink" Target="file:///C:/Users/aimee/AppData/Local/Packages/Microsoft.MicrosoftEdge_8wekyb3d8bbwe/TempState/Downloads/arly%20childhood%20prior%20leaning%20of%20early%20childhood%20teachersgood.pdf" TargetMode="External"/><Relationship Id="rId19" Type="http://schemas.openxmlformats.org/officeDocument/2006/relationships/hyperlink" Target="http://www.legislation.gov.uk/ukpga/2010/15/contents" TargetMode="External"/><Relationship Id="rId31" Type="http://schemas.openxmlformats.org/officeDocument/2006/relationships/hyperlink" Target="https://www.unicef.org/sowc/"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hildcomwales.org.uk/" TargetMode="External"/><Relationship Id="rId14" Type="http://schemas.openxmlformats.org/officeDocument/2006/relationships/hyperlink" Target="https://www.ncjrs.gov/pdffiles1/ojjdp/186162.pdf" TargetMode="External"/><Relationship Id="rId22" Type="http://schemas.openxmlformats.org/officeDocument/2006/relationships/hyperlink" Target="http://www.wales.nhs.uk/" TargetMode="External"/><Relationship Id="rId27" Type="http://schemas.openxmlformats.org/officeDocument/2006/relationships/hyperlink" Target="http://www.electoralcommission.org.uk/faq/voting-and-registration/who-is-eligible-to-vote-at-a-uk-general-election" TargetMode="External"/><Relationship Id="rId30" Type="http://schemas.openxmlformats.org/officeDocument/2006/relationships/hyperlink" Target="https://www.unicef-irc.org/publications/683-child-well-being-in-rich-countries-a-comparative-overview.html" TargetMode="External"/><Relationship Id="rId35" Type="http://schemas.openxmlformats.org/officeDocument/2006/relationships/hyperlink" Target="http://gov.wales/docs/dsjlg/publications/150623-guide-to-the-fg-act-en.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12</Pages>
  <Words>4558</Words>
  <Characters>25983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Cousins</dc:creator>
  <cp:keywords/>
  <dc:description/>
  <cp:lastModifiedBy>Aimee Cousins</cp:lastModifiedBy>
  <cp:revision>30</cp:revision>
  <dcterms:created xsi:type="dcterms:W3CDTF">2018-03-24T20:11:00Z</dcterms:created>
  <dcterms:modified xsi:type="dcterms:W3CDTF">2018-04-03T08:35:00Z</dcterms:modified>
</cp:coreProperties>
</file>