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jc w:val="center"/>
        <w:tblLayout w:type="fixed"/>
        <w:tblLook w:val="04A0" w:firstRow="1" w:lastRow="0" w:firstColumn="1" w:lastColumn="0" w:noHBand="0" w:noVBand="1"/>
      </w:tblPr>
      <w:tblGrid>
        <w:gridCol w:w="1838"/>
        <w:gridCol w:w="7638"/>
      </w:tblGrid>
      <w:tr w:rsidR="2B20E98B" w14:paraId="064878D2"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1629AA7E" w14:textId="3D77F5A3" w:rsidR="2B20E98B" w:rsidRDefault="2B20E98B" w:rsidP="2B20E98B">
            <w:pPr>
              <w:spacing w:line="360" w:lineRule="auto"/>
              <w:ind w:left="-20" w:right="-20"/>
              <w:rPr>
                <w:rFonts w:asciiTheme="majorHAnsi" w:eastAsiaTheme="majorEastAsia" w:hAnsiTheme="majorHAnsi" w:cstheme="majorBidi"/>
                <w:sz w:val="20"/>
                <w:szCs w:val="20"/>
              </w:rPr>
            </w:pPr>
            <w:proofErr w:type="spellStart"/>
            <w:r w:rsidRPr="2B20E98B">
              <w:rPr>
                <w:rFonts w:asciiTheme="majorHAnsi" w:eastAsiaTheme="majorEastAsia" w:hAnsiTheme="majorHAnsi" w:cstheme="majorBidi"/>
                <w:sz w:val="20"/>
                <w:szCs w:val="20"/>
              </w:rPr>
              <w:t>Targed</w:t>
            </w:r>
            <w:proofErr w:type="spellEnd"/>
            <w:r w:rsidRPr="2B20E98B">
              <w:rPr>
                <w:rFonts w:asciiTheme="majorHAnsi" w:eastAsiaTheme="majorEastAsia" w:hAnsiTheme="majorHAnsi" w:cstheme="majorBidi"/>
                <w:sz w:val="20"/>
                <w:szCs w:val="20"/>
              </w:rPr>
              <w:t>/Target 1</w:t>
            </w: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2DEE5A37" w14:textId="2811C037" w:rsidR="2B20E98B" w:rsidRDefault="2B20E98B" w:rsidP="2B20E98B">
            <w:pPr>
              <w:spacing w:line="360" w:lineRule="auto"/>
              <w:ind w:left="-20" w:right="-20"/>
              <w:rPr>
                <w:rFonts w:ascii="Arial" w:eastAsia="Arial" w:hAnsi="Arial" w:cs="Arial"/>
              </w:rPr>
            </w:pPr>
            <w:r w:rsidRPr="2B20E98B">
              <w:rPr>
                <w:rFonts w:ascii="Arial" w:eastAsia="Arial" w:hAnsi="Arial" w:cs="Arial"/>
              </w:rPr>
              <w:t xml:space="preserve"> </w:t>
            </w:r>
            <w:r w:rsidR="251F9450" w:rsidRPr="2B20E98B">
              <w:rPr>
                <w:rFonts w:ascii="Arial" w:eastAsia="Arial" w:hAnsi="Arial" w:cs="Arial"/>
              </w:rPr>
              <w:t xml:space="preserve">Continue to engage in a wider </w:t>
            </w:r>
            <w:r w:rsidR="251F9450" w:rsidRPr="2B20E98B">
              <w:rPr>
                <w:rFonts w:ascii="Roboto" w:eastAsia="Roboto" w:hAnsi="Roboto" w:cs="Roboto"/>
                <w:color w:val="283041"/>
                <w:sz w:val="21"/>
                <w:szCs w:val="21"/>
              </w:rPr>
              <w:t>and deeper background reading. Use the reading list of the module to support.</w:t>
            </w:r>
          </w:p>
        </w:tc>
      </w:tr>
      <w:tr w:rsidR="2B20E98B" w14:paraId="4830D58B"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03A98D5F" w14:textId="7BBBF553" w:rsidR="2B20E98B" w:rsidRDefault="2B20E98B" w:rsidP="2B20E98B">
            <w:pPr>
              <w:spacing w:line="360" w:lineRule="auto"/>
              <w:ind w:left="-20" w:right="-20"/>
              <w:rPr>
                <w:rFonts w:asciiTheme="majorHAnsi" w:eastAsiaTheme="majorEastAsia" w:hAnsiTheme="majorHAnsi" w:cstheme="majorBidi"/>
                <w:sz w:val="20"/>
                <w:szCs w:val="20"/>
              </w:rPr>
            </w:pPr>
            <w:proofErr w:type="spellStart"/>
            <w:r w:rsidRPr="2B20E98B">
              <w:rPr>
                <w:rFonts w:asciiTheme="majorHAnsi" w:eastAsiaTheme="majorEastAsia" w:hAnsiTheme="majorHAnsi" w:cstheme="majorBidi"/>
                <w:sz w:val="20"/>
                <w:szCs w:val="20"/>
              </w:rPr>
              <w:t>Targed</w:t>
            </w:r>
            <w:proofErr w:type="spellEnd"/>
            <w:r w:rsidRPr="2B20E98B">
              <w:rPr>
                <w:rFonts w:asciiTheme="majorHAnsi" w:eastAsiaTheme="majorEastAsia" w:hAnsiTheme="majorHAnsi" w:cstheme="majorBidi"/>
                <w:sz w:val="20"/>
                <w:szCs w:val="20"/>
              </w:rPr>
              <w:t>/Target 2</w:t>
            </w: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569A6272" w14:textId="6B80A9E2" w:rsidR="37CF255A" w:rsidRDefault="37CF255A" w:rsidP="2B20E98B">
            <w:pPr>
              <w:spacing w:line="360" w:lineRule="auto"/>
              <w:ind w:left="-20" w:right="-20"/>
            </w:pPr>
            <w:r w:rsidRPr="2B20E98B">
              <w:rPr>
                <w:rFonts w:ascii="Roboto" w:eastAsia="Roboto" w:hAnsi="Roboto" w:cs="Roboto"/>
                <w:color w:val="283041"/>
                <w:sz w:val="21"/>
                <w:szCs w:val="21"/>
              </w:rPr>
              <w:t xml:space="preserve">Try and support your key messages with research, who agrees? who disagrees? </w:t>
            </w:r>
            <w:r w:rsidRPr="2B20E98B">
              <w:rPr>
                <w:rFonts w:ascii="Arial" w:eastAsia="Arial" w:hAnsi="Arial" w:cs="Arial"/>
              </w:rPr>
              <w:t xml:space="preserve"> </w:t>
            </w:r>
            <w:r w:rsidR="2B20E98B" w:rsidRPr="2B20E98B">
              <w:rPr>
                <w:rFonts w:ascii="Arial" w:eastAsia="Arial" w:hAnsi="Arial" w:cs="Arial"/>
              </w:rPr>
              <w:t xml:space="preserve"> </w:t>
            </w:r>
          </w:p>
        </w:tc>
      </w:tr>
      <w:tr w:rsidR="2B20E98B" w14:paraId="7280A67A" w14:textId="77777777" w:rsidTr="2B20E98B">
        <w:trPr>
          <w:trHeight w:val="465"/>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28F196FE" w14:textId="2C79ADB1" w:rsidR="2B20E98B" w:rsidRDefault="2B20E98B" w:rsidP="2B20E98B">
            <w:pPr>
              <w:spacing w:line="360" w:lineRule="auto"/>
              <w:ind w:left="-20" w:right="-20"/>
              <w:rPr>
                <w:rFonts w:asciiTheme="majorHAnsi" w:eastAsiaTheme="majorEastAsia" w:hAnsiTheme="majorHAnsi" w:cstheme="majorBidi"/>
                <w:sz w:val="20"/>
                <w:szCs w:val="20"/>
              </w:rPr>
            </w:pPr>
            <w:proofErr w:type="spellStart"/>
            <w:r w:rsidRPr="2B20E98B">
              <w:rPr>
                <w:rFonts w:asciiTheme="majorHAnsi" w:eastAsiaTheme="majorEastAsia" w:hAnsiTheme="majorHAnsi" w:cstheme="majorBidi"/>
                <w:sz w:val="20"/>
                <w:szCs w:val="20"/>
              </w:rPr>
              <w:t>Targed</w:t>
            </w:r>
            <w:proofErr w:type="spellEnd"/>
            <w:r w:rsidRPr="2B20E98B">
              <w:rPr>
                <w:rFonts w:asciiTheme="majorHAnsi" w:eastAsiaTheme="majorEastAsia" w:hAnsiTheme="majorHAnsi" w:cstheme="majorBidi"/>
                <w:sz w:val="20"/>
                <w:szCs w:val="20"/>
              </w:rPr>
              <w:t>/Target 3</w:t>
            </w: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68C768E6" w14:textId="106749FC" w:rsidR="2B20E98B" w:rsidRDefault="2B20E98B" w:rsidP="2B20E98B">
            <w:pPr>
              <w:spacing w:line="360" w:lineRule="auto"/>
              <w:ind w:left="-20" w:right="-20"/>
            </w:pPr>
            <w:r w:rsidRPr="2B20E98B">
              <w:rPr>
                <w:rFonts w:ascii="Arial" w:eastAsia="Arial" w:hAnsi="Arial" w:cs="Arial"/>
              </w:rPr>
              <w:t xml:space="preserve"> </w:t>
            </w:r>
            <w:r w:rsidR="700D7427" w:rsidRPr="2B20E98B">
              <w:rPr>
                <w:rFonts w:ascii="Roboto" w:eastAsia="Roboto" w:hAnsi="Roboto" w:cs="Roboto"/>
                <w:color w:val="283041"/>
                <w:sz w:val="21"/>
                <w:szCs w:val="21"/>
              </w:rPr>
              <w:t xml:space="preserve">Revise referencing skills. A page number is needed for direct quotes. </w:t>
            </w:r>
            <w:r w:rsidR="700D7427" w:rsidRPr="2B20E98B">
              <w:rPr>
                <w:rFonts w:ascii="Arial" w:eastAsia="Arial" w:hAnsi="Arial" w:cs="Arial"/>
              </w:rPr>
              <w:t xml:space="preserve"> </w:t>
            </w:r>
          </w:p>
        </w:tc>
      </w:tr>
      <w:tr w:rsidR="2B20E98B" w14:paraId="7691D498"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7261512B" w14:textId="5C0547EE" w:rsidR="2B20E98B" w:rsidRDefault="2B20E98B" w:rsidP="2B20E98B">
            <w:pPr>
              <w:spacing w:line="360" w:lineRule="auto"/>
              <w:ind w:left="-20" w:right="-20"/>
              <w:rPr>
                <w:rFonts w:asciiTheme="majorHAnsi" w:eastAsiaTheme="majorEastAsia" w:hAnsiTheme="majorHAnsi" w:cstheme="majorBidi"/>
                <w:sz w:val="20"/>
                <w:szCs w:val="20"/>
              </w:rPr>
            </w:pP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3FA1E9B7" w14:textId="7DF00AC4" w:rsidR="2B20E98B" w:rsidRDefault="2B20E98B" w:rsidP="2B20E98B">
            <w:pPr>
              <w:spacing w:line="360" w:lineRule="auto"/>
              <w:ind w:left="-20" w:right="-20"/>
              <w:rPr>
                <w:rFonts w:ascii="Arial" w:eastAsia="Arial" w:hAnsi="Arial" w:cs="Arial"/>
              </w:rPr>
            </w:pPr>
          </w:p>
        </w:tc>
      </w:tr>
      <w:tr w:rsidR="2B20E98B" w14:paraId="33D30170"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0FDECAE2" w14:textId="45A81998" w:rsidR="2B20E98B" w:rsidRDefault="2B20E98B" w:rsidP="2B20E98B">
            <w:pPr>
              <w:spacing w:line="360" w:lineRule="auto"/>
              <w:ind w:left="-20" w:right="-20"/>
              <w:rPr>
                <w:rFonts w:asciiTheme="majorHAnsi" w:eastAsiaTheme="majorEastAsia" w:hAnsiTheme="majorHAnsi" w:cstheme="majorBidi"/>
                <w:sz w:val="20"/>
                <w:szCs w:val="20"/>
              </w:rPr>
            </w:pP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56C4EFDD" w14:textId="4390B454" w:rsidR="2B20E98B" w:rsidRDefault="2B20E98B" w:rsidP="2B20E98B">
            <w:pPr>
              <w:spacing w:line="360" w:lineRule="auto"/>
              <w:ind w:left="-20" w:right="-20"/>
              <w:rPr>
                <w:rFonts w:ascii="Arial" w:eastAsia="Arial" w:hAnsi="Arial" w:cs="Arial"/>
              </w:rPr>
            </w:pPr>
          </w:p>
        </w:tc>
      </w:tr>
    </w:tbl>
    <w:p w14:paraId="391E0526" w14:textId="5692365A" w:rsidR="2B20E98B" w:rsidRDefault="2B20E98B" w:rsidP="2B20E98B">
      <w:pPr>
        <w:spacing w:line="360" w:lineRule="auto"/>
        <w:ind w:left="-20" w:right="-20"/>
        <w:jc w:val="center"/>
        <w:rPr>
          <w:rFonts w:ascii="Arial" w:eastAsia="Arial" w:hAnsi="Arial" w:cs="Arial"/>
        </w:rPr>
      </w:pPr>
    </w:p>
    <w:p w14:paraId="4211EAD7" w14:textId="2F3024A3" w:rsidR="670C8E39" w:rsidRDefault="670C8E39" w:rsidP="2B20E98B">
      <w:pPr>
        <w:ind w:left="720"/>
        <w:jc w:val="center"/>
        <w:rPr>
          <w:rFonts w:asciiTheme="majorHAnsi" w:eastAsiaTheme="majorEastAsia" w:hAnsiTheme="majorHAnsi" w:cstheme="majorBidi"/>
          <w:b/>
          <w:bCs/>
          <w:sz w:val="24"/>
          <w:szCs w:val="24"/>
          <w:u w:val="single"/>
        </w:rPr>
      </w:pPr>
      <w:r w:rsidRPr="2B20E98B">
        <w:rPr>
          <w:rFonts w:asciiTheme="majorHAnsi" w:eastAsiaTheme="majorEastAsia" w:hAnsiTheme="majorHAnsi" w:cstheme="majorBidi"/>
          <w:b/>
          <w:bCs/>
          <w:sz w:val="24"/>
          <w:szCs w:val="24"/>
          <w:u w:val="single"/>
        </w:rPr>
        <w:t>A Critical Analysis and Evaluation of the</w:t>
      </w:r>
      <w:r w:rsidR="2CE8C5E7" w:rsidRPr="2B20E98B">
        <w:rPr>
          <w:rFonts w:asciiTheme="majorHAnsi" w:eastAsiaTheme="majorEastAsia" w:hAnsiTheme="majorHAnsi" w:cstheme="majorBidi"/>
          <w:b/>
          <w:bCs/>
          <w:sz w:val="24"/>
          <w:szCs w:val="24"/>
          <w:u w:val="single"/>
        </w:rPr>
        <w:t xml:space="preserve"> Observation</w:t>
      </w:r>
      <w:r w:rsidRPr="2B20E98B">
        <w:rPr>
          <w:rFonts w:asciiTheme="majorHAnsi" w:eastAsiaTheme="majorEastAsia" w:hAnsiTheme="majorHAnsi" w:cstheme="majorBidi"/>
          <w:b/>
          <w:bCs/>
          <w:sz w:val="24"/>
          <w:szCs w:val="24"/>
          <w:u w:val="single"/>
        </w:rPr>
        <w:t xml:space="preserve"> Research Tool</w:t>
      </w:r>
      <w:r w:rsidR="3C56DC43" w:rsidRPr="2B20E98B">
        <w:rPr>
          <w:rFonts w:asciiTheme="majorHAnsi" w:eastAsiaTheme="majorEastAsia" w:hAnsiTheme="majorHAnsi" w:cstheme="majorBidi"/>
          <w:b/>
          <w:bCs/>
          <w:sz w:val="24"/>
          <w:szCs w:val="24"/>
          <w:u w:val="single"/>
        </w:rPr>
        <w:t>, ‘Leuven Scale’.</w:t>
      </w:r>
    </w:p>
    <w:p w14:paraId="37EC5206" w14:textId="3CBDEB97" w:rsidR="78B44720" w:rsidRDefault="78B44720" w:rsidP="2B20E98B">
      <w:pPr>
        <w:ind w:left="720"/>
        <w:jc w:val="center"/>
        <w:rPr>
          <w:rFonts w:asciiTheme="majorHAnsi" w:eastAsiaTheme="majorEastAsia" w:hAnsiTheme="majorHAnsi" w:cstheme="majorBidi"/>
          <w:b/>
          <w:bCs/>
          <w:sz w:val="24"/>
          <w:szCs w:val="24"/>
          <w:u w:val="single"/>
        </w:rPr>
      </w:pPr>
      <w:r w:rsidRPr="2B20E98B">
        <w:rPr>
          <w:rFonts w:asciiTheme="majorHAnsi" w:eastAsiaTheme="majorEastAsia" w:hAnsiTheme="majorHAnsi" w:cstheme="majorBidi"/>
          <w:b/>
          <w:bCs/>
          <w:sz w:val="24"/>
          <w:szCs w:val="24"/>
          <w:u w:val="single"/>
        </w:rPr>
        <w:t xml:space="preserve">‘How Does Outdoor Learning Affect Positive Well-Being in Contrast </w:t>
      </w:r>
      <w:r w:rsidR="37592C52" w:rsidRPr="2B20E98B">
        <w:rPr>
          <w:rFonts w:asciiTheme="majorHAnsi" w:eastAsiaTheme="majorEastAsia" w:hAnsiTheme="majorHAnsi" w:cstheme="majorBidi"/>
          <w:b/>
          <w:bCs/>
          <w:sz w:val="24"/>
          <w:szCs w:val="24"/>
          <w:u w:val="single"/>
        </w:rPr>
        <w:t>to</w:t>
      </w:r>
      <w:r w:rsidRPr="2B20E98B">
        <w:rPr>
          <w:rFonts w:asciiTheme="majorHAnsi" w:eastAsiaTheme="majorEastAsia" w:hAnsiTheme="majorHAnsi" w:cstheme="majorBidi"/>
          <w:b/>
          <w:bCs/>
          <w:sz w:val="24"/>
          <w:szCs w:val="24"/>
          <w:u w:val="single"/>
        </w:rPr>
        <w:t xml:space="preserve"> Indoor Learning?’</w:t>
      </w:r>
    </w:p>
    <w:p w14:paraId="15553C0A" w14:textId="0E109AF8" w:rsidR="2B20E98B" w:rsidRDefault="2B20E98B" w:rsidP="2B20E98B">
      <w:pPr>
        <w:rPr>
          <w:rFonts w:asciiTheme="majorHAnsi" w:eastAsiaTheme="majorEastAsia" w:hAnsiTheme="majorHAnsi" w:cstheme="majorBidi"/>
        </w:rPr>
      </w:pPr>
    </w:p>
    <w:p w14:paraId="26EA8F87" w14:textId="308F5E20" w:rsidR="38C5B756" w:rsidRDefault="00033667"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This essay </w:t>
      </w:r>
      <w:r w:rsidR="0CD0632F" w:rsidRPr="2B20E98B">
        <w:rPr>
          <w:rFonts w:asciiTheme="majorHAnsi" w:eastAsiaTheme="majorEastAsia" w:hAnsiTheme="majorHAnsi" w:cstheme="majorBidi"/>
        </w:rPr>
        <w:t xml:space="preserve">will discuss findings based </w:t>
      </w:r>
      <w:r w:rsidRPr="2B20E98B">
        <w:rPr>
          <w:rFonts w:asciiTheme="majorHAnsi" w:eastAsiaTheme="majorEastAsia" w:hAnsiTheme="majorHAnsi" w:cstheme="majorBidi"/>
        </w:rPr>
        <w:t xml:space="preserve">on research surrounding the question </w:t>
      </w:r>
      <w:r w:rsidR="6EDD20B7" w:rsidRPr="2B20E98B">
        <w:rPr>
          <w:rFonts w:asciiTheme="majorHAnsi" w:eastAsiaTheme="majorEastAsia" w:hAnsiTheme="majorHAnsi" w:cstheme="majorBidi"/>
        </w:rPr>
        <w:t>‘</w:t>
      </w:r>
      <w:r w:rsidRPr="2B20E98B">
        <w:rPr>
          <w:rFonts w:asciiTheme="majorHAnsi" w:eastAsiaTheme="majorEastAsia" w:hAnsiTheme="majorHAnsi" w:cstheme="majorBidi"/>
        </w:rPr>
        <w:t>How does outdoor learning improve posit</w:t>
      </w:r>
      <w:r w:rsidR="7A20D224" w:rsidRPr="2B20E98B">
        <w:rPr>
          <w:rFonts w:asciiTheme="majorHAnsi" w:eastAsiaTheme="majorEastAsia" w:hAnsiTheme="majorHAnsi" w:cstheme="majorBidi"/>
        </w:rPr>
        <w:t>ive well-being in contrast to indoor learning?’</w:t>
      </w:r>
      <w:r w:rsidR="382581B9" w:rsidRPr="2B20E98B">
        <w:rPr>
          <w:rFonts w:asciiTheme="majorHAnsi" w:eastAsiaTheme="majorEastAsia" w:hAnsiTheme="majorHAnsi" w:cstheme="majorBidi"/>
        </w:rPr>
        <w:t xml:space="preserve"> </w:t>
      </w:r>
      <w:r w:rsidR="5141540E" w:rsidRPr="2B20E98B">
        <w:rPr>
          <w:rFonts w:asciiTheme="majorHAnsi" w:eastAsiaTheme="majorEastAsia" w:hAnsiTheme="majorHAnsi" w:cstheme="majorBidi"/>
        </w:rPr>
        <w:t>Throughout Foundation</w:t>
      </w:r>
      <w:r w:rsidR="5992341E" w:rsidRPr="2B20E98B">
        <w:rPr>
          <w:rFonts w:asciiTheme="majorHAnsi" w:eastAsiaTheme="majorEastAsia" w:hAnsiTheme="majorHAnsi" w:cstheme="majorBidi"/>
        </w:rPr>
        <w:t xml:space="preserve"> </w:t>
      </w:r>
      <w:r w:rsidR="31E0CBD8" w:rsidRPr="2B20E98B">
        <w:rPr>
          <w:rFonts w:asciiTheme="majorHAnsi" w:eastAsiaTheme="majorEastAsia" w:hAnsiTheme="majorHAnsi" w:cstheme="majorBidi"/>
        </w:rPr>
        <w:t>Learning, a</w:t>
      </w:r>
      <w:r w:rsidR="129C6EDD" w:rsidRPr="2B20E98B">
        <w:rPr>
          <w:rFonts w:asciiTheme="majorHAnsi" w:eastAsiaTheme="majorEastAsia" w:hAnsiTheme="majorHAnsi" w:cstheme="majorBidi"/>
        </w:rPr>
        <w:t xml:space="preserve"> positive </w:t>
      </w:r>
      <w:r w:rsidR="1EE0BFDB" w:rsidRPr="2B20E98B">
        <w:rPr>
          <w:rFonts w:asciiTheme="majorHAnsi" w:eastAsiaTheme="majorEastAsia" w:hAnsiTheme="majorHAnsi" w:cstheme="majorBidi"/>
        </w:rPr>
        <w:t>learning</w:t>
      </w:r>
      <w:r w:rsidR="129C6EDD" w:rsidRPr="2B20E98B">
        <w:rPr>
          <w:rFonts w:asciiTheme="majorHAnsi" w:eastAsiaTheme="majorEastAsia" w:hAnsiTheme="majorHAnsi" w:cstheme="majorBidi"/>
        </w:rPr>
        <w:t xml:space="preserve"> environment </w:t>
      </w:r>
      <w:r w:rsidR="7E37DC1B" w:rsidRPr="2B20E98B">
        <w:rPr>
          <w:rFonts w:asciiTheme="majorHAnsi" w:eastAsiaTheme="majorEastAsia" w:hAnsiTheme="majorHAnsi" w:cstheme="majorBidi"/>
        </w:rPr>
        <w:t xml:space="preserve">is </w:t>
      </w:r>
      <w:r w:rsidR="0467E5D9" w:rsidRPr="2B20E98B">
        <w:rPr>
          <w:rFonts w:asciiTheme="majorHAnsi" w:eastAsiaTheme="majorEastAsia" w:hAnsiTheme="majorHAnsi" w:cstheme="majorBidi"/>
        </w:rPr>
        <w:t xml:space="preserve">essential to children's </w:t>
      </w:r>
      <w:r w:rsidR="608D7CAD" w:rsidRPr="2B20E98B">
        <w:rPr>
          <w:rFonts w:asciiTheme="majorHAnsi" w:eastAsiaTheme="majorEastAsia" w:hAnsiTheme="majorHAnsi" w:cstheme="majorBidi"/>
        </w:rPr>
        <w:t>wellbeing</w:t>
      </w:r>
      <w:r w:rsidR="0467E5D9" w:rsidRPr="2B20E98B">
        <w:rPr>
          <w:rFonts w:asciiTheme="majorHAnsi" w:eastAsiaTheme="majorEastAsia" w:hAnsiTheme="majorHAnsi" w:cstheme="majorBidi"/>
        </w:rPr>
        <w:t xml:space="preserve">. </w:t>
      </w:r>
      <w:r w:rsidR="362E7534" w:rsidRPr="2B20E98B">
        <w:rPr>
          <w:rFonts w:asciiTheme="majorHAnsi" w:eastAsiaTheme="majorEastAsia" w:hAnsiTheme="majorHAnsi" w:cstheme="majorBidi"/>
        </w:rPr>
        <w:t xml:space="preserve">During September 2022, The New Curriculum </w:t>
      </w:r>
      <w:r w:rsidR="2385BE71" w:rsidRPr="2B20E98B">
        <w:rPr>
          <w:rFonts w:asciiTheme="majorHAnsi" w:eastAsiaTheme="majorEastAsia" w:hAnsiTheme="majorHAnsi" w:cstheme="majorBidi"/>
        </w:rPr>
        <w:t>for</w:t>
      </w:r>
      <w:r w:rsidR="362E7534" w:rsidRPr="2B20E98B">
        <w:rPr>
          <w:rFonts w:asciiTheme="majorHAnsi" w:eastAsiaTheme="majorEastAsia" w:hAnsiTheme="majorHAnsi" w:cstheme="majorBidi"/>
        </w:rPr>
        <w:t xml:space="preserve"> Wales began </w:t>
      </w:r>
      <w:r w:rsidR="310E730C" w:rsidRPr="2B20E98B">
        <w:rPr>
          <w:rFonts w:asciiTheme="majorHAnsi" w:eastAsiaTheme="majorEastAsia" w:hAnsiTheme="majorHAnsi" w:cstheme="majorBidi"/>
        </w:rPr>
        <w:t>circulating</w:t>
      </w:r>
      <w:r w:rsidR="362E7534" w:rsidRPr="2B20E98B">
        <w:rPr>
          <w:rFonts w:asciiTheme="majorHAnsi" w:eastAsiaTheme="majorEastAsia" w:hAnsiTheme="majorHAnsi" w:cstheme="majorBidi"/>
        </w:rPr>
        <w:t xml:space="preserve"> throughout school</w:t>
      </w:r>
      <w:r w:rsidR="35754A45" w:rsidRPr="2B20E98B">
        <w:rPr>
          <w:rFonts w:asciiTheme="majorHAnsi" w:eastAsiaTheme="majorEastAsia" w:hAnsiTheme="majorHAnsi" w:cstheme="majorBidi"/>
        </w:rPr>
        <w:t xml:space="preserve">s. “The Curriculum </w:t>
      </w:r>
      <w:r w:rsidR="1B2E5342" w:rsidRPr="2B20E98B">
        <w:rPr>
          <w:rFonts w:asciiTheme="majorHAnsi" w:eastAsiaTheme="majorEastAsia" w:hAnsiTheme="majorHAnsi" w:cstheme="majorBidi"/>
        </w:rPr>
        <w:t>for</w:t>
      </w:r>
      <w:r w:rsidR="35754A45" w:rsidRPr="2B20E98B">
        <w:rPr>
          <w:rFonts w:asciiTheme="majorHAnsi" w:eastAsiaTheme="majorEastAsia" w:hAnsiTheme="majorHAnsi" w:cstheme="majorBidi"/>
        </w:rPr>
        <w:t xml:space="preserve"> Wales guidance aims to help each school develop its own curriculum, enabling learners to develop towards t</w:t>
      </w:r>
      <w:r w:rsidR="4D9262DB" w:rsidRPr="2B20E98B">
        <w:rPr>
          <w:rFonts w:asciiTheme="majorHAnsi" w:eastAsiaTheme="majorEastAsia" w:hAnsiTheme="majorHAnsi" w:cstheme="majorBidi"/>
        </w:rPr>
        <w:t>h</w:t>
      </w:r>
      <w:r w:rsidR="45C81443" w:rsidRPr="2B20E98B">
        <w:rPr>
          <w:rFonts w:asciiTheme="majorHAnsi" w:eastAsiaTheme="majorEastAsia" w:hAnsiTheme="majorHAnsi" w:cstheme="majorBidi"/>
        </w:rPr>
        <w:t xml:space="preserve">e four </w:t>
      </w:r>
      <w:r w:rsidR="7A80C5DA" w:rsidRPr="2B20E98B">
        <w:rPr>
          <w:rFonts w:asciiTheme="majorHAnsi" w:eastAsiaTheme="majorEastAsia" w:hAnsiTheme="majorHAnsi" w:cstheme="majorBidi"/>
        </w:rPr>
        <w:t xml:space="preserve">purposes” </w:t>
      </w:r>
      <w:r w:rsidR="669D5E96" w:rsidRPr="2B20E98B">
        <w:rPr>
          <w:rFonts w:asciiTheme="majorHAnsi" w:eastAsiaTheme="majorEastAsia" w:hAnsiTheme="majorHAnsi" w:cstheme="majorBidi"/>
        </w:rPr>
        <w:t xml:space="preserve">(Welsh Government, 2020). </w:t>
      </w:r>
      <w:r w:rsidR="5EE555DD" w:rsidRPr="2B20E98B">
        <w:rPr>
          <w:rFonts w:asciiTheme="majorHAnsi" w:eastAsiaTheme="majorEastAsia" w:hAnsiTheme="majorHAnsi" w:cstheme="majorBidi"/>
        </w:rPr>
        <w:t xml:space="preserve">Learners in Foundation Learning settings, to the age of sixteen will be educated based on four </w:t>
      </w:r>
      <w:r w:rsidR="700F80DF" w:rsidRPr="2B20E98B">
        <w:rPr>
          <w:rFonts w:asciiTheme="majorHAnsi" w:eastAsiaTheme="majorEastAsia" w:hAnsiTheme="majorHAnsi" w:cstheme="majorBidi"/>
        </w:rPr>
        <w:t>purposes</w:t>
      </w:r>
      <w:r w:rsidR="5EE555DD" w:rsidRPr="2B20E98B">
        <w:rPr>
          <w:rFonts w:asciiTheme="majorHAnsi" w:eastAsiaTheme="majorEastAsia" w:hAnsiTheme="majorHAnsi" w:cstheme="majorBidi"/>
        </w:rPr>
        <w:t xml:space="preserve"> that stand in the New Curriculum for Wales. </w:t>
      </w:r>
      <w:r w:rsidR="143B7FBB" w:rsidRPr="2B20E98B">
        <w:rPr>
          <w:rFonts w:asciiTheme="majorHAnsi" w:eastAsiaTheme="majorEastAsia" w:hAnsiTheme="majorHAnsi" w:cstheme="majorBidi"/>
        </w:rPr>
        <w:t xml:space="preserve">The four </w:t>
      </w:r>
      <w:r w:rsidR="118BC126" w:rsidRPr="2B20E98B">
        <w:rPr>
          <w:rFonts w:asciiTheme="majorHAnsi" w:eastAsiaTheme="majorEastAsia" w:hAnsiTheme="majorHAnsi" w:cstheme="majorBidi"/>
        </w:rPr>
        <w:t>purposes</w:t>
      </w:r>
      <w:r w:rsidR="143B7FBB" w:rsidRPr="2B20E98B">
        <w:rPr>
          <w:rFonts w:asciiTheme="majorHAnsi" w:eastAsiaTheme="majorEastAsia" w:hAnsiTheme="majorHAnsi" w:cstheme="majorBidi"/>
        </w:rPr>
        <w:t xml:space="preserve"> are</w:t>
      </w:r>
      <w:r w:rsidR="797DFDFB" w:rsidRPr="2B20E98B">
        <w:rPr>
          <w:rFonts w:asciiTheme="majorHAnsi" w:eastAsiaTheme="majorEastAsia" w:hAnsiTheme="majorHAnsi" w:cstheme="majorBidi"/>
        </w:rPr>
        <w:t xml:space="preserve"> to </w:t>
      </w:r>
      <w:r w:rsidR="5D951442" w:rsidRPr="2B20E98B">
        <w:rPr>
          <w:rFonts w:asciiTheme="majorHAnsi" w:eastAsiaTheme="majorEastAsia" w:hAnsiTheme="majorHAnsi" w:cstheme="majorBidi"/>
        </w:rPr>
        <w:t>be</w:t>
      </w:r>
      <w:r w:rsidR="797DFDFB" w:rsidRPr="2B20E98B">
        <w:rPr>
          <w:rFonts w:asciiTheme="majorHAnsi" w:eastAsiaTheme="majorEastAsia" w:hAnsiTheme="majorHAnsi" w:cstheme="majorBidi"/>
        </w:rPr>
        <w:t xml:space="preserve"> </w:t>
      </w:r>
      <w:r w:rsidR="43E047D5" w:rsidRPr="2B20E98B">
        <w:rPr>
          <w:rFonts w:asciiTheme="majorHAnsi" w:eastAsiaTheme="majorEastAsia" w:hAnsiTheme="majorHAnsi" w:cstheme="majorBidi"/>
        </w:rPr>
        <w:t xml:space="preserve">ambitious capable learners, enterprising, creative contributors, ethical informed </w:t>
      </w:r>
      <w:r w:rsidR="636A2DBE" w:rsidRPr="2B20E98B">
        <w:rPr>
          <w:rFonts w:asciiTheme="majorHAnsi" w:eastAsiaTheme="majorEastAsia" w:hAnsiTheme="majorHAnsi" w:cstheme="majorBidi"/>
        </w:rPr>
        <w:t>citizens,</w:t>
      </w:r>
      <w:r w:rsidR="43E047D5" w:rsidRPr="2B20E98B">
        <w:rPr>
          <w:rFonts w:asciiTheme="majorHAnsi" w:eastAsiaTheme="majorEastAsia" w:hAnsiTheme="majorHAnsi" w:cstheme="majorBidi"/>
        </w:rPr>
        <w:t xml:space="preserve"> and </w:t>
      </w:r>
      <w:r w:rsidR="2167D68F" w:rsidRPr="2B20E98B">
        <w:rPr>
          <w:rFonts w:asciiTheme="majorHAnsi" w:eastAsiaTheme="majorEastAsia" w:hAnsiTheme="majorHAnsi" w:cstheme="majorBidi"/>
        </w:rPr>
        <w:t xml:space="preserve">healthy, confident individuals. </w:t>
      </w:r>
      <w:r w:rsidR="081ACF19" w:rsidRPr="2B20E98B">
        <w:rPr>
          <w:rFonts w:asciiTheme="majorHAnsi" w:eastAsiaTheme="majorEastAsia" w:hAnsiTheme="majorHAnsi" w:cstheme="majorBidi"/>
        </w:rPr>
        <w:t xml:space="preserve">When applying the New Curriculum during learning, it is noticeable that there are several opportunities to create new learning environments and different educational opportunities for children. </w:t>
      </w:r>
      <w:r w:rsidR="46BFB44A" w:rsidRPr="2B20E98B">
        <w:rPr>
          <w:rFonts w:asciiTheme="majorHAnsi" w:eastAsiaTheme="majorEastAsia" w:hAnsiTheme="majorHAnsi" w:cstheme="majorBidi"/>
        </w:rPr>
        <w:t>For instance, based on my experience of observing The New Curriculum for Wales</w:t>
      </w:r>
      <w:r w:rsidR="0986F134" w:rsidRPr="2B20E98B">
        <w:rPr>
          <w:rFonts w:asciiTheme="majorHAnsi" w:eastAsiaTheme="majorEastAsia" w:hAnsiTheme="majorHAnsi" w:cstheme="majorBidi"/>
        </w:rPr>
        <w:t xml:space="preserve"> and my research</w:t>
      </w:r>
      <w:r w:rsidR="11AD9422" w:rsidRPr="2B20E98B">
        <w:rPr>
          <w:rFonts w:asciiTheme="majorHAnsi" w:eastAsiaTheme="majorEastAsia" w:hAnsiTheme="majorHAnsi" w:cstheme="majorBidi"/>
        </w:rPr>
        <w:t xml:space="preserve"> outdoor classrooms and </w:t>
      </w:r>
      <w:r w:rsidR="1AB11C36" w:rsidRPr="2B20E98B">
        <w:rPr>
          <w:rFonts w:asciiTheme="majorHAnsi" w:eastAsiaTheme="majorEastAsia" w:hAnsiTheme="majorHAnsi" w:cstheme="majorBidi"/>
        </w:rPr>
        <w:t>education</w:t>
      </w:r>
      <w:r w:rsidR="11AD9422" w:rsidRPr="2B20E98B">
        <w:rPr>
          <w:rFonts w:asciiTheme="majorHAnsi" w:eastAsiaTheme="majorEastAsia" w:hAnsiTheme="majorHAnsi" w:cstheme="majorBidi"/>
        </w:rPr>
        <w:t xml:space="preserve"> visits are extremely important to aid </w:t>
      </w:r>
      <w:r w:rsidR="437B782A" w:rsidRPr="2B20E98B">
        <w:rPr>
          <w:rFonts w:asciiTheme="majorHAnsi" w:eastAsiaTheme="majorEastAsia" w:hAnsiTheme="majorHAnsi" w:cstheme="majorBidi"/>
        </w:rPr>
        <w:t>children's</w:t>
      </w:r>
      <w:r w:rsidR="11AD9422" w:rsidRPr="2B20E98B">
        <w:rPr>
          <w:rFonts w:asciiTheme="majorHAnsi" w:eastAsiaTheme="majorEastAsia" w:hAnsiTheme="majorHAnsi" w:cstheme="majorBidi"/>
        </w:rPr>
        <w:t xml:space="preserve"> </w:t>
      </w:r>
      <w:r w:rsidR="18142A86" w:rsidRPr="2B20E98B">
        <w:rPr>
          <w:rFonts w:asciiTheme="majorHAnsi" w:eastAsiaTheme="majorEastAsia" w:hAnsiTheme="majorHAnsi" w:cstheme="majorBidi"/>
        </w:rPr>
        <w:t>development in many aspects.</w:t>
      </w:r>
      <w:r w:rsidR="51EA8F3C" w:rsidRPr="2B20E98B">
        <w:rPr>
          <w:rFonts w:asciiTheme="majorHAnsi" w:eastAsiaTheme="majorEastAsia" w:hAnsiTheme="majorHAnsi" w:cstheme="majorBidi"/>
        </w:rPr>
        <w:t xml:space="preserve"> </w:t>
      </w:r>
      <w:r w:rsidR="03F13FB2" w:rsidRPr="2B20E98B">
        <w:rPr>
          <w:rFonts w:asciiTheme="majorHAnsi" w:eastAsiaTheme="majorEastAsia" w:hAnsiTheme="majorHAnsi" w:cstheme="majorBidi"/>
        </w:rPr>
        <w:t xml:space="preserve">The Wellbeing </w:t>
      </w:r>
      <w:r w:rsidR="7F3288B1" w:rsidRPr="2B20E98B">
        <w:rPr>
          <w:rFonts w:asciiTheme="majorHAnsi" w:eastAsiaTheme="majorEastAsia" w:hAnsiTheme="majorHAnsi" w:cstheme="majorBidi"/>
        </w:rPr>
        <w:t>of</w:t>
      </w:r>
      <w:r w:rsidR="03F13FB2" w:rsidRPr="2B20E98B">
        <w:rPr>
          <w:rFonts w:asciiTheme="majorHAnsi" w:eastAsiaTheme="majorEastAsia" w:hAnsiTheme="majorHAnsi" w:cstheme="majorBidi"/>
        </w:rPr>
        <w:t xml:space="preserve"> </w:t>
      </w:r>
      <w:r w:rsidR="34982886" w:rsidRPr="2B20E98B">
        <w:rPr>
          <w:rFonts w:asciiTheme="majorHAnsi" w:eastAsiaTheme="majorEastAsia" w:hAnsiTheme="majorHAnsi" w:cstheme="majorBidi"/>
        </w:rPr>
        <w:t>Future</w:t>
      </w:r>
      <w:r w:rsidR="03F13FB2" w:rsidRPr="2B20E98B">
        <w:rPr>
          <w:rFonts w:asciiTheme="majorHAnsi" w:eastAsiaTheme="majorEastAsia" w:hAnsiTheme="majorHAnsi" w:cstheme="majorBidi"/>
        </w:rPr>
        <w:t xml:space="preserve"> </w:t>
      </w:r>
      <w:r w:rsidR="7ABE3B75" w:rsidRPr="2B20E98B">
        <w:rPr>
          <w:rFonts w:asciiTheme="majorHAnsi" w:eastAsiaTheme="majorEastAsia" w:hAnsiTheme="majorHAnsi" w:cstheme="majorBidi"/>
        </w:rPr>
        <w:t>Generations</w:t>
      </w:r>
      <w:r w:rsidR="03F13FB2" w:rsidRPr="2B20E98B">
        <w:rPr>
          <w:rFonts w:asciiTheme="majorHAnsi" w:eastAsiaTheme="majorEastAsia" w:hAnsiTheme="majorHAnsi" w:cstheme="majorBidi"/>
        </w:rPr>
        <w:t xml:space="preserve"> Act </w:t>
      </w:r>
      <w:r w:rsidR="57E094C9" w:rsidRPr="2B20E98B">
        <w:rPr>
          <w:rFonts w:asciiTheme="majorHAnsi" w:eastAsiaTheme="majorEastAsia" w:hAnsiTheme="majorHAnsi" w:cstheme="majorBidi"/>
        </w:rPr>
        <w:t>Wales</w:t>
      </w:r>
      <w:r w:rsidR="03F13FB2" w:rsidRPr="2B20E98B">
        <w:rPr>
          <w:rFonts w:asciiTheme="majorHAnsi" w:eastAsiaTheme="majorEastAsia" w:hAnsiTheme="majorHAnsi" w:cstheme="majorBidi"/>
        </w:rPr>
        <w:t xml:space="preserve"> presents us with 7 wellbeing goals that </w:t>
      </w:r>
      <w:r w:rsidR="16A0D0BC" w:rsidRPr="2B20E98B">
        <w:rPr>
          <w:rFonts w:asciiTheme="majorHAnsi" w:eastAsiaTheme="majorEastAsia" w:hAnsiTheme="majorHAnsi" w:cstheme="majorBidi"/>
        </w:rPr>
        <w:t>the country should be aiming to meet</w:t>
      </w:r>
      <w:r w:rsidR="03F13FB2" w:rsidRPr="2B20E98B">
        <w:rPr>
          <w:rFonts w:asciiTheme="majorHAnsi" w:eastAsiaTheme="majorEastAsia" w:hAnsiTheme="majorHAnsi" w:cstheme="majorBidi"/>
        </w:rPr>
        <w:t xml:space="preserve">. </w:t>
      </w:r>
      <w:r w:rsidR="69AA48AE" w:rsidRPr="2B20E98B">
        <w:rPr>
          <w:rFonts w:asciiTheme="majorHAnsi" w:eastAsiaTheme="majorEastAsia" w:hAnsiTheme="majorHAnsi" w:cstheme="majorBidi"/>
        </w:rPr>
        <w:t xml:space="preserve">The goal is to encourage children to be prosperous, </w:t>
      </w:r>
      <w:r w:rsidR="15E212D0" w:rsidRPr="2B20E98B">
        <w:rPr>
          <w:rFonts w:asciiTheme="majorHAnsi" w:eastAsiaTheme="majorEastAsia" w:hAnsiTheme="majorHAnsi" w:cstheme="majorBidi"/>
        </w:rPr>
        <w:t>resilient</w:t>
      </w:r>
      <w:r w:rsidR="69AA48AE" w:rsidRPr="2B20E98B">
        <w:rPr>
          <w:rFonts w:asciiTheme="majorHAnsi" w:eastAsiaTheme="majorEastAsia" w:hAnsiTheme="majorHAnsi" w:cstheme="majorBidi"/>
        </w:rPr>
        <w:t>, healthier, more equal, glob</w:t>
      </w:r>
      <w:r w:rsidR="2E319222" w:rsidRPr="2B20E98B">
        <w:rPr>
          <w:rFonts w:asciiTheme="majorHAnsi" w:eastAsiaTheme="majorEastAsia" w:hAnsiTheme="majorHAnsi" w:cstheme="majorBidi"/>
        </w:rPr>
        <w:t>ally responsible, thriving Welsh language and vibrant culture and cohesive communities</w:t>
      </w:r>
      <w:r w:rsidR="1E3EE0A8" w:rsidRPr="2B20E98B">
        <w:rPr>
          <w:rFonts w:asciiTheme="majorHAnsi" w:eastAsiaTheme="majorEastAsia" w:hAnsiTheme="majorHAnsi" w:cstheme="majorBidi"/>
        </w:rPr>
        <w:t xml:space="preserve"> (The Wellbeing of Future Generations act</w:t>
      </w:r>
      <w:r w:rsidR="41061747" w:rsidRPr="2B20E98B">
        <w:rPr>
          <w:rFonts w:asciiTheme="majorHAnsi" w:eastAsiaTheme="majorEastAsia" w:hAnsiTheme="majorHAnsi" w:cstheme="majorBidi"/>
        </w:rPr>
        <w:t>: The Essentials</w:t>
      </w:r>
      <w:r w:rsidR="1E3EE0A8" w:rsidRPr="2B20E98B">
        <w:rPr>
          <w:rFonts w:asciiTheme="majorHAnsi" w:eastAsiaTheme="majorEastAsia" w:hAnsiTheme="majorHAnsi" w:cstheme="majorBidi"/>
        </w:rPr>
        <w:t>, 20</w:t>
      </w:r>
      <w:r w:rsidR="208F934D" w:rsidRPr="2B20E98B">
        <w:rPr>
          <w:rFonts w:asciiTheme="majorHAnsi" w:eastAsiaTheme="majorEastAsia" w:hAnsiTheme="majorHAnsi" w:cstheme="majorBidi"/>
        </w:rPr>
        <w:t>21</w:t>
      </w:r>
      <w:r w:rsidR="1E3EE0A8" w:rsidRPr="2B20E98B">
        <w:rPr>
          <w:rFonts w:asciiTheme="majorHAnsi" w:eastAsiaTheme="majorEastAsia" w:hAnsiTheme="majorHAnsi" w:cstheme="majorBidi"/>
        </w:rPr>
        <w:t>).</w:t>
      </w:r>
      <w:r w:rsidR="2E319222" w:rsidRPr="2B20E98B">
        <w:rPr>
          <w:rFonts w:asciiTheme="majorHAnsi" w:eastAsiaTheme="majorEastAsia" w:hAnsiTheme="majorHAnsi" w:cstheme="majorBidi"/>
        </w:rPr>
        <w:t xml:space="preserve"> </w:t>
      </w:r>
      <w:r w:rsidR="32FCC151" w:rsidRPr="2B20E98B">
        <w:rPr>
          <w:rFonts w:asciiTheme="majorHAnsi" w:eastAsiaTheme="majorEastAsia" w:hAnsiTheme="majorHAnsi" w:cstheme="majorBidi"/>
        </w:rPr>
        <w:t xml:space="preserve">Wales Council for Outdoor Learning </w:t>
      </w:r>
      <w:r w:rsidR="6AB7413B" w:rsidRPr="2B20E98B">
        <w:rPr>
          <w:rFonts w:asciiTheme="majorHAnsi" w:eastAsiaTheme="majorEastAsia" w:hAnsiTheme="majorHAnsi" w:cstheme="majorBidi"/>
        </w:rPr>
        <w:t xml:space="preserve">reminds us </w:t>
      </w:r>
      <w:r w:rsidR="32FCC151" w:rsidRPr="2B20E98B">
        <w:rPr>
          <w:rFonts w:asciiTheme="majorHAnsi" w:eastAsiaTheme="majorEastAsia" w:hAnsiTheme="majorHAnsi" w:cstheme="majorBidi"/>
        </w:rPr>
        <w:t xml:space="preserve">that </w:t>
      </w:r>
      <w:r w:rsidR="376BAF0F" w:rsidRPr="2B20E98B">
        <w:rPr>
          <w:rFonts w:asciiTheme="majorHAnsi" w:eastAsiaTheme="majorEastAsia" w:hAnsiTheme="majorHAnsi" w:cstheme="majorBidi"/>
        </w:rPr>
        <w:t>7 wellbeing goals are met by children participating in outdoor learning</w:t>
      </w:r>
      <w:r w:rsidR="7D2F675C" w:rsidRPr="2B20E98B">
        <w:rPr>
          <w:rFonts w:asciiTheme="majorHAnsi" w:eastAsiaTheme="majorEastAsia" w:hAnsiTheme="majorHAnsi" w:cstheme="majorBidi"/>
        </w:rPr>
        <w:t xml:space="preserve"> (Wales Council for Outdoor Learning, </w:t>
      </w:r>
      <w:r w:rsidR="356DB62A" w:rsidRPr="2B20E98B">
        <w:rPr>
          <w:rFonts w:asciiTheme="majorHAnsi" w:eastAsiaTheme="majorEastAsia" w:hAnsiTheme="majorHAnsi" w:cstheme="majorBidi"/>
        </w:rPr>
        <w:t xml:space="preserve">2021). </w:t>
      </w:r>
      <w:r w:rsidR="554EA8B9" w:rsidRPr="2B20E98B">
        <w:rPr>
          <w:rFonts w:asciiTheme="majorHAnsi" w:eastAsiaTheme="majorEastAsia" w:hAnsiTheme="majorHAnsi" w:cstheme="majorBidi"/>
        </w:rPr>
        <w:t xml:space="preserve">When attending my current placement, I have been interested </w:t>
      </w:r>
      <w:r w:rsidR="2EBEB710" w:rsidRPr="2B20E98B">
        <w:rPr>
          <w:rFonts w:asciiTheme="majorHAnsi" w:eastAsiaTheme="majorEastAsia" w:hAnsiTheme="majorHAnsi" w:cstheme="majorBidi"/>
        </w:rPr>
        <w:t>in</w:t>
      </w:r>
      <w:r w:rsidR="554EA8B9" w:rsidRPr="2B20E98B">
        <w:rPr>
          <w:rFonts w:asciiTheme="majorHAnsi" w:eastAsiaTheme="majorEastAsia" w:hAnsiTheme="majorHAnsi" w:cstheme="majorBidi"/>
        </w:rPr>
        <w:t xml:space="preserve"> observing the </w:t>
      </w:r>
      <w:r w:rsidR="39E47835" w:rsidRPr="2B20E98B">
        <w:rPr>
          <w:rFonts w:asciiTheme="majorHAnsi" w:eastAsiaTheme="majorEastAsia" w:hAnsiTheme="majorHAnsi" w:cstheme="majorBidi"/>
        </w:rPr>
        <w:t xml:space="preserve">contrast </w:t>
      </w:r>
      <w:r w:rsidR="554EA8B9" w:rsidRPr="2B20E98B">
        <w:rPr>
          <w:rFonts w:asciiTheme="majorHAnsi" w:eastAsiaTheme="majorEastAsia" w:hAnsiTheme="majorHAnsi" w:cstheme="majorBidi"/>
        </w:rPr>
        <w:t xml:space="preserve">in </w:t>
      </w:r>
      <w:r w:rsidR="228CC6AB" w:rsidRPr="2B20E98B">
        <w:rPr>
          <w:rFonts w:asciiTheme="majorHAnsi" w:eastAsiaTheme="majorEastAsia" w:hAnsiTheme="majorHAnsi" w:cstheme="majorBidi"/>
        </w:rPr>
        <w:t>children's</w:t>
      </w:r>
      <w:r w:rsidR="554EA8B9" w:rsidRPr="2B20E98B">
        <w:rPr>
          <w:rFonts w:asciiTheme="majorHAnsi" w:eastAsiaTheme="majorEastAsia" w:hAnsiTheme="majorHAnsi" w:cstheme="majorBidi"/>
        </w:rPr>
        <w:t xml:space="preserve"> wellbeing </w:t>
      </w:r>
      <w:r w:rsidR="2043B8EF" w:rsidRPr="2B20E98B">
        <w:rPr>
          <w:rFonts w:asciiTheme="majorHAnsi" w:eastAsiaTheme="majorEastAsia" w:hAnsiTheme="majorHAnsi" w:cstheme="majorBidi"/>
        </w:rPr>
        <w:t xml:space="preserve">when completing </w:t>
      </w:r>
      <w:r w:rsidR="554EA8B9" w:rsidRPr="2B20E98B">
        <w:rPr>
          <w:rFonts w:asciiTheme="majorHAnsi" w:eastAsiaTheme="majorEastAsia" w:hAnsiTheme="majorHAnsi" w:cstheme="majorBidi"/>
        </w:rPr>
        <w:t xml:space="preserve">indoor and outdoor </w:t>
      </w:r>
      <w:r w:rsidR="04DCEC86" w:rsidRPr="2B20E98B">
        <w:rPr>
          <w:rFonts w:asciiTheme="majorHAnsi" w:eastAsiaTheme="majorEastAsia" w:hAnsiTheme="majorHAnsi" w:cstheme="majorBidi"/>
        </w:rPr>
        <w:t xml:space="preserve">activities. </w:t>
      </w:r>
      <w:r w:rsidR="6EBC869E" w:rsidRPr="2B20E98B">
        <w:rPr>
          <w:rFonts w:asciiTheme="majorHAnsi" w:eastAsiaTheme="majorEastAsia" w:hAnsiTheme="majorHAnsi" w:cstheme="majorBidi"/>
        </w:rPr>
        <w:t>The children involved in my research are all based in a Foundation Learning environment</w:t>
      </w:r>
      <w:r w:rsidR="130DE46E" w:rsidRPr="2B20E98B">
        <w:rPr>
          <w:rFonts w:asciiTheme="majorHAnsi" w:eastAsiaTheme="majorEastAsia" w:hAnsiTheme="majorHAnsi" w:cstheme="majorBidi"/>
        </w:rPr>
        <w:t xml:space="preserve"> and</w:t>
      </w:r>
      <w:r w:rsidR="72605706" w:rsidRPr="2B20E98B">
        <w:rPr>
          <w:rFonts w:asciiTheme="majorHAnsi" w:eastAsiaTheme="majorEastAsia" w:hAnsiTheme="majorHAnsi" w:cstheme="majorBidi"/>
        </w:rPr>
        <w:t xml:space="preserve"> are of different abilities. </w:t>
      </w:r>
    </w:p>
    <w:p w14:paraId="0AEE8AE3" w14:textId="60209B33" w:rsidR="4E1A4508" w:rsidRDefault="4E1A4508"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Article 31 of the United Nations Convention of The Rights of a </w:t>
      </w:r>
      <w:r w:rsidR="56C70A7D" w:rsidRPr="2B20E98B">
        <w:rPr>
          <w:rFonts w:asciiTheme="majorHAnsi" w:eastAsiaTheme="majorEastAsia" w:hAnsiTheme="majorHAnsi" w:cstheme="majorBidi"/>
        </w:rPr>
        <w:t>Child</w:t>
      </w:r>
      <w:r w:rsidR="3C555F6A" w:rsidRPr="2B20E98B">
        <w:rPr>
          <w:rFonts w:asciiTheme="majorHAnsi" w:eastAsiaTheme="majorEastAsia" w:hAnsiTheme="majorHAnsi" w:cstheme="majorBidi"/>
        </w:rPr>
        <w:t xml:space="preserve"> states that</w:t>
      </w:r>
      <w:r w:rsidR="0334A4FC" w:rsidRPr="2B20E98B">
        <w:rPr>
          <w:rFonts w:asciiTheme="majorHAnsi" w:eastAsiaTheme="majorEastAsia" w:hAnsiTheme="majorHAnsi" w:cstheme="majorBidi"/>
        </w:rPr>
        <w:t xml:space="preserve"> “</w:t>
      </w:r>
      <w:r w:rsidR="099B3B60" w:rsidRPr="2B20E98B">
        <w:rPr>
          <w:rFonts w:asciiTheme="majorHAnsi" w:eastAsiaTheme="majorEastAsia" w:hAnsiTheme="majorHAnsi" w:cstheme="majorBidi"/>
        </w:rPr>
        <w:t>every child has the right to relax and play</w:t>
      </w:r>
      <w:r w:rsidR="5A300476" w:rsidRPr="2B20E98B">
        <w:rPr>
          <w:rFonts w:asciiTheme="majorHAnsi" w:eastAsiaTheme="majorEastAsia" w:hAnsiTheme="majorHAnsi" w:cstheme="majorBidi"/>
        </w:rPr>
        <w:t>”</w:t>
      </w:r>
      <w:r w:rsidR="099B3B60" w:rsidRPr="2B20E98B">
        <w:rPr>
          <w:rFonts w:asciiTheme="majorHAnsi" w:eastAsiaTheme="majorEastAsia" w:hAnsiTheme="majorHAnsi" w:cstheme="majorBidi"/>
        </w:rPr>
        <w:t xml:space="preserve"> (</w:t>
      </w:r>
      <w:r w:rsidR="51F99619" w:rsidRPr="2B20E98B">
        <w:rPr>
          <w:rFonts w:asciiTheme="majorHAnsi" w:eastAsiaTheme="majorEastAsia" w:hAnsiTheme="majorHAnsi" w:cstheme="majorBidi"/>
        </w:rPr>
        <w:t>UNCRC,</w:t>
      </w:r>
      <w:r w:rsidR="007E6F5F" w:rsidRPr="2B20E98B">
        <w:rPr>
          <w:rFonts w:asciiTheme="majorHAnsi" w:eastAsiaTheme="majorEastAsia" w:hAnsiTheme="majorHAnsi" w:cstheme="majorBidi"/>
        </w:rPr>
        <w:t xml:space="preserve"> 1989).</w:t>
      </w:r>
      <w:r w:rsidR="3C555F6A" w:rsidRPr="2B20E98B">
        <w:rPr>
          <w:rFonts w:asciiTheme="majorHAnsi" w:eastAsiaTheme="majorEastAsia" w:hAnsiTheme="majorHAnsi" w:cstheme="majorBidi"/>
        </w:rPr>
        <w:t xml:space="preserve"> P</w:t>
      </w:r>
      <w:r w:rsidR="53F6FBF4" w:rsidRPr="2B20E98B">
        <w:rPr>
          <w:rFonts w:asciiTheme="majorHAnsi" w:eastAsiaTheme="majorEastAsia" w:hAnsiTheme="majorHAnsi" w:cstheme="majorBidi"/>
        </w:rPr>
        <w:t>lay in the Foundation Learning environment is the key to young children's development.</w:t>
      </w:r>
      <w:r w:rsidR="1C4EFCF6" w:rsidRPr="2B20E98B">
        <w:rPr>
          <w:rFonts w:asciiTheme="majorHAnsi" w:eastAsiaTheme="majorEastAsia" w:hAnsiTheme="majorHAnsi" w:cstheme="majorBidi"/>
        </w:rPr>
        <w:t xml:space="preserve"> </w:t>
      </w:r>
      <w:r w:rsidR="7947C097" w:rsidRPr="2B20E98B">
        <w:rPr>
          <w:rFonts w:asciiTheme="majorHAnsi" w:eastAsiaTheme="majorEastAsia" w:hAnsiTheme="majorHAnsi" w:cstheme="majorBidi"/>
        </w:rPr>
        <w:t>It is a critical part of The New Curriculum for Wales</w:t>
      </w:r>
      <w:r w:rsidR="482BA1C0" w:rsidRPr="2B20E98B">
        <w:rPr>
          <w:rFonts w:asciiTheme="majorHAnsi" w:eastAsiaTheme="majorEastAsia" w:hAnsiTheme="majorHAnsi" w:cstheme="majorBidi"/>
        </w:rPr>
        <w:t xml:space="preserve">, and </w:t>
      </w:r>
      <w:r w:rsidR="589A3330" w:rsidRPr="2B20E98B">
        <w:rPr>
          <w:rFonts w:asciiTheme="majorHAnsi" w:eastAsiaTheme="majorEastAsia" w:hAnsiTheme="majorHAnsi" w:cstheme="majorBidi"/>
        </w:rPr>
        <w:t>all schools should have enhanced and continuous provision for children to explore</w:t>
      </w:r>
      <w:r w:rsidR="424BD062" w:rsidRPr="2B20E98B">
        <w:rPr>
          <w:rFonts w:asciiTheme="majorHAnsi" w:eastAsiaTheme="majorEastAsia" w:hAnsiTheme="majorHAnsi" w:cstheme="majorBidi"/>
        </w:rPr>
        <w:t>.</w:t>
      </w:r>
      <w:r w:rsidR="070BEA43" w:rsidRPr="2B20E98B">
        <w:rPr>
          <w:rFonts w:asciiTheme="majorHAnsi" w:eastAsiaTheme="majorEastAsia" w:hAnsiTheme="majorHAnsi" w:cstheme="majorBidi"/>
        </w:rPr>
        <w:t xml:space="preserve"> (ESTYN, 2017) state that </w:t>
      </w:r>
      <w:r w:rsidR="00F8CE0A" w:rsidRPr="2B20E98B">
        <w:rPr>
          <w:rFonts w:asciiTheme="majorHAnsi" w:eastAsiaTheme="majorEastAsia" w:hAnsiTheme="majorHAnsi" w:cstheme="majorBidi"/>
        </w:rPr>
        <w:t>continuous</w:t>
      </w:r>
      <w:r w:rsidR="070BEA43" w:rsidRPr="2B20E98B">
        <w:rPr>
          <w:rFonts w:asciiTheme="majorHAnsi" w:eastAsiaTheme="majorEastAsia" w:hAnsiTheme="majorHAnsi" w:cstheme="majorBidi"/>
        </w:rPr>
        <w:t xml:space="preserve"> provision is used to “</w:t>
      </w:r>
      <w:r w:rsidR="3F4A3910" w:rsidRPr="2B20E98B">
        <w:rPr>
          <w:rFonts w:asciiTheme="majorHAnsi" w:eastAsiaTheme="majorEastAsia" w:hAnsiTheme="majorHAnsi" w:cstheme="majorBidi"/>
        </w:rPr>
        <w:t xml:space="preserve">provoke </w:t>
      </w:r>
      <w:r w:rsidR="0455B4A6" w:rsidRPr="2B20E98B">
        <w:rPr>
          <w:rFonts w:asciiTheme="majorHAnsi" w:eastAsiaTheme="majorEastAsia" w:hAnsiTheme="majorHAnsi" w:cstheme="majorBidi"/>
        </w:rPr>
        <w:t>children</w:t>
      </w:r>
      <w:r w:rsidR="3F4A3910" w:rsidRPr="2B20E98B">
        <w:rPr>
          <w:rFonts w:asciiTheme="majorHAnsi" w:eastAsiaTheme="majorEastAsia" w:hAnsiTheme="majorHAnsi" w:cstheme="majorBidi"/>
        </w:rPr>
        <w:t xml:space="preserve"> to think more </w:t>
      </w:r>
      <w:r w:rsidR="6B42E405" w:rsidRPr="2B20E98B">
        <w:rPr>
          <w:rFonts w:asciiTheme="majorHAnsi" w:eastAsiaTheme="majorEastAsia" w:hAnsiTheme="majorHAnsi" w:cstheme="majorBidi"/>
        </w:rPr>
        <w:t>deeply,</w:t>
      </w:r>
      <w:r w:rsidR="3F4A3910" w:rsidRPr="2B20E98B">
        <w:rPr>
          <w:rFonts w:asciiTheme="majorHAnsi" w:eastAsiaTheme="majorEastAsia" w:hAnsiTheme="majorHAnsi" w:cstheme="majorBidi"/>
        </w:rPr>
        <w:t xml:space="preserve"> </w:t>
      </w:r>
      <w:r w:rsidR="09E756E9" w:rsidRPr="2B20E98B">
        <w:rPr>
          <w:rFonts w:asciiTheme="majorHAnsi" w:eastAsiaTheme="majorEastAsia" w:hAnsiTheme="majorHAnsi" w:cstheme="majorBidi"/>
        </w:rPr>
        <w:t>practice</w:t>
      </w:r>
      <w:r w:rsidR="3F4A3910" w:rsidRPr="2B20E98B">
        <w:rPr>
          <w:rFonts w:asciiTheme="majorHAnsi" w:eastAsiaTheme="majorEastAsia" w:hAnsiTheme="majorHAnsi" w:cstheme="majorBidi"/>
        </w:rPr>
        <w:t xml:space="preserve"> new </w:t>
      </w:r>
      <w:r w:rsidR="69A713A4" w:rsidRPr="2B20E98B">
        <w:rPr>
          <w:rFonts w:asciiTheme="majorHAnsi" w:eastAsiaTheme="majorEastAsia" w:hAnsiTheme="majorHAnsi" w:cstheme="majorBidi"/>
        </w:rPr>
        <w:t>skills, or</w:t>
      </w:r>
      <w:r w:rsidR="3F4A3910" w:rsidRPr="2B20E98B">
        <w:rPr>
          <w:rFonts w:asciiTheme="majorHAnsi" w:eastAsiaTheme="majorEastAsia" w:hAnsiTheme="majorHAnsi" w:cstheme="majorBidi"/>
        </w:rPr>
        <w:t xml:space="preserve"> learn new ways of working</w:t>
      </w:r>
      <w:r w:rsidR="62DB1CD1" w:rsidRPr="2B20E98B">
        <w:rPr>
          <w:rFonts w:asciiTheme="majorHAnsi" w:eastAsiaTheme="majorEastAsia" w:hAnsiTheme="majorHAnsi" w:cstheme="majorBidi"/>
        </w:rPr>
        <w:t>”</w:t>
      </w:r>
      <w:r w:rsidR="5B24A135" w:rsidRPr="2B20E98B">
        <w:rPr>
          <w:rFonts w:asciiTheme="majorHAnsi" w:eastAsiaTheme="majorEastAsia" w:hAnsiTheme="majorHAnsi" w:cstheme="majorBidi"/>
        </w:rPr>
        <w:t>.</w:t>
      </w:r>
      <w:r w:rsidR="422D8F6A" w:rsidRPr="2B20E98B">
        <w:rPr>
          <w:rFonts w:asciiTheme="majorHAnsi" w:eastAsiaTheme="majorEastAsia" w:hAnsiTheme="majorHAnsi" w:cstheme="majorBidi"/>
        </w:rPr>
        <w:t xml:space="preserve"> This could suggest that provision can be highly beneficial to children's well-being</w:t>
      </w:r>
      <w:r w:rsidR="3563A7C5" w:rsidRPr="2B20E98B">
        <w:rPr>
          <w:rFonts w:asciiTheme="majorHAnsi" w:eastAsiaTheme="majorEastAsia" w:hAnsiTheme="majorHAnsi" w:cstheme="majorBidi"/>
        </w:rPr>
        <w:t xml:space="preserve">. When observing provision throughout my placement setting, </w:t>
      </w:r>
      <w:r w:rsidR="683B034C" w:rsidRPr="2B20E98B">
        <w:rPr>
          <w:rFonts w:asciiTheme="majorHAnsi" w:eastAsiaTheme="majorEastAsia" w:hAnsiTheme="majorHAnsi" w:cstheme="majorBidi"/>
        </w:rPr>
        <w:t>children</w:t>
      </w:r>
      <w:r w:rsidR="18803BCA" w:rsidRPr="2B20E98B">
        <w:rPr>
          <w:rFonts w:asciiTheme="majorHAnsi" w:eastAsiaTheme="majorEastAsia" w:hAnsiTheme="majorHAnsi" w:cstheme="majorBidi"/>
        </w:rPr>
        <w:t xml:space="preserve"> find new skills that they feel confident in every </w:t>
      </w:r>
      <w:r w:rsidR="12F7DA35" w:rsidRPr="2B20E98B">
        <w:rPr>
          <w:rFonts w:asciiTheme="majorHAnsi" w:eastAsiaTheme="majorEastAsia" w:hAnsiTheme="majorHAnsi" w:cstheme="majorBidi"/>
        </w:rPr>
        <w:t>day</w:t>
      </w:r>
      <w:r w:rsidR="523E1F83" w:rsidRPr="2B20E98B">
        <w:rPr>
          <w:rFonts w:asciiTheme="majorHAnsi" w:eastAsiaTheme="majorEastAsia" w:hAnsiTheme="majorHAnsi" w:cstheme="majorBidi"/>
        </w:rPr>
        <w:t xml:space="preserve"> </w:t>
      </w:r>
      <w:r w:rsidR="12F7DA35" w:rsidRPr="2B20E98B">
        <w:rPr>
          <w:rFonts w:asciiTheme="majorHAnsi" w:eastAsiaTheme="majorEastAsia" w:hAnsiTheme="majorHAnsi" w:cstheme="majorBidi"/>
        </w:rPr>
        <w:t>when</w:t>
      </w:r>
      <w:r w:rsidR="18803BCA" w:rsidRPr="2B20E98B">
        <w:rPr>
          <w:rFonts w:asciiTheme="majorHAnsi" w:eastAsiaTheme="majorEastAsia" w:hAnsiTheme="majorHAnsi" w:cstheme="majorBidi"/>
        </w:rPr>
        <w:t xml:space="preserve"> </w:t>
      </w:r>
      <w:r w:rsidR="18803BCA" w:rsidRPr="2B20E98B">
        <w:rPr>
          <w:rFonts w:asciiTheme="majorHAnsi" w:eastAsiaTheme="majorEastAsia" w:hAnsiTheme="majorHAnsi" w:cstheme="majorBidi"/>
        </w:rPr>
        <w:lastRenderedPageBreak/>
        <w:t xml:space="preserve">being involved in provision </w:t>
      </w:r>
      <w:r w:rsidR="36BCAC46" w:rsidRPr="2B20E98B">
        <w:rPr>
          <w:rFonts w:asciiTheme="majorHAnsi" w:eastAsiaTheme="majorEastAsia" w:hAnsiTheme="majorHAnsi" w:cstheme="majorBidi"/>
        </w:rPr>
        <w:t>areas throughout the classroom</w:t>
      </w:r>
      <w:r w:rsidR="18803BCA" w:rsidRPr="2B20E98B">
        <w:rPr>
          <w:rFonts w:asciiTheme="majorHAnsi" w:eastAsiaTheme="majorEastAsia" w:hAnsiTheme="majorHAnsi" w:cstheme="majorBidi"/>
        </w:rPr>
        <w:t xml:space="preserve">. </w:t>
      </w:r>
      <w:r w:rsidR="27191465" w:rsidRPr="2B20E98B">
        <w:rPr>
          <w:rFonts w:asciiTheme="majorHAnsi" w:eastAsiaTheme="majorEastAsia" w:hAnsiTheme="majorHAnsi" w:cstheme="majorBidi"/>
        </w:rPr>
        <w:t>For instance,</w:t>
      </w:r>
      <w:r w:rsidR="3BE980F5" w:rsidRPr="2B20E98B">
        <w:rPr>
          <w:rFonts w:asciiTheme="majorHAnsi" w:eastAsiaTheme="majorEastAsia" w:hAnsiTheme="majorHAnsi" w:cstheme="majorBidi"/>
        </w:rPr>
        <w:t xml:space="preserve"> although they may not </w:t>
      </w:r>
      <w:proofErr w:type="spellStart"/>
      <w:r w:rsidR="3BE980F5" w:rsidRPr="2B20E98B">
        <w:rPr>
          <w:rFonts w:asciiTheme="majorHAnsi" w:eastAsiaTheme="majorEastAsia" w:hAnsiTheme="majorHAnsi" w:cstheme="majorBidi"/>
        </w:rPr>
        <w:t>realise</w:t>
      </w:r>
      <w:proofErr w:type="spellEnd"/>
      <w:r w:rsidR="3BE980F5" w:rsidRPr="2B20E98B">
        <w:rPr>
          <w:rFonts w:asciiTheme="majorHAnsi" w:eastAsiaTheme="majorEastAsia" w:hAnsiTheme="majorHAnsi" w:cstheme="majorBidi"/>
        </w:rPr>
        <w:t xml:space="preserve"> it,</w:t>
      </w:r>
      <w:r w:rsidR="27191465" w:rsidRPr="2B20E98B">
        <w:rPr>
          <w:rFonts w:asciiTheme="majorHAnsi" w:eastAsiaTheme="majorEastAsia" w:hAnsiTheme="majorHAnsi" w:cstheme="majorBidi"/>
        </w:rPr>
        <w:t xml:space="preserve"> a role play area </w:t>
      </w:r>
      <w:r w:rsidR="4DA362A6" w:rsidRPr="2B20E98B">
        <w:rPr>
          <w:rFonts w:asciiTheme="majorHAnsi" w:eastAsiaTheme="majorEastAsia" w:hAnsiTheme="majorHAnsi" w:cstheme="majorBidi"/>
        </w:rPr>
        <w:t>gives</w:t>
      </w:r>
      <w:r w:rsidR="27191465" w:rsidRPr="2B20E98B">
        <w:rPr>
          <w:rFonts w:asciiTheme="majorHAnsi" w:eastAsiaTheme="majorEastAsia" w:hAnsiTheme="majorHAnsi" w:cstheme="majorBidi"/>
        </w:rPr>
        <w:t xml:space="preserve"> children the opportunity to use drama and acting within their learning. Children </w:t>
      </w:r>
      <w:r w:rsidR="79C9BD47" w:rsidRPr="2B20E98B">
        <w:rPr>
          <w:rFonts w:asciiTheme="majorHAnsi" w:eastAsiaTheme="majorEastAsia" w:hAnsiTheme="majorHAnsi" w:cstheme="majorBidi"/>
        </w:rPr>
        <w:t>thoroughly</w:t>
      </w:r>
      <w:r w:rsidR="27191465" w:rsidRPr="2B20E98B">
        <w:rPr>
          <w:rFonts w:asciiTheme="majorHAnsi" w:eastAsiaTheme="majorEastAsia" w:hAnsiTheme="majorHAnsi" w:cstheme="majorBidi"/>
        </w:rPr>
        <w:t xml:space="preserve"> enjoy role play and it can be</w:t>
      </w:r>
      <w:r w:rsidR="6E1EAC32" w:rsidRPr="2B20E98B">
        <w:rPr>
          <w:rFonts w:asciiTheme="majorHAnsi" w:eastAsiaTheme="majorEastAsia" w:hAnsiTheme="majorHAnsi" w:cstheme="majorBidi"/>
        </w:rPr>
        <w:t xml:space="preserve"> widely</w:t>
      </w:r>
      <w:r w:rsidR="27191465" w:rsidRPr="2B20E98B">
        <w:rPr>
          <w:rFonts w:asciiTheme="majorHAnsi" w:eastAsiaTheme="majorEastAsia" w:hAnsiTheme="majorHAnsi" w:cstheme="majorBidi"/>
        </w:rPr>
        <w:t xml:space="preserve"> developed as a</w:t>
      </w:r>
      <w:r w:rsidR="275C6CF6" w:rsidRPr="2B20E98B">
        <w:rPr>
          <w:rFonts w:asciiTheme="majorHAnsi" w:eastAsiaTheme="majorEastAsia" w:hAnsiTheme="majorHAnsi" w:cstheme="majorBidi"/>
        </w:rPr>
        <w:t xml:space="preserve">n </w:t>
      </w:r>
      <w:r w:rsidR="61B14499" w:rsidRPr="2B20E98B">
        <w:rPr>
          <w:rFonts w:asciiTheme="majorHAnsi" w:eastAsiaTheme="majorEastAsia" w:hAnsiTheme="majorHAnsi" w:cstheme="majorBidi"/>
        </w:rPr>
        <w:t>extracurricular</w:t>
      </w:r>
      <w:r w:rsidR="275C6CF6" w:rsidRPr="2B20E98B">
        <w:rPr>
          <w:rFonts w:asciiTheme="majorHAnsi" w:eastAsiaTheme="majorEastAsia" w:hAnsiTheme="majorHAnsi" w:cstheme="majorBidi"/>
        </w:rPr>
        <w:t xml:space="preserve"> activity.</w:t>
      </w:r>
      <w:r w:rsidR="21F70A78" w:rsidRPr="2B20E98B">
        <w:rPr>
          <w:rFonts w:asciiTheme="majorHAnsi" w:eastAsiaTheme="majorEastAsia" w:hAnsiTheme="majorHAnsi" w:cstheme="majorBidi"/>
        </w:rPr>
        <w:t xml:space="preserve"> </w:t>
      </w:r>
      <w:r w:rsidR="61D146D6" w:rsidRPr="2B20E98B">
        <w:rPr>
          <w:rFonts w:asciiTheme="majorHAnsi" w:eastAsiaTheme="majorEastAsia" w:hAnsiTheme="majorHAnsi" w:cstheme="majorBidi"/>
        </w:rPr>
        <w:t>(Welsh Gov, 2022) tell us that up to 87% of children in Wales have taken part in an extracurricular activity involv</w:t>
      </w:r>
      <w:r w:rsidR="0E457B4A" w:rsidRPr="2B20E98B">
        <w:rPr>
          <w:rFonts w:asciiTheme="majorHAnsi" w:eastAsiaTheme="majorEastAsia" w:hAnsiTheme="majorHAnsi" w:cstheme="majorBidi"/>
        </w:rPr>
        <w:t>ing expressive arts, and 48% of children in primary schools have taken part in extra sports activities.</w:t>
      </w:r>
      <w:r w:rsidR="48B0659A" w:rsidRPr="2B20E98B">
        <w:rPr>
          <w:rFonts w:asciiTheme="majorHAnsi" w:eastAsiaTheme="majorEastAsia" w:hAnsiTheme="majorHAnsi" w:cstheme="majorBidi"/>
        </w:rPr>
        <w:t xml:space="preserve"> </w:t>
      </w:r>
      <w:r w:rsidR="1E9CABA9" w:rsidRPr="2B20E98B">
        <w:rPr>
          <w:rFonts w:asciiTheme="majorHAnsi" w:eastAsiaTheme="majorEastAsia" w:hAnsiTheme="majorHAnsi" w:cstheme="majorBidi"/>
        </w:rPr>
        <w:t>Another key area of extracurricular activities</w:t>
      </w:r>
      <w:r w:rsidR="5B726B48" w:rsidRPr="2B20E98B">
        <w:rPr>
          <w:rFonts w:asciiTheme="majorHAnsi" w:eastAsiaTheme="majorEastAsia" w:hAnsiTheme="majorHAnsi" w:cstheme="majorBidi"/>
        </w:rPr>
        <w:t xml:space="preserve"> is to ensure that disadvantaged students are also given an opportunity to take </w:t>
      </w:r>
      <w:r w:rsidR="5C663A33" w:rsidRPr="2B20E98B">
        <w:rPr>
          <w:rFonts w:asciiTheme="majorHAnsi" w:eastAsiaTheme="majorEastAsia" w:hAnsiTheme="majorHAnsi" w:cstheme="majorBidi"/>
        </w:rPr>
        <w:t>part and</w:t>
      </w:r>
      <w:r w:rsidR="5B726B48" w:rsidRPr="2B20E98B">
        <w:rPr>
          <w:rFonts w:asciiTheme="majorHAnsi" w:eastAsiaTheme="majorEastAsia" w:hAnsiTheme="majorHAnsi" w:cstheme="majorBidi"/>
        </w:rPr>
        <w:t xml:space="preserve"> </w:t>
      </w:r>
      <w:r w:rsidR="474A0C26" w:rsidRPr="2B20E98B">
        <w:rPr>
          <w:rFonts w:asciiTheme="majorHAnsi" w:eastAsiaTheme="majorEastAsia" w:hAnsiTheme="majorHAnsi" w:cstheme="majorBidi"/>
        </w:rPr>
        <w:t>be supported</w:t>
      </w:r>
      <w:r w:rsidR="5B726B48" w:rsidRPr="2B20E98B">
        <w:rPr>
          <w:rFonts w:asciiTheme="majorHAnsi" w:eastAsiaTheme="majorEastAsia" w:hAnsiTheme="majorHAnsi" w:cstheme="majorBidi"/>
        </w:rPr>
        <w:t xml:space="preserve"> whilst doing so</w:t>
      </w:r>
      <w:r w:rsidR="6C7C5205" w:rsidRPr="2B20E98B">
        <w:rPr>
          <w:rFonts w:asciiTheme="majorHAnsi" w:eastAsiaTheme="majorEastAsia" w:hAnsiTheme="majorHAnsi" w:cstheme="majorBidi"/>
        </w:rPr>
        <w:t xml:space="preserve"> (</w:t>
      </w:r>
      <w:proofErr w:type="spellStart"/>
      <w:r w:rsidR="6C7C5205" w:rsidRPr="2B20E98B">
        <w:rPr>
          <w:rFonts w:asciiTheme="majorHAnsi" w:eastAsiaTheme="majorEastAsia" w:hAnsiTheme="majorHAnsi" w:cstheme="majorBidi"/>
        </w:rPr>
        <w:t>Fergal.M</w:t>
      </w:r>
      <w:proofErr w:type="spellEnd"/>
      <w:r w:rsidR="6C7C5205" w:rsidRPr="2B20E98B">
        <w:rPr>
          <w:rFonts w:asciiTheme="majorHAnsi" w:eastAsiaTheme="majorEastAsia" w:hAnsiTheme="majorHAnsi" w:cstheme="majorBidi"/>
        </w:rPr>
        <w:t xml:space="preserve">, 2023). </w:t>
      </w:r>
      <w:r w:rsidR="5BA45660" w:rsidRPr="2B20E98B">
        <w:rPr>
          <w:rFonts w:asciiTheme="majorHAnsi" w:eastAsiaTheme="majorEastAsia" w:hAnsiTheme="majorHAnsi" w:cstheme="majorBidi"/>
        </w:rPr>
        <w:t xml:space="preserve">Children </w:t>
      </w:r>
      <w:r w:rsidR="6D5BD936" w:rsidRPr="2B20E98B">
        <w:rPr>
          <w:rFonts w:asciiTheme="majorHAnsi" w:eastAsiaTheme="majorEastAsia" w:hAnsiTheme="majorHAnsi" w:cstheme="majorBidi"/>
        </w:rPr>
        <w:t>living</w:t>
      </w:r>
      <w:r w:rsidR="5BA45660" w:rsidRPr="2B20E98B">
        <w:rPr>
          <w:rFonts w:asciiTheme="majorHAnsi" w:eastAsiaTheme="majorEastAsia" w:hAnsiTheme="majorHAnsi" w:cstheme="majorBidi"/>
        </w:rPr>
        <w:t xml:space="preserve"> in deprived </w:t>
      </w:r>
      <w:r w:rsidR="3D0EE6FF" w:rsidRPr="2B20E98B">
        <w:rPr>
          <w:rFonts w:asciiTheme="majorHAnsi" w:eastAsiaTheme="majorEastAsia" w:hAnsiTheme="majorHAnsi" w:cstheme="majorBidi"/>
        </w:rPr>
        <w:t>areas</w:t>
      </w:r>
      <w:r w:rsidR="5BA45660" w:rsidRPr="2B20E98B">
        <w:rPr>
          <w:rFonts w:asciiTheme="majorHAnsi" w:eastAsiaTheme="majorEastAsia" w:hAnsiTheme="majorHAnsi" w:cstheme="majorBidi"/>
        </w:rPr>
        <w:t xml:space="preserve"> should be given equal </w:t>
      </w:r>
      <w:r w:rsidR="705B284E" w:rsidRPr="2B20E98B">
        <w:rPr>
          <w:rFonts w:asciiTheme="majorHAnsi" w:eastAsiaTheme="majorEastAsia" w:hAnsiTheme="majorHAnsi" w:cstheme="majorBidi"/>
        </w:rPr>
        <w:t>opportunities</w:t>
      </w:r>
      <w:r w:rsidR="5BA45660" w:rsidRPr="2B20E98B">
        <w:rPr>
          <w:rFonts w:asciiTheme="majorHAnsi" w:eastAsiaTheme="majorEastAsia" w:hAnsiTheme="majorHAnsi" w:cstheme="majorBidi"/>
        </w:rPr>
        <w:t xml:space="preserve"> to those living in </w:t>
      </w:r>
      <w:r w:rsidR="5037C949" w:rsidRPr="2B20E98B">
        <w:rPr>
          <w:rFonts w:asciiTheme="majorHAnsi" w:eastAsiaTheme="majorEastAsia" w:hAnsiTheme="majorHAnsi" w:cstheme="majorBidi"/>
        </w:rPr>
        <w:t xml:space="preserve">more </w:t>
      </w:r>
      <w:r w:rsidR="4E8A72B8" w:rsidRPr="2B20E98B">
        <w:rPr>
          <w:rFonts w:asciiTheme="majorHAnsi" w:eastAsiaTheme="majorEastAsia" w:hAnsiTheme="majorHAnsi" w:cstheme="majorBidi"/>
        </w:rPr>
        <w:t>privileged</w:t>
      </w:r>
      <w:r w:rsidR="5037C949" w:rsidRPr="2B20E98B">
        <w:rPr>
          <w:rFonts w:asciiTheme="majorHAnsi" w:eastAsiaTheme="majorEastAsia" w:hAnsiTheme="majorHAnsi" w:cstheme="majorBidi"/>
        </w:rPr>
        <w:t xml:space="preserve"> </w:t>
      </w:r>
      <w:r w:rsidR="1A96F326" w:rsidRPr="2B20E98B">
        <w:rPr>
          <w:rFonts w:asciiTheme="majorHAnsi" w:eastAsiaTheme="majorEastAsia" w:hAnsiTheme="majorHAnsi" w:cstheme="majorBidi"/>
        </w:rPr>
        <w:t>areas. All</w:t>
      </w:r>
      <w:r w:rsidR="5F857B81" w:rsidRPr="2B20E98B">
        <w:rPr>
          <w:rFonts w:asciiTheme="majorHAnsi" w:eastAsiaTheme="majorEastAsia" w:hAnsiTheme="majorHAnsi" w:cstheme="majorBidi"/>
        </w:rPr>
        <w:t xml:space="preserve"> areas of Foundation Learning should be accessible for all learners, wheth</w:t>
      </w:r>
      <w:r w:rsidR="38C5B756" w:rsidRPr="2B20E98B">
        <w:rPr>
          <w:rFonts w:asciiTheme="majorHAnsi" w:eastAsiaTheme="majorEastAsia" w:hAnsiTheme="majorHAnsi" w:cstheme="majorBidi"/>
        </w:rPr>
        <w:t xml:space="preserve">er this </w:t>
      </w:r>
      <w:r w:rsidR="2910C20A" w:rsidRPr="2B20E98B">
        <w:rPr>
          <w:rFonts w:asciiTheme="majorHAnsi" w:eastAsiaTheme="majorEastAsia" w:hAnsiTheme="majorHAnsi" w:cstheme="majorBidi"/>
        </w:rPr>
        <w:t>entails</w:t>
      </w:r>
      <w:r w:rsidR="38C5B756" w:rsidRPr="2B20E98B">
        <w:rPr>
          <w:rFonts w:asciiTheme="majorHAnsi" w:eastAsiaTheme="majorEastAsia" w:hAnsiTheme="majorHAnsi" w:cstheme="majorBidi"/>
        </w:rPr>
        <w:t xml:space="preserve"> an indoor classroom, or outdoors. </w:t>
      </w:r>
      <w:r w:rsidR="683C9D92" w:rsidRPr="2B20E98B">
        <w:rPr>
          <w:rFonts w:asciiTheme="majorHAnsi" w:eastAsiaTheme="majorEastAsia" w:hAnsiTheme="majorHAnsi" w:cstheme="majorBidi"/>
        </w:rPr>
        <w:t xml:space="preserve">The Special Educational Needs (SEN) </w:t>
      </w:r>
      <w:r w:rsidR="480C3991" w:rsidRPr="2B20E98B">
        <w:rPr>
          <w:rFonts w:asciiTheme="majorHAnsi" w:eastAsiaTheme="majorEastAsia" w:hAnsiTheme="majorHAnsi" w:cstheme="majorBidi"/>
        </w:rPr>
        <w:t>C</w:t>
      </w:r>
      <w:r w:rsidR="1CD1BBF7" w:rsidRPr="2B20E98B">
        <w:rPr>
          <w:rFonts w:asciiTheme="majorHAnsi" w:eastAsiaTheme="majorEastAsia" w:hAnsiTheme="majorHAnsi" w:cstheme="majorBidi"/>
        </w:rPr>
        <w:t xml:space="preserve">ode </w:t>
      </w:r>
      <w:r w:rsidR="6174E94B" w:rsidRPr="2B20E98B">
        <w:rPr>
          <w:rFonts w:asciiTheme="majorHAnsi" w:eastAsiaTheme="majorEastAsia" w:hAnsiTheme="majorHAnsi" w:cstheme="majorBidi"/>
        </w:rPr>
        <w:t>of</w:t>
      </w:r>
      <w:r w:rsidR="1CD1BBF7" w:rsidRPr="2B20E98B">
        <w:rPr>
          <w:rFonts w:asciiTheme="majorHAnsi" w:eastAsiaTheme="majorEastAsia" w:hAnsiTheme="majorHAnsi" w:cstheme="majorBidi"/>
        </w:rPr>
        <w:t xml:space="preserve"> </w:t>
      </w:r>
      <w:r w:rsidR="078EC3E9" w:rsidRPr="2B20E98B">
        <w:rPr>
          <w:rFonts w:asciiTheme="majorHAnsi" w:eastAsiaTheme="majorEastAsia" w:hAnsiTheme="majorHAnsi" w:cstheme="majorBidi"/>
        </w:rPr>
        <w:t>P</w:t>
      </w:r>
      <w:r w:rsidR="1CD1BBF7" w:rsidRPr="2B20E98B">
        <w:rPr>
          <w:rFonts w:asciiTheme="majorHAnsi" w:eastAsiaTheme="majorEastAsia" w:hAnsiTheme="majorHAnsi" w:cstheme="majorBidi"/>
        </w:rPr>
        <w:t xml:space="preserve">ractice in Wales </w:t>
      </w:r>
      <w:r w:rsidR="26E8B322" w:rsidRPr="2B20E98B">
        <w:rPr>
          <w:rFonts w:asciiTheme="majorHAnsi" w:eastAsiaTheme="majorEastAsia" w:hAnsiTheme="majorHAnsi" w:cstheme="majorBidi"/>
        </w:rPr>
        <w:t>provides advice</w:t>
      </w:r>
      <w:r w:rsidR="2CCFAAB3" w:rsidRPr="2B20E98B">
        <w:rPr>
          <w:rFonts w:asciiTheme="majorHAnsi" w:eastAsiaTheme="majorEastAsia" w:hAnsiTheme="majorHAnsi" w:cstheme="majorBidi"/>
        </w:rPr>
        <w:t xml:space="preserve"> on how</w:t>
      </w:r>
      <w:r w:rsidR="26E8B322" w:rsidRPr="2B20E98B">
        <w:rPr>
          <w:rFonts w:asciiTheme="majorHAnsi" w:eastAsiaTheme="majorEastAsia" w:hAnsiTheme="majorHAnsi" w:cstheme="majorBidi"/>
        </w:rPr>
        <w:t xml:space="preserve"> to create accessible learning </w:t>
      </w:r>
      <w:r w:rsidR="7D1E59B9" w:rsidRPr="2B20E98B">
        <w:rPr>
          <w:rFonts w:asciiTheme="majorHAnsi" w:eastAsiaTheme="majorEastAsia" w:hAnsiTheme="majorHAnsi" w:cstheme="majorBidi"/>
        </w:rPr>
        <w:t>environments</w:t>
      </w:r>
      <w:r w:rsidR="3093FBEF" w:rsidRPr="2B20E98B">
        <w:rPr>
          <w:rFonts w:asciiTheme="majorHAnsi" w:eastAsiaTheme="majorEastAsia" w:hAnsiTheme="majorHAnsi" w:cstheme="majorBidi"/>
        </w:rPr>
        <w:t xml:space="preserve"> </w:t>
      </w:r>
      <w:r w:rsidR="703E503F" w:rsidRPr="2B20E98B">
        <w:rPr>
          <w:rFonts w:asciiTheme="majorHAnsi" w:eastAsiaTheme="majorEastAsia" w:hAnsiTheme="majorHAnsi" w:cstheme="majorBidi"/>
        </w:rPr>
        <w:t xml:space="preserve">and </w:t>
      </w:r>
      <w:r w:rsidR="26E8B322" w:rsidRPr="2B20E98B">
        <w:rPr>
          <w:rFonts w:asciiTheme="majorHAnsi" w:eastAsiaTheme="majorEastAsia" w:hAnsiTheme="majorHAnsi" w:cstheme="majorBidi"/>
        </w:rPr>
        <w:t xml:space="preserve">explains </w:t>
      </w:r>
      <w:r w:rsidR="1CD1BBF7" w:rsidRPr="2B20E98B">
        <w:rPr>
          <w:rFonts w:asciiTheme="majorHAnsi" w:eastAsiaTheme="majorEastAsia" w:hAnsiTheme="majorHAnsi" w:cstheme="majorBidi"/>
        </w:rPr>
        <w:t>that provision throughout F</w:t>
      </w:r>
      <w:r w:rsidR="7C242E8F" w:rsidRPr="2B20E98B">
        <w:rPr>
          <w:rFonts w:asciiTheme="majorHAnsi" w:eastAsiaTheme="majorEastAsia" w:hAnsiTheme="majorHAnsi" w:cstheme="majorBidi"/>
        </w:rPr>
        <w:t xml:space="preserve">oundation Learning </w:t>
      </w:r>
      <w:r w:rsidR="23AE4B63" w:rsidRPr="2B20E98B">
        <w:rPr>
          <w:rFonts w:asciiTheme="majorHAnsi" w:eastAsiaTheme="majorEastAsia" w:hAnsiTheme="majorHAnsi" w:cstheme="majorBidi"/>
        </w:rPr>
        <w:t xml:space="preserve">should </w:t>
      </w:r>
      <w:r w:rsidR="03E92C0B" w:rsidRPr="2B20E98B">
        <w:rPr>
          <w:rFonts w:asciiTheme="majorHAnsi" w:eastAsiaTheme="majorEastAsia" w:hAnsiTheme="majorHAnsi" w:cstheme="majorBidi"/>
        </w:rPr>
        <w:t xml:space="preserve">also </w:t>
      </w:r>
      <w:r w:rsidR="23AE4B63" w:rsidRPr="2B20E98B">
        <w:rPr>
          <w:rFonts w:asciiTheme="majorHAnsi" w:eastAsiaTheme="majorEastAsia" w:hAnsiTheme="majorHAnsi" w:cstheme="majorBidi"/>
        </w:rPr>
        <w:t>be</w:t>
      </w:r>
      <w:r w:rsidR="6EF06968" w:rsidRPr="2B20E98B">
        <w:rPr>
          <w:rFonts w:asciiTheme="majorHAnsi" w:eastAsiaTheme="majorEastAsia" w:hAnsiTheme="majorHAnsi" w:cstheme="majorBidi"/>
        </w:rPr>
        <w:t xml:space="preserve"> </w:t>
      </w:r>
      <w:r w:rsidR="7C242E8F" w:rsidRPr="2B20E98B">
        <w:rPr>
          <w:rFonts w:asciiTheme="majorHAnsi" w:eastAsiaTheme="majorEastAsia" w:hAnsiTheme="majorHAnsi" w:cstheme="majorBidi"/>
        </w:rPr>
        <w:t xml:space="preserve">accessible </w:t>
      </w:r>
      <w:r w:rsidR="164D04EC" w:rsidRPr="2B20E98B">
        <w:rPr>
          <w:rFonts w:asciiTheme="majorHAnsi" w:eastAsiaTheme="majorEastAsia" w:hAnsiTheme="majorHAnsi" w:cstheme="majorBidi"/>
        </w:rPr>
        <w:t>to</w:t>
      </w:r>
      <w:r w:rsidR="7C242E8F" w:rsidRPr="2B20E98B">
        <w:rPr>
          <w:rFonts w:asciiTheme="majorHAnsi" w:eastAsiaTheme="majorEastAsia" w:hAnsiTheme="majorHAnsi" w:cstheme="majorBidi"/>
        </w:rPr>
        <w:t xml:space="preserve"> all </w:t>
      </w:r>
      <w:r w:rsidR="4D78A4CB" w:rsidRPr="2B20E98B">
        <w:rPr>
          <w:rFonts w:asciiTheme="majorHAnsi" w:eastAsiaTheme="majorEastAsia" w:hAnsiTheme="majorHAnsi" w:cstheme="majorBidi"/>
        </w:rPr>
        <w:t>children</w:t>
      </w:r>
      <w:r w:rsidR="7A7FC6DF" w:rsidRPr="2B20E98B">
        <w:rPr>
          <w:rFonts w:asciiTheme="majorHAnsi" w:eastAsiaTheme="majorEastAsia" w:hAnsiTheme="majorHAnsi" w:cstheme="majorBidi"/>
        </w:rPr>
        <w:t xml:space="preserve"> with additional</w:t>
      </w:r>
      <w:r w:rsidR="1F0B4062" w:rsidRPr="2B20E98B">
        <w:rPr>
          <w:rFonts w:asciiTheme="majorHAnsi" w:eastAsiaTheme="majorEastAsia" w:hAnsiTheme="majorHAnsi" w:cstheme="majorBidi"/>
        </w:rPr>
        <w:t xml:space="preserve"> learning</w:t>
      </w:r>
      <w:r w:rsidR="7A7FC6DF" w:rsidRPr="2B20E98B">
        <w:rPr>
          <w:rFonts w:asciiTheme="majorHAnsi" w:eastAsiaTheme="majorEastAsia" w:hAnsiTheme="majorHAnsi" w:cstheme="majorBidi"/>
        </w:rPr>
        <w:t xml:space="preserve"> needs</w:t>
      </w:r>
      <w:r w:rsidR="7D8A7DEB" w:rsidRPr="2B20E98B">
        <w:rPr>
          <w:rFonts w:asciiTheme="majorHAnsi" w:eastAsiaTheme="majorEastAsia" w:hAnsiTheme="majorHAnsi" w:cstheme="majorBidi"/>
        </w:rPr>
        <w:t xml:space="preserve"> </w:t>
      </w:r>
      <w:r w:rsidR="015054AF" w:rsidRPr="2B20E98B">
        <w:rPr>
          <w:rFonts w:asciiTheme="majorHAnsi" w:eastAsiaTheme="majorEastAsia" w:hAnsiTheme="majorHAnsi" w:cstheme="majorBidi"/>
        </w:rPr>
        <w:t xml:space="preserve">(Welsh Government, </w:t>
      </w:r>
      <w:r w:rsidR="7A68241C" w:rsidRPr="2B20E98B">
        <w:rPr>
          <w:rFonts w:asciiTheme="majorHAnsi" w:eastAsiaTheme="majorEastAsia" w:hAnsiTheme="majorHAnsi" w:cstheme="majorBidi"/>
        </w:rPr>
        <w:t>2004)</w:t>
      </w:r>
      <w:r w:rsidR="1B8DECC2" w:rsidRPr="2B20E98B">
        <w:rPr>
          <w:rFonts w:asciiTheme="majorHAnsi" w:eastAsiaTheme="majorEastAsia" w:hAnsiTheme="majorHAnsi" w:cstheme="majorBidi"/>
        </w:rPr>
        <w:t>.</w:t>
      </w:r>
      <w:r w:rsidR="4036790A" w:rsidRPr="2B20E98B">
        <w:rPr>
          <w:rFonts w:asciiTheme="majorHAnsi" w:eastAsiaTheme="majorEastAsia" w:hAnsiTheme="majorHAnsi" w:cstheme="majorBidi"/>
        </w:rPr>
        <w:t xml:space="preserve"> </w:t>
      </w:r>
      <w:r w:rsidR="48BF12C3" w:rsidRPr="2B20E98B">
        <w:rPr>
          <w:rFonts w:asciiTheme="majorHAnsi" w:eastAsiaTheme="majorEastAsia" w:hAnsiTheme="majorHAnsi" w:cstheme="majorBidi"/>
        </w:rPr>
        <w:t>Positive well-being is an essential aspect of a child thriving throughout school life, without this, a child may not develop to the best of their pe</w:t>
      </w:r>
      <w:r w:rsidR="1BC88AB6" w:rsidRPr="2B20E98B">
        <w:rPr>
          <w:rFonts w:asciiTheme="majorHAnsi" w:eastAsiaTheme="majorEastAsia" w:hAnsiTheme="majorHAnsi" w:cstheme="majorBidi"/>
        </w:rPr>
        <w:t>rsonal ability.</w:t>
      </w:r>
      <w:r w:rsidR="3CA835E5" w:rsidRPr="2B20E98B">
        <w:rPr>
          <w:rFonts w:asciiTheme="majorHAnsi" w:eastAsiaTheme="majorEastAsia" w:hAnsiTheme="majorHAnsi" w:cstheme="majorBidi"/>
        </w:rPr>
        <w:t xml:space="preserve"> The NSPCC claims that children's wellbeing can affect many factors throughout </w:t>
      </w:r>
      <w:r w:rsidR="7855AD21" w:rsidRPr="2B20E98B">
        <w:rPr>
          <w:rFonts w:asciiTheme="majorHAnsi" w:eastAsiaTheme="majorEastAsia" w:hAnsiTheme="majorHAnsi" w:cstheme="majorBidi"/>
        </w:rPr>
        <w:t xml:space="preserve">their </w:t>
      </w:r>
      <w:r w:rsidR="3CA835E5" w:rsidRPr="2B20E98B">
        <w:rPr>
          <w:rFonts w:asciiTheme="majorHAnsi" w:eastAsiaTheme="majorEastAsia" w:hAnsiTheme="majorHAnsi" w:cstheme="majorBidi"/>
        </w:rPr>
        <w:t xml:space="preserve">life such as attainment in education, </w:t>
      </w:r>
      <w:r w:rsidR="72C2BA51" w:rsidRPr="2B20E98B">
        <w:rPr>
          <w:rFonts w:asciiTheme="majorHAnsi" w:eastAsiaTheme="majorEastAsia" w:hAnsiTheme="majorHAnsi" w:cstheme="majorBidi"/>
        </w:rPr>
        <w:t xml:space="preserve">physical </w:t>
      </w:r>
      <w:r w:rsidR="633F57EC" w:rsidRPr="2B20E98B">
        <w:rPr>
          <w:rFonts w:asciiTheme="majorHAnsi" w:eastAsiaTheme="majorEastAsia" w:hAnsiTheme="majorHAnsi" w:cstheme="majorBidi"/>
        </w:rPr>
        <w:t>health,</w:t>
      </w:r>
      <w:r w:rsidR="72C2BA51" w:rsidRPr="2B20E98B">
        <w:rPr>
          <w:rFonts w:asciiTheme="majorHAnsi" w:eastAsiaTheme="majorEastAsia" w:hAnsiTheme="majorHAnsi" w:cstheme="majorBidi"/>
        </w:rPr>
        <w:t xml:space="preserve"> and relationships (NSPCC, </w:t>
      </w:r>
      <w:r w:rsidR="6D3253B4" w:rsidRPr="2B20E98B">
        <w:rPr>
          <w:rFonts w:asciiTheme="majorHAnsi" w:eastAsiaTheme="majorEastAsia" w:hAnsiTheme="majorHAnsi" w:cstheme="majorBidi"/>
        </w:rPr>
        <w:t xml:space="preserve">2024). </w:t>
      </w:r>
      <w:r w:rsidR="376C0536" w:rsidRPr="2B20E98B">
        <w:rPr>
          <w:rFonts w:asciiTheme="majorHAnsi" w:eastAsiaTheme="majorEastAsia" w:hAnsiTheme="majorHAnsi" w:cstheme="majorBidi"/>
        </w:rPr>
        <w:t>Strategies can be put into practice through</w:t>
      </w:r>
      <w:r w:rsidR="27E8A2D1" w:rsidRPr="2B20E98B">
        <w:rPr>
          <w:rFonts w:asciiTheme="majorHAnsi" w:eastAsiaTheme="majorEastAsia" w:hAnsiTheme="majorHAnsi" w:cstheme="majorBidi"/>
        </w:rPr>
        <w:t>ou</w:t>
      </w:r>
      <w:r w:rsidR="376C0536" w:rsidRPr="2B20E98B">
        <w:rPr>
          <w:rFonts w:asciiTheme="majorHAnsi" w:eastAsiaTheme="majorEastAsia" w:hAnsiTheme="majorHAnsi" w:cstheme="majorBidi"/>
        </w:rPr>
        <w:t>t educational environments</w:t>
      </w:r>
      <w:r w:rsidR="16346B4D" w:rsidRPr="2B20E98B">
        <w:rPr>
          <w:rFonts w:asciiTheme="majorHAnsi" w:eastAsiaTheme="majorEastAsia" w:hAnsiTheme="majorHAnsi" w:cstheme="majorBidi"/>
        </w:rPr>
        <w:t xml:space="preserve">, </w:t>
      </w:r>
      <w:r w:rsidR="376C0536" w:rsidRPr="2B20E98B">
        <w:rPr>
          <w:rFonts w:asciiTheme="majorHAnsi" w:eastAsiaTheme="majorEastAsia" w:hAnsiTheme="majorHAnsi" w:cstheme="majorBidi"/>
        </w:rPr>
        <w:t xml:space="preserve">to ensure that children are </w:t>
      </w:r>
      <w:r w:rsidR="244C45FE" w:rsidRPr="2B20E98B">
        <w:rPr>
          <w:rFonts w:asciiTheme="majorHAnsi" w:eastAsiaTheme="majorEastAsia" w:hAnsiTheme="majorHAnsi" w:cstheme="majorBidi"/>
        </w:rPr>
        <w:t>gaining time to work on their well</w:t>
      </w:r>
      <w:r w:rsidR="6B273E46" w:rsidRPr="2B20E98B">
        <w:rPr>
          <w:rFonts w:asciiTheme="majorHAnsi" w:eastAsiaTheme="majorEastAsia" w:hAnsiTheme="majorHAnsi" w:cstheme="majorBidi"/>
        </w:rPr>
        <w:t>-</w:t>
      </w:r>
      <w:r w:rsidR="244C45FE" w:rsidRPr="2B20E98B">
        <w:rPr>
          <w:rFonts w:asciiTheme="majorHAnsi" w:eastAsiaTheme="majorEastAsia" w:hAnsiTheme="majorHAnsi" w:cstheme="majorBidi"/>
        </w:rPr>
        <w:t xml:space="preserve">being during the school day. </w:t>
      </w:r>
      <w:r w:rsidR="40E6EBD6" w:rsidRPr="2B20E98B">
        <w:rPr>
          <w:rFonts w:asciiTheme="majorHAnsi" w:eastAsiaTheme="majorEastAsia" w:hAnsiTheme="majorHAnsi" w:cstheme="majorBidi"/>
        </w:rPr>
        <w:t>The Curriculum for Wales focuses on six different learning areas, one is named Health and Well</w:t>
      </w:r>
      <w:r w:rsidR="2C87D387" w:rsidRPr="2B20E98B">
        <w:rPr>
          <w:rFonts w:asciiTheme="majorHAnsi" w:eastAsiaTheme="majorEastAsia" w:hAnsiTheme="majorHAnsi" w:cstheme="majorBidi"/>
        </w:rPr>
        <w:t>-</w:t>
      </w:r>
      <w:r w:rsidR="40E6EBD6" w:rsidRPr="2B20E98B">
        <w:rPr>
          <w:rFonts w:asciiTheme="majorHAnsi" w:eastAsiaTheme="majorEastAsia" w:hAnsiTheme="majorHAnsi" w:cstheme="majorBidi"/>
        </w:rPr>
        <w:t xml:space="preserve">being. </w:t>
      </w:r>
      <w:r w:rsidR="11B72FF0" w:rsidRPr="2B20E98B">
        <w:rPr>
          <w:rFonts w:asciiTheme="majorHAnsi" w:eastAsiaTheme="majorEastAsia" w:hAnsiTheme="majorHAnsi" w:cstheme="majorBidi"/>
        </w:rPr>
        <w:t>This area of learning can be taught to children in several ways and should be used to promote the importance of positive well-being to children.</w:t>
      </w:r>
      <w:r w:rsidR="5AD44E5F" w:rsidRPr="2B20E98B">
        <w:rPr>
          <w:rFonts w:asciiTheme="majorHAnsi" w:eastAsiaTheme="majorEastAsia" w:hAnsiTheme="majorHAnsi" w:cstheme="majorBidi"/>
        </w:rPr>
        <w:t xml:space="preserve"> </w:t>
      </w:r>
      <w:r w:rsidR="0C669708" w:rsidRPr="2B20E98B">
        <w:rPr>
          <w:rFonts w:asciiTheme="majorHAnsi" w:eastAsiaTheme="majorEastAsia" w:hAnsiTheme="majorHAnsi" w:cstheme="majorBidi"/>
        </w:rPr>
        <w:t>When attending my placement setting, I observed children taking part in mindfulness sessions and yoga.</w:t>
      </w:r>
      <w:r w:rsidR="0ACAC6A7" w:rsidRPr="2B20E98B">
        <w:rPr>
          <w:rFonts w:asciiTheme="majorHAnsi" w:eastAsiaTheme="majorEastAsia" w:hAnsiTheme="majorHAnsi" w:cstheme="majorBidi"/>
        </w:rPr>
        <w:t xml:space="preserve"> </w:t>
      </w:r>
      <w:r w:rsidR="36AE77DA" w:rsidRPr="2B20E98B">
        <w:rPr>
          <w:rFonts w:asciiTheme="majorHAnsi" w:eastAsiaTheme="majorEastAsia" w:hAnsiTheme="majorHAnsi" w:cstheme="majorBidi"/>
        </w:rPr>
        <w:t xml:space="preserve">These sessions </w:t>
      </w:r>
      <w:r w:rsidR="6AAE1BBA" w:rsidRPr="2B20E98B">
        <w:rPr>
          <w:rFonts w:asciiTheme="majorHAnsi" w:eastAsiaTheme="majorEastAsia" w:hAnsiTheme="majorHAnsi" w:cstheme="majorBidi"/>
        </w:rPr>
        <w:t xml:space="preserve">showed signs of aiding children's energy levels when entering the classroom from a break or </w:t>
      </w:r>
      <w:r w:rsidR="06E18CC2" w:rsidRPr="2B20E98B">
        <w:rPr>
          <w:rFonts w:asciiTheme="majorHAnsi" w:eastAsiaTheme="majorEastAsia" w:hAnsiTheme="majorHAnsi" w:cstheme="majorBidi"/>
        </w:rPr>
        <w:t>lunchtime and helping them calm down after physical activity.</w:t>
      </w:r>
      <w:r w:rsidR="64AA1011" w:rsidRPr="2B20E98B">
        <w:rPr>
          <w:rFonts w:asciiTheme="majorHAnsi" w:eastAsiaTheme="majorEastAsia" w:hAnsiTheme="majorHAnsi" w:cstheme="majorBidi"/>
        </w:rPr>
        <w:t xml:space="preserve"> </w:t>
      </w:r>
      <w:r w:rsidR="53B1C9CD" w:rsidRPr="2B20E98B">
        <w:rPr>
          <w:rFonts w:asciiTheme="majorHAnsi" w:eastAsiaTheme="majorEastAsia" w:hAnsiTheme="majorHAnsi" w:cstheme="majorBidi"/>
        </w:rPr>
        <w:t>Mindfulness In Schools</w:t>
      </w:r>
      <w:r w:rsidR="07CC31E5" w:rsidRPr="2B20E98B">
        <w:rPr>
          <w:rFonts w:asciiTheme="majorHAnsi" w:eastAsiaTheme="majorEastAsia" w:hAnsiTheme="majorHAnsi" w:cstheme="majorBidi"/>
        </w:rPr>
        <w:t xml:space="preserve"> Project</w:t>
      </w:r>
      <w:r w:rsidR="53B1C9CD" w:rsidRPr="2B20E98B">
        <w:rPr>
          <w:rFonts w:asciiTheme="majorHAnsi" w:eastAsiaTheme="majorEastAsia" w:hAnsiTheme="majorHAnsi" w:cstheme="majorBidi"/>
        </w:rPr>
        <w:t xml:space="preserve"> (MISP)</w:t>
      </w:r>
      <w:r w:rsidR="63EA1D39" w:rsidRPr="2B20E98B">
        <w:rPr>
          <w:rFonts w:asciiTheme="majorHAnsi" w:eastAsiaTheme="majorEastAsia" w:hAnsiTheme="majorHAnsi" w:cstheme="majorBidi"/>
        </w:rPr>
        <w:t>,</w:t>
      </w:r>
      <w:r w:rsidR="53B1C9CD" w:rsidRPr="2B20E98B">
        <w:rPr>
          <w:rFonts w:asciiTheme="majorHAnsi" w:eastAsiaTheme="majorEastAsia" w:hAnsiTheme="majorHAnsi" w:cstheme="majorBidi"/>
        </w:rPr>
        <w:t xml:space="preserve"> is a project that creates </w:t>
      </w:r>
      <w:proofErr w:type="spellStart"/>
      <w:r w:rsidR="53B1C9CD" w:rsidRPr="2B20E98B">
        <w:rPr>
          <w:rFonts w:asciiTheme="majorHAnsi" w:eastAsiaTheme="majorEastAsia" w:hAnsiTheme="majorHAnsi" w:cstheme="majorBidi"/>
        </w:rPr>
        <w:t>programmes</w:t>
      </w:r>
      <w:proofErr w:type="spellEnd"/>
      <w:r w:rsidR="53B1C9CD" w:rsidRPr="2B20E98B">
        <w:rPr>
          <w:rFonts w:asciiTheme="majorHAnsi" w:eastAsiaTheme="majorEastAsia" w:hAnsiTheme="majorHAnsi" w:cstheme="majorBidi"/>
        </w:rPr>
        <w:t xml:space="preserve"> to benefit children's wellbeing through mindfulness courses. (MISP,2024) </w:t>
      </w:r>
      <w:r w:rsidR="43866F1D" w:rsidRPr="2B20E98B">
        <w:rPr>
          <w:rFonts w:asciiTheme="majorHAnsi" w:eastAsiaTheme="majorEastAsia" w:hAnsiTheme="majorHAnsi" w:cstheme="majorBidi"/>
        </w:rPr>
        <w:t xml:space="preserve">reminds us that </w:t>
      </w:r>
      <w:r w:rsidR="75F07C51" w:rsidRPr="2B20E98B">
        <w:rPr>
          <w:rFonts w:asciiTheme="majorHAnsi" w:eastAsiaTheme="majorEastAsia" w:hAnsiTheme="majorHAnsi" w:cstheme="majorBidi"/>
        </w:rPr>
        <w:t>mindfulness</w:t>
      </w:r>
      <w:r w:rsidR="43866F1D" w:rsidRPr="2B20E98B">
        <w:rPr>
          <w:rFonts w:asciiTheme="majorHAnsi" w:eastAsiaTheme="majorEastAsia" w:hAnsiTheme="majorHAnsi" w:cstheme="majorBidi"/>
        </w:rPr>
        <w:t xml:space="preserve"> can help children t</w:t>
      </w:r>
      <w:r w:rsidR="1E54293E" w:rsidRPr="2B20E98B">
        <w:rPr>
          <w:rFonts w:asciiTheme="majorHAnsi" w:eastAsiaTheme="majorEastAsia" w:hAnsiTheme="majorHAnsi" w:cstheme="majorBidi"/>
        </w:rPr>
        <w:t xml:space="preserve">o </w:t>
      </w:r>
      <w:proofErr w:type="spellStart"/>
      <w:r w:rsidR="1E54293E" w:rsidRPr="2B20E98B">
        <w:rPr>
          <w:rFonts w:asciiTheme="majorHAnsi" w:eastAsiaTheme="majorEastAsia" w:hAnsiTheme="majorHAnsi" w:cstheme="majorBidi"/>
        </w:rPr>
        <w:t>recognise</w:t>
      </w:r>
      <w:proofErr w:type="spellEnd"/>
      <w:r w:rsidR="1E54293E" w:rsidRPr="2B20E98B">
        <w:rPr>
          <w:rFonts w:asciiTheme="majorHAnsi" w:eastAsiaTheme="majorEastAsia" w:hAnsiTheme="majorHAnsi" w:cstheme="majorBidi"/>
        </w:rPr>
        <w:t xml:space="preserve"> when they are worrying and also helps them appreciate what is going well in life. </w:t>
      </w:r>
      <w:r w:rsidR="6CE43FEF" w:rsidRPr="2B20E98B">
        <w:rPr>
          <w:rFonts w:asciiTheme="majorHAnsi" w:eastAsiaTheme="majorEastAsia" w:hAnsiTheme="majorHAnsi" w:cstheme="majorBidi"/>
        </w:rPr>
        <w:t xml:space="preserve"> </w:t>
      </w:r>
    </w:p>
    <w:p w14:paraId="5A14DFF6" w14:textId="2439EBC3" w:rsidR="2DE483E2" w:rsidRDefault="2DE483E2"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The Leuven </w:t>
      </w:r>
      <w:r w:rsidR="22DEF741" w:rsidRPr="2B20E98B">
        <w:rPr>
          <w:rFonts w:asciiTheme="majorHAnsi" w:eastAsiaTheme="majorEastAsia" w:hAnsiTheme="majorHAnsi" w:cstheme="majorBidi"/>
        </w:rPr>
        <w:t>scale</w:t>
      </w:r>
      <w:r w:rsidRPr="2B20E98B">
        <w:rPr>
          <w:rFonts w:asciiTheme="majorHAnsi" w:eastAsiaTheme="majorEastAsia" w:hAnsiTheme="majorHAnsi" w:cstheme="majorBidi"/>
        </w:rPr>
        <w:t xml:space="preserve"> </w:t>
      </w:r>
      <w:r w:rsidR="1CC5E16C" w:rsidRPr="2B20E98B">
        <w:rPr>
          <w:rFonts w:asciiTheme="majorHAnsi" w:eastAsiaTheme="majorEastAsia" w:hAnsiTheme="majorHAnsi" w:cstheme="majorBidi"/>
        </w:rPr>
        <w:t xml:space="preserve">evolved </w:t>
      </w:r>
      <w:r w:rsidR="229076DA" w:rsidRPr="2B20E98B">
        <w:rPr>
          <w:rFonts w:asciiTheme="majorHAnsi" w:eastAsiaTheme="majorEastAsia" w:hAnsiTheme="majorHAnsi" w:cstheme="majorBidi"/>
        </w:rPr>
        <w:t>during</w:t>
      </w:r>
      <w:r w:rsidR="54827A97" w:rsidRPr="2B20E98B">
        <w:rPr>
          <w:rFonts w:asciiTheme="majorHAnsi" w:eastAsiaTheme="majorEastAsia" w:hAnsiTheme="majorHAnsi" w:cstheme="majorBidi"/>
        </w:rPr>
        <w:t xml:space="preserve"> </w:t>
      </w:r>
      <w:r w:rsidR="1CC5E16C" w:rsidRPr="2B20E98B">
        <w:rPr>
          <w:rFonts w:asciiTheme="majorHAnsi" w:eastAsiaTheme="majorEastAsia" w:hAnsiTheme="majorHAnsi" w:cstheme="majorBidi"/>
        </w:rPr>
        <w:t>the 1970</w:t>
      </w:r>
      <w:r w:rsidR="63BE1132" w:rsidRPr="2B20E98B">
        <w:rPr>
          <w:rFonts w:asciiTheme="majorHAnsi" w:eastAsiaTheme="majorEastAsia" w:hAnsiTheme="majorHAnsi" w:cstheme="majorBidi"/>
        </w:rPr>
        <w:t>s</w:t>
      </w:r>
      <w:r w:rsidR="7338D891" w:rsidRPr="2B20E98B">
        <w:rPr>
          <w:rFonts w:asciiTheme="majorHAnsi" w:eastAsiaTheme="majorEastAsia" w:hAnsiTheme="majorHAnsi" w:cstheme="majorBidi"/>
        </w:rPr>
        <w:t xml:space="preserve">, it was used during research on children in several educational settings </w:t>
      </w:r>
      <w:r w:rsidR="0898003E" w:rsidRPr="2B20E98B">
        <w:rPr>
          <w:rFonts w:asciiTheme="majorHAnsi" w:eastAsiaTheme="majorEastAsia" w:hAnsiTheme="majorHAnsi" w:cstheme="majorBidi"/>
        </w:rPr>
        <w:t>(</w:t>
      </w:r>
      <w:proofErr w:type="spellStart"/>
      <w:r w:rsidR="0898003E" w:rsidRPr="2B20E98B">
        <w:rPr>
          <w:rFonts w:asciiTheme="majorHAnsi" w:eastAsiaTheme="majorEastAsia" w:hAnsiTheme="majorHAnsi" w:cstheme="majorBidi"/>
        </w:rPr>
        <w:t>Laever</w:t>
      </w:r>
      <w:r w:rsidR="4924408B" w:rsidRPr="2B20E98B">
        <w:rPr>
          <w:rFonts w:asciiTheme="majorHAnsi" w:eastAsiaTheme="majorEastAsia" w:hAnsiTheme="majorHAnsi" w:cstheme="majorBidi"/>
        </w:rPr>
        <w:t>s.F</w:t>
      </w:r>
      <w:proofErr w:type="spellEnd"/>
      <w:r w:rsidR="4924408B" w:rsidRPr="2B20E98B">
        <w:rPr>
          <w:rFonts w:asciiTheme="majorHAnsi" w:eastAsiaTheme="majorEastAsia" w:hAnsiTheme="majorHAnsi" w:cstheme="majorBidi"/>
        </w:rPr>
        <w:t>, 2011)</w:t>
      </w:r>
      <w:r w:rsidR="7338D891" w:rsidRPr="2B20E98B">
        <w:rPr>
          <w:rFonts w:asciiTheme="majorHAnsi" w:eastAsiaTheme="majorEastAsia" w:hAnsiTheme="majorHAnsi" w:cstheme="majorBidi"/>
        </w:rPr>
        <w:t>.</w:t>
      </w:r>
      <w:r w:rsidR="311CC5F4" w:rsidRPr="2B20E98B">
        <w:rPr>
          <w:rFonts w:asciiTheme="majorHAnsi" w:eastAsiaTheme="majorEastAsia" w:hAnsiTheme="majorHAnsi" w:cstheme="majorBidi"/>
        </w:rPr>
        <w:t xml:space="preserve"> This scale can be </w:t>
      </w:r>
      <w:r w:rsidR="3983B544" w:rsidRPr="2B20E98B">
        <w:rPr>
          <w:rFonts w:asciiTheme="majorHAnsi" w:eastAsiaTheme="majorEastAsia" w:hAnsiTheme="majorHAnsi" w:cstheme="majorBidi"/>
        </w:rPr>
        <w:t xml:space="preserve">used to </w:t>
      </w:r>
      <w:r w:rsidR="311CC5F4" w:rsidRPr="2B20E98B">
        <w:rPr>
          <w:rFonts w:asciiTheme="majorHAnsi" w:eastAsiaTheme="majorEastAsia" w:hAnsiTheme="majorHAnsi" w:cstheme="majorBidi"/>
        </w:rPr>
        <w:t>measure the well-being and involvement of children.</w:t>
      </w:r>
      <w:r w:rsidR="0C887A3B" w:rsidRPr="2B20E98B">
        <w:rPr>
          <w:rFonts w:asciiTheme="majorHAnsi" w:eastAsiaTheme="majorEastAsia" w:hAnsiTheme="majorHAnsi" w:cstheme="majorBidi"/>
        </w:rPr>
        <w:t xml:space="preserve"> </w:t>
      </w:r>
      <w:r w:rsidR="5B2C39C6" w:rsidRPr="2B20E98B">
        <w:rPr>
          <w:rFonts w:asciiTheme="majorHAnsi" w:eastAsiaTheme="majorEastAsia" w:hAnsiTheme="majorHAnsi" w:cstheme="majorBidi"/>
        </w:rPr>
        <w:t xml:space="preserve">(Laevers.F,2011) also suggests that the Leuven scale is a </w:t>
      </w:r>
      <w:r w:rsidR="4007748A" w:rsidRPr="2B20E98B">
        <w:rPr>
          <w:rFonts w:asciiTheme="majorHAnsi" w:eastAsiaTheme="majorEastAsia" w:hAnsiTheme="majorHAnsi" w:cstheme="majorBidi"/>
        </w:rPr>
        <w:t>reputable</w:t>
      </w:r>
      <w:r w:rsidR="5B2C39C6" w:rsidRPr="2B20E98B">
        <w:rPr>
          <w:rFonts w:asciiTheme="majorHAnsi" w:eastAsiaTheme="majorEastAsia" w:hAnsiTheme="majorHAnsi" w:cstheme="majorBidi"/>
        </w:rPr>
        <w:t xml:space="preserve"> research too</w:t>
      </w:r>
      <w:r w:rsidR="6723D3E0" w:rsidRPr="2B20E98B">
        <w:rPr>
          <w:rFonts w:asciiTheme="majorHAnsi" w:eastAsiaTheme="majorEastAsia" w:hAnsiTheme="majorHAnsi" w:cstheme="majorBidi"/>
        </w:rPr>
        <w:t xml:space="preserve">l by stating </w:t>
      </w:r>
      <w:r w:rsidR="4016487F" w:rsidRPr="2B20E98B">
        <w:rPr>
          <w:rFonts w:asciiTheme="majorHAnsi" w:eastAsiaTheme="majorEastAsia" w:hAnsiTheme="majorHAnsi" w:cstheme="majorBidi"/>
        </w:rPr>
        <w:t xml:space="preserve">it </w:t>
      </w:r>
      <w:r w:rsidR="506F98A1" w:rsidRPr="2B20E98B">
        <w:rPr>
          <w:rFonts w:asciiTheme="majorHAnsi" w:eastAsiaTheme="majorEastAsia" w:hAnsiTheme="majorHAnsi" w:cstheme="majorBidi"/>
        </w:rPr>
        <w:t>“has been developed to facilitate</w:t>
      </w:r>
      <w:r w:rsidR="2F3B6427" w:rsidRPr="2B20E98B">
        <w:rPr>
          <w:rFonts w:asciiTheme="majorHAnsi" w:eastAsiaTheme="majorEastAsia" w:hAnsiTheme="majorHAnsi" w:cstheme="majorBidi"/>
        </w:rPr>
        <w:t xml:space="preserve"> </w:t>
      </w:r>
      <w:r w:rsidR="0E8DD6C0" w:rsidRPr="2B20E98B">
        <w:rPr>
          <w:rFonts w:asciiTheme="majorHAnsi" w:eastAsiaTheme="majorEastAsia" w:hAnsiTheme="majorHAnsi" w:cstheme="majorBidi"/>
        </w:rPr>
        <w:t>measurement</w:t>
      </w:r>
      <w:r w:rsidR="2F3B6427" w:rsidRPr="2B20E98B">
        <w:rPr>
          <w:rFonts w:asciiTheme="majorHAnsi" w:eastAsiaTheme="majorEastAsia" w:hAnsiTheme="majorHAnsi" w:cstheme="majorBidi"/>
        </w:rPr>
        <w:t xml:space="preserve"> and ensure inter-rater reliability”</w:t>
      </w:r>
      <w:r w:rsidR="213D67CA" w:rsidRPr="2B20E98B">
        <w:rPr>
          <w:rFonts w:asciiTheme="majorHAnsi" w:eastAsiaTheme="majorEastAsia" w:hAnsiTheme="majorHAnsi" w:cstheme="majorBidi"/>
        </w:rPr>
        <w:t xml:space="preserve">. </w:t>
      </w:r>
      <w:bookmarkStart w:id="0" w:name="_Int_Q3bNyhX1"/>
      <w:r w:rsidR="7338D891" w:rsidRPr="2B20E98B">
        <w:rPr>
          <w:rFonts w:asciiTheme="majorHAnsi" w:eastAsiaTheme="majorEastAsia" w:hAnsiTheme="majorHAnsi" w:cstheme="majorBidi"/>
        </w:rPr>
        <w:t>S</w:t>
      </w:r>
      <w:r w:rsidR="331EE718" w:rsidRPr="2B20E98B">
        <w:rPr>
          <w:rFonts w:asciiTheme="majorHAnsi" w:eastAsiaTheme="majorEastAsia" w:hAnsiTheme="majorHAnsi" w:cstheme="majorBidi"/>
        </w:rPr>
        <w:t>ubsequent to</w:t>
      </w:r>
      <w:bookmarkEnd w:id="0"/>
      <w:r w:rsidR="331EE718" w:rsidRPr="2B20E98B">
        <w:rPr>
          <w:rFonts w:asciiTheme="majorHAnsi" w:eastAsiaTheme="majorEastAsia" w:hAnsiTheme="majorHAnsi" w:cstheme="majorBidi"/>
        </w:rPr>
        <w:t xml:space="preserve"> developing interest in the wellbeing of children in opposing outdoor and indoor learning environments,</w:t>
      </w:r>
      <w:r w:rsidR="647A5713" w:rsidRPr="2B20E98B">
        <w:rPr>
          <w:rFonts w:asciiTheme="majorHAnsi" w:eastAsiaTheme="majorEastAsia" w:hAnsiTheme="majorHAnsi" w:cstheme="majorBidi"/>
        </w:rPr>
        <w:t xml:space="preserve"> I have decided to conduct my research project based on the question </w:t>
      </w:r>
      <w:r w:rsidR="71727145" w:rsidRPr="2B20E98B">
        <w:rPr>
          <w:rFonts w:asciiTheme="majorHAnsi" w:eastAsiaTheme="majorEastAsia" w:hAnsiTheme="majorHAnsi" w:cstheme="majorBidi"/>
        </w:rPr>
        <w:t xml:space="preserve">“How does outdoor learning </w:t>
      </w:r>
      <w:r w:rsidR="00DA33D3">
        <w:rPr>
          <w:rFonts w:asciiTheme="majorHAnsi" w:eastAsiaTheme="majorEastAsia" w:hAnsiTheme="majorHAnsi" w:cstheme="majorBidi"/>
        </w:rPr>
        <w:t xml:space="preserve">affect </w:t>
      </w:r>
      <w:r w:rsidR="71727145" w:rsidRPr="2B20E98B">
        <w:rPr>
          <w:rFonts w:asciiTheme="majorHAnsi" w:eastAsiaTheme="majorEastAsia" w:hAnsiTheme="majorHAnsi" w:cstheme="majorBidi"/>
        </w:rPr>
        <w:t>positive wellbeing in contrast to indoor learning?</w:t>
      </w:r>
      <w:bookmarkStart w:id="1" w:name="_Int_SdcIkdhq"/>
      <w:r w:rsidR="71727145" w:rsidRPr="2B20E98B">
        <w:rPr>
          <w:rFonts w:asciiTheme="majorHAnsi" w:eastAsiaTheme="majorEastAsia" w:hAnsiTheme="majorHAnsi" w:cstheme="majorBidi"/>
        </w:rPr>
        <w:t>’.</w:t>
      </w:r>
      <w:bookmarkEnd w:id="1"/>
      <w:r w:rsidR="71727145" w:rsidRPr="2B20E98B">
        <w:rPr>
          <w:rFonts w:asciiTheme="majorHAnsi" w:eastAsiaTheme="majorEastAsia" w:hAnsiTheme="majorHAnsi" w:cstheme="majorBidi"/>
        </w:rPr>
        <w:t xml:space="preserve"> </w:t>
      </w:r>
      <w:r w:rsidR="5BA5F34A" w:rsidRPr="2B20E98B">
        <w:rPr>
          <w:rFonts w:asciiTheme="majorHAnsi" w:eastAsiaTheme="majorEastAsia" w:hAnsiTheme="majorHAnsi" w:cstheme="majorBidi"/>
        </w:rPr>
        <w:t xml:space="preserve">When creating my research question, I considered that the children's experiences had to vary but </w:t>
      </w:r>
      <w:r w:rsidR="60B1F696" w:rsidRPr="2B20E98B">
        <w:rPr>
          <w:rFonts w:asciiTheme="majorHAnsi" w:eastAsiaTheme="majorEastAsia" w:hAnsiTheme="majorHAnsi" w:cstheme="majorBidi"/>
        </w:rPr>
        <w:t>ensure</w:t>
      </w:r>
      <w:r w:rsidR="2596C688" w:rsidRPr="2B20E98B">
        <w:rPr>
          <w:rFonts w:asciiTheme="majorHAnsi" w:eastAsiaTheme="majorEastAsia" w:hAnsiTheme="majorHAnsi" w:cstheme="majorBidi"/>
        </w:rPr>
        <w:t>d</w:t>
      </w:r>
      <w:r w:rsidR="5BA5F34A" w:rsidRPr="2B20E98B">
        <w:rPr>
          <w:rFonts w:asciiTheme="majorHAnsi" w:eastAsiaTheme="majorEastAsia" w:hAnsiTheme="majorHAnsi" w:cstheme="majorBidi"/>
        </w:rPr>
        <w:t xml:space="preserve"> both</w:t>
      </w:r>
      <w:r w:rsidR="4E0FA706" w:rsidRPr="2B20E98B">
        <w:rPr>
          <w:rFonts w:asciiTheme="majorHAnsi" w:eastAsiaTheme="majorEastAsia" w:hAnsiTheme="majorHAnsi" w:cstheme="majorBidi"/>
        </w:rPr>
        <w:t xml:space="preserve"> were</w:t>
      </w:r>
      <w:r w:rsidR="5BA5F34A" w:rsidRPr="2B20E98B">
        <w:rPr>
          <w:rFonts w:asciiTheme="majorHAnsi" w:eastAsiaTheme="majorEastAsia" w:hAnsiTheme="majorHAnsi" w:cstheme="majorBidi"/>
        </w:rPr>
        <w:t xml:space="preserve"> </w:t>
      </w:r>
      <w:r w:rsidR="77CCA168" w:rsidRPr="2B20E98B">
        <w:rPr>
          <w:rFonts w:asciiTheme="majorHAnsi" w:eastAsiaTheme="majorEastAsia" w:hAnsiTheme="majorHAnsi" w:cstheme="majorBidi"/>
        </w:rPr>
        <w:t>engaging activities</w:t>
      </w:r>
      <w:r w:rsidR="5BA5F34A" w:rsidRPr="2B20E98B">
        <w:rPr>
          <w:rFonts w:asciiTheme="majorHAnsi" w:eastAsiaTheme="majorEastAsia" w:hAnsiTheme="majorHAnsi" w:cstheme="majorBidi"/>
        </w:rPr>
        <w:t>.</w:t>
      </w:r>
      <w:r w:rsidR="7E251C3E" w:rsidRPr="2B20E98B">
        <w:rPr>
          <w:rFonts w:asciiTheme="majorHAnsi" w:eastAsiaTheme="majorEastAsia" w:hAnsiTheme="majorHAnsi" w:cstheme="majorBidi"/>
        </w:rPr>
        <w:t xml:space="preserve"> </w:t>
      </w:r>
      <w:r w:rsidR="17F9BBCE" w:rsidRPr="2B20E98B">
        <w:rPr>
          <w:rFonts w:asciiTheme="majorHAnsi" w:eastAsiaTheme="majorEastAsia" w:hAnsiTheme="majorHAnsi" w:cstheme="majorBidi"/>
        </w:rPr>
        <w:t xml:space="preserve">To gain </w:t>
      </w:r>
      <w:r w:rsidR="7AD9C642" w:rsidRPr="2B20E98B">
        <w:rPr>
          <w:rFonts w:asciiTheme="majorHAnsi" w:eastAsiaTheme="majorEastAsia" w:hAnsiTheme="majorHAnsi" w:cstheme="majorBidi"/>
        </w:rPr>
        <w:t>high quality</w:t>
      </w:r>
      <w:r w:rsidR="17F9BBCE" w:rsidRPr="2B20E98B">
        <w:rPr>
          <w:rFonts w:asciiTheme="majorHAnsi" w:eastAsiaTheme="majorEastAsia" w:hAnsiTheme="majorHAnsi" w:cstheme="majorBidi"/>
        </w:rPr>
        <w:t xml:space="preserve"> and reliable research</w:t>
      </w:r>
      <w:r w:rsidR="41D7C7B5" w:rsidRPr="2B20E98B">
        <w:rPr>
          <w:rFonts w:asciiTheme="majorHAnsi" w:eastAsiaTheme="majorEastAsia" w:hAnsiTheme="majorHAnsi" w:cstheme="majorBidi"/>
        </w:rPr>
        <w:t>,</w:t>
      </w:r>
      <w:r w:rsidR="79E2A90E" w:rsidRPr="2B20E98B">
        <w:rPr>
          <w:rFonts w:asciiTheme="majorHAnsi" w:eastAsiaTheme="majorEastAsia" w:hAnsiTheme="majorHAnsi" w:cstheme="majorBidi"/>
        </w:rPr>
        <w:t xml:space="preserve"> children sh</w:t>
      </w:r>
      <w:r w:rsidR="4EEE4D30" w:rsidRPr="2B20E98B">
        <w:rPr>
          <w:rFonts w:asciiTheme="majorHAnsi" w:eastAsiaTheme="majorEastAsia" w:hAnsiTheme="majorHAnsi" w:cstheme="majorBidi"/>
        </w:rPr>
        <w:t xml:space="preserve">ould be given </w:t>
      </w:r>
      <w:r w:rsidR="060E8553" w:rsidRPr="2B20E98B">
        <w:rPr>
          <w:rFonts w:asciiTheme="majorHAnsi" w:eastAsiaTheme="majorEastAsia" w:hAnsiTheme="majorHAnsi" w:cstheme="majorBidi"/>
        </w:rPr>
        <w:t>opportunities throughout the investigation</w:t>
      </w:r>
      <w:r w:rsidR="4CCF029F" w:rsidRPr="2B20E98B">
        <w:rPr>
          <w:rFonts w:asciiTheme="majorHAnsi" w:eastAsiaTheme="majorEastAsia" w:hAnsiTheme="majorHAnsi" w:cstheme="majorBidi"/>
        </w:rPr>
        <w:t xml:space="preserve"> (</w:t>
      </w:r>
      <w:proofErr w:type="spellStart"/>
      <w:proofErr w:type="gramStart"/>
      <w:r w:rsidR="4CCF029F" w:rsidRPr="2B20E98B">
        <w:rPr>
          <w:rFonts w:asciiTheme="majorHAnsi" w:eastAsiaTheme="majorEastAsia" w:hAnsiTheme="majorHAnsi" w:cstheme="majorBidi"/>
        </w:rPr>
        <w:t>Blackburn.C</w:t>
      </w:r>
      <w:proofErr w:type="spellEnd"/>
      <w:r w:rsidR="4CCF029F" w:rsidRPr="2B20E98B">
        <w:rPr>
          <w:rFonts w:asciiTheme="majorHAnsi" w:eastAsiaTheme="majorEastAsia" w:hAnsiTheme="majorHAnsi" w:cstheme="majorBidi"/>
        </w:rPr>
        <w:t xml:space="preserve"> ,</w:t>
      </w:r>
      <w:proofErr w:type="gramEnd"/>
      <w:r w:rsidR="4CCF029F" w:rsidRPr="2B20E98B">
        <w:rPr>
          <w:rFonts w:asciiTheme="majorHAnsi" w:eastAsiaTheme="majorEastAsia" w:hAnsiTheme="majorHAnsi" w:cstheme="majorBidi"/>
        </w:rPr>
        <w:t xml:space="preserve"> 2015). </w:t>
      </w:r>
      <w:r w:rsidR="354080E2" w:rsidRPr="2B20E98B">
        <w:rPr>
          <w:rFonts w:asciiTheme="majorHAnsi" w:eastAsiaTheme="majorEastAsia" w:hAnsiTheme="majorHAnsi" w:cstheme="majorBidi"/>
        </w:rPr>
        <w:t xml:space="preserve">(Walker. </w:t>
      </w:r>
      <w:r w:rsidR="64F46EEA" w:rsidRPr="2B20E98B">
        <w:rPr>
          <w:rFonts w:asciiTheme="majorHAnsi" w:eastAsiaTheme="majorEastAsia" w:hAnsiTheme="majorHAnsi" w:cstheme="majorBidi"/>
        </w:rPr>
        <w:t>R.,</w:t>
      </w:r>
      <w:r w:rsidR="354080E2" w:rsidRPr="2B20E98B">
        <w:rPr>
          <w:rFonts w:asciiTheme="majorHAnsi" w:eastAsiaTheme="majorEastAsia" w:hAnsiTheme="majorHAnsi" w:cstheme="majorBidi"/>
        </w:rPr>
        <w:t xml:space="preserve"> </w:t>
      </w:r>
      <w:proofErr w:type="spellStart"/>
      <w:r w:rsidR="354080E2" w:rsidRPr="2B20E98B">
        <w:rPr>
          <w:rFonts w:asciiTheme="majorHAnsi" w:eastAsiaTheme="majorEastAsia" w:hAnsiTheme="majorHAnsi" w:cstheme="majorBidi"/>
        </w:rPr>
        <w:t>Solvason</w:t>
      </w:r>
      <w:r w:rsidR="00F8E110" w:rsidRPr="2B20E98B">
        <w:rPr>
          <w:rFonts w:asciiTheme="majorHAnsi" w:eastAsiaTheme="majorEastAsia" w:hAnsiTheme="majorHAnsi" w:cstheme="majorBidi"/>
        </w:rPr>
        <w:t>.C</w:t>
      </w:r>
      <w:proofErr w:type="spellEnd"/>
      <w:r w:rsidR="00F8E110" w:rsidRPr="2B20E98B">
        <w:rPr>
          <w:rFonts w:asciiTheme="majorHAnsi" w:eastAsiaTheme="majorEastAsia" w:hAnsiTheme="majorHAnsi" w:cstheme="majorBidi"/>
        </w:rPr>
        <w:t xml:space="preserve">) </w:t>
      </w:r>
      <w:r w:rsidR="54594540" w:rsidRPr="2B20E98B">
        <w:rPr>
          <w:rFonts w:asciiTheme="majorHAnsi" w:eastAsiaTheme="majorEastAsia" w:hAnsiTheme="majorHAnsi" w:cstheme="majorBidi"/>
        </w:rPr>
        <w:t xml:space="preserve">suggest that </w:t>
      </w:r>
      <w:r w:rsidR="6A9A284A" w:rsidRPr="2B20E98B">
        <w:rPr>
          <w:rFonts w:asciiTheme="majorHAnsi" w:eastAsiaTheme="majorEastAsia" w:hAnsiTheme="majorHAnsi" w:cstheme="majorBidi"/>
        </w:rPr>
        <w:t xml:space="preserve">your </w:t>
      </w:r>
      <w:r w:rsidR="58B9D500" w:rsidRPr="2B20E98B">
        <w:rPr>
          <w:rFonts w:asciiTheme="majorHAnsi" w:eastAsiaTheme="majorEastAsia" w:hAnsiTheme="majorHAnsi" w:cstheme="majorBidi"/>
        </w:rPr>
        <w:t>research</w:t>
      </w:r>
      <w:r w:rsidR="6A9A284A" w:rsidRPr="2B20E98B">
        <w:rPr>
          <w:rFonts w:asciiTheme="majorHAnsi" w:eastAsiaTheme="majorEastAsia" w:hAnsiTheme="majorHAnsi" w:cstheme="majorBidi"/>
        </w:rPr>
        <w:t xml:space="preserve"> question of </w:t>
      </w:r>
      <w:r w:rsidR="26B9126A" w:rsidRPr="2B20E98B">
        <w:rPr>
          <w:rFonts w:asciiTheme="majorHAnsi" w:eastAsiaTheme="majorEastAsia" w:hAnsiTheme="majorHAnsi" w:cstheme="majorBidi"/>
        </w:rPr>
        <w:t xml:space="preserve">choice should be considered when creating an observation schedule. </w:t>
      </w:r>
      <w:r w:rsidR="763E82D8" w:rsidRPr="2B20E98B">
        <w:rPr>
          <w:rFonts w:asciiTheme="majorHAnsi" w:eastAsiaTheme="majorEastAsia" w:hAnsiTheme="majorHAnsi" w:cstheme="majorBidi"/>
        </w:rPr>
        <w:t xml:space="preserve">When </w:t>
      </w:r>
      <w:r w:rsidR="338086A0" w:rsidRPr="2B20E98B">
        <w:rPr>
          <w:rFonts w:asciiTheme="majorHAnsi" w:eastAsiaTheme="majorEastAsia" w:hAnsiTheme="majorHAnsi" w:cstheme="majorBidi"/>
        </w:rPr>
        <w:t xml:space="preserve">choosing </w:t>
      </w:r>
      <w:r w:rsidR="763E82D8" w:rsidRPr="2B20E98B">
        <w:rPr>
          <w:rFonts w:asciiTheme="majorHAnsi" w:eastAsiaTheme="majorEastAsia" w:hAnsiTheme="majorHAnsi" w:cstheme="majorBidi"/>
        </w:rPr>
        <w:t xml:space="preserve">an appropriate schedule to use, </w:t>
      </w:r>
      <w:r w:rsidR="613FFE66" w:rsidRPr="2B20E98B">
        <w:rPr>
          <w:rFonts w:asciiTheme="majorHAnsi" w:eastAsiaTheme="majorEastAsia" w:hAnsiTheme="majorHAnsi" w:cstheme="majorBidi"/>
        </w:rPr>
        <w:t>I considered</w:t>
      </w:r>
      <w:r w:rsidR="763E82D8" w:rsidRPr="2B20E98B">
        <w:rPr>
          <w:rFonts w:asciiTheme="majorHAnsi" w:eastAsiaTheme="majorEastAsia" w:hAnsiTheme="majorHAnsi" w:cstheme="majorBidi"/>
        </w:rPr>
        <w:t xml:space="preserve"> the layout of </w:t>
      </w:r>
      <w:r w:rsidR="767C4756" w:rsidRPr="2B20E98B">
        <w:rPr>
          <w:rFonts w:asciiTheme="majorHAnsi" w:eastAsiaTheme="majorEastAsia" w:hAnsiTheme="majorHAnsi" w:cstheme="majorBidi"/>
        </w:rPr>
        <w:t>my findings an</w:t>
      </w:r>
      <w:r w:rsidR="2FE0CC8A" w:rsidRPr="2B20E98B">
        <w:rPr>
          <w:rFonts w:asciiTheme="majorHAnsi" w:eastAsiaTheme="majorEastAsia" w:hAnsiTheme="majorHAnsi" w:cstheme="majorBidi"/>
        </w:rPr>
        <w:t>d my research question</w:t>
      </w:r>
      <w:r w:rsidR="1DE66369" w:rsidRPr="2B20E98B">
        <w:rPr>
          <w:rFonts w:asciiTheme="majorHAnsi" w:eastAsiaTheme="majorEastAsia" w:hAnsiTheme="majorHAnsi" w:cstheme="majorBidi"/>
        </w:rPr>
        <w:t>.</w:t>
      </w:r>
      <w:r w:rsidR="52DA3E14" w:rsidRPr="2B20E98B">
        <w:rPr>
          <w:rFonts w:asciiTheme="majorHAnsi" w:eastAsiaTheme="majorEastAsia" w:hAnsiTheme="majorHAnsi" w:cstheme="majorBidi"/>
        </w:rPr>
        <w:t xml:space="preserve"> My observation schedules were made using the Leuven scale to </w:t>
      </w:r>
      <w:r w:rsidR="5D9E8C08" w:rsidRPr="2B20E98B">
        <w:rPr>
          <w:rFonts w:asciiTheme="majorHAnsi" w:eastAsiaTheme="majorEastAsia" w:hAnsiTheme="majorHAnsi" w:cstheme="majorBidi"/>
        </w:rPr>
        <w:t xml:space="preserve">ensure reliable measurement of the </w:t>
      </w:r>
      <w:proofErr w:type="spellStart"/>
      <w:r w:rsidR="5D9E8C08" w:rsidRPr="2B20E98B">
        <w:rPr>
          <w:rFonts w:asciiTheme="majorHAnsi" w:eastAsiaTheme="majorEastAsia" w:hAnsiTheme="majorHAnsi" w:cstheme="majorBidi"/>
        </w:rPr>
        <w:t>childrens</w:t>
      </w:r>
      <w:proofErr w:type="spellEnd"/>
      <w:r w:rsidR="5D9E8C08" w:rsidRPr="2B20E98B">
        <w:rPr>
          <w:rFonts w:asciiTheme="majorHAnsi" w:eastAsiaTheme="majorEastAsia" w:hAnsiTheme="majorHAnsi" w:cstheme="majorBidi"/>
        </w:rPr>
        <w:t xml:space="preserve"> wellbeing</w:t>
      </w:r>
      <w:r w:rsidR="52DA3E14" w:rsidRPr="2B20E98B">
        <w:rPr>
          <w:rFonts w:asciiTheme="majorHAnsi" w:eastAsiaTheme="majorEastAsia" w:hAnsiTheme="majorHAnsi" w:cstheme="majorBidi"/>
        </w:rPr>
        <w:t>.</w:t>
      </w:r>
      <w:r w:rsidR="51D90A2E" w:rsidRPr="2B20E98B">
        <w:rPr>
          <w:rFonts w:asciiTheme="majorHAnsi" w:eastAsiaTheme="majorEastAsia" w:hAnsiTheme="majorHAnsi" w:cstheme="majorBidi"/>
        </w:rPr>
        <w:t xml:space="preserve"> </w:t>
      </w:r>
      <w:r w:rsidR="6A0DB5DF" w:rsidRPr="2B20E98B">
        <w:rPr>
          <w:rFonts w:asciiTheme="majorHAnsi" w:eastAsiaTheme="majorEastAsia" w:hAnsiTheme="majorHAnsi" w:cstheme="majorBidi"/>
        </w:rPr>
        <w:t xml:space="preserve">I </w:t>
      </w:r>
      <w:r w:rsidR="4B114806" w:rsidRPr="2B20E98B">
        <w:rPr>
          <w:rFonts w:asciiTheme="majorHAnsi" w:eastAsiaTheme="majorEastAsia" w:hAnsiTheme="majorHAnsi" w:cstheme="majorBidi"/>
        </w:rPr>
        <w:t xml:space="preserve">selected </w:t>
      </w:r>
      <w:r w:rsidR="6D6382D3" w:rsidRPr="2B20E98B">
        <w:rPr>
          <w:rFonts w:asciiTheme="majorHAnsi" w:eastAsiaTheme="majorEastAsia" w:hAnsiTheme="majorHAnsi" w:cstheme="majorBidi"/>
        </w:rPr>
        <w:t>an observation schedule based on two tables</w:t>
      </w:r>
      <w:r w:rsidR="27039AF9" w:rsidRPr="2B20E98B">
        <w:rPr>
          <w:rFonts w:asciiTheme="majorHAnsi" w:eastAsiaTheme="majorEastAsia" w:hAnsiTheme="majorHAnsi" w:cstheme="majorBidi"/>
        </w:rPr>
        <w:t xml:space="preserve">, one to observe outdoor learning, and one to observe indoor learning. </w:t>
      </w:r>
      <w:r w:rsidR="65BC6A9F" w:rsidRPr="2B20E98B">
        <w:rPr>
          <w:rFonts w:asciiTheme="majorHAnsi" w:eastAsiaTheme="majorEastAsia" w:hAnsiTheme="majorHAnsi" w:cstheme="majorBidi"/>
        </w:rPr>
        <w:t xml:space="preserve">Before beginning </w:t>
      </w:r>
      <w:r w:rsidR="3665C366" w:rsidRPr="2B20E98B">
        <w:rPr>
          <w:rFonts w:asciiTheme="majorHAnsi" w:eastAsiaTheme="majorEastAsia" w:hAnsiTheme="majorHAnsi" w:cstheme="majorBidi"/>
        </w:rPr>
        <w:t xml:space="preserve">my </w:t>
      </w:r>
      <w:r w:rsidR="65BC6A9F" w:rsidRPr="2B20E98B">
        <w:rPr>
          <w:rFonts w:asciiTheme="majorHAnsi" w:eastAsiaTheme="majorEastAsia" w:hAnsiTheme="majorHAnsi" w:cstheme="majorBidi"/>
        </w:rPr>
        <w:t>research</w:t>
      </w:r>
      <w:r w:rsidR="75878BD0" w:rsidRPr="2B20E98B">
        <w:rPr>
          <w:rFonts w:asciiTheme="majorHAnsi" w:eastAsiaTheme="majorEastAsia" w:hAnsiTheme="majorHAnsi" w:cstheme="majorBidi"/>
        </w:rPr>
        <w:t xml:space="preserve">, I discussed with my mentor the lessons that </w:t>
      </w:r>
      <w:r w:rsidR="396B2AAD" w:rsidRPr="2B20E98B">
        <w:rPr>
          <w:rFonts w:asciiTheme="majorHAnsi" w:eastAsiaTheme="majorEastAsia" w:hAnsiTheme="majorHAnsi" w:cstheme="majorBidi"/>
        </w:rPr>
        <w:t>were</w:t>
      </w:r>
      <w:r w:rsidR="7809CAF8" w:rsidRPr="2B20E98B">
        <w:rPr>
          <w:rFonts w:asciiTheme="majorHAnsi" w:eastAsiaTheme="majorEastAsia" w:hAnsiTheme="majorHAnsi" w:cstheme="majorBidi"/>
        </w:rPr>
        <w:t xml:space="preserve"> taking place</w:t>
      </w:r>
      <w:r w:rsidR="7E70615C" w:rsidRPr="2B20E98B">
        <w:rPr>
          <w:rFonts w:asciiTheme="majorHAnsi" w:eastAsiaTheme="majorEastAsia" w:hAnsiTheme="majorHAnsi" w:cstheme="majorBidi"/>
        </w:rPr>
        <w:t xml:space="preserve">, </w:t>
      </w:r>
      <w:r w:rsidR="7809CAF8" w:rsidRPr="2B20E98B">
        <w:rPr>
          <w:rFonts w:asciiTheme="majorHAnsi" w:eastAsiaTheme="majorEastAsia" w:hAnsiTheme="majorHAnsi" w:cstheme="majorBidi"/>
        </w:rPr>
        <w:t>if they would be appropriate to observe and</w:t>
      </w:r>
      <w:r w:rsidR="1316D4A6" w:rsidRPr="2B20E98B">
        <w:rPr>
          <w:rFonts w:asciiTheme="majorHAnsi" w:eastAsiaTheme="majorEastAsia" w:hAnsiTheme="majorHAnsi" w:cstheme="majorBidi"/>
        </w:rPr>
        <w:t xml:space="preserve"> if the lessons </w:t>
      </w:r>
      <w:r w:rsidR="7809CAF8" w:rsidRPr="2B20E98B">
        <w:rPr>
          <w:rFonts w:asciiTheme="majorHAnsi" w:eastAsiaTheme="majorEastAsia" w:hAnsiTheme="majorHAnsi" w:cstheme="majorBidi"/>
        </w:rPr>
        <w:t>present links to my research question.</w:t>
      </w:r>
      <w:r w:rsidR="73F0B20E" w:rsidRPr="2B20E98B">
        <w:rPr>
          <w:rFonts w:asciiTheme="majorHAnsi" w:eastAsiaTheme="majorEastAsia" w:hAnsiTheme="majorHAnsi" w:cstheme="majorBidi"/>
        </w:rPr>
        <w:t xml:space="preserve"> </w:t>
      </w:r>
      <w:r w:rsidR="7BC3D10E" w:rsidRPr="2B20E98B">
        <w:rPr>
          <w:rFonts w:asciiTheme="majorHAnsi" w:eastAsiaTheme="majorEastAsia" w:hAnsiTheme="majorHAnsi" w:cstheme="majorBidi"/>
        </w:rPr>
        <w:t xml:space="preserve">I decided that the lessons taking </w:t>
      </w:r>
      <w:r w:rsidR="273FCBC5" w:rsidRPr="2B20E98B">
        <w:rPr>
          <w:rFonts w:asciiTheme="majorHAnsi" w:eastAsiaTheme="majorEastAsia" w:hAnsiTheme="majorHAnsi" w:cstheme="majorBidi"/>
        </w:rPr>
        <w:t>place on</w:t>
      </w:r>
      <w:r w:rsidR="7BC3D10E" w:rsidRPr="2B20E98B">
        <w:rPr>
          <w:rFonts w:asciiTheme="majorHAnsi" w:eastAsiaTheme="majorEastAsia" w:hAnsiTheme="majorHAnsi" w:cstheme="majorBidi"/>
        </w:rPr>
        <w:t xml:space="preserve"> this day would be </w:t>
      </w:r>
      <w:r w:rsidR="1D05ACEF" w:rsidRPr="2B20E98B">
        <w:rPr>
          <w:rFonts w:asciiTheme="majorHAnsi" w:eastAsiaTheme="majorEastAsia" w:hAnsiTheme="majorHAnsi" w:cstheme="majorBidi"/>
        </w:rPr>
        <w:t xml:space="preserve">ideal to observe in </w:t>
      </w:r>
      <w:r w:rsidR="5FDD5C46" w:rsidRPr="2B20E98B">
        <w:rPr>
          <w:rFonts w:asciiTheme="majorHAnsi" w:eastAsiaTheme="majorEastAsia" w:hAnsiTheme="majorHAnsi" w:cstheme="majorBidi"/>
        </w:rPr>
        <w:t>relation</w:t>
      </w:r>
      <w:r w:rsidR="1D05ACEF" w:rsidRPr="2B20E98B">
        <w:rPr>
          <w:rFonts w:asciiTheme="majorHAnsi" w:eastAsiaTheme="majorEastAsia" w:hAnsiTheme="majorHAnsi" w:cstheme="majorBidi"/>
        </w:rPr>
        <w:t xml:space="preserve"> to</w:t>
      </w:r>
      <w:r w:rsidR="5A860BC5" w:rsidRPr="2B20E98B">
        <w:rPr>
          <w:rFonts w:asciiTheme="majorHAnsi" w:eastAsiaTheme="majorEastAsia" w:hAnsiTheme="majorHAnsi" w:cstheme="majorBidi"/>
        </w:rPr>
        <w:t xml:space="preserve"> my question. The lessons I </w:t>
      </w:r>
      <w:r w:rsidR="06923E5E" w:rsidRPr="2B20E98B">
        <w:rPr>
          <w:rFonts w:asciiTheme="majorHAnsi" w:eastAsiaTheme="majorEastAsia" w:hAnsiTheme="majorHAnsi" w:cstheme="majorBidi"/>
        </w:rPr>
        <w:t>decided</w:t>
      </w:r>
      <w:r w:rsidR="5A860BC5" w:rsidRPr="2B20E98B">
        <w:rPr>
          <w:rFonts w:asciiTheme="majorHAnsi" w:eastAsiaTheme="majorEastAsia" w:hAnsiTheme="majorHAnsi" w:cstheme="majorBidi"/>
        </w:rPr>
        <w:t xml:space="preserve"> to observe were a</w:t>
      </w:r>
      <w:r w:rsidR="3F2FCEDF" w:rsidRPr="2B20E98B">
        <w:rPr>
          <w:rFonts w:asciiTheme="majorHAnsi" w:eastAsiaTheme="majorEastAsia" w:hAnsiTheme="majorHAnsi" w:cstheme="majorBidi"/>
        </w:rPr>
        <w:t xml:space="preserve">n </w:t>
      </w:r>
      <w:r w:rsidR="3F2FCEDF" w:rsidRPr="2B20E98B">
        <w:rPr>
          <w:rFonts w:asciiTheme="majorHAnsi" w:eastAsiaTheme="majorEastAsia" w:hAnsiTheme="majorHAnsi" w:cstheme="majorBidi"/>
        </w:rPr>
        <w:lastRenderedPageBreak/>
        <w:t xml:space="preserve">indoor PE session, and an outdoor play session. I chose </w:t>
      </w:r>
      <w:r w:rsidR="722DAB9C" w:rsidRPr="2B20E98B">
        <w:rPr>
          <w:rFonts w:asciiTheme="majorHAnsi" w:eastAsiaTheme="majorEastAsia" w:hAnsiTheme="majorHAnsi" w:cstheme="majorBidi"/>
        </w:rPr>
        <w:t>three</w:t>
      </w:r>
      <w:r w:rsidR="3F2FCEDF" w:rsidRPr="2B20E98B">
        <w:rPr>
          <w:rFonts w:asciiTheme="majorHAnsi" w:eastAsiaTheme="majorEastAsia" w:hAnsiTheme="majorHAnsi" w:cstheme="majorBidi"/>
        </w:rPr>
        <w:t xml:space="preserve"> children from each sessio</w:t>
      </w:r>
      <w:r w:rsidR="24AC8311" w:rsidRPr="2B20E98B">
        <w:rPr>
          <w:rFonts w:asciiTheme="majorHAnsi" w:eastAsiaTheme="majorEastAsia" w:hAnsiTheme="majorHAnsi" w:cstheme="majorBidi"/>
        </w:rPr>
        <w:t xml:space="preserve">n to </w:t>
      </w:r>
      <w:r w:rsidR="4E5CB93D" w:rsidRPr="2B20E98B">
        <w:rPr>
          <w:rFonts w:asciiTheme="majorHAnsi" w:eastAsiaTheme="majorEastAsia" w:hAnsiTheme="majorHAnsi" w:cstheme="majorBidi"/>
        </w:rPr>
        <w:t>observe for two minutes at a time.</w:t>
      </w:r>
    </w:p>
    <w:p w14:paraId="19CD6E8F" w14:textId="3C1579A4" w:rsidR="59BF2E1A" w:rsidRDefault="59BF2E1A" w:rsidP="2B20E98B">
      <w:pPr>
        <w:rPr>
          <w:rFonts w:asciiTheme="majorHAnsi" w:eastAsiaTheme="majorEastAsia" w:hAnsiTheme="majorHAnsi" w:cstheme="majorBidi"/>
        </w:rPr>
      </w:pPr>
      <w:r w:rsidRPr="2B20E98B">
        <w:rPr>
          <w:rFonts w:asciiTheme="majorHAnsi" w:eastAsiaTheme="majorEastAsia" w:hAnsiTheme="majorHAnsi" w:cstheme="majorBidi"/>
          <w:b/>
          <w:bCs/>
        </w:rPr>
        <w:t>“</w:t>
      </w:r>
      <w:r w:rsidRPr="2B20E98B">
        <w:rPr>
          <w:rFonts w:asciiTheme="majorHAnsi" w:eastAsiaTheme="majorEastAsia" w:hAnsiTheme="majorHAnsi" w:cstheme="majorBidi"/>
        </w:rPr>
        <w:t xml:space="preserve">Children do not </w:t>
      </w:r>
      <w:r w:rsidRPr="2B20E98B">
        <w:rPr>
          <w:rFonts w:asciiTheme="majorHAnsi" w:eastAsiaTheme="majorEastAsia" w:hAnsiTheme="majorHAnsi" w:cstheme="majorBidi"/>
          <w:i/>
          <w:iCs/>
        </w:rPr>
        <w:t>acquire</w:t>
      </w:r>
      <w:r w:rsidRPr="2B20E98B">
        <w:rPr>
          <w:rFonts w:asciiTheme="majorHAnsi" w:eastAsiaTheme="majorEastAsia" w:hAnsiTheme="majorHAnsi" w:cstheme="majorBidi"/>
        </w:rPr>
        <w:t xml:space="preserve"> knowledge, but </w:t>
      </w:r>
      <w:r w:rsidRPr="2B20E98B">
        <w:rPr>
          <w:rFonts w:asciiTheme="majorHAnsi" w:eastAsiaTheme="majorEastAsia" w:hAnsiTheme="majorHAnsi" w:cstheme="majorBidi"/>
          <w:i/>
          <w:iCs/>
        </w:rPr>
        <w:t>make</w:t>
      </w:r>
      <w:r w:rsidRPr="2B20E98B">
        <w:rPr>
          <w:rFonts w:asciiTheme="majorHAnsi" w:eastAsiaTheme="majorEastAsia" w:hAnsiTheme="majorHAnsi" w:cstheme="majorBidi"/>
        </w:rPr>
        <w:t xml:space="preserve"> </w:t>
      </w:r>
      <w:r w:rsidR="42069996" w:rsidRPr="2B20E98B">
        <w:rPr>
          <w:rFonts w:asciiTheme="majorHAnsi" w:eastAsiaTheme="majorEastAsia" w:hAnsiTheme="majorHAnsi" w:cstheme="majorBidi"/>
        </w:rPr>
        <w:t>it” (</w:t>
      </w:r>
      <w:proofErr w:type="spellStart"/>
      <w:proofErr w:type="gramStart"/>
      <w:r w:rsidRPr="2B20E98B">
        <w:rPr>
          <w:rFonts w:asciiTheme="majorHAnsi" w:eastAsiaTheme="majorEastAsia" w:hAnsiTheme="majorHAnsi" w:cstheme="majorBidi"/>
        </w:rPr>
        <w:t>Holt.J</w:t>
      </w:r>
      <w:proofErr w:type="spellEnd"/>
      <w:r w:rsidRPr="2B20E98B">
        <w:rPr>
          <w:rFonts w:asciiTheme="majorHAnsi" w:eastAsiaTheme="majorEastAsia" w:hAnsiTheme="majorHAnsi" w:cstheme="majorBidi"/>
        </w:rPr>
        <w:t xml:space="preserve"> ,</w:t>
      </w:r>
      <w:proofErr w:type="gramEnd"/>
      <w:r w:rsidR="3911A0B3" w:rsidRPr="2B20E98B">
        <w:rPr>
          <w:rFonts w:asciiTheme="majorHAnsi" w:eastAsiaTheme="majorEastAsia" w:hAnsiTheme="majorHAnsi" w:cstheme="majorBidi"/>
        </w:rPr>
        <w:t xml:space="preserve"> </w:t>
      </w:r>
      <w:r w:rsidR="488F43B4" w:rsidRPr="2B20E98B">
        <w:rPr>
          <w:rFonts w:asciiTheme="majorHAnsi" w:eastAsiaTheme="majorEastAsia" w:hAnsiTheme="majorHAnsi" w:cstheme="majorBidi"/>
        </w:rPr>
        <w:t>1989)</w:t>
      </w:r>
      <w:r w:rsidR="3ABB04B6" w:rsidRPr="2B20E98B">
        <w:rPr>
          <w:rFonts w:asciiTheme="majorHAnsi" w:eastAsiaTheme="majorEastAsia" w:hAnsiTheme="majorHAnsi" w:cstheme="majorBidi"/>
        </w:rPr>
        <w:t xml:space="preserve">. </w:t>
      </w:r>
      <w:r w:rsidR="21A544DA" w:rsidRPr="2B20E98B">
        <w:rPr>
          <w:rFonts w:asciiTheme="majorHAnsi" w:eastAsiaTheme="majorEastAsia" w:hAnsiTheme="majorHAnsi" w:cstheme="majorBidi"/>
        </w:rPr>
        <w:t xml:space="preserve">Following </w:t>
      </w:r>
      <w:r w:rsidR="02CD8D8E" w:rsidRPr="2B20E98B">
        <w:rPr>
          <w:rFonts w:asciiTheme="majorHAnsi" w:eastAsiaTheme="majorEastAsia" w:hAnsiTheme="majorHAnsi" w:cstheme="majorBidi"/>
        </w:rPr>
        <w:t xml:space="preserve">reading this resource, I decided to focus on this quote when observing children during </w:t>
      </w:r>
      <w:r w:rsidR="147BEAB2" w:rsidRPr="2B20E98B">
        <w:rPr>
          <w:rFonts w:asciiTheme="majorHAnsi" w:eastAsiaTheme="majorEastAsia" w:hAnsiTheme="majorHAnsi" w:cstheme="majorBidi"/>
        </w:rPr>
        <w:t>outdoor activities</w:t>
      </w:r>
      <w:r w:rsidR="02CD8D8E" w:rsidRPr="2B20E98B">
        <w:rPr>
          <w:rFonts w:asciiTheme="majorHAnsi" w:eastAsiaTheme="majorEastAsia" w:hAnsiTheme="majorHAnsi" w:cstheme="majorBidi"/>
        </w:rPr>
        <w:t xml:space="preserve">. The area of observation </w:t>
      </w:r>
      <w:r w:rsidR="7CEB294B" w:rsidRPr="2B20E98B">
        <w:rPr>
          <w:rFonts w:asciiTheme="majorHAnsi" w:eastAsiaTheme="majorEastAsia" w:hAnsiTheme="majorHAnsi" w:cstheme="majorBidi"/>
        </w:rPr>
        <w:t>during outdoor learning</w:t>
      </w:r>
      <w:r w:rsidR="1AE28116" w:rsidRPr="2B20E98B">
        <w:rPr>
          <w:rFonts w:asciiTheme="majorHAnsi" w:eastAsiaTheme="majorEastAsia" w:hAnsiTheme="majorHAnsi" w:cstheme="majorBidi"/>
        </w:rPr>
        <w:t xml:space="preserve"> </w:t>
      </w:r>
      <w:r w:rsidR="7CEB294B" w:rsidRPr="2B20E98B">
        <w:rPr>
          <w:rFonts w:asciiTheme="majorHAnsi" w:eastAsiaTheme="majorEastAsia" w:hAnsiTheme="majorHAnsi" w:cstheme="majorBidi"/>
        </w:rPr>
        <w:t>is an inviting, resourceful area, where children are encouraged to use their imaginations</w:t>
      </w:r>
      <w:r w:rsidR="6140B9AF" w:rsidRPr="2B20E98B">
        <w:rPr>
          <w:rFonts w:asciiTheme="majorHAnsi" w:eastAsiaTheme="majorEastAsia" w:hAnsiTheme="majorHAnsi" w:cstheme="majorBidi"/>
        </w:rPr>
        <w:t xml:space="preserve">. </w:t>
      </w:r>
      <w:r w:rsidR="593EA125" w:rsidRPr="2B20E98B">
        <w:rPr>
          <w:rFonts w:asciiTheme="majorHAnsi" w:eastAsiaTheme="majorEastAsia" w:hAnsiTheme="majorHAnsi" w:cstheme="majorBidi"/>
        </w:rPr>
        <w:t xml:space="preserve">Previously, I have observed children within this learning area, however, </w:t>
      </w:r>
      <w:r w:rsidR="075E4DD7" w:rsidRPr="2B20E98B">
        <w:rPr>
          <w:rFonts w:asciiTheme="majorHAnsi" w:eastAsiaTheme="majorEastAsia" w:hAnsiTheme="majorHAnsi" w:cstheme="majorBidi"/>
        </w:rPr>
        <w:t xml:space="preserve">there </w:t>
      </w:r>
      <w:r w:rsidR="06EF40CA" w:rsidRPr="2B20E98B">
        <w:rPr>
          <w:rFonts w:asciiTheme="majorHAnsi" w:eastAsiaTheme="majorEastAsia" w:hAnsiTheme="majorHAnsi" w:cstheme="majorBidi"/>
        </w:rPr>
        <w:t>has</w:t>
      </w:r>
      <w:r w:rsidR="075E4DD7" w:rsidRPr="2B20E98B">
        <w:rPr>
          <w:rFonts w:asciiTheme="majorHAnsi" w:eastAsiaTheme="majorEastAsia" w:hAnsiTheme="majorHAnsi" w:cstheme="majorBidi"/>
        </w:rPr>
        <w:t xml:space="preserve"> been </w:t>
      </w:r>
      <w:r w:rsidR="593EA125" w:rsidRPr="2B20E98B">
        <w:rPr>
          <w:rFonts w:asciiTheme="majorHAnsi" w:eastAsiaTheme="majorEastAsia" w:hAnsiTheme="majorHAnsi" w:cstheme="majorBidi"/>
        </w:rPr>
        <w:t xml:space="preserve">a change in resources. </w:t>
      </w:r>
      <w:r w:rsidR="4AF5A32D" w:rsidRPr="2B20E98B">
        <w:rPr>
          <w:rFonts w:asciiTheme="majorHAnsi" w:eastAsiaTheme="majorEastAsia" w:hAnsiTheme="majorHAnsi" w:cstheme="majorBidi"/>
        </w:rPr>
        <w:t xml:space="preserve">Some </w:t>
      </w:r>
      <w:r w:rsidR="5320CFE3" w:rsidRPr="2B20E98B">
        <w:rPr>
          <w:rFonts w:asciiTheme="majorHAnsi" w:eastAsiaTheme="majorEastAsia" w:hAnsiTheme="majorHAnsi" w:cstheme="majorBidi"/>
        </w:rPr>
        <w:t xml:space="preserve">resources available to the children were wooden planks, fancy dress costumes, cars, and figurines. </w:t>
      </w:r>
      <w:r w:rsidR="725E9584" w:rsidRPr="2B20E98B">
        <w:rPr>
          <w:rFonts w:asciiTheme="majorHAnsi" w:eastAsiaTheme="majorEastAsia" w:hAnsiTheme="majorHAnsi" w:cstheme="majorBidi"/>
        </w:rPr>
        <w:t>Several opportunities</w:t>
      </w:r>
      <w:r w:rsidR="1BE29EBC" w:rsidRPr="2B20E98B">
        <w:rPr>
          <w:rFonts w:asciiTheme="majorHAnsi" w:eastAsiaTheme="majorEastAsia" w:hAnsiTheme="majorHAnsi" w:cstheme="majorBidi"/>
        </w:rPr>
        <w:t xml:space="preserve"> were presented throughout this area for children to e</w:t>
      </w:r>
      <w:r w:rsidR="587AC185" w:rsidRPr="2B20E98B">
        <w:rPr>
          <w:rFonts w:asciiTheme="majorHAnsi" w:eastAsiaTheme="majorEastAsia" w:hAnsiTheme="majorHAnsi" w:cstheme="majorBidi"/>
        </w:rPr>
        <w:t xml:space="preserve">xplore expressive arts, </w:t>
      </w:r>
      <w:r w:rsidR="7966C881" w:rsidRPr="2B20E98B">
        <w:rPr>
          <w:rFonts w:asciiTheme="majorHAnsi" w:eastAsiaTheme="majorEastAsia" w:hAnsiTheme="majorHAnsi" w:cstheme="majorBidi"/>
        </w:rPr>
        <w:t xml:space="preserve">practice </w:t>
      </w:r>
      <w:r w:rsidR="587AC185" w:rsidRPr="2B20E98B">
        <w:rPr>
          <w:rFonts w:asciiTheme="majorHAnsi" w:eastAsiaTheme="majorEastAsia" w:hAnsiTheme="majorHAnsi" w:cstheme="majorBidi"/>
        </w:rPr>
        <w:t xml:space="preserve">collaborative play and </w:t>
      </w:r>
      <w:r w:rsidR="2E41495C" w:rsidRPr="2B20E98B">
        <w:rPr>
          <w:rFonts w:asciiTheme="majorHAnsi" w:eastAsiaTheme="majorEastAsia" w:hAnsiTheme="majorHAnsi" w:cstheme="majorBidi"/>
        </w:rPr>
        <w:t>communicate</w:t>
      </w:r>
      <w:r w:rsidR="587AC185" w:rsidRPr="2B20E98B">
        <w:rPr>
          <w:rFonts w:asciiTheme="majorHAnsi" w:eastAsiaTheme="majorEastAsia" w:hAnsiTheme="majorHAnsi" w:cstheme="majorBidi"/>
        </w:rPr>
        <w:t xml:space="preserve"> with </w:t>
      </w:r>
      <w:r w:rsidR="46ADF4B5" w:rsidRPr="2B20E98B">
        <w:rPr>
          <w:rFonts w:asciiTheme="majorHAnsi" w:eastAsiaTheme="majorEastAsia" w:hAnsiTheme="majorHAnsi" w:cstheme="majorBidi"/>
        </w:rPr>
        <w:t>one an</w:t>
      </w:r>
      <w:r w:rsidR="5E2C088B" w:rsidRPr="2B20E98B">
        <w:rPr>
          <w:rFonts w:asciiTheme="majorHAnsi" w:eastAsiaTheme="majorEastAsia" w:hAnsiTheme="majorHAnsi" w:cstheme="majorBidi"/>
        </w:rPr>
        <w:t>other</w:t>
      </w:r>
      <w:r w:rsidR="73727262" w:rsidRPr="2B20E98B">
        <w:rPr>
          <w:rFonts w:asciiTheme="majorHAnsi" w:eastAsiaTheme="majorEastAsia" w:hAnsiTheme="majorHAnsi" w:cstheme="majorBidi"/>
        </w:rPr>
        <w:t xml:space="preserve">. When conducting my research on </w:t>
      </w:r>
      <w:r w:rsidR="6644C986" w:rsidRPr="2B20E98B">
        <w:rPr>
          <w:rFonts w:asciiTheme="majorHAnsi" w:eastAsiaTheme="majorEastAsia" w:hAnsiTheme="majorHAnsi" w:cstheme="majorBidi"/>
        </w:rPr>
        <w:t>th</w:t>
      </w:r>
      <w:r w:rsidR="4A370C9B" w:rsidRPr="2B20E98B">
        <w:rPr>
          <w:rFonts w:asciiTheme="majorHAnsi" w:eastAsiaTheme="majorEastAsia" w:hAnsiTheme="majorHAnsi" w:cstheme="majorBidi"/>
        </w:rPr>
        <w:t xml:space="preserve">e </w:t>
      </w:r>
      <w:r w:rsidR="73727262" w:rsidRPr="2B20E98B">
        <w:rPr>
          <w:rFonts w:asciiTheme="majorHAnsi" w:eastAsiaTheme="majorEastAsia" w:hAnsiTheme="majorHAnsi" w:cstheme="majorBidi"/>
        </w:rPr>
        <w:t>children, I ensured to observe them for the same amount of time</w:t>
      </w:r>
      <w:r w:rsidR="0B0333C9" w:rsidRPr="2B20E98B">
        <w:rPr>
          <w:rFonts w:asciiTheme="majorHAnsi" w:eastAsiaTheme="majorEastAsia" w:hAnsiTheme="majorHAnsi" w:cstheme="majorBidi"/>
        </w:rPr>
        <w:t xml:space="preserve">. </w:t>
      </w:r>
      <w:r w:rsidR="4935D8B5" w:rsidRPr="2B20E98B">
        <w:rPr>
          <w:rFonts w:asciiTheme="majorHAnsi" w:eastAsiaTheme="majorEastAsia" w:hAnsiTheme="majorHAnsi" w:cstheme="majorBidi"/>
        </w:rPr>
        <w:t>For anonymity, I will refer to them as Child A, B and C. Note that different children were observed throughout indoor and outdoor observations.</w:t>
      </w:r>
      <w:r w:rsidR="7BDE279F" w:rsidRPr="2B20E98B">
        <w:rPr>
          <w:rFonts w:asciiTheme="majorHAnsi" w:eastAsiaTheme="majorEastAsia" w:hAnsiTheme="majorHAnsi" w:cstheme="majorBidi"/>
        </w:rPr>
        <w:t xml:space="preserve"> </w:t>
      </w:r>
      <w:r w:rsidR="38D372B5" w:rsidRPr="2B20E98B">
        <w:rPr>
          <w:rFonts w:asciiTheme="majorHAnsi" w:eastAsiaTheme="majorEastAsia" w:hAnsiTheme="majorHAnsi" w:cstheme="majorBidi"/>
        </w:rPr>
        <w:t xml:space="preserve">Firstly, I </w:t>
      </w:r>
      <w:r w:rsidR="5603057D" w:rsidRPr="2B20E98B">
        <w:rPr>
          <w:rFonts w:asciiTheme="majorHAnsi" w:eastAsiaTheme="majorEastAsia" w:hAnsiTheme="majorHAnsi" w:cstheme="majorBidi"/>
        </w:rPr>
        <w:t>observed C</w:t>
      </w:r>
      <w:r w:rsidR="38D372B5" w:rsidRPr="2B20E98B">
        <w:rPr>
          <w:rFonts w:asciiTheme="majorHAnsi" w:eastAsiaTheme="majorEastAsia" w:hAnsiTheme="majorHAnsi" w:cstheme="majorBidi"/>
        </w:rPr>
        <w:t>hild A, who was sitting at an art table, drawing a picture.</w:t>
      </w:r>
      <w:r w:rsidR="7BD82E50" w:rsidRPr="2B20E98B">
        <w:rPr>
          <w:rFonts w:asciiTheme="majorHAnsi" w:eastAsiaTheme="majorEastAsia" w:hAnsiTheme="majorHAnsi" w:cstheme="majorBidi"/>
        </w:rPr>
        <w:t xml:space="preserve"> Child A was also dressed up as a princess.</w:t>
      </w:r>
      <w:r w:rsidR="38D372B5" w:rsidRPr="2B20E98B">
        <w:rPr>
          <w:rFonts w:asciiTheme="majorHAnsi" w:eastAsiaTheme="majorEastAsia" w:hAnsiTheme="majorHAnsi" w:cstheme="majorBidi"/>
        </w:rPr>
        <w:t xml:space="preserve"> </w:t>
      </w:r>
      <w:r w:rsidR="27BAA7BA" w:rsidRPr="2B20E98B">
        <w:rPr>
          <w:rFonts w:asciiTheme="majorHAnsi" w:eastAsiaTheme="majorEastAsia" w:hAnsiTheme="majorHAnsi" w:cstheme="majorBidi"/>
        </w:rPr>
        <w:t>Child</w:t>
      </w:r>
      <w:r w:rsidR="38D372B5" w:rsidRPr="2B20E98B">
        <w:rPr>
          <w:rFonts w:asciiTheme="majorHAnsi" w:eastAsiaTheme="majorEastAsia" w:hAnsiTheme="majorHAnsi" w:cstheme="majorBidi"/>
        </w:rPr>
        <w:t xml:space="preserve"> A </w:t>
      </w:r>
      <w:r w:rsidR="52C89DBE" w:rsidRPr="2B20E98B">
        <w:rPr>
          <w:rFonts w:asciiTheme="majorHAnsi" w:eastAsiaTheme="majorEastAsia" w:hAnsiTheme="majorHAnsi" w:cstheme="majorBidi"/>
        </w:rPr>
        <w:t xml:space="preserve">often </w:t>
      </w:r>
      <w:r w:rsidR="2D765380" w:rsidRPr="2B20E98B">
        <w:rPr>
          <w:rFonts w:asciiTheme="majorHAnsi" w:eastAsiaTheme="majorEastAsia" w:hAnsiTheme="majorHAnsi" w:cstheme="majorBidi"/>
        </w:rPr>
        <w:t xml:space="preserve">displays positive well-being throughout </w:t>
      </w:r>
      <w:r w:rsidR="73FA5D47" w:rsidRPr="2B20E98B">
        <w:rPr>
          <w:rFonts w:asciiTheme="majorHAnsi" w:eastAsiaTheme="majorEastAsia" w:hAnsiTheme="majorHAnsi" w:cstheme="majorBidi"/>
        </w:rPr>
        <w:t>school, aside</w:t>
      </w:r>
      <w:r w:rsidR="123C7850" w:rsidRPr="2B20E98B">
        <w:rPr>
          <w:rFonts w:asciiTheme="majorHAnsi" w:eastAsiaTheme="majorEastAsia" w:hAnsiTheme="majorHAnsi" w:cstheme="majorBidi"/>
        </w:rPr>
        <w:t xml:space="preserve"> from some </w:t>
      </w:r>
      <w:r w:rsidR="5AC4FC71" w:rsidRPr="2B20E98B">
        <w:rPr>
          <w:rFonts w:asciiTheme="majorHAnsi" w:eastAsiaTheme="majorEastAsia" w:hAnsiTheme="majorHAnsi" w:cstheme="majorBidi"/>
        </w:rPr>
        <w:t>disagreements</w:t>
      </w:r>
      <w:r w:rsidR="123C7850" w:rsidRPr="2B20E98B">
        <w:rPr>
          <w:rFonts w:asciiTheme="majorHAnsi" w:eastAsiaTheme="majorEastAsia" w:hAnsiTheme="majorHAnsi" w:cstheme="majorBidi"/>
        </w:rPr>
        <w:t xml:space="preserve"> with friends, </w:t>
      </w:r>
      <w:r w:rsidR="74DFBD5A" w:rsidRPr="2B20E98B">
        <w:rPr>
          <w:rFonts w:asciiTheme="majorHAnsi" w:eastAsiaTheme="majorEastAsia" w:hAnsiTheme="majorHAnsi" w:cstheme="majorBidi"/>
        </w:rPr>
        <w:t>which</w:t>
      </w:r>
      <w:r w:rsidR="123C7850" w:rsidRPr="2B20E98B">
        <w:rPr>
          <w:rFonts w:asciiTheme="majorHAnsi" w:eastAsiaTheme="majorEastAsia" w:hAnsiTheme="majorHAnsi" w:cstheme="majorBidi"/>
        </w:rPr>
        <w:t xml:space="preserve"> at the Foundation Learning age, is normal and part of development.</w:t>
      </w:r>
      <w:r w:rsidR="448D5808" w:rsidRPr="2B20E98B">
        <w:rPr>
          <w:rFonts w:asciiTheme="majorHAnsi" w:eastAsiaTheme="majorEastAsia" w:hAnsiTheme="majorHAnsi" w:cstheme="majorBidi"/>
        </w:rPr>
        <w:t xml:space="preserve"> (</w:t>
      </w:r>
      <w:proofErr w:type="spellStart"/>
      <w:r w:rsidR="448D5808" w:rsidRPr="2B20E98B">
        <w:rPr>
          <w:rFonts w:asciiTheme="majorHAnsi" w:eastAsiaTheme="majorEastAsia" w:hAnsiTheme="majorHAnsi" w:cstheme="majorBidi"/>
        </w:rPr>
        <w:t>Vanbuskirk.S</w:t>
      </w:r>
      <w:proofErr w:type="spellEnd"/>
      <w:r w:rsidR="448D5808" w:rsidRPr="2B20E98B">
        <w:rPr>
          <w:rFonts w:asciiTheme="majorHAnsi" w:eastAsiaTheme="majorEastAsia" w:hAnsiTheme="majorHAnsi" w:cstheme="majorBidi"/>
        </w:rPr>
        <w:t xml:space="preserve">, 2021) describes that </w:t>
      </w:r>
      <w:r w:rsidR="35E65D10" w:rsidRPr="2B20E98B">
        <w:rPr>
          <w:rFonts w:asciiTheme="majorHAnsi" w:eastAsiaTheme="majorEastAsia" w:hAnsiTheme="majorHAnsi" w:cstheme="majorBidi"/>
        </w:rPr>
        <w:t xml:space="preserve">falling out with friends at </w:t>
      </w:r>
      <w:r w:rsidR="30D2A65A" w:rsidRPr="2B20E98B">
        <w:rPr>
          <w:rFonts w:asciiTheme="majorHAnsi" w:eastAsiaTheme="majorEastAsia" w:hAnsiTheme="majorHAnsi" w:cstheme="majorBidi"/>
        </w:rPr>
        <w:t xml:space="preserve">an early </w:t>
      </w:r>
      <w:r w:rsidR="0EEC85DF" w:rsidRPr="2B20E98B">
        <w:rPr>
          <w:rFonts w:asciiTheme="majorHAnsi" w:eastAsiaTheme="majorEastAsia" w:hAnsiTheme="majorHAnsi" w:cstheme="majorBidi"/>
        </w:rPr>
        <w:t>age</w:t>
      </w:r>
      <w:r w:rsidR="35E65D10" w:rsidRPr="2B20E98B">
        <w:rPr>
          <w:rFonts w:asciiTheme="majorHAnsi" w:eastAsiaTheme="majorEastAsia" w:hAnsiTheme="majorHAnsi" w:cstheme="majorBidi"/>
        </w:rPr>
        <w:t xml:space="preserve"> helps a child </w:t>
      </w:r>
      <w:proofErr w:type="spellStart"/>
      <w:r w:rsidR="35E65D10" w:rsidRPr="2B20E98B">
        <w:rPr>
          <w:rFonts w:asciiTheme="majorHAnsi" w:eastAsiaTheme="majorEastAsia" w:hAnsiTheme="majorHAnsi" w:cstheme="majorBidi"/>
        </w:rPr>
        <w:t>recog</w:t>
      </w:r>
      <w:r w:rsidR="0EC77A11" w:rsidRPr="2B20E98B">
        <w:rPr>
          <w:rFonts w:asciiTheme="majorHAnsi" w:eastAsiaTheme="majorEastAsia" w:hAnsiTheme="majorHAnsi" w:cstheme="majorBidi"/>
        </w:rPr>
        <w:t>n</w:t>
      </w:r>
      <w:r w:rsidR="35E65D10" w:rsidRPr="2B20E98B">
        <w:rPr>
          <w:rFonts w:asciiTheme="majorHAnsi" w:eastAsiaTheme="majorEastAsia" w:hAnsiTheme="majorHAnsi" w:cstheme="majorBidi"/>
        </w:rPr>
        <w:t>ise</w:t>
      </w:r>
      <w:proofErr w:type="spellEnd"/>
      <w:r w:rsidR="35E65D10" w:rsidRPr="2B20E98B">
        <w:rPr>
          <w:rFonts w:asciiTheme="majorHAnsi" w:eastAsiaTheme="majorEastAsia" w:hAnsiTheme="majorHAnsi" w:cstheme="majorBidi"/>
        </w:rPr>
        <w:t xml:space="preserve"> their feelings and express any help they might need. </w:t>
      </w:r>
      <w:r w:rsidR="18B7898E" w:rsidRPr="2B20E98B">
        <w:rPr>
          <w:rFonts w:asciiTheme="majorHAnsi" w:eastAsiaTheme="majorEastAsia" w:hAnsiTheme="majorHAnsi" w:cstheme="majorBidi"/>
        </w:rPr>
        <w:t>Child A continued their drawing activity for the full research period</w:t>
      </w:r>
      <w:r w:rsidR="21ECB1B1" w:rsidRPr="2B20E98B">
        <w:rPr>
          <w:rFonts w:asciiTheme="majorHAnsi" w:eastAsiaTheme="majorEastAsia" w:hAnsiTheme="majorHAnsi" w:cstheme="majorBidi"/>
        </w:rPr>
        <w:t xml:space="preserve">, </w:t>
      </w:r>
      <w:r w:rsidR="0D881EF0" w:rsidRPr="2B20E98B">
        <w:rPr>
          <w:rFonts w:asciiTheme="majorHAnsi" w:eastAsiaTheme="majorEastAsia" w:hAnsiTheme="majorHAnsi" w:cstheme="majorBidi"/>
        </w:rPr>
        <w:t xml:space="preserve">despite briefly conversing with friends twice, </w:t>
      </w:r>
      <w:r w:rsidR="1FEFB16F" w:rsidRPr="2B20E98B">
        <w:rPr>
          <w:rFonts w:asciiTheme="majorHAnsi" w:eastAsiaTheme="majorEastAsia" w:hAnsiTheme="majorHAnsi" w:cstheme="majorBidi"/>
        </w:rPr>
        <w:t>C</w:t>
      </w:r>
      <w:r w:rsidR="0D881EF0" w:rsidRPr="2B20E98B">
        <w:rPr>
          <w:rFonts w:asciiTheme="majorHAnsi" w:eastAsiaTheme="majorEastAsia" w:hAnsiTheme="majorHAnsi" w:cstheme="majorBidi"/>
        </w:rPr>
        <w:t xml:space="preserve">hild A continued to </w:t>
      </w:r>
      <w:r w:rsidR="21ECB1B1" w:rsidRPr="2B20E98B">
        <w:rPr>
          <w:rFonts w:asciiTheme="majorHAnsi" w:eastAsiaTheme="majorEastAsia" w:hAnsiTheme="majorHAnsi" w:cstheme="majorBidi"/>
        </w:rPr>
        <w:t xml:space="preserve">display very calm behavior. </w:t>
      </w:r>
      <w:r w:rsidR="4254FE54" w:rsidRPr="2B20E98B">
        <w:rPr>
          <w:rFonts w:asciiTheme="majorHAnsi" w:eastAsiaTheme="majorEastAsia" w:hAnsiTheme="majorHAnsi" w:cstheme="majorBidi"/>
        </w:rPr>
        <w:t>Overall, Child A showed a sense of positive well-being. Ch</w:t>
      </w:r>
      <w:r w:rsidR="604C561E" w:rsidRPr="2B20E98B">
        <w:rPr>
          <w:rFonts w:asciiTheme="majorHAnsi" w:eastAsiaTheme="majorEastAsia" w:hAnsiTheme="majorHAnsi" w:cstheme="majorBidi"/>
        </w:rPr>
        <w:t>i</w:t>
      </w:r>
      <w:r w:rsidR="4254FE54" w:rsidRPr="2B20E98B">
        <w:rPr>
          <w:rFonts w:asciiTheme="majorHAnsi" w:eastAsiaTheme="majorEastAsia" w:hAnsiTheme="majorHAnsi" w:cstheme="majorBidi"/>
        </w:rPr>
        <w:t xml:space="preserve">ld A also proved that they were able to converse with friends in an appropriate </w:t>
      </w:r>
      <w:r w:rsidR="4B63913B" w:rsidRPr="2B20E98B">
        <w:rPr>
          <w:rFonts w:asciiTheme="majorHAnsi" w:eastAsiaTheme="majorEastAsia" w:hAnsiTheme="majorHAnsi" w:cstheme="majorBidi"/>
        </w:rPr>
        <w:t xml:space="preserve">tone and </w:t>
      </w:r>
      <w:bookmarkStart w:id="2" w:name="_Int_EbSb2CkE"/>
      <w:r w:rsidR="4B63913B" w:rsidRPr="2B20E98B">
        <w:rPr>
          <w:rFonts w:asciiTheme="majorHAnsi" w:eastAsiaTheme="majorEastAsia" w:hAnsiTheme="majorHAnsi" w:cstheme="majorBidi"/>
        </w:rPr>
        <w:t>manor</w:t>
      </w:r>
      <w:bookmarkEnd w:id="2"/>
      <w:r w:rsidR="0A36921E" w:rsidRPr="2B20E98B">
        <w:rPr>
          <w:rFonts w:asciiTheme="majorHAnsi" w:eastAsiaTheme="majorEastAsia" w:hAnsiTheme="majorHAnsi" w:cstheme="majorBidi"/>
        </w:rPr>
        <w:t xml:space="preserve">. (Child’s Play, N.D) </w:t>
      </w:r>
      <w:r w:rsidR="1FE5B609" w:rsidRPr="2B20E98B">
        <w:rPr>
          <w:rFonts w:asciiTheme="majorHAnsi" w:eastAsiaTheme="majorEastAsia" w:hAnsiTheme="majorHAnsi" w:cstheme="majorBidi"/>
        </w:rPr>
        <w:t>explains</w:t>
      </w:r>
      <w:r w:rsidR="0A36921E" w:rsidRPr="2B20E98B">
        <w:rPr>
          <w:rFonts w:asciiTheme="majorHAnsi" w:eastAsiaTheme="majorEastAsia" w:hAnsiTheme="majorHAnsi" w:cstheme="majorBidi"/>
        </w:rPr>
        <w:t xml:space="preserve"> that </w:t>
      </w:r>
      <w:r w:rsidR="75D1FF5C" w:rsidRPr="2B20E98B">
        <w:rPr>
          <w:rFonts w:asciiTheme="majorHAnsi" w:eastAsiaTheme="majorEastAsia" w:hAnsiTheme="majorHAnsi" w:cstheme="majorBidi"/>
        </w:rPr>
        <w:t xml:space="preserve">children withholding positive conversations with </w:t>
      </w:r>
      <w:r w:rsidR="7259D015" w:rsidRPr="2B20E98B">
        <w:rPr>
          <w:rFonts w:asciiTheme="majorHAnsi" w:eastAsiaTheme="majorEastAsia" w:hAnsiTheme="majorHAnsi" w:cstheme="majorBidi"/>
        </w:rPr>
        <w:t xml:space="preserve">friends </w:t>
      </w:r>
      <w:r w:rsidR="75D1FF5C" w:rsidRPr="2B20E98B">
        <w:rPr>
          <w:rFonts w:asciiTheme="majorHAnsi" w:eastAsiaTheme="majorEastAsia" w:hAnsiTheme="majorHAnsi" w:cstheme="majorBidi"/>
        </w:rPr>
        <w:t xml:space="preserve">often </w:t>
      </w:r>
      <w:r w:rsidR="3AC9290D" w:rsidRPr="2B20E98B">
        <w:rPr>
          <w:rFonts w:asciiTheme="majorHAnsi" w:eastAsiaTheme="majorEastAsia" w:hAnsiTheme="majorHAnsi" w:cstheme="majorBidi"/>
        </w:rPr>
        <w:t xml:space="preserve">suggests </w:t>
      </w:r>
      <w:r w:rsidR="75D1FF5C" w:rsidRPr="2B20E98B">
        <w:rPr>
          <w:rFonts w:asciiTheme="majorHAnsi" w:eastAsiaTheme="majorEastAsia" w:hAnsiTheme="majorHAnsi" w:cstheme="majorBidi"/>
        </w:rPr>
        <w:t>signs of positive wellbeing.</w:t>
      </w:r>
      <w:r w:rsidR="5440E752" w:rsidRPr="2B20E98B">
        <w:rPr>
          <w:rFonts w:asciiTheme="majorHAnsi" w:eastAsiaTheme="majorEastAsia" w:hAnsiTheme="majorHAnsi" w:cstheme="majorBidi"/>
        </w:rPr>
        <w:t xml:space="preserve"> Child B usually displays positive wellbeing within the </w:t>
      </w:r>
      <w:r w:rsidR="6BD1A8B8" w:rsidRPr="2B20E98B">
        <w:rPr>
          <w:rFonts w:asciiTheme="majorHAnsi" w:eastAsiaTheme="majorEastAsia" w:hAnsiTheme="majorHAnsi" w:cstheme="majorBidi"/>
        </w:rPr>
        <w:t>Foundation L</w:t>
      </w:r>
      <w:r w:rsidR="5440E752" w:rsidRPr="2B20E98B">
        <w:rPr>
          <w:rFonts w:asciiTheme="majorHAnsi" w:eastAsiaTheme="majorEastAsia" w:hAnsiTheme="majorHAnsi" w:cstheme="majorBidi"/>
        </w:rPr>
        <w:t xml:space="preserve">earning </w:t>
      </w:r>
      <w:r w:rsidR="3B4E2894" w:rsidRPr="2B20E98B">
        <w:rPr>
          <w:rFonts w:asciiTheme="majorHAnsi" w:eastAsiaTheme="majorEastAsia" w:hAnsiTheme="majorHAnsi" w:cstheme="majorBidi"/>
        </w:rPr>
        <w:t>environment</w:t>
      </w:r>
      <w:r w:rsidR="6DEC3109" w:rsidRPr="2B20E98B">
        <w:rPr>
          <w:rFonts w:asciiTheme="majorHAnsi" w:eastAsiaTheme="majorEastAsia" w:hAnsiTheme="majorHAnsi" w:cstheme="majorBidi"/>
        </w:rPr>
        <w:t xml:space="preserve"> </w:t>
      </w:r>
      <w:r w:rsidR="5440E752" w:rsidRPr="2B20E98B">
        <w:rPr>
          <w:rFonts w:asciiTheme="majorHAnsi" w:eastAsiaTheme="majorEastAsia" w:hAnsiTheme="majorHAnsi" w:cstheme="majorBidi"/>
        </w:rPr>
        <w:t>however, they can sometimes become frustrated when not given a</w:t>
      </w:r>
      <w:r w:rsidR="656B1254" w:rsidRPr="2B20E98B">
        <w:rPr>
          <w:rFonts w:asciiTheme="majorHAnsi" w:eastAsiaTheme="majorEastAsia" w:hAnsiTheme="majorHAnsi" w:cstheme="majorBidi"/>
        </w:rPr>
        <w:t xml:space="preserve">ttention from a </w:t>
      </w:r>
      <w:r w:rsidR="1319E784" w:rsidRPr="2B20E98B">
        <w:rPr>
          <w:rFonts w:asciiTheme="majorHAnsi" w:eastAsiaTheme="majorEastAsia" w:hAnsiTheme="majorHAnsi" w:cstheme="majorBidi"/>
        </w:rPr>
        <w:t>preferred</w:t>
      </w:r>
      <w:r w:rsidR="656B1254" w:rsidRPr="2B20E98B">
        <w:rPr>
          <w:rFonts w:asciiTheme="majorHAnsi" w:eastAsiaTheme="majorEastAsia" w:hAnsiTheme="majorHAnsi" w:cstheme="majorBidi"/>
        </w:rPr>
        <w:t xml:space="preserve"> adult</w:t>
      </w:r>
      <w:r w:rsidR="1AE2B917" w:rsidRPr="2B20E98B">
        <w:rPr>
          <w:rFonts w:asciiTheme="majorHAnsi" w:eastAsiaTheme="majorEastAsia" w:hAnsiTheme="majorHAnsi" w:cstheme="majorBidi"/>
        </w:rPr>
        <w:t xml:space="preserve"> or </w:t>
      </w:r>
      <w:r w:rsidR="403A7EC2" w:rsidRPr="2B20E98B">
        <w:rPr>
          <w:rFonts w:asciiTheme="majorHAnsi" w:eastAsiaTheme="majorEastAsia" w:hAnsiTheme="majorHAnsi" w:cstheme="majorBidi"/>
        </w:rPr>
        <w:t xml:space="preserve">being </w:t>
      </w:r>
      <w:r w:rsidR="1AE2B917" w:rsidRPr="2B20E98B">
        <w:rPr>
          <w:rFonts w:asciiTheme="majorHAnsi" w:eastAsiaTheme="majorEastAsia" w:hAnsiTheme="majorHAnsi" w:cstheme="majorBidi"/>
        </w:rPr>
        <w:t>asked to put on a coat</w:t>
      </w:r>
      <w:r w:rsidR="19561D86" w:rsidRPr="2B20E98B">
        <w:rPr>
          <w:rFonts w:asciiTheme="majorHAnsi" w:eastAsiaTheme="majorEastAsia" w:hAnsiTheme="majorHAnsi" w:cstheme="majorBidi"/>
        </w:rPr>
        <w:t xml:space="preserve">. The dislike of wearing a coat initially </w:t>
      </w:r>
      <w:r w:rsidR="76F495C6" w:rsidRPr="2B20E98B">
        <w:rPr>
          <w:rFonts w:asciiTheme="majorHAnsi" w:eastAsiaTheme="majorEastAsia" w:hAnsiTheme="majorHAnsi" w:cstheme="majorBidi"/>
        </w:rPr>
        <w:t xml:space="preserve">has </w:t>
      </w:r>
      <w:r w:rsidR="19561D86" w:rsidRPr="2B20E98B">
        <w:rPr>
          <w:rFonts w:asciiTheme="majorHAnsi" w:eastAsiaTheme="majorEastAsia" w:hAnsiTheme="majorHAnsi" w:cstheme="majorBidi"/>
        </w:rPr>
        <w:t xml:space="preserve">a negative impact on the child. </w:t>
      </w:r>
      <w:r w:rsidR="53ECF307" w:rsidRPr="2B20E98B">
        <w:rPr>
          <w:rFonts w:asciiTheme="majorHAnsi" w:eastAsiaTheme="majorEastAsia" w:hAnsiTheme="majorHAnsi" w:cstheme="majorBidi"/>
        </w:rPr>
        <w:t>Child B seemed engaged in an activity, creating a house using wooden planks.</w:t>
      </w:r>
      <w:r w:rsidR="31FD8175" w:rsidRPr="2B20E98B">
        <w:rPr>
          <w:rFonts w:asciiTheme="majorHAnsi" w:eastAsiaTheme="majorEastAsia" w:hAnsiTheme="majorHAnsi" w:cstheme="majorBidi"/>
        </w:rPr>
        <w:t xml:space="preserve"> </w:t>
      </w:r>
      <w:r w:rsidR="677F6C7B" w:rsidRPr="2B20E98B">
        <w:rPr>
          <w:rFonts w:asciiTheme="majorHAnsi" w:eastAsiaTheme="majorEastAsia" w:hAnsiTheme="majorHAnsi" w:cstheme="majorBidi"/>
        </w:rPr>
        <w:t>They</w:t>
      </w:r>
      <w:r w:rsidR="31FD8175" w:rsidRPr="2B20E98B">
        <w:rPr>
          <w:rFonts w:asciiTheme="majorHAnsi" w:eastAsiaTheme="majorEastAsia" w:hAnsiTheme="majorHAnsi" w:cstheme="majorBidi"/>
        </w:rPr>
        <w:t xml:space="preserve"> began showing signs of frustration when the p</w:t>
      </w:r>
      <w:r w:rsidR="386417D9" w:rsidRPr="2B20E98B">
        <w:rPr>
          <w:rFonts w:asciiTheme="majorHAnsi" w:eastAsiaTheme="majorEastAsia" w:hAnsiTheme="majorHAnsi" w:cstheme="majorBidi"/>
        </w:rPr>
        <w:t xml:space="preserve">lanks </w:t>
      </w:r>
      <w:r w:rsidR="31FD8175" w:rsidRPr="2B20E98B">
        <w:rPr>
          <w:rFonts w:asciiTheme="majorHAnsi" w:eastAsiaTheme="majorEastAsia" w:hAnsiTheme="majorHAnsi" w:cstheme="majorBidi"/>
        </w:rPr>
        <w:t>were not steady</w:t>
      </w:r>
      <w:r w:rsidR="7CEB614C" w:rsidRPr="2B20E98B">
        <w:rPr>
          <w:rFonts w:asciiTheme="majorHAnsi" w:eastAsiaTheme="majorEastAsia" w:hAnsiTheme="majorHAnsi" w:cstheme="majorBidi"/>
        </w:rPr>
        <w:t xml:space="preserve"> and became upset with friends for trying to help them. </w:t>
      </w:r>
      <w:r w:rsidR="10CA548A" w:rsidRPr="2B20E98B">
        <w:rPr>
          <w:rFonts w:asciiTheme="majorHAnsi" w:eastAsiaTheme="majorEastAsia" w:hAnsiTheme="majorHAnsi" w:cstheme="majorBidi"/>
        </w:rPr>
        <w:t>Child B did not seem</w:t>
      </w:r>
      <w:r w:rsidR="3D2CEACE" w:rsidRPr="2B20E98B">
        <w:rPr>
          <w:rFonts w:asciiTheme="majorHAnsi" w:eastAsiaTheme="majorEastAsia" w:hAnsiTheme="majorHAnsi" w:cstheme="majorBidi"/>
        </w:rPr>
        <w:t xml:space="preserve"> comfortable </w:t>
      </w:r>
      <w:r w:rsidR="10CA548A" w:rsidRPr="2B20E98B">
        <w:rPr>
          <w:rFonts w:asciiTheme="majorHAnsi" w:eastAsiaTheme="majorEastAsia" w:hAnsiTheme="majorHAnsi" w:cstheme="majorBidi"/>
        </w:rPr>
        <w:t>within the</w:t>
      </w:r>
      <w:r w:rsidR="2C06B5EF" w:rsidRPr="2B20E98B">
        <w:rPr>
          <w:rFonts w:asciiTheme="majorHAnsi" w:eastAsiaTheme="majorEastAsia" w:hAnsiTheme="majorHAnsi" w:cstheme="majorBidi"/>
        </w:rPr>
        <w:t xml:space="preserve"> </w:t>
      </w:r>
      <w:r w:rsidR="3EBC7523" w:rsidRPr="2B20E98B">
        <w:rPr>
          <w:rFonts w:asciiTheme="majorHAnsi" w:eastAsiaTheme="majorEastAsia" w:hAnsiTheme="majorHAnsi" w:cstheme="majorBidi"/>
        </w:rPr>
        <w:t>environmen</w:t>
      </w:r>
      <w:r w:rsidR="6CCC6777" w:rsidRPr="2B20E98B">
        <w:rPr>
          <w:rFonts w:asciiTheme="majorHAnsi" w:eastAsiaTheme="majorEastAsia" w:hAnsiTheme="majorHAnsi" w:cstheme="majorBidi"/>
        </w:rPr>
        <w:t>t</w:t>
      </w:r>
      <w:r w:rsidR="71123184" w:rsidRPr="2B20E98B">
        <w:rPr>
          <w:rFonts w:asciiTheme="majorHAnsi" w:eastAsiaTheme="majorEastAsia" w:hAnsiTheme="majorHAnsi" w:cstheme="majorBidi"/>
        </w:rPr>
        <w:t xml:space="preserve"> </w:t>
      </w:r>
      <w:r w:rsidR="76FAC3F0" w:rsidRPr="2B20E98B">
        <w:rPr>
          <w:rFonts w:asciiTheme="majorHAnsi" w:eastAsiaTheme="majorEastAsia" w:hAnsiTheme="majorHAnsi" w:cstheme="majorBidi"/>
        </w:rPr>
        <w:t>displaying negative well</w:t>
      </w:r>
      <w:r w:rsidR="1CCE0663" w:rsidRPr="2B20E98B">
        <w:rPr>
          <w:rFonts w:asciiTheme="majorHAnsi" w:eastAsiaTheme="majorEastAsia" w:hAnsiTheme="majorHAnsi" w:cstheme="majorBidi"/>
        </w:rPr>
        <w:t>-being</w:t>
      </w:r>
      <w:r w:rsidR="76FAC3F0" w:rsidRPr="2B20E98B">
        <w:rPr>
          <w:rFonts w:asciiTheme="majorHAnsi" w:eastAsiaTheme="majorEastAsia" w:hAnsiTheme="majorHAnsi" w:cstheme="majorBidi"/>
        </w:rPr>
        <w:t xml:space="preserve"> outdoors.</w:t>
      </w:r>
      <w:r w:rsidR="663BDD3A" w:rsidRPr="2B20E98B">
        <w:rPr>
          <w:rFonts w:asciiTheme="majorHAnsi" w:eastAsiaTheme="majorEastAsia" w:hAnsiTheme="majorHAnsi" w:cstheme="majorBidi"/>
        </w:rPr>
        <w:t xml:space="preserve"> Whilst observing Child B, </w:t>
      </w:r>
      <w:r w:rsidR="52ADB437" w:rsidRPr="2B20E98B">
        <w:rPr>
          <w:rFonts w:asciiTheme="majorHAnsi" w:eastAsiaTheme="majorEastAsia" w:hAnsiTheme="majorHAnsi" w:cstheme="majorBidi"/>
        </w:rPr>
        <w:t xml:space="preserve">it became apparent that Child C was extremely overwhelmed and did not want to </w:t>
      </w:r>
      <w:r w:rsidR="24E0C26C" w:rsidRPr="2B20E98B">
        <w:rPr>
          <w:rFonts w:asciiTheme="majorHAnsi" w:eastAsiaTheme="majorEastAsia" w:hAnsiTheme="majorHAnsi" w:cstheme="majorBidi"/>
        </w:rPr>
        <w:t>engage</w:t>
      </w:r>
      <w:r w:rsidR="52ADB437" w:rsidRPr="2B20E98B">
        <w:rPr>
          <w:rFonts w:asciiTheme="majorHAnsi" w:eastAsiaTheme="majorEastAsia" w:hAnsiTheme="majorHAnsi" w:cstheme="majorBidi"/>
        </w:rPr>
        <w:t xml:space="preserve"> in outdoor learning. Child C had re</w:t>
      </w:r>
      <w:r w:rsidR="458E4FD3" w:rsidRPr="2B20E98B">
        <w:rPr>
          <w:rFonts w:asciiTheme="majorHAnsi" w:eastAsiaTheme="majorEastAsia" w:hAnsiTheme="majorHAnsi" w:cstheme="majorBidi"/>
        </w:rPr>
        <w:t>cently been absent from school due to illness, and soon</w:t>
      </w:r>
      <w:r w:rsidR="57B37626" w:rsidRPr="2B20E98B">
        <w:rPr>
          <w:rFonts w:asciiTheme="majorHAnsi" w:eastAsiaTheme="majorEastAsia" w:hAnsiTheme="majorHAnsi" w:cstheme="majorBidi"/>
        </w:rPr>
        <w:t xml:space="preserve"> after half term holidays began. </w:t>
      </w:r>
      <w:r w:rsidR="69EC3E01" w:rsidRPr="2B20E98B">
        <w:rPr>
          <w:rFonts w:asciiTheme="majorHAnsi" w:eastAsiaTheme="majorEastAsia" w:hAnsiTheme="majorHAnsi" w:cstheme="majorBidi"/>
        </w:rPr>
        <w:t xml:space="preserve">Child C has struggled to readjust into the Foundation Learning environment and routine after not attending school. As the child was visibly distressed, the class teacher asked Child C if they would prefer to participate in an indoor physical </w:t>
      </w:r>
      <w:r w:rsidR="460448DB" w:rsidRPr="2B20E98B">
        <w:rPr>
          <w:rFonts w:asciiTheme="majorHAnsi" w:eastAsiaTheme="majorEastAsia" w:hAnsiTheme="majorHAnsi" w:cstheme="majorBidi"/>
        </w:rPr>
        <w:t>education</w:t>
      </w:r>
      <w:r w:rsidR="69EC3E01" w:rsidRPr="2B20E98B">
        <w:rPr>
          <w:rFonts w:asciiTheme="majorHAnsi" w:eastAsiaTheme="majorEastAsia" w:hAnsiTheme="majorHAnsi" w:cstheme="majorBidi"/>
        </w:rPr>
        <w:t xml:space="preserve"> session</w:t>
      </w:r>
      <w:r w:rsidR="53E157A5" w:rsidRPr="2B20E98B">
        <w:rPr>
          <w:rFonts w:asciiTheme="majorHAnsi" w:eastAsiaTheme="majorEastAsia" w:hAnsiTheme="majorHAnsi" w:cstheme="majorBidi"/>
        </w:rPr>
        <w:t xml:space="preserve">, to which the child </w:t>
      </w:r>
      <w:r w:rsidR="68E8952A" w:rsidRPr="2B20E98B">
        <w:rPr>
          <w:rFonts w:asciiTheme="majorHAnsi" w:eastAsiaTheme="majorEastAsia" w:hAnsiTheme="majorHAnsi" w:cstheme="majorBidi"/>
        </w:rPr>
        <w:t>responded</w:t>
      </w:r>
      <w:r w:rsidR="53E157A5" w:rsidRPr="2B20E98B">
        <w:rPr>
          <w:rFonts w:asciiTheme="majorHAnsi" w:eastAsiaTheme="majorEastAsia" w:hAnsiTheme="majorHAnsi" w:cstheme="majorBidi"/>
        </w:rPr>
        <w:t xml:space="preserve"> positively</w:t>
      </w:r>
      <w:r w:rsidR="78A138F2" w:rsidRPr="2B20E98B">
        <w:rPr>
          <w:rFonts w:asciiTheme="majorHAnsi" w:eastAsiaTheme="majorEastAsia" w:hAnsiTheme="majorHAnsi" w:cstheme="majorBidi"/>
        </w:rPr>
        <w:t>. Overall Child C displayed negatively to the outdoor leaning environment and participating in</w:t>
      </w:r>
      <w:r w:rsidR="29F7F82D" w:rsidRPr="2B20E98B">
        <w:rPr>
          <w:rFonts w:asciiTheme="majorHAnsi" w:eastAsiaTheme="majorEastAsia" w:hAnsiTheme="majorHAnsi" w:cstheme="majorBidi"/>
        </w:rPr>
        <w:t xml:space="preserve"> this session </w:t>
      </w:r>
      <w:r w:rsidR="78A138F2" w:rsidRPr="2B20E98B">
        <w:rPr>
          <w:rFonts w:asciiTheme="majorHAnsi" w:eastAsiaTheme="majorEastAsia" w:hAnsiTheme="majorHAnsi" w:cstheme="majorBidi"/>
        </w:rPr>
        <w:t>would have caused the child to become</w:t>
      </w:r>
      <w:r w:rsidR="49B8039C" w:rsidRPr="2B20E98B">
        <w:rPr>
          <w:rFonts w:asciiTheme="majorHAnsi" w:eastAsiaTheme="majorEastAsia" w:hAnsiTheme="majorHAnsi" w:cstheme="majorBidi"/>
        </w:rPr>
        <w:t xml:space="preserve"> overly stressed. </w:t>
      </w:r>
    </w:p>
    <w:p w14:paraId="4BEA7515" w14:textId="14F9D3F5" w:rsidR="64FFEED7" w:rsidRDefault="64FFEED7"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Following my outdoor learning observation, </w:t>
      </w:r>
      <w:r w:rsidR="71CD1B9F" w:rsidRPr="2B20E98B">
        <w:rPr>
          <w:rFonts w:asciiTheme="majorHAnsi" w:eastAsiaTheme="majorEastAsia" w:hAnsiTheme="majorHAnsi" w:cstheme="majorBidi"/>
        </w:rPr>
        <w:t xml:space="preserve">I began my Indoor observation. The lesson </w:t>
      </w:r>
      <w:r w:rsidR="2429062B" w:rsidRPr="2B20E98B">
        <w:rPr>
          <w:rFonts w:asciiTheme="majorHAnsi" w:eastAsiaTheme="majorEastAsia" w:hAnsiTheme="majorHAnsi" w:cstheme="majorBidi"/>
        </w:rPr>
        <w:t xml:space="preserve">observed was an indoor physical education session. </w:t>
      </w:r>
      <w:r w:rsidR="02C3EAF8" w:rsidRPr="2B20E98B">
        <w:rPr>
          <w:rFonts w:asciiTheme="majorHAnsi" w:eastAsiaTheme="majorEastAsia" w:hAnsiTheme="majorHAnsi" w:cstheme="majorBidi"/>
        </w:rPr>
        <w:t xml:space="preserve">During this session, pupils were competing against one another to gain points for their </w:t>
      </w:r>
      <w:proofErr w:type="spellStart"/>
      <w:r w:rsidR="02C3EAF8" w:rsidRPr="2B20E98B">
        <w:rPr>
          <w:rFonts w:asciiTheme="majorHAnsi" w:eastAsiaTheme="majorEastAsia" w:hAnsiTheme="majorHAnsi" w:cstheme="majorBidi"/>
        </w:rPr>
        <w:t>colour</w:t>
      </w:r>
      <w:proofErr w:type="spellEnd"/>
      <w:r w:rsidR="02C3EAF8" w:rsidRPr="2B20E98B">
        <w:rPr>
          <w:rFonts w:asciiTheme="majorHAnsi" w:eastAsiaTheme="majorEastAsia" w:hAnsiTheme="majorHAnsi" w:cstheme="majorBidi"/>
        </w:rPr>
        <w:t xml:space="preserve"> team. The competitions included running, jumping and obstacle </w:t>
      </w:r>
      <w:r w:rsidR="000DB55B" w:rsidRPr="2B20E98B">
        <w:rPr>
          <w:rFonts w:asciiTheme="majorHAnsi" w:eastAsiaTheme="majorEastAsia" w:hAnsiTheme="majorHAnsi" w:cstheme="majorBidi"/>
        </w:rPr>
        <w:t>courses. (</w:t>
      </w:r>
      <w:r w:rsidR="2429062B" w:rsidRPr="2B20E98B">
        <w:rPr>
          <w:rFonts w:asciiTheme="majorHAnsi" w:eastAsiaTheme="majorEastAsia" w:hAnsiTheme="majorHAnsi" w:cstheme="majorBidi"/>
        </w:rPr>
        <w:t xml:space="preserve">NHS, 2021) tells us that indoor </w:t>
      </w:r>
      <w:r w:rsidR="42205DF5" w:rsidRPr="2B20E98B">
        <w:rPr>
          <w:rFonts w:asciiTheme="majorHAnsi" w:eastAsiaTheme="majorEastAsia" w:hAnsiTheme="majorHAnsi" w:cstheme="majorBidi"/>
        </w:rPr>
        <w:t>physical</w:t>
      </w:r>
      <w:r w:rsidR="2429062B" w:rsidRPr="2B20E98B">
        <w:rPr>
          <w:rFonts w:asciiTheme="majorHAnsi" w:eastAsiaTheme="majorEastAsia" w:hAnsiTheme="majorHAnsi" w:cstheme="majorBidi"/>
        </w:rPr>
        <w:t xml:space="preserve"> exercise</w:t>
      </w:r>
      <w:r w:rsidR="6E77DD3E" w:rsidRPr="2B20E98B">
        <w:rPr>
          <w:rFonts w:asciiTheme="majorHAnsi" w:eastAsiaTheme="majorEastAsia" w:hAnsiTheme="majorHAnsi" w:cstheme="majorBidi"/>
        </w:rPr>
        <w:t xml:space="preserve"> benefits self-esteem and reduces risk of stress, overall equating to </w:t>
      </w:r>
      <w:r w:rsidR="6442F970" w:rsidRPr="2B20E98B">
        <w:rPr>
          <w:rFonts w:asciiTheme="majorHAnsi" w:eastAsiaTheme="majorEastAsia" w:hAnsiTheme="majorHAnsi" w:cstheme="majorBidi"/>
        </w:rPr>
        <w:t xml:space="preserve">a </w:t>
      </w:r>
      <w:r w:rsidR="2AA388A8" w:rsidRPr="2B20E98B">
        <w:rPr>
          <w:rFonts w:asciiTheme="majorHAnsi" w:eastAsiaTheme="majorEastAsia" w:hAnsiTheme="majorHAnsi" w:cstheme="majorBidi"/>
        </w:rPr>
        <w:t>favorable</w:t>
      </w:r>
      <w:r w:rsidR="6442F970" w:rsidRPr="2B20E98B">
        <w:rPr>
          <w:rFonts w:asciiTheme="majorHAnsi" w:eastAsiaTheme="majorEastAsia" w:hAnsiTheme="majorHAnsi" w:cstheme="majorBidi"/>
        </w:rPr>
        <w:t xml:space="preserve"> </w:t>
      </w:r>
      <w:r w:rsidR="6E77DD3E" w:rsidRPr="2B20E98B">
        <w:rPr>
          <w:rFonts w:asciiTheme="majorHAnsi" w:eastAsiaTheme="majorEastAsia" w:hAnsiTheme="majorHAnsi" w:cstheme="majorBidi"/>
        </w:rPr>
        <w:t>lesson encouraging</w:t>
      </w:r>
      <w:r w:rsidR="74EDA8C3" w:rsidRPr="2B20E98B">
        <w:rPr>
          <w:rFonts w:asciiTheme="majorHAnsi" w:eastAsiaTheme="majorEastAsia" w:hAnsiTheme="majorHAnsi" w:cstheme="majorBidi"/>
        </w:rPr>
        <w:t xml:space="preserve"> positive</w:t>
      </w:r>
      <w:r w:rsidR="6E77DD3E" w:rsidRPr="2B20E98B">
        <w:rPr>
          <w:rFonts w:asciiTheme="majorHAnsi" w:eastAsiaTheme="majorEastAsia" w:hAnsiTheme="majorHAnsi" w:cstheme="majorBidi"/>
        </w:rPr>
        <w:t xml:space="preserve"> wellbeing </w:t>
      </w:r>
      <w:r w:rsidR="59B11F5B" w:rsidRPr="2B20E98B">
        <w:rPr>
          <w:rFonts w:asciiTheme="majorHAnsi" w:eastAsiaTheme="majorEastAsia" w:hAnsiTheme="majorHAnsi" w:cstheme="majorBidi"/>
        </w:rPr>
        <w:t>to children.</w:t>
      </w:r>
      <w:r w:rsidR="3A53DB49" w:rsidRPr="2B20E98B">
        <w:rPr>
          <w:rFonts w:asciiTheme="majorHAnsi" w:eastAsiaTheme="majorEastAsia" w:hAnsiTheme="majorHAnsi" w:cstheme="majorBidi"/>
        </w:rPr>
        <w:t xml:space="preserve"> </w:t>
      </w:r>
      <w:r w:rsidR="2FFF3611" w:rsidRPr="2B20E98B">
        <w:rPr>
          <w:rFonts w:asciiTheme="majorHAnsi" w:eastAsiaTheme="majorEastAsia" w:hAnsiTheme="majorHAnsi" w:cstheme="majorBidi"/>
        </w:rPr>
        <w:t>Three children were observed during this session. Child A</w:t>
      </w:r>
      <w:r w:rsidR="4168D029" w:rsidRPr="2B20E98B">
        <w:rPr>
          <w:rFonts w:asciiTheme="majorHAnsi" w:eastAsiaTheme="majorEastAsia" w:hAnsiTheme="majorHAnsi" w:cstheme="majorBidi"/>
        </w:rPr>
        <w:t xml:space="preserve"> began the session showing positive wellbeing. This was notable when they were jumping excitedly with peers at the thought of the </w:t>
      </w:r>
      <w:r w:rsidR="79A71EF6" w:rsidRPr="2B20E98B">
        <w:rPr>
          <w:rFonts w:asciiTheme="majorHAnsi" w:eastAsiaTheme="majorEastAsia" w:hAnsiTheme="majorHAnsi" w:cstheme="majorBidi"/>
        </w:rPr>
        <w:t>competitive</w:t>
      </w:r>
      <w:r w:rsidR="4168D029" w:rsidRPr="2B20E98B">
        <w:rPr>
          <w:rFonts w:asciiTheme="majorHAnsi" w:eastAsiaTheme="majorEastAsia" w:hAnsiTheme="majorHAnsi" w:cstheme="majorBidi"/>
        </w:rPr>
        <w:t xml:space="preserve"> element of the session.</w:t>
      </w:r>
      <w:r w:rsidR="51F3E026" w:rsidRPr="2B20E98B">
        <w:rPr>
          <w:rFonts w:asciiTheme="majorHAnsi" w:eastAsiaTheme="majorEastAsia" w:hAnsiTheme="majorHAnsi" w:cstheme="majorBidi"/>
        </w:rPr>
        <w:t xml:space="preserve"> Throughout each activity, Child A displayed confidence in each challenge and supported their teammates by chanting their names. Whilst conclu</w:t>
      </w:r>
      <w:r w:rsidR="6BA92299" w:rsidRPr="2B20E98B">
        <w:rPr>
          <w:rFonts w:asciiTheme="majorHAnsi" w:eastAsiaTheme="majorEastAsia" w:hAnsiTheme="majorHAnsi" w:cstheme="majorBidi"/>
        </w:rPr>
        <w:t>ding observation of Child A, it was noticeable that Child B became frustrated. This became apparent when Ch</w:t>
      </w:r>
      <w:r w:rsidR="2A4E07CB" w:rsidRPr="2B20E98B">
        <w:rPr>
          <w:rFonts w:asciiTheme="majorHAnsi" w:eastAsiaTheme="majorEastAsia" w:hAnsiTheme="majorHAnsi" w:cstheme="majorBidi"/>
        </w:rPr>
        <w:t>i</w:t>
      </w:r>
      <w:r w:rsidR="6BA92299" w:rsidRPr="2B20E98B">
        <w:rPr>
          <w:rFonts w:asciiTheme="majorHAnsi" w:eastAsiaTheme="majorEastAsia" w:hAnsiTheme="majorHAnsi" w:cstheme="majorBidi"/>
        </w:rPr>
        <w:t>ld B was not chosen to com</w:t>
      </w:r>
      <w:r w:rsidR="6F121AC3" w:rsidRPr="2B20E98B">
        <w:rPr>
          <w:rFonts w:asciiTheme="majorHAnsi" w:eastAsiaTheme="majorEastAsia" w:hAnsiTheme="majorHAnsi" w:cstheme="majorBidi"/>
        </w:rPr>
        <w:t xml:space="preserve">pete first. Child B was visibly angry and </w:t>
      </w:r>
      <w:r w:rsidR="14E84124" w:rsidRPr="2B20E98B">
        <w:rPr>
          <w:rFonts w:asciiTheme="majorHAnsi" w:eastAsiaTheme="majorEastAsia" w:hAnsiTheme="majorHAnsi" w:cstheme="majorBidi"/>
        </w:rPr>
        <w:t>upset</w:t>
      </w:r>
      <w:r w:rsidR="6F121AC3" w:rsidRPr="2B20E98B">
        <w:rPr>
          <w:rFonts w:asciiTheme="majorHAnsi" w:eastAsiaTheme="majorEastAsia" w:hAnsiTheme="majorHAnsi" w:cstheme="majorBidi"/>
        </w:rPr>
        <w:t xml:space="preserve">, </w:t>
      </w:r>
      <w:r w:rsidR="6F121AC3" w:rsidRPr="2B20E98B">
        <w:rPr>
          <w:rFonts w:asciiTheme="majorHAnsi" w:eastAsiaTheme="majorEastAsia" w:hAnsiTheme="majorHAnsi" w:cstheme="majorBidi"/>
        </w:rPr>
        <w:lastRenderedPageBreak/>
        <w:t>displaying physical signs such as</w:t>
      </w:r>
      <w:r w:rsidR="788C29EE" w:rsidRPr="2B20E98B">
        <w:rPr>
          <w:rFonts w:asciiTheme="majorHAnsi" w:eastAsiaTheme="majorEastAsia" w:hAnsiTheme="majorHAnsi" w:cstheme="majorBidi"/>
        </w:rPr>
        <w:t xml:space="preserve"> crying,</w:t>
      </w:r>
      <w:r w:rsidR="6F121AC3" w:rsidRPr="2B20E98B">
        <w:rPr>
          <w:rFonts w:asciiTheme="majorHAnsi" w:eastAsiaTheme="majorEastAsia" w:hAnsiTheme="majorHAnsi" w:cstheme="majorBidi"/>
        </w:rPr>
        <w:t xml:space="preserve"> folded arms and</w:t>
      </w:r>
      <w:r w:rsidR="5CA9F256" w:rsidRPr="2B20E98B">
        <w:rPr>
          <w:rFonts w:asciiTheme="majorHAnsi" w:eastAsiaTheme="majorEastAsia" w:hAnsiTheme="majorHAnsi" w:cstheme="majorBidi"/>
        </w:rPr>
        <w:t xml:space="preserve"> frustrated facial expressions</w:t>
      </w:r>
      <w:r w:rsidR="3F289394" w:rsidRPr="2B20E98B">
        <w:rPr>
          <w:rFonts w:asciiTheme="majorHAnsi" w:eastAsiaTheme="majorEastAsia" w:hAnsiTheme="majorHAnsi" w:cstheme="majorBidi"/>
        </w:rPr>
        <w:t>. Although Child B was showing signs of negativ</w:t>
      </w:r>
      <w:r w:rsidR="2AC400D3" w:rsidRPr="2B20E98B">
        <w:rPr>
          <w:rFonts w:asciiTheme="majorHAnsi" w:eastAsiaTheme="majorEastAsia" w:hAnsiTheme="majorHAnsi" w:cstheme="majorBidi"/>
        </w:rPr>
        <w:t>e wellbeing, when competing</w:t>
      </w:r>
      <w:r w:rsidR="79E5BA3D" w:rsidRPr="2B20E98B">
        <w:rPr>
          <w:rFonts w:asciiTheme="majorHAnsi" w:eastAsiaTheme="majorEastAsia" w:hAnsiTheme="majorHAnsi" w:cstheme="majorBidi"/>
        </w:rPr>
        <w:t xml:space="preserve"> in activities, many signs of confidence were shown such as smiling, laughing, and showing sportsmanship towards the opposing team. </w:t>
      </w:r>
      <w:r w:rsidR="47E0B9F3" w:rsidRPr="2B20E98B">
        <w:rPr>
          <w:rFonts w:asciiTheme="majorHAnsi" w:eastAsiaTheme="majorEastAsia" w:hAnsiTheme="majorHAnsi" w:cstheme="majorBidi"/>
        </w:rPr>
        <w:t>The child's well-being after taking part in the lesson was visibly boosted</w:t>
      </w:r>
      <w:r w:rsidR="78F66B71" w:rsidRPr="2B20E98B">
        <w:rPr>
          <w:rFonts w:asciiTheme="majorHAnsi" w:eastAsiaTheme="majorEastAsia" w:hAnsiTheme="majorHAnsi" w:cstheme="majorBidi"/>
        </w:rPr>
        <w:t xml:space="preserve">. </w:t>
      </w:r>
      <w:r w:rsidR="3FB6E8BE" w:rsidRPr="2B20E98B">
        <w:rPr>
          <w:rFonts w:asciiTheme="majorHAnsi" w:eastAsiaTheme="majorEastAsia" w:hAnsiTheme="majorHAnsi" w:cstheme="majorBidi"/>
        </w:rPr>
        <w:t>Child C began the lesson displaying high confidence in sports and showed signs of positive wellbeing by encouraging opposing teammates and smi</w:t>
      </w:r>
      <w:r w:rsidR="58CC00BF" w:rsidRPr="2B20E98B">
        <w:rPr>
          <w:rFonts w:asciiTheme="majorHAnsi" w:eastAsiaTheme="majorEastAsia" w:hAnsiTheme="majorHAnsi" w:cstheme="majorBidi"/>
        </w:rPr>
        <w:t xml:space="preserve">ling with peers throughout the session. </w:t>
      </w:r>
      <w:r w:rsidR="2D08110A" w:rsidRPr="2B20E98B">
        <w:rPr>
          <w:rFonts w:asciiTheme="majorHAnsi" w:eastAsiaTheme="majorEastAsia" w:hAnsiTheme="majorHAnsi" w:cstheme="majorBidi"/>
        </w:rPr>
        <w:t xml:space="preserve">The child continuously presented these actions throughout the </w:t>
      </w:r>
      <w:r w:rsidR="4B24988C" w:rsidRPr="2B20E98B">
        <w:rPr>
          <w:rFonts w:asciiTheme="majorHAnsi" w:eastAsiaTheme="majorEastAsia" w:hAnsiTheme="majorHAnsi" w:cstheme="majorBidi"/>
        </w:rPr>
        <w:t>session and</w:t>
      </w:r>
      <w:r w:rsidR="2D08110A" w:rsidRPr="2B20E98B">
        <w:rPr>
          <w:rFonts w:asciiTheme="majorHAnsi" w:eastAsiaTheme="majorEastAsia" w:hAnsiTheme="majorHAnsi" w:cstheme="majorBidi"/>
        </w:rPr>
        <w:t xml:space="preserve"> exited the lesson excitedly </w:t>
      </w:r>
      <w:r w:rsidR="0AD1BC3F" w:rsidRPr="2B20E98B">
        <w:rPr>
          <w:rFonts w:asciiTheme="majorHAnsi" w:eastAsiaTheme="majorEastAsia" w:hAnsiTheme="majorHAnsi" w:cstheme="majorBidi"/>
        </w:rPr>
        <w:t xml:space="preserve">with peers. Overall, it was evident that </w:t>
      </w:r>
      <w:r w:rsidR="0362E75A" w:rsidRPr="2B20E98B">
        <w:rPr>
          <w:rFonts w:asciiTheme="majorHAnsi" w:eastAsiaTheme="majorEastAsia" w:hAnsiTheme="majorHAnsi" w:cstheme="majorBidi"/>
        </w:rPr>
        <w:t xml:space="preserve">Child C </w:t>
      </w:r>
      <w:r w:rsidR="0AD1BC3F" w:rsidRPr="2B20E98B">
        <w:rPr>
          <w:rFonts w:asciiTheme="majorHAnsi" w:eastAsiaTheme="majorEastAsia" w:hAnsiTheme="majorHAnsi" w:cstheme="majorBidi"/>
        </w:rPr>
        <w:t xml:space="preserve">displayed </w:t>
      </w:r>
      <w:r w:rsidR="6A17A1D9" w:rsidRPr="2B20E98B">
        <w:rPr>
          <w:rFonts w:asciiTheme="majorHAnsi" w:eastAsiaTheme="majorEastAsia" w:hAnsiTheme="majorHAnsi" w:cstheme="majorBidi"/>
        </w:rPr>
        <w:t>positive</w:t>
      </w:r>
      <w:r w:rsidR="0AD1BC3F" w:rsidRPr="2B20E98B">
        <w:rPr>
          <w:rFonts w:asciiTheme="majorHAnsi" w:eastAsiaTheme="majorEastAsia" w:hAnsiTheme="majorHAnsi" w:cstheme="majorBidi"/>
        </w:rPr>
        <w:t xml:space="preserve"> wellbeing throughout the session. </w:t>
      </w:r>
    </w:p>
    <w:p w14:paraId="788B2C9A" w14:textId="18EE58F6" w:rsidR="52C79439" w:rsidRDefault="52C79439"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In </w:t>
      </w:r>
      <w:bookmarkStart w:id="3" w:name="_Int_BGODOv9U"/>
      <w:r w:rsidR="5976323B" w:rsidRPr="2B20E98B">
        <w:rPr>
          <w:rFonts w:asciiTheme="majorHAnsi" w:eastAsiaTheme="majorEastAsia" w:hAnsiTheme="majorHAnsi" w:cstheme="majorBidi"/>
        </w:rPr>
        <w:t>conclusion to</w:t>
      </w:r>
      <w:bookmarkEnd w:id="3"/>
      <w:r w:rsidR="5976323B" w:rsidRPr="2B20E98B">
        <w:rPr>
          <w:rFonts w:asciiTheme="majorHAnsi" w:eastAsiaTheme="majorEastAsia" w:hAnsiTheme="majorHAnsi" w:cstheme="majorBidi"/>
        </w:rPr>
        <w:t xml:space="preserve"> </w:t>
      </w:r>
      <w:r w:rsidR="6A58559F" w:rsidRPr="2B20E98B">
        <w:rPr>
          <w:rFonts w:asciiTheme="majorHAnsi" w:eastAsiaTheme="majorEastAsia" w:hAnsiTheme="majorHAnsi" w:cstheme="majorBidi"/>
        </w:rPr>
        <w:t xml:space="preserve">my research question ‘How does outdoor learning </w:t>
      </w:r>
      <w:r w:rsidR="61154CA0" w:rsidRPr="2B20E98B">
        <w:rPr>
          <w:rFonts w:asciiTheme="majorHAnsi" w:eastAsiaTheme="majorEastAsia" w:hAnsiTheme="majorHAnsi" w:cstheme="majorBidi"/>
        </w:rPr>
        <w:t xml:space="preserve">affect </w:t>
      </w:r>
      <w:r w:rsidR="6A58559F" w:rsidRPr="2B20E98B">
        <w:rPr>
          <w:rFonts w:asciiTheme="majorHAnsi" w:eastAsiaTheme="majorEastAsia" w:hAnsiTheme="majorHAnsi" w:cstheme="majorBidi"/>
        </w:rPr>
        <w:t xml:space="preserve">positive well-being in contrast to indoor </w:t>
      </w:r>
      <w:r w:rsidR="08E14719" w:rsidRPr="2B20E98B">
        <w:rPr>
          <w:rFonts w:asciiTheme="majorHAnsi" w:eastAsiaTheme="majorEastAsia" w:hAnsiTheme="majorHAnsi" w:cstheme="majorBidi"/>
        </w:rPr>
        <w:t>learning?</w:t>
      </w:r>
      <w:r w:rsidR="2F63D135" w:rsidRPr="2B20E98B">
        <w:rPr>
          <w:rFonts w:asciiTheme="majorHAnsi" w:eastAsiaTheme="majorEastAsia" w:hAnsiTheme="majorHAnsi" w:cstheme="majorBidi"/>
        </w:rPr>
        <w:t xml:space="preserve"> I believe that, although outdoor learning presents opportunities for children to explore new and diverse </w:t>
      </w:r>
      <w:r w:rsidR="67A22002" w:rsidRPr="2B20E98B">
        <w:rPr>
          <w:rFonts w:asciiTheme="majorHAnsi" w:eastAsiaTheme="majorEastAsia" w:hAnsiTheme="majorHAnsi" w:cstheme="majorBidi"/>
        </w:rPr>
        <w:t>environments</w:t>
      </w:r>
      <w:r w:rsidR="755B43BC" w:rsidRPr="2B20E98B">
        <w:rPr>
          <w:rFonts w:asciiTheme="majorHAnsi" w:eastAsiaTheme="majorEastAsia" w:hAnsiTheme="majorHAnsi" w:cstheme="majorBidi"/>
        </w:rPr>
        <w:t xml:space="preserve">, this can sometimes cause unnecessary stress on those children who do not enjoy these learning </w:t>
      </w:r>
      <w:r w:rsidR="19E8523F" w:rsidRPr="2B20E98B">
        <w:rPr>
          <w:rFonts w:asciiTheme="majorHAnsi" w:eastAsiaTheme="majorEastAsia" w:hAnsiTheme="majorHAnsi" w:cstheme="majorBidi"/>
        </w:rPr>
        <w:t>experiences and</w:t>
      </w:r>
      <w:r w:rsidR="755B43BC" w:rsidRPr="2B20E98B">
        <w:rPr>
          <w:rFonts w:asciiTheme="majorHAnsi" w:eastAsiaTheme="majorEastAsia" w:hAnsiTheme="majorHAnsi" w:cstheme="majorBidi"/>
        </w:rPr>
        <w:t xml:space="preserve"> may find them overwhelming. Subsequently, this would</w:t>
      </w:r>
      <w:r w:rsidR="4D5B28FF" w:rsidRPr="2B20E98B">
        <w:rPr>
          <w:rFonts w:asciiTheme="majorHAnsi" w:eastAsiaTheme="majorEastAsia" w:hAnsiTheme="majorHAnsi" w:cstheme="majorBidi"/>
        </w:rPr>
        <w:t xml:space="preserve"> have a negative impact on particular </w:t>
      </w:r>
      <w:proofErr w:type="spellStart"/>
      <w:r w:rsidR="4D5B28FF" w:rsidRPr="2B20E98B">
        <w:rPr>
          <w:rFonts w:asciiTheme="majorHAnsi" w:eastAsiaTheme="majorEastAsia" w:hAnsiTheme="majorHAnsi" w:cstheme="majorBidi"/>
        </w:rPr>
        <w:t>childrens</w:t>
      </w:r>
      <w:proofErr w:type="spellEnd"/>
      <w:r w:rsidR="4D5B28FF" w:rsidRPr="2B20E98B">
        <w:rPr>
          <w:rFonts w:asciiTheme="majorHAnsi" w:eastAsiaTheme="majorEastAsia" w:hAnsiTheme="majorHAnsi" w:cstheme="majorBidi"/>
        </w:rPr>
        <w:t xml:space="preserve"> wellbeing. </w:t>
      </w:r>
      <w:r w:rsidR="443E5CFE" w:rsidRPr="2B20E98B">
        <w:rPr>
          <w:rFonts w:asciiTheme="majorHAnsi" w:eastAsiaTheme="majorEastAsia" w:hAnsiTheme="majorHAnsi" w:cstheme="majorBidi"/>
        </w:rPr>
        <w:t xml:space="preserve">This was shown through frustration when using outdoor materials and a change in routine for children, </w:t>
      </w:r>
      <w:r w:rsidR="3299161A" w:rsidRPr="2B20E98B">
        <w:rPr>
          <w:rFonts w:asciiTheme="majorHAnsi" w:eastAsiaTheme="majorEastAsia" w:hAnsiTheme="majorHAnsi" w:cstheme="majorBidi"/>
        </w:rPr>
        <w:t xml:space="preserve">later </w:t>
      </w:r>
      <w:r w:rsidR="443E5CFE" w:rsidRPr="2B20E98B">
        <w:rPr>
          <w:rFonts w:asciiTheme="majorHAnsi" w:eastAsiaTheme="majorEastAsia" w:hAnsiTheme="majorHAnsi" w:cstheme="majorBidi"/>
        </w:rPr>
        <w:t>negatively impacting their well-being.</w:t>
      </w:r>
      <w:r w:rsidR="4D5B28FF" w:rsidRPr="2B20E98B">
        <w:rPr>
          <w:rFonts w:asciiTheme="majorHAnsi" w:eastAsiaTheme="majorEastAsia" w:hAnsiTheme="majorHAnsi" w:cstheme="majorBidi"/>
        </w:rPr>
        <w:t xml:space="preserve"> </w:t>
      </w:r>
      <w:r w:rsidR="755B43BC" w:rsidRPr="2B20E98B">
        <w:rPr>
          <w:rFonts w:asciiTheme="majorHAnsi" w:eastAsiaTheme="majorEastAsia" w:hAnsiTheme="majorHAnsi" w:cstheme="majorBidi"/>
        </w:rPr>
        <w:t xml:space="preserve">However, my observation also </w:t>
      </w:r>
      <w:r w:rsidR="41E9A898" w:rsidRPr="2B20E98B">
        <w:rPr>
          <w:rFonts w:asciiTheme="majorHAnsi" w:eastAsiaTheme="majorEastAsia" w:hAnsiTheme="majorHAnsi" w:cstheme="majorBidi"/>
        </w:rPr>
        <w:t>suggests that</w:t>
      </w:r>
      <w:r w:rsidR="00EC3057" w:rsidRPr="2B20E98B">
        <w:rPr>
          <w:rFonts w:asciiTheme="majorHAnsi" w:eastAsiaTheme="majorEastAsia" w:hAnsiTheme="majorHAnsi" w:cstheme="majorBidi"/>
        </w:rPr>
        <w:t xml:space="preserve"> some children highly benefit their well-being by taking part in outdoor activities and provision. </w:t>
      </w:r>
      <w:r w:rsidR="177E8684" w:rsidRPr="2B20E98B">
        <w:rPr>
          <w:rFonts w:asciiTheme="majorHAnsi" w:eastAsiaTheme="majorEastAsia" w:hAnsiTheme="majorHAnsi" w:cstheme="majorBidi"/>
        </w:rPr>
        <w:t xml:space="preserve">Whilst observing indoor physical exercise, it was proven that </w:t>
      </w:r>
      <w:r w:rsidR="44F940B3" w:rsidRPr="2B20E98B">
        <w:rPr>
          <w:rFonts w:asciiTheme="majorHAnsi" w:eastAsiaTheme="majorEastAsia" w:hAnsiTheme="majorHAnsi" w:cstheme="majorBidi"/>
        </w:rPr>
        <w:t xml:space="preserve">two of three children observed thoroughly enjoyed the activity from beginning to end. </w:t>
      </w:r>
      <w:r w:rsidR="3C054A82" w:rsidRPr="2B20E98B">
        <w:rPr>
          <w:rFonts w:asciiTheme="majorHAnsi" w:eastAsiaTheme="majorEastAsia" w:hAnsiTheme="majorHAnsi" w:cstheme="majorBidi"/>
        </w:rPr>
        <w:t>This activity was enjoyable for these children and boosted their self-esteem and social interaction, thus positively impacting their well-being.</w:t>
      </w:r>
      <w:r w:rsidR="62F0987D" w:rsidRPr="2B20E98B">
        <w:rPr>
          <w:rFonts w:asciiTheme="majorHAnsi" w:eastAsiaTheme="majorEastAsia" w:hAnsiTheme="majorHAnsi" w:cstheme="majorBidi"/>
        </w:rPr>
        <w:t xml:space="preserve"> </w:t>
      </w:r>
      <w:r w:rsidR="1670E4EC" w:rsidRPr="2B20E98B">
        <w:rPr>
          <w:rFonts w:asciiTheme="majorHAnsi" w:eastAsiaTheme="majorEastAsia" w:hAnsiTheme="majorHAnsi" w:cstheme="majorBidi"/>
        </w:rPr>
        <w:t>This session widely improved</w:t>
      </w:r>
      <w:r w:rsidR="42430B16" w:rsidRPr="2B20E98B">
        <w:rPr>
          <w:rFonts w:asciiTheme="majorHAnsi" w:eastAsiaTheme="majorEastAsia" w:hAnsiTheme="majorHAnsi" w:cstheme="majorBidi"/>
        </w:rPr>
        <w:t xml:space="preserve"> Child C’s well-being. </w:t>
      </w:r>
      <w:r w:rsidR="4C75FFE0" w:rsidRPr="2B20E98B">
        <w:rPr>
          <w:rFonts w:asciiTheme="majorHAnsi" w:eastAsiaTheme="majorEastAsia" w:hAnsiTheme="majorHAnsi" w:cstheme="majorBidi"/>
        </w:rPr>
        <w:t>Throughout</w:t>
      </w:r>
      <w:r w:rsidR="42430B16" w:rsidRPr="2B20E98B">
        <w:rPr>
          <w:rFonts w:asciiTheme="majorHAnsi" w:eastAsiaTheme="majorEastAsia" w:hAnsiTheme="majorHAnsi" w:cstheme="majorBidi"/>
        </w:rPr>
        <w:t xml:space="preserve"> the lesson </w:t>
      </w:r>
      <w:r w:rsidR="51451358" w:rsidRPr="2B20E98B">
        <w:rPr>
          <w:rFonts w:asciiTheme="majorHAnsi" w:eastAsiaTheme="majorEastAsia" w:hAnsiTheme="majorHAnsi" w:cstheme="majorBidi"/>
        </w:rPr>
        <w:t>the child was</w:t>
      </w:r>
      <w:r w:rsidR="42430B16" w:rsidRPr="2B20E98B">
        <w:rPr>
          <w:rFonts w:asciiTheme="majorHAnsi" w:eastAsiaTheme="majorEastAsia" w:hAnsiTheme="majorHAnsi" w:cstheme="majorBidi"/>
        </w:rPr>
        <w:t xml:space="preserve"> positively impacted </w:t>
      </w:r>
      <w:r w:rsidR="4396C36A" w:rsidRPr="2B20E98B">
        <w:rPr>
          <w:rFonts w:asciiTheme="majorHAnsi" w:eastAsiaTheme="majorEastAsia" w:hAnsiTheme="majorHAnsi" w:cstheme="majorBidi"/>
        </w:rPr>
        <w:t>when</w:t>
      </w:r>
      <w:r w:rsidR="00E7F048" w:rsidRPr="2B20E98B">
        <w:rPr>
          <w:rFonts w:asciiTheme="majorHAnsi" w:eastAsiaTheme="majorEastAsia" w:hAnsiTheme="majorHAnsi" w:cstheme="majorBidi"/>
        </w:rPr>
        <w:t xml:space="preserve"> tak</w:t>
      </w:r>
      <w:r w:rsidR="32E75225" w:rsidRPr="2B20E98B">
        <w:rPr>
          <w:rFonts w:asciiTheme="majorHAnsi" w:eastAsiaTheme="majorEastAsia" w:hAnsiTheme="majorHAnsi" w:cstheme="majorBidi"/>
        </w:rPr>
        <w:t>ing</w:t>
      </w:r>
      <w:r w:rsidR="00E7F048" w:rsidRPr="2B20E98B">
        <w:rPr>
          <w:rFonts w:asciiTheme="majorHAnsi" w:eastAsiaTheme="majorEastAsia" w:hAnsiTheme="majorHAnsi" w:cstheme="majorBidi"/>
        </w:rPr>
        <w:t xml:space="preserve"> </w:t>
      </w:r>
      <w:r w:rsidR="7C29EDE8" w:rsidRPr="2B20E98B">
        <w:rPr>
          <w:rFonts w:asciiTheme="majorHAnsi" w:eastAsiaTheme="majorEastAsia" w:hAnsiTheme="majorHAnsi" w:cstheme="majorBidi"/>
        </w:rPr>
        <w:t>part and</w:t>
      </w:r>
      <w:r w:rsidR="00E7F048" w:rsidRPr="2B20E98B">
        <w:rPr>
          <w:rFonts w:asciiTheme="majorHAnsi" w:eastAsiaTheme="majorEastAsia" w:hAnsiTheme="majorHAnsi" w:cstheme="majorBidi"/>
        </w:rPr>
        <w:t xml:space="preserve"> developed confidence in themselves. Child C then exited the lesson with a smile, proving that this lesson had a positive impact on their well-being.</w:t>
      </w:r>
      <w:r w:rsidR="21640EBA" w:rsidRPr="2B20E98B">
        <w:rPr>
          <w:rFonts w:asciiTheme="majorHAnsi" w:eastAsiaTheme="majorEastAsia" w:hAnsiTheme="majorHAnsi" w:cstheme="majorBidi"/>
        </w:rPr>
        <w:t xml:space="preserve"> (Birthto5matters, N.D) explain that learning throughout different environment benefit </w:t>
      </w:r>
      <w:proofErr w:type="spellStart"/>
      <w:r w:rsidR="21640EBA" w:rsidRPr="2B20E98B">
        <w:rPr>
          <w:rFonts w:asciiTheme="majorHAnsi" w:eastAsiaTheme="majorEastAsia" w:hAnsiTheme="majorHAnsi" w:cstheme="majorBidi"/>
        </w:rPr>
        <w:t>childrens</w:t>
      </w:r>
      <w:proofErr w:type="spellEnd"/>
      <w:r w:rsidR="21640EBA" w:rsidRPr="2B20E98B">
        <w:rPr>
          <w:rFonts w:asciiTheme="majorHAnsi" w:eastAsiaTheme="majorEastAsia" w:hAnsiTheme="majorHAnsi" w:cstheme="majorBidi"/>
        </w:rPr>
        <w:t xml:space="preserve"> wellbeing as i</w:t>
      </w:r>
      <w:r w:rsidR="65EB582D" w:rsidRPr="2B20E98B">
        <w:rPr>
          <w:rFonts w:asciiTheme="majorHAnsi" w:eastAsiaTheme="majorEastAsia" w:hAnsiTheme="majorHAnsi" w:cstheme="majorBidi"/>
        </w:rPr>
        <w:t xml:space="preserve">t benefits their overall characteristics and provides them with several different learning experiences, allowing them to communicate and </w:t>
      </w:r>
      <w:proofErr w:type="spellStart"/>
      <w:r w:rsidR="65EB582D" w:rsidRPr="2B20E98B">
        <w:rPr>
          <w:rFonts w:asciiTheme="majorHAnsi" w:eastAsiaTheme="majorEastAsia" w:hAnsiTheme="majorHAnsi" w:cstheme="majorBidi"/>
        </w:rPr>
        <w:t>sociali</w:t>
      </w:r>
      <w:r w:rsidR="127E627D" w:rsidRPr="2B20E98B">
        <w:rPr>
          <w:rFonts w:asciiTheme="majorHAnsi" w:eastAsiaTheme="majorEastAsia" w:hAnsiTheme="majorHAnsi" w:cstheme="majorBidi"/>
        </w:rPr>
        <w:t>s</w:t>
      </w:r>
      <w:r w:rsidR="65EB582D" w:rsidRPr="2B20E98B">
        <w:rPr>
          <w:rFonts w:asciiTheme="majorHAnsi" w:eastAsiaTheme="majorEastAsia" w:hAnsiTheme="majorHAnsi" w:cstheme="majorBidi"/>
        </w:rPr>
        <w:t>e</w:t>
      </w:r>
      <w:proofErr w:type="spellEnd"/>
      <w:r w:rsidR="65EB582D" w:rsidRPr="2B20E98B">
        <w:rPr>
          <w:rFonts w:asciiTheme="majorHAnsi" w:eastAsiaTheme="majorEastAsia" w:hAnsiTheme="majorHAnsi" w:cstheme="majorBidi"/>
        </w:rPr>
        <w:t xml:space="preserve"> with peers.</w:t>
      </w:r>
      <w:r w:rsidR="757CE684" w:rsidRPr="2B20E98B">
        <w:rPr>
          <w:rFonts w:asciiTheme="majorHAnsi" w:eastAsiaTheme="majorEastAsia" w:hAnsiTheme="majorHAnsi" w:cstheme="majorBidi"/>
        </w:rPr>
        <w:t xml:space="preserve"> To conclude my research question,</w:t>
      </w:r>
      <w:r w:rsidR="63ACAF91" w:rsidRPr="2B20E98B">
        <w:rPr>
          <w:rFonts w:asciiTheme="majorHAnsi" w:eastAsiaTheme="majorEastAsia" w:hAnsiTheme="majorHAnsi" w:cstheme="majorBidi"/>
        </w:rPr>
        <w:t xml:space="preserve"> based on my research and using reliable sources I believe that outdoor learning can have both positive and negative impact on </w:t>
      </w:r>
      <w:proofErr w:type="spellStart"/>
      <w:r w:rsidR="63ACAF91" w:rsidRPr="2B20E98B">
        <w:rPr>
          <w:rFonts w:asciiTheme="majorHAnsi" w:eastAsiaTheme="majorEastAsia" w:hAnsiTheme="majorHAnsi" w:cstheme="majorBidi"/>
        </w:rPr>
        <w:t>childrens</w:t>
      </w:r>
      <w:proofErr w:type="spellEnd"/>
      <w:r w:rsidR="63ACAF91" w:rsidRPr="2B20E98B">
        <w:rPr>
          <w:rFonts w:asciiTheme="majorHAnsi" w:eastAsiaTheme="majorEastAsia" w:hAnsiTheme="majorHAnsi" w:cstheme="majorBidi"/>
        </w:rPr>
        <w:t xml:space="preserve"> well-being, depending on their emotional well-being prior entering the learning environment</w:t>
      </w:r>
      <w:r w:rsidR="13FD81F5" w:rsidRPr="2B20E98B">
        <w:rPr>
          <w:rFonts w:asciiTheme="majorHAnsi" w:eastAsiaTheme="majorEastAsia" w:hAnsiTheme="majorHAnsi" w:cstheme="majorBidi"/>
        </w:rPr>
        <w:t>.</w:t>
      </w:r>
      <w:r w:rsidR="7799B551" w:rsidRPr="2B20E98B">
        <w:rPr>
          <w:rFonts w:asciiTheme="majorHAnsi" w:eastAsiaTheme="majorEastAsia" w:hAnsiTheme="majorHAnsi" w:cstheme="majorBidi"/>
        </w:rPr>
        <w:t xml:space="preserve"> </w:t>
      </w:r>
      <w:r w:rsidR="6378F6FD" w:rsidRPr="2B20E98B">
        <w:rPr>
          <w:rFonts w:asciiTheme="majorHAnsi" w:eastAsiaTheme="majorEastAsia" w:hAnsiTheme="majorHAnsi" w:cstheme="majorBidi"/>
        </w:rPr>
        <w:t xml:space="preserve"> </w:t>
      </w:r>
      <w:r w:rsidR="2C26C8B5" w:rsidRPr="2B20E98B">
        <w:rPr>
          <w:rFonts w:asciiTheme="majorHAnsi" w:eastAsiaTheme="majorEastAsia" w:hAnsiTheme="majorHAnsi" w:cstheme="majorBidi"/>
        </w:rPr>
        <w:t>(</w:t>
      </w:r>
      <w:proofErr w:type="spellStart"/>
      <w:r w:rsidR="2C26C8B5" w:rsidRPr="2B20E98B">
        <w:rPr>
          <w:rFonts w:asciiTheme="majorHAnsi" w:eastAsiaTheme="majorEastAsia" w:hAnsiTheme="majorHAnsi" w:cstheme="majorBidi"/>
        </w:rPr>
        <w:t>StructualLearning</w:t>
      </w:r>
      <w:proofErr w:type="spellEnd"/>
      <w:r w:rsidR="2C26C8B5" w:rsidRPr="2B20E98B">
        <w:rPr>
          <w:rFonts w:asciiTheme="majorHAnsi" w:eastAsiaTheme="majorEastAsia" w:hAnsiTheme="majorHAnsi" w:cstheme="majorBidi"/>
        </w:rPr>
        <w:t xml:space="preserve">, 2021) </w:t>
      </w:r>
      <w:r w:rsidR="7EF7F022" w:rsidRPr="2B20E98B">
        <w:rPr>
          <w:rFonts w:asciiTheme="majorHAnsi" w:eastAsiaTheme="majorEastAsia" w:hAnsiTheme="majorHAnsi" w:cstheme="majorBidi"/>
        </w:rPr>
        <w:t>suggests that the Leuven Scale is unreliable</w:t>
      </w:r>
      <w:r w:rsidR="2C26C8B5" w:rsidRPr="2B20E98B">
        <w:rPr>
          <w:rFonts w:asciiTheme="majorHAnsi" w:eastAsiaTheme="majorEastAsia" w:hAnsiTheme="majorHAnsi" w:cstheme="majorBidi"/>
        </w:rPr>
        <w:t xml:space="preserve"> </w:t>
      </w:r>
      <w:r w:rsidR="748A4A02" w:rsidRPr="2B20E98B">
        <w:rPr>
          <w:rFonts w:asciiTheme="majorHAnsi" w:eastAsiaTheme="majorEastAsia" w:hAnsiTheme="majorHAnsi" w:cstheme="majorBidi"/>
        </w:rPr>
        <w:t xml:space="preserve">by explaining that </w:t>
      </w:r>
      <w:proofErr w:type="spellStart"/>
      <w:r w:rsidR="748A4A02" w:rsidRPr="2B20E98B">
        <w:rPr>
          <w:rFonts w:asciiTheme="majorHAnsi" w:eastAsiaTheme="majorEastAsia" w:hAnsiTheme="majorHAnsi" w:cstheme="majorBidi"/>
        </w:rPr>
        <w:t>childrens</w:t>
      </w:r>
      <w:proofErr w:type="spellEnd"/>
      <w:r w:rsidR="748A4A02" w:rsidRPr="2B20E98B">
        <w:rPr>
          <w:rFonts w:asciiTheme="majorHAnsi" w:eastAsiaTheme="majorEastAsia" w:hAnsiTheme="majorHAnsi" w:cstheme="majorBidi"/>
        </w:rPr>
        <w:t xml:space="preserve"> wellbeing can change sever</w:t>
      </w:r>
      <w:r w:rsidR="00FA55C0" w:rsidRPr="2B20E98B">
        <w:rPr>
          <w:rFonts w:asciiTheme="majorHAnsi" w:eastAsiaTheme="majorEastAsia" w:hAnsiTheme="majorHAnsi" w:cstheme="majorBidi"/>
        </w:rPr>
        <w:t>al times</w:t>
      </w:r>
      <w:r w:rsidR="748A4A02" w:rsidRPr="2B20E98B">
        <w:rPr>
          <w:rFonts w:asciiTheme="majorHAnsi" w:eastAsiaTheme="majorEastAsia" w:hAnsiTheme="majorHAnsi" w:cstheme="majorBidi"/>
        </w:rPr>
        <w:t xml:space="preserve"> </w:t>
      </w:r>
      <w:r w:rsidR="07CFD093" w:rsidRPr="2B20E98B">
        <w:rPr>
          <w:rFonts w:asciiTheme="majorHAnsi" w:eastAsiaTheme="majorEastAsia" w:hAnsiTheme="majorHAnsi" w:cstheme="majorBidi"/>
        </w:rPr>
        <w:t xml:space="preserve">throughout </w:t>
      </w:r>
      <w:r w:rsidR="748A4A02" w:rsidRPr="2B20E98B">
        <w:rPr>
          <w:rFonts w:asciiTheme="majorHAnsi" w:eastAsiaTheme="majorEastAsia" w:hAnsiTheme="majorHAnsi" w:cstheme="majorBidi"/>
        </w:rPr>
        <w:t>the da</w:t>
      </w:r>
      <w:r w:rsidR="0C421C80" w:rsidRPr="2B20E98B">
        <w:rPr>
          <w:rFonts w:asciiTheme="majorHAnsi" w:eastAsiaTheme="majorEastAsia" w:hAnsiTheme="majorHAnsi" w:cstheme="majorBidi"/>
        </w:rPr>
        <w:t>y depending on their individual experiences and life outside of school.</w:t>
      </w:r>
      <w:r w:rsidR="38BBA2C9" w:rsidRPr="2B20E98B">
        <w:rPr>
          <w:rFonts w:asciiTheme="majorHAnsi" w:eastAsiaTheme="majorEastAsia" w:hAnsiTheme="majorHAnsi" w:cstheme="majorBidi"/>
        </w:rPr>
        <w:t xml:space="preserve"> My conclusion on the use of the Leuven Scale to assess well-being, is it is an unreliable form of observation. My research shows that </w:t>
      </w:r>
      <w:proofErr w:type="spellStart"/>
      <w:r w:rsidR="38BBA2C9" w:rsidRPr="2B20E98B">
        <w:rPr>
          <w:rFonts w:asciiTheme="majorHAnsi" w:eastAsiaTheme="majorEastAsia" w:hAnsiTheme="majorHAnsi" w:cstheme="majorBidi"/>
        </w:rPr>
        <w:t>childrens</w:t>
      </w:r>
      <w:proofErr w:type="spellEnd"/>
      <w:r w:rsidR="38BBA2C9" w:rsidRPr="2B20E98B">
        <w:rPr>
          <w:rFonts w:asciiTheme="majorHAnsi" w:eastAsiaTheme="majorEastAsia" w:hAnsiTheme="majorHAnsi" w:cstheme="majorBidi"/>
        </w:rPr>
        <w:t xml:space="preserve"> well-being cannot be assessed based on simple questions, this was presented during the indoor and outdoor learning session, when children had been overwhelmed by outside of school experiences. </w:t>
      </w:r>
    </w:p>
    <w:p w14:paraId="4DA88E76" w14:textId="6144C6FD" w:rsidR="535AA0A2" w:rsidRDefault="535AA0A2" w:rsidP="2B20E98B">
      <w:pPr>
        <w:rPr>
          <w:rFonts w:asciiTheme="majorHAnsi" w:eastAsiaTheme="majorEastAsia" w:hAnsiTheme="majorHAnsi" w:cstheme="majorBidi"/>
          <w:b/>
          <w:bCs/>
          <w:u w:val="single"/>
        </w:rPr>
      </w:pPr>
      <w:r w:rsidRPr="2B20E98B">
        <w:rPr>
          <w:rFonts w:asciiTheme="majorHAnsi" w:eastAsiaTheme="majorEastAsia" w:hAnsiTheme="majorHAnsi" w:cstheme="majorBidi"/>
          <w:b/>
          <w:bCs/>
          <w:u w:val="single"/>
        </w:rPr>
        <w:t>Reference List</w:t>
      </w:r>
    </w:p>
    <w:p w14:paraId="3DAC330D" w14:textId="0183A449" w:rsidR="535AA0A2" w:rsidRDefault="535AA0A2" w:rsidP="2B20E98B">
      <w:pPr>
        <w:rPr>
          <w:rFonts w:asciiTheme="majorHAnsi" w:eastAsiaTheme="majorEastAsia" w:hAnsiTheme="majorHAnsi" w:cstheme="majorBidi"/>
          <w:color w:val="000000" w:themeColor="text1"/>
          <w:sz w:val="20"/>
          <w:szCs w:val="20"/>
        </w:rPr>
      </w:pPr>
      <w:proofErr w:type="spellStart"/>
      <w:r w:rsidRPr="2B20E98B">
        <w:rPr>
          <w:rFonts w:asciiTheme="majorHAnsi" w:eastAsiaTheme="majorEastAsia" w:hAnsiTheme="majorHAnsi" w:cstheme="majorBidi"/>
          <w:color w:val="000000" w:themeColor="text1"/>
          <w:sz w:val="20"/>
          <w:szCs w:val="20"/>
        </w:rPr>
        <w:t>Blackburn.C</w:t>
      </w:r>
      <w:proofErr w:type="spellEnd"/>
      <w:r w:rsidRPr="2B20E98B">
        <w:rPr>
          <w:rFonts w:asciiTheme="majorHAnsi" w:eastAsiaTheme="majorEastAsia" w:hAnsiTheme="majorHAnsi" w:cstheme="majorBidi"/>
          <w:color w:val="000000" w:themeColor="text1"/>
          <w:sz w:val="20"/>
          <w:szCs w:val="20"/>
        </w:rPr>
        <w:t xml:space="preserve">. (2016), BERA, </w:t>
      </w:r>
      <w:r w:rsidRPr="2B20E98B">
        <w:rPr>
          <w:rFonts w:asciiTheme="majorHAnsi" w:eastAsiaTheme="majorEastAsia" w:hAnsiTheme="majorHAnsi" w:cstheme="majorBidi"/>
          <w:i/>
          <w:iCs/>
          <w:color w:val="000000" w:themeColor="text1"/>
          <w:sz w:val="20"/>
          <w:szCs w:val="20"/>
        </w:rPr>
        <w:t>Researching with Young and Developmentally Young Children: Ethical Considerations, Dilemmas and Compromises</w:t>
      </w:r>
      <w:r w:rsidRPr="2B20E98B">
        <w:rPr>
          <w:rFonts w:asciiTheme="majorHAnsi" w:eastAsiaTheme="majorEastAsia" w:hAnsiTheme="majorHAnsi" w:cstheme="majorBidi"/>
          <w:color w:val="000000" w:themeColor="text1"/>
          <w:sz w:val="20"/>
          <w:szCs w:val="20"/>
        </w:rPr>
        <w:t xml:space="preserve">, Available At: </w:t>
      </w:r>
      <w:hyperlink r:id="rId7">
        <w:r w:rsidRPr="2B20E98B">
          <w:rPr>
            <w:rStyle w:val="Hyperlink"/>
            <w:rFonts w:asciiTheme="majorHAnsi" w:eastAsiaTheme="majorEastAsia" w:hAnsiTheme="majorHAnsi" w:cstheme="majorBidi"/>
            <w:color w:val="000000" w:themeColor="text1"/>
            <w:sz w:val="20"/>
            <w:szCs w:val="20"/>
          </w:rPr>
          <w:t>https://www.bera.ac.uk/blog/researching-with-young-and-developmentally-young-children-ethical-considerations-dilemmas-and-compromises</w:t>
        </w:r>
      </w:hyperlink>
      <w:r w:rsidRPr="2B20E98B">
        <w:rPr>
          <w:rFonts w:asciiTheme="majorHAnsi" w:eastAsiaTheme="majorEastAsia" w:hAnsiTheme="majorHAnsi" w:cstheme="majorBidi"/>
          <w:color w:val="000000" w:themeColor="text1"/>
          <w:sz w:val="20"/>
          <w:szCs w:val="20"/>
        </w:rPr>
        <w:t xml:space="preserve"> (Accessed: 22 February 2024) </w:t>
      </w:r>
    </w:p>
    <w:p w14:paraId="6D0983DC" w14:textId="6581A370"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Child’s Play, (No Date Given),</w:t>
      </w:r>
      <w:r w:rsidRPr="2B20E98B">
        <w:rPr>
          <w:rFonts w:asciiTheme="majorHAnsi" w:eastAsiaTheme="majorEastAsia" w:hAnsiTheme="majorHAnsi" w:cstheme="majorBidi"/>
          <w:i/>
          <w:iCs/>
          <w:color w:val="000000" w:themeColor="text1"/>
          <w:sz w:val="20"/>
          <w:szCs w:val="20"/>
        </w:rPr>
        <w:t xml:space="preserve"> The Importance of </w:t>
      </w:r>
      <w:proofErr w:type="spellStart"/>
      <w:r w:rsidRPr="2B20E98B">
        <w:rPr>
          <w:rFonts w:asciiTheme="majorHAnsi" w:eastAsiaTheme="majorEastAsia" w:hAnsiTheme="majorHAnsi" w:cstheme="majorBidi"/>
          <w:i/>
          <w:iCs/>
          <w:color w:val="000000" w:themeColor="text1"/>
          <w:sz w:val="20"/>
          <w:szCs w:val="20"/>
        </w:rPr>
        <w:t>Socialising</w:t>
      </w:r>
      <w:proofErr w:type="spellEnd"/>
      <w:r w:rsidRPr="2B20E98B">
        <w:rPr>
          <w:rFonts w:asciiTheme="majorHAnsi" w:eastAsiaTheme="majorEastAsia" w:hAnsiTheme="majorHAnsi" w:cstheme="majorBidi"/>
          <w:i/>
          <w:iCs/>
          <w:color w:val="000000" w:themeColor="text1"/>
          <w:sz w:val="20"/>
          <w:szCs w:val="20"/>
        </w:rPr>
        <w:t xml:space="preserve"> for Kids</w:t>
      </w:r>
      <w:r w:rsidRPr="2B20E98B">
        <w:rPr>
          <w:rFonts w:asciiTheme="majorHAnsi" w:eastAsiaTheme="majorEastAsia" w:hAnsiTheme="majorHAnsi" w:cstheme="majorBidi"/>
          <w:color w:val="000000" w:themeColor="text1"/>
          <w:sz w:val="20"/>
          <w:szCs w:val="20"/>
        </w:rPr>
        <w:t xml:space="preserve">. Available At: </w:t>
      </w:r>
      <w:hyperlink r:id="rId8" w:anchor=":~:text=From%20a%20very%20early%20age,physical%20and%20emotional%20wellbeing%20purposes">
        <w:r w:rsidRPr="2B20E98B">
          <w:rPr>
            <w:rStyle w:val="Hyperlink"/>
            <w:rFonts w:asciiTheme="majorHAnsi" w:eastAsiaTheme="majorEastAsia" w:hAnsiTheme="majorHAnsi" w:cstheme="majorBidi"/>
            <w:color w:val="000000" w:themeColor="text1"/>
            <w:sz w:val="20"/>
            <w:szCs w:val="20"/>
          </w:rPr>
          <w:t>https://www.childsplayelc.com.au/the-importance-of-socialising-for-kids/#:~:text=From%20a%20very%20early%20age,physical%20and%20emotional%20wellbeing%20purposes</w:t>
        </w:r>
      </w:hyperlink>
      <w:r w:rsidRPr="2B20E98B">
        <w:rPr>
          <w:rFonts w:asciiTheme="majorHAnsi" w:eastAsiaTheme="majorEastAsia" w:hAnsiTheme="majorHAnsi" w:cstheme="majorBidi"/>
          <w:color w:val="000000" w:themeColor="text1"/>
          <w:sz w:val="20"/>
          <w:szCs w:val="20"/>
        </w:rPr>
        <w:t xml:space="preserve">. (Accessed: 25 February 2024) </w:t>
      </w:r>
    </w:p>
    <w:p w14:paraId="38BB5047" w14:textId="1A296882"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lastRenderedPageBreak/>
        <w:t xml:space="preserve"> ESTYN, (2017), </w:t>
      </w:r>
      <w:r w:rsidRPr="2B20E98B">
        <w:rPr>
          <w:rFonts w:asciiTheme="majorHAnsi" w:eastAsiaTheme="majorEastAsia" w:hAnsiTheme="majorHAnsi" w:cstheme="majorBidi"/>
          <w:i/>
          <w:iCs/>
          <w:color w:val="000000" w:themeColor="text1"/>
          <w:sz w:val="20"/>
          <w:szCs w:val="20"/>
        </w:rPr>
        <w:t>Active and Experimental Learning</w:t>
      </w:r>
      <w:r w:rsidRPr="2B20E98B">
        <w:rPr>
          <w:rFonts w:asciiTheme="majorHAnsi" w:eastAsiaTheme="majorEastAsia" w:hAnsiTheme="majorHAnsi" w:cstheme="majorBidi"/>
          <w:color w:val="000000" w:themeColor="text1"/>
          <w:sz w:val="20"/>
          <w:szCs w:val="20"/>
        </w:rPr>
        <w:t xml:space="preserve">. (Online), Available At: </w:t>
      </w:r>
      <w:hyperlink r:id="rId9">
        <w:r w:rsidRPr="2B20E98B">
          <w:rPr>
            <w:rStyle w:val="Hyperlink"/>
            <w:rFonts w:asciiTheme="majorHAnsi" w:eastAsiaTheme="majorEastAsia" w:hAnsiTheme="majorHAnsi" w:cstheme="majorBidi"/>
            <w:color w:val="000000" w:themeColor="text1"/>
            <w:sz w:val="20"/>
            <w:szCs w:val="20"/>
          </w:rPr>
          <w:t>https://www.estyn.gov.wales/system/files/2020-07/Estyn%2520Active%2520and%2520experiential%2520learning_E_Accessible_1.pdf</w:t>
        </w:r>
      </w:hyperlink>
      <w:r w:rsidRPr="2B20E98B">
        <w:rPr>
          <w:rFonts w:asciiTheme="majorHAnsi" w:eastAsiaTheme="majorEastAsia" w:hAnsiTheme="majorHAnsi" w:cstheme="majorBidi"/>
          <w:color w:val="000000" w:themeColor="text1"/>
          <w:sz w:val="20"/>
          <w:szCs w:val="20"/>
        </w:rPr>
        <w:t xml:space="preserve"> (Accessed: 21 February 2024)  </w:t>
      </w:r>
    </w:p>
    <w:p w14:paraId="634C1939" w14:textId="1BE7D964"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t>
      </w:r>
      <w:proofErr w:type="spellStart"/>
      <w:r w:rsidRPr="2B20E98B">
        <w:rPr>
          <w:rFonts w:asciiTheme="majorHAnsi" w:eastAsiaTheme="majorEastAsia" w:hAnsiTheme="majorHAnsi" w:cstheme="majorBidi"/>
          <w:color w:val="000000" w:themeColor="text1"/>
          <w:sz w:val="20"/>
          <w:szCs w:val="20"/>
        </w:rPr>
        <w:t>Fergal.M</w:t>
      </w:r>
      <w:proofErr w:type="spellEnd"/>
      <w:r w:rsidRPr="2B20E98B">
        <w:rPr>
          <w:rFonts w:asciiTheme="majorHAnsi" w:eastAsiaTheme="majorEastAsia" w:hAnsiTheme="majorHAnsi" w:cstheme="majorBidi"/>
          <w:color w:val="000000" w:themeColor="text1"/>
          <w:sz w:val="20"/>
          <w:szCs w:val="20"/>
        </w:rPr>
        <w:t xml:space="preserve">. (2023), </w:t>
      </w:r>
      <w:proofErr w:type="spellStart"/>
      <w:r w:rsidRPr="2B20E98B">
        <w:rPr>
          <w:rFonts w:asciiTheme="majorHAnsi" w:eastAsiaTheme="majorEastAsia" w:hAnsiTheme="majorHAnsi" w:cstheme="majorBidi"/>
          <w:color w:val="000000" w:themeColor="text1"/>
          <w:sz w:val="20"/>
          <w:szCs w:val="20"/>
        </w:rPr>
        <w:t>BromCom</w:t>
      </w:r>
      <w:proofErr w:type="spellEnd"/>
      <w:r w:rsidRPr="2B20E98B">
        <w:rPr>
          <w:rFonts w:asciiTheme="majorHAnsi" w:eastAsiaTheme="majorEastAsia" w:hAnsiTheme="majorHAnsi" w:cstheme="majorBidi"/>
          <w:color w:val="000000" w:themeColor="text1"/>
          <w:sz w:val="20"/>
          <w:szCs w:val="20"/>
        </w:rPr>
        <w:t xml:space="preserve">, </w:t>
      </w:r>
      <w:r w:rsidRPr="2B20E98B">
        <w:rPr>
          <w:rFonts w:asciiTheme="majorHAnsi" w:eastAsiaTheme="majorEastAsia" w:hAnsiTheme="majorHAnsi" w:cstheme="majorBidi"/>
          <w:i/>
          <w:iCs/>
          <w:color w:val="000000" w:themeColor="text1"/>
          <w:sz w:val="20"/>
          <w:szCs w:val="20"/>
        </w:rPr>
        <w:t>The Benefits of Extracurricular Activities</w:t>
      </w:r>
      <w:r w:rsidR="0747CFD9"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10">
        <w:r w:rsidRPr="2B20E98B">
          <w:rPr>
            <w:rStyle w:val="Hyperlink"/>
            <w:rFonts w:asciiTheme="majorHAnsi" w:eastAsiaTheme="majorEastAsia" w:hAnsiTheme="majorHAnsi" w:cstheme="majorBidi"/>
            <w:color w:val="000000" w:themeColor="text1"/>
            <w:sz w:val="20"/>
            <w:szCs w:val="20"/>
          </w:rPr>
          <w:t>https://bromcom.com/extracurricular-activities</w:t>
        </w:r>
      </w:hyperlink>
      <w:r w:rsidRPr="2B20E98B">
        <w:rPr>
          <w:rFonts w:asciiTheme="majorHAnsi" w:eastAsiaTheme="majorEastAsia" w:hAnsiTheme="majorHAnsi" w:cstheme="majorBidi"/>
          <w:color w:val="000000" w:themeColor="text1"/>
          <w:sz w:val="20"/>
          <w:szCs w:val="20"/>
        </w:rPr>
        <w:t xml:space="preserve"> (Accessed: 21 February 2024) </w:t>
      </w:r>
    </w:p>
    <w:p w14:paraId="00AF6D78" w14:textId="1F1422C8"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Holt, J. (1989).</w:t>
      </w:r>
      <w:r w:rsidRPr="2B20E98B">
        <w:rPr>
          <w:rFonts w:asciiTheme="majorHAnsi" w:eastAsiaTheme="majorEastAsia" w:hAnsiTheme="majorHAnsi" w:cstheme="majorBidi"/>
          <w:i/>
          <w:iCs/>
          <w:color w:val="000000" w:themeColor="text1"/>
          <w:sz w:val="20"/>
          <w:szCs w:val="20"/>
        </w:rPr>
        <w:t xml:space="preserve"> Learning All </w:t>
      </w:r>
      <w:r w:rsidR="7F1DFEA3" w:rsidRPr="2B20E98B">
        <w:rPr>
          <w:rFonts w:asciiTheme="majorHAnsi" w:eastAsiaTheme="majorEastAsia" w:hAnsiTheme="majorHAnsi" w:cstheme="majorBidi"/>
          <w:i/>
          <w:iCs/>
          <w:color w:val="000000" w:themeColor="text1"/>
          <w:sz w:val="20"/>
          <w:szCs w:val="20"/>
        </w:rPr>
        <w:t>the</w:t>
      </w:r>
      <w:r w:rsidRPr="2B20E98B">
        <w:rPr>
          <w:rFonts w:asciiTheme="majorHAnsi" w:eastAsiaTheme="majorEastAsia" w:hAnsiTheme="majorHAnsi" w:cstheme="majorBidi"/>
          <w:i/>
          <w:iCs/>
          <w:color w:val="000000" w:themeColor="text1"/>
          <w:sz w:val="20"/>
          <w:szCs w:val="20"/>
        </w:rPr>
        <w:t xml:space="preserve"> Time</w:t>
      </w:r>
      <w:r w:rsidRPr="2B20E98B">
        <w:rPr>
          <w:rFonts w:asciiTheme="majorHAnsi" w:eastAsiaTheme="majorEastAsia" w:hAnsiTheme="majorHAnsi" w:cstheme="majorBidi"/>
          <w:color w:val="000000" w:themeColor="text1"/>
          <w:sz w:val="20"/>
          <w:szCs w:val="20"/>
        </w:rPr>
        <w:t xml:space="preserve">. First ed. Reading, Massachusetts: Addison-Wesley Publishing Company Inc, p.102. (Accessed: 25 February 2024) </w:t>
      </w:r>
    </w:p>
    <w:p w14:paraId="30B83E89" w14:textId="74436EE0"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Laevers, F. (2011). </w:t>
      </w:r>
      <w:r w:rsidRPr="2B20E98B">
        <w:rPr>
          <w:rFonts w:asciiTheme="majorHAnsi" w:eastAsiaTheme="majorEastAsia" w:hAnsiTheme="majorHAnsi" w:cstheme="majorBidi"/>
          <w:i/>
          <w:iCs/>
          <w:color w:val="000000" w:themeColor="text1"/>
          <w:sz w:val="20"/>
          <w:szCs w:val="20"/>
        </w:rPr>
        <w:t>Experiential Education: Making Care and Education More Effective Through Well-Being and Involvement</w:t>
      </w:r>
      <w:r w:rsidR="6D00D8D5"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11">
        <w:r w:rsidRPr="2B20E98B">
          <w:rPr>
            <w:rStyle w:val="Hyperlink"/>
            <w:rFonts w:asciiTheme="majorHAnsi" w:eastAsiaTheme="majorEastAsia" w:hAnsiTheme="majorHAnsi" w:cstheme="majorBidi"/>
            <w:color w:val="000000" w:themeColor="text1"/>
            <w:sz w:val="20"/>
            <w:szCs w:val="20"/>
          </w:rPr>
          <w:t>https://expertisecentrum.cego.be/wp-content/uploads/2019/07/Laevers_2011_ChildEncyclopedia.pdf</w:t>
        </w:r>
      </w:hyperlink>
      <w:r w:rsidRPr="2B20E98B">
        <w:rPr>
          <w:rFonts w:asciiTheme="majorHAnsi" w:eastAsiaTheme="majorEastAsia" w:hAnsiTheme="majorHAnsi" w:cstheme="majorBidi"/>
          <w:color w:val="000000" w:themeColor="text1"/>
          <w:sz w:val="20"/>
          <w:szCs w:val="20"/>
        </w:rPr>
        <w:t xml:space="preserve"> (Accessed: 25 February 2024) </w:t>
      </w:r>
    </w:p>
    <w:p w14:paraId="4BB2D6E8" w14:textId="6BA4F334"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MISP, (2024), </w:t>
      </w:r>
      <w:r w:rsidRPr="2B20E98B">
        <w:rPr>
          <w:rFonts w:asciiTheme="majorHAnsi" w:eastAsiaTheme="majorEastAsia" w:hAnsiTheme="majorHAnsi" w:cstheme="majorBidi"/>
          <w:i/>
          <w:iCs/>
          <w:color w:val="000000" w:themeColor="text1"/>
          <w:sz w:val="20"/>
          <w:szCs w:val="20"/>
        </w:rPr>
        <w:t xml:space="preserve">Mindfulness. Why Do </w:t>
      </w:r>
      <w:proofErr w:type="gramStart"/>
      <w:r w:rsidR="73F0E423" w:rsidRPr="2B20E98B">
        <w:rPr>
          <w:rFonts w:asciiTheme="majorHAnsi" w:eastAsiaTheme="majorEastAsia" w:hAnsiTheme="majorHAnsi" w:cstheme="majorBidi"/>
          <w:i/>
          <w:iCs/>
          <w:color w:val="000000" w:themeColor="text1"/>
          <w:sz w:val="20"/>
          <w:szCs w:val="20"/>
        </w:rPr>
        <w:t>It?.</w:t>
      </w:r>
      <w:proofErr w:type="gramEnd"/>
      <w:r w:rsidRPr="2B20E98B">
        <w:rPr>
          <w:rFonts w:asciiTheme="majorHAnsi" w:eastAsiaTheme="majorEastAsia" w:hAnsiTheme="majorHAnsi" w:cstheme="majorBidi"/>
          <w:color w:val="000000" w:themeColor="text1"/>
          <w:sz w:val="20"/>
          <w:szCs w:val="20"/>
        </w:rPr>
        <w:t xml:space="preserve"> Available At: </w:t>
      </w:r>
      <w:hyperlink r:id="rId12">
        <w:r w:rsidRPr="2B20E98B">
          <w:rPr>
            <w:rStyle w:val="Hyperlink"/>
            <w:rFonts w:asciiTheme="majorHAnsi" w:eastAsiaTheme="majorEastAsia" w:hAnsiTheme="majorHAnsi" w:cstheme="majorBidi"/>
            <w:color w:val="000000" w:themeColor="text1"/>
            <w:sz w:val="20"/>
            <w:szCs w:val="20"/>
          </w:rPr>
          <w:t>https://mindfulnessinschools.org/mindfulness-in-education/why-do-it/</w:t>
        </w:r>
      </w:hyperlink>
      <w:r w:rsidRPr="2B20E98B">
        <w:rPr>
          <w:rFonts w:asciiTheme="majorHAnsi" w:eastAsiaTheme="majorEastAsia" w:hAnsiTheme="majorHAnsi" w:cstheme="majorBidi"/>
          <w:color w:val="000000" w:themeColor="text1"/>
          <w:sz w:val="20"/>
          <w:szCs w:val="20"/>
        </w:rPr>
        <w:t xml:space="preserve"> (Accessed: 21 February 2024)  </w:t>
      </w:r>
    </w:p>
    <w:p w14:paraId="001771A9" w14:textId="31FA50BF"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NHS, (2021), </w:t>
      </w:r>
      <w:r w:rsidRPr="2B20E98B">
        <w:rPr>
          <w:rFonts w:asciiTheme="majorHAnsi" w:eastAsiaTheme="majorEastAsia" w:hAnsiTheme="majorHAnsi" w:cstheme="majorBidi"/>
          <w:i/>
          <w:iCs/>
          <w:color w:val="000000" w:themeColor="text1"/>
          <w:sz w:val="20"/>
          <w:szCs w:val="20"/>
        </w:rPr>
        <w:t xml:space="preserve">Benefits </w:t>
      </w:r>
      <w:r w:rsidR="5757CFEC" w:rsidRPr="2B20E98B">
        <w:rPr>
          <w:rFonts w:asciiTheme="majorHAnsi" w:eastAsiaTheme="majorEastAsia" w:hAnsiTheme="majorHAnsi" w:cstheme="majorBidi"/>
          <w:i/>
          <w:iCs/>
          <w:color w:val="000000" w:themeColor="text1"/>
          <w:sz w:val="20"/>
          <w:szCs w:val="20"/>
        </w:rPr>
        <w:t>of</w:t>
      </w:r>
      <w:r w:rsidRPr="2B20E98B">
        <w:rPr>
          <w:rFonts w:asciiTheme="majorHAnsi" w:eastAsiaTheme="majorEastAsia" w:hAnsiTheme="majorHAnsi" w:cstheme="majorBidi"/>
          <w:i/>
          <w:iCs/>
          <w:color w:val="000000" w:themeColor="text1"/>
          <w:sz w:val="20"/>
          <w:szCs w:val="20"/>
        </w:rPr>
        <w:t xml:space="preserve"> Exercise</w:t>
      </w:r>
      <w:r w:rsidRPr="2B20E98B">
        <w:rPr>
          <w:rFonts w:asciiTheme="majorHAnsi" w:eastAsiaTheme="majorEastAsia" w:hAnsiTheme="majorHAnsi" w:cstheme="majorBidi"/>
          <w:color w:val="000000" w:themeColor="text1"/>
          <w:sz w:val="20"/>
          <w:szCs w:val="20"/>
        </w:rPr>
        <w:t xml:space="preserve">. Available At: </w:t>
      </w:r>
      <w:hyperlink r:id="rId13" w:anchor=":~:text=Research%20shows%20that%20physical%20activity,depression%2C%20dementia%20and%20Alzheimer's%20disease">
        <w:r w:rsidRPr="2B20E98B">
          <w:rPr>
            <w:rStyle w:val="Hyperlink"/>
            <w:rFonts w:asciiTheme="majorHAnsi" w:eastAsiaTheme="majorEastAsia" w:hAnsiTheme="majorHAnsi" w:cstheme="majorBidi"/>
            <w:color w:val="000000" w:themeColor="text1"/>
            <w:sz w:val="20"/>
            <w:szCs w:val="20"/>
          </w:rPr>
          <w:t>https://www.nhs.uk/live-well/exercise/exercise-health-benefits/#:~:text=Research%20shows%20that%20physical%20activity,depression%2C%20dementia%20and%20Alzheimer's%20disease</w:t>
        </w:r>
      </w:hyperlink>
      <w:r w:rsidRPr="2B20E98B">
        <w:rPr>
          <w:rFonts w:asciiTheme="majorHAnsi" w:eastAsiaTheme="majorEastAsia" w:hAnsiTheme="majorHAnsi" w:cstheme="majorBidi"/>
          <w:color w:val="000000" w:themeColor="text1"/>
          <w:sz w:val="20"/>
          <w:szCs w:val="20"/>
        </w:rPr>
        <w:t xml:space="preserve">. (Accessed: 25 February 2024) </w:t>
      </w:r>
    </w:p>
    <w:p w14:paraId="468BD638" w14:textId="2263D15A"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NSPCC, (2024),</w:t>
      </w:r>
      <w:r w:rsidRPr="2B20E98B">
        <w:rPr>
          <w:rFonts w:asciiTheme="majorHAnsi" w:eastAsiaTheme="majorEastAsia" w:hAnsiTheme="majorHAnsi" w:cstheme="majorBidi"/>
          <w:i/>
          <w:iCs/>
          <w:color w:val="000000" w:themeColor="text1"/>
          <w:sz w:val="20"/>
          <w:szCs w:val="20"/>
        </w:rPr>
        <w:t xml:space="preserve"> Child Mental Health</w:t>
      </w:r>
      <w:r w:rsidR="57D57D69"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14" w:anchor=":~:text=It%20can%20impact%20on%20all,an%20important%20issue%20for%20children">
        <w:r w:rsidRPr="2B20E98B">
          <w:rPr>
            <w:rStyle w:val="Hyperlink"/>
            <w:rFonts w:asciiTheme="majorHAnsi" w:eastAsiaTheme="majorEastAsia" w:hAnsiTheme="majorHAnsi" w:cstheme="majorBidi"/>
            <w:color w:val="000000" w:themeColor="text1"/>
            <w:sz w:val="20"/>
            <w:szCs w:val="20"/>
          </w:rPr>
          <w:t>https://learning.nspcc.org.uk/child-health-development/child-mental-health/#:~:text=It%20can%20impact%20on%20all,an%20important%20issue%20for%20children</w:t>
        </w:r>
      </w:hyperlink>
      <w:r w:rsidRPr="2B20E98B">
        <w:rPr>
          <w:rFonts w:asciiTheme="majorHAnsi" w:eastAsiaTheme="majorEastAsia" w:hAnsiTheme="majorHAnsi" w:cstheme="majorBidi"/>
          <w:color w:val="000000" w:themeColor="text1"/>
          <w:sz w:val="20"/>
          <w:szCs w:val="20"/>
        </w:rPr>
        <w:t xml:space="preserve">. (Accessed: 19 January 2024) </w:t>
      </w:r>
    </w:p>
    <w:p w14:paraId="1A7DCC80" w14:textId="651FE10F"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t>
      </w:r>
      <w:proofErr w:type="spellStart"/>
      <w:r w:rsidR="01DB649F" w:rsidRPr="2B20E98B">
        <w:rPr>
          <w:rFonts w:asciiTheme="majorHAnsi" w:eastAsiaTheme="majorEastAsia" w:hAnsiTheme="majorHAnsi" w:cstheme="majorBidi"/>
          <w:color w:val="000000" w:themeColor="text1"/>
          <w:sz w:val="20"/>
          <w:szCs w:val="20"/>
        </w:rPr>
        <w:t>Structrural</w:t>
      </w:r>
      <w:proofErr w:type="spellEnd"/>
      <w:r w:rsidRPr="2B20E98B">
        <w:rPr>
          <w:rFonts w:asciiTheme="majorHAnsi" w:eastAsiaTheme="majorEastAsia" w:hAnsiTheme="majorHAnsi" w:cstheme="majorBidi"/>
          <w:color w:val="000000" w:themeColor="text1"/>
          <w:sz w:val="20"/>
          <w:szCs w:val="20"/>
        </w:rPr>
        <w:t xml:space="preserve"> Learning, (2021), Leuven Sale: A Teachers Guide. Available At: </w:t>
      </w:r>
      <w:hyperlink r:id="rId15" w:anchor=":~:text=Learning%20is%20thought%20to%20be,fluctuate%20all%20through%20the%20day">
        <w:r w:rsidRPr="2B20E98B">
          <w:rPr>
            <w:rStyle w:val="Hyperlink"/>
            <w:rFonts w:asciiTheme="majorHAnsi" w:eastAsiaTheme="majorEastAsia" w:hAnsiTheme="majorHAnsi" w:cstheme="majorBidi"/>
            <w:color w:val="000000" w:themeColor="text1"/>
            <w:sz w:val="20"/>
            <w:szCs w:val="20"/>
          </w:rPr>
          <w:t>https://www.structural-learning.com/post/leuven-scale-a-teachers-guide#:~:text=Learning%20is%20thought%20to%20be,fluctuate%20all%20through%20the%20day</w:t>
        </w:r>
      </w:hyperlink>
      <w:r w:rsidRPr="2B20E98B">
        <w:rPr>
          <w:rFonts w:asciiTheme="majorHAnsi" w:eastAsiaTheme="majorEastAsia" w:hAnsiTheme="majorHAnsi" w:cstheme="majorBidi"/>
          <w:color w:val="000000" w:themeColor="text1"/>
          <w:sz w:val="20"/>
          <w:szCs w:val="20"/>
        </w:rPr>
        <w:t xml:space="preserve">. (Accessed 26 February 2024)  </w:t>
      </w:r>
    </w:p>
    <w:p w14:paraId="06780D93" w14:textId="6E0CD328"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UNCRC, (1989), </w:t>
      </w:r>
      <w:r w:rsidRPr="2B20E98B">
        <w:rPr>
          <w:rFonts w:asciiTheme="majorHAnsi" w:eastAsiaTheme="majorEastAsia" w:hAnsiTheme="majorHAnsi" w:cstheme="majorBidi"/>
          <w:i/>
          <w:iCs/>
          <w:color w:val="000000" w:themeColor="text1"/>
          <w:sz w:val="20"/>
          <w:szCs w:val="20"/>
        </w:rPr>
        <w:t>A Summary of The UN Convention on The Rights of a Child</w:t>
      </w:r>
      <w:r w:rsidR="078885F0"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16">
        <w:r w:rsidRPr="2B20E98B">
          <w:rPr>
            <w:rStyle w:val="Hyperlink"/>
            <w:rFonts w:asciiTheme="majorHAnsi" w:eastAsiaTheme="majorEastAsia" w:hAnsiTheme="majorHAnsi" w:cstheme="majorBidi"/>
            <w:color w:val="000000" w:themeColor="text1"/>
            <w:sz w:val="20"/>
            <w:szCs w:val="20"/>
          </w:rPr>
          <w:t>https://www.unicef.org.uk/wp-content/uploads/2019/10/UNCRC_summary-1_1.pdf</w:t>
        </w:r>
      </w:hyperlink>
      <w:r w:rsidRPr="2B20E98B">
        <w:rPr>
          <w:rFonts w:asciiTheme="majorHAnsi" w:eastAsiaTheme="majorEastAsia" w:hAnsiTheme="majorHAnsi" w:cstheme="majorBidi"/>
          <w:color w:val="000000" w:themeColor="text1"/>
          <w:sz w:val="20"/>
          <w:szCs w:val="20"/>
        </w:rPr>
        <w:t xml:space="preserve"> (Accessed: 21 February 2024) </w:t>
      </w:r>
    </w:p>
    <w:p w14:paraId="60090C2C" w14:textId="50722006"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t>
      </w:r>
      <w:proofErr w:type="spellStart"/>
      <w:r w:rsidRPr="2B20E98B">
        <w:rPr>
          <w:rFonts w:asciiTheme="majorHAnsi" w:eastAsiaTheme="majorEastAsia" w:hAnsiTheme="majorHAnsi" w:cstheme="majorBidi"/>
          <w:color w:val="000000" w:themeColor="text1"/>
          <w:sz w:val="20"/>
          <w:szCs w:val="20"/>
        </w:rPr>
        <w:t>Vanbuskirk</w:t>
      </w:r>
      <w:proofErr w:type="spellEnd"/>
      <w:r w:rsidRPr="2B20E98B">
        <w:rPr>
          <w:rFonts w:asciiTheme="majorHAnsi" w:eastAsiaTheme="majorEastAsia" w:hAnsiTheme="majorHAnsi" w:cstheme="majorBidi"/>
          <w:color w:val="000000" w:themeColor="text1"/>
          <w:sz w:val="20"/>
          <w:szCs w:val="20"/>
        </w:rPr>
        <w:t xml:space="preserve">, S. (2021), </w:t>
      </w:r>
      <w:r w:rsidRPr="2B20E98B">
        <w:rPr>
          <w:rFonts w:asciiTheme="majorHAnsi" w:eastAsiaTheme="majorEastAsia" w:hAnsiTheme="majorHAnsi" w:cstheme="majorBidi"/>
          <w:i/>
          <w:iCs/>
          <w:color w:val="000000" w:themeColor="text1"/>
          <w:sz w:val="20"/>
          <w:szCs w:val="20"/>
        </w:rPr>
        <w:t>How to Help Your Child Handle a Fight with Friends</w:t>
      </w:r>
      <w:r w:rsidRPr="2B20E98B">
        <w:rPr>
          <w:rFonts w:asciiTheme="majorHAnsi" w:eastAsiaTheme="majorEastAsia" w:hAnsiTheme="majorHAnsi" w:cstheme="majorBidi"/>
          <w:color w:val="000000" w:themeColor="text1"/>
          <w:sz w:val="20"/>
          <w:szCs w:val="20"/>
        </w:rPr>
        <w:t xml:space="preserve">. Available At: </w:t>
      </w:r>
      <w:hyperlink r:id="rId17" w:anchor=":~:text=Additionally%2C%20disagreements%20can%20be%20opportunities,your%20child%20navigate%20their%20relationships">
        <w:r w:rsidRPr="2B20E98B">
          <w:rPr>
            <w:rStyle w:val="Hyperlink"/>
            <w:rFonts w:asciiTheme="majorHAnsi" w:eastAsiaTheme="majorEastAsia" w:hAnsiTheme="majorHAnsi" w:cstheme="majorBidi"/>
            <w:color w:val="000000" w:themeColor="text1"/>
            <w:sz w:val="20"/>
            <w:szCs w:val="20"/>
          </w:rPr>
          <w:t>https://www.verywellfamily.com/how-to-help-your-child-handle-a-fight-with-friends-5198377#:~:text=Additionally%2C%20disagreements%20can%20be%20opportunities,your%20child%20navigate%20their%20relationships</w:t>
        </w:r>
      </w:hyperlink>
      <w:r w:rsidRPr="2B20E98B">
        <w:rPr>
          <w:rFonts w:asciiTheme="majorHAnsi" w:eastAsiaTheme="majorEastAsia" w:hAnsiTheme="majorHAnsi" w:cstheme="majorBidi"/>
          <w:color w:val="000000" w:themeColor="text1"/>
          <w:sz w:val="20"/>
          <w:szCs w:val="20"/>
        </w:rPr>
        <w:t xml:space="preserve">. (Accessed: 25 February 2024) </w:t>
      </w:r>
    </w:p>
    <w:p w14:paraId="392653A6" w14:textId="7B60B489"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Wales Council for Outdoor Learning, (2021), </w:t>
      </w:r>
      <w:r w:rsidRPr="2B20E98B">
        <w:rPr>
          <w:rFonts w:asciiTheme="majorHAnsi" w:eastAsiaTheme="majorEastAsia" w:hAnsiTheme="majorHAnsi" w:cstheme="majorBidi"/>
          <w:i/>
          <w:iCs/>
          <w:color w:val="000000" w:themeColor="text1"/>
          <w:sz w:val="20"/>
          <w:szCs w:val="20"/>
        </w:rPr>
        <w:t>High Quality Outdoor Learning</w:t>
      </w:r>
      <w:r w:rsidR="31882249"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18">
        <w:r w:rsidRPr="2B20E98B">
          <w:rPr>
            <w:rStyle w:val="Hyperlink"/>
            <w:rFonts w:asciiTheme="majorHAnsi" w:eastAsiaTheme="majorEastAsia" w:hAnsiTheme="majorHAnsi" w:cstheme="majorBidi"/>
            <w:color w:val="000000" w:themeColor="text1"/>
            <w:sz w:val="20"/>
            <w:szCs w:val="20"/>
          </w:rPr>
          <w:t>https://www.walescouncilforoutdoorlearning.org/hqoldoc</w:t>
        </w:r>
      </w:hyperlink>
      <w:r w:rsidRPr="2B20E98B">
        <w:rPr>
          <w:rFonts w:asciiTheme="majorHAnsi" w:eastAsiaTheme="majorEastAsia" w:hAnsiTheme="majorHAnsi" w:cstheme="majorBidi"/>
          <w:color w:val="000000" w:themeColor="text1"/>
          <w:sz w:val="20"/>
          <w:szCs w:val="20"/>
        </w:rPr>
        <w:t xml:space="preserve"> (Accessed: 19 February 2024) </w:t>
      </w:r>
    </w:p>
    <w:p w14:paraId="4007E2E7" w14:textId="1EAA6CEB"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Walker, R. and Solvason, C. (2014). </w:t>
      </w:r>
      <w:r w:rsidRPr="2B20E98B">
        <w:rPr>
          <w:rFonts w:asciiTheme="majorHAnsi" w:eastAsiaTheme="majorEastAsia" w:hAnsiTheme="majorHAnsi" w:cstheme="majorBidi"/>
          <w:i/>
          <w:iCs/>
          <w:color w:val="000000" w:themeColor="text1"/>
          <w:sz w:val="20"/>
          <w:szCs w:val="20"/>
        </w:rPr>
        <w:t>Success With Early Years Research Project</w:t>
      </w:r>
      <w:r w:rsidRPr="2B20E98B">
        <w:rPr>
          <w:rFonts w:asciiTheme="majorHAnsi" w:eastAsiaTheme="majorEastAsia" w:hAnsiTheme="majorHAnsi" w:cstheme="majorBidi"/>
          <w:color w:val="000000" w:themeColor="text1"/>
          <w:sz w:val="20"/>
          <w:szCs w:val="20"/>
        </w:rPr>
        <w:t xml:space="preserve">. (online) UK.SAGEPUB.COM, SAGE, p.10. Available At: </w:t>
      </w:r>
      <w:hyperlink r:id="rId19">
        <w:r w:rsidRPr="2B20E98B">
          <w:rPr>
            <w:rStyle w:val="Hyperlink"/>
            <w:rFonts w:asciiTheme="majorHAnsi" w:eastAsiaTheme="majorEastAsia" w:hAnsiTheme="majorHAnsi" w:cstheme="majorBidi"/>
            <w:color w:val="000000" w:themeColor="text1"/>
            <w:sz w:val="20"/>
            <w:szCs w:val="20"/>
          </w:rPr>
          <w:t>https://uk.sagepub.com/sites/default/files/upm-assets/65675_book_item_65675.pdf</w:t>
        </w:r>
      </w:hyperlink>
      <w:r w:rsidRPr="2B20E98B">
        <w:rPr>
          <w:rFonts w:asciiTheme="majorHAnsi" w:eastAsiaTheme="majorEastAsia" w:hAnsiTheme="majorHAnsi" w:cstheme="majorBidi"/>
          <w:color w:val="000000" w:themeColor="text1"/>
          <w:sz w:val="20"/>
          <w:szCs w:val="20"/>
        </w:rPr>
        <w:t xml:space="preserve"> (Accessed: 22 February 2024) </w:t>
      </w:r>
    </w:p>
    <w:p w14:paraId="787A6DA0" w14:textId="45703F46"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Welsh Government, (2004), </w:t>
      </w:r>
      <w:r w:rsidRPr="2B20E98B">
        <w:rPr>
          <w:rFonts w:asciiTheme="majorHAnsi" w:eastAsiaTheme="majorEastAsia" w:hAnsiTheme="majorHAnsi" w:cstheme="majorBidi"/>
          <w:i/>
          <w:iCs/>
          <w:color w:val="000000" w:themeColor="text1"/>
          <w:sz w:val="20"/>
          <w:szCs w:val="20"/>
        </w:rPr>
        <w:t xml:space="preserve">Special Educational Needs Code </w:t>
      </w:r>
      <w:r w:rsidR="2ED1ECAC" w:rsidRPr="2B20E98B">
        <w:rPr>
          <w:rFonts w:asciiTheme="majorHAnsi" w:eastAsiaTheme="majorEastAsia" w:hAnsiTheme="majorHAnsi" w:cstheme="majorBidi"/>
          <w:i/>
          <w:iCs/>
          <w:color w:val="000000" w:themeColor="text1"/>
          <w:sz w:val="20"/>
          <w:szCs w:val="20"/>
        </w:rPr>
        <w:t>of</w:t>
      </w:r>
      <w:r w:rsidRPr="2B20E98B">
        <w:rPr>
          <w:rFonts w:asciiTheme="majorHAnsi" w:eastAsiaTheme="majorEastAsia" w:hAnsiTheme="majorHAnsi" w:cstheme="majorBidi"/>
          <w:i/>
          <w:iCs/>
          <w:color w:val="000000" w:themeColor="text1"/>
          <w:sz w:val="20"/>
          <w:szCs w:val="20"/>
        </w:rPr>
        <w:t xml:space="preserve"> Practice </w:t>
      </w:r>
      <w:r w:rsidR="6F1DF205" w:rsidRPr="2B20E98B">
        <w:rPr>
          <w:rFonts w:asciiTheme="majorHAnsi" w:eastAsiaTheme="majorEastAsia" w:hAnsiTheme="majorHAnsi" w:cstheme="majorBidi"/>
          <w:i/>
          <w:iCs/>
          <w:color w:val="000000" w:themeColor="text1"/>
          <w:sz w:val="20"/>
          <w:szCs w:val="20"/>
        </w:rPr>
        <w:t>for</w:t>
      </w:r>
      <w:r w:rsidRPr="2B20E98B">
        <w:rPr>
          <w:rFonts w:asciiTheme="majorHAnsi" w:eastAsiaTheme="majorEastAsia" w:hAnsiTheme="majorHAnsi" w:cstheme="majorBidi"/>
          <w:i/>
          <w:iCs/>
          <w:color w:val="000000" w:themeColor="text1"/>
          <w:sz w:val="20"/>
          <w:szCs w:val="20"/>
        </w:rPr>
        <w:t xml:space="preserve"> Wales</w:t>
      </w:r>
      <w:r w:rsidR="65126E21"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20">
        <w:r w:rsidRPr="2B20E98B">
          <w:rPr>
            <w:rStyle w:val="Hyperlink"/>
            <w:rFonts w:asciiTheme="majorHAnsi" w:eastAsiaTheme="majorEastAsia" w:hAnsiTheme="majorHAnsi" w:cstheme="majorBidi"/>
            <w:color w:val="000000" w:themeColor="text1"/>
            <w:sz w:val="20"/>
            <w:szCs w:val="20"/>
          </w:rPr>
          <w:t>https://www.gov.wales/sites/default/files/publications/2018-03/special-educational-needs-code-of-practice-for-wales.pdf</w:t>
        </w:r>
      </w:hyperlink>
      <w:r w:rsidRPr="2B20E98B">
        <w:rPr>
          <w:rFonts w:asciiTheme="majorHAnsi" w:eastAsiaTheme="majorEastAsia" w:hAnsiTheme="majorHAnsi" w:cstheme="majorBidi"/>
          <w:color w:val="000000" w:themeColor="text1"/>
          <w:sz w:val="20"/>
          <w:szCs w:val="20"/>
        </w:rPr>
        <w:t xml:space="preserve"> (Accessed: 19 February 2024) </w:t>
      </w:r>
    </w:p>
    <w:p w14:paraId="41575256" w14:textId="2831BC55"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Welsh Government, (2020), </w:t>
      </w:r>
      <w:r w:rsidRPr="2B20E98B">
        <w:rPr>
          <w:rFonts w:asciiTheme="majorHAnsi" w:eastAsiaTheme="majorEastAsia" w:hAnsiTheme="majorHAnsi" w:cstheme="majorBidi"/>
          <w:i/>
          <w:iCs/>
          <w:color w:val="000000" w:themeColor="text1"/>
          <w:sz w:val="20"/>
          <w:szCs w:val="20"/>
        </w:rPr>
        <w:t>Introduction to Curriculum for Wales Guidance</w:t>
      </w:r>
      <w:r w:rsidR="37B6120A"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21">
        <w:r w:rsidRPr="2B20E98B">
          <w:rPr>
            <w:rStyle w:val="Hyperlink"/>
            <w:rFonts w:asciiTheme="majorHAnsi" w:eastAsiaTheme="majorEastAsia" w:hAnsiTheme="majorHAnsi" w:cstheme="majorBidi"/>
            <w:color w:val="000000" w:themeColor="text1"/>
            <w:sz w:val="20"/>
            <w:szCs w:val="20"/>
          </w:rPr>
          <w:t>https://hwb.gov.wales/curriculum-for-wales/introduction-to-curriculum-for-wales-guidance/</w:t>
        </w:r>
      </w:hyperlink>
      <w:r w:rsidRPr="2B20E98B">
        <w:rPr>
          <w:rFonts w:asciiTheme="majorHAnsi" w:eastAsiaTheme="majorEastAsia" w:hAnsiTheme="majorHAnsi" w:cstheme="majorBidi"/>
          <w:color w:val="000000" w:themeColor="text1"/>
          <w:sz w:val="20"/>
          <w:szCs w:val="20"/>
        </w:rPr>
        <w:t xml:space="preserve"> (Accessed: 19 February 2024)  </w:t>
      </w:r>
    </w:p>
    <w:p w14:paraId="1B2B7757" w14:textId="3F2C44D5"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lastRenderedPageBreak/>
        <w:t xml:space="preserve"> Welsh Government, (2021), </w:t>
      </w:r>
      <w:r w:rsidRPr="2B20E98B">
        <w:rPr>
          <w:rFonts w:asciiTheme="majorHAnsi" w:eastAsiaTheme="majorEastAsia" w:hAnsiTheme="majorHAnsi" w:cstheme="majorBidi"/>
          <w:i/>
          <w:iCs/>
          <w:color w:val="000000" w:themeColor="text1"/>
          <w:sz w:val="20"/>
          <w:szCs w:val="20"/>
        </w:rPr>
        <w:t xml:space="preserve">The Well-being </w:t>
      </w:r>
      <w:r w:rsidR="26EDFA71" w:rsidRPr="2B20E98B">
        <w:rPr>
          <w:rFonts w:asciiTheme="majorHAnsi" w:eastAsiaTheme="majorEastAsia" w:hAnsiTheme="majorHAnsi" w:cstheme="majorBidi"/>
          <w:i/>
          <w:iCs/>
          <w:color w:val="000000" w:themeColor="text1"/>
          <w:sz w:val="20"/>
          <w:szCs w:val="20"/>
        </w:rPr>
        <w:t>of</w:t>
      </w:r>
      <w:r w:rsidRPr="2B20E98B">
        <w:rPr>
          <w:rFonts w:asciiTheme="majorHAnsi" w:eastAsiaTheme="majorEastAsia" w:hAnsiTheme="majorHAnsi" w:cstheme="majorBidi"/>
          <w:i/>
          <w:iCs/>
          <w:color w:val="000000" w:themeColor="text1"/>
          <w:sz w:val="20"/>
          <w:szCs w:val="20"/>
        </w:rPr>
        <w:t xml:space="preserve"> Future Generations Act (Wales) 2015: Essentials Guide</w:t>
      </w:r>
      <w:r w:rsidR="10DA94E2"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22">
        <w:r w:rsidRPr="2B20E98B">
          <w:rPr>
            <w:rStyle w:val="Hyperlink"/>
            <w:rFonts w:asciiTheme="majorHAnsi" w:eastAsiaTheme="majorEastAsia" w:hAnsiTheme="majorHAnsi" w:cstheme="majorBidi"/>
            <w:color w:val="000000" w:themeColor="text1"/>
            <w:sz w:val="20"/>
            <w:szCs w:val="20"/>
          </w:rPr>
          <w:t>https://www.gov.wales/sites/default/files/publications/2021-10/well-being-future-generations-wales-act-2015-the-essentials-2021.pdf</w:t>
        </w:r>
      </w:hyperlink>
      <w:r w:rsidRPr="2B20E98B">
        <w:rPr>
          <w:rFonts w:asciiTheme="majorHAnsi" w:eastAsiaTheme="majorEastAsia" w:hAnsiTheme="majorHAnsi" w:cstheme="majorBidi"/>
          <w:color w:val="000000" w:themeColor="text1"/>
          <w:sz w:val="20"/>
          <w:szCs w:val="20"/>
        </w:rPr>
        <w:t xml:space="preserve"> (Accessed: 19 February 2024) </w:t>
      </w:r>
    </w:p>
    <w:p w14:paraId="578D56C4" w14:textId="0691EF85"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Welsh Government, (2022), </w:t>
      </w:r>
      <w:r w:rsidRPr="2B20E98B">
        <w:rPr>
          <w:rFonts w:asciiTheme="majorHAnsi" w:eastAsiaTheme="majorEastAsia" w:hAnsiTheme="majorHAnsi" w:cstheme="majorBidi"/>
          <w:i/>
          <w:iCs/>
          <w:color w:val="000000" w:themeColor="text1"/>
          <w:sz w:val="20"/>
          <w:szCs w:val="20"/>
        </w:rPr>
        <w:t>Wellbeing of Wales, 2022: Children and Young Peoples Wellbeing</w:t>
      </w:r>
      <w:r w:rsidR="27954F19"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23">
        <w:r w:rsidRPr="2B20E98B">
          <w:rPr>
            <w:rStyle w:val="Hyperlink"/>
            <w:rFonts w:asciiTheme="majorHAnsi" w:eastAsiaTheme="majorEastAsia" w:hAnsiTheme="majorHAnsi" w:cstheme="majorBidi"/>
            <w:color w:val="000000" w:themeColor="text1"/>
            <w:sz w:val="20"/>
            <w:szCs w:val="20"/>
          </w:rPr>
          <w:t>https://www.gov.wales/wellbeing-wales-2022-children-and-young-peoples-wellbeing-wales-vibrant-culture-and-thriving-welsh</w:t>
        </w:r>
      </w:hyperlink>
      <w:r w:rsidRPr="2B20E98B">
        <w:rPr>
          <w:rFonts w:asciiTheme="majorHAnsi" w:eastAsiaTheme="majorEastAsia" w:hAnsiTheme="majorHAnsi" w:cstheme="majorBidi"/>
          <w:color w:val="000000" w:themeColor="text1"/>
          <w:sz w:val="20"/>
          <w:szCs w:val="20"/>
        </w:rPr>
        <w:t xml:space="preserve"> (Accessed: 21 February 2024) </w:t>
      </w:r>
    </w:p>
    <w:p w14:paraId="3F40D6B2" w14:textId="139DD5B4"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Welsh Government, (2023), </w:t>
      </w:r>
      <w:r w:rsidRPr="2B20E98B">
        <w:rPr>
          <w:rFonts w:asciiTheme="majorHAnsi" w:eastAsiaTheme="majorEastAsia" w:hAnsiTheme="majorHAnsi" w:cstheme="majorBidi"/>
          <w:i/>
          <w:iCs/>
          <w:color w:val="000000" w:themeColor="text1"/>
          <w:sz w:val="20"/>
          <w:szCs w:val="20"/>
        </w:rPr>
        <w:t>Curriculum for Wales: Overview</w:t>
      </w:r>
      <w:r w:rsidR="13840C24"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24" w:anchor=":~:text=ambitious%2C%20capable%20learners%2C%20ready%20to,as%20valued%20members%20of%20society">
        <w:r w:rsidRPr="2B20E98B">
          <w:rPr>
            <w:rStyle w:val="Hyperlink"/>
            <w:rFonts w:asciiTheme="majorHAnsi" w:eastAsiaTheme="majorEastAsia" w:hAnsiTheme="majorHAnsi" w:cstheme="majorBidi"/>
            <w:sz w:val="20"/>
            <w:szCs w:val="20"/>
          </w:rPr>
          <w:t>https://www.gov.wales/curriculum-wales-overview#:~:text=ambitious%2C%20capable%20learners%2C%20ready%20to,as%20valued%20members%20of%20society</w:t>
        </w:r>
      </w:hyperlink>
      <w:r w:rsidRPr="2B20E98B">
        <w:rPr>
          <w:rFonts w:asciiTheme="majorHAnsi" w:eastAsiaTheme="majorEastAsia" w:hAnsiTheme="majorHAnsi" w:cstheme="majorBidi"/>
          <w:color w:val="000000" w:themeColor="text1"/>
          <w:sz w:val="20"/>
          <w:szCs w:val="20"/>
        </w:rPr>
        <w:t>. (Accessed: 19 February 2024)</w:t>
      </w:r>
    </w:p>
    <w:p w14:paraId="5EAF186D" w14:textId="1C9B3C36" w:rsidR="47444EA5" w:rsidRDefault="47444EA5" w:rsidP="2B20E98B">
      <w:pPr>
        <w:rPr>
          <w:rFonts w:asciiTheme="majorHAnsi" w:eastAsiaTheme="majorEastAsia" w:hAnsiTheme="majorHAnsi" w:cstheme="majorBidi"/>
          <w:b/>
          <w:bCs/>
          <w:color w:val="000000" w:themeColor="text1"/>
          <w:sz w:val="24"/>
          <w:szCs w:val="24"/>
          <w:u w:val="single"/>
        </w:rPr>
      </w:pPr>
      <w:r w:rsidRPr="2B20E98B">
        <w:rPr>
          <w:rFonts w:asciiTheme="majorHAnsi" w:eastAsiaTheme="majorEastAsia" w:hAnsiTheme="majorHAnsi" w:cstheme="majorBidi"/>
          <w:b/>
          <w:bCs/>
          <w:color w:val="000000" w:themeColor="text1"/>
          <w:sz w:val="24"/>
          <w:szCs w:val="24"/>
          <w:u w:val="single"/>
        </w:rPr>
        <w:t>Appendix</w:t>
      </w:r>
    </w:p>
    <w:p w14:paraId="468E4032" w14:textId="58AB6858" w:rsidR="2BB6E2F8" w:rsidRDefault="2BB6E2F8" w:rsidP="2B20E98B">
      <w:pPr>
        <w:rPr>
          <w:rFonts w:asciiTheme="majorHAnsi" w:eastAsiaTheme="majorEastAsia" w:hAnsiTheme="majorHAnsi" w:cstheme="majorBidi"/>
          <w:b/>
          <w:bCs/>
          <w:color w:val="000000" w:themeColor="text1"/>
          <w:u w:val="single"/>
        </w:rPr>
      </w:pPr>
      <w:r w:rsidRPr="2B20E98B">
        <w:rPr>
          <w:rFonts w:asciiTheme="majorHAnsi" w:eastAsiaTheme="majorEastAsia" w:hAnsiTheme="majorHAnsi" w:cstheme="majorBidi"/>
          <w:b/>
          <w:bCs/>
          <w:color w:val="000000" w:themeColor="text1"/>
          <w:u w:val="single"/>
        </w:rPr>
        <w:t>Indoor Well-Being Observation</w:t>
      </w:r>
    </w:p>
    <w:tbl>
      <w:tblPr>
        <w:tblW w:w="0" w:type="auto"/>
        <w:tblLayout w:type="fixed"/>
        <w:tblLook w:val="06A0" w:firstRow="1" w:lastRow="0" w:firstColumn="1" w:lastColumn="0" w:noHBand="1" w:noVBand="1"/>
      </w:tblPr>
      <w:tblGrid>
        <w:gridCol w:w="3383"/>
        <w:gridCol w:w="1242"/>
        <w:gridCol w:w="1243"/>
        <w:gridCol w:w="1243"/>
      </w:tblGrid>
      <w:tr w:rsidR="2B20E98B" w14:paraId="09ADC0B4"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26685E34" w14:textId="424D548F" w:rsidR="2B20E98B" w:rsidRDefault="2B20E98B" w:rsidP="2B20E98B">
            <w:pPr>
              <w:spacing w:after="0"/>
            </w:pPr>
            <w:r w:rsidRPr="2B20E98B">
              <w:rPr>
                <w:rFonts w:ascii="Aptos Narrow" w:eastAsia="Aptos Narrow" w:hAnsi="Aptos Narrow" w:cs="Aptos Narrow"/>
                <w:b/>
                <w:bCs/>
                <w:color w:val="000000" w:themeColor="text1"/>
              </w:rPr>
              <w:t>X if observed</w:t>
            </w:r>
          </w:p>
        </w:tc>
        <w:tc>
          <w:tcPr>
            <w:tcW w:w="1242" w:type="dxa"/>
            <w:tcBorders>
              <w:top w:val="nil"/>
              <w:left w:val="nil"/>
              <w:bottom w:val="nil"/>
              <w:right w:val="nil"/>
            </w:tcBorders>
            <w:tcMar>
              <w:top w:w="15" w:type="dxa"/>
              <w:left w:w="15" w:type="dxa"/>
              <w:right w:w="15" w:type="dxa"/>
            </w:tcMar>
            <w:vAlign w:val="bottom"/>
          </w:tcPr>
          <w:p w14:paraId="1D9597B8" w14:textId="0F81A6D0" w:rsidR="2B20E98B" w:rsidRDefault="2B20E98B" w:rsidP="2B20E98B">
            <w:pPr>
              <w:spacing w:after="0"/>
            </w:pPr>
            <w:r w:rsidRPr="2B20E98B">
              <w:rPr>
                <w:rFonts w:ascii="Aptos Narrow" w:eastAsia="Aptos Narrow" w:hAnsi="Aptos Narrow" w:cs="Aptos Narrow"/>
                <w:b/>
                <w:bCs/>
                <w:color w:val="000000" w:themeColor="text1"/>
              </w:rPr>
              <w:t>Child A</w:t>
            </w:r>
          </w:p>
        </w:tc>
        <w:tc>
          <w:tcPr>
            <w:tcW w:w="1243" w:type="dxa"/>
            <w:tcBorders>
              <w:top w:val="nil"/>
              <w:left w:val="nil"/>
              <w:bottom w:val="nil"/>
              <w:right w:val="nil"/>
            </w:tcBorders>
            <w:tcMar>
              <w:top w:w="15" w:type="dxa"/>
              <w:left w:w="15" w:type="dxa"/>
              <w:right w:w="15" w:type="dxa"/>
            </w:tcMar>
            <w:vAlign w:val="bottom"/>
          </w:tcPr>
          <w:p w14:paraId="25621C61" w14:textId="66EDE3AD" w:rsidR="2B20E98B" w:rsidRDefault="2B20E98B" w:rsidP="2B20E98B">
            <w:pPr>
              <w:spacing w:after="0"/>
            </w:pPr>
            <w:r w:rsidRPr="2B20E98B">
              <w:rPr>
                <w:rFonts w:ascii="Aptos Narrow" w:eastAsia="Aptos Narrow" w:hAnsi="Aptos Narrow" w:cs="Aptos Narrow"/>
                <w:b/>
                <w:bCs/>
                <w:color w:val="000000" w:themeColor="text1"/>
              </w:rPr>
              <w:t>Child B</w:t>
            </w:r>
          </w:p>
        </w:tc>
        <w:tc>
          <w:tcPr>
            <w:tcW w:w="1243" w:type="dxa"/>
            <w:tcBorders>
              <w:top w:val="nil"/>
              <w:left w:val="nil"/>
              <w:bottom w:val="nil"/>
              <w:right w:val="nil"/>
            </w:tcBorders>
            <w:tcMar>
              <w:top w:w="15" w:type="dxa"/>
              <w:left w:w="15" w:type="dxa"/>
              <w:right w:w="15" w:type="dxa"/>
            </w:tcMar>
            <w:vAlign w:val="bottom"/>
          </w:tcPr>
          <w:p w14:paraId="5009F56F" w14:textId="39621CA8" w:rsidR="2B20E98B" w:rsidRDefault="2B20E98B" w:rsidP="2B20E98B">
            <w:pPr>
              <w:spacing w:after="0"/>
            </w:pPr>
            <w:r w:rsidRPr="2B20E98B">
              <w:rPr>
                <w:rFonts w:ascii="Aptos Narrow" w:eastAsia="Aptos Narrow" w:hAnsi="Aptos Narrow" w:cs="Aptos Narrow"/>
                <w:b/>
                <w:bCs/>
                <w:color w:val="000000" w:themeColor="text1"/>
              </w:rPr>
              <w:t>Child C</w:t>
            </w:r>
          </w:p>
        </w:tc>
      </w:tr>
      <w:tr w:rsidR="2B20E98B" w14:paraId="232FAC23"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562B27DE" w14:textId="140FA620" w:rsidR="2B20E98B" w:rsidRDefault="2B20E98B" w:rsidP="2B20E98B">
            <w:pPr>
              <w:spacing w:after="0"/>
            </w:pPr>
            <w:r w:rsidRPr="2B20E98B">
              <w:rPr>
                <w:rFonts w:ascii="Aptos Narrow" w:eastAsia="Aptos Narrow" w:hAnsi="Aptos Narrow" w:cs="Aptos Narrow"/>
                <w:color w:val="000000" w:themeColor="text1"/>
              </w:rPr>
              <w:t>1) Low Well-being</w:t>
            </w:r>
          </w:p>
        </w:tc>
        <w:tc>
          <w:tcPr>
            <w:tcW w:w="1242" w:type="dxa"/>
            <w:tcBorders>
              <w:top w:val="nil"/>
              <w:left w:val="nil"/>
              <w:bottom w:val="nil"/>
              <w:right w:val="nil"/>
            </w:tcBorders>
            <w:tcMar>
              <w:top w:w="15" w:type="dxa"/>
              <w:left w:w="15" w:type="dxa"/>
              <w:right w:w="15" w:type="dxa"/>
            </w:tcMar>
            <w:vAlign w:val="bottom"/>
          </w:tcPr>
          <w:p w14:paraId="37E40B8F" w14:textId="1C45BE73" w:rsidR="2B20E98B" w:rsidRDefault="2B20E98B"/>
        </w:tc>
        <w:tc>
          <w:tcPr>
            <w:tcW w:w="1243" w:type="dxa"/>
            <w:tcBorders>
              <w:top w:val="nil"/>
              <w:left w:val="nil"/>
              <w:bottom w:val="nil"/>
              <w:right w:val="nil"/>
            </w:tcBorders>
            <w:tcMar>
              <w:top w:w="15" w:type="dxa"/>
              <w:left w:w="15" w:type="dxa"/>
              <w:right w:w="15" w:type="dxa"/>
            </w:tcMar>
            <w:vAlign w:val="bottom"/>
          </w:tcPr>
          <w:p w14:paraId="30C10DE7" w14:textId="30242AFB"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7972D3E6" w14:textId="79562747" w:rsidR="2B20E98B" w:rsidRDefault="2B20E98B"/>
        </w:tc>
      </w:tr>
      <w:tr w:rsidR="2B20E98B" w14:paraId="4E4984C9"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3D03A5A8" w14:textId="622B5DE0" w:rsidR="2B20E98B" w:rsidRDefault="2B20E98B" w:rsidP="2B20E98B">
            <w:pPr>
              <w:spacing w:after="0"/>
            </w:pPr>
            <w:r w:rsidRPr="2B20E98B">
              <w:rPr>
                <w:rFonts w:ascii="Aptos Narrow" w:eastAsia="Aptos Narrow" w:hAnsi="Aptos Narrow" w:cs="Aptos Narrow"/>
                <w:color w:val="000000" w:themeColor="text1"/>
              </w:rPr>
              <w:t>2)High Well-being</w:t>
            </w:r>
          </w:p>
        </w:tc>
        <w:tc>
          <w:tcPr>
            <w:tcW w:w="1242" w:type="dxa"/>
            <w:tcBorders>
              <w:top w:val="nil"/>
              <w:left w:val="nil"/>
              <w:bottom w:val="nil"/>
              <w:right w:val="nil"/>
            </w:tcBorders>
            <w:tcMar>
              <w:top w:w="15" w:type="dxa"/>
              <w:left w:w="15" w:type="dxa"/>
              <w:right w:w="15" w:type="dxa"/>
            </w:tcMar>
            <w:vAlign w:val="bottom"/>
          </w:tcPr>
          <w:p w14:paraId="31FE1983" w14:textId="020F36B6"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0FDD953B" w14:textId="2B904ACC" w:rsidR="2B20E98B" w:rsidRDefault="2B20E98B"/>
        </w:tc>
        <w:tc>
          <w:tcPr>
            <w:tcW w:w="1243" w:type="dxa"/>
            <w:tcBorders>
              <w:top w:val="nil"/>
              <w:left w:val="nil"/>
              <w:bottom w:val="nil"/>
              <w:right w:val="nil"/>
            </w:tcBorders>
            <w:tcMar>
              <w:top w:w="15" w:type="dxa"/>
              <w:left w:w="15" w:type="dxa"/>
              <w:right w:w="15" w:type="dxa"/>
            </w:tcMar>
            <w:vAlign w:val="bottom"/>
          </w:tcPr>
          <w:p w14:paraId="288C692C" w14:textId="41DB60B9" w:rsidR="2B20E98B" w:rsidRDefault="2B20E98B" w:rsidP="2B20E98B">
            <w:pPr>
              <w:spacing w:after="0"/>
            </w:pPr>
            <w:r w:rsidRPr="2B20E98B">
              <w:rPr>
                <w:rFonts w:ascii="Aptos Narrow" w:eastAsia="Aptos Narrow" w:hAnsi="Aptos Narrow" w:cs="Aptos Narrow"/>
                <w:color w:val="000000" w:themeColor="text1"/>
              </w:rPr>
              <w:t>X</w:t>
            </w:r>
          </w:p>
        </w:tc>
      </w:tr>
      <w:tr w:rsidR="2B20E98B" w14:paraId="2359699D"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4FACE570" w14:textId="4B68DB26" w:rsidR="2B20E98B" w:rsidRDefault="2B20E98B" w:rsidP="2B20E98B">
            <w:pPr>
              <w:spacing w:after="0"/>
            </w:pPr>
            <w:r w:rsidRPr="2B20E98B">
              <w:rPr>
                <w:rFonts w:ascii="Aptos Narrow" w:eastAsia="Aptos Narrow" w:hAnsi="Aptos Narrow" w:cs="Aptos Narrow"/>
                <w:color w:val="000000" w:themeColor="text1"/>
              </w:rPr>
              <w:t>3)High Confidence</w:t>
            </w:r>
          </w:p>
        </w:tc>
        <w:tc>
          <w:tcPr>
            <w:tcW w:w="1242" w:type="dxa"/>
            <w:tcBorders>
              <w:top w:val="nil"/>
              <w:left w:val="nil"/>
              <w:bottom w:val="nil"/>
              <w:right w:val="nil"/>
            </w:tcBorders>
            <w:tcMar>
              <w:top w:w="15" w:type="dxa"/>
              <w:left w:w="15" w:type="dxa"/>
              <w:right w:w="15" w:type="dxa"/>
            </w:tcMar>
            <w:vAlign w:val="bottom"/>
          </w:tcPr>
          <w:p w14:paraId="0228F033" w14:textId="77DB83DF"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36ACAE2A" w14:textId="76B0F36F"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7DF76E8B" w14:textId="285B0187" w:rsidR="2B20E98B" w:rsidRDefault="2B20E98B" w:rsidP="2B20E98B">
            <w:pPr>
              <w:spacing w:after="0"/>
            </w:pPr>
            <w:r w:rsidRPr="2B20E98B">
              <w:rPr>
                <w:rFonts w:ascii="Aptos Narrow" w:eastAsia="Aptos Narrow" w:hAnsi="Aptos Narrow" w:cs="Aptos Narrow"/>
                <w:color w:val="000000" w:themeColor="text1"/>
              </w:rPr>
              <w:t>X</w:t>
            </w:r>
          </w:p>
        </w:tc>
      </w:tr>
      <w:tr w:rsidR="2B20E98B" w14:paraId="5767A975"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04052987" w14:textId="7365470F" w:rsidR="2B20E98B" w:rsidRDefault="2B20E98B" w:rsidP="2B20E98B">
            <w:pPr>
              <w:spacing w:after="0"/>
            </w:pPr>
            <w:r w:rsidRPr="2B20E98B">
              <w:rPr>
                <w:rFonts w:ascii="Aptos Narrow" w:eastAsia="Aptos Narrow" w:hAnsi="Aptos Narrow" w:cs="Aptos Narrow"/>
                <w:color w:val="000000" w:themeColor="text1"/>
              </w:rPr>
              <w:t>4)Low Confidence</w:t>
            </w:r>
          </w:p>
        </w:tc>
        <w:tc>
          <w:tcPr>
            <w:tcW w:w="1242" w:type="dxa"/>
            <w:tcBorders>
              <w:top w:val="nil"/>
              <w:left w:val="nil"/>
              <w:bottom w:val="nil"/>
              <w:right w:val="nil"/>
            </w:tcBorders>
            <w:tcMar>
              <w:top w:w="15" w:type="dxa"/>
              <w:left w:w="15" w:type="dxa"/>
              <w:right w:w="15" w:type="dxa"/>
            </w:tcMar>
            <w:vAlign w:val="bottom"/>
          </w:tcPr>
          <w:p w14:paraId="3315795A" w14:textId="2FAA8C66" w:rsidR="2B20E98B" w:rsidRDefault="2B20E98B"/>
        </w:tc>
        <w:tc>
          <w:tcPr>
            <w:tcW w:w="1243" w:type="dxa"/>
            <w:tcBorders>
              <w:top w:val="nil"/>
              <w:left w:val="nil"/>
              <w:bottom w:val="nil"/>
              <w:right w:val="nil"/>
            </w:tcBorders>
            <w:tcMar>
              <w:top w:w="15" w:type="dxa"/>
              <w:left w:w="15" w:type="dxa"/>
              <w:right w:w="15" w:type="dxa"/>
            </w:tcMar>
            <w:vAlign w:val="bottom"/>
          </w:tcPr>
          <w:p w14:paraId="70793B2D" w14:textId="0AFEBC68" w:rsidR="2B20E98B" w:rsidRDefault="2B20E98B"/>
        </w:tc>
        <w:tc>
          <w:tcPr>
            <w:tcW w:w="1243" w:type="dxa"/>
            <w:tcBorders>
              <w:top w:val="nil"/>
              <w:left w:val="nil"/>
              <w:bottom w:val="nil"/>
              <w:right w:val="nil"/>
            </w:tcBorders>
            <w:tcMar>
              <w:top w:w="15" w:type="dxa"/>
              <w:left w:w="15" w:type="dxa"/>
              <w:right w:w="15" w:type="dxa"/>
            </w:tcMar>
            <w:vAlign w:val="bottom"/>
          </w:tcPr>
          <w:p w14:paraId="5C16CAC8" w14:textId="603C891D" w:rsidR="2B20E98B" w:rsidRDefault="2B20E98B"/>
        </w:tc>
      </w:tr>
    </w:tbl>
    <w:p w14:paraId="5BE6D6F2" w14:textId="280A7775" w:rsidR="2B20E98B" w:rsidRDefault="2B20E98B" w:rsidP="2B20E98B">
      <w:pPr>
        <w:rPr>
          <w:rFonts w:asciiTheme="majorHAnsi" w:eastAsiaTheme="majorEastAsia" w:hAnsiTheme="majorHAnsi" w:cstheme="majorBidi"/>
          <w:color w:val="000000" w:themeColor="text1"/>
        </w:rPr>
      </w:pPr>
    </w:p>
    <w:p w14:paraId="5670B525" w14:textId="042DFB5F" w:rsidR="646E8871" w:rsidRDefault="646E8871" w:rsidP="2B20E98B">
      <w:pPr>
        <w:rPr>
          <w:rFonts w:asciiTheme="majorHAnsi" w:eastAsiaTheme="majorEastAsia" w:hAnsiTheme="majorHAnsi" w:cstheme="majorBidi"/>
          <w:b/>
          <w:bCs/>
          <w:color w:val="000000" w:themeColor="text1"/>
          <w:u w:val="single"/>
        </w:rPr>
      </w:pPr>
      <w:r w:rsidRPr="2B20E98B">
        <w:rPr>
          <w:rFonts w:asciiTheme="majorHAnsi" w:eastAsiaTheme="majorEastAsia" w:hAnsiTheme="majorHAnsi" w:cstheme="majorBidi"/>
          <w:b/>
          <w:bCs/>
          <w:color w:val="000000" w:themeColor="text1"/>
          <w:u w:val="single"/>
        </w:rPr>
        <w:t>Outdoor Well-Being Observation</w:t>
      </w:r>
    </w:p>
    <w:tbl>
      <w:tblPr>
        <w:tblW w:w="0" w:type="auto"/>
        <w:tblLayout w:type="fixed"/>
        <w:tblLook w:val="06A0" w:firstRow="1" w:lastRow="0" w:firstColumn="1" w:lastColumn="0" w:noHBand="1" w:noVBand="1"/>
      </w:tblPr>
      <w:tblGrid>
        <w:gridCol w:w="3383"/>
        <w:gridCol w:w="1242"/>
        <w:gridCol w:w="1243"/>
        <w:gridCol w:w="1243"/>
      </w:tblGrid>
      <w:tr w:rsidR="2B20E98B" w14:paraId="5FEA9161"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025EA4F2" w14:textId="37FEE76F" w:rsidR="2B20E98B" w:rsidRDefault="2B20E98B" w:rsidP="2B20E98B">
            <w:pPr>
              <w:spacing w:after="0"/>
            </w:pPr>
            <w:r w:rsidRPr="2B20E98B">
              <w:rPr>
                <w:rFonts w:ascii="Aptos Narrow" w:eastAsia="Aptos Narrow" w:hAnsi="Aptos Narrow" w:cs="Aptos Narrow"/>
                <w:b/>
                <w:bCs/>
                <w:color w:val="000000" w:themeColor="text1"/>
              </w:rPr>
              <w:t>X if observed</w:t>
            </w:r>
          </w:p>
        </w:tc>
        <w:tc>
          <w:tcPr>
            <w:tcW w:w="1242" w:type="dxa"/>
            <w:tcBorders>
              <w:top w:val="nil"/>
              <w:left w:val="nil"/>
              <w:bottom w:val="nil"/>
              <w:right w:val="nil"/>
            </w:tcBorders>
            <w:tcMar>
              <w:top w:w="15" w:type="dxa"/>
              <w:left w:w="15" w:type="dxa"/>
              <w:right w:w="15" w:type="dxa"/>
            </w:tcMar>
            <w:vAlign w:val="bottom"/>
          </w:tcPr>
          <w:p w14:paraId="02440CDB" w14:textId="0FFA9B2D" w:rsidR="2B20E98B" w:rsidRDefault="2B20E98B" w:rsidP="2B20E98B">
            <w:pPr>
              <w:spacing w:after="0"/>
            </w:pPr>
            <w:r w:rsidRPr="2B20E98B">
              <w:rPr>
                <w:rFonts w:ascii="Aptos Narrow" w:eastAsia="Aptos Narrow" w:hAnsi="Aptos Narrow" w:cs="Aptos Narrow"/>
                <w:b/>
                <w:bCs/>
                <w:color w:val="000000" w:themeColor="text1"/>
              </w:rPr>
              <w:t>Child A</w:t>
            </w:r>
          </w:p>
        </w:tc>
        <w:tc>
          <w:tcPr>
            <w:tcW w:w="1243" w:type="dxa"/>
            <w:tcBorders>
              <w:top w:val="nil"/>
              <w:left w:val="nil"/>
              <w:bottom w:val="nil"/>
              <w:right w:val="nil"/>
            </w:tcBorders>
            <w:tcMar>
              <w:top w:w="15" w:type="dxa"/>
              <w:left w:w="15" w:type="dxa"/>
              <w:right w:w="15" w:type="dxa"/>
            </w:tcMar>
            <w:vAlign w:val="bottom"/>
          </w:tcPr>
          <w:p w14:paraId="2A98F5E7" w14:textId="502ACEBD" w:rsidR="2B20E98B" w:rsidRDefault="2B20E98B" w:rsidP="2B20E98B">
            <w:pPr>
              <w:spacing w:after="0"/>
            </w:pPr>
            <w:r w:rsidRPr="2B20E98B">
              <w:rPr>
                <w:rFonts w:ascii="Aptos Narrow" w:eastAsia="Aptos Narrow" w:hAnsi="Aptos Narrow" w:cs="Aptos Narrow"/>
                <w:b/>
                <w:bCs/>
                <w:color w:val="000000" w:themeColor="text1"/>
              </w:rPr>
              <w:t>Child B</w:t>
            </w:r>
          </w:p>
        </w:tc>
        <w:tc>
          <w:tcPr>
            <w:tcW w:w="1243" w:type="dxa"/>
            <w:tcBorders>
              <w:top w:val="nil"/>
              <w:left w:val="nil"/>
              <w:bottom w:val="nil"/>
              <w:right w:val="nil"/>
            </w:tcBorders>
            <w:tcMar>
              <w:top w:w="15" w:type="dxa"/>
              <w:left w:w="15" w:type="dxa"/>
              <w:right w:w="15" w:type="dxa"/>
            </w:tcMar>
            <w:vAlign w:val="bottom"/>
          </w:tcPr>
          <w:p w14:paraId="1CFD2E51" w14:textId="2240C31D" w:rsidR="2B20E98B" w:rsidRDefault="2B20E98B" w:rsidP="2B20E98B">
            <w:pPr>
              <w:spacing w:after="0"/>
            </w:pPr>
            <w:r w:rsidRPr="2B20E98B">
              <w:rPr>
                <w:rFonts w:ascii="Aptos Narrow" w:eastAsia="Aptos Narrow" w:hAnsi="Aptos Narrow" w:cs="Aptos Narrow"/>
                <w:b/>
                <w:bCs/>
                <w:color w:val="000000" w:themeColor="text1"/>
              </w:rPr>
              <w:t>Child C</w:t>
            </w:r>
          </w:p>
        </w:tc>
      </w:tr>
      <w:tr w:rsidR="2B20E98B" w14:paraId="2A713F5F"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6D59B08A" w14:textId="2373DA88" w:rsidR="2B20E98B" w:rsidRDefault="2B20E98B" w:rsidP="2B20E98B">
            <w:pPr>
              <w:spacing w:after="0"/>
            </w:pPr>
            <w:r w:rsidRPr="2B20E98B">
              <w:rPr>
                <w:rFonts w:ascii="Aptos Narrow" w:eastAsia="Aptos Narrow" w:hAnsi="Aptos Narrow" w:cs="Aptos Narrow"/>
                <w:color w:val="000000" w:themeColor="text1"/>
              </w:rPr>
              <w:t>1) Low Well-being</w:t>
            </w:r>
          </w:p>
        </w:tc>
        <w:tc>
          <w:tcPr>
            <w:tcW w:w="1242" w:type="dxa"/>
            <w:tcBorders>
              <w:top w:val="nil"/>
              <w:left w:val="nil"/>
              <w:bottom w:val="nil"/>
              <w:right w:val="nil"/>
            </w:tcBorders>
            <w:tcMar>
              <w:top w:w="15" w:type="dxa"/>
              <w:left w:w="15" w:type="dxa"/>
              <w:right w:w="15" w:type="dxa"/>
            </w:tcMar>
            <w:vAlign w:val="bottom"/>
          </w:tcPr>
          <w:p w14:paraId="7BD1F935" w14:textId="2AC47556" w:rsidR="2B20E98B" w:rsidRDefault="2B20E98B"/>
        </w:tc>
        <w:tc>
          <w:tcPr>
            <w:tcW w:w="1243" w:type="dxa"/>
            <w:tcBorders>
              <w:top w:val="nil"/>
              <w:left w:val="nil"/>
              <w:bottom w:val="nil"/>
              <w:right w:val="nil"/>
            </w:tcBorders>
            <w:tcMar>
              <w:top w:w="15" w:type="dxa"/>
              <w:left w:w="15" w:type="dxa"/>
              <w:right w:w="15" w:type="dxa"/>
            </w:tcMar>
            <w:vAlign w:val="bottom"/>
          </w:tcPr>
          <w:p w14:paraId="488385BF" w14:textId="4275EF0B"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782D62B9" w14:textId="7B08F055" w:rsidR="2B20E98B" w:rsidRDefault="2B20E98B" w:rsidP="2B20E98B">
            <w:pPr>
              <w:spacing w:after="0"/>
            </w:pPr>
            <w:r w:rsidRPr="2B20E98B">
              <w:rPr>
                <w:rFonts w:ascii="Aptos Narrow" w:eastAsia="Aptos Narrow" w:hAnsi="Aptos Narrow" w:cs="Aptos Narrow"/>
                <w:color w:val="000000" w:themeColor="text1"/>
              </w:rPr>
              <w:t>X</w:t>
            </w:r>
          </w:p>
        </w:tc>
      </w:tr>
      <w:tr w:rsidR="2B20E98B" w14:paraId="7805531B"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3CD9E017" w14:textId="20177415" w:rsidR="2B20E98B" w:rsidRDefault="2B20E98B" w:rsidP="2B20E98B">
            <w:pPr>
              <w:spacing w:after="0"/>
            </w:pPr>
            <w:r w:rsidRPr="2B20E98B">
              <w:rPr>
                <w:rFonts w:ascii="Aptos Narrow" w:eastAsia="Aptos Narrow" w:hAnsi="Aptos Narrow" w:cs="Aptos Narrow"/>
                <w:color w:val="000000" w:themeColor="text1"/>
              </w:rPr>
              <w:t>2)High Well-being</w:t>
            </w:r>
          </w:p>
        </w:tc>
        <w:tc>
          <w:tcPr>
            <w:tcW w:w="1242" w:type="dxa"/>
            <w:tcBorders>
              <w:top w:val="nil"/>
              <w:left w:val="nil"/>
              <w:bottom w:val="nil"/>
              <w:right w:val="nil"/>
            </w:tcBorders>
            <w:tcMar>
              <w:top w:w="15" w:type="dxa"/>
              <w:left w:w="15" w:type="dxa"/>
              <w:right w:w="15" w:type="dxa"/>
            </w:tcMar>
            <w:vAlign w:val="bottom"/>
          </w:tcPr>
          <w:p w14:paraId="4E709FF7" w14:textId="002FFAB8"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37FE3C22" w14:textId="1235B074" w:rsidR="2B20E98B" w:rsidRDefault="2B20E98B"/>
        </w:tc>
        <w:tc>
          <w:tcPr>
            <w:tcW w:w="1243" w:type="dxa"/>
            <w:tcBorders>
              <w:top w:val="nil"/>
              <w:left w:val="nil"/>
              <w:bottom w:val="nil"/>
              <w:right w:val="nil"/>
            </w:tcBorders>
            <w:tcMar>
              <w:top w:w="15" w:type="dxa"/>
              <w:left w:w="15" w:type="dxa"/>
              <w:right w:w="15" w:type="dxa"/>
            </w:tcMar>
            <w:vAlign w:val="bottom"/>
          </w:tcPr>
          <w:p w14:paraId="2C80E1E0" w14:textId="28C51F96" w:rsidR="2B20E98B" w:rsidRDefault="2B20E98B"/>
        </w:tc>
      </w:tr>
      <w:tr w:rsidR="2B20E98B" w14:paraId="253D7EEF"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38C98032" w14:textId="7B78C158" w:rsidR="2B20E98B" w:rsidRDefault="2B20E98B" w:rsidP="2B20E98B">
            <w:pPr>
              <w:spacing w:after="0"/>
            </w:pPr>
            <w:r w:rsidRPr="2B20E98B">
              <w:rPr>
                <w:rFonts w:ascii="Aptos Narrow" w:eastAsia="Aptos Narrow" w:hAnsi="Aptos Narrow" w:cs="Aptos Narrow"/>
                <w:color w:val="000000" w:themeColor="text1"/>
              </w:rPr>
              <w:t>3)High Confidence</w:t>
            </w:r>
          </w:p>
        </w:tc>
        <w:tc>
          <w:tcPr>
            <w:tcW w:w="1242" w:type="dxa"/>
            <w:tcBorders>
              <w:top w:val="nil"/>
              <w:left w:val="nil"/>
              <w:bottom w:val="nil"/>
              <w:right w:val="nil"/>
            </w:tcBorders>
            <w:tcMar>
              <w:top w:w="15" w:type="dxa"/>
              <w:left w:w="15" w:type="dxa"/>
              <w:right w:w="15" w:type="dxa"/>
            </w:tcMar>
            <w:vAlign w:val="bottom"/>
          </w:tcPr>
          <w:p w14:paraId="71476704" w14:textId="2012B55B"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2C4DF638" w14:textId="7FE4735B" w:rsidR="2B20E98B" w:rsidRDefault="2B20E98B"/>
        </w:tc>
        <w:tc>
          <w:tcPr>
            <w:tcW w:w="1243" w:type="dxa"/>
            <w:tcBorders>
              <w:top w:val="nil"/>
              <w:left w:val="nil"/>
              <w:bottom w:val="nil"/>
              <w:right w:val="nil"/>
            </w:tcBorders>
            <w:tcMar>
              <w:top w:w="15" w:type="dxa"/>
              <w:left w:w="15" w:type="dxa"/>
              <w:right w:w="15" w:type="dxa"/>
            </w:tcMar>
            <w:vAlign w:val="bottom"/>
          </w:tcPr>
          <w:p w14:paraId="521F5FB4" w14:textId="74E4CEA2" w:rsidR="2B20E98B" w:rsidRDefault="2B20E98B"/>
        </w:tc>
      </w:tr>
      <w:tr w:rsidR="2B20E98B" w14:paraId="290C08E9"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6D90D602" w14:textId="444AC4D0" w:rsidR="2B20E98B" w:rsidRDefault="2B20E98B" w:rsidP="2B20E98B">
            <w:pPr>
              <w:spacing w:after="0"/>
            </w:pPr>
            <w:r w:rsidRPr="2B20E98B">
              <w:rPr>
                <w:rFonts w:ascii="Aptos Narrow" w:eastAsia="Aptos Narrow" w:hAnsi="Aptos Narrow" w:cs="Aptos Narrow"/>
                <w:color w:val="000000" w:themeColor="text1"/>
              </w:rPr>
              <w:t>4)Low Confidence</w:t>
            </w:r>
          </w:p>
        </w:tc>
        <w:tc>
          <w:tcPr>
            <w:tcW w:w="1242" w:type="dxa"/>
            <w:tcBorders>
              <w:top w:val="nil"/>
              <w:left w:val="nil"/>
              <w:bottom w:val="nil"/>
              <w:right w:val="nil"/>
            </w:tcBorders>
            <w:tcMar>
              <w:top w:w="15" w:type="dxa"/>
              <w:left w:w="15" w:type="dxa"/>
              <w:right w:w="15" w:type="dxa"/>
            </w:tcMar>
            <w:vAlign w:val="bottom"/>
          </w:tcPr>
          <w:p w14:paraId="706F515F" w14:textId="3186FA50" w:rsidR="2B20E98B" w:rsidRDefault="2B20E98B"/>
        </w:tc>
        <w:tc>
          <w:tcPr>
            <w:tcW w:w="1243" w:type="dxa"/>
            <w:tcBorders>
              <w:top w:val="nil"/>
              <w:left w:val="nil"/>
              <w:bottom w:val="nil"/>
              <w:right w:val="nil"/>
            </w:tcBorders>
            <w:tcMar>
              <w:top w:w="15" w:type="dxa"/>
              <w:left w:w="15" w:type="dxa"/>
              <w:right w:w="15" w:type="dxa"/>
            </w:tcMar>
            <w:vAlign w:val="bottom"/>
          </w:tcPr>
          <w:p w14:paraId="32CD09AE" w14:textId="16C06BF2"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5F694904" w14:textId="4B83DA1F" w:rsidR="2B20E98B" w:rsidRDefault="2B20E98B" w:rsidP="2B20E98B">
            <w:pPr>
              <w:spacing w:after="0"/>
            </w:pPr>
            <w:r w:rsidRPr="2B20E98B">
              <w:rPr>
                <w:rFonts w:ascii="Aptos Narrow" w:eastAsia="Aptos Narrow" w:hAnsi="Aptos Narrow" w:cs="Aptos Narrow"/>
                <w:color w:val="000000" w:themeColor="text1"/>
              </w:rPr>
              <w:t>X</w:t>
            </w:r>
          </w:p>
        </w:tc>
      </w:tr>
    </w:tbl>
    <w:p w14:paraId="5978F85A" w14:textId="32A80E8A" w:rsidR="2B20E98B" w:rsidRDefault="2B20E98B" w:rsidP="2B20E98B">
      <w:pPr>
        <w:rPr>
          <w:rFonts w:ascii="Calibri" w:eastAsia="Calibri" w:hAnsi="Calibri" w:cs="Calibri"/>
          <w:color w:val="000000" w:themeColor="text1"/>
        </w:rPr>
      </w:pPr>
    </w:p>
    <w:p w14:paraId="16580F39" w14:textId="77302E45" w:rsidR="4FE221AA" w:rsidRDefault="4FE221AA" w:rsidP="2B20E98B">
      <w:pPr>
        <w:rPr>
          <w:rFonts w:asciiTheme="majorHAnsi" w:eastAsiaTheme="majorEastAsia" w:hAnsiTheme="majorHAnsi" w:cstheme="majorBidi"/>
          <w:b/>
          <w:bCs/>
          <w:color w:val="000000" w:themeColor="text1"/>
          <w:u w:val="single"/>
        </w:rPr>
      </w:pPr>
      <w:r w:rsidRPr="2B20E98B">
        <w:rPr>
          <w:rFonts w:asciiTheme="majorHAnsi" w:eastAsiaTheme="majorEastAsia" w:hAnsiTheme="majorHAnsi" w:cstheme="majorBidi"/>
          <w:b/>
          <w:bCs/>
          <w:color w:val="000000" w:themeColor="text1"/>
          <w:u w:val="single"/>
        </w:rPr>
        <w:t>Professional Reflection</w:t>
      </w:r>
    </w:p>
    <w:p w14:paraId="3671634D" w14:textId="71E2E4E6" w:rsidR="269BA44D" w:rsidRDefault="269BA44D" w:rsidP="2B20E98B">
      <w:pPr>
        <w:ind w:left="-20" w:right="-20"/>
        <w:jc w:val="both"/>
        <w:rPr>
          <w:rFonts w:ascii="Calibri" w:eastAsia="Calibri" w:hAnsi="Calibri" w:cs="Calibri"/>
          <w:b/>
          <w:bCs/>
          <w:color w:val="000000" w:themeColor="text1"/>
          <w:lang w:val="de"/>
        </w:rPr>
      </w:pPr>
      <w:r w:rsidRPr="2B20E98B">
        <w:rPr>
          <w:rFonts w:ascii="Calibri" w:eastAsia="Calibri" w:hAnsi="Calibri" w:cs="Calibri"/>
          <w:b/>
          <w:bCs/>
          <w:color w:val="5B9BD5" w:themeColor="accent5"/>
          <w:lang w:val="de"/>
        </w:rPr>
        <w:t xml:space="preserve">Adfyfyrio Proffesiynol - </w:t>
      </w:r>
      <w:r w:rsidRPr="2B20E98B">
        <w:rPr>
          <w:rFonts w:ascii="Calibri" w:eastAsia="Calibri" w:hAnsi="Calibri" w:cs="Calibri"/>
          <w:b/>
          <w:bCs/>
          <w:color w:val="000000" w:themeColor="text1"/>
          <w:lang w:val="de"/>
        </w:rPr>
        <w:t xml:space="preserve">Professional Reflection </w:t>
      </w:r>
    </w:p>
    <w:p w14:paraId="52CBFA7A" w14:textId="31825A38" w:rsidR="269BA44D" w:rsidRDefault="269BA44D" w:rsidP="2B20E98B">
      <w:pPr>
        <w:ind w:left="-20" w:right="-20"/>
        <w:jc w:val="both"/>
        <w:rPr>
          <w:rFonts w:ascii="Calibri" w:eastAsia="Calibri" w:hAnsi="Calibri" w:cs="Calibri"/>
          <w:color w:val="5B9BD5" w:themeColor="accent5"/>
          <w:lang w:val="de"/>
        </w:rPr>
      </w:pPr>
      <w:r w:rsidRPr="2B20E98B">
        <w:rPr>
          <w:rFonts w:ascii="Calibri" w:eastAsia="Calibri" w:hAnsi="Calibri" w:cs="Calibri"/>
          <w:b/>
          <w:bCs/>
          <w:color w:val="000000" w:themeColor="text1"/>
          <w:lang w:val="de"/>
        </w:rPr>
        <w:t xml:space="preserve"> </w:t>
      </w:r>
      <w:r w:rsidRPr="2B20E98B">
        <w:rPr>
          <w:rFonts w:ascii="Calibri" w:eastAsia="Calibri" w:hAnsi="Calibri" w:cs="Calibri"/>
          <w:color w:val="5B9BD5" w:themeColor="accent5"/>
          <w:lang w:val="de"/>
        </w:rPr>
        <w:t xml:space="preserve">Roedd y Dyddiau Ymchwil yn caniatáu i ti ddechrau wneud cysylltiadau rhwng damcaniaeth ac arfer.  Defnyddia’r templed hwn i fyfyrio ar dy brofiad fel ymchwilydd.  </w:t>
      </w:r>
    </w:p>
    <w:p w14:paraId="68947162" w14:textId="24B33935" w:rsidR="269BA44D" w:rsidRDefault="269BA44D" w:rsidP="2B20E98B">
      <w:pPr>
        <w:ind w:left="-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The Research Days allowed you to start making connections between theory and practice.  Use this template to reflect on your experience as a researcher.  </w:t>
      </w:r>
    </w:p>
    <w:p w14:paraId="62C3E0D8" w14:textId="01311313" w:rsidR="269BA44D" w:rsidRDefault="269BA44D" w:rsidP="2B20E98B">
      <w:pPr>
        <w:ind w:left="-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6292E463" w14:textId="57BB57E1"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 xml:space="preserve">Disgrifia UN o'r arsylwadau a gyflawnwyd gennyt.  Beth wnest ti ei ddysgu ohono? </w:t>
      </w:r>
    </w:p>
    <w:p w14:paraId="39C4440C" w14:textId="33D007B5"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 xml:space="preserve">Describe ONE of the observations you carried out.  What did you learn from it? </w:t>
      </w:r>
    </w:p>
    <w:p w14:paraId="2FCD58AD" w14:textId="6990A127"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lastRenderedPageBreak/>
        <w:t>My outdoor observation took place in an outdoor learning environment. After completing this observation, I learnt that some children find the preperation for</w:t>
      </w:r>
      <w:r w:rsidR="31E36B0D" w:rsidRPr="2B20E98B">
        <w:rPr>
          <w:rFonts w:ascii="Calibri" w:eastAsia="Calibri" w:hAnsi="Calibri" w:cs="Calibri"/>
          <w:color w:val="000000" w:themeColor="text1"/>
          <w:lang w:val="de"/>
        </w:rPr>
        <w:t xml:space="preserve"> learning outdoors extremely overwhelmin</w:t>
      </w:r>
      <w:r w:rsidR="302E6956" w:rsidRPr="2B20E98B">
        <w:rPr>
          <w:rFonts w:ascii="Calibri" w:eastAsia="Calibri" w:hAnsi="Calibri" w:cs="Calibri"/>
          <w:color w:val="000000" w:themeColor="text1"/>
          <w:lang w:val="de"/>
        </w:rPr>
        <w:t>g. This can be aided by the teacher explaing what will be happening prior to the lesson taking place.</w:t>
      </w:r>
    </w:p>
    <w:p w14:paraId="4A8F3267" w14:textId="792BC75E"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0B408028" w14:textId="48A59A97"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Beth oedd yr heriau a'r cyfleoedd o fod yn sylwedydd nad oedd yn cymryd rhan (</w:t>
      </w:r>
      <w:r w:rsidRPr="2B20E98B">
        <w:rPr>
          <w:rFonts w:ascii="Calibri" w:eastAsia="Calibri" w:hAnsi="Calibri" w:cs="Calibri"/>
          <w:i/>
          <w:iCs/>
          <w:color w:val="5B9BD5" w:themeColor="accent5"/>
          <w:lang w:val="de"/>
        </w:rPr>
        <w:t>non-participant observer</w:t>
      </w:r>
      <w:r w:rsidRPr="2B20E98B">
        <w:rPr>
          <w:rFonts w:ascii="Calibri" w:eastAsia="Calibri" w:hAnsi="Calibri" w:cs="Calibri"/>
          <w:color w:val="5B9BD5" w:themeColor="accent5"/>
          <w:lang w:val="de"/>
        </w:rPr>
        <w:t>) yn yr ystafell ddosbarth?</w:t>
      </w:r>
    </w:p>
    <w:p w14:paraId="1BAE14D9" w14:textId="7417C896"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What were the challenges and opportunities of being a non-participant observer in the classroom?</w:t>
      </w:r>
    </w:p>
    <w:p w14:paraId="3B78885A" w14:textId="3C34EE81" w:rsidR="0337E149" w:rsidRDefault="0337E149"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Whilst being a non-participant observer, several children approached me to discuss what I was writing down. I responded by explaining that I found their lesson interesting, and I was writing it down to remember what happened. This then</w:t>
      </w:r>
      <w:r w:rsidR="7FFD7989" w:rsidRPr="2B20E98B">
        <w:rPr>
          <w:rFonts w:ascii="Calibri" w:eastAsia="Calibri" w:hAnsi="Calibri" w:cs="Calibri"/>
          <w:color w:val="000000" w:themeColor="text1"/>
          <w:lang w:val="de"/>
        </w:rPr>
        <w:t xml:space="preserve"> gave the children the opportunity to continue playing without any further questions.</w:t>
      </w:r>
    </w:p>
    <w:p w14:paraId="2E24A3B4" w14:textId="1128FCEC"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21FBBE9A" w14:textId="57F3A6E8"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Yn dy brofiad di, beth oedd manteision a chyfyngiadau'r Raddfa Leuven fel offeryn ymchwil?</w:t>
      </w:r>
    </w:p>
    <w:p w14:paraId="79157B8B" w14:textId="23C82DA0"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In your experience, what were the benefits and limitations of the Leuven Scale as a research tool?</w:t>
      </w:r>
    </w:p>
    <w:p w14:paraId="0A6243FA" w14:textId="7BDA8EE4" w:rsidR="29E7B589" w:rsidRDefault="29E7B589"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Whilst observing using the Leuven Scale, I found that the layout of my observation schdule was easy to read and understand, therefore allowing me more time to focus on o</w:t>
      </w:r>
      <w:r w:rsidR="5FECD07D" w:rsidRPr="2B20E98B">
        <w:rPr>
          <w:rFonts w:ascii="Calibri" w:eastAsia="Calibri" w:hAnsi="Calibri" w:cs="Calibri"/>
          <w:color w:val="000000" w:themeColor="text1"/>
          <w:lang w:val="de"/>
        </w:rPr>
        <w:t>bserving the children. The limitations I came accross, included not being able to completely evaluate childrens well-being based on short questions. I believe that finding out a childs true well being involv</w:t>
      </w:r>
      <w:r w:rsidR="100F8730" w:rsidRPr="2B20E98B">
        <w:rPr>
          <w:rFonts w:ascii="Calibri" w:eastAsia="Calibri" w:hAnsi="Calibri" w:cs="Calibri"/>
          <w:color w:val="000000" w:themeColor="text1"/>
          <w:lang w:val="de"/>
        </w:rPr>
        <w:t>e a  more detailed research method.</w:t>
      </w:r>
    </w:p>
    <w:p w14:paraId="28A0ED72" w14:textId="71B52FAF"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69964A77" w14:textId="2F1503C5"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 xml:space="preserve">Beth oedd prif bwyntiau dysgu i ti o ran bod yn ymchwilydd yn yr ystafell ddosbarth? </w:t>
      </w:r>
    </w:p>
    <w:p w14:paraId="275377E6" w14:textId="72D09814"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 xml:space="preserve">What were the main points of learning for you in terms of being a researcher in the classroom? </w:t>
      </w:r>
      <w:r w:rsidR="3FC37538" w:rsidRPr="2B20E98B">
        <w:rPr>
          <w:rFonts w:ascii="Calibri" w:eastAsia="Calibri" w:hAnsi="Calibri" w:cs="Calibri"/>
          <w:color w:val="000000" w:themeColor="text1"/>
          <w:lang w:val="de"/>
        </w:rPr>
        <w:t>Whilst researching throughout a classsroom setting, I learnt that it is important to write down as much detail as possible of the setting that you are working in. I beleve that the reader should be able to imagine kwhat the setting looks like, based on a description given.</w:t>
      </w:r>
    </w:p>
    <w:p w14:paraId="326EEE9D" w14:textId="733C43E5" w:rsidR="2B20E98B" w:rsidRDefault="2B20E98B" w:rsidP="2B20E98B">
      <w:pPr>
        <w:ind w:left="720" w:right="-20"/>
        <w:jc w:val="both"/>
        <w:rPr>
          <w:rFonts w:ascii="Calibri" w:eastAsia="Calibri" w:hAnsi="Calibri" w:cs="Calibri"/>
          <w:color w:val="000000" w:themeColor="text1"/>
          <w:lang w:val="de"/>
        </w:rPr>
      </w:pPr>
    </w:p>
    <w:p w14:paraId="6B9A55B7" w14:textId="2B4B3A87"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32078F75" w14:textId="45D2548A" w:rsidR="269BA44D" w:rsidRDefault="269BA44D" w:rsidP="2B20E98B">
      <w:pPr>
        <w:pStyle w:val="ListParagraph"/>
        <w:numPr>
          <w:ilvl w:val="0"/>
          <w:numId w:val="6"/>
        </w:numPr>
        <w:spacing w:after="0"/>
        <w:ind w:left="-20" w:right="-20"/>
        <w:jc w:val="both"/>
        <w:rPr>
          <w:rFonts w:ascii="Calibri" w:eastAsia="Calibri" w:hAnsi="Calibri" w:cs="Calibri"/>
          <w:color w:val="5B9BD5" w:themeColor="accent5"/>
          <w:lang w:val="de"/>
        </w:rPr>
      </w:pPr>
      <w:r w:rsidRPr="2B20E98B">
        <w:rPr>
          <w:rFonts w:ascii="Calibri" w:eastAsia="Calibri" w:hAnsi="Calibri" w:cs="Calibri"/>
          <w:color w:val="5B9BD5" w:themeColor="accent5"/>
          <w:lang w:val="de"/>
        </w:rPr>
        <w:t>Beth fyddet ti'n ei wneud yn wahanol pe bae ti'n cynnal yr ymchwil hon eto?  Pam?</w:t>
      </w:r>
    </w:p>
    <w:p w14:paraId="049E7D38" w14:textId="515187B0"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What would you do differently if you were to conduct this research again?  Why?</w:t>
      </w:r>
    </w:p>
    <w:p w14:paraId="29211F7C" w14:textId="22C4996E" w:rsidR="65D6651D" w:rsidRDefault="65D6651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If I was to conduct this research again, I would ensure to observe more children for a longer space of time. I think that this would have opened up more opportunities to gain  true refelection of the childs well-being.</w:t>
      </w:r>
    </w:p>
    <w:p w14:paraId="4971072F" w14:textId="5F5B7229"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7108A581" w14:textId="0854C958"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lastRenderedPageBreak/>
        <w:t xml:space="preserve"> </w:t>
      </w:r>
    </w:p>
    <w:p w14:paraId="72A96E7A" w14:textId="2B7900F0"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Trafoda unrhyw ddulliau eraill o ymchwil y gallet eu defnyddio yn yr ystafell ddosbarth i wella dy ymarfer.  Beth yw'r pethau positif a negyddol?</w:t>
      </w:r>
    </w:p>
    <w:p w14:paraId="26B56A21" w14:textId="11630AA3"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Discuss any other methods of research you could use in the classroom to improve your practice.  What are the positives and negatives?</w:t>
      </w:r>
    </w:p>
    <w:p w14:paraId="7233E5CD" w14:textId="53D6805D" w:rsidR="0966DE4F" w:rsidRDefault="0966DE4F"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When conducting classroom research again, I would personally use participant observation and ask the child subtle questions about why they are enjoying the activity they are completing, or why they are not enjoying it. </w:t>
      </w:r>
      <w:r w:rsidR="011AB592" w:rsidRPr="2B20E98B">
        <w:rPr>
          <w:rFonts w:ascii="Calibri" w:eastAsia="Calibri" w:hAnsi="Calibri" w:cs="Calibri"/>
          <w:color w:val="000000" w:themeColor="text1"/>
          <w:lang w:val="de"/>
        </w:rPr>
        <w:t>The befit of using this research method is that you w</w:t>
      </w:r>
      <w:r w:rsidR="7B38514F" w:rsidRPr="2B20E98B">
        <w:rPr>
          <w:rFonts w:ascii="Calibri" w:eastAsia="Calibri" w:hAnsi="Calibri" w:cs="Calibri"/>
          <w:color w:val="000000" w:themeColor="text1"/>
          <w:lang w:val="de"/>
        </w:rPr>
        <w:t>o</w:t>
      </w:r>
      <w:r w:rsidR="011AB592" w:rsidRPr="2B20E98B">
        <w:rPr>
          <w:rFonts w:ascii="Calibri" w:eastAsia="Calibri" w:hAnsi="Calibri" w:cs="Calibri"/>
          <w:color w:val="000000" w:themeColor="text1"/>
          <w:lang w:val="de"/>
        </w:rPr>
        <w:t xml:space="preserve">uld gage a better understanding of the childs well-being throughout the activity, and whether they are comfortable in the learning environment. </w:t>
      </w:r>
      <w:r w:rsidR="16ED4D3E" w:rsidRPr="2B20E98B">
        <w:rPr>
          <w:rFonts w:ascii="Calibri" w:eastAsia="Calibri" w:hAnsi="Calibri" w:cs="Calibri"/>
          <w:color w:val="000000" w:themeColor="text1"/>
          <w:lang w:val="de"/>
        </w:rPr>
        <w:t>A negatice of this method is that the child may question why they are being asked said questions, then causing research to potentially be unreliable due to the child creating dishonest answers.</w:t>
      </w:r>
    </w:p>
    <w:p w14:paraId="57F7052C" w14:textId="358341B5" w:rsidR="2B20E98B" w:rsidRDefault="2B20E98B" w:rsidP="2B20E98B">
      <w:pPr>
        <w:ind w:left="-20" w:right="-20"/>
        <w:rPr>
          <w:rFonts w:ascii="Calibri" w:eastAsia="Calibri" w:hAnsi="Calibri" w:cs="Calibri"/>
          <w:b/>
          <w:bCs/>
          <w:color w:val="000000" w:themeColor="text1"/>
          <w:lang w:val="de"/>
        </w:rPr>
      </w:pPr>
    </w:p>
    <w:p w14:paraId="4CB54AF6" w14:textId="57EA6CEC" w:rsidR="2B20E98B" w:rsidRDefault="2B20E98B" w:rsidP="2B20E98B">
      <w:pPr>
        <w:rPr>
          <w:rFonts w:ascii="Calibri" w:eastAsia="Calibri" w:hAnsi="Calibri" w:cs="Calibri"/>
          <w:color w:val="000000" w:themeColor="text1"/>
        </w:rPr>
      </w:pPr>
    </w:p>
    <w:p w14:paraId="4B17A2D2" w14:textId="5E70B8BA" w:rsidR="2B20E98B" w:rsidRDefault="2B20E98B" w:rsidP="2B20E98B">
      <w:pPr>
        <w:rPr>
          <w:rFonts w:asciiTheme="majorHAnsi" w:eastAsiaTheme="majorEastAsia" w:hAnsiTheme="majorHAnsi" w:cstheme="majorBidi"/>
        </w:rPr>
      </w:pPr>
    </w:p>
    <w:p w14:paraId="4117C884" w14:textId="27D7AE9C" w:rsidR="2B20E98B" w:rsidRDefault="2B20E98B" w:rsidP="2B20E98B">
      <w:pPr>
        <w:rPr>
          <w:rFonts w:eastAsiaTheme="minorEastAsia"/>
          <w:b/>
          <w:bCs/>
          <w:sz w:val="20"/>
          <w:szCs w:val="20"/>
        </w:rPr>
      </w:pPr>
    </w:p>
    <w:p w14:paraId="15BB1059" w14:textId="590A5274" w:rsidR="2B20E98B" w:rsidRDefault="2B20E98B" w:rsidP="2B20E98B">
      <w:pPr>
        <w:rPr>
          <w:rFonts w:eastAsiaTheme="minorEastAsia"/>
          <w:b/>
          <w:bCs/>
          <w:sz w:val="20"/>
          <w:szCs w:val="20"/>
        </w:rPr>
      </w:pPr>
    </w:p>
    <w:p w14:paraId="7963CCB2" w14:textId="3F54057B" w:rsidR="2B20E98B" w:rsidRDefault="2B20E98B" w:rsidP="2B20E98B">
      <w:pPr>
        <w:rPr>
          <w:rFonts w:eastAsiaTheme="minorEastAsia"/>
          <w:b/>
          <w:bCs/>
          <w:sz w:val="20"/>
          <w:szCs w:val="20"/>
        </w:rPr>
      </w:pPr>
    </w:p>
    <w:p w14:paraId="30D48543" w14:textId="5E84A1B1" w:rsidR="2B20E98B" w:rsidRDefault="2B20E98B" w:rsidP="2B20E98B">
      <w:pPr>
        <w:rPr>
          <w:rFonts w:eastAsiaTheme="minorEastAsia"/>
          <w:b/>
          <w:bCs/>
          <w:sz w:val="20"/>
          <w:szCs w:val="20"/>
        </w:rPr>
      </w:pPr>
    </w:p>
    <w:p w14:paraId="149F15B0" w14:textId="72F6DB8A" w:rsidR="2B20E98B" w:rsidRDefault="2B20E98B" w:rsidP="2B20E98B">
      <w:pPr>
        <w:rPr>
          <w:rFonts w:eastAsiaTheme="minorEastAsia"/>
          <w:b/>
          <w:bCs/>
          <w:sz w:val="20"/>
          <w:szCs w:val="20"/>
        </w:rPr>
      </w:pPr>
    </w:p>
    <w:p w14:paraId="59F9AFE3" w14:textId="6B7A3665" w:rsidR="2B20E98B" w:rsidRDefault="2B20E98B" w:rsidP="2B20E98B">
      <w:pPr>
        <w:rPr>
          <w:rFonts w:eastAsiaTheme="minorEastAsia"/>
          <w:b/>
          <w:bCs/>
          <w:sz w:val="20"/>
          <w:szCs w:val="20"/>
        </w:rPr>
      </w:pPr>
    </w:p>
    <w:p w14:paraId="7872855C" w14:textId="2A365F7F" w:rsidR="2B20E98B" w:rsidRDefault="2B20E98B" w:rsidP="2B20E98B">
      <w:pPr>
        <w:rPr>
          <w:rFonts w:eastAsiaTheme="minorEastAsia"/>
          <w:b/>
          <w:bCs/>
          <w:sz w:val="20"/>
          <w:szCs w:val="20"/>
        </w:rPr>
      </w:pPr>
    </w:p>
    <w:p w14:paraId="78A2CFD6" w14:textId="7BB8B85B" w:rsidR="2B20E98B" w:rsidRDefault="2B20E98B" w:rsidP="2B20E98B">
      <w:pPr>
        <w:rPr>
          <w:rFonts w:eastAsiaTheme="minorEastAsia"/>
          <w:b/>
          <w:bCs/>
          <w:sz w:val="20"/>
          <w:szCs w:val="20"/>
        </w:rPr>
      </w:pPr>
    </w:p>
    <w:p w14:paraId="5B0A9EA1" w14:textId="6CADA8C1" w:rsidR="2B20E98B" w:rsidRDefault="2B20E98B" w:rsidP="2B20E98B">
      <w:pPr>
        <w:rPr>
          <w:rFonts w:eastAsiaTheme="minorEastAsia"/>
          <w:b/>
          <w:bCs/>
          <w:sz w:val="20"/>
          <w:szCs w:val="20"/>
        </w:rPr>
      </w:pPr>
    </w:p>
    <w:p w14:paraId="001A643D" w14:textId="30600B63" w:rsidR="2B20E98B" w:rsidRDefault="2B20E98B" w:rsidP="2B20E98B">
      <w:pPr>
        <w:rPr>
          <w:rFonts w:eastAsiaTheme="minorEastAsia"/>
          <w:b/>
          <w:bCs/>
          <w:sz w:val="20"/>
          <w:szCs w:val="20"/>
        </w:rPr>
      </w:pPr>
    </w:p>
    <w:p w14:paraId="392998CD" w14:textId="3A9EC04E" w:rsidR="2B20E98B" w:rsidRDefault="2B20E98B" w:rsidP="2B20E98B">
      <w:pPr>
        <w:rPr>
          <w:rFonts w:eastAsiaTheme="minorEastAsia"/>
          <w:b/>
          <w:bCs/>
          <w:sz w:val="20"/>
          <w:szCs w:val="20"/>
        </w:rPr>
      </w:pPr>
    </w:p>
    <w:p w14:paraId="1D66C802" w14:textId="3042CA07" w:rsidR="2B20E98B" w:rsidRDefault="2B20E98B" w:rsidP="2B20E98B">
      <w:pPr>
        <w:rPr>
          <w:rFonts w:eastAsiaTheme="minorEastAsia"/>
          <w:b/>
          <w:bCs/>
          <w:sz w:val="20"/>
          <w:szCs w:val="20"/>
        </w:rPr>
      </w:pPr>
    </w:p>
    <w:p w14:paraId="475E1B21" w14:textId="3EC826F1" w:rsidR="2B20E98B" w:rsidRDefault="2B20E98B" w:rsidP="2B20E98B">
      <w:pPr>
        <w:rPr>
          <w:rFonts w:eastAsiaTheme="minorEastAsia"/>
          <w:b/>
          <w:bCs/>
          <w:sz w:val="20"/>
          <w:szCs w:val="20"/>
        </w:rPr>
      </w:pPr>
    </w:p>
    <w:p w14:paraId="0F992076" w14:textId="727DC522" w:rsidR="2B20E98B" w:rsidRDefault="2B20E98B" w:rsidP="2B20E98B">
      <w:pPr>
        <w:rPr>
          <w:rFonts w:eastAsiaTheme="minorEastAsia"/>
          <w:b/>
          <w:bCs/>
          <w:sz w:val="20"/>
          <w:szCs w:val="20"/>
        </w:rPr>
      </w:pPr>
    </w:p>
    <w:p w14:paraId="6BA48825" w14:textId="1E76D395" w:rsidR="2B20E98B" w:rsidRDefault="2B20E98B" w:rsidP="2B20E98B">
      <w:pPr>
        <w:rPr>
          <w:rFonts w:eastAsiaTheme="minorEastAsia"/>
          <w:b/>
          <w:bCs/>
          <w:sz w:val="20"/>
          <w:szCs w:val="20"/>
        </w:rPr>
      </w:pPr>
    </w:p>
    <w:p w14:paraId="5D6AABFA" w14:textId="1D4AA690" w:rsidR="2B20E98B" w:rsidRDefault="2B20E98B" w:rsidP="2B20E98B">
      <w:pPr>
        <w:rPr>
          <w:rFonts w:eastAsiaTheme="minorEastAsia"/>
          <w:b/>
          <w:bCs/>
          <w:sz w:val="20"/>
          <w:szCs w:val="20"/>
        </w:rPr>
      </w:pPr>
    </w:p>
    <w:p w14:paraId="3FCFD128" w14:textId="741FD2D0" w:rsidR="2B20E98B" w:rsidRDefault="2B20E98B" w:rsidP="2B20E98B">
      <w:pPr>
        <w:rPr>
          <w:rFonts w:eastAsiaTheme="minorEastAsia"/>
          <w:b/>
          <w:bCs/>
          <w:sz w:val="20"/>
          <w:szCs w:val="20"/>
        </w:rPr>
      </w:pPr>
    </w:p>
    <w:p w14:paraId="70966601" w14:textId="3FD93B9C" w:rsidR="2B20E98B" w:rsidRDefault="2B20E98B" w:rsidP="2B20E98B">
      <w:pPr>
        <w:rPr>
          <w:rFonts w:eastAsiaTheme="minorEastAsia"/>
          <w:b/>
          <w:bCs/>
          <w:sz w:val="20"/>
          <w:szCs w:val="20"/>
        </w:rPr>
      </w:pPr>
    </w:p>
    <w:p w14:paraId="554284FF" w14:textId="40F66F79" w:rsidR="2B20E98B" w:rsidRDefault="2B20E98B" w:rsidP="2B20E98B">
      <w:pPr>
        <w:rPr>
          <w:rFonts w:eastAsiaTheme="minorEastAsia"/>
          <w:b/>
          <w:bCs/>
          <w:sz w:val="20"/>
          <w:szCs w:val="20"/>
        </w:rPr>
      </w:pPr>
    </w:p>
    <w:p w14:paraId="29291BC3" w14:textId="7AD36DED" w:rsidR="2B20E98B" w:rsidRDefault="2B20E98B" w:rsidP="2B20E98B">
      <w:pPr>
        <w:rPr>
          <w:rFonts w:eastAsiaTheme="minorEastAsia"/>
          <w:b/>
          <w:bCs/>
          <w:sz w:val="20"/>
          <w:szCs w:val="20"/>
        </w:rPr>
      </w:pPr>
    </w:p>
    <w:p w14:paraId="338F6B59" w14:textId="644673EB" w:rsidR="2B20E98B" w:rsidRDefault="2B20E98B" w:rsidP="2B20E98B">
      <w:pPr>
        <w:rPr>
          <w:rFonts w:eastAsiaTheme="minorEastAsia"/>
          <w:b/>
          <w:bCs/>
          <w:sz w:val="20"/>
          <w:szCs w:val="20"/>
        </w:rPr>
      </w:pPr>
    </w:p>
    <w:p w14:paraId="3C3CB821" w14:textId="7B57C959" w:rsidR="2B20E98B" w:rsidRDefault="2B20E98B" w:rsidP="2B20E98B">
      <w:pPr>
        <w:rPr>
          <w:rFonts w:eastAsiaTheme="minorEastAsia"/>
          <w:b/>
          <w:bCs/>
          <w:sz w:val="20"/>
          <w:szCs w:val="20"/>
        </w:rPr>
      </w:pPr>
    </w:p>
    <w:p w14:paraId="15C53536" w14:textId="3EF74F95" w:rsidR="2B20E98B" w:rsidRDefault="2B20E98B" w:rsidP="2B20E98B">
      <w:pPr>
        <w:rPr>
          <w:rFonts w:eastAsiaTheme="minorEastAsia"/>
          <w:b/>
          <w:bCs/>
          <w:sz w:val="20"/>
          <w:szCs w:val="20"/>
        </w:rPr>
      </w:pPr>
    </w:p>
    <w:p w14:paraId="42331594" w14:textId="5434CD72" w:rsidR="2B20E98B" w:rsidRDefault="2B20E98B" w:rsidP="2B20E98B">
      <w:pPr>
        <w:rPr>
          <w:rFonts w:eastAsiaTheme="minorEastAsia"/>
          <w:b/>
          <w:bCs/>
          <w:sz w:val="20"/>
          <w:szCs w:val="20"/>
        </w:rPr>
      </w:pPr>
    </w:p>
    <w:p w14:paraId="5BE05622" w14:textId="62F84D3B" w:rsidR="2B20E98B" w:rsidRDefault="2B20E98B" w:rsidP="2B20E98B">
      <w:pPr>
        <w:rPr>
          <w:rFonts w:eastAsiaTheme="minorEastAsia"/>
          <w:b/>
          <w:bCs/>
          <w:sz w:val="20"/>
          <w:szCs w:val="20"/>
        </w:rPr>
      </w:pPr>
    </w:p>
    <w:p w14:paraId="559C73AA" w14:textId="0AA10902" w:rsidR="2B20E98B" w:rsidRDefault="2B20E98B" w:rsidP="2B20E98B">
      <w:pPr>
        <w:rPr>
          <w:rFonts w:eastAsiaTheme="minorEastAsia"/>
          <w:b/>
          <w:bCs/>
          <w:sz w:val="20"/>
          <w:szCs w:val="20"/>
        </w:rPr>
      </w:pPr>
    </w:p>
    <w:p w14:paraId="7A198180" w14:textId="4DBA4118" w:rsidR="2B20E98B" w:rsidRDefault="2B20E98B" w:rsidP="2B20E98B">
      <w:pPr>
        <w:rPr>
          <w:rFonts w:eastAsiaTheme="minorEastAsia"/>
          <w:b/>
          <w:bCs/>
          <w:sz w:val="20"/>
          <w:szCs w:val="20"/>
        </w:rPr>
      </w:pPr>
    </w:p>
    <w:p w14:paraId="5C54AFAA" w14:textId="7C451F30" w:rsidR="2B20E98B" w:rsidRDefault="2B20E98B" w:rsidP="2B20E98B">
      <w:pPr>
        <w:rPr>
          <w:rFonts w:eastAsiaTheme="minorEastAsia"/>
          <w:b/>
          <w:bCs/>
          <w:sz w:val="20"/>
          <w:szCs w:val="20"/>
        </w:rPr>
      </w:pPr>
    </w:p>
    <w:p w14:paraId="45912DE0" w14:textId="34F0C075" w:rsidR="2B20E98B" w:rsidRDefault="2B20E98B" w:rsidP="2B20E98B">
      <w:pPr>
        <w:rPr>
          <w:rFonts w:eastAsiaTheme="minorEastAsia"/>
          <w:b/>
          <w:bCs/>
          <w:sz w:val="20"/>
          <w:szCs w:val="20"/>
        </w:rPr>
      </w:pPr>
    </w:p>
    <w:p w14:paraId="04EAF50B" w14:textId="171BCCF0" w:rsidR="2B20E98B" w:rsidRDefault="2B20E98B" w:rsidP="2B20E98B">
      <w:pPr>
        <w:rPr>
          <w:rFonts w:eastAsiaTheme="minorEastAsia"/>
          <w:b/>
          <w:bCs/>
          <w:sz w:val="20"/>
          <w:szCs w:val="20"/>
        </w:rPr>
      </w:pPr>
    </w:p>
    <w:p w14:paraId="696926DF" w14:textId="718FC6D8" w:rsidR="2B20E98B" w:rsidRDefault="2B20E98B" w:rsidP="2B20E98B">
      <w:pPr>
        <w:rPr>
          <w:rFonts w:eastAsiaTheme="minorEastAsia"/>
          <w:b/>
          <w:bCs/>
          <w:sz w:val="20"/>
          <w:szCs w:val="20"/>
        </w:rPr>
      </w:pPr>
    </w:p>
    <w:p w14:paraId="7D04ABEC" w14:textId="0DB5BF9C" w:rsidR="2B20E98B" w:rsidRDefault="2B20E98B" w:rsidP="2B20E98B">
      <w:pPr>
        <w:rPr>
          <w:rFonts w:eastAsiaTheme="minorEastAsia"/>
          <w:b/>
          <w:bCs/>
          <w:sz w:val="20"/>
          <w:szCs w:val="20"/>
        </w:rPr>
      </w:pPr>
    </w:p>
    <w:p w14:paraId="57A57546" w14:textId="0B27D05B" w:rsidR="2B20E98B" w:rsidRDefault="2B20E98B" w:rsidP="2B20E98B">
      <w:pPr>
        <w:rPr>
          <w:rFonts w:eastAsiaTheme="minorEastAsia"/>
          <w:b/>
          <w:bCs/>
          <w:sz w:val="20"/>
          <w:szCs w:val="20"/>
        </w:rPr>
      </w:pPr>
    </w:p>
    <w:p w14:paraId="7F5EFAE3" w14:textId="4825D595" w:rsidR="2B20E98B" w:rsidRDefault="2B20E98B" w:rsidP="2B20E98B">
      <w:pPr>
        <w:rPr>
          <w:rFonts w:eastAsiaTheme="minorEastAsia"/>
          <w:b/>
          <w:bCs/>
          <w:sz w:val="20"/>
          <w:szCs w:val="20"/>
        </w:rPr>
      </w:pPr>
    </w:p>
    <w:p w14:paraId="70653CEB" w14:textId="0DEB884C" w:rsidR="2B20E98B" w:rsidRDefault="2B20E98B" w:rsidP="2B20E98B">
      <w:pPr>
        <w:rPr>
          <w:rFonts w:eastAsiaTheme="minorEastAsia"/>
          <w:b/>
          <w:bCs/>
          <w:sz w:val="20"/>
          <w:szCs w:val="20"/>
        </w:rPr>
      </w:pPr>
    </w:p>
    <w:p w14:paraId="641C1F2A" w14:textId="155AC7DF" w:rsidR="2B20E98B" w:rsidRDefault="2B20E98B" w:rsidP="2B20E98B">
      <w:pPr>
        <w:rPr>
          <w:rFonts w:eastAsiaTheme="minorEastAsia"/>
          <w:b/>
          <w:bCs/>
          <w:sz w:val="20"/>
          <w:szCs w:val="20"/>
        </w:rPr>
      </w:pPr>
    </w:p>
    <w:p w14:paraId="4148C5D3" w14:textId="36C6DE1A" w:rsidR="2B20E98B" w:rsidRDefault="2B20E98B" w:rsidP="2B20E98B">
      <w:pPr>
        <w:rPr>
          <w:rFonts w:eastAsiaTheme="minorEastAsia"/>
          <w:b/>
          <w:bCs/>
          <w:sz w:val="20"/>
          <w:szCs w:val="20"/>
        </w:rPr>
      </w:pPr>
    </w:p>
    <w:p w14:paraId="6BE9CE59" w14:textId="7BA110C8" w:rsidR="2B20E98B" w:rsidRDefault="2B20E98B" w:rsidP="2B20E98B">
      <w:pPr>
        <w:rPr>
          <w:rFonts w:eastAsiaTheme="minorEastAsia"/>
          <w:b/>
          <w:bCs/>
          <w:sz w:val="20"/>
          <w:szCs w:val="20"/>
        </w:rPr>
      </w:pPr>
    </w:p>
    <w:p w14:paraId="6C140C97" w14:textId="18E4B45E" w:rsidR="2B20E98B" w:rsidRDefault="2B20E98B" w:rsidP="2B20E98B">
      <w:pPr>
        <w:rPr>
          <w:rFonts w:eastAsiaTheme="minorEastAsia"/>
          <w:b/>
          <w:bCs/>
          <w:sz w:val="20"/>
          <w:szCs w:val="20"/>
        </w:rPr>
      </w:pPr>
    </w:p>
    <w:p w14:paraId="092A8E6A" w14:textId="5F3A225A" w:rsidR="2B20E98B" w:rsidRDefault="2B20E98B" w:rsidP="2B20E98B">
      <w:pPr>
        <w:rPr>
          <w:rFonts w:eastAsiaTheme="minorEastAsia"/>
          <w:b/>
          <w:bCs/>
          <w:sz w:val="20"/>
          <w:szCs w:val="20"/>
        </w:rPr>
      </w:pPr>
    </w:p>
    <w:p w14:paraId="74804D58" w14:textId="296C6192" w:rsidR="2B20E98B" w:rsidRDefault="2B20E98B" w:rsidP="2B20E98B">
      <w:pPr>
        <w:rPr>
          <w:rFonts w:eastAsiaTheme="minorEastAsia"/>
          <w:b/>
          <w:bCs/>
          <w:sz w:val="20"/>
          <w:szCs w:val="20"/>
        </w:rPr>
      </w:pPr>
    </w:p>
    <w:p w14:paraId="417A9E19" w14:textId="2964619B" w:rsidR="2B20E98B" w:rsidRDefault="2B20E98B" w:rsidP="2B20E98B">
      <w:pPr>
        <w:rPr>
          <w:rFonts w:eastAsiaTheme="minorEastAsia"/>
          <w:b/>
          <w:bCs/>
          <w:sz w:val="20"/>
          <w:szCs w:val="20"/>
        </w:rPr>
      </w:pPr>
    </w:p>
    <w:p w14:paraId="57CC855F" w14:textId="42CE5DAF" w:rsidR="2B20E98B" w:rsidRDefault="2B20E98B" w:rsidP="2B20E98B">
      <w:pPr>
        <w:rPr>
          <w:rFonts w:eastAsiaTheme="minorEastAsia"/>
          <w:b/>
          <w:bCs/>
          <w:sz w:val="20"/>
          <w:szCs w:val="20"/>
        </w:rPr>
      </w:pPr>
    </w:p>
    <w:sectPr w:rsidR="2B20E98B">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2EFDD" w14:textId="77777777" w:rsidR="00BD662F" w:rsidRDefault="00BD662F">
      <w:pPr>
        <w:spacing w:after="0" w:line="240" w:lineRule="auto"/>
      </w:pPr>
      <w:r>
        <w:separator/>
      </w:r>
    </w:p>
  </w:endnote>
  <w:endnote w:type="continuationSeparator" w:id="0">
    <w:p w14:paraId="540BAFF1" w14:textId="77777777" w:rsidR="00BD662F" w:rsidRDefault="00BD6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54D8D3E" w14:paraId="21F5273E" w14:textId="77777777" w:rsidTr="254D8D3E">
      <w:trPr>
        <w:trHeight w:val="300"/>
      </w:trPr>
      <w:tc>
        <w:tcPr>
          <w:tcW w:w="3120" w:type="dxa"/>
        </w:tcPr>
        <w:p w14:paraId="062A17E3" w14:textId="0ABA845B" w:rsidR="254D8D3E" w:rsidRDefault="254D8D3E" w:rsidP="254D8D3E">
          <w:pPr>
            <w:pStyle w:val="Header"/>
            <w:ind w:left="-115"/>
          </w:pPr>
        </w:p>
      </w:tc>
      <w:tc>
        <w:tcPr>
          <w:tcW w:w="3120" w:type="dxa"/>
        </w:tcPr>
        <w:p w14:paraId="4AC156C5" w14:textId="699E3503" w:rsidR="254D8D3E" w:rsidRDefault="254D8D3E" w:rsidP="254D8D3E">
          <w:pPr>
            <w:pStyle w:val="Header"/>
            <w:jc w:val="center"/>
          </w:pPr>
        </w:p>
      </w:tc>
      <w:tc>
        <w:tcPr>
          <w:tcW w:w="3120" w:type="dxa"/>
        </w:tcPr>
        <w:p w14:paraId="4B73634B" w14:textId="14EBE6B2" w:rsidR="254D8D3E" w:rsidRDefault="254D8D3E" w:rsidP="254D8D3E">
          <w:pPr>
            <w:pStyle w:val="Header"/>
            <w:ind w:right="-115"/>
            <w:jc w:val="right"/>
          </w:pPr>
        </w:p>
      </w:tc>
    </w:tr>
  </w:tbl>
  <w:p w14:paraId="3AE1FB31" w14:textId="51BDD2BA" w:rsidR="254D8D3E" w:rsidRDefault="254D8D3E" w:rsidP="254D8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D285A" w14:textId="77777777" w:rsidR="00BD662F" w:rsidRDefault="00BD662F">
      <w:pPr>
        <w:spacing w:after="0" w:line="240" w:lineRule="auto"/>
      </w:pPr>
      <w:r>
        <w:separator/>
      </w:r>
    </w:p>
  </w:footnote>
  <w:footnote w:type="continuationSeparator" w:id="0">
    <w:p w14:paraId="557EB548" w14:textId="77777777" w:rsidR="00BD662F" w:rsidRDefault="00BD6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54D8D3E" w14:paraId="44A7F2D0" w14:textId="77777777" w:rsidTr="254D8D3E">
      <w:trPr>
        <w:trHeight w:val="300"/>
      </w:trPr>
      <w:tc>
        <w:tcPr>
          <w:tcW w:w="3120" w:type="dxa"/>
        </w:tcPr>
        <w:p w14:paraId="239C8F90" w14:textId="4B96FFFC" w:rsidR="254D8D3E" w:rsidRDefault="254D8D3E" w:rsidP="254D8D3E">
          <w:pPr>
            <w:pStyle w:val="Header"/>
            <w:ind w:left="-115"/>
          </w:pPr>
          <w:r>
            <w:t>Ellie Jayne Griffiths – 2305336</w:t>
          </w:r>
        </w:p>
        <w:p w14:paraId="457A58F0" w14:textId="51832A1C" w:rsidR="254D8D3E" w:rsidRDefault="254D8D3E" w:rsidP="254D8D3E">
          <w:pPr>
            <w:pStyle w:val="Header"/>
            <w:ind w:left="-115"/>
          </w:pPr>
        </w:p>
      </w:tc>
      <w:tc>
        <w:tcPr>
          <w:tcW w:w="3120" w:type="dxa"/>
        </w:tcPr>
        <w:p w14:paraId="47806990" w14:textId="123398E2" w:rsidR="254D8D3E" w:rsidRDefault="254D8D3E" w:rsidP="254D8D3E">
          <w:pPr>
            <w:pStyle w:val="Header"/>
            <w:jc w:val="center"/>
          </w:pPr>
        </w:p>
      </w:tc>
      <w:tc>
        <w:tcPr>
          <w:tcW w:w="3120" w:type="dxa"/>
        </w:tcPr>
        <w:p w14:paraId="5CE11CA8" w14:textId="34D99CE6" w:rsidR="254D8D3E" w:rsidRDefault="254D8D3E" w:rsidP="254D8D3E">
          <w:pPr>
            <w:pStyle w:val="Header"/>
            <w:ind w:right="-115"/>
            <w:jc w:val="right"/>
          </w:pPr>
        </w:p>
      </w:tc>
    </w:tr>
  </w:tbl>
  <w:p w14:paraId="7EED7CD6" w14:textId="68421A02" w:rsidR="254D8D3E" w:rsidRDefault="254D8D3E" w:rsidP="254D8D3E">
    <w:pPr>
      <w:pStyle w:val="Header"/>
    </w:pPr>
  </w:p>
</w:hdr>
</file>

<file path=word/intelligence2.xml><?xml version="1.0" encoding="utf-8"?>
<int2:intelligence xmlns:int2="http://schemas.microsoft.com/office/intelligence/2020/intelligence" xmlns:oel="http://schemas.microsoft.com/office/2019/extlst">
  <int2:observations>
    <int2:textHash int2:hashCode="t9Vj1acsSZLug2" int2:id="aHhEzxu2">
      <int2:state int2:value="Rejected" int2:type="AugLoop_Text_Critique"/>
    </int2:textHash>
    <int2:textHash int2:hashCode="siKS5vj3j5VKKc" int2:id="0jiH7m0Q">
      <int2:state int2:value="Rejected" int2:type="AugLoop_Text_Critique"/>
    </int2:textHash>
    <int2:textHash int2:hashCode="gDMtLdrBxAsC59" int2:id="CvIBsNwy">
      <int2:state int2:value="Rejected" int2:type="AugLoop_Text_Critique"/>
    </int2:textHash>
    <int2:textHash int2:hashCode="3XtJSGd/AXnnLy" int2:id="bTLrQsDC">
      <int2:state int2:value="Rejected" int2:type="AugLoop_Text_Critique"/>
    </int2:textHash>
    <int2:textHash int2:hashCode="rymXdDhLP3qyIh" int2:id="DcI93amH">
      <int2:state int2:value="Rejected" int2:type="AugLoop_Text_Critique"/>
    </int2:textHash>
    <int2:textHash int2:hashCode="edQaR+j+xVhWpq" int2:id="rC7iUpAD">
      <int2:state int2:value="Rejected" int2:type="AugLoop_Text_Critique"/>
    </int2:textHash>
    <int2:textHash int2:hashCode="/t4XL/u48U4mfR" int2:id="pveKkwrx">
      <int2:state int2:value="Rejected" int2:type="AugLoop_Text_Critique"/>
    </int2:textHash>
    <int2:textHash int2:hashCode="TUpgOZ1Gjj1zcx" int2:id="LJ1Ds3vR">
      <int2:state int2:value="Rejected" int2:type="AugLoop_Text_Critique"/>
    </int2:textHash>
    <int2:textHash int2:hashCode="ePJpp3uUBiTTxC" int2:id="6z0Imy2K">
      <int2:state int2:value="Rejected" int2:type="AugLoop_Text_Critique"/>
    </int2:textHash>
    <int2:textHash int2:hashCode="vA4kEY/hXEo/JK" int2:id="NBsFnCkc">
      <int2:state int2:value="Rejected" int2:type="AugLoop_Text_Critique"/>
    </int2:textHash>
    <int2:textHash int2:hashCode="JTYYX4T46R4vfs" int2:id="iFNGxsRG">
      <int2:state int2:value="Rejected" int2:type="AugLoop_Text_Critique"/>
    </int2:textHash>
    <int2:textHash int2:hashCode="P/cK4+RBGxBlc4" int2:id="1NhbTuIO">
      <int2:state int2:value="Rejected" int2:type="AugLoop_Text_Critique"/>
    </int2:textHash>
    <int2:textHash int2:hashCode="xQy+KnIliT8rxm" int2:id="cJsd5CUu">
      <int2:state int2:value="Rejected" int2:type="AugLoop_Text_Critique"/>
    </int2:textHash>
    <int2:textHash int2:hashCode="j4ynkX7MyJhEFy" int2:id="mQxUB7mP">
      <int2:state int2:value="Rejected" int2:type="AugLoop_Text_Critique"/>
    </int2:textHash>
    <int2:textHash int2:hashCode="OrtZNwJC/JiGrS" int2:id="hr6nbpsB">
      <int2:state int2:value="Rejected" int2:type="AugLoop_Text_Critique"/>
    </int2:textHash>
    <int2:textHash int2:hashCode="bLNw5K/RtBTj6A" int2:id="v7oeYJRS">
      <int2:state int2:value="Rejected" int2:type="AugLoop_Text_Critique"/>
    </int2:textHash>
    <int2:bookmark int2:bookmarkName="_Int_BGODOv9U" int2:invalidationBookmarkName="" int2:hashCode="1tNj8ExiHiflJE" int2:id="XCh8sPQF">
      <int2:state int2:value="Rejected" int2:type="AugLoop_Text_Critique"/>
    </int2:bookmark>
    <int2:bookmark int2:bookmarkName="_Int_EbSb2CkE" int2:invalidationBookmarkName="" int2:hashCode="gbzMPgW4ejlNv8" int2:id="eygoLiaQ">
      <int2:state int2:value="Rejected" int2:type="AugLoop_Text_Critique"/>
    </int2:bookmark>
    <int2:bookmark int2:bookmarkName="_Int_Q3bNyhX1" int2:invalidationBookmarkName="" int2:hashCode="BMHZGLRAb0ajNY" int2:id="b9N9iV5o">
      <int2:state int2:value="Rejected" int2:type="AugLoop_Text_Critique"/>
    </int2:bookmark>
    <int2:bookmark int2:bookmarkName="_Int_SdcIkdhq" int2:invalidationBookmarkName="" int2:hashCode="xgDzA50uAYUN6A" int2:id="tcuQGw3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557FF"/>
    <w:multiLevelType w:val="hybridMultilevel"/>
    <w:tmpl w:val="B4A83E0A"/>
    <w:lvl w:ilvl="0" w:tplc="886C3F90">
      <w:start w:val="1"/>
      <w:numFmt w:val="decimal"/>
      <w:lvlText w:val="%1."/>
      <w:lvlJc w:val="left"/>
      <w:pPr>
        <w:ind w:left="720" w:hanging="360"/>
      </w:pPr>
    </w:lvl>
    <w:lvl w:ilvl="1" w:tplc="D77890EA">
      <w:start w:val="1"/>
      <w:numFmt w:val="lowerLetter"/>
      <w:lvlText w:val="%2."/>
      <w:lvlJc w:val="left"/>
      <w:pPr>
        <w:ind w:left="1440" w:hanging="360"/>
      </w:pPr>
    </w:lvl>
    <w:lvl w:ilvl="2" w:tplc="CA8A84C2">
      <w:start w:val="1"/>
      <w:numFmt w:val="lowerRoman"/>
      <w:lvlText w:val="%3."/>
      <w:lvlJc w:val="right"/>
      <w:pPr>
        <w:ind w:left="2160" w:hanging="180"/>
      </w:pPr>
    </w:lvl>
    <w:lvl w:ilvl="3" w:tplc="9ADECAD0">
      <w:start w:val="1"/>
      <w:numFmt w:val="decimal"/>
      <w:lvlText w:val="%4."/>
      <w:lvlJc w:val="left"/>
      <w:pPr>
        <w:ind w:left="2880" w:hanging="360"/>
      </w:pPr>
    </w:lvl>
    <w:lvl w:ilvl="4" w:tplc="339EA2F0">
      <w:start w:val="1"/>
      <w:numFmt w:val="lowerLetter"/>
      <w:lvlText w:val="%5."/>
      <w:lvlJc w:val="left"/>
      <w:pPr>
        <w:ind w:left="3600" w:hanging="360"/>
      </w:pPr>
    </w:lvl>
    <w:lvl w:ilvl="5" w:tplc="8086FE34">
      <w:start w:val="1"/>
      <w:numFmt w:val="lowerRoman"/>
      <w:lvlText w:val="%6."/>
      <w:lvlJc w:val="right"/>
      <w:pPr>
        <w:ind w:left="4320" w:hanging="180"/>
      </w:pPr>
    </w:lvl>
    <w:lvl w:ilvl="6" w:tplc="DD665652">
      <w:start w:val="1"/>
      <w:numFmt w:val="decimal"/>
      <w:lvlText w:val="%7."/>
      <w:lvlJc w:val="left"/>
      <w:pPr>
        <w:ind w:left="5040" w:hanging="360"/>
      </w:pPr>
    </w:lvl>
    <w:lvl w:ilvl="7" w:tplc="FB823020">
      <w:start w:val="1"/>
      <w:numFmt w:val="lowerLetter"/>
      <w:lvlText w:val="%8."/>
      <w:lvlJc w:val="left"/>
      <w:pPr>
        <w:ind w:left="5760" w:hanging="360"/>
      </w:pPr>
    </w:lvl>
    <w:lvl w:ilvl="8" w:tplc="C96246BE">
      <w:start w:val="1"/>
      <w:numFmt w:val="lowerRoman"/>
      <w:lvlText w:val="%9."/>
      <w:lvlJc w:val="right"/>
      <w:pPr>
        <w:ind w:left="6480" w:hanging="180"/>
      </w:pPr>
    </w:lvl>
  </w:abstractNum>
  <w:abstractNum w:abstractNumId="1" w15:restartNumberingAfterBreak="0">
    <w:nsid w:val="27DDD7AA"/>
    <w:multiLevelType w:val="hybridMultilevel"/>
    <w:tmpl w:val="56BAA93E"/>
    <w:lvl w:ilvl="0" w:tplc="4A343184">
      <w:start w:val="3"/>
      <w:numFmt w:val="decimal"/>
      <w:lvlText w:val="%1."/>
      <w:lvlJc w:val="left"/>
      <w:pPr>
        <w:ind w:left="720" w:hanging="360"/>
      </w:pPr>
    </w:lvl>
    <w:lvl w:ilvl="1" w:tplc="F2006D6A">
      <w:start w:val="1"/>
      <w:numFmt w:val="lowerLetter"/>
      <w:lvlText w:val="%2."/>
      <w:lvlJc w:val="left"/>
      <w:pPr>
        <w:ind w:left="1440" w:hanging="360"/>
      </w:pPr>
    </w:lvl>
    <w:lvl w:ilvl="2" w:tplc="E46454C4">
      <w:start w:val="1"/>
      <w:numFmt w:val="lowerRoman"/>
      <w:lvlText w:val="%3."/>
      <w:lvlJc w:val="right"/>
      <w:pPr>
        <w:ind w:left="2160" w:hanging="180"/>
      </w:pPr>
    </w:lvl>
    <w:lvl w:ilvl="3" w:tplc="368AAA90">
      <w:start w:val="1"/>
      <w:numFmt w:val="decimal"/>
      <w:lvlText w:val="%4."/>
      <w:lvlJc w:val="left"/>
      <w:pPr>
        <w:ind w:left="2880" w:hanging="360"/>
      </w:pPr>
    </w:lvl>
    <w:lvl w:ilvl="4" w:tplc="DB84CFD6">
      <w:start w:val="1"/>
      <w:numFmt w:val="lowerLetter"/>
      <w:lvlText w:val="%5."/>
      <w:lvlJc w:val="left"/>
      <w:pPr>
        <w:ind w:left="3600" w:hanging="360"/>
      </w:pPr>
    </w:lvl>
    <w:lvl w:ilvl="5" w:tplc="D3ACFE3A">
      <w:start w:val="1"/>
      <w:numFmt w:val="lowerRoman"/>
      <w:lvlText w:val="%6."/>
      <w:lvlJc w:val="right"/>
      <w:pPr>
        <w:ind w:left="4320" w:hanging="180"/>
      </w:pPr>
    </w:lvl>
    <w:lvl w:ilvl="6" w:tplc="A0C8A62A">
      <w:start w:val="1"/>
      <w:numFmt w:val="decimal"/>
      <w:lvlText w:val="%7."/>
      <w:lvlJc w:val="left"/>
      <w:pPr>
        <w:ind w:left="5040" w:hanging="360"/>
      </w:pPr>
    </w:lvl>
    <w:lvl w:ilvl="7" w:tplc="4B7EADEE">
      <w:start w:val="1"/>
      <w:numFmt w:val="lowerLetter"/>
      <w:lvlText w:val="%8."/>
      <w:lvlJc w:val="left"/>
      <w:pPr>
        <w:ind w:left="5760" w:hanging="360"/>
      </w:pPr>
    </w:lvl>
    <w:lvl w:ilvl="8" w:tplc="EE7C99DE">
      <w:start w:val="1"/>
      <w:numFmt w:val="lowerRoman"/>
      <w:lvlText w:val="%9."/>
      <w:lvlJc w:val="right"/>
      <w:pPr>
        <w:ind w:left="6480" w:hanging="180"/>
      </w:pPr>
    </w:lvl>
  </w:abstractNum>
  <w:abstractNum w:abstractNumId="2" w15:restartNumberingAfterBreak="0">
    <w:nsid w:val="29F47320"/>
    <w:multiLevelType w:val="hybridMultilevel"/>
    <w:tmpl w:val="A4D4F86A"/>
    <w:lvl w:ilvl="0" w:tplc="8D16F03A">
      <w:start w:val="2"/>
      <w:numFmt w:val="decimal"/>
      <w:lvlText w:val="%1."/>
      <w:lvlJc w:val="left"/>
      <w:pPr>
        <w:ind w:left="720" w:hanging="360"/>
      </w:pPr>
    </w:lvl>
    <w:lvl w:ilvl="1" w:tplc="6896C828">
      <w:start w:val="1"/>
      <w:numFmt w:val="lowerLetter"/>
      <w:lvlText w:val="%2."/>
      <w:lvlJc w:val="left"/>
      <w:pPr>
        <w:ind w:left="1440" w:hanging="360"/>
      </w:pPr>
    </w:lvl>
    <w:lvl w:ilvl="2" w:tplc="5770D83A">
      <w:start w:val="1"/>
      <w:numFmt w:val="lowerRoman"/>
      <w:lvlText w:val="%3."/>
      <w:lvlJc w:val="right"/>
      <w:pPr>
        <w:ind w:left="2160" w:hanging="180"/>
      </w:pPr>
    </w:lvl>
    <w:lvl w:ilvl="3" w:tplc="CB8E9E1E">
      <w:start w:val="1"/>
      <w:numFmt w:val="decimal"/>
      <w:lvlText w:val="%4."/>
      <w:lvlJc w:val="left"/>
      <w:pPr>
        <w:ind w:left="2880" w:hanging="360"/>
      </w:pPr>
    </w:lvl>
    <w:lvl w:ilvl="4" w:tplc="92E8533C">
      <w:start w:val="1"/>
      <w:numFmt w:val="lowerLetter"/>
      <w:lvlText w:val="%5."/>
      <w:lvlJc w:val="left"/>
      <w:pPr>
        <w:ind w:left="3600" w:hanging="360"/>
      </w:pPr>
    </w:lvl>
    <w:lvl w:ilvl="5" w:tplc="9F02AE26">
      <w:start w:val="1"/>
      <w:numFmt w:val="lowerRoman"/>
      <w:lvlText w:val="%6."/>
      <w:lvlJc w:val="right"/>
      <w:pPr>
        <w:ind w:left="4320" w:hanging="180"/>
      </w:pPr>
    </w:lvl>
    <w:lvl w:ilvl="6" w:tplc="8A5EDE0E">
      <w:start w:val="1"/>
      <w:numFmt w:val="decimal"/>
      <w:lvlText w:val="%7."/>
      <w:lvlJc w:val="left"/>
      <w:pPr>
        <w:ind w:left="5040" w:hanging="360"/>
      </w:pPr>
    </w:lvl>
    <w:lvl w:ilvl="7" w:tplc="5386C028">
      <w:start w:val="1"/>
      <w:numFmt w:val="lowerLetter"/>
      <w:lvlText w:val="%8."/>
      <w:lvlJc w:val="left"/>
      <w:pPr>
        <w:ind w:left="5760" w:hanging="360"/>
      </w:pPr>
    </w:lvl>
    <w:lvl w:ilvl="8" w:tplc="5AC2514C">
      <w:start w:val="1"/>
      <w:numFmt w:val="lowerRoman"/>
      <w:lvlText w:val="%9."/>
      <w:lvlJc w:val="right"/>
      <w:pPr>
        <w:ind w:left="6480" w:hanging="180"/>
      </w:pPr>
    </w:lvl>
  </w:abstractNum>
  <w:abstractNum w:abstractNumId="3" w15:restartNumberingAfterBreak="0">
    <w:nsid w:val="3FCAA4B8"/>
    <w:multiLevelType w:val="hybridMultilevel"/>
    <w:tmpl w:val="963E4220"/>
    <w:lvl w:ilvl="0" w:tplc="34A4EF7E">
      <w:start w:val="4"/>
      <w:numFmt w:val="decimal"/>
      <w:lvlText w:val="%1."/>
      <w:lvlJc w:val="left"/>
      <w:pPr>
        <w:ind w:left="720" w:hanging="360"/>
      </w:pPr>
    </w:lvl>
    <w:lvl w:ilvl="1" w:tplc="5E707974">
      <w:start w:val="1"/>
      <w:numFmt w:val="lowerLetter"/>
      <w:lvlText w:val="%2."/>
      <w:lvlJc w:val="left"/>
      <w:pPr>
        <w:ind w:left="1440" w:hanging="360"/>
      </w:pPr>
    </w:lvl>
    <w:lvl w:ilvl="2" w:tplc="C986A7A8">
      <w:start w:val="1"/>
      <w:numFmt w:val="lowerRoman"/>
      <w:lvlText w:val="%3."/>
      <w:lvlJc w:val="right"/>
      <w:pPr>
        <w:ind w:left="2160" w:hanging="180"/>
      </w:pPr>
    </w:lvl>
    <w:lvl w:ilvl="3" w:tplc="59662E40">
      <w:start w:val="1"/>
      <w:numFmt w:val="decimal"/>
      <w:lvlText w:val="%4."/>
      <w:lvlJc w:val="left"/>
      <w:pPr>
        <w:ind w:left="2880" w:hanging="360"/>
      </w:pPr>
    </w:lvl>
    <w:lvl w:ilvl="4" w:tplc="946693CE">
      <w:start w:val="1"/>
      <w:numFmt w:val="lowerLetter"/>
      <w:lvlText w:val="%5."/>
      <w:lvlJc w:val="left"/>
      <w:pPr>
        <w:ind w:left="3600" w:hanging="360"/>
      </w:pPr>
    </w:lvl>
    <w:lvl w:ilvl="5" w:tplc="DFCC4B14">
      <w:start w:val="1"/>
      <w:numFmt w:val="lowerRoman"/>
      <w:lvlText w:val="%6."/>
      <w:lvlJc w:val="right"/>
      <w:pPr>
        <w:ind w:left="4320" w:hanging="180"/>
      </w:pPr>
    </w:lvl>
    <w:lvl w:ilvl="6" w:tplc="961065D8">
      <w:start w:val="1"/>
      <w:numFmt w:val="decimal"/>
      <w:lvlText w:val="%7."/>
      <w:lvlJc w:val="left"/>
      <w:pPr>
        <w:ind w:left="5040" w:hanging="360"/>
      </w:pPr>
    </w:lvl>
    <w:lvl w:ilvl="7" w:tplc="7A440D7E">
      <w:start w:val="1"/>
      <w:numFmt w:val="lowerLetter"/>
      <w:lvlText w:val="%8."/>
      <w:lvlJc w:val="left"/>
      <w:pPr>
        <w:ind w:left="5760" w:hanging="360"/>
      </w:pPr>
    </w:lvl>
    <w:lvl w:ilvl="8" w:tplc="00643C62">
      <w:start w:val="1"/>
      <w:numFmt w:val="lowerRoman"/>
      <w:lvlText w:val="%9."/>
      <w:lvlJc w:val="right"/>
      <w:pPr>
        <w:ind w:left="6480" w:hanging="180"/>
      </w:pPr>
    </w:lvl>
  </w:abstractNum>
  <w:abstractNum w:abstractNumId="4" w15:restartNumberingAfterBreak="0">
    <w:nsid w:val="48F378E5"/>
    <w:multiLevelType w:val="hybridMultilevel"/>
    <w:tmpl w:val="536A6FC0"/>
    <w:lvl w:ilvl="0" w:tplc="B3648786">
      <w:start w:val="5"/>
      <w:numFmt w:val="decimal"/>
      <w:lvlText w:val="%1."/>
      <w:lvlJc w:val="left"/>
      <w:pPr>
        <w:ind w:left="720" w:hanging="360"/>
      </w:pPr>
    </w:lvl>
    <w:lvl w:ilvl="1" w:tplc="9A9E2360">
      <w:start w:val="1"/>
      <w:numFmt w:val="lowerLetter"/>
      <w:lvlText w:val="%2."/>
      <w:lvlJc w:val="left"/>
      <w:pPr>
        <w:ind w:left="1440" w:hanging="360"/>
      </w:pPr>
    </w:lvl>
    <w:lvl w:ilvl="2" w:tplc="88D6185C">
      <w:start w:val="1"/>
      <w:numFmt w:val="lowerRoman"/>
      <w:lvlText w:val="%3."/>
      <w:lvlJc w:val="right"/>
      <w:pPr>
        <w:ind w:left="2160" w:hanging="180"/>
      </w:pPr>
    </w:lvl>
    <w:lvl w:ilvl="3" w:tplc="F82C494A">
      <w:start w:val="1"/>
      <w:numFmt w:val="decimal"/>
      <w:lvlText w:val="%4."/>
      <w:lvlJc w:val="left"/>
      <w:pPr>
        <w:ind w:left="2880" w:hanging="360"/>
      </w:pPr>
    </w:lvl>
    <w:lvl w:ilvl="4" w:tplc="16A4F804">
      <w:start w:val="1"/>
      <w:numFmt w:val="lowerLetter"/>
      <w:lvlText w:val="%5."/>
      <w:lvlJc w:val="left"/>
      <w:pPr>
        <w:ind w:left="3600" w:hanging="360"/>
      </w:pPr>
    </w:lvl>
    <w:lvl w:ilvl="5" w:tplc="45CE7CFA">
      <w:start w:val="1"/>
      <w:numFmt w:val="lowerRoman"/>
      <w:lvlText w:val="%6."/>
      <w:lvlJc w:val="right"/>
      <w:pPr>
        <w:ind w:left="4320" w:hanging="180"/>
      </w:pPr>
    </w:lvl>
    <w:lvl w:ilvl="6" w:tplc="F246EAEC">
      <w:start w:val="1"/>
      <w:numFmt w:val="decimal"/>
      <w:lvlText w:val="%7."/>
      <w:lvlJc w:val="left"/>
      <w:pPr>
        <w:ind w:left="5040" w:hanging="360"/>
      </w:pPr>
    </w:lvl>
    <w:lvl w:ilvl="7" w:tplc="DFE262FA">
      <w:start w:val="1"/>
      <w:numFmt w:val="lowerLetter"/>
      <w:lvlText w:val="%8."/>
      <w:lvlJc w:val="left"/>
      <w:pPr>
        <w:ind w:left="5760" w:hanging="360"/>
      </w:pPr>
    </w:lvl>
    <w:lvl w:ilvl="8" w:tplc="A10E11C4">
      <w:start w:val="1"/>
      <w:numFmt w:val="lowerRoman"/>
      <w:lvlText w:val="%9."/>
      <w:lvlJc w:val="right"/>
      <w:pPr>
        <w:ind w:left="6480" w:hanging="180"/>
      </w:pPr>
    </w:lvl>
  </w:abstractNum>
  <w:abstractNum w:abstractNumId="5" w15:restartNumberingAfterBreak="0">
    <w:nsid w:val="6E641FC7"/>
    <w:multiLevelType w:val="hybridMultilevel"/>
    <w:tmpl w:val="79066D42"/>
    <w:lvl w:ilvl="0" w:tplc="DC28A0D0">
      <w:start w:val="1"/>
      <w:numFmt w:val="decimal"/>
      <w:lvlText w:val="%1)"/>
      <w:lvlJc w:val="left"/>
      <w:pPr>
        <w:ind w:left="720" w:hanging="360"/>
      </w:pPr>
    </w:lvl>
    <w:lvl w:ilvl="1" w:tplc="B70E0DD2">
      <w:start w:val="1"/>
      <w:numFmt w:val="lowerLetter"/>
      <w:lvlText w:val="%2."/>
      <w:lvlJc w:val="left"/>
      <w:pPr>
        <w:ind w:left="1440" w:hanging="360"/>
      </w:pPr>
    </w:lvl>
    <w:lvl w:ilvl="2" w:tplc="9870924E">
      <w:start w:val="1"/>
      <w:numFmt w:val="lowerRoman"/>
      <w:lvlText w:val="%3."/>
      <w:lvlJc w:val="right"/>
      <w:pPr>
        <w:ind w:left="2160" w:hanging="180"/>
      </w:pPr>
    </w:lvl>
    <w:lvl w:ilvl="3" w:tplc="63EE2A76">
      <w:start w:val="1"/>
      <w:numFmt w:val="decimal"/>
      <w:lvlText w:val="%4."/>
      <w:lvlJc w:val="left"/>
      <w:pPr>
        <w:ind w:left="2880" w:hanging="360"/>
      </w:pPr>
    </w:lvl>
    <w:lvl w:ilvl="4" w:tplc="68E21358">
      <w:start w:val="1"/>
      <w:numFmt w:val="lowerLetter"/>
      <w:lvlText w:val="%5."/>
      <w:lvlJc w:val="left"/>
      <w:pPr>
        <w:ind w:left="3600" w:hanging="360"/>
      </w:pPr>
    </w:lvl>
    <w:lvl w:ilvl="5" w:tplc="6BC0124C">
      <w:start w:val="1"/>
      <w:numFmt w:val="lowerRoman"/>
      <w:lvlText w:val="%6."/>
      <w:lvlJc w:val="right"/>
      <w:pPr>
        <w:ind w:left="4320" w:hanging="180"/>
      </w:pPr>
    </w:lvl>
    <w:lvl w:ilvl="6" w:tplc="41027B1E">
      <w:start w:val="1"/>
      <w:numFmt w:val="decimal"/>
      <w:lvlText w:val="%7."/>
      <w:lvlJc w:val="left"/>
      <w:pPr>
        <w:ind w:left="5040" w:hanging="360"/>
      </w:pPr>
    </w:lvl>
    <w:lvl w:ilvl="7" w:tplc="A36C0084">
      <w:start w:val="1"/>
      <w:numFmt w:val="lowerLetter"/>
      <w:lvlText w:val="%8."/>
      <w:lvlJc w:val="left"/>
      <w:pPr>
        <w:ind w:left="5760" w:hanging="360"/>
      </w:pPr>
    </w:lvl>
    <w:lvl w:ilvl="8" w:tplc="0FA4820C">
      <w:start w:val="1"/>
      <w:numFmt w:val="lowerRoman"/>
      <w:lvlText w:val="%9."/>
      <w:lvlJc w:val="right"/>
      <w:pPr>
        <w:ind w:left="6480" w:hanging="180"/>
      </w:pPr>
    </w:lvl>
  </w:abstractNum>
  <w:abstractNum w:abstractNumId="6" w15:restartNumberingAfterBreak="0">
    <w:nsid w:val="7B376DAD"/>
    <w:multiLevelType w:val="hybridMultilevel"/>
    <w:tmpl w:val="6736FFAA"/>
    <w:lvl w:ilvl="0" w:tplc="B6A67F8C">
      <w:start w:val="6"/>
      <w:numFmt w:val="decimal"/>
      <w:lvlText w:val="%1."/>
      <w:lvlJc w:val="left"/>
      <w:pPr>
        <w:ind w:left="720" w:hanging="360"/>
      </w:pPr>
    </w:lvl>
    <w:lvl w:ilvl="1" w:tplc="B6820AA2">
      <w:start w:val="1"/>
      <w:numFmt w:val="lowerLetter"/>
      <w:lvlText w:val="%2."/>
      <w:lvlJc w:val="left"/>
      <w:pPr>
        <w:ind w:left="1440" w:hanging="360"/>
      </w:pPr>
    </w:lvl>
    <w:lvl w:ilvl="2" w:tplc="2E3402E4">
      <w:start w:val="1"/>
      <w:numFmt w:val="lowerRoman"/>
      <w:lvlText w:val="%3."/>
      <w:lvlJc w:val="right"/>
      <w:pPr>
        <w:ind w:left="2160" w:hanging="180"/>
      </w:pPr>
    </w:lvl>
    <w:lvl w:ilvl="3" w:tplc="257C7BE4">
      <w:start w:val="1"/>
      <w:numFmt w:val="decimal"/>
      <w:lvlText w:val="%4."/>
      <w:lvlJc w:val="left"/>
      <w:pPr>
        <w:ind w:left="2880" w:hanging="360"/>
      </w:pPr>
    </w:lvl>
    <w:lvl w:ilvl="4" w:tplc="3514AA3E">
      <w:start w:val="1"/>
      <w:numFmt w:val="lowerLetter"/>
      <w:lvlText w:val="%5."/>
      <w:lvlJc w:val="left"/>
      <w:pPr>
        <w:ind w:left="3600" w:hanging="360"/>
      </w:pPr>
    </w:lvl>
    <w:lvl w:ilvl="5" w:tplc="B7A6DDD8">
      <w:start w:val="1"/>
      <w:numFmt w:val="lowerRoman"/>
      <w:lvlText w:val="%6."/>
      <w:lvlJc w:val="right"/>
      <w:pPr>
        <w:ind w:left="4320" w:hanging="180"/>
      </w:pPr>
    </w:lvl>
    <w:lvl w:ilvl="6" w:tplc="272E54AE">
      <w:start w:val="1"/>
      <w:numFmt w:val="decimal"/>
      <w:lvlText w:val="%7."/>
      <w:lvlJc w:val="left"/>
      <w:pPr>
        <w:ind w:left="5040" w:hanging="360"/>
      </w:pPr>
    </w:lvl>
    <w:lvl w:ilvl="7" w:tplc="EFE4950A">
      <w:start w:val="1"/>
      <w:numFmt w:val="lowerLetter"/>
      <w:lvlText w:val="%8."/>
      <w:lvlJc w:val="left"/>
      <w:pPr>
        <w:ind w:left="5760" w:hanging="360"/>
      </w:pPr>
    </w:lvl>
    <w:lvl w:ilvl="8" w:tplc="13F4F008">
      <w:start w:val="1"/>
      <w:numFmt w:val="lowerRoman"/>
      <w:lvlText w:val="%9."/>
      <w:lvlJc w:val="right"/>
      <w:pPr>
        <w:ind w:left="6480" w:hanging="180"/>
      </w:pPr>
    </w:lvl>
  </w:abstractNum>
  <w:num w:numId="1" w16cid:durableId="410665087">
    <w:abstractNumId w:val="6"/>
  </w:num>
  <w:num w:numId="2" w16cid:durableId="25377019">
    <w:abstractNumId w:val="4"/>
  </w:num>
  <w:num w:numId="3" w16cid:durableId="1381057995">
    <w:abstractNumId w:val="3"/>
  </w:num>
  <w:num w:numId="4" w16cid:durableId="1515340743">
    <w:abstractNumId w:val="1"/>
  </w:num>
  <w:num w:numId="5" w16cid:durableId="262885383">
    <w:abstractNumId w:val="2"/>
  </w:num>
  <w:num w:numId="6" w16cid:durableId="566455022">
    <w:abstractNumId w:val="0"/>
  </w:num>
  <w:num w:numId="7" w16cid:durableId="10784754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36A316"/>
    <w:rsid w:val="00033667"/>
    <w:rsid w:val="00065AAE"/>
    <w:rsid w:val="000DB55B"/>
    <w:rsid w:val="0025E296"/>
    <w:rsid w:val="004D2E30"/>
    <w:rsid w:val="0062DA07"/>
    <w:rsid w:val="006FD01E"/>
    <w:rsid w:val="007E6F5F"/>
    <w:rsid w:val="009C8702"/>
    <w:rsid w:val="00BD662F"/>
    <w:rsid w:val="00D99166"/>
    <w:rsid w:val="00DA33D3"/>
    <w:rsid w:val="00E7F048"/>
    <w:rsid w:val="00EC3057"/>
    <w:rsid w:val="00F8CE0A"/>
    <w:rsid w:val="00F8E110"/>
    <w:rsid w:val="00FA55C0"/>
    <w:rsid w:val="0101C662"/>
    <w:rsid w:val="0105318C"/>
    <w:rsid w:val="01071389"/>
    <w:rsid w:val="011AB592"/>
    <w:rsid w:val="014CC03E"/>
    <w:rsid w:val="015054AF"/>
    <w:rsid w:val="0168BF73"/>
    <w:rsid w:val="0169F4DE"/>
    <w:rsid w:val="01DB649F"/>
    <w:rsid w:val="025DFFBD"/>
    <w:rsid w:val="026B4E60"/>
    <w:rsid w:val="028A5B44"/>
    <w:rsid w:val="02BC29B6"/>
    <w:rsid w:val="02C3EAF8"/>
    <w:rsid w:val="02CD8D8E"/>
    <w:rsid w:val="02FE19DE"/>
    <w:rsid w:val="0305C53F"/>
    <w:rsid w:val="030697C8"/>
    <w:rsid w:val="030AD702"/>
    <w:rsid w:val="0334A4FC"/>
    <w:rsid w:val="0337E149"/>
    <w:rsid w:val="035341F0"/>
    <w:rsid w:val="0362E75A"/>
    <w:rsid w:val="0384F01E"/>
    <w:rsid w:val="03A25243"/>
    <w:rsid w:val="03C79A09"/>
    <w:rsid w:val="03DBB156"/>
    <w:rsid w:val="03E92C0B"/>
    <w:rsid w:val="03F13FB2"/>
    <w:rsid w:val="03F809CB"/>
    <w:rsid w:val="0443EB4A"/>
    <w:rsid w:val="044AE6C0"/>
    <w:rsid w:val="0455B4A6"/>
    <w:rsid w:val="0467E5D9"/>
    <w:rsid w:val="0488BA72"/>
    <w:rsid w:val="0493A942"/>
    <w:rsid w:val="0499EA3F"/>
    <w:rsid w:val="04A06035"/>
    <w:rsid w:val="04DCEC86"/>
    <w:rsid w:val="05198DB2"/>
    <w:rsid w:val="05431F99"/>
    <w:rsid w:val="0545BC61"/>
    <w:rsid w:val="0583DD10"/>
    <w:rsid w:val="059977CD"/>
    <w:rsid w:val="05A67777"/>
    <w:rsid w:val="05BCEF96"/>
    <w:rsid w:val="05C1FC06"/>
    <w:rsid w:val="060E8553"/>
    <w:rsid w:val="0635BAA0"/>
    <w:rsid w:val="063C3096"/>
    <w:rsid w:val="06923E5E"/>
    <w:rsid w:val="0692F776"/>
    <w:rsid w:val="0695241A"/>
    <w:rsid w:val="06D98FA6"/>
    <w:rsid w:val="06DF11A2"/>
    <w:rsid w:val="06E18CC2"/>
    <w:rsid w:val="06EF40CA"/>
    <w:rsid w:val="070BEA43"/>
    <w:rsid w:val="071908FC"/>
    <w:rsid w:val="072FAA8D"/>
    <w:rsid w:val="07350C90"/>
    <w:rsid w:val="0747CFD9"/>
    <w:rsid w:val="075E4DD7"/>
    <w:rsid w:val="07621736"/>
    <w:rsid w:val="077BF0B3"/>
    <w:rsid w:val="078885F0"/>
    <w:rsid w:val="078EC3E9"/>
    <w:rsid w:val="0797BAE8"/>
    <w:rsid w:val="07CC31E5"/>
    <w:rsid w:val="07CFD093"/>
    <w:rsid w:val="080D0958"/>
    <w:rsid w:val="08109F12"/>
    <w:rsid w:val="081ACF19"/>
    <w:rsid w:val="08246AE7"/>
    <w:rsid w:val="08382994"/>
    <w:rsid w:val="083C4950"/>
    <w:rsid w:val="0898003E"/>
    <w:rsid w:val="08A89D09"/>
    <w:rsid w:val="08BB7DD2"/>
    <w:rsid w:val="08CB7AEE"/>
    <w:rsid w:val="08D0DCF1"/>
    <w:rsid w:val="08E14719"/>
    <w:rsid w:val="0910A495"/>
    <w:rsid w:val="091123B3"/>
    <w:rsid w:val="09161C50"/>
    <w:rsid w:val="0931B2BF"/>
    <w:rsid w:val="0966DE4F"/>
    <w:rsid w:val="0969E52F"/>
    <w:rsid w:val="096D5B62"/>
    <w:rsid w:val="09775F61"/>
    <w:rsid w:val="0986F134"/>
    <w:rsid w:val="099B3B60"/>
    <w:rsid w:val="09BE41C2"/>
    <w:rsid w:val="09CDCF90"/>
    <w:rsid w:val="09E756E9"/>
    <w:rsid w:val="0A06867F"/>
    <w:rsid w:val="0A31CA7D"/>
    <w:rsid w:val="0A36921E"/>
    <w:rsid w:val="0A50A9BE"/>
    <w:rsid w:val="0A554A94"/>
    <w:rsid w:val="0A991008"/>
    <w:rsid w:val="0ACAC6A7"/>
    <w:rsid w:val="0AD1BC3F"/>
    <w:rsid w:val="0AFB8F0F"/>
    <w:rsid w:val="0B0333C9"/>
    <w:rsid w:val="0B0FA1B9"/>
    <w:rsid w:val="0B1BF774"/>
    <w:rsid w:val="0B6FCA56"/>
    <w:rsid w:val="0B91D1DB"/>
    <w:rsid w:val="0BF0006F"/>
    <w:rsid w:val="0C12AF7F"/>
    <w:rsid w:val="0C404A41"/>
    <w:rsid w:val="0C421C80"/>
    <w:rsid w:val="0C499D5D"/>
    <w:rsid w:val="0C669708"/>
    <w:rsid w:val="0C887A3B"/>
    <w:rsid w:val="0CBD4469"/>
    <w:rsid w:val="0CD0632F"/>
    <w:rsid w:val="0CE41035"/>
    <w:rsid w:val="0D0B9AB7"/>
    <w:rsid w:val="0D0E658E"/>
    <w:rsid w:val="0D4E317E"/>
    <w:rsid w:val="0D881EF0"/>
    <w:rsid w:val="0DA0CCD7"/>
    <w:rsid w:val="0DE494D6"/>
    <w:rsid w:val="0DE56DBE"/>
    <w:rsid w:val="0E38D265"/>
    <w:rsid w:val="0E457B4A"/>
    <w:rsid w:val="0E76FB24"/>
    <w:rsid w:val="0E8DD6C0"/>
    <w:rsid w:val="0EC77A11"/>
    <w:rsid w:val="0EEC85DF"/>
    <w:rsid w:val="0F0689ED"/>
    <w:rsid w:val="0F749F8F"/>
    <w:rsid w:val="0FA2CCCD"/>
    <w:rsid w:val="0FD1A4DF"/>
    <w:rsid w:val="0FD4A2C6"/>
    <w:rsid w:val="100F8730"/>
    <w:rsid w:val="10146EB6"/>
    <w:rsid w:val="10433B79"/>
    <w:rsid w:val="10CA548A"/>
    <w:rsid w:val="10D34D32"/>
    <w:rsid w:val="10DA94E2"/>
    <w:rsid w:val="112A5ADD"/>
    <w:rsid w:val="113E9D2E"/>
    <w:rsid w:val="11684FC4"/>
    <w:rsid w:val="118BC126"/>
    <w:rsid w:val="11AD9422"/>
    <w:rsid w:val="11B03F17"/>
    <w:rsid w:val="11B72FF0"/>
    <w:rsid w:val="11DAFE9C"/>
    <w:rsid w:val="123C7850"/>
    <w:rsid w:val="125AB33E"/>
    <w:rsid w:val="126D99CD"/>
    <w:rsid w:val="127E627D"/>
    <w:rsid w:val="129C6EDD"/>
    <w:rsid w:val="12BEDCE9"/>
    <w:rsid w:val="12CB99B4"/>
    <w:rsid w:val="12D9A375"/>
    <w:rsid w:val="12DAD183"/>
    <w:rsid w:val="12ED77EA"/>
    <w:rsid w:val="12F7DA35"/>
    <w:rsid w:val="130DE46E"/>
    <w:rsid w:val="1316D4A6"/>
    <w:rsid w:val="1319E784"/>
    <w:rsid w:val="1334F573"/>
    <w:rsid w:val="13652408"/>
    <w:rsid w:val="1369C227"/>
    <w:rsid w:val="137ADC3B"/>
    <w:rsid w:val="13840C24"/>
    <w:rsid w:val="139174E2"/>
    <w:rsid w:val="13FD81F5"/>
    <w:rsid w:val="14061DFF"/>
    <w:rsid w:val="1422AF08"/>
    <w:rsid w:val="143B7FBB"/>
    <w:rsid w:val="14406D0D"/>
    <w:rsid w:val="14409121"/>
    <w:rsid w:val="147BEAB2"/>
    <w:rsid w:val="14D6EC26"/>
    <w:rsid w:val="14E84124"/>
    <w:rsid w:val="1516EA05"/>
    <w:rsid w:val="1572D4AE"/>
    <w:rsid w:val="1593656C"/>
    <w:rsid w:val="15D2701C"/>
    <w:rsid w:val="15E212D0"/>
    <w:rsid w:val="16030A07"/>
    <w:rsid w:val="162A0229"/>
    <w:rsid w:val="162E6FFB"/>
    <w:rsid w:val="16346B4D"/>
    <w:rsid w:val="164D04EC"/>
    <w:rsid w:val="1670E4EC"/>
    <w:rsid w:val="16836A97"/>
    <w:rsid w:val="1699C4DA"/>
    <w:rsid w:val="16A0D0BC"/>
    <w:rsid w:val="16ED4D3E"/>
    <w:rsid w:val="16F3C0C0"/>
    <w:rsid w:val="1745BF8F"/>
    <w:rsid w:val="177E8684"/>
    <w:rsid w:val="17C0E90D"/>
    <w:rsid w:val="17E01482"/>
    <w:rsid w:val="17F9BBCE"/>
    <w:rsid w:val="18142A86"/>
    <w:rsid w:val="184E4D5E"/>
    <w:rsid w:val="184E8AC7"/>
    <w:rsid w:val="1878B1AE"/>
    <w:rsid w:val="18803BCA"/>
    <w:rsid w:val="18B7898E"/>
    <w:rsid w:val="18D98F22"/>
    <w:rsid w:val="18FD9075"/>
    <w:rsid w:val="191A85CF"/>
    <w:rsid w:val="191E2EFD"/>
    <w:rsid w:val="1948B56C"/>
    <w:rsid w:val="19561D86"/>
    <w:rsid w:val="195CB96E"/>
    <w:rsid w:val="195E7099"/>
    <w:rsid w:val="19A436F7"/>
    <w:rsid w:val="19E8523F"/>
    <w:rsid w:val="1A4C59DD"/>
    <w:rsid w:val="1A8FF840"/>
    <w:rsid w:val="1A96F326"/>
    <w:rsid w:val="1AB11C36"/>
    <w:rsid w:val="1ADC6BE1"/>
    <w:rsid w:val="1AE28116"/>
    <w:rsid w:val="1AE2B917"/>
    <w:rsid w:val="1AE841F8"/>
    <w:rsid w:val="1AFEB19D"/>
    <w:rsid w:val="1B298508"/>
    <w:rsid w:val="1B2E5342"/>
    <w:rsid w:val="1B62A550"/>
    <w:rsid w:val="1B85EE20"/>
    <w:rsid w:val="1B8DECC2"/>
    <w:rsid w:val="1B907414"/>
    <w:rsid w:val="1BA6E086"/>
    <w:rsid w:val="1BB9A3BD"/>
    <w:rsid w:val="1BC5AD5A"/>
    <w:rsid w:val="1BC88AB6"/>
    <w:rsid w:val="1BE29EBC"/>
    <w:rsid w:val="1BE8BA56"/>
    <w:rsid w:val="1C258794"/>
    <w:rsid w:val="1C4EFCF6"/>
    <w:rsid w:val="1C5B1E38"/>
    <w:rsid w:val="1CC5E16C"/>
    <w:rsid w:val="1CCE0663"/>
    <w:rsid w:val="1CCFDDE9"/>
    <w:rsid w:val="1CD1BBF7"/>
    <w:rsid w:val="1CE865E3"/>
    <w:rsid w:val="1D05ACEF"/>
    <w:rsid w:val="1D05F55B"/>
    <w:rsid w:val="1D070ED3"/>
    <w:rsid w:val="1D266B9D"/>
    <w:rsid w:val="1D55741E"/>
    <w:rsid w:val="1D5BEA6B"/>
    <w:rsid w:val="1DE19043"/>
    <w:rsid w:val="1DE5B856"/>
    <w:rsid w:val="1DE66369"/>
    <w:rsid w:val="1DF574C0"/>
    <w:rsid w:val="1E0F8ADF"/>
    <w:rsid w:val="1E36525F"/>
    <w:rsid w:val="1E3EE0A8"/>
    <w:rsid w:val="1E54293E"/>
    <w:rsid w:val="1E77A81A"/>
    <w:rsid w:val="1E9CABA9"/>
    <w:rsid w:val="1EE0BFDB"/>
    <w:rsid w:val="1F0B4062"/>
    <w:rsid w:val="1F1BF3DF"/>
    <w:rsid w:val="1F393646"/>
    <w:rsid w:val="1F7A1480"/>
    <w:rsid w:val="1F94E90E"/>
    <w:rsid w:val="1FD222C0"/>
    <w:rsid w:val="1FE5B609"/>
    <w:rsid w:val="1FEFB16F"/>
    <w:rsid w:val="1FFAAE36"/>
    <w:rsid w:val="20037396"/>
    <w:rsid w:val="2043B8EF"/>
    <w:rsid w:val="204DB1CA"/>
    <w:rsid w:val="20601B56"/>
    <w:rsid w:val="208F934D"/>
    <w:rsid w:val="20F07B89"/>
    <w:rsid w:val="212E52BB"/>
    <w:rsid w:val="213AE7FD"/>
    <w:rsid w:val="213D67CA"/>
    <w:rsid w:val="21640EBA"/>
    <w:rsid w:val="2167D68F"/>
    <w:rsid w:val="216DF321"/>
    <w:rsid w:val="21792D68"/>
    <w:rsid w:val="21A544DA"/>
    <w:rsid w:val="21ECB1B1"/>
    <w:rsid w:val="21F5EF9E"/>
    <w:rsid w:val="21F70A78"/>
    <w:rsid w:val="225AEDB2"/>
    <w:rsid w:val="2278C48E"/>
    <w:rsid w:val="228CC6AB"/>
    <w:rsid w:val="229076DA"/>
    <w:rsid w:val="22A08FD8"/>
    <w:rsid w:val="22BEB459"/>
    <w:rsid w:val="22CFCA3A"/>
    <w:rsid w:val="22DEF741"/>
    <w:rsid w:val="235DA280"/>
    <w:rsid w:val="237420E5"/>
    <w:rsid w:val="2385BE71"/>
    <w:rsid w:val="23AE4B63"/>
    <w:rsid w:val="2429062B"/>
    <w:rsid w:val="242A7771"/>
    <w:rsid w:val="244C45FE"/>
    <w:rsid w:val="246F0AC5"/>
    <w:rsid w:val="2472C092"/>
    <w:rsid w:val="2485E99D"/>
    <w:rsid w:val="248E8DBA"/>
    <w:rsid w:val="24903D5F"/>
    <w:rsid w:val="24A51051"/>
    <w:rsid w:val="24AC8311"/>
    <w:rsid w:val="24E0C26C"/>
    <w:rsid w:val="24E6E99E"/>
    <w:rsid w:val="2503420D"/>
    <w:rsid w:val="2504DE52"/>
    <w:rsid w:val="251F9450"/>
    <w:rsid w:val="2536BDB1"/>
    <w:rsid w:val="254D8D3E"/>
    <w:rsid w:val="256523C6"/>
    <w:rsid w:val="2596C688"/>
    <w:rsid w:val="25B06550"/>
    <w:rsid w:val="25F1B2C9"/>
    <w:rsid w:val="25FE5A08"/>
    <w:rsid w:val="260E5920"/>
    <w:rsid w:val="2661F59A"/>
    <w:rsid w:val="269BA44D"/>
    <w:rsid w:val="26ACB6C5"/>
    <w:rsid w:val="26B0BE67"/>
    <w:rsid w:val="26B9126A"/>
    <w:rsid w:val="26D0CBB6"/>
    <w:rsid w:val="26E8B322"/>
    <w:rsid w:val="26EDFA71"/>
    <w:rsid w:val="2702CCB1"/>
    <w:rsid w:val="27039AF9"/>
    <w:rsid w:val="27191465"/>
    <w:rsid w:val="272F1CD8"/>
    <w:rsid w:val="273BCFA2"/>
    <w:rsid w:val="273FCBC5"/>
    <w:rsid w:val="275517E0"/>
    <w:rsid w:val="275C6CF6"/>
    <w:rsid w:val="2776FAA6"/>
    <w:rsid w:val="27954F19"/>
    <w:rsid w:val="279CB8DD"/>
    <w:rsid w:val="27BAA7BA"/>
    <w:rsid w:val="27E438F7"/>
    <w:rsid w:val="27E851AC"/>
    <w:rsid w:val="27E8A2D1"/>
    <w:rsid w:val="27FDC5FB"/>
    <w:rsid w:val="281FEB26"/>
    <w:rsid w:val="28685170"/>
    <w:rsid w:val="289CC488"/>
    <w:rsid w:val="28B29B11"/>
    <w:rsid w:val="28C2EE84"/>
    <w:rsid w:val="28CAED39"/>
    <w:rsid w:val="28CC01F2"/>
    <w:rsid w:val="28FA8B93"/>
    <w:rsid w:val="290C7F78"/>
    <w:rsid w:val="2910C20A"/>
    <w:rsid w:val="2924B25B"/>
    <w:rsid w:val="2929538B"/>
    <w:rsid w:val="2932CDD1"/>
    <w:rsid w:val="29349C10"/>
    <w:rsid w:val="2953DCA1"/>
    <w:rsid w:val="295C3CFB"/>
    <w:rsid w:val="29B66897"/>
    <w:rsid w:val="29E7B589"/>
    <w:rsid w:val="29F7F82D"/>
    <w:rsid w:val="2A2B9998"/>
    <w:rsid w:val="2A4E07CB"/>
    <w:rsid w:val="2A50B527"/>
    <w:rsid w:val="2A923154"/>
    <w:rsid w:val="2AA388A8"/>
    <w:rsid w:val="2AAAFE0D"/>
    <w:rsid w:val="2AC400D3"/>
    <w:rsid w:val="2AC523EC"/>
    <w:rsid w:val="2ACE9E32"/>
    <w:rsid w:val="2AD0A7C0"/>
    <w:rsid w:val="2AE1CA43"/>
    <w:rsid w:val="2B20E98B"/>
    <w:rsid w:val="2B24F032"/>
    <w:rsid w:val="2B661DE3"/>
    <w:rsid w:val="2B76D74C"/>
    <w:rsid w:val="2B8B20C2"/>
    <w:rsid w:val="2BA43CD9"/>
    <w:rsid w:val="2BB6E2F8"/>
    <w:rsid w:val="2BCAE06C"/>
    <w:rsid w:val="2BD4904E"/>
    <w:rsid w:val="2BEC8588"/>
    <w:rsid w:val="2C06B5EF"/>
    <w:rsid w:val="2C26C8B5"/>
    <w:rsid w:val="2C6018B3"/>
    <w:rsid w:val="2C73E10F"/>
    <w:rsid w:val="2C80B23E"/>
    <w:rsid w:val="2C87D387"/>
    <w:rsid w:val="2C96E524"/>
    <w:rsid w:val="2CCFAAB3"/>
    <w:rsid w:val="2CE8C5E7"/>
    <w:rsid w:val="2D08110A"/>
    <w:rsid w:val="2D11EB60"/>
    <w:rsid w:val="2D2909C3"/>
    <w:rsid w:val="2D36A316"/>
    <w:rsid w:val="2D765380"/>
    <w:rsid w:val="2DA136C6"/>
    <w:rsid w:val="2DCC9619"/>
    <w:rsid w:val="2DDE39A0"/>
    <w:rsid w:val="2DE483E2"/>
    <w:rsid w:val="2E019F6D"/>
    <w:rsid w:val="2E319222"/>
    <w:rsid w:val="2E41495C"/>
    <w:rsid w:val="2E9DBEA5"/>
    <w:rsid w:val="2EADBBC1"/>
    <w:rsid w:val="2EB85762"/>
    <w:rsid w:val="2EBEB710"/>
    <w:rsid w:val="2ED1ECAC"/>
    <w:rsid w:val="2EEFF643"/>
    <w:rsid w:val="2EF24DF0"/>
    <w:rsid w:val="2F253540"/>
    <w:rsid w:val="2F3B6427"/>
    <w:rsid w:val="2F63D135"/>
    <w:rsid w:val="2F68667A"/>
    <w:rsid w:val="2FA4C447"/>
    <w:rsid w:val="2FD10154"/>
    <w:rsid w:val="2FDFB7EF"/>
    <w:rsid w:val="2FE0CC8A"/>
    <w:rsid w:val="2FF86155"/>
    <w:rsid w:val="2FFF3611"/>
    <w:rsid w:val="301189B2"/>
    <w:rsid w:val="302066A9"/>
    <w:rsid w:val="302E6956"/>
    <w:rsid w:val="30331D73"/>
    <w:rsid w:val="3046AE34"/>
    <w:rsid w:val="3048DDB6"/>
    <w:rsid w:val="30498C22"/>
    <w:rsid w:val="3093FBEF"/>
    <w:rsid w:val="30B19C7D"/>
    <w:rsid w:val="30D2A65A"/>
    <w:rsid w:val="310E730C"/>
    <w:rsid w:val="311B0B3D"/>
    <w:rsid w:val="311CC5F4"/>
    <w:rsid w:val="312B4E28"/>
    <w:rsid w:val="316CD1B5"/>
    <w:rsid w:val="31882249"/>
    <w:rsid w:val="31E0CBD8"/>
    <w:rsid w:val="31E36B0D"/>
    <w:rsid w:val="31EFF824"/>
    <w:rsid w:val="31FD8175"/>
    <w:rsid w:val="320DAD42"/>
    <w:rsid w:val="32137E5D"/>
    <w:rsid w:val="3229EEB2"/>
    <w:rsid w:val="3299161A"/>
    <w:rsid w:val="32E32C5F"/>
    <w:rsid w:val="32E75225"/>
    <w:rsid w:val="32FCC151"/>
    <w:rsid w:val="331EE718"/>
    <w:rsid w:val="33257FC8"/>
    <w:rsid w:val="333EC5AB"/>
    <w:rsid w:val="3358076B"/>
    <w:rsid w:val="336ABE35"/>
    <w:rsid w:val="338086A0"/>
    <w:rsid w:val="33E93D3F"/>
    <w:rsid w:val="33F1D9F2"/>
    <w:rsid w:val="341D3066"/>
    <w:rsid w:val="349278D1"/>
    <w:rsid w:val="34982886"/>
    <w:rsid w:val="34B369CC"/>
    <w:rsid w:val="34CBD278"/>
    <w:rsid w:val="350D0029"/>
    <w:rsid w:val="354080E2"/>
    <w:rsid w:val="354568E1"/>
    <w:rsid w:val="355FB3F7"/>
    <w:rsid w:val="3563A7C5"/>
    <w:rsid w:val="3569A6C0"/>
    <w:rsid w:val="356DB62A"/>
    <w:rsid w:val="35754A45"/>
    <w:rsid w:val="357CA577"/>
    <w:rsid w:val="359F2516"/>
    <w:rsid w:val="35C553AF"/>
    <w:rsid w:val="35CE1565"/>
    <w:rsid w:val="35E65D10"/>
    <w:rsid w:val="362E7534"/>
    <w:rsid w:val="36530E35"/>
    <w:rsid w:val="365AE035"/>
    <w:rsid w:val="3665C366"/>
    <w:rsid w:val="36681313"/>
    <w:rsid w:val="36AE77DA"/>
    <w:rsid w:val="36BAA210"/>
    <w:rsid w:val="36BB76F1"/>
    <w:rsid w:val="36BCAC46"/>
    <w:rsid w:val="37026803"/>
    <w:rsid w:val="370E9014"/>
    <w:rsid w:val="371875D8"/>
    <w:rsid w:val="37592C52"/>
    <w:rsid w:val="375C141B"/>
    <w:rsid w:val="376BAF0F"/>
    <w:rsid w:val="376C0536"/>
    <w:rsid w:val="3790DCB9"/>
    <w:rsid w:val="3799C22B"/>
    <w:rsid w:val="379D9601"/>
    <w:rsid w:val="37B6120A"/>
    <w:rsid w:val="37C18A16"/>
    <w:rsid w:val="37C83AD1"/>
    <w:rsid w:val="37CF255A"/>
    <w:rsid w:val="37E46FE5"/>
    <w:rsid w:val="37EADCBF"/>
    <w:rsid w:val="382581B9"/>
    <w:rsid w:val="3853AA22"/>
    <w:rsid w:val="38549E07"/>
    <w:rsid w:val="386417D9"/>
    <w:rsid w:val="386431D6"/>
    <w:rsid w:val="389ED958"/>
    <w:rsid w:val="38BBA2C9"/>
    <w:rsid w:val="38BCAE62"/>
    <w:rsid w:val="38C5B756"/>
    <w:rsid w:val="38D372B5"/>
    <w:rsid w:val="390EC6C0"/>
    <w:rsid w:val="3911A0B3"/>
    <w:rsid w:val="391EC7F3"/>
    <w:rsid w:val="396B2AAD"/>
    <w:rsid w:val="3983B544"/>
    <w:rsid w:val="3987CBDE"/>
    <w:rsid w:val="399FB3D5"/>
    <w:rsid w:val="39E110F6"/>
    <w:rsid w:val="39E47835"/>
    <w:rsid w:val="3A0F61EF"/>
    <w:rsid w:val="3A27664A"/>
    <w:rsid w:val="3A53DB49"/>
    <w:rsid w:val="3A5DD034"/>
    <w:rsid w:val="3AAB1921"/>
    <w:rsid w:val="3AAD84C0"/>
    <w:rsid w:val="3ABB04B6"/>
    <w:rsid w:val="3AC9290D"/>
    <w:rsid w:val="3B4E2894"/>
    <w:rsid w:val="3B90467E"/>
    <w:rsid w:val="3B9BD298"/>
    <w:rsid w:val="3BA8857B"/>
    <w:rsid w:val="3BB80C76"/>
    <w:rsid w:val="3BE00CD3"/>
    <w:rsid w:val="3BE980F5"/>
    <w:rsid w:val="3C054A82"/>
    <w:rsid w:val="3C4ED708"/>
    <w:rsid w:val="3C555F6A"/>
    <w:rsid w:val="3C56DC43"/>
    <w:rsid w:val="3C7B328B"/>
    <w:rsid w:val="3C94BDD0"/>
    <w:rsid w:val="3C94FB39"/>
    <w:rsid w:val="3CA835E5"/>
    <w:rsid w:val="3CAA7FD2"/>
    <w:rsid w:val="3CBE4DE2"/>
    <w:rsid w:val="3CD6E45D"/>
    <w:rsid w:val="3D0EE6FF"/>
    <w:rsid w:val="3D2CEACE"/>
    <w:rsid w:val="3D5512C7"/>
    <w:rsid w:val="3D74123B"/>
    <w:rsid w:val="3DCF19EA"/>
    <w:rsid w:val="3DD01C9D"/>
    <w:rsid w:val="3DEAA769"/>
    <w:rsid w:val="3DF08D28"/>
    <w:rsid w:val="3E377C55"/>
    <w:rsid w:val="3E3A93EF"/>
    <w:rsid w:val="3E54EE74"/>
    <w:rsid w:val="3E5CA82E"/>
    <w:rsid w:val="3EA3B245"/>
    <w:rsid w:val="3EBC7523"/>
    <w:rsid w:val="3ECD7E01"/>
    <w:rsid w:val="3F105F40"/>
    <w:rsid w:val="3F289394"/>
    <w:rsid w:val="3F2C53DA"/>
    <w:rsid w:val="3F2FCEDF"/>
    <w:rsid w:val="3F4A3910"/>
    <w:rsid w:val="3F9BEE9E"/>
    <w:rsid w:val="3FB6E8BE"/>
    <w:rsid w:val="3FB7A214"/>
    <w:rsid w:val="3FC37538"/>
    <w:rsid w:val="3FCC5E92"/>
    <w:rsid w:val="3FCE5E57"/>
    <w:rsid w:val="3FD66450"/>
    <w:rsid w:val="3FDD3D12"/>
    <w:rsid w:val="4007748A"/>
    <w:rsid w:val="4016487F"/>
    <w:rsid w:val="402A2F1A"/>
    <w:rsid w:val="4036790A"/>
    <w:rsid w:val="403A7EC2"/>
    <w:rsid w:val="405C17BB"/>
    <w:rsid w:val="40693FD4"/>
    <w:rsid w:val="406C7F5C"/>
    <w:rsid w:val="4095FAAE"/>
    <w:rsid w:val="409AD4E4"/>
    <w:rsid w:val="40AD4866"/>
    <w:rsid w:val="40BE010E"/>
    <w:rsid w:val="40C8EE6B"/>
    <w:rsid w:val="40E5190E"/>
    <w:rsid w:val="40E6EBD6"/>
    <w:rsid w:val="40E9DF66"/>
    <w:rsid w:val="40F8282C"/>
    <w:rsid w:val="41061747"/>
    <w:rsid w:val="4145A4D9"/>
    <w:rsid w:val="4168D029"/>
    <w:rsid w:val="4188B993"/>
    <w:rsid w:val="41B6B356"/>
    <w:rsid w:val="41D7C7B5"/>
    <w:rsid w:val="41DB5307"/>
    <w:rsid w:val="41E9A898"/>
    <w:rsid w:val="42069996"/>
    <w:rsid w:val="42205DF5"/>
    <w:rsid w:val="422D8F6A"/>
    <w:rsid w:val="42430B16"/>
    <w:rsid w:val="42480002"/>
    <w:rsid w:val="424BD062"/>
    <w:rsid w:val="4254FE54"/>
    <w:rsid w:val="425C013A"/>
    <w:rsid w:val="4263F49C"/>
    <w:rsid w:val="42769B03"/>
    <w:rsid w:val="42C61DC7"/>
    <w:rsid w:val="42D76838"/>
    <w:rsid w:val="42F2E540"/>
    <w:rsid w:val="4303FF54"/>
    <w:rsid w:val="43596608"/>
    <w:rsid w:val="43772368"/>
    <w:rsid w:val="437B782A"/>
    <w:rsid w:val="43866F1D"/>
    <w:rsid w:val="4396C36A"/>
    <w:rsid w:val="43A2CDCA"/>
    <w:rsid w:val="43C76F82"/>
    <w:rsid w:val="43C9B43A"/>
    <w:rsid w:val="43E047D5"/>
    <w:rsid w:val="44126B64"/>
    <w:rsid w:val="443E5CFE"/>
    <w:rsid w:val="444E093D"/>
    <w:rsid w:val="448D5808"/>
    <w:rsid w:val="448DA6C1"/>
    <w:rsid w:val="449FCFB5"/>
    <w:rsid w:val="44ACA292"/>
    <w:rsid w:val="44C07BEA"/>
    <w:rsid w:val="44E00AEC"/>
    <w:rsid w:val="44F53669"/>
    <w:rsid w:val="44F940B3"/>
    <w:rsid w:val="4509FB96"/>
    <w:rsid w:val="4512F3C9"/>
    <w:rsid w:val="451AE728"/>
    <w:rsid w:val="452DA15D"/>
    <w:rsid w:val="453FF07F"/>
    <w:rsid w:val="4553D120"/>
    <w:rsid w:val="45663ED8"/>
    <w:rsid w:val="456F9322"/>
    <w:rsid w:val="458E4FD3"/>
    <w:rsid w:val="45917231"/>
    <w:rsid w:val="45C81443"/>
    <w:rsid w:val="45F154A2"/>
    <w:rsid w:val="460066B2"/>
    <w:rsid w:val="460448DB"/>
    <w:rsid w:val="46456584"/>
    <w:rsid w:val="46797180"/>
    <w:rsid w:val="467CE3D9"/>
    <w:rsid w:val="469106CA"/>
    <w:rsid w:val="46ADF4B5"/>
    <w:rsid w:val="46AEC42A"/>
    <w:rsid w:val="46B99333"/>
    <w:rsid w:val="46BFB44A"/>
    <w:rsid w:val="46C07047"/>
    <w:rsid w:val="46D6A092"/>
    <w:rsid w:val="47444EA5"/>
    <w:rsid w:val="474A0C26"/>
    <w:rsid w:val="47A85E11"/>
    <w:rsid w:val="47D77077"/>
    <w:rsid w:val="47D7ADE0"/>
    <w:rsid w:val="47E0B9F3"/>
    <w:rsid w:val="480C3991"/>
    <w:rsid w:val="482BA1C0"/>
    <w:rsid w:val="4839EF7E"/>
    <w:rsid w:val="488F43B4"/>
    <w:rsid w:val="48A5677E"/>
    <w:rsid w:val="48B0659A"/>
    <w:rsid w:val="48B74186"/>
    <w:rsid w:val="48BF12C3"/>
    <w:rsid w:val="48C7262C"/>
    <w:rsid w:val="49064599"/>
    <w:rsid w:val="4924408B"/>
    <w:rsid w:val="49308181"/>
    <w:rsid w:val="49355F4B"/>
    <w:rsid w:val="4935D8B5"/>
    <w:rsid w:val="4939E83A"/>
    <w:rsid w:val="493A4895"/>
    <w:rsid w:val="49B8039C"/>
    <w:rsid w:val="49E4F827"/>
    <w:rsid w:val="4A0DD14C"/>
    <w:rsid w:val="4A370C9B"/>
    <w:rsid w:val="4A4733E5"/>
    <w:rsid w:val="4A76114B"/>
    <w:rsid w:val="4A7900AC"/>
    <w:rsid w:val="4A87D4B6"/>
    <w:rsid w:val="4A93907E"/>
    <w:rsid w:val="4A97FAA8"/>
    <w:rsid w:val="4AE30D8E"/>
    <w:rsid w:val="4AF3CA13"/>
    <w:rsid w:val="4AF5A32D"/>
    <w:rsid w:val="4B0F1139"/>
    <w:rsid w:val="4B114806"/>
    <w:rsid w:val="4B180735"/>
    <w:rsid w:val="4B24988C"/>
    <w:rsid w:val="4B63913B"/>
    <w:rsid w:val="4B9333B6"/>
    <w:rsid w:val="4B93E16A"/>
    <w:rsid w:val="4BCE18FA"/>
    <w:rsid w:val="4C5C4E96"/>
    <w:rsid w:val="4C71E957"/>
    <w:rsid w:val="4C75FFE0"/>
    <w:rsid w:val="4CAAE19A"/>
    <w:rsid w:val="4CC3A7A9"/>
    <w:rsid w:val="4CCF029F"/>
    <w:rsid w:val="4D0D60A1"/>
    <w:rsid w:val="4D5B28FF"/>
    <w:rsid w:val="4D5DE18F"/>
    <w:rsid w:val="4D78A4CB"/>
    <w:rsid w:val="4D9262DB"/>
    <w:rsid w:val="4DA362A6"/>
    <w:rsid w:val="4DC812F7"/>
    <w:rsid w:val="4DCAE016"/>
    <w:rsid w:val="4DF1C534"/>
    <w:rsid w:val="4E0FA706"/>
    <w:rsid w:val="4E1A4508"/>
    <w:rsid w:val="4E446318"/>
    <w:rsid w:val="4E5CB93D"/>
    <w:rsid w:val="4E8A72B8"/>
    <w:rsid w:val="4E8CEEB8"/>
    <w:rsid w:val="4EA93102"/>
    <w:rsid w:val="4EAE7210"/>
    <w:rsid w:val="4EEE4D30"/>
    <w:rsid w:val="4EF035C6"/>
    <w:rsid w:val="4EFA8F90"/>
    <w:rsid w:val="4FC3E1BF"/>
    <w:rsid w:val="4FD3854A"/>
    <w:rsid w:val="4FE221AA"/>
    <w:rsid w:val="4FE2BFC5"/>
    <w:rsid w:val="5037C949"/>
    <w:rsid w:val="50450163"/>
    <w:rsid w:val="50539B60"/>
    <w:rsid w:val="505B71D1"/>
    <w:rsid w:val="506F98A1"/>
    <w:rsid w:val="50892BC1"/>
    <w:rsid w:val="5091FCB6"/>
    <w:rsid w:val="50CD71BC"/>
    <w:rsid w:val="50FB6C29"/>
    <w:rsid w:val="50FFB3B9"/>
    <w:rsid w:val="512B0ED9"/>
    <w:rsid w:val="51386BF5"/>
    <w:rsid w:val="5141540E"/>
    <w:rsid w:val="51451358"/>
    <w:rsid w:val="5197363B"/>
    <w:rsid w:val="51B6A61D"/>
    <w:rsid w:val="51D90A2E"/>
    <w:rsid w:val="51E0D1C4"/>
    <w:rsid w:val="51E94561"/>
    <w:rsid w:val="51EA8F3C"/>
    <w:rsid w:val="51F3E026"/>
    <w:rsid w:val="51F99619"/>
    <w:rsid w:val="520C2ECF"/>
    <w:rsid w:val="52242124"/>
    <w:rsid w:val="52359195"/>
    <w:rsid w:val="523E1F83"/>
    <w:rsid w:val="5269421D"/>
    <w:rsid w:val="52A40F21"/>
    <w:rsid w:val="52ADB437"/>
    <w:rsid w:val="52B978D8"/>
    <w:rsid w:val="52C1F1A4"/>
    <w:rsid w:val="52C79439"/>
    <w:rsid w:val="52C89DBE"/>
    <w:rsid w:val="52DA3E14"/>
    <w:rsid w:val="52FF868A"/>
    <w:rsid w:val="5320CFE3"/>
    <w:rsid w:val="534F05E7"/>
    <w:rsid w:val="535AA0A2"/>
    <w:rsid w:val="537353B1"/>
    <w:rsid w:val="53859810"/>
    <w:rsid w:val="53B1C9CD"/>
    <w:rsid w:val="53C2316E"/>
    <w:rsid w:val="53C48A60"/>
    <w:rsid w:val="53D4603E"/>
    <w:rsid w:val="53E157A5"/>
    <w:rsid w:val="53ECF307"/>
    <w:rsid w:val="53F6FBF4"/>
    <w:rsid w:val="5440E752"/>
    <w:rsid w:val="54594540"/>
    <w:rsid w:val="54827A97"/>
    <w:rsid w:val="54A1C69D"/>
    <w:rsid w:val="54D45534"/>
    <w:rsid w:val="54FF0740"/>
    <w:rsid w:val="55173D1B"/>
    <w:rsid w:val="554EA8B9"/>
    <w:rsid w:val="556D3257"/>
    <w:rsid w:val="55F67ECA"/>
    <w:rsid w:val="5603057D"/>
    <w:rsid w:val="5672BCD8"/>
    <w:rsid w:val="56823091"/>
    <w:rsid w:val="56B442E7"/>
    <w:rsid w:val="56BD0F20"/>
    <w:rsid w:val="56C70A7D"/>
    <w:rsid w:val="56E96A8F"/>
    <w:rsid w:val="56EBAD45"/>
    <w:rsid w:val="574C5F35"/>
    <w:rsid w:val="5757CFEC"/>
    <w:rsid w:val="577F7F1D"/>
    <w:rsid w:val="578A2EFE"/>
    <w:rsid w:val="578AED01"/>
    <w:rsid w:val="579E77DD"/>
    <w:rsid w:val="57B37626"/>
    <w:rsid w:val="57C14367"/>
    <w:rsid w:val="57D57D69"/>
    <w:rsid w:val="57E094C9"/>
    <w:rsid w:val="581E00F2"/>
    <w:rsid w:val="5825E7A1"/>
    <w:rsid w:val="5863C211"/>
    <w:rsid w:val="587AC185"/>
    <w:rsid w:val="5882480F"/>
    <w:rsid w:val="589A3330"/>
    <w:rsid w:val="58A34D20"/>
    <w:rsid w:val="58B9D500"/>
    <w:rsid w:val="58CC00BF"/>
    <w:rsid w:val="593B52EB"/>
    <w:rsid w:val="593EA125"/>
    <w:rsid w:val="595618C4"/>
    <w:rsid w:val="596492D3"/>
    <w:rsid w:val="597079AE"/>
    <w:rsid w:val="5976323B"/>
    <w:rsid w:val="5992341E"/>
    <w:rsid w:val="59B11F5B"/>
    <w:rsid w:val="59BF2E1A"/>
    <w:rsid w:val="59DA2838"/>
    <w:rsid w:val="5A300476"/>
    <w:rsid w:val="5A4CFCF1"/>
    <w:rsid w:val="5A6FFEDC"/>
    <w:rsid w:val="5A860BC5"/>
    <w:rsid w:val="5AAE134B"/>
    <w:rsid w:val="5AC4FC71"/>
    <w:rsid w:val="5AC786A4"/>
    <w:rsid w:val="5ACF408D"/>
    <w:rsid w:val="5AD223D4"/>
    <w:rsid w:val="5AD44E5F"/>
    <w:rsid w:val="5ADB5C11"/>
    <w:rsid w:val="5B005F2D"/>
    <w:rsid w:val="5B24A135"/>
    <w:rsid w:val="5B2C39C6"/>
    <w:rsid w:val="5B51CD15"/>
    <w:rsid w:val="5B55A1B4"/>
    <w:rsid w:val="5B725EDC"/>
    <w:rsid w:val="5B726B48"/>
    <w:rsid w:val="5B867E9F"/>
    <w:rsid w:val="5BA11E8C"/>
    <w:rsid w:val="5BA45660"/>
    <w:rsid w:val="5BA5F34A"/>
    <w:rsid w:val="5BB75F61"/>
    <w:rsid w:val="5BCD4353"/>
    <w:rsid w:val="5C3C2E19"/>
    <w:rsid w:val="5C4A85BC"/>
    <w:rsid w:val="5C663A33"/>
    <w:rsid w:val="5C81BEDE"/>
    <w:rsid w:val="5CA9F256"/>
    <w:rsid w:val="5D02A53C"/>
    <w:rsid w:val="5D3CEEED"/>
    <w:rsid w:val="5D4190DA"/>
    <w:rsid w:val="5D6CBF6A"/>
    <w:rsid w:val="5D951442"/>
    <w:rsid w:val="5D9E8C08"/>
    <w:rsid w:val="5DA56568"/>
    <w:rsid w:val="5DAC5A66"/>
    <w:rsid w:val="5DBD0E33"/>
    <w:rsid w:val="5DF06835"/>
    <w:rsid w:val="5DFF2766"/>
    <w:rsid w:val="5E0F9BFD"/>
    <w:rsid w:val="5E2C088B"/>
    <w:rsid w:val="5E30310D"/>
    <w:rsid w:val="5E43EAD1"/>
    <w:rsid w:val="5E4E39E7"/>
    <w:rsid w:val="5E7B7109"/>
    <w:rsid w:val="5E86B793"/>
    <w:rsid w:val="5E955429"/>
    <w:rsid w:val="5EA17D3D"/>
    <w:rsid w:val="5EE555DD"/>
    <w:rsid w:val="5F21B828"/>
    <w:rsid w:val="5F691BC2"/>
    <w:rsid w:val="5F857B81"/>
    <w:rsid w:val="5F9AF7C7"/>
    <w:rsid w:val="5FA53789"/>
    <w:rsid w:val="5FA989C2"/>
    <w:rsid w:val="5FB287CE"/>
    <w:rsid w:val="5FD200CF"/>
    <w:rsid w:val="5FD6FDC5"/>
    <w:rsid w:val="5FDD5C46"/>
    <w:rsid w:val="5FECD07D"/>
    <w:rsid w:val="6014C217"/>
    <w:rsid w:val="604C561E"/>
    <w:rsid w:val="608D7CAD"/>
    <w:rsid w:val="60B1F696"/>
    <w:rsid w:val="60DF6062"/>
    <w:rsid w:val="61154CA0"/>
    <w:rsid w:val="613FFE66"/>
    <w:rsid w:val="6140B9AF"/>
    <w:rsid w:val="615C68C8"/>
    <w:rsid w:val="616DD130"/>
    <w:rsid w:val="616E7F9C"/>
    <w:rsid w:val="6174E94B"/>
    <w:rsid w:val="618A56AA"/>
    <w:rsid w:val="61B14499"/>
    <w:rsid w:val="61B5DE08"/>
    <w:rsid w:val="61D146D6"/>
    <w:rsid w:val="61DD378C"/>
    <w:rsid w:val="61E0970A"/>
    <w:rsid w:val="62292A55"/>
    <w:rsid w:val="624D4B81"/>
    <w:rsid w:val="625A3950"/>
    <w:rsid w:val="62BADCB1"/>
    <w:rsid w:val="62DB1CD1"/>
    <w:rsid w:val="62EE9C1D"/>
    <w:rsid w:val="62F0987D"/>
    <w:rsid w:val="62F3E14E"/>
    <w:rsid w:val="63054AEA"/>
    <w:rsid w:val="631A42A8"/>
    <w:rsid w:val="633F57EC"/>
    <w:rsid w:val="636A2DBE"/>
    <w:rsid w:val="6370EC7A"/>
    <w:rsid w:val="6378F6FD"/>
    <w:rsid w:val="63A3FDB5"/>
    <w:rsid w:val="63A5036C"/>
    <w:rsid w:val="63ACAF91"/>
    <w:rsid w:val="63BE1132"/>
    <w:rsid w:val="63CB823D"/>
    <w:rsid w:val="63EA1D39"/>
    <w:rsid w:val="63F39699"/>
    <w:rsid w:val="6424C14D"/>
    <w:rsid w:val="6442F970"/>
    <w:rsid w:val="645832EA"/>
    <w:rsid w:val="646E8871"/>
    <w:rsid w:val="64709F8C"/>
    <w:rsid w:val="647A5713"/>
    <w:rsid w:val="64A5DFB2"/>
    <w:rsid w:val="64AA1011"/>
    <w:rsid w:val="64ECCADE"/>
    <w:rsid w:val="64EFCB3B"/>
    <w:rsid w:val="64F46EEA"/>
    <w:rsid w:val="64FFEED7"/>
    <w:rsid w:val="6508E798"/>
    <w:rsid w:val="65126E21"/>
    <w:rsid w:val="6514748E"/>
    <w:rsid w:val="6519D7E5"/>
    <w:rsid w:val="655C2479"/>
    <w:rsid w:val="656B1254"/>
    <w:rsid w:val="65AAFA78"/>
    <w:rsid w:val="65BC6A9F"/>
    <w:rsid w:val="65D6651D"/>
    <w:rsid w:val="65EB582D"/>
    <w:rsid w:val="66074B76"/>
    <w:rsid w:val="663BDD3A"/>
    <w:rsid w:val="6641B013"/>
    <w:rsid w:val="6644C986"/>
    <w:rsid w:val="66871A66"/>
    <w:rsid w:val="669D5E96"/>
    <w:rsid w:val="66A041E1"/>
    <w:rsid w:val="66DB21E9"/>
    <w:rsid w:val="66E8C4A5"/>
    <w:rsid w:val="670C8E39"/>
    <w:rsid w:val="6723D3E0"/>
    <w:rsid w:val="676A603D"/>
    <w:rsid w:val="676D92FE"/>
    <w:rsid w:val="677F6C7B"/>
    <w:rsid w:val="678C9653"/>
    <w:rsid w:val="67A22002"/>
    <w:rsid w:val="67B384C2"/>
    <w:rsid w:val="67DD8074"/>
    <w:rsid w:val="67FE39C3"/>
    <w:rsid w:val="683B034C"/>
    <w:rsid w:val="683C9D92"/>
    <w:rsid w:val="686F150B"/>
    <w:rsid w:val="687945A3"/>
    <w:rsid w:val="68B24EF6"/>
    <w:rsid w:val="68E8952A"/>
    <w:rsid w:val="690FD039"/>
    <w:rsid w:val="6915B4D6"/>
    <w:rsid w:val="69A713A4"/>
    <w:rsid w:val="69AA48AE"/>
    <w:rsid w:val="69ABB1D9"/>
    <w:rsid w:val="69C46E11"/>
    <w:rsid w:val="69D7E2A3"/>
    <w:rsid w:val="69EC3E01"/>
    <w:rsid w:val="6A0DB5DF"/>
    <w:rsid w:val="6A17A1D9"/>
    <w:rsid w:val="6A1B13DD"/>
    <w:rsid w:val="6A3C4175"/>
    <w:rsid w:val="6A58559F"/>
    <w:rsid w:val="6A6DCD82"/>
    <w:rsid w:val="6A77DEB7"/>
    <w:rsid w:val="6A7A606B"/>
    <w:rsid w:val="6A81ED0B"/>
    <w:rsid w:val="6A960365"/>
    <w:rsid w:val="6A9A284A"/>
    <w:rsid w:val="6AAE1BBA"/>
    <w:rsid w:val="6AB7413B"/>
    <w:rsid w:val="6B1E7484"/>
    <w:rsid w:val="6B273E46"/>
    <w:rsid w:val="6B42E405"/>
    <w:rsid w:val="6B95AA7B"/>
    <w:rsid w:val="6BA92299"/>
    <w:rsid w:val="6BD1A8B8"/>
    <w:rsid w:val="6BDDFB8B"/>
    <w:rsid w:val="6BF2267B"/>
    <w:rsid w:val="6BF6B05D"/>
    <w:rsid w:val="6C0455A4"/>
    <w:rsid w:val="6C143F25"/>
    <w:rsid w:val="6C14882B"/>
    <w:rsid w:val="6C2ED6E1"/>
    <w:rsid w:val="6C4770FB"/>
    <w:rsid w:val="6C600776"/>
    <w:rsid w:val="6C7C5205"/>
    <w:rsid w:val="6CA26A7C"/>
    <w:rsid w:val="6CBA44E5"/>
    <w:rsid w:val="6CCC6777"/>
    <w:rsid w:val="6CCD323B"/>
    <w:rsid w:val="6CD20E20"/>
    <w:rsid w:val="6CE43FEF"/>
    <w:rsid w:val="6D00D8D5"/>
    <w:rsid w:val="6D08EE0C"/>
    <w:rsid w:val="6D0BDBFE"/>
    <w:rsid w:val="6D3253B4"/>
    <w:rsid w:val="6D5BD936"/>
    <w:rsid w:val="6D6382D3"/>
    <w:rsid w:val="6D6621A4"/>
    <w:rsid w:val="6DAF7F79"/>
    <w:rsid w:val="6DEA1724"/>
    <w:rsid w:val="6DEC3109"/>
    <w:rsid w:val="6E1EAC32"/>
    <w:rsid w:val="6E48628D"/>
    <w:rsid w:val="6E77DD3E"/>
    <w:rsid w:val="6EBC869E"/>
    <w:rsid w:val="6EDD20B7"/>
    <w:rsid w:val="6EEE8500"/>
    <w:rsid w:val="6EF06968"/>
    <w:rsid w:val="6EF114E5"/>
    <w:rsid w:val="6F0BE95A"/>
    <w:rsid w:val="6F121AC3"/>
    <w:rsid w:val="6F1DF205"/>
    <w:rsid w:val="6F2511B7"/>
    <w:rsid w:val="6F2B2036"/>
    <w:rsid w:val="6F38ABD8"/>
    <w:rsid w:val="6F7AA885"/>
    <w:rsid w:val="6FBDCD16"/>
    <w:rsid w:val="6FFC311F"/>
    <w:rsid w:val="700D7427"/>
    <w:rsid w:val="700F80DF"/>
    <w:rsid w:val="70123B14"/>
    <w:rsid w:val="703E503F"/>
    <w:rsid w:val="705B284E"/>
    <w:rsid w:val="70BC3CC5"/>
    <w:rsid w:val="70CEC7F2"/>
    <w:rsid w:val="70D7B998"/>
    <w:rsid w:val="70F0D172"/>
    <w:rsid w:val="71123184"/>
    <w:rsid w:val="71727145"/>
    <w:rsid w:val="717FB683"/>
    <w:rsid w:val="719172D6"/>
    <w:rsid w:val="71CD1B9F"/>
    <w:rsid w:val="71DF257C"/>
    <w:rsid w:val="71E2F488"/>
    <w:rsid w:val="71EF16BD"/>
    <w:rsid w:val="71F72F4F"/>
    <w:rsid w:val="7202A6E6"/>
    <w:rsid w:val="722625C2"/>
    <w:rsid w:val="722DAB9C"/>
    <w:rsid w:val="7259D015"/>
    <w:rsid w:val="725E9584"/>
    <w:rsid w:val="72605706"/>
    <w:rsid w:val="72743779"/>
    <w:rsid w:val="72C2BA51"/>
    <w:rsid w:val="72D1CA98"/>
    <w:rsid w:val="7338D891"/>
    <w:rsid w:val="7359D8E8"/>
    <w:rsid w:val="73727262"/>
    <w:rsid w:val="73CC072E"/>
    <w:rsid w:val="73EB67D0"/>
    <w:rsid w:val="73F0B20E"/>
    <w:rsid w:val="73F0E423"/>
    <w:rsid w:val="73FA5D47"/>
    <w:rsid w:val="741007DA"/>
    <w:rsid w:val="748A4A02"/>
    <w:rsid w:val="74DFBD5A"/>
    <w:rsid w:val="74E5E7AB"/>
    <w:rsid w:val="74EDA8C3"/>
    <w:rsid w:val="751994B2"/>
    <w:rsid w:val="7545B3F1"/>
    <w:rsid w:val="755B43BC"/>
    <w:rsid w:val="7577A9A1"/>
    <w:rsid w:val="757CE684"/>
    <w:rsid w:val="7580407D"/>
    <w:rsid w:val="75878BD0"/>
    <w:rsid w:val="75CDB92B"/>
    <w:rsid w:val="75D1FF5C"/>
    <w:rsid w:val="75F07C51"/>
    <w:rsid w:val="75FEEF19"/>
    <w:rsid w:val="7637E743"/>
    <w:rsid w:val="763E82D8"/>
    <w:rsid w:val="7646F70B"/>
    <w:rsid w:val="765FC3AB"/>
    <w:rsid w:val="767C4756"/>
    <w:rsid w:val="76B665AB"/>
    <w:rsid w:val="76C91BA6"/>
    <w:rsid w:val="76F495C6"/>
    <w:rsid w:val="76FAC3F0"/>
    <w:rsid w:val="77167929"/>
    <w:rsid w:val="7716FB3F"/>
    <w:rsid w:val="77435DF5"/>
    <w:rsid w:val="7747A89C"/>
    <w:rsid w:val="7769898C"/>
    <w:rsid w:val="7799B551"/>
    <w:rsid w:val="77CCA168"/>
    <w:rsid w:val="7809CAF8"/>
    <w:rsid w:val="781498AE"/>
    <w:rsid w:val="7843FB0C"/>
    <w:rsid w:val="7855AD21"/>
    <w:rsid w:val="786DDF7B"/>
    <w:rsid w:val="787D54B3"/>
    <w:rsid w:val="788C29EE"/>
    <w:rsid w:val="78A138F2"/>
    <w:rsid w:val="78B44720"/>
    <w:rsid w:val="78C46C19"/>
    <w:rsid w:val="78F66B71"/>
    <w:rsid w:val="7947C097"/>
    <w:rsid w:val="7950DA87"/>
    <w:rsid w:val="7966C881"/>
    <w:rsid w:val="797DFDFB"/>
    <w:rsid w:val="79A71EF6"/>
    <w:rsid w:val="79C9BD47"/>
    <w:rsid w:val="79E2A90E"/>
    <w:rsid w:val="79E5BA3D"/>
    <w:rsid w:val="7A0AAED8"/>
    <w:rsid w:val="7A192514"/>
    <w:rsid w:val="7A20D224"/>
    <w:rsid w:val="7A4FB175"/>
    <w:rsid w:val="7A68241C"/>
    <w:rsid w:val="7A7F495E"/>
    <w:rsid w:val="7A7FC6DF"/>
    <w:rsid w:val="7A80C5DA"/>
    <w:rsid w:val="7A934D21"/>
    <w:rsid w:val="7ABE3B75"/>
    <w:rsid w:val="7AC0124F"/>
    <w:rsid w:val="7AC7920D"/>
    <w:rsid w:val="7AD9C642"/>
    <w:rsid w:val="7B38514F"/>
    <w:rsid w:val="7B78C024"/>
    <w:rsid w:val="7B96CF54"/>
    <w:rsid w:val="7B97C671"/>
    <w:rsid w:val="7BC3D10E"/>
    <w:rsid w:val="7BD82E50"/>
    <w:rsid w:val="7BDE279F"/>
    <w:rsid w:val="7C242E8F"/>
    <w:rsid w:val="7C29EDE8"/>
    <w:rsid w:val="7C8ED859"/>
    <w:rsid w:val="7CA800B6"/>
    <w:rsid w:val="7CEB294B"/>
    <w:rsid w:val="7CEB614C"/>
    <w:rsid w:val="7CEE4D34"/>
    <w:rsid w:val="7D109946"/>
    <w:rsid w:val="7D1E59B9"/>
    <w:rsid w:val="7D1EF413"/>
    <w:rsid w:val="7D2F675C"/>
    <w:rsid w:val="7D36FB77"/>
    <w:rsid w:val="7D382F5B"/>
    <w:rsid w:val="7D8A7DEB"/>
    <w:rsid w:val="7D9930F6"/>
    <w:rsid w:val="7D9B89D4"/>
    <w:rsid w:val="7DC10A3A"/>
    <w:rsid w:val="7DCE558F"/>
    <w:rsid w:val="7E0A6142"/>
    <w:rsid w:val="7E127940"/>
    <w:rsid w:val="7E251C3E"/>
    <w:rsid w:val="7E37DC1B"/>
    <w:rsid w:val="7E3D1E39"/>
    <w:rsid w:val="7E5FEFAD"/>
    <w:rsid w:val="7E70615C"/>
    <w:rsid w:val="7EB0E898"/>
    <w:rsid w:val="7EEC9637"/>
    <w:rsid w:val="7EF7F022"/>
    <w:rsid w:val="7F1DFEA3"/>
    <w:rsid w:val="7F3288B1"/>
    <w:rsid w:val="7F3772A8"/>
    <w:rsid w:val="7F5B12BE"/>
    <w:rsid w:val="7FFD7989"/>
    <w:rsid w:val="7FFEB038"/>
    <w:rsid w:val="7FFF7D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6A316"/>
  <w15:chartTrackingRefBased/>
  <w15:docId w15:val="{D25A577C-2D1B-43DC-A175-BFE82923E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splayelc.com.au/the-importance-of-socialising-for-kids/" TargetMode="External"/><Relationship Id="rId13" Type="http://schemas.openxmlformats.org/officeDocument/2006/relationships/hyperlink" Target="https://www.nhs.uk/live-well/exercise/exercise-health-benefits/" TargetMode="External"/><Relationship Id="rId18" Type="http://schemas.openxmlformats.org/officeDocument/2006/relationships/hyperlink" Target="https://www.walescouncilforoutdoorlearning.org/hqoldoc"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hwb.gov.wales/curriculum-for-wales/introduction-to-curriculum-for-wales-guidance/" TargetMode="External"/><Relationship Id="rId7" Type="http://schemas.openxmlformats.org/officeDocument/2006/relationships/hyperlink" Target="https://www.bera.ac.uk/blog/researching-with-young-and-developmentally-young-children-ethical-considerations-dilemmas-and-compromises" TargetMode="External"/><Relationship Id="rId12" Type="http://schemas.openxmlformats.org/officeDocument/2006/relationships/hyperlink" Target="https://mindfulnessinschools.org/mindfulness-in-education/why-do-it/" TargetMode="External"/><Relationship Id="rId17" Type="http://schemas.openxmlformats.org/officeDocument/2006/relationships/hyperlink" Target="https://www.verywellfamily.com/how-to-help-your-child-handle-a-fight-with-friends-5198377"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nicef.org.uk/wp-content/uploads/2019/10/UNCRC_summary-1_1.pdf" TargetMode="External"/><Relationship Id="rId20" Type="http://schemas.openxmlformats.org/officeDocument/2006/relationships/hyperlink" Target="https://www.gov.wales/sites/default/files/publications/2018-03/special-educational-needs-code-of-practice-for-wales.pdf"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pertisecentrum.cego.be/wp-content/uploads/2019/07/Laevers_2011_ChildEncyclopedia.pdf" TargetMode="External"/><Relationship Id="rId24" Type="http://schemas.openxmlformats.org/officeDocument/2006/relationships/hyperlink" Target="https://www.gov.wales/curriculum-wales-overview" TargetMode="External"/><Relationship Id="rId5" Type="http://schemas.openxmlformats.org/officeDocument/2006/relationships/footnotes" Target="footnotes.xml"/><Relationship Id="rId15" Type="http://schemas.openxmlformats.org/officeDocument/2006/relationships/hyperlink" Target="https://www.structural-learning.com/post/leuven-scale-a-teachers-guide" TargetMode="External"/><Relationship Id="rId23" Type="http://schemas.openxmlformats.org/officeDocument/2006/relationships/hyperlink" Target="https://www.gov.wales/wellbeing-wales-2022-children-and-young-peoples-wellbeing-wales-vibrant-culture-and-thriving-welsh" TargetMode="External"/><Relationship Id="rId28" Type="http://schemas.openxmlformats.org/officeDocument/2006/relationships/theme" Target="theme/theme1.xml"/><Relationship Id="rId10" Type="http://schemas.openxmlformats.org/officeDocument/2006/relationships/hyperlink" Target="https://bromcom.com/extracurricular-activities" TargetMode="External"/><Relationship Id="rId19" Type="http://schemas.openxmlformats.org/officeDocument/2006/relationships/hyperlink" Target="https://uk.sagepub.com/sites/default/files/upm-assets/65675_book_item_65675.pdf" TargetMode="External"/><Relationship Id="rId4" Type="http://schemas.openxmlformats.org/officeDocument/2006/relationships/webSettings" Target="webSettings.xml"/><Relationship Id="rId9" Type="http://schemas.openxmlformats.org/officeDocument/2006/relationships/hyperlink" Target="https://www.estyn.gov.wales/system/files/2020-07/Estyn%2520Active%2520and%2520experiential%2520learning_E_Accessible_1.pdf" TargetMode="External"/><Relationship Id="rId14" Type="http://schemas.openxmlformats.org/officeDocument/2006/relationships/hyperlink" Target="https://learning.nspcc.org.uk/child-health-development/child-mental-health/" TargetMode="External"/><Relationship Id="rId22" Type="http://schemas.openxmlformats.org/officeDocument/2006/relationships/hyperlink" Target="https://www.gov.wales/sites/default/files/publications/2021-10/well-being-future-generations-wales-act-2015-the-essentials-202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3898</Words>
  <Characters>22223</Characters>
  <Application>Microsoft Office Word</Application>
  <DocSecurity>0</DocSecurity>
  <Lines>185</Lines>
  <Paragraphs>52</Paragraphs>
  <ScaleCrop>false</ScaleCrop>
  <Company/>
  <LinksUpToDate>false</LinksUpToDate>
  <CharactersWithSpaces>26069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 (2305336)</dc:creator>
  <cp:keywords/>
  <dc:description/>
  <cp:lastModifiedBy>Ellie Griffiths</cp:lastModifiedBy>
  <cp:revision>2</cp:revision>
  <dcterms:created xsi:type="dcterms:W3CDTF">2024-02-26T16:28:00Z</dcterms:created>
  <dcterms:modified xsi:type="dcterms:W3CDTF">2024-02-26T16:28:00Z</dcterms:modified>
</cp:coreProperties>
</file>