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6C8B4" w14:textId="34A7C811" w:rsidR="00E33E99" w:rsidRDefault="00362704">
      <w:pPr>
        <w:rPr>
          <w:rFonts w:ascii="Times New Roman" w:hAnsi="Times New Roman" w:cs="Times New Roman"/>
          <w:u w:val="single"/>
        </w:rPr>
      </w:pPr>
      <w:r w:rsidRPr="00362704">
        <w:rPr>
          <w:rFonts w:ascii="Times New Roman" w:hAnsi="Times New Roman" w:cs="Times New Roman"/>
          <w:u w:val="single"/>
        </w:rPr>
        <w:t>Critically evaluate the historical and contemporary role of the core conditions, reflecting upon their continuing impact within therapeutic settings and their influence on your skills</w:t>
      </w:r>
      <w:r>
        <w:rPr>
          <w:rFonts w:ascii="Times New Roman" w:hAnsi="Times New Roman" w:cs="Times New Roman"/>
          <w:u w:val="single"/>
        </w:rPr>
        <w:t>.</w:t>
      </w:r>
    </w:p>
    <w:p w14:paraId="3BB0176B" w14:textId="77777777" w:rsidR="00CD3765" w:rsidRDefault="00CD3765">
      <w:pPr>
        <w:rPr>
          <w:rFonts w:ascii="Times New Roman" w:hAnsi="Times New Roman" w:cs="Times New Roman"/>
          <w:u w:val="single"/>
        </w:rPr>
      </w:pPr>
    </w:p>
    <w:p w14:paraId="12D34967" w14:textId="7E716F7C" w:rsidR="00306A65" w:rsidRPr="00CD3765" w:rsidRDefault="00C54A74" w:rsidP="00CD3765">
      <w:pPr>
        <w:spacing w:line="360" w:lineRule="auto"/>
        <w:rPr>
          <w:rFonts w:ascii="Times New Roman" w:hAnsi="Times New Roman" w:cs="Times New Roman"/>
        </w:rPr>
      </w:pPr>
      <w:r w:rsidRPr="00CD3765">
        <w:rPr>
          <w:rFonts w:ascii="Times New Roman" w:hAnsi="Times New Roman" w:cs="Times New Roman"/>
        </w:rPr>
        <w:t>Counsellors</w:t>
      </w:r>
      <w:r w:rsidRPr="00CD3765">
        <w:rPr>
          <w:rFonts w:ascii="Times New Roman" w:hAnsi="Times New Roman" w:cs="Times New Roman"/>
        </w:rPr>
        <w:t xml:space="preserve"> are there to empathise, listen, assist, and give people power. Depending on the situation, many kinds of problems may arise, such as difficulties dealing with traumatic experiences and incidents or difficulties controlling negative emotions and behaviours. </w:t>
      </w:r>
      <w:r w:rsidRPr="00CD3765">
        <w:rPr>
          <w:rFonts w:ascii="Times New Roman" w:hAnsi="Times New Roman" w:cs="Times New Roman"/>
        </w:rPr>
        <w:t>Counsellors</w:t>
      </w:r>
      <w:r w:rsidRPr="00CD3765">
        <w:rPr>
          <w:rFonts w:ascii="Times New Roman" w:hAnsi="Times New Roman" w:cs="Times New Roman"/>
        </w:rPr>
        <w:t xml:space="preserve"> may support clients who require assistance due to inherited conditions, illnesses including cancer, mild to moderate mental health disorders, or drug-related issues</w:t>
      </w:r>
      <w:r w:rsidR="00410B0B" w:rsidRPr="00CD3765">
        <w:rPr>
          <w:rFonts w:ascii="Times New Roman" w:hAnsi="Times New Roman" w:cs="Times New Roman"/>
        </w:rPr>
        <w:t xml:space="preserve">. </w:t>
      </w:r>
      <w:r w:rsidR="00533D0F" w:rsidRPr="00CD3765">
        <w:rPr>
          <w:rFonts w:ascii="Times New Roman" w:hAnsi="Times New Roman" w:cs="Times New Roman"/>
        </w:rPr>
        <w:t xml:space="preserve">This essay will evaluate </w:t>
      </w:r>
      <w:r w:rsidR="002D1EBF" w:rsidRPr="00CD3765">
        <w:rPr>
          <w:rFonts w:ascii="Times New Roman" w:hAnsi="Times New Roman" w:cs="Times New Roman"/>
        </w:rPr>
        <w:t xml:space="preserve">how </w:t>
      </w:r>
      <w:r w:rsidR="00533D0F" w:rsidRPr="00CD3765">
        <w:rPr>
          <w:rFonts w:ascii="Times New Roman" w:hAnsi="Times New Roman" w:cs="Times New Roman"/>
        </w:rPr>
        <w:t>Carl Rogers</w:t>
      </w:r>
      <w:r w:rsidR="0071415D" w:rsidRPr="00CD3765">
        <w:rPr>
          <w:rFonts w:ascii="Times New Roman" w:hAnsi="Times New Roman" w:cs="Times New Roman"/>
        </w:rPr>
        <w:t xml:space="preserve"> (1957)</w:t>
      </w:r>
      <w:r w:rsidR="00533D0F" w:rsidRPr="00CD3765">
        <w:rPr>
          <w:rFonts w:ascii="Times New Roman" w:hAnsi="Times New Roman" w:cs="Times New Roman"/>
        </w:rPr>
        <w:t>, a psychologist</w:t>
      </w:r>
      <w:r w:rsidR="002D1EBF" w:rsidRPr="00CD3765">
        <w:rPr>
          <w:rFonts w:ascii="Times New Roman" w:hAnsi="Times New Roman" w:cs="Times New Roman"/>
        </w:rPr>
        <w:t xml:space="preserve"> in the late 1950’</w:t>
      </w:r>
      <w:r w:rsidR="001410FF" w:rsidRPr="00CD3765">
        <w:rPr>
          <w:rFonts w:ascii="Times New Roman" w:hAnsi="Times New Roman" w:cs="Times New Roman"/>
        </w:rPr>
        <w:t>s,</w:t>
      </w:r>
      <w:r w:rsidR="00C3722E" w:rsidRPr="00CD3765">
        <w:rPr>
          <w:rFonts w:ascii="Times New Roman" w:hAnsi="Times New Roman" w:cs="Times New Roman"/>
        </w:rPr>
        <w:t xml:space="preserve"> believed </w:t>
      </w:r>
      <w:r w:rsidR="00BA7782" w:rsidRPr="00CD3765">
        <w:rPr>
          <w:rFonts w:ascii="Times New Roman" w:hAnsi="Times New Roman" w:cs="Times New Roman"/>
        </w:rPr>
        <w:t>tha</w:t>
      </w:r>
      <w:r w:rsidR="00DA3E29" w:rsidRPr="00CD3765">
        <w:rPr>
          <w:rFonts w:ascii="Times New Roman" w:hAnsi="Times New Roman" w:cs="Times New Roman"/>
        </w:rPr>
        <w:t>t the main principles of person</w:t>
      </w:r>
      <w:r w:rsidR="001410FF" w:rsidRPr="00CD3765">
        <w:rPr>
          <w:rFonts w:ascii="Times New Roman" w:hAnsi="Times New Roman" w:cs="Times New Roman"/>
        </w:rPr>
        <w:t>-</w:t>
      </w:r>
      <w:r w:rsidR="00DA3E29" w:rsidRPr="00CD3765">
        <w:rPr>
          <w:rFonts w:ascii="Times New Roman" w:hAnsi="Times New Roman" w:cs="Times New Roman"/>
        </w:rPr>
        <w:t xml:space="preserve">centred therapy </w:t>
      </w:r>
      <w:r w:rsidR="005E54DD" w:rsidRPr="00CD3765">
        <w:rPr>
          <w:rFonts w:ascii="Times New Roman" w:hAnsi="Times New Roman" w:cs="Times New Roman"/>
        </w:rPr>
        <w:t>occurred when the counsellor was able to understand</w:t>
      </w:r>
      <w:r w:rsidR="008B0AB7" w:rsidRPr="00CD3765">
        <w:rPr>
          <w:rFonts w:ascii="Times New Roman" w:hAnsi="Times New Roman" w:cs="Times New Roman"/>
        </w:rPr>
        <w:t xml:space="preserve"> and respect</w:t>
      </w:r>
      <w:r w:rsidR="005E54DD" w:rsidRPr="00CD3765">
        <w:rPr>
          <w:rFonts w:ascii="Times New Roman" w:hAnsi="Times New Roman" w:cs="Times New Roman"/>
        </w:rPr>
        <w:t xml:space="preserve"> the client</w:t>
      </w:r>
      <w:r w:rsidR="00C201EC" w:rsidRPr="00CD3765">
        <w:rPr>
          <w:rFonts w:ascii="Times New Roman" w:hAnsi="Times New Roman" w:cs="Times New Roman"/>
        </w:rPr>
        <w:t>’</w:t>
      </w:r>
      <w:r w:rsidR="005E54DD" w:rsidRPr="00CD3765">
        <w:rPr>
          <w:rFonts w:ascii="Times New Roman" w:hAnsi="Times New Roman" w:cs="Times New Roman"/>
        </w:rPr>
        <w:t>s</w:t>
      </w:r>
      <w:r w:rsidR="008B0AB7" w:rsidRPr="00CD3765">
        <w:rPr>
          <w:rFonts w:ascii="Times New Roman" w:hAnsi="Times New Roman" w:cs="Times New Roman"/>
        </w:rPr>
        <w:t xml:space="preserve"> experiences and goals </w:t>
      </w:r>
      <w:r w:rsidR="00CB55F2" w:rsidRPr="00CD3765">
        <w:rPr>
          <w:rFonts w:ascii="Times New Roman" w:hAnsi="Times New Roman" w:cs="Times New Roman"/>
        </w:rPr>
        <w:t>while maintaining confidentiality when coordinating care.</w:t>
      </w:r>
      <w:r w:rsidR="00121B80" w:rsidRPr="00CD3765">
        <w:rPr>
          <w:rFonts w:ascii="Times New Roman" w:hAnsi="Times New Roman" w:cs="Times New Roman"/>
        </w:rPr>
        <w:t xml:space="preserve"> He explored and implemented the core conditions and its value throughout his work, inspiring</w:t>
      </w:r>
      <w:r w:rsidR="006008A8" w:rsidRPr="00CD3765">
        <w:rPr>
          <w:rFonts w:ascii="Times New Roman" w:hAnsi="Times New Roman" w:cs="Times New Roman"/>
        </w:rPr>
        <w:t xml:space="preserve"> an outstanding number of counsellors worldwi</w:t>
      </w:r>
      <w:r w:rsidR="001410FF" w:rsidRPr="00CD3765">
        <w:rPr>
          <w:rFonts w:ascii="Times New Roman" w:hAnsi="Times New Roman" w:cs="Times New Roman"/>
        </w:rPr>
        <w:t xml:space="preserve">de, </w:t>
      </w:r>
      <w:r w:rsidR="00DD7144" w:rsidRPr="00CD3765">
        <w:rPr>
          <w:rFonts w:ascii="Times New Roman" w:hAnsi="Times New Roman" w:cs="Times New Roman"/>
        </w:rPr>
        <w:t>to help increase self</w:t>
      </w:r>
      <w:r w:rsidR="00C158E7" w:rsidRPr="00CD3765">
        <w:rPr>
          <w:rFonts w:ascii="Times New Roman" w:hAnsi="Times New Roman" w:cs="Times New Roman"/>
        </w:rPr>
        <w:t>-</w:t>
      </w:r>
      <w:r w:rsidR="00DD7144" w:rsidRPr="00CD3765">
        <w:rPr>
          <w:rFonts w:ascii="Times New Roman" w:hAnsi="Times New Roman" w:cs="Times New Roman"/>
        </w:rPr>
        <w:t>acceptance and self</w:t>
      </w:r>
      <w:r w:rsidR="00C158E7" w:rsidRPr="00CD3765">
        <w:rPr>
          <w:rFonts w:ascii="Times New Roman" w:hAnsi="Times New Roman" w:cs="Times New Roman"/>
        </w:rPr>
        <w:t>-</w:t>
      </w:r>
      <w:r w:rsidR="00DD7144" w:rsidRPr="00CD3765">
        <w:rPr>
          <w:rFonts w:ascii="Times New Roman" w:hAnsi="Times New Roman" w:cs="Times New Roman"/>
        </w:rPr>
        <w:t xml:space="preserve">esteem </w:t>
      </w:r>
      <w:r w:rsidR="00C158E7" w:rsidRPr="00CD3765">
        <w:rPr>
          <w:rFonts w:ascii="Times New Roman" w:hAnsi="Times New Roman" w:cs="Times New Roman"/>
        </w:rPr>
        <w:t>in oneself.</w:t>
      </w:r>
    </w:p>
    <w:p w14:paraId="49D00773" w14:textId="6E0EB7C6" w:rsidR="006D26ED" w:rsidRPr="00CD3765" w:rsidRDefault="009E5E4E" w:rsidP="00CD3765">
      <w:pPr>
        <w:spacing w:line="360" w:lineRule="auto"/>
        <w:rPr>
          <w:rFonts w:ascii="Times New Roman" w:hAnsi="Times New Roman" w:cs="Times New Roman"/>
        </w:rPr>
      </w:pPr>
      <w:r w:rsidRPr="00CD3765">
        <w:rPr>
          <w:rFonts w:ascii="Times New Roman" w:hAnsi="Times New Roman" w:cs="Times New Roman"/>
        </w:rPr>
        <w:t>In 1957,</w:t>
      </w:r>
      <w:r w:rsidR="00557752" w:rsidRPr="00CD3765">
        <w:rPr>
          <w:rFonts w:ascii="Times New Roman" w:hAnsi="Times New Roman" w:cs="Times New Roman"/>
        </w:rPr>
        <w:t xml:space="preserve"> </w:t>
      </w:r>
      <w:r w:rsidRPr="00CD3765">
        <w:rPr>
          <w:rFonts w:ascii="Times New Roman" w:hAnsi="Times New Roman" w:cs="Times New Roman"/>
        </w:rPr>
        <w:t>a psychologist</w:t>
      </w:r>
      <w:r w:rsidR="000F1353" w:rsidRPr="00CD3765">
        <w:rPr>
          <w:rFonts w:ascii="Times New Roman" w:hAnsi="Times New Roman" w:cs="Times New Roman"/>
        </w:rPr>
        <w:t xml:space="preserve"> in the United States</w:t>
      </w:r>
      <w:r w:rsidRPr="00CD3765">
        <w:rPr>
          <w:rFonts w:ascii="Times New Roman" w:hAnsi="Times New Roman" w:cs="Times New Roman"/>
        </w:rPr>
        <w:t xml:space="preserve"> </w:t>
      </w:r>
      <w:r w:rsidR="000F1353" w:rsidRPr="00CD3765">
        <w:rPr>
          <w:rFonts w:ascii="Times New Roman" w:hAnsi="Times New Roman" w:cs="Times New Roman"/>
        </w:rPr>
        <w:t>named</w:t>
      </w:r>
      <w:r w:rsidRPr="00CD3765">
        <w:rPr>
          <w:rFonts w:ascii="Times New Roman" w:hAnsi="Times New Roman" w:cs="Times New Roman"/>
        </w:rPr>
        <w:t xml:space="preserve"> Carl Rogers, was a pioneer of person-centred psychotherapy methods</w:t>
      </w:r>
      <w:r w:rsidR="009E2CE6" w:rsidRPr="00CD3765">
        <w:rPr>
          <w:rFonts w:ascii="Times New Roman" w:hAnsi="Times New Roman" w:cs="Times New Roman"/>
        </w:rPr>
        <w:t>. He believed and helped to build the foundations and theory to promote the non-medical practices available to clients</w:t>
      </w:r>
      <w:r w:rsidR="001D56B3" w:rsidRPr="00CD3765">
        <w:rPr>
          <w:rFonts w:ascii="Times New Roman" w:hAnsi="Times New Roman" w:cs="Times New Roman"/>
        </w:rPr>
        <w:t xml:space="preserve">. </w:t>
      </w:r>
      <w:r w:rsidR="008D6F33" w:rsidRPr="00CD3765">
        <w:rPr>
          <w:rFonts w:ascii="Times New Roman" w:hAnsi="Times New Roman" w:cs="Times New Roman"/>
        </w:rPr>
        <w:t>Carl Rogers proposed that a more humanistic approach should be applied to the treatment of clients</w:t>
      </w:r>
      <w:r w:rsidR="00EB1129" w:rsidRPr="00CD3765">
        <w:rPr>
          <w:rFonts w:ascii="Times New Roman" w:hAnsi="Times New Roman" w:cs="Times New Roman"/>
        </w:rPr>
        <w:t xml:space="preserve">, critiquing the standard approach of </w:t>
      </w:r>
      <w:r w:rsidR="0064618C" w:rsidRPr="00CD3765">
        <w:rPr>
          <w:rFonts w:ascii="Times New Roman" w:hAnsi="Times New Roman" w:cs="Times New Roman"/>
        </w:rPr>
        <w:t>behavioural and psychodynamic psychologists</w:t>
      </w:r>
      <w:r w:rsidR="00EC7B97" w:rsidRPr="00CD3765">
        <w:rPr>
          <w:rFonts w:ascii="Times New Roman" w:hAnsi="Times New Roman" w:cs="Times New Roman"/>
        </w:rPr>
        <w:t xml:space="preserve">. </w:t>
      </w:r>
      <w:r w:rsidR="00E6219F" w:rsidRPr="00CD3765">
        <w:rPr>
          <w:rFonts w:ascii="Times New Roman" w:hAnsi="Times New Roman" w:cs="Times New Roman"/>
        </w:rPr>
        <w:t>Rogers strongly believed that</w:t>
      </w:r>
      <w:r w:rsidR="000F0430" w:rsidRPr="00CD3765">
        <w:rPr>
          <w:rFonts w:ascii="Times New Roman" w:hAnsi="Times New Roman" w:cs="Times New Roman"/>
        </w:rPr>
        <w:t xml:space="preserve"> </w:t>
      </w:r>
      <w:r w:rsidR="007537CC" w:rsidRPr="00CD3765">
        <w:rPr>
          <w:rFonts w:ascii="Times New Roman" w:hAnsi="Times New Roman" w:cs="Times New Roman"/>
        </w:rPr>
        <w:t>one’s</w:t>
      </w:r>
      <w:r w:rsidR="000F0430" w:rsidRPr="00CD3765">
        <w:rPr>
          <w:rFonts w:ascii="Times New Roman" w:hAnsi="Times New Roman" w:cs="Times New Roman"/>
        </w:rPr>
        <w:t xml:space="preserve"> behaviour is solely down to the </w:t>
      </w:r>
      <w:r w:rsidR="006749C1" w:rsidRPr="00CD3765">
        <w:rPr>
          <w:rFonts w:ascii="Times New Roman" w:hAnsi="Times New Roman" w:cs="Times New Roman"/>
        </w:rPr>
        <w:t>manner in which the person perceives their situation opposed to how</w:t>
      </w:r>
      <w:r w:rsidR="001E7421" w:rsidRPr="00CD3765">
        <w:rPr>
          <w:rFonts w:ascii="Times New Roman" w:hAnsi="Times New Roman" w:cs="Times New Roman"/>
        </w:rPr>
        <w:t xml:space="preserve"> bad their situation actually is</w:t>
      </w:r>
      <w:r w:rsidR="00105B62" w:rsidRPr="00CD3765">
        <w:rPr>
          <w:rFonts w:ascii="Times New Roman" w:hAnsi="Times New Roman" w:cs="Times New Roman"/>
        </w:rPr>
        <w:t xml:space="preserve"> </w:t>
      </w:r>
      <w:r w:rsidR="003F4704" w:rsidRPr="00CD3765">
        <w:rPr>
          <w:rFonts w:ascii="Times New Roman" w:hAnsi="Times New Roman" w:cs="Times New Roman"/>
        </w:rPr>
        <w:t>(</w:t>
      </w:r>
      <w:r w:rsidR="00105B62" w:rsidRPr="00CD3765">
        <w:rPr>
          <w:rFonts w:ascii="Times New Roman" w:hAnsi="Times New Roman" w:cs="Times New Roman"/>
          <w:shd w:val="clear" w:color="auto" w:fill="FFFFFF"/>
        </w:rPr>
        <w:t>Rogers,</w:t>
      </w:r>
      <w:r w:rsidR="003F4704" w:rsidRPr="00CD3765">
        <w:rPr>
          <w:rFonts w:ascii="Times New Roman" w:hAnsi="Times New Roman" w:cs="Times New Roman"/>
          <w:shd w:val="clear" w:color="auto" w:fill="FFFFFF"/>
        </w:rPr>
        <w:t xml:space="preserve"> </w:t>
      </w:r>
      <w:r w:rsidR="00105B62" w:rsidRPr="00CD3765">
        <w:rPr>
          <w:rFonts w:ascii="Times New Roman" w:hAnsi="Times New Roman" w:cs="Times New Roman"/>
          <w:shd w:val="clear" w:color="auto" w:fill="FFFFFF"/>
        </w:rPr>
        <w:t>19</w:t>
      </w:r>
      <w:r w:rsidR="003F4704" w:rsidRPr="00CD3765">
        <w:rPr>
          <w:rFonts w:ascii="Times New Roman" w:hAnsi="Times New Roman" w:cs="Times New Roman"/>
          <w:shd w:val="clear" w:color="auto" w:fill="FFFFFF"/>
        </w:rPr>
        <w:t>61)</w:t>
      </w:r>
      <w:r w:rsidR="00CC79AC" w:rsidRPr="00CD3765">
        <w:rPr>
          <w:rFonts w:ascii="Times New Roman" w:hAnsi="Times New Roman" w:cs="Times New Roman"/>
        </w:rPr>
        <w:t>.</w:t>
      </w:r>
      <w:r w:rsidR="009E2CE6" w:rsidRPr="00CD3765">
        <w:rPr>
          <w:rFonts w:ascii="Times New Roman" w:hAnsi="Times New Roman" w:cs="Times New Roman"/>
        </w:rPr>
        <w:t xml:space="preserve"> </w:t>
      </w:r>
      <w:r w:rsidR="00127013" w:rsidRPr="00CD3765">
        <w:rPr>
          <w:rFonts w:ascii="Times New Roman" w:hAnsi="Times New Roman" w:cs="Times New Roman"/>
        </w:rPr>
        <w:t xml:space="preserve">Moreover, he chose to </w:t>
      </w:r>
      <w:r w:rsidR="004D68D7" w:rsidRPr="00CD3765">
        <w:rPr>
          <w:rFonts w:ascii="Times New Roman" w:hAnsi="Times New Roman" w:cs="Times New Roman"/>
        </w:rPr>
        <w:t xml:space="preserve">develop his theory based on his own experiences </w:t>
      </w:r>
      <w:r w:rsidR="006509E1" w:rsidRPr="00CD3765">
        <w:rPr>
          <w:rFonts w:ascii="Times New Roman" w:hAnsi="Times New Roman" w:cs="Times New Roman"/>
        </w:rPr>
        <w:t>from working wit</w:t>
      </w:r>
      <w:r w:rsidR="00645040" w:rsidRPr="00CD3765">
        <w:rPr>
          <w:rFonts w:ascii="Times New Roman" w:hAnsi="Times New Roman" w:cs="Times New Roman"/>
        </w:rPr>
        <w:t>h</w:t>
      </w:r>
      <w:r w:rsidR="006509E1" w:rsidRPr="00CD3765">
        <w:rPr>
          <w:rFonts w:ascii="Times New Roman" w:hAnsi="Times New Roman" w:cs="Times New Roman"/>
        </w:rPr>
        <w:t xml:space="preserve"> emotionally </w:t>
      </w:r>
      <w:r w:rsidR="002F7BAB" w:rsidRPr="00CD3765">
        <w:rPr>
          <w:rFonts w:ascii="Times New Roman" w:hAnsi="Times New Roman" w:cs="Times New Roman"/>
        </w:rPr>
        <w:t xml:space="preserve">troubled individual after </w:t>
      </w:r>
      <w:r w:rsidR="00645040" w:rsidRPr="00CD3765">
        <w:rPr>
          <w:rFonts w:ascii="Times New Roman" w:hAnsi="Times New Roman" w:cs="Times New Roman"/>
        </w:rPr>
        <w:t>recognising</w:t>
      </w:r>
      <w:r w:rsidR="002F7BAB" w:rsidRPr="00CD3765">
        <w:rPr>
          <w:rFonts w:ascii="Times New Roman" w:hAnsi="Times New Roman" w:cs="Times New Roman"/>
        </w:rPr>
        <w:t xml:space="preserve"> that people </w:t>
      </w:r>
      <w:r w:rsidR="00BE60B4" w:rsidRPr="00CD3765">
        <w:rPr>
          <w:rFonts w:ascii="Times New Roman" w:hAnsi="Times New Roman" w:cs="Times New Roman"/>
        </w:rPr>
        <w:t>have th</w:t>
      </w:r>
      <w:r w:rsidR="00645040" w:rsidRPr="00CD3765">
        <w:rPr>
          <w:rFonts w:ascii="Times New Roman" w:hAnsi="Times New Roman" w:cs="Times New Roman"/>
        </w:rPr>
        <w:t>e</w:t>
      </w:r>
      <w:r w:rsidR="00BE60B4" w:rsidRPr="00CD3765">
        <w:rPr>
          <w:rFonts w:ascii="Times New Roman" w:hAnsi="Times New Roman" w:cs="Times New Roman"/>
        </w:rPr>
        <w:t xml:space="preserve"> ability </w:t>
      </w:r>
      <w:r w:rsidR="004D12CD" w:rsidRPr="00CD3765">
        <w:rPr>
          <w:rFonts w:ascii="Times New Roman" w:hAnsi="Times New Roman" w:cs="Times New Roman"/>
        </w:rPr>
        <w:t>for self</w:t>
      </w:r>
      <w:r w:rsidR="00645040" w:rsidRPr="00CD3765">
        <w:rPr>
          <w:rFonts w:ascii="Times New Roman" w:hAnsi="Times New Roman" w:cs="Times New Roman"/>
        </w:rPr>
        <w:t>-</w:t>
      </w:r>
      <w:r w:rsidR="004D12CD" w:rsidRPr="00CD3765">
        <w:rPr>
          <w:rFonts w:ascii="Times New Roman" w:hAnsi="Times New Roman" w:cs="Times New Roman"/>
        </w:rPr>
        <w:t xml:space="preserve">healing which results in </w:t>
      </w:r>
      <w:r w:rsidR="00645040" w:rsidRPr="00CD3765">
        <w:rPr>
          <w:rFonts w:ascii="Times New Roman" w:hAnsi="Times New Roman" w:cs="Times New Roman"/>
        </w:rPr>
        <w:t>self-actualization leading towards potential personal growth</w:t>
      </w:r>
      <w:r w:rsidR="004B74A8" w:rsidRPr="00CD3765">
        <w:rPr>
          <w:rFonts w:ascii="Times New Roman" w:hAnsi="Times New Roman" w:cs="Times New Roman"/>
        </w:rPr>
        <w:t xml:space="preserve"> (</w:t>
      </w:r>
      <w:r w:rsidR="004B74A8" w:rsidRPr="00CD3765">
        <w:rPr>
          <w:rFonts w:ascii="Times New Roman" w:hAnsi="Times New Roman" w:cs="Times New Roman"/>
          <w:shd w:val="clear" w:color="auto" w:fill="FFFFFF"/>
        </w:rPr>
        <w:t>Rogers, 1959)</w:t>
      </w:r>
      <w:r w:rsidR="00645040" w:rsidRPr="00CD3765">
        <w:rPr>
          <w:rFonts w:ascii="Times New Roman" w:hAnsi="Times New Roman" w:cs="Times New Roman"/>
        </w:rPr>
        <w:t xml:space="preserve">. </w:t>
      </w:r>
      <w:r w:rsidR="009E2CE6" w:rsidRPr="00CD3765">
        <w:rPr>
          <w:rFonts w:ascii="Times New Roman" w:hAnsi="Times New Roman" w:cs="Times New Roman"/>
        </w:rPr>
        <w:t xml:space="preserve">He implemented core conditions, also known as the 'facilitative conditions' or the 'client's conditions. These conditions are known as empathy, unconditional positive </w:t>
      </w:r>
      <w:proofErr w:type="gramStart"/>
      <w:r w:rsidR="009E2CE6" w:rsidRPr="00CD3765">
        <w:rPr>
          <w:rFonts w:ascii="Times New Roman" w:hAnsi="Times New Roman" w:cs="Times New Roman"/>
        </w:rPr>
        <w:t>regard</w:t>
      </w:r>
      <w:proofErr w:type="gramEnd"/>
      <w:r w:rsidR="009E2CE6" w:rsidRPr="00CD3765">
        <w:rPr>
          <w:rFonts w:ascii="Times New Roman" w:hAnsi="Times New Roman" w:cs="Times New Roman"/>
        </w:rPr>
        <w:t xml:space="preserve"> and congruence. In a therapeutic setting, Rogers believed that it was essential and sufficient enough for the counsellor to make use of the humanistic approach alongside the identified core conditions to help create the relationship between the counsellor and cli</w:t>
      </w:r>
      <w:r w:rsidR="0012282A" w:rsidRPr="00CD3765">
        <w:rPr>
          <w:rFonts w:ascii="Times New Roman" w:hAnsi="Times New Roman" w:cs="Times New Roman"/>
        </w:rPr>
        <w:t xml:space="preserve">ent. </w:t>
      </w:r>
    </w:p>
    <w:p w14:paraId="784CA70F" w14:textId="4CE2D25B" w:rsidR="00854A61" w:rsidRPr="00CD3765" w:rsidRDefault="009E2CE6" w:rsidP="00CD3765">
      <w:pPr>
        <w:spacing w:line="360" w:lineRule="auto"/>
        <w:rPr>
          <w:rFonts w:ascii="Times New Roman" w:hAnsi="Times New Roman" w:cs="Times New Roman"/>
        </w:rPr>
      </w:pPr>
      <w:r w:rsidRPr="00CD3765">
        <w:rPr>
          <w:rFonts w:ascii="Times New Roman" w:hAnsi="Times New Roman" w:cs="Times New Roman"/>
        </w:rPr>
        <w:t xml:space="preserve">Empathy is the ability of the counsellor to understand the feelings and </w:t>
      </w:r>
      <w:r w:rsidR="00F574A0" w:rsidRPr="00CD3765">
        <w:rPr>
          <w:rFonts w:ascii="Times New Roman" w:hAnsi="Times New Roman" w:cs="Times New Roman"/>
        </w:rPr>
        <w:t>experiences</w:t>
      </w:r>
      <w:r w:rsidRPr="00CD3765">
        <w:rPr>
          <w:rFonts w:ascii="Times New Roman" w:hAnsi="Times New Roman" w:cs="Times New Roman"/>
        </w:rPr>
        <w:t xml:space="preserve"> of each client with compassion and sensitivity. </w:t>
      </w:r>
      <w:r w:rsidR="00F574A0" w:rsidRPr="00CD3765">
        <w:rPr>
          <w:rFonts w:ascii="Times New Roman" w:hAnsi="Times New Roman" w:cs="Times New Roman"/>
        </w:rPr>
        <w:t>The counsellor identifies that each client has their own perception of the severity of their problem and has the strive and capability to view the situation from a similar point of view as the client</w:t>
      </w:r>
      <w:r w:rsidR="00920C33" w:rsidRPr="00CD3765">
        <w:rPr>
          <w:rFonts w:ascii="Times New Roman" w:hAnsi="Times New Roman" w:cs="Times New Roman"/>
        </w:rPr>
        <w:t xml:space="preserve"> (</w:t>
      </w:r>
      <w:r w:rsidR="00920C33" w:rsidRPr="00CD3765">
        <w:rPr>
          <w:rFonts w:ascii="Times New Roman" w:hAnsi="Times New Roman" w:cs="Times New Roman"/>
          <w:shd w:val="clear" w:color="auto" w:fill="FFFFFF"/>
        </w:rPr>
        <w:t>Gerdes</w:t>
      </w:r>
      <w:r w:rsidR="00920C33" w:rsidRPr="00CD3765">
        <w:rPr>
          <w:rFonts w:ascii="Times New Roman" w:hAnsi="Times New Roman" w:cs="Times New Roman"/>
          <w:shd w:val="clear" w:color="auto" w:fill="FFFFFF"/>
        </w:rPr>
        <w:t xml:space="preserve"> and </w:t>
      </w:r>
      <w:r w:rsidR="00920C33" w:rsidRPr="00CD3765">
        <w:rPr>
          <w:rFonts w:ascii="Times New Roman" w:hAnsi="Times New Roman" w:cs="Times New Roman"/>
          <w:shd w:val="clear" w:color="auto" w:fill="FFFFFF"/>
        </w:rPr>
        <w:t>Segal, 2009)</w:t>
      </w:r>
      <w:r w:rsidR="00F574A0" w:rsidRPr="00CD3765">
        <w:rPr>
          <w:rFonts w:ascii="Times New Roman" w:hAnsi="Times New Roman" w:cs="Times New Roman"/>
        </w:rPr>
        <w:t xml:space="preserve">. To facilitate the clients understanding of the compassion from the counsellor, an important role of the counsellor is conveyed when they show understanding by reflecting their experience back to the client. Once the counsellor shows genuine interest and understanding in the client, a relationship blossom is facilitated between the counsellor and client as the counsellor has stepped out of their own beliefs and prejudices in order to put themselves in the </w:t>
      </w:r>
      <w:r w:rsidR="00402B39" w:rsidRPr="00CD3765">
        <w:rPr>
          <w:rFonts w:ascii="Times New Roman" w:hAnsi="Times New Roman" w:cs="Times New Roman"/>
        </w:rPr>
        <w:t>client’s</w:t>
      </w:r>
      <w:r w:rsidR="00F574A0" w:rsidRPr="00CD3765">
        <w:rPr>
          <w:rFonts w:ascii="Times New Roman" w:hAnsi="Times New Roman" w:cs="Times New Roman"/>
        </w:rPr>
        <w:t xml:space="preserve"> position and provide truly sincere support</w:t>
      </w:r>
      <w:r w:rsidR="00CB0E2B" w:rsidRPr="00CD3765">
        <w:rPr>
          <w:rFonts w:ascii="Times New Roman" w:hAnsi="Times New Roman" w:cs="Times New Roman"/>
        </w:rPr>
        <w:t xml:space="preserve"> (</w:t>
      </w:r>
      <w:proofErr w:type="spellStart"/>
      <w:r w:rsidR="00CB0E2B" w:rsidRPr="00CD3765">
        <w:rPr>
          <w:rFonts w:ascii="Times New Roman" w:hAnsi="Times New Roman" w:cs="Times New Roman"/>
        </w:rPr>
        <w:t>Kinman</w:t>
      </w:r>
      <w:proofErr w:type="spellEnd"/>
      <w:r w:rsidR="00CB0E2B" w:rsidRPr="00CD3765">
        <w:rPr>
          <w:rFonts w:ascii="Times New Roman" w:hAnsi="Times New Roman" w:cs="Times New Roman"/>
        </w:rPr>
        <w:t xml:space="preserve"> and Grant, 2010)</w:t>
      </w:r>
      <w:r w:rsidR="00F574A0" w:rsidRPr="00CD3765">
        <w:rPr>
          <w:rFonts w:ascii="Times New Roman" w:hAnsi="Times New Roman" w:cs="Times New Roman"/>
        </w:rPr>
        <w:t>.</w:t>
      </w:r>
    </w:p>
    <w:p w14:paraId="4C3640C2" w14:textId="0EB2E973" w:rsidR="003E6FBA" w:rsidRPr="00CD3765" w:rsidRDefault="00B47BD8" w:rsidP="00CD3765">
      <w:pPr>
        <w:spacing w:line="360" w:lineRule="auto"/>
        <w:rPr>
          <w:rFonts w:ascii="Times New Roman" w:hAnsi="Times New Roman" w:cs="Times New Roman"/>
        </w:rPr>
      </w:pPr>
      <w:r w:rsidRPr="00CD3765">
        <w:rPr>
          <w:rFonts w:ascii="Times New Roman" w:hAnsi="Times New Roman" w:cs="Times New Roman"/>
        </w:rPr>
        <w:lastRenderedPageBreak/>
        <w:t xml:space="preserve">To better understand the client, the counsellor has to e able to show empathy at all times. </w:t>
      </w:r>
      <w:r w:rsidR="0009170D" w:rsidRPr="00CD3765">
        <w:rPr>
          <w:rFonts w:ascii="Times New Roman" w:hAnsi="Times New Roman" w:cs="Times New Roman"/>
        </w:rPr>
        <w:t xml:space="preserve">To maintain the relationship between client and counsellor is very important </w:t>
      </w:r>
      <w:r w:rsidR="00A502B1" w:rsidRPr="00CD3765">
        <w:rPr>
          <w:rFonts w:ascii="Times New Roman" w:hAnsi="Times New Roman" w:cs="Times New Roman"/>
        </w:rPr>
        <w:t xml:space="preserve">and plays a key role in </w:t>
      </w:r>
      <w:r w:rsidR="00A9782E" w:rsidRPr="00CD3765">
        <w:rPr>
          <w:rFonts w:ascii="Times New Roman" w:hAnsi="Times New Roman" w:cs="Times New Roman"/>
        </w:rPr>
        <w:t>dictating</w:t>
      </w:r>
      <w:r w:rsidR="00A502B1" w:rsidRPr="00CD3765">
        <w:rPr>
          <w:rFonts w:ascii="Times New Roman" w:hAnsi="Times New Roman" w:cs="Times New Roman"/>
        </w:rPr>
        <w:t xml:space="preserve"> the chances of success and high achievement in </w:t>
      </w:r>
      <w:r w:rsidR="00A9782E" w:rsidRPr="00CD3765">
        <w:rPr>
          <w:rFonts w:ascii="Times New Roman" w:hAnsi="Times New Roman" w:cs="Times New Roman"/>
        </w:rPr>
        <w:t>both personal and professional relationships</w:t>
      </w:r>
      <w:r w:rsidR="00DE4D72" w:rsidRPr="00CD3765">
        <w:rPr>
          <w:rFonts w:ascii="Times New Roman" w:hAnsi="Times New Roman" w:cs="Times New Roman"/>
        </w:rPr>
        <w:t xml:space="preserve"> (</w:t>
      </w:r>
      <w:proofErr w:type="spellStart"/>
      <w:r w:rsidR="00DE4D72" w:rsidRPr="00CD3765">
        <w:rPr>
          <w:rFonts w:ascii="Times New Roman" w:hAnsi="Times New Roman" w:cs="Times New Roman"/>
          <w:shd w:val="clear" w:color="auto" w:fill="FFFFFF"/>
        </w:rPr>
        <w:t>Vilhauer</w:t>
      </w:r>
      <w:proofErr w:type="spellEnd"/>
      <w:r w:rsidR="00DE4D72" w:rsidRPr="00CD3765">
        <w:rPr>
          <w:rFonts w:ascii="Times New Roman" w:hAnsi="Times New Roman" w:cs="Times New Roman"/>
          <w:shd w:val="clear" w:color="auto" w:fill="FFFFFF"/>
        </w:rPr>
        <w:t>,</w:t>
      </w:r>
      <w:r w:rsidR="00DE4D72" w:rsidRPr="00CD3765">
        <w:rPr>
          <w:rFonts w:ascii="Times New Roman" w:hAnsi="Times New Roman" w:cs="Times New Roman"/>
          <w:shd w:val="clear" w:color="auto" w:fill="FFFFFF"/>
        </w:rPr>
        <w:t xml:space="preserve"> </w:t>
      </w:r>
      <w:r w:rsidR="00DE4D72" w:rsidRPr="00CD3765">
        <w:rPr>
          <w:rFonts w:ascii="Times New Roman" w:hAnsi="Times New Roman" w:cs="Times New Roman"/>
          <w:shd w:val="clear" w:color="auto" w:fill="FFFFFF"/>
        </w:rPr>
        <w:t>2021)</w:t>
      </w:r>
      <w:r w:rsidR="00A9782E" w:rsidRPr="00CD3765">
        <w:rPr>
          <w:rFonts w:ascii="Times New Roman" w:hAnsi="Times New Roman" w:cs="Times New Roman"/>
        </w:rPr>
        <w:t xml:space="preserve">. </w:t>
      </w:r>
      <w:r w:rsidR="00B11709" w:rsidRPr="00CD3765">
        <w:rPr>
          <w:rFonts w:ascii="Times New Roman" w:hAnsi="Times New Roman" w:cs="Times New Roman"/>
        </w:rPr>
        <w:t>Psychologists have defined that there are three different types of sympathy;</w:t>
      </w:r>
      <w:r w:rsidR="00AC093A" w:rsidRPr="00CD3765">
        <w:rPr>
          <w:rFonts w:ascii="Times New Roman" w:hAnsi="Times New Roman" w:cs="Times New Roman"/>
        </w:rPr>
        <w:t xml:space="preserve"> cognitive, </w:t>
      </w:r>
      <w:proofErr w:type="gramStart"/>
      <w:r w:rsidR="00AC093A" w:rsidRPr="00CD3765">
        <w:rPr>
          <w:rFonts w:ascii="Times New Roman" w:hAnsi="Times New Roman" w:cs="Times New Roman"/>
        </w:rPr>
        <w:t>emotional</w:t>
      </w:r>
      <w:proofErr w:type="gramEnd"/>
      <w:r w:rsidR="00AC093A" w:rsidRPr="00CD3765">
        <w:rPr>
          <w:rFonts w:ascii="Times New Roman" w:hAnsi="Times New Roman" w:cs="Times New Roman"/>
        </w:rPr>
        <w:t xml:space="preserve"> and compassionate with all of the thre</w:t>
      </w:r>
      <w:r w:rsidR="00001F43" w:rsidRPr="00CD3765">
        <w:rPr>
          <w:rFonts w:ascii="Times New Roman" w:hAnsi="Times New Roman" w:cs="Times New Roman"/>
        </w:rPr>
        <w:t>e enabling a person to empathise emotionally and physically</w:t>
      </w:r>
      <w:r w:rsidR="00062303" w:rsidRPr="00CD3765">
        <w:rPr>
          <w:rFonts w:ascii="Times New Roman" w:hAnsi="Times New Roman" w:cs="Times New Roman"/>
        </w:rPr>
        <w:t xml:space="preserve"> (</w:t>
      </w:r>
      <w:r w:rsidR="00062303" w:rsidRPr="00CD3765">
        <w:rPr>
          <w:rFonts w:ascii="Times New Roman" w:hAnsi="Times New Roman" w:cs="Times New Roman"/>
          <w:shd w:val="clear" w:color="auto" w:fill="FFFFFF"/>
        </w:rPr>
        <w:t>Hofmann</w:t>
      </w:r>
      <w:r w:rsidR="00062303" w:rsidRPr="00CD3765">
        <w:rPr>
          <w:rFonts w:ascii="Times New Roman" w:hAnsi="Times New Roman" w:cs="Times New Roman"/>
          <w:shd w:val="clear" w:color="auto" w:fill="FFFFFF"/>
        </w:rPr>
        <w:t xml:space="preserve"> et al., 2021</w:t>
      </w:r>
      <w:r w:rsidR="00062303" w:rsidRPr="00CD3765">
        <w:rPr>
          <w:rFonts w:ascii="Times New Roman" w:hAnsi="Times New Roman" w:cs="Times New Roman"/>
        </w:rPr>
        <w:t xml:space="preserve">). </w:t>
      </w:r>
      <w:r w:rsidR="00D91C5A" w:rsidRPr="00CD3765">
        <w:rPr>
          <w:rFonts w:ascii="Times New Roman" w:hAnsi="Times New Roman" w:cs="Times New Roman"/>
        </w:rPr>
        <w:t xml:space="preserve">An intellectual understanding of </w:t>
      </w:r>
      <w:r w:rsidR="0080158E" w:rsidRPr="00CD3765">
        <w:rPr>
          <w:rFonts w:ascii="Times New Roman" w:hAnsi="Times New Roman" w:cs="Times New Roman"/>
        </w:rPr>
        <w:t xml:space="preserve">a client’s feeling and having the capability to </w:t>
      </w:r>
      <w:r w:rsidR="008C6C33" w:rsidRPr="00CD3765">
        <w:rPr>
          <w:rFonts w:ascii="Times New Roman" w:hAnsi="Times New Roman" w:cs="Times New Roman"/>
        </w:rPr>
        <w:t xml:space="preserve">consider aspects from different perspectives </w:t>
      </w:r>
      <w:r w:rsidR="006D5D96" w:rsidRPr="00CD3765">
        <w:rPr>
          <w:rFonts w:ascii="Times New Roman" w:hAnsi="Times New Roman" w:cs="Times New Roman"/>
        </w:rPr>
        <w:t>without the physical need to express one</w:t>
      </w:r>
      <w:r w:rsidR="002035D4" w:rsidRPr="00CD3765">
        <w:rPr>
          <w:rFonts w:ascii="Times New Roman" w:hAnsi="Times New Roman" w:cs="Times New Roman"/>
        </w:rPr>
        <w:t>’</w:t>
      </w:r>
      <w:r w:rsidR="006D5D96" w:rsidRPr="00CD3765">
        <w:rPr>
          <w:rFonts w:ascii="Times New Roman" w:hAnsi="Times New Roman" w:cs="Times New Roman"/>
        </w:rPr>
        <w:t xml:space="preserve">s feelings, is </w:t>
      </w:r>
      <w:r w:rsidR="005B5223" w:rsidRPr="00CD3765">
        <w:rPr>
          <w:rFonts w:ascii="Times New Roman" w:hAnsi="Times New Roman" w:cs="Times New Roman"/>
        </w:rPr>
        <w:t>understood to be a cognitive skill when counselling a client</w:t>
      </w:r>
      <w:r w:rsidR="004B2499" w:rsidRPr="00CD3765">
        <w:rPr>
          <w:rFonts w:ascii="Times New Roman" w:hAnsi="Times New Roman" w:cs="Times New Roman"/>
        </w:rPr>
        <w:t xml:space="preserve"> (</w:t>
      </w:r>
      <w:r w:rsidR="004B2499" w:rsidRPr="00CD3765">
        <w:rPr>
          <w:rFonts w:ascii="Times New Roman" w:hAnsi="Times New Roman" w:cs="Times New Roman"/>
          <w:shd w:val="clear" w:color="auto" w:fill="FFFFFF"/>
        </w:rPr>
        <w:t>Mueller</w:t>
      </w:r>
      <w:r w:rsidR="004B2499" w:rsidRPr="00CD3765">
        <w:rPr>
          <w:rFonts w:ascii="Times New Roman" w:hAnsi="Times New Roman" w:cs="Times New Roman"/>
          <w:shd w:val="clear" w:color="auto" w:fill="FFFFFF"/>
        </w:rPr>
        <w:t>, 2021)</w:t>
      </w:r>
      <w:r w:rsidR="005B5223" w:rsidRPr="00CD3765">
        <w:rPr>
          <w:rFonts w:ascii="Times New Roman" w:hAnsi="Times New Roman" w:cs="Times New Roman"/>
        </w:rPr>
        <w:t xml:space="preserve">. </w:t>
      </w:r>
      <w:r w:rsidR="0052692D" w:rsidRPr="00CD3765">
        <w:rPr>
          <w:rFonts w:ascii="Times New Roman" w:hAnsi="Times New Roman" w:cs="Times New Roman"/>
        </w:rPr>
        <w:t xml:space="preserve">It can prove difficult to physically feel </w:t>
      </w:r>
      <w:r w:rsidR="003F6F5A" w:rsidRPr="00CD3765">
        <w:rPr>
          <w:rFonts w:ascii="Times New Roman" w:hAnsi="Times New Roman" w:cs="Times New Roman"/>
        </w:rPr>
        <w:t>another person’s</w:t>
      </w:r>
      <w:r w:rsidR="0052692D" w:rsidRPr="00CD3765">
        <w:rPr>
          <w:rFonts w:ascii="Times New Roman" w:hAnsi="Times New Roman" w:cs="Times New Roman"/>
        </w:rPr>
        <w:t xml:space="preserve"> emotions</w:t>
      </w:r>
      <w:r w:rsidR="003F6F5A" w:rsidRPr="00CD3765">
        <w:rPr>
          <w:rFonts w:ascii="Times New Roman" w:hAnsi="Times New Roman" w:cs="Times New Roman"/>
        </w:rPr>
        <w:t xml:space="preserve"> due to the nature of feeling originating from the mind and creating a reaction which is observed and labelled as the feeling</w:t>
      </w:r>
      <w:r w:rsidR="008F696C" w:rsidRPr="00CD3765">
        <w:rPr>
          <w:rFonts w:ascii="Times New Roman" w:hAnsi="Times New Roman" w:cs="Times New Roman"/>
        </w:rPr>
        <w:t xml:space="preserve"> </w:t>
      </w:r>
      <w:r w:rsidR="00DF5C6B" w:rsidRPr="00CD3765">
        <w:rPr>
          <w:rFonts w:ascii="Times New Roman" w:hAnsi="Times New Roman" w:cs="Times New Roman"/>
        </w:rPr>
        <w:t>(</w:t>
      </w:r>
      <w:r w:rsidR="008F696C" w:rsidRPr="00CD3765">
        <w:rPr>
          <w:rFonts w:ascii="Times New Roman" w:hAnsi="Times New Roman" w:cs="Times New Roman"/>
          <w:shd w:val="clear" w:color="auto" w:fill="FFFFFF"/>
        </w:rPr>
        <w:t>Spadaro</w:t>
      </w:r>
      <w:r w:rsidR="008F696C" w:rsidRPr="00CD3765">
        <w:rPr>
          <w:rFonts w:ascii="Times New Roman" w:hAnsi="Times New Roman" w:cs="Times New Roman"/>
          <w:shd w:val="clear" w:color="auto" w:fill="FFFFFF"/>
        </w:rPr>
        <w:t xml:space="preserve"> et al.,202</w:t>
      </w:r>
      <w:r w:rsidR="00DF5C6B" w:rsidRPr="00CD3765">
        <w:rPr>
          <w:rFonts w:ascii="Times New Roman" w:hAnsi="Times New Roman" w:cs="Times New Roman"/>
          <w:shd w:val="clear" w:color="auto" w:fill="FFFFFF"/>
        </w:rPr>
        <w:t>0)</w:t>
      </w:r>
      <w:r w:rsidR="003F6F5A" w:rsidRPr="00CD3765">
        <w:rPr>
          <w:rFonts w:ascii="Times New Roman" w:hAnsi="Times New Roman" w:cs="Times New Roman"/>
        </w:rPr>
        <w:t xml:space="preserve">. </w:t>
      </w:r>
      <w:r w:rsidR="006A1570" w:rsidRPr="00CD3765">
        <w:rPr>
          <w:rFonts w:ascii="Times New Roman" w:hAnsi="Times New Roman" w:cs="Times New Roman"/>
        </w:rPr>
        <w:t xml:space="preserve">Empathetic concern </w:t>
      </w:r>
      <w:r w:rsidR="002035D4" w:rsidRPr="00CD3765">
        <w:rPr>
          <w:rFonts w:ascii="Times New Roman" w:hAnsi="Times New Roman" w:cs="Times New Roman"/>
        </w:rPr>
        <w:t>develops</w:t>
      </w:r>
      <w:r w:rsidR="00C52B24" w:rsidRPr="00CD3765">
        <w:rPr>
          <w:rFonts w:ascii="Times New Roman" w:hAnsi="Times New Roman" w:cs="Times New Roman"/>
        </w:rPr>
        <w:t xml:space="preserve"> an understanding and recognition of a client’s feeling </w:t>
      </w:r>
      <w:r w:rsidR="002035D4" w:rsidRPr="00CD3765">
        <w:rPr>
          <w:rFonts w:ascii="Times New Roman" w:hAnsi="Times New Roman" w:cs="Times New Roman"/>
        </w:rPr>
        <w:t>at</w:t>
      </w:r>
      <w:r w:rsidR="00C52B24" w:rsidRPr="00CD3765">
        <w:rPr>
          <w:rFonts w:ascii="Times New Roman" w:hAnsi="Times New Roman" w:cs="Times New Roman"/>
        </w:rPr>
        <w:t xml:space="preserve"> the present time. The initial human reaction to a sympathetic gesture is to feel</w:t>
      </w:r>
      <w:r w:rsidR="00932B5B" w:rsidRPr="00CD3765">
        <w:rPr>
          <w:rFonts w:ascii="Times New Roman" w:hAnsi="Times New Roman" w:cs="Times New Roman"/>
        </w:rPr>
        <w:t xml:space="preserve"> happiness and trust while in a safe environment with a shoulder to lean on with a listening ear represented by the counsellor</w:t>
      </w:r>
      <w:r w:rsidR="005737F6" w:rsidRPr="00CD3765">
        <w:rPr>
          <w:rFonts w:ascii="Times New Roman" w:hAnsi="Times New Roman" w:cs="Times New Roman"/>
        </w:rPr>
        <w:t xml:space="preserve"> (</w:t>
      </w:r>
      <w:proofErr w:type="spellStart"/>
      <w:r w:rsidR="005737F6" w:rsidRPr="00CD3765">
        <w:rPr>
          <w:rFonts w:ascii="Times New Roman" w:hAnsi="Times New Roman" w:cs="Times New Roman"/>
          <w:shd w:val="clear" w:color="auto" w:fill="FFFFFF"/>
        </w:rPr>
        <w:t>Pfender</w:t>
      </w:r>
      <w:proofErr w:type="spellEnd"/>
      <w:r w:rsidR="005737F6" w:rsidRPr="00CD3765">
        <w:rPr>
          <w:rFonts w:ascii="Times New Roman" w:hAnsi="Times New Roman" w:cs="Times New Roman"/>
          <w:shd w:val="clear" w:color="auto" w:fill="FFFFFF"/>
        </w:rPr>
        <w:t xml:space="preserve"> and </w:t>
      </w:r>
      <w:r w:rsidR="005737F6" w:rsidRPr="00CD3765">
        <w:rPr>
          <w:rFonts w:ascii="Times New Roman" w:hAnsi="Times New Roman" w:cs="Times New Roman"/>
          <w:shd w:val="clear" w:color="auto" w:fill="FFFFFF"/>
        </w:rPr>
        <w:t>Caplan,</w:t>
      </w:r>
      <w:r w:rsidR="005737F6" w:rsidRPr="00CD3765">
        <w:rPr>
          <w:rFonts w:ascii="Times New Roman" w:hAnsi="Times New Roman" w:cs="Times New Roman"/>
          <w:shd w:val="clear" w:color="auto" w:fill="FFFFFF"/>
        </w:rPr>
        <w:t xml:space="preserve"> </w:t>
      </w:r>
      <w:r w:rsidR="005737F6" w:rsidRPr="00CD3765">
        <w:rPr>
          <w:rFonts w:ascii="Times New Roman" w:hAnsi="Times New Roman" w:cs="Times New Roman"/>
          <w:shd w:val="clear" w:color="auto" w:fill="FFFFFF"/>
        </w:rPr>
        <w:t>2022).</w:t>
      </w:r>
      <w:r w:rsidR="000A0220" w:rsidRPr="00CD3765">
        <w:rPr>
          <w:rFonts w:ascii="Times New Roman" w:hAnsi="Times New Roman" w:cs="Times New Roman"/>
          <w:shd w:val="clear" w:color="auto" w:fill="FFFFFF"/>
        </w:rPr>
        <w:t xml:space="preserve"> </w:t>
      </w:r>
      <w:r w:rsidR="0079415E" w:rsidRPr="00CD3765">
        <w:rPr>
          <w:rFonts w:ascii="Times New Roman" w:hAnsi="Times New Roman" w:cs="Times New Roman"/>
          <w:shd w:val="clear" w:color="auto" w:fill="FFFFFF"/>
        </w:rPr>
        <w:t>However</w:t>
      </w:r>
      <w:r w:rsidR="001A6B37" w:rsidRPr="00CD3765">
        <w:rPr>
          <w:rFonts w:ascii="Times New Roman" w:hAnsi="Times New Roman" w:cs="Times New Roman"/>
          <w:shd w:val="clear" w:color="auto" w:fill="FFFFFF"/>
        </w:rPr>
        <w:t xml:space="preserve">, some </w:t>
      </w:r>
      <w:r w:rsidR="00E25403" w:rsidRPr="00CD3765">
        <w:rPr>
          <w:rFonts w:ascii="Times New Roman" w:hAnsi="Times New Roman" w:cs="Times New Roman"/>
          <w:shd w:val="clear" w:color="auto" w:fill="FFFFFF"/>
        </w:rPr>
        <w:t>counsellors</w:t>
      </w:r>
      <w:r w:rsidR="001A6B37" w:rsidRPr="00CD3765">
        <w:rPr>
          <w:rFonts w:ascii="Times New Roman" w:hAnsi="Times New Roman" w:cs="Times New Roman"/>
          <w:shd w:val="clear" w:color="auto" w:fill="FFFFFF"/>
        </w:rPr>
        <w:t xml:space="preserve"> lack the ability to develop </w:t>
      </w:r>
      <w:r w:rsidR="00091224" w:rsidRPr="00CD3765">
        <w:rPr>
          <w:rFonts w:ascii="Times New Roman" w:hAnsi="Times New Roman" w:cs="Times New Roman"/>
          <w:shd w:val="clear" w:color="auto" w:fill="FFFFFF"/>
        </w:rPr>
        <w:t>compassionate sympathy</w:t>
      </w:r>
      <w:r w:rsidR="00C23F83" w:rsidRPr="00CD3765">
        <w:rPr>
          <w:rFonts w:ascii="Times New Roman" w:hAnsi="Times New Roman" w:cs="Times New Roman"/>
          <w:shd w:val="clear" w:color="auto" w:fill="FFFFFF"/>
        </w:rPr>
        <w:t xml:space="preserve"> meaning it is diminished, and not absent in all cases. </w:t>
      </w:r>
      <w:r w:rsidR="004E40B3" w:rsidRPr="00CD3765">
        <w:rPr>
          <w:rFonts w:ascii="Times New Roman" w:hAnsi="Times New Roman" w:cs="Times New Roman"/>
          <w:shd w:val="clear" w:color="auto" w:fill="FFFFFF"/>
        </w:rPr>
        <w:t xml:space="preserve">Such </w:t>
      </w:r>
      <w:r w:rsidR="0004400D" w:rsidRPr="00CD3765">
        <w:rPr>
          <w:rFonts w:ascii="Times New Roman" w:hAnsi="Times New Roman" w:cs="Times New Roman"/>
          <w:shd w:val="clear" w:color="auto" w:fill="FFFFFF"/>
        </w:rPr>
        <w:t xml:space="preserve">behaviour can prevent a </w:t>
      </w:r>
      <w:r w:rsidR="00E25403" w:rsidRPr="00CD3765">
        <w:rPr>
          <w:rFonts w:ascii="Times New Roman" w:hAnsi="Times New Roman" w:cs="Times New Roman"/>
          <w:shd w:val="clear" w:color="auto" w:fill="FFFFFF"/>
        </w:rPr>
        <w:t>sincere</w:t>
      </w:r>
      <w:r w:rsidR="0004400D" w:rsidRPr="00CD3765">
        <w:rPr>
          <w:rFonts w:ascii="Times New Roman" w:hAnsi="Times New Roman" w:cs="Times New Roman"/>
          <w:shd w:val="clear" w:color="auto" w:fill="FFFFFF"/>
        </w:rPr>
        <w:t xml:space="preserve"> and genuine relations</w:t>
      </w:r>
      <w:r w:rsidR="00E25403" w:rsidRPr="00CD3765">
        <w:rPr>
          <w:rFonts w:ascii="Times New Roman" w:hAnsi="Times New Roman" w:cs="Times New Roman"/>
          <w:shd w:val="clear" w:color="auto" w:fill="FFFFFF"/>
        </w:rPr>
        <w:t>hip</w:t>
      </w:r>
      <w:r w:rsidR="0004400D" w:rsidRPr="00CD3765">
        <w:rPr>
          <w:rFonts w:ascii="Times New Roman" w:hAnsi="Times New Roman" w:cs="Times New Roman"/>
          <w:shd w:val="clear" w:color="auto" w:fill="FFFFFF"/>
        </w:rPr>
        <w:t xml:space="preserve"> between counsellor and client</w:t>
      </w:r>
      <w:r w:rsidR="0056085C" w:rsidRPr="00CD3765">
        <w:rPr>
          <w:rFonts w:ascii="Times New Roman" w:hAnsi="Times New Roman" w:cs="Times New Roman"/>
          <w:shd w:val="clear" w:color="auto" w:fill="FFFFFF"/>
        </w:rPr>
        <w:t xml:space="preserve">, while it may relate to personality and development disorders, </w:t>
      </w:r>
      <w:r w:rsidR="00C97228" w:rsidRPr="00CD3765">
        <w:rPr>
          <w:rFonts w:ascii="Times New Roman" w:hAnsi="Times New Roman" w:cs="Times New Roman"/>
          <w:shd w:val="clear" w:color="auto" w:fill="FFFFFF"/>
        </w:rPr>
        <w:t xml:space="preserve">the consequences </w:t>
      </w:r>
      <w:r w:rsidR="005A129A" w:rsidRPr="00CD3765">
        <w:rPr>
          <w:rFonts w:ascii="Times New Roman" w:hAnsi="Times New Roman" w:cs="Times New Roman"/>
          <w:shd w:val="clear" w:color="auto" w:fill="FFFFFF"/>
        </w:rPr>
        <w:t xml:space="preserve">are crucial </w:t>
      </w:r>
      <w:r w:rsidR="00DE4FBD" w:rsidRPr="00CD3765">
        <w:rPr>
          <w:rFonts w:ascii="Times New Roman" w:hAnsi="Times New Roman" w:cs="Times New Roman"/>
          <w:shd w:val="clear" w:color="auto" w:fill="FFFFFF"/>
        </w:rPr>
        <w:t>and important when reinforcing a positive counselling environment</w:t>
      </w:r>
      <w:r w:rsidR="0062265B" w:rsidRPr="00CD3765">
        <w:rPr>
          <w:rFonts w:ascii="Times New Roman" w:hAnsi="Times New Roman" w:cs="Times New Roman"/>
          <w:shd w:val="clear" w:color="auto" w:fill="FFFFFF"/>
        </w:rPr>
        <w:t>.</w:t>
      </w:r>
    </w:p>
    <w:p w14:paraId="5BE8EA90" w14:textId="5EA50B91" w:rsidR="00DF5C6B" w:rsidRPr="00CD3765" w:rsidRDefault="009434D7" w:rsidP="00CD3765">
      <w:pPr>
        <w:spacing w:line="360" w:lineRule="auto"/>
        <w:rPr>
          <w:rFonts w:ascii="Times New Roman" w:hAnsi="Times New Roman" w:cs="Times New Roman"/>
        </w:rPr>
      </w:pPr>
      <w:r w:rsidRPr="00CD3765">
        <w:rPr>
          <w:rFonts w:ascii="Times New Roman" w:hAnsi="Times New Roman" w:cs="Times New Roman"/>
        </w:rPr>
        <w:t>Unconditional positive regard means that the counsellor is able to eliminate and look past the clients flaws and accept them for who they truly are without stipulation</w:t>
      </w:r>
      <w:r w:rsidR="0040460B" w:rsidRPr="00CD3765">
        <w:rPr>
          <w:rFonts w:ascii="Times New Roman" w:hAnsi="Times New Roman" w:cs="Times New Roman"/>
        </w:rPr>
        <w:t xml:space="preserve"> (Hendricks, 2001)</w:t>
      </w:r>
      <w:r w:rsidRPr="00CD3765">
        <w:rPr>
          <w:rFonts w:ascii="Times New Roman" w:hAnsi="Times New Roman" w:cs="Times New Roman"/>
        </w:rPr>
        <w:t xml:space="preserve">. </w:t>
      </w:r>
      <w:r w:rsidR="007C32CF" w:rsidRPr="00CD3765">
        <w:rPr>
          <w:rFonts w:ascii="Times New Roman" w:hAnsi="Times New Roman" w:cs="Times New Roman"/>
        </w:rPr>
        <w:t>The counsellor is capable of accepting the client without judgement</w:t>
      </w:r>
      <w:r w:rsidR="001D1542" w:rsidRPr="00CD3765">
        <w:rPr>
          <w:rFonts w:ascii="Times New Roman" w:hAnsi="Times New Roman" w:cs="Times New Roman"/>
        </w:rPr>
        <w:t>, even if they do not personally agree or are able to justify the thought process and decisions made by the client</w:t>
      </w:r>
      <w:r w:rsidR="00E15BFC" w:rsidRPr="00CD3765">
        <w:rPr>
          <w:rFonts w:ascii="Times New Roman" w:hAnsi="Times New Roman" w:cs="Times New Roman"/>
        </w:rPr>
        <w:t xml:space="preserve">. </w:t>
      </w:r>
      <w:r w:rsidR="0040633E" w:rsidRPr="00CD3765">
        <w:rPr>
          <w:rFonts w:ascii="Times New Roman" w:hAnsi="Times New Roman" w:cs="Times New Roman"/>
        </w:rPr>
        <w:t>This portrays an idea of the counsellor genuinely car</w:t>
      </w:r>
      <w:r w:rsidR="00E034FF" w:rsidRPr="00CD3765">
        <w:rPr>
          <w:rFonts w:ascii="Times New Roman" w:hAnsi="Times New Roman" w:cs="Times New Roman"/>
        </w:rPr>
        <w:t>ing about the client</w:t>
      </w:r>
      <w:r w:rsidR="0040633E" w:rsidRPr="00CD3765">
        <w:rPr>
          <w:rFonts w:ascii="Times New Roman" w:hAnsi="Times New Roman" w:cs="Times New Roman"/>
        </w:rPr>
        <w:t xml:space="preserve"> and </w:t>
      </w:r>
      <w:r w:rsidR="00E034FF" w:rsidRPr="00CD3765">
        <w:rPr>
          <w:rFonts w:ascii="Times New Roman" w:hAnsi="Times New Roman" w:cs="Times New Roman"/>
        </w:rPr>
        <w:t xml:space="preserve">being </w:t>
      </w:r>
      <w:r w:rsidR="00CC12A8" w:rsidRPr="00CD3765">
        <w:rPr>
          <w:rFonts w:ascii="Times New Roman" w:hAnsi="Times New Roman" w:cs="Times New Roman"/>
        </w:rPr>
        <w:t>openly available to provide a supportive system for the client</w:t>
      </w:r>
      <w:r w:rsidR="0076148E" w:rsidRPr="00CD3765">
        <w:rPr>
          <w:rFonts w:ascii="Times New Roman" w:hAnsi="Times New Roman" w:cs="Times New Roman"/>
        </w:rPr>
        <w:t xml:space="preserve">. </w:t>
      </w:r>
      <w:r w:rsidR="00E15BFC" w:rsidRPr="00CD3765">
        <w:rPr>
          <w:rFonts w:ascii="Times New Roman" w:hAnsi="Times New Roman" w:cs="Times New Roman"/>
        </w:rPr>
        <w:t>The client should never feel they are being judged or rejected by the counsellor</w:t>
      </w:r>
      <w:r w:rsidR="000640E5" w:rsidRPr="00CD3765">
        <w:rPr>
          <w:rFonts w:ascii="Times New Roman" w:hAnsi="Times New Roman" w:cs="Times New Roman"/>
        </w:rPr>
        <w:t xml:space="preserve"> (</w:t>
      </w:r>
      <w:proofErr w:type="spellStart"/>
      <w:r w:rsidR="000640E5" w:rsidRPr="00CD3765">
        <w:rPr>
          <w:rFonts w:ascii="Times New Roman" w:hAnsi="Times New Roman" w:cs="Times New Roman"/>
        </w:rPr>
        <w:t>Kensit</w:t>
      </w:r>
      <w:proofErr w:type="spellEnd"/>
      <w:r w:rsidR="000640E5" w:rsidRPr="00CD3765">
        <w:rPr>
          <w:rFonts w:ascii="Times New Roman" w:hAnsi="Times New Roman" w:cs="Times New Roman"/>
        </w:rPr>
        <w:t>, 2000)</w:t>
      </w:r>
      <w:r w:rsidR="00E15BFC" w:rsidRPr="00CD3765">
        <w:rPr>
          <w:rFonts w:ascii="Times New Roman" w:hAnsi="Times New Roman" w:cs="Times New Roman"/>
        </w:rPr>
        <w:t>.</w:t>
      </w:r>
      <w:r w:rsidR="00E15BFC" w:rsidRPr="00CD3765">
        <w:rPr>
          <w:rFonts w:ascii="Times New Roman" w:hAnsi="Times New Roman" w:cs="Times New Roman"/>
        </w:rPr>
        <w:t xml:space="preserve"> </w:t>
      </w:r>
      <w:r w:rsidR="0076148E" w:rsidRPr="00CD3765">
        <w:rPr>
          <w:rFonts w:ascii="Times New Roman" w:hAnsi="Times New Roman" w:cs="Times New Roman"/>
        </w:rPr>
        <w:t>R</w:t>
      </w:r>
      <w:r w:rsidR="00CC12A8" w:rsidRPr="00CD3765">
        <w:rPr>
          <w:rFonts w:ascii="Times New Roman" w:hAnsi="Times New Roman" w:cs="Times New Roman"/>
        </w:rPr>
        <w:t>egardl</w:t>
      </w:r>
      <w:r w:rsidR="00E15BFC" w:rsidRPr="00CD3765">
        <w:rPr>
          <w:rFonts w:ascii="Times New Roman" w:hAnsi="Times New Roman" w:cs="Times New Roman"/>
        </w:rPr>
        <w:t>e</w:t>
      </w:r>
      <w:r w:rsidR="00CC12A8" w:rsidRPr="00CD3765">
        <w:rPr>
          <w:rFonts w:ascii="Times New Roman" w:hAnsi="Times New Roman" w:cs="Times New Roman"/>
        </w:rPr>
        <w:t xml:space="preserve">ss of </w:t>
      </w:r>
      <w:r w:rsidR="001D1542" w:rsidRPr="00CD3765">
        <w:rPr>
          <w:rFonts w:ascii="Times New Roman" w:hAnsi="Times New Roman" w:cs="Times New Roman"/>
        </w:rPr>
        <w:t>how</w:t>
      </w:r>
      <w:r w:rsidR="00CC12A8" w:rsidRPr="00CD3765">
        <w:rPr>
          <w:rFonts w:ascii="Times New Roman" w:hAnsi="Times New Roman" w:cs="Times New Roman"/>
        </w:rPr>
        <w:t xml:space="preserve"> the</w:t>
      </w:r>
      <w:r w:rsidR="00E034FF" w:rsidRPr="00CD3765">
        <w:rPr>
          <w:rFonts w:ascii="Times New Roman" w:hAnsi="Times New Roman" w:cs="Times New Roman"/>
        </w:rPr>
        <w:t>y</w:t>
      </w:r>
      <w:r w:rsidR="00CC12A8" w:rsidRPr="00CD3765">
        <w:rPr>
          <w:rFonts w:ascii="Times New Roman" w:hAnsi="Times New Roman" w:cs="Times New Roman"/>
        </w:rPr>
        <w:t xml:space="preserve"> feel, </w:t>
      </w:r>
      <w:r w:rsidR="00E034FF" w:rsidRPr="00CD3765">
        <w:rPr>
          <w:rFonts w:ascii="Times New Roman" w:hAnsi="Times New Roman" w:cs="Times New Roman"/>
        </w:rPr>
        <w:t xml:space="preserve">what they </w:t>
      </w:r>
      <w:r w:rsidR="00CC12A8" w:rsidRPr="00CD3765">
        <w:rPr>
          <w:rFonts w:ascii="Times New Roman" w:hAnsi="Times New Roman" w:cs="Times New Roman"/>
        </w:rPr>
        <w:t>say or choose to do</w:t>
      </w:r>
      <w:r w:rsidR="0076148E" w:rsidRPr="00CD3765">
        <w:rPr>
          <w:rFonts w:ascii="Times New Roman" w:hAnsi="Times New Roman" w:cs="Times New Roman"/>
        </w:rPr>
        <w:t xml:space="preserve">, the counsellor </w:t>
      </w:r>
      <w:r w:rsidR="00E15BFC" w:rsidRPr="00CD3765">
        <w:rPr>
          <w:rFonts w:ascii="Times New Roman" w:hAnsi="Times New Roman" w:cs="Times New Roman"/>
        </w:rPr>
        <w:t xml:space="preserve">should accept and support the client at all times to help create a safe and trusting environment and build a stronger relationship. </w:t>
      </w:r>
      <w:r w:rsidR="008B4424" w:rsidRPr="00CD3765">
        <w:rPr>
          <w:rFonts w:ascii="Times New Roman" w:hAnsi="Times New Roman" w:cs="Times New Roman"/>
        </w:rPr>
        <w:t>According to Car</w:t>
      </w:r>
      <w:r w:rsidR="00DC5234" w:rsidRPr="00CD3765">
        <w:rPr>
          <w:rFonts w:ascii="Times New Roman" w:hAnsi="Times New Roman" w:cs="Times New Roman"/>
        </w:rPr>
        <w:t xml:space="preserve">l </w:t>
      </w:r>
      <w:r w:rsidR="008B4424" w:rsidRPr="00CD3765">
        <w:rPr>
          <w:rFonts w:ascii="Times New Roman" w:hAnsi="Times New Roman" w:cs="Times New Roman"/>
        </w:rPr>
        <w:t xml:space="preserve">Rogers (1959), those who received minimal to no </w:t>
      </w:r>
      <w:r w:rsidR="00FD086E" w:rsidRPr="00CD3765">
        <w:rPr>
          <w:rFonts w:ascii="Times New Roman" w:hAnsi="Times New Roman" w:cs="Times New Roman"/>
        </w:rPr>
        <w:t xml:space="preserve">unconditional positive regard from parents or family members growing up through their younger years, </w:t>
      </w:r>
      <w:r w:rsidR="002F45F4" w:rsidRPr="00CD3765">
        <w:rPr>
          <w:rFonts w:ascii="Times New Roman" w:hAnsi="Times New Roman" w:cs="Times New Roman"/>
        </w:rPr>
        <w:t xml:space="preserve">they potentially view their counsellor as a </w:t>
      </w:r>
      <w:r w:rsidR="007620D9" w:rsidRPr="00CD3765">
        <w:rPr>
          <w:rFonts w:ascii="Times New Roman" w:hAnsi="Times New Roman" w:cs="Times New Roman"/>
        </w:rPr>
        <w:t xml:space="preserve">substitute for the unconditional positive regard, facilitating the </w:t>
      </w:r>
      <w:r w:rsidR="00DC5234" w:rsidRPr="00CD3765">
        <w:rPr>
          <w:rFonts w:ascii="Times New Roman" w:hAnsi="Times New Roman" w:cs="Times New Roman"/>
        </w:rPr>
        <w:t xml:space="preserve">relationship and trust for the counsellor. </w:t>
      </w:r>
    </w:p>
    <w:p w14:paraId="7787A90C" w14:textId="288BE328" w:rsidR="004A6F8F" w:rsidRPr="00CD3765" w:rsidRDefault="00561949" w:rsidP="00CD3765">
      <w:pPr>
        <w:spacing w:line="360" w:lineRule="auto"/>
        <w:rPr>
          <w:rFonts w:ascii="Times New Roman" w:hAnsi="Times New Roman" w:cs="Times New Roman"/>
          <w:shd w:val="clear" w:color="auto" w:fill="FFFFFF"/>
        </w:rPr>
      </w:pPr>
      <w:r w:rsidRPr="00CD3765">
        <w:rPr>
          <w:rFonts w:ascii="Times New Roman" w:hAnsi="Times New Roman" w:cs="Times New Roman"/>
          <w:shd w:val="clear" w:color="auto" w:fill="FFFFFF"/>
        </w:rPr>
        <w:t>Faustino</w:t>
      </w:r>
      <w:r w:rsidRPr="00CD3765">
        <w:rPr>
          <w:rFonts w:ascii="Times New Roman" w:hAnsi="Times New Roman" w:cs="Times New Roman"/>
          <w:shd w:val="clear" w:color="auto" w:fill="FFFFFF"/>
        </w:rPr>
        <w:t xml:space="preserve"> et al (2020) states that acceptance is not only accepting </w:t>
      </w:r>
      <w:r w:rsidR="00FD6133" w:rsidRPr="00CD3765">
        <w:rPr>
          <w:rFonts w:ascii="Times New Roman" w:hAnsi="Times New Roman" w:cs="Times New Roman"/>
          <w:shd w:val="clear" w:color="auto" w:fill="FFFFFF"/>
        </w:rPr>
        <w:t xml:space="preserve">the individual for who they are but acknowledging the facts </w:t>
      </w:r>
      <w:r w:rsidR="00D46476" w:rsidRPr="00CD3765">
        <w:rPr>
          <w:rFonts w:ascii="Times New Roman" w:hAnsi="Times New Roman" w:cs="Times New Roman"/>
          <w:shd w:val="clear" w:color="auto" w:fill="FFFFFF"/>
        </w:rPr>
        <w:t>of a proposed situation, whether they are uncomfortable</w:t>
      </w:r>
      <w:r w:rsidR="00C9019F" w:rsidRPr="00CD3765">
        <w:rPr>
          <w:rFonts w:ascii="Times New Roman" w:hAnsi="Times New Roman" w:cs="Times New Roman"/>
          <w:shd w:val="clear" w:color="auto" w:fill="FFFFFF"/>
        </w:rPr>
        <w:t xml:space="preserve"> or unpleasant, and not fixating on a desired solution for the situation. </w:t>
      </w:r>
      <w:r w:rsidR="00FC27B3" w:rsidRPr="00CD3765">
        <w:rPr>
          <w:rFonts w:ascii="Times New Roman" w:hAnsi="Times New Roman" w:cs="Times New Roman"/>
          <w:shd w:val="clear" w:color="auto" w:fill="FFFFFF"/>
        </w:rPr>
        <w:t>This allows the counsellor to break away from a sense of judgement</w:t>
      </w:r>
      <w:r w:rsidR="003801D5" w:rsidRPr="00CD3765">
        <w:rPr>
          <w:rFonts w:ascii="Times New Roman" w:hAnsi="Times New Roman" w:cs="Times New Roman"/>
          <w:shd w:val="clear" w:color="auto" w:fill="FFFFFF"/>
        </w:rPr>
        <w:t>, thoughts and feelings creating a different mindset</w:t>
      </w:r>
      <w:r w:rsidR="004A6F8F" w:rsidRPr="00CD3765">
        <w:rPr>
          <w:rFonts w:ascii="Times New Roman" w:hAnsi="Times New Roman" w:cs="Times New Roman"/>
          <w:shd w:val="clear" w:color="auto" w:fill="FFFFFF"/>
        </w:rPr>
        <w:t xml:space="preserve">. </w:t>
      </w:r>
      <w:r w:rsidR="00FD1D14" w:rsidRPr="00CD3765">
        <w:rPr>
          <w:rFonts w:ascii="Times New Roman" w:hAnsi="Times New Roman" w:cs="Times New Roman"/>
          <w:shd w:val="clear" w:color="auto" w:fill="FFFFFF"/>
        </w:rPr>
        <w:t>The k</w:t>
      </w:r>
      <w:r w:rsidR="000F2D2D" w:rsidRPr="00CD3765">
        <w:rPr>
          <w:rFonts w:ascii="Times New Roman" w:hAnsi="Times New Roman" w:cs="Times New Roman"/>
          <w:shd w:val="clear" w:color="auto" w:fill="FFFFFF"/>
        </w:rPr>
        <w:t xml:space="preserve">ey to </w:t>
      </w:r>
      <w:r w:rsidR="00E11C92" w:rsidRPr="00CD3765">
        <w:rPr>
          <w:rFonts w:ascii="Times New Roman" w:hAnsi="Times New Roman" w:cs="Times New Roman"/>
          <w:shd w:val="clear" w:color="auto" w:fill="FFFFFF"/>
        </w:rPr>
        <w:t>happiness i</w:t>
      </w:r>
      <w:r w:rsidR="000F2D2D" w:rsidRPr="00CD3765">
        <w:rPr>
          <w:rFonts w:ascii="Times New Roman" w:hAnsi="Times New Roman" w:cs="Times New Roman"/>
          <w:shd w:val="clear" w:color="auto" w:fill="FFFFFF"/>
        </w:rPr>
        <w:t xml:space="preserve">s </w:t>
      </w:r>
      <w:r w:rsidR="00E11C92" w:rsidRPr="00CD3765">
        <w:rPr>
          <w:rFonts w:ascii="Times New Roman" w:hAnsi="Times New Roman" w:cs="Times New Roman"/>
          <w:shd w:val="clear" w:color="auto" w:fill="FFFFFF"/>
        </w:rPr>
        <w:t xml:space="preserve">acceptance and </w:t>
      </w:r>
      <w:r w:rsidR="000F2D2D" w:rsidRPr="00CD3765">
        <w:rPr>
          <w:rFonts w:ascii="Times New Roman" w:hAnsi="Times New Roman" w:cs="Times New Roman"/>
          <w:shd w:val="clear" w:color="auto" w:fill="FFFFFF"/>
        </w:rPr>
        <w:t xml:space="preserve">to be able to appreciate </w:t>
      </w:r>
      <w:r w:rsidR="00E11C92" w:rsidRPr="00CD3765">
        <w:rPr>
          <w:rFonts w:ascii="Times New Roman" w:hAnsi="Times New Roman" w:cs="Times New Roman"/>
          <w:shd w:val="clear" w:color="auto" w:fill="FFFFFF"/>
        </w:rPr>
        <w:t xml:space="preserve">what is </w:t>
      </w:r>
      <w:r w:rsidR="006B6411" w:rsidRPr="00CD3765">
        <w:rPr>
          <w:rFonts w:ascii="Times New Roman" w:hAnsi="Times New Roman" w:cs="Times New Roman"/>
          <w:shd w:val="clear" w:color="auto" w:fill="FFFFFF"/>
        </w:rPr>
        <w:t>happening</w:t>
      </w:r>
      <w:r w:rsidR="00E11C92" w:rsidRPr="00CD3765">
        <w:rPr>
          <w:rFonts w:ascii="Times New Roman" w:hAnsi="Times New Roman" w:cs="Times New Roman"/>
          <w:shd w:val="clear" w:color="auto" w:fill="FFFFFF"/>
        </w:rPr>
        <w:t xml:space="preserve"> in the present times by letting go and moving on from </w:t>
      </w:r>
      <w:r w:rsidR="006B6411" w:rsidRPr="00CD3765">
        <w:rPr>
          <w:rFonts w:ascii="Times New Roman" w:hAnsi="Times New Roman" w:cs="Times New Roman"/>
          <w:shd w:val="clear" w:color="auto" w:fill="FFFFFF"/>
        </w:rPr>
        <w:t>past experiences which cannot be changed</w:t>
      </w:r>
      <w:r w:rsidR="00C526C5" w:rsidRPr="00CD3765">
        <w:rPr>
          <w:rFonts w:ascii="Times New Roman" w:hAnsi="Times New Roman" w:cs="Times New Roman"/>
          <w:shd w:val="clear" w:color="auto" w:fill="FFFFFF"/>
        </w:rPr>
        <w:t xml:space="preserve"> (</w:t>
      </w:r>
      <w:r w:rsidR="00C526C5" w:rsidRPr="00CD3765">
        <w:rPr>
          <w:rFonts w:ascii="Times New Roman" w:hAnsi="Times New Roman" w:cs="Times New Roman"/>
          <w:shd w:val="clear" w:color="auto" w:fill="FFFFFF"/>
        </w:rPr>
        <w:t>Eifert</w:t>
      </w:r>
      <w:r w:rsidR="00C526C5" w:rsidRPr="00CD3765">
        <w:rPr>
          <w:rFonts w:ascii="Times New Roman" w:hAnsi="Times New Roman" w:cs="Times New Roman"/>
          <w:shd w:val="clear" w:color="auto" w:fill="FFFFFF"/>
        </w:rPr>
        <w:t xml:space="preserve"> et al., 2009). </w:t>
      </w:r>
      <w:r w:rsidR="00726424" w:rsidRPr="00CD3765">
        <w:rPr>
          <w:rFonts w:ascii="Times New Roman" w:hAnsi="Times New Roman" w:cs="Times New Roman"/>
          <w:shd w:val="clear" w:color="auto" w:fill="FFFFFF"/>
        </w:rPr>
        <w:t>When u</w:t>
      </w:r>
      <w:r w:rsidR="00CF282B" w:rsidRPr="00CD3765">
        <w:rPr>
          <w:rFonts w:ascii="Times New Roman" w:hAnsi="Times New Roman" w:cs="Times New Roman"/>
          <w:shd w:val="clear" w:color="auto" w:fill="FFFFFF"/>
        </w:rPr>
        <w:t>ncon</w:t>
      </w:r>
      <w:r w:rsidR="00726424" w:rsidRPr="00CD3765">
        <w:rPr>
          <w:rFonts w:ascii="Times New Roman" w:hAnsi="Times New Roman" w:cs="Times New Roman"/>
          <w:shd w:val="clear" w:color="auto" w:fill="FFFFFF"/>
        </w:rPr>
        <w:t xml:space="preserve">ditional </w:t>
      </w:r>
      <w:r w:rsidR="00726424" w:rsidRPr="00CD3765">
        <w:rPr>
          <w:rFonts w:ascii="Times New Roman" w:hAnsi="Times New Roman" w:cs="Times New Roman"/>
          <w:shd w:val="clear" w:color="auto" w:fill="FFFFFF"/>
        </w:rPr>
        <w:lastRenderedPageBreak/>
        <w:t xml:space="preserve">positive regard is portrayed, it helps the client to create a sense of hope for restoring the love and acceptance which may be lacking within their personal life. Carl rogers </w:t>
      </w:r>
      <w:r w:rsidR="00243672" w:rsidRPr="00CD3765">
        <w:rPr>
          <w:rFonts w:ascii="Times New Roman" w:hAnsi="Times New Roman" w:cs="Times New Roman"/>
          <w:shd w:val="clear" w:color="auto" w:fill="FFFFFF"/>
        </w:rPr>
        <w:t>instigated</w:t>
      </w:r>
      <w:r w:rsidR="00726424" w:rsidRPr="00CD3765">
        <w:rPr>
          <w:rFonts w:ascii="Times New Roman" w:hAnsi="Times New Roman" w:cs="Times New Roman"/>
          <w:shd w:val="clear" w:color="auto" w:fill="FFFFFF"/>
        </w:rPr>
        <w:t xml:space="preserve"> that when a client feels that they are being </w:t>
      </w:r>
      <w:r w:rsidR="00087991" w:rsidRPr="00CD3765">
        <w:rPr>
          <w:rFonts w:ascii="Times New Roman" w:hAnsi="Times New Roman" w:cs="Times New Roman"/>
          <w:shd w:val="clear" w:color="auto" w:fill="FFFFFF"/>
        </w:rPr>
        <w:t xml:space="preserve">carefully </w:t>
      </w:r>
      <w:r w:rsidR="00726424" w:rsidRPr="00CD3765">
        <w:rPr>
          <w:rFonts w:ascii="Times New Roman" w:hAnsi="Times New Roman" w:cs="Times New Roman"/>
          <w:shd w:val="clear" w:color="auto" w:fill="FFFFFF"/>
        </w:rPr>
        <w:t xml:space="preserve">listened to, cared </w:t>
      </w:r>
      <w:proofErr w:type="gramStart"/>
      <w:r w:rsidR="00726424" w:rsidRPr="00CD3765">
        <w:rPr>
          <w:rFonts w:ascii="Times New Roman" w:hAnsi="Times New Roman" w:cs="Times New Roman"/>
          <w:shd w:val="clear" w:color="auto" w:fill="FFFFFF"/>
        </w:rPr>
        <w:t>for</w:t>
      </w:r>
      <w:proofErr w:type="gramEnd"/>
      <w:r w:rsidR="00726424" w:rsidRPr="00CD3765">
        <w:rPr>
          <w:rFonts w:ascii="Times New Roman" w:hAnsi="Times New Roman" w:cs="Times New Roman"/>
          <w:shd w:val="clear" w:color="auto" w:fill="FFFFFF"/>
        </w:rPr>
        <w:t xml:space="preserve"> and </w:t>
      </w:r>
      <w:r w:rsidR="00087991" w:rsidRPr="00CD3765">
        <w:rPr>
          <w:rFonts w:ascii="Times New Roman" w:hAnsi="Times New Roman" w:cs="Times New Roman"/>
          <w:shd w:val="clear" w:color="auto" w:fill="FFFFFF"/>
        </w:rPr>
        <w:t xml:space="preserve">engaged with, that honesty automatically follows. </w:t>
      </w:r>
      <w:r w:rsidR="009043AE" w:rsidRPr="00CD3765">
        <w:rPr>
          <w:rFonts w:ascii="Times New Roman" w:hAnsi="Times New Roman" w:cs="Times New Roman"/>
          <w:shd w:val="clear" w:color="auto" w:fill="FFFFFF"/>
        </w:rPr>
        <w:t xml:space="preserve">It is the role of both, </w:t>
      </w:r>
      <w:proofErr w:type="gramStart"/>
      <w:r w:rsidR="009043AE" w:rsidRPr="00CD3765">
        <w:rPr>
          <w:rFonts w:ascii="Times New Roman" w:hAnsi="Times New Roman" w:cs="Times New Roman"/>
          <w:shd w:val="clear" w:color="auto" w:fill="FFFFFF"/>
        </w:rPr>
        <w:t>counsellor</w:t>
      </w:r>
      <w:proofErr w:type="gramEnd"/>
      <w:r w:rsidR="009043AE" w:rsidRPr="00CD3765">
        <w:rPr>
          <w:rFonts w:ascii="Times New Roman" w:hAnsi="Times New Roman" w:cs="Times New Roman"/>
          <w:shd w:val="clear" w:color="auto" w:fill="FFFFFF"/>
        </w:rPr>
        <w:t xml:space="preserve"> and client, to be honest and open with each other</w:t>
      </w:r>
      <w:r w:rsidR="00916415" w:rsidRPr="00CD3765">
        <w:rPr>
          <w:rFonts w:ascii="Times New Roman" w:hAnsi="Times New Roman" w:cs="Times New Roman"/>
          <w:shd w:val="clear" w:color="auto" w:fill="FFFFFF"/>
        </w:rPr>
        <w:t xml:space="preserve"> to build confidence in one another</w:t>
      </w:r>
      <w:r w:rsidR="0042115A" w:rsidRPr="00CD3765">
        <w:rPr>
          <w:rFonts w:ascii="Times New Roman" w:hAnsi="Times New Roman" w:cs="Times New Roman"/>
          <w:shd w:val="clear" w:color="auto" w:fill="FFFFFF"/>
        </w:rPr>
        <w:t>.</w:t>
      </w:r>
      <w:r w:rsidR="00E26EF8" w:rsidRPr="00CD3765">
        <w:rPr>
          <w:rFonts w:ascii="Times New Roman" w:hAnsi="Times New Roman" w:cs="Times New Roman"/>
          <w:shd w:val="clear" w:color="auto" w:fill="FFFFFF"/>
        </w:rPr>
        <w:t xml:space="preserve"> </w:t>
      </w:r>
      <w:r w:rsidR="00A70ACA" w:rsidRPr="00CD3765">
        <w:rPr>
          <w:rFonts w:ascii="Times New Roman" w:hAnsi="Times New Roman" w:cs="Times New Roman"/>
          <w:shd w:val="clear" w:color="auto" w:fill="FFFFFF"/>
        </w:rPr>
        <w:t>According to</w:t>
      </w:r>
      <w:r w:rsidR="00BB6188" w:rsidRPr="00CD3765">
        <w:rPr>
          <w:rFonts w:ascii="Times New Roman" w:hAnsi="Times New Roman" w:cs="Times New Roman"/>
          <w:shd w:val="clear" w:color="auto" w:fill="FFFFFF"/>
        </w:rPr>
        <w:t xml:space="preserve"> researchers</w:t>
      </w:r>
      <w:r w:rsidR="00A70ACA" w:rsidRPr="00CD3765">
        <w:rPr>
          <w:rFonts w:ascii="Times New Roman" w:hAnsi="Times New Roman" w:cs="Times New Roman"/>
          <w:shd w:val="clear" w:color="auto" w:fill="FFFFFF"/>
        </w:rPr>
        <w:t xml:space="preserve"> </w:t>
      </w:r>
      <w:r w:rsidR="00BB6188" w:rsidRPr="00CD3765">
        <w:rPr>
          <w:rFonts w:ascii="Times New Roman" w:hAnsi="Times New Roman" w:cs="Times New Roman"/>
          <w:shd w:val="clear" w:color="auto" w:fill="FFFFFF"/>
        </w:rPr>
        <w:t>Cox et al (2019),</w:t>
      </w:r>
      <w:r w:rsidR="00A70ACA" w:rsidRPr="00CD3765">
        <w:rPr>
          <w:rFonts w:ascii="Times New Roman" w:hAnsi="Times New Roman" w:cs="Times New Roman"/>
          <w:shd w:val="clear" w:color="auto" w:fill="FFFFFF"/>
        </w:rPr>
        <w:t xml:space="preserve"> honesty has been linked to </w:t>
      </w:r>
      <w:r w:rsidR="00E26EF8" w:rsidRPr="00CD3765">
        <w:rPr>
          <w:rFonts w:ascii="Times New Roman" w:hAnsi="Times New Roman" w:cs="Times New Roman"/>
          <w:shd w:val="clear" w:color="auto" w:fill="FFFFFF"/>
        </w:rPr>
        <w:t>lower levels of depression, fatigue as well as anxiety disord</w:t>
      </w:r>
      <w:r w:rsidR="00C2383B" w:rsidRPr="00CD3765">
        <w:rPr>
          <w:rFonts w:ascii="Times New Roman" w:hAnsi="Times New Roman" w:cs="Times New Roman"/>
          <w:shd w:val="clear" w:color="auto" w:fill="FFFFFF"/>
        </w:rPr>
        <w:t xml:space="preserve">ers. Furthermore, a </w:t>
      </w:r>
      <w:r w:rsidR="004D43A0" w:rsidRPr="00CD3765">
        <w:rPr>
          <w:rFonts w:ascii="Times New Roman" w:hAnsi="Times New Roman" w:cs="Times New Roman"/>
          <w:shd w:val="clear" w:color="auto" w:fill="FFFFFF"/>
        </w:rPr>
        <w:t>sur</w:t>
      </w:r>
      <w:r w:rsidR="00153BF5" w:rsidRPr="00CD3765">
        <w:rPr>
          <w:rFonts w:ascii="Times New Roman" w:hAnsi="Times New Roman" w:cs="Times New Roman"/>
          <w:shd w:val="clear" w:color="auto" w:fill="FFFFFF"/>
        </w:rPr>
        <w:t>vey conducted by</w:t>
      </w:r>
      <w:r w:rsidR="00BB6188" w:rsidRPr="00CD3765">
        <w:rPr>
          <w:rFonts w:ascii="Times New Roman" w:hAnsi="Times New Roman" w:cs="Times New Roman"/>
          <w:shd w:val="clear" w:color="auto" w:fill="FFFFFF"/>
        </w:rPr>
        <w:t xml:space="preserve"> researcher</w:t>
      </w:r>
      <w:r w:rsidR="00153BF5" w:rsidRPr="00CD3765">
        <w:rPr>
          <w:rFonts w:ascii="Times New Roman" w:hAnsi="Times New Roman" w:cs="Times New Roman"/>
          <w:shd w:val="clear" w:color="auto" w:fill="FFFFFF"/>
        </w:rPr>
        <w:t xml:space="preserve"> Le et al (2022)</w:t>
      </w:r>
      <w:r w:rsidR="00FC07E8" w:rsidRPr="00CD3765">
        <w:rPr>
          <w:rFonts w:ascii="Times New Roman" w:hAnsi="Times New Roman" w:cs="Times New Roman"/>
          <w:shd w:val="clear" w:color="auto" w:fill="FFFFFF"/>
        </w:rPr>
        <w:t xml:space="preserve"> which</w:t>
      </w:r>
      <w:r w:rsidR="00FC07E8" w:rsidRPr="00CD3765">
        <w:rPr>
          <w:rFonts w:ascii="Times New Roman" w:hAnsi="Times New Roman" w:cs="Times New Roman"/>
          <w:shd w:val="clear" w:color="auto" w:fill="FFFFFF"/>
        </w:rPr>
        <w:t xml:space="preserve"> investigated the potential relationships between six physical health outcomes, two outcomes related to depression, and two outcomes related to daily functioning and the character strength of honesty and integri</w:t>
      </w:r>
      <w:r w:rsidR="00981B28" w:rsidRPr="00CD3765">
        <w:rPr>
          <w:rFonts w:ascii="Times New Roman" w:hAnsi="Times New Roman" w:cs="Times New Roman"/>
          <w:shd w:val="clear" w:color="auto" w:fill="FFFFFF"/>
        </w:rPr>
        <w:t xml:space="preserve">ty. </w:t>
      </w:r>
      <w:r w:rsidR="00134E68" w:rsidRPr="00CD3765">
        <w:rPr>
          <w:rFonts w:ascii="Times New Roman" w:hAnsi="Times New Roman" w:cs="Times New Roman"/>
          <w:shd w:val="clear" w:color="auto" w:fill="FFFFFF"/>
        </w:rPr>
        <w:t xml:space="preserve">The survey results showed </w:t>
      </w:r>
      <w:r w:rsidR="00703698" w:rsidRPr="00CD3765">
        <w:rPr>
          <w:rFonts w:ascii="Times New Roman" w:hAnsi="Times New Roman" w:cs="Times New Roman"/>
          <w:shd w:val="clear" w:color="auto" w:fill="FFFFFF"/>
        </w:rPr>
        <w:t>that it is good for our mental health when we are honest with each other and others around us.</w:t>
      </w:r>
      <w:r w:rsidR="00090453" w:rsidRPr="00CD3765">
        <w:rPr>
          <w:rFonts w:ascii="Times New Roman" w:hAnsi="Times New Roman" w:cs="Times New Roman"/>
          <w:shd w:val="clear" w:color="auto" w:fill="FFFFFF"/>
        </w:rPr>
        <w:t xml:space="preserve"> </w:t>
      </w:r>
      <w:r w:rsidR="00886677" w:rsidRPr="00CD3765">
        <w:rPr>
          <w:rFonts w:ascii="Times New Roman" w:hAnsi="Times New Roman" w:cs="Times New Roman"/>
          <w:shd w:val="clear" w:color="auto" w:fill="FFFFFF"/>
        </w:rPr>
        <w:t xml:space="preserve">The client benefits from an environment of unconditional positive regard in the following ways: When the therapist does not pass judgement, the client feels less scared and is able to openly disclose their thoughts, feelings, and actions. As the </w:t>
      </w:r>
      <w:r w:rsidR="00886677" w:rsidRPr="00CD3765">
        <w:rPr>
          <w:rFonts w:ascii="Times New Roman" w:hAnsi="Times New Roman" w:cs="Times New Roman"/>
          <w:shd w:val="clear" w:color="auto" w:fill="FFFFFF"/>
        </w:rPr>
        <w:t>counsellor</w:t>
      </w:r>
      <w:r w:rsidR="00886677" w:rsidRPr="00CD3765">
        <w:rPr>
          <w:rFonts w:ascii="Times New Roman" w:hAnsi="Times New Roman" w:cs="Times New Roman"/>
          <w:shd w:val="clear" w:color="auto" w:fill="FFFFFF"/>
        </w:rPr>
        <w:t xml:space="preserve"> accepts </w:t>
      </w:r>
      <w:r w:rsidR="00886677" w:rsidRPr="00CD3765">
        <w:rPr>
          <w:rFonts w:ascii="Times New Roman" w:hAnsi="Times New Roman" w:cs="Times New Roman"/>
          <w:shd w:val="clear" w:color="auto" w:fill="FFFFFF"/>
        </w:rPr>
        <w:t>and aims to provide</w:t>
      </w:r>
      <w:r w:rsidR="00B536F2" w:rsidRPr="00CD3765">
        <w:rPr>
          <w:rFonts w:ascii="Times New Roman" w:hAnsi="Times New Roman" w:cs="Times New Roman"/>
          <w:shd w:val="clear" w:color="auto" w:fill="FFFFFF"/>
        </w:rPr>
        <w:t xml:space="preserve"> support to </w:t>
      </w:r>
      <w:r w:rsidR="00886677" w:rsidRPr="00CD3765">
        <w:rPr>
          <w:rFonts w:ascii="Times New Roman" w:hAnsi="Times New Roman" w:cs="Times New Roman"/>
          <w:shd w:val="clear" w:color="auto" w:fill="FFFFFF"/>
        </w:rPr>
        <w:t>the client with their experiences and situation, the client is encouraged to accept themselves</w:t>
      </w:r>
      <w:r w:rsidR="00B536F2" w:rsidRPr="00CD3765">
        <w:rPr>
          <w:rFonts w:ascii="Times New Roman" w:hAnsi="Times New Roman" w:cs="Times New Roman"/>
          <w:shd w:val="clear" w:color="auto" w:fill="FFFFFF"/>
        </w:rPr>
        <w:t xml:space="preserve"> along the journ</w:t>
      </w:r>
      <w:r w:rsidR="00C22CD9" w:rsidRPr="00CD3765">
        <w:rPr>
          <w:rFonts w:ascii="Times New Roman" w:hAnsi="Times New Roman" w:cs="Times New Roman"/>
          <w:shd w:val="clear" w:color="auto" w:fill="FFFFFF"/>
        </w:rPr>
        <w:t>ey</w:t>
      </w:r>
      <w:r w:rsidR="00D45B99" w:rsidRPr="00CD3765">
        <w:rPr>
          <w:rFonts w:ascii="Times New Roman" w:hAnsi="Times New Roman" w:cs="Times New Roman"/>
          <w:shd w:val="clear" w:color="auto" w:fill="FFFFFF"/>
        </w:rPr>
        <w:t xml:space="preserve"> </w:t>
      </w:r>
      <w:r w:rsidR="004A6F8F" w:rsidRPr="00CD3765">
        <w:rPr>
          <w:rFonts w:ascii="Times New Roman" w:hAnsi="Times New Roman" w:cs="Times New Roman"/>
          <w:shd w:val="clear" w:color="auto" w:fill="FFFFFF"/>
        </w:rPr>
        <w:t>(</w:t>
      </w:r>
      <w:r w:rsidR="00D45B99" w:rsidRPr="00CD3765">
        <w:rPr>
          <w:rFonts w:ascii="Times New Roman" w:hAnsi="Times New Roman" w:cs="Times New Roman"/>
          <w:shd w:val="clear" w:color="auto" w:fill="FFFFFF"/>
        </w:rPr>
        <w:t>Dryden</w:t>
      </w:r>
      <w:r w:rsidR="004A6F8F" w:rsidRPr="00CD3765">
        <w:rPr>
          <w:rFonts w:ascii="Times New Roman" w:hAnsi="Times New Roman" w:cs="Times New Roman"/>
          <w:shd w:val="clear" w:color="auto" w:fill="FFFFFF"/>
        </w:rPr>
        <w:t xml:space="preserve"> and </w:t>
      </w:r>
      <w:r w:rsidR="00D45B99" w:rsidRPr="00CD3765">
        <w:rPr>
          <w:rFonts w:ascii="Times New Roman" w:hAnsi="Times New Roman" w:cs="Times New Roman"/>
          <w:shd w:val="clear" w:color="auto" w:fill="FFFFFF"/>
        </w:rPr>
        <w:t>Still, 2006).</w:t>
      </w:r>
    </w:p>
    <w:p w14:paraId="3CC6039D" w14:textId="3F78D79D" w:rsidR="00E50296" w:rsidRPr="00CD3765" w:rsidRDefault="008276E5" w:rsidP="00CD3765">
      <w:pPr>
        <w:spacing w:line="360" w:lineRule="auto"/>
        <w:rPr>
          <w:rFonts w:ascii="Times New Roman" w:hAnsi="Times New Roman" w:cs="Times New Roman"/>
        </w:rPr>
      </w:pPr>
      <w:r w:rsidRPr="00CD3765">
        <w:rPr>
          <w:rFonts w:ascii="Times New Roman" w:hAnsi="Times New Roman" w:cs="Times New Roman"/>
        </w:rPr>
        <w:t xml:space="preserve">Congruence </w:t>
      </w:r>
      <w:r w:rsidR="00EB40A8" w:rsidRPr="00CD3765">
        <w:rPr>
          <w:rFonts w:ascii="Times New Roman" w:hAnsi="Times New Roman" w:cs="Times New Roman"/>
        </w:rPr>
        <w:t xml:space="preserve">is the most important attribute and mainly </w:t>
      </w:r>
      <w:r w:rsidRPr="00CD3765">
        <w:rPr>
          <w:rFonts w:ascii="Times New Roman" w:hAnsi="Times New Roman" w:cs="Times New Roman"/>
        </w:rPr>
        <w:t xml:space="preserve">refers to the counsellor’s </w:t>
      </w:r>
      <w:r w:rsidR="00EB40A8" w:rsidRPr="00CD3765">
        <w:rPr>
          <w:rFonts w:ascii="Times New Roman" w:hAnsi="Times New Roman" w:cs="Times New Roman"/>
        </w:rPr>
        <w:t xml:space="preserve">inner experience and outer expression matching one another. </w:t>
      </w:r>
      <w:r w:rsidR="008548EB" w:rsidRPr="00CD3765">
        <w:rPr>
          <w:rFonts w:ascii="Times New Roman" w:hAnsi="Times New Roman" w:cs="Times New Roman"/>
        </w:rPr>
        <w:t xml:space="preserve">The therapist has a duty to be authentic during their interaction with each client. </w:t>
      </w:r>
      <w:r w:rsidR="0040297D" w:rsidRPr="00CD3765">
        <w:rPr>
          <w:rFonts w:ascii="Times New Roman" w:hAnsi="Times New Roman" w:cs="Times New Roman"/>
        </w:rPr>
        <w:t xml:space="preserve">By being congruent, the therapist is being </w:t>
      </w:r>
      <w:r w:rsidR="00431FFD" w:rsidRPr="00CD3765">
        <w:rPr>
          <w:rFonts w:ascii="Times New Roman" w:hAnsi="Times New Roman" w:cs="Times New Roman"/>
        </w:rPr>
        <w:t>real and genuine with their client, showing that they are trustworthy</w:t>
      </w:r>
      <w:r w:rsidR="007C12F8" w:rsidRPr="00CD3765">
        <w:rPr>
          <w:rFonts w:ascii="Times New Roman" w:hAnsi="Times New Roman" w:cs="Times New Roman"/>
        </w:rPr>
        <w:t xml:space="preserve"> (</w:t>
      </w:r>
      <w:r w:rsidR="007C12F8" w:rsidRPr="00CD3765">
        <w:rPr>
          <w:rFonts w:ascii="Times New Roman" w:hAnsi="Times New Roman" w:cs="Times New Roman"/>
          <w:shd w:val="clear" w:color="auto" w:fill="FFFFFF"/>
        </w:rPr>
        <w:t>Truax</w:t>
      </w:r>
      <w:r w:rsidR="007C12F8" w:rsidRPr="00CD3765">
        <w:rPr>
          <w:rFonts w:ascii="Times New Roman" w:hAnsi="Times New Roman" w:cs="Times New Roman"/>
          <w:shd w:val="clear" w:color="auto" w:fill="FFFFFF"/>
        </w:rPr>
        <w:t xml:space="preserve"> and</w:t>
      </w:r>
      <w:r w:rsidR="007C12F8" w:rsidRPr="00CD3765">
        <w:rPr>
          <w:rFonts w:ascii="Times New Roman" w:hAnsi="Times New Roman" w:cs="Times New Roman"/>
          <w:shd w:val="clear" w:color="auto" w:fill="FFFFFF"/>
        </w:rPr>
        <w:t xml:space="preserve"> </w:t>
      </w:r>
      <w:proofErr w:type="spellStart"/>
      <w:r w:rsidR="007C12F8" w:rsidRPr="00CD3765">
        <w:rPr>
          <w:rFonts w:ascii="Times New Roman" w:hAnsi="Times New Roman" w:cs="Times New Roman"/>
          <w:shd w:val="clear" w:color="auto" w:fill="FFFFFF"/>
        </w:rPr>
        <w:t>Carkhuff</w:t>
      </w:r>
      <w:proofErr w:type="spellEnd"/>
      <w:r w:rsidR="007C12F8" w:rsidRPr="00CD3765">
        <w:rPr>
          <w:rFonts w:ascii="Times New Roman" w:hAnsi="Times New Roman" w:cs="Times New Roman"/>
          <w:shd w:val="clear" w:color="auto" w:fill="FFFFFF"/>
        </w:rPr>
        <w:t>, 1965</w:t>
      </w:r>
      <w:r w:rsidR="007C12F8" w:rsidRPr="00CD3765">
        <w:rPr>
          <w:rFonts w:ascii="Times New Roman" w:hAnsi="Times New Roman" w:cs="Times New Roman"/>
          <w:shd w:val="clear" w:color="auto" w:fill="FFFFFF"/>
        </w:rPr>
        <w:t>)</w:t>
      </w:r>
      <w:r w:rsidR="00431FFD" w:rsidRPr="00CD3765">
        <w:rPr>
          <w:rFonts w:ascii="Times New Roman" w:hAnsi="Times New Roman" w:cs="Times New Roman"/>
        </w:rPr>
        <w:t xml:space="preserve">. </w:t>
      </w:r>
      <w:r w:rsidR="007E57E1" w:rsidRPr="00CD3765">
        <w:rPr>
          <w:rFonts w:ascii="Times New Roman" w:hAnsi="Times New Roman" w:cs="Times New Roman"/>
        </w:rPr>
        <w:t xml:space="preserve">The display of such behaviour encourages the client to </w:t>
      </w:r>
      <w:r w:rsidR="009211BC" w:rsidRPr="00CD3765">
        <w:rPr>
          <w:rFonts w:ascii="Times New Roman" w:hAnsi="Times New Roman" w:cs="Times New Roman"/>
        </w:rPr>
        <w:t>be themselves, express their true feelings and face value thoughts and emotions.</w:t>
      </w:r>
      <w:r w:rsidR="005A07FA" w:rsidRPr="00CD3765">
        <w:rPr>
          <w:rFonts w:ascii="Times New Roman" w:hAnsi="Times New Roman" w:cs="Times New Roman"/>
        </w:rPr>
        <w:t xml:space="preserve"> </w:t>
      </w:r>
      <w:r w:rsidR="003327BB" w:rsidRPr="00CD3765">
        <w:rPr>
          <w:rFonts w:ascii="Times New Roman" w:hAnsi="Times New Roman" w:cs="Times New Roman"/>
        </w:rPr>
        <w:t xml:space="preserve">Further, this allows </w:t>
      </w:r>
      <w:r w:rsidR="00AD540F" w:rsidRPr="00CD3765">
        <w:rPr>
          <w:rFonts w:ascii="Times New Roman" w:hAnsi="Times New Roman" w:cs="Times New Roman"/>
        </w:rPr>
        <w:t>the counsellor to set a positive example for the client for the future and enables both, the client and counsellor, to work on building an honest and trustworthy counselling relationship.</w:t>
      </w:r>
    </w:p>
    <w:p w14:paraId="21C3C30A" w14:textId="493A61F1" w:rsidR="006E5CA7" w:rsidRPr="00CD3765" w:rsidRDefault="00E50296" w:rsidP="00CD3765">
      <w:pPr>
        <w:spacing w:line="360" w:lineRule="auto"/>
        <w:rPr>
          <w:rFonts w:ascii="Times New Roman" w:hAnsi="Times New Roman" w:cs="Times New Roman"/>
        </w:rPr>
      </w:pPr>
      <w:r w:rsidRPr="00CD3765">
        <w:rPr>
          <w:rFonts w:ascii="Times New Roman" w:hAnsi="Times New Roman" w:cs="Times New Roman"/>
        </w:rPr>
        <w:t xml:space="preserve">The genuine concern </w:t>
      </w:r>
      <w:r w:rsidR="00074C87" w:rsidRPr="00CD3765">
        <w:rPr>
          <w:rFonts w:ascii="Times New Roman" w:hAnsi="Times New Roman" w:cs="Times New Roman"/>
        </w:rPr>
        <w:t xml:space="preserve">from the counsellor towards </w:t>
      </w:r>
      <w:r w:rsidR="00151D7E" w:rsidRPr="00CD3765">
        <w:rPr>
          <w:rFonts w:ascii="Times New Roman" w:hAnsi="Times New Roman" w:cs="Times New Roman"/>
        </w:rPr>
        <w:t>the client enables the client to</w:t>
      </w:r>
      <w:r w:rsidR="00964D4D" w:rsidRPr="00CD3765">
        <w:rPr>
          <w:rFonts w:ascii="Times New Roman" w:hAnsi="Times New Roman" w:cs="Times New Roman"/>
        </w:rPr>
        <w:t xml:space="preserve"> believe that the counsellor has a real concern about their issues and is being real with them. </w:t>
      </w:r>
      <w:r w:rsidR="00844D65" w:rsidRPr="00CD3765">
        <w:rPr>
          <w:rFonts w:ascii="Times New Roman" w:hAnsi="Times New Roman" w:cs="Times New Roman"/>
        </w:rPr>
        <w:t xml:space="preserve">According to </w:t>
      </w:r>
      <w:proofErr w:type="spellStart"/>
      <w:r w:rsidR="00844D65" w:rsidRPr="00CD3765">
        <w:rPr>
          <w:rFonts w:ascii="Times New Roman" w:hAnsi="Times New Roman" w:cs="Times New Roman"/>
          <w:shd w:val="clear" w:color="auto" w:fill="FFFFFF"/>
        </w:rPr>
        <w:t>Kaimaxi</w:t>
      </w:r>
      <w:proofErr w:type="spellEnd"/>
      <w:r w:rsidR="00DB13B1" w:rsidRPr="00CD3765">
        <w:rPr>
          <w:rFonts w:ascii="Times New Roman" w:hAnsi="Times New Roman" w:cs="Times New Roman"/>
          <w:shd w:val="clear" w:color="auto" w:fill="FFFFFF"/>
        </w:rPr>
        <w:t xml:space="preserve"> and</w:t>
      </w:r>
      <w:r w:rsidR="00844D65" w:rsidRPr="00CD3765">
        <w:rPr>
          <w:rFonts w:ascii="Times New Roman" w:hAnsi="Times New Roman" w:cs="Times New Roman"/>
          <w:shd w:val="clear" w:color="auto" w:fill="FFFFFF"/>
        </w:rPr>
        <w:t xml:space="preserve"> Lakioti</w:t>
      </w:r>
      <w:r w:rsidR="00DB13B1" w:rsidRPr="00CD3765">
        <w:rPr>
          <w:rFonts w:ascii="Times New Roman" w:hAnsi="Times New Roman" w:cs="Times New Roman"/>
          <w:shd w:val="clear" w:color="auto" w:fill="FFFFFF"/>
        </w:rPr>
        <w:t xml:space="preserve"> (</w:t>
      </w:r>
      <w:r w:rsidR="00844D65" w:rsidRPr="00CD3765">
        <w:rPr>
          <w:rFonts w:ascii="Times New Roman" w:hAnsi="Times New Roman" w:cs="Times New Roman"/>
          <w:shd w:val="clear" w:color="auto" w:fill="FFFFFF"/>
        </w:rPr>
        <w:t>2021</w:t>
      </w:r>
      <w:r w:rsidR="00DB13B1" w:rsidRPr="00CD3765">
        <w:rPr>
          <w:rFonts w:ascii="Times New Roman" w:hAnsi="Times New Roman" w:cs="Times New Roman"/>
          <w:shd w:val="clear" w:color="auto" w:fill="FFFFFF"/>
        </w:rPr>
        <w:t>), by</w:t>
      </w:r>
      <w:r w:rsidR="006E43C9" w:rsidRPr="00CD3765">
        <w:rPr>
          <w:rFonts w:ascii="Times New Roman" w:hAnsi="Times New Roman" w:cs="Times New Roman"/>
        </w:rPr>
        <w:t xml:space="preserve"> being congruent, the counsellor portrays an image of themselves to the cli</w:t>
      </w:r>
      <w:r w:rsidR="00804AD8" w:rsidRPr="00CD3765">
        <w:rPr>
          <w:rFonts w:ascii="Times New Roman" w:hAnsi="Times New Roman" w:cs="Times New Roman"/>
        </w:rPr>
        <w:t>e</w:t>
      </w:r>
      <w:r w:rsidR="006E43C9" w:rsidRPr="00CD3765">
        <w:rPr>
          <w:rFonts w:ascii="Times New Roman" w:hAnsi="Times New Roman" w:cs="Times New Roman"/>
        </w:rPr>
        <w:t xml:space="preserve">nt showing that </w:t>
      </w:r>
      <w:r w:rsidR="00E31F91" w:rsidRPr="00CD3765">
        <w:rPr>
          <w:rFonts w:ascii="Times New Roman" w:hAnsi="Times New Roman" w:cs="Times New Roman"/>
        </w:rPr>
        <w:t xml:space="preserve">any previous or existing negative attitudes </w:t>
      </w:r>
      <w:r w:rsidR="00371165" w:rsidRPr="00CD3765">
        <w:rPr>
          <w:rFonts w:ascii="Times New Roman" w:hAnsi="Times New Roman" w:cs="Times New Roman"/>
        </w:rPr>
        <w:t>toward them suggested by others is defeated</w:t>
      </w:r>
      <w:r w:rsidR="00A62D6E" w:rsidRPr="00CD3765">
        <w:rPr>
          <w:rFonts w:ascii="Times New Roman" w:hAnsi="Times New Roman" w:cs="Times New Roman"/>
        </w:rPr>
        <w:t xml:space="preserve">. </w:t>
      </w:r>
      <w:r w:rsidR="00371165" w:rsidRPr="00CD3765">
        <w:rPr>
          <w:rFonts w:ascii="Times New Roman" w:hAnsi="Times New Roman" w:cs="Times New Roman"/>
        </w:rPr>
        <w:t xml:space="preserve">It is </w:t>
      </w:r>
      <w:r w:rsidR="0027514B" w:rsidRPr="00CD3765">
        <w:rPr>
          <w:rFonts w:ascii="Times New Roman" w:hAnsi="Times New Roman" w:cs="Times New Roman"/>
        </w:rPr>
        <w:t>believed</w:t>
      </w:r>
      <w:r w:rsidR="00371165" w:rsidRPr="00CD3765">
        <w:rPr>
          <w:rFonts w:ascii="Times New Roman" w:hAnsi="Times New Roman" w:cs="Times New Roman"/>
        </w:rPr>
        <w:t xml:space="preserve"> that </w:t>
      </w:r>
      <w:r w:rsidR="0027514B" w:rsidRPr="00CD3765">
        <w:rPr>
          <w:rFonts w:ascii="Times New Roman" w:hAnsi="Times New Roman" w:cs="Times New Roman"/>
        </w:rPr>
        <w:t>congruence</w:t>
      </w:r>
      <w:r w:rsidR="00371165" w:rsidRPr="00CD3765">
        <w:rPr>
          <w:rFonts w:ascii="Times New Roman" w:hAnsi="Times New Roman" w:cs="Times New Roman"/>
        </w:rPr>
        <w:t xml:space="preserve"> is one of the most </w:t>
      </w:r>
      <w:r w:rsidR="00D517A1" w:rsidRPr="00CD3765">
        <w:rPr>
          <w:rFonts w:ascii="Times New Roman" w:hAnsi="Times New Roman" w:cs="Times New Roman"/>
        </w:rPr>
        <w:t xml:space="preserve">helpful </w:t>
      </w:r>
      <w:r w:rsidR="0067072D" w:rsidRPr="00CD3765">
        <w:rPr>
          <w:rFonts w:ascii="Times New Roman" w:hAnsi="Times New Roman" w:cs="Times New Roman"/>
        </w:rPr>
        <w:t>aspects</w:t>
      </w:r>
      <w:r w:rsidR="0027514B" w:rsidRPr="00CD3765">
        <w:rPr>
          <w:rFonts w:ascii="Times New Roman" w:hAnsi="Times New Roman" w:cs="Times New Roman"/>
        </w:rPr>
        <w:t xml:space="preserve"> </w:t>
      </w:r>
      <w:r w:rsidR="00D517A1" w:rsidRPr="00CD3765">
        <w:rPr>
          <w:rFonts w:ascii="Times New Roman" w:hAnsi="Times New Roman" w:cs="Times New Roman"/>
        </w:rPr>
        <w:t xml:space="preserve">of person-centred counselling, </w:t>
      </w:r>
      <w:r w:rsidR="00C063C4" w:rsidRPr="00CD3765">
        <w:rPr>
          <w:rFonts w:ascii="Times New Roman" w:hAnsi="Times New Roman" w:cs="Times New Roman"/>
        </w:rPr>
        <w:t>as it accurately matches the clients experience with personal awareness</w:t>
      </w:r>
      <w:r w:rsidR="00A62D6E" w:rsidRPr="00CD3765">
        <w:rPr>
          <w:rFonts w:ascii="Times New Roman" w:hAnsi="Times New Roman" w:cs="Times New Roman"/>
        </w:rPr>
        <w:t xml:space="preserve"> (</w:t>
      </w:r>
      <w:proofErr w:type="spellStart"/>
      <w:r w:rsidR="00A62D6E" w:rsidRPr="00CD3765">
        <w:rPr>
          <w:rFonts w:ascii="Times New Roman" w:hAnsi="Times New Roman" w:cs="Times New Roman"/>
          <w:shd w:val="clear" w:color="auto" w:fill="FFFFFF"/>
        </w:rPr>
        <w:t>Grafanaki</w:t>
      </w:r>
      <w:proofErr w:type="spellEnd"/>
      <w:r w:rsidR="00A62D6E" w:rsidRPr="00CD3765">
        <w:rPr>
          <w:rFonts w:ascii="Times New Roman" w:hAnsi="Times New Roman" w:cs="Times New Roman"/>
          <w:shd w:val="clear" w:color="auto" w:fill="FFFFFF"/>
        </w:rPr>
        <w:t xml:space="preserve"> and</w:t>
      </w:r>
      <w:r w:rsidR="00A62D6E" w:rsidRPr="00CD3765">
        <w:rPr>
          <w:rFonts w:ascii="Times New Roman" w:hAnsi="Times New Roman" w:cs="Times New Roman"/>
          <w:shd w:val="clear" w:color="auto" w:fill="FFFFFF"/>
        </w:rPr>
        <w:t xml:space="preserve"> McLeod,</w:t>
      </w:r>
      <w:r w:rsidR="00A62D6E" w:rsidRPr="00CD3765">
        <w:rPr>
          <w:rFonts w:ascii="Times New Roman" w:hAnsi="Times New Roman" w:cs="Times New Roman"/>
          <w:shd w:val="clear" w:color="auto" w:fill="FFFFFF"/>
        </w:rPr>
        <w:t xml:space="preserve"> </w:t>
      </w:r>
      <w:r w:rsidR="00A62D6E" w:rsidRPr="00CD3765">
        <w:rPr>
          <w:rFonts w:ascii="Times New Roman" w:hAnsi="Times New Roman" w:cs="Times New Roman"/>
          <w:shd w:val="clear" w:color="auto" w:fill="FFFFFF"/>
        </w:rPr>
        <w:t>1995)</w:t>
      </w:r>
      <w:r w:rsidR="00C063C4" w:rsidRPr="00CD3765">
        <w:rPr>
          <w:rFonts w:ascii="Times New Roman" w:hAnsi="Times New Roman" w:cs="Times New Roman"/>
        </w:rPr>
        <w:t>.</w:t>
      </w:r>
      <w:r w:rsidR="00DB13B1" w:rsidRPr="00CD3765">
        <w:rPr>
          <w:rFonts w:ascii="Times New Roman" w:hAnsi="Times New Roman" w:cs="Times New Roman"/>
        </w:rPr>
        <w:t xml:space="preserve"> </w:t>
      </w:r>
      <w:r w:rsidR="00922A22" w:rsidRPr="00CD3765">
        <w:rPr>
          <w:rFonts w:ascii="Times New Roman" w:hAnsi="Times New Roman" w:cs="Times New Roman"/>
        </w:rPr>
        <w:t xml:space="preserve">As a healthy and open relationship with the client is very important within counselling, the counsellor is responsible for and should always aim to be themselves. The client may not physically thank the client but by feeling valued and listened to, the client will be really appreciative and thankful for being respected by the </w:t>
      </w:r>
      <w:r w:rsidR="003501C6" w:rsidRPr="00CD3765">
        <w:rPr>
          <w:rFonts w:ascii="Times New Roman" w:hAnsi="Times New Roman" w:cs="Times New Roman"/>
        </w:rPr>
        <w:t>counsellor</w:t>
      </w:r>
      <w:r w:rsidR="00FE2976" w:rsidRPr="00CD3765">
        <w:rPr>
          <w:rFonts w:ascii="Times New Roman" w:hAnsi="Times New Roman" w:cs="Times New Roman"/>
        </w:rPr>
        <w:t xml:space="preserve"> </w:t>
      </w:r>
      <w:r w:rsidR="003501C6" w:rsidRPr="00CD3765">
        <w:rPr>
          <w:rFonts w:ascii="Times New Roman" w:hAnsi="Times New Roman" w:cs="Times New Roman"/>
        </w:rPr>
        <w:t>(</w:t>
      </w:r>
      <w:proofErr w:type="spellStart"/>
      <w:r w:rsidR="00DA6FF0" w:rsidRPr="00CD3765">
        <w:rPr>
          <w:rFonts w:ascii="Times New Roman" w:hAnsi="Times New Roman" w:cs="Times New Roman"/>
          <w:shd w:val="clear" w:color="auto" w:fill="FFFFFF"/>
        </w:rPr>
        <w:t>Tzur</w:t>
      </w:r>
      <w:proofErr w:type="spellEnd"/>
      <w:r w:rsidR="00DA6FF0" w:rsidRPr="00CD3765">
        <w:rPr>
          <w:rFonts w:ascii="Times New Roman" w:hAnsi="Times New Roman" w:cs="Times New Roman"/>
          <w:shd w:val="clear" w:color="auto" w:fill="FFFFFF"/>
        </w:rPr>
        <w:t xml:space="preserve"> Bitan</w:t>
      </w:r>
      <w:r w:rsidR="00DA6FF0" w:rsidRPr="00CD3765">
        <w:rPr>
          <w:rFonts w:ascii="Times New Roman" w:hAnsi="Times New Roman" w:cs="Times New Roman"/>
          <w:shd w:val="clear" w:color="auto" w:fill="FFFFFF"/>
        </w:rPr>
        <w:t xml:space="preserve"> et al., 20</w:t>
      </w:r>
      <w:r w:rsidR="003501C6" w:rsidRPr="00CD3765">
        <w:rPr>
          <w:rFonts w:ascii="Times New Roman" w:hAnsi="Times New Roman" w:cs="Times New Roman"/>
          <w:shd w:val="clear" w:color="auto" w:fill="FFFFFF"/>
        </w:rPr>
        <w:t>21)</w:t>
      </w:r>
      <w:r w:rsidR="00922A22" w:rsidRPr="00CD3765">
        <w:rPr>
          <w:rFonts w:ascii="Times New Roman" w:hAnsi="Times New Roman" w:cs="Times New Roman"/>
        </w:rPr>
        <w:t xml:space="preserve">. </w:t>
      </w:r>
      <w:r w:rsidR="006B1215" w:rsidRPr="00CD3765">
        <w:rPr>
          <w:rFonts w:ascii="Times New Roman" w:hAnsi="Times New Roman" w:cs="Times New Roman"/>
        </w:rPr>
        <w:t>Another aspect of congruency</w:t>
      </w:r>
      <w:r w:rsidR="00DF753F" w:rsidRPr="00CD3765">
        <w:rPr>
          <w:rFonts w:ascii="Times New Roman" w:hAnsi="Times New Roman" w:cs="Times New Roman"/>
        </w:rPr>
        <w:t xml:space="preserve"> is the importance of communication.</w:t>
      </w:r>
      <w:r w:rsidR="004C2799" w:rsidRPr="00CD3765">
        <w:rPr>
          <w:rFonts w:ascii="Times New Roman" w:hAnsi="Times New Roman" w:cs="Times New Roman"/>
        </w:rPr>
        <w:t xml:space="preserve"> </w:t>
      </w:r>
      <w:r w:rsidR="006B1215" w:rsidRPr="00CD3765">
        <w:rPr>
          <w:rFonts w:ascii="Times New Roman" w:hAnsi="Times New Roman" w:cs="Times New Roman"/>
        </w:rPr>
        <w:t>Clear and precise communication adds to the counsellors and client</w:t>
      </w:r>
      <w:r w:rsidR="00DB25CC" w:rsidRPr="00CD3765">
        <w:rPr>
          <w:rFonts w:ascii="Times New Roman" w:hAnsi="Times New Roman" w:cs="Times New Roman"/>
        </w:rPr>
        <w:t>’</w:t>
      </w:r>
      <w:r w:rsidR="006B1215" w:rsidRPr="00CD3765">
        <w:rPr>
          <w:rFonts w:ascii="Times New Roman" w:hAnsi="Times New Roman" w:cs="Times New Roman"/>
        </w:rPr>
        <w:t xml:space="preserve">s authenticity, </w:t>
      </w:r>
      <w:r w:rsidR="00D51A53" w:rsidRPr="00CD3765">
        <w:rPr>
          <w:rFonts w:ascii="Times New Roman" w:hAnsi="Times New Roman" w:cs="Times New Roman"/>
        </w:rPr>
        <w:t xml:space="preserve">builds a rapport between both </w:t>
      </w:r>
      <w:proofErr w:type="gramStart"/>
      <w:r w:rsidR="00D51A53" w:rsidRPr="00CD3765">
        <w:rPr>
          <w:rFonts w:ascii="Times New Roman" w:hAnsi="Times New Roman" w:cs="Times New Roman"/>
        </w:rPr>
        <w:t>parties</w:t>
      </w:r>
      <w:proofErr w:type="gramEnd"/>
      <w:r w:rsidR="00D51A53" w:rsidRPr="00CD3765">
        <w:rPr>
          <w:rFonts w:ascii="Times New Roman" w:hAnsi="Times New Roman" w:cs="Times New Roman"/>
        </w:rPr>
        <w:t xml:space="preserve"> and increases credibi</w:t>
      </w:r>
      <w:r w:rsidR="0067072D" w:rsidRPr="00CD3765">
        <w:rPr>
          <w:rFonts w:ascii="Times New Roman" w:hAnsi="Times New Roman" w:cs="Times New Roman"/>
        </w:rPr>
        <w:t xml:space="preserve">lity. </w:t>
      </w:r>
      <w:r w:rsidR="00EE6CA5" w:rsidRPr="00CD3765">
        <w:rPr>
          <w:rFonts w:ascii="Times New Roman" w:hAnsi="Times New Roman" w:cs="Times New Roman"/>
        </w:rPr>
        <w:t xml:space="preserve">This approach is easy to be </w:t>
      </w:r>
      <w:r w:rsidR="004F3641" w:rsidRPr="00CD3765">
        <w:rPr>
          <w:rFonts w:ascii="Times New Roman" w:hAnsi="Times New Roman" w:cs="Times New Roman"/>
        </w:rPr>
        <w:t>implemented into most counselling sessions and can be a helping hand which faci</w:t>
      </w:r>
      <w:r w:rsidR="00D34031" w:rsidRPr="00CD3765">
        <w:rPr>
          <w:rFonts w:ascii="Times New Roman" w:hAnsi="Times New Roman" w:cs="Times New Roman"/>
        </w:rPr>
        <w:t xml:space="preserve">litates the </w:t>
      </w:r>
      <w:r w:rsidR="00F75ECF" w:rsidRPr="00CD3765">
        <w:rPr>
          <w:rFonts w:ascii="Times New Roman" w:hAnsi="Times New Roman" w:cs="Times New Roman"/>
        </w:rPr>
        <w:t>client’s</w:t>
      </w:r>
      <w:r w:rsidR="00EB0E5F" w:rsidRPr="00CD3765">
        <w:rPr>
          <w:rFonts w:ascii="Times New Roman" w:hAnsi="Times New Roman" w:cs="Times New Roman"/>
        </w:rPr>
        <w:t xml:space="preserve"> </w:t>
      </w:r>
      <w:r w:rsidR="00D34031" w:rsidRPr="00CD3765">
        <w:rPr>
          <w:rFonts w:ascii="Times New Roman" w:hAnsi="Times New Roman" w:cs="Times New Roman"/>
        </w:rPr>
        <w:t>growth in counselling</w:t>
      </w:r>
      <w:r w:rsidR="00927889" w:rsidRPr="00CD3765">
        <w:rPr>
          <w:rFonts w:ascii="Times New Roman" w:hAnsi="Times New Roman" w:cs="Times New Roman"/>
        </w:rPr>
        <w:t xml:space="preserve"> (Bray, 2018)</w:t>
      </w:r>
      <w:r w:rsidR="00AD2042" w:rsidRPr="00CD3765">
        <w:rPr>
          <w:rFonts w:ascii="Times New Roman" w:hAnsi="Times New Roman" w:cs="Times New Roman"/>
        </w:rPr>
        <w:t>.</w:t>
      </w:r>
    </w:p>
    <w:p w14:paraId="1170E61B" w14:textId="77777777" w:rsidR="006E5CA7" w:rsidRPr="00CD3765" w:rsidRDefault="006E5CA7" w:rsidP="00CD3765">
      <w:pPr>
        <w:spacing w:line="360" w:lineRule="auto"/>
        <w:rPr>
          <w:rFonts w:ascii="Times New Roman" w:hAnsi="Times New Roman" w:cs="Times New Roman"/>
        </w:rPr>
      </w:pPr>
    </w:p>
    <w:p w14:paraId="7D7B704B" w14:textId="64395B16" w:rsidR="00900289" w:rsidRPr="00CD3765" w:rsidRDefault="005A1B66" w:rsidP="00CD3765">
      <w:pPr>
        <w:spacing w:line="360" w:lineRule="auto"/>
        <w:rPr>
          <w:rFonts w:ascii="Times New Roman" w:hAnsi="Times New Roman" w:cs="Times New Roman"/>
        </w:rPr>
      </w:pPr>
      <w:r w:rsidRPr="00CD3765">
        <w:rPr>
          <w:rFonts w:ascii="Times New Roman" w:hAnsi="Times New Roman" w:cs="Times New Roman"/>
        </w:rPr>
        <w:t xml:space="preserve">It is clear that the core conditions proposed in the late 1950’s were a hit and remain popular to this day, specifically within the counselling environment as well as day to day life for some individuals. </w:t>
      </w:r>
      <w:r w:rsidR="003334F0" w:rsidRPr="00CD3765">
        <w:rPr>
          <w:rFonts w:ascii="Times New Roman" w:hAnsi="Times New Roman" w:cs="Times New Roman"/>
        </w:rPr>
        <w:t>The person</w:t>
      </w:r>
      <w:r w:rsidR="00143EA7" w:rsidRPr="00CD3765">
        <w:rPr>
          <w:rFonts w:ascii="Times New Roman" w:hAnsi="Times New Roman" w:cs="Times New Roman"/>
        </w:rPr>
        <w:t>-</w:t>
      </w:r>
      <w:r w:rsidR="00D65FBD" w:rsidRPr="00CD3765">
        <w:rPr>
          <w:rFonts w:ascii="Times New Roman" w:hAnsi="Times New Roman" w:cs="Times New Roman"/>
        </w:rPr>
        <w:t>centred</w:t>
      </w:r>
      <w:r w:rsidR="003334F0" w:rsidRPr="00CD3765">
        <w:rPr>
          <w:rFonts w:ascii="Times New Roman" w:hAnsi="Times New Roman" w:cs="Times New Roman"/>
        </w:rPr>
        <w:t xml:space="preserve"> approach can be applied when working with indiv</w:t>
      </w:r>
      <w:r w:rsidR="00D61176" w:rsidRPr="00CD3765">
        <w:rPr>
          <w:rFonts w:ascii="Times New Roman" w:hAnsi="Times New Roman" w:cs="Times New Roman"/>
        </w:rPr>
        <w:t xml:space="preserve">iduals, </w:t>
      </w:r>
      <w:proofErr w:type="gramStart"/>
      <w:r w:rsidR="00D61176" w:rsidRPr="00CD3765">
        <w:rPr>
          <w:rFonts w:ascii="Times New Roman" w:hAnsi="Times New Roman" w:cs="Times New Roman"/>
        </w:rPr>
        <w:t>families</w:t>
      </w:r>
      <w:proofErr w:type="gramEnd"/>
      <w:r w:rsidR="00D61176" w:rsidRPr="00CD3765">
        <w:rPr>
          <w:rFonts w:ascii="Times New Roman" w:hAnsi="Times New Roman" w:cs="Times New Roman"/>
        </w:rPr>
        <w:t xml:space="preserve"> or groups of people. This </w:t>
      </w:r>
      <w:r w:rsidR="007D0723" w:rsidRPr="00CD3765">
        <w:rPr>
          <w:rFonts w:ascii="Times New Roman" w:hAnsi="Times New Roman" w:cs="Times New Roman"/>
        </w:rPr>
        <w:t xml:space="preserve">person-centred approach has proven to help </w:t>
      </w:r>
      <w:r w:rsidR="00B1201D" w:rsidRPr="00CD3765">
        <w:rPr>
          <w:rFonts w:ascii="Times New Roman" w:hAnsi="Times New Roman" w:cs="Times New Roman"/>
        </w:rPr>
        <w:t xml:space="preserve">treat many problems including depression, anxiety, </w:t>
      </w:r>
      <w:r w:rsidR="00BB05B6" w:rsidRPr="00CD3765">
        <w:rPr>
          <w:rFonts w:ascii="Times New Roman" w:hAnsi="Times New Roman" w:cs="Times New Roman"/>
        </w:rPr>
        <w:t>psychosomatic problems</w:t>
      </w:r>
      <w:r w:rsidR="00787E52" w:rsidRPr="00CD3765">
        <w:rPr>
          <w:rFonts w:ascii="Times New Roman" w:hAnsi="Times New Roman" w:cs="Times New Roman"/>
        </w:rPr>
        <w:t xml:space="preserve">, interpersonal </w:t>
      </w:r>
      <w:proofErr w:type="gramStart"/>
      <w:r w:rsidR="00787E52" w:rsidRPr="00CD3765">
        <w:rPr>
          <w:rFonts w:ascii="Times New Roman" w:hAnsi="Times New Roman" w:cs="Times New Roman"/>
        </w:rPr>
        <w:t>difficulties</w:t>
      </w:r>
      <w:proofErr w:type="gramEnd"/>
      <w:r w:rsidR="00787E52" w:rsidRPr="00CD3765">
        <w:rPr>
          <w:rFonts w:ascii="Times New Roman" w:hAnsi="Times New Roman" w:cs="Times New Roman"/>
        </w:rPr>
        <w:t xml:space="preserve"> and personal disorders</w:t>
      </w:r>
      <w:r w:rsidR="00AC3241" w:rsidRPr="00CD3765">
        <w:rPr>
          <w:rFonts w:ascii="Times New Roman" w:hAnsi="Times New Roman" w:cs="Times New Roman"/>
        </w:rPr>
        <w:t xml:space="preserve">. A simple basis </w:t>
      </w:r>
      <w:r w:rsidR="005260A3" w:rsidRPr="00CD3765">
        <w:rPr>
          <w:rFonts w:ascii="Times New Roman" w:hAnsi="Times New Roman" w:cs="Times New Roman"/>
        </w:rPr>
        <w:t xml:space="preserve">has been provided for many other relevant therapies such as the </w:t>
      </w:r>
      <w:r w:rsidR="00900289" w:rsidRPr="00CD3765">
        <w:rPr>
          <w:rFonts w:ascii="Times New Roman" w:hAnsi="Times New Roman" w:cs="Times New Roman"/>
        </w:rPr>
        <w:t>emphasis</w:t>
      </w:r>
      <w:r w:rsidR="005260A3" w:rsidRPr="00CD3765">
        <w:rPr>
          <w:rFonts w:ascii="Times New Roman" w:hAnsi="Times New Roman" w:cs="Times New Roman"/>
        </w:rPr>
        <w:t xml:space="preserve"> </w:t>
      </w:r>
      <w:r w:rsidR="00900289" w:rsidRPr="00CD3765">
        <w:rPr>
          <w:rFonts w:ascii="Times New Roman" w:hAnsi="Times New Roman" w:cs="Times New Roman"/>
        </w:rPr>
        <w:t>on the relationship between the client and the counsellor</w:t>
      </w:r>
      <w:r w:rsidR="001E4585" w:rsidRPr="00CD3765">
        <w:rPr>
          <w:rFonts w:ascii="Times New Roman" w:hAnsi="Times New Roman" w:cs="Times New Roman"/>
        </w:rPr>
        <w:t xml:space="preserve"> (</w:t>
      </w:r>
      <w:r w:rsidR="001E4585" w:rsidRPr="00CD3765">
        <w:rPr>
          <w:rFonts w:ascii="Times New Roman" w:hAnsi="Times New Roman" w:cs="Times New Roman"/>
          <w:shd w:val="clear" w:color="auto" w:fill="FFFFFF"/>
        </w:rPr>
        <w:t>Roth</w:t>
      </w:r>
      <w:r w:rsidR="001E4585" w:rsidRPr="00CD3765">
        <w:rPr>
          <w:rFonts w:ascii="Times New Roman" w:hAnsi="Times New Roman" w:cs="Times New Roman"/>
          <w:shd w:val="clear" w:color="auto" w:fill="FFFFFF"/>
        </w:rPr>
        <w:t xml:space="preserve"> and</w:t>
      </w:r>
      <w:r w:rsidR="001E4585" w:rsidRPr="00CD3765">
        <w:rPr>
          <w:rFonts w:ascii="Times New Roman" w:hAnsi="Times New Roman" w:cs="Times New Roman"/>
          <w:shd w:val="clear" w:color="auto" w:fill="FFFFFF"/>
        </w:rPr>
        <w:t xml:space="preserve"> </w:t>
      </w:r>
      <w:proofErr w:type="spellStart"/>
      <w:r w:rsidR="001E4585" w:rsidRPr="00CD3765">
        <w:rPr>
          <w:rFonts w:ascii="Times New Roman" w:hAnsi="Times New Roman" w:cs="Times New Roman"/>
          <w:shd w:val="clear" w:color="auto" w:fill="FFFFFF"/>
        </w:rPr>
        <w:t>Fonagy</w:t>
      </w:r>
      <w:proofErr w:type="spellEnd"/>
      <w:r w:rsidR="001E4585" w:rsidRPr="00CD3765">
        <w:rPr>
          <w:rFonts w:ascii="Times New Roman" w:hAnsi="Times New Roman" w:cs="Times New Roman"/>
          <w:shd w:val="clear" w:color="auto" w:fill="FFFFFF"/>
        </w:rPr>
        <w:t>, 2006</w:t>
      </w:r>
      <w:r w:rsidR="001E4585" w:rsidRPr="00CD3765">
        <w:rPr>
          <w:rFonts w:ascii="Times New Roman" w:hAnsi="Times New Roman" w:cs="Times New Roman"/>
        </w:rPr>
        <w:t>).</w:t>
      </w:r>
    </w:p>
    <w:p w14:paraId="3DDA15E2" w14:textId="3963AFAA" w:rsidR="00274B65" w:rsidRPr="00CD3765" w:rsidRDefault="00900289" w:rsidP="00CD3765">
      <w:pPr>
        <w:spacing w:line="360" w:lineRule="auto"/>
        <w:rPr>
          <w:rFonts w:ascii="Times New Roman" w:hAnsi="Times New Roman" w:cs="Times New Roman"/>
        </w:rPr>
      </w:pPr>
      <w:r w:rsidRPr="00CD3765">
        <w:rPr>
          <w:rFonts w:ascii="Times New Roman" w:hAnsi="Times New Roman" w:cs="Times New Roman"/>
        </w:rPr>
        <w:t xml:space="preserve">Further research has shown </w:t>
      </w:r>
      <w:r w:rsidR="00902946" w:rsidRPr="00CD3765">
        <w:rPr>
          <w:rFonts w:ascii="Times New Roman" w:hAnsi="Times New Roman" w:cs="Times New Roman"/>
        </w:rPr>
        <w:t>and highlight</w:t>
      </w:r>
      <w:r w:rsidR="00771C76" w:rsidRPr="00CD3765">
        <w:rPr>
          <w:rFonts w:ascii="Times New Roman" w:hAnsi="Times New Roman" w:cs="Times New Roman"/>
        </w:rPr>
        <w:t xml:space="preserve">ed the importance of the benefits that arise when a </w:t>
      </w:r>
      <w:r w:rsidR="007B6E08" w:rsidRPr="00CD3765">
        <w:rPr>
          <w:rFonts w:ascii="Times New Roman" w:hAnsi="Times New Roman" w:cs="Times New Roman"/>
        </w:rPr>
        <w:t>sincere</w:t>
      </w:r>
      <w:r w:rsidR="00771C76" w:rsidRPr="00CD3765">
        <w:rPr>
          <w:rFonts w:ascii="Times New Roman" w:hAnsi="Times New Roman" w:cs="Times New Roman"/>
        </w:rPr>
        <w:t xml:space="preserve"> and strong relationship is build and worked on between the client and counsellor.</w:t>
      </w:r>
      <w:r w:rsidR="00FB32B0" w:rsidRPr="00CD3765">
        <w:rPr>
          <w:rFonts w:ascii="Times New Roman" w:hAnsi="Times New Roman" w:cs="Times New Roman"/>
        </w:rPr>
        <w:t xml:space="preserve"> </w:t>
      </w:r>
      <w:r w:rsidR="00523A5F" w:rsidRPr="00CD3765">
        <w:rPr>
          <w:rFonts w:ascii="Times New Roman" w:hAnsi="Times New Roman" w:cs="Times New Roman"/>
        </w:rPr>
        <w:t xml:space="preserve">The aim of the therapy session is for the client to feel that they have had a positive experience and have had the opportunity to confidently </w:t>
      </w:r>
      <w:r w:rsidR="00270CF6" w:rsidRPr="00CD3765">
        <w:rPr>
          <w:rFonts w:ascii="Times New Roman" w:hAnsi="Times New Roman" w:cs="Times New Roman"/>
        </w:rPr>
        <w:t>open up to the counsellor about their problems</w:t>
      </w:r>
      <w:r w:rsidR="000E3192" w:rsidRPr="00CD3765">
        <w:rPr>
          <w:rFonts w:ascii="Times New Roman" w:hAnsi="Times New Roman" w:cs="Times New Roman"/>
        </w:rPr>
        <w:t xml:space="preserve"> (Hayes et al., 2019).</w:t>
      </w:r>
      <w:r w:rsidR="00882A2F" w:rsidRPr="00CD3765">
        <w:rPr>
          <w:rFonts w:ascii="Times New Roman" w:hAnsi="Times New Roman" w:cs="Times New Roman"/>
        </w:rPr>
        <w:t xml:space="preserve"> </w:t>
      </w:r>
      <w:r w:rsidR="00D65FBD" w:rsidRPr="00CD3765">
        <w:rPr>
          <w:rFonts w:ascii="Times New Roman" w:hAnsi="Times New Roman" w:cs="Times New Roman"/>
        </w:rPr>
        <w:t xml:space="preserve">It is therefore the responsibility of the counsellor to make the client feel heard, </w:t>
      </w:r>
      <w:proofErr w:type="gramStart"/>
      <w:r w:rsidR="00D65FBD" w:rsidRPr="00CD3765">
        <w:rPr>
          <w:rFonts w:ascii="Times New Roman" w:hAnsi="Times New Roman" w:cs="Times New Roman"/>
        </w:rPr>
        <w:t>safe</w:t>
      </w:r>
      <w:proofErr w:type="gramEnd"/>
      <w:r w:rsidR="00D65FBD" w:rsidRPr="00CD3765">
        <w:rPr>
          <w:rFonts w:ascii="Times New Roman" w:hAnsi="Times New Roman" w:cs="Times New Roman"/>
        </w:rPr>
        <w:t xml:space="preserve"> and comfortable, which is a skill that is essential int eh counselling environment. In the modern day, m</w:t>
      </w:r>
      <w:r w:rsidR="00BD686F" w:rsidRPr="00CD3765">
        <w:rPr>
          <w:rFonts w:ascii="Times New Roman" w:hAnsi="Times New Roman" w:cs="Times New Roman"/>
        </w:rPr>
        <w:t xml:space="preserve">any </w:t>
      </w:r>
      <w:proofErr w:type="gramStart"/>
      <w:r w:rsidR="00BD686F" w:rsidRPr="00CD3765">
        <w:rPr>
          <w:rFonts w:ascii="Times New Roman" w:hAnsi="Times New Roman" w:cs="Times New Roman"/>
        </w:rPr>
        <w:t>counsellors</w:t>
      </w:r>
      <w:proofErr w:type="gramEnd"/>
      <w:r w:rsidR="00BD686F" w:rsidRPr="00CD3765">
        <w:rPr>
          <w:rFonts w:ascii="Times New Roman" w:hAnsi="Times New Roman" w:cs="Times New Roman"/>
        </w:rPr>
        <w:t xml:space="preserve"> and therapist</w:t>
      </w:r>
      <w:r w:rsidR="00D65FBD" w:rsidRPr="00CD3765">
        <w:rPr>
          <w:rFonts w:ascii="Times New Roman" w:hAnsi="Times New Roman" w:cs="Times New Roman"/>
        </w:rPr>
        <w:t>s</w:t>
      </w:r>
      <w:r w:rsidR="00BD686F" w:rsidRPr="00CD3765">
        <w:rPr>
          <w:rFonts w:ascii="Times New Roman" w:hAnsi="Times New Roman" w:cs="Times New Roman"/>
        </w:rPr>
        <w:t>, report</w:t>
      </w:r>
      <w:r w:rsidR="00D0339D" w:rsidRPr="00CD3765">
        <w:rPr>
          <w:rFonts w:ascii="Times New Roman" w:hAnsi="Times New Roman" w:cs="Times New Roman"/>
        </w:rPr>
        <w:t>ed</w:t>
      </w:r>
      <w:r w:rsidR="00BD686F" w:rsidRPr="00CD3765">
        <w:rPr>
          <w:rFonts w:ascii="Times New Roman" w:hAnsi="Times New Roman" w:cs="Times New Roman"/>
        </w:rPr>
        <w:t xml:space="preserve"> that the client feels obligated to</w:t>
      </w:r>
      <w:r w:rsidR="00D65FBD" w:rsidRPr="00CD3765">
        <w:rPr>
          <w:rFonts w:ascii="Times New Roman" w:hAnsi="Times New Roman" w:cs="Times New Roman"/>
        </w:rPr>
        <w:t xml:space="preserve"> </w:t>
      </w:r>
      <w:r w:rsidR="00BD686F" w:rsidRPr="00CD3765">
        <w:rPr>
          <w:rFonts w:ascii="Times New Roman" w:hAnsi="Times New Roman" w:cs="Times New Roman"/>
        </w:rPr>
        <w:t xml:space="preserve">express some of their feelings </w:t>
      </w:r>
      <w:r w:rsidR="00D0339D" w:rsidRPr="00CD3765">
        <w:rPr>
          <w:rFonts w:ascii="Times New Roman" w:hAnsi="Times New Roman" w:cs="Times New Roman"/>
        </w:rPr>
        <w:t xml:space="preserve">more fully when they are in a non-judgement and comfortable environment while being </w:t>
      </w:r>
      <w:r w:rsidR="001B670D" w:rsidRPr="00CD3765">
        <w:rPr>
          <w:rFonts w:ascii="Times New Roman" w:hAnsi="Times New Roman" w:cs="Times New Roman"/>
        </w:rPr>
        <w:t xml:space="preserve">listened to. </w:t>
      </w:r>
      <w:r w:rsidR="00D26871" w:rsidRPr="00CD3765">
        <w:rPr>
          <w:rFonts w:ascii="Times New Roman" w:hAnsi="Times New Roman" w:cs="Times New Roman"/>
        </w:rPr>
        <w:t xml:space="preserve">Nonetheless, </w:t>
      </w:r>
      <w:r w:rsidR="00376833" w:rsidRPr="00CD3765">
        <w:rPr>
          <w:rFonts w:ascii="Times New Roman" w:hAnsi="Times New Roman" w:cs="Times New Roman"/>
        </w:rPr>
        <w:t>the courage and confidence to do so arises from how the counsellor has portrayed themselves to the client an</w:t>
      </w:r>
      <w:r w:rsidR="003D7049" w:rsidRPr="00CD3765">
        <w:rPr>
          <w:rFonts w:ascii="Times New Roman" w:hAnsi="Times New Roman" w:cs="Times New Roman"/>
        </w:rPr>
        <w:t>d their willingness to work with them</w:t>
      </w:r>
      <w:r w:rsidR="00CE7569" w:rsidRPr="00CD3765">
        <w:rPr>
          <w:rFonts w:ascii="Times New Roman" w:hAnsi="Times New Roman" w:cs="Times New Roman"/>
        </w:rPr>
        <w:t xml:space="preserve"> (Buck, 2018). </w:t>
      </w:r>
      <w:r w:rsidR="001B670D" w:rsidRPr="00CD3765">
        <w:rPr>
          <w:rFonts w:ascii="Times New Roman" w:hAnsi="Times New Roman" w:cs="Times New Roman"/>
        </w:rPr>
        <w:t>Rogers believed that many aspects of the approach which he proposed</w:t>
      </w:r>
      <w:r w:rsidR="00CF060F" w:rsidRPr="00CD3765">
        <w:rPr>
          <w:rFonts w:ascii="Times New Roman" w:hAnsi="Times New Roman" w:cs="Times New Roman"/>
        </w:rPr>
        <w:t xml:space="preserve">, offers a perspective </w:t>
      </w:r>
      <w:r w:rsidR="00BE1F10" w:rsidRPr="00CD3765">
        <w:rPr>
          <w:rFonts w:ascii="Times New Roman" w:hAnsi="Times New Roman" w:cs="Times New Roman"/>
        </w:rPr>
        <w:t xml:space="preserve">which is optimistic and </w:t>
      </w:r>
      <w:r w:rsidR="00E072D8" w:rsidRPr="00CD3765">
        <w:rPr>
          <w:rFonts w:ascii="Times New Roman" w:hAnsi="Times New Roman" w:cs="Times New Roman"/>
        </w:rPr>
        <w:t xml:space="preserve">how many aspects relate </w:t>
      </w:r>
      <w:r w:rsidR="00C96572" w:rsidRPr="00CD3765">
        <w:rPr>
          <w:rFonts w:ascii="Times New Roman" w:hAnsi="Times New Roman" w:cs="Times New Roman"/>
        </w:rPr>
        <w:t>to multicultural views.</w:t>
      </w:r>
    </w:p>
    <w:p w14:paraId="470930D6" w14:textId="47BAFB71" w:rsidR="00EB0E5F" w:rsidRPr="00CD3765" w:rsidRDefault="00D61176" w:rsidP="00CD3765">
      <w:pPr>
        <w:spacing w:line="360" w:lineRule="auto"/>
        <w:rPr>
          <w:rFonts w:ascii="Times New Roman" w:hAnsi="Times New Roman" w:cs="Times New Roman"/>
        </w:rPr>
      </w:pPr>
      <w:r w:rsidRPr="00CD3765">
        <w:rPr>
          <w:rFonts w:ascii="Times New Roman" w:hAnsi="Times New Roman" w:cs="Times New Roman"/>
        </w:rPr>
        <w:t>However, as time progressed and more counsellors and psychologists analysed the core conditions proposed by Carl Rogers, a handful of faults were found due to inundated key elements.</w:t>
      </w:r>
      <w:r w:rsidR="00C96572" w:rsidRPr="00CD3765">
        <w:rPr>
          <w:rFonts w:ascii="Times New Roman" w:hAnsi="Times New Roman" w:cs="Times New Roman"/>
        </w:rPr>
        <w:t xml:space="preserve"> Firstly, </w:t>
      </w:r>
      <w:proofErr w:type="spellStart"/>
      <w:r w:rsidR="002201C1" w:rsidRPr="00CD3765">
        <w:rPr>
          <w:rFonts w:ascii="Times New Roman" w:hAnsi="Times New Roman" w:cs="Times New Roman"/>
        </w:rPr>
        <w:t>Calsavara</w:t>
      </w:r>
      <w:proofErr w:type="spellEnd"/>
      <w:r w:rsidR="002201C1" w:rsidRPr="00CD3765">
        <w:rPr>
          <w:rFonts w:ascii="Times New Roman" w:hAnsi="Times New Roman" w:cs="Times New Roman"/>
        </w:rPr>
        <w:t xml:space="preserve"> et al (2019), </w:t>
      </w:r>
      <w:r w:rsidR="00995108" w:rsidRPr="00CD3765">
        <w:rPr>
          <w:rFonts w:ascii="Times New Roman" w:hAnsi="Times New Roman" w:cs="Times New Roman"/>
        </w:rPr>
        <w:t xml:space="preserve">believes that the approach in fact not up to date </w:t>
      </w:r>
      <w:r w:rsidR="0096626B" w:rsidRPr="00CD3765">
        <w:rPr>
          <w:rFonts w:ascii="Times New Roman" w:hAnsi="Times New Roman" w:cs="Times New Roman"/>
        </w:rPr>
        <w:t>due to the fact that it does not draw on developmental</w:t>
      </w:r>
      <w:r w:rsidR="00DC715F" w:rsidRPr="00CD3765">
        <w:rPr>
          <w:rFonts w:ascii="Times New Roman" w:hAnsi="Times New Roman" w:cs="Times New Roman"/>
        </w:rPr>
        <w:t xml:space="preserve">, </w:t>
      </w:r>
      <w:proofErr w:type="gramStart"/>
      <w:r w:rsidR="00DC715F" w:rsidRPr="00CD3765">
        <w:rPr>
          <w:rFonts w:ascii="Times New Roman" w:hAnsi="Times New Roman" w:cs="Times New Roman"/>
        </w:rPr>
        <w:t>psychodynamic</w:t>
      </w:r>
      <w:proofErr w:type="gramEnd"/>
      <w:r w:rsidR="00DC715F" w:rsidRPr="00CD3765">
        <w:rPr>
          <w:rFonts w:ascii="Times New Roman" w:hAnsi="Times New Roman" w:cs="Times New Roman"/>
        </w:rPr>
        <w:t xml:space="preserve"> or </w:t>
      </w:r>
      <w:r w:rsidR="006F6EBF" w:rsidRPr="00CD3765">
        <w:rPr>
          <w:rFonts w:ascii="Times New Roman" w:hAnsi="Times New Roman" w:cs="Times New Roman"/>
        </w:rPr>
        <w:t>behavioural</w:t>
      </w:r>
      <w:r w:rsidR="00DC715F" w:rsidRPr="00CD3765">
        <w:rPr>
          <w:rFonts w:ascii="Times New Roman" w:hAnsi="Times New Roman" w:cs="Times New Roman"/>
        </w:rPr>
        <w:t xml:space="preserve"> therapy making it more difficult to overall understand and fully meet the needs of the client. </w:t>
      </w:r>
      <w:r w:rsidR="008B1119" w:rsidRPr="00CD3765">
        <w:rPr>
          <w:rFonts w:ascii="Times New Roman" w:hAnsi="Times New Roman" w:cs="Times New Roman"/>
        </w:rPr>
        <w:t xml:space="preserve">On some occasions, the counsellor is inclined to listen </w:t>
      </w:r>
      <w:r w:rsidR="003F310F" w:rsidRPr="00CD3765">
        <w:rPr>
          <w:rFonts w:ascii="Times New Roman" w:hAnsi="Times New Roman" w:cs="Times New Roman"/>
        </w:rPr>
        <w:t>and care for the client</w:t>
      </w:r>
      <w:r w:rsidR="000B407D" w:rsidRPr="00CD3765">
        <w:rPr>
          <w:rFonts w:ascii="Times New Roman" w:hAnsi="Times New Roman" w:cs="Times New Roman"/>
        </w:rPr>
        <w:t xml:space="preserve"> </w:t>
      </w:r>
      <w:r w:rsidR="00EC2545" w:rsidRPr="00CD3765">
        <w:rPr>
          <w:rFonts w:ascii="Times New Roman" w:hAnsi="Times New Roman" w:cs="Times New Roman"/>
        </w:rPr>
        <w:t xml:space="preserve">which may not be enough and could be perceived as </w:t>
      </w:r>
      <w:r w:rsidR="00B77E3E" w:rsidRPr="00CD3765">
        <w:rPr>
          <w:rFonts w:ascii="Times New Roman" w:hAnsi="Times New Roman" w:cs="Times New Roman"/>
        </w:rPr>
        <w:t xml:space="preserve">an ineffective manner </w:t>
      </w:r>
      <w:r w:rsidR="00933230" w:rsidRPr="00CD3765">
        <w:rPr>
          <w:rFonts w:ascii="Times New Roman" w:hAnsi="Times New Roman" w:cs="Times New Roman"/>
        </w:rPr>
        <w:t xml:space="preserve">if the counsellor has a </w:t>
      </w:r>
      <w:r w:rsidR="00F23EE8" w:rsidRPr="00CD3765">
        <w:rPr>
          <w:rFonts w:ascii="Times New Roman" w:hAnsi="Times New Roman" w:cs="Times New Roman"/>
        </w:rPr>
        <w:t>non-directive and passive ways</w:t>
      </w:r>
      <w:r w:rsidR="004E28C7" w:rsidRPr="00CD3765">
        <w:rPr>
          <w:rFonts w:ascii="Times New Roman" w:hAnsi="Times New Roman" w:cs="Times New Roman"/>
        </w:rPr>
        <w:t xml:space="preserve"> (</w:t>
      </w:r>
      <w:r w:rsidR="004E28C7" w:rsidRPr="00CD3765">
        <w:rPr>
          <w:rFonts w:ascii="Times New Roman" w:hAnsi="Times New Roman" w:cs="Times New Roman"/>
          <w:shd w:val="clear" w:color="auto" w:fill="FFFFFF"/>
        </w:rPr>
        <w:t>Katz</w:t>
      </w:r>
      <w:r w:rsidR="004E28C7" w:rsidRPr="00CD3765">
        <w:rPr>
          <w:rFonts w:ascii="Times New Roman" w:hAnsi="Times New Roman" w:cs="Times New Roman"/>
          <w:shd w:val="clear" w:color="auto" w:fill="FFFFFF"/>
        </w:rPr>
        <w:t xml:space="preserve"> and </w:t>
      </w:r>
      <w:r w:rsidR="004E28C7" w:rsidRPr="00CD3765">
        <w:rPr>
          <w:rFonts w:ascii="Times New Roman" w:hAnsi="Times New Roman" w:cs="Times New Roman"/>
          <w:shd w:val="clear" w:color="auto" w:fill="FFFFFF"/>
        </w:rPr>
        <w:t>Keyes, 2020).</w:t>
      </w:r>
      <w:r w:rsidR="00EB0E5F" w:rsidRPr="00CD3765">
        <w:rPr>
          <w:rFonts w:ascii="Times New Roman" w:hAnsi="Times New Roman" w:cs="Times New Roman"/>
        </w:rPr>
        <w:t xml:space="preserve"> </w:t>
      </w:r>
      <w:r w:rsidR="007D289D" w:rsidRPr="00CD3765">
        <w:rPr>
          <w:rFonts w:ascii="Times New Roman" w:hAnsi="Times New Roman" w:cs="Times New Roman"/>
        </w:rPr>
        <w:t>Even though the approach has been affective in many ways</w:t>
      </w:r>
      <w:r w:rsidR="00243515" w:rsidRPr="00CD3765">
        <w:rPr>
          <w:rFonts w:ascii="Times New Roman" w:hAnsi="Times New Roman" w:cs="Times New Roman"/>
        </w:rPr>
        <w:t xml:space="preserve">, it provides a </w:t>
      </w:r>
      <w:r w:rsidR="003D16DF" w:rsidRPr="00CD3765">
        <w:rPr>
          <w:rFonts w:ascii="Times New Roman" w:hAnsi="Times New Roman" w:cs="Times New Roman"/>
        </w:rPr>
        <w:t xml:space="preserve">simplistic and </w:t>
      </w:r>
      <w:r w:rsidR="0090751D" w:rsidRPr="00CD3765">
        <w:rPr>
          <w:rFonts w:ascii="Times New Roman" w:hAnsi="Times New Roman" w:cs="Times New Roman"/>
        </w:rPr>
        <w:t xml:space="preserve">unrealistic sense of </w:t>
      </w:r>
      <w:r w:rsidR="005749DD" w:rsidRPr="00CD3765">
        <w:rPr>
          <w:rFonts w:ascii="Times New Roman" w:hAnsi="Times New Roman" w:cs="Times New Roman"/>
        </w:rPr>
        <w:t>unfulfillment</w:t>
      </w:r>
      <w:r w:rsidR="0090751D" w:rsidRPr="00CD3765">
        <w:rPr>
          <w:rFonts w:ascii="Times New Roman" w:hAnsi="Times New Roman" w:cs="Times New Roman"/>
        </w:rPr>
        <w:t xml:space="preserve"> and </w:t>
      </w:r>
      <w:r w:rsidR="00E82651" w:rsidRPr="00CD3765">
        <w:rPr>
          <w:rFonts w:ascii="Times New Roman" w:hAnsi="Times New Roman" w:cs="Times New Roman"/>
        </w:rPr>
        <w:t xml:space="preserve">lacks the technique which would essentially </w:t>
      </w:r>
      <w:r w:rsidR="000F5D0D" w:rsidRPr="00CD3765">
        <w:rPr>
          <w:rFonts w:ascii="Times New Roman" w:hAnsi="Times New Roman" w:cs="Times New Roman"/>
        </w:rPr>
        <w:t xml:space="preserve">help to </w:t>
      </w:r>
      <w:r w:rsidR="005749DD" w:rsidRPr="00CD3765">
        <w:rPr>
          <w:rFonts w:ascii="Times New Roman" w:hAnsi="Times New Roman" w:cs="Times New Roman"/>
        </w:rPr>
        <w:t>facilitate</w:t>
      </w:r>
      <w:r w:rsidR="000F5D0D" w:rsidRPr="00CD3765">
        <w:rPr>
          <w:rFonts w:ascii="Times New Roman" w:hAnsi="Times New Roman" w:cs="Times New Roman"/>
        </w:rPr>
        <w:t xml:space="preserve"> the preparation for the client that will have to face the real world due to the unconditional </w:t>
      </w:r>
      <w:r w:rsidR="005749DD" w:rsidRPr="00CD3765">
        <w:rPr>
          <w:rFonts w:ascii="Times New Roman" w:hAnsi="Times New Roman" w:cs="Times New Roman"/>
        </w:rPr>
        <w:t>positive</w:t>
      </w:r>
      <w:r w:rsidR="000F5D0D" w:rsidRPr="00CD3765">
        <w:rPr>
          <w:rFonts w:ascii="Times New Roman" w:hAnsi="Times New Roman" w:cs="Times New Roman"/>
        </w:rPr>
        <w:t xml:space="preserve"> regard </w:t>
      </w:r>
      <w:r w:rsidR="000B223F" w:rsidRPr="00CD3765">
        <w:rPr>
          <w:rFonts w:ascii="Times New Roman" w:hAnsi="Times New Roman" w:cs="Times New Roman"/>
        </w:rPr>
        <w:t xml:space="preserve">of the counsellor. To add to this, another limitation of the </w:t>
      </w:r>
      <w:r w:rsidR="00C16C27" w:rsidRPr="00CD3765">
        <w:rPr>
          <w:rFonts w:ascii="Times New Roman" w:hAnsi="Times New Roman" w:cs="Times New Roman"/>
        </w:rPr>
        <w:t xml:space="preserve">core conditions arises the counsellor is </w:t>
      </w:r>
      <w:r w:rsidR="00F3217B" w:rsidRPr="00CD3765">
        <w:rPr>
          <w:rFonts w:ascii="Times New Roman" w:hAnsi="Times New Roman" w:cs="Times New Roman"/>
        </w:rPr>
        <w:t xml:space="preserve">only providing support by showing sympathy and </w:t>
      </w:r>
      <w:r w:rsidR="005749DD" w:rsidRPr="00CD3765">
        <w:rPr>
          <w:rFonts w:ascii="Times New Roman" w:hAnsi="Times New Roman" w:cs="Times New Roman"/>
        </w:rPr>
        <w:t>genuineness</w:t>
      </w:r>
      <w:r w:rsidR="00F3217B" w:rsidRPr="00CD3765">
        <w:rPr>
          <w:rFonts w:ascii="Times New Roman" w:hAnsi="Times New Roman" w:cs="Times New Roman"/>
        </w:rPr>
        <w:t xml:space="preserve">, without challenging the client </w:t>
      </w:r>
      <w:r w:rsidR="00023245" w:rsidRPr="00CD3765">
        <w:rPr>
          <w:rFonts w:ascii="Times New Roman" w:hAnsi="Times New Roman" w:cs="Times New Roman"/>
        </w:rPr>
        <w:t>and encouraging them to attempt to solve what their problem</w:t>
      </w:r>
      <w:r w:rsidR="00EB0E5F" w:rsidRPr="00CD3765">
        <w:rPr>
          <w:rFonts w:ascii="Times New Roman" w:hAnsi="Times New Roman" w:cs="Times New Roman"/>
        </w:rPr>
        <w:t xml:space="preserve"> (</w:t>
      </w:r>
      <w:r w:rsidR="00EB0E5F" w:rsidRPr="00CD3765">
        <w:rPr>
          <w:rFonts w:ascii="Times New Roman" w:hAnsi="Times New Roman" w:cs="Times New Roman"/>
          <w:shd w:val="clear" w:color="auto" w:fill="FFFFFF"/>
        </w:rPr>
        <w:t xml:space="preserve">Guenther, 2022). </w:t>
      </w:r>
      <w:r w:rsidR="00023245" w:rsidRPr="00CD3765">
        <w:rPr>
          <w:rFonts w:ascii="Times New Roman" w:hAnsi="Times New Roman" w:cs="Times New Roman"/>
        </w:rPr>
        <w:t xml:space="preserve">This way, the client will assume that their problems can not be directly solved but </w:t>
      </w:r>
      <w:r w:rsidR="005749DD" w:rsidRPr="00CD3765">
        <w:rPr>
          <w:rFonts w:ascii="Times New Roman" w:hAnsi="Times New Roman" w:cs="Times New Roman"/>
        </w:rPr>
        <w:t xml:space="preserve">can be looked at from a different perspective to ease the impact it has on their life, which in the long term, can have a negative mental and physical impact. </w:t>
      </w:r>
    </w:p>
    <w:p w14:paraId="279C4475" w14:textId="0C0BB85F" w:rsidR="00F21697" w:rsidRPr="00CD3765" w:rsidRDefault="00E17750" w:rsidP="00CD3765">
      <w:pPr>
        <w:spacing w:line="360" w:lineRule="auto"/>
        <w:rPr>
          <w:rFonts w:ascii="Times New Roman" w:hAnsi="Times New Roman" w:cs="Times New Roman"/>
        </w:rPr>
      </w:pPr>
      <w:r w:rsidRPr="00CD3765">
        <w:rPr>
          <w:rFonts w:ascii="Times New Roman" w:hAnsi="Times New Roman" w:cs="Times New Roman"/>
        </w:rPr>
        <w:lastRenderedPageBreak/>
        <w:t>In a counselling scenario, the client is encouraged to gain a better understanding of their feelings and thought process</w:t>
      </w:r>
      <w:r w:rsidR="005B4DBE" w:rsidRPr="00CD3765">
        <w:rPr>
          <w:rFonts w:ascii="Times New Roman" w:hAnsi="Times New Roman" w:cs="Times New Roman"/>
        </w:rPr>
        <w:t xml:space="preserve">es to help with finding a solution to their problems. </w:t>
      </w:r>
      <w:r w:rsidR="00FD166D" w:rsidRPr="00CD3765">
        <w:rPr>
          <w:rFonts w:ascii="Times New Roman" w:hAnsi="Times New Roman" w:cs="Times New Roman"/>
        </w:rPr>
        <w:t>O</w:t>
      </w:r>
      <w:r w:rsidR="005B4DBE" w:rsidRPr="00CD3765">
        <w:rPr>
          <w:rFonts w:ascii="Times New Roman" w:hAnsi="Times New Roman" w:cs="Times New Roman"/>
        </w:rPr>
        <w:t xml:space="preserve">n the other </w:t>
      </w:r>
      <w:proofErr w:type="gramStart"/>
      <w:r w:rsidR="005B4DBE" w:rsidRPr="00CD3765">
        <w:rPr>
          <w:rFonts w:ascii="Times New Roman" w:hAnsi="Times New Roman" w:cs="Times New Roman"/>
        </w:rPr>
        <w:t>hand</w:t>
      </w:r>
      <w:proofErr w:type="gramEnd"/>
      <w:r w:rsidR="005B4DBE" w:rsidRPr="00CD3765">
        <w:rPr>
          <w:rFonts w:ascii="Times New Roman" w:hAnsi="Times New Roman" w:cs="Times New Roman"/>
        </w:rPr>
        <w:t xml:space="preserve"> the counsellor</w:t>
      </w:r>
      <w:r w:rsidR="00DC282F" w:rsidRPr="00CD3765">
        <w:rPr>
          <w:rFonts w:ascii="Times New Roman" w:hAnsi="Times New Roman" w:cs="Times New Roman"/>
        </w:rPr>
        <w:t xml:space="preserve">, </w:t>
      </w:r>
      <w:r w:rsidR="00FD166D" w:rsidRPr="00CD3765">
        <w:rPr>
          <w:rFonts w:ascii="Times New Roman" w:hAnsi="Times New Roman" w:cs="Times New Roman"/>
        </w:rPr>
        <w:t>h</w:t>
      </w:r>
      <w:r w:rsidR="00DC282F" w:rsidRPr="00CD3765">
        <w:rPr>
          <w:rFonts w:ascii="Times New Roman" w:hAnsi="Times New Roman" w:cs="Times New Roman"/>
        </w:rPr>
        <w:t>as to be able to demonstrate the most important skill</w:t>
      </w:r>
      <w:r w:rsidR="006A08D8" w:rsidRPr="00CD3765">
        <w:rPr>
          <w:rFonts w:ascii="Times New Roman" w:hAnsi="Times New Roman" w:cs="Times New Roman"/>
        </w:rPr>
        <w:t xml:space="preserve"> in counselling which is listening and observing</w:t>
      </w:r>
      <w:r w:rsidR="009D435C" w:rsidRPr="00CD3765">
        <w:rPr>
          <w:rFonts w:ascii="Times New Roman" w:hAnsi="Times New Roman" w:cs="Times New Roman"/>
        </w:rPr>
        <w:t xml:space="preserve"> (</w:t>
      </w:r>
      <w:proofErr w:type="spellStart"/>
      <w:r w:rsidR="009D435C" w:rsidRPr="00CD3765">
        <w:rPr>
          <w:rFonts w:ascii="Times New Roman" w:hAnsi="Times New Roman" w:cs="Times New Roman"/>
          <w:shd w:val="clear" w:color="auto" w:fill="FFFFFF"/>
        </w:rPr>
        <w:t>Coaston</w:t>
      </w:r>
      <w:proofErr w:type="spellEnd"/>
      <w:r w:rsidR="009D435C" w:rsidRPr="00CD3765">
        <w:rPr>
          <w:rFonts w:ascii="Times New Roman" w:hAnsi="Times New Roman" w:cs="Times New Roman"/>
          <w:shd w:val="clear" w:color="auto" w:fill="FFFFFF"/>
        </w:rPr>
        <w:t xml:space="preserve"> and</w:t>
      </w:r>
      <w:r w:rsidR="009D435C" w:rsidRPr="00CD3765">
        <w:rPr>
          <w:rFonts w:ascii="Times New Roman" w:hAnsi="Times New Roman" w:cs="Times New Roman"/>
          <w:shd w:val="clear" w:color="auto" w:fill="FFFFFF"/>
        </w:rPr>
        <w:t xml:space="preserve"> Lawrence, 2019</w:t>
      </w:r>
      <w:r w:rsidR="009D435C" w:rsidRPr="00CD3765">
        <w:rPr>
          <w:rFonts w:ascii="Times New Roman" w:hAnsi="Times New Roman" w:cs="Times New Roman"/>
          <w:shd w:val="clear" w:color="auto" w:fill="FFFFFF"/>
        </w:rPr>
        <w:t>).</w:t>
      </w:r>
      <w:r w:rsidR="00FF5600" w:rsidRPr="00CD3765">
        <w:rPr>
          <w:rFonts w:ascii="Times New Roman" w:hAnsi="Times New Roman" w:cs="Times New Roman"/>
          <w:shd w:val="clear" w:color="auto" w:fill="FFFFFF"/>
        </w:rPr>
        <w:t xml:space="preserve"> </w:t>
      </w:r>
      <w:r w:rsidR="009D435C" w:rsidRPr="00CD3765">
        <w:rPr>
          <w:rFonts w:ascii="Times New Roman" w:hAnsi="Times New Roman" w:cs="Times New Roman"/>
        </w:rPr>
        <w:t>Th</w:t>
      </w:r>
      <w:r w:rsidR="006A08D8" w:rsidRPr="00CD3765">
        <w:rPr>
          <w:rFonts w:ascii="Times New Roman" w:hAnsi="Times New Roman" w:cs="Times New Roman"/>
        </w:rPr>
        <w:t xml:space="preserve">e </w:t>
      </w:r>
      <w:r w:rsidR="009D435C" w:rsidRPr="00CD3765">
        <w:rPr>
          <w:rFonts w:ascii="Times New Roman" w:hAnsi="Times New Roman" w:cs="Times New Roman"/>
        </w:rPr>
        <w:t>counsellor must</w:t>
      </w:r>
      <w:r w:rsidR="006A08D8" w:rsidRPr="00CD3765">
        <w:rPr>
          <w:rFonts w:ascii="Times New Roman" w:hAnsi="Times New Roman" w:cs="Times New Roman"/>
        </w:rPr>
        <w:t xml:space="preserve"> </w:t>
      </w:r>
      <w:r w:rsidR="009D435C" w:rsidRPr="00CD3765">
        <w:rPr>
          <w:rFonts w:ascii="Times New Roman" w:hAnsi="Times New Roman" w:cs="Times New Roman"/>
        </w:rPr>
        <w:t>demonstrate</w:t>
      </w:r>
      <w:r w:rsidR="006A08D8" w:rsidRPr="00CD3765">
        <w:rPr>
          <w:rFonts w:ascii="Times New Roman" w:hAnsi="Times New Roman" w:cs="Times New Roman"/>
        </w:rPr>
        <w:t xml:space="preserve"> excellent communication skills to be able to effectively communicate</w:t>
      </w:r>
      <w:r w:rsidR="00C506BE" w:rsidRPr="00CD3765">
        <w:rPr>
          <w:rFonts w:ascii="Times New Roman" w:hAnsi="Times New Roman" w:cs="Times New Roman"/>
        </w:rPr>
        <w:t xml:space="preserve"> to a variety of different people. </w:t>
      </w:r>
      <w:r w:rsidR="008F6016" w:rsidRPr="00CD3765">
        <w:rPr>
          <w:rFonts w:ascii="Times New Roman" w:hAnsi="Times New Roman" w:cs="Times New Roman"/>
        </w:rPr>
        <w:t>D</w:t>
      </w:r>
      <w:r w:rsidR="00C506BE" w:rsidRPr="00CD3765">
        <w:rPr>
          <w:rFonts w:ascii="Times New Roman" w:hAnsi="Times New Roman" w:cs="Times New Roman"/>
        </w:rPr>
        <w:t>ue to the nature of counselling</w:t>
      </w:r>
      <w:r w:rsidR="008F6016" w:rsidRPr="00CD3765">
        <w:rPr>
          <w:rFonts w:ascii="Times New Roman" w:hAnsi="Times New Roman" w:cs="Times New Roman"/>
        </w:rPr>
        <w:t>,</w:t>
      </w:r>
      <w:r w:rsidR="00C506BE" w:rsidRPr="00CD3765">
        <w:rPr>
          <w:rFonts w:ascii="Times New Roman" w:hAnsi="Times New Roman" w:cs="Times New Roman"/>
        </w:rPr>
        <w:t xml:space="preserve"> the councillor will often have to question the client</w:t>
      </w:r>
      <w:r w:rsidR="003F543E" w:rsidRPr="00CD3765">
        <w:rPr>
          <w:rFonts w:ascii="Times New Roman" w:hAnsi="Times New Roman" w:cs="Times New Roman"/>
        </w:rPr>
        <w:t xml:space="preserve"> in interviews meaning they need to have the skill to be able to not upset or cause </w:t>
      </w:r>
      <w:r w:rsidR="008F6016" w:rsidRPr="00CD3765">
        <w:rPr>
          <w:rFonts w:ascii="Times New Roman" w:hAnsi="Times New Roman" w:cs="Times New Roman"/>
        </w:rPr>
        <w:t xml:space="preserve">intentional </w:t>
      </w:r>
      <w:r w:rsidR="003F543E" w:rsidRPr="00CD3765">
        <w:rPr>
          <w:rFonts w:ascii="Times New Roman" w:hAnsi="Times New Roman" w:cs="Times New Roman"/>
        </w:rPr>
        <w:t>distress to the client</w:t>
      </w:r>
      <w:r w:rsidR="008F6016" w:rsidRPr="00CD3765">
        <w:rPr>
          <w:rFonts w:ascii="Times New Roman" w:hAnsi="Times New Roman" w:cs="Times New Roman"/>
        </w:rPr>
        <w:t xml:space="preserve"> </w:t>
      </w:r>
      <w:r w:rsidR="0024018E" w:rsidRPr="00CD3765">
        <w:rPr>
          <w:rFonts w:ascii="Times New Roman" w:hAnsi="Times New Roman" w:cs="Times New Roman"/>
        </w:rPr>
        <w:t>(McCarthy et al., 2018).</w:t>
      </w:r>
      <w:r w:rsidR="008A6D9E" w:rsidRPr="00CD3765">
        <w:rPr>
          <w:rFonts w:ascii="Times New Roman" w:hAnsi="Times New Roman" w:cs="Times New Roman"/>
        </w:rPr>
        <w:t xml:space="preserve"> </w:t>
      </w:r>
      <w:r w:rsidR="0024018E" w:rsidRPr="00CD3765">
        <w:rPr>
          <w:rFonts w:ascii="Times New Roman" w:hAnsi="Times New Roman" w:cs="Times New Roman"/>
        </w:rPr>
        <w:t>A</w:t>
      </w:r>
      <w:r w:rsidR="003F543E" w:rsidRPr="00CD3765">
        <w:rPr>
          <w:rFonts w:ascii="Times New Roman" w:hAnsi="Times New Roman" w:cs="Times New Roman"/>
        </w:rPr>
        <w:t xml:space="preserve"> counsellor could be working with an individual or group of people for </w:t>
      </w:r>
      <w:r w:rsidR="00401ED9" w:rsidRPr="00CD3765">
        <w:rPr>
          <w:rFonts w:ascii="Times New Roman" w:hAnsi="Times New Roman" w:cs="Times New Roman"/>
        </w:rPr>
        <w:t>several weeks or months, therefore it is crucial for the councillor to have the talent to be able to build</w:t>
      </w:r>
      <w:r w:rsidR="00FD7255" w:rsidRPr="00CD3765">
        <w:rPr>
          <w:rFonts w:ascii="Times New Roman" w:hAnsi="Times New Roman" w:cs="Times New Roman"/>
        </w:rPr>
        <w:t xml:space="preserve"> a relationship with the client. </w:t>
      </w:r>
      <w:r w:rsidR="0024018E" w:rsidRPr="00CD3765">
        <w:rPr>
          <w:rFonts w:ascii="Times New Roman" w:hAnsi="Times New Roman" w:cs="Times New Roman"/>
        </w:rPr>
        <w:t xml:space="preserve">According to </w:t>
      </w:r>
      <w:r w:rsidR="008A6D9E" w:rsidRPr="00CD3765">
        <w:rPr>
          <w:rFonts w:ascii="Times New Roman" w:hAnsi="Times New Roman" w:cs="Times New Roman"/>
        </w:rPr>
        <w:t xml:space="preserve">Anderson et al (2020), </w:t>
      </w:r>
      <w:r w:rsidR="0024018E" w:rsidRPr="00CD3765">
        <w:rPr>
          <w:rFonts w:ascii="Times New Roman" w:hAnsi="Times New Roman" w:cs="Times New Roman"/>
        </w:rPr>
        <w:t>i</w:t>
      </w:r>
      <w:r w:rsidR="00FD7255" w:rsidRPr="00CD3765">
        <w:rPr>
          <w:rFonts w:ascii="Times New Roman" w:hAnsi="Times New Roman" w:cs="Times New Roman"/>
        </w:rPr>
        <w:t>nterpersonal skills</w:t>
      </w:r>
      <w:r w:rsidR="00FD6F07" w:rsidRPr="00CD3765">
        <w:rPr>
          <w:rFonts w:ascii="Times New Roman" w:hAnsi="Times New Roman" w:cs="Times New Roman"/>
        </w:rPr>
        <w:t xml:space="preserve"> </w:t>
      </w:r>
      <w:r w:rsidR="0024018E" w:rsidRPr="00CD3765">
        <w:rPr>
          <w:rFonts w:ascii="Times New Roman" w:hAnsi="Times New Roman" w:cs="Times New Roman"/>
        </w:rPr>
        <w:t>a</w:t>
      </w:r>
      <w:r w:rsidR="00FD6F07" w:rsidRPr="00CD3765">
        <w:rPr>
          <w:rFonts w:ascii="Times New Roman" w:hAnsi="Times New Roman" w:cs="Times New Roman"/>
        </w:rPr>
        <w:t xml:space="preserve">re important to help create and maintain </w:t>
      </w:r>
      <w:r w:rsidR="00AA6DF9" w:rsidRPr="00CD3765">
        <w:rPr>
          <w:rFonts w:ascii="Times New Roman" w:hAnsi="Times New Roman" w:cs="Times New Roman"/>
        </w:rPr>
        <w:t xml:space="preserve">a healthy relationship to facilitate the weekend and counselling environment. </w:t>
      </w:r>
      <w:r w:rsidR="00351E16" w:rsidRPr="00CD3765">
        <w:rPr>
          <w:rFonts w:ascii="Times New Roman" w:hAnsi="Times New Roman" w:cs="Times New Roman"/>
        </w:rPr>
        <w:t xml:space="preserve">The councillor </w:t>
      </w:r>
      <w:r w:rsidR="008A6D9E" w:rsidRPr="00CD3765">
        <w:rPr>
          <w:rFonts w:ascii="Times New Roman" w:hAnsi="Times New Roman" w:cs="Times New Roman"/>
        </w:rPr>
        <w:t>must</w:t>
      </w:r>
      <w:r w:rsidR="00351E16" w:rsidRPr="00CD3765">
        <w:rPr>
          <w:rFonts w:ascii="Times New Roman" w:hAnsi="Times New Roman" w:cs="Times New Roman"/>
        </w:rPr>
        <w:t xml:space="preserve"> observe the</w:t>
      </w:r>
      <w:r w:rsidR="002D7678" w:rsidRPr="00CD3765">
        <w:rPr>
          <w:rFonts w:ascii="Times New Roman" w:hAnsi="Times New Roman" w:cs="Times New Roman"/>
        </w:rPr>
        <w:t xml:space="preserve"> </w:t>
      </w:r>
      <w:r w:rsidR="00FF7D42" w:rsidRPr="00CD3765">
        <w:rPr>
          <w:rFonts w:ascii="Times New Roman" w:hAnsi="Times New Roman" w:cs="Times New Roman"/>
        </w:rPr>
        <w:t>client’s</w:t>
      </w:r>
      <w:r w:rsidR="002D7678" w:rsidRPr="00CD3765">
        <w:rPr>
          <w:rFonts w:ascii="Times New Roman" w:hAnsi="Times New Roman" w:cs="Times New Roman"/>
        </w:rPr>
        <w:t xml:space="preserve"> facial expression</w:t>
      </w:r>
      <w:r w:rsidR="00FF7D42" w:rsidRPr="00CD3765">
        <w:rPr>
          <w:rFonts w:ascii="Times New Roman" w:hAnsi="Times New Roman" w:cs="Times New Roman"/>
        </w:rPr>
        <w:t>,</w:t>
      </w:r>
      <w:r w:rsidR="002D7678" w:rsidRPr="00CD3765">
        <w:rPr>
          <w:rFonts w:ascii="Times New Roman" w:hAnsi="Times New Roman" w:cs="Times New Roman"/>
        </w:rPr>
        <w:t xml:space="preserve"> body language and be aware of the social interactions. </w:t>
      </w:r>
      <w:r w:rsidR="00FF7D42" w:rsidRPr="00CD3765">
        <w:rPr>
          <w:rFonts w:ascii="Times New Roman" w:hAnsi="Times New Roman" w:cs="Times New Roman"/>
        </w:rPr>
        <w:t>I</w:t>
      </w:r>
      <w:r w:rsidR="002D7678" w:rsidRPr="00CD3765">
        <w:rPr>
          <w:rFonts w:ascii="Times New Roman" w:hAnsi="Times New Roman" w:cs="Times New Roman"/>
        </w:rPr>
        <w:t>t is very helpful to be aware of and watch for specific behaviours from the client</w:t>
      </w:r>
      <w:r w:rsidR="006E64E4" w:rsidRPr="00CD3765">
        <w:rPr>
          <w:rFonts w:ascii="Times New Roman" w:hAnsi="Times New Roman" w:cs="Times New Roman"/>
        </w:rPr>
        <w:t xml:space="preserve"> which will help to understand them more</w:t>
      </w:r>
      <w:r w:rsidR="00116AAA" w:rsidRPr="00CD3765">
        <w:rPr>
          <w:rFonts w:ascii="Times New Roman" w:hAnsi="Times New Roman" w:cs="Times New Roman"/>
        </w:rPr>
        <w:t xml:space="preserve"> (Wheeler, 2000)</w:t>
      </w:r>
      <w:r w:rsidR="006E64E4" w:rsidRPr="00CD3765">
        <w:rPr>
          <w:rFonts w:ascii="Times New Roman" w:hAnsi="Times New Roman" w:cs="Times New Roman"/>
        </w:rPr>
        <w:t>.</w:t>
      </w:r>
      <w:r w:rsidR="00401EB7" w:rsidRPr="00CD3765">
        <w:rPr>
          <w:rFonts w:ascii="Times New Roman" w:hAnsi="Times New Roman" w:cs="Times New Roman"/>
        </w:rPr>
        <w:t xml:space="preserve"> </w:t>
      </w:r>
      <w:r w:rsidR="006E64E4" w:rsidRPr="00CD3765">
        <w:rPr>
          <w:rFonts w:ascii="Times New Roman" w:hAnsi="Times New Roman" w:cs="Times New Roman"/>
        </w:rPr>
        <w:t xml:space="preserve">Compassion and emotional stability are </w:t>
      </w:r>
      <w:r w:rsidR="00FF7D42" w:rsidRPr="00CD3765">
        <w:rPr>
          <w:rFonts w:ascii="Times New Roman" w:hAnsi="Times New Roman" w:cs="Times New Roman"/>
        </w:rPr>
        <w:t xml:space="preserve">both </w:t>
      </w:r>
      <w:r w:rsidR="006E64E4" w:rsidRPr="00CD3765">
        <w:rPr>
          <w:rFonts w:ascii="Times New Roman" w:hAnsi="Times New Roman" w:cs="Times New Roman"/>
        </w:rPr>
        <w:t>important skills to have as a councillor</w:t>
      </w:r>
      <w:r w:rsidR="00764022" w:rsidRPr="00CD3765">
        <w:rPr>
          <w:rFonts w:ascii="Times New Roman" w:hAnsi="Times New Roman" w:cs="Times New Roman"/>
        </w:rPr>
        <w:t xml:space="preserve">. </w:t>
      </w:r>
      <w:r w:rsidR="005C24F8" w:rsidRPr="00CD3765">
        <w:rPr>
          <w:rFonts w:ascii="Times New Roman" w:hAnsi="Times New Roman" w:cs="Times New Roman"/>
        </w:rPr>
        <w:t>I</w:t>
      </w:r>
      <w:r w:rsidR="00764022" w:rsidRPr="00CD3765">
        <w:rPr>
          <w:rFonts w:ascii="Times New Roman" w:hAnsi="Times New Roman" w:cs="Times New Roman"/>
        </w:rPr>
        <w:t>n some scenarios</w:t>
      </w:r>
      <w:r w:rsidR="005C24F8" w:rsidRPr="00CD3765">
        <w:rPr>
          <w:rFonts w:ascii="Times New Roman" w:hAnsi="Times New Roman" w:cs="Times New Roman"/>
        </w:rPr>
        <w:t>,</w:t>
      </w:r>
      <w:r w:rsidR="00764022" w:rsidRPr="00CD3765">
        <w:rPr>
          <w:rFonts w:ascii="Times New Roman" w:hAnsi="Times New Roman" w:cs="Times New Roman"/>
        </w:rPr>
        <w:t xml:space="preserve"> a substantial amount of time can pass before any changes are seen so the counsellor needs to be able to stay motivated</w:t>
      </w:r>
      <w:r w:rsidR="00FE5BD0" w:rsidRPr="00CD3765">
        <w:rPr>
          <w:rFonts w:ascii="Times New Roman" w:hAnsi="Times New Roman" w:cs="Times New Roman"/>
        </w:rPr>
        <w:t xml:space="preserve"> and motivate the client through the process</w:t>
      </w:r>
      <w:r w:rsidR="00401EB7" w:rsidRPr="00CD3765">
        <w:rPr>
          <w:rFonts w:ascii="Times New Roman" w:hAnsi="Times New Roman" w:cs="Times New Roman"/>
        </w:rPr>
        <w:t xml:space="preserve"> (</w:t>
      </w:r>
      <w:proofErr w:type="spellStart"/>
      <w:r w:rsidR="00401EB7" w:rsidRPr="00CD3765">
        <w:rPr>
          <w:rFonts w:ascii="Times New Roman" w:hAnsi="Times New Roman" w:cs="Times New Roman"/>
        </w:rPr>
        <w:t>Maret</w:t>
      </w:r>
      <w:proofErr w:type="spellEnd"/>
      <w:r w:rsidR="00401EB7" w:rsidRPr="00CD3765">
        <w:rPr>
          <w:rFonts w:ascii="Times New Roman" w:hAnsi="Times New Roman" w:cs="Times New Roman"/>
        </w:rPr>
        <w:t xml:space="preserve"> et al., 2019).</w:t>
      </w:r>
      <w:r w:rsidR="00712175" w:rsidRPr="00CD3765">
        <w:rPr>
          <w:rFonts w:ascii="Times New Roman" w:hAnsi="Times New Roman" w:cs="Times New Roman"/>
        </w:rPr>
        <w:t xml:space="preserve"> </w:t>
      </w:r>
      <w:r w:rsidR="00FE5BD0" w:rsidRPr="00CD3765">
        <w:rPr>
          <w:rFonts w:ascii="Times New Roman" w:hAnsi="Times New Roman" w:cs="Times New Roman"/>
        </w:rPr>
        <w:t xml:space="preserve">The </w:t>
      </w:r>
      <w:r w:rsidR="001F3BE6" w:rsidRPr="00CD3765">
        <w:rPr>
          <w:rFonts w:ascii="Times New Roman" w:hAnsi="Times New Roman" w:cs="Times New Roman"/>
        </w:rPr>
        <w:t>councillor has to have a desire to help the client by being sympathetic and being able to empathise with the client</w:t>
      </w:r>
      <w:r w:rsidR="00F21697" w:rsidRPr="00CD3765">
        <w:rPr>
          <w:rFonts w:ascii="Times New Roman" w:hAnsi="Times New Roman" w:cs="Times New Roman"/>
        </w:rPr>
        <w:t xml:space="preserve"> and their</w:t>
      </w:r>
      <w:r w:rsidR="001F3BE6" w:rsidRPr="00CD3765">
        <w:rPr>
          <w:rFonts w:ascii="Times New Roman" w:hAnsi="Times New Roman" w:cs="Times New Roman"/>
        </w:rPr>
        <w:t xml:space="preserve"> problems and the </w:t>
      </w:r>
      <w:r w:rsidR="00D259B0" w:rsidRPr="00CD3765">
        <w:rPr>
          <w:rFonts w:ascii="Times New Roman" w:hAnsi="Times New Roman" w:cs="Times New Roman"/>
        </w:rPr>
        <w:t>expressions</w:t>
      </w:r>
      <w:r w:rsidR="001F3BE6" w:rsidRPr="00CD3765">
        <w:rPr>
          <w:rFonts w:ascii="Times New Roman" w:hAnsi="Times New Roman" w:cs="Times New Roman"/>
        </w:rPr>
        <w:t xml:space="preserve"> of their feelings</w:t>
      </w:r>
      <w:r w:rsidR="00EC71A7" w:rsidRPr="00CD3765">
        <w:rPr>
          <w:rFonts w:ascii="Times New Roman" w:hAnsi="Times New Roman" w:cs="Times New Roman"/>
        </w:rPr>
        <w:t xml:space="preserve"> by making them at ease. </w:t>
      </w:r>
      <w:r w:rsidR="00F21697" w:rsidRPr="00CD3765">
        <w:rPr>
          <w:rFonts w:ascii="Times New Roman" w:hAnsi="Times New Roman" w:cs="Times New Roman"/>
        </w:rPr>
        <w:t>F</w:t>
      </w:r>
      <w:r w:rsidR="00EC71A7" w:rsidRPr="00CD3765">
        <w:rPr>
          <w:rFonts w:ascii="Times New Roman" w:hAnsi="Times New Roman" w:cs="Times New Roman"/>
        </w:rPr>
        <w:t xml:space="preserve">or a successful counselling </w:t>
      </w:r>
      <w:proofErr w:type="gramStart"/>
      <w:r w:rsidR="00EC71A7" w:rsidRPr="00CD3765">
        <w:rPr>
          <w:rFonts w:ascii="Times New Roman" w:hAnsi="Times New Roman" w:cs="Times New Roman"/>
        </w:rPr>
        <w:t>session</w:t>
      </w:r>
      <w:proofErr w:type="gramEnd"/>
      <w:r w:rsidR="00EC71A7" w:rsidRPr="00CD3765">
        <w:rPr>
          <w:rFonts w:ascii="Times New Roman" w:hAnsi="Times New Roman" w:cs="Times New Roman"/>
        </w:rPr>
        <w:t xml:space="preserve"> the councillor must have a solid emotional</w:t>
      </w:r>
      <w:r w:rsidR="00227DDB" w:rsidRPr="00CD3765">
        <w:rPr>
          <w:rFonts w:ascii="Times New Roman" w:hAnsi="Times New Roman" w:cs="Times New Roman"/>
        </w:rPr>
        <w:t xml:space="preserve"> sense about them and be capable to handle stress and any emotional outbursts, whether they are expected or unexpected</w:t>
      </w:r>
      <w:r w:rsidR="00F21697" w:rsidRPr="00CD3765">
        <w:rPr>
          <w:rFonts w:ascii="Times New Roman" w:hAnsi="Times New Roman" w:cs="Times New Roman"/>
        </w:rPr>
        <w:t xml:space="preserve">, as defined by </w:t>
      </w:r>
      <w:proofErr w:type="spellStart"/>
      <w:r w:rsidR="00712175" w:rsidRPr="00CD3765">
        <w:rPr>
          <w:rFonts w:ascii="Times New Roman" w:hAnsi="Times New Roman" w:cs="Times New Roman"/>
        </w:rPr>
        <w:t>Raskin</w:t>
      </w:r>
      <w:proofErr w:type="spellEnd"/>
      <w:r w:rsidR="00712175" w:rsidRPr="00CD3765">
        <w:rPr>
          <w:rFonts w:ascii="Times New Roman" w:hAnsi="Times New Roman" w:cs="Times New Roman"/>
        </w:rPr>
        <w:t xml:space="preserve"> et al (2018).</w:t>
      </w:r>
    </w:p>
    <w:p w14:paraId="711E3FF1" w14:textId="53F21495" w:rsidR="00D65FBD" w:rsidRPr="00CD3765" w:rsidRDefault="002053FD" w:rsidP="00CD3765">
      <w:pPr>
        <w:spacing w:line="360" w:lineRule="auto"/>
        <w:rPr>
          <w:rFonts w:ascii="Times New Roman" w:hAnsi="Times New Roman" w:cs="Times New Roman"/>
        </w:rPr>
      </w:pPr>
      <w:r w:rsidRPr="00CD3765">
        <w:rPr>
          <w:rFonts w:ascii="Times New Roman" w:hAnsi="Times New Roman" w:cs="Times New Roman"/>
        </w:rPr>
        <w:t>Yun et al (2020)</w:t>
      </w:r>
      <w:r w:rsidR="00A939E7" w:rsidRPr="00CD3765">
        <w:rPr>
          <w:rFonts w:ascii="Times New Roman" w:hAnsi="Times New Roman" w:cs="Times New Roman"/>
        </w:rPr>
        <w:t xml:space="preserve"> </w:t>
      </w:r>
      <w:r w:rsidR="00C11950" w:rsidRPr="00CD3765">
        <w:rPr>
          <w:rFonts w:ascii="Times New Roman" w:hAnsi="Times New Roman" w:cs="Times New Roman"/>
        </w:rPr>
        <w:t xml:space="preserve">explored that by </w:t>
      </w:r>
      <w:r w:rsidR="00A939E7" w:rsidRPr="00CD3765">
        <w:rPr>
          <w:rFonts w:ascii="Times New Roman" w:hAnsi="Times New Roman" w:cs="Times New Roman"/>
        </w:rPr>
        <w:t>being open minded</w:t>
      </w:r>
      <w:r w:rsidR="00C11950" w:rsidRPr="00CD3765">
        <w:rPr>
          <w:rFonts w:ascii="Times New Roman" w:hAnsi="Times New Roman" w:cs="Times New Roman"/>
        </w:rPr>
        <w:t>,</w:t>
      </w:r>
      <w:r w:rsidR="00A939E7" w:rsidRPr="00CD3765">
        <w:rPr>
          <w:rFonts w:ascii="Times New Roman" w:hAnsi="Times New Roman" w:cs="Times New Roman"/>
        </w:rPr>
        <w:t xml:space="preserve"> the counsellor and client can both be open to new ways of thinking and situations</w:t>
      </w:r>
      <w:r w:rsidR="00D63EE1" w:rsidRPr="00CD3765">
        <w:rPr>
          <w:rFonts w:ascii="Times New Roman" w:hAnsi="Times New Roman" w:cs="Times New Roman"/>
        </w:rPr>
        <w:t xml:space="preserve">. </w:t>
      </w:r>
      <w:r w:rsidR="00C11950" w:rsidRPr="00CD3765">
        <w:rPr>
          <w:rFonts w:ascii="Times New Roman" w:hAnsi="Times New Roman" w:cs="Times New Roman"/>
        </w:rPr>
        <w:t>It prompts t</w:t>
      </w:r>
      <w:r w:rsidR="00D63EE1" w:rsidRPr="00CD3765">
        <w:rPr>
          <w:rFonts w:ascii="Times New Roman" w:hAnsi="Times New Roman" w:cs="Times New Roman"/>
        </w:rPr>
        <w:t>he client to feel that they are inspired</w:t>
      </w:r>
      <w:r w:rsidR="0029075B" w:rsidRPr="00CD3765">
        <w:rPr>
          <w:rFonts w:ascii="Times New Roman" w:hAnsi="Times New Roman" w:cs="Times New Roman"/>
        </w:rPr>
        <w:t xml:space="preserve"> and can confide in the counsellor with their problems in the future. </w:t>
      </w:r>
      <w:r w:rsidR="00C11950" w:rsidRPr="00CD3765">
        <w:rPr>
          <w:rFonts w:ascii="Times New Roman" w:hAnsi="Times New Roman" w:cs="Times New Roman"/>
        </w:rPr>
        <w:t>T</w:t>
      </w:r>
      <w:r w:rsidR="00C341F3" w:rsidRPr="00CD3765">
        <w:rPr>
          <w:rFonts w:ascii="Times New Roman" w:hAnsi="Times New Roman" w:cs="Times New Roman"/>
        </w:rPr>
        <w:t>he</w:t>
      </w:r>
      <w:r w:rsidR="00C11950" w:rsidRPr="00CD3765">
        <w:rPr>
          <w:rFonts w:ascii="Times New Roman" w:hAnsi="Times New Roman" w:cs="Times New Roman"/>
        </w:rPr>
        <w:t>y</w:t>
      </w:r>
      <w:r w:rsidR="00C341F3" w:rsidRPr="00CD3765">
        <w:rPr>
          <w:rFonts w:ascii="Times New Roman" w:hAnsi="Times New Roman" w:cs="Times New Roman"/>
        </w:rPr>
        <w:t xml:space="preserve"> will feel a sense of warmth and trustworthiness towards the counsellor and their relationship</w:t>
      </w:r>
      <w:r w:rsidR="00D96C9B" w:rsidRPr="00CD3765">
        <w:rPr>
          <w:rFonts w:ascii="Times New Roman" w:hAnsi="Times New Roman" w:cs="Times New Roman"/>
        </w:rPr>
        <w:t xml:space="preserve"> will strengthen</w:t>
      </w:r>
      <w:r w:rsidR="00C341F3" w:rsidRPr="00CD3765">
        <w:rPr>
          <w:rFonts w:ascii="Times New Roman" w:hAnsi="Times New Roman" w:cs="Times New Roman"/>
        </w:rPr>
        <w:t>.</w:t>
      </w:r>
      <w:r w:rsidR="0063537E" w:rsidRPr="00CD3765">
        <w:rPr>
          <w:rFonts w:ascii="Times New Roman" w:hAnsi="Times New Roman" w:cs="Times New Roman"/>
        </w:rPr>
        <w:t xml:space="preserve"> </w:t>
      </w:r>
      <w:r w:rsidR="00D96C9B" w:rsidRPr="00CD3765">
        <w:rPr>
          <w:rFonts w:ascii="Times New Roman" w:hAnsi="Times New Roman" w:cs="Times New Roman"/>
        </w:rPr>
        <w:t>A</w:t>
      </w:r>
      <w:r w:rsidR="0086631A" w:rsidRPr="00CD3765">
        <w:rPr>
          <w:rFonts w:ascii="Times New Roman" w:hAnsi="Times New Roman" w:cs="Times New Roman"/>
        </w:rPr>
        <w:t xml:space="preserve"> broader view of the situation </w:t>
      </w:r>
      <w:r w:rsidR="00D96C9B" w:rsidRPr="00CD3765">
        <w:rPr>
          <w:rFonts w:ascii="Times New Roman" w:hAnsi="Times New Roman" w:cs="Times New Roman"/>
        </w:rPr>
        <w:t>must be explored by the counsellor in a</w:t>
      </w:r>
      <w:r w:rsidR="009425E1" w:rsidRPr="00CD3765">
        <w:rPr>
          <w:rFonts w:ascii="Times New Roman" w:hAnsi="Times New Roman" w:cs="Times New Roman"/>
        </w:rPr>
        <w:t xml:space="preserve"> reasonable</w:t>
      </w:r>
      <w:r w:rsidR="00D96C9B" w:rsidRPr="00CD3765">
        <w:rPr>
          <w:rFonts w:ascii="Times New Roman" w:hAnsi="Times New Roman" w:cs="Times New Roman"/>
        </w:rPr>
        <w:t xml:space="preserve"> and safe manner</w:t>
      </w:r>
      <w:r w:rsidR="009425E1" w:rsidRPr="00CD3765">
        <w:rPr>
          <w:rFonts w:ascii="Times New Roman" w:hAnsi="Times New Roman" w:cs="Times New Roman"/>
        </w:rPr>
        <w:t>, by</w:t>
      </w:r>
      <w:r w:rsidR="0086631A" w:rsidRPr="00CD3765">
        <w:rPr>
          <w:rFonts w:ascii="Times New Roman" w:hAnsi="Times New Roman" w:cs="Times New Roman"/>
        </w:rPr>
        <w:t xml:space="preserve"> find</w:t>
      </w:r>
      <w:r w:rsidR="009425E1" w:rsidRPr="00CD3765">
        <w:rPr>
          <w:rFonts w:ascii="Times New Roman" w:hAnsi="Times New Roman" w:cs="Times New Roman"/>
        </w:rPr>
        <w:t>ing</w:t>
      </w:r>
      <w:r w:rsidR="0086631A" w:rsidRPr="00CD3765">
        <w:rPr>
          <w:rFonts w:ascii="Times New Roman" w:hAnsi="Times New Roman" w:cs="Times New Roman"/>
        </w:rPr>
        <w:t xml:space="preserve"> any similarities</w:t>
      </w:r>
      <w:r w:rsidR="003D29D9" w:rsidRPr="00CD3765">
        <w:rPr>
          <w:rFonts w:ascii="Times New Roman" w:hAnsi="Times New Roman" w:cs="Times New Roman"/>
        </w:rPr>
        <w:t xml:space="preserve"> or general implications that play a key role in the problem instead of focusing on the specific detail of the problem. </w:t>
      </w:r>
      <w:r w:rsidR="000F5BC0" w:rsidRPr="00CD3765">
        <w:rPr>
          <w:rFonts w:ascii="Times New Roman" w:hAnsi="Times New Roman" w:cs="Times New Roman"/>
        </w:rPr>
        <w:t xml:space="preserve">It is important to try to tackle any problems as soon as they arise. </w:t>
      </w:r>
      <w:r w:rsidR="00D71167" w:rsidRPr="00CD3765">
        <w:rPr>
          <w:rFonts w:ascii="Times New Roman" w:hAnsi="Times New Roman" w:cs="Times New Roman"/>
        </w:rPr>
        <w:t>T</w:t>
      </w:r>
      <w:r w:rsidR="00E6393B" w:rsidRPr="00CD3765">
        <w:rPr>
          <w:rFonts w:ascii="Times New Roman" w:hAnsi="Times New Roman" w:cs="Times New Roman"/>
        </w:rPr>
        <w:t>his shows great problem</w:t>
      </w:r>
      <w:r w:rsidR="00D71167" w:rsidRPr="00CD3765">
        <w:rPr>
          <w:rFonts w:ascii="Times New Roman" w:hAnsi="Times New Roman" w:cs="Times New Roman"/>
        </w:rPr>
        <w:t>-</w:t>
      </w:r>
      <w:r w:rsidR="00E6393B" w:rsidRPr="00CD3765">
        <w:rPr>
          <w:rFonts w:ascii="Times New Roman" w:hAnsi="Times New Roman" w:cs="Times New Roman"/>
        </w:rPr>
        <w:t>solving skills and indicates that the counsellor needs to be aware of strategies</w:t>
      </w:r>
      <w:r w:rsidR="00C00626" w:rsidRPr="00CD3765">
        <w:rPr>
          <w:rFonts w:ascii="Times New Roman" w:hAnsi="Times New Roman" w:cs="Times New Roman"/>
        </w:rPr>
        <w:t xml:space="preserve"> that are available to be implemented as an alternative to help the client move forward</w:t>
      </w:r>
      <w:r w:rsidR="00D71167" w:rsidRPr="00CD3765">
        <w:rPr>
          <w:rFonts w:ascii="Times New Roman" w:hAnsi="Times New Roman" w:cs="Times New Roman"/>
        </w:rPr>
        <w:t xml:space="preserve"> (</w:t>
      </w:r>
      <w:r w:rsidR="00447111" w:rsidRPr="00CD3765">
        <w:rPr>
          <w:rFonts w:ascii="Times New Roman" w:hAnsi="Times New Roman" w:cs="Times New Roman"/>
        </w:rPr>
        <w:t>Dineen-Griffin et al., 2019</w:t>
      </w:r>
      <w:r w:rsidR="00D71167" w:rsidRPr="00CD3765">
        <w:rPr>
          <w:rFonts w:ascii="Times New Roman" w:hAnsi="Times New Roman" w:cs="Times New Roman"/>
        </w:rPr>
        <w:t>)</w:t>
      </w:r>
      <w:r w:rsidR="00447111" w:rsidRPr="00CD3765">
        <w:rPr>
          <w:rFonts w:ascii="Times New Roman" w:hAnsi="Times New Roman" w:cs="Times New Roman"/>
        </w:rPr>
        <w:t xml:space="preserve">. </w:t>
      </w:r>
      <w:r w:rsidR="00D71167" w:rsidRPr="00CD3765">
        <w:rPr>
          <w:rFonts w:ascii="Times New Roman" w:hAnsi="Times New Roman" w:cs="Times New Roman"/>
        </w:rPr>
        <w:t>T</w:t>
      </w:r>
      <w:r w:rsidR="004600E9" w:rsidRPr="00CD3765">
        <w:rPr>
          <w:rFonts w:ascii="Times New Roman" w:hAnsi="Times New Roman" w:cs="Times New Roman"/>
        </w:rPr>
        <w:t>he councillor must remain professional and have a great knowledge of the laws and regulation within the counselling industry in order to be able to fully and the take and provide</w:t>
      </w:r>
      <w:r w:rsidR="00D259B0" w:rsidRPr="00CD3765">
        <w:rPr>
          <w:rFonts w:ascii="Times New Roman" w:hAnsi="Times New Roman" w:cs="Times New Roman"/>
        </w:rPr>
        <w:t xml:space="preserve"> the highest standard of care to the client</w:t>
      </w:r>
      <w:r w:rsidR="006628CB" w:rsidRPr="00CD3765">
        <w:rPr>
          <w:rFonts w:ascii="Times New Roman" w:hAnsi="Times New Roman" w:cs="Times New Roman"/>
        </w:rPr>
        <w:t xml:space="preserve"> (</w:t>
      </w:r>
      <w:proofErr w:type="spellStart"/>
      <w:r w:rsidR="006628CB" w:rsidRPr="00CD3765">
        <w:rPr>
          <w:rFonts w:ascii="Times New Roman" w:hAnsi="Times New Roman" w:cs="Times New Roman"/>
        </w:rPr>
        <w:t>Ron</w:t>
      </w:r>
      <w:r w:rsidR="0063537E" w:rsidRPr="00CD3765">
        <w:rPr>
          <w:rFonts w:ascii="Times New Roman" w:hAnsi="Times New Roman" w:cs="Times New Roman"/>
        </w:rPr>
        <w:t>n</w:t>
      </w:r>
      <w:r w:rsidR="006628CB" w:rsidRPr="00CD3765">
        <w:rPr>
          <w:rFonts w:ascii="Times New Roman" w:hAnsi="Times New Roman" w:cs="Times New Roman"/>
        </w:rPr>
        <w:t>estad</w:t>
      </w:r>
      <w:proofErr w:type="spellEnd"/>
      <w:r w:rsidR="006628CB" w:rsidRPr="00CD3765">
        <w:rPr>
          <w:rFonts w:ascii="Times New Roman" w:hAnsi="Times New Roman" w:cs="Times New Roman"/>
        </w:rPr>
        <w:t xml:space="preserve"> et al., 2019)</w:t>
      </w:r>
      <w:r w:rsidR="0063537E" w:rsidRPr="00CD3765">
        <w:rPr>
          <w:rFonts w:ascii="Times New Roman" w:hAnsi="Times New Roman" w:cs="Times New Roman"/>
        </w:rPr>
        <w:t xml:space="preserve">. </w:t>
      </w:r>
      <w:r w:rsidR="0063573C" w:rsidRPr="00CD3765">
        <w:rPr>
          <w:rFonts w:ascii="Times New Roman" w:hAnsi="Times New Roman" w:cs="Times New Roman"/>
        </w:rPr>
        <w:t xml:space="preserve">A solid ethical quote should be in place and should strictly be followed to </w:t>
      </w:r>
      <w:r w:rsidR="0063537E" w:rsidRPr="00CD3765">
        <w:rPr>
          <w:rFonts w:ascii="Times New Roman" w:hAnsi="Times New Roman" w:cs="Times New Roman"/>
        </w:rPr>
        <w:t>help maintain</w:t>
      </w:r>
      <w:r w:rsidR="0063573C" w:rsidRPr="00CD3765">
        <w:rPr>
          <w:rFonts w:ascii="Times New Roman" w:hAnsi="Times New Roman" w:cs="Times New Roman"/>
        </w:rPr>
        <w:t xml:space="preserve"> the client</w:t>
      </w:r>
      <w:r w:rsidR="00447111" w:rsidRPr="00CD3765">
        <w:rPr>
          <w:rFonts w:ascii="Times New Roman" w:hAnsi="Times New Roman" w:cs="Times New Roman"/>
        </w:rPr>
        <w:t>’</w:t>
      </w:r>
      <w:r w:rsidR="0063573C" w:rsidRPr="00CD3765">
        <w:rPr>
          <w:rFonts w:ascii="Times New Roman" w:hAnsi="Times New Roman" w:cs="Times New Roman"/>
        </w:rPr>
        <w:t>s</w:t>
      </w:r>
      <w:r w:rsidR="007142DB" w:rsidRPr="00CD3765">
        <w:rPr>
          <w:rFonts w:ascii="Times New Roman" w:hAnsi="Times New Roman" w:cs="Times New Roman"/>
        </w:rPr>
        <w:t xml:space="preserve"> </w:t>
      </w:r>
      <w:r w:rsidR="0063537E" w:rsidRPr="00CD3765">
        <w:rPr>
          <w:rFonts w:ascii="Times New Roman" w:hAnsi="Times New Roman" w:cs="Times New Roman"/>
        </w:rPr>
        <w:t xml:space="preserve">and </w:t>
      </w:r>
      <w:proofErr w:type="gramStart"/>
      <w:r w:rsidR="0063537E" w:rsidRPr="00CD3765">
        <w:rPr>
          <w:rFonts w:ascii="Times New Roman" w:hAnsi="Times New Roman" w:cs="Times New Roman"/>
        </w:rPr>
        <w:t>counsellors</w:t>
      </w:r>
      <w:proofErr w:type="gramEnd"/>
      <w:r w:rsidR="0063537E" w:rsidRPr="00CD3765">
        <w:rPr>
          <w:rFonts w:ascii="Times New Roman" w:hAnsi="Times New Roman" w:cs="Times New Roman"/>
        </w:rPr>
        <w:t xml:space="preserve"> s</w:t>
      </w:r>
      <w:r w:rsidR="007142DB" w:rsidRPr="00CD3765">
        <w:rPr>
          <w:rFonts w:ascii="Times New Roman" w:hAnsi="Times New Roman" w:cs="Times New Roman"/>
        </w:rPr>
        <w:t>afety and confidentiality as well as their wellbeing</w:t>
      </w:r>
      <w:r w:rsidR="0071415D" w:rsidRPr="00CD3765">
        <w:rPr>
          <w:rFonts w:ascii="Times New Roman" w:hAnsi="Times New Roman" w:cs="Times New Roman"/>
        </w:rPr>
        <w:t xml:space="preserve"> (</w:t>
      </w:r>
      <w:proofErr w:type="spellStart"/>
      <w:r w:rsidR="0071415D" w:rsidRPr="00CD3765">
        <w:rPr>
          <w:rFonts w:ascii="Times New Roman" w:hAnsi="Times New Roman" w:cs="Times New Roman"/>
        </w:rPr>
        <w:t>Welefl</w:t>
      </w:r>
      <w:proofErr w:type="spellEnd"/>
      <w:r w:rsidR="0071415D" w:rsidRPr="00CD3765">
        <w:rPr>
          <w:rFonts w:ascii="Times New Roman" w:hAnsi="Times New Roman" w:cs="Times New Roman"/>
        </w:rPr>
        <w:t>, 2015)</w:t>
      </w:r>
      <w:r w:rsidR="00EB0E5F" w:rsidRPr="00CD3765">
        <w:rPr>
          <w:rFonts w:ascii="Times New Roman" w:hAnsi="Times New Roman" w:cs="Times New Roman"/>
        </w:rPr>
        <w:t xml:space="preserve">. </w:t>
      </w:r>
    </w:p>
    <w:p w14:paraId="78137F3B" w14:textId="431CA8F6" w:rsidR="00E33E99" w:rsidRPr="00CD3765" w:rsidRDefault="00BF65FD" w:rsidP="00CD3765">
      <w:pPr>
        <w:spacing w:line="360" w:lineRule="auto"/>
        <w:rPr>
          <w:rFonts w:ascii="Times New Roman" w:hAnsi="Times New Roman" w:cs="Times New Roman"/>
        </w:rPr>
      </w:pPr>
      <w:r w:rsidRPr="00CD3765">
        <w:rPr>
          <w:rFonts w:ascii="Times New Roman" w:hAnsi="Times New Roman" w:cs="Times New Roman"/>
        </w:rPr>
        <w:lastRenderedPageBreak/>
        <w:t>The counselling relationship is critical to providing effective mental health care. Multicultural conception and many complex counselling practises demand a collaborative relationship. The counselling relationship has been recognised as a common factor for more than 80 years because it is the cornerstone of all counselling theories</w:t>
      </w:r>
      <w:r w:rsidRPr="00CD3765">
        <w:rPr>
          <w:rFonts w:ascii="Times New Roman" w:hAnsi="Times New Roman" w:cs="Times New Roman"/>
        </w:rPr>
        <w:t xml:space="preserve">. </w:t>
      </w:r>
      <w:r w:rsidRPr="00CD3765">
        <w:rPr>
          <w:rFonts w:ascii="Times New Roman" w:hAnsi="Times New Roman" w:cs="Times New Roman"/>
        </w:rPr>
        <w:t>Carl Rogers is widely considered as a forefather of the therapeutic relationship and a sensitive way of being. Rogers recommended counsellors to be genuine, personable, and compassionate. Counsellors can create an ideal environment for client growth within the limitations of the counselling relationship by endeavouring to really appreciate their clients' circumstances and exhibiting unconditional positive regard.</w:t>
      </w:r>
      <w:r w:rsidR="00610D8B" w:rsidRPr="00CD3765">
        <w:rPr>
          <w:rFonts w:ascii="Times New Roman" w:hAnsi="Times New Roman" w:cs="Times New Roman"/>
        </w:rPr>
        <w:t xml:space="preserve"> Overall, the core conditions </w:t>
      </w:r>
      <w:proofErr w:type="gramStart"/>
      <w:r w:rsidR="00610D8B" w:rsidRPr="00CD3765">
        <w:rPr>
          <w:rFonts w:ascii="Times New Roman" w:hAnsi="Times New Roman" w:cs="Times New Roman"/>
        </w:rPr>
        <w:t>is</w:t>
      </w:r>
      <w:proofErr w:type="gramEnd"/>
      <w:r w:rsidR="00610D8B" w:rsidRPr="00CD3765">
        <w:rPr>
          <w:rFonts w:ascii="Times New Roman" w:hAnsi="Times New Roman" w:cs="Times New Roman"/>
        </w:rPr>
        <w:t xml:space="preserve"> a therapy that was first introduced to help </w:t>
      </w:r>
      <w:r w:rsidR="001C7B76" w:rsidRPr="00CD3765">
        <w:rPr>
          <w:rFonts w:ascii="Times New Roman" w:hAnsi="Times New Roman" w:cs="Times New Roman"/>
        </w:rPr>
        <w:t>clients with their thoughts and feelings in a more humanistic way</w:t>
      </w:r>
      <w:r w:rsidR="003754E1" w:rsidRPr="00CD3765">
        <w:rPr>
          <w:rFonts w:ascii="Times New Roman" w:hAnsi="Times New Roman" w:cs="Times New Roman"/>
        </w:rPr>
        <w:t xml:space="preserve">. Evidently, in the </w:t>
      </w:r>
      <w:r w:rsidR="000B54B6" w:rsidRPr="00CD3765">
        <w:rPr>
          <w:rFonts w:ascii="Times New Roman" w:hAnsi="Times New Roman" w:cs="Times New Roman"/>
        </w:rPr>
        <w:t>recent years</w:t>
      </w:r>
      <w:r w:rsidR="003754E1" w:rsidRPr="00CD3765">
        <w:rPr>
          <w:rFonts w:ascii="Times New Roman" w:hAnsi="Times New Roman" w:cs="Times New Roman"/>
        </w:rPr>
        <w:t>, this</w:t>
      </w:r>
      <w:r w:rsidR="001C7B76" w:rsidRPr="00CD3765">
        <w:rPr>
          <w:rFonts w:ascii="Times New Roman" w:hAnsi="Times New Roman" w:cs="Times New Roman"/>
        </w:rPr>
        <w:t xml:space="preserve"> has been </w:t>
      </w:r>
      <w:r w:rsidR="003754E1" w:rsidRPr="00CD3765">
        <w:rPr>
          <w:rFonts w:ascii="Times New Roman" w:hAnsi="Times New Roman" w:cs="Times New Roman"/>
        </w:rPr>
        <w:t>implemented</w:t>
      </w:r>
      <w:r w:rsidR="001C7B76" w:rsidRPr="00CD3765">
        <w:rPr>
          <w:rFonts w:ascii="Times New Roman" w:hAnsi="Times New Roman" w:cs="Times New Roman"/>
        </w:rPr>
        <w:t xml:space="preserve"> into the </w:t>
      </w:r>
      <w:r w:rsidR="00143EA7" w:rsidRPr="00CD3765">
        <w:rPr>
          <w:rFonts w:ascii="Times New Roman" w:hAnsi="Times New Roman" w:cs="Times New Roman"/>
        </w:rPr>
        <w:t>modern-day</w:t>
      </w:r>
      <w:r w:rsidR="001C7B76" w:rsidRPr="00CD3765">
        <w:rPr>
          <w:rFonts w:ascii="Times New Roman" w:hAnsi="Times New Roman" w:cs="Times New Roman"/>
        </w:rPr>
        <w:t xml:space="preserve"> world</w:t>
      </w:r>
      <w:r w:rsidR="00A13451" w:rsidRPr="00CD3765">
        <w:rPr>
          <w:rFonts w:ascii="Times New Roman" w:hAnsi="Times New Roman" w:cs="Times New Roman"/>
        </w:rPr>
        <w:t xml:space="preserve"> and focuses on client and their ability to make such changes </w:t>
      </w:r>
      <w:r w:rsidR="003754E1" w:rsidRPr="00CD3765">
        <w:rPr>
          <w:rFonts w:ascii="Times New Roman" w:hAnsi="Times New Roman" w:cs="Times New Roman"/>
        </w:rPr>
        <w:t xml:space="preserve">which encourages them to strive and achieve self-actualisation. </w:t>
      </w:r>
    </w:p>
    <w:p w14:paraId="26816693" w14:textId="77777777" w:rsidR="00AD2042" w:rsidRPr="00CD3765" w:rsidRDefault="00AD2042" w:rsidP="00CD3765">
      <w:pPr>
        <w:spacing w:line="360" w:lineRule="auto"/>
        <w:rPr>
          <w:rFonts w:ascii="Times New Roman" w:eastAsia="Times New Roman" w:hAnsi="Times New Roman" w:cs="Times New Roman"/>
        </w:rPr>
      </w:pPr>
    </w:p>
    <w:p w14:paraId="021A6EAF" w14:textId="77777777" w:rsidR="00AD2042" w:rsidRPr="00CD3765" w:rsidRDefault="00AD2042" w:rsidP="00CD3765">
      <w:pPr>
        <w:spacing w:line="360" w:lineRule="auto"/>
        <w:rPr>
          <w:rFonts w:ascii="Times New Roman" w:eastAsia="Times New Roman" w:hAnsi="Times New Roman" w:cs="Times New Roman"/>
        </w:rPr>
      </w:pPr>
    </w:p>
    <w:p w14:paraId="2E052A92" w14:textId="77777777" w:rsidR="00F574A0" w:rsidRPr="00CD3765" w:rsidRDefault="00F574A0" w:rsidP="00CD3765">
      <w:pPr>
        <w:spacing w:line="360" w:lineRule="auto"/>
        <w:rPr>
          <w:rFonts w:ascii="Times New Roman" w:eastAsia="Times New Roman" w:hAnsi="Times New Roman" w:cs="Times New Roman"/>
        </w:rPr>
      </w:pPr>
    </w:p>
    <w:p w14:paraId="4B5969AD" w14:textId="4037E1A6" w:rsidR="001D096B" w:rsidRDefault="001D096B">
      <w:pPr>
        <w:rPr>
          <w:rFonts w:ascii="Times New Roman" w:eastAsia="Times New Roman" w:hAnsi="Times New Roman" w:cs="Times New Roman"/>
        </w:rPr>
      </w:pPr>
    </w:p>
    <w:p w14:paraId="3AD861F1" w14:textId="103B779B" w:rsidR="001D096B" w:rsidRDefault="001D096B">
      <w:pPr>
        <w:rPr>
          <w:rFonts w:ascii="Times New Roman" w:hAnsi="Times New Roman" w:cs="Times New Roman"/>
          <w:u w:val="single"/>
        </w:rPr>
      </w:pPr>
    </w:p>
    <w:p w14:paraId="68EDD0AC" w14:textId="066B3AD1" w:rsidR="00362704" w:rsidRDefault="00362704">
      <w:pPr>
        <w:rPr>
          <w:rFonts w:ascii="Times New Roman" w:hAnsi="Times New Roman" w:cs="Times New Roman"/>
          <w:u w:val="single"/>
        </w:rPr>
      </w:pPr>
    </w:p>
    <w:p w14:paraId="5ABC1FB8" w14:textId="77777777" w:rsidR="00362704" w:rsidRDefault="00362704">
      <w:pPr>
        <w:rPr>
          <w:rFonts w:ascii="Times New Roman" w:hAnsi="Times New Roman" w:cs="Times New Roman"/>
        </w:rPr>
      </w:pPr>
    </w:p>
    <w:p w14:paraId="0008D0CC" w14:textId="77777777" w:rsidR="00062303" w:rsidRDefault="00062303">
      <w:pPr>
        <w:rPr>
          <w:rFonts w:ascii="Times New Roman" w:hAnsi="Times New Roman" w:cs="Times New Roman"/>
        </w:rPr>
      </w:pPr>
    </w:p>
    <w:p w14:paraId="1E6C6EFA" w14:textId="77777777" w:rsidR="00062303" w:rsidRDefault="00062303">
      <w:pPr>
        <w:rPr>
          <w:rFonts w:ascii="Times New Roman" w:hAnsi="Times New Roman" w:cs="Times New Roman"/>
        </w:rPr>
      </w:pPr>
    </w:p>
    <w:p w14:paraId="75CB1CE4" w14:textId="77777777" w:rsidR="00062303" w:rsidRDefault="00062303">
      <w:pPr>
        <w:rPr>
          <w:rFonts w:ascii="Times New Roman" w:hAnsi="Times New Roman" w:cs="Times New Roman"/>
        </w:rPr>
      </w:pPr>
    </w:p>
    <w:p w14:paraId="5097D591" w14:textId="77777777" w:rsidR="00062303" w:rsidRDefault="00062303">
      <w:pPr>
        <w:rPr>
          <w:rFonts w:ascii="Times New Roman" w:hAnsi="Times New Roman" w:cs="Times New Roman"/>
        </w:rPr>
      </w:pPr>
    </w:p>
    <w:p w14:paraId="61EC0876" w14:textId="77777777" w:rsidR="00062303" w:rsidRDefault="00062303">
      <w:pPr>
        <w:rPr>
          <w:rFonts w:ascii="Times New Roman" w:hAnsi="Times New Roman" w:cs="Times New Roman"/>
        </w:rPr>
      </w:pPr>
    </w:p>
    <w:p w14:paraId="1C72815B" w14:textId="77777777" w:rsidR="00062303" w:rsidRDefault="00062303">
      <w:pPr>
        <w:rPr>
          <w:rFonts w:ascii="Times New Roman" w:hAnsi="Times New Roman" w:cs="Times New Roman"/>
        </w:rPr>
      </w:pPr>
    </w:p>
    <w:p w14:paraId="7C9A896B" w14:textId="77777777" w:rsidR="00062303" w:rsidRDefault="00062303">
      <w:pPr>
        <w:rPr>
          <w:rFonts w:ascii="Times New Roman" w:hAnsi="Times New Roman" w:cs="Times New Roman"/>
        </w:rPr>
      </w:pPr>
    </w:p>
    <w:p w14:paraId="66A90971" w14:textId="77777777" w:rsidR="00062303" w:rsidRDefault="00062303">
      <w:pPr>
        <w:rPr>
          <w:rFonts w:ascii="Times New Roman" w:hAnsi="Times New Roman" w:cs="Times New Roman"/>
        </w:rPr>
      </w:pPr>
    </w:p>
    <w:p w14:paraId="00C83614" w14:textId="77777777" w:rsidR="00062303" w:rsidRDefault="00062303">
      <w:pPr>
        <w:rPr>
          <w:rFonts w:ascii="Times New Roman" w:hAnsi="Times New Roman" w:cs="Times New Roman"/>
        </w:rPr>
      </w:pPr>
    </w:p>
    <w:p w14:paraId="7AB2A232" w14:textId="77777777" w:rsidR="00062303" w:rsidRDefault="00062303">
      <w:pPr>
        <w:rPr>
          <w:rFonts w:ascii="Times New Roman" w:hAnsi="Times New Roman" w:cs="Times New Roman"/>
        </w:rPr>
      </w:pPr>
    </w:p>
    <w:p w14:paraId="0F574FD1" w14:textId="77777777" w:rsidR="00062303" w:rsidRDefault="00062303">
      <w:pPr>
        <w:rPr>
          <w:rFonts w:ascii="Times New Roman" w:hAnsi="Times New Roman" w:cs="Times New Roman"/>
        </w:rPr>
      </w:pPr>
    </w:p>
    <w:p w14:paraId="7339CA4A" w14:textId="77777777" w:rsidR="00062303" w:rsidRDefault="00062303">
      <w:pPr>
        <w:rPr>
          <w:rFonts w:ascii="Times New Roman" w:hAnsi="Times New Roman" w:cs="Times New Roman"/>
        </w:rPr>
      </w:pPr>
    </w:p>
    <w:p w14:paraId="5A91A2A5" w14:textId="77777777" w:rsidR="00062303" w:rsidRDefault="00062303">
      <w:pPr>
        <w:rPr>
          <w:rFonts w:ascii="Times New Roman" w:hAnsi="Times New Roman" w:cs="Times New Roman"/>
        </w:rPr>
      </w:pPr>
    </w:p>
    <w:p w14:paraId="3F1A4BBD" w14:textId="77777777" w:rsidR="00062303" w:rsidRDefault="00062303">
      <w:pPr>
        <w:rPr>
          <w:rFonts w:ascii="Times New Roman" w:hAnsi="Times New Roman" w:cs="Times New Roman"/>
        </w:rPr>
      </w:pPr>
    </w:p>
    <w:p w14:paraId="7FC0EF67" w14:textId="4957F379" w:rsidR="00062303" w:rsidRDefault="00062303" w:rsidP="00185A1A">
      <w:pPr>
        <w:jc w:val="center"/>
        <w:rPr>
          <w:rFonts w:ascii="Times New Roman" w:hAnsi="Times New Roman" w:cs="Times New Roman"/>
        </w:rPr>
      </w:pPr>
      <w:r>
        <w:rPr>
          <w:rFonts w:ascii="Times New Roman" w:hAnsi="Times New Roman" w:cs="Times New Roman"/>
        </w:rPr>
        <w:lastRenderedPageBreak/>
        <w:t>R</w:t>
      </w:r>
      <w:r w:rsidR="00EB0E5F">
        <w:rPr>
          <w:rFonts w:ascii="Times New Roman" w:hAnsi="Times New Roman" w:cs="Times New Roman"/>
        </w:rPr>
        <w:t>eference list</w:t>
      </w:r>
    </w:p>
    <w:p w14:paraId="346A1132" w14:textId="5540CB25" w:rsidR="00927889" w:rsidRPr="00185A1A" w:rsidRDefault="00927889"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Bray, P. (2018). ‘We All Act Better than We Know How’: A Dramaturgical Treatment of Beginning Counsellors’ Performances of Self. In </w:t>
      </w:r>
      <w:r w:rsidRPr="00185A1A">
        <w:rPr>
          <w:rFonts w:cstheme="minorHAnsi"/>
          <w:i/>
          <w:iCs/>
          <w:color w:val="0D0D0D" w:themeColor="text1" w:themeTint="F2"/>
          <w:shd w:val="clear" w:color="auto" w:fill="FFFFFF"/>
        </w:rPr>
        <w:t>Communication and Conflict in Multiple Settings</w:t>
      </w:r>
      <w:r w:rsidRPr="00185A1A">
        <w:rPr>
          <w:rFonts w:cstheme="minorHAnsi"/>
          <w:color w:val="0D0D0D" w:themeColor="text1" w:themeTint="F2"/>
          <w:shd w:val="clear" w:color="auto" w:fill="FFFFFF"/>
        </w:rPr>
        <w:t> (pp. 82-112). Brill</w:t>
      </w:r>
    </w:p>
    <w:p w14:paraId="70710A39" w14:textId="01E75E18" w:rsidR="00602CD4" w:rsidRPr="00185A1A" w:rsidRDefault="00602CD4"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Buck, G. (2018). The core conditions of peer mentoring. </w:t>
      </w:r>
      <w:r w:rsidRPr="00185A1A">
        <w:rPr>
          <w:rFonts w:cstheme="minorHAnsi"/>
          <w:i/>
          <w:iCs/>
          <w:color w:val="0D0D0D" w:themeColor="text1" w:themeTint="F2"/>
          <w:shd w:val="clear" w:color="auto" w:fill="FFFFFF"/>
        </w:rPr>
        <w:t>Criminology &amp; Criminal Justice</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18</w:t>
      </w:r>
      <w:r w:rsidRPr="00185A1A">
        <w:rPr>
          <w:rFonts w:cstheme="minorHAnsi"/>
          <w:color w:val="0D0D0D" w:themeColor="text1" w:themeTint="F2"/>
          <w:shd w:val="clear" w:color="auto" w:fill="FFFFFF"/>
        </w:rPr>
        <w:t>(2), 190-206</w:t>
      </w:r>
    </w:p>
    <w:p w14:paraId="6974307A" w14:textId="179D762E" w:rsidR="002201C1" w:rsidRPr="00185A1A" w:rsidRDefault="002201C1"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Calsavara</w:t>
      </w:r>
      <w:proofErr w:type="spellEnd"/>
      <w:r w:rsidRPr="00185A1A">
        <w:rPr>
          <w:rFonts w:cstheme="minorHAnsi"/>
          <w:color w:val="0D0D0D" w:themeColor="text1" w:themeTint="F2"/>
          <w:shd w:val="clear" w:color="auto" w:fill="FFFFFF"/>
        </w:rPr>
        <w:t xml:space="preserve">, V. J., </w:t>
      </w:r>
      <w:proofErr w:type="spellStart"/>
      <w:r w:rsidRPr="00185A1A">
        <w:rPr>
          <w:rFonts w:cstheme="minorHAnsi"/>
          <w:color w:val="0D0D0D" w:themeColor="text1" w:themeTint="F2"/>
          <w:shd w:val="clear" w:color="auto" w:fill="FFFFFF"/>
        </w:rPr>
        <w:t>Scorsolini</w:t>
      </w:r>
      <w:proofErr w:type="spellEnd"/>
      <w:r w:rsidRPr="00185A1A">
        <w:rPr>
          <w:rFonts w:cstheme="minorHAnsi"/>
          <w:color w:val="0D0D0D" w:themeColor="text1" w:themeTint="F2"/>
          <w:shd w:val="clear" w:color="auto" w:fill="FFFFFF"/>
        </w:rPr>
        <w:t xml:space="preserve">-Comin, F., &amp; </w:t>
      </w:r>
      <w:proofErr w:type="spellStart"/>
      <w:r w:rsidRPr="00185A1A">
        <w:rPr>
          <w:rFonts w:cstheme="minorHAnsi"/>
          <w:color w:val="0D0D0D" w:themeColor="text1" w:themeTint="F2"/>
          <w:shd w:val="clear" w:color="auto" w:fill="FFFFFF"/>
        </w:rPr>
        <w:t>Corsi</w:t>
      </w:r>
      <w:proofErr w:type="spellEnd"/>
      <w:r w:rsidRPr="00185A1A">
        <w:rPr>
          <w:rFonts w:cstheme="minorHAnsi"/>
          <w:color w:val="0D0D0D" w:themeColor="text1" w:themeTint="F2"/>
          <w:shd w:val="clear" w:color="auto" w:fill="FFFFFF"/>
        </w:rPr>
        <w:t>, C. A. C. (2019). The communication of bad news in health: approximations with the person-</w:t>
      </w:r>
      <w:proofErr w:type="spellStart"/>
      <w:r w:rsidRPr="00185A1A">
        <w:rPr>
          <w:rFonts w:cstheme="minorHAnsi"/>
          <w:color w:val="0D0D0D" w:themeColor="text1" w:themeTint="F2"/>
          <w:shd w:val="clear" w:color="auto" w:fill="FFFFFF"/>
        </w:rPr>
        <w:t>centered</w:t>
      </w:r>
      <w:proofErr w:type="spellEnd"/>
      <w:r w:rsidRPr="00185A1A">
        <w:rPr>
          <w:rFonts w:cstheme="minorHAnsi"/>
          <w:color w:val="0D0D0D" w:themeColor="text1" w:themeTint="F2"/>
          <w:shd w:val="clear" w:color="auto" w:fill="FFFFFF"/>
        </w:rPr>
        <w:t xml:space="preserve"> approach. </w:t>
      </w:r>
      <w:proofErr w:type="spellStart"/>
      <w:r w:rsidRPr="00185A1A">
        <w:rPr>
          <w:rFonts w:cstheme="minorHAnsi"/>
          <w:i/>
          <w:iCs/>
          <w:color w:val="0D0D0D" w:themeColor="text1" w:themeTint="F2"/>
          <w:shd w:val="clear" w:color="auto" w:fill="FFFFFF"/>
        </w:rPr>
        <w:t>Revista</w:t>
      </w:r>
      <w:proofErr w:type="spellEnd"/>
      <w:r w:rsidRPr="00185A1A">
        <w:rPr>
          <w:rFonts w:cstheme="minorHAnsi"/>
          <w:i/>
          <w:iCs/>
          <w:color w:val="0D0D0D" w:themeColor="text1" w:themeTint="F2"/>
          <w:shd w:val="clear" w:color="auto" w:fill="FFFFFF"/>
        </w:rPr>
        <w:t xml:space="preserve"> da </w:t>
      </w:r>
      <w:proofErr w:type="spellStart"/>
      <w:r w:rsidRPr="00185A1A">
        <w:rPr>
          <w:rFonts w:cstheme="minorHAnsi"/>
          <w:i/>
          <w:iCs/>
          <w:color w:val="0D0D0D" w:themeColor="text1" w:themeTint="F2"/>
          <w:shd w:val="clear" w:color="auto" w:fill="FFFFFF"/>
        </w:rPr>
        <w:t>Abordagem</w:t>
      </w:r>
      <w:proofErr w:type="spellEnd"/>
      <w:r w:rsidRPr="00185A1A">
        <w:rPr>
          <w:rFonts w:cstheme="minorHAnsi"/>
          <w:i/>
          <w:iCs/>
          <w:color w:val="0D0D0D" w:themeColor="text1" w:themeTint="F2"/>
          <w:shd w:val="clear" w:color="auto" w:fill="FFFFFF"/>
        </w:rPr>
        <w:t xml:space="preserve"> </w:t>
      </w:r>
      <w:proofErr w:type="spellStart"/>
      <w:r w:rsidRPr="00185A1A">
        <w:rPr>
          <w:rFonts w:cstheme="minorHAnsi"/>
          <w:i/>
          <w:iCs/>
          <w:color w:val="0D0D0D" w:themeColor="text1" w:themeTint="F2"/>
          <w:shd w:val="clear" w:color="auto" w:fill="FFFFFF"/>
        </w:rPr>
        <w:t>Gestáltica</w:t>
      </w:r>
      <w:proofErr w:type="spellEnd"/>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25</w:t>
      </w:r>
      <w:r w:rsidRPr="00185A1A">
        <w:rPr>
          <w:rFonts w:cstheme="minorHAnsi"/>
          <w:color w:val="0D0D0D" w:themeColor="text1" w:themeTint="F2"/>
          <w:shd w:val="clear" w:color="auto" w:fill="FFFFFF"/>
        </w:rPr>
        <w:t>(1), 92</w:t>
      </w:r>
    </w:p>
    <w:p w14:paraId="3710DEC7" w14:textId="247CE24B" w:rsidR="009D435C" w:rsidRPr="00185A1A" w:rsidRDefault="009D435C"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Coaston</w:t>
      </w:r>
      <w:proofErr w:type="spellEnd"/>
      <w:r w:rsidRPr="00185A1A">
        <w:rPr>
          <w:rFonts w:cstheme="minorHAnsi"/>
          <w:color w:val="0D0D0D" w:themeColor="text1" w:themeTint="F2"/>
          <w:shd w:val="clear" w:color="auto" w:fill="FFFFFF"/>
        </w:rPr>
        <w:t xml:space="preserve">, S. C., &amp; Lawrence, C. (2019). Integrating self-compassion across the </w:t>
      </w:r>
      <w:proofErr w:type="spellStart"/>
      <w:r w:rsidRPr="00185A1A">
        <w:rPr>
          <w:rFonts w:cstheme="minorHAnsi"/>
          <w:color w:val="0D0D0D" w:themeColor="text1" w:themeTint="F2"/>
          <w:shd w:val="clear" w:color="auto" w:fill="FFFFFF"/>
        </w:rPr>
        <w:t>counselor</w:t>
      </w:r>
      <w:proofErr w:type="spellEnd"/>
      <w:r w:rsidRPr="00185A1A">
        <w:rPr>
          <w:rFonts w:cstheme="minorHAnsi"/>
          <w:color w:val="0D0D0D" w:themeColor="text1" w:themeTint="F2"/>
          <w:shd w:val="clear" w:color="auto" w:fill="FFFFFF"/>
        </w:rPr>
        <w:t xml:space="preserve"> education curriculum. </w:t>
      </w:r>
      <w:r w:rsidRPr="00185A1A">
        <w:rPr>
          <w:rFonts w:cstheme="minorHAnsi"/>
          <w:i/>
          <w:iCs/>
          <w:color w:val="0D0D0D" w:themeColor="text1" w:themeTint="F2"/>
          <w:shd w:val="clear" w:color="auto" w:fill="FFFFFF"/>
        </w:rPr>
        <w:t>Journal of Creativity in Mental Health</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14</w:t>
      </w:r>
      <w:r w:rsidRPr="00185A1A">
        <w:rPr>
          <w:rFonts w:cstheme="minorHAnsi"/>
          <w:color w:val="0D0D0D" w:themeColor="text1" w:themeTint="F2"/>
          <w:shd w:val="clear" w:color="auto" w:fill="FFFFFF"/>
        </w:rPr>
        <w:t>(3), 292-305</w:t>
      </w:r>
    </w:p>
    <w:p w14:paraId="1B48D136" w14:textId="1E1F95F3" w:rsidR="00447111" w:rsidRPr="00185A1A" w:rsidRDefault="00447111" w:rsidP="00185A1A">
      <w:pPr>
        <w:spacing w:line="360" w:lineRule="auto"/>
        <w:ind w:left="284" w:hanging="284"/>
        <w:rPr>
          <w:rFonts w:cstheme="minorHAnsi"/>
          <w:color w:val="0D0D0D" w:themeColor="text1" w:themeTint="F2"/>
        </w:rPr>
      </w:pPr>
      <w:r w:rsidRPr="00185A1A">
        <w:rPr>
          <w:rFonts w:cstheme="minorHAnsi"/>
          <w:color w:val="0D0D0D" w:themeColor="text1" w:themeTint="F2"/>
          <w:shd w:val="clear" w:color="auto" w:fill="FFFFFF"/>
        </w:rPr>
        <w:t xml:space="preserve">Dineen-Griffin, S., Garcia-Cardenas, V., Williams, K., &amp; </w:t>
      </w:r>
      <w:proofErr w:type="spellStart"/>
      <w:r w:rsidRPr="00185A1A">
        <w:rPr>
          <w:rFonts w:cstheme="minorHAnsi"/>
          <w:color w:val="0D0D0D" w:themeColor="text1" w:themeTint="F2"/>
          <w:shd w:val="clear" w:color="auto" w:fill="FFFFFF"/>
        </w:rPr>
        <w:t>Benrimoj</w:t>
      </w:r>
      <w:proofErr w:type="spellEnd"/>
      <w:r w:rsidRPr="00185A1A">
        <w:rPr>
          <w:rFonts w:cstheme="minorHAnsi"/>
          <w:color w:val="0D0D0D" w:themeColor="text1" w:themeTint="F2"/>
          <w:shd w:val="clear" w:color="auto" w:fill="FFFFFF"/>
        </w:rPr>
        <w:t>, S. I. (2019). Helping patients help themselves: a systematic review of self-management support strategies in primary health care practice. </w:t>
      </w:r>
      <w:proofErr w:type="spellStart"/>
      <w:r w:rsidRPr="00185A1A">
        <w:rPr>
          <w:rFonts w:cstheme="minorHAnsi"/>
          <w:i/>
          <w:iCs/>
          <w:color w:val="0D0D0D" w:themeColor="text1" w:themeTint="F2"/>
          <w:shd w:val="clear" w:color="auto" w:fill="FFFFFF"/>
        </w:rPr>
        <w:t>PloS</w:t>
      </w:r>
      <w:proofErr w:type="spellEnd"/>
      <w:r w:rsidRPr="00185A1A">
        <w:rPr>
          <w:rFonts w:cstheme="minorHAnsi"/>
          <w:i/>
          <w:iCs/>
          <w:color w:val="0D0D0D" w:themeColor="text1" w:themeTint="F2"/>
          <w:shd w:val="clear" w:color="auto" w:fill="FFFFFF"/>
        </w:rPr>
        <w:t xml:space="preserve"> one</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14</w:t>
      </w:r>
      <w:r w:rsidRPr="00185A1A">
        <w:rPr>
          <w:rFonts w:cstheme="minorHAnsi"/>
          <w:color w:val="0D0D0D" w:themeColor="text1" w:themeTint="F2"/>
          <w:shd w:val="clear" w:color="auto" w:fill="FFFFFF"/>
        </w:rPr>
        <w:t>(8), e022011</w:t>
      </w:r>
    </w:p>
    <w:p w14:paraId="5FD1BC51" w14:textId="599BA6FB" w:rsidR="00062303" w:rsidRPr="00185A1A" w:rsidRDefault="00D45B99" w:rsidP="00185A1A">
      <w:pPr>
        <w:spacing w:line="360" w:lineRule="auto"/>
        <w:ind w:left="284" w:hanging="284"/>
        <w:rPr>
          <w:rFonts w:cstheme="minorHAnsi"/>
          <w:color w:val="0D0D0D" w:themeColor="text1" w:themeTint="F2"/>
        </w:rPr>
      </w:pPr>
      <w:r w:rsidRPr="00185A1A">
        <w:rPr>
          <w:rFonts w:cstheme="minorHAnsi"/>
          <w:color w:val="0D0D0D" w:themeColor="text1" w:themeTint="F2"/>
          <w:shd w:val="clear" w:color="auto" w:fill="FFFFFF"/>
        </w:rPr>
        <w:t>Dryden, W., &amp; Still, A. (2006). Historical aspects of mindfulness and self-acceptance in psychotherapy. </w:t>
      </w:r>
      <w:r w:rsidRPr="00185A1A">
        <w:rPr>
          <w:rFonts w:cstheme="minorHAnsi"/>
          <w:i/>
          <w:iCs/>
          <w:color w:val="0D0D0D" w:themeColor="text1" w:themeTint="F2"/>
          <w:shd w:val="clear" w:color="auto" w:fill="FFFFFF"/>
        </w:rPr>
        <w:t>Journal of rational-emotive and cognitive-</w:t>
      </w:r>
      <w:proofErr w:type="spellStart"/>
      <w:r w:rsidRPr="00185A1A">
        <w:rPr>
          <w:rFonts w:cstheme="minorHAnsi"/>
          <w:i/>
          <w:iCs/>
          <w:color w:val="0D0D0D" w:themeColor="text1" w:themeTint="F2"/>
          <w:shd w:val="clear" w:color="auto" w:fill="FFFFFF"/>
        </w:rPr>
        <w:t>behavior</w:t>
      </w:r>
      <w:proofErr w:type="spellEnd"/>
      <w:r w:rsidRPr="00185A1A">
        <w:rPr>
          <w:rFonts w:cstheme="minorHAnsi"/>
          <w:i/>
          <w:iCs/>
          <w:color w:val="0D0D0D" w:themeColor="text1" w:themeTint="F2"/>
          <w:shd w:val="clear" w:color="auto" w:fill="FFFFFF"/>
        </w:rPr>
        <w:t xml:space="preserve"> therapy</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24</w:t>
      </w:r>
      <w:r w:rsidRPr="00185A1A">
        <w:rPr>
          <w:rFonts w:cstheme="minorHAnsi"/>
          <w:color w:val="0D0D0D" w:themeColor="text1" w:themeTint="F2"/>
          <w:shd w:val="clear" w:color="auto" w:fill="FFFFFF"/>
        </w:rPr>
        <w:t>(1), 3-28</w:t>
      </w:r>
    </w:p>
    <w:p w14:paraId="1D34C2AF" w14:textId="0FB04233" w:rsidR="00C526C5" w:rsidRPr="00185A1A" w:rsidRDefault="00C526C5" w:rsidP="00185A1A">
      <w:pPr>
        <w:spacing w:line="360" w:lineRule="auto"/>
        <w:ind w:left="284" w:hanging="284"/>
        <w:rPr>
          <w:rFonts w:cstheme="minorHAnsi"/>
          <w:color w:val="0D0D0D" w:themeColor="text1" w:themeTint="F2"/>
        </w:rPr>
      </w:pPr>
      <w:r w:rsidRPr="00185A1A">
        <w:rPr>
          <w:rFonts w:cstheme="minorHAnsi"/>
          <w:color w:val="0D0D0D" w:themeColor="text1" w:themeTint="F2"/>
          <w:shd w:val="clear" w:color="auto" w:fill="FFFFFF"/>
        </w:rPr>
        <w:t>Eifert, G. H., Forsyth, J. P., Arch, J., Espejo, E., Keller, M., &amp; Langer, D. (2009). Acceptance and commitment therapy for anxiety disorders: Three case studies exemplifying a unified treatment protocol. </w:t>
      </w:r>
      <w:r w:rsidRPr="00185A1A">
        <w:rPr>
          <w:rFonts w:cstheme="minorHAnsi"/>
          <w:i/>
          <w:iCs/>
          <w:color w:val="0D0D0D" w:themeColor="text1" w:themeTint="F2"/>
          <w:shd w:val="clear" w:color="auto" w:fill="FFFFFF"/>
        </w:rPr>
        <w:t xml:space="preserve">Cognitive and </w:t>
      </w:r>
      <w:proofErr w:type="spellStart"/>
      <w:r w:rsidRPr="00185A1A">
        <w:rPr>
          <w:rFonts w:cstheme="minorHAnsi"/>
          <w:i/>
          <w:iCs/>
          <w:color w:val="0D0D0D" w:themeColor="text1" w:themeTint="F2"/>
          <w:shd w:val="clear" w:color="auto" w:fill="FFFFFF"/>
        </w:rPr>
        <w:t>behavioral</w:t>
      </w:r>
      <w:proofErr w:type="spellEnd"/>
      <w:r w:rsidRPr="00185A1A">
        <w:rPr>
          <w:rFonts w:cstheme="minorHAnsi"/>
          <w:i/>
          <w:iCs/>
          <w:color w:val="0D0D0D" w:themeColor="text1" w:themeTint="F2"/>
          <w:shd w:val="clear" w:color="auto" w:fill="FFFFFF"/>
        </w:rPr>
        <w:t xml:space="preserve"> practice</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16</w:t>
      </w:r>
      <w:r w:rsidRPr="00185A1A">
        <w:rPr>
          <w:rFonts w:cstheme="minorHAnsi"/>
          <w:color w:val="0D0D0D" w:themeColor="text1" w:themeTint="F2"/>
          <w:shd w:val="clear" w:color="auto" w:fill="FFFFFF"/>
        </w:rPr>
        <w:t>(4), 368-385</w:t>
      </w:r>
    </w:p>
    <w:p w14:paraId="00BFD104" w14:textId="6A7D62C5" w:rsidR="00062303" w:rsidRPr="00185A1A" w:rsidRDefault="00561949"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Faustino, B., Vasco, A. B., Silva, A. N., &amp; Marques, T. (2020). Relationships between emotional schemas, mindfulness, self-</w:t>
      </w:r>
      <w:proofErr w:type="gramStart"/>
      <w:r w:rsidRPr="00185A1A">
        <w:rPr>
          <w:rFonts w:cstheme="minorHAnsi"/>
          <w:color w:val="0D0D0D" w:themeColor="text1" w:themeTint="F2"/>
          <w:shd w:val="clear" w:color="auto" w:fill="FFFFFF"/>
        </w:rPr>
        <w:t>compassion</w:t>
      </w:r>
      <w:proofErr w:type="gramEnd"/>
      <w:r w:rsidRPr="00185A1A">
        <w:rPr>
          <w:rFonts w:cstheme="minorHAnsi"/>
          <w:color w:val="0D0D0D" w:themeColor="text1" w:themeTint="F2"/>
          <w:shd w:val="clear" w:color="auto" w:fill="FFFFFF"/>
        </w:rPr>
        <w:t xml:space="preserve"> and unconditional self-acceptance on the regulation of psychological needs. </w:t>
      </w:r>
      <w:r w:rsidRPr="00185A1A">
        <w:rPr>
          <w:rFonts w:cstheme="minorHAnsi"/>
          <w:i/>
          <w:iCs/>
          <w:color w:val="0D0D0D" w:themeColor="text1" w:themeTint="F2"/>
          <w:shd w:val="clear" w:color="auto" w:fill="FFFFFF"/>
        </w:rPr>
        <w:t>Research in Psychotherapy: Psychopathology, Process, and Outcome</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23</w:t>
      </w:r>
      <w:r w:rsidRPr="00185A1A">
        <w:rPr>
          <w:rFonts w:cstheme="minorHAnsi"/>
          <w:color w:val="0D0D0D" w:themeColor="text1" w:themeTint="F2"/>
          <w:shd w:val="clear" w:color="auto" w:fill="FFFFFF"/>
        </w:rPr>
        <w:t>(2)</w:t>
      </w:r>
    </w:p>
    <w:p w14:paraId="2BB4387D" w14:textId="511572CC" w:rsidR="00920C33" w:rsidRPr="00185A1A" w:rsidRDefault="00920C33" w:rsidP="00185A1A">
      <w:pPr>
        <w:spacing w:line="360" w:lineRule="auto"/>
        <w:ind w:left="284" w:hanging="284"/>
        <w:rPr>
          <w:rFonts w:cstheme="minorHAnsi"/>
          <w:color w:val="0D0D0D" w:themeColor="text1" w:themeTint="F2"/>
        </w:rPr>
      </w:pPr>
      <w:r w:rsidRPr="00185A1A">
        <w:rPr>
          <w:rFonts w:cstheme="minorHAnsi"/>
          <w:color w:val="0D0D0D" w:themeColor="text1" w:themeTint="F2"/>
          <w:shd w:val="clear" w:color="auto" w:fill="FFFFFF"/>
        </w:rPr>
        <w:t>Gerdes, K. E., &amp; Segal, E. A. (2009). A social work model of empathy. </w:t>
      </w:r>
      <w:r w:rsidRPr="00185A1A">
        <w:rPr>
          <w:rFonts w:cstheme="minorHAnsi"/>
          <w:i/>
          <w:iCs/>
          <w:color w:val="0D0D0D" w:themeColor="text1" w:themeTint="F2"/>
          <w:shd w:val="clear" w:color="auto" w:fill="FFFFFF"/>
        </w:rPr>
        <w:t>Advances in Social Work</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10</w:t>
      </w:r>
      <w:r w:rsidRPr="00185A1A">
        <w:rPr>
          <w:rFonts w:cstheme="minorHAnsi"/>
          <w:color w:val="0D0D0D" w:themeColor="text1" w:themeTint="F2"/>
          <w:shd w:val="clear" w:color="auto" w:fill="FFFFFF"/>
        </w:rPr>
        <w:t>(2), 114-127</w:t>
      </w:r>
    </w:p>
    <w:p w14:paraId="09D680EA" w14:textId="26F69F87" w:rsidR="00062303" w:rsidRPr="00185A1A" w:rsidRDefault="00A62D6E"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Grafanaki</w:t>
      </w:r>
      <w:proofErr w:type="spellEnd"/>
      <w:r w:rsidRPr="00185A1A">
        <w:rPr>
          <w:rFonts w:cstheme="minorHAnsi"/>
          <w:color w:val="0D0D0D" w:themeColor="text1" w:themeTint="F2"/>
          <w:shd w:val="clear" w:color="auto" w:fill="FFFFFF"/>
        </w:rPr>
        <w:t>, S., &amp; McLeod, J. (1995). Client and counsellor narrative accounts of congruence during the most helpful and hindering events of an initial counselling session</w:t>
      </w:r>
    </w:p>
    <w:p w14:paraId="158303E2" w14:textId="4D9BD7F7" w:rsidR="00EB0E5F" w:rsidRPr="00185A1A" w:rsidRDefault="00EB0E5F"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Guenther, K. (2022). “Um, mm-h, yeah”: Carl Rogers, phonographic recordings, and the making of therapeutic listening. </w:t>
      </w:r>
      <w:r w:rsidRPr="00185A1A">
        <w:rPr>
          <w:rFonts w:cstheme="minorHAnsi"/>
          <w:i/>
          <w:iCs/>
          <w:color w:val="0D0D0D" w:themeColor="text1" w:themeTint="F2"/>
          <w:shd w:val="clear" w:color="auto" w:fill="FFFFFF"/>
        </w:rPr>
        <w:t>History of Psychology</w:t>
      </w:r>
    </w:p>
    <w:p w14:paraId="69500578" w14:textId="49471DCE" w:rsidR="00882A2F" w:rsidRPr="00185A1A" w:rsidRDefault="00882A2F"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lastRenderedPageBreak/>
        <w:t xml:space="preserve">Hayes, S. C., Hofmann, S. G., Stanton, C. E., Carpenter, J. K., Sanford, B. T., Curtiss, J. E., &amp; </w:t>
      </w:r>
      <w:proofErr w:type="spellStart"/>
      <w:r w:rsidRPr="00185A1A">
        <w:rPr>
          <w:rFonts w:cstheme="minorHAnsi"/>
          <w:color w:val="0D0D0D" w:themeColor="text1" w:themeTint="F2"/>
          <w:shd w:val="clear" w:color="auto" w:fill="FFFFFF"/>
        </w:rPr>
        <w:t>Ciarrochi</w:t>
      </w:r>
      <w:proofErr w:type="spellEnd"/>
      <w:r w:rsidRPr="00185A1A">
        <w:rPr>
          <w:rFonts w:cstheme="minorHAnsi"/>
          <w:color w:val="0D0D0D" w:themeColor="text1" w:themeTint="F2"/>
          <w:shd w:val="clear" w:color="auto" w:fill="FFFFFF"/>
        </w:rPr>
        <w:t>, J. (2019). The role of the individual in the coming era of process-based therapy. </w:t>
      </w:r>
      <w:r w:rsidRPr="00185A1A">
        <w:rPr>
          <w:rFonts w:cstheme="minorHAnsi"/>
          <w:i/>
          <w:iCs/>
          <w:color w:val="0D0D0D" w:themeColor="text1" w:themeTint="F2"/>
          <w:shd w:val="clear" w:color="auto" w:fill="FFFFFF"/>
        </w:rPr>
        <w:t>Behaviour Research and Therapy</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117</w:t>
      </w:r>
      <w:r w:rsidRPr="00185A1A">
        <w:rPr>
          <w:rFonts w:cstheme="minorHAnsi"/>
          <w:color w:val="0D0D0D" w:themeColor="text1" w:themeTint="F2"/>
          <w:shd w:val="clear" w:color="auto" w:fill="FFFFFF"/>
        </w:rPr>
        <w:t>, 40-53</w:t>
      </w:r>
    </w:p>
    <w:p w14:paraId="27F3EA4B" w14:textId="60C7A7C9" w:rsidR="000F5932" w:rsidRPr="00185A1A" w:rsidRDefault="000F5932" w:rsidP="00185A1A">
      <w:pPr>
        <w:spacing w:line="360" w:lineRule="auto"/>
        <w:ind w:left="284" w:hanging="284"/>
        <w:rPr>
          <w:rFonts w:cstheme="minorHAnsi"/>
          <w:color w:val="0D0D0D" w:themeColor="text1" w:themeTint="F2"/>
        </w:rPr>
      </w:pPr>
      <w:r w:rsidRPr="00185A1A">
        <w:rPr>
          <w:rFonts w:cstheme="minorHAnsi"/>
          <w:color w:val="0D0D0D" w:themeColor="text1" w:themeTint="F2"/>
          <w:shd w:val="clear" w:color="auto" w:fill="FFFFFF"/>
        </w:rPr>
        <w:t>Hendricks, M. H. (2001). An experiential version of unconditional positive regard. </w:t>
      </w:r>
      <w:r w:rsidRPr="00185A1A">
        <w:rPr>
          <w:rFonts w:cstheme="minorHAnsi"/>
          <w:i/>
          <w:iCs/>
          <w:color w:val="0D0D0D" w:themeColor="text1" w:themeTint="F2"/>
          <w:shd w:val="clear" w:color="auto" w:fill="FFFFFF"/>
        </w:rPr>
        <w:t>Rogers’ Therapeutic Conditions: Evolution, Theory and Practice: UPR</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3</w:t>
      </w:r>
      <w:r w:rsidRPr="00185A1A">
        <w:rPr>
          <w:rFonts w:cstheme="minorHAnsi"/>
          <w:color w:val="0D0D0D" w:themeColor="text1" w:themeTint="F2"/>
          <w:shd w:val="clear" w:color="auto" w:fill="FFFFFF"/>
        </w:rPr>
        <w:t>, 126-144</w:t>
      </w:r>
    </w:p>
    <w:p w14:paraId="2ABDE0BA" w14:textId="72A6E3C5" w:rsidR="00062303" w:rsidRPr="00185A1A" w:rsidRDefault="00062303"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Hofmann, S. G., Grossman, P., &amp; Hinton, D. E. (2011). Loving-kindness and compassion meditation: Potential for psychological interventions. </w:t>
      </w:r>
      <w:r w:rsidRPr="00185A1A">
        <w:rPr>
          <w:rFonts w:cstheme="minorHAnsi"/>
          <w:i/>
          <w:iCs/>
          <w:color w:val="0D0D0D" w:themeColor="text1" w:themeTint="F2"/>
          <w:shd w:val="clear" w:color="auto" w:fill="FFFFFF"/>
        </w:rPr>
        <w:t>Clinical psychology review</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31</w:t>
      </w:r>
      <w:r w:rsidRPr="00185A1A">
        <w:rPr>
          <w:rFonts w:cstheme="minorHAnsi"/>
          <w:color w:val="0D0D0D" w:themeColor="text1" w:themeTint="F2"/>
          <w:shd w:val="clear" w:color="auto" w:fill="FFFFFF"/>
        </w:rPr>
        <w:t>(7), 1126-1132.</w:t>
      </w:r>
    </w:p>
    <w:p w14:paraId="56F15641" w14:textId="679D52FA" w:rsidR="004B2499" w:rsidRPr="00185A1A" w:rsidRDefault="00844D65"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Kai</w:t>
      </w:r>
      <w:r w:rsidR="009A14E0" w:rsidRPr="00185A1A">
        <w:rPr>
          <w:rFonts w:cstheme="minorHAnsi"/>
          <w:color w:val="0D0D0D" w:themeColor="text1" w:themeTint="F2"/>
          <w:shd w:val="clear" w:color="auto" w:fill="FFFFFF"/>
        </w:rPr>
        <w:t>m</w:t>
      </w:r>
      <w:r w:rsidRPr="00185A1A">
        <w:rPr>
          <w:rFonts w:cstheme="minorHAnsi"/>
          <w:color w:val="0D0D0D" w:themeColor="text1" w:themeTint="F2"/>
          <w:shd w:val="clear" w:color="auto" w:fill="FFFFFF"/>
        </w:rPr>
        <w:t>axi</w:t>
      </w:r>
      <w:proofErr w:type="spellEnd"/>
      <w:r w:rsidRPr="00185A1A">
        <w:rPr>
          <w:rFonts w:cstheme="minorHAnsi"/>
          <w:color w:val="0D0D0D" w:themeColor="text1" w:themeTint="F2"/>
          <w:shd w:val="clear" w:color="auto" w:fill="FFFFFF"/>
        </w:rPr>
        <w:t>, D., &amp; Lakioti, A. (2021). The development of congruence: a thematic analysis of person-</w:t>
      </w:r>
      <w:proofErr w:type="spellStart"/>
      <w:r w:rsidRPr="00185A1A">
        <w:rPr>
          <w:rFonts w:cstheme="minorHAnsi"/>
          <w:color w:val="0D0D0D" w:themeColor="text1" w:themeTint="F2"/>
          <w:shd w:val="clear" w:color="auto" w:fill="FFFFFF"/>
        </w:rPr>
        <w:t>centered</w:t>
      </w:r>
      <w:proofErr w:type="spellEnd"/>
      <w:r w:rsidRPr="00185A1A">
        <w:rPr>
          <w:rFonts w:cstheme="minorHAnsi"/>
          <w:color w:val="0D0D0D" w:themeColor="text1" w:themeTint="F2"/>
          <w:shd w:val="clear" w:color="auto" w:fill="FFFFFF"/>
        </w:rPr>
        <w:t xml:space="preserve"> </w:t>
      </w:r>
      <w:proofErr w:type="spellStart"/>
      <w:r w:rsidRPr="00185A1A">
        <w:rPr>
          <w:rFonts w:cstheme="minorHAnsi"/>
          <w:color w:val="0D0D0D" w:themeColor="text1" w:themeTint="F2"/>
          <w:shd w:val="clear" w:color="auto" w:fill="FFFFFF"/>
        </w:rPr>
        <w:t>counselors’</w:t>
      </w:r>
      <w:proofErr w:type="spellEnd"/>
      <w:r w:rsidRPr="00185A1A">
        <w:rPr>
          <w:rFonts w:cstheme="minorHAnsi"/>
          <w:color w:val="0D0D0D" w:themeColor="text1" w:themeTint="F2"/>
          <w:shd w:val="clear" w:color="auto" w:fill="FFFFFF"/>
        </w:rPr>
        <w:t xml:space="preserve"> perspectives. </w:t>
      </w:r>
      <w:r w:rsidRPr="00185A1A">
        <w:rPr>
          <w:rFonts w:cstheme="minorHAnsi"/>
          <w:i/>
          <w:iCs/>
          <w:color w:val="0D0D0D" w:themeColor="text1" w:themeTint="F2"/>
          <w:shd w:val="clear" w:color="auto" w:fill="FFFFFF"/>
        </w:rPr>
        <w:t>Person-</w:t>
      </w:r>
      <w:proofErr w:type="spellStart"/>
      <w:r w:rsidRPr="00185A1A">
        <w:rPr>
          <w:rFonts w:cstheme="minorHAnsi"/>
          <w:i/>
          <w:iCs/>
          <w:color w:val="0D0D0D" w:themeColor="text1" w:themeTint="F2"/>
          <w:shd w:val="clear" w:color="auto" w:fill="FFFFFF"/>
        </w:rPr>
        <w:t>Centered</w:t>
      </w:r>
      <w:proofErr w:type="spellEnd"/>
      <w:r w:rsidRPr="00185A1A">
        <w:rPr>
          <w:rFonts w:cstheme="minorHAnsi"/>
          <w:i/>
          <w:iCs/>
          <w:color w:val="0D0D0D" w:themeColor="text1" w:themeTint="F2"/>
          <w:shd w:val="clear" w:color="auto" w:fill="FFFFFF"/>
        </w:rPr>
        <w:t xml:space="preserve"> &amp; Experiential Psychotherapies</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20</w:t>
      </w:r>
      <w:r w:rsidRPr="00185A1A">
        <w:rPr>
          <w:rFonts w:cstheme="minorHAnsi"/>
          <w:color w:val="0D0D0D" w:themeColor="text1" w:themeTint="F2"/>
          <w:shd w:val="clear" w:color="auto" w:fill="FFFFFF"/>
        </w:rPr>
        <w:t>(3), 232-249</w:t>
      </w:r>
    </w:p>
    <w:p w14:paraId="78A833B8" w14:textId="6DACA33D" w:rsidR="004E28C7" w:rsidRPr="00185A1A" w:rsidRDefault="004E28C7"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Katz, J., &amp; Keyes, J. (2020). Person-centred approaches. In </w:t>
      </w:r>
      <w:r w:rsidRPr="00185A1A">
        <w:rPr>
          <w:rFonts w:cstheme="minorHAnsi"/>
          <w:i/>
          <w:iCs/>
          <w:color w:val="0D0D0D" w:themeColor="text1" w:themeTint="F2"/>
          <w:shd w:val="clear" w:color="auto" w:fill="FFFFFF"/>
        </w:rPr>
        <w:t>Applied Sport, Exercise, and Performance Psychology</w:t>
      </w:r>
      <w:r w:rsidRPr="00185A1A">
        <w:rPr>
          <w:rFonts w:cstheme="minorHAnsi"/>
          <w:color w:val="0D0D0D" w:themeColor="text1" w:themeTint="F2"/>
          <w:shd w:val="clear" w:color="auto" w:fill="FFFFFF"/>
        </w:rPr>
        <w:t> (pp. 31-52). Routledge</w:t>
      </w:r>
    </w:p>
    <w:p w14:paraId="602F4BA7" w14:textId="5403142D" w:rsidR="000F5932" w:rsidRPr="00185A1A" w:rsidRDefault="000F5932"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Kensit</w:t>
      </w:r>
      <w:proofErr w:type="spellEnd"/>
      <w:r w:rsidRPr="00185A1A">
        <w:rPr>
          <w:rFonts w:cstheme="minorHAnsi"/>
          <w:color w:val="0D0D0D" w:themeColor="text1" w:themeTint="F2"/>
          <w:shd w:val="clear" w:color="auto" w:fill="FFFFFF"/>
        </w:rPr>
        <w:t>, D. A. (2000). Rogerian theory: A critique of the effectiveness of pure client-centred therapy. </w:t>
      </w:r>
      <w:r w:rsidRPr="00185A1A">
        <w:rPr>
          <w:rFonts w:cstheme="minorHAnsi"/>
          <w:i/>
          <w:iCs/>
          <w:color w:val="0D0D0D" w:themeColor="text1" w:themeTint="F2"/>
          <w:shd w:val="clear" w:color="auto" w:fill="FFFFFF"/>
        </w:rPr>
        <w:t>Counselling Psychology Quarterly</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13</w:t>
      </w:r>
      <w:r w:rsidRPr="00185A1A">
        <w:rPr>
          <w:rFonts w:cstheme="minorHAnsi"/>
          <w:color w:val="0D0D0D" w:themeColor="text1" w:themeTint="F2"/>
          <w:shd w:val="clear" w:color="auto" w:fill="FFFFFF"/>
        </w:rPr>
        <w:t>(4), 345-351</w:t>
      </w:r>
    </w:p>
    <w:p w14:paraId="372708EC" w14:textId="3D854993" w:rsidR="00CB0E2B" w:rsidRPr="00185A1A" w:rsidRDefault="00CB0E2B"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Kinman</w:t>
      </w:r>
      <w:proofErr w:type="spellEnd"/>
      <w:r w:rsidRPr="00185A1A">
        <w:rPr>
          <w:rFonts w:cstheme="minorHAnsi"/>
          <w:color w:val="0D0D0D" w:themeColor="text1" w:themeTint="F2"/>
          <w:shd w:val="clear" w:color="auto" w:fill="FFFFFF"/>
        </w:rPr>
        <w:t>, G., &amp; Grant, L. (2010). Exploring stress resilience in trainee social workers: The role of emotional and social competencies. </w:t>
      </w:r>
      <w:r w:rsidRPr="00185A1A">
        <w:rPr>
          <w:rFonts w:cstheme="minorHAnsi"/>
          <w:i/>
          <w:iCs/>
          <w:color w:val="0D0D0D" w:themeColor="text1" w:themeTint="F2"/>
          <w:shd w:val="clear" w:color="auto" w:fill="FFFFFF"/>
        </w:rPr>
        <w:t>The British Journal of Social Work</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41</w:t>
      </w:r>
      <w:r w:rsidRPr="00185A1A">
        <w:rPr>
          <w:rFonts w:cstheme="minorHAnsi"/>
          <w:color w:val="0D0D0D" w:themeColor="text1" w:themeTint="F2"/>
          <w:shd w:val="clear" w:color="auto" w:fill="FFFFFF"/>
        </w:rPr>
        <w:t>(2), 261-275</w:t>
      </w:r>
    </w:p>
    <w:p w14:paraId="40F84C81" w14:textId="60E0FC9D" w:rsidR="00153BF5" w:rsidRPr="00185A1A" w:rsidRDefault="00153BF5"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 xml:space="preserve">Le, B. M., </w:t>
      </w:r>
      <w:proofErr w:type="spellStart"/>
      <w:r w:rsidRPr="00185A1A">
        <w:rPr>
          <w:rFonts w:cstheme="minorHAnsi"/>
          <w:color w:val="0D0D0D" w:themeColor="text1" w:themeTint="F2"/>
          <w:shd w:val="clear" w:color="auto" w:fill="FFFFFF"/>
        </w:rPr>
        <w:t>Chopik</w:t>
      </w:r>
      <w:proofErr w:type="spellEnd"/>
      <w:r w:rsidRPr="00185A1A">
        <w:rPr>
          <w:rFonts w:cstheme="minorHAnsi"/>
          <w:color w:val="0D0D0D" w:themeColor="text1" w:themeTint="F2"/>
          <w:shd w:val="clear" w:color="auto" w:fill="FFFFFF"/>
        </w:rPr>
        <w:t xml:space="preserve">, W. J., </w:t>
      </w:r>
      <w:proofErr w:type="spellStart"/>
      <w:r w:rsidRPr="00185A1A">
        <w:rPr>
          <w:rFonts w:cstheme="minorHAnsi"/>
          <w:color w:val="0D0D0D" w:themeColor="text1" w:themeTint="F2"/>
          <w:shd w:val="clear" w:color="auto" w:fill="FFFFFF"/>
        </w:rPr>
        <w:t>Shimshock</w:t>
      </w:r>
      <w:proofErr w:type="spellEnd"/>
      <w:r w:rsidRPr="00185A1A">
        <w:rPr>
          <w:rFonts w:cstheme="minorHAnsi"/>
          <w:color w:val="0D0D0D" w:themeColor="text1" w:themeTint="F2"/>
          <w:shd w:val="clear" w:color="auto" w:fill="FFFFFF"/>
        </w:rPr>
        <w:t>, C. J., &amp; Chee, P. X. (2022). When the truth helps and when it hurts: How honesty shapes well-being. </w:t>
      </w:r>
      <w:r w:rsidRPr="00185A1A">
        <w:rPr>
          <w:rFonts w:cstheme="minorHAnsi"/>
          <w:i/>
          <w:iCs/>
          <w:color w:val="0D0D0D" w:themeColor="text1" w:themeTint="F2"/>
          <w:shd w:val="clear" w:color="auto" w:fill="FFFFFF"/>
        </w:rPr>
        <w:t>Current Opinion in Psychology</w:t>
      </w:r>
      <w:r w:rsidRPr="00185A1A">
        <w:rPr>
          <w:rFonts w:cstheme="minorHAnsi"/>
          <w:color w:val="0D0D0D" w:themeColor="text1" w:themeTint="F2"/>
          <w:shd w:val="clear" w:color="auto" w:fill="FFFFFF"/>
        </w:rPr>
        <w:t>, 101397</w:t>
      </w:r>
    </w:p>
    <w:p w14:paraId="0F9D7AF0" w14:textId="08B4BB85" w:rsidR="00401EB7" w:rsidRPr="00185A1A" w:rsidRDefault="00401EB7"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 xml:space="preserve">Marker, I., </w:t>
      </w:r>
      <w:proofErr w:type="spellStart"/>
      <w:r w:rsidRPr="00185A1A">
        <w:rPr>
          <w:rFonts w:cstheme="minorHAnsi"/>
          <w:color w:val="0D0D0D" w:themeColor="text1" w:themeTint="F2"/>
          <w:shd w:val="clear" w:color="auto" w:fill="FFFFFF"/>
        </w:rPr>
        <w:t>Salvaris</w:t>
      </w:r>
      <w:proofErr w:type="spellEnd"/>
      <w:r w:rsidRPr="00185A1A">
        <w:rPr>
          <w:rFonts w:cstheme="minorHAnsi"/>
          <w:color w:val="0D0D0D" w:themeColor="text1" w:themeTint="F2"/>
          <w:shd w:val="clear" w:color="auto" w:fill="FFFFFF"/>
        </w:rPr>
        <w:t xml:space="preserve">, C. A., Thompson, E. M., </w:t>
      </w:r>
      <w:proofErr w:type="spellStart"/>
      <w:r w:rsidRPr="00185A1A">
        <w:rPr>
          <w:rFonts w:cstheme="minorHAnsi"/>
          <w:color w:val="0D0D0D" w:themeColor="text1" w:themeTint="F2"/>
          <w:shd w:val="clear" w:color="auto" w:fill="FFFFFF"/>
        </w:rPr>
        <w:t>Tolliday</w:t>
      </w:r>
      <w:proofErr w:type="spellEnd"/>
      <w:r w:rsidRPr="00185A1A">
        <w:rPr>
          <w:rFonts w:cstheme="minorHAnsi"/>
          <w:color w:val="0D0D0D" w:themeColor="text1" w:themeTint="F2"/>
          <w:shd w:val="clear" w:color="auto" w:fill="FFFFFF"/>
        </w:rPr>
        <w:t xml:space="preserve">, T., &amp; Norton, P. J. (2019). Client motivation and engagement in transdiagnostic group cognitive </w:t>
      </w:r>
      <w:proofErr w:type="spellStart"/>
      <w:r w:rsidRPr="00185A1A">
        <w:rPr>
          <w:rFonts w:cstheme="minorHAnsi"/>
          <w:color w:val="0D0D0D" w:themeColor="text1" w:themeTint="F2"/>
          <w:shd w:val="clear" w:color="auto" w:fill="FFFFFF"/>
        </w:rPr>
        <w:t>behavioral</w:t>
      </w:r>
      <w:proofErr w:type="spellEnd"/>
      <w:r w:rsidRPr="00185A1A">
        <w:rPr>
          <w:rFonts w:cstheme="minorHAnsi"/>
          <w:color w:val="0D0D0D" w:themeColor="text1" w:themeTint="F2"/>
          <w:shd w:val="clear" w:color="auto" w:fill="FFFFFF"/>
        </w:rPr>
        <w:t xml:space="preserve"> therapy for anxiety disorders: Predictors and outcomes. </w:t>
      </w:r>
      <w:r w:rsidRPr="00185A1A">
        <w:rPr>
          <w:rFonts w:cstheme="minorHAnsi"/>
          <w:i/>
          <w:iCs/>
          <w:color w:val="0D0D0D" w:themeColor="text1" w:themeTint="F2"/>
          <w:shd w:val="clear" w:color="auto" w:fill="FFFFFF"/>
        </w:rPr>
        <w:t>Cognitive Therapy and Research</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43</w:t>
      </w:r>
      <w:r w:rsidRPr="00185A1A">
        <w:rPr>
          <w:rFonts w:cstheme="minorHAnsi"/>
          <w:color w:val="0D0D0D" w:themeColor="text1" w:themeTint="F2"/>
          <w:shd w:val="clear" w:color="auto" w:fill="FFFFFF"/>
        </w:rPr>
        <w:t>(5), 819-833</w:t>
      </w:r>
    </w:p>
    <w:p w14:paraId="2037083E" w14:textId="46400B19" w:rsidR="0024018E" w:rsidRPr="00185A1A" w:rsidRDefault="0024018E"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 xml:space="preserve">McCarthy </w:t>
      </w:r>
      <w:proofErr w:type="spellStart"/>
      <w:r w:rsidRPr="00185A1A">
        <w:rPr>
          <w:rFonts w:cstheme="minorHAnsi"/>
          <w:color w:val="0D0D0D" w:themeColor="text1" w:themeTint="F2"/>
          <w:shd w:val="clear" w:color="auto" w:fill="FFFFFF"/>
        </w:rPr>
        <w:t>Veach</w:t>
      </w:r>
      <w:proofErr w:type="spellEnd"/>
      <w:r w:rsidRPr="00185A1A">
        <w:rPr>
          <w:rFonts w:cstheme="minorHAnsi"/>
          <w:color w:val="0D0D0D" w:themeColor="text1" w:themeTint="F2"/>
          <w:shd w:val="clear" w:color="auto" w:fill="FFFFFF"/>
        </w:rPr>
        <w:t xml:space="preserve">, P., LeRoy, B. S., &amp; Callanan, N. P. (2018). Genetic </w:t>
      </w:r>
      <w:proofErr w:type="spellStart"/>
      <w:r w:rsidRPr="00185A1A">
        <w:rPr>
          <w:rFonts w:cstheme="minorHAnsi"/>
          <w:color w:val="0D0D0D" w:themeColor="text1" w:themeTint="F2"/>
          <w:shd w:val="clear" w:color="auto" w:fill="FFFFFF"/>
        </w:rPr>
        <w:t>counseling</w:t>
      </w:r>
      <w:proofErr w:type="spellEnd"/>
      <w:r w:rsidRPr="00185A1A">
        <w:rPr>
          <w:rFonts w:cstheme="minorHAnsi"/>
          <w:color w:val="0D0D0D" w:themeColor="text1" w:themeTint="F2"/>
          <w:shd w:val="clear" w:color="auto" w:fill="FFFFFF"/>
        </w:rPr>
        <w:t xml:space="preserve"> dynamics: Transference, countertransference, distress, burnout, and compassion fatigue. In </w:t>
      </w:r>
      <w:r w:rsidRPr="00185A1A">
        <w:rPr>
          <w:rFonts w:cstheme="minorHAnsi"/>
          <w:i/>
          <w:iCs/>
          <w:color w:val="0D0D0D" w:themeColor="text1" w:themeTint="F2"/>
          <w:shd w:val="clear" w:color="auto" w:fill="FFFFFF"/>
        </w:rPr>
        <w:t xml:space="preserve">Facilitating the Genetic </w:t>
      </w:r>
      <w:proofErr w:type="spellStart"/>
      <w:r w:rsidRPr="00185A1A">
        <w:rPr>
          <w:rFonts w:cstheme="minorHAnsi"/>
          <w:i/>
          <w:iCs/>
          <w:color w:val="0D0D0D" w:themeColor="text1" w:themeTint="F2"/>
          <w:shd w:val="clear" w:color="auto" w:fill="FFFFFF"/>
        </w:rPr>
        <w:t>Counseling</w:t>
      </w:r>
      <w:proofErr w:type="spellEnd"/>
      <w:r w:rsidRPr="00185A1A">
        <w:rPr>
          <w:rFonts w:cstheme="minorHAnsi"/>
          <w:i/>
          <w:iCs/>
          <w:color w:val="0D0D0D" w:themeColor="text1" w:themeTint="F2"/>
          <w:shd w:val="clear" w:color="auto" w:fill="FFFFFF"/>
        </w:rPr>
        <w:t xml:space="preserve"> Process</w:t>
      </w:r>
      <w:r w:rsidRPr="00185A1A">
        <w:rPr>
          <w:rFonts w:cstheme="minorHAnsi"/>
          <w:color w:val="0D0D0D" w:themeColor="text1" w:themeTint="F2"/>
          <w:shd w:val="clear" w:color="auto" w:fill="FFFFFF"/>
        </w:rPr>
        <w:t> (pp. 329-358). Springer, Cham</w:t>
      </w:r>
    </w:p>
    <w:p w14:paraId="0B117177" w14:textId="53A80095" w:rsidR="005737F6" w:rsidRPr="00185A1A" w:rsidRDefault="004B2499"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Mueller, P. D. (2021). Adam Smith on moral judgment: Why people tend to make better judgments within liberal institutions. </w:t>
      </w:r>
      <w:r w:rsidRPr="00185A1A">
        <w:rPr>
          <w:rFonts w:cstheme="minorHAnsi"/>
          <w:i/>
          <w:iCs/>
          <w:color w:val="0D0D0D" w:themeColor="text1" w:themeTint="F2"/>
          <w:shd w:val="clear" w:color="auto" w:fill="FFFFFF"/>
        </w:rPr>
        <w:t xml:space="preserve">Journal of Economic </w:t>
      </w:r>
      <w:proofErr w:type="spellStart"/>
      <w:r w:rsidRPr="00185A1A">
        <w:rPr>
          <w:rFonts w:cstheme="minorHAnsi"/>
          <w:i/>
          <w:iCs/>
          <w:color w:val="0D0D0D" w:themeColor="text1" w:themeTint="F2"/>
          <w:shd w:val="clear" w:color="auto" w:fill="FFFFFF"/>
        </w:rPr>
        <w:t>Behavior</w:t>
      </w:r>
      <w:proofErr w:type="spellEnd"/>
      <w:r w:rsidRPr="00185A1A">
        <w:rPr>
          <w:rFonts w:cstheme="minorHAnsi"/>
          <w:i/>
          <w:iCs/>
          <w:color w:val="0D0D0D" w:themeColor="text1" w:themeTint="F2"/>
          <w:shd w:val="clear" w:color="auto" w:fill="FFFFFF"/>
        </w:rPr>
        <w:t xml:space="preserve"> &amp; Organization</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184</w:t>
      </w:r>
      <w:r w:rsidRPr="00185A1A">
        <w:rPr>
          <w:rFonts w:cstheme="minorHAnsi"/>
          <w:color w:val="0D0D0D" w:themeColor="text1" w:themeTint="F2"/>
          <w:shd w:val="clear" w:color="auto" w:fill="FFFFFF"/>
        </w:rPr>
        <w:t>, 813-825.</w:t>
      </w:r>
    </w:p>
    <w:p w14:paraId="5E6B6877" w14:textId="61285355" w:rsidR="005737F6" w:rsidRPr="00185A1A" w:rsidRDefault="005737F6"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Pfender</w:t>
      </w:r>
      <w:proofErr w:type="spellEnd"/>
      <w:r w:rsidRPr="00185A1A">
        <w:rPr>
          <w:rFonts w:cstheme="minorHAnsi"/>
          <w:color w:val="0D0D0D" w:themeColor="text1" w:themeTint="F2"/>
          <w:shd w:val="clear" w:color="auto" w:fill="FFFFFF"/>
        </w:rPr>
        <w:t>, E., &amp; Caplan, S. (2022). Nonverbal immediacy cues and impression formation in video therapy. </w:t>
      </w:r>
      <w:r w:rsidRPr="00185A1A">
        <w:rPr>
          <w:rFonts w:cstheme="minorHAnsi"/>
          <w:i/>
          <w:iCs/>
          <w:color w:val="0D0D0D" w:themeColor="text1" w:themeTint="F2"/>
          <w:shd w:val="clear" w:color="auto" w:fill="FFFFFF"/>
        </w:rPr>
        <w:t>Counselling Psychology Quarterly</w:t>
      </w:r>
      <w:r w:rsidRPr="00185A1A">
        <w:rPr>
          <w:rFonts w:cstheme="minorHAnsi"/>
          <w:color w:val="0D0D0D" w:themeColor="text1" w:themeTint="F2"/>
          <w:shd w:val="clear" w:color="auto" w:fill="FFFFFF"/>
        </w:rPr>
        <w:t>, 1-13</w:t>
      </w:r>
    </w:p>
    <w:p w14:paraId="1A72B801" w14:textId="0202F46E" w:rsidR="00586971" w:rsidRPr="00185A1A" w:rsidRDefault="00586971"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lastRenderedPageBreak/>
        <w:t xml:space="preserve">Rogers, C. (1959). A Theory of Therapy, </w:t>
      </w:r>
      <w:proofErr w:type="gramStart"/>
      <w:r w:rsidRPr="00185A1A">
        <w:rPr>
          <w:rFonts w:cstheme="minorHAnsi"/>
          <w:color w:val="0D0D0D" w:themeColor="text1" w:themeTint="F2"/>
          <w:shd w:val="clear" w:color="auto" w:fill="FFFFFF"/>
        </w:rPr>
        <w:t>Personality</w:t>
      </w:r>
      <w:proofErr w:type="gramEnd"/>
      <w:r w:rsidRPr="00185A1A">
        <w:rPr>
          <w:rFonts w:cstheme="minorHAnsi"/>
          <w:color w:val="0D0D0D" w:themeColor="text1" w:themeTint="F2"/>
          <w:shd w:val="clear" w:color="auto" w:fill="FFFFFF"/>
        </w:rPr>
        <w:t xml:space="preserve"> and Interpersonal Relationships as Developed in the Client-</w:t>
      </w:r>
      <w:proofErr w:type="spellStart"/>
      <w:r w:rsidRPr="00185A1A">
        <w:rPr>
          <w:rFonts w:cstheme="minorHAnsi"/>
          <w:color w:val="0D0D0D" w:themeColor="text1" w:themeTint="F2"/>
          <w:shd w:val="clear" w:color="auto" w:fill="FFFFFF"/>
        </w:rPr>
        <w:t>centered</w:t>
      </w:r>
      <w:proofErr w:type="spellEnd"/>
      <w:r w:rsidRPr="00185A1A">
        <w:rPr>
          <w:rFonts w:cstheme="minorHAnsi"/>
          <w:color w:val="0D0D0D" w:themeColor="text1" w:themeTint="F2"/>
          <w:shd w:val="clear" w:color="auto" w:fill="FFFFFF"/>
        </w:rPr>
        <w:t xml:space="preserve"> Framework. In (ed.) S. </w:t>
      </w:r>
      <w:proofErr w:type="spellStart"/>
      <w:proofErr w:type="gramStart"/>
      <w:r w:rsidRPr="00185A1A">
        <w:rPr>
          <w:rFonts w:cstheme="minorHAnsi"/>
          <w:color w:val="0D0D0D" w:themeColor="text1" w:themeTint="F2"/>
          <w:shd w:val="clear" w:color="auto" w:fill="FFFFFF"/>
        </w:rPr>
        <w:t>Koch,</w:t>
      </w:r>
      <w:r w:rsidRPr="00185A1A">
        <w:rPr>
          <w:rStyle w:val="Emphasis"/>
          <w:rFonts w:cstheme="minorHAnsi"/>
          <w:color w:val="0D0D0D" w:themeColor="text1" w:themeTint="F2"/>
          <w:shd w:val="clear" w:color="auto" w:fill="FFFFFF"/>
        </w:rPr>
        <w:t>Psychology</w:t>
      </w:r>
      <w:proofErr w:type="spellEnd"/>
      <w:proofErr w:type="gramEnd"/>
      <w:r w:rsidRPr="00185A1A">
        <w:rPr>
          <w:rStyle w:val="Emphasis"/>
          <w:rFonts w:cstheme="minorHAnsi"/>
          <w:color w:val="0D0D0D" w:themeColor="text1" w:themeTint="F2"/>
          <w:shd w:val="clear" w:color="auto" w:fill="FFFFFF"/>
        </w:rPr>
        <w:t>: A Study of a Science. Vol. 3: Formulations of the Person and the Social Context</w:t>
      </w:r>
      <w:r w:rsidRPr="00185A1A">
        <w:rPr>
          <w:rFonts w:cstheme="minorHAnsi"/>
          <w:color w:val="0D0D0D" w:themeColor="text1" w:themeTint="F2"/>
          <w:shd w:val="clear" w:color="auto" w:fill="FFFFFF"/>
        </w:rPr>
        <w:t>. New York: McGraw Hill.</w:t>
      </w:r>
    </w:p>
    <w:p w14:paraId="6F2C2E43" w14:textId="5AADA976" w:rsidR="00D926F7" w:rsidRPr="00185A1A" w:rsidRDefault="00586971"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Rogers, C. R. (1961). </w:t>
      </w:r>
      <w:r w:rsidRPr="00185A1A">
        <w:rPr>
          <w:rStyle w:val="Emphasis"/>
          <w:rFonts w:cstheme="minorHAnsi"/>
          <w:color w:val="0D0D0D" w:themeColor="text1" w:themeTint="F2"/>
          <w:shd w:val="clear" w:color="auto" w:fill="FFFFFF"/>
        </w:rPr>
        <w:t>On Becoming a person: A psychotherapists view of psychotherapy</w:t>
      </w:r>
      <w:r w:rsidRPr="00185A1A">
        <w:rPr>
          <w:rFonts w:cstheme="minorHAnsi"/>
          <w:color w:val="0D0D0D" w:themeColor="text1" w:themeTint="F2"/>
          <w:shd w:val="clear" w:color="auto" w:fill="FFFFFF"/>
        </w:rPr>
        <w:t>. Houghton Mifflin.</w:t>
      </w:r>
    </w:p>
    <w:p w14:paraId="73B43C88" w14:textId="354FDB46" w:rsidR="0063537E" w:rsidRPr="00185A1A" w:rsidRDefault="0063537E"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Rønnestad</w:t>
      </w:r>
      <w:proofErr w:type="spellEnd"/>
      <w:r w:rsidRPr="00185A1A">
        <w:rPr>
          <w:rFonts w:cstheme="minorHAnsi"/>
          <w:color w:val="0D0D0D" w:themeColor="text1" w:themeTint="F2"/>
          <w:shd w:val="clear" w:color="auto" w:fill="FFFFFF"/>
        </w:rPr>
        <w:t xml:space="preserve">, M. H., </w:t>
      </w:r>
      <w:proofErr w:type="spellStart"/>
      <w:r w:rsidRPr="00185A1A">
        <w:rPr>
          <w:rFonts w:cstheme="minorHAnsi"/>
          <w:color w:val="0D0D0D" w:themeColor="text1" w:themeTint="F2"/>
          <w:shd w:val="clear" w:color="auto" w:fill="FFFFFF"/>
        </w:rPr>
        <w:t>Orlinsky</w:t>
      </w:r>
      <w:proofErr w:type="spellEnd"/>
      <w:r w:rsidRPr="00185A1A">
        <w:rPr>
          <w:rFonts w:cstheme="minorHAnsi"/>
          <w:color w:val="0D0D0D" w:themeColor="text1" w:themeTint="F2"/>
          <w:shd w:val="clear" w:color="auto" w:fill="FFFFFF"/>
        </w:rPr>
        <w:t xml:space="preserve">, D. E., </w:t>
      </w:r>
      <w:proofErr w:type="spellStart"/>
      <w:r w:rsidRPr="00185A1A">
        <w:rPr>
          <w:rFonts w:cstheme="minorHAnsi"/>
          <w:color w:val="0D0D0D" w:themeColor="text1" w:themeTint="F2"/>
          <w:shd w:val="clear" w:color="auto" w:fill="FFFFFF"/>
        </w:rPr>
        <w:t>Schröder</w:t>
      </w:r>
      <w:proofErr w:type="spellEnd"/>
      <w:r w:rsidRPr="00185A1A">
        <w:rPr>
          <w:rFonts w:cstheme="minorHAnsi"/>
          <w:color w:val="0D0D0D" w:themeColor="text1" w:themeTint="F2"/>
          <w:shd w:val="clear" w:color="auto" w:fill="FFFFFF"/>
        </w:rPr>
        <w:t xml:space="preserve">, T. A., </w:t>
      </w:r>
      <w:proofErr w:type="spellStart"/>
      <w:r w:rsidRPr="00185A1A">
        <w:rPr>
          <w:rFonts w:cstheme="minorHAnsi"/>
          <w:color w:val="0D0D0D" w:themeColor="text1" w:themeTint="F2"/>
          <w:shd w:val="clear" w:color="auto" w:fill="FFFFFF"/>
        </w:rPr>
        <w:t>Skovholt</w:t>
      </w:r>
      <w:proofErr w:type="spellEnd"/>
      <w:r w:rsidRPr="00185A1A">
        <w:rPr>
          <w:rFonts w:cstheme="minorHAnsi"/>
          <w:color w:val="0D0D0D" w:themeColor="text1" w:themeTint="F2"/>
          <w:shd w:val="clear" w:color="auto" w:fill="FFFFFF"/>
        </w:rPr>
        <w:t xml:space="preserve">, T. M., &amp; </w:t>
      </w:r>
      <w:proofErr w:type="spellStart"/>
      <w:r w:rsidRPr="00185A1A">
        <w:rPr>
          <w:rFonts w:cstheme="minorHAnsi"/>
          <w:color w:val="0D0D0D" w:themeColor="text1" w:themeTint="F2"/>
          <w:shd w:val="clear" w:color="auto" w:fill="FFFFFF"/>
        </w:rPr>
        <w:t>Willutzki</w:t>
      </w:r>
      <w:proofErr w:type="spellEnd"/>
      <w:r w:rsidRPr="00185A1A">
        <w:rPr>
          <w:rFonts w:cstheme="minorHAnsi"/>
          <w:color w:val="0D0D0D" w:themeColor="text1" w:themeTint="F2"/>
          <w:shd w:val="clear" w:color="auto" w:fill="FFFFFF"/>
        </w:rPr>
        <w:t xml:space="preserve">, U. (2019). The professional development of counsellors and psychotherapists: Implications of empirical studies for supervision, </w:t>
      </w:r>
      <w:proofErr w:type="gramStart"/>
      <w:r w:rsidRPr="00185A1A">
        <w:rPr>
          <w:rFonts w:cstheme="minorHAnsi"/>
          <w:color w:val="0D0D0D" w:themeColor="text1" w:themeTint="F2"/>
          <w:shd w:val="clear" w:color="auto" w:fill="FFFFFF"/>
        </w:rPr>
        <w:t>training</w:t>
      </w:r>
      <w:proofErr w:type="gramEnd"/>
      <w:r w:rsidRPr="00185A1A">
        <w:rPr>
          <w:rFonts w:cstheme="minorHAnsi"/>
          <w:color w:val="0D0D0D" w:themeColor="text1" w:themeTint="F2"/>
          <w:shd w:val="clear" w:color="auto" w:fill="FFFFFF"/>
        </w:rPr>
        <w:t xml:space="preserve"> and practice. </w:t>
      </w:r>
      <w:r w:rsidRPr="00185A1A">
        <w:rPr>
          <w:rFonts w:cstheme="minorHAnsi"/>
          <w:i/>
          <w:iCs/>
          <w:color w:val="0D0D0D" w:themeColor="text1" w:themeTint="F2"/>
          <w:shd w:val="clear" w:color="auto" w:fill="FFFFFF"/>
        </w:rPr>
        <w:t>Counselling and Psychotherapy Research</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19</w:t>
      </w:r>
      <w:r w:rsidRPr="00185A1A">
        <w:rPr>
          <w:rFonts w:cstheme="minorHAnsi"/>
          <w:color w:val="0D0D0D" w:themeColor="text1" w:themeTint="F2"/>
          <w:shd w:val="clear" w:color="auto" w:fill="FFFFFF"/>
        </w:rPr>
        <w:t>(3), 214-230</w:t>
      </w:r>
    </w:p>
    <w:p w14:paraId="06DB1EAA" w14:textId="4B4F5EBC" w:rsidR="008F696C" w:rsidRPr="00185A1A" w:rsidRDefault="001E4585" w:rsidP="00974587">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 xml:space="preserve">Roth, A., &amp; </w:t>
      </w:r>
      <w:proofErr w:type="spellStart"/>
      <w:r w:rsidRPr="00185A1A">
        <w:rPr>
          <w:rFonts w:cstheme="minorHAnsi"/>
          <w:color w:val="0D0D0D" w:themeColor="text1" w:themeTint="F2"/>
          <w:shd w:val="clear" w:color="auto" w:fill="FFFFFF"/>
        </w:rPr>
        <w:t>Fonagy</w:t>
      </w:r>
      <w:proofErr w:type="spellEnd"/>
      <w:r w:rsidRPr="00185A1A">
        <w:rPr>
          <w:rFonts w:cstheme="minorHAnsi"/>
          <w:color w:val="0D0D0D" w:themeColor="text1" w:themeTint="F2"/>
          <w:shd w:val="clear" w:color="auto" w:fill="FFFFFF"/>
        </w:rPr>
        <w:t xml:space="preserve">, P. (2006). What works for </w:t>
      </w:r>
      <w:proofErr w:type="gramStart"/>
      <w:r w:rsidRPr="00185A1A">
        <w:rPr>
          <w:rFonts w:cstheme="minorHAnsi"/>
          <w:color w:val="0D0D0D" w:themeColor="text1" w:themeTint="F2"/>
          <w:shd w:val="clear" w:color="auto" w:fill="FFFFFF"/>
        </w:rPr>
        <w:t>whom?:</w:t>
      </w:r>
      <w:proofErr w:type="gramEnd"/>
      <w:r w:rsidRPr="00185A1A">
        <w:rPr>
          <w:rFonts w:cstheme="minorHAnsi"/>
          <w:color w:val="0D0D0D" w:themeColor="text1" w:themeTint="F2"/>
          <w:shd w:val="clear" w:color="auto" w:fill="FFFFFF"/>
        </w:rPr>
        <w:t xml:space="preserve"> a critical review of psychotherapy research </w:t>
      </w:r>
    </w:p>
    <w:p w14:paraId="2E7BF7D2" w14:textId="32A85C1B" w:rsidR="008F696C" w:rsidRPr="00185A1A" w:rsidRDefault="008F696C"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 xml:space="preserve">Spadaro, G., </w:t>
      </w:r>
      <w:proofErr w:type="spellStart"/>
      <w:r w:rsidRPr="00185A1A">
        <w:rPr>
          <w:rFonts w:cstheme="minorHAnsi"/>
          <w:color w:val="0D0D0D" w:themeColor="text1" w:themeTint="F2"/>
          <w:shd w:val="clear" w:color="auto" w:fill="FFFFFF"/>
        </w:rPr>
        <w:t>Gangl</w:t>
      </w:r>
      <w:proofErr w:type="spellEnd"/>
      <w:r w:rsidRPr="00185A1A">
        <w:rPr>
          <w:rFonts w:cstheme="minorHAnsi"/>
          <w:color w:val="0D0D0D" w:themeColor="text1" w:themeTint="F2"/>
          <w:shd w:val="clear" w:color="auto" w:fill="FFFFFF"/>
        </w:rPr>
        <w:t xml:space="preserve">, K., Van </w:t>
      </w:r>
      <w:proofErr w:type="spellStart"/>
      <w:r w:rsidRPr="00185A1A">
        <w:rPr>
          <w:rFonts w:cstheme="minorHAnsi"/>
          <w:color w:val="0D0D0D" w:themeColor="text1" w:themeTint="F2"/>
          <w:shd w:val="clear" w:color="auto" w:fill="FFFFFF"/>
        </w:rPr>
        <w:t>Prooijen</w:t>
      </w:r>
      <w:proofErr w:type="spellEnd"/>
      <w:r w:rsidRPr="00185A1A">
        <w:rPr>
          <w:rFonts w:cstheme="minorHAnsi"/>
          <w:color w:val="0D0D0D" w:themeColor="text1" w:themeTint="F2"/>
          <w:shd w:val="clear" w:color="auto" w:fill="FFFFFF"/>
        </w:rPr>
        <w:t>, J. W., Van Lange, P. A., &amp; Mosso, C. O. (2020). Enhancing feelings of security: How institutional trust promotes interpersonal trust. </w:t>
      </w:r>
      <w:proofErr w:type="spellStart"/>
      <w:r w:rsidRPr="00185A1A">
        <w:rPr>
          <w:rFonts w:cstheme="minorHAnsi"/>
          <w:i/>
          <w:iCs/>
          <w:color w:val="0D0D0D" w:themeColor="text1" w:themeTint="F2"/>
          <w:shd w:val="clear" w:color="auto" w:fill="FFFFFF"/>
        </w:rPr>
        <w:t>PloS</w:t>
      </w:r>
      <w:proofErr w:type="spellEnd"/>
      <w:r w:rsidRPr="00185A1A">
        <w:rPr>
          <w:rFonts w:cstheme="minorHAnsi"/>
          <w:i/>
          <w:iCs/>
          <w:color w:val="0D0D0D" w:themeColor="text1" w:themeTint="F2"/>
          <w:shd w:val="clear" w:color="auto" w:fill="FFFFFF"/>
        </w:rPr>
        <w:t xml:space="preserve"> one</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15</w:t>
      </w:r>
      <w:r w:rsidRPr="00185A1A">
        <w:rPr>
          <w:rFonts w:cstheme="minorHAnsi"/>
          <w:color w:val="0D0D0D" w:themeColor="text1" w:themeTint="F2"/>
          <w:shd w:val="clear" w:color="auto" w:fill="FFFFFF"/>
        </w:rPr>
        <w:t>(9), e0237934</w:t>
      </w:r>
    </w:p>
    <w:p w14:paraId="771A6338" w14:textId="2E52A0A1" w:rsidR="005D45BB" w:rsidRPr="00185A1A" w:rsidRDefault="005D45BB" w:rsidP="00185A1A">
      <w:pPr>
        <w:spacing w:line="360" w:lineRule="auto"/>
        <w:ind w:left="284" w:hanging="284"/>
        <w:rPr>
          <w:rFonts w:cstheme="minorHAnsi"/>
          <w:color w:val="0D0D0D" w:themeColor="text1" w:themeTint="F2"/>
          <w:shd w:val="clear" w:color="auto" w:fill="FFFFFF"/>
        </w:rPr>
      </w:pPr>
      <w:r w:rsidRPr="00185A1A">
        <w:rPr>
          <w:rFonts w:cstheme="minorHAnsi"/>
          <w:color w:val="0D0D0D" w:themeColor="text1" w:themeTint="F2"/>
          <w:shd w:val="clear" w:color="auto" w:fill="FFFFFF"/>
        </w:rPr>
        <w:t xml:space="preserve">Truax, C. B., &amp; </w:t>
      </w:r>
      <w:proofErr w:type="spellStart"/>
      <w:r w:rsidRPr="00185A1A">
        <w:rPr>
          <w:rFonts w:cstheme="minorHAnsi"/>
          <w:color w:val="0D0D0D" w:themeColor="text1" w:themeTint="F2"/>
          <w:shd w:val="clear" w:color="auto" w:fill="FFFFFF"/>
        </w:rPr>
        <w:t>Carkhuff</w:t>
      </w:r>
      <w:proofErr w:type="spellEnd"/>
      <w:r w:rsidRPr="00185A1A">
        <w:rPr>
          <w:rFonts w:cstheme="minorHAnsi"/>
          <w:color w:val="0D0D0D" w:themeColor="text1" w:themeTint="F2"/>
          <w:shd w:val="clear" w:color="auto" w:fill="FFFFFF"/>
        </w:rPr>
        <w:t>, R. R. (1965). Client and therapist transparency in the psychotherapeutic encounter. </w:t>
      </w:r>
      <w:r w:rsidRPr="00185A1A">
        <w:rPr>
          <w:rFonts w:cstheme="minorHAnsi"/>
          <w:i/>
          <w:iCs/>
          <w:color w:val="0D0D0D" w:themeColor="text1" w:themeTint="F2"/>
          <w:shd w:val="clear" w:color="auto" w:fill="FFFFFF"/>
        </w:rPr>
        <w:t xml:space="preserve">Journal of </w:t>
      </w:r>
      <w:proofErr w:type="spellStart"/>
      <w:r w:rsidRPr="00185A1A">
        <w:rPr>
          <w:rFonts w:cstheme="minorHAnsi"/>
          <w:i/>
          <w:iCs/>
          <w:color w:val="0D0D0D" w:themeColor="text1" w:themeTint="F2"/>
          <w:shd w:val="clear" w:color="auto" w:fill="FFFFFF"/>
        </w:rPr>
        <w:t>Counseling</w:t>
      </w:r>
      <w:proofErr w:type="spellEnd"/>
      <w:r w:rsidRPr="00185A1A">
        <w:rPr>
          <w:rFonts w:cstheme="minorHAnsi"/>
          <w:i/>
          <w:iCs/>
          <w:color w:val="0D0D0D" w:themeColor="text1" w:themeTint="F2"/>
          <w:shd w:val="clear" w:color="auto" w:fill="FFFFFF"/>
        </w:rPr>
        <w:t xml:space="preserve"> Psychology</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12</w:t>
      </w:r>
      <w:r w:rsidRPr="00185A1A">
        <w:rPr>
          <w:rFonts w:cstheme="minorHAnsi"/>
          <w:color w:val="0D0D0D" w:themeColor="text1" w:themeTint="F2"/>
          <w:shd w:val="clear" w:color="auto" w:fill="FFFFFF"/>
        </w:rPr>
        <w:t>(1), 3</w:t>
      </w:r>
    </w:p>
    <w:p w14:paraId="324E1B85" w14:textId="06388E79" w:rsidR="00B802B7" w:rsidRPr="00185A1A" w:rsidRDefault="00DA6FF0" w:rsidP="00974587">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Tzur</w:t>
      </w:r>
      <w:proofErr w:type="spellEnd"/>
      <w:r w:rsidRPr="00185A1A">
        <w:rPr>
          <w:rFonts w:cstheme="minorHAnsi"/>
          <w:color w:val="0D0D0D" w:themeColor="text1" w:themeTint="F2"/>
          <w:shd w:val="clear" w:color="auto" w:fill="FFFFFF"/>
        </w:rPr>
        <w:t xml:space="preserve"> Bitan, D., Ben David, T., Moshe-Cohen, R., &amp; </w:t>
      </w:r>
      <w:proofErr w:type="spellStart"/>
      <w:r w:rsidRPr="00185A1A">
        <w:rPr>
          <w:rFonts w:cstheme="minorHAnsi"/>
          <w:color w:val="0D0D0D" w:themeColor="text1" w:themeTint="F2"/>
          <w:shd w:val="clear" w:color="auto" w:fill="FFFFFF"/>
        </w:rPr>
        <w:t>Kivity</w:t>
      </w:r>
      <w:proofErr w:type="spellEnd"/>
      <w:r w:rsidRPr="00185A1A">
        <w:rPr>
          <w:rFonts w:cstheme="minorHAnsi"/>
          <w:color w:val="0D0D0D" w:themeColor="text1" w:themeTint="F2"/>
          <w:shd w:val="clear" w:color="auto" w:fill="FFFFFF"/>
        </w:rPr>
        <w:t>, Y. (2021). Patient–therapist congruence and incongruence of process expectations during psychotherapy. </w:t>
      </w:r>
      <w:r w:rsidRPr="00185A1A">
        <w:rPr>
          <w:rFonts w:cstheme="minorHAnsi"/>
          <w:i/>
          <w:iCs/>
          <w:color w:val="0D0D0D" w:themeColor="text1" w:themeTint="F2"/>
          <w:shd w:val="clear" w:color="auto" w:fill="FFFFFF"/>
        </w:rPr>
        <w:t>Psychotherapy</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58</w:t>
      </w:r>
      <w:r w:rsidRPr="00185A1A">
        <w:rPr>
          <w:rFonts w:cstheme="minorHAnsi"/>
          <w:color w:val="0D0D0D" w:themeColor="text1" w:themeTint="F2"/>
          <w:shd w:val="clear" w:color="auto" w:fill="FFFFFF"/>
        </w:rPr>
        <w:t>(4), 493.</w:t>
      </w:r>
    </w:p>
    <w:p w14:paraId="20CE3823" w14:textId="61194939" w:rsidR="00B802B7" w:rsidRPr="00185A1A" w:rsidRDefault="00B802B7"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Vilhauer</w:t>
      </w:r>
      <w:proofErr w:type="spellEnd"/>
      <w:r w:rsidRPr="00185A1A">
        <w:rPr>
          <w:rFonts w:cstheme="minorHAnsi"/>
          <w:color w:val="0D0D0D" w:themeColor="text1" w:themeTint="F2"/>
          <w:shd w:val="clear" w:color="auto" w:fill="FFFFFF"/>
        </w:rPr>
        <w:t>, B. (2021). ‘Reason’s Sympathy’</w:t>
      </w:r>
      <w:r w:rsidRPr="00185A1A">
        <w:rPr>
          <w:rFonts w:cstheme="minorHAnsi"/>
          <w:color w:val="0D0D0D" w:themeColor="text1" w:themeTint="F2"/>
          <w:shd w:val="clear" w:color="auto" w:fill="FFFFFF"/>
        </w:rPr>
        <w:t xml:space="preserve"> </w:t>
      </w:r>
      <w:r w:rsidRPr="00185A1A">
        <w:rPr>
          <w:rFonts w:cstheme="minorHAnsi"/>
          <w:color w:val="0D0D0D" w:themeColor="text1" w:themeTint="F2"/>
          <w:shd w:val="clear" w:color="auto" w:fill="FFFFFF"/>
        </w:rPr>
        <w:t>and its Foundations in Productive Imagination. </w:t>
      </w:r>
      <w:r w:rsidRPr="00185A1A">
        <w:rPr>
          <w:rFonts w:cstheme="minorHAnsi"/>
          <w:i/>
          <w:iCs/>
          <w:color w:val="0D0D0D" w:themeColor="text1" w:themeTint="F2"/>
          <w:shd w:val="clear" w:color="auto" w:fill="FFFFFF"/>
        </w:rPr>
        <w:t>Kantian Review</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26</w:t>
      </w:r>
      <w:r w:rsidRPr="00185A1A">
        <w:rPr>
          <w:rFonts w:cstheme="minorHAnsi"/>
          <w:color w:val="0D0D0D" w:themeColor="text1" w:themeTint="F2"/>
          <w:shd w:val="clear" w:color="auto" w:fill="FFFFFF"/>
        </w:rPr>
        <w:t>(3), 455-474</w:t>
      </w:r>
    </w:p>
    <w:p w14:paraId="4952C7F1" w14:textId="199E81B6" w:rsidR="0071415D" w:rsidRPr="00185A1A" w:rsidRDefault="0071415D" w:rsidP="00185A1A">
      <w:pPr>
        <w:spacing w:line="360" w:lineRule="auto"/>
        <w:ind w:left="284" w:hanging="284"/>
        <w:rPr>
          <w:rFonts w:cstheme="minorHAnsi"/>
          <w:color w:val="0D0D0D" w:themeColor="text1" w:themeTint="F2"/>
          <w:shd w:val="clear" w:color="auto" w:fill="FFFFFF"/>
        </w:rPr>
      </w:pPr>
      <w:proofErr w:type="spellStart"/>
      <w:r w:rsidRPr="00185A1A">
        <w:rPr>
          <w:rFonts w:cstheme="minorHAnsi"/>
          <w:color w:val="0D0D0D" w:themeColor="text1" w:themeTint="F2"/>
          <w:shd w:val="clear" w:color="auto" w:fill="FFFFFF"/>
        </w:rPr>
        <w:t>Welfel</w:t>
      </w:r>
      <w:proofErr w:type="spellEnd"/>
      <w:r w:rsidRPr="00185A1A">
        <w:rPr>
          <w:rFonts w:cstheme="minorHAnsi"/>
          <w:color w:val="0D0D0D" w:themeColor="text1" w:themeTint="F2"/>
          <w:shd w:val="clear" w:color="auto" w:fill="FFFFFF"/>
        </w:rPr>
        <w:t>, E. R. (2015). </w:t>
      </w:r>
      <w:r w:rsidRPr="00185A1A">
        <w:rPr>
          <w:rFonts w:cstheme="minorHAnsi"/>
          <w:i/>
          <w:iCs/>
          <w:color w:val="0D0D0D" w:themeColor="text1" w:themeTint="F2"/>
          <w:shd w:val="clear" w:color="auto" w:fill="FFFFFF"/>
        </w:rPr>
        <w:t xml:space="preserve">Ethics in </w:t>
      </w:r>
      <w:proofErr w:type="spellStart"/>
      <w:r w:rsidRPr="00185A1A">
        <w:rPr>
          <w:rFonts w:cstheme="minorHAnsi"/>
          <w:i/>
          <w:iCs/>
          <w:color w:val="0D0D0D" w:themeColor="text1" w:themeTint="F2"/>
          <w:shd w:val="clear" w:color="auto" w:fill="FFFFFF"/>
        </w:rPr>
        <w:t>counseling</w:t>
      </w:r>
      <w:proofErr w:type="spellEnd"/>
      <w:r w:rsidRPr="00185A1A">
        <w:rPr>
          <w:rFonts w:cstheme="minorHAnsi"/>
          <w:i/>
          <w:iCs/>
          <w:color w:val="0D0D0D" w:themeColor="text1" w:themeTint="F2"/>
          <w:shd w:val="clear" w:color="auto" w:fill="FFFFFF"/>
        </w:rPr>
        <w:t xml:space="preserve"> &amp; psychotherapy</w:t>
      </w:r>
      <w:r w:rsidRPr="00185A1A">
        <w:rPr>
          <w:rFonts w:cstheme="minorHAnsi"/>
          <w:color w:val="0D0D0D" w:themeColor="text1" w:themeTint="F2"/>
          <w:shd w:val="clear" w:color="auto" w:fill="FFFFFF"/>
        </w:rPr>
        <w:t>. Cengage Learning</w:t>
      </w:r>
    </w:p>
    <w:p w14:paraId="3678C457" w14:textId="254869EC" w:rsidR="00116AAA" w:rsidRPr="00185A1A" w:rsidRDefault="00116AAA" w:rsidP="00185A1A">
      <w:pPr>
        <w:spacing w:line="360" w:lineRule="auto"/>
        <w:ind w:left="284" w:hanging="284"/>
        <w:rPr>
          <w:rFonts w:cstheme="minorHAnsi"/>
          <w:color w:val="0D0D0D" w:themeColor="text1" w:themeTint="F2"/>
        </w:rPr>
      </w:pPr>
      <w:r w:rsidRPr="00185A1A">
        <w:rPr>
          <w:rFonts w:cstheme="minorHAnsi"/>
          <w:color w:val="0D0D0D" w:themeColor="text1" w:themeTint="F2"/>
          <w:shd w:val="clear" w:color="auto" w:fill="FFFFFF"/>
        </w:rPr>
        <w:t>Wheeler, S. (2000). What makes a good counsellor? An analysis of ways in which counsellor trainers construe good and bad counselling trainees. </w:t>
      </w:r>
      <w:r w:rsidRPr="00185A1A">
        <w:rPr>
          <w:rFonts w:cstheme="minorHAnsi"/>
          <w:i/>
          <w:iCs/>
          <w:color w:val="0D0D0D" w:themeColor="text1" w:themeTint="F2"/>
          <w:shd w:val="clear" w:color="auto" w:fill="FFFFFF"/>
        </w:rPr>
        <w:t>Counselling Psychology Quarterly</w:t>
      </w:r>
      <w:r w:rsidRPr="00185A1A">
        <w:rPr>
          <w:rFonts w:cstheme="minorHAnsi"/>
          <w:color w:val="0D0D0D" w:themeColor="text1" w:themeTint="F2"/>
          <w:shd w:val="clear" w:color="auto" w:fill="FFFFFF"/>
        </w:rPr>
        <w:t>, </w:t>
      </w:r>
      <w:r w:rsidRPr="00185A1A">
        <w:rPr>
          <w:rFonts w:cstheme="minorHAnsi"/>
          <w:i/>
          <w:iCs/>
          <w:color w:val="0D0D0D" w:themeColor="text1" w:themeTint="F2"/>
          <w:shd w:val="clear" w:color="auto" w:fill="FFFFFF"/>
        </w:rPr>
        <w:t>13</w:t>
      </w:r>
      <w:r w:rsidRPr="00185A1A">
        <w:rPr>
          <w:rFonts w:cstheme="minorHAnsi"/>
          <w:color w:val="0D0D0D" w:themeColor="text1" w:themeTint="F2"/>
          <w:shd w:val="clear" w:color="auto" w:fill="FFFFFF"/>
        </w:rPr>
        <w:t>(1), 65-83.</w:t>
      </w:r>
    </w:p>
    <w:sectPr w:rsidR="00116AAA" w:rsidRPr="00185A1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B23FD" w14:textId="77777777" w:rsidR="00CB0E2B" w:rsidRDefault="00CB0E2B" w:rsidP="00CB0E2B">
      <w:pPr>
        <w:spacing w:after="0" w:line="240" w:lineRule="auto"/>
      </w:pPr>
      <w:r>
        <w:separator/>
      </w:r>
    </w:p>
  </w:endnote>
  <w:endnote w:type="continuationSeparator" w:id="0">
    <w:p w14:paraId="300972FC" w14:textId="77777777" w:rsidR="00CB0E2B" w:rsidRDefault="00CB0E2B" w:rsidP="00CB0E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6526122"/>
      <w:docPartObj>
        <w:docPartGallery w:val="Page Numbers (Bottom of Page)"/>
        <w:docPartUnique/>
      </w:docPartObj>
    </w:sdtPr>
    <w:sdtEndPr>
      <w:rPr>
        <w:noProof/>
      </w:rPr>
    </w:sdtEndPr>
    <w:sdtContent>
      <w:p w14:paraId="1A1F7553" w14:textId="365B7CD9" w:rsidR="00CB0E2B" w:rsidRDefault="00CB0E2B">
        <w:pPr>
          <w:pStyle w:val="Footer"/>
        </w:pPr>
        <w:r>
          <w:fldChar w:fldCharType="begin"/>
        </w:r>
        <w:r>
          <w:instrText xml:space="preserve"> PAGE   \* MERGEFORMAT </w:instrText>
        </w:r>
        <w:r>
          <w:fldChar w:fldCharType="separate"/>
        </w:r>
        <w:r>
          <w:rPr>
            <w:noProof/>
          </w:rPr>
          <w:t>2</w:t>
        </w:r>
        <w:r>
          <w:rPr>
            <w:noProof/>
          </w:rPr>
          <w:fldChar w:fldCharType="end"/>
        </w:r>
      </w:p>
    </w:sdtContent>
  </w:sdt>
  <w:p w14:paraId="5CB9AF32" w14:textId="77777777" w:rsidR="00CB0E2B" w:rsidRDefault="00CB0E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1D635A" w14:textId="77777777" w:rsidR="00CB0E2B" w:rsidRDefault="00CB0E2B" w:rsidP="00CB0E2B">
      <w:pPr>
        <w:spacing w:after="0" w:line="240" w:lineRule="auto"/>
      </w:pPr>
      <w:r>
        <w:separator/>
      </w:r>
    </w:p>
  </w:footnote>
  <w:footnote w:type="continuationSeparator" w:id="0">
    <w:p w14:paraId="3CFB928A" w14:textId="77777777" w:rsidR="00CB0E2B" w:rsidRDefault="00CB0E2B" w:rsidP="00CB0E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704"/>
    <w:rsid w:val="00001F43"/>
    <w:rsid w:val="00022411"/>
    <w:rsid w:val="00023245"/>
    <w:rsid w:val="0004400D"/>
    <w:rsid w:val="00062303"/>
    <w:rsid w:val="000640E5"/>
    <w:rsid w:val="00071B5F"/>
    <w:rsid w:val="00074C87"/>
    <w:rsid w:val="00087991"/>
    <w:rsid w:val="00090453"/>
    <w:rsid w:val="00091224"/>
    <w:rsid w:val="0009170D"/>
    <w:rsid w:val="000A0220"/>
    <w:rsid w:val="000B223F"/>
    <w:rsid w:val="000B407D"/>
    <w:rsid w:val="000B54B6"/>
    <w:rsid w:val="000E3192"/>
    <w:rsid w:val="000F0430"/>
    <w:rsid w:val="000F1353"/>
    <w:rsid w:val="000F2D2D"/>
    <w:rsid w:val="000F5932"/>
    <w:rsid w:val="000F5BC0"/>
    <w:rsid w:val="000F5D0D"/>
    <w:rsid w:val="00105B62"/>
    <w:rsid w:val="00116AAA"/>
    <w:rsid w:val="00121B80"/>
    <w:rsid w:val="0012282A"/>
    <w:rsid w:val="00127013"/>
    <w:rsid w:val="00134E68"/>
    <w:rsid w:val="00135514"/>
    <w:rsid w:val="001410FF"/>
    <w:rsid w:val="00143EA7"/>
    <w:rsid w:val="0014657D"/>
    <w:rsid w:val="00151D7E"/>
    <w:rsid w:val="00152EAB"/>
    <w:rsid w:val="00153BF5"/>
    <w:rsid w:val="00185A1A"/>
    <w:rsid w:val="001A6B37"/>
    <w:rsid w:val="001A6DC2"/>
    <w:rsid w:val="001B670D"/>
    <w:rsid w:val="001C7B76"/>
    <w:rsid w:val="001C7DA8"/>
    <w:rsid w:val="001D096B"/>
    <w:rsid w:val="001D1542"/>
    <w:rsid w:val="001D56B3"/>
    <w:rsid w:val="001E4585"/>
    <w:rsid w:val="001E7421"/>
    <w:rsid w:val="001F3BE6"/>
    <w:rsid w:val="002035D4"/>
    <w:rsid w:val="002053FD"/>
    <w:rsid w:val="002201C1"/>
    <w:rsid w:val="00227DDB"/>
    <w:rsid w:val="0024018E"/>
    <w:rsid w:val="00243515"/>
    <w:rsid w:val="00243672"/>
    <w:rsid w:val="00266FA6"/>
    <w:rsid w:val="00270CF6"/>
    <w:rsid w:val="00274B65"/>
    <w:rsid w:val="0027514B"/>
    <w:rsid w:val="0029075B"/>
    <w:rsid w:val="002D1EBF"/>
    <w:rsid w:val="002D7678"/>
    <w:rsid w:val="002F45F4"/>
    <w:rsid w:val="002F7BAB"/>
    <w:rsid w:val="00306A65"/>
    <w:rsid w:val="003327BB"/>
    <w:rsid w:val="003334F0"/>
    <w:rsid w:val="0034121C"/>
    <w:rsid w:val="003501C6"/>
    <w:rsid w:val="00351E16"/>
    <w:rsid w:val="00362704"/>
    <w:rsid w:val="00371165"/>
    <w:rsid w:val="003754E1"/>
    <w:rsid w:val="00376833"/>
    <w:rsid w:val="003801D5"/>
    <w:rsid w:val="003A0856"/>
    <w:rsid w:val="003C489C"/>
    <w:rsid w:val="003D16DF"/>
    <w:rsid w:val="003D29D9"/>
    <w:rsid w:val="003D5678"/>
    <w:rsid w:val="003D7049"/>
    <w:rsid w:val="003E6FBA"/>
    <w:rsid w:val="003F310F"/>
    <w:rsid w:val="003F4704"/>
    <w:rsid w:val="003F543E"/>
    <w:rsid w:val="003F6F5A"/>
    <w:rsid w:val="00401EB7"/>
    <w:rsid w:val="00401ED9"/>
    <w:rsid w:val="0040297D"/>
    <w:rsid w:val="00402B39"/>
    <w:rsid w:val="0040460B"/>
    <w:rsid w:val="0040633E"/>
    <w:rsid w:val="00410B0B"/>
    <w:rsid w:val="0042115A"/>
    <w:rsid w:val="00431FFD"/>
    <w:rsid w:val="00447111"/>
    <w:rsid w:val="00447773"/>
    <w:rsid w:val="004600E9"/>
    <w:rsid w:val="004A1FB7"/>
    <w:rsid w:val="004A6F8F"/>
    <w:rsid w:val="004B2499"/>
    <w:rsid w:val="004B74A8"/>
    <w:rsid w:val="004C2799"/>
    <w:rsid w:val="004D12CD"/>
    <w:rsid w:val="004D43A0"/>
    <w:rsid w:val="004D68D7"/>
    <w:rsid w:val="004E28C7"/>
    <w:rsid w:val="004E40B3"/>
    <w:rsid w:val="004F3641"/>
    <w:rsid w:val="005101E8"/>
    <w:rsid w:val="00523A5F"/>
    <w:rsid w:val="005260A3"/>
    <w:rsid w:val="0052692D"/>
    <w:rsid w:val="00526E4A"/>
    <w:rsid w:val="00533D0F"/>
    <w:rsid w:val="00550A31"/>
    <w:rsid w:val="00557752"/>
    <w:rsid w:val="0056085C"/>
    <w:rsid w:val="00561949"/>
    <w:rsid w:val="005737F6"/>
    <w:rsid w:val="005749DD"/>
    <w:rsid w:val="00582262"/>
    <w:rsid w:val="00586971"/>
    <w:rsid w:val="005A07FA"/>
    <w:rsid w:val="005A129A"/>
    <w:rsid w:val="005A1B66"/>
    <w:rsid w:val="005A24B9"/>
    <w:rsid w:val="005B4DBE"/>
    <w:rsid w:val="005B5223"/>
    <w:rsid w:val="005C24F8"/>
    <w:rsid w:val="005C3B1E"/>
    <w:rsid w:val="005D45BB"/>
    <w:rsid w:val="005E54DD"/>
    <w:rsid w:val="006008A8"/>
    <w:rsid w:val="00602CD4"/>
    <w:rsid w:val="00610D8B"/>
    <w:rsid w:val="0062265B"/>
    <w:rsid w:val="00625094"/>
    <w:rsid w:val="0063537E"/>
    <w:rsid w:val="0063573C"/>
    <w:rsid w:val="00645040"/>
    <w:rsid w:val="0064618C"/>
    <w:rsid w:val="006509E1"/>
    <w:rsid w:val="00662097"/>
    <w:rsid w:val="006628CB"/>
    <w:rsid w:val="0067072D"/>
    <w:rsid w:val="006749C1"/>
    <w:rsid w:val="006959B7"/>
    <w:rsid w:val="006A08D8"/>
    <w:rsid w:val="006A1570"/>
    <w:rsid w:val="006B1215"/>
    <w:rsid w:val="006B6411"/>
    <w:rsid w:val="006C0116"/>
    <w:rsid w:val="006D26ED"/>
    <w:rsid w:val="006D5D96"/>
    <w:rsid w:val="006E43C9"/>
    <w:rsid w:val="006E57A9"/>
    <w:rsid w:val="006E5CA7"/>
    <w:rsid w:val="006E64E4"/>
    <w:rsid w:val="006F6EBF"/>
    <w:rsid w:val="00703698"/>
    <w:rsid w:val="00712175"/>
    <w:rsid w:val="0071415D"/>
    <w:rsid w:val="007142DB"/>
    <w:rsid w:val="00726424"/>
    <w:rsid w:val="007537CC"/>
    <w:rsid w:val="0076148E"/>
    <w:rsid w:val="007620D9"/>
    <w:rsid w:val="00764022"/>
    <w:rsid w:val="00771C76"/>
    <w:rsid w:val="00776DDF"/>
    <w:rsid w:val="00787E52"/>
    <w:rsid w:val="0079415E"/>
    <w:rsid w:val="007972E7"/>
    <w:rsid w:val="007A1AE5"/>
    <w:rsid w:val="007B6E08"/>
    <w:rsid w:val="007C12F8"/>
    <w:rsid w:val="007C32CF"/>
    <w:rsid w:val="007D0723"/>
    <w:rsid w:val="007D289D"/>
    <w:rsid w:val="007E57E1"/>
    <w:rsid w:val="0080158E"/>
    <w:rsid w:val="00804AD8"/>
    <w:rsid w:val="008276E5"/>
    <w:rsid w:val="00844D65"/>
    <w:rsid w:val="008548EB"/>
    <w:rsid w:val="00854A61"/>
    <w:rsid w:val="0086631A"/>
    <w:rsid w:val="00882A2F"/>
    <w:rsid w:val="00886677"/>
    <w:rsid w:val="008A6D9E"/>
    <w:rsid w:val="008B0AB7"/>
    <w:rsid w:val="008B1119"/>
    <w:rsid w:val="008B4424"/>
    <w:rsid w:val="008C6C33"/>
    <w:rsid w:val="008D6F33"/>
    <w:rsid w:val="008F6016"/>
    <w:rsid w:val="008F696C"/>
    <w:rsid w:val="00900289"/>
    <w:rsid w:val="00902946"/>
    <w:rsid w:val="009043AE"/>
    <w:rsid w:val="0090751D"/>
    <w:rsid w:val="00916415"/>
    <w:rsid w:val="00920C33"/>
    <w:rsid w:val="009211BC"/>
    <w:rsid w:val="00922A22"/>
    <w:rsid w:val="00927889"/>
    <w:rsid w:val="00932B5B"/>
    <w:rsid w:val="00933230"/>
    <w:rsid w:val="009425E1"/>
    <w:rsid w:val="009434D7"/>
    <w:rsid w:val="00964D4D"/>
    <w:rsid w:val="0096626B"/>
    <w:rsid w:val="00974587"/>
    <w:rsid w:val="00981B28"/>
    <w:rsid w:val="00995108"/>
    <w:rsid w:val="009A14E0"/>
    <w:rsid w:val="009D435C"/>
    <w:rsid w:val="009E2CE6"/>
    <w:rsid w:val="009E5E4E"/>
    <w:rsid w:val="00A13451"/>
    <w:rsid w:val="00A40ECA"/>
    <w:rsid w:val="00A502B1"/>
    <w:rsid w:val="00A62D6E"/>
    <w:rsid w:val="00A70ACA"/>
    <w:rsid w:val="00A939E7"/>
    <w:rsid w:val="00A9782E"/>
    <w:rsid w:val="00AA6DF9"/>
    <w:rsid w:val="00AC093A"/>
    <w:rsid w:val="00AC3241"/>
    <w:rsid w:val="00AD2042"/>
    <w:rsid w:val="00AD540F"/>
    <w:rsid w:val="00B03178"/>
    <w:rsid w:val="00B11709"/>
    <w:rsid w:val="00B1201D"/>
    <w:rsid w:val="00B47BD8"/>
    <w:rsid w:val="00B51874"/>
    <w:rsid w:val="00B536F2"/>
    <w:rsid w:val="00B77E3E"/>
    <w:rsid w:val="00B802B7"/>
    <w:rsid w:val="00BA7782"/>
    <w:rsid w:val="00BB05B6"/>
    <w:rsid w:val="00BB6188"/>
    <w:rsid w:val="00BD686F"/>
    <w:rsid w:val="00BE1F10"/>
    <w:rsid w:val="00BE60B4"/>
    <w:rsid w:val="00BF65FD"/>
    <w:rsid w:val="00C00626"/>
    <w:rsid w:val="00C063C4"/>
    <w:rsid w:val="00C11950"/>
    <w:rsid w:val="00C14D7F"/>
    <w:rsid w:val="00C158E7"/>
    <w:rsid w:val="00C16C27"/>
    <w:rsid w:val="00C201EC"/>
    <w:rsid w:val="00C22CD9"/>
    <w:rsid w:val="00C2383B"/>
    <w:rsid w:val="00C23F83"/>
    <w:rsid w:val="00C341F3"/>
    <w:rsid w:val="00C3722E"/>
    <w:rsid w:val="00C506BE"/>
    <w:rsid w:val="00C526C5"/>
    <w:rsid w:val="00C52B24"/>
    <w:rsid w:val="00C54A74"/>
    <w:rsid w:val="00C9019F"/>
    <w:rsid w:val="00C96572"/>
    <w:rsid w:val="00C97228"/>
    <w:rsid w:val="00CB0E2B"/>
    <w:rsid w:val="00CB55F2"/>
    <w:rsid w:val="00CC12A8"/>
    <w:rsid w:val="00CC79AC"/>
    <w:rsid w:val="00CD3765"/>
    <w:rsid w:val="00CE5C51"/>
    <w:rsid w:val="00CE7569"/>
    <w:rsid w:val="00CF060F"/>
    <w:rsid w:val="00CF282B"/>
    <w:rsid w:val="00D0339D"/>
    <w:rsid w:val="00D259B0"/>
    <w:rsid w:val="00D26871"/>
    <w:rsid w:val="00D34031"/>
    <w:rsid w:val="00D45B99"/>
    <w:rsid w:val="00D46476"/>
    <w:rsid w:val="00D517A1"/>
    <w:rsid w:val="00D51A53"/>
    <w:rsid w:val="00D61176"/>
    <w:rsid w:val="00D63EE1"/>
    <w:rsid w:val="00D65FBD"/>
    <w:rsid w:val="00D71167"/>
    <w:rsid w:val="00D829BC"/>
    <w:rsid w:val="00D91C5A"/>
    <w:rsid w:val="00D926F7"/>
    <w:rsid w:val="00D96C9B"/>
    <w:rsid w:val="00DA0C23"/>
    <w:rsid w:val="00DA3E29"/>
    <w:rsid w:val="00DA6FF0"/>
    <w:rsid w:val="00DB13B1"/>
    <w:rsid w:val="00DB25CC"/>
    <w:rsid w:val="00DC282F"/>
    <w:rsid w:val="00DC5234"/>
    <w:rsid w:val="00DC715F"/>
    <w:rsid w:val="00DD7144"/>
    <w:rsid w:val="00DE09D1"/>
    <w:rsid w:val="00DE4D72"/>
    <w:rsid w:val="00DE4FBD"/>
    <w:rsid w:val="00DE7E6F"/>
    <w:rsid w:val="00DF5C6B"/>
    <w:rsid w:val="00DF753F"/>
    <w:rsid w:val="00E034FF"/>
    <w:rsid w:val="00E072D8"/>
    <w:rsid w:val="00E11C92"/>
    <w:rsid w:val="00E15BFC"/>
    <w:rsid w:val="00E17750"/>
    <w:rsid w:val="00E25403"/>
    <w:rsid w:val="00E26EF8"/>
    <w:rsid w:val="00E31F91"/>
    <w:rsid w:val="00E33E99"/>
    <w:rsid w:val="00E341D0"/>
    <w:rsid w:val="00E50296"/>
    <w:rsid w:val="00E6219F"/>
    <w:rsid w:val="00E6393B"/>
    <w:rsid w:val="00E82651"/>
    <w:rsid w:val="00E85F23"/>
    <w:rsid w:val="00EB0E5F"/>
    <w:rsid w:val="00EB1129"/>
    <w:rsid w:val="00EB40A8"/>
    <w:rsid w:val="00EC2545"/>
    <w:rsid w:val="00EC71A7"/>
    <w:rsid w:val="00EC7B97"/>
    <w:rsid w:val="00EE6CA5"/>
    <w:rsid w:val="00F05BB5"/>
    <w:rsid w:val="00F15260"/>
    <w:rsid w:val="00F21697"/>
    <w:rsid w:val="00F23EE8"/>
    <w:rsid w:val="00F3217B"/>
    <w:rsid w:val="00F354F2"/>
    <w:rsid w:val="00F556A9"/>
    <w:rsid w:val="00F574A0"/>
    <w:rsid w:val="00F75ECF"/>
    <w:rsid w:val="00FB32B0"/>
    <w:rsid w:val="00FC07E8"/>
    <w:rsid w:val="00FC27B3"/>
    <w:rsid w:val="00FD086E"/>
    <w:rsid w:val="00FD166D"/>
    <w:rsid w:val="00FD1D14"/>
    <w:rsid w:val="00FD6133"/>
    <w:rsid w:val="00FD66CB"/>
    <w:rsid w:val="00FD6F07"/>
    <w:rsid w:val="00FD7255"/>
    <w:rsid w:val="00FE2976"/>
    <w:rsid w:val="00FE5BD0"/>
    <w:rsid w:val="00FF5600"/>
    <w:rsid w:val="00FF7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0D84D"/>
  <w15:chartTrackingRefBased/>
  <w15:docId w15:val="{D30637CF-9BFB-491B-B7D5-4E5BC3445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556A9"/>
    <w:rPr>
      <w:i/>
      <w:iCs/>
    </w:rPr>
  </w:style>
  <w:style w:type="paragraph" w:styleId="Header">
    <w:name w:val="header"/>
    <w:basedOn w:val="Normal"/>
    <w:link w:val="HeaderChar"/>
    <w:uiPriority w:val="99"/>
    <w:unhideWhenUsed/>
    <w:rsid w:val="00CB0E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E2B"/>
  </w:style>
  <w:style w:type="paragraph" w:styleId="Footer">
    <w:name w:val="footer"/>
    <w:basedOn w:val="Normal"/>
    <w:link w:val="FooterChar"/>
    <w:uiPriority w:val="99"/>
    <w:unhideWhenUsed/>
    <w:rsid w:val="00CB0E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E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16358</TotalTime>
  <Pages>9</Pages>
  <Words>3594</Words>
  <Characters>20488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Naira Da Costa</dc:creator>
  <cp:keywords/>
  <dc:description/>
  <cp:lastModifiedBy>Naira Da Costa</cp:lastModifiedBy>
  <cp:revision>345</cp:revision>
  <dcterms:created xsi:type="dcterms:W3CDTF">2022-11-08T13:08:00Z</dcterms:created>
  <dcterms:modified xsi:type="dcterms:W3CDTF">2022-11-29T13:33:00Z</dcterms:modified>
</cp:coreProperties>
</file>