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25D" w:rsidRDefault="00486A21" w:rsidP="00486A21">
      <w:pPr>
        <w:pStyle w:val="Title"/>
        <w:jc w:val="center"/>
        <w:rPr>
          <w:rFonts w:ascii="Arial" w:hAnsi="Arial" w:cs="Arial"/>
        </w:rPr>
      </w:pPr>
      <w:r>
        <w:rPr>
          <w:rFonts w:ascii="Arial" w:hAnsi="Arial" w:cs="Arial"/>
        </w:rPr>
        <w:t xml:space="preserve">ACBA4001: Construction Portfolio </w:t>
      </w:r>
    </w:p>
    <w:p w:rsidR="00486A21" w:rsidRDefault="00486A21" w:rsidP="00486A21">
      <w:pPr>
        <w:pStyle w:val="Subtitle"/>
        <w:jc w:val="center"/>
        <w:rPr>
          <w:rFonts w:ascii="Arial" w:hAnsi="Arial" w:cs="Arial"/>
          <w:i w:val="0"/>
        </w:rPr>
      </w:pPr>
      <w:r>
        <w:rPr>
          <w:rFonts w:ascii="Arial" w:hAnsi="Arial" w:cs="Arial"/>
          <w:i w:val="0"/>
        </w:rPr>
        <w:t xml:space="preserve">By Ben Kneeshaw – 1902457 </w:t>
      </w:r>
    </w:p>
    <w:p w:rsidR="00486A21" w:rsidRDefault="00486A21" w:rsidP="00486A21"/>
    <w:p w:rsidR="00486A21" w:rsidRDefault="00486A21" w:rsidP="00486A21"/>
    <w:p w:rsidR="00486A21" w:rsidRDefault="00486A21" w:rsidP="00486A21"/>
    <w:p w:rsidR="00486A21" w:rsidRDefault="00486A21" w:rsidP="00486A21"/>
    <w:p w:rsidR="00486A21" w:rsidRDefault="00486A21" w:rsidP="00486A21">
      <w:r>
        <w:rPr>
          <w:noProof/>
          <w:lang w:eastAsia="en-GB"/>
        </w:rPr>
        <w:drawing>
          <wp:anchor distT="0" distB="0" distL="114300" distR="114300" simplePos="0" relativeHeight="251658240" behindDoc="0" locked="0" layoutInCell="1" allowOverlap="1" wp14:anchorId="729CDA7A" wp14:editId="067669AB">
            <wp:simplePos x="0" y="0"/>
            <wp:positionH relativeFrom="column">
              <wp:posOffset>-19050</wp:posOffset>
            </wp:positionH>
            <wp:positionV relativeFrom="paragraph">
              <wp:posOffset>564515</wp:posOffset>
            </wp:positionV>
            <wp:extent cx="5731510" cy="4018280"/>
            <wp:effectExtent l="0" t="0" r="2540" b="127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0182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t xml:space="preserve">  </w:t>
      </w:r>
    </w:p>
    <w:p w:rsidR="00486A21" w:rsidRDefault="00486A21" w:rsidP="00486A21"/>
    <w:p w:rsidR="00486A21" w:rsidRDefault="00486A21" w:rsidP="00486A21"/>
    <w:p w:rsidR="00486A21" w:rsidRDefault="00486A21" w:rsidP="00486A21"/>
    <w:p w:rsidR="00486A21" w:rsidRDefault="00486A21" w:rsidP="00486A21"/>
    <w:p w:rsidR="00486A21" w:rsidRDefault="00486A21" w:rsidP="00486A21"/>
    <w:p w:rsidR="00486A21" w:rsidRDefault="00486A21" w:rsidP="00486A21"/>
    <w:p w:rsidR="00486A21" w:rsidRDefault="00486A21" w:rsidP="00486A21">
      <w:pPr>
        <w:pStyle w:val="Heading1"/>
        <w:rPr>
          <w:rFonts w:ascii="Arial" w:hAnsi="Arial" w:cs="Arial"/>
          <w:sz w:val="24"/>
          <w:szCs w:val="24"/>
          <w:u w:val="single"/>
        </w:rPr>
      </w:pPr>
      <w:r>
        <w:rPr>
          <w:rFonts w:ascii="Arial" w:hAnsi="Arial" w:cs="Arial"/>
          <w:sz w:val="24"/>
          <w:szCs w:val="24"/>
          <w:u w:val="single"/>
        </w:rPr>
        <w:lastRenderedPageBreak/>
        <w:t xml:space="preserve">Table of contents </w:t>
      </w:r>
    </w:p>
    <w:p w:rsidR="00486A21" w:rsidRDefault="00486A21" w:rsidP="00971F6F"/>
    <w:p w:rsidR="00971F6F" w:rsidRDefault="00971F6F" w:rsidP="00971F6F">
      <w:pPr>
        <w:ind w:left="360"/>
        <w:rPr>
          <w:rFonts w:ascii="Arial" w:hAnsi="Arial" w:cs="Arial"/>
          <w:sz w:val="24"/>
          <w:szCs w:val="24"/>
        </w:rPr>
      </w:pPr>
      <w:r>
        <w:rPr>
          <w:rFonts w:ascii="Arial" w:hAnsi="Arial" w:cs="Arial"/>
          <w:sz w:val="24"/>
          <w:szCs w:val="24"/>
        </w:rPr>
        <w:t xml:space="preserve">1. </w:t>
      </w:r>
      <w:r w:rsidR="00486A21" w:rsidRPr="00971F6F">
        <w:rPr>
          <w:rFonts w:ascii="Arial" w:hAnsi="Arial" w:cs="Arial"/>
          <w:sz w:val="24"/>
          <w:szCs w:val="24"/>
        </w:rPr>
        <w:t xml:space="preserve">Introduction </w:t>
      </w:r>
    </w:p>
    <w:p w:rsidR="00971F6F" w:rsidRDefault="00971F6F" w:rsidP="00971F6F">
      <w:pPr>
        <w:ind w:left="360"/>
        <w:rPr>
          <w:rFonts w:ascii="Arial" w:hAnsi="Arial" w:cs="Arial"/>
          <w:sz w:val="24"/>
          <w:szCs w:val="24"/>
        </w:rPr>
      </w:pPr>
      <w:r>
        <w:rPr>
          <w:rFonts w:ascii="Arial" w:hAnsi="Arial" w:cs="Arial"/>
          <w:sz w:val="24"/>
          <w:szCs w:val="24"/>
        </w:rPr>
        <w:t xml:space="preserve">2. Construction detailing </w:t>
      </w:r>
    </w:p>
    <w:p w:rsidR="00971F6F" w:rsidRDefault="002D7F53" w:rsidP="00971F6F">
      <w:pPr>
        <w:ind w:left="360"/>
        <w:rPr>
          <w:rFonts w:ascii="Arial" w:hAnsi="Arial" w:cs="Arial"/>
          <w:sz w:val="24"/>
          <w:szCs w:val="24"/>
        </w:rPr>
      </w:pPr>
      <w:r>
        <w:rPr>
          <w:rFonts w:ascii="Arial" w:hAnsi="Arial" w:cs="Arial"/>
          <w:sz w:val="24"/>
          <w:szCs w:val="24"/>
        </w:rPr>
        <w:t>2.1.</w:t>
      </w:r>
      <w:r w:rsidR="00971F6F">
        <w:rPr>
          <w:rFonts w:ascii="Arial" w:hAnsi="Arial" w:cs="Arial"/>
          <w:sz w:val="24"/>
          <w:szCs w:val="24"/>
        </w:rPr>
        <w:t xml:space="preserve"> Foundations</w:t>
      </w:r>
      <w:r w:rsidR="00DD0363">
        <w:rPr>
          <w:rFonts w:ascii="Arial" w:hAnsi="Arial" w:cs="Arial"/>
          <w:sz w:val="24"/>
          <w:szCs w:val="24"/>
        </w:rPr>
        <w:t xml:space="preserve"> </w:t>
      </w:r>
    </w:p>
    <w:p w:rsidR="00DD0363" w:rsidRDefault="00DD0363" w:rsidP="00971F6F">
      <w:pPr>
        <w:ind w:left="360"/>
        <w:rPr>
          <w:rFonts w:ascii="Arial" w:hAnsi="Arial" w:cs="Arial"/>
          <w:sz w:val="24"/>
          <w:szCs w:val="24"/>
        </w:rPr>
      </w:pPr>
      <w:r>
        <w:rPr>
          <w:rFonts w:ascii="Arial" w:hAnsi="Arial" w:cs="Arial"/>
          <w:sz w:val="24"/>
          <w:szCs w:val="24"/>
        </w:rPr>
        <w:t>2.2</w:t>
      </w:r>
      <w:r w:rsidR="002D7F53">
        <w:rPr>
          <w:rFonts w:ascii="Arial" w:hAnsi="Arial" w:cs="Arial"/>
          <w:sz w:val="24"/>
          <w:szCs w:val="24"/>
        </w:rPr>
        <w:t>.</w:t>
      </w:r>
      <w:r>
        <w:rPr>
          <w:rFonts w:ascii="Arial" w:hAnsi="Arial" w:cs="Arial"/>
          <w:sz w:val="24"/>
          <w:szCs w:val="24"/>
        </w:rPr>
        <w:t xml:space="preserve"> External walls</w:t>
      </w:r>
      <w:r w:rsidR="00FF4EA8">
        <w:rPr>
          <w:rFonts w:ascii="Arial" w:hAnsi="Arial" w:cs="Arial"/>
          <w:sz w:val="24"/>
          <w:szCs w:val="24"/>
        </w:rPr>
        <w:t xml:space="preserve"> </w:t>
      </w:r>
    </w:p>
    <w:p w:rsidR="00FF4EA8" w:rsidRDefault="00FF4EA8" w:rsidP="00971F6F">
      <w:pPr>
        <w:ind w:left="360"/>
        <w:rPr>
          <w:rFonts w:ascii="Arial" w:hAnsi="Arial" w:cs="Arial"/>
          <w:sz w:val="24"/>
          <w:szCs w:val="24"/>
        </w:rPr>
      </w:pPr>
      <w:r>
        <w:rPr>
          <w:rFonts w:ascii="Arial" w:hAnsi="Arial" w:cs="Arial"/>
          <w:sz w:val="24"/>
          <w:szCs w:val="24"/>
        </w:rPr>
        <w:t>2.3</w:t>
      </w:r>
      <w:r w:rsidR="002D7F53">
        <w:rPr>
          <w:rFonts w:ascii="Arial" w:hAnsi="Arial" w:cs="Arial"/>
          <w:sz w:val="24"/>
          <w:szCs w:val="24"/>
        </w:rPr>
        <w:t>.</w:t>
      </w:r>
      <w:r>
        <w:rPr>
          <w:rFonts w:ascii="Arial" w:hAnsi="Arial" w:cs="Arial"/>
          <w:sz w:val="24"/>
          <w:szCs w:val="24"/>
        </w:rPr>
        <w:t xml:space="preserve"> Flooring</w:t>
      </w:r>
      <w:r w:rsidR="00A42360">
        <w:rPr>
          <w:rFonts w:ascii="Arial" w:hAnsi="Arial" w:cs="Arial"/>
          <w:sz w:val="24"/>
          <w:szCs w:val="24"/>
        </w:rPr>
        <w:t xml:space="preserve"> </w:t>
      </w:r>
    </w:p>
    <w:p w:rsidR="00A42360" w:rsidRDefault="00A42360" w:rsidP="00971F6F">
      <w:pPr>
        <w:ind w:left="360"/>
        <w:rPr>
          <w:rFonts w:ascii="Arial" w:hAnsi="Arial" w:cs="Arial"/>
          <w:sz w:val="24"/>
          <w:szCs w:val="24"/>
        </w:rPr>
      </w:pPr>
      <w:r>
        <w:rPr>
          <w:rFonts w:ascii="Arial" w:hAnsi="Arial" w:cs="Arial"/>
          <w:sz w:val="24"/>
          <w:szCs w:val="24"/>
        </w:rPr>
        <w:t>2.4</w:t>
      </w:r>
      <w:r w:rsidR="002D7F53">
        <w:rPr>
          <w:rFonts w:ascii="Arial" w:hAnsi="Arial" w:cs="Arial"/>
          <w:sz w:val="24"/>
          <w:szCs w:val="24"/>
        </w:rPr>
        <w:t>.</w:t>
      </w:r>
      <w:r>
        <w:rPr>
          <w:rFonts w:ascii="Arial" w:hAnsi="Arial" w:cs="Arial"/>
          <w:sz w:val="24"/>
          <w:szCs w:val="24"/>
        </w:rPr>
        <w:t xml:space="preserve"> Partition walls</w:t>
      </w:r>
      <w:r w:rsidR="002D7F53">
        <w:rPr>
          <w:rFonts w:ascii="Arial" w:hAnsi="Arial" w:cs="Arial"/>
          <w:sz w:val="24"/>
          <w:szCs w:val="24"/>
        </w:rPr>
        <w:t xml:space="preserve"> </w:t>
      </w:r>
    </w:p>
    <w:p w:rsidR="002D7F53" w:rsidRDefault="002D7F53" w:rsidP="00971F6F">
      <w:pPr>
        <w:ind w:left="360"/>
        <w:rPr>
          <w:rFonts w:ascii="Arial" w:hAnsi="Arial" w:cs="Arial"/>
          <w:sz w:val="24"/>
          <w:szCs w:val="24"/>
        </w:rPr>
      </w:pPr>
      <w:r>
        <w:rPr>
          <w:rFonts w:ascii="Arial" w:hAnsi="Arial" w:cs="Arial"/>
          <w:sz w:val="24"/>
          <w:szCs w:val="24"/>
        </w:rPr>
        <w:t xml:space="preserve">2.5. Roofing </w:t>
      </w:r>
    </w:p>
    <w:p w:rsidR="002D7F53" w:rsidRDefault="002D7F53" w:rsidP="00971F6F">
      <w:pPr>
        <w:ind w:left="360"/>
        <w:rPr>
          <w:rFonts w:ascii="Arial" w:hAnsi="Arial" w:cs="Arial"/>
          <w:sz w:val="24"/>
          <w:szCs w:val="24"/>
        </w:rPr>
      </w:pPr>
      <w:r>
        <w:rPr>
          <w:rFonts w:ascii="Arial" w:hAnsi="Arial" w:cs="Arial"/>
          <w:sz w:val="24"/>
          <w:szCs w:val="24"/>
        </w:rPr>
        <w:t xml:space="preserve">2.6. Openings </w:t>
      </w:r>
    </w:p>
    <w:p w:rsidR="002D7F53" w:rsidRPr="00971F6F" w:rsidRDefault="002D7F53" w:rsidP="00971F6F">
      <w:pPr>
        <w:ind w:left="360"/>
        <w:rPr>
          <w:rFonts w:ascii="Arial" w:hAnsi="Arial" w:cs="Arial"/>
          <w:sz w:val="24"/>
          <w:szCs w:val="24"/>
        </w:rPr>
      </w:pPr>
      <w:r>
        <w:rPr>
          <w:rFonts w:ascii="Arial" w:hAnsi="Arial" w:cs="Arial"/>
          <w:sz w:val="24"/>
          <w:szCs w:val="24"/>
        </w:rPr>
        <w:t>3. Conclusions</w:t>
      </w:r>
    </w:p>
    <w:p w:rsidR="00971F6F" w:rsidRPr="00971F6F" w:rsidRDefault="00971F6F" w:rsidP="00971F6F">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rPr>
          <w:rFonts w:ascii="Arial" w:hAnsi="Arial" w:cs="Arial"/>
          <w:sz w:val="24"/>
          <w:szCs w:val="24"/>
        </w:rPr>
      </w:pPr>
    </w:p>
    <w:p w:rsidR="00486A21" w:rsidRDefault="00486A21" w:rsidP="00486A21">
      <w:pPr>
        <w:pStyle w:val="Heading1"/>
        <w:rPr>
          <w:rFonts w:ascii="Arial" w:hAnsi="Arial" w:cs="Arial"/>
          <w:sz w:val="24"/>
          <w:szCs w:val="24"/>
          <w:u w:val="single"/>
        </w:rPr>
      </w:pPr>
      <w:r>
        <w:rPr>
          <w:rFonts w:ascii="Arial" w:hAnsi="Arial" w:cs="Arial"/>
          <w:sz w:val="24"/>
          <w:szCs w:val="24"/>
          <w:u w:val="single"/>
        </w:rPr>
        <w:lastRenderedPageBreak/>
        <w:t xml:space="preserve">1. Introduction </w:t>
      </w:r>
    </w:p>
    <w:p w:rsidR="00404540" w:rsidRDefault="00404540" w:rsidP="00486A21"/>
    <w:p w:rsidR="00486A21" w:rsidRDefault="00486A21" w:rsidP="00404540">
      <w:pPr>
        <w:ind w:firstLine="720"/>
        <w:rPr>
          <w:rFonts w:ascii="Arial" w:hAnsi="Arial" w:cs="Arial"/>
          <w:sz w:val="24"/>
          <w:szCs w:val="24"/>
        </w:rPr>
      </w:pPr>
      <w:r>
        <w:rPr>
          <w:rFonts w:ascii="Arial" w:hAnsi="Arial" w:cs="Arial"/>
          <w:sz w:val="24"/>
          <w:szCs w:val="24"/>
        </w:rPr>
        <w:t>This report</w:t>
      </w:r>
      <w:r w:rsidR="00404540">
        <w:rPr>
          <w:rFonts w:ascii="Arial" w:hAnsi="Arial" w:cs="Arial"/>
          <w:sz w:val="24"/>
          <w:szCs w:val="24"/>
        </w:rPr>
        <w:t xml:space="preserve"> shall outline a number of construction methods that can be used to construct the proposed dwelling. These will be in compliance with current building regulations for new-builds. Special care will be taken to avoid the issues of: humidity, thermal bridging and condensation. </w:t>
      </w:r>
      <w:r w:rsidR="00BB0C09">
        <w:rPr>
          <w:rFonts w:ascii="Arial" w:hAnsi="Arial" w:cs="Arial"/>
          <w:sz w:val="24"/>
          <w:szCs w:val="24"/>
        </w:rPr>
        <w:t xml:space="preserve"> </w:t>
      </w:r>
    </w:p>
    <w:p w:rsidR="00BB0C09" w:rsidRPr="00BB0C09" w:rsidRDefault="00BB0C09" w:rsidP="00BB0C09">
      <w:pPr>
        <w:pStyle w:val="Heading1"/>
        <w:rPr>
          <w:rFonts w:ascii="Arial" w:hAnsi="Arial" w:cs="Arial"/>
          <w:sz w:val="24"/>
          <w:szCs w:val="24"/>
          <w:u w:val="single"/>
        </w:rPr>
      </w:pPr>
      <w:r>
        <w:rPr>
          <w:rFonts w:ascii="Arial" w:hAnsi="Arial" w:cs="Arial"/>
          <w:sz w:val="24"/>
          <w:szCs w:val="24"/>
          <w:u w:val="single"/>
        </w:rPr>
        <w:t>2. Construction detailing</w:t>
      </w:r>
    </w:p>
    <w:p w:rsidR="00404540" w:rsidRDefault="00404540" w:rsidP="00404540">
      <w:pPr>
        <w:pStyle w:val="Heading1"/>
        <w:rPr>
          <w:rFonts w:ascii="Arial" w:hAnsi="Arial" w:cs="Arial"/>
          <w:sz w:val="24"/>
          <w:szCs w:val="24"/>
          <w:u w:val="single"/>
        </w:rPr>
      </w:pPr>
      <w:r>
        <w:rPr>
          <w:rFonts w:ascii="Arial" w:hAnsi="Arial" w:cs="Arial"/>
          <w:sz w:val="24"/>
          <w:szCs w:val="24"/>
          <w:u w:val="single"/>
        </w:rPr>
        <w:t>2.</w:t>
      </w:r>
      <w:r w:rsidR="00BB0C09">
        <w:rPr>
          <w:rFonts w:ascii="Arial" w:hAnsi="Arial" w:cs="Arial"/>
          <w:sz w:val="24"/>
          <w:szCs w:val="24"/>
          <w:u w:val="single"/>
        </w:rPr>
        <w:t>1</w:t>
      </w:r>
      <w:r>
        <w:rPr>
          <w:rFonts w:ascii="Arial" w:hAnsi="Arial" w:cs="Arial"/>
          <w:sz w:val="24"/>
          <w:szCs w:val="24"/>
          <w:u w:val="single"/>
        </w:rPr>
        <w:t xml:space="preserve"> Foundations  </w:t>
      </w:r>
    </w:p>
    <w:p w:rsidR="00404540" w:rsidRDefault="00971F6F" w:rsidP="00404540">
      <w:r>
        <w:t xml:space="preserve"> </w:t>
      </w:r>
    </w:p>
    <w:p w:rsidR="00297856" w:rsidRDefault="00971F6F" w:rsidP="00404540">
      <w:pPr>
        <w:rPr>
          <w:rFonts w:ascii="Arial" w:hAnsi="Arial" w:cs="Arial"/>
          <w:sz w:val="24"/>
          <w:szCs w:val="24"/>
        </w:rPr>
      </w:pPr>
      <w:r>
        <w:tab/>
      </w:r>
      <w:r w:rsidRPr="00971F6F">
        <w:rPr>
          <w:rFonts w:ascii="Arial" w:hAnsi="Arial" w:cs="Arial"/>
          <w:sz w:val="24"/>
          <w:szCs w:val="24"/>
        </w:rPr>
        <w:t xml:space="preserve">The proposed </w:t>
      </w:r>
      <w:r>
        <w:rPr>
          <w:rFonts w:ascii="Arial" w:hAnsi="Arial" w:cs="Arial"/>
          <w:sz w:val="24"/>
          <w:szCs w:val="24"/>
        </w:rPr>
        <w:t xml:space="preserve">structure will be built upon a level Greenfield site with 450mm of topsoil above firm subsoil with low clay content that is above the water table. As such </w:t>
      </w:r>
      <w:r w:rsidR="00E94918">
        <w:rPr>
          <w:rFonts w:ascii="Arial" w:hAnsi="Arial" w:cs="Arial"/>
          <w:sz w:val="24"/>
          <w:szCs w:val="24"/>
        </w:rPr>
        <w:t>a suitable and cost-effective solution will be a strip foundation with a mass concrete footing</w:t>
      </w:r>
      <w:r w:rsidR="00BB0C09">
        <w:rPr>
          <w:rFonts w:ascii="Arial" w:hAnsi="Arial" w:cs="Arial"/>
          <w:sz w:val="24"/>
          <w:szCs w:val="24"/>
        </w:rPr>
        <w:t>, as shown in appendix A</w:t>
      </w:r>
      <w:r w:rsidR="00E94918">
        <w:rPr>
          <w:rFonts w:ascii="Arial" w:hAnsi="Arial" w:cs="Arial"/>
          <w:sz w:val="24"/>
          <w:szCs w:val="24"/>
        </w:rPr>
        <w:t xml:space="preserve">. All load bearing walls will then be built </w:t>
      </w:r>
      <w:r w:rsidR="00297856">
        <w:rPr>
          <w:rFonts w:ascii="Arial" w:hAnsi="Arial" w:cs="Arial"/>
          <w:sz w:val="24"/>
          <w:szCs w:val="24"/>
        </w:rPr>
        <w:t xml:space="preserve">up from </w:t>
      </w:r>
      <w:r w:rsidR="006214C5">
        <w:rPr>
          <w:rFonts w:ascii="Arial" w:hAnsi="Arial" w:cs="Arial"/>
          <w:sz w:val="24"/>
          <w:szCs w:val="24"/>
        </w:rPr>
        <w:t>said strip foundation.</w:t>
      </w:r>
      <w:r w:rsidR="00297856">
        <w:rPr>
          <w:rFonts w:ascii="Arial" w:hAnsi="Arial" w:cs="Arial"/>
          <w:sz w:val="24"/>
          <w:szCs w:val="24"/>
        </w:rPr>
        <w:t xml:space="preserve"> </w:t>
      </w:r>
    </w:p>
    <w:p w:rsidR="00BB0C09" w:rsidRDefault="00297856" w:rsidP="00297856">
      <w:pPr>
        <w:ind w:firstLine="720"/>
        <w:rPr>
          <w:rFonts w:ascii="Arial" w:hAnsi="Arial" w:cs="Arial"/>
          <w:sz w:val="24"/>
          <w:szCs w:val="24"/>
        </w:rPr>
      </w:pPr>
      <w:r>
        <w:rPr>
          <w:rFonts w:ascii="Arial" w:hAnsi="Arial" w:cs="Arial"/>
          <w:sz w:val="24"/>
          <w:szCs w:val="24"/>
        </w:rPr>
        <w:t>As the subsoil is firm with low clay content the footing of the foundation should be at least 650mm in width</w:t>
      </w:r>
      <w:r w:rsidR="000D3F0A">
        <w:rPr>
          <w:rFonts w:ascii="Arial" w:hAnsi="Arial" w:cs="Arial"/>
          <w:sz w:val="24"/>
          <w:szCs w:val="24"/>
        </w:rPr>
        <w:t xml:space="preserve"> and 150mm in height</w:t>
      </w:r>
      <w:r>
        <w:rPr>
          <w:rFonts w:ascii="Arial" w:hAnsi="Arial" w:cs="Arial"/>
          <w:sz w:val="24"/>
          <w:szCs w:val="24"/>
        </w:rPr>
        <w:t>, this will allow it to support</w:t>
      </w:r>
      <w:r w:rsidR="006214C5">
        <w:rPr>
          <w:rFonts w:ascii="Arial" w:hAnsi="Arial" w:cs="Arial"/>
          <w:sz w:val="24"/>
          <w:szCs w:val="24"/>
        </w:rPr>
        <w:t xml:space="preserve"> maximum</w:t>
      </w:r>
      <w:r>
        <w:rPr>
          <w:rFonts w:ascii="Arial" w:hAnsi="Arial" w:cs="Arial"/>
          <w:sz w:val="24"/>
          <w:szCs w:val="24"/>
        </w:rPr>
        <w:t xml:space="preserve"> loads of 70kN/m</w:t>
      </w:r>
      <w:r w:rsidR="006214C5">
        <w:rPr>
          <w:rFonts w:ascii="Arial" w:hAnsi="Arial" w:cs="Arial"/>
          <w:sz w:val="24"/>
          <w:szCs w:val="24"/>
        </w:rPr>
        <w:t>, thus giving extra stability when faced with adverse weather conditions. This is in compliance with current building regulations as shown in figure 1.</w:t>
      </w:r>
      <w:r>
        <w:rPr>
          <w:rFonts w:ascii="Arial" w:hAnsi="Arial" w:cs="Arial"/>
          <w:sz w:val="24"/>
          <w:szCs w:val="24"/>
        </w:rPr>
        <w:t xml:space="preserve"> </w:t>
      </w:r>
      <w:r w:rsidR="006214C5">
        <w:rPr>
          <w:rFonts w:ascii="Arial" w:hAnsi="Arial" w:cs="Arial"/>
          <w:sz w:val="24"/>
          <w:szCs w:val="24"/>
        </w:rPr>
        <w:t>The depth will be at least one metre</w:t>
      </w:r>
      <w:r w:rsidR="004D5057">
        <w:rPr>
          <w:rFonts w:ascii="Arial" w:hAnsi="Arial" w:cs="Arial"/>
          <w:sz w:val="24"/>
          <w:szCs w:val="24"/>
        </w:rPr>
        <w:t xml:space="preserve"> to the underside</w:t>
      </w:r>
      <w:r w:rsidR="006214C5">
        <w:rPr>
          <w:rFonts w:ascii="Arial" w:hAnsi="Arial" w:cs="Arial"/>
          <w:sz w:val="24"/>
          <w:szCs w:val="24"/>
        </w:rPr>
        <w:t xml:space="preserve"> so as to avoid any issues with ground movement and </w:t>
      </w:r>
      <w:r w:rsidR="00BB0C09">
        <w:rPr>
          <w:rFonts w:ascii="Arial" w:hAnsi="Arial" w:cs="Arial"/>
          <w:sz w:val="24"/>
          <w:szCs w:val="24"/>
        </w:rPr>
        <w:t>keep the load-bearing walls stable (</w:t>
      </w:r>
      <w:proofErr w:type="spellStart"/>
      <w:r w:rsidR="00BB0C09">
        <w:rPr>
          <w:rFonts w:ascii="Arial" w:hAnsi="Arial" w:cs="Arial"/>
          <w:sz w:val="24"/>
          <w:szCs w:val="24"/>
        </w:rPr>
        <w:t>Chudley</w:t>
      </w:r>
      <w:proofErr w:type="spellEnd"/>
      <w:r w:rsidR="00BB0C09">
        <w:rPr>
          <w:rFonts w:ascii="Arial" w:hAnsi="Arial" w:cs="Arial"/>
          <w:sz w:val="24"/>
          <w:szCs w:val="24"/>
        </w:rPr>
        <w:t xml:space="preserve"> &amp; </w:t>
      </w:r>
      <w:proofErr w:type="spellStart"/>
      <w:r w:rsidR="00BB0C09">
        <w:rPr>
          <w:rFonts w:ascii="Arial" w:hAnsi="Arial" w:cs="Arial"/>
          <w:sz w:val="24"/>
          <w:szCs w:val="24"/>
        </w:rPr>
        <w:t>Greeno</w:t>
      </w:r>
      <w:proofErr w:type="spellEnd"/>
      <w:r w:rsidR="00BB0C09">
        <w:rPr>
          <w:rFonts w:ascii="Arial" w:hAnsi="Arial" w:cs="Arial"/>
          <w:sz w:val="24"/>
          <w:szCs w:val="24"/>
        </w:rPr>
        <w:t xml:space="preserve"> (2020, p.208)).  </w:t>
      </w:r>
    </w:p>
    <w:p w:rsidR="00BB0C09" w:rsidRDefault="00BB0C09" w:rsidP="00297856">
      <w:pPr>
        <w:ind w:firstLine="720"/>
        <w:rPr>
          <w:rFonts w:ascii="Arial" w:hAnsi="Arial" w:cs="Arial"/>
          <w:sz w:val="24"/>
          <w:szCs w:val="24"/>
        </w:rPr>
      </w:pPr>
      <w:r>
        <w:rPr>
          <w:noProof/>
          <w:lang w:eastAsia="en-GB"/>
        </w:rPr>
        <w:drawing>
          <wp:anchor distT="0" distB="0" distL="114300" distR="114300" simplePos="0" relativeHeight="251659264" behindDoc="0" locked="0" layoutInCell="1" allowOverlap="1" wp14:anchorId="07C0759A" wp14:editId="7D6C5C6C">
            <wp:simplePos x="0" y="0"/>
            <wp:positionH relativeFrom="column">
              <wp:posOffset>-9525</wp:posOffset>
            </wp:positionH>
            <wp:positionV relativeFrom="paragraph">
              <wp:posOffset>92075</wp:posOffset>
            </wp:positionV>
            <wp:extent cx="4533900" cy="3555365"/>
            <wp:effectExtent l="0" t="0" r="0" b="698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533900" cy="3555365"/>
                    </a:xfrm>
                    <a:prstGeom prst="rect">
                      <a:avLst/>
                    </a:prstGeom>
                  </pic:spPr>
                </pic:pic>
              </a:graphicData>
            </a:graphic>
            <wp14:sizeRelH relativeFrom="page">
              <wp14:pctWidth>0</wp14:pctWidth>
            </wp14:sizeRelH>
            <wp14:sizeRelV relativeFrom="page">
              <wp14:pctHeight>0</wp14:pctHeight>
            </wp14:sizeRelV>
          </wp:anchor>
        </w:drawing>
      </w:r>
    </w:p>
    <w:p w:rsidR="008B52A1" w:rsidRDefault="008B52A1" w:rsidP="008B52A1">
      <w:pPr>
        <w:pStyle w:val="Heading1"/>
        <w:rPr>
          <w:rFonts w:ascii="Arial" w:hAnsi="Arial" w:cs="Arial"/>
          <w:sz w:val="24"/>
          <w:szCs w:val="24"/>
          <w:u w:val="single"/>
        </w:rPr>
      </w:pPr>
    </w:p>
    <w:p w:rsidR="008B52A1" w:rsidRDefault="000F71E3" w:rsidP="008B52A1">
      <w:pPr>
        <w:pStyle w:val="Heading1"/>
        <w:rPr>
          <w:rFonts w:ascii="Arial" w:hAnsi="Arial" w:cs="Arial"/>
          <w:sz w:val="24"/>
          <w:szCs w:val="24"/>
          <w:u w:val="single"/>
        </w:rPr>
      </w:pPr>
      <w:r w:rsidRPr="00BB0C09">
        <w:rPr>
          <w:rFonts w:ascii="Arial" w:hAnsi="Arial" w:cs="Arial"/>
          <w:noProof/>
          <w:sz w:val="24"/>
          <w:szCs w:val="24"/>
          <w:u w:val="single"/>
          <w:lang w:eastAsia="en-GB"/>
        </w:rPr>
        <mc:AlternateContent>
          <mc:Choice Requires="wps">
            <w:drawing>
              <wp:anchor distT="0" distB="0" distL="114300" distR="114300" simplePos="0" relativeHeight="251661312" behindDoc="0" locked="0" layoutInCell="1" allowOverlap="1" wp14:anchorId="4122A660" wp14:editId="6955968D">
                <wp:simplePos x="0" y="0"/>
                <wp:positionH relativeFrom="column">
                  <wp:posOffset>-38100</wp:posOffset>
                </wp:positionH>
                <wp:positionV relativeFrom="paragraph">
                  <wp:posOffset>441326</wp:posOffset>
                </wp:positionV>
                <wp:extent cx="1114425" cy="10477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1047750"/>
                        </a:xfrm>
                        <a:prstGeom prst="rect">
                          <a:avLst/>
                        </a:prstGeom>
                        <a:solidFill>
                          <a:srgbClr val="FFFFFF"/>
                        </a:solidFill>
                        <a:ln w="9525">
                          <a:solidFill>
                            <a:srgbClr val="000000"/>
                          </a:solidFill>
                          <a:miter lim="800000"/>
                          <a:headEnd/>
                          <a:tailEnd/>
                        </a:ln>
                      </wps:spPr>
                      <wps:txbx>
                        <w:txbxContent>
                          <w:p w:rsidR="00BB0C09" w:rsidRDefault="008B52A1" w:rsidP="008B52A1">
                            <w:pPr>
                              <w:jc w:val="center"/>
                              <w:rPr>
                                <w:rFonts w:ascii="Arial" w:hAnsi="Arial" w:cs="Arial"/>
                                <w:sz w:val="24"/>
                                <w:szCs w:val="24"/>
                              </w:rPr>
                            </w:pPr>
                            <w:r w:rsidRPr="008B52A1">
                              <w:rPr>
                                <w:rFonts w:ascii="Arial" w:hAnsi="Arial" w:cs="Arial"/>
                                <w:sz w:val="24"/>
                                <w:szCs w:val="24"/>
                              </w:rPr>
                              <w:t>Figure</w:t>
                            </w:r>
                            <w:r>
                              <w:rPr>
                                <w:rFonts w:ascii="Arial" w:hAnsi="Arial" w:cs="Arial"/>
                                <w:sz w:val="24"/>
                                <w:szCs w:val="24"/>
                              </w:rPr>
                              <w:t xml:space="preserve"> 1: </w:t>
                            </w:r>
                          </w:p>
                          <w:p w:rsidR="008B52A1" w:rsidRPr="008B52A1" w:rsidRDefault="000F71E3" w:rsidP="008B52A1">
                            <w:pPr>
                              <w:jc w:val="center"/>
                              <w:rPr>
                                <w:rFonts w:ascii="Arial" w:hAnsi="Arial" w:cs="Arial"/>
                                <w:sz w:val="24"/>
                                <w:szCs w:val="24"/>
                              </w:rPr>
                            </w:pPr>
                            <w:r>
                              <w:rPr>
                                <w:rFonts w:ascii="Arial" w:hAnsi="Arial" w:cs="Arial"/>
                                <w:sz w:val="24"/>
                                <w:szCs w:val="24"/>
                              </w:rPr>
                              <w:t>Minimum width</w:t>
                            </w:r>
                            <w:r w:rsidR="008B52A1">
                              <w:rPr>
                                <w:rFonts w:ascii="Arial" w:hAnsi="Arial" w:cs="Arial"/>
                                <w:sz w:val="24"/>
                                <w:szCs w:val="24"/>
                              </w:rPr>
                              <w:t xml:space="preserve"> of strip foundations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pt;margin-top:34.75pt;width:87.7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">
                <v:textbox>
                  <w:txbxContent>
                    <w:p w:rsidR="00BB0C09" w:rsidRDefault="008B52A1" w:rsidP="008B52A1">
                      <w:pPr>
                        <w:jc w:val="center"/>
                        <w:rPr>
                          <w:rFonts w:ascii="Arial" w:hAnsi="Arial" w:cs="Arial"/>
                          <w:sz w:val="24"/>
                          <w:szCs w:val="24"/>
                        </w:rPr>
                      </w:pPr>
                      <w:r w:rsidRPr="008B52A1">
                        <w:rPr>
                          <w:rFonts w:ascii="Arial" w:hAnsi="Arial" w:cs="Arial"/>
                          <w:sz w:val="24"/>
                          <w:szCs w:val="24"/>
                        </w:rPr>
                        <w:t>Figure</w:t>
                      </w:r>
                      <w:r>
                        <w:rPr>
                          <w:rFonts w:ascii="Arial" w:hAnsi="Arial" w:cs="Arial"/>
                          <w:sz w:val="24"/>
                          <w:szCs w:val="24"/>
                        </w:rPr>
                        <w:t xml:space="preserve"> 1: </w:t>
                      </w:r>
                    </w:p>
                    <w:p w:rsidR="008B52A1" w:rsidRPr="008B52A1" w:rsidRDefault="000F71E3" w:rsidP="008B52A1">
                      <w:pPr>
                        <w:jc w:val="center"/>
                        <w:rPr>
                          <w:rFonts w:ascii="Arial" w:hAnsi="Arial" w:cs="Arial"/>
                          <w:sz w:val="24"/>
                          <w:szCs w:val="24"/>
                        </w:rPr>
                      </w:pPr>
                      <w:r>
                        <w:rPr>
                          <w:rFonts w:ascii="Arial" w:hAnsi="Arial" w:cs="Arial"/>
                          <w:sz w:val="24"/>
                          <w:szCs w:val="24"/>
                        </w:rPr>
                        <w:t>Minimum width</w:t>
                      </w:r>
                      <w:r w:rsidR="008B52A1">
                        <w:rPr>
                          <w:rFonts w:ascii="Arial" w:hAnsi="Arial" w:cs="Arial"/>
                          <w:sz w:val="24"/>
                          <w:szCs w:val="24"/>
                        </w:rPr>
                        <w:t xml:space="preserve"> of strip foundations</w:t>
                      </w:r>
                    </w:p>
                  </w:txbxContent>
                </v:textbox>
              </v:shape>
            </w:pict>
          </mc:Fallback>
        </mc:AlternateContent>
      </w:r>
    </w:p>
    <w:p w:rsidR="008B52A1" w:rsidRDefault="008B52A1" w:rsidP="008B52A1">
      <w:pPr>
        <w:pStyle w:val="Heading1"/>
        <w:rPr>
          <w:rFonts w:ascii="Arial" w:hAnsi="Arial" w:cs="Arial"/>
          <w:sz w:val="24"/>
          <w:szCs w:val="24"/>
          <w:u w:val="single"/>
        </w:rPr>
      </w:pPr>
    </w:p>
    <w:p w:rsidR="008B52A1" w:rsidRDefault="008B52A1" w:rsidP="008B52A1">
      <w:pPr>
        <w:pStyle w:val="Heading1"/>
        <w:rPr>
          <w:rFonts w:ascii="Arial" w:hAnsi="Arial" w:cs="Arial"/>
          <w:sz w:val="24"/>
          <w:szCs w:val="24"/>
          <w:u w:val="single"/>
        </w:rPr>
      </w:pPr>
    </w:p>
    <w:p w:rsidR="008B52A1" w:rsidRDefault="008B52A1" w:rsidP="008B52A1">
      <w:pPr>
        <w:pStyle w:val="Heading1"/>
        <w:rPr>
          <w:rFonts w:ascii="Arial" w:hAnsi="Arial" w:cs="Arial"/>
          <w:sz w:val="24"/>
          <w:szCs w:val="24"/>
          <w:u w:val="single"/>
        </w:rPr>
      </w:pPr>
    </w:p>
    <w:p w:rsidR="00BB0C09" w:rsidRDefault="00BB0C09" w:rsidP="008B52A1"/>
    <w:p w:rsidR="008B52A1" w:rsidRDefault="008B52A1" w:rsidP="008B52A1">
      <w:pPr>
        <w:pStyle w:val="Heading1"/>
        <w:rPr>
          <w:rFonts w:ascii="Arial" w:hAnsi="Arial" w:cs="Arial"/>
          <w:sz w:val="24"/>
          <w:szCs w:val="24"/>
          <w:u w:val="single"/>
        </w:rPr>
      </w:pPr>
      <w:r>
        <w:rPr>
          <w:rFonts w:ascii="Arial" w:hAnsi="Arial" w:cs="Arial"/>
          <w:sz w:val="24"/>
          <w:szCs w:val="24"/>
          <w:u w:val="single"/>
        </w:rPr>
        <w:lastRenderedPageBreak/>
        <w:t xml:space="preserve">2.2 External walls </w:t>
      </w:r>
    </w:p>
    <w:p w:rsidR="008B52A1" w:rsidRDefault="008B52A1" w:rsidP="008B52A1"/>
    <w:p w:rsidR="008B52A1" w:rsidRDefault="008B52A1" w:rsidP="008B52A1">
      <w:pPr>
        <w:rPr>
          <w:rFonts w:ascii="Arial" w:hAnsi="Arial" w:cs="Arial"/>
          <w:sz w:val="24"/>
          <w:szCs w:val="24"/>
        </w:rPr>
      </w:pPr>
      <w:r>
        <w:tab/>
      </w:r>
      <w:r w:rsidR="00DD2D23">
        <w:rPr>
          <w:rFonts w:ascii="Arial" w:hAnsi="Arial" w:cs="Arial"/>
          <w:sz w:val="24"/>
          <w:szCs w:val="24"/>
        </w:rPr>
        <w:t>The external walls will be the only load-bearing walls for this project, with an external wall running between the utility room and kitchen/diner, supporting the roof and providing insulation to upstairs areas. These will be of standar</w:t>
      </w:r>
      <w:r w:rsidR="000F71E3">
        <w:rPr>
          <w:rFonts w:ascii="Arial" w:hAnsi="Arial" w:cs="Arial"/>
          <w:sz w:val="24"/>
          <w:szCs w:val="24"/>
        </w:rPr>
        <w:t>d bri</w:t>
      </w:r>
      <w:r w:rsidR="004D5057">
        <w:rPr>
          <w:rFonts w:ascii="Arial" w:hAnsi="Arial" w:cs="Arial"/>
          <w:sz w:val="24"/>
          <w:szCs w:val="24"/>
        </w:rPr>
        <w:t>ck on block construction with a partial fill cavity, as shown in appendix A.</w:t>
      </w:r>
      <w:r w:rsidR="00AE4C44">
        <w:rPr>
          <w:rFonts w:ascii="Arial" w:hAnsi="Arial" w:cs="Arial"/>
          <w:sz w:val="24"/>
          <w:szCs w:val="24"/>
        </w:rPr>
        <w:t xml:space="preserve"> </w:t>
      </w:r>
    </w:p>
    <w:p w:rsidR="00661D38" w:rsidRDefault="00AE4C44" w:rsidP="008B52A1">
      <w:pPr>
        <w:rPr>
          <w:rFonts w:ascii="Arial" w:hAnsi="Arial" w:cs="Arial"/>
          <w:sz w:val="24"/>
          <w:szCs w:val="24"/>
        </w:rPr>
      </w:pPr>
      <w:r>
        <w:rPr>
          <w:rFonts w:ascii="Arial" w:hAnsi="Arial" w:cs="Arial"/>
          <w:sz w:val="24"/>
          <w:szCs w:val="24"/>
        </w:rPr>
        <w:tab/>
        <w:t>In order to comply with building regulations, shown in figure 2, the leaves of the w</w:t>
      </w:r>
      <w:r w:rsidR="00661D38">
        <w:rPr>
          <w:rFonts w:ascii="Arial" w:hAnsi="Arial" w:cs="Arial"/>
          <w:sz w:val="24"/>
          <w:szCs w:val="24"/>
        </w:rPr>
        <w:t>all will need to be at least 300</w:t>
      </w:r>
      <w:r>
        <w:rPr>
          <w:rFonts w:ascii="Arial" w:hAnsi="Arial" w:cs="Arial"/>
          <w:sz w:val="24"/>
          <w:szCs w:val="24"/>
        </w:rPr>
        <w:t>mm thick.</w:t>
      </w:r>
      <w:r w:rsidR="000F71E3">
        <w:rPr>
          <w:rFonts w:ascii="Arial" w:hAnsi="Arial" w:cs="Arial"/>
          <w:sz w:val="24"/>
          <w:szCs w:val="24"/>
        </w:rPr>
        <w:t xml:space="preserve"> As such an external wall of 102.5</w:t>
      </w:r>
      <w:r>
        <w:rPr>
          <w:rFonts w:ascii="Arial" w:hAnsi="Arial" w:cs="Arial"/>
          <w:sz w:val="24"/>
          <w:szCs w:val="24"/>
        </w:rPr>
        <w:t>mm coupled with an internal wall of 200mm would be suitable and allow standard size</w:t>
      </w:r>
      <w:r w:rsidR="00661D38">
        <w:rPr>
          <w:rFonts w:ascii="Arial" w:hAnsi="Arial" w:cs="Arial"/>
          <w:sz w:val="24"/>
          <w:szCs w:val="24"/>
        </w:rPr>
        <w:t xml:space="preserve"> bricks and</w:t>
      </w:r>
      <w:r>
        <w:rPr>
          <w:rFonts w:ascii="Arial" w:hAnsi="Arial" w:cs="Arial"/>
          <w:sz w:val="24"/>
          <w:szCs w:val="24"/>
        </w:rPr>
        <w:t xml:space="preserve"> blocks </w:t>
      </w:r>
      <w:r w:rsidR="00661D38">
        <w:rPr>
          <w:rFonts w:ascii="Arial" w:hAnsi="Arial" w:cs="Arial"/>
          <w:sz w:val="24"/>
          <w:szCs w:val="24"/>
        </w:rPr>
        <w:t>to be used. A cavity of 100</w:t>
      </w:r>
      <w:r w:rsidR="00691559">
        <w:rPr>
          <w:rFonts w:ascii="Arial" w:hAnsi="Arial" w:cs="Arial"/>
          <w:sz w:val="24"/>
          <w:szCs w:val="24"/>
        </w:rPr>
        <w:t>mm will be suitable for the insulation and internal trimmings.</w:t>
      </w:r>
      <w:r>
        <w:rPr>
          <w:rFonts w:ascii="Arial" w:hAnsi="Arial" w:cs="Arial"/>
          <w:sz w:val="24"/>
          <w:szCs w:val="24"/>
        </w:rPr>
        <w:t xml:space="preserve"> </w:t>
      </w:r>
      <w:r w:rsidR="006837A6">
        <w:rPr>
          <w:rFonts w:ascii="Arial" w:hAnsi="Arial" w:cs="Arial"/>
          <w:sz w:val="24"/>
          <w:szCs w:val="24"/>
        </w:rPr>
        <w:t>Plaster will be applied to any part of said wall that is internal.</w:t>
      </w:r>
    </w:p>
    <w:p w:rsidR="00661D38" w:rsidRDefault="00CA7C58" w:rsidP="008B52A1">
      <w:pPr>
        <w:rPr>
          <w:noProof/>
          <w:lang w:eastAsia="en-GB"/>
        </w:rPr>
      </w:pPr>
      <w:r>
        <w:rPr>
          <w:noProof/>
          <w:lang w:eastAsia="en-GB"/>
        </w:rPr>
        <w:drawing>
          <wp:anchor distT="0" distB="0" distL="114300" distR="114300" simplePos="0" relativeHeight="251662336" behindDoc="0" locked="0" layoutInCell="1" allowOverlap="1" wp14:anchorId="137D8BB9" wp14:editId="5265EC48">
            <wp:simplePos x="0" y="0"/>
            <wp:positionH relativeFrom="column">
              <wp:posOffset>0</wp:posOffset>
            </wp:positionH>
            <wp:positionV relativeFrom="paragraph">
              <wp:posOffset>92075</wp:posOffset>
            </wp:positionV>
            <wp:extent cx="4333875" cy="160528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27292" t="55917" r="30937" b="16568"/>
                    <a:stretch/>
                  </pic:blipFill>
                  <pic:spPr bwMode="auto">
                    <a:xfrm>
                      <a:off x="0" y="0"/>
                      <a:ext cx="4333875" cy="1605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1D38" w:rsidRPr="00661D38">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2B266937" wp14:editId="7B9F1B66">
                <wp:simplePos x="0" y="0"/>
                <wp:positionH relativeFrom="column">
                  <wp:posOffset>-123825</wp:posOffset>
                </wp:positionH>
                <wp:positionV relativeFrom="paragraph">
                  <wp:posOffset>140969</wp:posOffset>
                </wp:positionV>
                <wp:extent cx="1333500" cy="1495425"/>
                <wp:effectExtent l="0" t="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495425"/>
                        </a:xfrm>
                        <a:prstGeom prst="rect">
                          <a:avLst/>
                        </a:prstGeom>
                        <a:solidFill>
                          <a:srgbClr val="FFFFFF"/>
                        </a:solidFill>
                        <a:ln w="9525">
                          <a:solidFill>
                            <a:srgbClr val="000000"/>
                          </a:solidFill>
                          <a:miter lim="800000"/>
                          <a:headEnd/>
                          <a:tailEnd/>
                        </a:ln>
                      </wps:spPr>
                      <wps:txbx>
                        <w:txbxContent>
                          <w:p w:rsidR="00661D38" w:rsidRDefault="00661D38" w:rsidP="00661D38">
                            <w:pPr>
                              <w:jc w:val="center"/>
                              <w:rPr>
                                <w:rFonts w:ascii="Arial" w:hAnsi="Arial" w:cs="Arial"/>
                                <w:sz w:val="24"/>
                                <w:szCs w:val="24"/>
                              </w:rPr>
                            </w:pPr>
                            <w:r>
                              <w:rPr>
                                <w:rFonts w:ascii="Arial" w:hAnsi="Arial" w:cs="Arial"/>
                                <w:sz w:val="24"/>
                                <w:szCs w:val="24"/>
                              </w:rPr>
                              <w:t xml:space="preserve">Figure 2: </w:t>
                            </w:r>
                          </w:p>
                          <w:p w:rsidR="00661D38" w:rsidRPr="00661D38" w:rsidRDefault="00661D38" w:rsidP="00661D38">
                            <w:pPr>
                              <w:jc w:val="center"/>
                              <w:rPr>
                                <w:rFonts w:ascii="Arial" w:hAnsi="Arial" w:cs="Arial"/>
                                <w:sz w:val="24"/>
                                <w:szCs w:val="24"/>
                              </w:rPr>
                            </w:pPr>
                            <w:r>
                              <w:rPr>
                                <w:rFonts w:ascii="Arial" w:hAnsi="Arial" w:cs="Arial"/>
                                <w:sz w:val="24"/>
                                <w:szCs w:val="24"/>
                              </w:rPr>
                              <w:t>Minimum thickness of load-bearing walls in small properties.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9.75pt;margin-top:11.1pt;width:105pt;height:11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">
                <v:textbox>
                  <w:txbxContent>
                    <w:p w:rsidR="00661D38" w:rsidRDefault="00661D38" w:rsidP="00661D38">
                      <w:pPr>
                        <w:jc w:val="center"/>
                        <w:rPr>
                          <w:rFonts w:ascii="Arial" w:hAnsi="Arial" w:cs="Arial"/>
                          <w:sz w:val="24"/>
                          <w:szCs w:val="24"/>
                        </w:rPr>
                      </w:pPr>
                      <w:r>
                        <w:rPr>
                          <w:rFonts w:ascii="Arial" w:hAnsi="Arial" w:cs="Arial"/>
                          <w:sz w:val="24"/>
                          <w:szCs w:val="24"/>
                        </w:rPr>
                        <w:t xml:space="preserve">Figure 2: </w:t>
                      </w:r>
                    </w:p>
                    <w:p w:rsidR="00661D38" w:rsidRPr="00661D38" w:rsidRDefault="00661D38" w:rsidP="00661D38">
                      <w:pPr>
                        <w:jc w:val="center"/>
                        <w:rPr>
                          <w:rFonts w:ascii="Arial" w:hAnsi="Arial" w:cs="Arial"/>
                          <w:sz w:val="24"/>
                          <w:szCs w:val="24"/>
                        </w:rPr>
                      </w:pPr>
                      <w:r>
                        <w:rPr>
                          <w:rFonts w:ascii="Arial" w:hAnsi="Arial" w:cs="Arial"/>
                          <w:sz w:val="24"/>
                          <w:szCs w:val="24"/>
                        </w:rPr>
                        <w:t>Minimum thickness of load-bearing walls in small properties.</w:t>
                      </w:r>
                    </w:p>
                  </w:txbxContent>
                </v:textbox>
              </v:shape>
            </w:pict>
          </mc:Fallback>
        </mc:AlternateContent>
      </w:r>
    </w:p>
    <w:p w:rsidR="00661D38" w:rsidRPr="00DD2D23" w:rsidRDefault="00661D38" w:rsidP="008B52A1">
      <w:pPr>
        <w:rPr>
          <w:rFonts w:ascii="Arial" w:hAnsi="Arial" w:cs="Arial"/>
          <w:sz w:val="24"/>
          <w:szCs w:val="24"/>
        </w:rPr>
      </w:pPr>
    </w:p>
    <w:p w:rsidR="00BB0C09" w:rsidRDefault="00BB0C09" w:rsidP="00BB0C09">
      <w:pPr>
        <w:pStyle w:val="Heading1"/>
        <w:rPr>
          <w:rFonts w:ascii="Arial" w:hAnsi="Arial" w:cs="Arial"/>
          <w:sz w:val="24"/>
          <w:szCs w:val="24"/>
          <w:u w:val="single"/>
        </w:rPr>
      </w:pPr>
    </w:p>
    <w:p w:rsidR="00BB0C09" w:rsidRDefault="00BB0C09" w:rsidP="00BB0C09">
      <w:pPr>
        <w:pStyle w:val="Heading1"/>
        <w:rPr>
          <w:rFonts w:ascii="Arial" w:hAnsi="Arial" w:cs="Arial"/>
          <w:sz w:val="24"/>
          <w:szCs w:val="24"/>
          <w:u w:val="single"/>
        </w:rPr>
      </w:pPr>
    </w:p>
    <w:p w:rsidR="00661D38" w:rsidRDefault="00661D38" w:rsidP="00661D38"/>
    <w:p w:rsidR="00CA7C58" w:rsidRDefault="00661D38" w:rsidP="00661D38">
      <w:pPr>
        <w:rPr>
          <w:rFonts w:ascii="Arial" w:hAnsi="Arial" w:cs="Arial"/>
          <w:sz w:val="24"/>
          <w:szCs w:val="24"/>
        </w:rPr>
      </w:pPr>
      <w:r>
        <w:tab/>
      </w:r>
      <w:r w:rsidR="00101CD9">
        <w:rPr>
          <w:rFonts w:ascii="Arial" w:hAnsi="Arial" w:cs="Arial"/>
          <w:sz w:val="24"/>
          <w:szCs w:val="24"/>
        </w:rPr>
        <w:t>The walls will be built up from the strip foundations using suitable quality bricks for the underground section. The outer leaf shall be brick lain</w:t>
      </w:r>
      <w:r w:rsidR="000D3F0A">
        <w:rPr>
          <w:rFonts w:ascii="Arial" w:hAnsi="Arial" w:cs="Arial"/>
          <w:sz w:val="24"/>
          <w:szCs w:val="24"/>
        </w:rPr>
        <w:t xml:space="preserve"> in a stretcher</w:t>
      </w:r>
      <w:r w:rsidR="00101CD9">
        <w:rPr>
          <w:rFonts w:ascii="Arial" w:hAnsi="Arial" w:cs="Arial"/>
          <w:sz w:val="24"/>
          <w:szCs w:val="24"/>
        </w:rPr>
        <w:t xml:space="preserve"> bond whilst </w:t>
      </w:r>
      <w:r w:rsidR="00DD0363">
        <w:rPr>
          <w:rFonts w:ascii="Arial" w:hAnsi="Arial" w:cs="Arial"/>
          <w:sz w:val="24"/>
          <w:szCs w:val="24"/>
        </w:rPr>
        <w:t>the inner leaf will be two concrete blocks thick. As the walls are built up above ground, weak concrete will be used to fill the underground cavity, this will prevent the walls shifting underground due to pressure</w:t>
      </w:r>
      <w:r w:rsidR="00DA3E31">
        <w:rPr>
          <w:rFonts w:ascii="Arial" w:hAnsi="Arial" w:cs="Arial"/>
          <w:sz w:val="24"/>
          <w:szCs w:val="24"/>
        </w:rPr>
        <w:t>. Special care must be taken to assure the concrete fill does not exceed 225mm below the first DPC</w:t>
      </w:r>
      <w:r w:rsidR="000D3F0A">
        <w:rPr>
          <w:rFonts w:ascii="Arial" w:hAnsi="Arial" w:cs="Arial"/>
          <w:sz w:val="24"/>
          <w:szCs w:val="24"/>
        </w:rPr>
        <w:t xml:space="preserve"> (</w:t>
      </w:r>
      <w:proofErr w:type="spellStart"/>
      <w:r w:rsidR="000D3F0A">
        <w:rPr>
          <w:rFonts w:ascii="Arial" w:hAnsi="Arial" w:cs="Arial"/>
          <w:sz w:val="24"/>
          <w:szCs w:val="24"/>
        </w:rPr>
        <w:t>Chudley</w:t>
      </w:r>
      <w:proofErr w:type="spellEnd"/>
      <w:r w:rsidR="000D3F0A">
        <w:rPr>
          <w:rFonts w:ascii="Arial" w:hAnsi="Arial" w:cs="Arial"/>
          <w:sz w:val="24"/>
          <w:szCs w:val="24"/>
        </w:rPr>
        <w:t xml:space="preserve"> &amp; </w:t>
      </w:r>
      <w:proofErr w:type="spellStart"/>
      <w:r w:rsidR="000D3F0A">
        <w:rPr>
          <w:rFonts w:ascii="Arial" w:hAnsi="Arial" w:cs="Arial"/>
          <w:sz w:val="24"/>
          <w:szCs w:val="24"/>
        </w:rPr>
        <w:t>Greeno</w:t>
      </w:r>
      <w:proofErr w:type="spellEnd"/>
      <w:r w:rsidR="000D3F0A">
        <w:rPr>
          <w:rFonts w:ascii="Arial" w:hAnsi="Arial" w:cs="Arial"/>
          <w:sz w:val="24"/>
          <w:szCs w:val="24"/>
        </w:rPr>
        <w:t xml:space="preserve"> (2020</w:t>
      </w:r>
      <w:r w:rsidR="00634AC9">
        <w:rPr>
          <w:rFonts w:ascii="Arial" w:hAnsi="Arial" w:cs="Arial"/>
          <w:sz w:val="24"/>
          <w:szCs w:val="24"/>
        </w:rPr>
        <w:t>, p.213</w:t>
      </w:r>
      <w:r w:rsidR="000D3F0A">
        <w:rPr>
          <w:rFonts w:ascii="Arial" w:hAnsi="Arial" w:cs="Arial"/>
          <w:sz w:val="24"/>
          <w:szCs w:val="24"/>
        </w:rPr>
        <w:t>))</w:t>
      </w:r>
      <w:r w:rsidR="00DD0363">
        <w:rPr>
          <w:rFonts w:ascii="Arial" w:hAnsi="Arial" w:cs="Arial"/>
          <w:sz w:val="24"/>
          <w:szCs w:val="24"/>
        </w:rPr>
        <w:t xml:space="preserve">. The DPC’s will be at least 150mm above ground, placed on the first applicable point, most likely to be 3 bricks above ground or similar. </w:t>
      </w:r>
      <w:r w:rsidR="00634AC9">
        <w:rPr>
          <w:rFonts w:ascii="Arial" w:hAnsi="Arial" w:cs="Arial"/>
          <w:sz w:val="24"/>
          <w:szCs w:val="24"/>
        </w:rPr>
        <w:t>The DPM will extend from</w:t>
      </w:r>
      <w:r w:rsidR="004B5606">
        <w:rPr>
          <w:rFonts w:ascii="Arial" w:hAnsi="Arial" w:cs="Arial"/>
          <w:sz w:val="24"/>
          <w:szCs w:val="24"/>
        </w:rPr>
        <w:t xml:space="preserve"> underneath the floor slab</w:t>
      </w:r>
      <w:r w:rsidR="00634AC9">
        <w:rPr>
          <w:rFonts w:ascii="Arial" w:hAnsi="Arial" w:cs="Arial"/>
          <w:sz w:val="24"/>
          <w:szCs w:val="24"/>
        </w:rPr>
        <w:t xml:space="preserve"> to lap with the DPC in order to protect against ground moisture, in compliance with building regulation C2</w:t>
      </w:r>
      <w:r w:rsidR="00CA7C58">
        <w:rPr>
          <w:rFonts w:ascii="Arial" w:hAnsi="Arial" w:cs="Arial"/>
          <w:sz w:val="24"/>
          <w:szCs w:val="24"/>
        </w:rPr>
        <w:t xml:space="preserve"> of approved document A</w:t>
      </w:r>
      <w:r w:rsidR="00634AC9">
        <w:rPr>
          <w:rFonts w:ascii="Arial" w:hAnsi="Arial" w:cs="Arial"/>
          <w:sz w:val="24"/>
          <w:szCs w:val="24"/>
        </w:rPr>
        <w:t xml:space="preserve"> (</w:t>
      </w:r>
      <w:proofErr w:type="spellStart"/>
      <w:r w:rsidR="00634AC9">
        <w:rPr>
          <w:rFonts w:ascii="Arial" w:hAnsi="Arial" w:cs="Arial"/>
          <w:sz w:val="24"/>
          <w:szCs w:val="24"/>
        </w:rPr>
        <w:t>Chudley</w:t>
      </w:r>
      <w:proofErr w:type="spellEnd"/>
      <w:r w:rsidR="00634AC9">
        <w:rPr>
          <w:rFonts w:ascii="Arial" w:hAnsi="Arial" w:cs="Arial"/>
          <w:sz w:val="24"/>
          <w:szCs w:val="24"/>
        </w:rPr>
        <w:t xml:space="preserve"> &amp; </w:t>
      </w:r>
      <w:proofErr w:type="spellStart"/>
      <w:r w:rsidR="00634AC9">
        <w:rPr>
          <w:rFonts w:ascii="Arial" w:hAnsi="Arial" w:cs="Arial"/>
          <w:sz w:val="24"/>
          <w:szCs w:val="24"/>
        </w:rPr>
        <w:t>Greeno</w:t>
      </w:r>
      <w:proofErr w:type="spellEnd"/>
      <w:r w:rsidR="00634AC9">
        <w:rPr>
          <w:rFonts w:ascii="Arial" w:hAnsi="Arial" w:cs="Arial"/>
          <w:sz w:val="24"/>
          <w:szCs w:val="24"/>
        </w:rPr>
        <w:t xml:space="preserve"> (2020, p.314)).</w:t>
      </w:r>
      <w:r w:rsidR="00CA7C58">
        <w:rPr>
          <w:rFonts w:ascii="Arial" w:hAnsi="Arial" w:cs="Arial"/>
          <w:sz w:val="24"/>
          <w:szCs w:val="24"/>
        </w:rPr>
        <w:t xml:space="preserve"> </w:t>
      </w:r>
    </w:p>
    <w:p w:rsidR="00661D38" w:rsidRDefault="00CA7C58" w:rsidP="00661D38">
      <w:pPr>
        <w:rPr>
          <w:rFonts w:ascii="Arial" w:hAnsi="Arial" w:cs="Arial"/>
          <w:sz w:val="24"/>
          <w:szCs w:val="24"/>
        </w:rPr>
      </w:pPr>
      <w:r>
        <w:rPr>
          <w:rFonts w:ascii="Arial" w:hAnsi="Arial" w:cs="Arial"/>
          <w:sz w:val="24"/>
          <w:szCs w:val="24"/>
        </w:rPr>
        <w:tab/>
        <w:t>The 100mm cavity will include 50mm of insulation, restrained to the inner leaf, and 50mm of airspace.</w:t>
      </w:r>
      <w:r w:rsidR="00634AC9">
        <w:rPr>
          <w:rFonts w:ascii="Arial" w:hAnsi="Arial" w:cs="Arial"/>
          <w:sz w:val="24"/>
          <w:szCs w:val="24"/>
        </w:rPr>
        <w:t xml:space="preserve"> </w:t>
      </w:r>
      <w:r>
        <w:rPr>
          <w:rFonts w:ascii="Arial" w:hAnsi="Arial" w:cs="Arial"/>
          <w:sz w:val="24"/>
          <w:szCs w:val="24"/>
        </w:rPr>
        <w:t xml:space="preserve">Flashing shall be applied to the insulation where it meets the cavity to direct any internal moisture downwards and out of the wall whilst protecting the insulation. </w:t>
      </w:r>
      <w:r w:rsidR="00996394">
        <w:rPr>
          <w:rFonts w:ascii="Arial" w:hAnsi="Arial" w:cs="Arial"/>
          <w:sz w:val="24"/>
          <w:szCs w:val="24"/>
        </w:rPr>
        <w:t>Weep</w:t>
      </w:r>
      <w:r w:rsidR="006E58A6">
        <w:rPr>
          <w:rFonts w:ascii="Arial" w:hAnsi="Arial" w:cs="Arial"/>
          <w:sz w:val="24"/>
          <w:szCs w:val="24"/>
        </w:rPr>
        <w:t>-</w:t>
      </w:r>
      <w:r w:rsidR="00996394">
        <w:rPr>
          <w:rFonts w:ascii="Arial" w:hAnsi="Arial" w:cs="Arial"/>
          <w:sz w:val="24"/>
          <w:szCs w:val="24"/>
        </w:rPr>
        <w:t>holes will be put in place at 450mm intervals just above the base of the flashing, with at least two above each opening, in compliance with building regulations. Wall ties will be used to ensure the stability of the walls, stainless steel ties at a</w:t>
      </w:r>
      <w:r w:rsidR="006E58A6">
        <w:rPr>
          <w:rFonts w:ascii="Arial" w:hAnsi="Arial" w:cs="Arial"/>
          <w:sz w:val="24"/>
          <w:szCs w:val="24"/>
        </w:rPr>
        <w:t xml:space="preserve"> minimum</w:t>
      </w:r>
      <w:r w:rsidR="00996394">
        <w:rPr>
          <w:rFonts w:ascii="Arial" w:hAnsi="Arial" w:cs="Arial"/>
          <w:sz w:val="24"/>
          <w:szCs w:val="24"/>
        </w:rPr>
        <w:t xml:space="preserve"> spacing of </w:t>
      </w:r>
      <w:r w:rsidR="006E58A6">
        <w:rPr>
          <w:rFonts w:ascii="Arial" w:hAnsi="Arial" w:cs="Arial"/>
          <w:sz w:val="24"/>
          <w:szCs w:val="24"/>
        </w:rPr>
        <w:t>450mm vertically and 750mm horizontally, with at least 2.5 per metre squared, will be best for this due to the width of the cavity (</w:t>
      </w:r>
      <w:proofErr w:type="spellStart"/>
      <w:r w:rsidR="006E58A6">
        <w:rPr>
          <w:rFonts w:ascii="Arial" w:hAnsi="Arial" w:cs="Arial"/>
          <w:sz w:val="24"/>
          <w:szCs w:val="24"/>
        </w:rPr>
        <w:t>Chudley</w:t>
      </w:r>
      <w:proofErr w:type="spellEnd"/>
      <w:r w:rsidR="006E58A6">
        <w:rPr>
          <w:rFonts w:ascii="Arial" w:hAnsi="Arial" w:cs="Arial"/>
          <w:sz w:val="24"/>
          <w:szCs w:val="24"/>
        </w:rPr>
        <w:t xml:space="preserve"> &amp; </w:t>
      </w:r>
      <w:proofErr w:type="spellStart"/>
      <w:r w:rsidR="006E58A6">
        <w:rPr>
          <w:rFonts w:ascii="Arial" w:hAnsi="Arial" w:cs="Arial"/>
          <w:sz w:val="24"/>
          <w:szCs w:val="24"/>
        </w:rPr>
        <w:t>Greeno</w:t>
      </w:r>
      <w:proofErr w:type="spellEnd"/>
      <w:r w:rsidR="006E58A6">
        <w:rPr>
          <w:rFonts w:ascii="Arial" w:hAnsi="Arial" w:cs="Arial"/>
          <w:sz w:val="24"/>
          <w:szCs w:val="24"/>
        </w:rPr>
        <w:t xml:space="preserve"> (2020)). Additionally a vapour control membrane will be installed between the inner leaf and insulation in order to protect against damp. </w:t>
      </w:r>
    </w:p>
    <w:p w:rsidR="006E58A6" w:rsidRDefault="006E58A6" w:rsidP="006E58A6">
      <w:pPr>
        <w:pStyle w:val="Heading1"/>
        <w:rPr>
          <w:rFonts w:ascii="Arial" w:hAnsi="Arial" w:cs="Arial"/>
          <w:sz w:val="24"/>
          <w:szCs w:val="24"/>
          <w:u w:val="single"/>
        </w:rPr>
      </w:pPr>
      <w:r>
        <w:rPr>
          <w:rFonts w:ascii="Arial" w:hAnsi="Arial" w:cs="Arial"/>
          <w:sz w:val="24"/>
          <w:szCs w:val="24"/>
          <w:u w:val="single"/>
        </w:rPr>
        <w:lastRenderedPageBreak/>
        <w:t xml:space="preserve">2.3 Flooring </w:t>
      </w:r>
    </w:p>
    <w:p w:rsidR="006E58A6" w:rsidRDefault="006E58A6" w:rsidP="006E58A6"/>
    <w:p w:rsidR="006E58A6" w:rsidRPr="006E58A6" w:rsidRDefault="006E58A6" w:rsidP="006E58A6">
      <w:pPr>
        <w:rPr>
          <w:rFonts w:ascii="Arial" w:hAnsi="Arial" w:cs="Arial"/>
          <w:sz w:val="24"/>
          <w:szCs w:val="24"/>
        </w:rPr>
      </w:pPr>
      <w:r>
        <w:rPr>
          <w:rFonts w:ascii="Arial" w:hAnsi="Arial" w:cs="Arial"/>
          <w:sz w:val="24"/>
          <w:szCs w:val="24"/>
        </w:rPr>
        <w:tab/>
      </w:r>
      <w:r w:rsidR="005A5C57">
        <w:rPr>
          <w:rFonts w:ascii="Arial" w:hAnsi="Arial" w:cs="Arial"/>
          <w:sz w:val="24"/>
          <w:szCs w:val="24"/>
        </w:rPr>
        <w:t>The ground floor shall be comprised of two suspended timber floors</w:t>
      </w:r>
      <w:r w:rsidR="00B80E14">
        <w:rPr>
          <w:rFonts w:ascii="Arial" w:hAnsi="Arial" w:cs="Arial"/>
          <w:sz w:val="24"/>
          <w:szCs w:val="24"/>
        </w:rPr>
        <w:t xml:space="preserve"> with honeycombed sleeper walls</w:t>
      </w:r>
      <w:r w:rsidR="005A5C57">
        <w:rPr>
          <w:rFonts w:ascii="Arial" w:hAnsi="Arial" w:cs="Arial"/>
          <w:sz w:val="24"/>
          <w:szCs w:val="24"/>
        </w:rPr>
        <w:t>, with one running throughout the main part of the building and a separate one for the utility room/bathroom.</w:t>
      </w:r>
      <w:r w:rsidR="006837A6">
        <w:rPr>
          <w:rFonts w:ascii="Arial" w:hAnsi="Arial" w:cs="Arial"/>
          <w:sz w:val="24"/>
          <w:szCs w:val="24"/>
        </w:rPr>
        <w:t xml:space="preserve"> The upper floors are to be traditional timber with softwood tongue and groove flooring.</w:t>
      </w:r>
      <w:r w:rsidR="005A5C57">
        <w:rPr>
          <w:rFonts w:ascii="Arial" w:hAnsi="Arial" w:cs="Arial"/>
          <w:sz w:val="24"/>
          <w:szCs w:val="24"/>
        </w:rPr>
        <w:t xml:space="preserve"> </w:t>
      </w:r>
    </w:p>
    <w:p w:rsidR="00F30DD5" w:rsidRDefault="00F30DD5" w:rsidP="00661D38">
      <w:pPr>
        <w:rPr>
          <w:rFonts w:ascii="Arial" w:hAnsi="Arial" w:cs="Arial"/>
          <w:sz w:val="24"/>
          <w:szCs w:val="24"/>
        </w:rPr>
      </w:pPr>
      <w:r>
        <w:rPr>
          <w:rFonts w:ascii="Arial" w:hAnsi="Arial" w:cs="Arial"/>
          <w:sz w:val="24"/>
          <w:szCs w:val="24"/>
        </w:rPr>
        <w:tab/>
      </w:r>
      <w:proofErr w:type="spellStart"/>
      <w:r w:rsidR="00B80E14">
        <w:rPr>
          <w:rFonts w:ascii="Arial" w:hAnsi="Arial" w:cs="Arial"/>
          <w:sz w:val="24"/>
          <w:szCs w:val="24"/>
        </w:rPr>
        <w:t>Chudley</w:t>
      </w:r>
      <w:proofErr w:type="spellEnd"/>
      <w:r w:rsidR="00B80E14">
        <w:rPr>
          <w:rFonts w:ascii="Arial" w:hAnsi="Arial" w:cs="Arial"/>
          <w:sz w:val="24"/>
          <w:szCs w:val="24"/>
        </w:rPr>
        <w:t xml:space="preserve"> &amp; </w:t>
      </w:r>
      <w:proofErr w:type="spellStart"/>
      <w:r w:rsidR="00B80E14">
        <w:rPr>
          <w:rFonts w:ascii="Arial" w:hAnsi="Arial" w:cs="Arial"/>
          <w:sz w:val="24"/>
          <w:szCs w:val="24"/>
        </w:rPr>
        <w:t>Greeno</w:t>
      </w:r>
      <w:proofErr w:type="spellEnd"/>
      <w:r w:rsidR="00B80E14">
        <w:rPr>
          <w:rFonts w:ascii="Arial" w:hAnsi="Arial" w:cs="Arial"/>
          <w:sz w:val="24"/>
          <w:szCs w:val="24"/>
        </w:rPr>
        <w:t xml:space="preserve"> (2020, p. 270) state that in order to comply with approved document C of the building regulations each suspended floor must: have a subfloor covered with oversite concrete, have a minimum of 150mm ventilated space between the subfloor and timber joists and have a DPC between the sleeper wall and wall plate.</w:t>
      </w:r>
      <w:r w:rsidR="00BA4C54">
        <w:rPr>
          <w:rFonts w:ascii="Arial" w:hAnsi="Arial" w:cs="Arial"/>
          <w:sz w:val="24"/>
          <w:szCs w:val="24"/>
        </w:rPr>
        <w:t xml:space="preserve"> As such all these issues will be dea</w:t>
      </w:r>
      <w:r w:rsidR="004B5606">
        <w:rPr>
          <w:rFonts w:ascii="Arial" w:hAnsi="Arial" w:cs="Arial"/>
          <w:sz w:val="24"/>
          <w:szCs w:val="24"/>
        </w:rPr>
        <w:t>lt with by the suggested floors, shown in appendix B.</w:t>
      </w:r>
      <w:r w:rsidR="00B80E14">
        <w:rPr>
          <w:rFonts w:ascii="Arial" w:hAnsi="Arial" w:cs="Arial"/>
          <w:sz w:val="24"/>
          <w:szCs w:val="24"/>
        </w:rPr>
        <w:t xml:space="preserve"> </w:t>
      </w:r>
    </w:p>
    <w:p w:rsidR="00B80E14" w:rsidRDefault="00B80E14" w:rsidP="00661D38">
      <w:pPr>
        <w:rPr>
          <w:rFonts w:ascii="Arial" w:hAnsi="Arial" w:cs="Arial"/>
          <w:sz w:val="24"/>
          <w:szCs w:val="24"/>
        </w:rPr>
      </w:pPr>
      <w:r>
        <w:rPr>
          <w:rFonts w:ascii="Arial" w:hAnsi="Arial" w:cs="Arial"/>
          <w:sz w:val="24"/>
          <w:szCs w:val="24"/>
        </w:rPr>
        <w:tab/>
        <w:t>For the main part of the building there will be 4 sleeper walls</w:t>
      </w:r>
      <w:r w:rsidR="00457C05">
        <w:rPr>
          <w:rFonts w:ascii="Arial" w:hAnsi="Arial" w:cs="Arial"/>
          <w:sz w:val="24"/>
          <w:szCs w:val="24"/>
        </w:rPr>
        <w:t>, running east to west</w:t>
      </w:r>
      <w:r>
        <w:rPr>
          <w:rFonts w:ascii="Arial" w:hAnsi="Arial" w:cs="Arial"/>
          <w:sz w:val="24"/>
          <w:szCs w:val="24"/>
        </w:rPr>
        <w:t xml:space="preserve">. With one 30mm from the rear external wall, another 30mm from the front external wall and a third halfway between the first two at a distance 3370mm form either external wall. The fourth sleeper wall will be in the </w:t>
      </w:r>
      <w:r w:rsidR="00457C05">
        <w:rPr>
          <w:rFonts w:ascii="Arial" w:hAnsi="Arial" w:cs="Arial"/>
          <w:sz w:val="24"/>
          <w:szCs w:val="24"/>
        </w:rPr>
        <w:t xml:space="preserve">living room </w:t>
      </w:r>
      <w:r>
        <w:rPr>
          <w:rFonts w:ascii="Arial" w:hAnsi="Arial" w:cs="Arial"/>
          <w:sz w:val="24"/>
          <w:szCs w:val="24"/>
        </w:rPr>
        <w:t>alcove</w:t>
      </w:r>
      <w:r w:rsidR="00457C05">
        <w:rPr>
          <w:rFonts w:ascii="Arial" w:hAnsi="Arial" w:cs="Arial"/>
          <w:sz w:val="24"/>
          <w:szCs w:val="24"/>
        </w:rPr>
        <w:t>, at a distance of 30mm from the external wall at the front of the project. The east and west ends of each sleeper wall will be 15mm from the external walls with special care taken to ensure the sleeper walls never touch the external walls. 26 joists will be needed at 400mm spacing. These will be attached to the wall plates atop the sleeper walls. Insulation will be applied between and on top of the joists so as to eliminate the issue of thermal bridging, with nylon netting supporting said insulation.</w:t>
      </w:r>
      <w:r w:rsidR="00BA4C54">
        <w:rPr>
          <w:rFonts w:ascii="Arial" w:hAnsi="Arial" w:cs="Arial"/>
          <w:sz w:val="24"/>
          <w:szCs w:val="24"/>
        </w:rPr>
        <w:t xml:space="preserve"> A vapour control membrane will then be introduced above the insulation to help deal with moisture.</w:t>
      </w:r>
      <w:r w:rsidR="00457C05">
        <w:rPr>
          <w:rFonts w:ascii="Arial" w:hAnsi="Arial" w:cs="Arial"/>
          <w:sz w:val="24"/>
          <w:szCs w:val="24"/>
        </w:rPr>
        <w:t xml:space="preserve"> The flooring will need to be fitted </w:t>
      </w:r>
      <w:r w:rsidR="00AD0118">
        <w:rPr>
          <w:rFonts w:ascii="Arial" w:hAnsi="Arial" w:cs="Arial"/>
          <w:sz w:val="24"/>
          <w:szCs w:val="24"/>
        </w:rPr>
        <w:t>with 15mm gaps either side to allow room for expansion. As such a good solution would be ‘click’ timber flooring as it can be fitted as floating above the insulation and held in place by skirting boards once plaster has been applied to the inner leaf of the external walls.</w:t>
      </w:r>
      <w:r w:rsidR="00BA4C54">
        <w:rPr>
          <w:rFonts w:ascii="Arial" w:hAnsi="Arial" w:cs="Arial"/>
          <w:sz w:val="24"/>
          <w:szCs w:val="24"/>
        </w:rPr>
        <w:t xml:space="preserve"> Ventilation will be along t</w:t>
      </w:r>
      <w:r w:rsidR="00E77AEC">
        <w:rPr>
          <w:rFonts w:ascii="Arial" w:hAnsi="Arial" w:cs="Arial"/>
          <w:sz w:val="24"/>
          <w:szCs w:val="24"/>
        </w:rPr>
        <w:t>he external walls at 2m spacing, it will also be along the bottom of the internal external wall at the same spacing.</w:t>
      </w:r>
      <w:r w:rsidR="00053FFF">
        <w:rPr>
          <w:rFonts w:ascii="Arial" w:hAnsi="Arial" w:cs="Arial"/>
          <w:sz w:val="24"/>
          <w:szCs w:val="24"/>
        </w:rPr>
        <w:t xml:space="preserve"> </w:t>
      </w:r>
    </w:p>
    <w:p w:rsidR="00053FFF" w:rsidRDefault="00053FFF" w:rsidP="00661D38">
      <w:pPr>
        <w:rPr>
          <w:rFonts w:ascii="Arial" w:hAnsi="Arial" w:cs="Arial"/>
          <w:sz w:val="24"/>
          <w:szCs w:val="24"/>
        </w:rPr>
      </w:pPr>
      <w:r>
        <w:rPr>
          <w:rFonts w:ascii="Arial" w:hAnsi="Arial" w:cs="Arial"/>
          <w:sz w:val="24"/>
          <w:szCs w:val="24"/>
        </w:rPr>
        <w:tab/>
        <w:t>The same solution will be adopted for the utility room/bathroom. However different spacing will be required. The sleeper walls will</w:t>
      </w:r>
      <w:r w:rsidR="00C65ABA">
        <w:rPr>
          <w:rFonts w:ascii="Arial" w:hAnsi="Arial" w:cs="Arial"/>
          <w:sz w:val="24"/>
          <w:szCs w:val="24"/>
        </w:rPr>
        <w:t xml:space="preserve"> run</w:t>
      </w:r>
      <w:r>
        <w:rPr>
          <w:rFonts w:ascii="Arial" w:hAnsi="Arial" w:cs="Arial"/>
          <w:sz w:val="24"/>
          <w:szCs w:val="24"/>
        </w:rPr>
        <w:t xml:space="preserve"> at the same distance from the front and rear external walls and </w:t>
      </w:r>
      <w:r w:rsidR="00C65ABA">
        <w:rPr>
          <w:rFonts w:ascii="Arial" w:hAnsi="Arial" w:cs="Arial"/>
          <w:sz w:val="24"/>
          <w:szCs w:val="24"/>
        </w:rPr>
        <w:t>the same gap will be needed at the east and west ends</w:t>
      </w:r>
      <w:r w:rsidR="00B938BA">
        <w:rPr>
          <w:rFonts w:ascii="Arial" w:hAnsi="Arial" w:cs="Arial"/>
          <w:sz w:val="24"/>
          <w:szCs w:val="24"/>
        </w:rPr>
        <w:t>, a third sleeper wall will be directly between the first two at a distance of 2925mm</w:t>
      </w:r>
      <w:r w:rsidR="00C65ABA">
        <w:rPr>
          <w:rFonts w:ascii="Arial" w:hAnsi="Arial" w:cs="Arial"/>
          <w:sz w:val="24"/>
          <w:szCs w:val="24"/>
        </w:rPr>
        <w:t xml:space="preserve">. In this case though, 5 joists will be required with 500mm spacing. </w:t>
      </w:r>
      <w:r w:rsidR="008C1C12">
        <w:rPr>
          <w:rFonts w:ascii="Arial" w:hAnsi="Arial" w:cs="Arial"/>
          <w:sz w:val="24"/>
          <w:szCs w:val="24"/>
        </w:rPr>
        <w:t xml:space="preserve"> </w:t>
      </w:r>
    </w:p>
    <w:p w:rsidR="00A42360" w:rsidRDefault="008C1C12" w:rsidP="00661D38">
      <w:pPr>
        <w:rPr>
          <w:rFonts w:ascii="Arial" w:hAnsi="Arial" w:cs="Arial"/>
          <w:sz w:val="24"/>
          <w:szCs w:val="24"/>
        </w:rPr>
      </w:pPr>
      <w:r>
        <w:rPr>
          <w:rFonts w:ascii="Arial" w:hAnsi="Arial" w:cs="Arial"/>
          <w:sz w:val="24"/>
          <w:szCs w:val="24"/>
        </w:rPr>
        <w:tab/>
      </w:r>
      <w:r w:rsidR="0092473F">
        <w:rPr>
          <w:rFonts w:ascii="Arial" w:hAnsi="Arial" w:cs="Arial"/>
          <w:sz w:val="24"/>
          <w:szCs w:val="24"/>
        </w:rPr>
        <w:t xml:space="preserve">The upper flooring will consist of joists running north to south, fitted to the external walls using joist hangers to reduce thermal bridging and allow for easy refitting in the future. These will be of timber class C24 so as to cover a large span and support partition walls. They will need to be </w:t>
      </w:r>
      <w:r w:rsidR="00A42360">
        <w:rPr>
          <w:rFonts w:ascii="Arial" w:hAnsi="Arial" w:cs="Arial"/>
          <w:sz w:val="24"/>
          <w:szCs w:val="24"/>
        </w:rPr>
        <w:t xml:space="preserve">75x170 for the area covering the dining room to the edge of the staircase and 75x220 for the area covering the living room. They should all be spaced at 400mm apart. This complies with the regulations </w:t>
      </w:r>
      <w:r w:rsidR="00A42360">
        <w:rPr>
          <w:rFonts w:ascii="Arial" w:hAnsi="Arial" w:cs="Arial"/>
          <w:sz w:val="24"/>
          <w:szCs w:val="24"/>
        </w:rPr>
        <w:lastRenderedPageBreak/>
        <w:t>shown in figure 3.</w:t>
      </w:r>
      <w:r w:rsidR="0092473F">
        <w:rPr>
          <w:rFonts w:ascii="Arial" w:hAnsi="Arial" w:cs="Arial"/>
          <w:sz w:val="24"/>
          <w:szCs w:val="24"/>
        </w:rPr>
        <w:t xml:space="preserve"> </w:t>
      </w:r>
      <w:r w:rsidR="00A42360">
        <w:rPr>
          <w:rFonts w:ascii="Arial" w:hAnsi="Arial" w:cs="Arial"/>
          <w:sz w:val="24"/>
          <w:szCs w:val="24"/>
        </w:rPr>
        <w:t>Herringbone strutting will be required at 1 third of the span of each joist. The insulation will be placed between</w:t>
      </w:r>
      <w:r w:rsidR="00E77AEC">
        <w:rPr>
          <w:rFonts w:ascii="Arial" w:hAnsi="Arial" w:cs="Arial"/>
          <w:sz w:val="24"/>
          <w:szCs w:val="24"/>
        </w:rPr>
        <w:t xml:space="preserve"> and above the joists,</w:t>
      </w:r>
      <w:r w:rsidR="00A42360">
        <w:rPr>
          <w:rFonts w:ascii="Arial" w:hAnsi="Arial" w:cs="Arial"/>
          <w:sz w:val="24"/>
          <w:szCs w:val="24"/>
        </w:rPr>
        <w:t xml:space="preserve"> held in place using purlins. The flooring w</w:t>
      </w:r>
      <w:r w:rsidR="00E77AEC">
        <w:rPr>
          <w:rFonts w:ascii="Arial" w:hAnsi="Arial" w:cs="Arial"/>
          <w:sz w:val="24"/>
          <w:szCs w:val="24"/>
        </w:rPr>
        <w:t>ill be softwood tongue &amp; groove as it can be fitted as floating. A cross section of the upper floors joists and flooring is shown in Appendix C.</w:t>
      </w:r>
      <w:r w:rsidR="00A42360">
        <w:rPr>
          <w:rFonts w:ascii="Arial" w:hAnsi="Arial" w:cs="Arial"/>
          <w:sz w:val="24"/>
          <w:szCs w:val="24"/>
        </w:rPr>
        <w:t xml:space="preserve">  </w:t>
      </w:r>
    </w:p>
    <w:p w:rsidR="00A42360" w:rsidRDefault="00A42360" w:rsidP="00661D38">
      <w:pPr>
        <w:rPr>
          <w:rFonts w:ascii="Arial" w:hAnsi="Arial" w:cs="Arial"/>
          <w:sz w:val="24"/>
          <w:szCs w:val="24"/>
        </w:rPr>
      </w:pPr>
      <w:r w:rsidRPr="00A42360">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21EB0FA4" wp14:editId="51C3DC85">
                <wp:simplePos x="0" y="0"/>
                <wp:positionH relativeFrom="column">
                  <wp:posOffset>3218180</wp:posOffset>
                </wp:positionH>
                <wp:positionV relativeFrom="paragraph">
                  <wp:posOffset>1238250</wp:posOffset>
                </wp:positionV>
                <wp:extent cx="2374265" cy="1403985"/>
                <wp:effectExtent l="0" t="0" r="1270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A42360" w:rsidRPr="00A42360" w:rsidRDefault="00A42360" w:rsidP="00A42360">
                            <w:pPr>
                              <w:jc w:val="center"/>
                              <w:rPr>
                                <w:rFonts w:ascii="Arial" w:hAnsi="Arial" w:cs="Arial"/>
                                <w:sz w:val="24"/>
                                <w:szCs w:val="24"/>
                              </w:rPr>
                            </w:pPr>
                            <w:r w:rsidRPr="00A42360">
                              <w:rPr>
                                <w:rFonts w:ascii="Arial" w:hAnsi="Arial" w:cs="Arial"/>
                                <w:sz w:val="24"/>
                                <w:szCs w:val="24"/>
                              </w:rPr>
                              <w:t>Figure 3:</w:t>
                            </w:r>
                          </w:p>
                          <w:p w:rsidR="00A42360" w:rsidRPr="00A42360" w:rsidRDefault="00A42360" w:rsidP="00A42360">
                            <w:pPr>
                              <w:jc w:val="center"/>
                              <w:rPr>
                                <w:rFonts w:ascii="Arial" w:hAnsi="Arial" w:cs="Arial"/>
                                <w:sz w:val="24"/>
                                <w:szCs w:val="24"/>
                              </w:rPr>
                            </w:pPr>
                            <w:r w:rsidRPr="00A42360">
                              <w:rPr>
                                <w:rFonts w:ascii="Arial" w:hAnsi="Arial" w:cs="Arial"/>
                                <w:sz w:val="24"/>
                                <w:szCs w:val="24"/>
                              </w:rPr>
                              <w:t>Permissible clear spans of joists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253.4pt;margin-top:97.5pt;width:186.95pt;height:110.55pt;z-index:2516664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">
                <v:textbox style="mso-fit-shape-to-text:t">
                  <w:txbxContent>
                    <w:p w:rsidR="00A42360" w:rsidRPr="00A42360" w:rsidRDefault="00A42360" w:rsidP="00A42360">
                      <w:pPr>
                        <w:jc w:val="center"/>
                        <w:rPr>
                          <w:rFonts w:ascii="Arial" w:hAnsi="Arial" w:cs="Arial"/>
                          <w:sz w:val="24"/>
                          <w:szCs w:val="24"/>
                        </w:rPr>
                      </w:pPr>
                      <w:r w:rsidRPr="00A42360">
                        <w:rPr>
                          <w:rFonts w:ascii="Arial" w:hAnsi="Arial" w:cs="Arial"/>
                          <w:sz w:val="24"/>
                          <w:szCs w:val="24"/>
                        </w:rPr>
                        <w:t>Figure 3:</w:t>
                      </w:r>
                    </w:p>
                    <w:p w:rsidR="00A42360" w:rsidRPr="00A42360" w:rsidRDefault="00A42360" w:rsidP="00A42360">
                      <w:pPr>
                        <w:jc w:val="center"/>
                        <w:rPr>
                          <w:rFonts w:ascii="Arial" w:hAnsi="Arial" w:cs="Arial"/>
                          <w:sz w:val="24"/>
                          <w:szCs w:val="24"/>
                        </w:rPr>
                      </w:pPr>
                      <w:r w:rsidRPr="00A42360">
                        <w:rPr>
                          <w:rFonts w:ascii="Arial" w:hAnsi="Arial" w:cs="Arial"/>
                          <w:sz w:val="24"/>
                          <w:szCs w:val="24"/>
                        </w:rPr>
                        <w:t>Permissible clear spans of joists</w:t>
                      </w:r>
                    </w:p>
                  </w:txbxContent>
                </v:textbox>
              </v:shape>
            </w:pict>
          </mc:Fallback>
        </mc:AlternateContent>
      </w:r>
      <w:r>
        <w:rPr>
          <w:noProof/>
          <w:lang w:eastAsia="en-GB"/>
        </w:rPr>
        <w:drawing>
          <wp:inline distT="0" distB="0" distL="0" distR="0" wp14:anchorId="61EFC144" wp14:editId="45D63D92">
            <wp:extent cx="3219450" cy="459967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19450" cy="4599670"/>
                    </a:xfrm>
                    <a:prstGeom prst="rect">
                      <a:avLst/>
                    </a:prstGeom>
                  </pic:spPr>
                </pic:pic>
              </a:graphicData>
            </a:graphic>
          </wp:inline>
        </w:drawing>
      </w:r>
    </w:p>
    <w:p w:rsidR="008C1C12" w:rsidRDefault="00A42360" w:rsidP="00A42360">
      <w:pPr>
        <w:pStyle w:val="Heading1"/>
        <w:rPr>
          <w:u w:val="single"/>
        </w:rPr>
      </w:pPr>
      <w:r>
        <w:rPr>
          <w:rFonts w:ascii="Arial" w:hAnsi="Arial" w:cs="Arial"/>
          <w:sz w:val="24"/>
          <w:szCs w:val="24"/>
          <w:u w:val="single"/>
        </w:rPr>
        <w:t xml:space="preserve">2.4 </w:t>
      </w:r>
      <w:r w:rsidRPr="00A42360">
        <w:rPr>
          <w:rFonts w:ascii="Arial" w:hAnsi="Arial" w:cs="Arial"/>
          <w:sz w:val="24"/>
          <w:szCs w:val="24"/>
          <w:u w:val="single"/>
        </w:rPr>
        <w:t>P</w:t>
      </w:r>
      <w:r>
        <w:rPr>
          <w:rFonts w:ascii="Arial" w:hAnsi="Arial" w:cs="Arial"/>
          <w:sz w:val="24"/>
          <w:szCs w:val="24"/>
          <w:u w:val="single"/>
        </w:rPr>
        <w:t>artition walls</w:t>
      </w:r>
      <w:r w:rsidRPr="00A42360">
        <w:rPr>
          <w:u w:val="single"/>
        </w:rPr>
        <w:t xml:space="preserve"> </w:t>
      </w:r>
      <w:r>
        <w:rPr>
          <w:u w:val="single"/>
        </w:rPr>
        <w:t xml:space="preserve"> </w:t>
      </w:r>
    </w:p>
    <w:p w:rsidR="00A42360" w:rsidRDefault="00A42360" w:rsidP="00A42360"/>
    <w:p w:rsidR="00FE251E" w:rsidRDefault="00FE251E" w:rsidP="00A42360">
      <w:pPr>
        <w:rPr>
          <w:rFonts w:ascii="Arial" w:hAnsi="Arial" w:cs="Arial"/>
          <w:sz w:val="24"/>
          <w:szCs w:val="24"/>
        </w:rPr>
      </w:pPr>
      <w:r>
        <w:rPr>
          <w:rFonts w:ascii="Arial" w:hAnsi="Arial" w:cs="Arial"/>
          <w:sz w:val="24"/>
          <w:szCs w:val="24"/>
        </w:rPr>
        <w:tab/>
        <w:t xml:space="preserve">The partition walls will be of standard plaster slab construction, fixed together using adhesive. These will be 100mm thick with a thin layer of plaster on either side so as to provide suitable insulation against: noise, fire heat and dampness. They will also be strong enough to hold any fittings required. </w:t>
      </w:r>
    </w:p>
    <w:p w:rsidR="00C000EA" w:rsidRDefault="00FE251E" w:rsidP="00C000EA">
      <w:pPr>
        <w:rPr>
          <w:rFonts w:ascii="Arial" w:hAnsi="Arial" w:cs="Arial"/>
          <w:sz w:val="24"/>
          <w:szCs w:val="24"/>
        </w:rPr>
      </w:pPr>
      <w:r>
        <w:rPr>
          <w:rFonts w:ascii="Arial" w:hAnsi="Arial" w:cs="Arial"/>
          <w:sz w:val="24"/>
          <w:szCs w:val="24"/>
        </w:rPr>
        <w:tab/>
        <w:t>As the upper floors are made of timber strong enough to support partition walls</w:t>
      </w:r>
      <w:r w:rsidR="00C000EA">
        <w:rPr>
          <w:rFonts w:ascii="Arial" w:hAnsi="Arial" w:cs="Arial"/>
          <w:sz w:val="24"/>
          <w:szCs w:val="24"/>
        </w:rPr>
        <w:t>,</w:t>
      </w:r>
      <w:r>
        <w:rPr>
          <w:rFonts w:ascii="Arial" w:hAnsi="Arial" w:cs="Arial"/>
          <w:sz w:val="24"/>
          <w:szCs w:val="24"/>
        </w:rPr>
        <w:t xml:space="preserve"> no remedies will need to be put in place there. However for the suspended timber floors </w:t>
      </w:r>
      <w:r w:rsidRPr="00FE251E">
        <w:rPr>
          <w:rFonts w:ascii="Arial" w:hAnsi="Arial" w:cs="Arial"/>
          <w:sz w:val="24"/>
          <w:szCs w:val="24"/>
        </w:rPr>
        <w:t xml:space="preserve">on the ground floor there are a number of remedies </w:t>
      </w:r>
      <w:r>
        <w:rPr>
          <w:rFonts w:ascii="Arial" w:hAnsi="Arial" w:cs="Arial"/>
          <w:sz w:val="24"/>
          <w:szCs w:val="24"/>
        </w:rPr>
        <w:t xml:space="preserve">that can be applied so as to support the additional load. </w:t>
      </w:r>
      <w:r w:rsidR="00E77AEC">
        <w:rPr>
          <w:rFonts w:ascii="Arial" w:hAnsi="Arial" w:cs="Arial"/>
          <w:sz w:val="24"/>
          <w:szCs w:val="24"/>
        </w:rPr>
        <w:t>These are detailed in Appendix D and should be used at the constructors discretion as</w:t>
      </w:r>
      <w:r w:rsidR="005A1886">
        <w:rPr>
          <w:rFonts w:ascii="Arial" w:hAnsi="Arial" w:cs="Arial"/>
          <w:sz w:val="24"/>
          <w:szCs w:val="24"/>
        </w:rPr>
        <w:t xml:space="preserve"> joist</w:t>
      </w:r>
      <w:r w:rsidR="00E77AEC">
        <w:rPr>
          <w:rFonts w:ascii="Arial" w:hAnsi="Arial" w:cs="Arial"/>
          <w:sz w:val="24"/>
          <w:szCs w:val="24"/>
        </w:rPr>
        <w:t xml:space="preserve"> spacing may change based on unforeseen circumstances.</w:t>
      </w:r>
      <w:r w:rsidR="00C000EA">
        <w:rPr>
          <w:rFonts w:ascii="Arial" w:hAnsi="Arial" w:cs="Arial"/>
          <w:sz w:val="24"/>
          <w:szCs w:val="24"/>
        </w:rPr>
        <w:t xml:space="preserve"> </w:t>
      </w:r>
      <w:r w:rsidR="004A3C29">
        <w:rPr>
          <w:rFonts w:ascii="Arial" w:hAnsi="Arial" w:cs="Arial"/>
          <w:sz w:val="24"/>
          <w:szCs w:val="24"/>
        </w:rPr>
        <w:t xml:space="preserve">Solution A is for when the joist coincides with a partition and solutions B and C are for when the partition is between the joists. </w:t>
      </w:r>
    </w:p>
    <w:p w:rsidR="00FE251E" w:rsidRDefault="00FE251E" w:rsidP="00FE251E">
      <w:pPr>
        <w:pStyle w:val="Heading1"/>
        <w:rPr>
          <w:rFonts w:ascii="Arial" w:hAnsi="Arial" w:cs="Arial"/>
          <w:sz w:val="24"/>
          <w:szCs w:val="24"/>
          <w:u w:val="single"/>
        </w:rPr>
      </w:pPr>
      <w:r>
        <w:rPr>
          <w:rFonts w:ascii="Arial" w:hAnsi="Arial" w:cs="Arial"/>
          <w:sz w:val="24"/>
          <w:szCs w:val="24"/>
          <w:u w:val="single"/>
        </w:rPr>
        <w:lastRenderedPageBreak/>
        <w:t xml:space="preserve">2.5 Roofing </w:t>
      </w:r>
    </w:p>
    <w:p w:rsidR="00FE251E" w:rsidRDefault="00FE251E" w:rsidP="00FE251E"/>
    <w:p w:rsidR="00FE251E" w:rsidRDefault="00FE251E" w:rsidP="00FE251E">
      <w:pPr>
        <w:rPr>
          <w:rFonts w:ascii="Arial" w:hAnsi="Arial" w:cs="Arial"/>
          <w:sz w:val="24"/>
          <w:szCs w:val="24"/>
        </w:rPr>
      </w:pPr>
      <w:r>
        <w:rPr>
          <w:rFonts w:ascii="Arial" w:hAnsi="Arial" w:cs="Arial"/>
          <w:sz w:val="24"/>
          <w:szCs w:val="24"/>
        </w:rPr>
        <w:tab/>
        <w:t>The roof</w:t>
      </w:r>
      <w:r w:rsidR="00C47808">
        <w:rPr>
          <w:rFonts w:ascii="Arial" w:hAnsi="Arial" w:cs="Arial"/>
          <w:sz w:val="24"/>
          <w:szCs w:val="24"/>
        </w:rPr>
        <w:t xml:space="preserve"> over the main span of the property</w:t>
      </w:r>
      <w:r w:rsidR="003A7348">
        <w:rPr>
          <w:rFonts w:ascii="Arial" w:hAnsi="Arial" w:cs="Arial"/>
          <w:sz w:val="24"/>
          <w:szCs w:val="24"/>
        </w:rPr>
        <w:t xml:space="preserve"> will be a</w:t>
      </w:r>
      <w:r>
        <w:rPr>
          <w:rFonts w:ascii="Arial" w:hAnsi="Arial" w:cs="Arial"/>
          <w:sz w:val="24"/>
          <w:szCs w:val="24"/>
        </w:rPr>
        <w:t xml:space="preserve"> slanted </w:t>
      </w:r>
      <w:r w:rsidR="00C47808">
        <w:rPr>
          <w:rFonts w:ascii="Arial" w:hAnsi="Arial" w:cs="Arial"/>
          <w:sz w:val="24"/>
          <w:szCs w:val="24"/>
        </w:rPr>
        <w:t xml:space="preserve">roof at a 40 degree </w:t>
      </w:r>
      <w:r w:rsidR="003A7348">
        <w:rPr>
          <w:rFonts w:ascii="Arial" w:hAnsi="Arial" w:cs="Arial"/>
          <w:sz w:val="24"/>
          <w:szCs w:val="24"/>
        </w:rPr>
        <w:t>pitch with</w:t>
      </w:r>
      <w:r w:rsidR="00C47808">
        <w:rPr>
          <w:rFonts w:ascii="Arial" w:hAnsi="Arial" w:cs="Arial"/>
          <w:sz w:val="24"/>
          <w:szCs w:val="24"/>
        </w:rPr>
        <w:t xml:space="preserve"> gable ends at the east and west edges.</w:t>
      </w:r>
      <w:r w:rsidR="008A0C79">
        <w:rPr>
          <w:rFonts w:ascii="Arial" w:hAnsi="Arial" w:cs="Arial"/>
          <w:sz w:val="24"/>
          <w:szCs w:val="24"/>
        </w:rPr>
        <w:t xml:space="preserve"> There will be 600mm of space between each rafter.</w:t>
      </w:r>
      <w:r w:rsidR="00C47808">
        <w:rPr>
          <w:rFonts w:ascii="Arial" w:hAnsi="Arial" w:cs="Arial"/>
          <w:sz w:val="24"/>
          <w:szCs w:val="24"/>
        </w:rPr>
        <w:t xml:space="preserve"> The alcove will be covered with a pitched roof with a gable end at the south face of the property. The </w:t>
      </w:r>
      <w:r w:rsidR="003A7348">
        <w:rPr>
          <w:rFonts w:ascii="Arial" w:hAnsi="Arial" w:cs="Arial"/>
          <w:sz w:val="24"/>
          <w:szCs w:val="24"/>
        </w:rPr>
        <w:t>utility are</w:t>
      </w:r>
      <w:r w:rsidR="002814CF">
        <w:rPr>
          <w:rFonts w:ascii="Arial" w:hAnsi="Arial" w:cs="Arial"/>
          <w:sz w:val="24"/>
          <w:szCs w:val="24"/>
        </w:rPr>
        <w:t>a will be covered with a pitched</w:t>
      </w:r>
      <w:r w:rsidR="003A7348">
        <w:rPr>
          <w:rFonts w:ascii="Arial" w:hAnsi="Arial" w:cs="Arial"/>
          <w:sz w:val="24"/>
          <w:szCs w:val="24"/>
        </w:rPr>
        <w:t xml:space="preserve"> roof with a gable end at the west edge.</w:t>
      </w:r>
      <w:r w:rsidR="002814CF">
        <w:rPr>
          <w:rFonts w:ascii="Arial" w:hAnsi="Arial" w:cs="Arial"/>
          <w:sz w:val="24"/>
          <w:szCs w:val="24"/>
        </w:rPr>
        <w:t xml:space="preserve"> </w:t>
      </w:r>
      <w:r w:rsidR="003A7348">
        <w:rPr>
          <w:rFonts w:ascii="Arial" w:hAnsi="Arial" w:cs="Arial"/>
          <w:sz w:val="24"/>
          <w:szCs w:val="24"/>
        </w:rPr>
        <w:t>All roofs will be of warm pitched roof construction so as to mitigate any thermal bridging whilst providing insulation to living areas within the property</w:t>
      </w:r>
      <w:r w:rsidR="00467988">
        <w:rPr>
          <w:rFonts w:ascii="Arial" w:hAnsi="Arial" w:cs="Arial"/>
          <w:sz w:val="24"/>
          <w:szCs w:val="24"/>
        </w:rPr>
        <w:t>, shown in appendix E</w:t>
      </w:r>
      <w:r w:rsidR="003A7348">
        <w:rPr>
          <w:rFonts w:ascii="Arial" w:hAnsi="Arial" w:cs="Arial"/>
          <w:sz w:val="24"/>
          <w:szCs w:val="24"/>
        </w:rPr>
        <w:t>.</w:t>
      </w:r>
      <w:r w:rsidR="00413E7A">
        <w:rPr>
          <w:rFonts w:ascii="Arial" w:hAnsi="Arial" w:cs="Arial"/>
          <w:sz w:val="24"/>
          <w:szCs w:val="24"/>
        </w:rPr>
        <w:t xml:space="preserve"> This will require insulation between each rafter with insulation board and a vapour control membrane fixed to the underside before plastering. </w:t>
      </w:r>
      <w:r w:rsidR="003A7348">
        <w:rPr>
          <w:rFonts w:ascii="Arial" w:hAnsi="Arial" w:cs="Arial"/>
          <w:sz w:val="24"/>
          <w:szCs w:val="24"/>
        </w:rPr>
        <w:t xml:space="preserve"> All eaves will be closed</w:t>
      </w:r>
      <w:r w:rsidR="00467988">
        <w:rPr>
          <w:rFonts w:ascii="Arial" w:hAnsi="Arial" w:cs="Arial"/>
          <w:sz w:val="24"/>
          <w:szCs w:val="24"/>
        </w:rPr>
        <w:t xml:space="preserve"> flush</w:t>
      </w:r>
      <w:r w:rsidR="00F3500C">
        <w:rPr>
          <w:rFonts w:ascii="Arial" w:hAnsi="Arial" w:cs="Arial"/>
          <w:sz w:val="24"/>
          <w:szCs w:val="24"/>
        </w:rPr>
        <w:t xml:space="preserve"> eaves</w:t>
      </w:r>
      <w:r w:rsidR="00D500BD">
        <w:rPr>
          <w:rFonts w:ascii="Arial" w:hAnsi="Arial" w:cs="Arial"/>
          <w:sz w:val="24"/>
          <w:szCs w:val="24"/>
        </w:rPr>
        <w:t>, shown in appendix F</w:t>
      </w:r>
      <w:r w:rsidR="003A7348">
        <w:rPr>
          <w:rFonts w:ascii="Arial" w:hAnsi="Arial" w:cs="Arial"/>
          <w:sz w:val="24"/>
          <w:szCs w:val="24"/>
        </w:rPr>
        <w:t>. The tiling will be slate lain using the double-lap method.</w:t>
      </w:r>
      <w:r w:rsidR="002814CF">
        <w:rPr>
          <w:rFonts w:ascii="Arial" w:hAnsi="Arial" w:cs="Arial"/>
          <w:sz w:val="24"/>
          <w:szCs w:val="24"/>
        </w:rPr>
        <w:t xml:space="preserve"> All roofs will be attached to the external walls us</w:t>
      </w:r>
      <w:r w:rsidR="008A0C79">
        <w:rPr>
          <w:rFonts w:ascii="Arial" w:hAnsi="Arial" w:cs="Arial"/>
          <w:sz w:val="24"/>
          <w:szCs w:val="24"/>
        </w:rPr>
        <w:t>ing wall plates and nail plates with heavy restraints for vertical loads and light restraints for the lateral loads.</w:t>
      </w:r>
    </w:p>
    <w:p w:rsidR="00F3500C" w:rsidRDefault="002814CF" w:rsidP="00FE251E">
      <w:pPr>
        <w:rPr>
          <w:rFonts w:ascii="Arial" w:hAnsi="Arial" w:cs="Arial"/>
          <w:sz w:val="24"/>
          <w:szCs w:val="24"/>
        </w:rPr>
      </w:pPr>
      <w:r>
        <w:rPr>
          <w:rFonts w:ascii="Arial" w:hAnsi="Arial" w:cs="Arial"/>
          <w:sz w:val="24"/>
          <w:szCs w:val="24"/>
        </w:rPr>
        <w:tab/>
        <w:t>As the main span of the roof is over 10m two trusses will be required for support</w:t>
      </w:r>
      <w:r w:rsidR="00C00521">
        <w:rPr>
          <w:rFonts w:ascii="Arial" w:hAnsi="Arial" w:cs="Arial"/>
          <w:sz w:val="24"/>
          <w:szCs w:val="24"/>
        </w:rPr>
        <w:t xml:space="preserve">, </w:t>
      </w:r>
      <w:r w:rsidR="00D500BD">
        <w:rPr>
          <w:rFonts w:ascii="Arial" w:hAnsi="Arial" w:cs="Arial"/>
          <w:sz w:val="24"/>
          <w:szCs w:val="24"/>
        </w:rPr>
        <w:t xml:space="preserve">trusses are </w:t>
      </w:r>
      <w:r w:rsidR="008A0C79">
        <w:rPr>
          <w:rFonts w:ascii="Arial" w:hAnsi="Arial" w:cs="Arial"/>
          <w:sz w:val="24"/>
          <w:szCs w:val="24"/>
        </w:rPr>
        <w:t>shown in appendix G</w:t>
      </w:r>
      <w:r>
        <w:rPr>
          <w:rFonts w:ascii="Arial" w:hAnsi="Arial" w:cs="Arial"/>
          <w:sz w:val="24"/>
          <w:szCs w:val="24"/>
        </w:rPr>
        <w:t>. These will be queens post trusses placed either side of the proposed hallway area within the loft</w:t>
      </w:r>
      <w:r w:rsidR="00F3500C">
        <w:rPr>
          <w:rFonts w:ascii="Arial" w:hAnsi="Arial" w:cs="Arial"/>
          <w:sz w:val="24"/>
          <w:szCs w:val="24"/>
        </w:rPr>
        <w:t>, so as to provide suitable access to the loft spaces</w:t>
      </w:r>
      <w:r>
        <w:rPr>
          <w:rFonts w:ascii="Arial" w:hAnsi="Arial" w:cs="Arial"/>
          <w:sz w:val="24"/>
          <w:szCs w:val="24"/>
        </w:rPr>
        <w:t xml:space="preserve">. They will be supported by the external walls and attached to the wall plate using nail plates. The pitched roof covering the alcoves has a small span so </w:t>
      </w:r>
      <w:r w:rsidR="00F3500C">
        <w:rPr>
          <w:rFonts w:ascii="Arial" w:hAnsi="Arial" w:cs="Arial"/>
          <w:sz w:val="24"/>
          <w:szCs w:val="24"/>
        </w:rPr>
        <w:t xml:space="preserve">a couple roof will be ideal. For the roof covering the utility area a purlin roof will be required so as to cover the span comfortably. </w:t>
      </w:r>
    </w:p>
    <w:p w:rsidR="00F3500C" w:rsidRDefault="00F3500C" w:rsidP="00F3500C">
      <w:pPr>
        <w:pStyle w:val="Heading1"/>
        <w:rPr>
          <w:rFonts w:ascii="Arial" w:hAnsi="Arial" w:cs="Arial"/>
          <w:sz w:val="24"/>
          <w:szCs w:val="24"/>
          <w:u w:val="single"/>
        </w:rPr>
      </w:pPr>
      <w:r>
        <w:rPr>
          <w:rFonts w:ascii="Arial" w:hAnsi="Arial" w:cs="Arial"/>
          <w:sz w:val="24"/>
          <w:szCs w:val="24"/>
          <w:u w:val="single"/>
        </w:rPr>
        <w:t xml:space="preserve">2.6 Openings </w:t>
      </w:r>
    </w:p>
    <w:p w:rsidR="00F3500C" w:rsidRDefault="00F3500C" w:rsidP="00F3500C"/>
    <w:p w:rsidR="00F3500C" w:rsidRPr="001F0F58" w:rsidRDefault="00F3500C" w:rsidP="00F3500C">
      <w:pPr>
        <w:rPr>
          <w:rFonts w:ascii="Arial" w:hAnsi="Arial" w:cs="Arial"/>
          <w:sz w:val="24"/>
          <w:szCs w:val="24"/>
        </w:rPr>
      </w:pPr>
      <w:r w:rsidRPr="001F0F58">
        <w:rPr>
          <w:rFonts w:ascii="Arial" w:hAnsi="Arial" w:cs="Arial"/>
          <w:sz w:val="24"/>
          <w:szCs w:val="24"/>
        </w:rPr>
        <w:tab/>
        <w:t xml:space="preserve">All openings in the external walls will be supported through the use of lintels. As </w:t>
      </w:r>
      <w:r w:rsidR="001F0F58" w:rsidRPr="001F0F58">
        <w:rPr>
          <w:rFonts w:ascii="Arial" w:hAnsi="Arial" w:cs="Arial"/>
          <w:sz w:val="24"/>
          <w:szCs w:val="24"/>
        </w:rPr>
        <w:t>the proprietor has specified sandstone above all openings, galvanised steel</w:t>
      </w:r>
      <w:r w:rsidR="001F0F58">
        <w:rPr>
          <w:rFonts w:ascii="Arial" w:hAnsi="Arial" w:cs="Arial"/>
          <w:sz w:val="24"/>
          <w:szCs w:val="24"/>
        </w:rPr>
        <w:t xml:space="preserve"> lintels will be ideal as it means the lintel will be internal allowing for any suitable exterior façade</w:t>
      </w:r>
      <w:r w:rsidR="004348B4">
        <w:rPr>
          <w:rFonts w:ascii="Arial" w:hAnsi="Arial" w:cs="Arial"/>
          <w:sz w:val="24"/>
          <w:szCs w:val="24"/>
        </w:rPr>
        <w:t>, shown in appendix H</w:t>
      </w:r>
      <w:r w:rsidR="001F0F58">
        <w:rPr>
          <w:rFonts w:ascii="Arial" w:hAnsi="Arial" w:cs="Arial"/>
          <w:sz w:val="24"/>
          <w:szCs w:val="24"/>
        </w:rPr>
        <w:t xml:space="preserve">. </w:t>
      </w:r>
      <w:r w:rsidR="004348B4">
        <w:rPr>
          <w:rFonts w:ascii="Arial" w:hAnsi="Arial" w:cs="Arial"/>
          <w:sz w:val="24"/>
          <w:szCs w:val="24"/>
        </w:rPr>
        <w:t>Where the wall cavity meets the opening on either side a concrete block will be used to bridge the gap, as such vertical DPC’s will be needed to ensure the wall is protected against the elements, this is shown in appendix I.</w:t>
      </w:r>
      <w:bookmarkStart w:id="0" w:name="_GoBack"/>
      <w:bookmarkEnd w:id="0"/>
      <w:r w:rsidR="001F0F58" w:rsidRPr="001F0F58">
        <w:rPr>
          <w:rFonts w:ascii="Arial" w:hAnsi="Arial" w:cs="Arial"/>
          <w:sz w:val="24"/>
          <w:szCs w:val="24"/>
        </w:rPr>
        <w:t xml:space="preserve"> </w:t>
      </w:r>
    </w:p>
    <w:p w:rsidR="00A42360" w:rsidRDefault="00A42360" w:rsidP="00661D38">
      <w:pPr>
        <w:rPr>
          <w:rFonts w:ascii="Arial" w:hAnsi="Arial" w:cs="Arial"/>
          <w:sz w:val="24"/>
          <w:szCs w:val="24"/>
        </w:rPr>
      </w:pPr>
    </w:p>
    <w:p w:rsidR="00A42360" w:rsidRPr="00661D38" w:rsidRDefault="00A42360" w:rsidP="00661D38">
      <w:pPr>
        <w:rPr>
          <w:rFonts w:ascii="Arial" w:hAnsi="Arial" w:cs="Arial"/>
          <w:sz w:val="24"/>
          <w:szCs w:val="24"/>
        </w:rPr>
      </w:pPr>
      <w:r>
        <w:rPr>
          <w:rFonts w:ascii="Arial" w:hAnsi="Arial" w:cs="Arial"/>
          <w:sz w:val="24"/>
          <w:szCs w:val="24"/>
        </w:rPr>
        <w:tab/>
      </w:r>
    </w:p>
    <w:p w:rsidR="00BB0C09" w:rsidRDefault="00BB0C09" w:rsidP="00BB0C09">
      <w:pPr>
        <w:pStyle w:val="Heading1"/>
        <w:rPr>
          <w:rFonts w:ascii="Arial" w:hAnsi="Arial" w:cs="Arial"/>
          <w:sz w:val="24"/>
          <w:szCs w:val="24"/>
          <w:u w:val="single"/>
        </w:rPr>
      </w:pPr>
    </w:p>
    <w:p w:rsidR="00971F6F" w:rsidRDefault="00971F6F" w:rsidP="00BB0C09">
      <w:pPr>
        <w:pStyle w:val="Heading1"/>
        <w:rPr>
          <w:u w:val="single"/>
        </w:rPr>
      </w:pPr>
    </w:p>
    <w:p w:rsidR="00BB0C09" w:rsidRDefault="00BB0C09" w:rsidP="00BB0C09"/>
    <w:p w:rsidR="00BB0C09" w:rsidRPr="00BB0C09" w:rsidRDefault="00BB0C09" w:rsidP="00BB0C09">
      <w:pPr>
        <w:rPr>
          <w:rFonts w:ascii="Arial" w:hAnsi="Arial" w:cs="Arial"/>
          <w:sz w:val="24"/>
          <w:szCs w:val="24"/>
        </w:rPr>
      </w:pPr>
      <w:r>
        <w:lastRenderedPageBreak/>
        <w:tab/>
      </w:r>
    </w:p>
    <w:p w:rsidR="00297856" w:rsidRPr="00971F6F" w:rsidRDefault="00297856" w:rsidP="00404540">
      <w:pPr>
        <w:rPr>
          <w:rFonts w:ascii="Arial" w:hAnsi="Arial" w:cs="Arial"/>
          <w:sz w:val="24"/>
          <w:szCs w:val="24"/>
        </w:rPr>
      </w:pPr>
      <w:r>
        <w:rPr>
          <w:rFonts w:ascii="Arial" w:hAnsi="Arial" w:cs="Arial"/>
          <w:sz w:val="24"/>
          <w:szCs w:val="24"/>
        </w:rPr>
        <w:tab/>
      </w:r>
    </w:p>
    <w:p w:rsidR="00404540" w:rsidRPr="00404540" w:rsidRDefault="00404540" w:rsidP="00404540"/>
    <w:p w:rsidR="00404540" w:rsidRDefault="00404540" w:rsidP="00404540"/>
    <w:p w:rsidR="00404540" w:rsidRPr="00404540" w:rsidRDefault="00404540" w:rsidP="00404540"/>
    <w:p w:rsidR="00404540" w:rsidRPr="00486A21" w:rsidRDefault="00404540" w:rsidP="00486A21">
      <w:pPr>
        <w:rPr>
          <w:rFonts w:ascii="Arial" w:hAnsi="Arial" w:cs="Arial"/>
          <w:sz w:val="24"/>
          <w:szCs w:val="24"/>
        </w:rPr>
      </w:pPr>
    </w:p>
    <w:p w:rsidR="00486A21" w:rsidRPr="00486A21" w:rsidRDefault="00486A21" w:rsidP="00486A21"/>
    <w:sectPr w:rsidR="00486A21" w:rsidRPr="00486A21" w:rsidSect="00CC3E5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878" w:rsidRDefault="00F92878" w:rsidP="00486A21">
      <w:pPr>
        <w:spacing w:after="0" w:line="240" w:lineRule="auto"/>
      </w:pPr>
      <w:r>
        <w:separator/>
      </w:r>
    </w:p>
  </w:endnote>
  <w:endnote w:type="continuationSeparator" w:id="0">
    <w:p w:rsidR="00F92878" w:rsidRDefault="00F92878" w:rsidP="00486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9980837"/>
      <w:docPartObj>
        <w:docPartGallery w:val="Page Numbers (Bottom of Page)"/>
        <w:docPartUnique/>
      </w:docPartObj>
    </w:sdtPr>
    <w:sdtEndPr>
      <w:rPr>
        <w:noProof/>
      </w:rPr>
    </w:sdtEndPr>
    <w:sdtContent>
      <w:p w:rsidR="00486A21" w:rsidRDefault="00486A21">
        <w:pPr>
          <w:pStyle w:val="Footer"/>
          <w:jc w:val="center"/>
        </w:pPr>
        <w:r>
          <w:fldChar w:fldCharType="begin"/>
        </w:r>
        <w:r>
          <w:instrText xml:space="preserve"> PAGE   \* MERGEFORMAT </w:instrText>
        </w:r>
        <w:r>
          <w:fldChar w:fldCharType="separate"/>
        </w:r>
        <w:r w:rsidR="004348B4">
          <w:rPr>
            <w:noProof/>
          </w:rPr>
          <w:t>7</w:t>
        </w:r>
        <w:r>
          <w:rPr>
            <w:noProof/>
          </w:rPr>
          <w:fldChar w:fldCharType="end"/>
        </w:r>
      </w:p>
    </w:sdtContent>
  </w:sdt>
  <w:p w:rsidR="00486A21" w:rsidRDefault="00486A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878" w:rsidRDefault="00F92878" w:rsidP="00486A21">
      <w:pPr>
        <w:spacing w:after="0" w:line="240" w:lineRule="auto"/>
      </w:pPr>
      <w:r>
        <w:separator/>
      </w:r>
    </w:p>
  </w:footnote>
  <w:footnote w:type="continuationSeparator" w:id="0">
    <w:p w:rsidR="00F92878" w:rsidRDefault="00F92878" w:rsidP="00486A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099"/>
    <w:multiLevelType w:val="hybridMultilevel"/>
    <w:tmpl w:val="09D23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74F7FA0"/>
    <w:multiLevelType w:val="hybridMultilevel"/>
    <w:tmpl w:val="486E2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A21"/>
    <w:rsid w:val="00005C81"/>
    <w:rsid w:val="00053FFF"/>
    <w:rsid w:val="000B2D40"/>
    <w:rsid w:val="000D3F0A"/>
    <w:rsid w:val="000D79F7"/>
    <w:rsid w:val="000F71E3"/>
    <w:rsid w:val="00101CD9"/>
    <w:rsid w:val="00156FE4"/>
    <w:rsid w:val="001F0F58"/>
    <w:rsid w:val="002814CF"/>
    <w:rsid w:val="00297856"/>
    <w:rsid w:val="002D7F53"/>
    <w:rsid w:val="003449B9"/>
    <w:rsid w:val="003A2BF5"/>
    <w:rsid w:val="003A7348"/>
    <w:rsid w:val="00404540"/>
    <w:rsid w:val="00413E7A"/>
    <w:rsid w:val="004348B4"/>
    <w:rsid w:val="00457C05"/>
    <w:rsid w:val="00467988"/>
    <w:rsid w:val="00486A21"/>
    <w:rsid w:val="004A3C29"/>
    <w:rsid w:val="004B5606"/>
    <w:rsid w:val="004D5057"/>
    <w:rsid w:val="004E325D"/>
    <w:rsid w:val="00580652"/>
    <w:rsid w:val="00594AF1"/>
    <w:rsid w:val="005A1886"/>
    <w:rsid w:val="005A5C57"/>
    <w:rsid w:val="005B636B"/>
    <w:rsid w:val="006214C5"/>
    <w:rsid w:val="00634AC9"/>
    <w:rsid w:val="00661D38"/>
    <w:rsid w:val="006837A6"/>
    <w:rsid w:val="00691559"/>
    <w:rsid w:val="006E58A6"/>
    <w:rsid w:val="007E0490"/>
    <w:rsid w:val="00803627"/>
    <w:rsid w:val="008A0C79"/>
    <w:rsid w:val="008B52A1"/>
    <w:rsid w:val="008C1C12"/>
    <w:rsid w:val="00917B18"/>
    <w:rsid w:val="0092473F"/>
    <w:rsid w:val="00971F6F"/>
    <w:rsid w:val="00996394"/>
    <w:rsid w:val="00996BDC"/>
    <w:rsid w:val="009A6E50"/>
    <w:rsid w:val="00A42360"/>
    <w:rsid w:val="00AD0118"/>
    <w:rsid w:val="00AE4C44"/>
    <w:rsid w:val="00B0055D"/>
    <w:rsid w:val="00B50470"/>
    <w:rsid w:val="00B80E14"/>
    <w:rsid w:val="00B91D75"/>
    <w:rsid w:val="00B938BA"/>
    <w:rsid w:val="00BA4C54"/>
    <w:rsid w:val="00BB0C09"/>
    <w:rsid w:val="00C000EA"/>
    <w:rsid w:val="00C00521"/>
    <w:rsid w:val="00C47808"/>
    <w:rsid w:val="00C65ABA"/>
    <w:rsid w:val="00CA7C58"/>
    <w:rsid w:val="00CC3E5A"/>
    <w:rsid w:val="00D500BD"/>
    <w:rsid w:val="00DA3E31"/>
    <w:rsid w:val="00DD0363"/>
    <w:rsid w:val="00DD2D23"/>
    <w:rsid w:val="00DE4CD9"/>
    <w:rsid w:val="00E51B2E"/>
    <w:rsid w:val="00E708C7"/>
    <w:rsid w:val="00E77AEC"/>
    <w:rsid w:val="00E94918"/>
    <w:rsid w:val="00F30DD5"/>
    <w:rsid w:val="00F3500C"/>
    <w:rsid w:val="00F92878"/>
    <w:rsid w:val="00FE251E"/>
    <w:rsid w:val="00FF4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86A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B52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6A2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86A21"/>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486A2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86A21"/>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486A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A21"/>
  </w:style>
  <w:style w:type="paragraph" w:styleId="Footer">
    <w:name w:val="footer"/>
    <w:basedOn w:val="Normal"/>
    <w:link w:val="FooterChar"/>
    <w:uiPriority w:val="99"/>
    <w:unhideWhenUsed/>
    <w:rsid w:val="00486A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A21"/>
  </w:style>
  <w:style w:type="paragraph" w:styleId="BalloonText">
    <w:name w:val="Balloon Text"/>
    <w:basedOn w:val="Normal"/>
    <w:link w:val="BalloonTextChar"/>
    <w:uiPriority w:val="99"/>
    <w:semiHidden/>
    <w:unhideWhenUsed/>
    <w:rsid w:val="00486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A21"/>
    <w:rPr>
      <w:rFonts w:ascii="Tahoma" w:hAnsi="Tahoma" w:cs="Tahoma"/>
      <w:sz w:val="16"/>
      <w:szCs w:val="16"/>
    </w:rPr>
  </w:style>
  <w:style w:type="character" w:customStyle="1" w:styleId="Heading1Char">
    <w:name w:val="Heading 1 Char"/>
    <w:basedOn w:val="DefaultParagraphFont"/>
    <w:link w:val="Heading1"/>
    <w:uiPriority w:val="9"/>
    <w:rsid w:val="00486A2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86A21"/>
    <w:pPr>
      <w:ind w:left="720"/>
      <w:contextualSpacing/>
    </w:pPr>
  </w:style>
  <w:style w:type="character" w:customStyle="1" w:styleId="Heading2Char">
    <w:name w:val="Heading 2 Char"/>
    <w:basedOn w:val="DefaultParagraphFont"/>
    <w:link w:val="Heading2"/>
    <w:uiPriority w:val="9"/>
    <w:rsid w:val="008B52A1"/>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86A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B52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6A2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86A21"/>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486A2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86A21"/>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486A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A21"/>
  </w:style>
  <w:style w:type="paragraph" w:styleId="Footer">
    <w:name w:val="footer"/>
    <w:basedOn w:val="Normal"/>
    <w:link w:val="FooterChar"/>
    <w:uiPriority w:val="99"/>
    <w:unhideWhenUsed/>
    <w:rsid w:val="00486A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A21"/>
  </w:style>
  <w:style w:type="paragraph" w:styleId="BalloonText">
    <w:name w:val="Balloon Text"/>
    <w:basedOn w:val="Normal"/>
    <w:link w:val="BalloonTextChar"/>
    <w:uiPriority w:val="99"/>
    <w:semiHidden/>
    <w:unhideWhenUsed/>
    <w:rsid w:val="00486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A21"/>
    <w:rPr>
      <w:rFonts w:ascii="Tahoma" w:hAnsi="Tahoma" w:cs="Tahoma"/>
      <w:sz w:val="16"/>
      <w:szCs w:val="16"/>
    </w:rPr>
  </w:style>
  <w:style w:type="character" w:customStyle="1" w:styleId="Heading1Char">
    <w:name w:val="Heading 1 Char"/>
    <w:basedOn w:val="DefaultParagraphFont"/>
    <w:link w:val="Heading1"/>
    <w:uiPriority w:val="9"/>
    <w:rsid w:val="00486A2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86A21"/>
    <w:pPr>
      <w:ind w:left="720"/>
      <w:contextualSpacing/>
    </w:pPr>
  </w:style>
  <w:style w:type="character" w:customStyle="1" w:styleId="Heading2Char">
    <w:name w:val="Heading 2 Char"/>
    <w:basedOn w:val="DefaultParagraphFont"/>
    <w:link w:val="Heading2"/>
    <w:uiPriority w:val="9"/>
    <w:rsid w:val="008B52A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876</TotalTime>
  <Pages>8</Pages>
  <Words>1542</Words>
  <Characters>8792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44</cp:revision>
  <dcterms:created xsi:type="dcterms:W3CDTF">2020-04-05T15:01:00Z</dcterms:created>
  <dcterms:modified xsi:type="dcterms:W3CDTF">2020-04-18T14:18:00Z</dcterms:modified>
</cp:coreProperties>
</file>